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6E" w:rsidRPr="00447DAD" w:rsidRDefault="00035B6E" w:rsidP="00035B6E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B648D4" w:rsidP="00035B6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Uprava prihoda i carina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Broj iz evidencije postupaka javnih nabavki: </w:t>
      </w:r>
      <w:r w:rsidR="00B648D4">
        <w:rPr>
          <w:rFonts w:ascii="Arial" w:hAnsi="Arial" w:cs="Arial"/>
          <w:lang w:val="sr-Latn-ME"/>
        </w:rPr>
        <w:t>03/1-</w:t>
      </w:r>
      <w:r w:rsidR="00FA2908">
        <w:rPr>
          <w:rFonts w:ascii="Arial" w:hAnsi="Arial" w:cs="Arial"/>
          <w:lang w:val="sr-Latn-ME"/>
        </w:rPr>
        <w:t>20805/1-21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Red</w:t>
      </w:r>
      <w:r w:rsidR="00F70449">
        <w:rPr>
          <w:rFonts w:ascii="Arial" w:hAnsi="Arial" w:cs="Arial"/>
          <w:color w:val="000000"/>
          <w:lang w:val="sr-Latn-ME"/>
        </w:rPr>
        <w:t>ni broj iz Plana javnih nabavki</w:t>
      </w:r>
      <w:r w:rsidRPr="00447DAD">
        <w:rPr>
          <w:rFonts w:ascii="Arial" w:hAnsi="Arial" w:cs="Arial"/>
          <w:color w:val="000000"/>
          <w:lang w:val="sr-Latn-ME"/>
        </w:rPr>
        <w:t xml:space="preserve">: </w:t>
      </w:r>
      <w:r w:rsidR="00B648D4">
        <w:rPr>
          <w:rFonts w:ascii="Arial" w:hAnsi="Arial" w:cs="Arial"/>
          <w:color w:val="000000"/>
          <w:lang w:val="sr-Latn-ME"/>
        </w:rPr>
        <w:t>30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Mjesto i datum: </w:t>
      </w:r>
      <w:r w:rsidR="00B648D4">
        <w:rPr>
          <w:rFonts w:ascii="Arial" w:hAnsi="Arial" w:cs="Arial"/>
          <w:color w:val="000000"/>
          <w:lang w:val="sr-Latn-ME"/>
        </w:rPr>
        <w:t>Podgorica,</w:t>
      </w:r>
      <w:r w:rsidR="001B3EA1">
        <w:rPr>
          <w:rFonts w:ascii="Arial" w:hAnsi="Arial" w:cs="Arial"/>
          <w:color w:val="000000"/>
          <w:lang w:val="sr-Latn-ME"/>
        </w:rPr>
        <w:t xml:space="preserve"> </w:t>
      </w:r>
      <w:r w:rsidR="00E22E1E">
        <w:rPr>
          <w:rFonts w:ascii="Arial" w:hAnsi="Arial" w:cs="Arial"/>
          <w:color w:val="000000"/>
          <w:lang w:val="sr-Latn-ME"/>
        </w:rPr>
        <w:t>1</w:t>
      </w:r>
      <w:r w:rsidR="00F26C0B">
        <w:rPr>
          <w:rFonts w:ascii="Arial" w:hAnsi="Arial" w:cs="Arial"/>
          <w:color w:val="000000"/>
          <w:lang w:val="sr-Latn-ME"/>
        </w:rPr>
        <w:t>5</w:t>
      </w:r>
      <w:r w:rsidR="00B648D4">
        <w:rPr>
          <w:rFonts w:ascii="Arial" w:hAnsi="Arial" w:cs="Arial"/>
          <w:color w:val="000000"/>
          <w:lang w:val="sr-Latn-ME"/>
        </w:rPr>
        <w:t>.</w:t>
      </w:r>
      <w:r w:rsidR="00F26C0B">
        <w:rPr>
          <w:rFonts w:ascii="Arial" w:hAnsi="Arial" w:cs="Arial"/>
          <w:color w:val="000000"/>
          <w:lang w:val="sr-Latn-ME"/>
        </w:rPr>
        <w:t>10</w:t>
      </w:r>
      <w:r w:rsidR="00B648D4">
        <w:rPr>
          <w:rFonts w:ascii="Arial" w:hAnsi="Arial" w:cs="Arial"/>
          <w:color w:val="000000"/>
          <w:lang w:val="sr-Latn-ME"/>
        </w:rPr>
        <w:t>.2021. godine</w:t>
      </w: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="00B648D4">
        <w:rPr>
          <w:rFonts w:ascii="Arial" w:hAnsi="Arial" w:cs="Arial"/>
          <w:color w:val="000000"/>
          <w:u w:val="single"/>
          <w:lang w:val="sr-Latn-ME"/>
        </w:rPr>
        <w:t xml:space="preserve">Uprava prihoda i carina 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035B6E" w:rsidRPr="00447DAD" w:rsidRDefault="00035B6E" w:rsidP="00035B6E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035B6E" w:rsidRPr="00447DAD" w:rsidRDefault="00035B6E" w:rsidP="00035B6E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DF1CED" w:rsidRPr="00447DAD" w:rsidRDefault="00DF1CED" w:rsidP="00DF1CED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Tehnička podrška i unaprjeđenje za  Oracle licence</w:t>
      </w: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Arial" w:hAnsi="Arial" w:cs="Arial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035B6E" w:rsidRPr="00447DAD" w:rsidRDefault="00035B6E" w:rsidP="00035B6E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035B6E" w:rsidRPr="00447DAD" w:rsidRDefault="00035B6E" w:rsidP="00035B6E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035B6E" w:rsidRPr="00447DAD" w:rsidRDefault="00035B6E" w:rsidP="00035B6E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Vrsta postupka,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lang w:val="sr-Latn-ME"/>
        </w:rPr>
        <w:t>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035B6E" w:rsidRPr="00447DAD" w:rsidRDefault="00035B6E" w:rsidP="00035B6E">
      <w:pPr>
        <w:numPr>
          <w:ilvl w:val="0"/>
          <w:numId w:val="4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035B6E" w:rsidRPr="00447DAD" w:rsidRDefault="00035B6E" w:rsidP="00035B6E">
      <w:pPr>
        <w:numPr>
          <w:ilvl w:val="0"/>
          <w:numId w:val="3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035B6E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035B6E" w:rsidRPr="00447DAD" w:rsidRDefault="00035B6E" w:rsidP="00035B6E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Garancija ponude</w:t>
      </w:r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Default="00035B6E" w:rsidP="00035B6E">
      <w:pPr>
        <w:numPr>
          <w:ilvl w:val="0"/>
          <w:numId w:val="6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DF1CED" w:rsidRDefault="00DF1CED" w:rsidP="00DF1CED">
      <w:pPr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7"/>
        <w:gridCol w:w="3319"/>
        <w:gridCol w:w="2552"/>
        <w:gridCol w:w="1232"/>
        <w:gridCol w:w="1246"/>
      </w:tblGrid>
      <w:tr w:rsidR="00DF1CED" w:rsidTr="00EE49F7">
        <w:trPr>
          <w:trHeight w:val="389"/>
        </w:trPr>
        <w:tc>
          <w:tcPr>
            <w:tcW w:w="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3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DF1CED" w:rsidTr="00EE49F7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Licenca za Oracle Database Enterprise Edition - Processor Perpetual (CSI # 16235793)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</w:rPr>
              <w:t>FULL USE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korisnika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5</w:t>
            </w:r>
          </w:p>
        </w:tc>
      </w:tr>
      <w:tr w:rsidR="00DF1CED" w:rsidTr="00EE49F7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 w:eastAsia="sr-Latn-CS"/>
              </w:rPr>
              <w:t>2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Licenca za Real Application Clusters - Processor Perpetual</w:t>
            </w:r>
          </w:p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(CSI # 16235793)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</w:rPr>
              <w:t>FULL USE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korisnika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</w:p>
        </w:tc>
      </w:tr>
      <w:tr w:rsidR="00DF1CED" w:rsidTr="00EE49F7">
        <w:trPr>
          <w:trHeight w:val="350"/>
        </w:trPr>
        <w:tc>
          <w:tcPr>
            <w:tcW w:w="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CS" w:eastAsia="sr-Latn-CS"/>
              </w:rPr>
              <w:lastRenderedPageBreak/>
              <w:t>3</w:t>
            </w:r>
          </w:p>
        </w:tc>
        <w:tc>
          <w:tcPr>
            <w:tcW w:w="33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Licenca za Oracle Database Enterprise Edition - Processor Perpetual (CSI # 15577643)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</w:rPr>
              <w:t>FULL USE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korisnika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F1CED" w:rsidRDefault="00DF1CED" w:rsidP="00EE49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</w:p>
        </w:tc>
      </w:tr>
    </w:tbl>
    <w:p w:rsidR="00DF1CED" w:rsidRPr="00447DAD" w:rsidRDefault="00DF1CED" w:rsidP="00DF1CED">
      <w:pPr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035B6E" w:rsidRDefault="00035B6E" w:rsidP="00035B6E">
      <w:pPr>
        <w:numPr>
          <w:ilvl w:val="0"/>
          <w:numId w:val="6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DF1CED" w:rsidRDefault="00DF1CED" w:rsidP="00DF1CED">
      <w:pPr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DF1CED" w:rsidRPr="00EE49F7" w:rsidRDefault="00DF1CED" w:rsidP="00DF1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49F7">
        <w:rPr>
          <w:rFonts w:ascii="Times New Roman" w:hAnsi="Times New Roman" w:cs="Times New Roman"/>
          <w:color w:val="000000"/>
          <w:sz w:val="24"/>
          <w:szCs w:val="24"/>
        </w:rPr>
        <w:t>Ponuđač je obavezan, ukoliko nije proizvođač softvera, dostaviti dokaz da je autorizovani ORACLE  partner sa statusom minimum  Gold ( ili ekvivalent  istom )</w:t>
      </w:r>
      <w:r w:rsidRPr="00EE49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 je ovlašćen za prodaju ORACLE  proizvoda i servisa tehničke podrške za teritoriji Crne Gore.</w:t>
      </w:r>
    </w:p>
    <w:p w:rsidR="00DF1CED" w:rsidRPr="00447DAD" w:rsidRDefault="00DF1CED" w:rsidP="00DF1CED">
      <w:pPr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:rsidR="00035B6E" w:rsidRPr="00447DAD" w:rsidRDefault="00035B6E" w:rsidP="00035B6E">
      <w:pPr>
        <w:rPr>
          <w:rFonts w:ascii="Calibri" w:eastAsia="Calibri" w:hAnsi="Calibri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035B6E" w:rsidRPr="00447DAD" w:rsidRDefault="00035B6E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lang w:val="sr-Latn-ME"/>
        </w:rPr>
        <w:t>:</w:t>
      </w:r>
    </w:p>
    <w:p w:rsidR="00035B6E" w:rsidRPr="00447DAD" w:rsidRDefault="00035B6E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B648D4">
        <w:rPr>
          <w:rFonts w:ascii="Arial" w:eastAsia="Calibri" w:hAnsi="Arial" w:cs="Arial"/>
          <w:color w:val="000000"/>
          <w:lang w:val="sr-Latn-ME"/>
        </w:rPr>
        <w:t>48.760,33</w:t>
      </w:r>
      <w:r w:rsidRPr="00447DAD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B648D4" w:rsidRPr="00447DAD" w:rsidRDefault="00DF1CED" w:rsidP="00035B6E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Obrazloženje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razloga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zašto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predmet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nabavke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nije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podijeljen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652BB">
        <w:rPr>
          <w:rFonts w:ascii="Arial" w:eastAsia="Times New Roman" w:hAnsi="Arial" w:cs="Arial"/>
          <w:sz w:val="24"/>
          <w:szCs w:val="24"/>
          <w:lang w:val="en-US"/>
        </w:rPr>
        <w:t>partije</w:t>
      </w:r>
      <w:proofErr w:type="spellEnd"/>
      <w:r w:rsidRPr="001652BB">
        <w:rPr>
          <w:rFonts w:ascii="Arial" w:eastAsia="Times New Roman" w:hAnsi="Arial" w:cs="Arial"/>
          <w:sz w:val="24"/>
          <w:szCs w:val="24"/>
          <w:lang w:val="en-US"/>
        </w:rPr>
        <w:t xml:space="preserve">:  </w:t>
      </w:r>
      <w:r w:rsidRPr="00C063D1">
        <w:rPr>
          <w:rFonts w:ascii="Arial" w:eastAsia="Times New Roman" w:hAnsi="Arial" w:cs="Arial"/>
          <w:sz w:val="24"/>
          <w:szCs w:val="24"/>
        </w:rPr>
        <w:t xml:space="preserve">predmet javne nabavke je </w:t>
      </w:r>
      <w:r>
        <w:rPr>
          <w:rFonts w:ascii="Arial" w:eastAsia="Times New Roman" w:hAnsi="Arial" w:cs="Arial"/>
          <w:sz w:val="24"/>
          <w:szCs w:val="24"/>
        </w:rPr>
        <w:t>navavka tehničke podrške i unaprjeđenja Oracle licenci</w:t>
      </w:r>
      <w:r w:rsidRPr="00C063D1">
        <w:rPr>
          <w:rFonts w:ascii="Arial" w:eastAsia="Times New Roman" w:hAnsi="Arial" w:cs="Arial"/>
          <w:sz w:val="24"/>
          <w:szCs w:val="24"/>
        </w:rPr>
        <w:t>, koje predstavlja jednu jedinstvenu tehničku cjelinu</w:t>
      </w:r>
      <w:r w:rsidRPr="001652BB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447DAD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6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Zaključiće se okvirni sporazum: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035B6E" w:rsidRPr="00447DAD" w:rsidRDefault="00035B6E" w:rsidP="0006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035B6E" w:rsidRPr="00447DAD" w:rsidRDefault="00D80F75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065288" w:rsidRDefault="00035B6E" w:rsidP="0006528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035B6E" w:rsidRPr="00065288" w:rsidRDefault="00D80F75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065288" w:rsidRDefault="00035B6E" w:rsidP="0006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NAČIN SPROVOĐENJA ELEKTRONSKE AUKCIJE</w:t>
      </w:r>
    </w:p>
    <w:p w:rsidR="00035B6E" w:rsidRPr="00065288" w:rsidRDefault="00D80F75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065288" w:rsidRDefault="00035B6E" w:rsidP="0006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lastRenderedPageBreak/>
        <w:t>ELEKTRONSKI KATALOG</w:t>
      </w:r>
      <w:r w:rsidRPr="00447DAD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035B6E" w:rsidRPr="00447DAD" w:rsidRDefault="00D80F75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447DAD" w:rsidRDefault="00035B6E" w:rsidP="00035B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065288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35B6E" w:rsidRPr="00447DAD" w:rsidRDefault="00035B6E" w:rsidP="000652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035B6E" w:rsidRPr="00065288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D80F75" w:rsidRPr="00065288" w:rsidRDefault="00035B6E" w:rsidP="00D80F75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D80F75" w:rsidRPr="00065288" w:rsidRDefault="00D80F75" w:rsidP="00035B6E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nema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035B6E" w:rsidRPr="00BE3D13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35B6E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 xml:space="preserve">, za slučaj povrede ugovorenih obaveza </w:t>
      </w:r>
      <w:r w:rsidRPr="00447DAD">
        <w:rPr>
          <w:rFonts w:ascii="Arial" w:hAnsi="Arial" w:cs="Arial"/>
          <w:color w:val="000000"/>
          <w:lang w:val="sr-Latn-ME"/>
        </w:rPr>
        <w:t xml:space="preserve">u iznosu od </w:t>
      </w:r>
      <w:r w:rsidR="00065288">
        <w:rPr>
          <w:rFonts w:ascii="Arial" w:hAnsi="Arial" w:cs="Arial"/>
          <w:color w:val="000000"/>
          <w:lang w:val="sr-Latn-ME"/>
        </w:rPr>
        <w:t>10</w:t>
      </w:r>
      <w:r w:rsidRPr="00447DAD">
        <w:rPr>
          <w:rFonts w:ascii="Arial" w:hAnsi="Arial" w:cs="Arial"/>
          <w:color w:val="000000"/>
          <w:lang w:val="sr-Latn-ME"/>
        </w:rPr>
        <w:t>% od vrijednosti ugovora</w:t>
      </w:r>
      <w:r w:rsidRPr="00447DAD">
        <w:rPr>
          <w:rFonts w:ascii="Arial" w:hAnsi="Arial" w:cs="Arial"/>
          <w:vertAlign w:val="superscript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ili okvirnog sporazuma</w:t>
      </w:r>
      <w:r w:rsidRPr="00447DAD">
        <w:rPr>
          <w:rFonts w:ascii="Arial" w:hAnsi="Arial" w:cs="Arial"/>
          <w:vertAlign w:val="superscript"/>
          <w:lang w:val="sr-Latn-ME"/>
        </w:rPr>
        <w:footnoteReference w:id="9"/>
      </w:r>
      <w:r w:rsidRPr="00447DAD">
        <w:rPr>
          <w:rFonts w:ascii="Arial" w:hAnsi="Arial" w:cs="Arial"/>
          <w:lang w:val="sr-Latn-ME"/>
        </w:rPr>
        <w:t xml:space="preserve"> </w:t>
      </w:r>
    </w:p>
    <w:p w:rsidR="00DF1CED" w:rsidRPr="00447DAD" w:rsidRDefault="00DF1CED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DF11D9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65288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10"/>
      </w:r>
      <w:r w:rsidRPr="00447DAD">
        <w:rPr>
          <w:rFonts w:ascii="Arial" w:hAnsi="Arial" w:cs="Arial"/>
          <w:lang w:val="sr-Latn-ME"/>
        </w:rPr>
        <w:t xml:space="preserve">: </w:t>
      </w:r>
    </w:p>
    <w:p w:rsidR="00035B6E" w:rsidRPr="00065288" w:rsidRDefault="00035B6E" w:rsidP="00065288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odnos cijene i kvaliteta </w:t>
      </w:r>
    </w:p>
    <w:p w:rsidR="00D80F75" w:rsidRPr="00CA3045" w:rsidRDefault="00D80F75" w:rsidP="00D80F7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Naručilac se opredijelio za vrednovanje ponuda po kriterijumu odnos cijene i kvaliteta, a shodno Pravilniku o metodologiji načina vrednovanja ponuda u postupku javnih nabavki.</w:t>
      </w:r>
    </w:p>
    <w:p w:rsidR="00D80F75" w:rsidRPr="00CA3045" w:rsidRDefault="00D80F75" w:rsidP="00D80F7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7" w:name="_Toc62730560"/>
      <w:r w:rsidRPr="00CA3045">
        <w:rPr>
          <w:rFonts w:ascii="Arial" w:eastAsia="Times New Roman" w:hAnsi="Arial" w:cs="Arial"/>
          <w:sz w:val="24"/>
          <w:szCs w:val="24"/>
        </w:rPr>
        <w:t>Vrednovanje će se vršiti na osnovu sljedećih parametara: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 xml:space="preserve">1. najniža ponuđena cijena </w:t>
      </w:r>
      <w:r>
        <w:rPr>
          <w:rFonts w:ascii="Arial" w:eastAsia="Times New Roman" w:hAnsi="Arial" w:cs="Arial"/>
          <w:sz w:val="24"/>
          <w:szCs w:val="24"/>
        </w:rPr>
        <w:t>(C)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  broj bodova  90</w:t>
      </w:r>
      <w:r w:rsidRPr="00CA3045">
        <w:rPr>
          <w:rFonts w:ascii="Arial" w:eastAsia="Times New Roman" w:hAnsi="Arial" w:cs="Arial"/>
          <w:sz w:val="24"/>
          <w:szCs w:val="24"/>
        </w:rPr>
        <w:tab/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2. kvalitet  (K</w:t>
      </w:r>
      <w:r>
        <w:rPr>
          <w:rFonts w:ascii="Arial" w:eastAsia="Times New Roman" w:hAnsi="Arial" w:cs="Arial"/>
          <w:sz w:val="24"/>
          <w:szCs w:val="24"/>
        </w:rPr>
        <w:t>)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ab/>
        <w:t xml:space="preserve">           broj bodova  10</w:t>
      </w:r>
      <w:r w:rsidRPr="00CA3045">
        <w:rPr>
          <w:rFonts w:ascii="Arial" w:eastAsia="Times New Roman" w:hAnsi="Arial" w:cs="Arial"/>
          <w:sz w:val="24"/>
          <w:szCs w:val="24"/>
        </w:rPr>
        <w:tab/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ab/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1. Parametar najniža ponuđena cijena vrednovać</w:t>
      </w:r>
      <w:r>
        <w:rPr>
          <w:rFonts w:ascii="Arial" w:eastAsia="Times New Roman" w:hAnsi="Arial" w:cs="Arial"/>
          <w:sz w:val="24"/>
          <w:szCs w:val="24"/>
        </w:rPr>
        <w:t>e se na sljedeći način: ukupno 90</w:t>
      </w:r>
      <w:r w:rsidRPr="00CA3045">
        <w:rPr>
          <w:rFonts w:ascii="Arial" w:eastAsia="Times New Roman" w:hAnsi="Arial" w:cs="Arial"/>
          <w:sz w:val="24"/>
          <w:szCs w:val="24"/>
        </w:rPr>
        <w:t xml:space="preserve"> bodova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CA3045">
        <w:rPr>
          <w:rFonts w:ascii="Arial" w:eastAsia="Times New Roman" w:hAnsi="Arial" w:cs="Arial"/>
          <w:iCs/>
          <w:sz w:val="24"/>
          <w:szCs w:val="24"/>
        </w:rPr>
        <w:t>Bodovi za parametar ponuđena cijena izračunavaju se na način što se kao osnova za vrednovanje uzima najniža ponuđena cijena (bez PDV-a), koja dobija maksimalan broj bodova.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Maksim</w:t>
      </w:r>
      <w:r>
        <w:rPr>
          <w:rFonts w:ascii="Arial" w:eastAsia="Times New Roman" w:hAnsi="Arial" w:cs="Arial"/>
          <w:sz w:val="24"/>
          <w:szCs w:val="24"/>
        </w:rPr>
        <w:t>alno predviđeni broj bodova je 90</w:t>
      </w:r>
      <w:r w:rsidRPr="00CA3045">
        <w:rPr>
          <w:rFonts w:ascii="Arial" w:eastAsia="Times New Roman" w:hAnsi="Arial" w:cs="Arial"/>
          <w:sz w:val="24"/>
          <w:szCs w:val="24"/>
        </w:rPr>
        <w:t>.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Ponuđena cijena će se bodovati na sljedeći način:</w:t>
      </w:r>
    </w:p>
    <w:p w:rsidR="00DF1CED" w:rsidRPr="00CA3045" w:rsidRDefault="00DF1CED" w:rsidP="00DF1C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 xml:space="preserve">Najniža cijena </w:t>
      </w:r>
      <w:r>
        <w:rPr>
          <w:rFonts w:ascii="Arial" w:eastAsia="Times New Roman" w:hAnsi="Arial" w:cs="Arial"/>
          <w:sz w:val="24"/>
          <w:szCs w:val="24"/>
        </w:rPr>
        <w:t>dobija maksimalni broj bodova (9</w:t>
      </w:r>
      <w:r w:rsidRPr="00CA3045">
        <w:rPr>
          <w:rFonts w:ascii="Arial" w:eastAsia="Times New Roman" w:hAnsi="Arial" w:cs="Arial"/>
          <w:sz w:val="24"/>
          <w:szCs w:val="24"/>
        </w:rPr>
        <w:t>0 bodova)</w:t>
      </w:r>
    </w:p>
    <w:p w:rsidR="00DF1CED" w:rsidRPr="00E20C51" w:rsidRDefault="00DF1CED" w:rsidP="00DF1CED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A3045">
        <w:rPr>
          <w:rFonts w:ascii="Arial" w:eastAsia="Times New Roman" w:hAnsi="Arial" w:cs="Arial"/>
          <w:sz w:val="24"/>
          <w:szCs w:val="24"/>
        </w:rPr>
        <w:t xml:space="preserve">Ostale ponude će dobiti bodove po sljedećoj formuli: </w:t>
      </w:r>
    </w:p>
    <w:p w:rsidR="00DF1CED" w:rsidRPr="00CA3045" w:rsidRDefault="00DF1CED" w:rsidP="00DF1CED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u w:val="single"/>
        </w:rPr>
      </w:pPr>
    </w:p>
    <w:p w:rsidR="00DF1CED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A3045">
        <w:rPr>
          <w:rFonts w:ascii="Arial" w:eastAsia="Times New Roman" w:hAnsi="Arial" w:cs="Arial"/>
          <w:sz w:val="24"/>
          <w:szCs w:val="24"/>
        </w:rPr>
        <w:t>C= (C</w:t>
      </w:r>
      <w:r w:rsidRPr="00CA3045">
        <w:rPr>
          <w:rFonts w:ascii="Arial" w:eastAsia="Times New Roman" w:hAnsi="Arial" w:cs="Arial"/>
          <w:sz w:val="24"/>
          <w:szCs w:val="24"/>
          <w:vertAlign w:val="subscript"/>
        </w:rPr>
        <w:t>min</w:t>
      </w:r>
      <w:r w:rsidRPr="00CA3045">
        <w:rPr>
          <w:rFonts w:ascii="Arial" w:eastAsia="Times New Roman" w:hAnsi="Arial" w:cs="Arial"/>
          <w:sz w:val="24"/>
          <w:szCs w:val="24"/>
        </w:rPr>
        <w:t>/ C</w:t>
      </w:r>
      <w:r w:rsidRPr="00CA3045">
        <w:rPr>
          <w:rFonts w:ascii="Arial" w:eastAsia="Times New Roman" w:hAnsi="Arial" w:cs="Arial"/>
          <w:sz w:val="24"/>
          <w:szCs w:val="24"/>
          <w:vertAlign w:val="subscript"/>
        </w:rPr>
        <w:t>p</w:t>
      </w:r>
      <w:r>
        <w:rPr>
          <w:rFonts w:ascii="Arial" w:eastAsia="Times New Roman" w:hAnsi="Arial" w:cs="Arial"/>
          <w:sz w:val="24"/>
          <w:szCs w:val="24"/>
        </w:rPr>
        <w:t>) x 90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:rsidR="00DF1CED" w:rsidRPr="00F004F2" w:rsidRDefault="00DF1CED" w:rsidP="00DF1CED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</w:rPr>
      </w:pPr>
      <w:r w:rsidRPr="00F004F2">
        <w:rPr>
          <w:rFonts w:ascii="Arial" w:eastAsia="Times New Roman" w:hAnsi="Arial" w:cs="Arial"/>
          <w:sz w:val="20"/>
          <w:szCs w:val="20"/>
        </w:rPr>
        <w:t>C</w:t>
      </w:r>
      <w:r w:rsidRPr="00F004F2">
        <w:rPr>
          <w:rFonts w:ascii="Arial" w:eastAsia="Times New Roman" w:hAnsi="Arial" w:cs="Arial"/>
          <w:sz w:val="20"/>
          <w:szCs w:val="20"/>
          <w:vertAlign w:val="subscript"/>
        </w:rPr>
        <w:t>min</w:t>
      </w:r>
      <w:r w:rsidRPr="00F004F2">
        <w:rPr>
          <w:rFonts w:ascii="Arial" w:eastAsia="Times New Roman" w:hAnsi="Arial" w:cs="Arial"/>
          <w:sz w:val="20"/>
          <w:szCs w:val="20"/>
        </w:rPr>
        <w:t xml:space="preserve"> – najniža ponuđena cijena (bez PDV)</w:t>
      </w:r>
    </w:p>
    <w:p w:rsidR="00DF1CED" w:rsidRPr="00F004F2" w:rsidRDefault="00DF1CED" w:rsidP="00DF1CE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004F2">
        <w:rPr>
          <w:rFonts w:ascii="Arial" w:eastAsia="Times New Roman" w:hAnsi="Arial" w:cs="Arial"/>
          <w:sz w:val="20"/>
          <w:szCs w:val="20"/>
        </w:rPr>
        <w:t>C</w:t>
      </w:r>
      <w:r w:rsidRPr="00F004F2">
        <w:rPr>
          <w:rFonts w:ascii="Arial" w:eastAsia="Times New Roman" w:hAnsi="Arial" w:cs="Arial"/>
          <w:sz w:val="20"/>
          <w:szCs w:val="20"/>
          <w:vertAlign w:val="subscript"/>
        </w:rPr>
        <w:t>p</w:t>
      </w:r>
      <w:r w:rsidRPr="00F004F2">
        <w:rPr>
          <w:rFonts w:ascii="Arial" w:eastAsia="Times New Roman" w:hAnsi="Arial" w:cs="Arial"/>
          <w:sz w:val="20"/>
          <w:szCs w:val="20"/>
        </w:rPr>
        <w:t xml:space="preserve">   – ponuđena cijena (bez PDV)</w:t>
      </w:r>
    </w:p>
    <w:p w:rsidR="00DF1CED" w:rsidRPr="00CA3045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1CED" w:rsidRPr="001D2BF4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1D2BF4">
        <w:rPr>
          <w:rFonts w:ascii="Arial" w:eastAsia="Times New Roman" w:hAnsi="Arial" w:cs="Arial"/>
          <w:sz w:val="24"/>
          <w:szCs w:val="24"/>
        </w:rPr>
        <w:t>2. P</w:t>
      </w:r>
      <w:r>
        <w:rPr>
          <w:rFonts w:ascii="Arial" w:eastAsia="Times New Roman" w:hAnsi="Arial" w:cs="Arial"/>
          <w:sz w:val="24"/>
          <w:szCs w:val="24"/>
        </w:rPr>
        <w:t xml:space="preserve">arametar kvalitet (K) </w:t>
      </w:r>
      <w:r w:rsidRPr="001D2BF4">
        <w:rPr>
          <w:rFonts w:ascii="Arial" w:eastAsia="Times New Roman" w:hAnsi="Arial" w:cs="Arial"/>
          <w:sz w:val="24"/>
          <w:szCs w:val="24"/>
        </w:rPr>
        <w:t xml:space="preserve">vrednovaće se na sljedeći način: ukupno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1D2BF4">
        <w:rPr>
          <w:rFonts w:ascii="Arial" w:eastAsia="Times New Roman" w:hAnsi="Arial" w:cs="Arial"/>
          <w:sz w:val="24"/>
          <w:szCs w:val="24"/>
        </w:rPr>
        <w:t xml:space="preserve"> bodova</w:t>
      </w:r>
    </w:p>
    <w:p w:rsidR="00DF1CED" w:rsidRPr="001D2BF4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F1CED" w:rsidRPr="000C2CE3" w:rsidRDefault="00DF1CED" w:rsidP="00DF1CED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Cs/>
          <w:sz w:val="24"/>
          <w:szCs w:val="24"/>
        </w:rPr>
      </w:pPr>
      <w:r w:rsidRPr="000C2CE3">
        <w:rPr>
          <w:rFonts w:ascii="Arial" w:eastAsia="Times New Roman" w:hAnsi="Arial" w:cs="Arial"/>
          <w:iCs/>
          <w:sz w:val="24"/>
          <w:szCs w:val="24"/>
        </w:rPr>
        <w:t xml:space="preserve">Reference ponuđača:10 bodova </w:t>
      </w:r>
    </w:p>
    <w:p w:rsidR="00DF1CED" w:rsidRDefault="00DF1CED" w:rsidP="00DF1CED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  <w:r w:rsidRPr="001D2BF4">
        <w:rPr>
          <w:rFonts w:ascii="Arial" w:eastAsia="Times New Roman" w:hAnsi="Arial" w:cs="Arial"/>
          <w:iCs/>
          <w:sz w:val="24"/>
          <w:szCs w:val="24"/>
        </w:rPr>
        <w:t xml:space="preserve">Dokaz o </w:t>
      </w:r>
      <w:r>
        <w:rPr>
          <w:rFonts w:ascii="Arial" w:eastAsia="Times New Roman" w:hAnsi="Arial" w:cs="Arial"/>
          <w:iCs/>
          <w:sz w:val="24"/>
          <w:szCs w:val="24"/>
        </w:rPr>
        <w:t>uspješno realizovanim projektima vezani</w:t>
      </w:r>
      <w:r w:rsidRPr="001D2BF4">
        <w:rPr>
          <w:rFonts w:ascii="Arial" w:eastAsia="Times New Roman" w:hAnsi="Arial" w:cs="Arial"/>
          <w:iCs/>
          <w:sz w:val="24"/>
          <w:szCs w:val="24"/>
        </w:rPr>
        <w:t xml:space="preserve">m za usluge u javnom sektoru </w:t>
      </w:r>
      <w:r>
        <w:rPr>
          <w:rFonts w:ascii="Arial" w:eastAsia="PMingLiU" w:hAnsi="Arial" w:cs="Arial"/>
          <w:sz w:val="24"/>
          <w:szCs w:val="24"/>
          <w:lang w:val="sr-Latn-CS"/>
        </w:rPr>
        <w:t>(reference ponuđača)</w:t>
      </w:r>
    </w:p>
    <w:p w:rsidR="00DF1CED" w:rsidRPr="00F004F2" w:rsidRDefault="00DF1CED" w:rsidP="00DF1CED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Ponuda sa najvećim brojem uspješno realizovanih projekata dobija maksimalni broj </w:t>
      </w:r>
      <w:r w:rsidRPr="00F004F2">
        <w:rPr>
          <w:rFonts w:ascii="Arial" w:eastAsia="Times New Roman" w:hAnsi="Arial" w:cs="Arial"/>
          <w:sz w:val="24"/>
          <w:szCs w:val="24"/>
        </w:rPr>
        <w:t>bodova</w:t>
      </w:r>
      <w:r w:rsidRPr="00F004F2">
        <w:rPr>
          <w:rFonts w:ascii="Arial" w:eastAsia="PMingLiU" w:hAnsi="Arial" w:cs="Arial"/>
          <w:sz w:val="24"/>
          <w:szCs w:val="24"/>
          <w:lang w:val="sr-Latn-CS"/>
        </w:rPr>
        <w:t xml:space="preserve"> ( 10 bodova)</w:t>
      </w:r>
    </w:p>
    <w:p w:rsidR="00DF1CED" w:rsidRDefault="00DF1CED" w:rsidP="00DF1CED">
      <w:pPr>
        <w:spacing w:after="0" w:line="240" w:lineRule="auto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>-    Ostale ponude će dobiti bodove po sljedećoj formuli:</w:t>
      </w:r>
    </w:p>
    <w:p w:rsidR="00DF1CED" w:rsidRDefault="00DF1CED" w:rsidP="00DF1CED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</w:p>
    <w:p w:rsidR="00DF1CED" w:rsidRDefault="00DF1CED" w:rsidP="00DF1CED">
      <w:pPr>
        <w:jc w:val="both"/>
        <w:rPr>
          <w:rFonts w:ascii="Arial" w:eastAsia="PMingLiU" w:hAnsi="Arial" w:cs="Arial"/>
          <w:sz w:val="24"/>
          <w:szCs w:val="24"/>
          <w:lang w:val="sr-Latn-CS"/>
        </w:rPr>
      </w:pPr>
      <w:r>
        <w:rPr>
          <w:rFonts w:ascii="Arial" w:eastAsia="PMingLiU" w:hAnsi="Arial" w:cs="Arial"/>
          <w:sz w:val="24"/>
          <w:szCs w:val="24"/>
          <w:lang w:val="sr-Latn-CS"/>
        </w:rPr>
        <w:t xml:space="preserve">K = (Kp/Kmax) x10 </w:t>
      </w:r>
    </w:p>
    <w:p w:rsidR="00DF1CED" w:rsidRPr="00C63015" w:rsidRDefault="00DF1CED" w:rsidP="00DF1CED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 xml:space="preserve">K- reference ponuđača </w:t>
      </w:r>
    </w:p>
    <w:p w:rsidR="00DF1CED" w:rsidRDefault="00DF1CED" w:rsidP="00DF1CED">
      <w:pPr>
        <w:spacing w:after="0" w:line="240" w:lineRule="auto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>p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ponuđeni broj uspješno realizovanih projekata</w:t>
      </w:r>
      <w:r>
        <w:rPr>
          <w:rFonts w:ascii="Arial" w:eastAsia="PMingLiU" w:hAnsi="Arial" w:cs="Arial"/>
          <w:sz w:val="20"/>
          <w:szCs w:val="20"/>
          <w:lang w:val="sr-Latn-CS"/>
        </w:rPr>
        <w:t xml:space="preserve"> </w:t>
      </w:r>
    </w:p>
    <w:p w:rsidR="00DF1CED" w:rsidRDefault="00DF1CED" w:rsidP="00DF1CED">
      <w:pPr>
        <w:jc w:val="both"/>
        <w:rPr>
          <w:rFonts w:ascii="Arial" w:eastAsia="PMingLiU" w:hAnsi="Arial" w:cs="Arial"/>
          <w:sz w:val="20"/>
          <w:szCs w:val="20"/>
          <w:lang w:val="sr-Latn-CS"/>
        </w:rPr>
      </w:pPr>
      <w:r w:rsidRPr="00C63015">
        <w:rPr>
          <w:rFonts w:ascii="Arial" w:eastAsia="PMingLiU" w:hAnsi="Arial" w:cs="Arial"/>
          <w:sz w:val="20"/>
          <w:szCs w:val="20"/>
          <w:lang w:val="sr-Latn-CS"/>
        </w:rPr>
        <w:t>K</w:t>
      </w:r>
      <w:r>
        <w:rPr>
          <w:rFonts w:ascii="Arial" w:eastAsia="PMingLiU" w:hAnsi="Arial" w:cs="Arial"/>
          <w:sz w:val="20"/>
          <w:szCs w:val="20"/>
          <w:lang w:val="sr-Latn-CS"/>
        </w:rPr>
        <w:t>max</w:t>
      </w:r>
      <w:r w:rsidRPr="00C63015">
        <w:rPr>
          <w:rFonts w:ascii="Arial" w:eastAsia="PMingLiU" w:hAnsi="Arial" w:cs="Arial"/>
          <w:sz w:val="20"/>
          <w:szCs w:val="20"/>
          <w:lang w:val="sr-Latn-CS"/>
        </w:rPr>
        <w:t>- najveći broj uspješno realizovanih projekata</w:t>
      </w:r>
    </w:p>
    <w:p w:rsidR="00DF1CED" w:rsidRDefault="00DF1CED" w:rsidP="00DF1CE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F1CED" w:rsidRPr="00C20B7E" w:rsidRDefault="00DF1CED" w:rsidP="00DF1CED">
      <w:pPr>
        <w:jc w:val="both"/>
        <w:rPr>
          <w:rFonts w:ascii="Arial" w:eastAsia="PMingLiU" w:hAnsi="Arial" w:cs="Arial"/>
          <w:b/>
          <w:bCs/>
        </w:rPr>
      </w:pPr>
      <w:r w:rsidRPr="00C20B7E">
        <w:rPr>
          <w:rFonts w:ascii="Arial" w:eastAsia="PMingLiU" w:hAnsi="Arial" w:cs="Arial"/>
          <w:b/>
          <w:bCs/>
        </w:rPr>
        <w:lastRenderedPageBreak/>
        <w:t>Ukupan broj bodova (Uk) po kriterijumu ekon</w:t>
      </w:r>
      <w:r>
        <w:rPr>
          <w:rFonts w:ascii="Arial" w:eastAsia="PMingLiU" w:hAnsi="Arial" w:cs="Arial"/>
          <w:b/>
          <w:bCs/>
        </w:rPr>
        <w:t xml:space="preserve">omski najpovoljnija ponuda </w:t>
      </w:r>
      <w:r w:rsidRPr="00C20B7E">
        <w:rPr>
          <w:rFonts w:ascii="Arial" w:eastAsia="PMingLiU" w:hAnsi="Arial" w:cs="Arial"/>
          <w:b/>
          <w:bCs/>
        </w:rPr>
        <w:t>dobija se na sljedeći način:</w:t>
      </w:r>
    </w:p>
    <w:p w:rsidR="00DF1CED" w:rsidRPr="00C20B7E" w:rsidRDefault="00DF1CED" w:rsidP="00DF1CED">
      <w:pPr>
        <w:jc w:val="both"/>
        <w:rPr>
          <w:rFonts w:ascii="Arial" w:eastAsia="PMingLiU" w:hAnsi="Arial" w:cs="Arial"/>
          <w:b/>
          <w:bCs/>
        </w:rPr>
      </w:pPr>
    </w:p>
    <w:p w:rsidR="00DF1CED" w:rsidRPr="008F646F" w:rsidRDefault="00DF1CED" w:rsidP="00DF1CED">
      <w:pPr>
        <w:ind w:left="454" w:hanging="454"/>
        <w:jc w:val="center"/>
        <w:rPr>
          <w:rFonts w:ascii="Arial" w:eastAsia="PMingLiU" w:hAnsi="Arial" w:cs="Arial"/>
          <w:b/>
          <w:bCs/>
          <w:strike/>
        </w:rPr>
      </w:pPr>
      <w:r w:rsidRPr="00C20B7E">
        <w:rPr>
          <w:rFonts w:ascii="Arial" w:eastAsia="PMingLiU" w:hAnsi="Arial" w:cs="Arial"/>
          <w:b/>
          <w:bCs/>
        </w:rPr>
        <w:t>Uk=C+K</w:t>
      </w:r>
    </w:p>
    <w:p w:rsidR="00DF1CED" w:rsidRPr="00C20B7E" w:rsidRDefault="00DF1CED" w:rsidP="00DF1CED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Uk - ukupan broj bodova</w:t>
      </w:r>
      <w:r>
        <w:rPr>
          <w:rFonts w:ascii="Arial" w:eastAsia="PMingLiU" w:hAnsi="Arial" w:cs="Arial"/>
        </w:rPr>
        <w:t xml:space="preserve"> </w:t>
      </w:r>
      <w:r w:rsidRPr="00C20B7E">
        <w:rPr>
          <w:rFonts w:ascii="Arial" w:eastAsia="PMingLiU" w:hAnsi="Arial" w:cs="Arial"/>
          <w:bCs/>
        </w:rPr>
        <w:t>po kriterijumu ekonomski najpovoljnija ponuda</w:t>
      </w:r>
    </w:p>
    <w:p w:rsidR="00DF1CED" w:rsidRPr="00C20B7E" w:rsidRDefault="00DF1CED" w:rsidP="00DF1CED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C - broj bodova dobijen po osnovu podkriterijuma najniža ponuđena cijena</w:t>
      </w:r>
    </w:p>
    <w:p w:rsidR="00DF1CED" w:rsidRDefault="00DF1CED" w:rsidP="00DF1CED">
      <w:pPr>
        <w:ind w:left="454" w:hanging="454"/>
        <w:jc w:val="both"/>
        <w:rPr>
          <w:rFonts w:ascii="Arial" w:eastAsia="PMingLiU" w:hAnsi="Arial" w:cs="Arial"/>
        </w:rPr>
      </w:pPr>
      <w:r w:rsidRPr="00C20B7E">
        <w:rPr>
          <w:rFonts w:ascii="Arial" w:eastAsia="PMingLiU" w:hAnsi="Arial" w:cs="Arial"/>
        </w:rPr>
        <w:t>K - broj bodova dobijen po osnovu podkriterijuma kvalitet</w:t>
      </w:r>
    </w:p>
    <w:p w:rsidR="00DF1CED" w:rsidRPr="00D80F75" w:rsidRDefault="00DF1CED" w:rsidP="00DF1CED">
      <w:pPr>
        <w:ind w:left="454" w:hanging="454"/>
        <w:jc w:val="both"/>
        <w:rPr>
          <w:rFonts w:ascii="Arial" w:eastAsia="PMingLiU" w:hAnsi="Arial" w:cs="Arial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DF11D9">
        <w:rPr>
          <w:rFonts w:ascii="Arial" w:hAnsi="Arial"/>
          <w:b/>
          <w:szCs w:val="32"/>
          <w:lang w:val="sr-Latn-ME"/>
        </w:rPr>
        <w:t>E</w:t>
      </w:r>
      <w:bookmarkEnd w:id="7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310FAB">
        <w:rPr>
          <w:rFonts w:ascii="Arial" w:hAnsi="Arial" w:cs="Arial"/>
          <w:color w:val="000000"/>
          <w:lang w:val="sr-Latn-ME"/>
        </w:rPr>
        <w:t>1</w:t>
      </w:r>
      <w:r w:rsidR="00F26C0B">
        <w:rPr>
          <w:rFonts w:ascii="Arial" w:hAnsi="Arial" w:cs="Arial"/>
          <w:color w:val="000000"/>
          <w:lang w:val="sr-Latn-ME"/>
        </w:rPr>
        <w:t>6</w:t>
      </w:r>
      <w:r w:rsidR="00D80F75">
        <w:rPr>
          <w:rFonts w:ascii="Arial" w:hAnsi="Arial" w:cs="Arial"/>
          <w:color w:val="000000"/>
          <w:lang w:val="sr-Latn-ME"/>
        </w:rPr>
        <w:t>.1</w:t>
      </w:r>
      <w:r w:rsidR="00F26C0B">
        <w:rPr>
          <w:rFonts w:ascii="Arial" w:hAnsi="Arial" w:cs="Arial"/>
          <w:color w:val="000000"/>
          <w:lang w:val="sr-Latn-ME"/>
        </w:rPr>
        <w:t>1</w:t>
      </w:r>
      <w:r w:rsidR="00D80F75">
        <w:rPr>
          <w:rFonts w:ascii="Arial" w:hAnsi="Arial" w:cs="Arial"/>
          <w:color w:val="000000"/>
          <w:lang w:val="sr-Latn-ME"/>
        </w:rPr>
        <w:t>.2021.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D80F75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310FAB">
        <w:rPr>
          <w:rFonts w:ascii="Arial" w:hAnsi="Arial" w:cs="Arial"/>
          <w:color w:val="000000"/>
          <w:lang w:val="sr-Latn-ME"/>
        </w:rPr>
        <w:t>1</w:t>
      </w:r>
      <w:r w:rsidR="00F26C0B">
        <w:rPr>
          <w:rFonts w:ascii="Arial" w:hAnsi="Arial" w:cs="Arial"/>
          <w:color w:val="000000"/>
          <w:lang w:val="sr-Latn-ME"/>
        </w:rPr>
        <w:t>6</w:t>
      </w:r>
      <w:r w:rsidR="00D80F75">
        <w:rPr>
          <w:rFonts w:ascii="Arial" w:hAnsi="Arial" w:cs="Arial"/>
          <w:color w:val="000000"/>
          <w:lang w:val="sr-Latn-ME"/>
        </w:rPr>
        <w:t>.1</w:t>
      </w:r>
      <w:r w:rsidR="00F26C0B">
        <w:rPr>
          <w:rFonts w:ascii="Arial" w:hAnsi="Arial" w:cs="Arial"/>
          <w:color w:val="000000"/>
          <w:lang w:val="sr-Latn-ME"/>
        </w:rPr>
        <w:t>1</w:t>
      </w:r>
      <w:r w:rsidR="00D80F75">
        <w:rPr>
          <w:rFonts w:ascii="Arial" w:hAnsi="Arial" w:cs="Arial"/>
          <w:color w:val="000000"/>
          <w:lang w:val="sr-Latn-ME"/>
        </w:rPr>
        <w:t xml:space="preserve">.2021. </w:t>
      </w:r>
      <w:r w:rsidRPr="00447DAD">
        <w:rPr>
          <w:rFonts w:ascii="Arial" w:hAnsi="Arial" w:cs="Arial"/>
          <w:color w:val="000000"/>
          <w:lang w:val="sr-Latn-ME"/>
        </w:rPr>
        <w:t xml:space="preserve">godine u </w:t>
      </w:r>
      <w:r w:rsidR="00D80F75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9853AB">
        <w:rPr>
          <w:rFonts w:ascii="Arial" w:hAnsi="Arial" w:cs="Arial"/>
          <w:color w:val="000000"/>
          <w:lang w:val="sr-Latn-ME"/>
        </w:rPr>
        <w:t>garanciju ponude</w:t>
      </w:r>
      <w:r w:rsidRPr="00447DAD">
        <w:rPr>
          <w:rFonts w:ascii="Arial" w:hAnsi="Arial" w:cs="Arial"/>
          <w:color w:val="000000"/>
          <w:lang w:val="sr-Latn-ME"/>
        </w:rPr>
        <w:t xml:space="preserve"> dostavlja se: </w:t>
      </w:r>
    </w:p>
    <w:p w:rsidR="00035B6E" w:rsidRPr="00447DAD" w:rsidRDefault="00035B6E" w:rsidP="00035B6E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853AB">
        <w:rPr>
          <w:rFonts w:ascii="Arial" w:eastAsia="Calibri" w:hAnsi="Arial" w:cs="Arial"/>
          <w:color w:val="000000"/>
          <w:lang w:val="sr-Latn-ME"/>
        </w:rPr>
        <w:t>Bulevar Šarla de Gola br. 2 Podgorica</w:t>
      </w:r>
    </w:p>
    <w:p w:rsidR="00035B6E" w:rsidRPr="009853AB" w:rsidRDefault="00035B6E" w:rsidP="009853AB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47DA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853AB">
        <w:rPr>
          <w:rFonts w:ascii="Arial" w:eastAsia="Calibri" w:hAnsi="Arial" w:cs="Arial"/>
          <w:color w:val="000000"/>
          <w:lang w:val="sr-Latn-ME"/>
        </w:rPr>
        <w:t>Bulevar Šarla de Gola br. 2 Podgorica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radnim danima od </w:t>
      </w:r>
      <w:r w:rsidR="009853AB">
        <w:rPr>
          <w:rFonts w:ascii="Arial" w:hAnsi="Arial" w:cs="Arial"/>
          <w:color w:val="000000"/>
          <w:lang w:val="sr-Latn-ME"/>
        </w:rPr>
        <w:t>08,00</w:t>
      </w:r>
      <w:r w:rsidRPr="00447DAD">
        <w:rPr>
          <w:rFonts w:ascii="Arial" w:hAnsi="Arial" w:cs="Arial"/>
          <w:color w:val="000000"/>
          <w:lang w:val="sr-Latn-ME"/>
        </w:rPr>
        <w:t xml:space="preserve"> do </w:t>
      </w:r>
      <w:r w:rsidR="009853AB">
        <w:rPr>
          <w:rFonts w:ascii="Arial" w:hAnsi="Arial" w:cs="Arial"/>
          <w:color w:val="000000"/>
          <w:lang w:val="sr-Latn-ME"/>
        </w:rPr>
        <w:t>14,00</w:t>
      </w:r>
      <w:r w:rsidRPr="00447DAD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9853AB">
        <w:rPr>
          <w:rFonts w:ascii="Arial" w:hAnsi="Arial" w:cs="Arial"/>
          <w:color w:val="000000"/>
          <w:lang w:val="sr-Latn-ME"/>
        </w:rPr>
        <w:t>1</w:t>
      </w:r>
      <w:r w:rsidR="00F26C0B">
        <w:rPr>
          <w:rFonts w:ascii="Arial" w:hAnsi="Arial" w:cs="Arial"/>
          <w:color w:val="000000"/>
          <w:lang w:val="sr-Latn-ME"/>
        </w:rPr>
        <w:t>6</w:t>
      </w:r>
      <w:r w:rsidR="009853AB">
        <w:rPr>
          <w:rFonts w:ascii="Arial" w:hAnsi="Arial" w:cs="Arial"/>
          <w:color w:val="000000"/>
          <w:lang w:val="sr-Latn-ME"/>
        </w:rPr>
        <w:t>.1</w:t>
      </w:r>
      <w:r w:rsidR="00F26C0B">
        <w:rPr>
          <w:rFonts w:ascii="Arial" w:hAnsi="Arial" w:cs="Arial"/>
          <w:color w:val="000000"/>
          <w:lang w:val="sr-Latn-ME"/>
        </w:rPr>
        <w:t>1</w:t>
      </w:r>
      <w:r w:rsidR="009853AB">
        <w:rPr>
          <w:rFonts w:ascii="Arial" w:hAnsi="Arial" w:cs="Arial"/>
          <w:color w:val="000000"/>
          <w:lang w:val="sr-Latn-ME"/>
        </w:rPr>
        <w:t xml:space="preserve">.2021. </w:t>
      </w:r>
      <w:r w:rsidRPr="00447DAD">
        <w:rPr>
          <w:rFonts w:ascii="Arial" w:hAnsi="Arial" w:cs="Arial"/>
          <w:color w:val="000000"/>
          <w:lang w:val="sr-Latn-ME"/>
        </w:rPr>
        <w:t xml:space="preserve">godine do </w:t>
      </w:r>
      <w:r w:rsidR="009853AB">
        <w:rPr>
          <w:rFonts w:ascii="Arial" w:hAnsi="Arial" w:cs="Arial"/>
          <w:color w:val="000000"/>
          <w:lang w:val="sr-Latn-ME"/>
        </w:rPr>
        <w:t>10,00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035B6E" w:rsidRPr="00447DAD" w:rsidRDefault="00035B6E" w:rsidP="00035B6E">
      <w:pPr>
        <w:rPr>
          <w:rFonts w:ascii="Arial" w:hAnsi="Arial" w:cs="Arial"/>
          <w:i/>
          <w:iCs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lastRenderedPageBreak/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11"/>
      </w:r>
      <w:bookmarkEnd w:id="9"/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035B6E" w:rsidRPr="00065288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4) u izjavi privrednog subjekta navede netačne činjenice o ispunjenosti uslova iz člana 111 stav 4 Zakona o javnim nabavkama.</w:t>
      </w: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035B6E" w:rsidRPr="00447DAD" w:rsidRDefault="00035B6E" w:rsidP="00035B6E">
      <w:pPr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035B6E" w:rsidRPr="00447DAD" w:rsidRDefault="00035B6E" w:rsidP="00035B6E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035B6E" w:rsidRPr="00447DAD" w:rsidRDefault="00035B6E" w:rsidP="00035B6E">
      <w:pPr>
        <w:jc w:val="both"/>
        <w:rPr>
          <w:rFonts w:ascii="Arial" w:hAnsi="Arial" w:cs="Arial"/>
          <w:i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12"/>
      </w:r>
    </w:p>
    <w:p w:rsidR="00DF1CED" w:rsidRPr="009853AB" w:rsidRDefault="00DF1CED" w:rsidP="00DF1CED">
      <w:pPr>
        <w:rPr>
          <w:rFonts w:ascii="Arial" w:hAnsi="Arial" w:cs="Arial"/>
          <w:color w:val="000000"/>
          <w:lang w:val="sr-Latn-CS"/>
        </w:rPr>
      </w:pPr>
      <w:r w:rsidRPr="009853AB">
        <w:rPr>
          <w:rFonts w:ascii="Arial" w:hAnsi="Arial" w:cs="Arial"/>
          <w:color w:val="000000"/>
          <w:lang w:val="sr-Latn-CS"/>
        </w:rPr>
        <w:t xml:space="preserve">Ugovor se zaključuje </w:t>
      </w:r>
      <w:r>
        <w:rPr>
          <w:rFonts w:ascii="Arial" w:hAnsi="Arial" w:cs="Arial"/>
          <w:color w:val="000000"/>
          <w:lang w:val="sr-Latn-CS"/>
        </w:rPr>
        <w:t>za pružanje tehničke podrške i unaprjeđenja za Oracle licence</w:t>
      </w:r>
      <w:r w:rsidRPr="009853AB">
        <w:rPr>
          <w:rFonts w:ascii="Arial" w:hAnsi="Arial" w:cs="Arial"/>
          <w:color w:val="000000"/>
          <w:lang w:val="sr-Latn-CS"/>
        </w:rPr>
        <w:t xml:space="preserve"> do 31.05.202</w:t>
      </w:r>
      <w:r>
        <w:rPr>
          <w:rFonts w:ascii="Arial" w:hAnsi="Arial" w:cs="Arial"/>
          <w:color w:val="000000"/>
          <w:lang w:val="sr-Latn-CS"/>
        </w:rPr>
        <w:t>2</w:t>
      </w:r>
      <w:r w:rsidRPr="009853AB">
        <w:rPr>
          <w:rFonts w:ascii="Arial" w:hAnsi="Arial" w:cs="Arial"/>
          <w:color w:val="000000"/>
          <w:lang w:val="sr-Latn-CS"/>
        </w:rPr>
        <w:t>. godine.</w:t>
      </w:r>
    </w:p>
    <w:p w:rsidR="00DF1CED" w:rsidRDefault="00DF1CED" w:rsidP="00DF1CED">
      <w:pPr>
        <w:jc w:val="both"/>
        <w:rPr>
          <w:rFonts w:ascii="Arial" w:hAnsi="Arial" w:cs="Arial"/>
          <w:lang w:val="sr-Latn-CS"/>
        </w:rPr>
      </w:pPr>
      <w:r w:rsidRPr="009853AB">
        <w:rPr>
          <w:rFonts w:ascii="Arial" w:hAnsi="Arial" w:cs="Arial"/>
          <w:lang w:val="sl-SI"/>
        </w:rPr>
        <w:t>Izvršilac</w:t>
      </w:r>
      <w:r w:rsidRPr="009853AB">
        <w:rPr>
          <w:rFonts w:ascii="Arial" w:hAnsi="Arial" w:cs="Arial"/>
          <w:lang w:val="sr-Latn-CS"/>
        </w:rPr>
        <w:t xml:space="preserve"> će pruzati </w:t>
      </w:r>
      <w:r w:rsidRPr="009853AB">
        <w:rPr>
          <w:rFonts w:ascii="Arial" w:hAnsi="Arial" w:cs="Arial"/>
          <w:lang w:val="sl-SI"/>
        </w:rPr>
        <w:t xml:space="preserve">usluge </w:t>
      </w:r>
      <w:r w:rsidRPr="009853AB">
        <w:rPr>
          <w:rFonts w:ascii="Arial" w:hAnsi="Arial" w:cs="Arial"/>
          <w:lang w:val="sr-Latn-CS"/>
        </w:rPr>
        <w:t>naveden</w:t>
      </w:r>
      <w:r w:rsidRPr="009853AB">
        <w:rPr>
          <w:rFonts w:ascii="Arial" w:hAnsi="Arial" w:cs="Arial"/>
          <w:lang w:val="sl-SI"/>
        </w:rPr>
        <w:t>e</w:t>
      </w:r>
      <w:r w:rsidRPr="009853AB">
        <w:rPr>
          <w:rFonts w:ascii="Arial" w:hAnsi="Arial" w:cs="Arial"/>
          <w:lang w:val="sr-Latn-CS"/>
        </w:rPr>
        <w:t xml:space="preserve"> u članu 1 ovog Ugovora, u periodu trajanja ovog Ugovora. </w:t>
      </w:r>
    </w:p>
    <w:p w:rsidR="00035B6E" w:rsidRDefault="00DF1CED" w:rsidP="00DF1CED">
      <w:pPr>
        <w:jc w:val="both"/>
        <w:rPr>
          <w:rFonts w:ascii="Arial" w:hAnsi="Arial" w:cs="Arial"/>
          <w:lang w:val="sr-Latn-CS"/>
        </w:rPr>
      </w:pPr>
      <w:r w:rsidRPr="00E84B3A">
        <w:rPr>
          <w:rFonts w:ascii="Arial" w:hAnsi="Arial" w:cs="Arial"/>
          <w:lang w:val="sr-Latn-CS"/>
        </w:rPr>
        <w:t>Izvršilac se obavezuje da Naručiocu u trenutku potpisivanja ovog Ugovora preda neopozivu, bezuslovnu i naplativu na prvi poziv Garanciju banke, za dobro izvršenje ugovora na iznos 10% od ukupne vrijednosti Ugovora, i koju Naručilac može aktivirati u svakom momentu kada nastupi neki od razloga za raskid ovog Ugovora</w:t>
      </w:r>
    </w:p>
    <w:p w:rsidR="00DF1CED" w:rsidRPr="00447DAD" w:rsidRDefault="00DF1CED" w:rsidP="00DF1CE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035B6E" w:rsidRPr="00447DAD" w:rsidRDefault="00035B6E" w:rsidP="00035B6E">
      <w:pPr>
        <w:jc w:val="both"/>
        <w:rPr>
          <w:rFonts w:ascii="Arial" w:hAnsi="Arial" w:cs="Arial"/>
          <w:lang w:val="sr-Latn-ME"/>
        </w:rPr>
      </w:pPr>
    </w:p>
    <w:p w:rsidR="00035B6E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035B6E" w:rsidRDefault="00035B6E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E64A3B" w:rsidRDefault="00E64A3B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</w:p>
    <w:p w:rsidR="00FA2908" w:rsidRPr="00447DAD" w:rsidRDefault="00FA2908" w:rsidP="00035B6E">
      <w:pPr>
        <w:jc w:val="both"/>
        <w:rPr>
          <w:rFonts w:ascii="Arial" w:hAnsi="Arial" w:cs="Arial"/>
          <w:color w:val="000000"/>
          <w:lang w:val="sr-Latn-ME"/>
        </w:rPr>
      </w:pPr>
      <w:bookmarkStart w:id="14" w:name="_GoBack"/>
      <w:bookmarkEnd w:id="14"/>
    </w:p>
    <w:p w:rsidR="00035B6E" w:rsidRPr="00DF11D9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DF11D9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035B6E" w:rsidRPr="00447DAD" w:rsidRDefault="00035B6E" w:rsidP="00035B6E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9853AB" w:rsidRPr="009853AB" w:rsidRDefault="009853AB" w:rsidP="009853AB">
      <w:pPr>
        <w:tabs>
          <w:tab w:val="left" w:pos="1701"/>
          <w:tab w:val="left" w:pos="482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Uprava prihoda i carina</w:t>
      </w:r>
    </w:p>
    <w:p w:rsidR="009853AB" w:rsidRPr="009853AB" w:rsidRDefault="009853AB" w:rsidP="009853AB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Broj: 03/1-</w:t>
      </w:r>
      <w:r w:rsidR="00CD5C18">
        <w:rPr>
          <w:rFonts w:ascii="Arial" w:hAnsi="Arial" w:cs="Arial"/>
          <w:color w:val="000000"/>
          <w:lang w:val="sr-Latn-ME"/>
        </w:rPr>
        <w:t>17818/2-21</w:t>
      </w:r>
    </w:p>
    <w:p w:rsidR="009853AB" w:rsidRPr="009853AB" w:rsidRDefault="009853AB" w:rsidP="009853AB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Mjesto i datum: Podgorica, 0</w:t>
      </w:r>
      <w:r w:rsidR="00F70449">
        <w:rPr>
          <w:rFonts w:ascii="Arial" w:hAnsi="Arial" w:cs="Arial"/>
          <w:color w:val="000000"/>
          <w:lang w:val="sr-Latn-ME"/>
        </w:rPr>
        <w:t>6</w:t>
      </w:r>
      <w:r w:rsidRPr="009853AB">
        <w:rPr>
          <w:rFonts w:ascii="Arial" w:hAnsi="Arial" w:cs="Arial"/>
          <w:color w:val="000000"/>
          <w:lang w:val="sr-Latn-ME"/>
        </w:rPr>
        <w:t>.09.2021. godine</w:t>
      </w:r>
    </w:p>
    <w:p w:rsidR="009853AB" w:rsidRPr="009853AB" w:rsidRDefault="009853AB" w:rsidP="009853AB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9853AB" w:rsidRPr="009853AB" w:rsidRDefault="009853AB" w:rsidP="00065288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9853AB" w:rsidRPr="009853AB" w:rsidRDefault="009853AB" w:rsidP="009853AB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9853AB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9853AB" w:rsidRPr="009853AB" w:rsidRDefault="009853AB" w:rsidP="009853AB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 xml:space="preserve">da u postupku javne nabavke redni broj 30 iz Plana javne nabavke broj </w:t>
      </w:r>
      <w:r w:rsidRPr="009853AB">
        <w:rPr>
          <w:rFonts w:ascii="Arial" w:hAnsi="Arial" w:cs="Arial"/>
          <w:bCs/>
          <w:color w:val="222222"/>
          <w:lang w:val="sr-Latn-ME"/>
        </w:rPr>
        <w:t>275</w:t>
      </w:r>
      <w:r w:rsidRPr="009853AB">
        <w:rPr>
          <w:rFonts w:ascii="Arial" w:hAnsi="Arial" w:cs="Arial"/>
          <w:color w:val="000000"/>
          <w:lang w:val="sr-Latn-ME"/>
        </w:rPr>
        <w:t xml:space="preserve"> od 19.04.2021. godine za nabavku </w:t>
      </w:r>
      <w:r w:rsidR="00CE0D03">
        <w:rPr>
          <w:rFonts w:ascii="Arial" w:hAnsi="Arial" w:cs="Arial"/>
          <w:color w:val="000000"/>
          <w:lang w:val="sr-Latn-ME"/>
        </w:rPr>
        <w:t>usluga t</w:t>
      </w:r>
      <w:r w:rsidR="00CE0D03" w:rsidRPr="00CE0D03">
        <w:rPr>
          <w:rFonts w:ascii="Arial" w:hAnsi="Arial" w:cs="Arial"/>
          <w:color w:val="000000"/>
          <w:lang w:val="sr-Latn-ME"/>
        </w:rPr>
        <w:t>ehničk</w:t>
      </w:r>
      <w:r w:rsidR="00CE0D03">
        <w:rPr>
          <w:rFonts w:ascii="Arial" w:hAnsi="Arial" w:cs="Arial"/>
          <w:color w:val="000000"/>
          <w:lang w:val="sr-Latn-ME"/>
        </w:rPr>
        <w:t>e</w:t>
      </w:r>
      <w:r w:rsidR="00CE0D03" w:rsidRPr="00CE0D03">
        <w:rPr>
          <w:rFonts w:ascii="Arial" w:hAnsi="Arial" w:cs="Arial"/>
          <w:color w:val="000000"/>
          <w:lang w:val="sr-Latn-ME"/>
        </w:rPr>
        <w:t xml:space="preserve"> podršk</w:t>
      </w:r>
      <w:r w:rsidR="00CE0D03">
        <w:rPr>
          <w:rFonts w:ascii="Arial" w:hAnsi="Arial" w:cs="Arial"/>
          <w:color w:val="000000"/>
          <w:lang w:val="sr-Latn-ME"/>
        </w:rPr>
        <w:t>e</w:t>
      </w:r>
      <w:r w:rsidR="00CE0D03" w:rsidRPr="00CE0D03">
        <w:rPr>
          <w:rFonts w:ascii="Arial" w:hAnsi="Arial" w:cs="Arial"/>
          <w:color w:val="000000"/>
          <w:lang w:val="sr-Latn-ME"/>
        </w:rPr>
        <w:t xml:space="preserve"> i unaprjeđenje za  Oracle licence</w:t>
      </w:r>
      <w:r w:rsidR="00CE0D03">
        <w:rPr>
          <w:rFonts w:ascii="Arial" w:hAnsi="Arial" w:cs="Arial"/>
          <w:color w:val="000000"/>
          <w:lang w:val="sr-Latn-ME"/>
        </w:rPr>
        <w:t xml:space="preserve"> </w:t>
      </w:r>
      <w:r w:rsidRPr="009853AB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:rsidR="009853AB" w:rsidRPr="009853AB" w:rsidRDefault="009853AB" w:rsidP="009853AB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Ovlašćeno lice naručioca Aleksandar Damjanović</w:t>
      </w:r>
    </w:p>
    <w:p w:rsidR="009853AB" w:rsidRPr="009853AB" w:rsidRDefault="009853AB" w:rsidP="0022723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9853AB"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="00227231" w:rsidRPr="00447DAD">
        <w:rPr>
          <w:rFonts w:ascii="Arial" w:hAnsi="Arial" w:cs="Arial"/>
          <w:i/>
          <w:iCs/>
          <w:color w:val="000000"/>
          <w:lang w:val="sr-Latn-ME"/>
        </w:rPr>
        <w:t>s.r.</w:t>
      </w:r>
      <w:r w:rsidRPr="009853AB">
        <w:rPr>
          <w:rFonts w:ascii="Arial" w:hAnsi="Arial" w:cs="Arial"/>
          <w:i/>
          <w:iCs/>
          <w:color w:val="000000"/>
          <w:lang w:val="sr-Latn-ME"/>
        </w:rPr>
        <w:t xml:space="preserve">               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Službenik za javne nabavke Rajko Nikolić</w:t>
      </w:r>
      <w:r w:rsidRPr="009853AB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9853AB" w:rsidRPr="009853AB" w:rsidRDefault="00227231" w:rsidP="0022723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  <w:r w:rsidR="009853AB" w:rsidRPr="009853AB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color w:val="000000"/>
          <w:lang w:val="sr-Latn-ME"/>
        </w:rPr>
        <w:t>Lice koje je učestvovalo u planiranju javne nabavke Mirjana Bošković</w:t>
      </w:r>
    </w:p>
    <w:p w:rsidR="009853AB" w:rsidRPr="009853AB" w:rsidRDefault="00227231" w:rsidP="0022723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iCs/>
          <w:color w:val="000000"/>
          <w:lang w:val="sr-Latn-ME"/>
        </w:rPr>
        <w:t xml:space="preserve">                               Član komisije </w:t>
      </w:r>
      <w:r w:rsidRPr="009853AB">
        <w:rPr>
          <w:rFonts w:ascii="Arial" w:hAnsi="Arial" w:cs="Arial"/>
          <w:lang w:val="sr-Latn-ME"/>
        </w:rPr>
        <w:t>za sprovođenje postupka javne nabavk</w:t>
      </w:r>
      <w:r w:rsidRPr="009853AB">
        <w:rPr>
          <w:rFonts w:ascii="Arial" w:hAnsi="Arial" w:cs="Arial"/>
          <w:iCs/>
          <w:color w:val="000000"/>
          <w:lang w:val="sr-Latn-ME"/>
        </w:rPr>
        <w:t>e</w:t>
      </w:r>
      <w:r w:rsidRPr="009853AB">
        <w:rPr>
          <w:rFonts w:ascii="Arial" w:hAnsi="Arial" w:cs="Arial"/>
          <w:color w:val="000000"/>
          <w:lang w:val="sr-Latn-ME"/>
        </w:rPr>
        <w:t xml:space="preserve"> Zdravko Sekulović</w:t>
      </w:r>
    </w:p>
    <w:p w:rsidR="009853AB" w:rsidRPr="009853AB" w:rsidRDefault="00227231" w:rsidP="0022723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iCs/>
          <w:color w:val="000000"/>
          <w:lang w:val="sr-Latn-ME"/>
        </w:rPr>
        <w:t xml:space="preserve">                        Član komisije </w:t>
      </w:r>
      <w:r w:rsidRPr="009853AB">
        <w:rPr>
          <w:rFonts w:ascii="Arial" w:hAnsi="Arial" w:cs="Arial"/>
          <w:lang w:val="sr-Latn-ME"/>
        </w:rPr>
        <w:t>za sprovođenje postupka javne nabavk</w:t>
      </w:r>
      <w:r w:rsidRPr="009853AB">
        <w:rPr>
          <w:rFonts w:ascii="Arial" w:hAnsi="Arial" w:cs="Arial"/>
          <w:iCs/>
          <w:color w:val="000000"/>
          <w:lang w:val="sr-Latn-ME"/>
        </w:rPr>
        <w:t xml:space="preserve">e </w:t>
      </w:r>
      <w:r w:rsidRPr="009853AB">
        <w:rPr>
          <w:rFonts w:ascii="Arial" w:hAnsi="Arial" w:cs="Arial"/>
          <w:color w:val="000000"/>
          <w:lang w:val="sr-Latn-ME"/>
        </w:rPr>
        <w:t>Ana Maraš</w:t>
      </w:r>
    </w:p>
    <w:p w:rsidR="009853AB" w:rsidRPr="009853AB" w:rsidRDefault="00227231" w:rsidP="00227231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9853AB" w:rsidRPr="009853AB" w:rsidRDefault="009853AB" w:rsidP="009853AB">
      <w:pPr>
        <w:tabs>
          <w:tab w:val="left" w:pos="3290"/>
        </w:tabs>
        <w:spacing w:line="256" w:lineRule="auto"/>
        <w:ind w:firstLine="1134"/>
        <w:rPr>
          <w:rFonts w:ascii="Arial" w:hAnsi="Arial" w:cs="Arial"/>
          <w:color w:val="000000"/>
          <w:lang w:val="sr-Latn-ME"/>
        </w:rPr>
      </w:pPr>
      <w:r w:rsidRPr="009853AB">
        <w:rPr>
          <w:rFonts w:ascii="Arial" w:hAnsi="Arial" w:cs="Arial"/>
          <w:iCs/>
          <w:color w:val="000000"/>
          <w:lang w:val="sr-Latn-ME"/>
        </w:rPr>
        <w:t xml:space="preserve">                     Član komisije </w:t>
      </w:r>
      <w:r w:rsidRPr="009853AB">
        <w:rPr>
          <w:rFonts w:ascii="Arial" w:hAnsi="Arial" w:cs="Arial"/>
          <w:lang w:val="sr-Latn-ME"/>
        </w:rPr>
        <w:t>za sprovođenje postupka javne nabavk</w:t>
      </w:r>
      <w:r w:rsidRPr="009853AB">
        <w:rPr>
          <w:rFonts w:ascii="Arial" w:hAnsi="Arial" w:cs="Arial"/>
          <w:iCs/>
          <w:color w:val="000000"/>
          <w:lang w:val="sr-Latn-ME"/>
        </w:rPr>
        <w:t>e</w:t>
      </w:r>
      <w:r w:rsidRPr="009853AB">
        <w:rPr>
          <w:rFonts w:ascii="Arial" w:hAnsi="Arial" w:cs="Arial"/>
          <w:color w:val="000000"/>
          <w:lang w:val="sr-Latn-ME"/>
        </w:rPr>
        <w:t xml:space="preserve"> Rajko Nikolić</w:t>
      </w:r>
    </w:p>
    <w:p w:rsidR="00035B6E" w:rsidRPr="00447DAD" w:rsidRDefault="00035B6E" w:rsidP="00035B6E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035B6E" w:rsidRPr="00447DAD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>....</w:t>
      </w:r>
    </w:p>
    <w:p w:rsidR="00035B6E" w:rsidRDefault="00035B6E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64A3B" w:rsidRDefault="00E64A3B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E64A3B" w:rsidRPr="00447DAD" w:rsidRDefault="00E64A3B" w:rsidP="00035B6E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35B6E" w:rsidRPr="00447DAD" w:rsidRDefault="00035B6E" w:rsidP="00035B6E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447D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035B6E" w:rsidRPr="00447DAD" w:rsidRDefault="00035B6E" w:rsidP="00035B6E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035B6E" w:rsidRPr="00447DAD" w:rsidRDefault="00035B6E" w:rsidP="00035B6E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035B6E" w:rsidRPr="00447DAD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35B6E" w:rsidRDefault="00035B6E" w:rsidP="00035B6E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A34079" w:rsidRDefault="00A34079" w:rsidP="00035B6E"/>
    <w:sectPr w:rsidR="00A340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53" w:rsidRDefault="00A47B53" w:rsidP="00035B6E">
      <w:pPr>
        <w:spacing w:after="0" w:line="240" w:lineRule="auto"/>
      </w:pPr>
      <w:r>
        <w:separator/>
      </w:r>
    </w:p>
  </w:endnote>
  <w:endnote w:type="continuationSeparator" w:id="0">
    <w:p w:rsidR="00A47B53" w:rsidRDefault="00A47B53" w:rsidP="00035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3AB" w:rsidRDefault="009853AB">
    <w:pPr>
      <w:pStyle w:val="Footer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PAGE  \* Arabic  \* MERGEFORMAT </w:instrText>
    </w:r>
    <w:r>
      <w:rPr>
        <w:color w:val="5B9BD5" w:themeColor="accent1"/>
      </w:rPr>
      <w:fldChar w:fldCharType="separate"/>
    </w:r>
    <w:r w:rsidR="00FA2908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of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 xml:space="preserve"> NUMPAGES  \* Arabic  \* MERGEFORMAT </w:instrText>
    </w:r>
    <w:r>
      <w:rPr>
        <w:color w:val="5B9BD5" w:themeColor="accent1"/>
      </w:rPr>
      <w:fldChar w:fldCharType="separate"/>
    </w:r>
    <w:r w:rsidR="00FA2908">
      <w:rPr>
        <w:noProof/>
        <w:color w:val="5B9BD5" w:themeColor="accent1"/>
      </w:rPr>
      <w:t>10</w:t>
    </w:r>
    <w:r>
      <w:rPr>
        <w:color w:val="5B9BD5" w:themeColor="accent1"/>
      </w:rPr>
      <w:fldChar w:fldCharType="end"/>
    </w:r>
  </w:p>
  <w:p w:rsidR="009853AB" w:rsidRDefault="009853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53" w:rsidRDefault="00A47B53" w:rsidP="00035B6E">
      <w:pPr>
        <w:spacing w:after="0" w:line="240" w:lineRule="auto"/>
      </w:pPr>
      <w:r>
        <w:separator/>
      </w:r>
    </w:p>
  </w:footnote>
  <w:footnote w:type="continuationSeparator" w:id="0">
    <w:p w:rsidR="00A47B53" w:rsidRDefault="00A47B53" w:rsidP="00035B6E">
      <w:pPr>
        <w:spacing w:after="0" w:line="240" w:lineRule="auto"/>
      </w:pPr>
      <w:r>
        <w:continuationSeparator/>
      </w:r>
    </w:p>
  </w:footnote>
  <w:footnote w:id="1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035B6E" w:rsidRPr="00367536" w:rsidRDefault="00035B6E" w:rsidP="00035B6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035B6E" w:rsidRPr="0083641C" w:rsidRDefault="00035B6E" w:rsidP="00035B6E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035B6E" w:rsidRPr="007F2BA0" w:rsidRDefault="00035B6E" w:rsidP="00035B6E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9">
    <w:p w:rsidR="00035B6E" w:rsidRPr="00244A34" w:rsidRDefault="00035B6E" w:rsidP="00035B6E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035B6E" w:rsidRPr="007F2BA0" w:rsidRDefault="00035B6E" w:rsidP="00035B6E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035B6E" w:rsidRPr="007F2BA0" w:rsidRDefault="00035B6E" w:rsidP="00035B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035B6E" w:rsidRPr="002E211C" w:rsidRDefault="00035B6E" w:rsidP="00035B6E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76829A7"/>
    <w:multiLevelType w:val="hybridMultilevel"/>
    <w:tmpl w:val="EB908FC4"/>
    <w:lvl w:ilvl="0" w:tplc="2D6CF58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66578"/>
    <w:multiLevelType w:val="hybridMultilevel"/>
    <w:tmpl w:val="917A909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6E"/>
    <w:rsid w:val="0001543F"/>
    <w:rsid w:val="00035B6E"/>
    <w:rsid w:val="00065288"/>
    <w:rsid w:val="00167387"/>
    <w:rsid w:val="001B3EA1"/>
    <w:rsid w:val="00227231"/>
    <w:rsid w:val="00310FAB"/>
    <w:rsid w:val="003B1EDE"/>
    <w:rsid w:val="004A24DA"/>
    <w:rsid w:val="00510130"/>
    <w:rsid w:val="00524472"/>
    <w:rsid w:val="0054077E"/>
    <w:rsid w:val="00653B43"/>
    <w:rsid w:val="008D14D8"/>
    <w:rsid w:val="008D3FB7"/>
    <w:rsid w:val="009853AB"/>
    <w:rsid w:val="0099114F"/>
    <w:rsid w:val="00A34079"/>
    <w:rsid w:val="00A47B53"/>
    <w:rsid w:val="00B648D4"/>
    <w:rsid w:val="00BA62BF"/>
    <w:rsid w:val="00BA68DA"/>
    <w:rsid w:val="00CD5C18"/>
    <w:rsid w:val="00CE0D03"/>
    <w:rsid w:val="00D80F75"/>
    <w:rsid w:val="00DF1CED"/>
    <w:rsid w:val="00E22E1E"/>
    <w:rsid w:val="00E64A3B"/>
    <w:rsid w:val="00E70685"/>
    <w:rsid w:val="00E84B3A"/>
    <w:rsid w:val="00F26C0B"/>
    <w:rsid w:val="00F70449"/>
    <w:rsid w:val="00FA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84E6"/>
  <w15:chartTrackingRefBased/>
  <w15:docId w15:val="{47BAC869-114F-4EA9-923F-F06B990B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35B6E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35B6E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35B6E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35B6E"/>
    <w:rPr>
      <w:vertAlign w:val="superscript"/>
    </w:rPr>
  </w:style>
  <w:style w:type="paragraph" w:styleId="ListParagraph">
    <w:name w:val="List Paragraph"/>
    <w:basedOn w:val="Normal"/>
    <w:link w:val="ListParagraphChar"/>
    <w:uiPriority w:val="34"/>
    <w:qFormat/>
    <w:rsid w:val="00D80F75"/>
    <w:pPr>
      <w:spacing w:line="25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80F75"/>
  </w:style>
  <w:style w:type="paragraph" w:styleId="Header">
    <w:name w:val="header"/>
    <w:basedOn w:val="Normal"/>
    <w:link w:val="HeaderChar"/>
    <w:uiPriority w:val="99"/>
    <w:unhideWhenUsed/>
    <w:rsid w:val="00985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3AB"/>
  </w:style>
  <w:style w:type="paragraph" w:styleId="Footer">
    <w:name w:val="footer"/>
    <w:basedOn w:val="Normal"/>
    <w:link w:val="FooterChar"/>
    <w:uiPriority w:val="99"/>
    <w:unhideWhenUsed/>
    <w:rsid w:val="00985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Rajko Nikolic</cp:lastModifiedBy>
  <cp:revision>39</cp:revision>
  <dcterms:created xsi:type="dcterms:W3CDTF">2021-02-18T09:26:00Z</dcterms:created>
  <dcterms:modified xsi:type="dcterms:W3CDTF">2021-10-15T10:22:00Z</dcterms:modified>
</cp:coreProperties>
</file>