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E70F5" w14:textId="77777777" w:rsidR="008F3105" w:rsidRDefault="008F3105" w:rsidP="008F3105">
      <w:pPr>
        <w:jc w:val="center"/>
      </w:pPr>
      <w:r>
        <w:rPr>
          <w:noProof/>
          <w:lang w:val="en-US"/>
        </w:rPr>
        <w:drawing>
          <wp:inline distT="0" distB="0" distL="0" distR="0" wp14:anchorId="71B8AB03" wp14:editId="5485748B">
            <wp:extent cx="591820" cy="681355"/>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b CG gif.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1820" cy="681355"/>
                    </a:xfrm>
                    <a:prstGeom prst="rect">
                      <a:avLst/>
                    </a:prstGeom>
                  </pic:spPr>
                </pic:pic>
              </a:graphicData>
            </a:graphic>
          </wp:inline>
        </w:drawing>
      </w:r>
    </w:p>
    <w:p w14:paraId="4C003F45" w14:textId="77777777" w:rsidR="009D79B1" w:rsidRPr="00387446" w:rsidRDefault="008F3105" w:rsidP="008F3105">
      <w:pPr>
        <w:jc w:val="center"/>
        <w:rPr>
          <w:rFonts w:asciiTheme="majorHAnsi" w:hAnsiTheme="majorHAnsi" w:cstheme="majorHAnsi"/>
          <w:b/>
          <w:sz w:val="28"/>
          <w:szCs w:val="28"/>
        </w:rPr>
      </w:pPr>
      <w:r w:rsidRPr="00387446">
        <w:rPr>
          <w:rFonts w:asciiTheme="majorHAnsi" w:hAnsiTheme="majorHAnsi" w:cstheme="majorHAnsi"/>
          <w:b/>
          <w:sz w:val="28"/>
          <w:szCs w:val="28"/>
        </w:rPr>
        <w:t>Crna Gora</w:t>
      </w:r>
    </w:p>
    <w:p w14:paraId="408812DB"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Centar za stručno obrazovanje</w:t>
      </w:r>
    </w:p>
    <w:p w14:paraId="3F483EC4" w14:textId="77777777" w:rsidR="008F3105" w:rsidRPr="00387446" w:rsidRDefault="008F3105" w:rsidP="008F3105">
      <w:pPr>
        <w:jc w:val="center"/>
        <w:rPr>
          <w:rFonts w:asciiTheme="majorHAnsi" w:hAnsiTheme="majorHAnsi" w:cstheme="majorHAnsi"/>
          <w:sz w:val="28"/>
          <w:szCs w:val="28"/>
        </w:rPr>
      </w:pPr>
      <w:r w:rsidRPr="00387446">
        <w:rPr>
          <w:rFonts w:asciiTheme="majorHAnsi" w:hAnsiTheme="majorHAnsi" w:cstheme="majorHAnsi"/>
          <w:sz w:val="28"/>
          <w:szCs w:val="28"/>
        </w:rPr>
        <w:t>Zavod za školstvo</w:t>
      </w:r>
    </w:p>
    <w:p w14:paraId="519CAB8F" w14:textId="77777777" w:rsidR="008F3105" w:rsidRPr="008F3105" w:rsidRDefault="008F3105" w:rsidP="008F3105"/>
    <w:p w14:paraId="026E7C4C" w14:textId="77777777" w:rsidR="008F3105" w:rsidRPr="008F3105" w:rsidRDefault="008F3105" w:rsidP="008F3105"/>
    <w:p w14:paraId="63A31FF0" w14:textId="77777777" w:rsidR="008F3105" w:rsidRPr="008F3105" w:rsidRDefault="008F3105" w:rsidP="008F3105"/>
    <w:p w14:paraId="040D1A1A" w14:textId="77777777" w:rsidR="008F3105" w:rsidRPr="008F3105" w:rsidRDefault="008F3105" w:rsidP="008F3105"/>
    <w:p w14:paraId="05AF0EBF" w14:textId="77777777" w:rsidR="008F3105" w:rsidRPr="008F3105" w:rsidRDefault="008F3105" w:rsidP="008F3105"/>
    <w:p w14:paraId="27D56AD0" w14:textId="77777777" w:rsidR="008F3105" w:rsidRPr="008F3105" w:rsidRDefault="008F3105" w:rsidP="008F3105"/>
    <w:p w14:paraId="416F7498" w14:textId="77777777" w:rsidR="008F3105" w:rsidRDefault="008F3105" w:rsidP="008F3105"/>
    <w:p w14:paraId="6BD8CC8C" w14:textId="0A43AE36" w:rsidR="008F3105" w:rsidRPr="00387446" w:rsidRDefault="008F3105" w:rsidP="008F3105">
      <w:pPr>
        <w:jc w:val="center"/>
        <w:rPr>
          <w:rFonts w:asciiTheme="majorHAnsi" w:hAnsiTheme="majorHAnsi" w:cstheme="majorHAnsi"/>
          <w:b/>
          <w:sz w:val="52"/>
          <w:szCs w:val="52"/>
        </w:rPr>
      </w:pPr>
      <w:r w:rsidRPr="00387446">
        <w:rPr>
          <w:rFonts w:asciiTheme="majorHAnsi" w:hAnsiTheme="majorHAnsi" w:cstheme="majorHAnsi"/>
          <w:b/>
          <w:sz w:val="52"/>
          <w:szCs w:val="52"/>
        </w:rPr>
        <w:t xml:space="preserve">Izvještaj o utvrđivanju kvaliteta obrazovno-vaspitnog rada </w:t>
      </w:r>
    </w:p>
    <w:p w14:paraId="145FCE4A" w14:textId="16924702" w:rsidR="00132E47" w:rsidRPr="00D970FB" w:rsidRDefault="00132E47" w:rsidP="00132E47">
      <w:pPr>
        <w:jc w:val="center"/>
        <w:rPr>
          <w:rFonts w:asciiTheme="majorHAnsi" w:hAnsiTheme="majorHAnsi" w:cstheme="majorHAnsi"/>
          <w:sz w:val="36"/>
          <w:szCs w:val="36"/>
        </w:rPr>
      </w:pPr>
      <w:r>
        <w:rPr>
          <w:rFonts w:asciiTheme="majorHAnsi" w:hAnsiTheme="majorHAnsi" w:cstheme="majorHAnsi"/>
          <w:sz w:val="36"/>
          <w:szCs w:val="36"/>
        </w:rPr>
        <w:t xml:space="preserve">U periodu od </w:t>
      </w:r>
      <w:r w:rsidR="00457F45">
        <w:rPr>
          <w:rFonts w:asciiTheme="majorHAnsi" w:hAnsiTheme="majorHAnsi" w:cstheme="majorHAnsi"/>
          <w:sz w:val="36"/>
          <w:szCs w:val="36"/>
        </w:rPr>
        <w:t>2</w:t>
      </w:r>
      <w:r w:rsidR="000272DF" w:rsidRPr="00FD48F0">
        <w:rPr>
          <w:rFonts w:asciiTheme="majorHAnsi" w:hAnsiTheme="majorHAnsi" w:cstheme="majorHAnsi"/>
          <w:sz w:val="36"/>
          <w:szCs w:val="36"/>
        </w:rPr>
        <w:t>.</w:t>
      </w:r>
      <w:r w:rsidR="00457F45">
        <w:rPr>
          <w:rFonts w:asciiTheme="majorHAnsi" w:hAnsiTheme="majorHAnsi" w:cstheme="majorHAnsi"/>
          <w:sz w:val="36"/>
          <w:szCs w:val="36"/>
        </w:rPr>
        <w:t>03</w:t>
      </w:r>
      <w:r w:rsidR="000272DF" w:rsidRPr="00FD48F0">
        <w:rPr>
          <w:rFonts w:asciiTheme="majorHAnsi" w:hAnsiTheme="majorHAnsi" w:cstheme="majorHAnsi"/>
          <w:sz w:val="36"/>
          <w:szCs w:val="36"/>
        </w:rPr>
        <w:t xml:space="preserve">. do </w:t>
      </w:r>
      <w:r w:rsidR="00457F45">
        <w:rPr>
          <w:rFonts w:asciiTheme="majorHAnsi" w:hAnsiTheme="majorHAnsi" w:cstheme="majorHAnsi"/>
          <w:sz w:val="36"/>
          <w:szCs w:val="36"/>
        </w:rPr>
        <w:t>6</w:t>
      </w:r>
      <w:r w:rsidR="000272DF" w:rsidRPr="00FD48F0">
        <w:rPr>
          <w:rFonts w:asciiTheme="majorHAnsi" w:hAnsiTheme="majorHAnsi" w:cstheme="majorHAnsi"/>
          <w:sz w:val="36"/>
          <w:szCs w:val="36"/>
        </w:rPr>
        <w:t>.</w:t>
      </w:r>
      <w:r w:rsidR="00457F45">
        <w:rPr>
          <w:rFonts w:asciiTheme="majorHAnsi" w:hAnsiTheme="majorHAnsi" w:cstheme="majorHAnsi"/>
          <w:sz w:val="36"/>
          <w:szCs w:val="36"/>
        </w:rPr>
        <w:t>03</w:t>
      </w:r>
      <w:r w:rsidR="000272DF" w:rsidRPr="00FD48F0">
        <w:rPr>
          <w:rFonts w:asciiTheme="majorHAnsi" w:hAnsiTheme="majorHAnsi" w:cstheme="majorHAnsi"/>
          <w:sz w:val="36"/>
          <w:szCs w:val="36"/>
        </w:rPr>
        <w:t>.202</w:t>
      </w:r>
      <w:r w:rsidR="00457F45">
        <w:rPr>
          <w:rFonts w:asciiTheme="majorHAnsi" w:hAnsiTheme="majorHAnsi" w:cstheme="majorHAnsi"/>
          <w:sz w:val="36"/>
          <w:szCs w:val="36"/>
        </w:rPr>
        <w:t>6</w:t>
      </w:r>
      <w:r w:rsidRPr="00FD48F0">
        <w:rPr>
          <w:rFonts w:asciiTheme="majorHAnsi" w:hAnsiTheme="majorHAnsi" w:cstheme="majorHAnsi"/>
          <w:sz w:val="36"/>
          <w:szCs w:val="36"/>
        </w:rPr>
        <w:t xml:space="preserve">. </w:t>
      </w:r>
      <w:r w:rsidRPr="00D970FB">
        <w:rPr>
          <w:rFonts w:asciiTheme="majorHAnsi" w:hAnsiTheme="majorHAnsi" w:cstheme="majorHAnsi"/>
          <w:sz w:val="36"/>
          <w:szCs w:val="36"/>
        </w:rPr>
        <w:t>go</w:t>
      </w:r>
      <w:r>
        <w:rPr>
          <w:rFonts w:asciiTheme="majorHAnsi" w:hAnsiTheme="majorHAnsi" w:cstheme="majorHAnsi"/>
          <w:sz w:val="36"/>
          <w:szCs w:val="36"/>
        </w:rPr>
        <w:t>di</w:t>
      </w:r>
      <w:r w:rsidRPr="00D970FB">
        <w:rPr>
          <w:rFonts w:asciiTheme="majorHAnsi" w:hAnsiTheme="majorHAnsi" w:cstheme="majorHAnsi"/>
          <w:sz w:val="36"/>
          <w:szCs w:val="36"/>
        </w:rPr>
        <w:t>ne</w:t>
      </w:r>
    </w:p>
    <w:p w14:paraId="660CC679" w14:textId="35AA025F" w:rsidR="00132E47" w:rsidRPr="008F3105" w:rsidRDefault="00132E47" w:rsidP="00FE5F95">
      <w:pPr>
        <w:jc w:val="center"/>
        <w:rPr>
          <w:sz w:val="36"/>
          <w:szCs w:val="36"/>
        </w:rPr>
      </w:pPr>
      <w:r w:rsidRPr="00D970FB">
        <w:rPr>
          <w:rFonts w:asciiTheme="majorHAnsi" w:hAnsiTheme="majorHAnsi" w:cstheme="majorHAnsi"/>
          <w:sz w:val="32"/>
          <w:szCs w:val="32"/>
        </w:rPr>
        <w:t xml:space="preserve">JU </w:t>
      </w:r>
      <w:r w:rsidR="00457F45">
        <w:rPr>
          <w:rFonts w:asciiTheme="majorHAnsi" w:hAnsiTheme="majorHAnsi" w:cstheme="majorHAnsi"/>
          <w:sz w:val="32"/>
          <w:szCs w:val="32"/>
        </w:rPr>
        <w:t>Srednja likovna škola</w:t>
      </w:r>
      <w:r w:rsidR="007715E1" w:rsidRPr="007715E1">
        <w:rPr>
          <w:rFonts w:asciiTheme="majorHAnsi" w:hAnsiTheme="majorHAnsi" w:cstheme="majorHAnsi"/>
          <w:sz w:val="32"/>
          <w:szCs w:val="32"/>
        </w:rPr>
        <w:t xml:space="preserve"> "</w:t>
      </w:r>
      <w:r w:rsidR="00457F45">
        <w:rPr>
          <w:rFonts w:asciiTheme="majorHAnsi" w:hAnsiTheme="majorHAnsi" w:cstheme="majorHAnsi"/>
          <w:sz w:val="32"/>
          <w:szCs w:val="32"/>
        </w:rPr>
        <w:t>Petar Lubarda</w:t>
      </w:r>
      <w:r w:rsidR="007715E1" w:rsidRPr="007715E1">
        <w:rPr>
          <w:rFonts w:asciiTheme="majorHAnsi" w:hAnsiTheme="majorHAnsi" w:cstheme="majorHAnsi"/>
          <w:sz w:val="32"/>
          <w:szCs w:val="32"/>
        </w:rPr>
        <w:t>"</w:t>
      </w:r>
      <w:r w:rsidR="007715E1">
        <w:rPr>
          <w:rFonts w:asciiTheme="majorHAnsi" w:hAnsiTheme="majorHAnsi" w:cstheme="majorHAnsi"/>
          <w:sz w:val="32"/>
          <w:szCs w:val="32"/>
        </w:rPr>
        <w:t xml:space="preserve"> </w:t>
      </w:r>
      <w:r w:rsidR="00457F45">
        <w:rPr>
          <w:rFonts w:asciiTheme="majorHAnsi" w:hAnsiTheme="majorHAnsi" w:cstheme="majorHAnsi"/>
          <w:sz w:val="32"/>
          <w:szCs w:val="32"/>
        </w:rPr>
        <w:t>Cetinje</w:t>
      </w:r>
    </w:p>
    <w:p w14:paraId="348EE0FD" w14:textId="77777777" w:rsidR="008F3105" w:rsidRPr="008F3105" w:rsidRDefault="008F3105" w:rsidP="008F3105">
      <w:pPr>
        <w:rPr>
          <w:sz w:val="36"/>
          <w:szCs w:val="36"/>
        </w:rPr>
      </w:pPr>
    </w:p>
    <w:p w14:paraId="5C713825" w14:textId="0B4547A4" w:rsidR="00387446" w:rsidRDefault="001E4371" w:rsidP="001C46C0">
      <w:pPr>
        <w:rPr>
          <w:sz w:val="36"/>
          <w:szCs w:val="36"/>
        </w:rPr>
      </w:pPr>
      <w:r>
        <w:rPr>
          <w:sz w:val="36"/>
          <w:szCs w:val="36"/>
        </w:rPr>
        <w:br w:type="page"/>
      </w:r>
    </w:p>
    <w:p w14:paraId="5AB4801D" w14:textId="77777777" w:rsidR="00937619" w:rsidRDefault="00937619">
      <w:pPr>
        <w:rPr>
          <w:rFonts w:asciiTheme="majorHAnsi" w:hAnsiTheme="majorHAnsi" w:cstheme="majorHAnsi"/>
          <w:b/>
          <w:sz w:val="28"/>
          <w:szCs w:val="28"/>
        </w:rPr>
      </w:pPr>
      <w:r>
        <w:rPr>
          <w:rFonts w:asciiTheme="majorHAnsi" w:hAnsiTheme="majorHAnsi" w:cstheme="majorHAnsi"/>
          <w:b/>
          <w:sz w:val="28"/>
          <w:szCs w:val="28"/>
        </w:rPr>
        <w:lastRenderedPageBreak/>
        <w:br w:type="page"/>
      </w:r>
    </w:p>
    <w:p w14:paraId="7E83D4CE" w14:textId="0D2A8A35" w:rsidR="008F3105" w:rsidRPr="00454826" w:rsidRDefault="00BD4446" w:rsidP="00BE7AE6">
      <w:pPr>
        <w:tabs>
          <w:tab w:val="left" w:pos="3885"/>
        </w:tabs>
        <w:spacing w:after="0" w:line="240" w:lineRule="auto"/>
        <w:rPr>
          <w:rFonts w:asciiTheme="majorHAnsi" w:hAnsiTheme="majorHAnsi" w:cstheme="majorHAnsi"/>
          <w:b/>
          <w:sz w:val="28"/>
          <w:szCs w:val="28"/>
        </w:rPr>
      </w:pPr>
      <w:r w:rsidRPr="00454826">
        <w:rPr>
          <w:rFonts w:asciiTheme="majorHAnsi" w:hAnsiTheme="majorHAnsi" w:cstheme="majorHAnsi"/>
          <w:b/>
          <w:sz w:val="28"/>
          <w:szCs w:val="28"/>
        </w:rPr>
        <w:lastRenderedPageBreak/>
        <w:t>SADRŽAJ</w:t>
      </w:r>
    </w:p>
    <w:p w14:paraId="3404C6E1" w14:textId="77777777" w:rsidR="00B57420" w:rsidRPr="00FE5F95" w:rsidRDefault="00B57420" w:rsidP="00BE7AE6">
      <w:pPr>
        <w:tabs>
          <w:tab w:val="left" w:pos="3885"/>
        </w:tabs>
        <w:spacing w:after="0" w:line="240" w:lineRule="auto"/>
        <w:rPr>
          <w:rFonts w:asciiTheme="majorHAnsi" w:hAnsiTheme="majorHAnsi" w:cstheme="majorHAnsi"/>
          <w:b/>
          <w:color w:val="FF0000"/>
          <w:sz w:val="28"/>
          <w:szCs w:val="28"/>
        </w:rPr>
      </w:pPr>
    </w:p>
    <w:sdt>
      <w:sdtPr>
        <w:id w:val="-1810466023"/>
        <w:docPartObj>
          <w:docPartGallery w:val="Table of Contents"/>
          <w:docPartUnique/>
        </w:docPartObj>
      </w:sdtPr>
      <w:sdtEndPr>
        <w:rPr>
          <w:b/>
          <w:bCs/>
          <w:noProof/>
        </w:rPr>
      </w:sdtEndPr>
      <w:sdtContent>
        <w:p w14:paraId="1DC6A643" w14:textId="68C16C4D" w:rsidR="00B5697B" w:rsidRDefault="00BE7AE6">
          <w:pPr>
            <w:pStyle w:val="TOC1"/>
            <w:tabs>
              <w:tab w:val="left" w:pos="440"/>
              <w:tab w:val="right" w:leader="dot" w:pos="9062"/>
            </w:tabs>
            <w:rPr>
              <w:rFonts w:eastAsiaTheme="minorEastAsia"/>
              <w:noProof/>
              <w:lang w:val="en-US"/>
            </w:rPr>
          </w:pPr>
          <w:r w:rsidRPr="00953AA6">
            <w:rPr>
              <w:rFonts w:asciiTheme="majorHAnsi" w:hAnsiTheme="majorHAnsi"/>
              <w:sz w:val="24"/>
              <w:szCs w:val="24"/>
            </w:rPr>
            <w:fldChar w:fldCharType="begin"/>
          </w:r>
          <w:r w:rsidRPr="00953AA6">
            <w:rPr>
              <w:rFonts w:asciiTheme="majorHAnsi" w:hAnsiTheme="majorHAnsi"/>
              <w:sz w:val="24"/>
              <w:szCs w:val="24"/>
            </w:rPr>
            <w:instrText xml:space="preserve"> TOC \o "1-3" \h \z \u </w:instrText>
          </w:r>
          <w:r w:rsidRPr="00953AA6">
            <w:rPr>
              <w:rFonts w:asciiTheme="majorHAnsi" w:hAnsiTheme="majorHAnsi"/>
              <w:sz w:val="24"/>
              <w:szCs w:val="24"/>
            </w:rPr>
            <w:fldChar w:fldCharType="separate"/>
          </w:r>
          <w:hyperlink w:anchor="_Toc230158901" w:history="1">
            <w:r w:rsidR="00B5697B" w:rsidRPr="00EE6511">
              <w:rPr>
                <w:rStyle w:val="Hyperlink"/>
                <w:noProof/>
              </w:rPr>
              <w:t>1.</w:t>
            </w:r>
            <w:r w:rsidR="00B5697B">
              <w:rPr>
                <w:rFonts w:eastAsiaTheme="minorEastAsia"/>
                <w:noProof/>
                <w:lang w:val="en-US"/>
              </w:rPr>
              <w:tab/>
            </w:r>
            <w:r w:rsidR="00B5697B" w:rsidRPr="00EE6511">
              <w:rPr>
                <w:rStyle w:val="Hyperlink"/>
                <w:noProof/>
              </w:rPr>
              <w:t>NASTAVA I UČENJE</w:t>
            </w:r>
            <w:r w:rsidR="00B5697B">
              <w:rPr>
                <w:noProof/>
                <w:webHidden/>
              </w:rPr>
              <w:tab/>
            </w:r>
            <w:r w:rsidR="00B5697B">
              <w:rPr>
                <w:noProof/>
                <w:webHidden/>
              </w:rPr>
              <w:fldChar w:fldCharType="begin"/>
            </w:r>
            <w:r w:rsidR="00B5697B">
              <w:rPr>
                <w:noProof/>
                <w:webHidden/>
              </w:rPr>
              <w:instrText xml:space="preserve"> PAGEREF _Toc230158901 \h </w:instrText>
            </w:r>
            <w:r w:rsidR="00B5697B">
              <w:rPr>
                <w:noProof/>
                <w:webHidden/>
              </w:rPr>
            </w:r>
            <w:r w:rsidR="00B5697B">
              <w:rPr>
                <w:noProof/>
                <w:webHidden/>
              </w:rPr>
              <w:fldChar w:fldCharType="separate"/>
            </w:r>
            <w:r w:rsidR="00B5697B">
              <w:rPr>
                <w:noProof/>
                <w:webHidden/>
              </w:rPr>
              <w:t>6</w:t>
            </w:r>
            <w:r w:rsidR="00B5697B">
              <w:rPr>
                <w:noProof/>
                <w:webHidden/>
              </w:rPr>
              <w:fldChar w:fldCharType="end"/>
            </w:r>
          </w:hyperlink>
        </w:p>
        <w:p w14:paraId="68E513FB" w14:textId="45D8DA75" w:rsidR="00B5697B" w:rsidRDefault="009D6969">
          <w:pPr>
            <w:pStyle w:val="TOC2"/>
            <w:tabs>
              <w:tab w:val="left" w:pos="880"/>
              <w:tab w:val="right" w:leader="dot" w:pos="9062"/>
            </w:tabs>
            <w:rPr>
              <w:rFonts w:eastAsiaTheme="minorEastAsia"/>
              <w:noProof/>
              <w:lang w:val="en-US"/>
            </w:rPr>
          </w:pPr>
          <w:hyperlink w:anchor="_Toc230158902" w:history="1">
            <w:r w:rsidR="00B5697B" w:rsidRPr="00EE6511">
              <w:rPr>
                <w:rStyle w:val="Hyperlink"/>
                <w:noProof/>
              </w:rPr>
              <w:t>1.1.</w:t>
            </w:r>
            <w:r w:rsidR="00B5697B">
              <w:rPr>
                <w:rFonts w:eastAsiaTheme="minorEastAsia"/>
                <w:noProof/>
                <w:lang w:val="en-US"/>
              </w:rPr>
              <w:tab/>
            </w:r>
            <w:r w:rsidR="00B5697B" w:rsidRPr="00EE6511">
              <w:rPr>
                <w:rStyle w:val="Hyperlink"/>
                <w:noProof/>
              </w:rPr>
              <w:t>OPŠTEOBRAZOVNI MODUL</w:t>
            </w:r>
            <w:r w:rsidR="00B5697B">
              <w:rPr>
                <w:noProof/>
                <w:webHidden/>
              </w:rPr>
              <w:tab/>
            </w:r>
            <w:r w:rsidR="00B5697B">
              <w:rPr>
                <w:noProof/>
                <w:webHidden/>
              </w:rPr>
              <w:fldChar w:fldCharType="begin"/>
            </w:r>
            <w:r w:rsidR="00B5697B">
              <w:rPr>
                <w:noProof/>
                <w:webHidden/>
              </w:rPr>
              <w:instrText xml:space="preserve"> PAGEREF _Toc230158902 \h </w:instrText>
            </w:r>
            <w:r w:rsidR="00B5697B">
              <w:rPr>
                <w:noProof/>
                <w:webHidden/>
              </w:rPr>
            </w:r>
            <w:r w:rsidR="00B5697B">
              <w:rPr>
                <w:noProof/>
                <w:webHidden/>
              </w:rPr>
              <w:fldChar w:fldCharType="separate"/>
            </w:r>
            <w:r w:rsidR="00B5697B">
              <w:rPr>
                <w:noProof/>
                <w:webHidden/>
              </w:rPr>
              <w:t>6</w:t>
            </w:r>
            <w:r w:rsidR="00B5697B">
              <w:rPr>
                <w:noProof/>
                <w:webHidden/>
              </w:rPr>
              <w:fldChar w:fldCharType="end"/>
            </w:r>
          </w:hyperlink>
        </w:p>
        <w:p w14:paraId="373C7481" w14:textId="71007C8C" w:rsidR="00B5697B" w:rsidRDefault="009D6969">
          <w:pPr>
            <w:pStyle w:val="TOC2"/>
            <w:tabs>
              <w:tab w:val="left" w:pos="880"/>
              <w:tab w:val="right" w:leader="dot" w:pos="9062"/>
            </w:tabs>
            <w:rPr>
              <w:rFonts w:eastAsiaTheme="minorEastAsia"/>
              <w:noProof/>
              <w:lang w:val="en-US"/>
            </w:rPr>
          </w:pPr>
          <w:hyperlink w:anchor="_Toc230158903" w:history="1">
            <w:r w:rsidR="00B5697B" w:rsidRPr="00EE6511">
              <w:rPr>
                <w:rStyle w:val="Hyperlink"/>
                <w:noProof/>
              </w:rPr>
              <w:t>1.2.</w:t>
            </w:r>
            <w:r w:rsidR="00B5697B">
              <w:rPr>
                <w:rFonts w:eastAsiaTheme="minorEastAsia"/>
                <w:noProof/>
                <w:lang w:val="en-US"/>
              </w:rPr>
              <w:tab/>
            </w:r>
            <w:r w:rsidR="00B5697B" w:rsidRPr="00EE6511">
              <w:rPr>
                <w:rStyle w:val="Hyperlink"/>
                <w:noProof/>
              </w:rPr>
              <w:t>STRUČNI MODULI-OBRAZOVNI PROGRAMI</w:t>
            </w:r>
            <w:r w:rsidR="00B5697B">
              <w:rPr>
                <w:noProof/>
                <w:webHidden/>
              </w:rPr>
              <w:tab/>
            </w:r>
            <w:r w:rsidR="00B5697B">
              <w:rPr>
                <w:noProof/>
                <w:webHidden/>
              </w:rPr>
              <w:fldChar w:fldCharType="begin"/>
            </w:r>
            <w:r w:rsidR="00B5697B">
              <w:rPr>
                <w:noProof/>
                <w:webHidden/>
              </w:rPr>
              <w:instrText xml:space="preserve"> PAGEREF _Toc230158903 \h </w:instrText>
            </w:r>
            <w:r w:rsidR="00B5697B">
              <w:rPr>
                <w:noProof/>
                <w:webHidden/>
              </w:rPr>
            </w:r>
            <w:r w:rsidR="00B5697B">
              <w:rPr>
                <w:noProof/>
                <w:webHidden/>
              </w:rPr>
              <w:fldChar w:fldCharType="separate"/>
            </w:r>
            <w:r w:rsidR="00B5697B">
              <w:rPr>
                <w:noProof/>
                <w:webHidden/>
              </w:rPr>
              <w:t>15</w:t>
            </w:r>
            <w:r w:rsidR="00B5697B">
              <w:rPr>
                <w:noProof/>
                <w:webHidden/>
              </w:rPr>
              <w:fldChar w:fldCharType="end"/>
            </w:r>
          </w:hyperlink>
        </w:p>
        <w:p w14:paraId="254E370E" w14:textId="755A742E" w:rsidR="00B5697B" w:rsidRDefault="009D6969">
          <w:pPr>
            <w:pStyle w:val="TOC1"/>
            <w:tabs>
              <w:tab w:val="left" w:pos="440"/>
              <w:tab w:val="right" w:leader="dot" w:pos="9062"/>
            </w:tabs>
            <w:rPr>
              <w:rFonts w:eastAsiaTheme="minorEastAsia"/>
              <w:noProof/>
              <w:lang w:val="en-US"/>
            </w:rPr>
          </w:pPr>
          <w:hyperlink w:anchor="_Toc230158904" w:history="1">
            <w:r w:rsidR="00B5697B" w:rsidRPr="00EE6511">
              <w:rPr>
                <w:rStyle w:val="Hyperlink"/>
                <w:noProof/>
              </w:rPr>
              <w:t>2.</w:t>
            </w:r>
            <w:r w:rsidR="00B5697B">
              <w:rPr>
                <w:rFonts w:eastAsiaTheme="minorEastAsia"/>
                <w:noProof/>
                <w:lang w:val="en-US"/>
              </w:rPr>
              <w:tab/>
            </w:r>
            <w:r w:rsidR="00B5697B" w:rsidRPr="00EE6511">
              <w:rPr>
                <w:rStyle w:val="Hyperlink"/>
                <w:noProof/>
              </w:rPr>
              <w:t>UPRAVLJANJE I RUKOVOĐENJE USTANOVOM</w:t>
            </w:r>
            <w:r w:rsidR="00B5697B">
              <w:rPr>
                <w:noProof/>
                <w:webHidden/>
              </w:rPr>
              <w:tab/>
            </w:r>
            <w:r w:rsidR="00B5697B">
              <w:rPr>
                <w:noProof/>
                <w:webHidden/>
              </w:rPr>
              <w:fldChar w:fldCharType="begin"/>
            </w:r>
            <w:r w:rsidR="00B5697B">
              <w:rPr>
                <w:noProof/>
                <w:webHidden/>
              </w:rPr>
              <w:instrText xml:space="preserve"> PAGEREF _Toc230158904 \h </w:instrText>
            </w:r>
            <w:r w:rsidR="00B5697B">
              <w:rPr>
                <w:noProof/>
                <w:webHidden/>
              </w:rPr>
            </w:r>
            <w:r w:rsidR="00B5697B">
              <w:rPr>
                <w:noProof/>
                <w:webHidden/>
              </w:rPr>
              <w:fldChar w:fldCharType="separate"/>
            </w:r>
            <w:r w:rsidR="00B5697B">
              <w:rPr>
                <w:noProof/>
                <w:webHidden/>
              </w:rPr>
              <w:t>19</w:t>
            </w:r>
            <w:r w:rsidR="00B5697B">
              <w:rPr>
                <w:noProof/>
                <w:webHidden/>
              </w:rPr>
              <w:fldChar w:fldCharType="end"/>
            </w:r>
          </w:hyperlink>
        </w:p>
        <w:p w14:paraId="44A2E4C9" w14:textId="48957863" w:rsidR="00B5697B" w:rsidRDefault="009D6969">
          <w:pPr>
            <w:pStyle w:val="TOC1"/>
            <w:tabs>
              <w:tab w:val="left" w:pos="440"/>
              <w:tab w:val="right" w:leader="dot" w:pos="9062"/>
            </w:tabs>
            <w:rPr>
              <w:rFonts w:eastAsiaTheme="minorEastAsia"/>
              <w:noProof/>
              <w:lang w:val="en-US"/>
            </w:rPr>
          </w:pPr>
          <w:hyperlink w:anchor="_Toc230158905" w:history="1">
            <w:r w:rsidR="00B5697B" w:rsidRPr="00EE6511">
              <w:rPr>
                <w:rStyle w:val="Hyperlink"/>
                <w:rFonts w:asciiTheme="majorHAnsi" w:hAnsiTheme="majorHAnsi" w:cstheme="majorHAnsi"/>
                <w:noProof/>
              </w:rPr>
              <w:t>3.</w:t>
            </w:r>
            <w:r w:rsidR="00B5697B">
              <w:rPr>
                <w:rFonts w:eastAsiaTheme="minorEastAsia"/>
                <w:noProof/>
                <w:lang w:val="en-US"/>
              </w:rPr>
              <w:tab/>
            </w:r>
            <w:r w:rsidR="00B5697B" w:rsidRPr="00EE6511">
              <w:rPr>
                <w:rStyle w:val="Hyperlink"/>
                <w:noProof/>
              </w:rPr>
              <w:t>ETOS ŠKOLE</w:t>
            </w:r>
            <w:r w:rsidR="00B5697B">
              <w:rPr>
                <w:noProof/>
                <w:webHidden/>
              </w:rPr>
              <w:tab/>
            </w:r>
            <w:r w:rsidR="00B5697B">
              <w:rPr>
                <w:noProof/>
                <w:webHidden/>
              </w:rPr>
              <w:fldChar w:fldCharType="begin"/>
            </w:r>
            <w:r w:rsidR="00B5697B">
              <w:rPr>
                <w:noProof/>
                <w:webHidden/>
              </w:rPr>
              <w:instrText xml:space="preserve"> PAGEREF _Toc230158905 \h </w:instrText>
            </w:r>
            <w:r w:rsidR="00B5697B">
              <w:rPr>
                <w:noProof/>
                <w:webHidden/>
              </w:rPr>
            </w:r>
            <w:r w:rsidR="00B5697B">
              <w:rPr>
                <w:noProof/>
                <w:webHidden/>
              </w:rPr>
              <w:fldChar w:fldCharType="separate"/>
            </w:r>
            <w:r w:rsidR="00B5697B">
              <w:rPr>
                <w:noProof/>
                <w:webHidden/>
              </w:rPr>
              <w:t>22</w:t>
            </w:r>
            <w:r w:rsidR="00B5697B">
              <w:rPr>
                <w:noProof/>
                <w:webHidden/>
              </w:rPr>
              <w:fldChar w:fldCharType="end"/>
            </w:r>
          </w:hyperlink>
        </w:p>
        <w:p w14:paraId="382FBE8C" w14:textId="5F35E8F2" w:rsidR="00B5697B" w:rsidRDefault="009D6969">
          <w:pPr>
            <w:pStyle w:val="TOC1"/>
            <w:tabs>
              <w:tab w:val="left" w:pos="440"/>
              <w:tab w:val="right" w:leader="dot" w:pos="9062"/>
            </w:tabs>
            <w:rPr>
              <w:rFonts w:eastAsiaTheme="minorEastAsia"/>
              <w:noProof/>
              <w:lang w:val="en-US"/>
            </w:rPr>
          </w:pPr>
          <w:hyperlink w:anchor="_Toc230158906" w:history="1">
            <w:r w:rsidR="00B5697B" w:rsidRPr="00EE6511">
              <w:rPr>
                <w:rStyle w:val="Hyperlink"/>
                <w:noProof/>
              </w:rPr>
              <w:t>4.</w:t>
            </w:r>
            <w:r w:rsidR="00B5697B">
              <w:rPr>
                <w:rFonts w:eastAsiaTheme="minorEastAsia"/>
                <w:noProof/>
                <w:lang w:val="en-US"/>
              </w:rPr>
              <w:tab/>
            </w:r>
            <w:r w:rsidR="00B5697B" w:rsidRPr="00EE6511">
              <w:rPr>
                <w:rStyle w:val="Hyperlink"/>
                <w:noProof/>
              </w:rPr>
              <w:t>OBRAZOVNA POSTIGNUĆA UČENIKA</w:t>
            </w:r>
            <w:r w:rsidR="00B5697B">
              <w:rPr>
                <w:noProof/>
                <w:webHidden/>
              </w:rPr>
              <w:tab/>
            </w:r>
            <w:r w:rsidR="00B5697B">
              <w:rPr>
                <w:noProof/>
                <w:webHidden/>
              </w:rPr>
              <w:fldChar w:fldCharType="begin"/>
            </w:r>
            <w:r w:rsidR="00B5697B">
              <w:rPr>
                <w:noProof/>
                <w:webHidden/>
              </w:rPr>
              <w:instrText xml:space="preserve"> PAGEREF _Toc230158906 \h </w:instrText>
            </w:r>
            <w:r w:rsidR="00B5697B">
              <w:rPr>
                <w:noProof/>
                <w:webHidden/>
              </w:rPr>
            </w:r>
            <w:r w:rsidR="00B5697B">
              <w:rPr>
                <w:noProof/>
                <w:webHidden/>
              </w:rPr>
              <w:fldChar w:fldCharType="separate"/>
            </w:r>
            <w:r w:rsidR="00B5697B">
              <w:rPr>
                <w:noProof/>
                <w:webHidden/>
              </w:rPr>
              <w:t>25</w:t>
            </w:r>
            <w:r w:rsidR="00B5697B">
              <w:rPr>
                <w:noProof/>
                <w:webHidden/>
              </w:rPr>
              <w:fldChar w:fldCharType="end"/>
            </w:r>
          </w:hyperlink>
        </w:p>
        <w:p w14:paraId="1AADDE4C" w14:textId="6E1C6F79" w:rsidR="00B5697B" w:rsidRDefault="009D6969">
          <w:pPr>
            <w:pStyle w:val="TOC1"/>
            <w:tabs>
              <w:tab w:val="left" w:pos="440"/>
              <w:tab w:val="right" w:leader="dot" w:pos="9062"/>
            </w:tabs>
            <w:rPr>
              <w:rFonts w:eastAsiaTheme="minorEastAsia"/>
              <w:noProof/>
              <w:lang w:val="en-US"/>
            </w:rPr>
          </w:pPr>
          <w:hyperlink w:anchor="_Toc230158907" w:history="1">
            <w:r w:rsidR="00B5697B" w:rsidRPr="00EE6511">
              <w:rPr>
                <w:rStyle w:val="Hyperlink"/>
                <w:noProof/>
              </w:rPr>
              <w:t>5.</w:t>
            </w:r>
            <w:r w:rsidR="00B5697B">
              <w:rPr>
                <w:rFonts w:eastAsiaTheme="minorEastAsia"/>
                <w:noProof/>
                <w:lang w:val="en-US"/>
              </w:rPr>
              <w:tab/>
            </w:r>
            <w:r w:rsidR="00B5697B" w:rsidRPr="00EE6511">
              <w:rPr>
                <w:rStyle w:val="Hyperlink"/>
                <w:noProof/>
              </w:rPr>
              <w:t>PODRŠKA UČENICIMA</w:t>
            </w:r>
            <w:r w:rsidR="00B5697B">
              <w:rPr>
                <w:noProof/>
                <w:webHidden/>
              </w:rPr>
              <w:tab/>
            </w:r>
            <w:r w:rsidR="00B5697B">
              <w:rPr>
                <w:noProof/>
                <w:webHidden/>
              </w:rPr>
              <w:fldChar w:fldCharType="begin"/>
            </w:r>
            <w:r w:rsidR="00B5697B">
              <w:rPr>
                <w:noProof/>
                <w:webHidden/>
              </w:rPr>
              <w:instrText xml:space="preserve"> PAGEREF _Toc230158907 \h </w:instrText>
            </w:r>
            <w:r w:rsidR="00B5697B">
              <w:rPr>
                <w:noProof/>
                <w:webHidden/>
              </w:rPr>
            </w:r>
            <w:r w:rsidR="00B5697B">
              <w:rPr>
                <w:noProof/>
                <w:webHidden/>
              </w:rPr>
              <w:fldChar w:fldCharType="separate"/>
            </w:r>
            <w:r w:rsidR="00B5697B">
              <w:rPr>
                <w:noProof/>
                <w:webHidden/>
              </w:rPr>
              <w:t>28</w:t>
            </w:r>
            <w:r w:rsidR="00B5697B">
              <w:rPr>
                <w:noProof/>
                <w:webHidden/>
              </w:rPr>
              <w:fldChar w:fldCharType="end"/>
            </w:r>
          </w:hyperlink>
        </w:p>
        <w:p w14:paraId="185FA103" w14:textId="4E0B2CE8" w:rsidR="00BE7AE6" w:rsidRDefault="00BE7AE6">
          <w:r w:rsidRPr="00953AA6">
            <w:rPr>
              <w:rFonts w:asciiTheme="majorHAnsi" w:hAnsiTheme="majorHAnsi" w:cstheme="majorHAnsi"/>
              <w:bCs/>
              <w:noProof/>
              <w:sz w:val="24"/>
              <w:szCs w:val="24"/>
            </w:rPr>
            <w:fldChar w:fldCharType="end"/>
          </w:r>
        </w:p>
      </w:sdtContent>
    </w:sdt>
    <w:p w14:paraId="2AC4CB63" w14:textId="77777777" w:rsidR="00BD4446" w:rsidRDefault="00BD4446" w:rsidP="008F3105">
      <w:pPr>
        <w:tabs>
          <w:tab w:val="left" w:pos="3885"/>
        </w:tabs>
        <w:rPr>
          <w:sz w:val="36"/>
          <w:szCs w:val="36"/>
        </w:rPr>
      </w:pPr>
    </w:p>
    <w:p w14:paraId="5ABB6D61" w14:textId="77777777" w:rsidR="00BD4446" w:rsidRDefault="00BD4446" w:rsidP="008F3105">
      <w:pPr>
        <w:tabs>
          <w:tab w:val="left" w:pos="3885"/>
        </w:tabs>
        <w:rPr>
          <w:sz w:val="36"/>
          <w:szCs w:val="36"/>
        </w:rPr>
      </w:pPr>
    </w:p>
    <w:p w14:paraId="636008F7" w14:textId="77777777" w:rsidR="00BD4446" w:rsidRDefault="00BD4446" w:rsidP="008F3105">
      <w:pPr>
        <w:tabs>
          <w:tab w:val="left" w:pos="3885"/>
        </w:tabs>
        <w:rPr>
          <w:sz w:val="36"/>
          <w:szCs w:val="36"/>
        </w:rPr>
      </w:pPr>
      <w:bookmarkStart w:id="0" w:name="_GoBack"/>
      <w:bookmarkEnd w:id="0"/>
    </w:p>
    <w:p w14:paraId="7644C6B1" w14:textId="77777777" w:rsidR="00BD4446" w:rsidRDefault="00BD4446" w:rsidP="008F3105">
      <w:pPr>
        <w:tabs>
          <w:tab w:val="left" w:pos="3885"/>
        </w:tabs>
        <w:rPr>
          <w:sz w:val="36"/>
          <w:szCs w:val="36"/>
        </w:rPr>
      </w:pPr>
    </w:p>
    <w:p w14:paraId="478761C5" w14:textId="77777777" w:rsidR="00BD4446" w:rsidRDefault="00BD4446" w:rsidP="008F3105">
      <w:pPr>
        <w:tabs>
          <w:tab w:val="left" w:pos="3885"/>
        </w:tabs>
        <w:rPr>
          <w:sz w:val="36"/>
          <w:szCs w:val="36"/>
        </w:rPr>
      </w:pPr>
    </w:p>
    <w:p w14:paraId="2FBEAAF1" w14:textId="77777777" w:rsidR="00BD4446" w:rsidRDefault="00BD4446" w:rsidP="008F3105">
      <w:pPr>
        <w:tabs>
          <w:tab w:val="left" w:pos="3885"/>
        </w:tabs>
        <w:rPr>
          <w:sz w:val="36"/>
          <w:szCs w:val="36"/>
        </w:rPr>
      </w:pPr>
    </w:p>
    <w:p w14:paraId="40B0BA5D" w14:textId="77777777" w:rsidR="00BD4446" w:rsidRDefault="00BD4446" w:rsidP="008F3105">
      <w:pPr>
        <w:tabs>
          <w:tab w:val="left" w:pos="3885"/>
        </w:tabs>
        <w:rPr>
          <w:sz w:val="36"/>
          <w:szCs w:val="36"/>
        </w:rPr>
      </w:pPr>
    </w:p>
    <w:p w14:paraId="56EA6151" w14:textId="77777777" w:rsidR="00BD4446" w:rsidRDefault="00BD4446" w:rsidP="008F3105">
      <w:pPr>
        <w:tabs>
          <w:tab w:val="left" w:pos="3885"/>
        </w:tabs>
        <w:rPr>
          <w:sz w:val="36"/>
          <w:szCs w:val="36"/>
        </w:rPr>
      </w:pPr>
    </w:p>
    <w:p w14:paraId="78A450F7" w14:textId="77777777" w:rsidR="00BD4446" w:rsidRDefault="00BD4446" w:rsidP="008F3105">
      <w:pPr>
        <w:tabs>
          <w:tab w:val="left" w:pos="3885"/>
        </w:tabs>
        <w:rPr>
          <w:sz w:val="36"/>
          <w:szCs w:val="36"/>
        </w:rPr>
      </w:pPr>
    </w:p>
    <w:p w14:paraId="52C30D30" w14:textId="77777777" w:rsidR="00BD4446" w:rsidRDefault="00BD4446" w:rsidP="008F3105">
      <w:pPr>
        <w:tabs>
          <w:tab w:val="left" w:pos="3885"/>
        </w:tabs>
        <w:rPr>
          <w:sz w:val="36"/>
          <w:szCs w:val="36"/>
        </w:rPr>
      </w:pPr>
    </w:p>
    <w:p w14:paraId="1FDDD536" w14:textId="77777777" w:rsidR="00BD4446" w:rsidRDefault="00BD4446" w:rsidP="008F3105">
      <w:pPr>
        <w:tabs>
          <w:tab w:val="left" w:pos="3885"/>
        </w:tabs>
        <w:rPr>
          <w:sz w:val="36"/>
          <w:szCs w:val="36"/>
        </w:rPr>
      </w:pPr>
    </w:p>
    <w:p w14:paraId="1C494C3D" w14:textId="77777777" w:rsidR="00BD4446" w:rsidRDefault="00BD4446" w:rsidP="008F3105">
      <w:pPr>
        <w:tabs>
          <w:tab w:val="left" w:pos="3885"/>
        </w:tabs>
        <w:rPr>
          <w:sz w:val="36"/>
          <w:szCs w:val="36"/>
        </w:rPr>
      </w:pPr>
    </w:p>
    <w:p w14:paraId="2D298617" w14:textId="77777777" w:rsidR="00BD4446" w:rsidRDefault="00BD4446" w:rsidP="008F3105">
      <w:pPr>
        <w:tabs>
          <w:tab w:val="left" w:pos="3885"/>
        </w:tabs>
        <w:rPr>
          <w:sz w:val="36"/>
          <w:szCs w:val="36"/>
        </w:rPr>
      </w:pPr>
    </w:p>
    <w:p w14:paraId="2D09D8DA" w14:textId="77777777" w:rsidR="00BD4446" w:rsidRDefault="00BD4446" w:rsidP="008F3105">
      <w:pPr>
        <w:tabs>
          <w:tab w:val="left" w:pos="3885"/>
        </w:tabs>
        <w:rPr>
          <w:sz w:val="36"/>
          <w:szCs w:val="36"/>
        </w:rPr>
      </w:pPr>
    </w:p>
    <w:p w14:paraId="6DD0FB62" w14:textId="77777777" w:rsidR="00BD4446" w:rsidRDefault="00BD4446" w:rsidP="008F3105">
      <w:pPr>
        <w:tabs>
          <w:tab w:val="left" w:pos="3885"/>
        </w:tabs>
        <w:rPr>
          <w:rFonts w:asciiTheme="majorHAnsi" w:eastAsia="Times New Roman" w:hAnsiTheme="majorHAnsi" w:cs="Book Antiqua"/>
          <w:sz w:val="40"/>
          <w:szCs w:val="40"/>
          <w:lang w:val="pl-PL"/>
        </w:rPr>
      </w:pPr>
    </w:p>
    <w:p w14:paraId="0548D6CA" w14:textId="77777777" w:rsidR="00BD4446" w:rsidRDefault="00BD4446" w:rsidP="008F3105">
      <w:pPr>
        <w:tabs>
          <w:tab w:val="left" w:pos="3885"/>
        </w:tabs>
        <w:rPr>
          <w:rFonts w:asciiTheme="majorHAnsi" w:eastAsia="Times New Roman" w:hAnsiTheme="majorHAnsi" w:cs="Book Antiqua"/>
          <w:sz w:val="40"/>
          <w:szCs w:val="40"/>
          <w:lang w:val="pl-PL"/>
        </w:rPr>
      </w:pPr>
    </w:p>
    <w:p w14:paraId="5664C458" w14:textId="77777777" w:rsidR="00BD4446" w:rsidRDefault="00BD4446" w:rsidP="008F3105">
      <w:pPr>
        <w:tabs>
          <w:tab w:val="left" w:pos="3885"/>
        </w:tabs>
        <w:rPr>
          <w:rFonts w:asciiTheme="majorHAnsi" w:eastAsia="Times New Roman" w:hAnsiTheme="majorHAnsi" w:cs="Book Antiqua"/>
          <w:sz w:val="40"/>
          <w:szCs w:val="40"/>
          <w:lang w:val="pl-PL"/>
        </w:rPr>
      </w:pPr>
    </w:p>
    <w:p w14:paraId="72CD5050" w14:textId="77777777" w:rsidR="00BD4446" w:rsidRDefault="00BD4446" w:rsidP="008F3105">
      <w:pPr>
        <w:tabs>
          <w:tab w:val="left" w:pos="3885"/>
        </w:tabs>
        <w:rPr>
          <w:rFonts w:asciiTheme="majorHAnsi" w:eastAsia="Times New Roman" w:hAnsiTheme="majorHAnsi" w:cs="Book Antiqua"/>
          <w:sz w:val="40"/>
          <w:szCs w:val="40"/>
          <w:lang w:val="pl-PL"/>
        </w:rPr>
      </w:pPr>
    </w:p>
    <w:p w14:paraId="498EFFED" w14:textId="77777777" w:rsidR="00BD4446" w:rsidRDefault="00BD4446" w:rsidP="008F3105">
      <w:pPr>
        <w:tabs>
          <w:tab w:val="left" w:pos="3885"/>
        </w:tabs>
        <w:rPr>
          <w:rFonts w:asciiTheme="majorHAnsi" w:eastAsia="Times New Roman" w:hAnsiTheme="majorHAnsi" w:cs="Book Antiqua"/>
          <w:sz w:val="40"/>
          <w:szCs w:val="40"/>
          <w:lang w:val="pl-PL"/>
        </w:rPr>
      </w:pPr>
    </w:p>
    <w:p w14:paraId="0DFD1279" w14:textId="77777777" w:rsidR="00BD4446" w:rsidRDefault="00BD4446" w:rsidP="008F3105">
      <w:pPr>
        <w:tabs>
          <w:tab w:val="left" w:pos="3885"/>
        </w:tabs>
        <w:rPr>
          <w:rFonts w:asciiTheme="majorHAnsi" w:eastAsia="Times New Roman" w:hAnsiTheme="majorHAnsi" w:cs="Book Antiqua"/>
          <w:sz w:val="40"/>
          <w:szCs w:val="40"/>
          <w:lang w:val="pl-PL"/>
        </w:rPr>
      </w:pPr>
    </w:p>
    <w:p w14:paraId="40BA6A99" w14:textId="77777777" w:rsidR="00BD4446" w:rsidRDefault="00BD4446" w:rsidP="008F3105">
      <w:pPr>
        <w:tabs>
          <w:tab w:val="left" w:pos="3885"/>
        </w:tabs>
        <w:rPr>
          <w:rFonts w:asciiTheme="majorHAnsi" w:eastAsia="Times New Roman" w:hAnsiTheme="majorHAnsi" w:cs="Book Antiqua"/>
          <w:sz w:val="40"/>
          <w:szCs w:val="40"/>
          <w:lang w:val="pl-PL"/>
        </w:rPr>
      </w:pPr>
    </w:p>
    <w:p w14:paraId="4A9843BA" w14:textId="77777777" w:rsidR="009C6530" w:rsidRDefault="009C6530" w:rsidP="008F3105">
      <w:pPr>
        <w:tabs>
          <w:tab w:val="left" w:pos="3885"/>
        </w:tabs>
        <w:rPr>
          <w:rFonts w:asciiTheme="majorHAnsi" w:eastAsia="Times New Roman" w:hAnsiTheme="majorHAnsi" w:cs="Book Antiqua"/>
          <w:sz w:val="40"/>
          <w:szCs w:val="40"/>
          <w:lang w:val="pl-PL"/>
        </w:rPr>
      </w:pPr>
    </w:p>
    <w:p w14:paraId="59A3AFD3" w14:textId="77777777" w:rsidR="00937619" w:rsidRDefault="00937619" w:rsidP="008F3105">
      <w:pPr>
        <w:tabs>
          <w:tab w:val="left" w:pos="3885"/>
        </w:tabs>
        <w:rPr>
          <w:rFonts w:asciiTheme="majorHAnsi" w:eastAsia="Times New Roman" w:hAnsiTheme="majorHAnsi" w:cs="Book Antiqua"/>
          <w:sz w:val="40"/>
          <w:szCs w:val="40"/>
          <w:lang w:val="pl-PL"/>
        </w:rPr>
      </w:pPr>
    </w:p>
    <w:p w14:paraId="779D22F1" w14:textId="77777777" w:rsidR="00937619" w:rsidRDefault="00937619" w:rsidP="008F3105">
      <w:pPr>
        <w:tabs>
          <w:tab w:val="left" w:pos="3885"/>
        </w:tabs>
        <w:rPr>
          <w:rFonts w:asciiTheme="majorHAnsi" w:eastAsia="Times New Roman" w:hAnsiTheme="majorHAnsi" w:cs="Book Antiqua"/>
          <w:sz w:val="40"/>
          <w:szCs w:val="40"/>
          <w:lang w:val="pl-PL"/>
        </w:rPr>
      </w:pPr>
    </w:p>
    <w:p w14:paraId="625269F7" w14:textId="77777777" w:rsidR="00937619" w:rsidRDefault="00937619" w:rsidP="008F3105">
      <w:pPr>
        <w:tabs>
          <w:tab w:val="left" w:pos="3885"/>
        </w:tabs>
        <w:rPr>
          <w:rFonts w:asciiTheme="majorHAnsi" w:eastAsia="Times New Roman" w:hAnsiTheme="majorHAnsi" w:cs="Book Antiqua"/>
          <w:sz w:val="40"/>
          <w:szCs w:val="40"/>
          <w:lang w:val="pl-PL"/>
        </w:rPr>
      </w:pPr>
    </w:p>
    <w:p w14:paraId="0EB810A9" w14:textId="77777777" w:rsidR="00937619" w:rsidRDefault="00937619" w:rsidP="008F3105">
      <w:pPr>
        <w:tabs>
          <w:tab w:val="left" w:pos="3885"/>
        </w:tabs>
        <w:rPr>
          <w:rFonts w:asciiTheme="majorHAnsi" w:eastAsia="Times New Roman" w:hAnsiTheme="majorHAnsi" w:cs="Book Antiqua"/>
          <w:sz w:val="40"/>
          <w:szCs w:val="40"/>
          <w:lang w:val="pl-PL"/>
        </w:rPr>
      </w:pPr>
    </w:p>
    <w:p w14:paraId="1B686A48" w14:textId="07926057" w:rsidR="00132E47" w:rsidRDefault="00132E47" w:rsidP="00132E47">
      <w:pPr>
        <w:tabs>
          <w:tab w:val="left" w:pos="3885"/>
        </w:tabs>
        <w:rPr>
          <w:rFonts w:asciiTheme="majorHAnsi" w:eastAsia="Times New Roman" w:hAnsiTheme="majorHAnsi" w:cs="Book Antiqua"/>
          <w:sz w:val="40"/>
          <w:szCs w:val="40"/>
          <w:lang w:val="pl-PL"/>
        </w:rPr>
      </w:pPr>
    </w:p>
    <w:p w14:paraId="1586937E" w14:textId="5EA778EF" w:rsidR="00B57420" w:rsidRDefault="00B57420" w:rsidP="00132E47">
      <w:pPr>
        <w:tabs>
          <w:tab w:val="left" w:pos="3885"/>
        </w:tabs>
        <w:rPr>
          <w:rFonts w:asciiTheme="majorHAnsi" w:eastAsia="Times New Roman" w:hAnsiTheme="majorHAnsi" w:cs="Book Antiqua"/>
          <w:sz w:val="40"/>
          <w:szCs w:val="40"/>
          <w:lang w:val="pl-PL"/>
        </w:rPr>
      </w:pPr>
    </w:p>
    <w:p w14:paraId="59D748A8" w14:textId="1D089A2A" w:rsidR="00B57420" w:rsidRDefault="00B57420" w:rsidP="00132E47">
      <w:pPr>
        <w:tabs>
          <w:tab w:val="left" w:pos="3885"/>
        </w:tabs>
        <w:rPr>
          <w:rFonts w:asciiTheme="majorHAnsi" w:eastAsia="Times New Roman" w:hAnsiTheme="majorHAnsi" w:cs="Book Antiqua"/>
          <w:sz w:val="40"/>
          <w:szCs w:val="40"/>
          <w:lang w:val="pl-PL"/>
        </w:rPr>
      </w:pPr>
    </w:p>
    <w:p w14:paraId="6E0F014A" w14:textId="77777777" w:rsidR="00B57420" w:rsidRDefault="00B57420" w:rsidP="00132E47">
      <w:pPr>
        <w:tabs>
          <w:tab w:val="left" w:pos="3885"/>
        </w:tabs>
        <w:rPr>
          <w:rFonts w:asciiTheme="majorHAnsi" w:eastAsia="Times New Roman" w:hAnsiTheme="majorHAnsi" w:cs="Book Antiqua"/>
          <w:sz w:val="40"/>
          <w:szCs w:val="40"/>
          <w:lang w:val="pl-PL"/>
        </w:rPr>
      </w:pPr>
    </w:p>
    <w:p w14:paraId="02250957" w14:textId="77777777" w:rsidR="00E61C2B" w:rsidRDefault="00E61C2B" w:rsidP="00132E47">
      <w:pPr>
        <w:tabs>
          <w:tab w:val="left" w:pos="3885"/>
        </w:tabs>
        <w:rPr>
          <w:rFonts w:asciiTheme="majorHAnsi" w:eastAsia="Times New Roman" w:hAnsiTheme="majorHAnsi" w:cs="Book Antiqua"/>
          <w:sz w:val="40"/>
          <w:szCs w:val="40"/>
          <w:lang w:val="pl-PL"/>
        </w:rPr>
      </w:pPr>
    </w:p>
    <w:p w14:paraId="61E3F784" w14:textId="77777777" w:rsidR="00E61C2B" w:rsidRDefault="00E61C2B" w:rsidP="00132E47">
      <w:pPr>
        <w:tabs>
          <w:tab w:val="left" w:pos="3885"/>
        </w:tabs>
        <w:rPr>
          <w:rFonts w:asciiTheme="majorHAnsi" w:eastAsia="Times New Roman" w:hAnsiTheme="majorHAnsi" w:cs="Book Antiqua"/>
          <w:sz w:val="40"/>
          <w:szCs w:val="40"/>
          <w:lang w:val="pl-PL"/>
        </w:rPr>
      </w:pPr>
    </w:p>
    <w:p w14:paraId="019B638B" w14:textId="77777777" w:rsidR="00E61C2B" w:rsidRDefault="00E61C2B" w:rsidP="00132E47">
      <w:pPr>
        <w:tabs>
          <w:tab w:val="left" w:pos="3885"/>
        </w:tabs>
        <w:rPr>
          <w:rFonts w:asciiTheme="majorHAnsi" w:eastAsia="Times New Roman" w:hAnsiTheme="majorHAnsi" w:cs="Book Antiqua"/>
          <w:sz w:val="40"/>
          <w:szCs w:val="40"/>
          <w:lang w:val="pl-PL"/>
        </w:rPr>
      </w:pPr>
    </w:p>
    <w:p w14:paraId="1FBB0410" w14:textId="15A7D5C2" w:rsidR="00132E47" w:rsidRPr="000D648B" w:rsidRDefault="00132E47" w:rsidP="000D648B">
      <w:pPr>
        <w:spacing w:after="0"/>
        <w:rPr>
          <w:rStyle w:val="Style15"/>
        </w:rPr>
      </w:pPr>
      <w:r w:rsidRPr="0063334C">
        <w:rPr>
          <w:rStyle w:val="Style15"/>
        </w:rPr>
        <w:t xml:space="preserve">U skladu sa METODOLOGIJOM obezbjeđenja i unapređenja kvaliteta obrazovno-vaspitnog rada u ustanovama, a na osnovu pojedinačnih izvještaja o kvalitetu rada, obrazovanja, obuke, podrške i saradnje </w:t>
      </w:r>
      <w:r w:rsidRPr="00655B1A">
        <w:rPr>
          <w:rFonts w:asciiTheme="majorHAnsi" w:hAnsiTheme="majorHAnsi" w:cstheme="majorHAnsi"/>
          <w:sz w:val="24"/>
          <w:szCs w:val="24"/>
        </w:rPr>
        <w:t>JU</w:t>
      </w:r>
      <w:r w:rsidR="007715E1">
        <w:rPr>
          <w:rFonts w:asciiTheme="majorHAnsi" w:hAnsiTheme="majorHAnsi" w:cstheme="majorHAnsi"/>
          <w:sz w:val="24"/>
          <w:szCs w:val="24"/>
        </w:rPr>
        <w:t xml:space="preserve"> </w:t>
      </w:r>
      <w:r w:rsidR="00457F45">
        <w:rPr>
          <w:rFonts w:asciiTheme="majorHAnsi" w:hAnsiTheme="majorHAnsi" w:cstheme="majorHAnsi"/>
          <w:sz w:val="24"/>
          <w:szCs w:val="24"/>
        </w:rPr>
        <w:t>Srednja likovna škola</w:t>
      </w:r>
      <w:r w:rsidR="007715E1" w:rsidRPr="007715E1">
        <w:rPr>
          <w:rFonts w:asciiTheme="majorHAnsi" w:hAnsiTheme="majorHAnsi" w:cstheme="majorHAnsi"/>
          <w:sz w:val="24"/>
          <w:szCs w:val="24"/>
        </w:rPr>
        <w:t xml:space="preserve"> "</w:t>
      </w:r>
      <w:r w:rsidR="00457F45">
        <w:rPr>
          <w:rFonts w:asciiTheme="majorHAnsi" w:hAnsiTheme="majorHAnsi" w:cstheme="majorHAnsi"/>
          <w:sz w:val="24"/>
          <w:szCs w:val="24"/>
        </w:rPr>
        <w:t>Petar Lubarda</w:t>
      </w:r>
      <w:r w:rsidR="007715E1" w:rsidRPr="007715E1">
        <w:rPr>
          <w:rFonts w:asciiTheme="majorHAnsi" w:hAnsiTheme="majorHAnsi" w:cstheme="majorHAnsi"/>
          <w:sz w:val="24"/>
          <w:szCs w:val="24"/>
        </w:rPr>
        <w:t>"</w:t>
      </w:r>
      <w:r w:rsidRPr="00655B1A">
        <w:rPr>
          <w:rFonts w:asciiTheme="majorHAnsi" w:hAnsiTheme="majorHAnsi" w:cstheme="majorHAnsi"/>
          <w:sz w:val="24"/>
          <w:szCs w:val="24"/>
        </w:rPr>
        <w:t xml:space="preserve"> </w:t>
      </w:r>
      <w:r w:rsidR="00457F45">
        <w:rPr>
          <w:rFonts w:asciiTheme="majorHAnsi" w:hAnsiTheme="majorHAnsi" w:cstheme="majorHAnsi"/>
          <w:sz w:val="24"/>
          <w:szCs w:val="24"/>
        </w:rPr>
        <w:t>Cetinje</w:t>
      </w:r>
      <w:r w:rsidR="00EE31BC">
        <w:rPr>
          <w:rFonts w:asciiTheme="majorHAnsi" w:hAnsiTheme="majorHAnsi" w:cstheme="majorHAnsi"/>
          <w:sz w:val="24"/>
          <w:szCs w:val="24"/>
        </w:rPr>
        <w:t xml:space="preserve"> </w:t>
      </w:r>
      <w:r w:rsidR="000766A1">
        <w:rPr>
          <w:rFonts w:asciiTheme="majorHAnsi" w:hAnsiTheme="majorHAnsi" w:cstheme="majorHAnsi"/>
          <w:sz w:val="24"/>
          <w:szCs w:val="24"/>
        </w:rPr>
        <w:t xml:space="preserve">dobija ocjenu </w:t>
      </w:r>
      <w:r w:rsidRPr="009911A7">
        <w:rPr>
          <w:rStyle w:val="Style15"/>
          <w:color w:val="auto"/>
        </w:rPr>
        <w:t>(</w:t>
      </w:r>
      <w:r w:rsidR="00F52373" w:rsidRPr="009911A7">
        <w:rPr>
          <w:rStyle w:val="Style15"/>
          <w:color w:val="auto"/>
        </w:rPr>
        <w:t>8</w:t>
      </w:r>
      <w:r w:rsidR="00BE6E6C" w:rsidRPr="009911A7">
        <w:rPr>
          <w:rStyle w:val="Style15"/>
          <w:color w:val="auto"/>
        </w:rPr>
        <w:t>,</w:t>
      </w:r>
      <w:r w:rsidR="009911A7" w:rsidRPr="009911A7">
        <w:rPr>
          <w:rStyle w:val="Style15"/>
          <w:color w:val="auto"/>
        </w:rPr>
        <w:t>25</w:t>
      </w:r>
      <w:r w:rsidRPr="009911A7">
        <w:rPr>
          <w:rStyle w:val="Style15"/>
          <w:color w:val="auto"/>
        </w:rPr>
        <w:t>)</w:t>
      </w:r>
      <w:r w:rsidR="00122CFA" w:rsidRPr="009911A7">
        <w:rPr>
          <w:rStyle w:val="Style15"/>
          <w:color w:val="auto"/>
        </w:rPr>
        <w:t>.</w:t>
      </w:r>
    </w:p>
    <w:p w14:paraId="5DDF3B4C" w14:textId="254ADDB7" w:rsidR="00BE7AE6" w:rsidRDefault="00E61C2B" w:rsidP="000D648B">
      <w:pPr>
        <w:tabs>
          <w:tab w:val="left" w:pos="3885"/>
        </w:tabs>
        <w:jc w:val="right"/>
        <w:rPr>
          <w:rFonts w:asciiTheme="majorHAnsi" w:eastAsia="Times New Roman" w:hAnsiTheme="majorHAnsi" w:cs="Book Antiqua"/>
          <w:b/>
          <w:sz w:val="48"/>
          <w:szCs w:val="48"/>
          <w:lang w:val="pl-PL"/>
        </w:rPr>
      </w:pPr>
      <w:r>
        <w:rPr>
          <w:rFonts w:asciiTheme="majorHAnsi" w:eastAsia="Times New Roman" w:hAnsiTheme="majorHAnsi" w:cs="Book Antiqua"/>
          <w:b/>
          <w:color w:val="1F4E79" w:themeColor="accent1" w:themeShade="80"/>
          <w:sz w:val="48"/>
          <w:szCs w:val="48"/>
          <w:lang w:val="pl-PL"/>
        </w:rPr>
        <w:t>USPJEŠNO</w:t>
      </w:r>
      <w:r w:rsidR="00BE7AE6">
        <w:rPr>
          <w:rFonts w:asciiTheme="majorHAnsi" w:eastAsia="Times New Roman" w:hAnsiTheme="majorHAnsi" w:cs="Book Antiqua"/>
          <w:b/>
          <w:sz w:val="48"/>
          <w:szCs w:val="48"/>
          <w:lang w:val="pl-PL"/>
        </w:rPr>
        <w:br w:type="page"/>
      </w:r>
    </w:p>
    <w:p w14:paraId="41426D45" w14:textId="532B3FC2" w:rsidR="00132E47" w:rsidRPr="00756095" w:rsidRDefault="00132E47" w:rsidP="00756095">
      <w:pPr>
        <w:rPr>
          <w:b/>
          <w:lang w:val="sr-Latn-RS"/>
        </w:rPr>
      </w:pPr>
      <w:bookmarkStart w:id="1" w:name="_Toc505256963"/>
      <w:bookmarkStart w:id="2" w:name="_Toc28036362"/>
      <w:bookmarkStart w:id="3" w:name="_Toc153878788"/>
      <w:bookmarkStart w:id="4" w:name="_Hlk219453081"/>
      <w:r w:rsidRPr="00756095">
        <w:rPr>
          <w:b/>
        </w:rPr>
        <w:lastRenderedPageBreak/>
        <w:t xml:space="preserve">JU </w:t>
      </w:r>
      <w:bookmarkEnd w:id="1"/>
      <w:bookmarkEnd w:id="2"/>
      <w:bookmarkEnd w:id="3"/>
      <w:r w:rsidR="00457F45">
        <w:rPr>
          <w:b/>
        </w:rPr>
        <w:t>Srednja likovna škola</w:t>
      </w:r>
      <w:r w:rsidR="007715E1" w:rsidRPr="00756095">
        <w:rPr>
          <w:b/>
        </w:rPr>
        <w:t xml:space="preserve"> "</w:t>
      </w:r>
      <w:r w:rsidR="00457F45">
        <w:rPr>
          <w:b/>
        </w:rPr>
        <w:t>Petar</w:t>
      </w:r>
      <w:r w:rsidR="00EE31BC" w:rsidRPr="00756095">
        <w:rPr>
          <w:b/>
        </w:rPr>
        <w:t xml:space="preserve"> </w:t>
      </w:r>
      <w:r w:rsidR="00457F45">
        <w:rPr>
          <w:b/>
        </w:rPr>
        <w:t>Lubarda</w:t>
      </w:r>
      <w:r w:rsidR="007715E1" w:rsidRPr="00756095">
        <w:rPr>
          <w:b/>
        </w:rPr>
        <w:t xml:space="preserve">" </w:t>
      </w:r>
      <w:r w:rsidR="00457F45">
        <w:rPr>
          <w:b/>
        </w:rPr>
        <w:t>Cetinje</w:t>
      </w:r>
    </w:p>
    <w:bookmarkEnd w:id="4"/>
    <w:p w14:paraId="66920F42" w14:textId="599E9350" w:rsidR="0096197E" w:rsidRDefault="00132E47" w:rsidP="00632F7C">
      <w:pPr>
        <w:tabs>
          <w:tab w:val="left" w:pos="3885"/>
        </w:tabs>
        <w:spacing w:before="240" w:after="240" w:line="240" w:lineRule="auto"/>
        <w:rPr>
          <w:rFonts w:asciiTheme="majorHAnsi" w:hAnsiTheme="majorHAnsi" w:cstheme="majorHAnsi"/>
          <w:sz w:val="24"/>
          <w:szCs w:val="24"/>
          <w:lang w:val="sr-Latn-CS"/>
        </w:rPr>
      </w:pPr>
      <w:r w:rsidRPr="00714FF3">
        <w:rPr>
          <w:rFonts w:asciiTheme="majorHAnsi" w:hAnsiTheme="majorHAnsi" w:cstheme="majorHAnsi"/>
          <w:b/>
          <w:sz w:val="24"/>
          <w:szCs w:val="24"/>
        </w:rPr>
        <w:t>Direktor:</w:t>
      </w:r>
      <w:r>
        <w:rPr>
          <w:rFonts w:asciiTheme="majorHAnsi" w:hAnsiTheme="majorHAnsi" w:cstheme="majorHAnsi"/>
          <w:b/>
          <w:sz w:val="24"/>
          <w:szCs w:val="24"/>
        </w:rPr>
        <w:t xml:space="preserve"> </w:t>
      </w:r>
      <w:r w:rsidR="00457F45">
        <w:rPr>
          <w:rFonts w:asciiTheme="majorHAnsi" w:hAnsiTheme="majorHAnsi" w:cstheme="majorHAnsi"/>
          <w:b/>
          <w:sz w:val="24"/>
          <w:szCs w:val="24"/>
        </w:rPr>
        <w:t>Milivoje Đukić</w:t>
      </w:r>
    </w:p>
    <w:p w14:paraId="0C6920D7" w14:textId="01166ACD" w:rsidR="00AA476C" w:rsidRDefault="00AA476C" w:rsidP="00632F7C">
      <w:pPr>
        <w:tabs>
          <w:tab w:val="left" w:pos="3885"/>
        </w:tabs>
        <w:spacing w:before="240" w:after="240" w:line="240" w:lineRule="auto"/>
        <w:rPr>
          <w:rFonts w:asciiTheme="majorHAnsi" w:hAnsiTheme="majorHAnsi" w:cstheme="majorHAnsi"/>
          <w:b/>
          <w:sz w:val="24"/>
          <w:szCs w:val="24"/>
          <w:lang w:val="sr-Latn-CS"/>
        </w:rPr>
      </w:pPr>
      <w:r>
        <w:rPr>
          <w:rFonts w:asciiTheme="majorHAnsi" w:hAnsiTheme="majorHAnsi" w:cstheme="majorHAnsi"/>
          <w:b/>
          <w:sz w:val="24"/>
          <w:szCs w:val="24"/>
          <w:lang w:val="sr-Latn-CS"/>
        </w:rPr>
        <w:t>Kontakti škole:</w:t>
      </w:r>
      <w:r w:rsidR="002D0190">
        <w:rPr>
          <w:rFonts w:asciiTheme="majorHAnsi" w:hAnsiTheme="majorHAnsi" w:cstheme="majorHAnsi"/>
          <w:b/>
          <w:sz w:val="24"/>
          <w:szCs w:val="24"/>
          <w:lang w:val="sr-Latn-CS"/>
        </w:rPr>
        <w:t xml:space="preserve"> </w:t>
      </w:r>
      <w:r w:rsidR="00EE31BC">
        <w:rPr>
          <w:rFonts w:asciiTheme="majorHAnsi" w:hAnsiTheme="majorHAnsi" w:cstheme="majorHAnsi"/>
          <w:b/>
          <w:sz w:val="24"/>
          <w:szCs w:val="24"/>
          <w:lang w:val="sr-Latn-CS"/>
        </w:rPr>
        <w:t>0</w:t>
      </w:r>
      <w:r w:rsidR="00457F45">
        <w:rPr>
          <w:rFonts w:asciiTheme="majorHAnsi" w:hAnsiTheme="majorHAnsi" w:cstheme="majorHAnsi"/>
          <w:b/>
          <w:sz w:val="24"/>
          <w:szCs w:val="24"/>
          <w:lang w:val="sr-Latn-CS"/>
        </w:rPr>
        <w:t>41</w:t>
      </w:r>
      <w:r w:rsidR="00EE31BC">
        <w:rPr>
          <w:rFonts w:asciiTheme="majorHAnsi" w:hAnsiTheme="majorHAnsi" w:cstheme="majorHAnsi"/>
          <w:b/>
          <w:sz w:val="24"/>
          <w:szCs w:val="24"/>
          <w:lang w:val="sr-Latn-CS"/>
        </w:rPr>
        <w:t xml:space="preserve"> 23</w:t>
      </w:r>
      <w:r w:rsidR="00457F45">
        <w:rPr>
          <w:rFonts w:asciiTheme="majorHAnsi" w:hAnsiTheme="majorHAnsi" w:cstheme="majorHAnsi"/>
          <w:b/>
          <w:sz w:val="24"/>
          <w:szCs w:val="24"/>
          <w:lang w:val="sr-Latn-CS"/>
        </w:rPr>
        <w:t>3</w:t>
      </w:r>
      <w:r w:rsidR="00EE31BC">
        <w:rPr>
          <w:rFonts w:asciiTheme="majorHAnsi" w:hAnsiTheme="majorHAnsi" w:cstheme="majorHAnsi"/>
          <w:b/>
          <w:sz w:val="24"/>
          <w:szCs w:val="24"/>
          <w:lang w:val="sr-Latn-CS"/>
        </w:rPr>
        <w:t xml:space="preserve"> </w:t>
      </w:r>
      <w:r w:rsidR="00457F45">
        <w:rPr>
          <w:rFonts w:asciiTheme="majorHAnsi" w:hAnsiTheme="majorHAnsi" w:cstheme="majorHAnsi"/>
          <w:b/>
          <w:sz w:val="24"/>
          <w:szCs w:val="24"/>
          <w:lang w:val="sr-Latn-CS"/>
        </w:rPr>
        <w:t>600</w:t>
      </w:r>
    </w:p>
    <w:p w14:paraId="4891777F" w14:textId="6FC394E7" w:rsidR="00511621" w:rsidRPr="002D0190" w:rsidRDefault="002D0190" w:rsidP="00632F7C">
      <w:pPr>
        <w:tabs>
          <w:tab w:val="left" w:pos="3885"/>
        </w:tabs>
        <w:spacing w:before="240" w:after="240" w:line="240" w:lineRule="auto"/>
        <w:rPr>
          <w:rFonts w:asciiTheme="majorHAnsi" w:hAnsiTheme="majorHAnsi" w:cstheme="majorHAnsi"/>
          <w:b/>
          <w:sz w:val="24"/>
          <w:szCs w:val="24"/>
          <w:lang w:val="sr-Latn-CS"/>
        </w:rPr>
      </w:pPr>
      <w:r w:rsidRPr="002D0190">
        <w:rPr>
          <w:rFonts w:asciiTheme="majorHAnsi" w:hAnsiTheme="majorHAnsi" w:cstheme="majorHAnsi"/>
          <w:b/>
          <w:sz w:val="24"/>
          <w:szCs w:val="24"/>
          <w:lang w:val="sr-Latn-CS"/>
        </w:rPr>
        <w:t>Adresa:</w:t>
      </w:r>
      <w:r w:rsidRPr="002D0190">
        <w:rPr>
          <w:rFonts w:asciiTheme="majorHAnsi" w:hAnsiTheme="majorHAnsi" w:cstheme="majorHAnsi"/>
          <w:sz w:val="24"/>
          <w:szCs w:val="24"/>
          <w:lang w:val="sr-Latn-CS"/>
        </w:rPr>
        <w:t xml:space="preserve"> </w:t>
      </w:r>
      <w:r w:rsidR="00457F45">
        <w:rPr>
          <w:rFonts w:asciiTheme="majorHAnsi" w:hAnsiTheme="majorHAnsi" w:cstheme="majorHAnsi"/>
          <w:sz w:val="24"/>
          <w:szCs w:val="24"/>
          <w:lang w:val="sr-Latn-CS"/>
        </w:rPr>
        <w:t>Bulevar crnogorskih junaka</w:t>
      </w:r>
      <w:r w:rsidR="00CF010B">
        <w:rPr>
          <w:rFonts w:asciiTheme="majorHAnsi" w:hAnsiTheme="majorHAnsi" w:cstheme="majorHAnsi"/>
          <w:sz w:val="24"/>
          <w:szCs w:val="24"/>
          <w:lang w:val="sr-Latn-CS"/>
        </w:rPr>
        <w:t xml:space="preserve"> br.</w:t>
      </w:r>
      <w:r w:rsidR="002D267D">
        <w:rPr>
          <w:rFonts w:asciiTheme="majorHAnsi" w:hAnsiTheme="majorHAnsi" w:cstheme="majorHAnsi"/>
          <w:sz w:val="24"/>
          <w:szCs w:val="24"/>
          <w:lang w:val="sr-Latn-CS"/>
        </w:rPr>
        <w:t xml:space="preserve"> </w:t>
      </w:r>
      <w:r w:rsidR="00457F45">
        <w:rPr>
          <w:rFonts w:asciiTheme="majorHAnsi" w:hAnsiTheme="majorHAnsi" w:cstheme="majorHAnsi"/>
          <w:sz w:val="24"/>
          <w:szCs w:val="24"/>
          <w:lang w:val="sr-Latn-CS"/>
        </w:rPr>
        <w:t>9</w:t>
      </w:r>
      <w:r w:rsidR="00CF010B">
        <w:rPr>
          <w:rFonts w:asciiTheme="majorHAnsi" w:hAnsiTheme="majorHAnsi" w:cstheme="majorHAnsi"/>
          <w:sz w:val="24"/>
          <w:szCs w:val="24"/>
          <w:lang w:val="sr-Latn-CS"/>
        </w:rPr>
        <w:t>5</w:t>
      </w:r>
      <w:r w:rsidR="002D267D">
        <w:rPr>
          <w:rFonts w:asciiTheme="majorHAnsi" w:hAnsiTheme="majorHAnsi" w:cstheme="majorHAnsi"/>
          <w:sz w:val="24"/>
          <w:szCs w:val="24"/>
          <w:lang w:val="sr-Latn-CS"/>
        </w:rPr>
        <w:t>,</w:t>
      </w:r>
      <w:r w:rsidR="00CF010B">
        <w:rPr>
          <w:rFonts w:asciiTheme="majorHAnsi" w:hAnsiTheme="majorHAnsi" w:cstheme="majorHAnsi"/>
          <w:sz w:val="24"/>
          <w:szCs w:val="24"/>
          <w:lang w:val="sr-Latn-CS"/>
        </w:rPr>
        <w:t xml:space="preserve"> </w:t>
      </w:r>
      <w:r w:rsidR="00457F45">
        <w:rPr>
          <w:rFonts w:asciiTheme="majorHAnsi" w:hAnsiTheme="majorHAnsi" w:cstheme="majorHAnsi"/>
          <w:sz w:val="24"/>
          <w:szCs w:val="24"/>
          <w:lang w:val="sr-Latn-CS"/>
        </w:rPr>
        <w:t>Cetinje</w:t>
      </w:r>
    </w:p>
    <w:p w14:paraId="2C73E1EB" w14:textId="2673A833" w:rsidR="00CF010B" w:rsidRPr="00CF010B" w:rsidRDefault="00132E47" w:rsidP="00632F7C">
      <w:pPr>
        <w:pStyle w:val="NormalWeb"/>
        <w:shd w:val="clear" w:color="auto" w:fill="FFFFFF"/>
        <w:spacing w:before="240" w:beforeAutospacing="0" w:after="240" w:afterAutospacing="0"/>
        <w:jc w:val="both"/>
        <w:rPr>
          <w:rFonts w:asciiTheme="majorHAnsi" w:hAnsiTheme="majorHAnsi" w:cstheme="majorHAnsi"/>
          <w:u w:val="single"/>
        </w:rPr>
      </w:pPr>
      <w:r w:rsidRPr="002D0190">
        <w:rPr>
          <w:rStyle w:val="Strong"/>
          <w:rFonts w:asciiTheme="majorHAnsi" w:hAnsiTheme="majorHAnsi" w:cstheme="majorHAnsi"/>
        </w:rPr>
        <w:t>E-mail:</w:t>
      </w:r>
      <w:r w:rsidR="007715E1" w:rsidRPr="002D0190">
        <w:rPr>
          <w:rStyle w:val="Hyperlink"/>
          <w:rFonts w:asciiTheme="majorHAnsi" w:hAnsiTheme="majorHAnsi" w:cstheme="majorHAnsi"/>
          <w:color w:val="auto"/>
        </w:rPr>
        <w:t xml:space="preserve"> </w:t>
      </w:r>
      <w:r w:rsidR="00CF010B">
        <w:rPr>
          <w:rStyle w:val="Hyperlink"/>
          <w:rFonts w:asciiTheme="majorHAnsi" w:hAnsiTheme="majorHAnsi" w:cstheme="majorHAnsi"/>
          <w:color w:val="auto"/>
        </w:rPr>
        <w:t>skola@</w:t>
      </w:r>
      <w:r w:rsidR="00457F45">
        <w:rPr>
          <w:rStyle w:val="Hyperlink"/>
          <w:rFonts w:asciiTheme="majorHAnsi" w:hAnsiTheme="majorHAnsi" w:cstheme="majorHAnsi"/>
          <w:color w:val="auto"/>
        </w:rPr>
        <w:t>sls</w:t>
      </w:r>
      <w:r w:rsidR="00CF010B">
        <w:rPr>
          <w:rStyle w:val="Hyperlink"/>
          <w:rFonts w:asciiTheme="majorHAnsi" w:hAnsiTheme="majorHAnsi" w:cstheme="majorHAnsi"/>
          <w:color w:val="auto"/>
        </w:rPr>
        <w:t>-</w:t>
      </w:r>
      <w:r w:rsidR="00457F45">
        <w:rPr>
          <w:rStyle w:val="Hyperlink"/>
          <w:rFonts w:asciiTheme="majorHAnsi" w:hAnsiTheme="majorHAnsi" w:cstheme="majorHAnsi"/>
          <w:color w:val="auto"/>
        </w:rPr>
        <w:t>ct</w:t>
      </w:r>
      <w:r w:rsidR="00CF010B">
        <w:rPr>
          <w:rStyle w:val="Hyperlink"/>
          <w:rFonts w:asciiTheme="majorHAnsi" w:hAnsiTheme="majorHAnsi" w:cstheme="majorHAnsi"/>
          <w:color w:val="auto"/>
        </w:rPr>
        <w:t>.edu.me</w:t>
      </w:r>
    </w:p>
    <w:p w14:paraId="40E4B1CF" w14:textId="1EE40731" w:rsidR="00EE31BC" w:rsidRPr="00632F7C" w:rsidRDefault="00EE31BC" w:rsidP="00632F7C">
      <w:pPr>
        <w:pStyle w:val="NormalWeb"/>
        <w:shd w:val="clear" w:color="auto" w:fill="FFFFFF"/>
        <w:spacing w:before="240" w:beforeAutospacing="0" w:after="240" w:afterAutospacing="0"/>
        <w:jc w:val="both"/>
        <w:rPr>
          <w:rStyle w:val="Hyperlink"/>
          <w:rFonts w:asciiTheme="majorHAnsi" w:hAnsiTheme="majorHAnsi" w:cstheme="majorHAnsi"/>
          <w:b/>
          <w:color w:val="auto"/>
          <w:u w:val="none"/>
        </w:rPr>
      </w:pPr>
      <w:r>
        <w:rPr>
          <w:rStyle w:val="Hyperlink"/>
          <w:rFonts w:asciiTheme="majorHAnsi" w:hAnsiTheme="majorHAnsi" w:cstheme="majorHAnsi"/>
          <w:b/>
          <w:color w:val="auto"/>
          <w:u w:val="none"/>
        </w:rPr>
        <w:t>Sajt škole:</w:t>
      </w:r>
      <w:r w:rsidRPr="00EE31BC">
        <w:t xml:space="preserve"> </w:t>
      </w:r>
      <w:hyperlink r:id="rId9" w:history="1">
        <w:r w:rsidR="00457F45" w:rsidRPr="008E0D26">
          <w:rPr>
            <w:rStyle w:val="Hyperlink"/>
            <w:rFonts w:ascii="Book Antiqua" w:hAnsi="Book Antiqua" w:cs="Arial"/>
            <w:lang w:val="sr-Latn-CS"/>
          </w:rPr>
          <w:t>www.lubarda.edu.me</w:t>
        </w:r>
      </w:hyperlink>
    </w:p>
    <w:p w14:paraId="2F72D7A4" w14:textId="77777777" w:rsidR="00132E47" w:rsidRPr="002D0190" w:rsidRDefault="00132E47" w:rsidP="00632F7C">
      <w:pPr>
        <w:pStyle w:val="NormalWeb"/>
        <w:shd w:val="clear" w:color="auto" w:fill="FFFFFF"/>
        <w:spacing w:before="240" w:beforeAutospacing="0" w:after="240" w:afterAutospacing="0"/>
        <w:jc w:val="both"/>
        <w:rPr>
          <w:rFonts w:asciiTheme="majorHAnsi" w:hAnsiTheme="majorHAnsi" w:cstheme="majorHAnsi"/>
          <w:b/>
          <w:u w:val="single"/>
        </w:rPr>
      </w:pPr>
      <w:r w:rsidRPr="002D0190">
        <w:rPr>
          <w:rFonts w:asciiTheme="majorHAnsi" w:hAnsiTheme="majorHAnsi" w:cstheme="majorHAnsi"/>
          <w:b/>
        </w:rPr>
        <w:t>Organizacija nastave:</w:t>
      </w:r>
    </w:p>
    <w:p w14:paraId="4931438E" w14:textId="7A876E51" w:rsidR="00AA476C" w:rsidRPr="00161BAB" w:rsidRDefault="00132E47" w:rsidP="00632F7C">
      <w:pPr>
        <w:tabs>
          <w:tab w:val="left" w:pos="3885"/>
        </w:tabs>
        <w:spacing w:before="240" w:after="240" w:line="240" w:lineRule="auto"/>
        <w:jc w:val="both"/>
        <w:rPr>
          <w:rFonts w:asciiTheme="majorHAnsi" w:hAnsiTheme="majorHAnsi" w:cstheme="majorHAnsi"/>
          <w:sz w:val="24"/>
          <w:szCs w:val="24"/>
        </w:rPr>
      </w:pPr>
      <w:r w:rsidRPr="00161BAB">
        <w:rPr>
          <w:rFonts w:asciiTheme="majorHAnsi" w:hAnsiTheme="majorHAnsi" w:cstheme="majorHAnsi"/>
          <w:sz w:val="24"/>
          <w:szCs w:val="24"/>
        </w:rPr>
        <w:t xml:space="preserve">Nastava se organizuje u </w:t>
      </w:r>
      <w:r w:rsidR="00457F45">
        <w:rPr>
          <w:rFonts w:asciiTheme="majorHAnsi" w:hAnsiTheme="majorHAnsi" w:cstheme="majorHAnsi"/>
          <w:sz w:val="24"/>
          <w:szCs w:val="24"/>
        </w:rPr>
        <w:t>jednoj</w:t>
      </w:r>
      <w:r w:rsidRPr="00161BAB">
        <w:rPr>
          <w:rFonts w:asciiTheme="majorHAnsi" w:hAnsiTheme="majorHAnsi" w:cstheme="majorHAnsi"/>
          <w:sz w:val="24"/>
          <w:szCs w:val="24"/>
        </w:rPr>
        <w:t xml:space="preserve"> smjen</w:t>
      </w:r>
      <w:r w:rsidR="00457F45">
        <w:rPr>
          <w:rFonts w:asciiTheme="majorHAnsi" w:hAnsiTheme="majorHAnsi" w:cstheme="majorHAnsi"/>
          <w:sz w:val="24"/>
          <w:szCs w:val="24"/>
        </w:rPr>
        <w:t>i</w:t>
      </w:r>
      <w:r w:rsidRPr="00161BAB">
        <w:rPr>
          <w:rFonts w:asciiTheme="majorHAnsi" w:hAnsiTheme="majorHAnsi" w:cstheme="majorHAnsi"/>
          <w:sz w:val="24"/>
          <w:szCs w:val="24"/>
        </w:rPr>
        <w:t xml:space="preserve">. </w:t>
      </w:r>
      <w:r w:rsidR="00B30434">
        <w:rPr>
          <w:rFonts w:asciiTheme="majorHAnsi" w:hAnsiTheme="majorHAnsi" w:cstheme="majorHAnsi"/>
          <w:sz w:val="24"/>
          <w:szCs w:val="24"/>
        </w:rPr>
        <w:t xml:space="preserve">U školi ima </w:t>
      </w:r>
      <w:r w:rsidR="00457F45">
        <w:rPr>
          <w:rFonts w:asciiTheme="majorHAnsi" w:hAnsiTheme="majorHAnsi" w:cstheme="majorHAnsi"/>
          <w:sz w:val="24"/>
          <w:szCs w:val="24"/>
        </w:rPr>
        <w:t>32</w:t>
      </w:r>
      <w:r w:rsidR="00B30434">
        <w:rPr>
          <w:rFonts w:asciiTheme="majorHAnsi" w:hAnsiTheme="majorHAnsi" w:cstheme="majorHAnsi"/>
          <w:sz w:val="24"/>
          <w:szCs w:val="24"/>
        </w:rPr>
        <w:t xml:space="preserve"> zaposlen</w:t>
      </w:r>
      <w:r w:rsidR="00457F45">
        <w:rPr>
          <w:rFonts w:asciiTheme="majorHAnsi" w:hAnsiTheme="majorHAnsi" w:cstheme="majorHAnsi"/>
          <w:sz w:val="24"/>
          <w:szCs w:val="24"/>
        </w:rPr>
        <w:t>a</w:t>
      </w:r>
      <w:r w:rsidR="00B30434">
        <w:rPr>
          <w:rFonts w:asciiTheme="majorHAnsi" w:hAnsiTheme="majorHAnsi" w:cstheme="majorHAnsi"/>
          <w:sz w:val="24"/>
          <w:szCs w:val="24"/>
        </w:rPr>
        <w:t xml:space="preserve">, od čega je </w:t>
      </w:r>
      <w:r w:rsidR="00453FEC">
        <w:rPr>
          <w:rFonts w:asciiTheme="majorHAnsi" w:hAnsiTheme="majorHAnsi" w:cstheme="majorHAnsi"/>
          <w:sz w:val="24"/>
          <w:szCs w:val="24"/>
        </w:rPr>
        <w:t>26</w:t>
      </w:r>
      <w:r w:rsidR="00B30434">
        <w:rPr>
          <w:rFonts w:asciiTheme="majorHAnsi" w:hAnsiTheme="majorHAnsi" w:cstheme="majorHAnsi"/>
          <w:sz w:val="24"/>
          <w:szCs w:val="24"/>
        </w:rPr>
        <w:t xml:space="preserve"> nastavnika od kojih je </w:t>
      </w:r>
      <w:r w:rsidR="00453FEC">
        <w:rPr>
          <w:rFonts w:asciiTheme="majorHAnsi" w:hAnsiTheme="majorHAnsi" w:cstheme="majorHAnsi"/>
          <w:sz w:val="24"/>
          <w:szCs w:val="24"/>
        </w:rPr>
        <w:t>24</w:t>
      </w:r>
      <w:r w:rsidR="00B30434">
        <w:rPr>
          <w:rFonts w:asciiTheme="majorHAnsi" w:hAnsiTheme="majorHAnsi" w:cstheme="majorHAnsi"/>
          <w:sz w:val="24"/>
          <w:szCs w:val="24"/>
        </w:rPr>
        <w:t xml:space="preserve"> zaposleno na neodređeno vrijeme, </w:t>
      </w:r>
      <w:r w:rsidR="00453FEC">
        <w:rPr>
          <w:rFonts w:asciiTheme="majorHAnsi" w:hAnsiTheme="majorHAnsi" w:cstheme="majorHAnsi"/>
          <w:sz w:val="24"/>
          <w:szCs w:val="24"/>
        </w:rPr>
        <w:t>a</w:t>
      </w:r>
      <w:r w:rsidR="00B30434">
        <w:rPr>
          <w:rFonts w:asciiTheme="majorHAnsi" w:hAnsiTheme="majorHAnsi" w:cstheme="majorHAnsi"/>
          <w:sz w:val="24"/>
          <w:szCs w:val="24"/>
        </w:rPr>
        <w:t xml:space="preserve"> </w:t>
      </w:r>
      <w:r w:rsidR="00453FEC">
        <w:rPr>
          <w:rFonts w:asciiTheme="majorHAnsi" w:hAnsiTheme="majorHAnsi" w:cstheme="majorHAnsi"/>
          <w:sz w:val="24"/>
          <w:szCs w:val="24"/>
        </w:rPr>
        <w:t>dva</w:t>
      </w:r>
      <w:r w:rsidR="00B30434">
        <w:rPr>
          <w:rFonts w:asciiTheme="majorHAnsi" w:hAnsiTheme="majorHAnsi" w:cstheme="majorHAnsi"/>
          <w:sz w:val="24"/>
          <w:szCs w:val="24"/>
        </w:rPr>
        <w:t xml:space="preserve"> </w:t>
      </w:r>
      <w:r w:rsidR="00453FEC">
        <w:rPr>
          <w:rFonts w:asciiTheme="majorHAnsi" w:hAnsiTheme="majorHAnsi" w:cstheme="majorHAnsi"/>
          <w:sz w:val="24"/>
          <w:szCs w:val="24"/>
        </w:rPr>
        <w:t>su</w:t>
      </w:r>
      <w:r w:rsidR="00B30434">
        <w:rPr>
          <w:rFonts w:asciiTheme="majorHAnsi" w:hAnsiTheme="majorHAnsi" w:cstheme="majorHAnsi"/>
          <w:sz w:val="24"/>
          <w:szCs w:val="24"/>
        </w:rPr>
        <w:t xml:space="preserve"> zaposlen</w:t>
      </w:r>
      <w:r w:rsidR="00453FEC">
        <w:rPr>
          <w:rFonts w:asciiTheme="majorHAnsi" w:hAnsiTheme="majorHAnsi" w:cstheme="majorHAnsi"/>
          <w:sz w:val="24"/>
          <w:szCs w:val="24"/>
        </w:rPr>
        <w:t>a</w:t>
      </w:r>
      <w:r w:rsidR="00B30434">
        <w:rPr>
          <w:rFonts w:asciiTheme="majorHAnsi" w:hAnsiTheme="majorHAnsi" w:cstheme="majorHAnsi"/>
          <w:sz w:val="24"/>
          <w:szCs w:val="24"/>
        </w:rPr>
        <w:t xml:space="preserve"> </w:t>
      </w:r>
      <w:r w:rsidR="00473EEA">
        <w:rPr>
          <w:rFonts w:asciiTheme="majorHAnsi" w:hAnsiTheme="majorHAnsi" w:cstheme="majorHAnsi"/>
          <w:sz w:val="24"/>
          <w:szCs w:val="24"/>
        </w:rPr>
        <w:t xml:space="preserve">kao nastavnici </w:t>
      </w:r>
      <w:r w:rsidR="00ED6417">
        <w:rPr>
          <w:rFonts w:asciiTheme="majorHAnsi" w:hAnsiTheme="majorHAnsi" w:cstheme="majorHAnsi"/>
          <w:sz w:val="24"/>
          <w:szCs w:val="24"/>
        </w:rPr>
        <w:t>za</w:t>
      </w:r>
      <w:r w:rsidR="00B30434">
        <w:rPr>
          <w:rFonts w:asciiTheme="majorHAnsi" w:hAnsiTheme="majorHAnsi" w:cstheme="majorHAnsi"/>
          <w:sz w:val="24"/>
          <w:szCs w:val="24"/>
        </w:rPr>
        <w:t xml:space="preserve"> dopunsk</w:t>
      </w:r>
      <w:r w:rsidR="00ED6417">
        <w:rPr>
          <w:rFonts w:asciiTheme="majorHAnsi" w:hAnsiTheme="majorHAnsi" w:cstheme="majorHAnsi"/>
          <w:sz w:val="24"/>
          <w:szCs w:val="24"/>
        </w:rPr>
        <w:t>i</w:t>
      </w:r>
      <w:r w:rsidR="00B30434">
        <w:rPr>
          <w:rFonts w:asciiTheme="majorHAnsi" w:hAnsiTheme="majorHAnsi" w:cstheme="majorHAnsi"/>
          <w:sz w:val="24"/>
          <w:szCs w:val="24"/>
        </w:rPr>
        <w:t xml:space="preserve"> rad. Nenast</w:t>
      </w:r>
      <w:r w:rsidR="00136F06">
        <w:rPr>
          <w:rFonts w:asciiTheme="majorHAnsi" w:hAnsiTheme="majorHAnsi" w:cstheme="majorHAnsi"/>
          <w:sz w:val="24"/>
          <w:szCs w:val="24"/>
        </w:rPr>
        <w:t>a</w:t>
      </w:r>
      <w:r w:rsidR="00B30434">
        <w:rPr>
          <w:rFonts w:asciiTheme="majorHAnsi" w:hAnsiTheme="majorHAnsi" w:cstheme="majorHAnsi"/>
          <w:sz w:val="24"/>
          <w:szCs w:val="24"/>
        </w:rPr>
        <w:t xml:space="preserve">vnog i pomoćnog osoblja ima </w:t>
      </w:r>
      <w:r w:rsidR="00453FEC">
        <w:rPr>
          <w:rFonts w:asciiTheme="majorHAnsi" w:hAnsiTheme="majorHAnsi" w:cstheme="majorHAnsi"/>
          <w:sz w:val="24"/>
          <w:szCs w:val="24"/>
        </w:rPr>
        <w:t>šest</w:t>
      </w:r>
      <w:r w:rsidR="00B30434">
        <w:rPr>
          <w:rFonts w:asciiTheme="majorHAnsi" w:hAnsiTheme="majorHAnsi" w:cstheme="majorHAnsi"/>
          <w:sz w:val="24"/>
          <w:szCs w:val="24"/>
        </w:rPr>
        <w:t xml:space="preserve">. </w:t>
      </w:r>
    </w:p>
    <w:p w14:paraId="74E6AF49" w14:textId="77777777" w:rsidR="00132E47" w:rsidRPr="002D0190" w:rsidRDefault="00132E47" w:rsidP="00632F7C">
      <w:pPr>
        <w:tabs>
          <w:tab w:val="left" w:pos="3885"/>
        </w:tabs>
        <w:spacing w:before="240" w:after="120" w:line="240" w:lineRule="auto"/>
        <w:rPr>
          <w:rFonts w:asciiTheme="majorHAnsi" w:hAnsiTheme="majorHAnsi" w:cstheme="majorHAnsi"/>
          <w:b/>
          <w:sz w:val="24"/>
          <w:szCs w:val="24"/>
        </w:rPr>
      </w:pPr>
      <w:r w:rsidRPr="002D0190">
        <w:rPr>
          <w:rFonts w:asciiTheme="majorHAnsi" w:hAnsiTheme="majorHAnsi" w:cstheme="majorHAnsi"/>
          <w:b/>
          <w:sz w:val="24"/>
          <w:szCs w:val="24"/>
        </w:rPr>
        <w:t>Učenici i programi:</w:t>
      </w:r>
    </w:p>
    <w:p w14:paraId="50DF89B7" w14:textId="05F3903A" w:rsidR="00132E47" w:rsidRPr="004C1174" w:rsidRDefault="00132E47" w:rsidP="00632F7C">
      <w:pPr>
        <w:spacing w:before="120" w:after="240" w:line="240" w:lineRule="auto"/>
        <w:jc w:val="both"/>
        <w:rPr>
          <w:rFonts w:asciiTheme="majorHAnsi" w:hAnsiTheme="majorHAnsi" w:cstheme="majorHAnsi"/>
          <w:sz w:val="24"/>
          <w:szCs w:val="24"/>
          <w:lang w:val="sr-Latn-CS"/>
        </w:rPr>
      </w:pPr>
      <w:r w:rsidRPr="002D0190">
        <w:rPr>
          <w:rFonts w:asciiTheme="majorHAnsi" w:hAnsiTheme="majorHAnsi" w:cstheme="majorHAnsi"/>
          <w:sz w:val="24"/>
          <w:szCs w:val="24"/>
          <w:lang w:val="sr-Latn-CS"/>
        </w:rPr>
        <w:t xml:space="preserve">Redovnu nastavu pohađa </w:t>
      </w:r>
      <w:r w:rsidR="009D3EE8">
        <w:rPr>
          <w:rFonts w:asciiTheme="majorHAnsi" w:hAnsiTheme="majorHAnsi" w:cstheme="majorHAnsi"/>
          <w:sz w:val="24"/>
          <w:szCs w:val="24"/>
          <w:lang w:val="sr-Latn-CS"/>
        </w:rPr>
        <w:t>144</w:t>
      </w:r>
      <w:r w:rsidRPr="002D0190">
        <w:rPr>
          <w:rFonts w:asciiTheme="majorHAnsi" w:hAnsiTheme="majorHAnsi" w:cstheme="majorHAnsi"/>
          <w:sz w:val="24"/>
          <w:szCs w:val="24"/>
          <w:lang w:val="sr-Latn-CS"/>
        </w:rPr>
        <w:t xml:space="preserve"> učenik</w:t>
      </w:r>
      <w:r w:rsidR="00045191">
        <w:rPr>
          <w:rFonts w:asciiTheme="majorHAnsi" w:hAnsiTheme="majorHAnsi" w:cstheme="majorHAnsi"/>
          <w:sz w:val="24"/>
          <w:szCs w:val="24"/>
          <w:lang w:val="sr-Latn-CS"/>
        </w:rPr>
        <w:t>a</w:t>
      </w:r>
      <w:r w:rsidR="009D3EE8">
        <w:rPr>
          <w:rFonts w:asciiTheme="majorHAnsi" w:hAnsiTheme="majorHAnsi" w:cstheme="majorHAnsi"/>
          <w:sz w:val="24"/>
          <w:szCs w:val="24"/>
          <w:lang w:val="sr-Latn-CS"/>
        </w:rPr>
        <w:t>.</w:t>
      </w:r>
      <w:r w:rsidRPr="004C1174">
        <w:rPr>
          <w:rFonts w:asciiTheme="majorHAnsi" w:hAnsiTheme="majorHAnsi" w:cstheme="majorHAnsi"/>
          <w:sz w:val="24"/>
          <w:szCs w:val="24"/>
          <w:lang w:val="sr-Latn-CS"/>
        </w:rPr>
        <w:t xml:space="preserve"> </w:t>
      </w:r>
      <w:r w:rsidR="00B30434">
        <w:rPr>
          <w:rFonts w:asciiTheme="majorHAnsi" w:hAnsiTheme="majorHAnsi" w:cstheme="majorHAnsi"/>
          <w:sz w:val="24"/>
          <w:szCs w:val="24"/>
          <w:lang w:val="sr-Latn-CS"/>
        </w:rPr>
        <w:t xml:space="preserve">Učenici su raspoređeni u </w:t>
      </w:r>
      <w:r w:rsidR="009D3EE8">
        <w:rPr>
          <w:rFonts w:asciiTheme="majorHAnsi" w:hAnsiTheme="majorHAnsi" w:cstheme="majorHAnsi"/>
          <w:sz w:val="24"/>
          <w:szCs w:val="24"/>
          <w:lang w:val="sr-Latn-CS"/>
        </w:rPr>
        <w:t>13</w:t>
      </w:r>
      <w:r w:rsidR="00B30434">
        <w:rPr>
          <w:rFonts w:asciiTheme="majorHAnsi" w:hAnsiTheme="majorHAnsi" w:cstheme="majorHAnsi"/>
          <w:sz w:val="24"/>
          <w:szCs w:val="24"/>
          <w:lang w:val="sr-Latn-CS"/>
        </w:rPr>
        <w:t xml:space="preserve"> odjeljenja</w:t>
      </w:r>
      <w:r w:rsidR="009D3EE8">
        <w:rPr>
          <w:rFonts w:asciiTheme="majorHAnsi" w:hAnsiTheme="majorHAnsi" w:cstheme="majorHAnsi"/>
          <w:sz w:val="24"/>
          <w:szCs w:val="24"/>
          <w:lang w:val="sr-Latn-CS"/>
        </w:rPr>
        <w:t>.</w:t>
      </w:r>
      <w:r w:rsidR="00B30434">
        <w:rPr>
          <w:rFonts w:asciiTheme="majorHAnsi" w:hAnsiTheme="majorHAnsi" w:cstheme="majorHAnsi"/>
          <w:sz w:val="24"/>
          <w:szCs w:val="24"/>
          <w:lang w:val="sr-Latn-CS"/>
        </w:rPr>
        <w:t xml:space="preserve"> </w:t>
      </w:r>
      <w:r w:rsidRPr="004C1174">
        <w:rPr>
          <w:rFonts w:asciiTheme="majorHAnsi" w:hAnsiTheme="majorHAnsi" w:cstheme="majorHAnsi"/>
          <w:sz w:val="24"/>
          <w:szCs w:val="24"/>
          <w:lang w:val="sr-Latn-CS"/>
        </w:rPr>
        <w:t xml:space="preserve">U Školi </w:t>
      </w:r>
      <w:r w:rsidR="009D3EE8">
        <w:rPr>
          <w:rFonts w:asciiTheme="majorHAnsi" w:hAnsiTheme="majorHAnsi" w:cstheme="majorHAnsi"/>
          <w:sz w:val="24"/>
          <w:szCs w:val="24"/>
          <w:lang w:val="sr-Latn-CS"/>
        </w:rPr>
        <w:t>se</w:t>
      </w:r>
      <w:r w:rsidR="00741026">
        <w:rPr>
          <w:rFonts w:asciiTheme="majorHAnsi" w:hAnsiTheme="majorHAnsi" w:cstheme="majorHAnsi"/>
          <w:sz w:val="24"/>
          <w:szCs w:val="24"/>
          <w:lang w:val="sr-Latn-CS"/>
        </w:rPr>
        <w:t xml:space="preserve"> realizuje nastava kroz dva obrazovna programa </w:t>
      </w:r>
      <w:r w:rsidR="009D3EE8">
        <w:rPr>
          <w:rFonts w:asciiTheme="majorHAnsi" w:hAnsiTheme="majorHAnsi" w:cstheme="majorHAnsi"/>
          <w:sz w:val="24"/>
          <w:szCs w:val="24"/>
          <w:lang w:val="sr-Latn-CS"/>
        </w:rPr>
        <w:t>Likovni saradnik-slikar i</w:t>
      </w:r>
      <w:r w:rsidR="0064712F">
        <w:rPr>
          <w:rFonts w:asciiTheme="majorHAnsi" w:hAnsiTheme="majorHAnsi" w:cstheme="majorHAnsi"/>
          <w:sz w:val="24"/>
          <w:szCs w:val="24"/>
          <w:lang w:val="sr-Latn-CS"/>
        </w:rPr>
        <w:t xml:space="preserve"> </w:t>
      </w:r>
      <w:r w:rsidR="009D3EE8">
        <w:rPr>
          <w:rFonts w:asciiTheme="majorHAnsi" w:hAnsiTheme="majorHAnsi" w:cstheme="majorHAnsi"/>
          <w:sz w:val="24"/>
          <w:szCs w:val="24"/>
          <w:lang w:val="sr-Latn-CS"/>
        </w:rPr>
        <w:t>Grafički dizajner-saradnik</w:t>
      </w:r>
      <w:r w:rsidR="001E7AF4">
        <w:rPr>
          <w:rFonts w:asciiTheme="majorHAnsi" w:hAnsiTheme="majorHAnsi" w:cstheme="majorHAnsi"/>
          <w:sz w:val="24"/>
          <w:szCs w:val="24"/>
          <w:lang w:val="sr-Latn-CS"/>
        </w:rPr>
        <w:t>.</w:t>
      </w:r>
    </w:p>
    <w:p w14:paraId="2AB3179C" w14:textId="77777777" w:rsidR="00132E47" w:rsidRPr="004C1174" w:rsidRDefault="00132E47" w:rsidP="00632F7C">
      <w:pPr>
        <w:tabs>
          <w:tab w:val="left" w:pos="3885"/>
        </w:tabs>
        <w:spacing w:before="240" w:after="120" w:line="240" w:lineRule="auto"/>
        <w:jc w:val="both"/>
        <w:rPr>
          <w:rFonts w:asciiTheme="majorHAnsi" w:hAnsiTheme="majorHAnsi" w:cstheme="majorHAnsi"/>
          <w:sz w:val="24"/>
          <w:szCs w:val="24"/>
        </w:rPr>
      </w:pPr>
      <w:r w:rsidRPr="004C1174">
        <w:rPr>
          <w:rFonts w:asciiTheme="majorHAnsi" w:hAnsiTheme="majorHAnsi" w:cstheme="majorHAnsi"/>
          <w:b/>
          <w:sz w:val="24"/>
          <w:szCs w:val="24"/>
        </w:rPr>
        <w:t>Utvrđivanje kvaliteta</w:t>
      </w:r>
      <w:r w:rsidRPr="004C1174">
        <w:rPr>
          <w:rFonts w:asciiTheme="majorHAnsi" w:hAnsiTheme="majorHAnsi" w:cstheme="majorHAnsi"/>
          <w:sz w:val="24"/>
          <w:szCs w:val="24"/>
        </w:rPr>
        <w:t xml:space="preserve">: </w:t>
      </w:r>
    </w:p>
    <w:p w14:paraId="339D8541" w14:textId="6C8A7465" w:rsidR="00132E47" w:rsidRPr="004C1174" w:rsidRDefault="00132E47" w:rsidP="00632F7C">
      <w:pPr>
        <w:tabs>
          <w:tab w:val="left" w:pos="3885"/>
        </w:tabs>
        <w:spacing w:before="120" w:after="240" w:line="240" w:lineRule="auto"/>
        <w:rPr>
          <w:rFonts w:asciiTheme="majorHAnsi" w:hAnsiTheme="majorHAnsi" w:cstheme="majorHAnsi"/>
          <w:sz w:val="24"/>
          <w:szCs w:val="24"/>
        </w:rPr>
      </w:pPr>
      <w:r w:rsidRPr="004C1174">
        <w:rPr>
          <w:rFonts w:asciiTheme="majorHAnsi" w:hAnsiTheme="majorHAnsi" w:cstheme="majorHAnsi"/>
          <w:sz w:val="24"/>
          <w:szCs w:val="24"/>
        </w:rPr>
        <w:t>Proces utvrđivanja kvaliteta u periodu</w:t>
      </w:r>
      <w:r w:rsidR="000272DF" w:rsidRPr="004C1174">
        <w:rPr>
          <w:sz w:val="27"/>
          <w:szCs w:val="27"/>
        </w:rPr>
        <w:t xml:space="preserve"> </w:t>
      </w:r>
      <w:r w:rsidR="00FA6F66" w:rsidRPr="001024DE">
        <w:rPr>
          <w:sz w:val="27"/>
          <w:szCs w:val="27"/>
        </w:rPr>
        <w:t xml:space="preserve">od </w:t>
      </w:r>
      <w:r w:rsidR="00457F45">
        <w:rPr>
          <w:rFonts w:asciiTheme="majorHAnsi" w:hAnsiTheme="majorHAnsi" w:cstheme="majorHAnsi"/>
          <w:sz w:val="24"/>
          <w:szCs w:val="24"/>
        </w:rPr>
        <w:t>2</w:t>
      </w:r>
      <w:r w:rsidR="000272DF" w:rsidRPr="004C1174">
        <w:rPr>
          <w:rFonts w:asciiTheme="majorHAnsi" w:hAnsiTheme="majorHAnsi" w:cstheme="majorHAnsi"/>
          <w:sz w:val="24"/>
          <w:szCs w:val="24"/>
        </w:rPr>
        <w:t>.</w:t>
      </w:r>
      <w:r w:rsidR="00457F45">
        <w:rPr>
          <w:rFonts w:asciiTheme="majorHAnsi" w:hAnsiTheme="majorHAnsi" w:cstheme="majorHAnsi"/>
          <w:sz w:val="24"/>
          <w:szCs w:val="24"/>
        </w:rPr>
        <w:t>03</w:t>
      </w:r>
      <w:r w:rsidR="000272DF" w:rsidRPr="004C1174">
        <w:rPr>
          <w:rFonts w:asciiTheme="majorHAnsi" w:hAnsiTheme="majorHAnsi" w:cstheme="majorHAnsi"/>
          <w:sz w:val="24"/>
          <w:szCs w:val="24"/>
        </w:rPr>
        <w:t xml:space="preserve">. do </w:t>
      </w:r>
      <w:r w:rsidR="00457F45">
        <w:rPr>
          <w:rFonts w:asciiTheme="majorHAnsi" w:hAnsiTheme="majorHAnsi" w:cstheme="majorHAnsi"/>
          <w:sz w:val="24"/>
          <w:szCs w:val="24"/>
        </w:rPr>
        <w:t>6</w:t>
      </w:r>
      <w:r w:rsidR="000272DF" w:rsidRPr="004C1174">
        <w:rPr>
          <w:rFonts w:asciiTheme="majorHAnsi" w:hAnsiTheme="majorHAnsi" w:cstheme="majorHAnsi"/>
          <w:sz w:val="24"/>
          <w:szCs w:val="24"/>
        </w:rPr>
        <w:t>.</w:t>
      </w:r>
      <w:r w:rsidR="00457F45">
        <w:rPr>
          <w:rFonts w:asciiTheme="majorHAnsi" w:hAnsiTheme="majorHAnsi" w:cstheme="majorHAnsi"/>
          <w:sz w:val="24"/>
          <w:szCs w:val="24"/>
        </w:rPr>
        <w:t>03</w:t>
      </w:r>
      <w:r w:rsidR="000272DF" w:rsidRPr="004C1174">
        <w:rPr>
          <w:rFonts w:asciiTheme="majorHAnsi" w:hAnsiTheme="majorHAnsi" w:cstheme="majorHAnsi"/>
          <w:sz w:val="24"/>
          <w:szCs w:val="24"/>
        </w:rPr>
        <w:t>.202</w:t>
      </w:r>
      <w:r w:rsidR="00457F45">
        <w:rPr>
          <w:rFonts w:asciiTheme="majorHAnsi" w:hAnsiTheme="majorHAnsi" w:cstheme="majorHAnsi"/>
          <w:sz w:val="24"/>
          <w:szCs w:val="24"/>
        </w:rPr>
        <w:t>6</w:t>
      </w:r>
      <w:r w:rsidR="000272DF" w:rsidRPr="004C1174">
        <w:rPr>
          <w:sz w:val="27"/>
          <w:szCs w:val="27"/>
        </w:rPr>
        <w:t>.</w:t>
      </w:r>
      <w:r w:rsidR="008C0590">
        <w:rPr>
          <w:rFonts w:asciiTheme="majorHAnsi" w:hAnsiTheme="majorHAnsi" w:cstheme="majorHAnsi"/>
          <w:sz w:val="24"/>
          <w:szCs w:val="24"/>
        </w:rPr>
        <w:t xml:space="preserve"> </w:t>
      </w:r>
      <w:r w:rsidRPr="004C1174">
        <w:rPr>
          <w:rFonts w:asciiTheme="majorHAnsi" w:hAnsiTheme="majorHAnsi" w:cstheme="majorHAnsi"/>
          <w:sz w:val="24"/>
          <w:szCs w:val="24"/>
        </w:rPr>
        <w:t xml:space="preserve">godine realizovalo je </w:t>
      </w:r>
      <w:r w:rsidR="00457F45">
        <w:rPr>
          <w:rFonts w:asciiTheme="majorHAnsi" w:hAnsiTheme="majorHAnsi" w:cstheme="majorHAnsi"/>
          <w:sz w:val="24"/>
          <w:szCs w:val="24"/>
        </w:rPr>
        <w:t>osam</w:t>
      </w:r>
      <w:r w:rsidRPr="004C1174">
        <w:rPr>
          <w:rFonts w:asciiTheme="majorHAnsi" w:hAnsiTheme="majorHAnsi" w:cstheme="majorHAnsi"/>
          <w:sz w:val="24"/>
          <w:szCs w:val="24"/>
        </w:rPr>
        <w:t xml:space="preserve"> eksternih evaluatora/nadzornika.</w:t>
      </w:r>
    </w:p>
    <w:p w14:paraId="673556F1" w14:textId="25142F89" w:rsidR="00132E47" w:rsidRPr="00756095" w:rsidRDefault="00F97C40" w:rsidP="00A72658">
      <w:pPr>
        <w:pStyle w:val="Heading1"/>
      </w:pPr>
      <w:r w:rsidRPr="009F3089">
        <w:rPr>
          <w:color w:val="FF0000"/>
        </w:rPr>
        <w:br w:type="page"/>
      </w:r>
      <w:bookmarkStart w:id="5" w:name="_Toc230158901"/>
      <w:r w:rsidR="00132E47" w:rsidRPr="00756095">
        <w:lastRenderedPageBreak/>
        <w:t>NASTAVA I UČENJE</w:t>
      </w:r>
      <w:bookmarkEnd w:id="5"/>
    </w:p>
    <w:p w14:paraId="0FB27FD0" w14:textId="34756B88" w:rsidR="00EA6160" w:rsidRPr="00A72658" w:rsidRDefault="00EA6160" w:rsidP="00A72658">
      <w:pPr>
        <w:pStyle w:val="Heading2"/>
        <w:ind w:left="1350"/>
      </w:pPr>
      <w:bookmarkStart w:id="6" w:name="_Toc230158902"/>
      <w:r w:rsidRPr="00A72658">
        <w:t>OPŠTEOBRAZOVNI MODUL</w:t>
      </w:r>
      <w:bookmarkEnd w:id="6"/>
    </w:p>
    <w:p w14:paraId="5FC6A828" w14:textId="2A28F2F3" w:rsidR="00AA073B" w:rsidRPr="00D96E86" w:rsidRDefault="00EA6160" w:rsidP="00161BAB">
      <w:pPr>
        <w:spacing w:before="120" w:after="120" w:line="240" w:lineRule="auto"/>
        <w:rPr>
          <w:rFonts w:asciiTheme="majorHAnsi" w:hAnsiTheme="majorHAnsi" w:cstheme="majorHAnsi"/>
          <w:b/>
          <w:sz w:val="24"/>
          <w:szCs w:val="24"/>
        </w:rPr>
      </w:pPr>
      <w:r>
        <w:rPr>
          <w:rFonts w:ascii="Times New Roman" w:eastAsia="Times New Roman" w:hAnsi="Times New Roman" w:cs="Times New Roman"/>
          <w:noProof/>
          <w:sz w:val="24"/>
          <w:szCs w:val="24"/>
          <w:lang w:val="hr-HR"/>
        </w:rPr>
        <w:t> </w:t>
      </w:r>
      <w:r w:rsidR="00AA073B" w:rsidRPr="00D96E86">
        <w:rPr>
          <w:rFonts w:asciiTheme="majorHAnsi" w:hAnsiTheme="majorHAnsi" w:cstheme="majorHAnsi"/>
          <w:b/>
          <w:sz w:val="24"/>
          <w:szCs w:val="24"/>
        </w:rPr>
        <w:t>Obavezni opšteobrazovni nastavni predmeti</w:t>
      </w:r>
    </w:p>
    <w:tbl>
      <w:tblPr>
        <w:tblStyle w:val="TableGrid"/>
        <w:tblW w:w="5000" w:type="pct"/>
        <w:tblLook w:val="04A0" w:firstRow="1" w:lastRow="0" w:firstColumn="1" w:lastColumn="0" w:noHBand="0" w:noVBand="1"/>
      </w:tblPr>
      <w:tblGrid>
        <w:gridCol w:w="4531"/>
        <w:gridCol w:w="4531"/>
      </w:tblGrid>
      <w:tr w:rsidR="00FD48F0" w:rsidRPr="0033501B" w14:paraId="36A66982" w14:textId="77777777" w:rsidTr="00161BAB">
        <w:tc>
          <w:tcPr>
            <w:tcW w:w="5000" w:type="pct"/>
            <w:gridSpan w:val="2"/>
          </w:tcPr>
          <w:p w14:paraId="5D202E8B" w14:textId="1B4AEDDA" w:rsidR="00FD48F0" w:rsidRPr="00161BAB" w:rsidRDefault="00FD48F0" w:rsidP="00161BAB">
            <w:pPr>
              <w:autoSpaceDE w:val="0"/>
              <w:autoSpaceDN w:val="0"/>
              <w:adjustRightInd w:val="0"/>
              <w:rPr>
                <w:b/>
                <w:bCs/>
                <w:sz w:val="24"/>
                <w:szCs w:val="24"/>
              </w:rPr>
            </w:pPr>
            <w:r w:rsidRPr="00161BAB">
              <w:rPr>
                <w:b/>
                <w:bCs/>
                <w:sz w:val="24"/>
                <w:szCs w:val="24"/>
              </w:rPr>
              <w:t xml:space="preserve">Prosvjetni nadzornik: </w:t>
            </w:r>
            <w:r w:rsidR="00414F12">
              <w:rPr>
                <w:b/>
                <w:bCs/>
                <w:sz w:val="24"/>
                <w:szCs w:val="24"/>
              </w:rPr>
              <w:t>Aleksandra Vešović Ivanović</w:t>
            </w:r>
          </w:p>
        </w:tc>
      </w:tr>
      <w:tr w:rsidR="00FD48F0" w:rsidRPr="0033501B" w14:paraId="59B15CDA" w14:textId="77777777" w:rsidTr="00161BAB">
        <w:tc>
          <w:tcPr>
            <w:tcW w:w="5000" w:type="pct"/>
            <w:gridSpan w:val="2"/>
          </w:tcPr>
          <w:p w14:paraId="292A5FFE" w14:textId="77777777" w:rsidR="00FD48F0" w:rsidRPr="00161BAB" w:rsidRDefault="00FD48F0" w:rsidP="0084585C">
            <w:pPr>
              <w:pStyle w:val="ListParagraph"/>
              <w:numPr>
                <w:ilvl w:val="2"/>
                <w:numId w:val="1"/>
              </w:numPr>
              <w:autoSpaceDE w:val="0"/>
              <w:autoSpaceDN w:val="0"/>
              <w:adjustRightInd w:val="0"/>
              <w:rPr>
                <w:b/>
                <w:bCs/>
                <w:sz w:val="24"/>
                <w:szCs w:val="24"/>
              </w:rPr>
            </w:pPr>
            <w:r w:rsidRPr="00161BAB">
              <w:rPr>
                <w:b/>
                <w:bCs/>
                <w:sz w:val="24"/>
                <w:szCs w:val="24"/>
              </w:rPr>
              <w:t>Crnogorski-srpski, bosanski, hrvatski jezik i književnost</w:t>
            </w:r>
          </w:p>
        </w:tc>
      </w:tr>
      <w:tr w:rsidR="00FD48F0" w:rsidRPr="00AF1472" w14:paraId="3FA4DF5F" w14:textId="77777777" w:rsidTr="00161BAB">
        <w:trPr>
          <w:trHeight w:val="20"/>
        </w:trPr>
        <w:tc>
          <w:tcPr>
            <w:tcW w:w="5000" w:type="pct"/>
            <w:gridSpan w:val="2"/>
            <w:tcBorders>
              <w:bottom w:val="single" w:sz="4" w:space="0" w:color="auto"/>
            </w:tcBorders>
          </w:tcPr>
          <w:p w14:paraId="0443FF46" w14:textId="596CA386" w:rsidR="00FD48F0" w:rsidRPr="00AF1472" w:rsidRDefault="008C0590" w:rsidP="00161BAB">
            <w:pPr>
              <w:autoSpaceDE w:val="0"/>
              <w:autoSpaceDN w:val="0"/>
              <w:adjustRightInd w:val="0"/>
              <w:rPr>
                <w:rFonts w:ascii="Bookman Old Style" w:hAnsi="Bookman Old Style" w:cs="Arial"/>
                <w:sz w:val="20"/>
                <w:szCs w:val="20"/>
              </w:rPr>
            </w:pPr>
            <w:r>
              <w:rPr>
                <w:rFonts w:ascii="Bookman Old Style" w:hAnsi="Bookman Old Style" w:cs="Arial"/>
                <w:sz w:val="20"/>
                <w:szCs w:val="20"/>
                <w:vertAlign w:val="superscript"/>
                <w:lang w:val="sv-SE"/>
              </w:rPr>
              <w:t xml:space="preserve"> </w:t>
            </w:r>
            <w:r w:rsidR="00FD48F0" w:rsidRPr="00AF1472">
              <w:rPr>
                <w:rFonts w:ascii="Bookman Old Style" w:hAnsi="Bookman Old Style" w:cs="Arial"/>
                <w:sz w:val="20"/>
                <w:szCs w:val="20"/>
                <w:vertAlign w:val="superscript"/>
              </w:rPr>
              <w:t>(naziv opšteobrazovnog nastavnog predmeta)</w:t>
            </w:r>
          </w:p>
        </w:tc>
      </w:tr>
      <w:tr w:rsidR="00FD48F0" w:rsidRPr="00DB1BAC" w14:paraId="5AC68E27" w14:textId="77777777" w:rsidTr="00161BAB">
        <w:tc>
          <w:tcPr>
            <w:tcW w:w="2500" w:type="pct"/>
            <w:tcBorders>
              <w:bottom w:val="nil"/>
              <w:right w:val="nil"/>
            </w:tcBorders>
          </w:tcPr>
          <w:p w14:paraId="331A092B" w14:textId="77777777" w:rsidR="00FD48F0" w:rsidRPr="00DB1BAC" w:rsidRDefault="00FD48F0" w:rsidP="00DB1BAC">
            <w:pPr>
              <w:rPr>
                <w:rFonts w:cstheme="minorHAnsi"/>
              </w:rPr>
            </w:pPr>
            <w:r w:rsidRPr="00DB1BAC">
              <w:rPr>
                <w:rFonts w:cstheme="minorHAnsi"/>
              </w:rPr>
              <w:t xml:space="preserve">Ukupan broj nastavnika po datom predmetu: </w:t>
            </w:r>
          </w:p>
        </w:tc>
        <w:tc>
          <w:tcPr>
            <w:tcW w:w="2500" w:type="pct"/>
            <w:tcBorders>
              <w:left w:val="nil"/>
              <w:bottom w:val="nil"/>
            </w:tcBorders>
          </w:tcPr>
          <w:p w14:paraId="08DE7F4E" w14:textId="13B477A1" w:rsidR="00FD48F0" w:rsidRPr="00DB1BAC" w:rsidRDefault="00983A41" w:rsidP="00DB1BAC">
            <w:pPr>
              <w:rPr>
                <w:rFonts w:cstheme="minorHAnsi"/>
              </w:rPr>
            </w:pPr>
            <w:r>
              <w:rPr>
                <w:rFonts w:cstheme="minorHAnsi"/>
              </w:rPr>
              <w:t>1</w:t>
            </w:r>
          </w:p>
        </w:tc>
      </w:tr>
      <w:tr w:rsidR="00FD48F0" w:rsidRPr="00DB1BAC" w14:paraId="56071188" w14:textId="77777777" w:rsidTr="00161BAB">
        <w:tc>
          <w:tcPr>
            <w:tcW w:w="2500" w:type="pct"/>
            <w:tcBorders>
              <w:top w:val="nil"/>
              <w:bottom w:val="nil"/>
              <w:right w:val="nil"/>
            </w:tcBorders>
          </w:tcPr>
          <w:p w14:paraId="0E485E90" w14:textId="77777777" w:rsidR="00FD48F0" w:rsidRPr="00DB1BAC" w:rsidRDefault="00FD48F0" w:rsidP="00DB1BAC">
            <w:pPr>
              <w:rPr>
                <w:rFonts w:cstheme="minorHAnsi"/>
              </w:rPr>
            </w:pPr>
            <w:r w:rsidRPr="00DB1BAC">
              <w:rPr>
                <w:rFonts w:cstheme="minorHAnsi"/>
              </w:rPr>
              <w:t xml:space="preserve">Broj nastavnika kod kojih je izvršen nadzor: </w:t>
            </w:r>
          </w:p>
        </w:tc>
        <w:tc>
          <w:tcPr>
            <w:tcW w:w="2500" w:type="pct"/>
            <w:tcBorders>
              <w:top w:val="nil"/>
              <w:left w:val="nil"/>
              <w:bottom w:val="nil"/>
            </w:tcBorders>
          </w:tcPr>
          <w:p w14:paraId="09607F7A" w14:textId="70030246" w:rsidR="00FD48F0" w:rsidRPr="00DB1BAC" w:rsidRDefault="00983A41" w:rsidP="00DB1BAC">
            <w:pPr>
              <w:rPr>
                <w:rFonts w:cstheme="minorHAnsi"/>
              </w:rPr>
            </w:pPr>
            <w:r>
              <w:rPr>
                <w:rFonts w:cstheme="minorHAnsi"/>
              </w:rPr>
              <w:t>1</w:t>
            </w:r>
          </w:p>
        </w:tc>
      </w:tr>
      <w:tr w:rsidR="00FD48F0" w:rsidRPr="00DB1BAC" w14:paraId="03D39EF0" w14:textId="77777777" w:rsidTr="00161BAB">
        <w:tc>
          <w:tcPr>
            <w:tcW w:w="2500" w:type="pct"/>
            <w:tcBorders>
              <w:top w:val="nil"/>
              <w:bottom w:val="nil"/>
              <w:right w:val="nil"/>
            </w:tcBorders>
          </w:tcPr>
          <w:p w14:paraId="683880AB" w14:textId="77777777" w:rsidR="00FD48F0" w:rsidRPr="00DB1BAC" w:rsidRDefault="00FD48F0" w:rsidP="00DB1BAC">
            <w:pPr>
              <w:rPr>
                <w:rFonts w:cstheme="minorHAnsi"/>
              </w:rPr>
            </w:pPr>
            <w:r w:rsidRPr="00DB1BAC">
              <w:rPr>
                <w:rFonts w:cstheme="minorHAnsi"/>
              </w:rPr>
              <w:t xml:space="preserve">Posjećena odjeljenja: </w:t>
            </w:r>
          </w:p>
        </w:tc>
        <w:tc>
          <w:tcPr>
            <w:tcW w:w="2500" w:type="pct"/>
            <w:tcBorders>
              <w:top w:val="nil"/>
              <w:left w:val="nil"/>
              <w:bottom w:val="nil"/>
            </w:tcBorders>
          </w:tcPr>
          <w:p w14:paraId="5AAD2066" w14:textId="4E1997C0" w:rsidR="00FD48F0" w:rsidRPr="00DB1BAC" w:rsidRDefault="00FD48F0" w:rsidP="00161BAB">
            <w:pPr>
              <w:rPr>
                <w:rFonts w:cstheme="minorHAnsi"/>
              </w:rPr>
            </w:pPr>
            <w:r w:rsidRPr="00DB1BAC">
              <w:rPr>
                <w:rFonts w:cstheme="minorHAnsi"/>
              </w:rPr>
              <w:t>I-</w:t>
            </w:r>
            <w:r w:rsidR="00666293">
              <w:rPr>
                <w:rFonts w:cstheme="minorHAnsi"/>
              </w:rPr>
              <w:t>cd</w:t>
            </w:r>
            <w:r w:rsidRPr="00DB1BAC">
              <w:rPr>
                <w:rFonts w:cstheme="minorHAnsi"/>
              </w:rPr>
              <w:t xml:space="preserve">, </w:t>
            </w:r>
            <w:r w:rsidR="00666293">
              <w:rPr>
                <w:rFonts w:cstheme="minorHAnsi"/>
              </w:rPr>
              <w:t>I</w:t>
            </w:r>
            <w:r w:rsidR="00A96302">
              <w:rPr>
                <w:rFonts w:cstheme="minorHAnsi"/>
              </w:rPr>
              <w:t>II-</w:t>
            </w:r>
            <w:r w:rsidR="00666293">
              <w:rPr>
                <w:rFonts w:cstheme="minorHAnsi"/>
              </w:rPr>
              <w:t>bc</w:t>
            </w:r>
          </w:p>
          <w:p w14:paraId="3EC0C1B2" w14:textId="77777777" w:rsidR="00FD48F0" w:rsidRPr="00DB1BAC" w:rsidRDefault="00FD48F0" w:rsidP="00DB1BAC">
            <w:pPr>
              <w:rPr>
                <w:rFonts w:cstheme="minorHAnsi"/>
              </w:rPr>
            </w:pPr>
          </w:p>
        </w:tc>
      </w:tr>
      <w:tr w:rsidR="00FD48F0" w:rsidRPr="00DB1BAC" w14:paraId="473018C0" w14:textId="77777777" w:rsidTr="00161BAB">
        <w:tc>
          <w:tcPr>
            <w:tcW w:w="2500" w:type="pct"/>
            <w:tcBorders>
              <w:top w:val="nil"/>
              <w:right w:val="nil"/>
            </w:tcBorders>
          </w:tcPr>
          <w:p w14:paraId="6885056C" w14:textId="77777777" w:rsidR="00FD48F0" w:rsidRPr="00DB1BAC" w:rsidRDefault="00FD48F0" w:rsidP="00DB1BAC">
            <w:pPr>
              <w:rPr>
                <w:rFonts w:cstheme="minorHAnsi"/>
              </w:rPr>
            </w:pPr>
            <w:r w:rsidRPr="00DB1BAC">
              <w:rPr>
                <w:rFonts w:cstheme="minorHAnsi"/>
              </w:rPr>
              <w:t>Broj posjećenih časova:</w:t>
            </w:r>
          </w:p>
        </w:tc>
        <w:tc>
          <w:tcPr>
            <w:tcW w:w="2500" w:type="pct"/>
            <w:tcBorders>
              <w:top w:val="nil"/>
              <w:left w:val="nil"/>
            </w:tcBorders>
          </w:tcPr>
          <w:p w14:paraId="522DEED4" w14:textId="07A53690" w:rsidR="00FD48F0" w:rsidRPr="00DB1BAC" w:rsidRDefault="00666293" w:rsidP="00DB1BAC">
            <w:pPr>
              <w:rPr>
                <w:rFonts w:cstheme="minorHAnsi"/>
              </w:rPr>
            </w:pPr>
            <w:r>
              <w:rPr>
                <w:rFonts w:cstheme="minorHAnsi"/>
              </w:rPr>
              <w:t>2</w:t>
            </w:r>
          </w:p>
        </w:tc>
      </w:tr>
    </w:tbl>
    <w:p w14:paraId="1B326082" w14:textId="77777777" w:rsidR="00FD48F0" w:rsidRPr="00DB1BAC" w:rsidRDefault="00FD48F0" w:rsidP="00DB1BAC">
      <w:pPr>
        <w:spacing w:after="0" w:line="240" w:lineRule="auto"/>
        <w:rPr>
          <w:rFonts w:cstheme="minorHAnsi"/>
          <w:lang w:val="en-US"/>
        </w:rPr>
      </w:pPr>
    </w:p>
    <w:bookmarkStart w:id="7" w:name="_MON_1813735251"/>
    <w:bookmarkEnd w:id="7"/>
    <w:p w14:paraId="76AD1E22" w14:textId="69103BE7" w:rsidR="00FD48F0" w:rsidRPr="00DB1BAC" w:rsidRDefault="00417B55" w:rsidP="00DB1BAC">
      <w:pPr>
        <w:spacing w:after="0" w:line="240" w:lineRule="auto"/>
        <w:rPr>
          <w:rFonts w:cstheme="minorHAnsi"/>
          <w:lang w:val="en-US"/>
        </w:rPr>
      </w:pPr>
      <w:r w:rsidRPr="00DB1BAC">
        <w:rPr>
          <w:rFonts w:cstheme="minorHAnsi"/>
          <w:lang w:val="en-US"/>
        </w:rPr>
        <w:object w:dxaOrig="13725" w:dyaOrig="4260" w14:anchorId="5B42D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135.75pt" o:ole="" o:bordertopcolor="red" o:borderleftcolor="red" o:borderbottomcolor="red" o:borderrightcolor="red">
            <v:imagedata r:id="rId10" o:title=""/>
            <w10:bordertop type="single" width="18"/>
            <w10:borderleft type="single" width="18"/>
            <w10:borderbottom type="single" width="18"/>
            <w10:borderright type="single" width="18"/>
          </v:shape>
          <o:OLEObject Type="Embed" ProgID="Excel.Sheet.8" ShapeID="_x0000_i1025" DrawAspect="Content" ObjectID="_1840772267" r:id="rId11"/>
        </w:object>
      </w:r>
    </w:p>
    <w:p w14:paraId="6A6A066B" w14:textId="77777777" w:rsidR="00FD48F0" w:rsidRPr="00AF1472" w:rsidRDefault="00FD48F0" w:rsidP="00FD48F0">
      <w:pPr>
        <w:spacing w:after="0" w:line="276" w:lineRule="auto"/>
        <w:rPr>
          <w:rFonts w:ascii="Bookman Old Style" w:hAnsi="Bookman Old Style" w:cs="Arial"/>
          <w:sz w:val="8"/>
          <w:szCs w:val="8"/>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263"/>
      </w:tblGrid>
      <w:tr w:rsidR="00FD48F0" w:rsidRPr="00F201C6" w14:paraId="0A7509AB" w14:textId="77777777" w:rsidTr="00EF30B5">
        <w:trPr>
          <w:cantSplit/>
          <w:trHeight w:val="20"/>
        </w:trPr>
        <w:tc>
          <w:tcPr>
            <w:tcW w:w="446" w:type="pct"/>
            <w:shd w:val="clear" w:color="auto" w:fill="auto"/>
          </w:tcPr>
          <w:p w14:paraId="008531AF"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4" w:type="pct"/>
            <w:shd w:val="clear" w:color="auto" w:fill="auto"/>
          </w:tcPr>
          <w:p w14:paraId="10CFAEE4"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31819296" w14:textId="77777777" w:rsidTr="00EF30B5">
        <w:trPr>
          <w:cantSplit/>
          <w:trHeight w:val="20"/>
        </w:trPr>
        <w:tc>
          <w:tcPr>
            <w:tcW w:w="446" w:type="pct"/>
            <w:shd w:val="clear" w:color="auto" w:fill="auto"/>
          </w:tcPr>
          <w:p w14:paraId="4700A3E0" w14:textId="77777777" w:rsidR="00FD48F0" w:rsidRPr="00F201C6" w:rsidRDefault="00FD48F0" w:rsidP="00161BAB">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4" w:type="pct"/>
            <w:vMerge w:val="restart"/>
          </w:tcPr>
          <w:p w14:paraId="3AF7FBA4" w14:textId="77777777" w:rsidR="00623369" w:rsidRPr="00623369" w:rsidRDefault="00623369" w:rsidP="00623369">
            <w:pPr>
              <w:jc w:val="both"/>
              <w:rPr>
                <w:rFonts w:asciiTheme="majorHAnsi" w:hAnsiTheme="majorHAnsi" w:cstheme="majorHAnsi"/>
                <w:bCs/>
                <w:sz w:val="24"/>
                <w:szCs w:val="24"/>
                <w:lang w:val="sr-Latn-BA"/>
              </w:rPr>
            </w:pPr>
            <w:r w:rsidRPr="00623369">
              <w:rPr>
                <w:rFonts w:asciiTheme="majorHAnsi" w:hAnsiTheme="majorHAnsi" w:cstheme="majorHAnsi"/>
                <w:bCs/>
                <w:sz w:val="24"/>
                <w:szCs w:val="24"/>
                <w:lang w:val="sr-Latn-BA"/>
              </w:rPr>
              <w:t>Godišnji planovi rada urađeni su u skladu sa Predmetnim programom. Broj časova planiran za ostvarivanje pojedinih ishoda većinom je u skladu sa preporukama Predmetnog programa. U planu za prvi razred izostavljen je obrazovno-vaspitni ishod koji se odnosi na aktivno slušanje snimljenog razgovora i samostalno pripremanje sličnog (oblast jezika). Za drugi obrazovno-vaspitni ishod iz oblasti jezika (aktivno slušanje neumjetničkih tekstova, njihova analiza i stvaranje sličnih) predviđen je odgovarajući broj časova, ali su svu časovi, zaredom, planirani na samom kraju školske godine, u junu mjesecu. U planu za treći razred izostavljen je drugi OV ishod za oblast jezika (objasniti pojam i svrhu medija). Ima primjera slobodne formulacije ishoda učenja. Planiran je otvoreni dio kroz projektne zadatke, podsticaj kreativnog pismenog izradaza učenika, priklupljanje rječničke građe i slično. Planovi dodatne i dopunske nastave nijesu urađeni. Nastavnica se redovno priprema za nastavu, koristi i pripreme iz ranijeg perioda, koje povremeno dopunjava. Takođe, povremeno priprema i dodatne materijale za rad sa učenicima i upućuje ih na korištenje digitalnih izvora. Redovno priprema dodatne materijale za rad sa učenicima sa posebnim obrazovnim potrebama. Rijetka odsupanja od planiranog nastavnica evidentira u osvrtu na realizaciju planova i priprema.</w:t>
            </w:r>
          </w:p>
          <w:p w14:paraId="7E9B93C9" w14:textId="4BA81A39" w:rsidR="00FD48F0" w:rsidRPr="00F201C6" w:rsidRDefault="00FD48F0" w:rsidP="00A96302">
            <w:pPr>
              <w:jc w:val="both"/>
              <w:rPr>
                <w:rFonts w:asciiTheme="majorHAnsi" w:hAnsiTheme="majorHAnsi" w:cstheme="majorHAnsi"/>
                <w:bCs/>
                <w:sz w:val="24"/>
                <w:szCs w:val="24"/>
                <w:lang w:val="sv-SE"/>
              </w:rPr>
            </w:pPr>
          </w:p>
        </w:tc>
      </w:tr>
      <w:tr w:rsidR="00FD48F0" w:rsidRPr="00F201C6" w14:paraId="6BBC142B" w14:textId="77777777" w:rsidTr="00EF30B5">
        <w:trPr>
          <w:trHeight w:val="20"/>
        </w:trPr>
        <w:tc>
          <w:tcPr>
            <w:tcW w:w="446" w:type="pct"/>
          </w:tcPr>
          <w:p w14:paraId="52E1550A" w14:textId="77777777" w:rsidR="00FD48F0" w:rsidRPr="00F201C6" w:rsidRDefault="00FD48F0" w:rsidP="00161BAB">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4" w:type="pct"/>
            <w:vMerge/>
          </w:tcPr>
          <w:p w14:paraId="29884497" w14:textId="77777777" w:rsidR="00FD48F0" w:rsidRPr="00F201C6" w:rsidRDefault="00FD48F0" w:rsidP="00F201C6">
            <w:pPr>
              <w:spacing w:line="276" w:lineRule="auto"/>
              <w:jc w:val="both"/>
              <w:rPr>
                <w:rFonts w:asciiTheme="majorHAnsi" w:hAnsiTheme="majorHAnsi" w:cstheme="majorHAnsi"/>
                <w:sz w:val="24"/>
                <w:szCs w:val="24"/>
              </w:rPr>
            </w:pPr>
          </w:p>
        </w:tc>
      </w:tr>
      <w:tr w:rsidR="00FD48F0" w:rsidRPr="00F201C6" w14:paraId="3A844D4C" w14:textId="77777777" w:rsidTr="00EF30B5">
        <w:trPr>
          <w:trHeight w:val="20"/>
        </w:trPr>
        <w:tc>
          <w:tcPr>
            <w:tcW w:w="446" w:type="pct"/>
          </w:tcPr>
          <w:p w14:paraId="295EA21E"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2E7E3357" w14:textId="77777777"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Preporuke:</w:t>
            </w:r>
          </w:p>
        </w:tc>
      </w:tr>
      <w:tr w:rsidR="00FD48F0" w:rsidRPr="00F201C6" w14:paraId="3729FF73" w14:textId="77777777" w:rsidTr="00EF30B5">
        <w:trPr>
          <w:trHeight w:val="20"/>
        </w:trPr>
        <w:tc>
          <w:tcPr>
            <w:tcW w:w="446" w:type="pct"/>
          </w:tcPr>
          <w:p w14:paraId="00963B66"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7173DB9C" w14:textId="77777777" w:rsidR="00666293" w:rsidRPr="007A21FC" w:rsidRDefault="00666293" w:rsidP="007A21FC">
            <w:pPr>
              <w:pStyle w:val="ListParagraph"/>
              <w:numPr>
                <w:ilvl w:val="0"/>
                <w:numId w:val="2"/>
              </w:numPr>
              <w:ind w:left="248" w:hanging="270"/>
              <w:rPr>
                <w:rFonts w:asciiTheme="majorHAnsi" w:hAnsiTheme="majorHAnsi" w:cstheme="majorHAnsi"/>
                <w:sz w:val="24"/>
                <w:szCs w:val="24"/>
                <w:lang w:val="sr-Latn-ME"/>
              </w:rPr>
            </w:pPr>
            <w:r w:rsidRPr="007A21FC">
              <w:rPr>
                <w:rFonts w:asciiTheme="majorHAnsi" w:hAnsiTheme="majorHAnsi" w:cstheme="majorHAnsi"/>
                <w:sz w:val="24"/>
                <w:szCs w:val="24"/>
                <w:lang w:val="sr-Latn-ME"/>
              </w:rPr>
              <w:t>U planove uvrstiti sve obrazovno-vaspitne ishode.</w:t>
            </w:r>
          </w:p>
          <w:p w14:paraId="04BCF233" w14:textId="77777777" w:rsidR="00666293" w:rsidRPr="007A21FC" w:rsidRDefault="00666293" w:rsidP="007A21FC">
            <w:pPr>
              <w:pStyle w:val="ListParagraph"/>
              <w:numPr>
                <w:ilvl w:val="0"/>
                <w:numId w:val="2"/>
              </w:numPr>
              <w:ind w:left="248" w:hanging="270"/>
              <w:rPr>
                <w:rFonts w:asciiTheme="majorHAnsi" w:hAnsiTheme="majorHAnsi" w:cstheme="majorHAnsi"/>
                <w:sz w:val="24"/>
                <w:szCs w:val="24"/>
                <w:lang w:val="sr-Latn-ME"/>
              </w:rPr>
            </w:pPr>
            <w:r w:rsidRPr="007A21FC">
              <w:rPr>
                <w:rFonts w:asciiTheme="majorHAnsi" w:hAnsiTheme="majorHAnsi" w:cstheme="majorHAnsi"/>
                <w:sz w:val="24"/>
                <w:szCs w:val="24"/>
                <w:lang w:val="sr-Latn-ME"/>
              </w:rPr>
              <w:t>Ishode u planovima definisati onako kako su formulisani u Predmetnom programu.</w:t>
            </w:r>
          </w:p>
          <w:p w14:paraId="404831B5" w14:textId="77777777" w:rsidR="00FD48F0" w:rsidRPr="007A21FC" w:rsidRDefault="00666293" w:rsidP="007A21FC">
            <w:pPr>
              <w:pStyle w:val="ListParagraph"/>
              <w:numPr>
                <w:ilvl w:val="0"/>
                <w:numId w:val="2"/>
              </w:numPr>
              <w:ind w:left="248" w:hanging="270"/>
              <w:rPr>
                <w:rFonts w:asciiTheme="majorHAnsi" w:hAnsiTheme="majorHAnsi" w:cstheme="majorHAnsi"/>
                <w:sz w:val="24"/>
                <w:szCs w:val="24"/>
                <w:lang w:val="sr-Latn-ME"/>
              </w:rPr>
            </w:pPr>
            <w:r w:rsidRPr="007A21FC">
              <w:rPr>
                <w:rFonts w:asciiTheme="majorHAnsi" w:hAnsiTheme="majorHAnsi" w:cstheme="majorHAnsi"/>
                <w:sz w:val="24"/>
                <w:szCs w:val="24"/>
                <w:lang w:val="sr-Latn-ME"/>
              </w:rPr>
              <w:lastRenderedPageBreak/>
              <w:t>Časove kojima se razvijaju pojedine jezičke aktivnosti rasporediti tokom cijele godine, kako bi se pratio napredak učenika u toj oblasti.</w:t>
            </w:r>
          </w:p>
          <w:p w14:paraId="11EFCA21" w14:textId="1FF2CA50" w:rsidR="00666293" w:rsidRPr="00414F12" w:rsidRDefault="00666293" w:rsidP="00666293">
            <w:pPr>
              <w:pStyle w:val="ListParagraph"/>
              <w:rPr>
                <w:rFonts w:asciiTheme="majorHAnsi" w:hAnsiTheme="majorHAnsi" w:cstheme="majorHAnsi"/>
                <w:bCs/>
                <w:sz w:val="24"/>
                <w:szCs w:val="24"/>
                <w:lang w:val="sr-Latn-ME"/>
              </w:rPr>
            </w:pPr>
          </w:p>
        </w:tc>
      </w:tr>
      <w:tr w:rsidR="008C0590" w:rsidRPr="00F201C6" w14:paraId="0206780F" w14:textId="77777777" w:rsidTr="00EF30B5">
        <w:trPr>
          <w:trHeight w:val="20"/>
        </w:trPr>
        <w:tc>
          <w:tcPr>
            <w:tcW w:w="446" w:type="pct"/>
          </w:tcPr>
          <w:p w14:paraId="0883C459" w14:textId="263ACA70" w:rsidR="008C0590" w:rsidRPr="00F201C6" w:rsidRDefault="008C0590" w:rsidP="00632F7C">
            <w:pPr>
              <w:spacing w:before="120"/>
              <w:rPr>
                <w:rFonts w:asciiTheme="majorHAnsi" w:hAnsiTheme="majorHAnsi" w:cstheme="majorHAnsi"/>
                <w:sz w:val="24"/>
                <w:szCs w:val="24"/>
              </w:rPr>
            </w:pPr>
            <w:r w:rsidRPr="00F201C6">
              <w:rPr>
                <w:rFonts w:asciiTheme="majorHAnsi" w:hAnsiTheme="majorHAnsi" w:cstheme="majorHAnsi"/>
                <w:bCs/>
                <w:sz w:val="24"/>
                <w:szCs w:val="24"/>
              </w:rPr>
              <w:lastRenderedPageBreak/>
              <w:t>1.2.</w:t>
            </w:r>
          </w:p>
        </w:tc>
        <w:tc>
          <w:tcPr>
            <w:tcW w:w="4554" w:type="pct"/>
            <w:shd w:val="clear" w:color="auto" w:fill="auto"/>
          </w:tcPr>
          <w:p w14:paraId="3CDC56BA" w14:textId="77777777" w:rsidR="00666293" w:rsidRPr="00666293" w:rsidRDefault="00666293" w:rsidP="00666293">
            <w:pPr>
              <w:jc w:val="both"/>
              <w:rPr>
                <w:rFonts w:asciiTheme="majorHAnsi" w:hAnsiTheme="majorHAnsi" w:cstheme="majorHAnsi"/>
                <w:bCs/>
                <w:sz w:val="24"/>
                <w:szCs w:val="24"/>
                <w:lang w:val="sr-Latn-BA"/>
              </w:rPr>
            </w:pPr>
            <w:r w:rsidRPr="00666293">
              <w:rPr>
                <w:rFonts w:asciiTheme="majorHAnsi" w:hAnsiTheme="majorHAnsi" w:cstheme="majorHAnsi"/>
                <w:bCs/>
                <w:sz w:val="24"/>
                <w:szCs w:val="24"/>
                <w:lang w:val="sr-Latn-BA"/>
              </w:rPr>
              <w:t xml:space="preserve">Nastavu realizuje nastavnica sa tridesetogodišnjim radnim iskustvom, većinom u ovoj Školi. Na oba posjećena časa ostvarivani su ishodi iz oblasti književnosti, primijenjen je frontalni oblik rada, dijaloška i tekst metoda. Nastavnica je vješto vodila dijalog sa učenicima, davala stručna objašnjenja i pitanjima, po nivoima složenosti, podsticala učenike. Pitanja, objašnjenja i uputstva za rad podsticala su i kreativnost i kritičko mišljenje, na svim kognitivnim nivoima. Ostvarena je korealcija sa istorijom, kao i sa ranije rađenim književnim tekstovima. I pored truda nastavnice i vještog vođenja časova, izostala je veća aktivnost i motivacija učenika, kao i složeniji odgovori koji bi ukazivali na veći nivo ostvarenosti planiranih ishoda. Učenici su u toku časa upućeni na audio snimak interpretacije pjesme, ali je, i pored toga, bilo mogućnosti za primjenu raznovrsnijih oblika i metoda rada, kao i audio i video materijala, kojima bi se učenicima približili tekstovi i istorijski kontekst i povećala motivacija za rad. Ukupno gledano, časovi su zaokruženi u metodičku cjelinu na uspješan način. </w:t>
            </w:r>
          </w:p>
          <w:p w14:paraId="42102FCC" w14:textId="762A413B" w:rsidR="00E45AC1" w:rsidRPr="00F201C6" w:rsidRDefault="00E45AC1" w:rsidP="00F201C6">
            <w:pPr>
              <w:jc w:val="both"/>
              <w:rPr>
                <w:rFonts w:asciiTheme="majorHAnsi" w:hAnsiTheme="majorHAnsi" w:cstheme="majorHAnsi"/>
                <w:bCs/>
                <w:sz w:val="24"/>
                <w:szCs w:val="24"/>
              </w:rPr>
            </w:pPr>
          </w:p>
        </w:tc>
      </w:tr>
      <w:tr w:rsidR="00FD48F0" w:rsidRPr="00F201C6" w14:paraId="6EF1A943" w14:textId="77777777" w:rsidTr="00EF30B5">
        <w:trPr>
          <w:trHeight w:val="20"/>
        </w:trPr>
        <w:tc>
          <w:tcPr>
            <w:tcW w:w="446" w:type="pct"/>
          </w:tcPr>
          <w:p w14:paraId="666B8C3A" w14:textId="77777777" w:rsidR="00FD48F0" w:rsidRPr="00F201C6" w:rsidRDefault="00FD48F0" w:rsidP="00161BAB">
            <w:pPr>
              <w:spacing w:line="276" w:lineRule="auto"/>
              <w:rPr>
                <w:rFonts w:asciiTheme="majorHAnsi" w:hAnsiTheme="majorHAnsi" w:cstheme="majorHAnsi"/>
                <w:sz w:val="24"/>
                <w:szCs w:val="24"/>
                <w:lang w:val="sv-SE"/>
              </w:rPr>
            </w:pPr>
          </w:p>
        </w:tc>
        <w:tc>
          <w:tcPr>
            <w:tcW w:w="4554" w:type="pct"/>
            <w:shd w:val="clear" w:color="auto" w:fill="auto"/>
          </w:tcPr>
          <w:p w14:paraId="46EF8C99" w14:textId="26B24C23"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w:t>
            </w:r>
            <w:r w:rsidR="00161BAB" w:rsidRPr="00F201C6">
              <w:rPr>
                <w:rFonts w:asciiTheme="majorHAnsi" w:hAnsiTheme="majorHAnsi" w:cstheme="majorHAnsi"/>
                <w:b/>
                <w:i/>
                <w:sz w:val="24"/>
                <w:szCs w:val="24"/>
              </w:rPr>
              <w:t>e</w:t>
            </w:r>
            <w:r w:rsidRPr="00F201C6">
              <w:rPr>
                <w:rFonts w:asciiTheme="majorHAnsi" w:hAnsiTheme="majorHAnsi" w:cstheme="majorHAnsi"/>
                <w:b/>
                <w:i/>
                <w:sz w:val="24"/>
                <w:szCs w:val="24"/>
              </w:rPr>
              <w:t>:</w:t>
            </w:r>
          </w:p>
        </w:tc>
      </w:tr>
      <w:tr w:rsidR="00FD48F0" w:rsidRPr="00F201C6" w14:paraId="36CDD515" w14:textId="77777777" w:rsidTr="00EF30B5">
        <w:trPr>
          <w:trHeight w:val="1183"/>
        </w:trPr>
        <w:tc>
          <w:tcPr>
            <w:tcW w:w="446" w:type="pct"/>
          </w:tcPr>
          <w:p w14:paraId="47F76DD2" w14:textId="77777777" w:rsidR="00FD48F0" w:rsidRPr="00F201C6" w:rsidRDefault="00FD48F0" w:rsidP="00161BAB">
            <w:pPr>
              <w:spacing w:line="276" w:lineRule="auto"/>
              <w:rPr>
                <w:rFonts w:asciiTheme="majorHAnsi" w:hAnsiTheme="majorHAnsi" w:cstheme="majorHAnsi"/>
                <w:sz w:val="24"/>
                <w:szCs w:val="24"/>
              </w:rPr>
            </w:pPr>
          </w:p>
          <w:p w14:paraId="7A3CDC24" w14:textId="77777777" w:rsidR="00FD48F0" w:rsidRPr="00F201C6" w:rsidRDefault="00FD48F0" w:rsidP="00161BAB">
            <w:pPr>
              <w:rPr>
                <w:rFonts w:asciiTheme="majorHAnsi" w:hAnsiTheme="majorHAnsi" w:cstheme="majorHAnsi"/>
                <w:sz w:val="24"/>
                <w:szCs w:val="24"/>
              </w:rPr>
            </w:pPr>
          </w:p>
          <w:p w14:paraId="0BD63C87" w14:textId="77777777" w:rsidR="00FD48F0" w:rsidRPr="00F201C6" w:rsidRDefault="00FD48F0" w:rsidP="00161BAB">
            <w:pPr>
              <w:rPr>
                <w:rFonts w:asciiTheme="majorHAnsi" w:hAnsiTheme="majorHAnsi" w:cstheme="majorHAnsi"/>
                <w:sz w:val="24"/>
                <w:szCs w:val="24"/>
              </w:rPr>
            </w:pPr>
          </w:p>
          <w:p w14:paraId="5FD054DE" w14:textId="77777777" w:rsidR="00FD48F0" w:rsidRPr="00F201C6" w:rsidRDefault="00FD48F0" w:rsidP="00161BAB">
            <w:pPr>
              <w:rPr>
                <w:rFonts w:asciiTheme="majorHAnsi" w:hAnsiTheme="majorHAnsi" w:cstheme="majorHAnsi"/>
                <w:sz w:val="24"/>
                <w:szCs w:val="24"/>
              </w:rPr>
            </w:pPr>
          </w:p>
        </w:tc>
        <w:tc>
          <w:tcPr>
            <w:tcW w:w="4554" w:type="pct"/>
            <w:shd w:val="clear" w:color="auto" w:fill="auto"/>
          </w:tcPr>
          <w:p w14:paraId="4DA170FF" w14:textId="77777777" w:rsidR="00666293" w:rsidRPr="007A21FC" w:rsidRDefault="00666293" w:rsidP="007A21FC">
            <w:pPr>
              <w:pStyle w:val="ListParagraph"/>
              <w:numPr>
                <w:ilvl w:val="0"/>
                <w:numId w:val="2"/>
              </w:numPr>
              <w:ind w:left="248" w:hanging="270"/>
              <w:rPr>
                <w:rFonts w:asciiTheme="majorHAnsi" w:hAnsiTheme="majorHAnsi" w:cstheme="majorHAnsi"/>
                <w:sz w:val="24"/>
                <w:szCs w:val="24"/>
                <w:lang w:val="sr-Latn-ME"/>
              </w:rPr>
            </w:pPr>
            <w:r w:rsidRPr="007A21FC">
              <w:rPr>
                <w:rFonts w:asciiTheme="majorHAnsi" w:hAnsiTheme="majorHAnsi" w:cstheme="majorHAnsi"/>
                <w:sz w:val="24"/>
                <w:szCs w:val="24"/>
                <w:lang w:val="sr-Latn-ME"/>
              </w:rPr>
              <w:t xml:space="preserve">Podsticati učenike na slobodnije i sadržajnije iznošenje mišljenja i donošenje zaključaka. </w:t>
            </w:r>
          </w:p>
          <w:p w14:paraId="06F20A6C" w14:textId="77777777" w:rsidR="00FD48F0" w:rsidRPr="00483749" w:rsidRDefault="00666293" w:rsidP="007A21FC">
            <w:pPr>
              <w:pStyle w:val="ListParagraph"/>
              <w:numPr>
                <w:ilvl w:val="0"/>
                <w:numId w:val="2"/>
              </w:numPr>
              <w:ind w:left="248" w:hanging="270"/>
              <w:rPr>
                <w:rFonts w:asciiTheme="majorHAnsi" w:hAnsiTheme="majorHAnsi" w:cstheme="majorHAnsi"/>
                <w:sz w:val="24"/>
                <w:szCs w:val="24"/>
              </w:rPr>
            </w:pPr>
            <w:r w:rsidRPr="007A21FC">
              <w:rPr>
                <w:rFonts w:asciiTheme="majorHAnsi" w:hAnsiTheme="majorHAnsi" w:cstheme="majorHAnsi"/>
                <w:sz w:val="24"/>
                <w:szCs w:val="24"/>
                <w:lang w:val="sr-Latn-ME"/>
              </w:rPr>
              <w:t>Primjenjivati raznovrsnije oblike i metode rada, kako bi se postigla veća uključenost učenika i veći nivo ostvarenosti ishoda.</w:t>
            </w:r>
          </w:p>
          <w:p w14:paraId="3F5D5A2F" w14:textId="03AC602B" w:rsidR="00483749" w:rsidRPr="00414F12" w:rsidRDefault="00483749" w:rsidP="00483749">
            <w:pPr>
              <w:pStyle w:val="ListParagraph"/>
              <w:ind w:left="248"/>
              <w:rPr>
                <w:rFonts w:asciiTheme="majorHAnsi" w:hAnsiTheme="majorHAnsi" w:cstheme="majorHAnsi"/>
                <w:sz w:val="24"/>
                <w:szCs w:val="24"/>
              </w:rPr>
            </w:pPr>
          </w:p>
        </w:tc>
      </w:tr>
      <w:tr w:rsidR="00632F7C" w:rsidRPr="00F201C6" w14:paraId="4B536B58" w14:textId="77777777" w:rsidTr="00EF30B5">
        <w:trPr>
          <w:trHeight w:val="1183"/>
        </w:trPr>
        <w:tc>
          <w:tcPr>
            <w:tcW w:w="446" w:type="pct"/>
          </w:tcPr>
          <w:p w14:paraId="2F4B517C" w14:textId="0573FE08" w:rsidR="00632F7C" w:rsidRPr="00F201C6" w:rsidRDefault="00632F7C" w:rsidP="00632F7C">
            <w:pPr>
              <w:rPr>
                <w:rFonts w:asciiTheme="majorHAnsi" w:hAnsiTheme="majorHAnsi" w:cstheme="majorHAnsi"/>
                <w:sz w:val="24"/>
                <w:szCs w:val="24"/>
              </w:rPr>
            </w:pPr>
            <w:r w:rsidRPr="00F201C6">
              <w:rPr>
                <w:rFonts w:asciiTheme="majorHAnsi" w:hAnsiTheme="majorHAnsi" w:cstheme="majorHAnsi"/>
                <w:bCs/>
                <w:sz w:val="24"/>
                <w:szCs w:val="24"/>
              </w:rPr>
              <w:t>1.3.</w:t>
            </w:r>
          </w:p>
        </w:tc>
        <w:tc>
          <w:tcPr>
            <w:tcW w:w="4554" w:type="pct"/>
            <w:shd w:val="clear" w:color="auto" w:fill="auto"/>
          </w:tcPr>
          <w:p w14:paraId="7781D849" w14:textId="4651DEC9" w:rsidR="004B3CA0" w:rsidRPr="00666293" w:rsidRDefault="00666293" w:rsidP="00632F7C">
            <w:pPr>
              <w:jc w:val="both"/>
              <w:rPr>
                <w:rFonts w:asciiTheme="majorHAnsi" w:hAnsiTheme="majorHAnsi" w:cstheme="majorHAnsi"/>
                <w:bCs/>
                <w:sz w:val="24"/>
                <w:szCs w:val="24"/>
                <w:lang w:val="sr-Latn-BA"/>
              </w:rPr>
            </w:pPr>
            <w:r w:rsidRPr="00666293">
              <w:rPr>
                <w:rFonts w:asciiTheme="majorHAnsi" w:hAnsiTheme="majorHAnsi" w:cstheme="majorHAnsi"/>
                <w:bCs/>
                <w:sz w:val="24"/>
                <w:szCs w:val="24"/>
                <w:lang w:val="sr-Latn-BA"/>
              </w:rPr>
              <w:t xml:space="preserve">Stručni aktiv opšteobrazovnih predmeta utvrdio je kriterijume ocjenjivanja iz ovog predmeta, za sve četiri jezičke aktivnosti, po klasifikacionim periodima. Inače se u okviru rada Aktiva teme iz oblasti ocjenjivanja povremeno razmatraju. Nastavnica vodi evidenciju napretka i postignuća učenika, sa elementima koji su usklađeni sa kriterijumima ocjenjivanja. Učenici su ocijenjeni za usmene odgovore, kontrolne i pismene zadatke. Teme za pismene zadatke odabrane su u odnosu na ostvarivane ishode, zadaci su detaljno ispravljeni, uz veoma sadržajne i funkcionalne komentare i uputstva za unapređenje teksta. Na kontrolnim zadacima provjeravaju se većinom oblasti gramatike, pravopisa i književne teorije, a manje razumijevanje pročitanog neumjetničkog teksta. Analiza uspjeha učenika je detaljna i sadržajna, sa konstruktivnim komentarima, a analiza stručnog ispita takođe se radi kvalitetno – uporedne ocjene za svakog učenika. U prethodnoj školskoj godini u svim odjeljenjima, osim u IIc, srednje ocjene su iznad tri, a najveća je bila ocjena u IVb (3,67). Zaključne ocjene od prvog do četvrtog razreda (3,24) veće su od prosjeka u Crnoj Gori (3,12), a ocjene na stručnom ispitu (2,69) značajno su niže u odnosu na zaključne ocjene (3,46) učenika četvrtog razreda (podaci su sa sajta www.skolskastatistika.edu.me). U odnosu na znanje pokazano na posjećenim časovima, primjećuje se blaži kriterijum ocjenjivanja, posebno u prvom razredu. Podrška učenicima u vidu dopunske i dodatne nastave pruža se više u okviru redovne nastave – mali je broj evidentiranih realizovanih časova (učenicima dosta vremena zahtijeva bavljenje stručnim predmetima, a i fiksirano je vrijeme prevoza). Za učenike četvrtog razreda realizuju se pripremni časovi za polaganje stručnog ispita. Takođe, učenici su uključeni u rad Recitatorske sekcije, svake godine učestvuju na </w:t>
            </w:r>
            <w:r w:rsidRPr="00666293">
              <w:rPr>
                <w:rFonts w:asciiTheme="majorHAnsi" w:hAnsiTheme="majorHAnsi" w:cstheme="majorHAnsi"/>
                <w:bCs/>
                <w:sz w:val="24"/>
                <w:szCs w:val="24"/>
                <w:lang w:val="sr-Latn-BA"/>
              </w:rPr>
              <w:lastRenderedPageBreak/>
              <w:t xml:space="preserve">takmičenjima i osvajaju neko od prva tri mjesta. Takođe, učestvuju na Državnom takmičenju recitatora. </w:t>
            </w:r>
          </w:p>
        </w:tc>
      </w:tr>
      <w:tr w:rsidR="00FD48F0" w:rsidRPr="00F201C6" w14:paraId="184BE189" w14:textId="77777777" w:rsidTr="00EF30B5">
        <w:trPr>
          <w:trHeight w:val="20"/>
        </w:trPr>
        <w:tc>
          <w:tcPr>
            <w:tcW w:w="446" w:type="pct"/>
          </w:tcPr>
          <w:p w14:paraId="58008666" w14:textId="77777777" w:rsidR="00FD48F0" w:rsidRPr="00F201C6" w:rsidRDefault="00FD48F0" w:rsidP="00161BAB">
            <w:pPr>
              <w:spacing w:line="276" w:lineRule="auto"/>
              <w:rPr>
                <w:rFonts w:asciiTheme="majorHAnsi" w:hAnsiTheme="majorHAnsi" w:cstheme="majorHAnsi"/>
                <w:sz w:val="24"/>
                <w:szCs w:val="24"/>
                <w:lang w:val="sv-SE"/>
              </w:rPr>
            </w:pPr>
          </w:p>
        </w:tc>
        <w:tc>
          <w:tcPr>
            <w:tcW w:w="4554" w:type="pct"/>
            <w:shd w:val="clear" w:color="auto" w:fill="auto"/>
          </w:tcPr>
          <w:p w14:paraId="2730DAF0" w14:textId="77777777" w:rsidR="00FD48F0" w:rsidRPr="00F201C6" w:rsidRDefault="00FD48F0" w:rsidP="00F201C6">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Preporuke:</w:t>
            </w:r>
          </w:p>
        </w:tc>
      </w:tr>
      <w:tr w:rsidR="00FD48F0" w:rsidRPr="00F201C6" w14:paraId="05CAEE97" w14:textId="77777777" w:rsidTr="00EF30B5">
        <w:trPr>
          <w:trHeight w:val="3073"/>
        </w:trPr>
        <w:tc>
          <w:tcPr>
            <w:tcW w:w="446" w:type="pct"/>
          </w:tcPr>
          <w:p w14:paraId="32180F06" w14:textId="77777777" w:rsidR="00FD48F0" w:rsidRPr="00F201C6" w:rsidRDefault="00FD48F0" w:rsidP="00161BAB">
            <w:pPr>
              <w:spacing w:line="276" w:lineRule="auto"/>
              <w:rPr>
                <w:rFonts w:asciiTheme="majorHAnsi" w:hAnsiTheme="majorHAnsi" w:cstheme="majorHAnsi"/>
                <w:sz w:val="24"/>
                <w:szCs w:val="24"/>
              </w:rPr>
            </w:pPr>
          </w:p>
        </w:tc>
        <w:tc>
          <w:tcPr>
            <w:tcW w:w="4554" w:type="pct"/>
            <w:shd w:val="clear" w:color="auto" w:fill="auto"/>
          </w:tcPr>
          <w:p w14:paraId="0B78F644" w14:textId="77777777" w:rsidR="00666293" w:rsidRPr="007A21FC" w:rsidRDefault="00414F12" w:rsidP="007A21FC">
            <w:pPr>
              <w:pStyle w:val="ListParagraph"/>
              <w:numPr>
                <w:ilvl w:val="0"/>
                <w:numId w:val="2"/>
              </w:numPr>
              <w:ind w:left="248" w:hanging="270"/>
              <w:rPr>
                <w:rFonts w:asciiTheme="majorHAnsi" w:hAnsiTheme="majorHAnsi" w:cstheme="majorHAnsi"/>
                <w:sz w:val="24"/>
                <w:szCs w:val="24"/>
                <w:lang w:val="sr-Latn-ME"/>
              </w:rPr>
            </w:pPr>
            <w:r w:rsidRPr="007A21FC">
              <w:rPr>
                <w:rFonts w:asciiTheme="majorHAnsi" w:hAnsiTheme="majorHAnsi" w:cstheme="majorHAnsi"/>
                <w:sz w:val="24"/>
                <w:szCs w:val="24"/>
                <w:lang w:val="sr-Latn-ME"/>
              </w:rPr>
              <w:t xml:space="preserve"> </w:t>
            </w:r>
            <w:r w:rsidR="00666293" w:rsidRPr="007A21FC">
              <w:rPr>
                <w:rFonts w:asciiTheme="majorHAnsi" w:hAnsiTheme="majorHAnsi" w:cstheme="majorHAnsi"/>
                <w:sz w:val="24"/>
                <w:szCs w:val="24"/>
                <w:lang w:val="sr-Latn-ME"/>
              </w:rPr>
              <w:t xml:space="preserve">Prilikom utvrđivanja kriterijuma ocjenjivanja, uzeti u obzir analize uspjeha, posebno analizu postignuća na eksternom stručnom ispitu. </w:t>
            </w:r>
          </w:p>
          <w:p w14:paraId="3A8C354B" w14:textId="77777777" w:rsidR="00666293" w:rsidRPr="007A21FC" w:rsidRDefault="00666293" w:rsidP="007A21FC">
            <w:pPr>
              <w:pStyle w:val="ListParagraph"/>
              <w:numPr>
                <w:ilvl w:val="0"/>
                <w:numId w:val="2"/>
              </w:numPr>
              <w:ind w:left="248" w:hanging="270"/>
              <w:rPr>
                <w:rFonts w:asciiTheme="majorHAnsi" w:hAnsiTheme="majorHAnsi" w:cstheme="majorHAnsi"/>
                <w:sz w:val="24"/>
                <w:szCs w:val="24"/>
                <w:lang w:val="sr-Latn-ME"/>
              </w:rPr>
            </w:pPr>
            <w:r w:rsidRPr="007A21FC">
              <w:rPr>
                <w:rFonts w:asciiTheme="majorHAnsi" w:hAnsiTheme="majorHAnsi" w:cstheme="majorHAnsi"/>
                <w:sz w:val="24"/>
                <w:szCs w:val="24"/>
                <w:lang w:val="sr-Latn-ME"/>
              </w:rPr>
              <w:t xml:space="preserve">Dopunsku i dodatnu nastavu redovno realizovati.  </w:t>
            </w:r>
          </w:p>
          <w:p w14:paraId="34A05433" w14:textId="75A8D807" w:rsidR="00FD48F0" w:rsidRPr="00F201C6" w:rsidRDefault="00FD48F0" w:rsidP="00666293">
            <w:pPr>
              <w:pStyle w:val="ListParagraph"/>
              <w:rPr>
                <w:rFonts w:asciiTheme="majorHAnsi" w:hAnsiTheme="majorHAnsi" w:cstheme="majorHAnsi"/>
                <w:bCs/>
                <w:sz w:val="24"/>
                <w:szCs w:val="24"/>
              </w:rPr>
            </w:pPr>
          </w:p>
        </w:tc>
      </w:tr>
    </w:tbl>
    <w:p w14:paraId="7C705C69" w14:textId="549C0ADD" w:rsidR="00FD48F0" w:rsidRPr="0033501B" w:rsidRDefault="00FD48F0" w:rsidP="00456802">
      <w:pPr>
        <w:spacing w:after="0"/>
        <w:rPr>
          <w:rFonts w:asciiTheme="majorHAnsi" w:hAnsiTheme="majorHAnsi" w:cstheme="majorHAnsi"/>
          <w:sz w:val="24"/>
          <w:szCs w:val="24"/>
        </w:rPr>
      </w:pPr>
    </w:p>
    <w:p w14:paraId="7F33EBA9" w14:textId="7D207488" w:rsidR="00FD48F0" w:rsidRDefault="00FD48F0" w:rsidP="00FD48F0">
      <w:pPr>
        <w:spacing w:after="0" w:line="276" w:lineRule="auto"/>
        <w:rPr>
          <w:rFonts w:ascii="Bookman Old Style" w:hAnsi="Bookman Old Style" w:cs="Arial"/>
          <w:sz w:val="8"/>
          <w:szCs w:val="8"/>
        </w:rPr>
      </w:pPr>
    </w:p>
    <w:p w14:paraId="777D21AE" w14:textId="1681FE6F" w:rsidR="00456802" w:rsidRDefault="00456802" w:rsidP="00FD48F0">
      <w:pPr>
        <w:spacing w:after="0" w:line="276" w:lineRule="auto"/>
        <w:rPr>
          <w:rFonts w:ascii="Bookman Old Style" w:hAnsi="Bookman Old Style" w:cs="Arial"/>
          <w:sz w:val="8"/>
          <w:szCs w:val="8"/>
        </w:rPr>
      </w:pPr>
    </w:p>
    <w:p w14:paraId="140AA34C" w14:textId="77274C35" w:rsidR="00456802" w:rsidRDefault="00456802" w:rsidP="00FD48F0">
      <w:pPr>
        <w:spacing w:after="0" w:line="276" w:lineRule="auto"/>
        <w:rPr>
          <w:rFonts w:ascii="Bookman Old Style" w:hAnsi="Bookman Old Style" w:cs="Arial"/>
          <w:sz w:val="8"/>
          <w:szCs w:val="8"/>
        </w:rPr>
      </w:pPr>
    </w:p>
    <w:p w14:paraId="6A837133" w14:textId="77777777" w:rsidR="00456802" w:rsidRDefault="00456802" w:rsidP="00456802">
      <w:pPr>
        <w:tabs>
          <w:tab w:val="left" w:pos="1155"/>
        </w:tabs>
        <w:spacing w:after="0" w:line="276" w:lineRule="auto"/>
        <w:rPr>
          <w:rFonts w:ascii="Bookman Old Style" w:hAnsi="Bookman Old Style" w:cs="Arial"/>
          <w:sz w:val="8"/>
          <w:szCs w:val="8"/>
        </w:rPr>
      </w:pPr>
      <w:r>
        <w:rPr>
          <w:rFonts w:ascii="Bookman Old Style" w:hAnsi="Bookman Old Style" w:cs="Arial"/>
          <w:sz w:val="8"/>
          <w:szCs w:val="8"/>
        </w:rPr>
        <w:tab/>
      </w:r>
    </w:p>
    <w:p w14:paraId="274482EA" w14:textId="77777777" w:rsidR="00632F7C" w:rsidRDefault="00632F7C">
      <w:r>
        <w:br w:type="page"/>
      </w:r>
    </w:p>
    <w:tbl>
      <w:tblPr>
        <w:tblStyle w:val="TableGrid"/>
        <w:tblW w:w="5041" w:type="pct"/>
        <w:tblLook w:val="04A0" w:firstRow="1" w:lastRow="0" w:firstColumn="1" w:lastColumn="0" w:noHBand="0" w:noVBand="1"/>
      </w:tblPr>
      <w:tblGrid>
        <w:gridCol w:w="4804"/>
        <w:gridCol w:w="4332"/>
      </w:tblGrid>
      <w:tr w:rsidR="00456802" w:rsidRPr="00456802" w14:paraId="7CE9015E" w14:textId="77777777" w:rsidTr="00456802">
        <w:trPr>
          <w:trHeight w:val="249"/>
        </w:trPr>
        <w:tc>
          <w:tcPr>
            <w:tcW w:w="5000" w:type="pct"/>
            <w:gridSpan w:val="2"/>
          </w:tcPr>
          <w:p w14:paraId="4F9AB39A" w14:textId="3219085C" w:rsidR="00456802" w:rsidRPr="00456802" w:rsidRDefault="00456802" w:rsidP="00456802">
            <w:pPr>
              <w:autoSpaceDE w:val="0"/>
              <w:autoSpaceDN w:val="0"/>
              <w:adjustRightInd w:val="0"/>
              <w:rPr>
                <w:b/>
                <w:bCs/>
                <w:sz w:val="24"/>
                <w:szCs w:val="24"/>
              </w:rPr>
            </w:pPr>
            <w:r w:rsidRPr="00456802">
              <w:rPr>
                <w:b/>
                <w:bCs/>
                <w:sz w:val="24"/>
                <w:szCs w:val="24"/>
              </w:rPr>
              <w:lastRenderedPageBreak/>
              <w:t>Prosvjetni nadzornik:</w:t>
            </w:r>
            <w:r w:rsidR="002E03C0">
              <w:rPr>
                <w:b/>
                <w:bCs/>
                <w:sz w:val="24"/>
                <w:szCs w:val="24"/>
              </w:rPr>
              <w:t xml:space="preserve"> </w:t>
            </w:r>
            <w:r w:rsidR="00666293">
              <w:rPr>
                <w:b/>
                <w:bCs/>
                <w:sz w:val="24"/>
                <w:szCs w:val="24"/>
              </w:rPr>
              <w:t>Milica Vušurović</w:t>
            </w:r>
          </w:p>
        </w:tc>
      </w:tr>
      <w:tr w:rsidR="00456802" w:rsidRPr="00456802" w14:paraId="52A1A178" w14:textId="77777777" w:rsidTr="00456802">
        <w:trPr>
          <w:trHeight w:val="249"/>
        </w:trPr>
        <w:tc>
          <w:tcPr>
            <w:tcW w:w="5000" w:type="pct"/>
            <w:gridSpan w:val="2"/>
          </w:tcPr>
          <w:p w14:paraId="11E67EF8" w14:textId="25087907" w:rsidR="00456802" w:rsidRPr="00456802" w:rsidRDefault="00456802" w:rsidP="00456802">
            <w:pPr>
              <w:autoSpaceDE w:val="0"/>
              <w:autoSpaceDN w:val="0"/>
              <w:adjustRightInd w:val="0"/>
              <w:rPr>
                <w:b/>
                <w:bCs/>
                <w:sz w:val="24"/>
                <w:szCs w:val="24"/>
              </w:rPr>
            </w:pPr>
            <w:bookmarkStart w:id="8" w:name="_Toc167778692"/>
            <w:r w:rsidRPr="00456802">
              <w:rPr>
                <w:b/>
                <w:bCs/>
                <w:sz w:val="24"/>
                <w:szCs w:val="24"/>
              </w:rPr>
              <w:t>1.1.</w:t>
            </w:r>
            <w:r>
              <w:rPr>
                <w:b/>
                <w:bCs/>
                <w:sz w:val="24"/>
                <w:szCs w:val="24"/>
              </w:rPr>
              <w:t>2</w:t>
            </w:r>
            <w:r w:rsidRPr="00456802">
              <w:rPr>
                <w:b/>
                <w:bCs/>
                <w:sz w:val="24"/>
                <w:szCs w:val="24"/>
              </w:rPr>
              <w:t xml:space="preserve">. </w:t>
            </w:r>
            <w:bookmarkEnd w:id="8"/>
            <w:r w:rsidR="00666293">
              <w:rPr>
                <w:b/>
                <w:bCs/>
                <w:sz w:val="24"/>
                <w:szCs w:val="24"/>
              </w:rPr>
              <w:t>Biologija</w:t>
            </w:r>
          </w:p>
        </w:tc>
      </w:tr>
      <w:tr w:rsidR="00456802" w:rsidRPr="00456802" w14:paraId="60BB2F91" w14:textId="77777777" w:rsidTr="00456802">
        <w:trPr>
          <w:trHeight w:val="47"/>
        </w:trPr>
        <w:tc>
          <w:tcPr>
            <w:tcW w:w="5000" w:type="pct"/>
            <w:gridSpan w:val="2"/>
          </w:tcPr>
          <w:p w14:paraId="1DBC6D56" w14:textId="0AC05E02" w:rsidR="00456802" w:rsidRPr="00456802" w:rsidRDefault="00632F7C" w:rsidP="00456802">
            <w:pPr>
              <w:tabs>
                <w:tab w:val="left" w:pos="1155"/>
              </w:tabs>
              <w:spacing w:line="276" w:lineRule="auto"/>
              <w:rPr>
                <w:rFonts w:ascii="Bookman Old Style" w:hAnsi="Bookman Old Style" w:cs="Arial"/>
                <w:sz w:val="20"/>
                <w:szCs w:val="20"/>
              </w:rPr>
            </w:pPr>
            <w:r>
              <w:rPr>
                <w:rFonts w:ascii="Bookman Old Style" w:hAnsi="Bookman Old Style" w:cs="Arial"/>
                <w:sz w:val="20"/>
                <w:szCs w:val="20"/>
                <w:vertAlign w:val="superscript"/>
              </w:rPr>
              <w:t xml:space="preserve"> </w:t>
            </w:r>
            <w:r w:rsidR="00456802" w:rsidRPr="00456802">
              <w:rPr>
                <w:rFonts w:ascii="Bookman Old Style" w:hAnsi="Bookman Old Style" w:cs="Arial"/>
                <w:sz w:val="20"/>
                <w:szCs w:val="20"/>
                <w:vertAlign w:val="superscript"/>
              </w:rPr>
              <w:t>(naziv obrazovnog programa)</w:t>
            </w:r>
          </w:p>
        </w:tc>
      </w:tr>
      <w:tr w:rsidR="00456802" w:rsidRPr="00456802" w14:paraId="652C49C9" w14:textId="77777777" w:rsidTr="00456802">
        <w:trPr>
          <w:trHeight w:val="213"/>
        </w:trPr>
        <w:tc>
          <w:tcPr>
            <w:tcW w:w="2629" w:type="pct"/>
          </w:tcPr>
          <w:p w14:paraId="081CB7C7" w14:textId="77777777" w:rsidR="00456802" w:rsidRPr="00456802" w:rsidRDefault="00456802" w:rsidP="00456802">
            <w:pPr>
              <w:rPr>
                <w:rFonts w:cstheme="minorHAnsi"/>
              </w:rPr>
            </w:pPr>
            <w:r w:rsidRPr="00456802">
              <w:rPr>
                <w:rFonts w:cstheme="minorHAnsi"/>
              </w:rPr>
              <w:t xml:space="preserve">Ukupan broj nastavnika po datom programu: </w:t>
            </w:r>
          </w:p>
        </w:tc>
        <w:tc>
          <w:tcPr>
            <w:tcW w:w="2371" w:type="pct"/>
          </w:tcPr>
          <w:p w14:paraId="50C30890" w14:textId="6A933E4B" w:rsidR="00456802" w:rsidRPr="00456802" w:rsidRDefault="002E03C0" w:rsidP="00456802">
            <w:pPr>
              <w:rPr>
                <w:rFonts w:cstheme="minorHAnsi"/>
              </w:rPr>
            </w:pPr>
            <w:r>
              <w:rPr>
                <w:rFonts w:cstheme="minorHAnsi"/>
              </w:rPr>
              <w:t>1</w:t>
            </w:r>
          </w:p>
        </w:tc>
      </w:tr>
      <w:tr w:rsidR="00456802" w:rsidRPr="00456802" w14:paraId="294EB0E8" w14:textId="77777777" w:rsidTr="00456802">
        <w:trPr>
          <w:trHeight w:val="249"/>
        </w:trPr>
        <w:tc>
          <w:tcPr>
            <w:tcW w:w="2629" w:type="pct"/>
          </w:tcPr>
          <w:p w14:paraId="6F179D2D" w14:textId="77777777" w:rsidR="00456802" w:rsidRPr="00456802" w:rsidRDefault="00456802" w:rsidP="00456802">
            <w:pPr>
              <w:rPr>
                <w:rFonts w:cstheme="minorHAnsi"/>
              </w:rPr>
            </w:pPr>
            <w:r w:rsidRPr="00456802">
              <w:rPr>
                <w:rFonts w:cstheme="minorHAnsi"/>
              </w:rPr>
              <w:t xml:space="preserve">Broj nastavnika kod kojih je izvršen nadzor: </w:t>
            </w:r>
          </w:p>
        </w:tc>
        <w:tc>
          <w:tcPr>
            <w:tcW w:w="2371" w:type="pct"/>
          </w:tcPr>
          <w:p w14:paraId="77F5BC88" w14:textId="2DCF61CF" w:rsidR="00456802" w:rsidRPr="00456802" w:rsidRDefault="002E03C0" w:rsidP="00456802">
            <w:pPr>
              <w:rPr>
                <w:rFonts w:cstheme="minorHAnsi"/>
              </w:rPr>
            </w:pPr>
            <w:r>
              <w:rPr>
                <w:rFonts w:cstheme="minorHAnsi"/>
              </w:rPr>
              <w:t>1</w:t>
            </w:r>
          </w:p>
        </w:tc>
      </w:tr>
      <w:tr w:rsidR="00456802" w:rsidRPr="00456802" w14:paraId="0350B277" w14:textId="77777777" w:rsidTr="00456802">
        <w:trPr>
          <w:trHeight w:val="249"/>
        </w:trPr>
        <w:tc>
          <w:tcPr>
            <w:tcW w:w="2629" w:type="pct"/>
          </w:tcPr>
          <w:p w14:paraId="4AE585BA" w14:textId="77777777" w:rsidR="00456802" w:rsidRPr="00456802" w:rsidRDefault="00456802" w:rsidP="00456802">
            <w:pPr>
              <w:rPr>
                <w:rFonts w:cstheme="minorHAnsi"/>
              </w:rPr>
            </w:pPr>
            <w:r w:rsidRPr="00456802">
              <w:rPr>
                <w:rFonts w:cstheme="minorHAnsi"/>
              </w:rPr>
              <w:t xml:space="preserve">Posjećena odjeljenja: </w:t>
            </w:r>
          </w:p>
        </w:tc>
        <w:tc>
          <w:tcPr>
            <w:tcW w:w="2371" w:type="pct"/>
          </w:tcPr>
          <w:p w14:paraId="62481B6B" w14:textId="60C83772" w:rsidR="00456802" w:rsidRPr="00456802" w:rsidRDefault="00456802" w:rsidP="00456802">
            <w:pPr>
              <w:rPr>
                <w:rFonts w:cstheme="minorHAnsi"/>
              </w:rPr>
            </w:pPr>
            <w:r w:rsidRPr="00456802">
              <w:rPr>
                <w:rFonts w:cstheme="minorHAnsi"/>
              </w:rPr>
              <w:t>I-</w:t>
            </w:r>
            <w:r w:rsidR="00666293">
              <w:rPr>
                <w:rFonts w:cstheme="minorHAnsi"/>
              </w:rPr>
              <w:t>ab</w:t>
            </w:r>
            <w:r w:rsidRPr="00456802">
              <w:rPr>
                <w:rFonts w:cstheme="minorHAnsi"/>
              </w:rPr>
              <w:t>, I-</w:t>
            </w:r>
            <w:r w:rsidR="00666293">
              <w:rPr>
                <w:rFonts w:cstheme="minorHAnsi"/>
              </w:rPr>
              <w:t>cd</w:t>
            </w:r>
          </w:p>
        </w:tc>
      </w:tr>
      <w:tr w:rsidR="00456802" w:rsidRPr="00456802" w14:paraId="13941D30" w14:textId="77777777" w:rsidTr="00456802">
        <w:trPr>
          <w:trHeight w:val="458"/>
        </w:trPr>
        <w:tc>
          <w:tcPr>
            <w:tcW w:w="2629" w:type="pct"/>
          </w:tcPr>
          <w:p w14:paraId="49DB237F" w14:textId="77777777" w:rsidR="00456802" w:rsidRPr="00456802" w:rsidRDefault="00456802" w:rsidP="00456802">
            <w:pPr>
              <w:rPr>
                <w:rFonts w:cstheme="minorHAnsi"/>
              </w:rPr>
            </w:pPr>
            <w:r w:rsidRPr="00456802">
              <w:rPr>
                <w:rFonts w:cstheme="minorHAnsi"/>
              </w:rPr>
              <w:t xml:space="preserve">Broj posjećenih časova: </w:t>
            </w:r>
          </w:p>
        </w:tc>
        <w:tc>
          <w:tcPr>
            <w:tcW w:w="2371" w:type="pct"/>
          </w:tcPr>
          <w:p w14:paraId="76ED95AE" w14:textId="6AEDC6D1" w:rsidR="00456802" w:rsidRPr="00456802" w:rsidRDefault="002E03C0" w:rsidP="00456802">
            <w:pPr>
              <w:rPr>
                <w:rFonts w:cstheme="minorHAnsi"/>
              </w:rPr>
            </w:pPr>
            <w:r>
              <w:rPr>
                <w:rFonts w:cstheme="minorHAnsi"/>
              </w:rPr>
              <w:t>2</w:t>
            </w:r>
          </w:p>
        </w:tc>
      </w:tr>
    </w:tbl>
    <w:p w14:paraId="555811D3" w14:textId="77777777" w:rsidR="00456802" w:rsidRDefault="00456802" w:rsidP="00FD48F0">
      <w:pPr>
        <w:spacing w:after="0" w:line="276" w:lineRule="auto"/>
        <w:rPr>
          <w:rFonts w:ascii="Bookman Old Style" w:hAnsi="Bookman Old Style" w:cs="Arial"/>
          <w:sz w:val="8"/>
          <w:szCs w:val="8"/>
        </w:rPr>
      </w:pPr>
    </w:p>
    <w:bookmarkStart w:id="9" w:name="_MON_1813735060"/>
    <w:bookmarkEnd w:id="9"/>
    <w:p w14:paraId="32901EBA" w14:textId="0798988C" w:rsidR="00FD48F0" w:rsidRDefault="00417B55" w:rsidP="00FD48F0">
      <w:pPr>
        <w:spacing w:after="0" w:line="276" w:lineRule="auto"/>
        <w:rPr>
          <w:rFonts w:ascii="Bookman Old Style" w:hAnsi="Bookman Old Style" w:cs="Arial"/>
          <w:sz w:val="8"/>
          <w:szCs w:val="8"/>
        </w:rPr>
      </w:pPr>
      <w:r>
        <w:rPr>
          <w:rFonts w:ascii="Bookman Old Style" w:hAnsi="Bookman Old Style" w:cs="Arial"/>
          <w:lang w:val="en-US"/>
        </w:rPr>
        <w:object w:dxaOrig="13725" w:dyaOrig="4260" w14:anchorId="4DDFA325">
          <v:shape id="_x0000_i1026" type="#_x0000_t75" style="width:454.5pt;height:143.25pt" o:ole="" o:bordertopcolor="red" o:borderleftcolor="red" o:borderbottomcolor="red" o:borderrightcolor="red">
            <v:imagedata r:id="rId12" o:title=""/>
            <w10:bordertop type="single" width="18"/>
            <w10:borderleft type="single" width="18"/>
            <w10:borderbottom type="single" width="18"/>
            <w10:borderright type="single" width="18"/>
          </v:shape>
          <o:OLEObject Type="Embed" ProgID="Excel.Sheet.8" ShapeID="_x0000_i1026" DrawAspect="Content" ObjectID="_1840772268" r:id="rId13"/>
        </w:objec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263"/>
      </w:tblGrid>
      <w:tr w:rsidR="00FD48F0" w:rsidRPr="00F201C6" w14:paraId="0E56F912" w14:textId="77777777" w:rsidTr="00EF30B5">
        <w:trPr>
          <w:cantSplit/>
          <w:trHeight w:val="20"/>
        </w:trPr>
        <w:tc>
          <w:tcPr>
            <w:tcW w:w="446" w:type="pct"/>
            <w:shd w:val="clear" w:color="auto" w:fill="auto"/>
            <w:hideMark/>
          </w:tcPr>
          <w:p w14:paraId="5DF786E8"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4" w:type="pct"/>
            <w:shd w:val="clear" w:color="auto" w:fill="auto"/>
            <w:hideMark/>
          </w:tcPr>
          <w:p w14:paraId="7BFF5B1A"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572B1779" w14:textId="77777777" w:rsidTr="00EF30B5">
        <w:trPr>
          <w:cantSplit/>
          <w:trHeight w:val="20"/>
        </w:trPr>
        <w:tc>
          <w:tcPr>
            <w:tcW w:w="446" w:type="pct"/>
            <w:shd w:val="clear" w:color="auto" w:fill="auto"/>
            <w:hideMark/>
          </w:tcPr>
          <w:p w14:paraId="399DEE7F"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4" w:type="pct"/>
            <w:vMerge w:val="restart"/>
            <w:shd w:val="clear" w:color="auto" w:fill="auto"/>
          </w:tcPr>
          <w:p w14:paraId="5D24D9CE" w14:textId="77777777" w:rsidR="00E45AC1" w:rsidRDefault="00666293" w:rsidP="002E03C0">
            <w:pPr>
              <w:jc w:val="both"/>
              <w:rPr>
                <w:rFonts w:asciiTheme="majorHAnsi" w:hAnsiTheme="majorHAnsi" w:cstheme="majorHAnsi"/>
                <w:sz w:val="24"/>
                <w:szCs w:val="24"/>
                <w:lang w:val="sr-Latn-ME"/>
              </w:rPr>
            </w:pPr>
            <w:r w:rsidRPr="00666293">
              <w:rPr>
                <w:rFonts w:asciiTheme="majorHAnsi" w:hAnsiTheme="majorHAnsi" w:cstheme="majorHAnsi"/>
                <w:sz w:val="24"/>
                <w:szCs w:val="24"/>
                <w:lang w:val="sr-Latn-ME"/>
              </w:rPr>
              <w:t>Godišnji plan rada je urađen blagovremeno i usvojen na sjednici Aktiva. Operativno je razrađen (obrazovno-vaspitni ishodi, ishodi učenja, vremenska dinamika i osvrt na realizaciju). Izostaju pojmovi/sadržaji i korelacija. Ishodi učenja su usklađeni sa Predmetnim programom, a časovi povezani sa specifičnostima lokalne sredine dati su u odgovarajućem broju i jasno izdvojeni u Planu. Jedan broj ovih ishoda je uopšten. Nastavnik je dao na uvid scenarija za čas sa potrebnim metodičko-didaktičkim elementima. Izdvojene su etape časa i povezane aktivnosti učenja sa postavljenim ishodima učenja. Dopunska i dodatna nastava se planiraju. Za dodatnu su postavljeni ishodi koji su nivoom zahtjevnosti prilagođeni ovom obliku nastave, dok je za dopunsku nastavu postavljen okvir, a ishodi učenja se postavljaju u skladu sa potrebama učenika. Realizacija ovih oblika nastave je otežana jer većina učenika putuje i imaju organizovan prevoz. Takođe, biologija je zastupljena u Nastavnom planu samo u prvoj godini učenja sa dva časa, pa učenici vrijeme u Školi koriste za produbljivanje znanja iz stručnih predmeta. Međutim, učenici dobijaju potrebnu podršku tokom redovne nastave i po potrebi drugim sredstvima komunikacije. IROP je urađen blagovremen i usklađen sa posebnim obrazovnim potrebama učenika.</w:t>
            </w:r>
          </w:p>
          <w:p w14:paraId="18F70297" w14:textId="5D13D6D0" w:rsidR="00666293" w:rsidRPr="00F201C6" w:rsidRDefault="00666293" w:rsidP="002E03C0">
            <w:pPr>
              <w:jc w:val="both"/>
              <w:rPr>
                <w:rFonts w:asciiTheme="majorHAnsi" w:hAnsiTheme="majorHAnsi" w:cstheme="majorHAnsi"/>
                <w:sz w:val="24"/>
                <w:szCs w:val="24"/>
                <w:lang w:val="sr-Latn-ME"/>
              </w:rPr>
            </w:pPr>
          </w:p>
        </w:tc>
      </w:tr>
      <w:tr w:rsidR="00FD48F0" w:rsidRPr="00F201C6" w14:paraId="0BA42400" w14:textId="77777777" w:rsidTr="00EF30B5">
        <w:trPr>
          <w:trHeight w:val="20"/>
        </w:trPr>
        <w:tc>
          <w:tcPr>
            <w:tcW w:w="446" w:type="pct"/>
            <w:shd w:val="clear" w:color="auto" w:fill="auto"/>
            <w:hideMark/>
          </w:tcPr>
          <w:p w14:paraId="2B3054C6"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0" w:type="auto"/>
            <w:vMerge/>
            <w:shd w:val="clear" w:color="auto" w:fill="auto"/>
            <w:vAlign w:val="center"/>
            <w:hideMark/>
          </w:tcPr>
          <w:p w14:paraId="78310545" w14:textId="77777777" w:rsidR="00FD48F0" w:rsidRPr="00F201C6" w:rsidRDefault="00FD48F0" w:rsidP="00F201C6">
            <w:pPr>
              <w:jc w:val="both"/>
              <w:rPr>
                <w:rFonts w:asciiTheme="majorHAnsi" w:hAnsiTheme="majorHAnsi" w:cstheme="majorHAnsi"/>
                <w:bCs/>
                <w:sz w:val="24"/>
                <w:szCs w:val="24"/>
                <w:lang w:val="sv-SE"/>
              </w:rPr>
            </w:pPr>
          </w:p>
        </w:tc>
      </w:tr>
      <w:tr w:rsidR="00FD48F0" w:rsidRPr="00F201C6" w14:paraId="440C3C4A" w14:textId="77777777" w:rsidTr="00EF30B5">
        <w:trPr>
          <w:trHeight w:val="20"/>
        </w:trPr>
        <w:tc>
          <w:tcPr>
            <w:tcW w:w="446" w:type="pct"/>
            <w:shd w:val="clear" w:color="auto" w:fill="auto"/>
          </w:tcPr>
          <w:p w14:paraId="3305D843" w14:textId="77777777" w:rsidR="00FD48F0" w:rsidRPr="00F201C6" w:rsidRDefault="00FD48F0">
            <w:pPr>
              <w:spacing w:line="276" w:lineRule="auto"/>
              <w:rPr>
                <w:rFonts w:asciiTheme="majorHAnsi" w:hAnsiTheme="majorHAnsi" w:cstheme="majorHAnsi"/>
                <w:sz w:val="24"/>
                <w:szCs w:val="24"/>
              </w:rPr>
            </w:pPr>
          </w:p>
        </w:tc>
        <w:tc>
          <w:tcPr>
            <w:tcW w:w="4554" w:type="pct"/>
            <w:shd w:val="clear" w:color="auto" w:fill="auto"/>
            <w:hideMark/>
          </w:tcPr>
          <w:p w14:paraId="044AC8F6" w14:textId="1699568F" w:rsidR="00FD48F0" w:rsidRPr="00F201C6" w:rsidRDefault="00161BAB" w:rsidP="00F201C6">
            <w:pPr>
              <w:spacing w:line="276" w:lineRule="auto"/>
              <w:jc w:val="both"/>
              <w:rPr>
                <w:rFonts w:asciiTheme="majorHAnsi" w:hAnsiTheme="majorHAnsi" w:cstheme="majorHAnsi"/>
                <w:b/>
                <w:i/>
                <w:sz w:val="24"/>
                <w:szCs w:val="24"/>
                <w:lang w:val="sr-Latn-ME"/>
              </w:rPr>
            </w:pPr>
            <w:r w:rsidRPr="00F201C6">
              <w:rPr>
                <w:rFonts w:asciiTheme="majorHAnsi" w:hAnsiTheme="majorHAnsi" w:cstheme="majorHAnsi"/>
                <w:b/>
                <w:i/>
                <w:sz w:val="24"/>
                <w:szCs w:val="24"/>
                <w:lang w:val="sr-Latn-ME"/>
              </w:rPr>
              <w:t>Preporuk</w:t>
            </w:r>
            <w:r w:rsidR="00666293">
              <w:rPr>
                <w:rFonts w:asciiTheme="majorHAnsi" w:hAnsiTheme="majorHAnsi" w:cstheme="majorHAnsi"/>
                <w:b/>
                <w:i/>
                <w:sz w:val="24"/>
                <w:szCs w:val="24"/>
                <w:lang w:val="sr-Latn-ME"/>
              </w:rPr>
              <w:t>a</w:t>
            </w:r>
            <w:r w:rsidRPr="00F201C6">
              <w:rPr>
                <w:rFonts w:asciiTheme="majorHAnsi" w:hAnsiTheme="majorHAnsi" w:cstheme="majorHAnsi"/>
                <w:b/>
                <w:i/>
                <w:sz w:val="24"/>
                <w:szCs w:val="24"/>
                <w:lang w:val="sr-Latn-ME"/>
              </w:rPr>
              <w:t>:</w:t>
            </w:r>
          </w:p>
        </w:tc>
      </w:tr>
      <w:tr w:rsidR="00FD48F0" w:rsidRPr="00F201C6" w14:paraId="48918125" w14:textId="77777777" w:rsidTr="00EF30B5">
        <w:trPr>
          <w:trHeight w:val="20"/>
        </w:trPr>
        <w:tc>
          <w:tcPr>
            <w:tcW w:w="446" w:type="pct"/>
            <w:shd w:val="clear" w:color="auto" w:fill="auto"/>
          </w:tcPr>
          <w:p w14:paraId="2471C232" w14:textId="77777777" w:rsidR="00FD48F0" w:rsidRPr="00F201C6" w:rsidRDefault="00FD48F0">
            <w:pPr>
              <w:spacing w:line="276" w:lineRule="auto"/>
              <w:rPr>
                <w:rFonts w:asciiTheme="majorHAnsi" w:hAnsiTheme="majorHAnsi" w:cstheme="majorHAnsi"/>
                <w:sz w:val="24"/>
                <w:szCs w:val="24"/>
              </w:rPr>
            </w:pPr>
          </w:p>
        </w:tc>
        <w:tc>
          <w:tcPr>
            <w:tcW w:w="4554" w:type="pct"/>
            <w:shd w:val="clear" w:color="auto" w:fill="auto"/>
          </w:tcPr>
          <w:p w14:paraId="3B33AD70" w14:textId="27875CDB" w:rsidR="002E03C0" w:rsidRPr="00F201C6" w:rsidRDefault="00666293" w:rsidP="0084585C">
            <w:pPr>
              <w:pStyle w:val="ListParagraph"/>
              <w:numPr>
                <w:ilvl w:val="0"/>
                <w:numId w:val="2"/>
              </w:numPr>
              <w:ind w:left="248" w:hanging="270"/>
              <w:rPr>
                <w:rFonts w:asciiTheme="majorHAnsi" w:hAnsiTheme="majorHAnsi" w:cstheme="majorHAnsi"/>
                <w:sz w:val="24"/>
                <w:szCs w:val="24"/>
                <w:lang w:val="sr-Latn-ME"/>
              </w:rPr>
            </w:pPr>
            <w:r w:rsidRPr="00666293">
              <w:rPr>
                <w:rFonts w:asciiTheme="majorHAnsi" w:hAnsiTheme="majorHAnsi" w:cstheme="majorHAnsi"/>
                <w:sz w:val="24"/>
                <w:szCs w:val="24"/>
                <w:lang w:val="sr-Latn-ME"/>
              </w:rPr>
              <w:t>Uvrstiti potrebne elemente u Godišnji plan rada, precizirati ishode učenja otvorenog dijela programa i davati osvrt na realizaciju Plana i scenarija za čas.</w:t>
            </w:r>
          </w:p>
        </w:tc>
      </w:tr>
      <w:tr w:rsidR="00FD48F0" w:rsidRPr="00F201C6" w14:paraId="354C9197" w14:textId="77777777" w:rsidTr="00456802">
        <w:trPr>
          <w:cantSplit/>
          <w:trHeight w:val="1268"/>
        </w:trPr>
        <w:tc>
          <w:tcPr>
            <w:tcW w:w="446" w:type="pct"/>
            <w:shd w:val="clear" w:color="auto" w:fill="auto"/>
            <w:hideMark/>
          </w:tcPr>
          <w:p w14:paraId="11145205"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1.2. </w:t>
            </w:r>
          </w:p>
        </w:tc>
        <w:tc>
          <w:tcPr>
            <w:tcW w:w="4554" w:type="pct"/>
            <w:shd w:val="clear" w:color="auto" w:fill="auto"/>
          </w:tcPr>
          <w:p w14:paraId="4FB27490" w14:textId="77777777" w:rsidR="00666293" w:rsidRPr="00666293" w:rsidRDefault="00666293" w:rsidP="00666293">
            <w:pPr>
              <w:jc w:val="both"/>
              <w:rPr>
                <w:rFonts w:asciiTheme="majorHAnsi" w:hAnsiTheme="majorHAnsi" w:cstheme="majorHAnsi"/>
                <w:bCs/>
                <w:sz w:val="24"/>
                <w:szCs w:val="24"/>
                <w:lang w:val="sr-Latn-ME"/>
              </w:rPr>
            </w:pPr>
            <w:r w:rsidRPr="00666293">
              <w:rPr>
                <w:rFonts w:asciiTheme="majorHAnsi" w:hAnsiTheme="majorHAnsi" w:cstheme="majorHAnsi"/>
                <w:bCs/>
                <w:sz w:val="24"/>
                <w:szCs w:val="24"/>
                <w:lang w:val="sr-Latn-ME"/>
              </w:rPr>
              <w:t>Nastavu biologije realizuje nastavnik sa dugogodišnjim iskustvom čiji je kvalitet rada prepoznala šira prosvetna zajednica.</w:t>
            </w:r>
          </w:p>
          <w:p w14:paraId="05269C73" w14:textId="0C2E978D" w:rsidR="00FD48F0" w:rsidRPr="00F201C6" w:rsidRDefault="00666293" w:rsidP="00666293">
            <w:pPr>
              <w:jc w:val="both"/>
              <w:rPr>
                <w:rFonts w:asciiTheme="majorHAnsi" w:hAnsiTheme="majorHAnsi" w:cstheme="majorHAnsi"/>
                <w:bCs/>
                <w:sz w:val="24"/>
                <w:szCs w:val="24"/>
                <w:lang w:val="hr-HR"/>
              </w:rPr>
            </w:pPr>
            <w:r w:rsidRPr="00666293">
              <w:rPr>
                <w:rFonts w:asciiTheme="majorHAnsi" w:hAnsiTheme="majorHAnsi" w:cstheme="majorHAnsi"/>
                <w:bCs/>
                <w:sz w:val="24"/>
                <w:szCs w:val="24"/>
                <w:lang w:val="sr-Latn-ME"/>
              </w:rPr>
              <w:t>Nastavni proces je tokom eksterne evaluacije realizovan u prirodi, što je česta praksa. Pedagoški stav i znanje nastavnika je omogućilo da se kreira atmosfera na času u kojoj se učenici osjećaju opušteno i slobodno, a istovremeno poštuju postavljena pravila i ličnost nastavnika. U uvodnom dijelu obnavljana su usvojena znanja. Izvršena je kratka rekapitulacija svih važnijih pojmova i procesa i povezala su se potrebna znanja. Novi sadržaji su obrađeni frontalnim i individualnim radom sa dijaloškom metodom i radom na nastavnom listiću. Pitanja nastavnika su bila raznovrsna, jasna u skladu sa postavljenim ishodima učenja. Učenici su bili aktivni učesnici i postojala je stalna interakcija između aktera nastavnog procesa. Dodatna motivacija postignuta je smjenom aktivnosti. Učenici su radili samostalno na pripremljenom nastavnom listiću, nakon čega su provjereni njihovi zaključci. Posebne vrijednosti časa su prilagođenost nastavnog procesa senzibilitetu učenika/ca. Složeni genetički procesi objašnjeni su plastično na materijalu iz prirode (grančice i cvjetovi), što se pokazalo uspješno u završnoj fazi časa kada se obnavljalo novo nastavno gradivo. Takođe, učenica sa posebnim obrazovnim potrebama aktivno i smisleno se uključivala u rad, dok drugi učenik čiji kapaciteti nijesu omogućavali aktivno sudjelovanje u nastavnom procesu, nije ometao rad nastavnika i poštovao je pravila časa.</w:t>
            </w:r>
          </w:p>
        </w:tc>
      </w:tr>
      <w:tr w:rsidR="00FD48F0" w:rsidRPr="00F201C6" w14:paraId="1315A1B7" w14:textId="77777777" w:rsidTr="00666293">
        <w:trPr>
          <w:trHeight w:val="20"/>
        </w:trPr>
        <w:tc>
          <w:tcPr>
            <w:tcW w:w="446" w:type="pct"/>
            <w:shd w:val="clear" w:color="auto" w:fill="auto"/>
          </w:tcPr>
          <w:p w14:paraId="557A0EF8" w14:textId="77777777" w:rsidR="00FD48F0" w:rsidRPr="00F201C6" w:rsidRDefault="00FD48F0">
            <w:pPr>
              <w:spacing w:line="276" w:lineRule="auto"/>
              <w:rPr>
                <w:rFonts w:asciiTheme="majorHAnsi" w:hAnsiTheme="majorHAnsi" w:cstheme="majorHAnsi"/>
                <w:sz w:val="24"/>
                <w:szCs w:val="24"/>
                <w:lang w:val="sv-SE"/>
              </w:rPr>
            </w:pPr>
          </w:p>
        </w:tc>
        <w:tc>
          <w:tcPr>
            <w:tcW w:w="4554" w:type="pct"/>
            <w:shd w:val="clear" w:color="auto" w:fill="auto"/>
          </w:tcPr>
          <w:p w14:paraId="469D1403" w14:textId="2CE01D0A" w:rsidR="00FD48F0" w:rsidRPr="00F201C6" w:rsidRDefault="00FD48F0" w:rsidP="00F201C6">
            <w:pPr>
              <w:spacing w:line="276" w:lineRule="auto"/>
              <w:jc w:val="both"/>
              <w:rPr>
                <w:rFonts w:asciiTheme="majorHAnsi" w:hAnsiTheme="majorHAnsi" w:cstheme="majorHAnsi"/>
                <w:b/>
                <w:i/>
                <w:sz w:val="24"/>
                <w:szCs w:val="24"/>
              </w:rPr>
            </w:pPr>
          </w:p>
        </w:tc>
      </w:tr>
      <w:tr w:rsidR="00FD48F0" w:rsidRPr="00F201C6" w14:paraId="28008B63" w14:textId="77777777" w:rsidTr="00666293">
        <w:trPr>
          <w:trHeight w:val="301"/>
        </w:trPr>
        <w:tc>
          <w:tcPr>
            <w:tcW w:w="446" w:type="pct"/>
            <w:shd w:val="clear" w:color="auto" w:fill="auto"/>
          </w:tcPr>
          <w:p w14:paraId="3FE9AF2A" w14:textId="77777777" w:rsidR="00FD48F0" w:rsidRPr="00F201C6" w:rsidRDefault="00FD48F0">
            <w:pPr>
              <w:spacing w:line="276" w:lineRule="auto"/>
              <w:rPr>
                <w:rFonts w:asciiTheme="majorHAnsi" w:hAnsiTheme="majorHAnsi" w:cstheme="majorHAnsi"/>
                <w:sz w:val="24"/>
                <w:szCs w:val="24"/>
              </w:rPr>
            </w:pPr>
          </w:p>
          <w:p w14:paraId="0DC32DAC" w14:textId="77777777" w:rsidR="00FD48F0" w:rsidRPr="00F201C6" w:rsidRDefault="00FD48F0">
            <w:pPr>
              <w:rPr>
                <w:rFonts w:asciiTheme="majorHAnsi" w:hAnsiTheme="majorHAnsi" w:cstheme="majorHAnsi"/>
                <w:sz w:val="24"/>
                <w:szCs w:val="24"/>
              </w:rPr>
            </w:pPr>
          </w:p>
        </w:tc>
        <w:tc>
          <w:tcPr>
            <w:tcW w:w="4554" w:type="pct"/>
            <w:shd w:val="clear" w:color="auto" w:fill="auto"/>
          </w:tcPr>
          <w:p w14:paraId="13BBD5AA" w14:textId="4FAD4AC7" w:rsidR="00FD48F0" w:rsidRPr="00666293" w:rsidRDefault="00FD48F0" w:rsidP="00666293">
            <w:pPr>
              <w:rPr>
                <w:rFonts w:asciiTheme="majorHAnsi" w:hAnsiTheme="majorHAnsi" w:cstheme="majorHAnsi"/>
                <w:sz w:val="24"/>
                <w:szCs w:val="24"/>
              </w:rPr>
            </w:pPr>
          </w:p>
        </w:tc>
      </w:tr>
      <w:tr w:rsidR="008C0590" w:rsidRPr="00F201C6" w14:paraId="5301CA1B" w14:textId="77777777" w:rsidTr="00EF30B5">
        <w:trPr>
          <w:trHeight w:val="170"/>
        </w:trPr>
        <w:tc>
          <w:tcPr>
            <w:tcW w:w="446" w:type="pct"/>
            <w:shd w:val="clear" w:color="auto" w:fill="auto"/>
          </w:tcPr>
          <w:p w14:paraId="63270F1B" w14:textId="4F438679" w:rsidR="008C0590" w:rsidRPr="00F201C6" w:rsidRDefault="008C0590">
            <w:pPr>
              <w:spacing w:line="276" w:lineRule="auto"/>
              <w:rPr>
                <w:rFonts w:asciiTheme="majorHAnsi" w:hAnsiTheme="majorHAnsi" w:cstheme="majorHAnsi"/>
                <w:sz w:val="24"/>
                <w:szCs w:val="24"/>
              </w:rPr>
            </w:pPr>
            <w:r w:rsidRPr="00F201C6">
              <w:rPr>
                <w:rFonts w:asciiTheme="majorHAnsi" w:hAnsiTheme="majorHAnsi" w:cstheme="majorHAnsi"/>
                <w:bCs/>
                <w:noProof/>
                <w:sz w:val="24"/>
                <w:szCs w:val="24"/>
                <w:lang w:val="hr-HR"/>
              </w:rPr>
              <w:t>1.3.</w:t>
            </w:r>
          </w:p>
        </w:tc>
        <w:tc>
          <w:tcPr>
            <w:tcW w:w="4554" w:type="pct"/>
            <w:shd w:val="clear" w:color="auto" w:fill="auto"/>
          </w:tcPr>
          <w:p w14:paraId="7B935589" w14:textId="77777777" w:rsidR="008C0590" w:rsidRDefault="00666293" w:rsidP="002E03C0">
            <w:pPr>
              <w:jc w:val="both"/>
              <w:rPr>
                <w:rFonts w:asciiTheme="majorHAnsi" w:hAnsiTheme="majorHAnsi" w:cstheme="majorHAnsi"/>
                <w:sz w:val="24"/>
                <w:szCs w:val="24"/>
                <w:lang w:val="sr-Latn-ME"/>
              </w:rPr>
            </w:pPr>
            <w:r w:rsidRPr="00666293">
              <w:rPr>
                <w:rFonts w:asciiTheme="majorHAnsi" w:hAnsiTheme="majorHAnsi" w:cstheme="majorHAnsi"/>
                <w:sz w:val="24"/>
                <w:szCs w:val="24"/>
                <w:lang w:val="sr-Latn-ME"/>
              </w:rPr>
              <w:t>Kriterijumi ocjenjivanja su sastavni dio nastavnikove pedagoške dokumentacije. Urađeni su za kognitivni nivo i uglavnom odgovarajućeg stepena zahtjevnosti. Učenici su upoznati sa kriterijumima, ali prednazorna anketa za učenike ukazuje da se ovom pitanju treba posvetiti dodatna pažnja na nivou Škole (sa konstatacijom da im nastavnici/ce na početku školske godine objasne šta se vrednuje za određenu ocjenu u potpunosti se složilo 48%, uglavnom se složilo 29%, ne zna 16%, uglavnom se ne slažem 4% i u potpunosti se slaže 3%). Nastavnik ima ličnu bilježnicu u kojoj prati postignuća učenika sa jednim brojem elemenata. Pisana provjera znanja se ne vrši jer većini učenika odgovara usmeno izražavanje. Na nivou Aktiva radi se kvalitativna analiza postignuća sa distribucijom broja i procenta postignuća učenika za odgovarajuću ocjenu. Izostaje srednja ocjena i uporedna analiza koja bi omogućila kvalitativnu analizu i predložene mjere proistekle iz izvedenih zaključaka.</w:t>
            </w:r>
          </w:p>
          <w:p w14:paraId="6C7B5892" w14:textId="0420DB8D" w:rsidR="00417B55" w:rsidRPr="00F201C6" w:rsidRDefault="00417B55" w:rsidP="002E03C0">
            <w:pPr>
              <w:jc w:val="both"/>
              <w:rPr>
                <w:rFonts w:asciiTheme="majorHAnsi" w:hAnsiTheme="majorHAnsi" w:cstheme="majorHAnsi"/>
                <w:sz w:val="24"/>
                <w:szCs w:val="24"/>
              </w:rPr>
            </w:pPr>
          </w:p>
        </w:tc>
      </w:tr>
      <w:tr w:rsidR="00FD48F0" w:rsidRPr="00F201C6" w14:paraId="7789263C" w14:textId="77777777" w:rsidTr="00EF30B5">
        <w:trPr>
          <w:trHeight w:val="20"/>
        </w:trPr>
        <w:tc>
          <w:tcPr>
            <w:tcW w:w="446" w:type="pct"/>
            <w:shd w:val="clear" w:color="auto" w:fill="auto"/>
          </w:tcPr>
          <w:p w14:paraId="0BA299AA" w14:textId="77777777" w:rsidR="00FD48F0" w:rsidRPr="00F201C6" w:rsidRDefault="00FD48F0">
            <w:pPr>
              <w:spacing w:line="276" w:lineRule="auto"/>
              <w:rPr>
                <w:rFonts w:asciiTheme="majorHAnsi" w:hAnsiTheme="majorHAnsi" w:cstheme="majorHAnsi"/>
                <w:noProof/>
                <w:sz w:val="24"/>
                <w:szCs w:val="24"/>
                <w:lang w:val="hr-HR"/>
              </w:rPr>
            </w:pPr>
          </w:p>
        </w:tc>
        <w:tc>
          <w:tcPr>
            <w:tcW w:w="4554" w:type="pct"/>
            <w:shd w:val="clear" w:color="auto" w:fill="auto"/>
            <w:hideMark/>
          </w:tcPr>
          <w:p w14:paraId="77EDC41B" w14:textId="162F54CE" w:rsidR="00FD48F0" w:rsidRPr="00F201C6" w:rsidRDefault="00FD48F0" w:rsidP="00F201C6">
            <w:pPr>
              <w:spacing w:line="276" w:lineRule="auto"/>
              <w:jc w:val="both"/>
              <w:rPr>
                <w:rFonts w:asciiTheme="majorHAnsi" w:hAnsiTheme="majorHAnsi" w:cstheme="majorHAnsi"/>
                <w:b/>
                <w:i/>
                <w:noProof/>
                <w:sz w:val="24"/>
                <w:szCs w:val="24"/>
                <w:lang w:val="hr-HR"/>
              </w:rPr>
            </w:pPr>
            <w:r w:rsidRPr="00F201C6">
              <w:rPr>
                <w:rFonts w:asciiTheme="majorHAnsi" w:hAnsiTheme="majorHAnsi" w:cstheme="majorHAnsi"/>
                <w:b/>
                <w:i/>
                <w:noProof/>
                <w:sz w:val="24"/>
                <w:szCs w:val="24"/>
                <w:lang w:val="hr-HR"/>
              </w:rPr>
              <w:t>Preporuk</w:t>
            </w:r>
            <w:r w:rsidR="00666293">
              <w:rPr>
                <w:rFonts w:asciiTheme="majorHAnsi" w:hAnsiTheme="majorHAnsi" w:cstheme="majorHAnsi"/>
                <w:b/>
                <w:i/>
                <w:noProof/>
                <w:sz w:val="24"/>
                <w:szCs w:val="24"/>
                <w:lang w:val="hr-HR"/>
              </w:rPr>
              <w:t>e</w:t>
            </w:r>
            <w:r w:rsidRPr="00F201C6">
              <w:rPr>
                <w:rFonts w:asciiTheme="majorHAnsi" w:hAnsiTheme="majorHAnsi" w:cstheme="majorHAnsi"/>
                <w:b/>
                <w:i/>
                <w:noProof/>
                <w:sz w:val="24"/>
                <w:szCs w:val="24"/>
                <w:lang w:val="hr-HR"/>
              </w:rPr>
              <w:t>:</w:t>
            </w:r>
          </w:p>
        </w:tc>
      </w:tr>
      <w:tr w:rsidR="00FD48F0" w:rsidRPr="00F201C6" w14:paraId="4C1457AB" w14:textId="77777777" w:rsidTr="00EF30B5">
        <w:trPr>
          <w:trHeight w:val="20"/>
        </w:trPr>
        <w:tc>
          <w:tcPr>
            <w:tcW w:w="446" w:type="pct"/>
            <w:shd w:val="clear" w:color="auto" w:fill="auto"/>
          </w:tcPr>
          <w:p w14:paraId="638CB153" w14:textId="77777777" w:rsidR="00FD48F0" w:rsidRPr="00F201C6" w:rsidRDefault="00FD48F0">
            <w:pPr>
              <w:spacing w:line="276" w:lineRule="auto"/>
              <w:rPr>
                <w:rFonts w:asciiTheme="majorHAnsi" w:hAnsiTheme="majorHAnsi" w:cstheme="majorHAnsi"/>
                <w:noProof/>
                <w:sz w:val="24"/>
                <w:szCs w:val="24"/>
                <w:lang w:val="hr-HR"/>
              </w:rPr>
            </w:pPr>
          </w:p>
        </w:tc>
        <w:tc>
          <w:tcPr>
            <w:tcW w:w="4554" w:type="pct"/>
            <w:shd w:val="clear" w:color="auto" w:fill="auto"/>
            <w:hideMark/>
          </w:tcPr>
          <w:p w14:paraId="057ACD84" w14:textId="77777777" w:rsidR="00666293" w:rsidRPr="00666293" w:rsidRDefault="00666293" w:rsidP="00666293">
            <w:pPr>
              <w:pStyle w:val="ListParagraph"/>
              <w:numPr>
                <w:ilvl w:val="0"/>
                <w:numId w:val="2"/>
              </w:numPr>
              <w:ind w:left="248" w:hanging="270"/>
              <w:rPr>
                <w:rFonts w:asciiTheme="majorHAnsi" w:hAnsiTheme="majorHAnsi" w:cstheme="majorHAnsi"/>
                <w:sz w:val="24"/>
                <w:szCs w:val="24"/>
                <w:lang w:val="sr-Latn-ME"/>
              </w:rPr>
            </w:pPr>
            <w:r w:rsidRPr="00666293">
              <w:rPr>
                <w:rFonts w:asciiTheme="majorHAnsi" w:hAnsiTheme="majorHAnsi" w:cstheme="majorHAnsi"/>
                <w:sz w:val="24"/>
                <w:szCs w:val="24"/>
                <w:lang w:val="sr-Latn-ME"/>
              </w:rPr>
              <w:t>Uraditi kriterijume ocjenjivanja prema ishodima učenja Predmetnog programa i sa njima upoznati učenike. Povremeno raditi pisane provjere znanja.</w:t>
            </w:r>
          </w:p>
          <w:p w14:paraId="277B9BCA" w14:textId="532AF4BA" w:rsidR="00FD48F0" w:rsidRPr="00F201C6" w:rsidRDefault="00666293" w:rsidP="00666293">
            <w:pPr>
              <w:pStyle w:val="ListParagraph"/>
              <w:numPr>
                <w:ilvl w:val="0"/>
                <w:numId w:val="2"/>
              </w:numPr>
              <w:ind w:left="248" w:hanging="270"/>
              <w:rPr>
                <w:rFonts w:asciiTheme="majorHAnsi" w:hAnsiTheme="majorHAnsi" w:cstheme="majorHAnsi"/>
                <w:noProof/>
                <w:sz w:val="24"/>
                <w:szCs w:val="24"/>
                <w:lang w:val="hr-HR"/>
              </w:rPr>
            </w:pPr>
            <w:r w:rsidRPr="00666293">
              <w:rPr>
                <w:rFonts w:asciiTheme="majorHAnsi" w:hAnsiTheme="majorHAnsi" w:cstheme="majorHAnsi"/>
                <w:sz w:val="24"/>
                <w:szCs w:val="24"/>
                <w:lang w:val="sr-Latn-ME"/>
              </w:rPr>
              <w:t>Na nivou Aktiva vršiti kvalitativnu analizu i na osnovu izvedenih zaključaka predlagati mjere za poboljšanje.</w:t>
            </w:r>
          </w:p>
        </w:tc>
      </w:tr>
    </w:tbl>
    <w:p w14:paraId="4374194E" w14:textId="785C7296" w:rsidR="00FD48F0" w:rsidRDefault="008C0590" w:rsidP="00FD48F0">
      <w:pPr>
        <w:spacing w:after="0"/>
        <w:rPr>
          <w:rFonts w:asciiTheme="majorHAnsi" w:hAnsiTheme="majorHAnsi" w:cstheme="majorHAnsi"/>
          <w:noProof/>
          <w:sz w:val="24"/>
          <w:szCs w:val="24"/>
          <w:lang w:val="hr-HR"/>
        </w:rPr>
      </w:pPr>
      <w:r>
        <w:rPr>
          <w:rFonts w:asciiTheme="majorHAnsi" w:hAnsiTheme="majorHAnsi" w:cstheme="majorHAnsi"/>
          <w:noProof/>
          <w:sz w:val="24"/>
          <w:szCs w:val="24"/>
          <w:lang w:val="hr-HR"/>
        </w:rPr>
        <w:t xml:space="preserve"> </w:t>
      </w:r>
    </w:p>
    <w:p w14:paraId="39CDCF13" w14:textId="32239F80" w:rsidR="008C0590" w:rsidRDefault="008C0590">
      <w:pPr>
        <w:rPr>
          <w:rFonts w:asciiTheme="majorHAnsi" w:hAnsiTheme="majorHAnsi" w:cstheme="majorHAnsi"/>
          <w:noProof/>
          <w:sz w:val="24"/>
          <w:szCs w:val="24"/>
          <w:lang w:val="hr-HR"/>
        </w:rPr>
      </w:pPr>
    </w:p>
    <w:p w14:paraId="75D4D2D4" w14:textId="77777777" w:rsidR="00632F7C" w:rsidRDefault="00632F7C">
      <w:r>
        <w:br w:type="page"/>
      </w:r>
    </w:p>
    <w:tbl>
      <w:tblPr>
        <w:tblStyle w:val="TableGrid"/>
        <w:tblW w:w="5000" w:type="pct"/>
        <w:tblLook w:val="04A0" w:firstRow="1" w:lastRow="0" w:firstColumn="1" w:lastColumn="0" w:noHBand="0" w:noVBand="1"/>
      </w:tblPr>
      <w:tblGrid>
        <w:gridCol w:w="4792"/>
        <w:gridCol w:w="4270"/>
      </w:tblGrid>
      <w:tr w:rsidR="00FD48F0" w14:paraId="2FE598B8" w14:textId="77777777" w:rsidTr="00FD48F0">
        <w:tc>
          <w:tcPr>
            <w:tcW w:w="5000" w:type="pct"/>
            <w:gridSpan w:val="2"/>
            <w:tcBorders>
              <w:top w:val="single" w:sz="4" w:space="0" w:color="auto"/>
              <w:left w:val="single" w:sz="4" w:space="0" w:color="auto"/>
              <w:bottom w:val="single" w:sz="4" w:space="0" w:color="auto"/>
              <w:right w:val="single" w:sz="4" w:space="0" w:color="auto"/>
            </w:tcBorders>
            <w:hideMark/>
          </w:tcPr>
          <w:p w14:paraId="2AAC527F" w14:textId="1B50E449" w:rsidR="00FD48F0" w:rsidRPr="003D3B2E" w:rsidRDefault="00FD48F0">
            <w:pPr>
              <w:autoSpaceDE w:val="0"/>
              <w:autoSpaceDN w:val="0"/>
              <w:adjustRightInd w:val="0"/>
              <w:rPr>
                <w:b/>
                <w:bCs/>
                <w:sz w:val="24"/>
                <w:szCs w:val="24"/>
              </w:rPr>
            </w:pPr>
            <w:r w:rsidRPr="003D3B2E">
              <w:rPr>
                <w:b/>
                <w:bCs/>
                <w:sz w:val="24"/>
                <w:szCs w:val="24"/>
              </w:rPr>
              <w:lastRenderedPageBreak/>
              <w:t xml:space="preserve">Prosvjetni nadzornik: </w:t>
            </w:r>
            <w:r w:rsidR="00666293">
              <w:rPr>
                <w:b/>
                <w:bCs/>
                <w:sz w:val="24"/>
                <w:szCs w:val="24"/>
              </w:rPr>
              <w:t>Fadila Kajević</w:t>
            </w:r>
          </w:p>
        </w:tc>
      </w:tr>
      <w:tr w:rsidR="00FD48F0" w14:paraId="7DF5D842" w14:textId="77777777" w:rsidTr="00FD48F0">
        <w:tc>
          <w:tcPr>
            <w:tcW w:w="5000" w:type="pct"/>
            <w:gridSpan w:val="2"/>
            <w:tcBorders>
              <w:top w:val="single" w:sz="4" w:space="0" w:color="auto"/>
              <w:left w:val="single" w:sz="4" w:space="0" w:color="auto"/>
              <w:bottom w:val="single" w:sz="4" w:space="0" w:color="auto"/>
              <w:right w:val="single" w:sz="4" w:space="0" w:color="auto"/>
            </w:tcBorders>
            <w:hideMark/>
          </w:tcPr>
          <w:p w14:paraId="1620A8BB" w14:textId="018A0724" w:rsidR="00FD48F0" w:rsidRPr="003D3B2E" w:rsidRDefault="003D3B2E" w:rsidP="003D3B2E">
            <w:pPr>
              <w:autoSpaceDE w:val="0"/>
              <w:autoSpaceDN w:val="0"/>
              <w:adjustRightInd w:val="0"/>
              <w:rPr>
                <w:b/>
                <w:bCs/>
                <w:sz w:val="24"/>
                <w:szCs w:val="24"/>
              </w:rPr>
            </w:pPr>
            <w:r>
              <w:rPr>
                <w:b/>
                <w:bCs/>
                <w:sz w:val="24"/>
                <w:szCs w:val="24"/>
              </w:rPr>
              <w:t>1.1.3.</w:t>
            </w:r>
            <w:r w:rsidR="00FD48F0" w:rsidRPr="003D3B2E">
              <w:rPr>
                <w:b/>
                <w:bCs/>
                <w:sz w:val="24"/>
                <w:szCs w:val="24"/>
              </w:rPr>
              <w:t>Engleski jezik</w:t>
            </w:r>
          </w:p>
        </w:tc>
      </w:tr>
      <w:tr w:rsidR="00FD48F0" w14:paraId="67CF160A" w14:textId="77777777" w:rsidTr="00FD48F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B76635F" w14:textId="6B02048B" w:rsidR="00FD48F0" w:rsidRPr="003D3B2E" w:rsidRDefault="008C0590">
            <w:pPr>
              <w:autoSpaceDE w:val="0"/>
              <w:autoSpaceDN w:val="0"/>
              <w:adjustRightInd w:val="0"/>
              <w:rPr>
                <w:bCs/>
                <w:sz w:val="16"/>
                <w:szCs w:val="16"/>
              </w:rPr>
            </w:pPr>
            <w:r>
              <w:rPr>
                <w:bCs/>
                <w:sz w:val="16"/>
                <w:szCs w:val="16"/>
              </w:rPr>
              <w:t xml:space="preserve"> </w:t>
            </w:r>
            <w:r w:rsidR="00FD48F0" w:rsidRPr="003D3B2E">
              <w:rPr>
                <w:bCs/>
                <w:sz w:val="16"/>
                <w:szCs w:val="16"/>
              </w:rPr>
              <w:t>(naziv opšteobrazovnog nastavnog predmeta)</w:t>
            </w:r>
          </w:p>
        </w:tc>
      </w:tr>
      <w:tr w:rsidR="00FD48F0" w14:paraId="576925E1" w14:textId="77777777" w:rsidTr="00FD48F0">
        <w:tc>
          <w:tcPr>
            <w:tcW w:w="2644" w:type="pct"/>
            <w:tcBorders>
              <w:top w:val="single" w:sz="4" w:space="0" w:color="auto"/>
              <w:left w:val="single" w:sz="4" w:space="0" w:color="auto"/>
              <w:bottom w:val="nil"/>
              <w:right w:val="nil"/>
            </w:tcBorders>
            <w:hideMark/>
          </w:tcPr>
          <w:p w14:paraId="0E8D785E" w14:textId="5A7559B4" w:rsidR="00FD48F0" w:rsidRPr="00DB1BAC" w:rsidRDefault="00FD48F0" w:rsidP="00DB1BAC">
            <w:pPr>
              <w:rPr>
                <w:rFonts w:cstheme="minorHAnsi"/>
              </w:rPr>
            </w:pPr>
            <w:r w:rsidRPr="00DB1BAC">
              <w:rPr>
                <w:rFonts w:cstheme="minorHAnsi"/>
              </w:rPr>
              <w:t xml:space="preserve">Ukupan broj nastavnika po datom predmetu: </w:t>
            </w:r>
          </w:p>
        </w:tc>
        <w:tc>
          <w:tcPr>
            <w:tcW w:w="2356" w:type="pct"/>
            <w:tcBorders>
              <w:top w:val="single" w:sz="4" w:space="0" w:color="auto"/>
              <w:left w:val="nil"/>
              <w:bottom w:val="nil"/>
              <w:right w:val="single" w:sz="4" w:space="0" w:color="auto"/>
            </w:tcBorders>
          </w:tcPr>
          <w:p w14:paraId="644F75DA" w14:textId="405B8F10" w:rsidR="00FD48F0" w:rsidRPr="00DB1BAC" w:rsidRDefault="00666293" w:rsidP="00DB1BAC">
            <w:pPr>
              <w:rPr>
                <w:rFonts w:cstheme="minorHAnsi"/>
              </w:rPr>
            </w:pPr>
            <w:r>
              <w:rPr>
                <w:rFonts w:cstheme="minorHAnsi"/>
              </w:rPr>
              <w:t>2</w:t>
            </w:r>
          </w:p>
        </w:tc>
      </w:tr>
      <w:tr w:rsidR="00FD48F0" w14:paraId="770D8819" w14:textId="77777777" w:rsidTr="00FD48F0">
        <w:tc>
          <w:tcPr>
            <w:tcW w:w="2644" w:type="pct"/>
            <w:tcBorders>
              <w:top w:val="nil"/>
              <w:left w:val="single" w:sz="4" w:space="0" w:color="auto"/>
              <w:bottom w:val="nil"/>
              <w:right w:val="nil"/>
            </w:tcBorders>
            <w:hideMark/>
          </w:tcPr>
          <w:p w14:paraId="77DF01FA" w14:textId="217FAAED" w:rsidR="00FD48F0" w:rsidRPr="00DB1BAC" w:rsidRDefault="00FD48F0" w:rsidP="00DB1BAC">
            <w:pPr>
              <w:rPr>
                <w:rFonts w:cstheme="minorHAnsi"/>
              </w:rPr>
            </w:pPr>
            <w:r w:rsidRPr="00DB1BAC">
              <w:rPr>
                <w:rFonts w:cstheme="minorHAnsi"/>
              </w:rPr>
              <w:t xml:space="preserve">Broj nastavnika kod kojih je izvršen nadzor: </w:t>
            </w:r>
          </w:p>
        </w:tc>
        <w:tc>
          <w:tcPr>
            <w:tcW w:w="2356" w:type="pct"/>
            <w:tcBorders>
              <w:top w:val="nil"/>
              <w:left w:val="nil"/>
              <w:bottom w:val="nil"/>
              <w:right w:val="single" w:sz="4" w:space="0" w:color="auto"/>
            </w:tcBorders>
          </w:tcPr>
          <w:p w14:paraId="415BBA79" w14:textId="02245D81" w:rsidR="00FD48F0" w:rsidRPr="00DB1BAC" w:rsidRDefault="00666293" w:rsidP="00DB1BAC">
            <w:pPr>
              <w:rPr>
                <w:rFonts w:cstheme="minorHAnsi"/>
              </w:rPr>
            </w:pPr>
            <w:r>
              <w:rPr>
                <w:rFonts w:cstheme="minorHAnsi"/>
              </w:rPr>
              <w:t>2</w:t>
            </w:r>
          </w:p>
        </w:tc>
      </w:tr>
      <w:tr w:rsidR="00D55866" w14:paraId="34BA50EB" w14:textId="77777777" w:rsidTr="00FD48F0">
        <w:tc>
          <w:tcPr>
            <w:tcW w:w="2644" w:type="pct"/>
            <w:tcBorders>
              <w:top w:val="nil"/>
              <w:left w:val="single" w:sz="4" w:space="0" w:color="auto"/>
              <w:bottom w:val="nil"/>
              <w:right w:val="nil"/>
            </w:tcBorders>
            <w:hideMark/>
          </w:tcPr>
          <w:p w14:paraId="5D2B269C" w14:textId="2CE1C648" w:rsidR="00D55866" w:rsidRPr="00DB1BAC" w:rsidRDefault="00D55866" w:rsidP="00D55866">
            <w:pPr>
              <w:rPr>
                <w:rFonts w:cstheme="minorHAnsi"/>
              </w:rPr>
            </w:pPr>
            <w:r w:rsidRPr="00DB1BAC">
              <w:rPr>
                <w:rFonts w:cstheme="minorHAnsi"/>
              </w:rPr>
              <w:t>Posjećena odjeljenja</w:t>
            </w:r>
            <w:r>
              <w:rPr>
                <w:rFonts w:cstheme="minorHAnsi"/>
              </w:rPr>
              <w:t>:</w:t>
            </w:r>
          </w:p>
        </w:tc>
        <w:tc>
          <w:tcPr>
            <w:tcW w:w="2356" w:type="pct"/>
            <w:tcBorders>
              <w:top w:val="nil"/>
              <w:left w:val="nil"/>
              <w:bottom w:val="nil"/>
              <w:right w:val="single" w:sz="4" w:space="0" w:color="auto"/>
            </w:tcBorders>
          </w:tcPr>
          <w:p w14:paraId="5B750E81" w14:textId="68649E44" w:rsidR="00D55866" w:rsidRPr="00DB1BAC" w:rsidRDefault="00D55866" w:rsidP="00D55866">
            <w:pPr>
              <w:rPr>
                <w:rFonts w:cstheme="minorHAnsi"/>
              </w:rPr>
            </w:pPr>
            <w:r>
              <w:rPr>
                <w:rFonts w:ascii="Arial" w:eastAsia="Arial" w:hAnsi="Arial" w:cs="Arial"/>
                <w:sz w:val="20"/>
                <w:szCs w:val="20"/>
              </w:rPr>
              <w:t>I-</w:t>
            </w:r>
            <w:r w:rsidR="00666293">
              <w:rPr>
                <w:rFonts w:ascii="Arial" w:eastAsia="Arial" w:hAnsi="Arial" w:cs="Arial"/>
                <w:sz w:val="20"/>
                <w:szCs w:val="20"/>
              </w:rPr>
              <w:t>ab</w:t>
            </w:r>
            <w:r>
              <w:rPr>
                <w:rFonts w:ascii="Arial" w:eastAsia="Arial" w:hAnsi="Arial" w:cs="Arial"/>
                <w:sz w:val="20"/>
                <w:szCs w:val="20"/>
              </w:rPr>
              <w:t>, III</w:t>
            </w:r>
            <w:r w:rsidR="002E03C0">
              <w:rPr>
                <w:rFonts w:ascii="Arial" w:eastAsia="Arial" w:hAnsi="Arial" w:cs="Arial"/>
                <w:sz w:val="20"/>
                <w:szCs w:val="20"/>
              </w:rPr>
              <w:t>-</w:t>
            </w:r>
            <w:r w:rsidR="00666293">
              <w:rPr>
                <w:rFonts w:ascii="Arial" w:eastAsia="Arial" w:hAnsi="Arial" w:cs="Arial"/>
                <w:sz w:val="20"/>
                <w:szCs w:val="20"/>
              </w:rPr>
              <w:t>a</w:t>
            </w:r>
          </w:p>
        </w:tc>
      </w:tr>
      <w:tr w:rsidR="00D55866" w14:paraId="0D70442C" w14:textId="77777777" w:rsidTr="00FD48F0">
        <w:tc>
          <w:tcPr>
            <w:tcW w:w="2644" w:type="pct"/>
            <w:tcBorders>
              <w:top w:val="nil"/>
              <w:left w:val="single" w:sz="4" w:space="0" w:color="auto"/>
              <w:bottom w:val="single" w:sz="4" w:space="0" w:color="auto"/>
              <w:right w:val="nil"/>
            </w:tcBorders>
            <w:hideMark/>
          </w:tcPr>
          <w:p w14:paraId="6ABF09FB" w14:textId="672FB93A" w:rsidR="00D55866" w:rsidRPr="00DB1BAC" w:rsidRDefault="00D55866" w:rsidP="00D55866">
            <w:pPr>
              <w:rPr>
                <w:rFonts w:cstheme="minorHAnsi"/>
              </w:rPr>
            </w:pPr>
            <w:r w:rsidRPr="00DB1BAC">
              <w:rPr>
                <w:rFonts w:cstheme="minorHAnsi"/>
              </w:rPr>
              <w:t xml:space="preserve">Broj posjećenih časova: </w:t>
            </w:r>
          </w:p>
        </w:tc>
        <w:tc>
          <w:tcPr>
            <w:tcW w:w="2356" w:type="pct"/>
            <w:tcBorders>
              <w:top w:val="nil"/>
              <w:left w:val="nil"/>
              <w:bottom w:val="single" w:sz="4" w:space="0" w:color="auto"/>
              <w:right w:val="single" w:sz="4" w:space="0" w:color="auto"/>
            </w:tcBorders>
          </w:tcPr>
          <w:p w14:paraId="3DEECE61" w14:textId="058D3204" w:rsidR="00D55866" w:rsidRPr="00DB1BAC" w:rsidRDefault="00666293" w:rsidP="00D55866">
            <w:pPr>
              <w:spacing w:line="276" w:lineRule="auto"/>
              <w:rPr>
                <w:rFonts w:cstheme="minorHAnsi"/>
              </w:rPr>
            </w:pPr>
            <w:r>
              <w:rPr>
                <w:rFonts w:cstheme="minorHAnsi"/>
              </w:rPr>
              <w:t>2</w:t>
            </w:r>
          </w:p>
        </w:tc>
      </w:tr>
    </w:tbl>
    <w:p w14:paraId="26F3F2CD" w14:textId="77777777" w:rsidR="00FD48F0" w:rsidRDefault="00FD48F0" w:rsidP="00FD48F0">
      <w:pPr>
        <w:spacing w:after="0" w:line="276" w:lineRule="auto"/>
        <w:rPr>
          <w:rFonts w:ascii="Bookman Old Style" w:hAnsi="Bookman Old Style" w:cs="Arial"/>
          <w:sz w:val="8"/>
          <w:szCs w:val="8"/>
        </w:rPr>
      </w:pPr>
    </w:p>
    <w:bookmarkStart w:id="10" w:name="_MON_1813733532"/>
    <w:bookmarkEnd w:id="10"/>
    <w:p w14:paraId="77B65964" w14:textId="24B9CE29" w:rsidR="00FD48F0" w:rsidRDefault="00417B55" w:rsidP="00FD48F0">
      <w:pPr>
        <w:spacing w:after="0" w:line="276" w:lineRule="auto"/>
        <w:rPr>
          <w:rFonts w:ascii="Bookman Old Style" w:hAnsi="Bookman Old Style" w:cs="Arial"/>
        </w:rPr>
      </w:pPr>
      <w:r>
        <w:rPr>
          <w:rFonts w:ascii="Bookman Old Style" w:hAnsi="Bookman Old Style" w:cs="Arial"/>
          <w:lang w:val="en-US"/>
        </w:rPr>
        <w:object w:dxaOrig="13725" w:dyaOrig="4260" w14:anchorId="4E30369F">
          <v:shape id="_x0000_i1027" type="#_x0000_t75" style="width:449.25pt;height:2in" o:ole="" o:bordertopcolor="red" o:borderleftcolor="red" o:borderbottomcolor="red" o:borderrightcolor="red">
            <v:imagedata r:id="rId14" o:title=""/>
            <w10:bordertop type="single" width="18"/>
            <w10:borderleft type="single" width="18"/>
            <w10:borderbottom type="single" width="18"/>
            <w10:borderright type="single" width="18"/>
          </v:shape>
          <o:OLEObject Type="Embed" ProgID="Excel.Sheet.8" ShapeID="_x0000_i1027" DrawAspect="Content" ObjectID="_1840772269" r:id="rId15"/>
        </w:object>
      </w:r>
    </w:p>
    <w:p w14:paraId="29905700" w14:textId="77777777" w:rsidR="00FD48F0" w:rsidRDefault="00FD48F0" w:rsidP="00FD48F0">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
        <w:gridCol w:w="8440"/>
      </w:tblGrid>
      <w:tr w:rsidR="00FD48F0" w:rsidRPr="00F201C6" w14:paraId="698BF20E" w14:textId="77777777" w:rsidTr="00EF30B5">
        <w:trPr>
          <w:cantSplit/>
          <w:trHeight w:val="20"/>
        </w:trPr>
        <w:tc>
          <w:tcPr>
            <w:tcW w:w="450" w:type="pct"/>
            <w:shd w:val="clear" w:color="auto" w:fill="auto"/>
            <w:hideMark/>
          </w:tcPr>
          <w:p w14:paraId="216676A4"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50" w:type="pct"/>
            <w:shd w:val="clear" w:color="auto" w:fill="auto"/>
            <w:hideMark/>
          </w:tcPr>
          <w:p w14:paraId="72E22AAC" w14:textId="77777777" w:rsidR="00FD48F0" w:rsidRPr="00F201C6" w:rsidRDefault="00FD48F0" w:rsidP="00F201C6">
            <w:pPr>
              <w:spacing w:line="276" w:lineRule="auto"/>
              <w:jc w:val="both"/>
              <w:rPr>
                <w:rFonts w:asciiTheme="majorHAnsi" w:hAnsiTheme="majorHAnsi" w:cstheme="majorHAnsi"/>
                <w:bCs/>
                <w:sz w:val="24"/>
                <w:szCs w:val="24"/>
                <w:lang w:val="sr-Latn-CS"/>
              </w:rPr>
            </w:pPr>
            <w:r w:rsidRPr="00F201C6">
              <w:rPr>
                <w:rFonts w:asciiTheme="majorHAnsi" w:hAnsiTheme="majorHAnsi" w:cstheme="majorHAnsi"/>
                <w:bCs/>
                <w:sz w:val="24"/>
                <w:szCs w:val="24"/>
                <w:lang w:val="sr-Latn-CS"/>
              </w:rPr>
              <w:t>Obrazloženje</w:t>
            </w:r>
          </w:p>
        </w:tc>
      </w:tr>
      <w:tr w:rsidR="00FD48F0" w:rsidRPr="00F201C6" w14:paraId="0930DF96" w14:textId="77777777" w:rsidTr="00EF30B5">
        <w:trPr>
          <w:cantSplit/>
          <w:trHeight w:val="20"/>
        </w:trPr>
        <w:tc>
          <w:tcPr>
            <w:tcW w:w="450" w:type="pct"/>
            <w:shd w:val="clear" w:color="auto" w:fill="auto"/>
            <w:hideMark/>
          </w:tcPr>
          <w:p w14:paraId="38D200BE"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50" w:type="pct"/>
            <w:vMerge w:val="restart"/>
            <w:shd w:val="clear" w:color="auto" w:fill="auto"/>
            <w:hideMark/>
          </w:tcPr>
          <w:p w14:paraId="5E0AAFFB" w14:textId="77777777" w:rsidR="00666293" w:rsidRPr="00666293" w:rsidRDefault="00666293" w:rsidP="00666293">
            <w:pPr>
              <w:spacing w:line="276" w:lineRule="auto"/>
              <w:jc w:val="both"/>
              <w:rPr>
                <w:rFonts w:asciiTheme="majorHAnsi" w:hAnsiTheme="majorHAnsi" w:cstheme="majorHAnsi"/>
                <w:sz w:val="24"/>
                <w:szCs w:val="24"/>
                <w:lang w:val="hr-HR"/>
              </w:rPr>
            </w:pPr>
            <w:r w:rsidRPr="00666293">
              <w:rPr>
                <w:rFonts w:asciiTheme="majorHAnsi" w:hAnsiTheme="majorHAnsi" w:cstheme="majorHAnsi"/>
                <w:sz w:val="24"/>
                <w:szCs w:val="24"/>
                <w:lang w:val="hr-HR"/>
              </w:rPr>
              <w:t xml:space="preserve">Godišnji planovi rada urađeni su u skladu sa Predmetnim programom. Otvoreni dio planiran je u odgovarajućem obimu. Planska dokumentacija sadrži i planove za dopunsku i dodatnu nastavu i IROP-e. Redovnost pripremanja za časove nije utvrđena, a za posjećene časove date su na uvid pripreme i didaktički materijal. Pripreme za posjećene časove sadrže potrebne elemente. </w:t>
            </w:r>
            <w:r w:rsidRPr="00666293">
              <w:rPr>
                <w:rFonts w:asciiTheme="majorHAnsi" w:hAnsiTheme="majorHAnsi" w:cstheme="majorHAnsi"/>
                <w:sz w:val="24"/>
                <w:szCs w:val="24"/>
              </w:rPr>
              <w:t xml:space="preserve">Aktivnosti učenika/ca jasno su definisane i organizovane po fazama časa. Osvrt na realizaciju ishoda nastavnice pišu u okviru interne evidencije postignuća. </w:t>
            </w:r>
          </w:p>
          <w:p w14:paraId="57CC60BD" w14:textId="77777777" w:rsidR="00FD48F0" w:rsidRDefault="00666293" w:rsidP="00666293">
            <w:pPr>
              <w:spacing w:line="276" w:lineRule="auto"/>
              <w:jc w:val="both"/>
              <w:rPr>
                <w:rFonts w:asciiTheme="majorHAnsi" w:hAnsiTheme="majorHAnsi" w:cstheme="majorHAnsi"/>
                <w:sz w:val="24"/>
                <w:szCs w:val="24"/>
                <w:lang w:val="hr-HR"/>
              </w:rPr>
            </w:pPr>
            <w:r w:rsidRPr="00666293">
              <w:rPr>
                <w:rFonts w:asciiTheme="majorHAnsi" w:hAnsiTheme="majorHAnsi" w:cstheme="majorHAnsi"/>
                <w:sz w:val="24"/>
                <w:szCs w:val="24"/>
                <w:lang w:val="en-GB"/>
              </w:rPr>
              <w:t xml:space="preserve">Stručni aktiv ima godišnji plan rada sačinjen u skladu sa nadležnostima ovog organa. Aktiv povremeno pokreće inicijative (najčešće usmeno) za nabavku nastavnih sredstava i potrošnog materijala.  </w:t>
            </w:r>
            <w:r w:rsidRPr="00666293">
              <w:rPr>
                <w:rFonts w:asciiTheme="majorHAnsi" w:hAnsiTheme="majorHAnsi" w:cstheme="majorHAnsi"/>
                <w:sz w:val="24"/>
                <w:szCs w:val="24"/>
                <w:lang w:val="hr-HR"/>
              </w:rPr>
              <w:t>Za učenike s posebnim obrazovnim potrebama pripremljen je diferencirani materijal  u skladu s IROP-ima.</w:t>
            </w:r>
          </w:p>
          <w:p w14:paraId="20020970" w14:textId="0E867893" w:rsidR="00483749" w:rsidRPr="00D55866" w:rsidRDefault="00483749" w:rsidP="00666293">
            <w:pPr>
              <w:spacing w:line="276" w:lineRule="auto"/>
              <w:jc w:val="both"/>
              <w:rPr>
                <w:rFonts w:asciiTheme="majorHAnsi" w:hAnsiTheme="majorHAnsi" w:cstheme="majorHAnsi"/>
                <w:sz w:val="24"/>
                <w:szCs w:val="24"/>
                <w:lang w:val="sr-Latn-ME"/>
              </w:rPr>
            </w:pPr>
          </w:p>
        </w:tc>
      </w:tr>
      <w:tr w:rsidR="00FD48F0" w:rsidRPr="00F201C6" w14:paraId="03AF03BF" w14:textId="77777777" w:rsidTr="00EF30B5">
        <w:trPr>
          <w:trHeight w:val="20"/>
        </w:trPr>
        <w:tc>
          <w:tcPr>
            <w:tcW w:w="450" w:type="pct"/>
            <w:shd w:val="clear" w:color="auto" w:fill="auto"/>
            <w:hideMark/>
          </w:tcPr>
          <w:p w14:paraId="32FE456D"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50" w:type="pct"/>
            <w:vMerge/>
            <w:shd w:val="clear" w:color="auto" w:fill="auto"/>
            <w:vAlign w:val="center"/>
            <w:hideMark/>
          </w:tcPr>
          <w:p w14:paraId="5FBA2875" w14:textId="77777777" w:rsidR="00FD48F0" w:rsidRPr="00F201C6" w:rsidRDefault="00FD48F0" w:rsidP="00F201C6">
            <w:pPr>
              <w:jc w:val="both"/>
              <w:rPr>
                <w:rFonts w:asciiTheme="majorHAnsi" w:hAnsiTheme="majorHAnsi" w:cstheme="majorHAnsi"/>
                <w:sz w:val="24"/>
                <w:szCs w:val="24"/>
                <w:lang w:val="sr-Latn-CS"/>
              </w:rPr>
            </w:pPr>
          </w:p>
        </w:tc>
      </w:tr>
      <w:tr w:rsidR="00FD48F0" w:rsidRPr="00F201C6" w14:paraId="3442C40F" w14:textId="77777777" w:rsidTr="00EF30B5">
        <w:trPr>
          <w:trHeight w:val="20"/>
        </w:trPr>
        <w:tc>
          <w:tcPr>
            <w:tcW w:w="450" w:type="pct"/>
            <w:shd w:val="clear" w:color="auto" w:fill="auto"/>
          </w:tcPr>
          <w:p w14:paraId="6C2F77CC"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hideMark/>
          </w:tcPr>
          <w:p w14:paraId="7413BCE6" w14:textId="5631A310" w:rsidR="00FD48F0" w:rsidRPr="00F201C6" w:rsidRDefault="00FD48F0" w:rsidP="00F201C6">
            <w:pPr>
              <w:spacing w:line="276" w:lineRule="auto"/>
              <w:jc w:val="both"/>
              <w:rPr>
                <w:rFonts w:asciiTheme="majorHAnsi" w:hAnsiTheme="majorHAnsi" w:cstheme="majorHAnsi"/>
                <w:b/>
                <w:i/>
                <w:sz w:val="24"/>
                <w:szCs w:val="24"/>
                <w:lang w:val="sr-Latn-CS"/>
              </w:rPr>
            </w:pPr>
            <w:r w:rsidRPr="00F201C6">
              <w:rPr>
                <w:rFonts w:asciiTheme="majorHAnsi" w:hAnsiTheme="majorHAnsi" w:cstheme="majorHAnsi"/>
                <w:b/>
                <w:i/>
                <w:sz w:val="24"/>
                <w:szCs w:val="24"/>
                <w:lang w:val="sr-Latn-CS"/>
              </w:rPr>
              <w:t>Preporuk</w:t>
            </w:r>
            <w:r w:rsidR="002E03C0">
              <w:rPr>
                <w:rFonts w:asciiTheme="majorHAnsi" w:hAnsiTheme="majorHAnsi" w:cstheme="majorHAnsi"/>
                <w:b/>
                <w:i/>
                <w:sz w:val="24"/>
                <w:szCs w:val="24"/>
                <w:lang w:val="sr-Latn-CS"/>
              </w:rPr>
              <w:t>a</w:t>
            </w:r>
            <w:r w:rsidRPr="00F201C6">
              <w:rPr>
                <w:rFonts w:asciiTheme="majorHAnsi" w:hAnsiTheme="majorHAnsi" w:cstheme="majorHAnsi"/>
                <w:b/>
                <w:i/>
                <w:sz w:val="24"/>
                <w:szCs w:val="24"/>
                <w:lang w:val="sr-Latn-CS"/>
              </w:rPr>
              <w:t>:</w:t>
            </w:r>
          </w:p>
        </w:tc>
      </w:tr>
      <w:tr w:rsidR="00FD48F0" w:rsidRPr="00F201C6" w14:paraId="412B71C5" w14:textId="77777777" w:rsidTr="00EF30B5">
        <w:trPr>
          <w:trHeight w:val="20"/>
        </w:trPr>
        <w:tc>
          <w:tcPr>
            <w:tcW w:w="450" w:type="pct"/>
            <w:shd w:val="clear" w:color="auto" w:fill="auto"/>
          </w:tcPr>
          <w:p w14:paraId="00683AB6"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hideMark/>
          </w:tcPr>
          <w:p w14:paraId="4EA8EA25" w14:textId="76F4B2BE" w:rsidR="00FD48F0" w:rsidRPr="00F201C6" w:rsidRDefault="00666293" w:rsidP="0084585C">
            <w:pPr>
              <w:pStyle w:val="ListParagraph"/>
              <w:numPr>
                <w:ilvl w:val="0"/>
                <w:numId w:val="2"/>
              </w:numPr>
              <w:ind w:left="248" w:hanging="270"/>
              <w:rPr>
                <w:rFonts w:asciiTheme="majorHAnsi" w:hAnsiTheme="majorHAnsi" w:cstheme="majorHAnsi"/>
                <w:sz w:val="24"/>
                <w:szCs w:val="24"/>
                <w:lang w:val="sr-Latn-CS"/>
              </w:rPr>
            </w:pPr>
            <w:r w:rsidRPr="00666293">
              <w:rPr>
                <w:rFonts w:asciiTheme="majorHAnsi" w:hAnsiTheme="majorHAnsi" w:cstheme="majorHAnsi"/>
                <w:sz w:val="24"/>
                <w:szCs w:val="24"/>
                <w:lang w:val="hr-HR"/>
              </w:rPr>
              <w:t>Redovno pisati pripreme za čas i osvrt na realizaciju ishoda učenja.</w:t>
            </w:r>
          </w:p>
        </w:tc>
      </w:tr>
      <w:tr w:rsidR="00FD48F0" w:rsidRPr="00F201C6" w14:paraId="24BBB3E7" w14:textId="77777777" w:rsidTr="002E03C0">
        <w:trPr>
          <w:cantSplit/>
          <w:trHeight w:val="1268"/>
        </w:trPr>
        <w:tc>
          <w:tcPr>
            <w:tcW w:w="450" w:type="pct"/>
            <w:shd w:val="clear" w:color="auto" w:fill="auto"/>
            <w:hideMark/>
          </w:tcPr>
          <w:p w14:paraId="3AB874B9" w14:textId="77777777" w:rsidR="00FD48F0" w:rsidRPr="00F201C6" w:rsidRDefault="00FD48F0" w:rsidP="00632F7C">
            <w:pPr>
              <w:spacing w:before="120"/>
              <w:jc w:val="both"/>
              <w:rPr>
                <w:rFonts w:asciiTheme="majorHAnsi" w:hAnsiTheme="majorHAnsi" w:cstheme="majorHAnsi"/>
                <w:bCs/>
                <w:sz w:val="24"/>
                <w:szCs w:val="24"/>
              </w:rPr>
            </w:pPr>
            <w:r w:rsidRPr="00F201C6">
              <w:rPr>
                <w:rFonts w:asciiTheme="majorHAnsi" w:hAnsiTheme="majorHAnsi" w:cstheme="majorHAnsi"/>
                <w:bCs/>
                <w:sz w:val="24"/>
                <w:szCs w:val="24"/>
              </w:rPr>
              <w:lastRenderedPageBreak/>
              <w:t xml:space="preserve">1.2. </w:t>
            </w:r>
          </w:p>
        </w:tc>
        <w:tc>
          <w:tcPr>
            <w:tcW w:w="4550" w:type="pct"/>
            <w:shd w:val="clear" w:color="auto" w:fill="auto"/>
          </w:tcPr>
          <w:p w14:paraId="042CB036" w14:textId="77777777" w:rsidR="00666293" w:rsidRPr="00666293" w:rsidRDefault="00666293" w:rsidP="00666293">
            <w:pPr>
              <w:spacing w:line="276" w:lineRule="auto"/>
              <w:jc w:val="both"/>
              <w:rPr>
                <w:rFonts w:asciiTheme="majorHAnsi" w:hAnsiTheme="majorHAnsi" w:cstheme="majorHAnsi"/>
                <w:sz w:val="24"/>
                <w:szCs w:val="24"/>
                <w:lang w:val="hr-HR"/>
              </w:rPr>
            </w:pPr>
            <w:r w:rsidRPr="00666293">
              <w:rPr>
                <w:rFonts w:asciiTheme="majorHAnsi" w:hAnsiTheme="majorHAnsi" w:cstheme="majorHAnsi"/>
                <w:sz w:val="24"/>
                <w:szCs w:val="24"/>
                <w:lang w:val="hr-HR"/>
              </w:rPr>
              <w:t xml:space="preserve">Posjećeni su časovi u odjeljenjima I-a,b i III-a. Na oba časa realizovani su ishodi učenja koji integrišu jezičke vještine: čitanje, slušanje i govor. Časovi su sasvim uspješno strukturirani s jasno diferenciranim fazama časa. Instrukcije nastavnica su jasne a objašnjenja dobro odmjerena. Nastavnice provjeravaju u kojoj mjeri su učenici razumjeli instrukcije i objašnjenja. Aktivnosti učenja su kreativne, te dominira aktivnost učenika. </w:t>
            </w:r>
            <w:r w:rsidRPr="00666293">
              <w:rPr>
                <w:rFonts w:asciiTheme="majorHAnsi" w:hAnsiTheme="majorHAnsi" w:cstheme="majorHAnsi"/>
                <w:sz w:val="24"/>
                <w:szCs w:val="24"/>
                <w:lang w:val="sr-Latn-ME"/>
              </w:rPr>
              <w:t xml:space="preserve">Časovi su realizovani u skladu sa savremenim metodičkim principima nastave engleskog kao stranog jezika, s fokusom na učenika/cu, komunikaciju i realne životne teme. Ovakav pristup doprinosi razvoju jezičkih kompetencija, kritičkog mišljenja i veće autonomije učenika. </w:t>
            </w:r>
            <w:r w:rsidRPr="00666293">
              <w:rPr>
                <w:rFonts w:asciiTheme="majorHAnsi" w:hAnsiTheme="majorHAnsi" w:cstheme="majorHAnsi"/>
                <w:sz w:val="24"/>
                <w:szCs w:val="24"/>
                <w:lang w:val="hr-HR"/>
              </w:rPr>
              <w:t xml:space="preserve">Nastavnice su pripremile digitalni ili štampani materijal za podsticanje čitanja, govora/razgovora i slušanja kroz aktivnosti: rješavanje zagonetki (I), iznošenje mišljenja i stavova na osnovu tekstualnih podsticaja (I i III), crtanje po diktatu (I), leksičke igre (III), „speed dating“ (III).  </w:t>
            </w:r>
          </w:p>
          <w:p w14:paraId="25400991" w14:textId="4170BAF1" w:rsidR="00FD48F0" w:rsidRPr="00F201C6" w:rsidRDefault="00666293" w:rsidP="00666293">
            <w:pPr>
              <w:spacing w:line="276" w:lineRule="auto"/>
              <w:jc w:val="both"/>
              <w:rPr>
                <w:rFonts w:asciiTheme="majorHAnsi" w:hAnsiTheme="majorHAnsi" w:cstheme="majorHAnsi"/>
                <w:sz w:val="24"/>
                <w:szCs w:val="24"/>
                <w:lang w:val="sr-Latn-CS"/>
              </w:rPr>
            </w:pPr>
            <w:r w:rsidRPr="00666293">
              <w:rPr>
                <w:rFonts w:asciiTheme="majorHAnsi" w:hAnsiTheme="majorHAnsi" w:cstheme="majorHAnsi"/>
                <w:sz w:val="24"/>
                <w:szCs w:val="24"/>
                <w:lang w:val="hr-HR"/>
              </w:rPr>
              <w:t>Zahvaljujući dobrom postignuću većine učenika/ca uspješno je ostvarena interakcija u govornim aktivnostima, dobro razumijevanje pisanog ili slušanog teksta i sposobnost usmenog izražavanja u zadacima otvorenog tipa. Na časovima se prepoznaje međupredmetna i unutarpredmetna korelacija. Izbor nastavnih sredstava usaglašen je sa ishodima učenja, metodama, oblicima rada i aktivnostima učenja. U znatnoj mjeri se koriste digitalni resursi i didaktički materijal koji prati udžbenike, kao i onaj koji su nastavnice same osmislile. Na časovima vlada radna atmosfera i međusobno poštovanje. Učionice su lijepo uređene, ali zbog male kvadrature ograničavaju primjenu različitih oblika rada, naročito rada u grupama. Na stručnim organima Škole nastavnice pokreću inicijative za nabavku nastavnih sredstava i dodatnog materijala.</w:t>
            </w:r>
          </w:p>
        </w:tc>
      </w:tr>
      <w:tr w:rsidR="00FD48F0" w:rsidRPr="00F201C6" w14:paraId="4FEE5564" w14:textId="77777777" w:rsidTr="002E03C0">
        <w:trPr>
          <w:trHeight w:val="20"/>
        </w:trPr>
        <w:tc>
          <w:tcPr>
            <w:tcW w:w="450" w:type="pct"/>
            <w:shd w:val="clear" w:color="auto" w:fill="auto"/>
          </w:tcPr>
          <w:p w14:paraId="4FF16F8C"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p w14:paraId="7C512466" w14:textId="719C82E2" w:rsidR="00FD48F0" w:rsidRPr="00F201C6" w:rsidRDefault="00FD48F0" w:rsidP="00F201C6">
            <w:pPr>
              <w:spacing w:line="276" w:lineRule="auto"/>
              <w:jc w:val="both"/>
              <w:rPr>
                <w:rFonts w:asciiTheme="majorHAnsi" w:hAnsiTheme="majorHAnsi" w:cstheme="majorHAnsi"/>
                <w:b/>
                <w:i/>
                <w:sz w:val="24"/>
                <w:szCs w:val="24"/>
                <w:lang w:val="sr-Latn-CS"/>
              </w:rPr>
            </w:pPr>
          </w:p>
        </w:tc>
      </w:tr>
      <w:tr w:rsidR="00FD48F0" w:rsidRPr="00F201C6" w14:paraId="11544A3F" w14:textId="77777777" w:rsidTr="002E03C0">
        <w:trPr>
          <w:trHeight w:val="70"/>
        </w:trPr>
        <w:tc>
          <w:tcPr>
            <w:tcW w:w="450" w:type="pct"/>
            <w:shd w:val="clear" w:color="auto" w:fill="auto"/>
          </w:tcPr>
          <w:p w14:paraId="3637D0EB"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p w14:paraId="16568C62" w14:textId="1C6B970A" w:rsidR="00FD48F0" w:rsidRPr="002E03C0" w:rsidRDefault="00FD48F0" w:rsidP="002E03C0">
            <w:pPr>
              <w:spacing w:after="120"/>
              <w:rPr>
                <w:rFonts w:asciiTheme="majorHAnsi" w:hAnsiTheme="majorHAnsi" w:cstheme="majorHAnsi"/>
                <w:sz w:val="24"/>
                <w:szCs w:val="24"/>
                <w:lang w:val="sr-Latn-CS"/>
              </w:rPr>
            </w:pPr>
          </w:p>
        </w:tc>
      </w:tr>
      <w:tr w:rsidR="00FD48F0" w:rsidRPr="00F201C6" w14:paraId="5700C534" w14:textId="77777777" w:rsidTr="002E03C0">
        <w:trPr>
          <w:cantSplit/>
          <w:trHeight w:val="1277"/>
        </w:trPr>
        <w:tc>
          <w:tcPr>
            <w:tcW w:w="450" w:type="pct"/>
            <w:shd w:val="clear" w:color="auto" w:fill="auto"/>
            <w:hideMark/>
          </w:tcPr>
          <w:p w14:paraId="69B100AA"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1.3. </w:t>
            </w:r>
          </w:p>
        </w:tc>
        <w:tc>
          <w:tcPr>
            <w:tcW w:w="4550" w:type="pct"/>
            <w:shd w:val="clear" w:color="auto" w:fill="auto"/>
          </w:tcPr>
          <w:p w14:paraId="46737949" w14:textId="6DB760A6" w:rsidR="00FD48F0" w:rsidRPr="00D55866" w:rsidRDefault="00666293" w:rsidP="00F201C6">
            <w:pPr>
              <w:autoSpaceDE w:val="0"/>
              <w:autoSpaceDN w:val="0"/>
              <w:adjustRightInd w:val="0"/>
              <w:spacing w:line="276" w:lineRule="auto"/>
              <w:jc w:val="both"/>
              <w:rPr>
                <w:rFonts w:asciiTheme="majorHAnsi" w:hAnsiTheme="majorHAnsi" w:cstheme="majorHAnsi"/>
                <w:sz w:val="24"/>
                <w:szCs w:val="24"/>
                <w:lang w:val="sr-Latn-ME"/>
              </w:rPr>
            </w:pPr>
            <w:r w:rsidRPr="00666293">
              <w:rPr>
                <w:rFonts w:asciiTheme="majorHAnsi" w:hAnsiTheme="majorHAnsi" w:cstheme="majorHAnsi"/>
                <w:sz w:val="24"/>
                <w:szCs w:val="24"/>
                <w:lang w:val="hr-HR"/>
              </w:rPr>
              <w:t xml:space="preserve">Ocjenjivanje je u skladu sa Pravilnikom i preporukama Predmetnog programa. Kriterijum ocjenjivanja je formulisan i usklađen na nivou Aktiva. Bodovna skala za ocjenjivanje pismenih zadataka je realna. Učenici/ce su upoznati sa kriterijumom ocjenjivanja. Nastavnice redovno vrednuju postignuća učenika/ca primjenjujući različite tehnike ocjenjivanja. Pored pismenih i usmenih provjera znanja, ocjenjuje se i rad u grupama (grupni projekti i prezentacije), a podstiče se i vršnjačko ocjenjivanje. Na osnovu utiska na posjećenim časovima, može se zaključiti da je ocjenjivanje u skladu sa postavljenim kriterijumima. Nastavnice pružaju podršku učenicima/cama u skladu s njihovim postignućima i interesovanjima. Za dopunsku nastavu određen je termin, ali učenici/ce nijesu zainteresovani za ovaj vid nastave. Dodatna nastava se realizuje redovno, a pripremni časovi za polaganje maturskog ispita održavaju se </w:t>
            </w:r>
            <w:r w:rsidRPr="00666293">
              <w:rPr>
                <w:rFonts w:asciiTheme="majorHAnsi" w:hAnsiTheme="majorHAnsi" w:cstheme="majorHAnsi"/>
                <w:i/>
                <w:sz w:val="24"/>
                <w:szCs w:val="24"/>
                <w:lang w:val="hr-HR"/>
              </w:rPr>
              <w:t>online</w:t>
            </w:r>
            <w:r w:rsidRPr="00666293">
              <w:rPr>
                <w:rFonts w:asciiTheme="majorHAnsi" w:hAnsiTheme="majorHAnsi" w:cstheme="majorHAnsi"/>
                <w:sz w:val="24"/>
                <w:szCs w:val="24"/>
                <w:lang w:val="hr-HR"/>
              </w:rPr>
              <w:t>.</w:t>
            </w:r>
          </w:p>
        </w:tc>
      </w:tr>
      <w:tr w:rsidR="00FD48F0" w:rsidRPr="00F201C6" w14:paraId="28C54837" w14:textId="77777777" w:rsidTr="00666293">
        <w:trPr>
          <w:trHeight w:val="20"/>
        </w:trPr>
        <w:tc>
          <w:tcPr>
            <w:tcW w:w="450" w:type="pct"/>
            <w:shd w:val="clear" w:color="auto" w:fill="auto"/>
          </w:tcPr>
          <w:p w14:paraId="539A3401"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p w14:paraId="5DC9FB94" w14:textId="693D0EDB" w:rsidR="00FD48F0" w:rsidRPr="00F201C6" w:rsidRDefault="00FD48F0" w:rsidP="00F201C6">
            <w:pPr>
              <w:spacing w:line="276" w:lineRule="auto"/>
              <w:jc w:val="both"/>
              <w:rPr>
                <w:rFonts w:asciiTheme="majorHAnsi" w:hAnsiTheme="majorHAnsi" w:cstheme="majorHAnsi"/>
                <w:b/>
                <w:i/>
                <w:sz w:val="24"/>
                <w:szCs w:val="24"/>
                <w:lang w:val="sr-Latn-CS"/>
              </w:rPr>
            </w:pPr>
          </w:p>
        </w:tc>
      </w:tr>
      <w:tr w:rsidR="00FD48F0" w:rsidRPr="00F201C6" w14:paraId="00D3F409" w14:textId="77777777" w:rsidTr="00666293">
        <w:trPr>
          <w:trHeight w:val="20"/>
        </w:trPr>
        <w:tc>
          <w:tcPr>
            <w:tcW w:w="450" w:type="pct"/>
            <w:shd w:val="clear" w:color="auto" w:fill="auto"/>
          </w:tcPr>
          <w:p w14:paraId="33702B97" w14:textId="77777777" w:rsidR="00FD48F0" w:rsidRPr="00F201C6" w:rsidRDefault="00FD48F0">
            <w:pPr>
              <w:spacing w:line="276" w:lineRule="auto"/>
              <w:rPr>
                <w:rFonts w:asciiTheme="majorHAnsi" w:hAnsiTheme="majorHAnsi" w:cstheme="majorHAnsi"/>
                <w:sz w:val="24"/>
                <w:szCs w:val="24"/>
              </w:rPr>
            </w:pPr>
          </w:p>
        </w:tc>
        <w:tc>
          <w:tcPr>
            <w:tcW w:w="4550" w:type="pct"/>
            <w:shd w:val="clear" w:color="auto" w:fill="auto"/>
          </w:tcPr>
          <w:p w14:paraId="017F0448" w14:textId="3EF6780F" w:rsidR="00FD48F0" w:rsidRPr="00F201C6" w:rsidRDefault="00FD48F0" w:rsidP="00666293">
            <w:pPr>
              <w:pStyle w:val="ListParagraph"/>
              <w:rPr>
                <w:rFonts w:asciiTheme="majorHAnsi" w:hAnsiTheme="majorHAnsi" w:cstheme="majorHAnsi"/>
                <w:sz w:val="24"/>
                <w:szCs w:val="24"/>
              </w:rPr>
            </w:pPr>
          </w:p>
        </w:tc>
      </w:tr>
    </w:tbl>
    <w:p w14:paraId="6C5455EE" w14:textId="77777777" w:rsidR="00FD48F0" w:rsidRDefault="00FD48F0" w:rsidP="00FD48F0">
      <w:pPr>
        <w:spacing w:after="0" w:line="276" w:lineRule="auto"/>
        <w:rPr>
          <w:rFonts w:ascii="Bookman Old Style" w:hAnsi="Bookman Old Style" w:cs="Arial"/>
          <w:b/>
          <w:sz w:val="20"/>
          <w:szCs w:val="20"/>
        </w:rPr>
      </w:pPr>
    </w:p>
    <w:p w14:paraId="1AFC8EB4" w14:textId="77777777" w:rsidR="00F201C6" w:rsidRDefault="00F201C6">
      <w:r>
        <w:br w:type="page"/>
      </w:r>
    </w:p>
    <w:tbl>
      <w:tblPr>
        <w:tblStyle w:val="TableGrid"/>
        <w:tblW w:w="5000" w:type="pct"/>
        <w:tblLook w:val="04A0" w:firstRow="1" w:lastRow="0" w:firstColumn="1" w:lastColumn="0" w:noHBand="0" w:noVBand="1"/>
      </w:tblPr>
      <w:tblGrid>
        <w:gridCol w:w="4531"/>
        <w:gridCol w:w="4531"/>
      </w:tblGrid>
      <w:tr w:rsidR="00FD48F0" w:rsidRPr="00604A87" w14:paraId="6CD79AD1" w14:textId="77777777" w:rsidTr="00FD48F0">
        <w:tc>
          <w:tcPr>
            <w:tcW w:w="5000" w:type="pct"/>
            <w:gridSpan w:val="2"/>
            <w:tcBorders>
              <w:top w:val="single" w:sz="4" w:space="0" w:color="auto"/>
              <w:left w:val="single" w:sz="4" w:space="0" w:color="auto"/>
              <w:bottom w:val="single" w:sz="4" w:space="0" w:color="auto"/>
              <w:right w:val="single" w:sz="4" w:space="0" w:color="auto"/>
            </w:tcBorders>
            <w:hideMark/>
          </w:tcPr>
          <w:p w14:paraId="7A716FB6" w14:textId="79E9FAB0" w:rsidR="00FD48F0" w:rsidRPr="00604A87" w:rsidRDefault="00FD48F0">
            <w:pPr>
              <w:autoSpaceDE w:val="0"/>
              <w:autoSpaceDN w:val="0"/>
              <w:adjustRightInd w:val="0"/>
              <w:rPr>
                <w:b/>
                <w:bCs/>
                <w:sz w:val="24"/>
                <w:szCs w:val="24"/>
              </w:rPr>
            </w:pPr>
            <w:r w:rsidRPr="00604A87">
              <w:rPr>
                <w:b/>
                <w:bCs/>
                <w:sz w:val="24"/>
                <w:szCs w:val="24"/>
              </w:rPr>
              <w:lastRenderedPageBreak/>
              <w:t xml:space="preserve">Prosvjetni nadzornik: </w:t>
            </w:r>
            <w:r w:rsidR="00291922">
              <w:rPr>
                <w:b/>
                <w:bCs/>
                <w:sz w:val="24"/>
                <w:szCs w:val="24"/>
              </w:rPr>
              <w:t>Nebojša Rakočević</w:t>
            </w:r>
          </w:p>
        </w:tc>
      </w:tr>
      <w:tr w:rsidR="00FD48F0" w:rsidRPr="00604A87" w14:paraId="12FE9E05" w14:textId="77777777" w:rsidTr="00FD48F0">
        <w:tc>
          <w:tcPr>
            <w:tcW w:w="5000" w:type="pct"/>
            <w:gridSpan w:val="2"/>
            <w:tcBorders>
              <w:top w:val="single" w:sz="4" w:space="0" w:color="auto"/>
              <w:left w:val="single" w:sz="4" w:space="0" w:color="auto"/>
              <w:bottom w:val="single" w:sz="4" w:space="0" w:color="auto"/>
              <w:right w:val="single" w:sz="4" w:space="0" w:color="auto"/>
            </w:tcBorders>
          </w:tcPr>
          <w:p w14:paraId="265B2DF4" w14:textId="79DF5F3D" w:rsidR="00FD48F0" w:rsidRPr="00456802" w:rsidRDefault="002E03C0" w:rsidP="0084585C">
            <w:pPr>
              <w:pStyle w:val="ListParagraph"/>
              <w:numPr>
                <w:ilvl w:val="2"/>
                <w:numId w:val="3"/>
              </w:numPr>
              <w:autoSpaceDE w:val="0"/>
              <w:autoSpaceDN w:val="0"/>
              <w:adjustRightInd w:val="0"/>
              <w:rPr>
                <w:b/>
                <w:bCs/>
                <w:sz w:val="24"/>
                <w:szCs w:val="24"/>
              </w:rPr>
            </w:pPr>
            <w:r>
              <w:rPr>
                <w:b/>
                <w:bCs/>
                <w:sz w:val="24"/>
                <w:szCs w:val="24"/>
              </w:rPr>
              <w:t>Fizičko vaspitanje</w:t>
            </w:r>
          </w:p>
        </w:tc>
      </w:tr>
      <w:tr w:rsidR="00FD48F0" w:rsidRPr="00604A87" w14:paraId="346C061E" w14:textId="77777777" w:rsidTr="00FD48F0">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D00D805" w14:textId="7511BF35" w:rsidR="00FD48F0" w:rsidRPr="00604A87" w:rsidRDefault="008C0590">
            <w:pPr>
              <w:autoSpaceDE w:val="0"/>
              <w:autoSpaceDN w:val="0"/>
              <w:adjustRightInd w:val="0"/>
              <w:rPr>
                <w:bCs/>
                <w:sz w:val="16"/>
                <w:szCs w:val="16"/>
              </w:rPr>
            </w:pPr>
            <w:r>
              <w:rPr>
                <w:bCs/>
                <w:sz w:val="16"/>
                <w:szCs w:val="16"/>
              </w:rPr>
              <w:t xml:space="preserve"> </w:t>
            </w:r>
            <w:r w:rsidR="00FD48F0" w:rsidRPr="00604A87">
              <w:rPr>
                <w:bCs/>
                <w:sz w:val="16"/>
                <w:szCs w:val="16"/>
              </w:rPr>
              <w:t>(naziv opšteobrazovnog nastavnog predmeta)</w:t>
            </w:r>
          </w:p>
        </w:tc>
      </w:tr>
      <w:tr w:rsidR="00FD48F0" w:rsidRPr="00604A87" w14:paraId="3BA494A8" w14:textId="77777777" w:rsidTr="00FD48F0">
        <w:tc>
          <w:tcPr>
            <w:tcW w:w="2500" w:type="pct"/>
            <w:tcBorders>
              <w:top w:val="single" w:sz="4" w:space="0" w:color="auto"/>
              <w:left w:val="single" w:sz="4" w:space="0" w:color="auto"/>
              <w:bottom w:val="nil"/>
              <w:right w:val="nil"/>
            </w:tcBorders>
            <w:hideMark/>
          </w:tcPr>
          <w:p w14:paraId="2F337F9F" w14:textId="77777777" w:rsidR="00FD48F0" w:rsidRPr="00DB1BAC" w:rsidRDefault="00FD48F0" w:rsidP="00DB1BAC">
            <w:pPr>
              <w:rPr>
                <w:rFonts w:cstheme="minorHAnsi"/>
              </w:rPr>
            </w:pPr>
            <w:r w:rsidRPr="00DB1BAC">
              <w:rPr>
                <w:rFonts w:cstheme="minorHAnsi"/>
              </w:rPr>
              <w:t xml:space="preserve">Ukupan broj nastavnika po datom predmetu: </w:t>
            </w:r>
          </w:p>
        </w:tc>
        <w:tc>
          <w:tcPr>
            <w:tcW w:w="2500" w:type="pct"/>
            <w:tcBorders>
              <w:top w:val="single" w:sz="4" w:space="0" w:color="auto"/>
              <w:left w:val="nil"/>
              <w:bottom w:val="nil"/>
              <w:right w:val="single" w:sz="4" w:space="0" w:color="auto"/>
            </w:tcBorders>
            <w:hideMark/>
          </w:tcPr>
          <w:p w14:paraId="65B3BE9E" w14:textId="14FBC7F8" w:rsidR="00FD48F0" w:rsidRPr="00DB1BAC" w:rsidRDefault="002E03C0" w:rsidP="00DB1BAC">
            <w:pPr>
              <w:rPr>
                <w:rFonts w:cstheme="minorHAnsi"/>
              </w:rPr>
            </w:pPr>
            <w:r>
              <w:rPr>
                <w:rFonts w:cstheme="minorHAnsi"/>
              </w:rPr>
              <w:t>1</w:t>
            </w:r>
          </w:p>
        </w:tc>
      </w:tr>
      <w:tr w:rsidR="00FD48F0" w:rsidRPr="00604A87" w14:paraId="1A85A9DE" w14:textId="77777777" w:rsidTr="00FD48F0">
        <w:tc>
          <w:tcPr>
            <w:tcW w:w="2500" w:type="pct"/>
            <w:tcBorders>
              <w:top w:val="nil"/>
              <w:left w:val="single" w:sz="4" w:space="0" w:color="auto"/>
              <w:bottom w:val="nil"/>
              <w:right w:val="nil"/>
            </w:tcBorders>
            <w:hideMark/>
          </w:tcPr>
          <w:p w14:paraId="33E7C208" w14:textId="77777777" w:rsidR="00FD48F0" w:rsidRPr="00DB1BAC" w:rsidRDefault="00FD48F0" w:rsidP="00DB1BAC">
            <w:pPr>
              <w:rPr>
                <w:rFonts w:cstheme="minorHAnsi"/>
              </w:rPr>
            </w:pPr>
            <w:r w:rsidRPr="00DB1BAC">
              <w:rPr>
                <w:rFonts w:cstheme="minorHAnsi"/>
              </w:rPr>
              <w:t xml:space="preserve">Broj nastavnika kod kojih je izvršen nadzor: </w:t>
            </w:r>
          </w:p>
        </w:tc>
        <w:tc>
          <w:tcPr>
            <w:tcW w:w="2500" w:type="pct"/>
            <w:tcBorders>
              <w:top w:val="nil"/>
              <w:left w:val="nil"/>
              <w:bottom w:val="nil"/>
              <w:right w:val="single" w:sz="4" w:space="0" w:color="auto"/>
            </w:tcBorders>
            <w:hideMark/>
          </w:tcPr>
          <w:p w14:paraId="5D0B6DF1" w14:textId="396B8668" w:rsidR="00FD48F0" w:rsidRPr="00DB1BAC" w:rsidRDefault="002E03C0" w:rsidP="00DB1BAC">
            <w:pPr>
              <w:rPr>
                <w:rFonts w:cstheme="minorHAnsi"/>
              </w:rPr>
            </w:pPr>
            <w:r>
              <w:rPr>
                <w:rFonts w:cstheme="minorHAnsi"/>
              </w:rPr>
              <w:t>1</w:t>
            </w:r>
          </w:p>
        </w:tc>
      </w:tr>
      <w:tr w:rsidR="00FD48F0" w:rsidRPr="00604A87" w14:paraId="475DB27E" w14:textId="77777777" w:rsidTr="00FD48F0">
        <w:tc>
          <w:tcPr>
            <w:tcW w:w="2500" w:type="pct"/>
            <w:tcBorders>
              <w:top w:val="nil"/>
              <w:left w:val="single" w:sz="4" w:space="0" w:color="auto"/>
              <w:bottom w:val="nil"/>
              <w:right w:val="nil"/>
            </w:tcBorders>
            <w:hideMark/>
          </w:tcPr>
          <w:p w14:paraId="14D27208" w14:textId="4ED6D1D5" w:rsidR="00FD48F0" w:rsidRPr="00DB1BAC" w:rsidRDefault="00FD48F0" w:rsidP="00DB1BAC">
            <w:pPr>
              <w:rPr>
                <w:rFonts w:cstheme="minorHAnsi"/>
              </w:rPr>
            </w:pPr>
            <w:r w:rsidRPr="00DB1BAC">
              <w:rPr>
                <w:rFonts w:cstheme="minorHAnsi"/>
              </w:rPr>
              <w:t>Posjećena odjeljenja:</w:t>
            </w:r>
            <w:r w:rsidR="008C0590">
              <w:rPr>
                <w:rFonts w:cstheme="minorHAnsi"/>
              </w:rPr>
              <w:t xml:space="preserve"> </w:t>
            </w:r>
          </w:p>
        </w:tc>
        <w:tc>
          <w:tcPr>
            <w:tcW w:w="2500" w:type="pct"/>
            <w:tcBorders>
              <w:top w:val="nil"/>
              <w:left w:val="nil"/>
              <w:bottom w:val="nil"/>
              <w:right w:val="single" w:sz="4" w:space="0" w:color="auto"/>
            </w:tcBorders>
          </w:tcPr>
          <w:p w14:paraId="686D6236" w14:textId="5B5D333B" w:rsidR="00FD48F0" w:rsidRPr="00DB1BAC" w:rsidRDefault="00604A87" w:rsidP="00DB1BAC">
            <w:pPr>
              <w:rPr>
                <w:rFonts w:cstheme="minorHAnsi"/>
              </w:rPr>
            </w:pPr>
            <w:r w:rsidRPr="00DB1BAC">
              <w:rPr>
                <w:rFonts w:cstheme="minorHAnsi"/>
              </w:rPr>
              <w:t>II-</w:t>
            </w:r>
            <w:r w:rsidR="00291922">
              <w:rPr>
                <w:rFonts w:cstheme="minorHAnsi"/>
              </w:rPr>
              <w:t>c, I-cd</w:t>
            </w:r>
          </w:p>
        </w:tc>
      </w:tr>
      <w:tr w:rsidR="00FD48F0" w:rsidRPr="00604A87" w14:paraId="73B296AC" w14:textId="77777777" w:rsidTr="00FD48F0">
        <w:tc>
          <w:tcPr>
            <w:tcW w:w="2500" w:type="pct"/>
            <w:tcBorders>
              <w:top w:val="nil"/>
              <w:left w:val="single" w:sz="4" w:space="0" w:color="auto"/>
              <w:bottom w:val="single" w:sz="4" w:space="0" w:color="auto"/>
              <w:right w:val="nil"/>
            </w:tcBorders>
            <w:hideMark/>
          </w:tcPr>
          <w:p w14:paraId="709575CB" w14:textId="5FC07B32" w:rsidR="00FD48F0" w:rsidRPr="00DB1BAC" w:rsidRDefault="00FD48F0" w:rsidP="00DB1BAC">
            <w:pPr>
              <w:rPr>
                <w:rFonts w:cstheme="minorHAnsi"/>
              </w:rPr>
            </w:pPr>
            <w:r w:rsidRPr="00DB1BAC">
              <w:rPr>
                <w:rFonts w:cstheme="minorHAnsi"/>
              </w:rPr>
              <w:t xml:space="preserve">Broj posjećenih časova: </w:t>
            </w:r>
          </w:p>
        </w:tc>
        <w:tc>
          <w:tcPr>
            <w:tcW w:w="2500" w:type="pct"/>
            <w:tcBorders>
              <w:top w:val="nil"/>
              <w:left w:val="nil"/>
              <w:bottom w:val="single" w:sz="4" w:space="0" w:color="auto"/>
              <w:right w:val="single" w:sz="4" w:space="0" w:color="auto"/>
            </w:tcBorders>
          </w:tcPr>
          <w:p w14:paraId="30D4EDC6" w14:textId="41F8C844" w:rsidR="00FD48F0" w:rsidRPr="00DB1BAC" w:rsidRDefault="00291922" w:rsidP="00DB1BAC">
            <w:pPr>
              <w:rPr>
                <w:rFonts w:cstheme="minorHAnsi"/>
              </w:rPr>
            </w:pPr>
            <w:r>
              <w:rPr>
                <w:rFonts w:cstheme="minorHAnsi"/>
              </w:rPr>
              <w:t>2</w:t>
            </w:r>
          </w:p>
        </w:tc>
      </w:tr>
    </w:tbl>
    <w:p w14:paraId="254B4B35" w14:textId="77777777" w:rsidR="00FD48F0" w:rsidRPr="00604A87" w:rsidRDefault="00FD48F0" w:rsidP="00604A87">
      <w:pPr>
        <w:autoSpaceDE w:val="0"/>
        <w:autoSpaceDN w:val="0"/>
        <w:adjustRightInd w:val="0"/>
        <w:spacing w:after="0" w:line="240" w:lineRule="auto"/>
        <w:rPr>
          <w:bCs/>
          <w:sz w:val="24"/>
          <w:szCs w:val="24"/>
          <w:lang w:val="en-US"/>
        </w:rPr>
      </w:pPr>
    </w:p>
    <w:bookmarkStart w:id="11" w:name="_MON_1813733854"/>
    <w:bookmarkEnd w:id="11"/>
    <w:p w14:paraId="5490FA82" w14:textId="459F2E52" w:rsidR="00FD48F0" w:rsidRDefault="00291922" w:rsidP="00FD48F0">
      <w:pPr>
        <w:spacing w:after="0" w:line="276" w:lineRule="auto"/>
        <w:rPr>
          <w:rFonts w:ascii="Bookman Old Style" w:hAnsi="Bookman Old Style" w:cs="Arial"/>
        </w:rPr>
      </w:pPr>
      <w:r>
        <w:rPr>
          <w:rFonts w:ascii="Bookman Old Style" w:hAnsi="Bookman Old Style" w:cs="Arial"/>
          <w:lang w:val="en-US"/>
        </w:rPr>
        <w:object w:dxaOrig="14710" w:dyaOrig="4129" w14:anchorId="15620486">
          <v:shape id="_x0000_i1028" type="#_x0000_t75" style="width:453.75pt;height:141pt" o:ole="" o:bordertopcolor="red" o:borderleftcolor="red" o:borderbottomcolor="red" o:borderrightcolor="red">
            <v:imagedata r:id="rId16" o:title=""/>
            <w10:bordertop type="single" width="18"/>
            <w10:borderleft type="single" width="18"/>
            <w10:borderbottom type="single" width="18"/>
            <w10:borderright type="single" width="18"/>
          </v:shape>
          <o:OLEObject Type="Embed" ProgID="Excel.Sheet.8" ShapeID="_x0000_i1028" DrawAspect="Content" ObjectID="_1840772270" r:id="rId17"/>
        </w:object>
      </w:r>
    </w:p>
    <w:p w14:paraId="58E7274A" w14:textId="77777777" w:rsidR="00FD48F0" w:rsidRDefault="00FD48F0" w:rsidP="00FD48F0">
      <w:pPr>
        <w:spacing w:after="0" w:line="276" w:lineRule="auto"/>
        <w:rPr>
          <w:rFonts w:ascii="Bookman Old Style" w:hAnsi="Bookman Old Style" w:cs="Arial"/>
          <w:sz w:val="8"/>
          <w:szCs w:val="8"/>
        </w:rPr>
      </w:pPr>
    </w:p>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1"/>
        <w:gridCol w:w="8464"/>
      </w:tblGrid>
      <w:tr w:rsidR="00FD48F0" w:rsidRPr="00F201C6" w14:paraId="321E378B" w14:textId="77777777" w:rsidTr="00EF30B5">
        <w:trPr>
          <w:cantSplit/>
          <w:trHeight w:val="20"/>
        </w:trPr>
        <w:tc>
          <w:tcPr>
            <w:tcW w:w="437" w:type="pct"/>
            <w:shd w:val="clear" w:color="auto" w:fill="auto"/>
            <w:hideMark/>
          </w:tcPr>
          <w:p w14:paraId="36DB2876"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R.br. </w:t>
            </w:r>
          </w:p>
        </w:tc>
        <w:tc>
          <w:tcPr>
            <w:tcW w:w="4563" w:type="pct"/>
            <w:shd w:val="clear" w:color="auto" w:fill="auto"/>
            <w:hideMark/>
          </w:tcPr>
          <w:p w14:paraId="10AC03E6" w14:textId="77777777" w:rsidR="00FD48F0" w:rsidRPr="00F201C6" w:rsidRDefault="00FD48F0" w:rsidP="00F201C6">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Obrazloženje</w:t>
            </w:r>
          </w:p>
        </w:tc>
      </w:tr>
      <w:tr w:rsidR="00FD48F0" w:rsidRPr="00F201C6" w14:paraId="4D605F95" w14:textId="77777777" w:rsidTr="00EF30B5">
        <w:trPr>
          <w:cantSplit/>
          <w:trHeight w:val="20"/>
        </w:trPr>
        <w:tc>
          <w:tcPr>
            <w:tcW w:w="437" w:type="pct"/>
            <w:shd w:val="clear" w:color="auto" w:fill="auto"/>
            <w:hideMark/>
          </w:tcPr>
          <w:p w14:paraId="4C4590AF"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stand.</w:t>
            </w:r>
          </w:p>
        </w:tc>
        <w:tc>
          <w:tcPr>
            <w:tcW w:w="4563" w:type="pct"/>
            <w:vMerge w:val="restart"/>
            <w:shd w:val="clear" w:color="auto" w:fill="auto"/>
            <w:hideMark/>
          </w:tcPr>
          <w:p w14:paraId="68A31F68" w14:textId="56A81B7C" w:rsidR="00291922" w:rsidRDefault="00291922" w:rsidP="00291922">
            <w:pPr>
              <w:jc w:val="both"/>
              <w:rPr>
                <w:rFonts w:asciiTheme="majorHAnsi" w:hAnsiTheme="majorHAnsi" w:cstheme="majorHAnsi"/>
                <w:sz w:val="24"/>
                <w:szCs w:val="24"/>
              </w:rPr>
            </w:pPr>
            <w:r w:rsidRPr="00291922">
              <w:rPr>
                <w:rFonts w:asciiTheme="majorHAnsi" w:hAnsiTheme="majorHAnsi" w:cstheme="majorHAnsi"/>
                <w:sz w:val="24"/>
                <w:szCs w:val="24"/>
              </w:rPr>
              <w:t xml:space="preserve">Godišnji plan rada je blagovremeno urađen i uglavnom usklađen sa važećim Predmetnim programom, nedostaje autentičnosti u procesu planiranja. Slobodni dio kurikuluma u pojedinim planovima nije jasno definisan. Osvrt na realizaciju se ne evidentira. Nastavnik je priložio odštampane pripreme za čas koje uglavnom prate tok časa, navode se aktivnosti učenika/ca, ali su kroz tok časa povremeno zastupljene. Dio namijenjen za unošenje osvrta na realizaciju se ne koristi. U procesu nastave su dostupni neophodni resursi za kvalitetnu realizaciju nastavnog procesa. </w:t>
            </w:r>
          </w:p>
          <w:p w14:paraId="0A33424F" w14:textId="77777777" w:rsidR="00483749" w:rsidRPr="00291922" w:rsidRDefault="00483749" w:rsidP="00291922">
            <w:pPr>
              <w:jc w:val="both"/>
              <w:rPr>
                <w:rFonts w:asciiTheme="majorHAnsi" w:hAnsiTheme="majorHAnsi" w:cstheme="majorHAnsi"/>
                <w:sz w:val="24"/>
                <w:szCs w:val="24"/>
              </w:rPr>
            </w:pPr>
          </w:p>
          <w:p w14:paraId="1CA3A792" w14:textId="0123A0C4" w:rsidR="00FD48F0" w:rsidRPr="00F201C6" w:rsidRDefault="00FD48F0" w:rsidP="00D55866">
            <w:pPr>
              <w:jc w:val="both"/>
              <w:rPr>
                <w:rFonts w:asciiTheme="majorHAnsi" w:hAnsiTheme="majorHAnsi" w:cstheme="majorHAnsi"/>
                <w:sz w:val="24"/>
                <w:szCs w:val="24"/>
                <w:lang w:val="sr-Latn-ME"/>
              </w:rPr>
            </w:pPr>
          </w:p>
        </w:tc>
      </w:tr>
      <w:tr w:rsidR="00FD48F0" w:rsidRPr="00F201C6" w14:paraId="180FAFF7" w14:textId="77777777" w:rsidTr="00EF30B5">
        <w:trPr>
          <w:trHeight w:val="20"/>
        </w:trPr>
        <w:tc>
          <w:tcPr>
            <w:tcW w:w="437" w:type="pct"/>
            <w:shd w:val="clear" w:color="auto" w:fill="auto"/>
            <w:hideMark/>
          </w:tcPr>
          <w:p w14:paraId="053FC547" w14:textId="77777777" w:rsidR="00FD48F0" w:rsidRPr="00F201C6" w:rsidRDefault="00FD48F0">
            <w:pPr>
              <w:spacing w:line="276" w:lineRule="auto"/>
              <w:jc w:val="both"/>
              <w:rPr>
                <w:rFonts w:asciiTheme="majorHAnsi" w:hAnsiTheme="majorHAnsi" w:cstheme="majorHAnsi"/>
                <w:sz w:val="24"/>
                <w:szCs w:val="24"/>
              </w:rPr>
            </w:pPr>
            <w:r w:rsidRPr="00F201C6">
              <w:rPr>
                <w:rFonts w:asciiTheme="majorHAnsi" w:hAnsiTheme="majorHAnsi" w:cstheme="majorHAnsi"/>
                <w:bCs/>
                <w:sz w:val="24"/>
                <w:szCs w:val="24"/>
              </w:rPr>
              <w:t xml:space="preserve">1.1. </w:t>
            </w:r>
          </w:p>
        </w:tc>
        <w:tc>
          <w:tcPr>
            <w:tcW w:w="4563" w:type="pct"/>
            <w:vMerge/>
            <w:shd w:val="clear" w:color="auto" w:fill="auto"/>
            <w:vAlign w:val="center"/>
            <w:hideMark/>
          </w:tcPr>
          <w:p w14:paraId="7A7FE8B7" w14:textId="77777777" w:rsidR="00FD48F0" w:rsidRPr="00F201C6" w:rsidRDefault="00FD48F0" w:rsidP="00F201C6">
            <w:pPr>
              <w:jc w:val="both"/>
              <w:rPr>
                <w:rFonts w:asciiTheme="majorHAnsi" w:hAnsiTheme="majorHAnsi" w:cstheme="majorHAnsi"/>
                <w:sz w:val="24"/>
                <w:szCs w:val="24"/>
                <w:lang w:val="sr-Latn-ME"/>
              </w:rPr>
            </w:pPr>
          </w:p>
        </w:tc>
      </w:tr>
      <w:tr w:rsidR="00FD48F0" w:rsidRPr="00F201C6" w14:paraId="6419BE3E" w14:textId="77777777" w:rsidTr="00D64153">
        <w:trPr>
          <w:trHeight w:val="20"/>
        </w:trPr>
        <w:tc>
          <w:tcPr>
            <w:tcW w:w="437" w:type="pct"/>
            <w:shd w:val="clear" w:color="auto" w:fill="auto"/>
          </w:tcPr>
          <w:p w14:paraId="2CDE5765" w14:textId="77777777" w:rsidR="00FD48F0" w:rsidRPr="00F201C6" w:rsidRDefault="00FD48F0">
            <w:pPr>
              <w:spacing w:line="276" w:lineRule="auto"/>
              <w:rPr>
                <w:rFonts w:asciiTheme="majorHAnsi" w:hAnsiTheme="majorHAnsi" w:cstheme="majorHAnsi"/>
                <w:sz w:val="24"/>
                <w:szCs w:val="24"/>
              </w:rPr>
            </w:pPr>
          </w:p>
        </w:tc>
        <w:tc>
          <w:tcPr>
            <w:tcW w:w="4563" w:type="pct"/>
            <w:shd w:val="clear" w:color="auto" w:fill="auto"/>
          </w:tcPr>
          <w:tbl>
            <w:tblPr>
              <w:tblStyle w:val="TableGrid"/>
              <w:tblW w:w="511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3"/>
            </w:tblGrid>
            <w:tr w:rsidR="00291922" w:rsidRPr="00F201C6" w14:paraId="64F38FB7" w14:textId="77777777" w:rsidTr="007A21FC">
              <w:trPr>
                <w:trHeight w:val="20"/>
              </w:trPr>
              <w:tc>
                <w:tcPr>
                  <w:tcW w:w="4563" w:type="pct"/>
                  <w:shd w:val="clear" w:color="auto" w:fill="auto"/>
                  <w:hideMark/>
                </w:tcPr>
                <w:p w14:paraId="21EEE5D3" w14:textId="77777777" w:rsidR="00291922" w:rsidRPr="00F201C6" w:rsidRDefault="00291922" w:rsidP="00291922">
                  <w:pPr>
                    <w:spacing w:line="276" w:lineRule="auto"/>
                    <w:jc w:val="both"/>
                    <w:rPr>
                      <w:rFonts w:asciiTheme="majorHAnsi" w:hAnsiTheme="majorHAnsi" w:cstheme="majorHAnsi"/>
                      <w:b/>
                      <w:i/>
                      <w:sz w:val="24"/>
                      <w:szCs w:val="24"/>
                    </w:rPr>
                  </w:pPr>
                  <w:r w:rsidRPr="00F201C6">
                    <w:rPr>
                      <w:rFonts w:asciiTheme="majorHAnsi" w:hAnsiTheme="majorHAnsi" w:cstheme="majorHAnsi"/>
                      <w:b/>
                      <w:i/>
                      <w:sz w:val="24"/>
                      <w:szCs w:val="24"/>
                    </w:rPr>
                    <w:t>Preporuke:</w:t>
                  </w:r>
                </w:p>
              </w:tc>
            </w:tr>
            <w:tr w:rsidR="00291922" w:rsidRPr="007A25BF" w14:paraId="6B14D980" w14:textId="77777777" w:rsidTr="007A21FC">
              <w:trPr>
                <w:trHeight w:val="836"/>
              </w:trPr>
              <w:tc>
                <w:tcPr>
                  <w:tcW w:w="4563" w:type="pct"/>
                  <w:shd w:val="clear" w:color="auto" w:fill="auto"/>
                  <w:hideMark/>
                </w:tcPr>
                <w:p w14:paraId="3882F506" w14:textId="77777777" w:rsidR="00291922" w:rsidRPr="007A21FC" w:rsidRDefault="00291922" w:rsidP="007A21FC">
                  <w:pPr>
                    <w:pStyle w:val="ListParagraph"/>
                    <w:numPr>
                      <w:ilvl w:val="0"/>
                      <w:numId w:val="2"/>
                    </w:numPr>
                    <w:ind w:left="248" w:hanging="270"/>
                    <w:rPr>
                      <w:rFonts w:asciiTheme="majorHAnsi" w:hAnsiTheme="majorHAnsi" w:cstheme="majorHAnsi"/>
                      <w:sz w:val="24"/>
                      <w:szCs w:val="24"/>
                      <w:lang w:val="hr-HR"/>
                    </w:rPr>
                  </w:pPr>
                  <w:r w:rsidRPr="007A21FC">
                    <w:rPr>
                      <w:rFonts w:asciiTheme="majorHAnsi" w:hAnsiTheme="majorHAnsi" w:cstheme="majorHAnsi"/>
                      <w:sz w:val="24"/>
                      <w:szCs w:val="24"/>
                      <w:lang w:val="hr-HR"/>
                    </w:rPr>
                    <w:t xml:space="preserve"> Korigovati godišnje planove u skladu sa zahtjevima Predmetnog programa.  </w:t>
                  </w:r>
                </w:p>
                <w:p w14:paraId="512BBAE7" w14:textId="77777777" w:rsidR="00291922" w:rsidRPr="007A21FC" w:rsidRDefault="00291922" w:rsidP="007A21FC">
                  <w:pPr>
                    <w:pStyle w:val="ListParagraph"/>
                    <w:numPr>
                      <w:ilvl w:val="0"/>
                      <w:numId w:val="2"/>
                    </w:numPr>
                    <w:ind w:left="248" w:hanging="270"/>
                    <w:rPr>
                      <w:rFonts w:asciiTheme="majorHAnsi" w:hAnsiTheme="majorHAnsi" w:cstheme="majorHAnsi"/>
                      <w:sz w:val="24"/>
                      <w:szCs w:val="24"/>
                      <w:lang w:val="hr-HR"/>
                    </w:rPr>
                  </w:pPr>
                  <w:r w:rsidRPr="007A21FC">
                    <w:rPr>
                      <w:rFonts w:asciiTheme="majorHAnsi" w:hAnsiTheme="majorHAnsi" w:cstheme="majorHAnsi"/>
                      <w:sz w:val="24"/>
                      <w:szCs w:val="24"/>
                      <w:lang w:val="hr-HR"/>
                    </w:rPr>
                    <w:t xml:space="preserve">Evidentirati osvrt na realizaciju planiranih ishoda. </w:t>
                  </w:r>
                </w:p>
                <w:p w14:paraId="67F753B2" w14:textId="12FEB9D4" w:rsidR="00291922" w:rsidRPr="007A21FC" w:rsidRDefault="00291922" w:rsidP="007A21FC">
                  <w:pPr>
                    <w:pStyle w:val="ListParagraph"/>
                    <w:numPr>
                      <w:ilvl w:val="0"/>
                      <w:numId w:val="2"/>
                    </w:numPr>
                    <w:ind w:left="248" w:hanging="270"/>
                    <w:rPr>
                      <w:rFonts w:asciiTheme="majorHAnsi" w:hAnsiTheme="majorHAnsi" w:cstheme="majorHAnsi"/>
                      <w:sz w:val="24"/>
                      <w:szCs w:val="24"/>
                      <w:lang w:val="hr-HR"/>
                    </w:rPr>
                  </w:pPr>
                  <w:r w:rsidRPr="007A21FC">
                    <w:rPr>
                      <w:rFonts w:asciiTheme="majorHAnsi" w:hAnsiTheme="majorHAnsi" w:cstheme="majorHAnsi"/>
                      <w:sz w:val="24"/>
                      <w:szCs w:val="24"/>
                      <w:lang w:val="hr-HR"/>
                    </w:rPr>
                    <w:t>U pisanju priprema za čas poštovati metodičko-didaktičke zahtjeve.</w:t>
                  </w:r>
                </w:p>
                <w:p w14:paraId="57A83562" w14:textId="19E8E8BB" w:rsidR="00291922" w:rsidRPr="007A25BF" w:rsidRDefault="00291922" w:rsidP="00291922">
                  <w:pPr>
                    <w:pStyle w:val="ListParagraph"/>
                    <w:rPr>
                      <w:rFonts w:asciiTheme="majorHAnsi" w:hAnsiTheme="majorHAnsi" w:cstheme="majorHAnsi"/>
                      <w:sz w:val="24"/>
                      <w:szCs w:val="24"/>
                    </w:rPr>
                  </w:pPr>
                </w:p>
              </w:tc>
            </w:tr>
          </w:tbl>
          <w:p w14:paraId="68CB8E2A" w14:textId="12777CFA" w:rsidR="00FD48F0" w:rsidRPr="00F201C6" w:rsidRDefault="00FD48F0" w:rsidP="00F201C6">
            <w:pPr>
              <w:spacing w:line="276" w:lineRule="auto"/>
              <w:jc w:val="both"/>
              <w:rPr>
                <w:rFonts w:asciiTheme="majorHAnsi" w:hAnsiTheme="majorHAnsi" w:cstheme="majorHAnsi"/>
                <w:sz w:val="24"/>
                <w:szCs w:val="24"/>
              </w:rPr>
            </w:pPr>
          </w:p>
        </w:tc>
      </w:tr>
      <w:tr w:rsidR="00FD48F0" w:rsidRPr="00F201C6" w14:paraId="2BBF242D" w14:textId="77777777" w:rsidTr="00D64153">
        <w:trPr>
          <w:trHeight w:val="20"/>
        </w:trPr>
        <w:tc>
          <w:tcPr>
            <w:tcW w:w="437" w:type="pct"/>
            <w:shd w:val="clear" w:color="auto" w:fill="auto"/>
          </w:tcPr>
          <w:p w14:paraId="4AA43A52" w14:textId="77777777" w:rsidR="00FD48F0" w:rsidRPr="00F201C6" w:rsidRDefault="00FD48F0">
            <w:pPr>
              <w:spacing w:line="276" w:lineRule="auto"/>
              <w:rPr>
                <w:rFonts w:asciiTheme="majorHAnsi" w:hAnsiTheme="majorHAnsi" w:cstheme="majorHAnsi"/>
                <w:sz w:val="24"/>
                <w:szCs w:val="24"/>
              </w:rPr>
            </w:pPr>
          </w:p>
        </w:tc>
        <w:tc>
          <w:tcPr>
            <w:tcW w:w="4563" w:type="pct"/>
            <w:shd w:val="clear" w:color="auto" w:fill="auto"/>
          </w:tcPr>
          <w:p w14:paraId="53598138" w14:textId="0D022DE8" w:rsidR="00FD48F0" w:rsidRPr="00D64153" w:rsidRDefault="00FD48F0" w:rsidP="00D64153">
            <w:pPr>
              <w:spacing w:after="120"/>
              <w:rPr>
                <w:rFonts w:asciiTheme="majorHAnsi" w:hAnsiTheme="majorHAnsi" w:cstheme="majorHAnsi"/>
                <w:sz w:val="24"/>
                <w:szCs w:val="24"/>
                <w:lang w:val="sr-Latn-ME"/>
              </w:rPr>
            </w:pPr>
          </w:p>
        </w:tc>
      </w:tr>
      <w:tr w:rsidR="008C0590" w:rsidRPr="007A21FC" w14:paraId="3FF1B743" w14:textId="77777777" w:rsidTr="00EF30B5">
        <w:trPr>
          <w:trHeight w:val="20"/>
        </w:trPr>
        <w:tc>
          <w:tcPr>
            <w:tcW w:w="437" w:type="pct"/>
            <w:shd w:val="clear" w:color="auto" w:fill="auto"/>
          </w:tcPr>
          <w:p w14:paraId="5BB0D12A" w14:textId="579B8C7F" w:rsidR="008C0590" w:rsidRPr="00F201C6" w:rsidRDefault="008C0590">
            <w:pPr>
              <w:spacing w:line="276" w:lineRule="auto"/>
              <w:rPr>
                <w:rFonts w:asciiTheme="majorHAnsi" w:hAnsiTheme="majorHAnsi" w:cstheme="majorHAnsi"/>
                <w:sz w:val="24"/>
                <w:szCs w:val="24"/>
              </w:rPr>
            </w:pPr>
            <w:r w:rsidRPr="00F201C6">
              <w:rPr>
                <w:rFonts w:asciiTheme="majorHAnsi" w:hAnsiTheme="majorHAnsi" w:cstheme="majorHAnsi"/>
                <w:bCs/>
                <w:sz w:val="24"/>
                <w:szCs w:val="24"/>
              </w:rPr>
              <w:t>1.2.</w:t>
            </w:r>
          </w:p>
        </w:tc>
        <w:tc>
          <w:tcPr>
            <w:tcW w:w="4563" w:type="pct"/>
            <w:shd w:val="clear" w:color="auto" w:fill="auto"/>
          </w:tcPr>
          <w:p w14:paraId="5273D53B" w14:textId="77777777" w:rsidR="00291922" w:rsidRPr="00291922" w:rsidRDefault="00291922" w:rsidP="00291922">
            <w:pPr>
              <w:jc w:val="both"/>
              <w:rPr>
                <w:rFonts w:asciiTheme="majorHAnsi" w:hAnsiTheme="majorHAnsi" w:cstheme="majorHAnsi"/>
                <w:sz w:val="24"/>
                <w:szCs w:val="24"/>
                <w:lang w:val="sr-Latn-ME"/>
              </w:rPr>
            </w:pPr>
            <w:r w:rsidRPr="00291922">
              <w:rPr>
                <w:rFonts w:asciiTheme="majorHAnsi" w:hAnsiTheme="majorHAnsi" w:cstheme="majorHAnsi"/>
                <w:sz w:val="24"/>
                <w:szCs w:val="24"/>
                <w:lang w:val="sr-Latn-ME"/>
              </w:rPr>
              <w:t xml:space="preserve">Nastava fizičkog vaspitanja se izvodi u sali gimnazije i sportskom poligonu. Struktura, organizacija i realizacija posmatranih časova (tip časa, organizacija rada, tehnička priprema, korišćenje vremena, individualizacija ...) je dobro sagledana i od njih je oblikovana skladna cjelina. Aktivnosti učenja su usmjerene na ostvarivanje ishoda časa. U nastavi se primjenjuju različiti oblici, metode i tehnike rada u zavisnosti od sadržaja i planiranih ihoda učenja. Nastava je usmjerena na razvoj strategije uenja, kritičkog mišljenja I kreativnosti učenika. Pojedine zadatke neophodno je ponoviti više puta i insistirati na pravilnom izvođenju. Nedostaje više aktivnosti sa dopunskim vježbama. Aktivnosti koje se realizuju usmjerene su na ostvarivanje ishoda učenja. Rad se organizuje u skladu sa različitim sposobnostima i sklonostima učenika vodeći računa o njihovoj opterećenosti, brzini i načinu rada. Nastavnik organizuje učenje uvažavajući razlike u sazajmom, afektivnom, socijalnom i psihomotornom potencijalu učenika. Zahtjevi se prilagođavaju učenicima sa posebnim obrazovnim potrebama u skladu sa IROP-om. Velika većina učenika motivisana je za učenje, ima razvijen i odgovoran odnos prema motoričkom učenju i pokazuje zavidan nivo samostalnosti u radu. </w:t>
            </w:r>
            <w:r w:rsidRPr="00291922">
              <w:rPr>
                <w:rFonts w:asciiTheme="majorHAnsi" w:hAnsiTheme="majorHAnsi" w:cstheme="majorHAnsi"/>
                <w:sz w:val="24"/>
                <w:szCs w:val="24"/>
                <w:lang w:val="sr-Latn-ME"/>
              </w:rPr>
              <w:lastRenderedPageBreak/>
              <w:t>Instrukcije nastavnika na časovima su veoma jasne i precizne. Nedostaje više aktivnosti u okviru dopunskog vježbanja.</w:t>
            </w:r>
          </w:p>
          <w:p w14:paraId="2955141F" w14:textId="4EDB3A8C" w:rsidR="008C0590" w:rsidRPr="00F201C6" w:rsidRDefault="008C0590" w:rsidP="00D55866">
            <w:pPr>
              <w:jc w:val="both"/>
              <w:rPr>
                <w:rFonts w:asciiTheme="majorHAnsi" w:hAnsiTheme="majorHAnsi" w:cstheme="majorHAnsi"/>
                <w:sz w:val="24"/>
                <w:szCs w:val="24"/>
              </w:rPr>
            </w:pPr>
          </w:p>
        </w:tc>
      </w:tr>
      <w:tr w:rsidR="00FD48F0" w:rsidRPr="00F201C6" w14:paraId="400D3CB9" w14:textId="77777777" w:rsidTr="00EF30B5">
        <w:trPr>
          <w:trHeight w:val="20"/>
        </w:trPr>
        <w:tc>
          <w:tcPr>
            <w:tcW w:w="437" w:type="pct"/>
            <w:shd w:val="clear" w:color="auto" w:fill="auto"/>
          </w:tcPr>
          <w:p w14:paraId="7CB7F25E" w14:textId="77777777" w:rsidR="00FD48F0" w:rsidRPr="00F201C6" w:rsidRDefault="00FD48F0">
            <w:pPr>
              <w:spacing w:line="276" w:lineRule="auto"/>
              <w:rPr>
                <w:rFonts w:asciiTheme="majorHAnsi" w:hAnsiTheme="majorHAnsi" w:cstheme="majorHAnsi"/>
                <w:sz w:val="24"/>
                <w:szCs w:val="24"/>
                <w:lang w:val="sv-SE"/>
              </w:rPr>
            </w:pPr>
          </w:p>
        </w:tc>
        <w:tc>
          <w:tcPr>
            <w:tcW w:w="4563" w:type="pct"/>
            <w:shd w:val="clear" w:color="auto" w:fill="auto"/>
            <w:hideMark/>
          </w:tcPr>
          <w:p w14:paraId="37D9F809" w14:textId="33376508" w:rsidR="00FD48F0" w:rsidRPr="00F201C6" w:rsidRDefault="00FD48F0" w:rsidP="00F201C6">
            <w:pPr>
              <w:spacing w:line="276" w:lineRule="auto"/>
              <w:jc w:val="both"/>
              <w:rPr>
                <w:rFonts w:asciiTheme="majorHAnsi" w:hAnsiTheme="majorHAnsi" w:cstheme="majorHAnsi"/>
                <w:b/>
                <w:i/>
                <w:sz w:val="24"/>
                <w:szCs w:val="24"/>
              </w:rPr>
            </w:pPr>
          </w:p>
        </w:tc>
      </w:tr>
      <w:tr w:rsidR="00FD48F0" w:rsidRPr="00F201C6" w14:paraId="44801278" w14:textId="77777777" w:rsidTr="00EF30B5">
        <w:trPr>
          <w:cantSplit/>
          <w:trHeight w:val="1277"/>
        </w:trPr>
        <w:tc>
          <w:tcPr>
            <w:tcW w:w="437" w:type="pct"/>
            <w:shd w:val="clear" w:color="auto" w:fill="auto"/>
            <w:hideMark/>
          </w:tcPr>
          <w:p w14:paraId="127032AB" w14:textId="77777777" w:rsidR="00FD48F0" w:rsidRPr="00F201C6" w:rsidRDefault="00FD48F0">
            <w:pPr>
              <w:spacing w:line="276" w:lineRule="auto"/>
              <w:jc w:val="both"/>
              <w:rPr>
                <w:rFonts w:asciiTheme="majorHAnsi" w:hAnsiTheme="majorHAnsi" w:cstheme="majorHAnsi"/>
                <w:bCs/>
                <w:sz w:val="24"/>
                <w:szCs w:val="24"/>
              </w:rPr>
            </w:pPr>
            <w:r w:rsidRPr="00F201C6">
              <w:rPr>
                <w:rFonts w:asciiTheme="majorHAnsi" w:hAnsiTheme="majorHAnsi" w:cstheme="majorHAnsi"/>
                <w:bCs/>
                <w:sz w:val="24"/>
                <w:szCs w:val="24"/>
              </w:rPr>
              <w:t xml:space="preserve">1.3. </w:t>
            </w:r>
          </w:p>
        </w:tc>
        <w:tc>
          <w:tcPr>
            <w:tcW w:w="4563" w:type="pct"/>
            <w:shd w:val="clear" w:color="auto" w:fill="auto"/>
            <w:hideMark/>
          </w:tcPr>
          <w:p w14:paraId="1AF349B1" w14:textId="79A5FE81" w:rsidR="00291922" w:rsidRPr="00291922" w:rsidRDefault="00291922" w:rsidP="00291922">
            <w:pPr>
              <w:jc w:val="both"/>
              <w:rPr>
                <w:rFonts w:asciiTheme="majorHAnsi" w:hAnsiTheme="majorHAnsi" w:cstheme="majorHAnsi"/>
                <w:sz w:val="24"/>
                <w:szCs w:val="24"/>
              </w:rPr>
            </w:pPr>
            <w:r w:rsidRPr="00291922">
              <w:rPr>
                <w:rFonts w:asciiTheme="majorHAnsi" w:hAnsiTheme="majorHAnsi" w:cstheme="majorHAnsi"/>
                <w:sz w:val="24"/>
                <w:szCs w:val="24"/>
              </w:rPr>
              <w:t>Uvidom u bilježnice nastavnika uočava se evidentna kombinacija metoda provjere znanja i različitih tehnika ocjenjivanja. Dinamika praćenja postignuća učenika je periodična. Testovi snage, brzine, izdržljivosti, gipkosti… djelimično su koncipirani i sveobuhvatni. Kriterijumi ocjenjivanja su usklađeni sa ishodima učenja, standardima znanja ali nijesu u dovoljnoj mjeri izdiferencirani. Veoma je visoka ocjena u pojedinim odjeljenjima.  Učenici rade u opremi, disciplinovani su i aktivni. Znanje koje su učenici pokazali na času uglavnom je zadovoljavajuće.  Nije dat ni predlog mjera za poboljšanje i praćenje efekata preduzetih mjera.</w:t>
            </w:r>
            <w:r w:rsidR="007A21FC">
              <w:rPr>
                <w:rFonts w:asciiTheme="majorHAnsi" w:hAnsiTheme="majorHAnsi" w:cstheme="majorHAnsi"/>
                <w:sz w:val="24"/>
                <w:szCs w:val="24"/>
              </w:rPr>
              <w:t xml:space="preserve"> </w:t>
            </w:r>
            <w:r w:rsidRPr="00291922">
              <w:rPr>
                <w:rFonts w:asciiTheme="majorHAnsi" w:hAnsiTheme="majorHAnsi" w:cstheme="majorHAnsi"/>
                <w:sz w:val="24"/>
                <w:szCs w:val="24"/>
              </w:rPr>
              <w:t xml:space="preserve">U zapisnicima Aktiva opštebrazovne grupe nema evidencije o taksonomski izdiferenciranim kriterijumima ocjenjivanja i stručnim pitanjima koja se odnose na pomenuti segment rada. Takođe, nije izvršena analiza postignuća, osim tabelarnog prikaza distribucije ocjena. U odjeljenjskim knjigama su evidentirane ocjene. </w:t>
            </w:r>
          </w:p>
          <w:p w14:paraId="755477AD" w14:textId="1F58E2E9" w:rsidR="00291922" w:rsidRDefault="00291922" w:rsidP="00F201C6">
            <w:pPr>
              <w:jc w:val="both"/>
              <w:rPr>
                <w:rFonts w:asciiTheme="majorHAnsi" w:hAnsiTheme="majorHAnsi" w:cstheme="majorHAnsi"/>
                <w:sz w:val="24"/>
                <w:szCs w:val="24"/>
                <w:lang w:val="sr-Latn-ME"/>
              </w:rPr>
            </w:pPr>
          </w:p>
          <w:p w14:paraId="3005B533" w14:textId="77777777" w:rsidR="00FD48F0" w:rsidRPr="00291922" w:rsidRDefault="00FD48F0" w:rsidP="00291922">
            <w:pPr>
              <w:rPr>
                <w:rFonts w:asciiTheme="majorHAnsi" w:hAnsiTheme="majorHAnsi" w:cstheme="majorHAnsi"/>
                <w:sz w:val="24"/>
                <w:szCs w:val="24"/>
              </w:rPr>
            </w:pPr>
          </w:p>
        </w:tc>
      </w:tr>
      <w:tr w:rsidR="00FD48F0" w:rsidRPr="00F201C6" w14:paraId="231B5B5A" w14:textId="77777777" w:rsidTr="00291922">
        <w:trPr>
          <w:trHeight w:val="20"/>
        </w:trPr>
        <w:tc>
          <w:tcPr>
            <w:tcW w:w="437" w:type="pct"/>
            <w:shd w:val="clear" w:color="auto" w:fill="auto"/>
          </w:tcPr>
          <w:p w14:paraId="005171B8" w14:textId="77777777" w:rsidR="00FD48F0" w:rsidRPr="00F201C6" w:rsidRDefault="00FD48F0">
            <w:pPr>
              <w:spacing w:line="276" w:lineRule="auto"/>
              <w:rPr>
                <w:rFonts w:asciiTheme="majorHAnsi" w:hAnsiTheme="majorHAnsi" w:cstheme="majorHAnsi"/>
                <w:sz w:val="24"/>
                <w:szCs w:val="24"/>
                <w:lang w:val="sv-SE"/>
              </w:rPr>
            </w:pPr>
          </w:p>
        </w:tc>
        <w:tc>
          <w:tcPr>
            <w:tcW w:w="4563" w:type="pct"/>
            <w:shd w:val="clear" w:color="auto" w:fill="auto"/>
          </w:tcPr>
          <w:p w14:paraId="4F845771" w14:textId="0C363704" w:rsidR="00FD48F0" w:rsidRPr="00F201C6" w:rsidRDefault="00FD48F0" w:rsidP="00F201C6">
            <w:pPr>
              <w:spacing w:line="276" w:lineRule="auto"/>
              <w:jc w:val="both"/>
              <w:rPr>
                <w:rFonts w:asciiTheme="majorHAnsi" w:hAnsiTheme="majorHAnsi" w:cstheme="majorHAnsi"/>
                <w:b/>
                <w:i/>
                <w:sz w:val="24"/>
                <w:szCs w:val="24"/>
              </w:rPr>
            </w:pPr>
          </w:p>
        </w:tc>
      </w:tr>
      <w:tr w:rsidR="00FD48F0" w:rsidRPr="00F201C6" w14:paraId="2300B694" w14:textId="77777777" w:rsidTr="00291922">
        <w:trPr>
          <w:trHeight w:val="836"/>
        </w:trPr>
        <w:tc>
          <w:tcPr>
            <w:tcW w:w="437" w:type="pct"/>
            <w:shd w:val="clear" w:color="auto" w:fill="auto"/>
          </w:tcPr>
          <w:p w14:paraId="6B8C50A1" w14:textId="77777777" w:rsidR="00FD48F0" w:rsidRPr="00F201C6" w:rsidRDefault="00FD48F0">
            <w:pPr>
              <w:spacing w:line="276" w:lineRule="auto"/>
              <w:rPr>
                <w:rFonts w:asciiTheme="majorHAnsi" w:hAnsiTheme="majorHAnsi" w:cstheme="majorHAnsi"/>
                <w:sz w:val="24"/>
                <w:szCs w:val="24"/>
              </w:rPr>
            </w:pPr>
          </w:p>
        </w:tc>
        <w:tc>
          <w:tcPr>
            <w:tcW w:w="4563" w:type="pct"/>
            <w:shd w:val="clear" w:color="auto" w:fill="auto"/>
          </w:tcPr>
          <w:p w14:paraId="2D800306" w14:textId="228A828B" w:rsidR="00FD48F0" w:rsidRPr="007A25BF" w:rsidRDefault="00FD48F0" w:rsidP="007A25BF">
            <w:pPr>
              <w:jc w:val="both"/>
              <w:rPr>
                <w:rFonts w:asciiTheme="majorHAnsi" w:hAnsiTheme="majorHAnsi" w:cstheme="majorHAnsi"/>
                <w:sz w:val="24"/>
                <w:szCs w:val="24"/>
              </w:rPr>
            </w:pPr>
          </w:p>
        </w:tc>
      </w:tr>
    </w:tbl>
    <w:p w14:paraId="6D690FFC" w14:textId="3A9F5EA9" w:rsidR="00FD48F0" w:rsidRDefault="008C0590" w:rsidP="00FD48F0">
      <w:pPr>
        <w:spacing w:after="0"/>
        <w:rPr>
          <w:rFonts w:asciiTheme="majorHAnsi" w:hAnsiTheme="majorHAnsi" w:cstheme="majorHAnsi"/>
          <w:sz w:val="24"/>
          <w:szCs w:val="24"/>
        </w:rPr>
      </w:pPr>
      <w:r>
        <w:rPr>
          <w:rFonts w:asciiTheme="majorHAnsi" w:hAnsiTheme="majorHAnsi" w:cstheme="majorHAnsi"/>
          <w:sz w:val="24"/>
          <w:szCs w:val="24"/>
        </w:rPr>
        <w:t xml:space="preserve"> </w:t>
      </w:r>
    </w:p>
    <w:p w14:paraId="4E5519AE" w14:textId="5F975E16" w:rsidR="00132E47" w:rsidRPr="00A72658" w:rsidRDefault="00AA073B" w:rsidP="00A72658">
      <w:pPr>
        <w:pStyle w:val="Heading2"/>
        <w:ind w:left="1350"/>
      </w:pPr>
      <w:r w:rsidRPr="00122CFA">
        <w:rPr>
          <w:color w:val="000000" w:themeColor="text1"/>
          <w:szCs w:val="24"/>
          <w:lang w:val="sr-Latn-RS"/>
        </w:rPr>
        <w:br w:type="page"/>
      </w:r>
      <w:bookmarkStart w:id="12" w:name="_Toc230158903"/>
      <w:r w:rsidR="00EA6160" w:rsidRPr="00122CFA">
        <w:lastRenderedPageBreak/>
        <w:t>STR</w:t>
      </w:r>
      <w:r w:rsidR="00981FD1" w:rsidRPr="00122CFA">
        <w:t>UČNI MODULI-OBRAZOVNI PROGRAMI</w:t>
      </w:r>
      <w:bookmarkEnd w:id="12"/>
    </w:p>
    <w:p w14:paraId="28A20306" w14:textId="6A5AD884" w:rsidR="00FA2DC7" w:rsidRDefault="00FA2DC7" w:rsidP="003B0980">
      <w:pPr>
        <w:spacing w:after="0"/>
        <w:rPr>
          <w:rFonts w:ascii="Arial" w:hAnsi="Arial" w:cs="Arial"/>
          <w:b/>
          <w:sz w:val="20"/>
          <w:szCs w:val="20"/>
        </w:rPr>
      </w:pPr>
    </w:p>
    <w:tbl>
      <w:tblPr>
        <w:tblStyle w:val="TableGrid"/>
        <w:tblW w:w="5000" w:type="pct"/>
        <w:tblLook w:val="04A0" w:firstRow="1" w:lastRow="0" w:firstColumn="1" w:lastColumn="0" w:noHBand="0" w:noVBand="1"/>
      </w:tblPr>
      <w:tblGrid>
        <w:gridCol w:w="4531"/>
        <w:gridCol w:w="4531"/>
      </w:tblGrid>
      <w:tr w:rsidR="00FA2DC7" w14:paraId="2FEA507F" w14:textId="77777777" w:rsidTr="00FA2DC7">
        <w:tc>
          <w:tcPr>
            <w:tcW w:w="5000" w:type="pct"/>
            <w:gridSpan w:val="2"/>
            <w:tcBorders>
              <w:top w:val="single" w:sz="4" w:space="0" w:color="auto"/>
              <w:left w:val="single" w:sz="4" w:space="0" w:color="auto"/>
              <w:bottom w:val="single" w:sz="4" w:space="0" w:color="auto"/>
              <w:right w:val="single" w:sz="4" w:space="0" w:color="auto"/>
            </w:tcBorders>
            <w:hideMark/>
          </w:tcPr>
          <w:p w14:paraId="03FA2F04" w14:textId="1CE58E9E" w:rsidR="00FA2DC7" w:rsidRDefault="00FA2DC7" w:rsidP="00FA2DC7">
            <w:pPr>
              <w:autoSpaceDE w:val="0"/>
              <w:autoSpaceDN w:val="0"/>
              <w:adjustRightInd w:val="0"/>
              <w:rPr>
                <w:rFonts w:ascii="Arial" w:hAnsi="Arial" w:cs="Arial"/>
                <w:b/>
                <w:sz w:val="20"/>
                <w:szCs w:val="20"/>
              </w:rPr>
            </w:pPr>
            <w:r>
              <w:rPr>
                <w:rFonts w:ascii="Arial" w:hAnsi="Arial" w:cs="Arial"/>
                <w:b/>
                <w:sz w:val="20"/>
                <w:szCs w:val="20"/>
              </w:rPr>
              <w:t xml:space="preserve">Prosvjetni nadzornik: </w:t>
            </w:r>
            <w:r w:rsidR="007A21FC">
              <w:rPr>
                <w:rFonts w:ascii="Arial" w:hAnsi="Arial" w:cs="Arial"/>
                <w:b/>
                <w:sz w:val="20"/>
                <w:szCs w:val="20"/>
              </w:rPr>
              <w:t>Ljiljana Šljivančanin</w:t>
            </w:r>
          </w:p>
        </w:tc>
      </w:tr>
      <w:tr w:rsidR="00FA2DC7" w14:paraId="79955F43" w14:textId="77777777" w:rsidTr="00FA2DC7">
        <w:tc>
          <w:tcPr>
            <w:tcW w:w="5000" w:type="pct"/>
            <w:gridSpan w:val="2"/>
            <w:tcBorders>
              <w:top w:val="single" w:sz="4" w:space="0" w:color="auto"/>
              <w:left w:val="single" w:sz="4" w:space="0" w:color="auto"/>
              <w:bottom w:val="single" w:sz="4" w:space="0" w:color="auto"/>
              <w:right w:val="single" w:sz="4" w:space="0" w:color="auto"/>
            </w:tcBorders>
            <w:hideMark/>
          </w:tcPr>
          <w:p w14:paraId="4B1ED9C6" w14:textId="334EC39F" w:rsidR="00FA2DC7" w:rsidRDefault="007A21FC" w:rsidP="00FA2DC7">
            <w:pPr>
              <w:autoSpaceDE w:val="0"/>
              <w:autoSpaceDN w:val="0"/>
              <w:adjustRightInd w:val="0"/>
              <w:rPr>
                <w:rFonts w:ascii="Arial" w:hAnsi="Arial" w:cs="Arial"/>
                <w:b/>
                <w:sz w:val="20"/>
                <w:szCs w:val="20"/>
              </w:rPr>
            </w:pPr>
            <w:r>
              <w:rPr>
                <w:rFonts w:ascii="Arial" w:hAnsi="Arial" w:cs="Arial"/>
                <w:b/>
                <w:sz w:val="20"/>
                <w:szCs w:val="20"/>
              </w:rPr>
              <w:t>1.2.1. Likovni saradnik - Slikar</w:t>
            </w:r>
          </w:p>
        </w:tc>
      </w:tr>
      <w:tr w:rsidR="00FA2DC7" w14:paraId="7A981423" w14:textId="77777777" w:rsidTr="00FA2DC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274817A" w14:textId="77777777" w:rsidR="00FA2DC7" w:rsidRDefault="00FA2DC7" w:rsidP="00FA2DC7">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Pr>
                <w:rFonts w:ascii="Bookman Old Style" w:hAnsi="Bookman Old Style" w:cs="Arial"/>
                <w:sz w:val="20"/>
                <w:szCs w:val="20"/>
                <w:vertAlign w:val="superscript"/>
              </w:rPr>
              <w:t xml:space="preserve">  (naziv obrazovnog programa)</w:t>
            </w:r>
            <w:r>
              <w:rPr>
                <w:rFonts w:ascii="Arial" w:hAnsi="Arial" w:cs="Arial"/>
                <w:sz w:val="20"/>
                <w:szCs w:val="20"/>
                <w:vertAlign w:val="superscript"/>
              </w:rPr>
              <w:t xml:space="preserve">     </w:t>
            </w:r>
          </w:p>
        </w:tc>
      </w:tr>
      <w:tr w:rsidR="00FA2DC7" w14:paraId="3F0941F0" w14:textId="77777777" w:rsidTr="00FA2DC7">
        <w:tc>
          <w:tcPr>
            <w:tcW w:w="2500" w:type="pct"/>
            <w:tcBorders>
              <w:top w:val="single" w:sz="4" w:space="0" w:color="auto"/>
              <w:left w:val="single" w:sz="4" w:space="0" w:color="auto"/>
              <w:bottom w:val="nil"/>
              <w:right w:val="nil"/>
            </w:tcBorders>
            <w:hideMark/>
          </w:tcPr>
          <w:p w14:paraId="3749756E"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Ukupan broj nastavnika po datom programu: </w:t>
            </w:r>
          </w:p>
        </w:tc>
        <w:tc>
          <w:tcPr>
            <w:tcW w:w="2500" w:type="pct"/>
            <w:tcBorders>
              <w:top w:val="single" w:sz="4" w:space="0" w:color="auto"/>
              <w:left w:val="nil"/>
              <w:bottom w:val="nil"/>
              <w:right w:val="single" w:sz="4" w:space="0" w:color="auto"/>
            </w:tcBorders>
            <w:hideMark/>
          </w:tcPr>
          <w:p w14:paraId="182ADA66" w14:textId="540CE3F6" w:rsidR="00FA2DC7" w:rsidRDefault="007A21FC" w:rsidP="00FA2DC7">
            <w:pPr>
              <w:autoSpaceDE w:val="0"/>
              <w:autoSpaceDN w:val="0"/>
              <w:adjustRightInd w:val="0"/>
              <w:rPr>
                <w:rFonts w:ascii="Arial" w:hAnsi="Arial" w:cs="Arial"/>
                <w:sz w:val="20"/>
                <w:szCs w:val="20"/>
              </w:rPr>
            </w:pPr>
            <w:r>
              <w:rPr>
                <w:rFonts w:ascii="Arial" w:hAnsi="Arial" w:cs="Arial"/>
                <w:sz w:val="20"/>
                <w:szCs w:val="20"/>
              </w:rPr>
              <w:t>7</w:t>
            </w:r>
          </w:p>
        </w:tc>
      </w:tr>
      <w:tr w:rsidR="00FA2DC7" w14:paraId="4E0288C6" w14:textId="77777777" w:rsidTr="00FA2DC7">
        <w:tc>
          <w:tcPr>
            <w:tcW w:w="2500" w:type="pct"/>
            <w:tcBorders>
              <w:top w:val="nil"/>
              <w:left w:val="single" w:sz="4" w:space="0" w:color="auto"/>
              <w:bottom w:val="nil"/>
              <w:right w:val="nil"/>
            </w:tcBorders>
            <w:hideMark/>
          </w:tcPr>
          <w:p w14:paraId="61336795"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Broj nastavnika kod kojih je izvršen nadzor: </w:t>
            </w:r>
          </w:p>
        </w:tc>
        <w:tc>
          <w:tcPr>
            <w:tcW w:w="2500" w:type="pct"/>
            <w:tcBorders>
              <w:top w:val="nil"/>
              <w:left w:val="nil"/>
              <w:bottom w:val="nil"/>
              <w:right w:val="single" w:sz="4" w:space="0" w:color="auto"/>
            </w:tcBorders>
            <w:hideMark/>
          </w:tcPr>
          <w:p w14:paraId="0C199F57" w14:textId="3F61D221" w:rsidR="00FA2DC7" w:rsidRDefault="007A21FC" w:rsidP="00FA2DC7">
            <w:pPr>
              <w:autoSpaceDE w:val="0"/>
              <w:autoSpaceDN w:val="0"/>
              <w:adjustRightInd w:val="0"/>
              <w:rPr>
                <w:rFonts w:ascii="Arial" w:hAnsi="Arial" w:cs="Arial"/>
                <w:sz w:val="20"/>
                <w:szCs w:val="20"/>
              </w:rPr>
            </w:pPr>
            <w:r>
              <w:rPr>
                <w:rFonts w:ascii="Arial" w:hAnsi="Arial" w:cs="Arial"/>
                <w:sz w:val="20"/>
                <w:szCs w:val="20"/>
              </w:rPr>
              <w:t>6</w:t>
            </w:r>
          </w:p>
        </w:tc>
      </w:tr>
      <w:tr w:rsidR="00FA2DC7" w14:paraId="5C2D7B88" w14:textId="77777777" w:rsidTr="00FA2DC7">
        <w:tc>
          <w:tcPr>
            <w:tcW w:w="2500" w:type="pct"/>
            <w:tcBorders>
              <w:top w:val="nil"/>
              <w:left w:val="single" w:sz="4" w:space="0" w:color="auto"/>
              <w:bottom w:val="nil"/>
              <w:right w:val="nil"/>
            </w:tcBorders>
            <w:hideMark/>
          </w:tcPr>
          <w:p w14:paraId="5245E84C"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Posjećena odjeljenja: </w:t>
            </w:r>
          </w:p>
        </w:tc>
        <w:tc>
          <w:tcPr>
            <w:tcW w:w="2500" w:type="pct"/>
            <w:tcBorders>
              <w:top w:val="nil"/>
              <w:left w:val="nil"/>
              <w:bottom w:val="nil"/>
              <w:right w:val="single" w:sz="4" w:space="0" w:color="auto"/>
            </w:tcBorders>
            <w:hideMark/>
          </w:tcPr>
          <w:p w14:paraId="5EED99AD" w14:textId="69A23CAC" w:rsidR="00FA2DC7" w:rsidRDefault="00FA2DC7" w:rsidP="00FA2DC7">
            <w:pPr>
              <w:autoSpaceDE w:val="0"/>
              <w:autoSpaceDN w:val="0"/>
              <w:adjustRightInd w:val="0"/>
              <w:rPr>
                <w:rFonts w:ascii="Arial" w:hAnsi="Arial" w:cs="Arial"/>
                <w:sz w:val="20"/>
                <w:szCs w:val="20"/>
              </w:rPr>
            </w:pPr>
            <w:r>
              <w:rPr>
                <w:rFonts w:ascii="Arial" w:hAnsi="Arial" w:cs="Arial"/>
                <w:sz w:val="20"/>
                <w:szCs w:val="20"/>
              </w:rPr>
              <w:t>I</w:t>
            </w:r>
            <w:r w:rsidR="007A21FC">
              <w:rPr>
                <w:rFonts w:ascii="Arial" w:hAnsi="Arial" w:cs="Arial"/>
                <w:sz w:val="20"/>
                <w:szCs w:val="20"/>
              </w:rPr>
              <w:t>-c, IIa, IIIa, IIIc, IVa</w:t>
            </w:r>
          </w:p>
        </w:tc>
      </w:tr>
      <w:tr w:rsidR="00FA2DC7" w14:paraId="5E72AC36" w14:textId="77777777" w:rsidTr="00FA2DC7">
        <w:tc>
          <w:tcPr>
            <w:tcW w:w="2500" w:type="pct"/>
            <w:tcBorders>
              <w:top w:val="nil"/>
              <w:left w:val="single" w:sz="4" w:space="0" w:color="auto"/>
              <w:bottom w:val="single" w:sz="4" w:space="0" w:color="auto"/>
              <w:right w:val="nil"/>
            </w:tcBorders>
            <w:hideMark/>
          </w:tcPr>
          <w:p w14:paraId="57E8E9A5"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Broj posjećenih časova: </w:t>
            </w:r>
          </w:p>
        </w:tc>
        <w:tc>
          <w:tcPr>
            <w:tcW w:w="2500" w:type="pct"/>
            <w:tcBorders>
              <w:top w:val="nil"/>
              <w:left w:val="nil"/>
              <w:bottom w:val="single" w:sz="4" w:space="0" w:color="auto"/>
              <w:right w:val="single" w:sz="4" w:space="0" w:color="auto"/>
            </w:tcBorders>
            <w:hideMark/>
          </w:tcPr>
          <w:p w14:paraId="1D584598" w14:textId="32517280" w:rsidR="00FA2DC7" w:rsidRDefault="007A21FC" w:rsidP="00FA2DC7">
            <w:pPr>
              <w:spacing w:line="276" w:lineRule="auto"/>
              <w:rPr>
                <w:rFonts w:ascii="Arial" w:hAnsi="Arial" w:cs="Arial"/>
                <w:sz w:val="20"/>
                <w:szCs w:val="20"/>
              </w:rPr>
            </w:pPr>
            <w:r>
              <w:rPr>
                <w:rFonts w:ascii="Arial" w:hAnsi="Arial" w:cs="Arial"/>
                <w:sz w:val="20"/>
                <w:szCs w:val="20"/>
              </w:rPr>
              <w:t>6</w:t>
            </w:r>
          </w:p>
        </w:tc>
      </w:tr>
    </w:tbl>
    <w:p w14:paraId="70458535" w14:textId="77777777" w:rsidR="00FA2DC7" w:rsidRDefault="00FA2DC7" w:rsidP="00FA2DC7">
      <w:pPr>
        <w:spacing w:after="0" w:line="276" w:lineRule="auto"/>
        <w:rPr>
          <w:rFonts w:ascii="Arial" w:hAnsi="Arial" w:cs="Arial"/>
          <w:sz w:val="8"/>
          <w:szCs w:val="8"/>
        </w:rPr>
      </w:pPr>
    </w:p>
    <w:bookmarkStart w:id="13" w:name="_MON_1821364070"/>
    <w:bookmarkEnd w:id="13"/>
    <w:p w14:paraId="36142A2E" w14:textId="464528D7" w:rsidR="00FA2DC7" w:rsidRDefault="008A2C01" w:rsidP="00FA2DC7">
      <w:pPr>
        <w:spacing w:after="0" w:line="276" w:lineRule="auto"/>
        <w:rPr>
          <w:rFonts w:ascii="Arial" w:hAnsi="Arial" w:cs="Arial"/>
        </w:rPr>
      </w:pPr>
      <w:r>
        <w:rPr>
          <w:rFonts w:ascii="Arial" w:hAnsi="Arial" w:cs="Arial"/>
        </w:rPr>
        <w:object w:dxaOrig="13770" w:dyaOrig="3420" w14:anchorId="2C9E1AD3">
          <v:shape id="_x0000_i1029" type="#_x0000_t75" style="width:453.75pt;height:128.25pt" o:ole="" o:bordertopcolor="red" o:borderleftcolor="red" o:borderbottomcolor="red" o:borderrightcolor="red">
            <v:imagedata r:id="rId18" o:title=""/>
            <w10:bordertop type="single" width="18"/>
            <w10:borderleft type="single" width="18"/>
            <w10:borderbottom type="single" width="18"/>
            <w10:borderright type="single" width="18"/>
          </v:shape>
          <o:OLEObject Type="Embed" ProgID="Excel.Sheet.8" ShapeID="_x0000_i1029" DrawAspect="Content" ObjectID="_1840772271" r:id="rId19"/>
        </w:object>
      </w:r>
    </w:p>
    <w:p w14:paraId="3EA2FE27" w14:textId="77777777" w:rsidR="00FA2DC7" w:rsidRDefault="00FA2DC7" w:rsidP="00FA2DC7">
      <w:pPr>
        <w:spacing w:after="0" w:line="276" w:lineRule="auto"/>
        <w:rPr>
          <w:rFonts w:ascii="Arial" w:hAnsi="Arial" w:cs="Arial"/>
          <w:sz w:val="8"/>
          <w:szCs w:val="8"/>
        </w:rPr>
      </w:pPr>
    </w:p>
    <w:p w14:paraId="0DFCF709" w14:textId="77777777" w:rsidR="00FA2DC7" w:rsidRDefault="00FA2DC7" w:rsidP="00FA2DC7">
      <w:pPr>
        <w:spacing w:after="0" w:line="276" w:lineRule="auto"/>
        <w:rPr>
          <w:rFonts w:ascii="Arial" w:hAnsi="Arial" w:cs="Arial"/>
          <w:sz w:val="8"/>
          <w:szCs w:val="8"/>
        </w:rPr>
      </w:pPr>
    </w:p>
    <w:p w14:paraId="3C9DD815" w14:textId="77777777" w:rsidR="00FA2DC7" w:rsidRDefault="00FA2DC7" w:rsidP="00FA2DC7">
      <w:pPr>
        <w:spacing w:after="0" w:line="276" w:lineRule="auto"/>
        <w:rPr>
          <w:rFonts w:ascii="Arial" w:hAnsi="Arial" w:cs="Arial"/>
          <w:sz w:val="8"/>
          <w:szCs w:val="8"/>
        </w:rPr>
      </w:pPr>
    </w:p>
    <w:p w14:paraId="0E775FDE" w14:textId="77777777" w:rsidR="00FA2DC7" w:rsidRDefault="00FA2DC7" w:rsidP="00FA2DC7">
      <w:pPr>
        <w:spacing w:after="0" w:line="276" w:lineRule="auto"/>
        <w:rPr>
          <w:rFonts w:ascii="Arial" w:hAnsi="Arial" w:cs="Arial"/>
          <w:sz w:val="8"/>
          <w:szCs w:val="8"/>
        </w:rPr>
      </w:pPr>
    </w:p>
    <w:tbl>
      <w:tblPr>
        <w:tblStyle w:val="TableGrid"/>
        <w:tblW w:w="5099" w:type="pct"/>
        <w:tblLook w:val="04A0" w:firstRow="1" w:lastRow="0" w:firstColumn="1" w:lastColumn="0" w:noHBand="0" w:noVBand="1"/>
      </w:tblPr>
      <w:tblGrid>
        <w:gridCol w:w="819"/>
        <w:gridCol w:w="8422"/>
      </w:tblGrid>
      <w:tr w:rsidR="00FA2DC7" w14:paraId="7CD9A112" w14:textId="77777777" w:rsidTr="00FA2DC7">
        <w:trPr>
          <w:cantSplit/>
          <w:trHeight w:val="20"/>
        </w:trPr>
        <w:tc>
          <w:tcPr>
            <w:tcW w:w="443" w:type="pct"/>
            <w:tcBorders>
              <w:top w:val="single" w:sz="4" w:space="0" w:color="auto"/>
              <w:left w:val="single" w:sz="4" w:space="0" w:color="auto"/>
              <w:bottom w:val="nil"/>
              <w:right w:val="single" w:sz="4" w:space="0" w:color="auto"/>
            </w:tcBorders>
            <w:hideMark/>
          </w:tcPr>
          <w:p w14:paraId="14A59102" w14:textId="77777777" w:rsidR="00FA2DC7" w:rsidRDefault="00FA2DC7" w:rsidP="00FA2DC7">
            <w:pPr>
              <w:spacing w:line="276" w:lineRule="auto"/>
              <w:jc w:val="both"/>
              <w:rPr>
                <w:rFonts w:ascii="Arial Narrow" w:hAnsi="Arial Narrow" w:cs="Arial"/>
                <w:bCs/>
                <w:sz w:val="20"/>
                <w:szCs w:val="20"/>
              </w:rPr>
            </w:pPr>
            <w:r>
              <w:rPr>
                <w:rFonts w:ascii="Arial Narrow" w:hAnsi="Arial Narrow" w:cs="Arial"/>
                <w:bCs/>
                <w:sz w:val="20"/>
                <w:szCs w:val="20"/>
              </w:rPr>
              <w:t xml:space="preserve">R.br. </w:t>
            </w:r>
          </w:p>
        </w:tc>
        <w:tc>
          <w:tcPr>
            <w:tcW w:w="4557" w:type="pct"/>
            <w:tcBorders>
              <w:top w:val="single" w:sz="4" w:space="0" w:color="auto"/>
              <w:left w:val="single" w:sz="4" w:space="0" w:color="auto"/>
              <w:bottom w:val="single" w:sz="4" w:space="0" w:color="auto"/>
              <w:right w:val="single" w:sz="4" w:space="0" w:color="auto"/>
            </w:tcBorders>
            <w:hideMark/>
          </w:tcPr>
          <w:p w14:paraId="2EB8A689" w14:textId="77777777" w:rsidR="00FA2DC7" w:rsidRDefault="00FA2DC7" w:rsidP="00FA2DC7">
            <w:pPr>
              <w:spacing w:line="276" w:lineRule="auto"/>
              <w:jc w:val="both"/>
              <w:rPr>
                <w:rFonts w:ascii="Arial" w:hAnsi="Arial" w:cs="Arial"/>
                <w:bCs/>
                <w:sz w:val="20"/>
                <w:szCs w:val="20"/>
              </w:rPr>
            </w:pPr>
            <w:r>
              <w:rPr>
                <w:rFonts w:ascii="Arial" w:hAnsi="Arial" w:cs="Arial"/>
                <w:bCs/>
                <w:sz w:val="20"/>
                <w:szCs w:val="20"/>
              </w:rPr>
              <w:t>Obrazloženje</w:t>
            </w:r>
          </w:p>
        </w:tc>
      </w:tr>
      <w:tr w:rsidR="00FA2DC7" w14:paraId="19F3B0C3" w14:textId="77777777" w:rsidTr="00FA2DC7">
        <w:trPr>
          <w:cantSplit/>
          <w:trHeight w:val="20"/>
        </w:trPr>
        <w:tc>
          <w:tcPr>
            <w:tcW w:w="443" w:type="pct"/>
            <w:tcBorders>
              <w:top w:val="nil"/>
              <w:left w:val="single" w:sz="4" w:space="0" w:color="auto"/>
              <w:bottom w:val="single" w:sz="4" w:space="0" w:color="auto"/>
              <w:right w:val="single" w:sz="4" w:space="0" w:color="auto"/>
            </w:tcBorders>
            <w:hideMark/>
          </w:tcPr>
          <w:p w14:paraId="44051E6F" w14:textId="77777777" w:rsidR="00FA2DC7" w:rsidRDefault="00FA2DC7" w:rsidP="00FA2DC7">
            <w:pPr>
              <w:spacing w:line="276" w:lineRule="auto"/>
              <w:jc w:val="both"/>
              <w:rPr>
                <w:rFonts w:cs="Arial"/>
                <w:bCs/>
                <w:sz w:val="24"/>
                <w:szCs w:val="24"/>
              </w:rPr>
            </w:pPr>
            <w:r>
              <w:rPr>
                <w:rFonts w:cs="Arial"/>
                <w:bCs/>
                <w:sz w:val="24"/>
                <w:szCs w:val="24"/>
              </w:rPr>
              <w:t>stand.</w:t>
            </w:r>
          </w:p>
        </w:tc>
        <w:tc>
          <w:tcPr>
            <w:tcW w:w="4557" w:type="pct"/>
            <w:vMerge w:val="restart"/>
            <w:tcBorders>
              <w:top w:val="single" w:sz="4" w:space="0" w:color="auto"/>
              <w:left w:val="single" w:sz="4" w:space="0" w:color="auto"/>
              <w:bottom w:val="single" w:sz="4" w:space="0" w:color="auto"/>
              <w:right w:val="single" w:sz="4" w:space="0" w:color="auto"/>
            </w:tcBorders>
          </w:tcPr>
          <w:p w14:paraId="4F788C56" w14:textId="77777777" w:rsidR="007A21FC" w:rsidRPr="007A21FC" w:rsidRDefault="007A21FC" w:rsidP="007A21FC">
            <w:pPr>
              <w:jc w:val="both"/>
              <w:rPr>
                <w:rFonts w:cstheme="minorHAnsi"/>
                <w:bCs/>
                <w:lang w:val="en"/>
              </w:rPr>
            </w:pPr>
            <w:r w:rsidRPr="007A21FC">
              <w:rPr>
                <w:rFonts w:cstheme="minorHAnsi"/>
                <w:bCs/>
                <w:lang w:val="en"/>
              </w:rPr>
              <w:t>Godišnji plan rada usklađen je sa modulom. U dijelu predviđenom za korelaciju nastavnik navodi predmete: Istorija umjetnosti, Crtanje i Slikanje, dok se u zvaničnom dokumentu modula navode: Crtanje I–IV, Slikanje I–IV, Istorija umjetnosti I–IV, Tehnologija likovnih materijala, Kompozicija i Vizuelne komunikacije.</w:t>
            </w:r>
          </w:p>
          <w:p w14:paraId="5EAC8DD7" w14:textId="738153E1" w:rsidR="007A21FC" w:rsidRPr="007A21FC" w:rsidRDefault="007A21FC" w:rsidP="007A21FC">
            <w:pPr>
              <w:jc w:val="both"/>
              <w:rPr>
                <w:rFonts w:cstheme="minorHAnsi"/>
                <w:bCs/>
                <w:lang w:val="en"/>
              </w:rPr>
            </w:pPr>
            <w:r w:rsidRPr="007A21FC">
              <w:rPr>
                <w:rFonts w:cstheme="minorHAnsi"/>
                <w:bCs/>
                <w:lang w:val="en"/>
              </w:rPr>
              <w:t>Plan realizacije ishoda u potpunosti je usklađen sa modulom. Nastavnik koristi sredstva i materijale navedene u Planu realizacije (udžbenik, reprodukcije umjetničkih djela, vizuelne prezentacije, tablu, crtać</w:t>
            </w:r>
            <w:r w:rsidR="008C2099">
              <w:rPr>
                <w:rFonts w:cstheme="minorHAnsi"/>
                <w:bCs/>
                <w:lang w:val="en"/>
              </w:rPr>
              <w:t>e</w:t>
            </w:r>
            <w:r w:rsidRPr="007A21FC">
              <w:rPr>
                <w:rFonts w:cstheme="minorHAnsi"/>
                <w:bCs/>
                <w:lang w:val="en"/>
              </w:rPr>
              <w:t xml:space="preserve"> i slikarski pribor – olovke, ugljen, kistove, boje, slikarska platna ili papir, kao i digitalne izvore putem internet konekcije).</w:t>
            </w:r>
          </w:p>
          <w:p w14:paraId="1CCA5FB4" w14:textId="3D6A4CD5" w:rsidR="007A21FC" w:rsidRPr="007A21FC" w:rsidRDefault="007A21FC" w:rsidP="007A21FC">
            <w:pPr>
              <w:jc w:val="both"/>
              <w:rPr>
                <w:rFonts w:cstheme="minorHAnsi"/>
                <w:bCs/>
                <w:lang w:val="en"/>
              </w:rPr>
            </w:pPr>
            <w:r w:rsidRPr="007A21FC">
              <w:rPr>
                <w:rFonts w:cstheme="minorHAnsi"/>
                <w:bCs/>
                <w:lang w:val="en"/>
              </w:rPr>
              <w:t>Pisana priprema za posjećeni čas sadrži sve potrebne elemente sa jasno razrađenim fazama časa, vremenskim okvirima i precizno opisanim aktivnostima. Posebnu vrijednost pripreme predstavlja detaljno strukturiran glavni dio časa, u kojem su jasno definisane nastavne aktivnosti – obnavljanje prethodno obrađenih likovnih pojmova i tehnika, uvođenje novih sadržaja, kao i praktične vježbe kroz koje učenici provjeravaju razumijevanje zadataka samostalnim radom.</w:t>
            </w:r>
          </w:p>
          <w:p w14:paraId="1AC633C4" w14:textId="04BDCE93" w:rsidR="007A21FC" w:rsidRPr="007A21FC" w:rsidRDefault="007A21FC" w:rsidP="007A21FC">
            <w:pPr>
              <w:jc w:val="both"/>
              <w:rPr>
                <w:rFonts w:cstheme="minorHAnsi"/>
                <w:bCs/>
                <w:lang w:val="en"/>
              </w:rPr>
            </w:pPr>
            <w:r w:rsidRPr="007A21FC">
              <w:rPr>
                <w:rFonts w:cstheme="minorHAnsi"/>
                <w:bCs/>
                <w:lang w:val="en"/>
              </w:rPr>
              <w:t>Nastavni</w:t>
            </w:r>
            <w:r>
              <w:rPr>
                <w:rFonts w:cstheme="minorHAnsi"/>
                <w:bCs/>
                <w:lang w:val="en"/>
              </w:rPr>
              <w:t>ci</w:t>
            </w:r>
            <w:r w:rsidRPr="007A21FC">
              <w:rPr>
                <w:rFonts w:cstheme="minorHAnsi"/>
                <w:bCs/>
                <w:lang w:val="en"/>
              </w:rPr>
              <w:t xml:space="preserve"> korist</w:t>
            </w:r>
            <w:r>
              <w:rPr>
                <w:rFonts w:cstheme="minorHAnsi"/>
                <w:bCs/>
                <w:lang w:val="en"/>
              </w:rPr>
              <w:t>e</w:t>
            </w:r>
            <w:r w:rsidRPr="007A21FC">
              <w:rPr>
                <w:rFonts w:cstheme="minorHAnsi"/>
                <w:bCs/>
                <w:lang w:val="en"/>
              </w:rPr>
              <w:t xml:space="preserve"> primjere i vizuelne materijale koje </w:t>
            </w:r>
            <w:r>
              <w:rPr>
                <w:rFonts w:cstheme="minorHAnsi"/>
                <w:bCs/>
                <w:lang w:val="en"/>
              </w:rPr>
              <w:t>su</w:t>
            </w:r>
            <w:r w:rsidRPr="007A21FC">
              <w:rPr>
                <w:rFonts w:cstheme="minorHAnsi"/>
                <w:bCs/>
                <w:lang w:val="en"/>
              </w:rPr>
              <w:t xml:space="preserve"> samostalno pripremi</w:t>
            </w:r>
            <w:r>
              <w:rPr>
                <w:rFonts w:cstheme="minorHAnsi"/>
                <w:bCs/>
                <w:lang w:val="en"/>
              </w:rPr>
              <w:t>li</w:t>
            </w:r>
            <w:r w:rsidRPr="007A21FC">
              <w:rPr>
                <w:rFonts w:cstheme="minorHAnsi"/>
                <w:bCs/>
                <w:lang w:val="en"/>
              </w:rPr>
              <w:t>, što doprinosi jasnoći i funkcionalnosti časa. U radu je vidljiva logična povezanost nastavnih faza i usklađenost sadržaja sa planiranim ishodima. Aktivnosti su raznovrsne i podsticajne, usmjerene na razvijanje vizuelne percepcije, kreativnog izraza i sposobnosti analize likovnih elemenata i kompozicije.</w:t>
            </w:r>
          </w:p>
          <w:p w14:paraId="40BCA298" w14:textId="77777777" w:rsidR="007A21FC" w:rsidRPr="007A21FC" w:rsidRDefault="007A21FC" w:rsidP="007A21FC">
            <w:pPr>
              <w:jc w:val="both"/>
              <w:rPr>
                <w:rFonts w:cstheme="minorHAnsi"/>
                <w:bCs/>
                <w:lang w:val="en"/>
              </w:rPr>
            </w:pPr>
            <w:r w:rsidRPr="007A21FC">
              <w:rPr>
                <w:rFonts w:cstheme="minorHAnsi"/>
                <w:bCs/>
                <w:lang w:val="en"/>
              </w:rPr>
              <w:t>Nastavnik vodi računa o motivaciji i samoprocjeni učenika, omogućavajući im da kroz praktičan likovni rad povežu teorijska znanja sa sopstvenim kreativnim izražavanjem.</w:t>
            </w:r>
          </w:p>
          <w:p w14:paraId="2D1BAE1F" w14:textId="1FB68A7F" w:rsidR="00FA2DC7" w:rsidRDefault="007A21FC" w:rsidP="007A21FC">
            <w:pPr>
              <w:jc w:val="both"/>
              <w:rPr>
                <w:rFonts w:cstheme="minorHAnsi"/>
                <w:bCs/>
              </w:rPr>
            </w:pPr>
            <w:r w:rsidRPr="007A21FC">
              <w:rPr>
                <w:rFonts w:cstheme="minorHAnsi"/>
                <w:bCs/>
                <w:lang w:val="en"/>
              </w:rPr>
              <w:t>Okvirni plan dopunske i dodatne nastave dat je na uvid, a vrijeme saradnje i podrške učenicima je takođe definisano. Uvidom u dokumentaciju uočava se kontinuitet u planiranju i bogatstvo nastavnih materijala, što ukazuje na profesionalno odgovoran, sistematičan i metodički promišljen pristup radu.</w:t>
            </w:r>
          </w:p>
        </w:tc>
      </w:tr>
      <w:tr w:rsidR="00FA2DC7" w14:paraId="3900E5C8" w14:textId="77777777" w:rsidTr="00FA2DC7">
        <w:trPr>
          <w:trHeight w:val="20"/>
        </w:trPr>
        <w:tc>
          <w:tcPr>
            <w:tcW w:w="443" w:type="pct"/>
            <w:tcBorders>
              <w:top w:val="single" w:sz="4" w:space="0" w:color="auto"/>
              <w:left w:val="single" w:sz="4" w:space="0" w:color="auto"/>
              <w:bottom w:val="nil"/>
              <w:right w:val="single" w:sz="4" w:space="0" w:color="auto"/>
            </w:tcBorders>
            <w:hideMark/>
          </w:tcPr>
          <w:p w14:paraId="34D0D69F" w14:textId="77777777" w:rsidR="00FA2DC7" w:rsidRDefault="00FA2DC7" w:rsidP="00FA2DC7">
            <w:pPr>
              <w:spacing w:line="276" w:lineRule="auto"/>
              <w:jc w:val="both"/>
              <w:rPr>
                <w:rFonts w:cs="Arial"/>
                <w:sz w:val="24"/>
                <w:szCs w:val="24"/>
              </w:rPr>
            </w:pPr>
            <w:r>
              <w:rPr>
                <w:rFonts w:cs="Arial"/>
                <w:bCs/>
                <w:sz w:val="24"/>
                <w:szCs w:val="24"/>
              </w:rPr>
              <w:t>1.1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66AED" w14:textId="77777777" w:rsidR="00FA2DC7" w:rsidRDefault="00FA2DC7" w:rsidP="00FA2DC7">
            <w:pPr>
              <w:rPr>
                <w:rFonts w:cstheme="minorHAnsi"/>
                <w:bCs/>
              </w:rPr>
            </w:pPr>
          </w:p>
        </w:tc>
      </w:tr>
      <w:tr w:rsidR="00FA2DC7" w14:paraId="76358B2D" w14:textId="77777777" w:rsidTr="00FA2DC7">
        <w:trPr>
          <w:trHeight w:val="20"/>
        </w:trPr>
        <w:tc>
          <w:tcPr>
            <w:tcW w:w="443" w:type="pct"/>
            <w:tcBorders>
              <w:top w:val="nil"/>
              <w:left w:val="single" w:sz="4" w:space="0" w:color="auto"/>
              <w:bottom w:val="nil"/>
              <w:right w:val="single" w:sz="4" w:space="0" w:color="auto"/>
            </w:tcBorders>
          </w:tcPr>
          <w:p w14:paraId="727C01C5" w14:textId="77777777" w:rsidR="00FA2DC7" w:rsidRDefault="00FA2DC7" w:rsidP="00FA2DC7">
            <w:pPr>
              <w:spacing w:line="276" w:lineRule="auto"/>
              <w:jc w:val="both"/>
              <w:rPr>
                <w:rFonts w:cs="Arial"/>
                <w:sz w:val="24"/>
                <w:szCs w:val="24"/>
              </w:rPr>
            </w:pPr>
          </w:p>
        </w:tc>
        <w:tc>
          <w:tcPr>
            <w:tcW w:w="4557" w:type="pct"/>
            <w:tcBorders>
              <w:top w:val="single" w:sz="4" w:space="0" w:color="auto"/>
              <w:left w:val="single" w:sz="4" w:space="0" w:color="auto"/>
              <w:bottom w:val="single" w:sz="4" w:space="0" w:color="auto"/>
              <w:right w:val="single" w:sz="4" w:space="0" w:color="auto"/>
            </w:tcBorders>
            <w:hideMark/>
          </w:tcPr>
          <w:p w14:paraId="1A5CD3C9" w14:textId="77777777" w:rsidR="00FA2DC7" w:rsidRDefault="00FA2DC7" w:rsidP="00FA2DC7">
            <w:pPr>
              <w:rPr>
                <w:rFonts w:cs="Arial"/>
                <w:sz w:val="24"/>
                <w:szCs w:val="24"/>
              </w:rPr>
            </w:pPr>
            <w:r>
              <w:rPr>
                <w:rFonts w:eastAsia="Calibri" w:cstheme="minorHAnsi"/>
                <w:b/>
                <w:i/>
              </w:rPr>
              <w:t>Preporuke:</w:t>
            </w:r>
          </w:p>
        </w:tc>
      </w:tr>
      <w:tr w:rsidR="00FA2DC7" w14:paraId="046D391F" w14:textId="77777777" w:rsidTr="00FA2DC7">
        <w:trPr>
          <w:trHeight w:val="350"/>
        </w:trPr>
        <w:tc>
          <w:tcPr>
            <w:tcW w:w="443" w:type="pct"/>
            <w:tcBorders>
              <w:top w:val="nil"/>
              <w:left w:val="single" w:sz="4" w:space="0" w:color="auto"/>
              <w:bottom w:val="single" w:sz="4" w:space="0" w:color="auto"/>
              <w:right w:val="single" w:sz="4" w:space="0" w:color="auto"/>
            </w:tcBorders>
          </w:tcPr>
          <w:p w14:paraId="7F293049" w14:textId="77777777" w:rsidR="00FA2DC7" w:rsidRDefault="00FA2DC7" w:rsidP="00FA2DC7">
            <w:pPr>
              <w:spacing w:line="276" w:lineRule="auto"/>
              <w:jc w:val="both"/>
              <w:rPr>
                <w:rFonts w:cs="Arial"/>
                <w:sz w:val="24"/>
                <w:szCs w:val="24"/>
              </w:rPr>
            </w:pPr>
          </w:p>
        </w:tc>
        <w:tc>
          <w:tcPr>
            <w:tcW w:w="4557" w:type="pct"/>
            <w:tcBorders>
              <w:top w:val="single" w:sz="4" w:space="0" w:color="auto"/>
              <w:left w:val="single" w:sz="4" w:space="0" w:color="auto"/>
              <w:bottom w:val="single" w:sz="4" w:space="0" w:color="auto"/>
              <w:right w:val="single" w:sz="4" w:space="0" w:color="auto"/>
            </w:tcBorders>
            <w:hideMark/>
          </w:tcPr>
          <w:p w14:paraId="49D29D5D" w14:textId="6FCBC1A0" w:rsidR="007A21FC" w:rsidRDefault="007A21FC" w:rsidP="007A21FC">
            <w:pPr>
              <w:pStyle w:val="ListParagraph"/>
              <w:numPr>
                <w:ilvl w:val="0"/>
                <w:numId w:val="12"/>
              </w:numPr>
            </w:pPr>
            <w:r>
              <w:t>Obezbijediti veće učionice ili učenike podijeliti u manje grupe zbog lakšeg rada</w:t>
            </w:r>
            <w:r w:rsidR="00306E29">
              <w:t>.</w:t>
            </w:r>
          </w:p>
          <w:p w14:paraId="188D6BCC" w14:textId="401DB256" w:rsidR="00FA2DC7" w:rsidRPr="00D417DF" w:rsidRDefault="007A21FC" w:rsidP="007A21FC">
            <w:pPr>
              <w:pStyle w:val="ListParagraph"/>
              <w:numPr>
                <w:ilvl w:val="0"/>
                <w:numId w:val="12"/>
              </w:numPr>
            </w:pPr>
            <w:r>
              <w:lastRenderedPageBreak/>
              <w:t>Obezbijedi više rekvizita koje bi učenici koristili u svakodnevnom radu kao modele za svoje radove.</w:t>
            </w:r>
          </w:p>
        </w:tc>
      </w:tr>
      <w:tr w:rsidR="00FA2DC7" w14:paraId="7CF30220" w14:textId="77777777" w:rsidTr="00FA2DC7">
        <w:trPr>
          <w:cantSplit/>
          <w:trHeight w:val="1268"/>
        </w:trPr>
        <w:tc>
          <w:tcPr>
            <w:tcW w:w="443" w:type="pct"/>
            <w:tcBorders>
              <w:top w:val="single" w:sz="4" w:space="0" w:color="auto"/>
              <w:left w:val="single" w:sz="4" w:space="0" w:color="auto"/>
              <w:bottom w:val="nil"/>
              <w:right w:val="single" w:sz="4" w:space="0" w:color="auto"/>
            </w:tcBorders>
            <w:shd w:val="clear" w:color="auto" w:fill="FFFFFF" w:themeFill="background1"/>
            <w:hideMark/>
          </w:tcPr>
          <w:p w14:paraId="6D34FCBA" w14:textId="77777777" w:rsidR="00FA2DC7" w:rsidRDefault="00FA2DC7" w:rsidP="00FA2DC7">
            <w:pPr>
              <w:spacing w:line="276" w:lineRule="auto"/>
              <w:jc w:val="both"/>
              <w:rPr>
                <w:rFonts w:cs="Arial"/>
                <w:bCs/>
                <w:sz w:val="24"/>
                <w:szCs w:val="24"/>
              </w:rPr>
            </w:pPr>
            <w:r>
              <w:rPr>
                <w:rFonts w:cs="Arial"/>
                <w:bCs/>
                <w:sz w:val="24"/>
                <w:szCs w:val="24"/>
              </w:rPr>
              <w:lastRenderedPageBreak/>
              <w:t>1.2.</w:t>
            </w:r>
          </w:p>
        </w:tc>
        <w:tc>
          <w:tcPr>
            <w:tcW w:w="4557" w:type="pct"/>
            <w:tcBorders>
              <w:top w:val="single" w:sz="4" w:space="0" w:color="auto"/>
              <w:left w:val="single" w:sz="4" w:space="0" w:color="auto"/>
              <w:bottom w:val="single" w:sz="4" w:space="0" w:color="auto"/>
              <w:right w:val="single" w:sz="4" w:space="0" w:color="auto"/>
            </w:tcBorders>
            <w:shd w:val="clear" w:color="auto" w:fill="FFFFFF" w:themeFill="background1"/>
          </w:tcPr>
          <w:p w14:paraId="7314EBAF" w14:textId="77777777" w:rsidR="007A21FC" w:rsidRPr="007A21FC" w:rsidRDefault="00FA2DC7" w:rsidP="007A21FC">
            <w:pPr>
              <w:jc w:val="both"/>
              <w:rPr>
                <w:rFonts w:cstheme="minorHAnsi"/>
                <w:bCs/>
              </w:rPr>
            </w:pPr>
            <w:r>
              <w:rPr>
                <w:rFonts w:cstheme="minorHAnsi"/>
                <w:bCs/>
              </w:rPr>
              <w:t xml:space="preserve"> </w:t>
            </w:r>
            <w:r w:rsidR="007A21FC" w:rsidRPr="007A21FC">
              <w:rPr>
                <w:rFonts w:cstheme="minorHAnsi"/>
                <w:bCs/>
              </w:rPr>
              <w:t>Čas je bio pregledno organizovan i realizovan u skladu sa savremenim didaktičko-metodičkim principima. Uputstva, pitanja i objašnjenja nastavnika bila su jasna, precizna i zasnovana na sigurnom poznavanju stručne materije. Aktivnosti učenika bile su usmjerene ka ostvarivanju planiranih ishoda časa.</w:t>
            </w:r>
          </w:p>
          <w:p w14:paraId="04A29E53" w14:textId="77777777" w:rsidR="007A21FC" w:rsidRPr="007A21FC" w:rsidRDefault="007A21FC" w:rsidP="007A21FC">
            <w:pPr>
              <w:jc w:val="both"/>
              <w:rPr>
                <w:rFonts w:cstheme="minorHAnsi"/>
                <w:bCs/>
              </w:rPr>
            </w:pPr>
            <w:r w:rsidRPr="007A21FC">
              <w:rPr>
                <w:rFonts w:cstheme="minorHAnsi"/>
                <w:bCs/>
              </w:rPr>
              <w:t>U radu su primijenjene različite metode i oblici rada, sa posebnim naglaskom na aktivno učešće učenika i razvoj njihovih individualnih potencijala. Nastavnik je tokom časa podsticao učenike na razmišljanje, analizu i kreativno izražavanje, omogućavajući im da kroz praktične zadatke i vizuelne primjere prepoznaju i primijene teorijska znanja iz oblasti likovne umjetnosti.</w:t>
            </w:r>
          </w:p>
          <w:p w14:paraId="6DA09278" w14:textId="77777777" w:rsidR="007A21FC" w:rsidRPr="007A21FC" w:rsidRDefault="007A21FC" w:rsidP="007A21FC">
            <w:pPr>
              <w:jc w:val="both"/>
              <w:rPr>
                <w:rFonts w:cstheme="minorHAnsi"/>
                <w:bCs/>
              </w:rPr>
            </w:pPr>
            <w:r w:rsidRPr="007A21FC">
              <w:rPr>
                <w:rFonts w:cstheme="minorHAnsi"/>
                <w:bCs/>
              </w:rPr>
              <w:t>Proces učenja bio je podržan materijalima koje je nastavnik pripremio za učenike, što je doprinijelo većem stepenu njihove angažovanosti, samostalnosti i fokusiranosti na zadatak.</w:t>
            </w:r>
          </w:p>
          <w:p w14:paraId="2D10EA23" w14:textId="441FE7E6" w:rsidR="00FA2DC7" w:rsidRDefault="007A21FC" w:rsidP="007A21FC">
            <w:pPr>
              <w:jc w:val="both"/>
              <w:rPr>
                <w:rFonts w:cstheme="minorHAnsi"/>
                <w:bCs/>
              </w:rPr>
            </w:pPr>
            <w:r w:rsidRPr="007A21FC">
              <w:rPr>
                <w:rFonts w:cstheme="minorHAnsi"/>
                <w:bCs/>
              </w:rPr>
              <w:t>Radna atmosfera u učionici bila je prijatna i podsticajna, zasnovana na međusobnom uvažavanju i saradnji. Nastavnik njeguje partnerski odnos sa učenicima i ohrabruje ih da aktivno učestvuju u analizi zadataka, razmjeni mišljenja i pronalaženju kreativnih rješenja.</w:t>
            </w:r>
          </w:p>
        </w:tc>
      </w:tr>
      <w:tr w:rsidR="00FA2DC7" w14:paraId="3CC6F148" w14:textId="77777777" w:rsidTr="00FA2DC7">
        <w:trPr>
          <w:cantSplit/>
          <w:trHeight w:val="1277"/>
        </w:trPr>
        <w:tc>
          <w:tcPr>
            <w:tcW w:w="443" w:type="pct"/>
            <w:tcBorders>
              <w:top w:val="single" w:sz="4" w:space="0" w:color="auto"/>
              <w:left w:val="single" w:sz="4" w:space="0" w:color="auto"/>
              <w:bottom w:val="nil"/>
              <w:right w:val="single" w:sz="4" w:space="0" w:color="auto"/>
            </w:tcBorders>
            <w:shd w:val="clear" w:color="auto" w:fill="FFFFFF" w:themeFill="background1"/>
            <w:hideMark/>
          </w:tcPr>
          <w:p w14:paraId="0E1CF833" w14:textId="77777777" w:rsidR="00FA2DC7" w:rsidRDefault="00FA2DC7" w:rsidP="00FA2DC7">
            <w:pPr>
              <w:spacing w:line="276" w:lineRule="auto"/>
              <w:jc w:val="both"/>
              <w:rPr>
                <w:rFonts w:cs="Arial"/>
                <w:bCs/>
                <w:sz w:val="24"/>
                <w:szCs w:val="24"/>
              </w:rPr>
            </w:pPr>
            <w:r>
              <w:rPr>
                <w:rFonts w:cs="Arial"/>
                <w:bCs/>
                <w:sz w:val="24"/>
                <w:szCs w:val="24"/>
              </w:rPr>
              <w:t xml:space="preserve">1.3. </w:t>
            </w:r>
          </w:p>
        </w:tc>
        <w:tc>
          <w:tcPr>
            <w:tcW w:w="4557" w:type="pct"/>
            <w:tcBorders>
              <w:top w:val="single" w:sz="4" w:space="0" w:color="auto"/>
              <w:left w:val="single" w:sz="4" w:space="0" w:color="auto"/>
              <w:bottom w:val="single" w:sz="4" w:space="0" w:color="auto"/>
              <w:right w:val="single" w:sz="4" w:space="0" w:color="auto"/>
            </w:tcBorders>
            <w:shd w:val="clear" w:color="auto" w:fill="FFFFFF" w:themeFill="background1"/>
          </w:tcPr>
          <w:p w14:paraId="51CE4E0E" w14:textId="77777777" w:rsidR="002F0386" w:rsidRPr="002F0386" w:rsidRDefault="002F0386" w:rsidP="002F0386">
            <w:pPr>
              <w:jc w:val="both"/>
              <w:rPr>
                <w:rFonts w:cs="Arial"/>
                <w:bCs/>
                <w:lang w:val="hr-BA"/>
              </w:rPr>
            </w:pPr>
            <w:r w:rsidRPr="002F0386">
              <w:rPr>
                <w:rFonts w:cs="Arial"/>
                <w:bCs/>
                <w:lang w:val="hr-BA"/>
              </w:rPr>
              <w:t xml:space="preserve">Nastavnik je učenike upoznao sa jasnim i transparentnim kriterijumima ocjenjivanja, a njihov napredak prati kontinuirano, vodeći evidenciju o postignućima. </w:t>
            </w:r>
          </w:p>
          <w:p w14:paraId="729556EF" w14:textId="77777777" w:rsidR="002F0386" w:rsidRPr="002F0386" w:rsidRDefault="002F0386" w:rsidP="002F0386">
            <w:pPr>
              <w:jc w:val="both"/>
              <w:rPr>
                <w:rFonts w:cs="Arial"/>
                <w:bCs/>
                <w:lang w:val="hr-BA"/>
              </w:rPr>
            </w:pPr>
            <w:r w:rsidRPr="002F0386">
              <w:rPr>
                <w:rFonts w:cs="Arial"/>
                <w:bCs/>
                <w:lang w:val="hr-BA"/>
              </w:rPr>
              <w:t>Tokom časa učenicima pruža redovnu i konstruktivnu povratnu informaciju, podstičući ih da samostalno uoče eventualne greške i aktivno učestvuju u njihovom ispravljanju. Na taj način doprinosi razvoju analitičkog mišljenja, samostalnosti u radu i odgovornosti učenika za sopstveni proces učenja. Povratna informacija nastavnika ima motivišući karakter i podstiče učenike na dalje angažovanje.</w:t>
            </w:r>
          </w:p>
          <w:p w14:paraId="7990A2EA" w14:textId="16C689F3" w:rsidR="00FA2DC7" w:rsidRPr="00F261BB" w:rsidRDefault="002F0386" w:rsidP="002F0386">
            <w:pPr>
              <w:jc w:val="both"/>
              <w:rPr>
                <w:rFonts w:cs="Arial"/>
                <w:bCs/>
                <w:lang w:val="hr-BA"/>
              </w:rPr>
            </w:pPr>
            <w:r w:rsidRPr="002F0386">
              <w:rPr>
                <w:rFonts w:cs="Arial"/>
                <w:bCs/>
                <w:lang w:val="hr-BA"/>
              </w:rPr>
              <w:t>Ocjene evidentirane u odjeljenjskoj knjizi u skladu su sa nivoom znanja i postignuća koje su učenici pokazali na posjećenom času. Nastavnik u svom radu pruža učenicima podršku u skladu sa njihovim mogućnostima i individualnim napretkom, čime doprinosi stvaranju podsticajnog okruženja za učenje.</w:t>
            </w:r>
          </w:p>
        </w:tc>
      </w:tr>
    </w:tbl>
    <w:p w14:paraId="39CFB97A" w14:textId="77777777" w:rsidR="00FA2DC7" w:rsidRDefault="00FA2DC7" w:rsidP="00FA2DC7">
      <w:pPr>
        <w:rPr>
          <w:lang w:val="sr-Latn-RS"/>
        </w:rPr>
      </w:pPr>
    </w:p>
    <w:p w14:paraId="710B60E6" w14:textId="77777777" w:rsidR="00FA2DC7" w:rsidRDefault="00FA2DC7" w:rsidP="00FA2DC7"/>
    <w:p w14:paraId="5C9140C1" w14:textId="77777777" w:rsidR="00FA2DC7" w:rsidRDefault="00FA2DC7" w:rsidP="00FA2DC7"/>
    <w:p w14:paraId="4B6E06DA" w14:textId="77777777" w:rsidR="00FA2DC7" w:rsidRDefault="00FA2DC7" w:rsidP="00FA2DC7"/>
    <w:p w14:paraId="2B8EA243" w14:textId="19F3BD0F" w:rsidR="00FA2DC7" w:rsidRDefault="00FA2DC7" w:rsidP="00FA2DC7">
      <w:r>
        <w:br w:type="page"/>
      </w:r>
    </w:p>
    <w:tbl>
      <w:tblPr>
        <w:tblStyle w:val="TableGrid"/>
        <w:tblW w:w="5141" w:type="pct"/>
        <w:tblLook w:val="04A0" w:firstRow="1" w:lastRow="0" w:firstColumn="1" w:lastColumn="0" w:noHBand="0" w:noVBand="1"/>
      </w:tblPr>
      <w:tblGrid>
        <w:gridCol w:w="4659"/>
        <w:gridCol w:w="4659"/>
      </w:tblGrid>
      <w:tr w:rsidR="00FA2DC7" w14:paraId="43A9BBCD" w14:textId="77777777" w:rsidTr="00FA0F1A">
        <w:trPr>
          <w:trHeight w:val="228"/>
        </w:trPr>
        <w:tc>
          <w:tcPr>
            <w:tcW w:w="5000" w:type="pct"/>
            <w:gridSpan w:val="2"/>
            <w:tcBorders>
              <w:top w:val="single" w:sz="4" w:space="0" w:color="auto"/>
              <w:left w:val="single" w:sz="4" w:space="0" w:color="auto"/>
              <w:bottom w:val="single" w:sz="4" w:space="0" w:color="auto"/>
              <w:right w:val="single" w:sz="4" w:space="0" w:color="auto"/>
            </w:tcBorders>
            <w:hideMark/>
          </w:tcPr>
          <w:p w14:paraId="29F55424" w14:textId="37D4963C" w:rsidR="00FA2DC7" w:rsidRDefault="00FA2DC7" w:rsidP="00FA2DC7">
            <w:pPr>
              <w:autoSpaceDE w:val="0"/>
              <w:autoSpaceDN w:val="0"/>
              <w:adjustRightInd w:val="0"/>
              <w:rPr>
                <w:rFonts w:ascii="Arial" w:hAnsi="Arial" w:cs="Arial"/>
                <w:b/>
                <w:sz w:val="20"/>
                <w:szCs w:val="20"/>
              </w:rPr>
            </w:pPr>
            <w:r>
              <w:rPr>
                <w:rFonts w:ascii="Arial" w:hAnsi="Arial" w:cs="Arial"/>
                <w:b/>
                <w:sz w:val="20"/>
                <w:szCs w:val="20"/>
              </w:rPr>
              <w:lastRenderedPageBreak/>
              <w:t xml:space="preserve">Prosvjetni nadzornik: </w:t>
            </w:r>
            <w:r w:rsidR="002F0386">
              <w:rPr>
                <w:rFonts w:ascii="Arial" w:hAnsi="Arial" w:cs="Arial"/>
                <w:b/>
                <w:sz w:val="20"/>
                <w:szCs w:val="20"/>
              </w:rPr>
              <w:t>Ljiljana Šljivančanin</w:t>
            </w:r>
          </w:p>
        </w:tc>
      </w:tr>
      <w:tr w:rsidR="00FA2DC7" w14:paraId="6339CAC5" w14:textId="77777777" w:rsidTr="00FA0F1A">
        <w:trPr>
          <w:trHeight w:val="228"/>
        </w:trPr>
        <w:tc>
          <w:tcPr>
            <w:tcW w:w="5000" w:type="pct"/>
            <w:gridSpan w:val="2"/>
            <w:tcBorders>
              <w:top w:val="single" w:sz="4" w:space="0" w:color="auto"/>
              <w:left w:val="single" w:sz="4" w:space="0" w:color="auto"/>
              <w:bottom w:val="single" w:sz="4" w:space="0" w:color="auto"/>
              <w:right w:val="single" w:sz="4" w:space="0" w:color="auto"/>
            </w:tcBorders>
            <w:hideMark/>
          </w:tcPr>
          <w:p w14:paraId="61966F54" w14:textId="53BDC899" w:rsidR="00FA2DC7" w:rsidRDefault="002F0386" w:rsidP="00FA2DC7">
            <w:pPr>
              <w:autoSpaceDE w:val="0"/>
              <w:autoSpaceDN w:val="0"/>
              <w:adjustRightInd w:val="0"/>
              <w:rPr>
                <w:rFonts w:ascii="Arial" w:hAnsi="Arial" w:cs="Arial"/>
                <w:b/>
                <w:sz w:val="20"/>
                <w:szCs w:val="20"/>
              </w:rPr>
            </w:pPr>
            <w:r>
              <w:rPr>
                <w:rFonts w:ascii="Arial" w:hAnsi="Arial" w:cs="Arial"/>
                <w:b/>
                <w:sz w:val="20"/>
                <w:szCs w:val="20"/>
              </w:rPr>
              <w:t>1.2.2. Grafički dizajner - Saradnik</w:t>
            </w:r>
          </w:p>
        </w:tc>
      </w:tr>
      <w:tr w:rsidR="00FA2DC7" w14:paraId="10891180" w14:textId="77777777" w:rsidTr="00FA0F1A">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B24DEEE" w14:textId="77777777" w:rsidR="00FA2DC7" w:rsidRDefault="00FA2DC7" w:rsidP="00FA2DC7">
            <w:pPr>
              <w:autoSpaceDE w:val="0"/>
              <w:autoSpaceDN w:val="0"/>
              <w:adjustRightInd w:val="0"/>
              <w:rPr>
                <w:rFonts w:ascii="Arial" w:hAnsi="Arial" w:cs="Arial"/>
                <w:sz w:val="20"/>
                <w:szCs w:val="20"/>
              </w:rPr>
            </w:pPr>
            <w:r>
              <w:rPr>
                <w:rFonts w:ascii="Arial" w:hAnsi="Arial" w:cs="Arial"/>
                <w:sz w:val="20"/>
                <w:szCs w:val="20"/>
                <w:vertAlign w:val="superscript"/>
              </w:rPr>
              <w:t xml:space="preserve">              </w:t>
            </w:r>
            <w:r>
              <w:rPr>
                <w:rFonts w:ascii="Bookman Old Style" w:hAnsi="Bookman Old Style" w:cs="Arial"/>
                <w:sz w:val="20"/>
                <w:szCs w:val="20"/>
                <w:vertAlign w:val="superscript"/>
              </w:rPr>
              <w:t xml:space="preserve">  (naziv obrazovnog programa)</w:t>
            </w:r>
            <w:r>
              <w:rPr>
                <w:rFonts w:ascii="Arial" w:hAnsi="Arial" w:cs="Arial"/>
                <w:sz w:val="20"/>
                <w:szCs w:val="20"/>
                <w:vertAlign w:val="superscript"/>
              </w:rPr>
              <w:t xml:space="preserve">     </w:t>
            </w:r>
          </w:p>
        </w:tc>
      </w:tr>
      <w:tr w:rsidR="00FA2DC7" w14:paraId="07B28424" w14:textId="77777777" w:rsidTr="00FA0F1A">
        <w:trPr>
          <w:trHeight w:val="593"/>
        </w:trPr>
        <w:tc>
          <w:tcPr>
            <w:tcW w:w="2500" w:type="pct"/>
            <w:tcBorders>
              <w:top w:val="single" w:sz="4" w:space="0" w:color="auto"/>
              <w:left w:val="single" w:sz="4" w:space="0" w:color="auto"/>
              <w:bottom w:val="nil"/>
              <w:right w:val="nil"/>
            </w:tcBorders>
            <w:hideMark/>
          </w:tcPr>
          <w:p w14:paraId="75712873"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Ukupan broj nastavnika po datom programu: </w:t>
            </w:r>
          </w:p>
        </w:tc>
        <w:tc>
          <w:tcPr>
            <w:tcW w:w="2500" w:type="pct"/>
            <w:tcBorders>
              <w:top w:val="single" w:sz="4" w:space="0" w:color="auto"/>
              <w:left w:val="nil"/>
              <w:bottom w:val="nil"/>
              <w:right w:val="single" w:sz="4" w:space="0" w:color="auto"/>
            </w:tcBorders>
            <w:hideMark/>
          </w:tcPr>
          <w:p w14:paraId="1129B286" w14:textId="77777777" w:rsidR="00FA2DC7" w:rsidRDefault="00FA2DC7" w:rsidP="00FA2DC7">
            <w:pPr>
              <w:autoSpaceDE w:val="0"/>
              <w:autoSpaceDN w:val="0"/>
              <w:adjustRightInd w:val="0"/>
              <w:rPr>
                <w:rFonts w:ascii="Arial" w:hAnsi="Arial" w:cs="Arial"/>
                <w:sz w:val="20"/>
                <w:szCs w:val="20"/>
              </w:rPr>
            </w:pPr>
            <w:r w:rsidRPr="00FD14B8">
              <w:rPr>
                <w:rFonts w:ascii="Arial" w:hAnsi="Arial" w:cs="Arial"/>
                <w:sz w:val="20"/>
                <w:szCs w:val="20"/>
              </w:rPr>
              <w:t>3</w:t>
            </w:r>
          </w:p>
        </w:tc>
      </w:tr>
      <w:tr w:rsidR="00FA2DC7" w14:paraId="745BE70B" w14:textId="77777777" w:rsidTr="00FA0F1A">
        <w:trPr>
          <w:trHeight w:val="304"/>
        </w:trPr>
        <w:tc>
          <w:tcPr>
            <w:tcW w:w="2500" w:type="pct"/>
            <w:tcBorders>
              <w:top w:val="nil"/>
              <w:left w:val="single" w:sz="4" w:space="0" w:color="auto"/>
              <w:bottom w:val="nil"/>
              <w:right w:val="nil"/>
            </w:tcBorders>
            <w:hideMark/>
          </w:tcPr>
          <w:p w14:paraId="66841B2A"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Broj nastavnika kod kojih je izvršen nadzor: </w:t>
            </w:r>
          </w:p>
        </w:tc>
        <w:tc>
          <w:tcPr>
            <w:tcW w:w="2500" w:type="pct"/>
            <w:tcBorders>
              <w:top w:val="nil"/>
              <w:left w:val="nil"/>
              <w:bottom w:val="nil"/>
              <w:right w:val="single" w:sz="4" w:space="0" w:color="auto"/>
            </w:tcBorders>
            <w:hideMark/>
          </w:tcPr>
          <w:p w14:paraId="7512FC09" w14:textId="5E0234DE" w:rsidR="00FA2DC7" w:rsidRDefault="002F0386" w:rsidP="00FA2DC7">
            <w:pPr>
              <w:autoSpaceDE w:val="0"/>
              <w:autoSpaceDN w:val="0"/>
              <w:adjustRightInd w:val="0"/>
              <w:rPr>
                <w:rFonts w:ascii="Arial" w:hAnsi="Arial" w:cs="Arial"/>
                <w:sz w:val="20"/>
                <w:szCs w:val="20"/>
              </w:rPr>
            </w:pPr>
            <w:r>
              <w:rPr>
                <w:rFonts w:ascii="Arial" w:hAnsi="Arial" w:cs="Arial"/>
                <w:sz w:val="20"/>
                <w:szCs w:val="20"/>
              </w:rPr>
              <w:t>3</w:t>
            </w:r>
          </w:p>
        </w:tc>
      </w:tr>
      <w:tr w:rsidR="00FA2DC7" w14:paraId="7B3FB317" w14:textId="77777777" w:rsidTr="00FA0F1A">
        <w:trPr>
          <w:trHeight w:val="288"/>
        </w:trPr>
        <w:tc>
          <w:tcPr>
            <w:tcW w:w="2500" w:type="pct"/>
            <w:tcBorders>
              <w:top w:val="nil"/>
              <w:left w:val="single" w:sz="4" w:space="0" w:color="auto"/>
              <w:bottom w:val="nil"/>
              <w:right w:val="nil"/>
            </w:tcBorders>
            <w:hideMark/>
          </w:tcPr>
          <w:p w14:paraId="04BB81EB"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Posjećena odjeljenja: </w:t>
            </w:r>
          </w:p>
        </w:tc>
        <w:tc>
          <w:tcPr>
            <w:tcW w:w="2500" w:type="pct"/>
            <w:tcBorders>
              <w:top w:val="nil"/>
              <w:left w:val="nil"/>
              <w:bottom w:val="nil"/>
              <w:right w:val="single" w:sz="4" w:space="0" w:color="auto"/>
            </w:tcBorders>
            <w:hideMark/>
          </w:tcPr>
          <w:p w14:paraId="2873BDA9" w14:textId="117FF8DB" w:rsidR="00FA2DC7" w:rsidRDefault="00FA2DC7" w:rsidP="00FA2DC7">
            <w:pPr>
              <w:autoSpaceDE w:val="0"/>
              <w:autoSpaceDN w:val="0"/>
              <w:adjustRightInd w:val="0"/>
              <w:rPr>
                <w:rFonts w:ascii="Arial" w:hAnsi="Arial" w:cs="Arial"/>
                <w:sz w:val="20"/>
                <w:szCs w:val="20"/>
              </w:rPr>
            </w:pPr>
            <w:r>
              <w:rPr>
                <w:rFonts w:ascii="Arial" w:hAnsi="Arial" w:cs="Arial"/>
                <w:sz w:val="20"/>
                <w:szCs w:val="20"/>
              </w:rPr>
              <w:t>I</w:t>
            </w:r>
            <w:r w:rsidR="002F0386">
              <w:rPr>
                <w:rFonts w:ascii="Arial" w:hAnsi="Arial" w:cs="Arial"/>
                <w:sz w:val="20"/>
                <w:szCs w:val="20"/>
              </w:rPr>
              <w:t>II-c</w:t>
            </w:r>
            <w:r>
              <w:rPr>
                <w:rFonts w:ascii="Arial" w:hAnsi="Arial" w:cs="Arial"/>
                <w:sz w:val="20"/>
                <w:szCs w:val="20"/>
              </w:rPr>
              <w:t>, III</w:t>
            </w:r>
            <w:r w:rsidR="002F0386">
              <w:rPr>
                <w:rFonts w:ascii="Arial" w:hAnsi="Arial" w:cs="Arial"/>
                <w:sz w:val="20"/>
                <w:szCs w:val="20"/>
              </w:rPr>
              <w:t>-b, IV-c</w:t>
            </w:r>
          </w:p>
        </w:tc>
      </w:tr>
      <w:tr w:rsidR="00FA2DC7" w14:paraId="76733B8B" w14:textId="77777777" w:rsidTr="00FA0F1A">
        <w:trPr>
          <w:trHeight w:val="288"/>
        </w:trPr>
        <w:tc>
          <w:tcPr>
            <w:tcW w:w="2500" w:type="pct"/>
            <w:tcBorders>
              <w:top w:val="nil"/>
              <w:left w:val="single" w:sz="4" w:space="0" w:color="auto"/>
              <w:bottom w:val="single" w:sz="4" w:space="0" w:color="auto"/>
              <w:right w:val="nil"/>
            </w:tcBorders>
            <w:hideMark/>
          </w:tcPr>
          <w:p w14:paraId="55C66A1F" w14:textId="77777777" w:rsidR="00FA2DC7" w:rsidRDefault="00FA2DC7" w:rsidP="00FA2DC7">
            <w:pPr>
              <w:autoSpaceDE w:val="0"/>
              <w:autoSpaceDN w:val="0"/>
              <w:adjustRightInd w:val="0"/>
              <w:rPr>
                <w:rFonts w:asciiTheme="majorHAnsi" w:hAnsiTheme="majorHAnsi" w:cstheme="majorHAnsi"/>
                <w:sz w:val="24"/>
                <w:szCs w:val="24"/>
              </w:rPr>
            </w:pPr>
            <w:r>
              <w:rPr>
                <w:rFonts w:asciiTheme="majorHAnsi" w:hAnsiTheme="majorHAnsi" w:cstheme="majorHAnsi"/>
                <w:sz w:val="24"/>
                <w:szCs w:val="24"/>
              </w:rPr>
              <w:t xml:space="preserve">Broj posjećenih časova: </w:t>
            </w:r>
          </w:p>
        </w:tc>
        <w:tc>
          <w:tcPr>
            <w:tcW w:w="2500" w:type="pct"/>
            <w:tcBorders>
              <w:top w:val="nil"/>
              <w:left w:val="nil"/>
              <w:bottom w:val="single" w:sz="4" w:space="0" w:color="auto"/>
              <w:right w:val="single" w:sz="4" w:space="0" w:color="auto"/>
            </w:tcBorders>
            <w:hideMark/>
          </w:tcPr>
          <w:p w14:paraId="37E20F57" w14:textId="10A3F960" w:rsidR="00FA2DC7" w:rsidRDefault="002F0386" w:rsidP="00FA2DC7">
            <w:pPr>
              <w:spacing w:line="276" w:lineRule="auto"/>
              <w:rPr>
                <w:rFonts w:ascii="Arial" w:hAnsi="Arial" w:cs="Arial"/>
                <w:sz w:val="20"/>
                <w:szCs w:val="20"/>
              </w:rPr>
            </w:pPr>
            <w:r>
              <w:rPr>
                <w:rFonts w:ascii="Arial" w:hAnsi="Arial" w:cs="Arial"/>
                <w:sz w:val="20"/>
                <w:szCs w:val="20"/>
              </w:rPr>
              <w:t>3</w:t>
            </w:r>
          </w:p>
        </w:tc>
      </w:tr>
    </w:tbl>
    <w:p w14:paraId="3DC03384" w14:textId="77777777" w:rsidR="00FA2DC7" w:rsidRDefault="00FA2DC7" w:rsidP="00FA2DC7">
      <w:pPr>
        <w:spacing w:after="0" w:line="276" w:lineRule="auto"/>
        <w:rPr>
          <w:rFonts w:ascii="Arial" w:hAnsi="Arial" w:cs="Arial"/>
          <w:sz w:val="8"/>
          <w:szCs w:val="8"/>
        </w:rPr>
      </w:pPr>
    </w:p>
    <w:bookmarkStart w:id="14" w:name="_MON_1822481214"/>
    <w:bookmarkEnd w:id="14"/>
    <w:p w14:paraId="118517B6" w14:textId="1113CE67" w:rsidR="00FA2DC7" w:rsidRDefault="00FA0F1A" w:rsidP="00FA2DC7">
      <w:pPr>
        <w:spacing w:after="0" w:line="276" w:lineRule="auto"/>
        <w:rPr>
          <w:rFonts w:ascii="Arial" w:hAnsi="Arial" w:cs="Arial"/>
        </w:rPr>
      </w:pPr>
      <w:r>
        <w:rPr>
          <w:rFonts w:ascii="Arial" w:hAnsi="Arial" w:cs="Arial"/>
        </w:rPr>
        <w:object w:dxaOrig="14753" w:dyaOrig="3372" w14:anchorId="4877DE47">
          <v:shape id="_x0000_i1030" type="#_x0000_t75" style="width:466.5pt;height:121.5pt" o:ole="" o:bordertopcolor="red" o:borderleftcolor="red" o:borderbottomcolor="red" o:borderrightcolor="red">
            <v:imagedata r:id="rId20" o:title=""/>
            <w10:bordertop type="single" width="18"/>
            <w10:borderleft type="single" width="18"/>
            <w10:borderbottom type="single" width="18"/>
            <w10:borderright type="single" width="18"/>
          </v:shape>
          <o:OLEObject Type="Embed" ProgID="Excel.Sheet.8" ShapeID="_x0000_i1030" DrawAspect="Content" ObjectID="_1840772272" r:id="rId21"/>
        </w:object>
      </w:r>
    </w:p>
    <w:p w14:paraId="39EB62E8" w14:textId="77777777" w:rsidR="00FA2DC7" w:rsidRDefault="00FA2DC7" w:rsidP="00FA2DC7">
      <w:pPr>
        <w:spacing w:after="0" w:line="276" w:lineRule="auto"/>
        <w:rPr>
          <w:rFonts w:ascii="Arial" w:hAnsi="Arial" w:cs="Arial"/>
          <w:sz w:val="8"/>
          <w:szCs w:val="8"/>
        </w:rPr>
      </w:pPr>
    </w:p>
    <w:p w14:paraId="163E2431" w14:textId="77777777" w:rsidR="00FA2DC7" w:rsidRDefault="00FA2DC7" w:rsidP="00FA2DC7">
      <w:pPr>
        <w:spacing w:after="0" w:line="276" w:lineRule="auto"/>
        <w:rPr>
          <w:rFonts w:ascii="Arial" w:hAnsi="Arial" w:cs="Arial"/>
          <w:sz w:val="8"/>
          <w:szCs w:val="8"/>
        </w:rPr>
      </w:pPr>
    </w:p>
    <w:p w14:paraId="68FF3155" w14:textId="77777777" w:rsidR="00FA2DC7" w:rsidRDefault="00FA2DC7" w:rsidP="00FA2DC7">
      <w:pPr>
        <w:spacing w:after="0" w:line="276" w:lineRule="auto"/>
        <w:rPr>
          <w:rFonts w:ascii="Arial" w:hAnsi="Arial" w:cs="Arial"/>
          <w:sz w:val="8"/>
          <w:szCs w:val="8"/>
        </w:rPr>
      </w:pPr>
    </w:p>
    <w:p w14:paraId="2114794D" w14:textId="77777777" w:rsidR="00FA2DC7" w:rsidRDefault="00FA2DC7" w:rsidP="00FA2DC7">
      <w:pPr>
        <w:spacing w:after="0" w:line="276" w:lineRule="auto"/>
        <w:rPr>
          <w:rFonts w:ascii="Arial" w:hAnsi="Arial" w:cs="Arial"/>
          <w:sz w:val="8"/>
          <w:szCs w:val="8"/>
        </w:rPr>
      </w:pPr>
    </w:p>
    <w:tbl>
      <w:tblPr>
        <w:tblStyle w:val="TableGrid"/>
        <w:tblW w:w="5162" w:type="pct"/>
        <w:tblLook w:val="04A0" w:firstRow="1" w:lastRow="0" w:firstColumn="1" w:lastColumn="0" w:noHBand="0" w:noVBand="1"/>
      </w:tblPr>
      <w:tblGrid>
        <w:gridCol w:w="820"/>
        <w:gridCol w:w="8536"/>
      </w:tblGrid>
      <w:tr w:rsidR="00FA2DC7" w14:paraId="6FFD2897" w14:textId="77777777" w:rsidTr="00122CFA">
        <w:trPr>
          <w:cantSplit/>
          <w:trHeight w:val="20"/>
        </w:trPr>
        <w:tc>
          <w:tcPr>
            <w:tcW w:w="438" w:type="pct"/>
            <w:tcBorders>
              <w:top w:val="single" w:sz="4" w:space="0" w:color="auto"/>
              <w:left w:val="single" w:sz="4" w:space="0" w:color="auto"/>
              <w:bottom w:val="nil"/>
              <w:right w:val="single" w:sz="4" w:space="0" w:color="auto"/>
            </w:tcBorders>
            <w:hideMark/>
          </w:tcPr>
          <w:p w14:paraId="297E3645" w14:textId="77777777" w:rsidR="00FA2DC7" w:rsidRDefault="00FA2DC7" w:rsidP="00FA2DC7">
            <w:pPr>
              <w:spacing w:line="276" w:lineRule="auto"/>
              <w:jc w:val="both"/>
              <w:rPr>
                <w:rFonts w:ascii="Arial Narrow" w:hAnsi="Arial Narrow" w:cs="Arial"/>
                <w:bCs/>
                <w:sz w:val="20"/>
                <w:szCs w:val="20"/>
              </w:rPr>
            </w:pPr>
            <w:r>
              <w:rPr>
                <w:rFonts w:ascii="Arial Narrow" w:hAnsi="Arial Narrow" w:cs="Arial"/>
                <w:bCs/>
                <w:sz w:val="20"/>
                <w:szCs w:val="20"/>
              </w:rPr>
              <w:t xml:space="preserve">R.br. </w:t>
            </w:r>
          </w:p>
        </w:tc>
        <w:tc>
          <w:tcPr>
            <w:tcW w:w="4562" w:type="pct"/>
            <w:tcBorders>
              <w:top w:val="single" w:sz="4" w:space="0" w:color="auto"/>
              <w:left w:val="single" w:sz="4" w:space="0" w:color="auto"/>
              <w:bottom w:val="single" w:sz="4" w:space="0" w:color="auto"/>
              <w:right w:val="single" w:sz="4" w:space="0" w:color="auto"/>
            </w:tcBorders>
            <w:hideMark/>
          </w:tcPr>
          <w:p w14:paraId="69F4D0DA" w14:textId="77777777" w:rsidR="00FA2DC7" w:rsidRDefault="00FA2DC7" w:rsidP="00FA2DC7">
            <w:pPr>
              <w:spacing w:line="276" w:lineRule="auto"/>
              <w:jc w:val="both"/>
              <w:rPr>
                <w:rFonts w:ascii="Arial" w:hAnsi="Arial" w:cs="Arial"/>
                <w:bCs/>
                <w:sz w:val="20"/>
                <w:szCs w:val="20"/>
              </w:rPr>
            </w:pPr>
            <w:r>
              <w:rPr>
                <w:rFonts w:ascii="Arial" w:hAnsi="Arial" w:cs="Arial"/>
                <w:bCs/>
                <w:sz w:val="20"/>
                <w:szCs w:val="20"/>
              </w:rPr>
              <w:t>Obrazloženje</w:t>
            </w:r>
          </w:p>
        </w:tc>
      </w:tr>
      <w:tr w:rsidR="00FA2DC7" w14:paraId="5DC95191" w14:textId="77777777" w:rsidTr="00122CFA">
        <w:trPr>
          <w:cantSplit/>
          <w:trHeight w:val="20"/>
        </w:trPr>
        <w:tc>
          <w:tcPr>
            <w:tcW w:w="438" w:type="pct"/>
            <w:tcBorders>
              <w:top w:val="nil"/>
              <w:left w:val="single" w:sz="4" w:space="0" w:color="auto"/>
              <w:bottom w:val="single" w:sz="4" w:space="0" w:color="auto"/>
              <w:right w:val="single" w:sz="4" w:space="0" w:color="auto"/>
            </w:tcBorders>
            <w:hideMark/>
          </w:tcPr>
          <w:p w14:paraId="5E0B0A30" w14:textId="77777777" w:rsidR="00FA2DC7" w:rsidRDefault="00FA2DC7" w:rsidP="00FA2DC7">
            <w:pPr>
              <w:spacing w:line="276" w:lineRule="auto"/>
              <w:jc w:val="both"/>
              <w:rPr>
                <w:rFonts w:cs="Arial"/>
                <w:bCs/>
                <w:sz w:val="24"/>
                <w:szCs w:val="24"/>
              </w:rPr>
            </w:pPr>
            <w:r>
              <w:rPr>
                <w:rFonts w:cs="Arial"/>
                <w:bCs/>
                <w:sz w:val="24"/>
                <w:szCs w:val="24"/>
              </w:rPr>
              <w:t>stand.</w:t>
            </w:r>
          </w:p>
        </w:tc>
        <w:tc>
          <w:tcPr>
            <w:tcW w:w="4562" w:type="pct"/>
            <w:vMerge w:val="restart"/>
            <w:tcBorders>
              <w:top w:val="single" w:sz="4" w:space="0" w:color="auto"/>
              <w:left w:val="single" w:sz="4" w:space="0" w:color="auto"/>
              <w:bottom w:val="single" w:sz="4" w:space="0" w:color="auto"/>
              <w:right w:val="single" w:sz="4" w:space="0" w:color="auto"/>
            </w:tcBorders>
            <w:hideMark/>
          </w:tcPr>
          <w:p w14:paraId="666AFA3E" w14:textId="77777777" w:rsidR="002F0386" w:rsidRPr="002F0386" w:rsidRDefault="002F0386" w:rsidP="002F0386">
            <w:pPr>
              <w:rPr>
                <w:rFonts w:cs="Arial"/>
                <w:lang w:val="hr-BA"/>
              </w:rPr>
            </w:pPr>
            <w:r w:rsidRPr="002F0386">
              <w:rPr>
                <w:rFonts w:cs="Arial"/>
                <w:lang w:val="hr-BA"/>
              </w:rPr>
              <w:t>Planiranje nastave je u potpunosti u skladu sa zahtjevima modula. Nastavnik je pripremio pisanu pripremu koja obuhvata sve ključne elemente – jasno definisane faze časa, detaljno razrađene aktivnosti i vremenski okvir za njihovu realizaciju. Priprema je izrađena u skladu sa savremenim didaktičko-metodičkim principima i odražava sistematičan i profesionalan pristup planiranju nastavnog procesa.</w:t>
            </w:r>
          </w:p>
          <w:p w14:paraId="310F1349" w14:textId="77777777" w:rsidR="002F0386" w:rsidRPr="002F0386" w:rsidRDefault="002F0386" w:rsidP="002F0386">
            <w:pPr>
              <w:rPr>
                <w:rFonts w:cs="Arial"/>
                <w:lang w:val="hr-BA"/>
              </w:rPr>
            </w:pPr>
            <w:r w:rsidRPr="002F0386">
              <w:rPr>
                <w:rFonts w:cs="Arial"/>
                <w:lang w:val="hr-BA"/>
              </w:rPr>
              <w:t>Plan dopunske i dodatne nastave je dat na uvid, kao i evidencija prisustva učenika. Nastavnik kontinuirano pruža podršku učenicima, kako tokom redovne nastave, tako i kroz dodatne aktivnosti van časa.</w:t>
            </w:r>
          </w:p>
          <w:p w14:paraId="6892AB7A" w14:textId="2A63AD8A" w:rsidR="00FA2DC7" w:rsidRPr="00B75044" w:rsidRDefault="002F0386" w:rsidP="002F0386">
            <w:pPr>
              <w:rPr>
                <w:rFonts w:eastAsia="Times New Roman" w:cstheme="minorHAnsi"/>
              </w:rPr>
            </w:pPr>
            <w:r w:rsidRPr="002F0386">
              <w:rPr>
                <w:rFonts w:cs="Arial"/>
                <w:lang w:val="hr-BA"/>
              </w:rPr>
              <w:t>Nastava se realizuje u informatičkoj učionici, što omogućava korišćenje savremenih digitalnih alata i softvera za grafički dizajn, obradu slike i vizuelnu kompoziciju. Planiranje aktivnosti je prilagođeno individualnim potrebama i interesovanjima učenika, čime se postiže visok nivo angažovanosti, kreativnog izražavanja i motivacije.</w:t>
            </w:r>
          </w:p>
        </w:tc>
      </w:tr>
      <w:tr w:rsidR="00FA2DC7" w14:paraId="591725CE" w14:textId="77777777" w:rsidTr="00122CFA">
        <w:trPr>
          <w:trHeight w:val="20"/>
        </w:trPr>
        <w:tc>
          <w:tcPr>
            <w:tcW w:w="438" w:type="pct"/>
            <w:tcBorders>
              <w:top w:val="single" w:sz="4" w:space="0" w:color="auto"/>
              <w:left w:val="single" w:sz="4" w:space="0" w:color="auto"/>
              <w:bottom w:val="nil"/>
              <w:right w:val="single" w:sz="4" w:space="0" w:color="auto"/>
            </w:tcBorders>
            <w:hideMark/>
          </w:tcPr>
          <w:p w14:paraId="0F4B173F" w14:textId="77777777" w:rsidR="00FA2DC7" w:rsidRDefault="00FA2DC7" w:rsidP="00FA2DC7">
            <w:pPr>
              <w:spacing w:line="276" w:lineRule="auto"/>
              <w:jc w:val="both"/>
              <w:rPr>
                <w:rFonts w:cs="Arial"/>
                <w:sz w:val="24"/>
                <w:szCs w:val="24"/>
              </w:rPr>
            </w:pPr>
            <w:r>
              <w:rPr>
                <w:rFonts w:cs="Arial"/>
                <w:bCs/>
                <w:sz w:val="24"/>
                <w:szCs w:val="24"/>
              </w:rPr>
              <w:t>1.1</w:t>
            </w:r>
          </w:p>
        </w:tc>
        <w:tc>
          <w:tcPr>
            <w:tcW w:w="4562" w:type="pct"/>
            <w:vMerge/>
            <w:tcBorders>
              <w:top w:val="single" w:sz="4" w:space="0" w:color="auto"/>
              <w:left w:val="single" w:sz="4" w:space="0" w:color="auto"/>
              <w:bottom w:val="single" w:sz="4" w:space="0" w:color="auto"/>
              <w:right w:val="single" w:sz="4" w:space="0" w:color="auto"/>
            </w:tcBorders>
            <w:vAlign w:val="center"/>
            <w:hideMark/>
          </w:tcPr>
          <w:p w14:paraId="4EC7911F" w14:textId="77777777" w:rsidR="00FA2DC7" w:rsidRDefault="00FA2DC7" w:rsidP="00FA2DC7">
            <w:pPr>
              <w:rPr>
                <w:rFonts w:eastAsia="Times New Roman" w:cstheme="minorHAnsi"/>
                <w:sz w:val="24"/>
                <w:szCs w:val="24"/>
              </w:rPr>
            </w:pPr>
          </w:p>
        </w:tc>
      </w:tr>
      <w:tr w:rsidR="00FA2DC7" w14:paraId="28E77FF2" w14:textId="77777777" w:rsidTr="00122CFA">
        <w:trPr>
          <w:cantSplit/>
          <w:trHeight w:val="1268"/>
        </w:trPr>
        <w:tc>
          <w:tcPr>
            <w:tcW w:w="438" w:type="pct"/>
            <w:tcBorders>
              <w:top w:val="single" w:sz="4" w:space="0" w:color="auto"/>
              <w:left w:val="single" w:sz="4" w:space="0" w:color="auto"/>
              <w:bottom w:val="nil"/>
              <w:right w:val="single" w:sz="4" w:space="0" w:color="auto"/>
            </w:tcBorders>
            <w:shd w:val="clear" w:color="auto" w:fill="FFFFFF" w:themeFill="background1"/>
            <w:hideMark/>
          </w:tcPr>
          <w:p w14:paraId="2D9111BE" w14:textId="77777777" w:rsidR="00FA2DC7" w:rsidRDefault="00FA2DC7" w:rsidP="00FA2DC7">
            <w:pPr>
              <w:spacing w:line="276" w:lineRule="auto"/>
              <w:jc w:val="both"/>
              <w:rPr>
                <w:rFonts w:cs="Arial"/>
                <w:bCs/>
                <w:sz w:val="24"/>
                <w:szCs w:val="24"/>
              </w:rPr>
            </w:pPr>
            <w:r>
              <w:rPr>
                <w:rFonts w:cs="Arial"/>
                <w:bCs/>
                <w:sz w:val="24"/>
                <w:szCs w:val="24"/>
              </w:rPr>
              <w:t>1.2.</w:t>
            </w:r>
          </w:p>
        </w:tc>
        <w:tc>
          <w:tcPr>
            <w:tcW w:w="456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0BBA31" w14:textId="2A73C3B7" w:rsidR="002F0386" w:rsidRPr="002F0386" w:rsidRDefault="002F0386" w:rsidP="002F0386">
            <w:pPr>
              <w:rPr>
                <w:rFonts w:cs="Arial"/>
                <w:lang w:val="hr-BA"/>
              </w:rPr>
            </w:pPr>
            <w:r w:rsidRPr="002F0386">
              <w:rPr>
                <w:rFonts w:cs="Arial"/>
                <w:lang w:val="hr-BA"/>
              </w:rPr>
              <w:t>Čas je bio pregledno strukturi</w:t>
            </w:r>
            <w:r w:rsidR="00F12896">
              <w:rPr>
                <w:rFonts w:cs="Arial"/>
                <w:lang w:val="hr-BA"/>
              </w:rPr>
              <w:t>r</w:t>
            </w:r>
            <w:r w:rsidRPr="002F0386">
              <w:rPr>
                <w:rFonts w:cs="Arial"/>
                <w:lang w:val="hr-BA"/>
              </w:rPr>
              <w:t>an, metodološki promišljen i u potpunosti usklađen sa planiranim ishodima učenja. Instrukcije, pitanja i objašnjenja nastavnika bila su jasna, stručna i usmjerena na podsticanje kreativnosti i samostalnog razmišljanja. Aktivnosti časa bile su u potpunosti usklađene sa planiranim ishodima – uključivale su analizu zadataka, praktičan rad na kompozicijama i individualne konsultacije sa učenicima.</w:t>
            </w:r>
          </w:p>
          <w:p w14:paraId="0CF2D0D5" w14:textId="77777777" w:rsidR="002F0386" w:rsidRPr="002F0386" w:rsidRDefault="002F0386" w:rsidP="002F0386">
            <w:pPr>
              <w:rPr>
                <w:rFonts w:cs="Arial"/>
                <w:lang w:val="hr-BA"/>
              </w:rPr>
            </w:pPr>
            <w:r w:rsidRPr="002F0386">
              <w:rPr>
                <w:rFonts w:cs="Arial"/>
                <w:lang w:val="hr-BA"/>
              </w:rPr>
              <w:t>Nastavnik primjenjuje raznovrsne metode rada, uključujući demonstraciju, analizu, diskusiju i praktičnu primjenu, stvarajući situacije u kojima učenici povezuju znanja iz različitih modula. Učenici aktivno učestvuju u procesu učenja, uz stalno podsticanje kritičkog promišljanja o vlastitom radu.</w:t>
            </w:r>
          </w:p>
          <w:p w14:paraId="31627321" w14:textId="5A422590" w:rsidR="00FA2DC7" w:rsidRPr="00FB4D45" w:rsidRDefault="002F0386" w:rsidP="002F0386">
            <w:pPr>
              <w:rPr>
                <w:rFonts w:eastAsia="Times New Roman" w:cstheme="minorHAnsi"/>
              </w:rPr>
            </w:pPr>
            <w:r w:rsidRPr="002F0386">
              <w:rPr>
                <w:rFonts w:cs="Arial"/>
                <w:lang w:val="hr-BA"/>
              </w:rPr>
              <w:t>Učionica je funkcionalna, dobro organizovana i tehnički opremljena, što omogućava kvalitetnu realizaciju nastavnog procesa.</w:t>
            </w:r>
          </w:p>
        </w:tc>
      </w:tr>
      <w:tr w:rsidR="00FA2DC7" w14:paraId="1E5D042D" w14:textId="77777777" w:rsidTr="00122CFA">
        <w:trPr>
          <w:cantSplit/>
          <w:trHeight w:val="1277"/>
        </w:trPr>
        <w:tc>
          <w:tcPr>
            <w:tcW w:w="438" w:type="pct"/>
            <w:tcBorders>
              <w:top w:val="single" w:sz="4" w:space="0" w:color="auto"/>
              <w:left w:val="single" w:sz="4" w:space="0" w:color="auto"/>
              <w:bottom w:val="nil"/>
              <w:right w:val="single" w:sz="4" w:space="0" w:color="auto"/>
            </w:tcBorders>
            <w:shd w:val="clear" w:color="auto" w:fill="FFFFFF" w:themeFill="background1"/>
            <w:hideMark/>
          </w:tcPr>
          <w:p w14:paraId="1752223F" w14:textId="77777777" w:rsidR="00FA2DC7" w:rsidRDefault="00FA2DC7" w:rsidP="00FA2DC7">
            <w:pPr>
              <w:spacing w:line="276" w:lineRule="auto"/>
              <w:jc w:val="both"/>
              <w:rPr>
                <w:rFonts w:cs="Arial"/>
                <w:bCs/>
                <w:sz w:val="24"/>
                <w:szCs w:val="24"/>
              </w:rPr>
            </w:pPr>
            <w:r>
              <w:rPr>
                <w:rFonts w:cs="Arial"/>
                <w:bCs/>
                <w:sz w:val="24"/>
                <w:szCs w:val="24"/>
              </w:rPr>
              <w:lastRenderedPageBreak/>
              <w:t xml:space="preserve">1.3. </w:t>
            </w:r>
          </w:p>
        </w:tc>
        <w:tc>
          <w:tcPr>
            <w:tcW w:w="456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BE4B57" w14:textId="695BC15A" w:rsidR="002F0386" w:rsidRDefault="002F0386" w:rsidP="00FA2DC7">
            <w:pPr>
              <w:jc w:val="both"/>
              <w:rPr>
                <w:rFonts w:cs="Arial"/>
                <w:bCs/>
                <w:lang w:val="hr-BA"/>
              </w:rPr>
            </w:pPr>
          </w:p>
          <w:p w14:paraId="339BE016" w14:textId="77777777" w:rsidR="002F0386" w:rsidRPr="002F0386" w:rsidRDefault="002F0386" w:rsidP="002F0386">
            <w:pPr>
              <w:rPr>
                <w:rFonts w:cs="Arial"/>
                <w:lang w:val="hr-BA"/>
              </w:rPr>
            </w:pPr>
            <w:r w:rsidRPr="002F0386">
              <w:rPr>
                <w:rFonts w:cs="Arial"/>
                <w:lang w:val="hr-BA"/>
              </w:rPr>
              <w:t>Nastavnik redovno prati postignuća učenika, usmjeravajući rad u duhu podrške i razvoja njihovih sposobnosti. Na uvid su dati jasni kriterijumi ocjenjivanja, a nastavnik primjenjuje različite tehnike praćenja i ocjenjivanja, uključujući analizu komponovanih zadataka, procjenu kreativnih rješenja i praktične demonstracije tokom časa.</w:t>
            </w:r>
          </w:p>
          <w:p w14:paraId="7DF08CDF" w14:textId="77777777" w:rsidR="002F0386" w:rsidRPr="002F0386" w:rsidRDefault="002F0386" w:rsidP="002F0386">
            <w:pPr>
              <w:rPr>
                <w:rFonts w:cs="Arial"/>
                <w:lang w:val="hr-BA"/>
              </w:rPr>
            </w:pPr>
            <w:r w:rsidRPr="002F0386">
              <w:rPr>
                <w:rFonts w:cs="Arial"/>
                <w:lang w:val="hr-BA"/>
              </w:rPr>
              <w:t>Učenici dobijaju pravovremenu i argumentovanu povratnu informaciju, što im omogućava da prepoznaju sopstveni napredak i dodatne oblasti za usavršavanje. Ocjene evidentirane u odjeljenjskoj knjizi u potpunosti odražavaju nivo znanja i angažovanost učenika na času.</w:t>
            </w:r>
          </w:p>
          <w:p w14:paraId="0015787C" w14:textId="105941E6" w:rsidR="002F0386" w:rsidRDefault="002F0386" w:rsidP="002F0386">
            <w:pPr>
              <w:rPr>
                <w:rFonts w:cs="Arial"/>
                <w:lang w:val="hr-BA"/>
              </w:rPr>
            </w:pPr>
            <w:r w:rsidRPr="002F0386">
              <w:rPr>
                <w:rFonts w:cs="Arial"/>
                <w:lang w:val="hr-BA"/>
              </w:rPr>
              <w:t>Ocjenjivanje ima razvojni i motivacioni karakter – nastavnik podstiče učenike da samostalno procjenjuju svoj rad i prepoznaju vlastiti napredak, čime se jača osjećaj profesionalne odgovornosti, samopouzdanja i umjetničke samostalnosti.</w:t>
            </w:r>
          </w:p>
          <w:p w14:paraId="0B56B53B" w14:textId="77777777" w:rsidR="00FA2DC7" w:rsidRPr="002F0386" w:rsidRDefault="00FA2DC7" w:rsidP="002F0386">
            <w:pPr>
              <w:rPr>
                <w:rFonts w:cs="Arial"/>
                <w:lang w:val="hr-BA"/>
              </w:rPr>
            </w:pPr>
          </w:p>
        </w:tc>
      </w:tr>
    </w:tbl>
    <w:p w14:paraId="36C2A482" w14:textId="3EF54FC1" w:rsidR="00D93E34" w:rsidRPr="002F0386" w:rsidRDefault="00D93E34">
      <w:bookmarkStart w:id="15" w:name="_Hlk212189012"/>
      <w:r>
        <w:rPr>
          <w:rFonts w:cstheme="majorHAnsi"/>
          <w:b/>
          <w:color w:val="000000" w:themeColor="text1"/>
          <w:sz w:val="28"/>
          <w:szCs w:val="28"/>
          <w:lang w:val="sr-Latn-RS"/>
        </w:rPr>
        <w:br w:type="page"/>
      </w:r>
    </w:p>
    <w:p w14:paraId="2B6B1E90" w14:textId="5EA338B0" w:rsidR="00132E47" w:rsidRPr="00B57420" w:rsidRDefault="00132E47" w:rsidP="00A72658">
      <w:pPr>
        <w:pStyle w:val="Heading1"/>
      </w:pPr>
      <w:bookmarkStart w:id="16" w:name="_Toc230158904"/>
      <w:r w:rsidRPr="00B57420">
        <w:lastRenderedPageBreak/>
        <w:t>UPRAVLJANJE I RUKOVOĐENJE USTANOVOM</w:t>
      </w:r>
      <w:bookmarkEnd w:id="16"/>
    </w:p>
    <w:p w14:paraId="50B5930F" w14:textId="3E2AE8BC" w:rsidR="008F32A2" w:rsidRDefault="008F32A2" w:rsidP="008F32A2">
      <w:pPr>
        <w:spacing w:after="0" w:line="240" w:lineRule="auto"/>
        <w:rPr>
          <w:rFonts w:ascii="Arial" w:hAnsi="Arial" w:cs="Arial"/>
          <w:b/>
          <w:sz w:val="20"/>
          <w:szCs w:val="20"/>
        </w:rPr>
      </w:pPr>
      <w:r w:rsidRPr="00231E25">
        <w:rPr>
          <w:rFonts w:ascii="Arial" w:hAnsi="Arial" w:cs="Arial"/>
          <w:b/>
          <w:sz w:val="20"/>
          <w:szCs w:val="20"/>
        </w:rPr>
        <w:t xml:space="preserve">Prosvjetni nadzornik: </w:t>
      </w:r>
      <w:r w:rsidR="00481B44">
        <w:rPr>
          <w:rFonts w:ascii="Arial" w:hAnsi="Arial" w:cs="Arial"/>
          <w:b/>
          <w:sz w:val="20"/>
          <w:szCs w:val="20"/>
        </w:rPr>
        <w:t>Vladislav Koprivica</w:t>
      </w:r>
    </w:p>
    <w:p w14:paraId="0B0F1BD3" w14:textId="77777777" w:rsidR="008F32A2" w:rsidRPr="00231E25" w:rsidRDefault="008F32A2" w:rsidP="008F32A2">
      <w:pPr>
        <w:spacing w:after="0" w:line="240" w:lineRule="auto"/>
        <w:rPr>
          <w:rFonts w:ascii="Arial" w:hAnsi="Arial" w:cs="Arial"/>
          <w:b/>
          <w:sz w:val="20"/>
          <w:szCs w:val="20"/>
        </w:rPr>
      </w:pPr>
    </w:p>
    <w:bookmarkStart w:id="17" w:name="_MON_1684160855"/>
    <w:bookmarkEnd w:id="17"/>
    <w:p w14:paraId="6471E7C0" w14:textId="68E51E0A" w:rsidR="008F32A2" w:rsidRPr="0044312C" w:rsidRDefault="007644F7" w:rsidP="008F32A2">
      <w:pPr>
        <w:spacing w:after="0" w:line="276" w:lineRule="auto"/>
        <w:rPr>
          <w:rFonts w:ascii="Arial" w:hAnsi="Arial" w:cs="Arial"/>
        </w:rPr>
      </w:pPr>
      <w:r w:rsidRPr="0044312C">
        <w:rPr>
          <w:rFonts w:ascii="Arial" w:hAnsi="Arial" w:cs="Arial"/>
        </w:rPr>
        <w:object w:dxaOrig="14758" w:dyaOrig="3908" w14:anchorId="213D88CB">
          <v:shape id="_x0000_i1031" type="#_x0000_t75" style="width:469.5pt;height:124.5pt" o:ole="" o:bordertopcolor="red" o:borderleftcolor="red" o:borderbottomcolor="red" o:borderrightcolor="red">
            <v:imagedata r:id="rId22" o:title=""/>
            <w10:bordertop type="single" width="18"/>
            <w10:borderleft type="single" width="18"/>
            <w10:borderbottom type="single" width="18"/>
            <w10:borderright type="single" width="18"/>
          </v:shape>
          <o:OLEObject Type="Embed" ProgID="Excel.Sheet.8" ShapeID="_x0000_i1031" DrawAspect="Content" ObjectID="_1840772273" r:id="rId23"/>
        </w:object>
      </w:r>
    </w:p>
    <w:p w14:paraId="00D48F8A" w14:textId="77777777" w:rsidR="008F32A2" w:rsidRPr="007359B4" w:rsidRDefault="008F32A2" w:rsidP="008F32A2">
      <w:pPr>
        <w:spacing w:after="0" w:line="276" w:lineRule="auto"/>
        <w:rPr>
          <w:rFonts w:ascii="Arial" w:hAnsi="Arial" w:cs="Arial"/>
          <w:sz w:val="8"/>
          <w:szCs w:val="8"/>
        </w:rPr>
      </w:pP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9"/>
        <w:gridCol w:w="8726"/>
      </w:tblGrid>
      <w:tr w:rsidR="008F32A2" w:rsidRPr="00EF30B5" w14:paraId="0EBBA18D" w14:textId="77777777" w:rsidTr="00EF30B5">
        <w:trPr>
          <w:cantSplit/>
          <w:trHeight w:val="20"/>
        </w:trPr>
        <w:tc>
          <w:tcPr>
            <w:tcW w:w="809" w:type="dxa"/>
            <w:shd w:val="clear" w:color="auto" w:fill="auto"/>
          </w:tcPr>
          <w:p w14:paraId="75934BFD" w14:textId="77777777" w:rsidR="008F32A2" w:rsidRPr="00EF30B5" w:rsidRDefault="008F32A2" w:rsidP="008F32A2">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 xml:space="preserve">R.br. </w:t>
            </w:r>
          </w:p>
        </w:tc>
        <w:tc>
          <w:tcPr>
            <w:tcW w:w="8726" w:type="dxa"/>
            <w:shd w:val="clear" w:color="auto" w:fill="auto"/>
          </w:tcPr>
          <w:p w14:paraId="2ED72538" w14:textId="77777777" w:rsidR="008F32A2" w:rsidRPr="00EF30B5" w:rsidRDefault="008F32A2" w:rsidP="008F32A2">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t>Obrazloženje</w:t>
            </w:r>
          </w:p>
        </w:tc>
      </w:tr>
      <w:tr w:rsidR="008F32A2" w:rsidRPr="00EF30B5" w14:paraId="0948F1C8" w14:textId="77777777" w:rsidTr="00EF30B5">
        <w:trPr>
          <w:cantSplit/>
          <w:trHeight w:val="20"/>
        </w:trPr>
        <w:tc>
          <w:tcPr>
            <w:tcW w:w="809" w:type="dxa"/>
            <w:shd w:val="clear" w:color="auto" w:fill="auto"/>
          </w:tcPr>
          <w:p w14:paraId="4F314748"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stand.</w:t>
            </w:r>
          </w:p>
        </w:tc>
        <w:tc>
          <w:tcPr>
            <w:tcW w:w="8726" w:type="dxa"/>
            <w:vMerge w:val="restart"/>
            <w:shd w:val="clear" w:color="auto" w:fill="auto"/>
          </w:tcPr>
          <w:p w14:paraId="4C618F5C" w14:textId="4E67C184" w:rsidR="00507493"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Na Zahtjev za dostavljanje osnovne školske dokumentacije, direktor ustanove je dostavi</w:t>
            </w:r>
            <w:r w:rsidR="00FA0F1A">
              <w:rPr>
                <w:rFonts w:asciiTheme="majorHAnsi" w:hAnsiTheme="majorHAnsi" w:cstheme="majorHAnsi"/>
                <w:sz w:val="24"/>
                <w:szCs w:val="24"/>
                <w:lang w:val="sr-Latn-ME"/>
              </w:rPr>
              <w:t>o</w:t>
            </w:r>
            <w:r w:rsidRPr="00EF30B5">
              <w:rPr>
                <w:rFonts w:asciiTheme="majorHAnsi" w:hAnsiTheme="majorHAnsi" w:cstheme="majorHAnsi"/>
                <w:sz w:val="24"/>
                <w:szCs w:val="24"/>
                <w:lang w:val="sr-Latn-ME"/>
              </w:rPr>
              <w:t xml:space="preserve"> </w:t>
            </w:r>
            <w:r w:rsidR="000272DF" w:rsidRPr="00EF30B5">
              <w:rPr>
                <w:rFonts w:asciiTheme="majorHAnsi" w:hAnsiTheme="majorHAnsi" w:cstheme="majorHAnsi"/>
                <w:sz w:val="24"/>
                <w:szCs w:val="24"/>
                <w:lang w:val="sr-Latn-ME"/>
              </w:rPr>
              <w:t>R</w:t>
            </w:r>
            <w:r w:rsidR="00205DB3" w:rsidRPr="00EF30B5">
              <w:rPr>
                <w:rFonts w:asciiTheme="majorHAnsi" w:hAnsiTheme="majorHAnsi" w:cstheme="majorHAnsi"/>
                <w:sz w:val="24"/>
                <w:szCs w:val="24"/>
                <w:lang w:val="sr-Latn-ME"/>
              </w:rPr>
              <w:t>az</w:t>
            </w:r>
            <w:r w:rsidR="000272DF" w:rsidRPr="00EF30B5">
              <w:rPr>
                <w:rFonts w:asciiTheme="majorHAnsi" w:hAnsiTheme="majorHAnsi" w:cstheme="majorHAnsi"/>
                <w:sz w:val="24"/>
                <w:szCs w:val="24"/>
                <w:lang w:val="sr-Latn-ME"/>
              </w:rPr>
              <w:t>vojni plan škole za period od 202</w:t>
            </w:r>
            <w:r w:rsidR="00FA0F1A">
              <w:rPr>
                <w:rFonts w:asciiTheme="majorHAnsi" w:hAnsiTheme="majorHAnsi" w:cstheme="majorHAnsi"/>
                <w:sz w:val="24"/>
                <w:szCs w:val="24"/>
                <w:lang w:val="sr-Latn-ME"/>
              </w:rPr>
              <w:t>1</w:t>
            </w:r>
            <w:r w:rsidR="000272DF" w:rsidRPr="00EF30B5">
              <w:rPr>
                <w:rFonts w:asciiTheme="majorHAnsi" w:hAnsiTheme="majorHAnsi" w:cstheme="majorHAnsi"/>
                <w:sz w:val="24"/>
                <w:szCs w:val="24"/>
                <w:lang w:val="sr-Latn-ME"/>
              </w:rPr>
              <w:t>.</w:t>
            </w:r>
            <w:r w:rsidR="00DF672C">
              <w:rPr>
                <w:rFonts w:asciiTheme="majorHAnsi" w:hAnsiTheme="majorHAnsi" w:cstheme="majorHAnsi"/>
                <w:sz w:val="24"/>
                <w:szCs w:val="24"/>
                <w:lang w:val="sr-Latn-ME"/>
              </w:rPr>
              <w:t xml:space="preserve"> do </w:t>
            </w:r>
            <w:r w:rsidR="000272DF" w:rsidRPr="00EF30B5">
              <w:rPr>
                <w:rFonts w:asciiTheme="majorHAnsi" w:hAnsiTheme="majorHAnsi" w:cstheme="majorHAnsi"/>
                <w:sz w:val="24"/>
                <w:szCs w:val="24"/>
                <w:lang w:val="sr-Latn-ME"/>
              </w:rPr>
              <w:t>202</w:t>
            </w:r>
            <w:r w:rsidR="00FA0F1A">
              <w:rPr>
                <w:rFonts w:asciiTheme="majorHAnsi" w:hAnsiTheme="majorHAnsi" w:cstheme="majorHAnsi"/>
                <w:sz w:val="24"/>
                <w:szCs w:val="24"/>
                <w:lang w:val="sr-Latn-ME"/>
              </w:rPr>
              <w:t>5</w:t>
            </w:r>
            <w:r w:rsidR="002C2A56">
              <w:rPr>
                <w:rFonts w:asciiTheme="majorHAnsi" w:hAnsiTheme="majorHAnsi" w:cstheme="majorHAnsi"/>
                <w:sz w:val="24"/>
                <w:szCs w:val="24"/>
                <w:lang w:val="sr-Latn-ME"/>
              </w:rPr>
              <w:t>.</w:t>
            </w:r>
            <w:r w:rsidR="00205DB3" w:rsidRPr="00EF30B5">
              <w:rPr>
                <w:rFonts w:asciiTheme="majorHAnsi" w:hAnsiTheme="majorHAnsi" w:cstheme="majorHAnsi"/>
                <w:sz w:val="24"/>
                <w:szCs w:val="24"/>
                <w:lang w:val="sr-Latn-ME"/>
              </w:rPr>
              <w:t xml:space="preserve"> godine.</w:t>
            </w:r>
            <w:r w:rsidRPr="00EF30B5">
              <w:rPr>
                <w:rFonts w:asciiTheme="majorHAnsi" w:hAnsiTheme="majorHAnsi" w:cstheme="majorHAnsi"/>
                <w:sz w:val="24"/>
                <w:szCs w:val="24"/>
                <w:lang w:val="sr-Latn-ME"/>
              </w:rPr>
              <w:t xml:space="preserve"> Razvojni plan je u skladu sa zahtjevima škole. </w:t>
            </w:r>
            <w:r w:rsidR="00507493">
              <w:rPr>
                <w:rFonts w:asciiTheme="majorHAnsi" w:hAnsiTheme="majorHAnsi" w:cstheme="majorHAnsi"/>
                <w:sz w:val="24"/>
                <w:szCs w:val="24"/>
                <w:lang w:val="sr-Latn-ME"/>
              </w:rPr>
              <w:t>Prioritetne oblasti kvaliteta koje su razrađene u programu razvoja pr</w:t>
            </w:r>
            <w:r w:rsidR="00F556F5">
              <w:rPr>
                <w:rFonts w:asciiTheme="majorHAnsi" w:hAnsiTheme="majorHAnsi" w:cstheme="majorHAnsi"/>
                <w:sz w:val="24"/>
                <w:szCs w:val="24"/>
                <w:lang w:val="sr-Latn-ME"/>
              </w:rPr>
              <w:t>o</w:t>
            </w:r>
            <w:r w:rsidR="00507493">
              <w:rPr>
                <w:rFonts w:asciiTheme="majorHAnsi" w:hAnsiTheme="majorHAnsi" w:cstheme="majorHAnsi"/>
                <w:sz w:val="24"/>
                <w:szCs w:val="24"/>
                <w:lang w:val="sr-Latn-ME"/>
              </w:rPr>
              <w:t xml:space="preserve">stiču iz procjene stanja u školi. </w:t>
            </w:r>
            <w:r w:rsidRPr="00EF30B5">
              <w:rPr>
                <w:rFonts w:asciiTheme="majorHAnsi" w:hAnsiTheme="majorHAnsi" w:cstheme="majorHAnsi"/>
                <w:sz w:val="24"/>
                <w:szCs w:val="24"/>
                <w:lang w:val="sr-Latn-ME"/>
              </w:rPr>
              <w:t xml:space="preserve">Ciljevi su jasno i adekvatno vremenski određeni. </w:t>
            </w:r>
            <w:r w:rsidR="0054646B" w:rsidRPr="00EF30B5">
              <w:rPr>
                <w:rFonts w:asciiTheme="majorHAnsi" w:hAnsiTheme="majorHAnsi" w:cstheme="majorHAnsi"/>
                <w:sz w:val="24"/>
                <w:szCs w:val="24"/>
                <w:lang w:val="sr-Latn-ME"/>
              </w:rPr>
              <w:t>Ve</w:t>
            </w:r>
            <w:r w:rsidR="008423A0">
              <w:rPr>
                <w:rFonts w:asciiTheme="majorHAnsi" w:hAnsiTheme="majorHAnsi" w:cstheme="majorHAnsi"/>
                <w:sz w:val="24"/>
                <w:szCs w:val="24"/>
                <w:lang w:val="sr-Latn-ME"/>
              </w:rPr>
              <w:t>ć</w:t>
            </w:r>
            <w:r w:rsidR="0054646B" w:rsidRPr="00EF30B5">
              <w:rPr>
                <w:rFonts w:asciiTheme="majorHAnsi" w:hAnsiTheme="majorHAnsi" w:cstheme="majorHAnsi"/>
                <w:sz w:val="24"/>
                <w:szCs w:val="24"/>
                <w:lang w:val="sr-Latn-ME"/>
              </w:rPr>
              <w:t>ina</w:t>
            </w:r>
            <w:r w:rsidRPr="00EF30B5">
              <w:rPr>
                <w:rFonts w:asciiTheme="majorHAnsi" w:hAnsiTheme="majorHAnsi" w:cstheme="majorHAnsi"/>
                <w:sz w:val="24"/>
                <w:szCs w:val="24"/>
                <w:lang w:val="sr-Latn-ME"/>
              </w:rPr>
              <w:t xml:space="preserve"> planiranih aktivnosti ima kontinuirani vremenski okvir tokom cijele godine.</w:t>
            </w:r>
            <w:r w:rsidR="008C0590" w:rsidRPr="00EF30B5">
              <w:rPr>
                <w:rFonts w:asciiTheme="majorHAnsi" w:hAnsiTheme="majorHAnsi" w:cstheme="majorHAnsi"/>
                <w:sz w:val="24"/>
                <w:szCs w:val="24"/>
                <w:lang w:val="sr-Latn-ME"/>
              </w:rPr>
              <w:t xml:space="preserve"> </w:t>
            </w:r>
            <w:r w:rsidR="001D7822">
              <w:rPr>
                <w:rFonts w:asciiTheme="majorHAnsi" w:hAnsiTheme="majorHAnsi" w:cstheme="majorHAnsi"/>
                <w:sz w:val="24"/>
                <w:szCs w:val="24"/>
                <w:lang w:val="sr-Latn-ME"/>
              </w:rPr>
              <w:t>Ciljevi su mjerljivi, realni i vremenski određeni. Programom razvoja n</w:t>
            </w:r>
            <w:r w:rsidR="00B859AD">
              <w:rPr>
                <w:rFonts w:asciiTheme="majorHAnsi" w:hAnsiTheme="majorHAnsi" w:cstheme="majorHAnsi"/>
                <w:sz w:val="24"/>
                <w:szCs w:val="24"/>
                <w:lang w:val="sr-Latn-ME"/>
              </w:rPr>
              <w:t>a</w:t>
            </w:r>
            <w:r w:rsidR="001D7822">
              <w:rPr>
                <w:rFonts w:asciiTheme="majorHAnsi" w:hAnsiTheme="majorHAnsi" w:cstheme="majorHAnsi"/>
                <w:sz w:val="24"/>
                <w:szCs w:val="24"/>
                <w:lang w:val="sr-Latn-ME"/>
              </w:rPr>
              <w:t xml:space="preserve"> precizan i operativan način utvrđeni su mjesto i nosioci programskih aktivnosti. </w:t>
            </w:r>
            <w:r w:rsidR="00507493">
              <w:rPr>
                <w:rFonts w:asciiTheme="majorHAnsi" w:hAnsiTheme="majorHAnsi" w:cstheme="majorHAnsi"/>
                <w:sz w:val="24"/>
                <w:szCs w:val="24"/>
                <w:lang w:val="sr-Latn-ME"/>
              </w:rPr>
              <w:t>Godišnji plan rada i Razvojni plan škole su usklađeni i odražavaju specifičnosti škole.</w:t>
            </w:r>
          </w:p>
          <w:p w14:paraId="00305A9E" w14:textId="765E8B76"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Godišnj</w:t>
            </w:r>
            <w:r w:rsidR="00770E77">
              <w:rPr>
                <w:rFonts w:asciiTheme="majorHAnsi" w:hAnsiTheme="majorHAnsi" w:cstheme="majorHAnsi"/>
                <w:sz w:val="24"/>
                <w:szCs w:val="24"/>
                <w:lang w:val="sr-Latn-ME"/>
              </w:rPr>
              <w:t>i</w:t>
            </w:r>
            <w:r w:rsidRPr="00EF30B5">
              <w:rPr>
                <w:rFonts w:asciiTheme="majorHAnsi" w:hAnsiTheme="majorHAnsi" w:cstheme="majorHAnsi"/>
                <w:sz w:val="24"/>
                <w:szCs w:val="24"/>
                <w:lang w:val="sr-Latn-ME"/>
              </w:rPr>
              <w:t xml:space="preserve"> plan i program rada </w:t>
            </w:r>
            <w:r w:rsidR="00770E77">
              <w:rPr>
                <w:rFonts w:asciiTheme="majorHAnsi" w:hAnsiTheme="majorHAnsi" w:cstheme="majorHAnsi"/>
                <w:sz w:val="24"/>
                <w:szCs w:val="24"/>
                <w:lang w:val="sr-Latn-ME"/>
              </w:rPr>
              <w:t>je lijepo osmišljen i dobro razrađen, a sadrži operativno razrađene planove za sve organe i procese koji odražavaju procese razvoja škole</w:t>
            </w:r>
            <w:r w:rsidR="001D7822">
              <w:rPr>
                <w:rFonts w:asciiTheme="majorHAnsi" w:hAnsiTheme="majorHAnsi" w:cstheme="majorHAnsi"/>
                <w:sz w:val="24"/>
                <w:szCs w:val="24"/>
                <w:lang w:val="sr-Latn-ME"/>
              </w:rPr>
              <w:t>.</w:t>
            </w:r>
            <w:r w:rsidR="00BA0EA5">
              <w:rPr>
                <w:rFonts w:asciiTheme="majorHAnsi" w:hAnsiTheme="majorHAnsi" w:cstheme="majorHAnsi"/>
                <w:sz w:val="24"/>
                <w:szCs w:val="24"/>
                <w:lang w:val="sr-Latn-ME"/>
              </w:rPr>
              <w:t xml:space="preserve"> U planir</w:t>
            </w:r>
            <w:r w:rsidR="00FD083E">
              <w:rPr>
                <w:rFonts w:asciiTheme="majorHAnsi" w:hAnsiTheme="majorHAnsi" w:cstheme="majorHAnsi"/>
                <w:sz w:val="24"/>
                <w:szCs w:val="24"/>
                <w:lang w:val="sr-Latn-ME"/>
              </w:rPr>
              <w:t>a</w:t>
            </w:r>
            <w:r w:rsidR="00BA0EA5">
              <w:rPr>
                <w:rFonts w:asciiTheme="majorHAnsi" w:hAnsiTheme="majorHAnsi" w:cstheme="majorHAnsi"/>
                <w:sz w:val="24"/>
                <w:szCs w:val="24"/>
                <w:lang w:val="sr-Latn-ME"/>
              </w:rPr>
              <w:t xml:space="preserve">nju rada škole uključeni su svi učesnici obrazovno-vaspitnog procesa u školi. U Godišnjem planu rada </w:t>
            </w:r>
            <w:r w:rsidRPr="00EF30B5">
              <w:rPr>
                <w:rFonts w:asciiTheme="majorHAnsi" w:hAnsiTheme="majorHAnsi" w:cstheme="majorHAnsi"/>
                <w:sz w:val="24"/>
                <w:szCs w:val="24"/>
                <w:lang w:val="sr-Latn-ME"/>
              </w:rPr>
              <w:t>kroz potrebe i prioritete škole definisani su prioritetni ciljevi za tekuću školsku godinu. Ciljevi su razrađeni kroz organizaciju vaspitno-obrazovnog rada,</w:t>
            </w:r>
            <w:r w:rsidR="009635AE">
              <w:rPr>
                <w:rFonts w:asciiTheme="majorHAnsi" w:hAnsiTheme="majorHAnsi" w:cstheme="majorHAnsi"/>
                <w:sz w:val="24"/>
                <w:szCs w:val="24"/>
                <w:lang w:val="sr-Latn-ME"/>
              </w:rPr>
              <w:t xml:space="preserve"> strukture upisanih učenika, kalendara značajnih događaja, internog obezbjeđenja kvaliteta,</w:t>
            </w:r>
            <w:r w:rsidRPr="00EF30B5">
              <w:rPr>
                <w:rFonts w:asciiTheme="majorHAnsi" w:hAnsiTheme="majorHAnsi" w:cstheme="majorHAnsi"/>
                <w:sz w:val="24"/>
                <w:szCs w:val="24"/>
                <w:lang w:val="sr-Latn-ME"/>
              </w:rPr>
              <w:t xml:space="preserve"> planove direktor</w:t>
            </w:r>
            <w:r w:rsidR="00DC2301">
              <w:rPr>
                <w:rFonts w:asciiTheme="majorHAnsi" w:hAnsiTheme="majorHAnsi" w:cstheme="majorHAnsi"/>
                <w:sz w:val="24"/>
                <w:szCs w:val="24"/>
                <w:lang w:val="sr-Latn-ME"/>
              </w:rPr>
              <w:t>a</w:t>
            </w:r>
            <w:r w:rsidRPr="00EF30B5">
              <w:rPr>
                <w:rFonts w:asciiTheme="majorHAnsi" w:hAnsiTheme="majorHAnsi" w:cstheme="majorHAnsi"/>
                <w:sz w:val="24"/>
                <w:szCs w:val="24"/>
                <w:lang w:val="sr-Latn-ME"/>
              </w:rPr>
              <w:t>,</w:t>
            </w:r>
            <w:r w:rsidR="00BA0EA5">
              <w:rPr>
                <w:rFonts w:asciiTheme="majorHAnsi" w:hAnsiTheme="majorHAnsi" w:cstheme="majorHAnsi"/>
                <w:sz w:val="24"/>
                <w:szCs w:val="24"/>
                <w:lang w:val="sr-Latn-ME"/>
              </w:rPr>
              <w:t xml:space="preserve"> aktiva nastavnika, </w:t>
            </w:r>
            <w:r w:rsidRPr="00EF30B5">
              <w:rPr>
                <w:rFonts w:asciiTheme="majorHAnsi" w:hAnsiTheme="majorHAnsi" w:cstheme="majorHAnsi"/>
                <w:sz w:val="24"/>
                <w:szCs w:val="24"/>
                <w:lang w:val="sr-Latn-ME"/>
              </w:rPr>
              <w:t xml:space="preserve">timova u školi, stručne službe, saradnje škole sa lokalnom zajednicom i </w:t>
            </w:r>
            <w:r w:rsidR="009635AE">
              <w:rPr>
                <w:rFonts w:asciiTheme="majorHAnsi" w:hAnsiTheme="majorHAnsi" w:cstheme="majorHAnsi"/>
                <w:sz w:val="24"/>
                <w:szCs w:val="24"/>
                <w:lang w:val="sr-Latn-ME"/>
              </w:rPr>
              <w:t>kulturnim i javnim dešavanjima</w:t>
            </w:r>
            <w:r w:rsidRPr="00EF30B5">
              <w:rPr>
                <w:rFonts w:asciiTheme="majorHAnsi" w:hAnsiTheme="majorHAnsi" w:cstheme="majorHAnsi"/>
                <w:sz w:val="24"/>
                <w:szCs w:val="24"/>
                <w:lang w:val="sr-Latn-ME"/>
              </w:rPr>
              <w:t>.</w:t>
            </w:r>
          </w:p>
          <w:p w14:paraId="5A111FE9" w14:textId="510625FE"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Godišnji plan i program rada pored elemenata propisanih zakonom sadrži</w:t>
            </w:r>
            <w:r w:rsidR="00BA0EA5">
              <w:rPr>
                <w:rFonts w:asciiTheme="majorHAnsi" w:hAnsiTheme="majorHAnsi" w:cstheme="majorHAnsi"/>
                <w:sz w:val="24"/>
                <w:szCs w:val="24"/>
                <w:lang w:val="sr-Latn-ME"/>
              </w:rPr>
              <w:t xml:space="preserve"> aktivnosti za tekuću školsku godinu koji su razrađeni kroz jasno određene korake, nosioce aktivnosti i vrijeme realizacije.</w:t>
            </w:r>
            <w:r w:rsidR="004F609A">
              <w:rPr>
                <w:rFonts w:asciiTheme="majorHAnsi" w:hAnsiTheme="majorHAnsi" w:cstheme="majorHAnsi"/>
                <w:sz w:val="24"/>
                <w:szCs w:val="24"/>
                <w:lang w:val="sr-Latn-ME"/>
              </w:rPr>
              <w:t xml:space="preserve"> </w:t>
            </w:r>
          </w:p>
          <w:p w14:paraId="08FEA4CA" w14:textId="73994BE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Godišnji plan sadrži</w:t>
            </w:r>
            <w:r w:rsidR="004F609A">
              <w:rPr>
                <w:rFonts w:asciiTheme="majorHAnsi" w:hAnsiTheme="majorHAnsi" w:cstheme="majorHAnsi"/>
                <w:sz w:val="24"/>
                <w:szCs w:val="24"/>
                <w:lang w:val="sr-Latn-ME"/>
              </w:rPr>
              <w:t xml:space="preserve"> plan vannastavnih aktivnosti</w:t>
            </w:r>
            <w:r w:rsidR="009635AE">
              <w:rPr>
                <w:rFonts w:asciiTheme="majorHAnsi" w:hAnsiTheme="majorHAnsi" w:cstheme="majorHAnsi"/>
                <w:sz w:val="24"/>
                <w:szCs w:val="24"/>
                <w:lang w:val="sr-Latn-ME"/>
              </w:rPr>
              <w:t xml:space="preserve"> i plan i program rada sa talentovanim učenicima. U</w:t>
            </w:r>
            <w:r w:rsidRPr="00EF30B5">
              <w:rPr>
                <w:rFonts w:asciiTheme="majorHAnsi" w:hAnsiTheme="majorHAnsi" w:cstheme="majorHAnsi"/>
                <w:sz w:val="24"/>
                <w:szCs w:val="24"/>
                <w:lang w:val="sr-Latn-ME"/>
              </w:rPr>
              <w:t xml:space="preserve"> Godišnjem planu su nabrojani formirani timovi i </w:t>
            </w:r>
            <w:r w:rsidR="009635AE">
              <w:rPr>
                <w:rFonts w:asciiTheme="majorHAnsi" w:hAnsiTheme="majorHAnsi" w:cstheme="majorHAnsi"/>
                <w:sz w:val="24"/>
                <w:szCs w:val="24"/>
                <w:lang w:val="sr-Latn-ME"/>
              </w:rPr>
              <w:t>komisije škole</w:t>
            </w:r>
            <w:r w:rsidRPr="00EF30B5">
              <w:rPr>
                <w:rFonts w:asciiTheme="majorHAnsi" w:hAnsiTheme="majorHAnsi" w:cstheme="majorHAnsi"/>
                <w:sz w:val="24"/>
                <w:szCs w:val="24"/>
                <w:lang w:val="sr-Latn-ME"/>
              </w:rPr>
              <w:t xml:space="preserve"> sa razrađenim planovima. Godišnji plan i program rada</w:t>
            </w:r>
            <w:r w:rsidR="008C0590" w:rsidRPr="00EF30B5">
              <w:rPr>
                <w:rFonts w:asciiTheme="majorHAnsi" w:hAnsiTheme="majorHAnsi" w:cstheme="majorHAnsi"/>
                <w:sz w:val="24"/>
                <w:szCs w:val="24"/>
                <w:lang w:val="sr-Latn-ME"/>
              </w:rPr>
              <w:t xml:space="preserve"> </w:t>
            </w:r>
            <w:r w:rsidRPr="00EF30B5">
              <w:rPr>
                <w:rFonts w:asciiTheme="majorHAnsi" w:hAnsiTheme="majorHAnsi" w:cstheme="majorHAnsi"/>
                <w:sz w:val="24"/>
                <w:szCs w:val="24"/>
                <w:lang w:val="sr-Latn-ME"/>
              </w:rPr>
              <w:t xml:space="preserve">sadrži razrađen plan za Profesionalni razvoj na nivou škole. </w:t>
            </w:r>
            <w:r w:rsidR="009635AE">
              <w:rPr>
                <w:rFonts w:asciiTheme="majorHAnsi" w:hAnsiTheme="majorHAnsi" w:cstheme="majorHAnsi"/>
                <w:sz w:val="24"/>
                <w:szCs w:val="24"/>
                <w:lang w:val="sr-Latn-ME"/>
              </w:rPr>
              <w:t>Većina</w:t>
            </w:r>
            <w:r w:rsidRPr="00EF30B5">
              <w:rPr>
                <w:rFonts w:asciiTheme="majorHAnsi" w:hAnsiTheme="majorHAnsi" w:cstheme="majorHAnsi"/>
                <w:sz w:val="24"/>
                <w:szCs w:val="24"/>
                <w:lang w:val="sr-Latn-ME"/>
              </w:rPr>
              <w:t xml:space="preserve"> planiranih aktivnosti sadrži tačnu dinamiku realizacije. </w:t>
            </w:r>
          </w:p>
          <w:p w14:paraId="45F001D8" w14:textId="4CD02F1E" w:rsidR="008F32A2"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Godišnjim planom rada se predviđa saradnja sa roditeljima</w:t>
            </w:r>
            <w:r w:rsidR="00DC2301">
              <w:rPr>
                <w:rFonts w:asciiTheme="majorHAnsi" w:hAnsiTheme="majorHAnsi" w:cstheme="majorHAnsi"/>
                <w:sz w:val="24"/>
                <w:szCs w:val="24"/>
                <w:lang w:val="sr-Latn-ME"/>
              </w:rPr>
              <w:t>, socijalnim partnerima</w:t>
            </w:r>
            <w:r w:rsidRPr="00EF30B5">
              <w:rPr>
                <w:rFonts w:asciiTheme="majorHAnsi" w:hAnsiTheme="majorHAnsi" w:cstheme="majorHAnsi"/>
                <w:sz w:val="24"/>
                <w:szCs w:val="24"/>
                <w:lang w:val="sr-Latn-ME"/>
              </w:rPr>
              <w:t xml:space="preserve"> i lokalnom zajednicom. U izradi Godišnjeg plana i programa rada učestvuju direktor, stručni organi i timovi Škole.</w:t>
            </w:r>
            <w:r w:rsidR="006B5734">
              <w:rPr>
                <w:rFonts w:asciiTheme="majorHAnsi" w:hAnsiTheme="majorHAnsi" w:cstheme="majorHAnsi"/>
                <w:sz w:val="24"/>
                <w:szCs w:val="24"/>
                <w:lang w:val="sr-Latn-ME"/>
              </w:rPr>
              <w:t xml:space="preserve"> Izvještaj o realizaciji </w:t>
            </w:r>
            <w:r w:rsidR="008552D7">
              <w:rPr>
                <w:rFonts w:asciiTheme="majorHAnsi" w:hAnsiTheme="majorHAnsi" w:cstheme="majorHAnsi"/>
                <w:sz w:val="24"/>
                <w:szCs w:val="24"/>
                <w:lang w:val="sr-Latn-ME"/>
              </w:rPr>
              <w:t>G</w:t>
            </w:r>
            <w:r w:rsidR="006B5734">
              <w:rPr>
                <w:rFonts w:asciiTheme="majorHAnsi" w:hAnsiTheme="majorHAnsi" w:cstheme="majorHAnsi"/>
                <w:sz w:val="24"/>
                <w:szCs w:val="24"/>
                <w:lang w:val="sr-Latn-ME"/>
              </w:rPr>
              <w:t>odišnjeg plana</w:t>
            </w:r>
            <w:r w:rsidR="00B859AD">
              <w:rPr>
                <w:rFonts w:asciiTheme="majorHAnsi" w:hAnsiTheme="majorHAnsi" w:cstheme="majorHAnsi"/>
                <w:sz w:val="24"/>
                <w:szCs w:val="24"/>
                <w:lang w:val="sr-Latn-ME"/>
              </w:rPr>
              <w:t xml:space="preserve"> je detaljan i izvještava o svim važnijim događajima i aktivnostima u godišnje</w:t>
            </w:r>
            <w:r w:rsidR="008552D7">
              <w:rPr>
                <w:rFonts w:asciiTheme="majorHAnsi" w:hAnsiTheme="majorHAnsi" w:cstheme="majorHAnsi"/>
                <w:sz w:val="24"/>
                <w:szCs w:val="24"/>
                <w:lang w:val="sr-Latn-ME"/>
              </w:rPr>
              <w:t>m</w:t>
            </w:r>
            <w:r w:rsidR="00B859AD">
              <w:rPr>
                <w:rFonts w:asciiTheme="majorHAnsi" w:hAnsiTheme="majorHAnsi" w:cstheme="majorHAnsi"/>
                <w:sz w:val="24"/>
                <w:szCs w:val="24"/>
                <w:lang w:val="sr-Latn-ME"/>
              </w:rPr>
              <w:t xml:space="preserve"> rad</w:t>
            </w:r>
            <w:r w:rsidR="008552D7">
              <w:rPr>
                <w:rFonts w:asciiTheme="majorHAnsi" w:hAnsiTheme="majorHAnsi" w:cstheme="majorHAnsi"/>
                <w:sz w:val="24"/>
                <w:szCs w:val="24"/>
                <w:lang w:val="sr-Latn-ME"/>
              </w:rPr>
              <w:t>u</w:t>
            </w:r>
            <w:r w:rsidR="00B859AD">
              <w:rPr>
                <w:rFonts w:asciiTheme="majorHAnsi" w:hAnsiTheme="majorHAnsi" w:cstheme="majorHAnsi"/>
                <w:sz w:val="24"/>
                <w:szCs w:val="24"/>
                <w:lang w:val="sr-Latn-ME"/>
              </w:rPr>
              <w:t xml:space="preserve"> škole, a</w:t>
            </w:r>
            <w:r w:rsidR="006B5734">
              <w:rPr>
                <w:rFonts w:asciiTheme="majorHAnsi" w:hAnsiTheme="majorHAnsi" w:cstheme="majorHAnsi"/>
                <w:sz w:val="24"/>
                <w:szCs w:val="24"/>
                <w:lang w:val="sr-Latn-ME"/>
              </w:rPr>
              <w:t xml:space="preserve"> odražava realizaciju sadržaja planiranih godišnjim planom rada škole. Izvještaj o realizaciji </w:t>
            </w:r>
            <w:r w:rsidR="009617D1">
              <w:rPr>
                <w:rFonts w:asciiTheme="majorHAnsi" w:hAnsiTheme="majorHAnsi" w:cstheme="majorHAnsi"/>
                <w:sz w:val="24"/>
                <w:szCs w:val="24"/>
                <w:lang w:val="sr-Latn-ME"/>
              </w:rPr>
              <w:t>G</w:t>
            </w:r>
            <w:r w:rsidR="00DC2301">
              <w:rPr>
                <w:rFonts w:asciiTheme="majorHAnsi" w:hAnsiTheme="majorHAnsi" w:cstheme="majorHAnsi"/>
                <w:sz w:val="24"/>
                <w:szCs w:val="24"/>
                <w:lang w:val="sr-Latn-ME"/>
              </w:rPr>
              <w:t xml:space="preserve">odišnjeg plana ne odražava konkretnu realizaciju sadržaja planiranih godišnjim planom rada škole. Izvještaj sadrži zaključak, ali ne i preporuke za poboljšanje. </w:t>
            </w:r>
            <w:r w:rsidR="006B5734">
              <w:rPr>
                <w:rFonts w:asciiTheme="majorHAnsi" w:hAnsiTheme="majorHAnsi" w:cstheme="majorHAnsi"/>
                <w:sz w:val="24"/>
                <w:szCs w:val="24"/>
                <w:lang w:val="sr-Latn-ME"/>
              </w:rPr>
              <w:t xml:space="preserve"> </w:t>
            </w:r>
          </w:p>
          <w:p w14:paraId="69AC6C2F" w14:textId="77777777" w:rsidR="006804CD" w:rsidRPr="00EF30B5" w:rsidRDefault="006804CD" w:rsidP="00DB1BAC">
            <w:pPr>
              <w:jc w:val="both"/>
              <w:rPr>
                <w:rFonts w:asciiTheme="majorHAnsi" w:hAnsiTheme="majorHAnsi" w:cstheme="majorHAnsi"/>
                <w:sz w:val="24"/>
                <w:szCs w:val="24"/>
                <w:lang w:val="sr-Latn-ME"/>
              </w:rPr>
            </w:pPr>
          </w:p>
          <w:p w14:paraId="6060113C" w14:textId="77777777" w:rsidR="008F32A2" w:rsidRDefault="00A04B49" w:rsidP="00DB1BAC">
            <w:pPr>
              <w:jc w:val="both"/>
              <w:rPr>
                <w:rFonts w:asciiTheme="majorHAnsi" w:hAnsiTheme="majorHAnsi" w:cstheme="majorHAnsi"/>
                <w:b/>
                <w:i/>
                <w:sz w:val="24"/>
                <w:szCs w:val="24"/>
                <w:lang w:val="sr-Latn-ME"/>
              </w:rPr>
            </w:pPr>
            <w:r w:rsidRPr="00A04B49">
              <w:rPr>
                <w:rFonts w:asciiTheme="majorHAnsi" w:hAnsiTheme="majorHAnsi" w:cstheme="majorHAnsi"/>
                <w:b/>
                <w:i/>
                <w:sz w:val="24"/>
                <w:szCs w:val="24"/>
                <w:lang w:val="sr-Latn-ME"/>
              </w:rPr>
              <w:t>Preporuke:</w:t>
            </w:r>
          </w:p>
          <w:p w14:paraId="33059E92" w14:textId="0464517B" w:rsidR="00A04B49" w:rsidRDefault="00A04B49" w:rsidP="00A04B49">
            <w:pPr>
              <w:pStyle w:val="ListParagraph"/>
              <w:numPr>
                <w:ilvl w:val="0"/>
                <w:numId w:val="34"/>
              </w:numPr>
              <w:jc w:val="both"/>
              <w:rPr>
                <w:rFonts w:asciiTheme="majorHAnsi" w:hAnsiTheme="majorHAnsi" w:cstheme="majorHAnsi"/>
                <w:sz w:val="24"/>
                <w:szCs w:val="24"/>
                <w:lang w:val="sr-Latn-ME"/>
              </w:rPr>
            </w:pPr>
            <w:r>
              <w:rPr>
                <w:rFonts w:asciiTheme="majorHAnsi" w:hAnsiTheme="majorHAnsi" w:cstheme="majorHAnsi"/>
                <w:sz w:val="24"/>
                <w:szCs w:val="24"/>
                <w:lang w:val="sr-Latn-ME"/>
              </w:rPr>
              <w:t>Izvještaj o realizaciji Godišnjeg plana i programa treba da odražava konkretnu realizaciju svih planova rada škole i da se usvoji na organima škole.</w:t>
            </w:r>
          </w:p>
          <w:p w14:paraId="23839071" w14:textId="58EEE423" w:rsidR="00A04B49" w:rsidRPr="00A04B49" w:rsidRDefault="00A04B49" w:rsidP="00A04B49">
            <w:pPr>
              <w:pStyle w:val="ListParagraph"/>
              <w:numPr>
                <w:ilvl w:val="0"/>
                <w:numId w:val="34"/>
              </w:numPr>
              <w:jc w:val="both"/>
              <w:rPr>
                <w:rFonts w:asciiTheme="majorHAnsi" w:hAnsiTheme="majorHAnsi" w:cstheme="majorHAnsi"/>
                <w:sz w:val="24"/>
                <w:szCs w:val="24"/>
                <w:lang w:val="sr-Latn-ME"/>
              </w:rPr>
            </w:pPr>
            <w:r>
              <w:rPr>
                <w:rFonts w:asciiTheme="majorHAnsi" w:hAnsiTheme="majorHAnsi" w:cstheme="majorHAnsi"/>
                <w:sz w:val="24"/>
                <w:szCs w:val="24"/>
                <w:lang w:val="sr-Latn-ME"/>
              </w:rPr>
              <w:lastRenderedPageBreak/>
              <w:t>U Izvještaju treba da budu i preporuke za poboljšanje rada.</w:t>
            </w:r>
          </w:p>
        </w:tc>
      </w:tr>
      <w:tr w:rsidR="008F32A2" w:rsidRPr="00EF30B5" w14:paraId="1A5D4E36" w14:textId="77777777" w:rsidTr="00EF30B5">
        <w:trPr>
          <w:trHeight w:val="20"/>
        </w:trPr>
        <w:tc>
          <w:tcPr>
            <w:tcW w:w="809" w:type="dxa"/>
          </w:tcPr>
          <w:p w14:paraId="4E703802"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2.1. </w:t>
            </w:r>
          </w:p>
        </w:tc>
        <w:tc>
          <w:tcPr>
            <w:tcW w:w="8726" w:type="dxa"/>
            <w:vMerge/>
          </w:tcPr>
          <w:p w14:paraId="422180F7" w14:textId="77777777" w:rsidR="008F32A2" w:rsidRPr="00EF30B5" w:rsidRDefault="008F32A2" w:rsidP="00DB1BAC">
            <w:pPr>
              <w:jc w:val="both"/>
              <w:rPr>
                <w:rFonts w:asciiTheme="majorHAnsi" w:hAnsiTheme="majorHAnsi" w:cstheme="majorHAnsi"/>
                <w:sz w:val="24"/>
                <w:szCs w:val="24"/>
                <w:lang w:val="sr-Latn-ME"/>
              </w:rPr>
            </w:pPr>
          </w:p>
        </w:tc>
      </w:tr>
      <w:tr w:rsidR="00EF30B5" w:rsidRPr="00EF30B5" w14:paraId="5F4F2A16" w14:textId="77777777" w:rsidTr="00EF30B5">
        <w:trPr>
          <w:trHeight w:val="20"/>
        </w:trPr>
        <w:tc>
          <w:tcPr>
            <w:tcW w:w="809" w:type="dxa"/>
          </w:tcPr>
          <w:p w14:paraId="46166BE4" w14:textId="78B27110" w:rsidR="00EF30B5" w:rsidRPr="00EF30B5" w:rsidRDefault="00EF30B5" w:rsidP="00DB1BAC">
            <w:pPr>
              <w:jc w:val="both"/>
              <w:rPr>
                <w:rFonts w:asciiTheme="majorHAnsi" w:hAnsiTheme="majorHAnsi" w:cstheme="majorHAnsi"/>
                <w:sz w:val="24"/>
                <w:szCs w:val="24"/>
              </w:rPr>
            </w:pPr>
            <w:r w:rsidRPr="00EF30B5">
              <w:rPr>
                <w:rFonts w:asciiTheme="majorHAnsi" w:hAnsiTheme="majorHAnsi" w:cstheme="majorHAnsi"/>
                <w:sz w:val="24"/>
                <w:szCs w:val="24"/>
                <w:lang w:val="sr-Latn-ME"/>
              </w:rPr>
              <w:t>2.2.</w:t>
            </w:r>
          </w:p>
        </w:tc>
        <w:tc>
          <w:tcPr>
            <w:tcW w:w="8726" w:type="dxa"/>
          </w:tcPr>
          <w:p w14:paraId="306B0653" w14:textId="77777777" w:rsidR="002C48F8" w:rsidRPr="00817893" w:rsidRDefault="002C48F8" w:rsidP="002C48F8">
            <w:pPr>
              <w:jc w:val="both"/>
              <w:rPr>
                <w:rFonts w:asciiTheme="majorHAnsi" w:hAnsiTheme="majorHAnsi" w:cstheme="majorHAnsi"/>
                <w:sz w:val="24"/>
                <w:szCs w:val="24"/>
                <w:lang w:val="sr-Latn-ME"/>
              </w:rPr>
            </w:pPr>
            <w:r w:rsidRPr="00817893">
              <w:rPr>
                <w:rFonts w:asciiTheme="majorHAnsi" w:hAnsiTheme="majorHAnsi" w:cstheme="majorHAnsi"/>
                <w:sz w:val="24"/>
                <w:szCs w:val="24"/>
                <w:lang w:val="sr-Latn-ME"/>
              </w:rPr>
              <w:t xml:space="preserve">Uprava Škole je pravovremeno uradila raspored časova koji omogućava efikasnu realizaciju nastave. Donešen je akt o sistematizaciji radnih mjesta. </w:t>
            </w:r>
          </w:p>
          <w:p w14:paraId="14DE5FA5" w14:textId="7BFA4A9A" w:rsidR="002C48F8" w:rsidRPr="00817893" w:rsidRDefault="002C48F8" w:rsidP="002C48F8">
            <w:pPr>
              <w:jc w:val="both"/>
              <w:rPr>
                <w:rFonts w:asciiTheme="majorHAnsi" w:hAnsiTheme="majorHAnsi" w:cstheme="majorHAnsi"/>
                <w:sz w:val="24"/>
                <w:szCs w:val="24"/>
                <w:lang w:val="sr-Latn-ME"/>
              </w:rPr>
            </w:pPr>
            <w:r w:rsidRPr="00817893">
              <w:rPr>
                <w:rFonts w:asciiTheme="majorHAnsi" w:hAnsiTheme="majorHAnsi" w:cstheme="majorHAnsi"/>
                <w:sz w:val="24"/>
                <w:szCs w:val="24"/>
                <w:lang w:val="sr-Latn-ME"/>
              </w:rPr>
              <w:t xml:space="preserve">Realizacija aktivnosti iz Godišnjeg plana odvija se u skladu sa planom. Na osnovu vođenja evidencije o radu stručnih organa i izvještajima o radu vidi se njihova međusobna saradnja. Izvještaji o realizaciji planiranih aktivnosti </w:t>
            </w:r>
            <w:r w:rsidR="00A04B49">
              <w:rPr>
                <w:rFonts w:asciiTheme="majorHAnsi" w:hAnsiTheme="majorHAnsi" w:cstheme="majorHAnsi"/>
                <w:sz w:val="24"/>
                <w:szCs w:val="24"/>
                <w:lang w:val="sr-Latn-ME"/>
              </w:rPr>
              <w:t xml:space="preserve">ne </w:t>
            </w:r>
            <w:r w:rsidRPr="00817893">
              <w:rPr>
                <w:rFonts w:asciiTheme="majorHAnsi" w:hAnsiTheme="majorHAnsi" w:cstheme="majorHAnsi"/>
                <w:sz w:val="24"/>
                <w:szCs w:val="24"/>
                <w:lang w:val="sr-Latn-ME"/>
              </w:rPr>
              <w:t xml:space="preserve">prikazuju detaljno realizovane aktivnosti koje su planom predviđene. </w:t>
            </w:r>
          </w:p>
          <w:p w14:paraId="0D25F53B" w14:textId="25CE60ED" w:rsidR="00EF30B5" w:rsidRPr="00EF30B5" w:rsidRDefault="002C48F8" w:rsidP="002C48F8">
            <w:pPr>
              <w:jc w:val="both"/>
              <w:rPr>
                <w:rFonts w:asciiTheme="majorHAnsi" w:hAnsiTheme="majorHAnsi" w:cstheme="majorHAnsi"/>
                <w:sz w:val="24"/>
                <w:szCs w:val="24"/>
                <w:lang w:val="sr-Latn-ME"/>
              </w:rPr>
            </w:pPr>
            <w:r w:rsidRPr="00817893">
              <w:rPr>
                <w:rFonts w:asciiTheme="majorHAnsi" w:hAnsiTheme="majorHAnsi" w:cstheme="majorHAnsi"/>
                <w:sz w:val="24"/>
                <w:szCs w:val="24"/>
                <w:lang w:val="sr-Latn-ME"/>
              </w:rPr>
              <w:t xml:space="preserve">Direktor predsjedava Nastavničkim vijećem i koordinira radom odjeljenjskih vijeća. Nastavničko vijeće razmatra pitanja iz svoje nadležnosti u skladu sa Statutom škole i Poslovnikom o radu. Na kraju klasifikacionih perioda vrši se analiza učeničkih postignuća. Ne priprema se Akcioni plan mjera za poboljšanje uspjeha učenika nakon klasifikacionog perioda. U knjizi Nastavničkog vijeća vode se zapisnici nakon održanih sjednica. Zapisnici </w:t>
            </w:r>
            <w:r w:rsidR="00DA389D">
              <w:rPr>
                <w:rFonts w:asciiTheme="majorHAnsi" w:hAnsiTheme="majorHAnsi" w:cstheme="majorHAnsi"/>
                <w:sz w:val="24"/>
                <w:szCs w:val="24"/>
                <w:lang w:val="sr-Latn-ME"/>
              </w:rPr>
              <w:t>N</w:t>
            </w:r>
            <w:r w:rsidRPr="00817893">
              <w:rPr>
                <w:rFonts w:asciiTheme="majorHAnsi" w:hAnsiTheme="majorHAnsi" w:cstheme="majorHAnsi"/>
                <w:sz w:val="24"/>
                <w:szCs w:val="24"/>
                <w:lang w:val="sr-Latn-ME"/>
              </w:rPr>
              <w:t>astavničkog vijeća sadrže zaključke i preporuke. Uprava Škole pruža i omogućava Savjetu roditelja efikasno funkcionisanje i dobru saradnju sa organom upravljanja i stručnim organima Škole.</w:t>
            </w:r>
            <w:r w:rsidR="00E4746A">
              <w:rPr>
                <w:rFonts w:asciiTheme="majorHAnsi" w:hAnsiTheme="majorHAnsi" w:cstheme="majorHAnsi"/>
                <w:sz w:val="24"/>
                <w:szCs w:val="24"/>
                <w:lang w:val="sr-Latn-ME"/>
              </w:rPr>
              <w:t xml:space="preserve"> </w:t>
            </w:r>
            <w:r w:rsidRPr="00817893">
              <w:rPr>
                <w:rFonts w:asciiTheme="majorHAnsi" w:hAnsiTheme="majorHAnsi" w:cstheme="majorHAnsi"/>
                <w:sz w:val="24"/>
                <w:szCs w:val="24"/>
                <w:lang w:val="sr-Latn-ME"/>
              </w:rPr>
              <w:t>Škol</w:t>
            </w:r>
            <w:r w:rsidR="00E4746A">
              <w:rPr>
                <w:rFonts w:asciiTheme="majorHAnsi" w:hAnsiTheme="majorHAnsi" w:cstheme="majorHAnsi"/>
                <w:sz w:val="24"/>
                <w:szCs w:val="24"/>
                <w:lang w:val="sr-Latn-ME"/>
              </w:rPr>
              <w:t>a</w:t>
            </w:r>
            <w:r w:rsidRPr="00817893">
              <w:rPr>
                <w:rFonts w:asciiTheme="majorHAnsi" w:hAnsiTheme="majorHAnsi" w:cstheme="majorHAnsi"/>
                <w:sz w:val="24"/>
                <w:szCs w:val="24"/>
                <w:lang w:val="sr-Latn-ME"/>
              </w:rPr>
              <w:t xml:space="preserve"> </w:t>
            </w:r>
            <w:r w:rsidR="00E4746A">
              <w:rPr>
                <w:rFonts w:asciiTheme="majorHAnsi" w:hAnsiTheme="majorHAnsi" w:cstheme="majorHAnsi"/>
                <w:sz w:val="24"/>
                <w:szCs w:val="24"/>
                <w:lang w:val="sr-Latn-ME"/>
              </w:rPr>
              <w:t>je</w:t>
            </w:r>
            <w:r w:rsidRPr="00817893">
              <w:rPr>
                <w:rFonts w:asciiTheme="majorHAnsi" w:hAnsiTheme="majorHAnsi" w:cstheme="majorHAnsi"/>
                <w:sz w:val="24"/>
                <w:szCs w:val="24"/>
                <w:lang w:val="sr-Latn-ME"/>
              </w:rPr>
              <w:t xml:space="preserve"> dobro opremljen</w:t>
            </w:r>
            <w:r w:rsidR="00E4746A">
              <w:rPr>
                <w:rFonts w:asciiTheme="majorHAnsi" w:hAnsiTheme="majorHAnsi" w:cstheme="majorHAnsi"/>
                <w:sz w:val="24"/>
                <w:szCs w:val="24"/>
                <w:lang w:val="sr-Latn-ME"/>
              </w:rPr>
              <w:t>a</w:t>
            </w:r>
            <w:r w:rsidRPr="00817893">
              <w:rPr>
                <w:rFonts w:asciiTheme="majorHAnsi" w:hAnsiTheme="majorHAnsi" w:cstheme="majorHAnsi"/>
                <w:sz w:val="24"/>
                <w:szCs w:val="24"/>
                <w:lang w:val="sr-Latn-ME"/>
              </w:rPr>
              <w:t xml:space="preserve"> kabineti</w:t>
            </w:r>
            <w:r w:rsidR="00E4746A">
              <w:rPr>
                <w:rFonts w:asciiTheme="majorHAnsi" w:hAnsiTheme="majorHAnsi" w:cstheme="majorHAnsi"/>
                <w:sz w:val="24"/>
                <w:szCs w:val="24"/>
                <w:lang w:val="sr-Latn-ME"/>
              </w:rPr>
              <w:t>ma</w:t>
            </w:r>
            <w:r w:rsidRPr="00817893">
              <w:rPr>
                <w:rFonts w:asciiTheme="majorHAnsi" w:hAnsiTheme="majorHAnsi" w:cstheme="majorHAnsi"/>
                <w:sz w:val="24"/>
                <w:szCs w:val="24"/>
                <w:lang w:val="sr-Latn-ME"/>
              </w:rPr>
              <w:t xml:space="preserve"> za izvođenje </w:t>
            </w:r>
            <w:r w:rsidR="00A04B49">
              <w:rPr>
                <w:rFonts w:asciiTheme="majorHAnsi" w:hAnsiTheme="majorHAnsi" w:cstheme="majorHAnsi"/>
                <w:sz w:val="24"/>
                <w:szCs w:val="24"/>
                <w:lang w:val="sr-Latn-ME"/>
              </w:rPr>
              <w:t>nastave</w:t>
            </w:r>
            <w:r w:rsidRPr="00817893">
              <w:rPr>
                <w:rFonts w:asciiTheme="majorHAnsi" w:hAnsiTheme="majorHAnsi" w:cstheme="majorHAnsi"/>
                <w:sz w:val="24"/>
                <w:szCs w:val="24"/>
                <w:lang w:val="sr-Latn-ME"/>
              </w:rPr>
              <w:t xml:space="preserve">. Škola </w:t>
            </w:r>
            <w:r w:rsidR="004D527B">
              <w:rPr>
                <w:rFonts w:asciiTheme="majorHAnsi" w:hAnsiTheme="majorHAnsi" w:cstheme="majorHAnsi"/>
                <w:sz w:val="24"/>
                <w:szCs w:val="24"/>
                <w:lang w:val="sr-Latn-ME"/>
              </w:rPr>
              <w:t>i</w:t>
            </w:r>
            <w:r w:rsidRPr="00817893">
              <w:rPr>
                <w:rFonts w:asciiTheme="majorHAnsi" w:hAnsiTheme="majorHAnsi" w:cstheme="majorHAnsi"/>
                <w:sz w:val="24"/>
                <w:szCs w:val="24"/>
                <w:lang w:val="sr-Latn-ME"/>
              </w:rPr>
              <w:t xml:space="preserve">ma </w:t>
            </w:r>
            <w:r w:rsidR="004D527B">
              <w:rPr>
                <w:rFonts w:asciiTheme="majorHAnsi" w:hAnsiTheme="majorHAnsi" w:cstheme="majorHAnsi"/>
                <w:sz w:val="24"/>
                <w:szCs w:val="24"/>
                <w:lang w:val="sr-Latn-ME"/>
              </w:rPr>
              <w:t xml:space="preserve">malo </w:t>
            </w:r>
            <w:r w:rsidRPr="00817893">
              <w:rPr>
                <w:rFonts w:asciiTheme="majorHAnsi" w:hAnsiTheme="majorHAnsi" w:cstheme="majorHAnsi"/>
                <w:sz w:val="24"/>
                <w:szCs w:val="24"/>
                <w:lang w:val="sr-Latn-ME"/>
              </w:rPr>
              <w:t xml:space="preserve">školsko dvorište </w:t>
            </w:r>
            <w:r w:rsidR="004D527B">
              <w:rPr>
                <w:rFonts w:asciiTheme="majorHAnsi" w:hAnsiTheme="majorHAnsi" w:cstheme="majorHAnsi"/>
                <w:sz w:val="24"/>
                <w:szCs w:val="24"/>
                <w:lang w:val="sr-Latn-ME"/>
              </w:rPr>
              <w:t>koje se nalazi i</w:t>
            </w:r>
            <w:r w:rsidR="00A04B49">
              <w:rPr>
                <w:rFonts w:asciiTheme="majorHAnsi" w:hAnsiTheme="majorHAnsi" w:cstheme="majorHAnsi"/>
                <w:sz w:val="24"/>
                <w:szCs w:val="24"/>
                <w:lang w:val="sr-Latn-ME"/>
              </w:rPr>
              <w:t>spred</w:t>
            </w:r>
            <w:r w:rsidR="004D527B">
              <w:rPr>
                <w:rFonts w:asciiTheme="majorHAnsi" w:hAnsiTheme="majorHAnsi" w:cstheme="majorHAnsi"/>
                <w:sz w:val="24"/>
                <w:szCs w:val="24"/>
                <w:lang w:val="sr-Latn-ME"/>
              </w:rPr>
              <w:t xml:space="preserve"> škole, a ulazna vrata s</w:t>
            </w:r>
            <w:r w:rsidR="00A04B49">
              <w:rPr>
                <w:rFonts w:asciiTheme="majorHAnsi" w:hAnsiTheme="majorHAnsi" w:cstheme="majorHAnsi"/>
                <w:sz w:val="24"/>
                <w:szCs w:val="24"/>
                <w:lang w:val="sr-Latn-ME"/>
              </w:rPr>
              <w:t xml:space="preserve">u </w:t>
            </w:r>
            <w:r w:rsidR="00F32393">
              <w:rPr>
                <w:rFonts w:asciiTheme="majorHAnsi" w:hAnsiTheme="majorHAnsi" w:cstheme="majorHAnsi"/>
                <w:sz w:val="24"/>
                <w:szCs w:val="24"/>
                <w:lang w:val="sr-Latn-ME"/>
              </w:rPr>
              <w:t xml:space="preserve">mala i tako </w:t>
            </w:r>
            <w:r w:rsidR="00A04B49">
              <w:rPr>
                <w:rFonts w:asciiTheme="majorHAnsi" w:hAnsiTheme="majorHAnsi" w:cstheme="majorHAnsi"/>
                <w:sz w:val="24"/>
                <w:szCs w:val="24"/>
                <w:lang w:val="sr-Latn-ME"/>
              </w:rPr>
              <w:t xml:space="preserve">postavljena </w:t>
            </w:r>
            <w:r w:rsidR="004D527B">
              <w:rPr>
                <w:rFonts w:asciiTheme="majorHAnsi" w:hAnsiTheme="majorHAnsi" w:cstheme="majorHAnsi"/>
                <w:sz w:val="24"/>
                <w:szCs w:val="24"/>
                <w:lang w:val="sr-Latn-ME"/>
              </w:rPr>
              <w:t xml:space="preserve"> </w:t>
            </w:r>
            <w:r w:rsidR="00F32393">
              <w:rPr>
                <w:rFonts w:asciiTheme="majorHAnsi" w:hAnsiTheme="majorHAnsi" w:cstheme="majorHAnsi"/>
                <w:sz w:val="24"/>
                <w:szCs w:val="24"/>
                <w:lang w:val="sr-Latn-ME"/>
              </w:rPr>
              <w:t>da se teško uočavaju. B</w:t>
            </w:r>
            <w:r w:rsidRPr="00817893">
              <w:rPr>
                <w:rFonts w:asciiTheme="majorHAnsi" w:hAnsiTheme="majorHAnsi" w:cstheme="majorHAnsi"/>
                <w:sz w:val="24"/>
                <w:szCs w:val="24"/>
                <w:lang w:val="sr-Latn-ME"/>
              </w:rPr>
              <w:t xml:space="preserve">jezbjednost učenika je </w:t>
            </w:r>
            <w:r w:rsidR="004D527B">
              <w:rPr>
                <w:rFonts w:asciiTheme="majorHAnsi" w:hAnsiTheme="majorHAnsi" w:cstheme="majorHAnsi"/>
                <w:sz w:val="24"/>
                <w:szCs w:val="24"/>
                <w:lang w:val="sr-Latn-ME"/>
              </w:rPr>
              <w:t xml:space="preserve">na </w:t>
            </w:r>
            <w:r w:rsidR="00F32393">
              <w:rPr>
                <w:rFonts w:asciiTheme="majorHAnsi" w:hAnsiTheme="majorHAnsi" w:cstheme="majorHAnsi"/>
                <w:sz w:val="24"/>
                <w:szCs w:val="24"/>
                <w:lang w:val="sr-Latn-ME"/>
              </w:rPr>
              <w:t>zadovoljavajućem</w:t>
            </w:r>
            <w:r w:rsidR="004D527B">
              <w:rPr>
                <w:rFonts w:asciiTheme="majorHAnsi" w:hAnsiTheme="majorHAnsi" w:cstheme="majorHAnsi"/>
                <w:sz w:val="24"/>
                <w:szCs w:val="24"/>
                <w:lang w:val="sr-Latn-ME"/>
              </w:rPr>
              <w:t xml:space="preserve"> nivou.</w:t>
            </w:r>
            <w:r w:rsidRPr="00817893">
              <w:rPr>
                <w:rFonts w:asciiTheme="majorHAnsi" w:hAnsiTheme="majorHAnsi" w:cstheme="majorHAnsi"/>
                <w:sz w:val="24"/>
                <w:szCs w:val="24"/>
                <w:lang w:val="sr-Latn-ME"/>
              </w:rPr>
              <w:t xml:space="preserve"> Na osnovu obilaska Škole primjećuje se da uprava radi na obezbjeđivanju uslova da Škola bude zdrava sredina sa dobrim higijenskim standardima. Osoblje škole i dežurni učenik nalazi se na </w:t>
            </w:r>
            <w:r w:rsidR="00F32393">
              <w:rPr>
                <w:rFonts w:asciiTheme="majorHAnsi" w:hAnsiTheme="majorHAnsi" w:cstheme="majorHAnsi"/>
                <w:sz w:val="24"/>
                <w:szCs w:val="24"/>
                <w:lang w:val="sr-Latn-ME"/>
              </w:rPr>
              <w:t>prvom spratu</w:t>
            </w:r>
            <w:r w:rsidRPr="00817893">
              <w:rPr>
                <w:rFonts w:asciiTheme="majorHAnsi" w:hAnsiTheme="majorHAnsi" w:cstheme="majorHAnsi"/>
                <w:sz w:val="24"/>
                <w:szCs w:val="24"/>
                <w:lang w:val="sr-Latn-ME"/>
              </w:rPr>
              <w:t xml:space="preserve"> zgrade</w:t>
            </w:r>
            <w:r w:rsidR="009C1BE0">
              <w:rPr>
                <w:rFonts w:asciiTheme="majorHAnsi" w:hAnsiTheme="majorHAnsi" w:cstheme="majorHAnsi"/>
                <w:sz w:val="24"/>
                <w:szCs w:val="24"/>
                <w:lang w:val="sr-Latn-ME"/>
              </w:rPr>
              <w:t>,</w:t>
            </w:r>
            <w:r w:rsidRPr="00817893">
              <w:rPr>
                <w:rFonts w:asciiTheme="majorHAnsi" w:hAnsiTheme="majorHAnsi" w:cstheme="majorHAnsi"/>
                <w:sz w:val="24"/>
                <w:szCs w:val="24"/>
                <w:lang w:val="sr-Latn-ME"/>
              </w:rPr>
              <w:t xml:space="preserve"> pa je sam ulaz u školu na </w:t>
            </w:r>
            <w:r w:rsidR="004D527B">
              <w:rPr>
                <w:rFonts w:asciiTheme="majorHAnsi" w:hAnsiTheme="majorHAnsi" w:cstheme="majorHAnsi"/>
                <w:sz w:val="24"/>
                <w:szCs w:val="24"/>
                <w:lang w:val="sr-Latn-ME"/>
              </w:rPr>
              <w:t xml:space="preserve">neki način </w:t>
            </w:r>
            <w:r w:rsidR="00F32393">
              <w:rPr>
                <w:rFonts w:asciiTheme="majorHAnsi" w:hAnsiTheme="majorHAnsi" w:cstheme="majorHAnsi"/>
                <w:sz w:val="24"/>
                <w:szCs w:val="24"/>
                <w:lang w:val="sr-Latn-ME"/>
              </w:rPr>
              <w:t>ne</w:t>
            </w:r>
            <w:r w:rsidRPr="00817893">
              <w:rPr>
                <w:rFonts w:asciiTheme="majorHAnsi" w:hAnsiTheme="majorHAnsi" w:cstheme="majorHAnsi"/>
                <w:sz w:val="24"/>
                <w:szCs w:val="24"/>
                <w:lang w:val="sr-Latn-ME"/>
              </w:rPr>
              <w:t>obezbijeđen</w:t>
            </w:r>
            <w:r>
              <w:rPr>
                <w:sz w:val="24"/>
                <w:szCs w:val="24"/>
              </w:rPr>
              <w:t>.</w:t>
            </w:r>
            <w:r w:rsidR="006C5D9E">
              <w:rPr>
                <w:rFonts w:asciiTheme="majorHAnsi" w:hAnsiTheme="majorHAnsi" w:cstheme="majorHAnsi"/>
                <w:sz w:val="24"/>
                <w:szCs w:val="24"/>
                <w:lang w:val="sr-Latn-ME"/>
              </w:rPr>
              <w:t xml:space="preserve"> </w:t>
            </w:r>
            <w:r w:rsidR="00EF30B5" w:rsidRPr="00EF30B5">
              <w:rPr>
                <w:rFonts w:asciiTheme="majorHAnsi" w:hAnsiTheme="majorHAnsi" w:cstheme="majorHAnsi"/>
                <w:sz w:val="24"/>
                <w:szCs w:val="24"/>
                <w:lang w:val="sr-Latn-ME"/>
              </w:rPr>
              <w:t xml:space="preserve">Na osnovu anketiranja zaposlenih, može se konstatovati da </w:t>
            </w:r>
            <w:r w:rsidR="00026DA6">
              <w:rPr>
                <w:rFonts w:asciiTheme="majorHAnsi" w:hAnsiTheme="majorHAnsi" w:cstheme="majorHAnsi"/>
                <w:sz w:val="24"/>
                <w:szCs w:val="24"/>
                <w:lang w:val="sr-Latn-ME"/>
              </w:rPr>
              <w:t xml:space="preserve">preko </w:t>
            </w:r>
            <w:r w:rsidR="00C45202">
              <w:rPr>
                <w:rFonts w:asciiTheme="majorHAnsi" w:hAnsiTheme="majorHAnsi" w:cstheme="majorHAnsi"/>
                <w:sz w:val="24"/>
                <w:szCs w:val="24"/>
                <w:lang w:val="sr-Latn-ME"/>
              </w:rPr>
              <w:t>9</w:t>
            </w:r>
            <w:r w:rsidR="006F5E43">
              <w:rPr>
                <w:rFonts w:asciiTheme="majorHAnsi" w:hAnsiTheme="majorHAnsi" w:cstheme="majorHAnsi"/>
                <w:sz w:val="24"/>
                <w:szCs w:val="24"/>
                <w:lang w:val="sr-Latn-ME"/>
              </w:rPr>
              <w:t>5</w:t>
            </w:r>
            <w:r w:rsidR="00EF30B5" w:rsidRPr="00EF30B5">
              <w:rPr>
                <w:rFonts w:asciiTheme="majorHAnsi" w:hAnsiTheme="majorHAnsi" w:cstheme="majorHAnsi"/>
                <w:sz w:val="24"/>
                <w:szCs w:val="24"/>
                <w:lang w:val="sr-Latn-ME"/>
              </w:rPr>
              <w:t xml:space="preserve">% anketiranih nastavnika </w:t>
            </w:r>
            <w:r w:rsidR="00026DA6">
              <w:rPr>
                <w:rFonts w:asciiTheme="majorHAnsi" w:hAnsiTheme="majorHAnsi" w:cstheme="majorHAnsi"/>
                <w:sz w:val="24"/>
                <w:szCs w:val="24"/>
                <w:lang w:val="sr-Latn-ME"/>
              </w:rPr>
              <w:t xml:space="preserve">djelimično ili u potpunosti </w:t>
            </w:r>
            <w:r w:rsidR="00EF30B5" w:rsidRPr="00EF30B5">
              <w:rPr>
                <w:rFonts w:asciiTheme="majorHAnsi" w:hAnsiTheme="majorHAnsi" w:cstheme="majorHAnsi"/>
                <w:sz w:val="24"/>
                <w:szCs w:val="24"/>
                <w:lang w:val="sr-Latn-ME"/>
              </w:rPr>
              <w:t>smatra da u školi vlada saradnička i konstruktivna komunikacij</w:t>
            </w:r>
            <w:r w:rsidR="00D27CD1">
              <w:rPr>
                <w:rFonts w:asciiTheme="majorHAnsi" w:hAnsiTheme="majorHAnsi" w:cstheme="majorHAnsi"/>
                <w:sz w:val="24"/>
                <w:szCs w:val="24"/>
                <w:lang w:val="sr-Latn-ME"/>
              </w:rPr>
              <w:t>a</w:t>
            </w:r>
            <w:r w:rsidR="00EF30B5" w:rsidRPr="00EF30B5">
              <w:rPr>
                <w:rFonts w:asciiTheme="majorHAnsi" w:hAnsiTheme="majorHAnsi" w:cstheme="majorHAnsi"/>
                <w:sz w:val="24"/>
                <w:szCs w:val="24"/>
                <w:lang w:val="sr-Latn-ME"/>
              </w:rPr>
              <w:t xml:space="preserve"> sa zaposlenima. </w:t>
            </w:r>
            <w:r w:rsidR="00C27D18">
              <w:rPr>
                <w:rFonts w:asciiTheme="majorHAnsi" w:hAnsiTheme="majorHAnsi" w:cstheme="majorHAnsi"/>
                <w:sz w:val="24"/>
                <w:szCs w:val="24"/>
                <w:lang w:val="sr-Latn-ME"/>
              </w:rPr>
              <w:t>Svi o</w:t>
            </w:r>
            <w:r w:rsidR="00EF30B5" w:rsidRPr="00EF30B5">
              <w:rPr>
                <w:rFonts w:asciiTheme="majorHAnsi" w:hAnsiTheme="majorHAnsi" w:cstheme="majorHAnsi"/>
                <w:sz w:val="24"/>
                <w:szCs w:val="24"/>
                <w:lang w:val="sr-Latn-ME"/>
              </w:rPr>
              <w:t xml:space="preserve">d anketiranih nastavnika </w:t>
            </w:r>
            <w:r w:rsidR="00026DA6">
              <w:rPr>
                <w:rFonts w:asciiTheme="majorHAnsi" w:hAnsiTheme="majorHAnsi" w:cstheme="majorHAnsi"/>
                <w:sz w:val="24"/>
                <w:szCs w:val="24"/>
                <w:lang w:val="sr-Latn-ME"/>
              </w:rPr>
              <w:t xml:space="preserve">djelimično ili u potpunosti </w:t>
            </w:r>
            <w:r w:rsidR="00EF30B5" w:rsidRPr="00EF30B5">
              <w:rPr>
                <w:rFonts w:asciiTheme="majorHAnsi" w:hAnsiTheme="majorHAnsi" w:cstheme="majorHAnsi"/>
                <w:sz w:val="24"/>
                <w:szCs w:val="24"/>
                <w:lang w:val="sr-Latn-ME"/>
              </w:rPr>
              <w:t>smatra</w:t>
            </w:r>
            <w:r w:rsidR="00C27D18">
              <w:rPr>
                <w:rFonts w:asciiTheme="majorHAnsi" w:hAnsiTheme="majorHAnsi" w:cstheme="majorHAnsi"/>
                <w:sz w:val="24"/>
                <w:szCs w:val="24"/>
                <w:lang w:val="sr-Latn-ME"/>
              </w:rPr>
              <w:t>ju</w:t>
            </w:r>
            <w:r w:rsidR="00EF30B5" w:rsidRPr="00EF30B5">
              <w:rPr>
                <w:rFonts w:asciiTheme="majorHAnsi" w:hAnsiTheme="majorHAnsi" w:cstheme="majorHAnsi"/>
                <w:sz w:val="24"/>
                <w:szCs w:val="24"/>
                <w:lang w:val="sr-Latn-ME"/>
              </w:rPr>
              <w:t xml:space="preserve"> da direktor obezbjeđuje uslove za kvalitetnu realizaciju obrazovno-vaspitnog rada.</w:t>
            </w:r>
          </w:p>
          <w:p w14:paraId="4269289D" w14:textId="77777777" w:rsidR="00EF30B5" w:rsidRDefault="00EF30B5" w:rsidP="00EF30B5">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Škola ima definisan određeni broj pravilnika</w:t>
            </w:r>
            <w:r w:rsidR="00753591">
              <w:rPr>
                <w:rFonts w:asciiTheme="majorHAnsi" w:hAnsiTheme="majorHAnsi" w:cstheme="majorHAnsi"/>
                <w:sz w:val="24"/>
                <w:szCs w:val="24"/>
                <w:lang w:val="sr-Latn-ME"/>
              </w:rPr>
              <w:t>,</w:t>
            </w:r>
            <w:r w:rsidRPr="00EF30B5">
              <w:rPr>
                <w:rFonts w:asciiTheme="majorHAnsi" w:hAnsiTheme="majorHAnsi" w:cstheme="majorHAnsi"/>
                <w:sz w:val="24"/>
                <w:szCs w:val="24"/>
                <w:lang w:val="sr-Latn-ME"/>
              </w:rPr>
              <w:t xml:space="preserve"> kao i poslovnika o radu pojedinih stručnih organa</w:t>
            </w:r>
            <w:r w:rsidR="0048564B">
              <w:rPr>
                <w:rFonts w:asciiTheme="majorHAnsi" w:hAnsiTheme="majorHAnsi" w:cstheme="majorHAnsi"/>
                <w:sz w:val="24"/>
                <w:szCs w:val="24"/>
                <w:lang w:val="sr-Latn-ME"/>
              </w:rPr>
              <w:t>.</w:t>
            </w:r>
          </w:p>
          <w:p w14:paraId="6535E2EA" w14:textId="16BF428F" w:rsidR="006804CD" w:rsidRPr="00EF30B5" w:rsidRDefault="006804CD" w:rsidP="00EF30B5">
            <w:pPr>
              <w:jc w:val="both"/>
              <w:rPr>
                <w:rFonts w:asciiTheme="majorHAnsi" w:hAnsiTheme="majorHAnsi" w:cstheme="majorHAnsi"/>
                <w:sz w:val="24"/>
                <w:szCs w:val="24"/>
              </w:rPr>
            </w:pPr>
          </w:p>
        </w:tc>
      </w:tr>
      <w:tr w:rsidR="008F32A2" w:rsidRPr="00EF30B5" w14:paraId="34D411B1" w14:textId="77777777" w:rsidTr="00EF30B5">
        <w:trPr>
          <w:trHeight w:val="20"/>
        </w:trPr>
        <w:tc>
          <w:tcPr>
            <w:tcW w:w="809" w:type="dxa"/>
          </w:tcPr>
          <w:p w14:paraId="581AC235" w14:textId="77777777"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auto"/>
          </w:tcPr>
          <w:p w14:paraId="15994AB7" w14:textId="432F1799" w:rsidR="008F32A2" w:rsidRPr="00EF30B5"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b/>
                <w:i/>
                <w:sz w:val="24"/>
                <w:szCs w:val="24"/>
                <w:lang w:val="sr-Latn-ME"/>
              </w:rPr>
              <w:t>Preporuk</w:t>
            </w:r>
            <w:r w:rsidR="004F76E8">
              <w:rPr>
                <w:rFonts w:asciiTheme="majorHAnsi" w:hAnsiTheme="majorHAnsi" w:cstheme="majorHAnsi"/>
                <w:b/>
                <w:i/>
                <w:sz w:val="24"/>
                <w:szCs w:val="24"/>
                <w:lang w:val="sr-Latn-ME"/>
              </w:rPr>
              <w:t>e</w:t>
            </w:r>
            <w:r w:rsidRPr="00EF30B5">
              <w:rPr>
                <w:rFonts w:asciiTheme="majorHAnsi" w:hAnsiTheme="majorHAnsi" w:cstheme="majorHAnsi"/>
                <w:b/>
                <w:i/>
                <w:sz w:val="24"/>
                <w:szCs w:val="24"/>
                <w:lang w:val="sr-Latn-ME"/>
              </w:rPr>
              <w:t>:</w:t>
            </w:r>
          </w:p>
        </w:tc>
      </w:tr>
      <w:tr w:rsidR="008F32A2" w:rsidRPr="00EF30B5" w14:paraId="4D6CE99B" w14:textId="77777777" w:rsidTr="00EF30B5">
        <w:trPr>
          <w:trHeight w:val="20"/>
        </w:trPr>
        <w:tc>
          <w:tcPr>
            <w:tcW w:w="809" w:type="dxa"/>
          </w:tcPr>
          <w:p w14:paraId="46B78A84" w14:textId="77777777"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auto"/>
          </w:tcPr>
          <w:p w14:paraId="5FD1F612" w14:textId="77777777" w:rsidR="00026DA6" w:rsidRDefault="00026DA6" w:rsidP="0084585C">
            <w:pPr>
              <w:pStyle w:val="ListParagraph"/>
              <w:numPr>
                <w:ilvl w:val="0"/>
                <w:numId w:val="2"/>
              </w:numPr>
              <w:spacing w:after="120"/>
              <w:ind w:left="245" w:hanging="274"/>
              <w:contextualSpacing w:val="0"/>
              <w:jc w:val="both"/>
              <w:rPr>
                <w:rFonts w:asciiTheme="majorHAnsi" w:hAnsiTheme="majorHAnsi" w:cstheme="majorHAnsi"/>
                <w:bCs/>
                <w:sz w:val="24"/>
                <w:szCs w:val="24"/>
              </w:rPr>
            </w:pPr>
            <w:r>
              <w:rPr>
                <w:rFonts w:asciiTheme="majorHAnsi" w:hAnsiTheme="majorHAnsi" w:cstheme="majorHAnsi"/>
                <w:bCs/>
                <w:sz w:val="24"/>
                <w:szCs w:val="24"/>
              </w:rPr>
              <w:t>Olakšati organizaciju rada škole kroz interna pravila i procedure.</w:t>
            </w:r>
          </w:p>
          <w:p w14:paraId="647A932C" w14:textId="2A3987D6" w:rsidR="006C5D9E" w:rsidRPr="00725174" w:rsidRDefault="00725174" w:rsidP="00725174">
            <w:pPr>
              <w:pStyle w:val="ListParagraph"/>
              <w:numPr>
                <w:ilvl w:val="0"/>
                <w:numId w:val="2"/>
              </w:numPr>
              <w:spacing w:after="120"/>
              <w:ind w:left="245" w:hanging="274"/>
              <w:contextualSpacing w:val="0"/>
              <w:jc w:val="both"/>
              <w:rPr>
                <w:rFonts w:asciiTheme="majorHAnsi" w:hAnsiTheme="majorHAnsi" w:cstheme="majorHAnsi"/>
                <w:bCs/>
                <w:sz w:val="24"/>
                <w:szCs w:val="24"/>
              </w:rPr>
            </w:pPr>
            <w:r>
              <w:rPr>
                <w:rFonts w:asciiTheme="majorHAnsi" w:hAnsiTheme="majorHAnsi" w:cstheme="majorHAnsi"/>
                <w:bCs/>
                <w:sz w:val="24"/>
                <w:szCs w:val="24"/>
              </w:rPr>
              <w:t>Napraviti</w:t>
            </w:r>
            <w:r w:rsidR="00817893" w:rsidRPr="00817893">
              <w:rPr>
                <w:rFonts w:asciiTheme="majorHAnsi" w:hAnsiTheme="majorHAnsi" w:cstheme="majorHAnsi"/>
                <w:bCs/>
                <w:sz w:val="24"/>
                <w:szCs w:val="24"/>
              </w:rPr>
              <w:t xml:space="preserve"> plan mjera za poboljšanje uspjeha učenika na kraju klasifikacionih perioda</w:t>
            </w:r>
            <w:r>
              <w:rPr>
                <w:rFonts w:asciiTheme="majorHAnsi" w:hAnsiTheme="majorHAnsi" w:cstheme="majorHAnsi"/>
                <w:bCs/>
                <w:sz w:val="24"/>
                <w:szCs w:val="24"/>
              </w:rPr>
              <w:t xml:space="preserve"> i posle stručnog ispita</w:t>
            </w:r>
            <w:r w:rsidR="00817893">
              <w:rPr>
                <w:rFonts w:asciiTheme="majorHAnsi" w:hAnsiTheme="majorHAnsi" w:cstheme="majorHAnsi"/>
                <w:bCs/>
                <w:sz w:val="24"/>
                <w:szCs w:val="24"/>
              </w:rPr>
              <w:t>.</w:t>
            </w:r>
          </w:p>
        </w:tc>
      </w:tr>
      <w:tr w:rsidR="004B00E0" w:rsidRPr="00EF30B5" w14:paraId="761AE056" w14:textId="77777777" w:rsidTr="00EF30B5">
        <w:trPr>
          <w:trHeight w:val="20"/>
        </w:trPr>
        <w:tc>
          <w:tcPr>
            <w:tcW w:w="809" w:type="dxa"/>
          </w:tcPr>
          <w:p w14:paraId="73FED84D" w14:textId="1B1F6D99" w:rsidR="004B00E0" w:rsidRPr="00EF30B5" w:rsidRDefault="004B00E0" w:rsidP="00DB1BAC">
            <w:pPr>
              <w:jc w:val="both"/>
              <w:rPr>
                <w:rFonts w:asciiTheme="majorHAnsi" w:hAnsiTheme="majorHAnsi" w:cstheme="majorHAnsi"/>
                <w:sz w:val="24"/>
                <w:szCs w:val="24"/>
              </w:rPr>
            </w:pPr>
            <w:r w:rsidRPr="00EF30B5">
              <w:rPr>
                <w:rFonts w:asciiTheme="majorHAnsi" w:hAnsiTheme="majorHAnsi" w:cstheme="majorHAnsi"/>
                <w:sz w:val="24"/>
                <w:szCs w:val="24"/>
                <w:lang w:val="sr-Latn-ME"/>
              </w:rPr>
              <w:t>2.3.</w:t>
            </w:r>
          </w:p>
        </w:tc>
        <w:tc>
          <w:tcPr>
            <w:tcW w:w="8726" w:type="dxa"/>
            <w:shd w:val="clear" w:color="auto" w:fill="auto"/>
          </w:tcPr>
          <w:p w14:paraId="1ADDA146" w14:textId="1F4C79FD" w:rsidR="0052445B" w:rsidRPr="00F32393" w:rsidRDefault="0052445B" w:rsidP="0052445B">
            <w:pPr>
              <w:jc w:val="both"/>
              <w:rPr>
                <w:rFonts w:asciiTheme="majorHAnsi" w:hAnsiTheme="majorHAnsi" w:cstheme="majorHAnsi"/>
                <w:bCs/>
                <w:sz w:val="24"/>
                <w:szCs w:val="24"/>
              </w:rPr>
            </w:pPr>
            <w:r w:rsidRPr="00F32393">
              <w:rPr>
                <w:rFonts w:asciiTheme="majorHAnsi" w:hAnsiTheme="majorHAnsi" w:cstheme="majorHAnsi"/>
                <w:bCs/>
                <w:sz w:val="24"/>
                <w:szCs w:val="24"/>
              </w:rPr>
              <w:t>Planovi rada direktora i stručne službe, kao sastavni djelovi Godišnjeg plana i programa rada škole, sadrže aktivnosti koje se odnose na pedagoško-instruktivni rad. Pedagoško-instruktivni rad obavlja se od strane direkto</w:t>
            </w:r>
            <w:r w:rsidR="00725174" w:rsidRPr="00F32393">
              <w:rPr>
                <w:rFonts w:asciiTheme="majorHAnsi" w:hAnsiTheme="majorHAnsi" w:cstheme="majorHAnsi"/>
                <w:bCs/>
                <w:sz w:val="24"/>
                <w:szCs w:val="24"/>
              </w:rPr>
              <w:t>r</w:t>
            </w:r>
            <w:r w:rsidR="00F32393" w:rsidRPr="00F32393">
              <w:rPr>
                <w:rFonts w:asciiTheme="majorHAnsi" w:hAnsiTheme="majorHAnsi" w:cstheme="majorHAnsi"/>
                <w:bCs/>
                <w:sz w:val="24"/>
                <w:szCs w:val="24"/>
              </w:rPr>
              <w:t>a</w:t>
            </w:r>
            <w:r w:rsidR="009B30BA">
              <w:rPr>
                <w:rFonts w:asciiTheme="majorHAnsi" w:hAnsiTheme="majorHAnsi" w:cstheme="majorHAnsi"/>
                <w:bCs/>
                <w:sz w:val="24"/>
                <w:szCs w:val="24"/>
              </w:rPr>
              <w:t xml:space="preserve"> </w:t>
            </w:r>
            <w:r w:rsidRPr="00F32393">
              <w:rPr>
                <w:rFonts w:asciiTheme="majorHAnsi" w:hAnsiTheme="majorHAnsi" w:cstheme="majorHAnsi"/>
                <w:bCs/>
                <w:sz w:val="24"/>
                <w:szCs w:val="24"/>
              </w:rPr>
              <w:t xml:space="preserve">i pedagoga. </w:t>
            </w:r>
          </w:p>
          <w:p w14:paraId="4380B759" w14:textId="2A47B85F" w:rsidR="0052445B" w:rsidRPr="00F32393" w:rsidRDefault="0052445B" w:rsidP="0052445B">
            <w:pPr>
              <w:jc w:val="both"/>
              <w:rPr>
                <w:rFonts w:asciiTheme="majorHAnsi" w:hAnsiTheme="majorHAnsi" w:cstheme="majorHAnsi"/>
                <w:bCs/>
                <w:sz w:val="24"/>
                <w:szCs w:val="24"/>
              </w:rPr>
            </w:pPr>
            <w:r w:rsidRPr="00F32393">
              <w:rPr>
                <w:rFonts w:asciiTheme="majorHAnsi" w:hAnsiTheme="majorHAnsi" w:cstheme="majorHAnsi"/>
                <w:bCs/>
                <w:sz w:val="24"/>
                <w:szCs w:val="24"/>
              </w:rPr>
              <w:t xml:space="preserve">Uprava Škole je uradila Pravilnik o kućnom redu i isti je istaknut na vidnom mjestu kako bi zaposleni i učenici bili upoznati s njim. U Školi se pedagoška dokumentacija vodi redovno, uredno i u skladu sa propisima. Svi pravilnici koje Škola posjeduje su u skladu sa zakonom. </w:t>
            </w:r>
          </w:p>
          <w:p w14:paraId="7B565B36" w14:textId="77777777" w:rsidR="004B00E0" w:rsidRDefault="0052445B" w:rsidP="0052445B">
            <w:pPr>
              <w:jc w:val="both"/>
              <w:rPr>
                <w:rFonts w:asciiTheme="majorHAnsi" w:hAnsiTheme="majorHAnsi" w:cstheme="majorHAnsi"/>
                <w:bCs/>
                <w:sz w:val="24"/>
                <w:szCs w:val="24"/>
              </w:rPr>
            </w:pPr>
            <w:r w:rsidRPr="0052445B">
              <w:rPr>
                <w:rFonts w:asciiTheme="majorHAnsi" w:hAnsiTheme="majorHAnsi" w:cstheme="majorHAnsi"/>
                <w:bCs/>
                <w:sz w:val="24"/>
                <w:szCs w:val="24"/>
              </w:rPr>
              <w:t>Na nivou Škole radi se samoevaluacija</w:t>
            </w:r>
            <w:r w:rsidR="00AE2526">
              <w:rPr>
                <w:rFonts w:asciiTheme="majorHAnsi" w:hAnsiTheme="majorHAnsi" w:cstheme="majorHAnsi"/>
                <w:bCs/>
                <w:sz w:val="24"/>
                <w:szCs w:val="24"/>
              </w:rPr>
              <w:t xml:space="preserve"> (</w:t>
            </w:r>
            <w:r w:rsidR="0081771C">
              <w:rPr>
                <w:rFonts w:asciiTheme="majorHAnsi" w:hAnsiTheme="majorHAnsi" w:cstheme="majorHAnsi"/>
                <w:bCs/>
                <w:sz w:val="24"/>
                <w:szCs w:val="24"/>
              </w:rPr>
              <w:t xml:space="preserve">zadnji izvještaj je urađen za </w:t>
            </w:r>
            <w:r w:rsidR="00C007B5">
              <w:rPr>
                <w:rFonts w:asciiTheme="majorHAnsi" w:hAnsiTheme="majorHAnsi" w:cstheme="majorHAnsi"/>
                <w:bCs/>
                <w:sz w:val="24"/>
                <w:szCs w:val="24"/>
              </w:rPr>
              <w:t xml:space="preserve">period </w:t>
            </w:r>
            <w:r w:rsidR="0081771C">
              <w:rPr>
                <w:rFonts w:asciiTheme="majorHAnsi" w:hAnsiTheme="majorHAnsi" w:cstheme="majorHAnsi"/>
                <w:bCs/>
                <w:sz w:val="24"/>
                <w:szCs w:val="24"/>
              </w:rPr>
              <w:t>202</w:t>
            </w:r>
            <w:r w:rsidR="00F32393">
              <w:rPr>
                <w:rFonts w:asciiTheme="majorHAnsi" w:hAnsiTheme="majorHAnsi" w:cstheme="majorHAnsi"/>
                <w:bCs/>
                <w:sz w:val="24"/>
                <w:szCs w:val="24"/>
              </w:rPr>
              <w:t>2</w:t>
            </w:r>
            <w:r w:rsidR="0081771C">
              <w:rPr>
                <w:rFonts w:asciiTheme="majorHAnsi" w:hAnsiTheme="majorHAnsi" w:cstheme="majorHAnsi"/>
                <w:bCs/>
                <w:sz w:val="24"/>
                <w:szCs w:val="24"/>
              </w:rPr>
              <w:t>-202</w:t>
            </w:r>
            <w:r w:rsidR="00F32393">
              <w:rPr>
                <w:rFonts w:asciiTheme="majorHAnsi" w:hAnsiTheme="majorHAnsi" w:cstheme="majorHAnsi"/>
                <w:bCs/>
                <w:sz w:val="24"/>
                <w:szCs w:val="24"/>
              </w:rPr>
              <w:t>4</w:t>
            </w:r>
            <w:r w:rsidR="0081771C">
              <w:rPr>
                <w:rFonts w:asciiTheme="majorHAnsi" w:hAnsiTheme="majorHAnsi" w:cstheme="majorHAnsi"/>
                <w:bCs/>
                <w:sz w:val="24"/>
                <w:szCs w:val="24"/>
              </w:rPr>
              <w:t xml:space="preserve">. </w:t>
            </w:r>
            <w:r w:rsidR="00AE2526">
              <w:rPr>
                <w:rFonts w:asciiTheme="majorHAnsi" w:hAnsiTheme="majorHAnsi" w:cstheme="majorHAnsi"/>
                <w:bCs/>
                <w:sz w:val="24"/>
                <w:szCs w:val="24"/>
              </w:rPr>
              <w:t>g</w:t>
            </w:r>
            <w:r w:rsidR="0081771C">
              <w:rPr>
                <w:rFonts w:asciiTheme="majorHAnsi" w:hAnsiTheme="majorHAnsi" w:cstheme="majorHAnsi"/>
                <w:bCs/>
                <w:sz w:val="24"/>
                <w:szCs w:val="24"/>
              </w:rPr>
              <w:t>odina</w:t>
            </w:r>
            <w:r w:rsidR="00AE2526">
              <w:rPr>
                <w:rFonts w:asciiTheme="majorHAnsi" w:hAnsiTheme="majorHAnsi" w:cstheme="majorHAnsi"/>
                <w:bCs/>
                <w:sz w:val="24"/>
                <w:szCs w:val="24"/>
              </w:rPr>
              <w:t>)</w:t>
            </w:r>
            <w:r w:rsidR="00934FAE">
              <w:rPr>
                <w:rFonts w:asciiTheme="majorHAnsi" w:hAnsiTheme="majorHAnsi" w:cstheme="majorHAnsi"/>
                <w:bCs/>
                <w:sz w:val="24"/>
                <w:szCs w:val="24"/>
              </w:rPr>
              <w:t xml:space="preserve"> </w:t>
            </w:r>
            <w:r w:rsidR="005929C8">
              <w:rPr>
                <w:rFonts w:asciiTheme="majorHAnsi" w:hAnsiTheme="majorHAnsi" w:cstheme="majorHAnsi"/>
                <w:bCs/>
                <w:sz w:val="24"/>
                <w:szCs w:val="24"/>
              </w:rPr>
              <w:t xml:space="preserve">koja nije </w:t>
            </w:r>
            <w:r w:rsidR="0081771C">
              <w:rPr>
                <w:rFonts w:asciiTheme="majorHAnsi" w:hAnsiTheme="majorHAnsi" w:cstheme="majorHAnsi"/>
                <w:bCs/>
                <w:sz w:val="24"/>
                <w:szCs w:val="24"/>
              </w:rPr>
              <w:t xml:space="preserve">u potpunosti </w:t>
            </w:r>
            <w:r w:rsidR="005929C8">
              <w:rPr>
                <w:rFonts w:asciiTheme="majorHAnsi" w:hAnsiTheme="majorHAnsi" w:cstheme="majorHAnsi"/>
                <w:bCs/>
                <w:sz w:val="24"/>
                <w:szCs w:val="24"/>
              </w:rPr>
              <w:t xml:space="preserve">usklađena sa metodologijom za obezbjeđenje </w:t>
            </w:r>
            <w:r w:rsidR="00B3366A">
              <w:rPr>
                <w:rFonts w:asciiTheme="majorHAnsi" w:hAnsiTheme="majorHAnsi" w:cstheme="majorHAnsi"/>
                <w:bCs/>
                <w:sz w:val="24"/>
                <w:szCs w:val="24"/>
              </w:rPr>
              <w:t>i</w:t>
            </w:r>
            <w:r w:rsidR="005929C8">
              <w:rPr>
                <w:rFonts w:asciiTheme="majorHAnsi" w:hAnsiTheme="majorHAnsi" w:cstheme="majorHAnsi"/>
                <w:bCs/>
                <w:sz w:val="24"/>
                <w:szCs w:val="24"/>
              </w:rPr>
              <w:t xml:space="preserve"> unapređenje kvaliteta obrazovno-vaspitnog rada</w:t>
            </w:r>
            <w:r w:rsidRPr="0052445B">
              <w:rPr>
                <w:rFonts w:asciiTheme="majorHAnsi" w:hAnsiTheme="majorHAnsi" w:cstheme="majorHAnsi"/>
                <w:bCs/>
                <w:sz w:val="24"/>
                <w:szCs w:val="24"/>
              </w:rPr>
              <w:t>. Tim je odredio</w:t>
            </w:r>
            <w:r w:rsidR="00B3366A">
              <w:rPr>
                <w:rFonts w:asciiTheme="majorHAnsi" w:hAnsiTheme="majorHAnsi" w:cstheme="majorHAnsi"/>
                <w:bCs/>
                <w:sz w:val="24"/>
                <w:szCs w:val="24"/>
              </w:rPr>
              <w:t xml:space="preserve"> oblasti evaluacije, </w:t>
            </w:r>
            <w:r w:rsidRPr="0052445B">
              <w:rPr>
                <w:rFonts w:asciiTheme="majorHAnsi" w:hAnsiTheme="majorHAnsi" w:cstheme="majorHAnsi"/>
                <w:bCs/>
                <w:sz w:val="24"/>
                <w:szCs w:val="24"/>
              </w:rPr>
              <w:t xml:space="preserve">indikatore i aktivnosti kroz akcioni plan. U planu su definisane prioritetne oblasti, a zasnovan je na analizi postojećeg stanja. Pri planiranju samoevaluacije škola je obezbijedila uključenost različitih interesnih grupa. Izvještaj sadrži pregled rezultata i preporuke za poboljšanje. Uprava upoznaje nastavnike, Savjet roditelja, Školski odbor sa </w:t>
            </w:r>
            <w:r w:rsidRPr="0052445B">
              <w:rPr>
                <w:rFonts w:asciiTheme="majorHAnsi" w:hAnsiTheme="majorHAnsi" w:cstheme="majorHAnsi"/>
                <w:bCs/>
                <w:sz w:val="24"/>
                <w:szCs w:val="24"/>
              </w:rPr>
              <w:lastRenderedPageBreak/>
              <w:t>rezultatima internog i eksternog vrednovanja. Direktor prati kontinuirano ostvarenost standarda kompetencija za nastavnike.</w:t>
            </w:r>
          </w:p>
          <w:p w14:paraId="12BCF54A" w14:textId="5747DF82" w:rsidR="006804CD" w:rsidRPr="004B00E0" w:rsidRDefault="006804CD" w:rsidP="0052445B">
            <w:pPr>
              <w:jc w:val="both"/>
              <w:rPr>
                <w:rFonts w:asciiTheme="majorHAnsi" w:hAnsiTheme="majorHAnsi" w:cstheme="majorHAnsi"/>
                <w:bCs/>
                <w:sz w:val="24"/>
                <w:szCs w:val="24"/>
              </w:rPr>
            </w:pPr>
          </w:p>
        </w:tc>
      </w:tr>
      <w:tr w:rsidR="008F32A2" w:rsidRPr="00EF30B5" w14:paraId="2CFE627E" w14:textId="77777777" w:rsidTr="00EF30B5">
        <w:trPr>
          <w:cantSplit/>
          <w:trHeight w:val="20"/>
        </w:trPr>
        <w:tc>
          <w:tcPr>
            <w:tcW w:w="809" w:type="dxa"/>
            <w:shd w:val="clear" w:color="auto" w:fill="FFFFFF" w:themeFill="background1"/>
          </w:tcPr>
          <w:p w14:paraId="664ACB5A" w14:textId="3BDCA7D5"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FFFFFF" w:themeFill="background1"/>
          </w:tcPr>
          <w:p w14:paraId="4662590E" w14:textId="2614CCAF" w:rsidR="00D8343B"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sz w:val="24"/>
                <w:szCs w:val="24"/>
                <w:lang w:val="sr-Latn-ME"/>
              </w:rPr>
              <w:t xml:space="preserve"> </w:t>
            </w:r>
            <w:r w:rsidR="00D8343B" w:rsidRPr="00D8343B">
              <w:rPr>
                <w:rFonts w:asciiTheme="majorHAnsi" w:hAnsiTheme="majorHAnsi" w:cstheme="majorHAnsi"/>
                <w:b/>
                <w:i/>
                <w:sz w:val="24"/>
                <w:szCs w:val="24"/>
                <w:lang w:val="sr-Latn-ME"/>
              </w:rPr>
              <w:t>Preporuk</w:t>
            </w:r>
            <w:r w:rsidR="006D6C36">
              <w:rPr>
                <w:rFonts w:asciiTheme="majorHAnsi" w:hAnsiTheme="majorHAnsi" w:cstheme="majorHAnsi"/>
                <w:b/>
                <w:i/>
                <w:sz w:val="24"/>
                <w:szCs w:val="24"/>
                <w:lang w:val="sr-Latn-ME"/>
              </w:rPr>
              <w:t>e</w:t>
            </w:r>
            <w:r w:rsidR="00D8343B" w:rsidRPr="00D8343B">
              <w:rPr>
                <w:rFonts w:asciiTheme="majorHAnsi" w:hAnsiTheme="majorHAnsi" w:cstheme="majorHAnsi"/>
                <w:b/>
                <w:i/>
                <w:sz w:val="24"/>
                <w:szCs w:val="24"/>
                <w:lang w:val="sr-Latn-ME"/>
              </w:rPr>
              <w:t>:</w:t>
            </w:r>
          </w:p>
          <w:p w14:paraId="35CB7E5D" w14:textId="77777777" w:rsidR="00D8343B" w:rsidRPr="00B3366A" w:rsidRDefault="00046404" w:rsidP="0084585C">
            <w:pPr>
              <w:pStyle w:val="ListParagraph"/>
              <w:numPr>
                <w:ilvl w:val="0"/>
                <w:numId w:val="2"/>
              </w:numPr>
              <w:spacing w:after="120"/>
              <w:ind w:left="245" w:hanging="274"/>
              <w:contextualSpacing w:val="0"/>
              <w:jc w:val="both"/>
              <w:rPr>
                <w:rFonts w:asciiTheme="majorHAnsi" w:hAnsiTheme="majorHAnsi" w:cstheme="majorHAnsi"/>
                <w:b/>
                <w:i/>
                <w:sz w:val="24"/>
                <w:szCs w:val="24"/>
                <w:lang w:val="sr-Latn-ME"/>
              </w:rPr>
            </w:pPr>
            <w:r>
              <w:rPr>
                <w:rFonts w:asciiTheme="majorHAnsi" w:hAnsiTheme="majorHAnsi" w:cstheme="majorHAnsi"/>
                <w:sz w:val="24"/>
                <w:szCs w:val="24"/>
                <w:lang w:val="sr-Latn-ME"/>
              </w:rPr>
              <w:t>Na stručnim organima škole periodično razmatrati i vršiti analizu o pedagoško-instruktivnom radu</w:t>
            </w:r>
            <w:r w:rsidR="00D8343B">
              <w:rPr>
                <w:rFonts w:asciiTheme="majorHAnsi" w:hAnsiTheme="majorHAnsi" w:cstheme="majorHAnsi"/>
                <w:sz w:val="24"/>
                <w:szCs w:val="24"/>
                <w:lang w:val="sr-Latn-ME"/>
              </w:rPr>
              <w:t>.</w:t>
            </w:r>
          </w:p>
          <w:p w14:paraId="0CE09EA2" w14:textId="77777777" w:rsidR="00B3366A" w:rsidRPr="006804CD" w:rsidRDefault="0081771C" w:rsidP="0084585C">
            <w:pPr>
              <w:pStyle w:val="ListParagraph"/>
              <w:numPr>
                <w:ilvl w:val="0"/>
                <w:numId w:val="2"/>
              </w:numPr>
              <w:spacing w:after="120"/>
              <w:ind w:left="245" w:hanging="274"/>
              <w:contextualSpacing w:val="0"/>
              <w:jc w:val="both"/>
              <w:rPr>
                <w:rFonts w:asciiTheme="majorHAnsi" w:hAnsiTheme="majorHAnsi" w:cstheme="majorHAnsi"/>
                <w:sz w:val="24"/>
                <w:szCs w:val="24"/>
                <w:lang w:val="sr-Latn-ME"/>
              </w:rPr>
            </w:pPr>
            <w:r>
              <w:rPr>
                <w:rFonts w:asciiTheme="majorHAnsi" w:hAnsiTheme="majorHAnsi" w:cstheme="majorHAnsi"/>
                <w:sz w:val="24"/>
                <w:szCs w:val="24"/>
                <w:lang w:val="sr-Latn-ME"/>
              </w:rPr>
              <w:t>Sl</w:t>
            </w:r>
            <w:r w:rsidR="00F920B5">
              <w:rPr>
                <w:rFonts w:asciiTheme="majorHAnsi" w:hAnsiTheme="majorHAnsi" w:cstheme="majorHAnsi"/>
                <w:sz w:val="24"/>
                <w:szCs w:val="24"/>
                <w:lang w:val="sr-Latn-ME"/>
              </w:rPr>
              <w:t>j</w:t>
            </w:r>
            <w:r>
              <w:rPr>
                <w:rFonts w:asciiTheme="majorHAnsi" w:hAnsiTheme="majorHAnsi" w:cstheme="majorHAnsi"/>
                <w:sz w:val="24"/>
                <w:szCs w:val="24"/>
                <w:lang w:val="sr-Latn-ME"/>
              </w:rPr>
              <w:t>edeću s</w:t>
            </w:r>
            <w:r w:rsidR="00B3366A" w:rsidRPr="00B3366A">
              <w:rPr>
                <w:rFonts w:asciiTheme="majorHAnsi" w:hAnsiTheme="majorHAnsi" w:cstheme="majorHAnsi"/>
                <w:sz w:val="24"/>
                <w:szCs w:val="24"/>
                <w:lang w:val="sr-Latn-ME"/>
              </w:rPr>
              <w:t xml:space="preserve">amoevaluaciju ustanove uraditi </w:t>
            </w:r>
            <w:r w:rsidR="00B3366A">
              <w:rPr>
                <w:rFonts w:asciiTheme="majorHAnsi" w:hAnsiTheme="majorHAnsi" w:cstheme="majorHAnsi"/>
                <w:sz w:val="24"/>
                <w:szCs w:val="24"/>
                <w:lang w:val="sr-Latn-ME"/>
              </w:rPr>
              <w:t xml:space="preserve">prema važećoj metodologiji </w:t>
            </w:r>
            <w:r w:rsidR="00B3366A">
              <w:rPr>
                <w:rFonts w:asciiTheme="majorHAnsi" w:hAnsiTheme="majorHAnsi" w:cstheme="majorHAnsi"/>
                <w:bCs/>
                <w:sz w:val="24"/>
                <w:szCs w:val="24"/>
              </w:rPr>
              <w:t>za obezbjeđenje i unapređenje kvaliteta obrazovno-vaspitnog rada</w:t>
            </w:r>
            <w:r w:rsidR="00F32393">
              <w:rPr>
                <w:rFonts w:asciiTheme="majorHAnsi" w:hAnsiTheme="majorHAnsi" w:cstheme="majorHAnsi"/>
                <w:bCs/>
                <w:sz w:val="24"/>
                <w:szCs w:val="24"/>
              </w:rPr>
              <w:t>.</w:t>
            </w:r>
          </w:p>
          <w:p w14:paraId="2766C774" w14:textId="3AF6106B" w:rsidR="006804CD" w:rsidRPr="006804CD" w:rsidRDefault="006804CD" w:rsidP="006804CD">
            <w:pPr>
              <w:spacing w:after="120"/>
              <w:ind w:left="-29"/>
              <w:jc w:val="both"/>
              <w:rPr>
                <w:rFonts w:asciiTheme="majorHAnsi" w:hAnsiTheme="majorHAnsi" w:cstheme="majorHAnsi"/>
                <w:sz w:val="24"/>
                <w:szCs w:val="24"/>
                <w:lang w:val="sr-Latn-ME"/>
              </w:rPr>
            </w:pPr>
          </w:p>
        </w:tc>
      </w:tr>
      <w:tr w:rsidR="008F32A2" w:rsidRPr="00EF30B5" w14:paraId="18804CC8" w14:textId="77777777" w:rsidTr="00EF30B5">
        <w:trPr>
          <w:trHeight w:val="20"/>
        </w:trPr>
        <w:tc>
          <w:tcPr>
            <w:tcW w:w="809" w:type="dxa"/>
          </w:tcPr>
          <w:p w14:paraId="758B48BC" w14:textId="77777777" w:rsidR="008F32A2" w:rsidRPr="00EF30B5" w:rsidRDefault="008F32A2" w:rsidP="00DB1BAC">
            <w:pPr>
              <w:jc w:val="both"/>
              <w:rPr>
                <w:rFonts w:asciiTheme="majorHAnsi" w:hAnsiTheme="majorHAnsi" w:cstheme="majorHAnsi"/>
                <w:sz w:val="24"/>
                <w:szCs w:val="24"/>
                <w:lang w:val="sr-Latn-ME"/>
              </w:rPr>
            </w:pPr>
            <w:r w:rsidRPr="00EF30B5">
              <w:rPr>
                <w:rFonts w:asciiTheme="majorHAnsi" w:hAnsiTheme="majorHAnsi" w:cstheme="majorHAnsi"/>
                <w:sz w:val="24"/>
                <w:szCs w:val="24"/>
                <w:lang w:val="sr-Latn-ME"/>
              </w:rPr>
              <w:t xml:space="preserve">2.4. </w:t>
            </w:r>
          </w:p>
        </w:tc>
        <w:tc>
          <w:tcPr>
            <w:tcW w:w="8726" w:type="dxa"/>
          </w:tcPr>
          <w:p w14:paraId="66612982" w14:textId="5C138A49" w:rsidR="00C27D18" w:rsidRPr="007644F7" w:rsidRDefault="00C27D18" w:rsidP="00C27D18">
            <w:pPr>
              <w:jc w:val="both"/>
              <w:rPr>
                <w:rFonts w:asciiTheme="majorHAnsi" w:hAnsiTheme="majorHAnsi" w:cstheme="majorHAnsi"/>
                <w:sz w:val="24"/>
                <w:szCs w:val="24"/>
                <w:lang w:val="sr-Latn-ME"/>
              </w:rPr>
            </w:pPr>
            <w:r w:rsidRPr="007644F7">
              <w:rPr>
                <w:rFonts w:asciiTheme="majorHAnsi" w:hAnsiTheme="majorHAnsi" w:cstheme="majorHAnsi"/>
                <w:sz w:val="24"/>
                <w:szCs w:val="24"/>
                <w:lang w:val="sr-Latn-ME"/>
              </w:rPr>
              <w:t xml:space="preserve">Direktor Škole, zajedno sa timom za PRNŠ, učestvuje u aktivnostima za PRNŠ, kao i pripremi njegovog plana, izboru prioriteta i donošenju odluka u vezi sa PRNŠ. Plan rada za PRNŠ se nalazi u Godišnjem planu i programu rada Škole. Uvidom u dokumentaciju može se utvrditi da se profesionalni razvoj u školi planira i usmjerava na osnovu podataka pedagoško-instruktivnog rada. </w:t>
            </w:r>
          </w:p>
          <w:p w14:paraId="388247DA" w14:textId="77777777" w:rsidR="00C27D18" w:rsidRPr="00C27D18" w:rsidRDefault="00C27D18" w:rsidP="00C27D18">
            <w:pPr>
              <w:jc w:val="both"/>
              <w:rPr>
                <w:rFonts w:asciiTheme="majorHAnsi" w:hAnsiTheme="majorHAnsi" w:cstheme="majorHAnsi"/>
                <w:sz w:val="24"/>
                <w:szCs w:val="24"/>
                <w:lang w:val="sr-Latn-ME"/>
              </w:rPr>
            </w:pPr>
            <w:r w:rsidRPr="00C27D18">
              <w:rPr>
                <w:rFonts w:asciiTheme="majorHAnsi" w:hAnsiTheme="majorHAnsi" w:cstheme="majorHAnsi"/>
                <w:sz w:val="24"/>
                <w:szCs w:val="24"/>
                <w:lang w:val="sr-Latn-ME"/>
              </w:rPr>
              <w:t>Direktor zaposlene upućuje na seminare ponuđene od strane nadležnih institucija i radi na obezbjeđivanju relevantne i aktuelne stručne, pedagoške i metodičke literature, kao i drugih resursa.</w:t>
            </w:r>
          </w:p>
          <w:p w14:paraId="790B580C" w14:textId="06FD2B72" w:rsidR="00C27D18" w:rsidRPr="00C27D18" w:rsidRDefault="00C27D18" w:rsidP="00C27D18">
            <w:pPr>
              <w:jc w:val="both"/>
              <w:rPr>
                <w:rFonts w:asciiTheme="majorHAnsi" w:hAnsiTheme="majorHAnsi" w:cstheme="majorHAnsi"/>
                <w:sz w:val="24"/>
                <w:szCs w:val="24"/>
                <w:lang w:val="sr-Latn-ME"/>
              </w:rPr>
            </w:pPr>
            <w:r w:rsidRPr="00C27D18">
              <w:rPr>
                <w:rFonts w:asciiTheme="majorHAnsi" w:hAnsiTheme="majorHAnsi" w:cstheme="majorHAnsi"/>
                <w:sz w:val="24"/>
                <w:szCs w:val="24"/>
                <w:lang w:val="sr-Latn-ME"/>
              </w:rPr>
              <w:t>Direktor planira lični plan profesionalnog razvoja, na osnovu evaluacije svog rada, evaluacije i samoevaluacije.</w:t>
            </w:r>
          </w:p>
          <w:p w14:paraId="2F8E713E" w14:textId="77777777" w:rsidR="008F32A2" w:rsidRDefault="00C27D18" w:rsidP="00C27D18">
            <w:pPr>
              <w:jc w:val="both"/>
              <w:rPr>
                <w:rFonts w:asciiTheme="majorHAnsi" w:hAnsiTheme="majorHAnsi" w:cstheme="majorHAnsi"/>
                <w:sz w:val="24"/>
                <w:szCs w:val="24"/>
                <w:lang w:val="sr-Latn-ME"/>
              </w:rPr>
            </w:pPr>
            <w:r w:rsidRPr="00C27D18">
              <w:rPr>
                <w:rFonts w:asciiTheme="majorHAnsi" w:hAnsiTheme="majorHAnsi" w:cstheme="majorHAnsi"/>
                <w:sz w:val="24"/>
                <w:szCs w:val="24"/>
                <w:lang w:val="sr-Latn-ME"/>
              </w:rPr>
              <w:t>Zaposleni se uglavnom motivišu slanjem na različite obuke</w:t>
            </w:r>
            <w:r w:rsidR="008B5DF1">
              <w:rPr>
                <w:rFonts w:asciiTheme="majorHAnsi" w:hAnsiTheme="majorHAnsi" w:cstheme="majorHAnsi"/>
                <w:sz w:val="24"/>
                <w:szCs w:val="24"/>
                <w:lang w:val="sr-Latn-ME"/>
              </w:rPr>
              <w:t>, likovne kolonije i izlete</w:t>
            </w:r>
            <w:r w:rsidRPr="00C27D18">
              <w:rPr>
                <w:rFonts w:asciiTheme="majorHAnsi" w:hAnsiTheme="majorHAnsi" w:cstheme="majorHAnsi"/>
                <w:sz w:val="24"/>
                <w:szCs w:val="24"/>
                <w:lang w:val="sr-Latn-ME"/>
              </w:rPr>
              <w:t xml:space="preserve">. U Školi postoji Pravilnik o nagradama i naknadama zaposlenih. Nastavnici su informisani o mogućnostima napredovanja. Uprava Škole budžetom </w:t>
            </w:r>
            <w:r w:rsidR="008B5DF1">
              <w:rPr>
                <w:rFonts w:asciiTheme="majorHAnsi" w:hAnsiTheme="majorHAnsi" w:cstheme="majorHAnsi"/>
                <w:sz w:val="24"/>
                <w:szCs w:val="24"/>
                <w:lang w:val="sr-Latn-ME"/>
              </w:rPr>
              <w:t xml:space="preserve">ne </w:t>
            </w:r>
            <w:r w:rsidRPr="00C27D18">
              <w:rPr>
                <w:rFonts w:asciiTheme="majorHAnsi" w:hAnsiTheme="majorHAnsi" w:cstheme="majorHAnsi"/>
                <w:sz w:val="24"/>
                <w:szCs w:val="24"/>
                <w:lang w:val="sr-Latn-ME"/>
              </w:rPr>
              <w:t>predviđa sredstva za profesionalni razvoj nastavnika</w:t>
            </w:r>
            <w:r w:rsidR="008F32A2" w:rsidRPr="00EF30B5">
              <w:rPr>
                <w:rFonts w:asciiTheme="majorHAnsi" w:hAnsiTheme="majorHAnsi" w:cstheme="majorHAnsi"/>
                <w:sz w:val="24"/>
                <w:szCs w:val="24"/>
                <w:lang w:val="sr-Latn-ME"/>
              </w:rPr>
              <w:t xml:space="preserve">. </w:t>
            </w:r>
            <w:r w:rsidR="007644F7">
              <w:rPr>
                <w:rFonts w:asciiTheme="majorHAnsi" w:hAnsiTheme="majorHAnsi" w:cstheme="majorHAnsi"/>
                <w:sz w:val="24"/>
                <w:szCs w:val="24"/>
                <w:lang w:val="sr-Latn-ME"/>
              </w:rPr>
              <w:t xml:space="preserve">Na pitanje da li se vodi računa o poštovanju kućnog reda i pravilima ponašanja 80% učenika se u potpunosti ili uglavnom slaže, a njih 11% se ne slaže. </w:t>
            </w:r>
            <w:r w:rsidR="008F32A2" w:rsidRPr="00EF30B5">
              <w:rPr>
                <w:rFonts w:asciiTheme="majorHAnsi" w:hAnsiTheme="majorHAnsi" w:cstheme="majorHAnsi"/>
                <w:sz w:val="24"/>
                <w:szCs w:val="24"/>
                <w:lang w:val="sr-Latn-ME"/>
              </w:rPr>
              <w:t xml:space="preserve">Sa konstatacijom da svojim radom </w:t>
            </w:r>
            <w:r w:rsidR="00DE7A82">
              <w:rPr>
                <w:rFonts w:asciiTheme="majorHAnsi" w:hAnsiTheme="majorHAnsi" w:cstheme="majorHAnsi"/>
                <w:sz w:val="24"/>
                <w:szCs w:val="24"/>
                <w:lang w:val="sr-Latn-ME"/>
              </w:rPr>
              <w:t xml:space="preserve">uprava </w:t>
            </w:r>
            <w:r w:rsidR="008F32A2" w:rsidRPr="00EF30B5">
              <w:rPr>
                <w:rFonts w:asciiTheme="majorHAnsi" w:hAnsiTheme="majorHAnsi" w:cstheme="majorHAnsi"/>
                <w:sz w:val="24"/>
                <w:szCs w:val="24"/>
                <w:lang w:val="sr-Latn-ME"/>
              </w:rPr>
              <w:t xml:space="preserve">i saradnici </w:t>
            </w:r>
            <w:r w:rsidR="00DE7A82">
              <w:rPr>
                <w:rFonts w:asciiTheme="majorHAnsi" w:hAnsiTheme="majorHAnsi" w:cstheme="majorHAnsi"/>
                <w:sz w:val="24"/>
                <w:szCs w:val="24"/>
                <w:lang w:val="sr-Latn-ME"/>
              </w:rPr>
              <w:t>blagovremeno reaguju na pojavu nasilja</w:t>
            </w:r>
            <w:r w:rsidR="008F32A2" w:rsidRPr="00EF30B5">
              <w:rPr>
                <w:rFonts w:asciiTheme="majorHAnsi" w:hAnsiTheme="majorHAnsi" w:cstheme="majorHAnsi"/>
                <w:sz w:val="24"/>
                <w:szCs w:val="24"/>
                <w:lang w:val="sr-Latn-ME"/>
              </w:rPr>
              <w:t xml:space="preserve"> </w:t>
            </w:r>
            <w:r w:rsidR="007644F7">
              <w:rPr>
                <w:rFonts w:asciiTheme="majorHAnsi" w:hAnsiTheme="majorHAnsi" w:cstheme="majorHAnsi"/>
                <w:sz w:val="24"/>
                <w:szCs w:val="24"/>
                <w:lang w:val="sr-Latn-ME"/>
              </w:rPr>
              <w:t>5</w:t>
            </w:r>
            <w:r w:rsidR="00DE7A82">
              <w:rPr>
                <w:rFonts w:asciiTheme="majorHAnsi" w:hAnsiTheme="majorHAnsi" w:cstheme="majorHAnsi"/>
                <w:sz w:val="24"/>
                <w:szCs w:val="24"/>
                <w:lang w:val="sr-Latn-ME"/>
              </w:rPr>
              <w:t>9</w:t>
            </w:r>
            <w:r w:rsidR="008F32A2" w:rsidRPr="00EF30B5">
              <w:rPr>
                <w:rFonts w:asciiTheme="majorHAnsi" w:hAnsiTheme="majorHAnsi" w:cstheme="majorHAnsi"/>
                <w:sz w:val="24"/>
                <w:szCs w:val="24"/>
                <w:lang w:val="sr-Latn-ME"/>
              </w:rPr>
              <w:t xml:space="preserve">% anketiranih učenika se u potpunosti </w:t>
            </w:r>
            <w:r w:rsidR="00DE7A82">
              <w:rPr>
                <w:rFonts w:asciiTheme="majorHAnsi" w:hAnsiTheme="majorHAnsi" w:cstheme="majorHAnsi"/>
                <w:sz w:val="24"/>
                <w:szCs w:val="24"/>
                <w:lang w:val="sr-Latn-ME"/>
              </w:rPr>
              <w:t>ili</w:t>
            </w:r>
            <w:r w:rsidR="008F32A2" w:rsidRPr="00EF30B5">
              <w:rPr>
                <w:rFonts w:asciiTheme="majorHAnsi" w:hAnsiTheme="majorHAnsi" w:cstheme="majorHAnsi"/>
                <w:sz w:val="24"/>
                <w:szCs w:val="24"/>
                <w:lang w:val="sr-Latn-ME"/>
              </w:rPr>
              <w:t xml:space="preserve"> djelimično slaže sa ovom tv</w:t>
            </w:r>
            <w:r w:rsidR="00B61137">
              <w:rPr>
                <w:rFonts w:asciiTheme="majorHAnsi" w:hAnsiTheme="majorHAnsi" w:cstheme="majorHAnsi"/>
                <w:sz w:val="24"/>
                <w:szCs w:val="24"/>
                <w:lang w:val="sr-Latn-ME"/>
              </w:rPr>
              <w:t>rdnjom</w:t>
            </w:r>
            <w:r w:rsidR="00DE7A82">
              <w:rPr>
                <w:rFonts w:asciiTheme="majorHAnsi" w:hAnsiTheme="majorHAnsi" w:cstheme="majorHAnsi"/>
                <w:sz w:val="24"/>
                <w:szCs w:val="24"/>
                <w:lang w:val="sr-Latn-ME"/>
              </w:rPr>
              <w:t>, dok se njih 1</w:t>
            </w:r>
            <w:r w:rsidR="007644F7">
              <w:rPr>
                <w:rFonts w:asciiTheme="majorHAnsi" w:hAnsiTheme="majorHAnsi" w:cstheme="majorHAnsi"/>
                <w:sz w:val="24"/>
                <w:szCs w:val="24"/>
                <w:lang w:val="sr-Latn-ME"/>
              </w:rPr>
              <w:t>2</w:t>
            </w:r>
            <w:r w:rsidR="00DE7A82">
              <w:rPr>
                <w:rFonts w:asciiTheme="majorHAnsi" w:hAnsiTheme="majorHAnsi" w:cstheme="majorHAnsi"/>
                <w:sz w:val="24"/>
                <w:szCs w:val="24"/>
                <w:lang w:val="sr-Latn-ME"/>
              </w:rPr>
              <w:t>% ne slaže</w:t>
            </w:r>
            <w:r w:rsidR="008F32A2" w:rsidRPr="00EF30B5">
              <w:rPr>
                <w:rFonts w:asciiTheme="majorHAnsi" w:hAnsiTheme="majorHAnsi" w:cstheme="majorHAnsi"/>
                <w:sz w:val="24"/>
                <w:szCs w:val="24"/>
                <w:lang w:val="sr-Latn-ME"/>
              </w:rPr>
              <w:t xml:space="preserve">. </w:t>
            </w:r>
            <w:r w:rsidR="003936BA" w:rsidRPr="00EF30B5">
              <w:rPr>
                <w:rFonts w:asciiTheme="majorHAnsi" w:hAnsiTheme="majorHAnsi" w:cstheme="majorHAnsi"/>
                <w:sz w:val="24"/>
                <w:szCs w:val="24"/>
                <w:lang w:val="sr-Latn-ME"/>
              </w:rPr>
              <w:t>Na pitanje „</w:t>
            </w:r>
            <w:r w:rsidR="008F32A2" w:rsidRPr="00EF30B5">
              <w:rPr>
                <w:rFonts w:asciiTheme="majorHAnsi" w:hAnsiTheme="majorHAnsi" w:cstheme="majorHAnsi"/>
                <w:sz w:val="24"/>
                <w:szCs w:val="24"/>
                <w:lang w:val="sr-Latn-ME"/>
              </w:rPr>
              <w:t>da li si u školi</w:t>
            </w:r>
            <w:r w:rsidR="008C0590" w:rsidRPr="00EF30B5">
              <w:rPr>
                <w:rFonts w:asciiTheme="majorHAnsi" w:hAnsiTheme="majorHAnsi" w:cstheme="majorHAnsi"/>
                <w:sz w:val="24"/>
                <w:szCs w:val="24"/>
                <w:lang w:val="sr-Latn-ME"/>
              </w:rPr>
              <w:t xml:space="preserve"> </w:t>
            </w:r>
            <w:r w:rsidR="008F32A2" w:rsidRPr="00EF30B5">
              <w:rPr>
                <w:rFonts w:asciiTheme="majorHAnsi" w:hAnsiTheme="majorHAnsi" w:cstheme="majorHAnsi"/>
                <w:sz w:val="24"/>
                <w:szCs w:val="24"/>
                <w:lang w:val="sr-Latn-ME"/>
              </w:rPr>
              <w:t>doživio/doživjela nasilje od drugih učenika</w:t>
            </w:r>
            <w:r w:rsidR="003936BA" w:rsidRPr="00EF30B5">
              <w:rPr>
                <w:rFonts w:asciiTheme="majorHAnsi" w:hAnsiTheme="majorHAnsi" w:cstheme="majorHAnsi"/>
                <w:sz w:val="24"/>
                <w:szCs w:val="24"/>
                <w:lang w:val="sr-Latn-ME"/>
              </w:rPr>
              <w:t>“</w:t>
            </w:r>
            <w:r w:rsidR="008F32A2" w:rsidRPr="00EF30B5">
              <w:rPr>
                <w:rFonts w:asciiTheme="majorHAnsi" w:hAnsiTheme="majorHAnsi" w:cstheme="majorHAnsi"/>
                <w:sz w:val="24"/>
                <w:szCs w:val="24"/>
                <w:lang w:val="sr-Latn-ME"/>
              </w:rPr>
              <w:t xml:space="preserve"> njih </w:t>
            </w:r>
            <w:r w:rsidR="008B5DF1">
              <w:rPr>
                <w:rFonts w:asciiTheme="majorHAnsi" w:hAnsiTheme="majorHAnsi" w:cstheme="majorHAnsi"/>
                <w:sz w:val="24"/>
                <w:szCs w:val="24"/>
                <w:lang w:val="sr-Latn-ME"/>
              </w:rPr>
              <w:t>4</w:t>
            </w:r>
            <w:r w:rsidR="007644F7">
              <w:rPr>
                <w:rFonts w:asciiTheme="majorHAnsi" w:hAnsiTheme="majorHAnsi" w:cstheme="majorHAnsi"/>
                <w:sz w:val="24"/>
                <w:szCs w:val="24"/>
                <w:lang w:val="sr-Latn-ME"/>
              </w:rPr>
              <w:t>4</w:t>
            </w:r>
            <w:r w:rsidR="008F32A2" w:rsidRPr="00EF30B5">
              <w:rPr>
                <w:rFonts w:asciiTheme="majorHAnsi" w:hAnsiTheme="majorHAnsi" w:cstheme="majorHAnsi"/>
                <w:sz w:val="24"/>
                <w:szCs w:val="24"/>
                <w:lang w:val="sr-Latn-ME"/>
              </w:rPr>
              <w:t xml:space="preserve">% </w:t>
            </w:r>
            <w:r w:rsidR="003936BA" w:rsidRPr="00EF30B5">
              <w:rPr>
                <w:rFonts w:asciiTheme="majorHAnsi" w:hAnsiTheme="majorHAnsi" w:cstheme="majorHAnsi"/>
                <w:sz w:val="24"/>
                <w:szCs w:val="24"/>
                <w:lang w:val="sr-Latn-ME"/>
              </w:rPr>
              <w:t>je odgovorilo da nisu</w:t>
            </w:r>
            <w:r w:rsidR="008F32A2" w:rsidRPr="00EF30B5">
              <w:rPr>
                <w:rFonts w:asciiTheme="majorHAnsi" w:hAnsiTheme="majorHAnsi" w:cstheme="majorHAnsi"/>
                <w:sz w:val="24"/>
                <w:szCs w:val="24"/>
                <w:lang w:val="sr-Latn-ME"/>
              </w:rPr>
              <w:t xml:space="preserve">, dok </w:t>
            </w:r>
            <w:r w:rsidR="007644F7">
              <w:rPr>
                <w:rFonts w:asciiTheme="majorHAnsi" w:hAnsiTheme="majorHAnsi" w:cstheme="majorHAnsi"/>
                <w:sz w:val="24"/>
                <w:szCs w:val="24"/>
                <w:lang w:val="sr-Latn-ME"/>
              </w:rPr>
              <w:t>46</w:t>
            </w:r>
            <w:r w:rsidR="008F32A2" w:rsidRPr="00EF30B5">
              <w:rPr>
                <w:rFonts w:asciiTheme="majorHAnsi" w:hAnsiTheme="majorHAnsi" w:cstheme="majorHAnsi"/>
                <w:sz w:val="24"/>
                <w:szCs w:val="24"/>
                <w:lang w:val="sr-Latn-ME"/>
              </w:rPr>
              <w:t>% anketiranih učenika</w:t>
            </w:r>
            <w:r w:rsidR="003936BA" w:rsidRPr="00EF30B5">
              <w:rPr>
                <w:rFonts w:asciiTheme="majorHAnsi" w:hAnsiTheme="majorHAnsi" w:cstheme="majorHAnsi"/>
                <w:sz w:val="24"/>
                <w:szCs w:val="24"/>
                <w:lang w:val="sr-Latn-ME"/>
              </w:rPr>
              <w:t xml:space="preserve"> je odgovorilo da su</w:t>
            </w:r>
            <w:r w:rsidR="00B61137">
              <w:rPr>
                <w:rFonts w:asciiTheme="majorHAnsi" w:hAnsiTheme="majorHAnsi" w:cstheme="majorHAnsi"/>
                <w:sz w:val="24"/>
                <w:szCs w:val="24"/>
                <w:lang w:val="sr-Latn-ME"/>
              </w:rPr>
              <w:t xml:space="preserve"> </w:t>
            </w:r>
            <w:r w:rsidR="003936BA" w:rsidRPr="00EF30B5">
              <w:rPr>
                <w:rFonts w:asciiTheme="majorHAnsi" w:hAnsiTheme="majorHAnsi" w:cstheme="majorHAnsi"/>
                <w:sz w:val="24"/>
                <w:szCs w:val="24"/>
                <w:lang w:val="sr-Latn-ME"/>
              </w:rPr>
              <w:t>doživjeli nasilje od drugih učenika.</w:t>
            </w:r>
            <w:r w:rsidR="008F32A2" w:rsidRPr="00EF30B5">
              <w:rPr>
                <w:rFonts w:asciiTheme="majorHAnsi" w:hAnsiTheme="majorHAnsi" w:cstheme="majorHAnsi"/>
                <w:sz w:val="24"/>
                <w:szCs w:val="24"/>
                <w:lang w:val="sr-Latn-ME"/>
              </w:rPr>
              <w:t xml:space="preserve"> </w:t>
            </w:r>
          </w:p>
          <w:p w14:paraId="5BA9B48C" w14:textId="05CD49A2" w:rsidR="006804CD" w:rsidRPr="00EF30B5" w:rsidRDefault="006804CD" w:rsidP="00C27D18">
            <w:pPr>
              <w:jc w:val="both"/>
              <w:rPr>
                <w:rFonts w:asciiTheme="majorHAnsi" w:hAnsiTheme="majorHAnsi" w:cstheme="majorHAnsi"/>
                <w:sz w:val="24"/>
                <w:szCs w:val="24"/>
                <w:lang w:val="sr-Latn-ME"/>
              </w:rPr>
            </w:pPr>
          </w:p>
        </w:tc>
      </w:tr>
      <w:tr w:rsidR="008F32A2" w:rsidRPr="00EF30B5" w14:paraId="10672571" w14:textId="77777777" w:rsidTr="00EF30B5">
        <w:trPr>
          <w:trHeight w:val="20"/>
        </w:trPr>
        <w:tc>
          <w:tcPr>
            <w:tcW w:w="809" w:type="dxa"/>
          </w:tcPr>
          <w:p w14:paraId="0D0E5A0B" w14:textId="77777777"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auto"/>
          </w:tcPr>
          <w:p w14:paraId="7AA1131C" w14:textId="77777777" w:rsidR="008F32A2" w:rsidRPr="00EF30B5" w:rsidRDefault="008F32A2" w:rsidP="00DB1BAC">
            <w:pPr>
              <w:jc w:val="both"/>
              <w:rPr>
                <w:rFonts w:asciiTheme="majorHAnsi" w:hAnsiTheme="majorHAnsi" w:cstheme="majorHAnsi"/>
                <w:b/>
                <w:i/>
                <w:sz w:val="24"/>
                <w:szCs w:val="24"/>
                <w:lang w:val="sr-Latn-ME"/>
              </w:rPr>
            </w:pPr>
            <w:r w:rsidRPr="00EF30B5">
              <w:rPr>
                <w:rFonts w:asciiTheme="majorHAnsi" w:hAnsiTheme="majorHAnsi" w:cstheme="majorHAnsi"/>
                <w:b/>
                <w:i/>
                <w:sz w:val="24"/>
                <w:szCs w:val="24"/>
                <w:lang w:val="sr-Latn-ME"/>
              </w:rPr>
              <w:t>Preporuka:</w:t>
            </w:r>
          </w:p>
        </w:tc>
      </w:tr>
      <w:tr w:rsidR="008F32A2" w:rsidRPr="00EF30B5" w14:paraId="31222B1F" w14:textId="77777777" w:rsidTr="00EF30B5">
        <w:trPr>
          <w:trHeight w:val="20"/>
        </w:trPr>
        <w:tc>
          <w:tcPr>
            <w:tcW w:w="809" w:type="dxa"/>
          </w:tcPr>
          <w:p w14:paraId="601414B9" w14:textId="77777777" w:rsidR="008F32A2" w:rsidRPr="00EF30B5" w:rsidRDefault="008F32A2" w:rsidP="00DB1BAC">
            <w:pPr>
              <w:jc w:val="both"/>
              <w:rPr>
                <w:rFonts w:asciiTheme="majorHAnsi" w:hAnsiTheme="majorHAnsi" w:cstheme="majorHAnsi"/>
                <w:sz w:val="24"/>
                <w:szCs w:val="24"/>
                <w:lang w:val="sr-Latn-ME"/>
              </w:rPr>
            </w:pPr>
          </w:p>
        </w:tc>
        <w:tc>
          <w:tcPr>
            <w:tcW w:w="8726" w:type="dxa"/>
            <w:shd w:val="clear" w:color="auto" w:fill="auto"/>
          </w:tcPr>
          <w:p w14:paraId="552B759F" w14:textId="734E5284" w:rsidR="008F32A2" w:rsidRDefault="00DE7A82" w:rsidP="0084585C">
            <w:pPr>
              <w:pStyle w:val="ListParagraph"/>
              <w:numPr>
                <w:ilvl w:val="0"/>
                <w:numId w:val="2"/>
              </w:numPr>
              <w:ind w:left="245" w:hanging="274"/>
              <w:jc w:val="both"/>
              <w:rPr>
                <w:rFonts w:asciiTheme="majorHAnsi" w:hAnsiTheme="majorHAnsi" w:cstheme="majorHAnsi"/>
                <w:sz w:val="24"/>
                <w:szCs w:val="24"/>
                <w:lang w:val="sr-Latn-ME"/>
              </w:rPr>
            </w:pPr>
            <w:r>
              <w:rPr>
                <w:rFonts w:asciiTheme="majorHAnsi" w:hAnsiTheme="majorHAnsi" w:cstheme="majorHAnsi"/>
                <w:sz w:val="24"/>
                <w:szCs w:val="24"/>
                <w:lang w:val="sr-Latn-ME"/>
              </w:rPr>
              <w:t>Napraviti istraživanje i analizu na temu</w:t>
            </w:r>
            <w:r w:rsidR="007470B4">
              <w:rPr>
                <w:rFonts w:asciiTheme="majorHAnsi" w:hAnsiTheme="majorHAnsi" w:cstheme="majorHAnsi"/>
                <w:sz w:val="24"/>
                <w:szCs w:val="24"/>
                <w:lang w:val="sr-Latn-ME"/>
              </w:rPr>
              <w:t xml:space="preserve"> pojave bilo koje vrste nasilja u školi</w:t>
            </w:r>
            <w:r>
              <w:rPr>
                <w:rFonts w:asciiTheme="majorHAnsi" w:hAnsiTheme="majorHAnsi" w:cstheme="majorHAnsi"/>
                <w:sz w:val="24"/>
                <w:szCs w:val="24"/>
                <w:lang w:val="sr-Latn-ME"/>
              </w:rPr>
              <w:t>.</w:t>
            </w:r>
            <w:r w:rsidR="007470B4">
              <w:rPr>
                <w:rFonts w:asciiTheme="majorHAnsi" w:hAnsiTheme="majorHAnsi" w:cstheme="majorHAnsi"/>
                <w:sz w:val="24"/>
                <w:szCs w:val="24"/>
                <w:lang w:val="sr-Latn-ME"/>
              </w:rPr>
              <w:t xml:space="preserve"> Preduzeti odgovarajuće mjere koje bi ovu pojavu smanjile na najmanji mogući nivo.</w:t>
            </w:r>
          </w:p>
          <w:p w14:paraId="7D6BF1A4" w14:textId="25E767EF" w:rsidR="00F774FB" w:rsidRPr="00F774FB" w:rsidRDefault="00F774FB" w:rsidP="00F774FB">
            <w:pPr>
              <w:ind w:left="-22"/>
              <w:jc w:val="both"/>
              <w:rPr>
                <w:rFonts w:asciiTheme="majorHAnsi" w:hAnsiTheme="majorHAnsi" w:cstheme="majorHAnsi"/>
                <w:sz w:val="24"/>
                <w:szCs w:val="24"/>
                <w:lang w:val="sr-Latn-ME"/>
              </w:rPr>
            </w:pPr>
          </w:p>
        </w:tc>
      </w:tr>
    </w:tbl>
    <w:p w14:paraId="06DD188F" w14:textId="77777777" w:rsidR="008F32A2" w:rsidRPr="00DB1BAC" w:rsidRDefault="008F32A2" w:rsidP="00DB1BAC">
      <w:pPr>
        <w:spacing w:after="0" w:line="240" w:lineRule="auto"/>
        <w:jc w:val="both"/>
      </w:pPr>
    </w:p>
    <w:p w14:paraId="62E649B0" w14:textId="19C935B7" w:rsidR="00132E47" w:rsidRPr="00A72658" w:rsidRDefault="004B00E0" w:rsidP="00A72658">
      <w:pPr>
        <w:pStyle w:val="Heading1"/>
        <w:rPr>
          <w:rFonts w:asciiTheme="majorHAnsi" w:hAnsiTheme="majorHAnsi" w:cstheme="majorHAnsi"/>
          <w:szCs w:val="28"/>
        </w:rPr>
      </w:pPr>
      <w:r>
        <w:rPr>
          <w:rFonts w:cstheme="majorHAnsi"/>
          <w:szCs w:val="28"/>
        </w:rPr>
        <w:br w:type="page"/>
      </w:r>
      <w:bookmarkStart w:id="18" w:name="_Toc230158905"/>
      <w:bookmarkEnd w:id="15"/>
      <w:r w:rsidR="00132E47" w:rsidRPr="00A72658">
        <w:lastRenderedPageBreak/>
        <w:t>ETOS ŠKOLE</w:t>
      </w:r>
      <w:bookmarkEnd w:id="18"/>
    </w:p>
    <w:p w14:paraId="57CBCBBA" w14:textId="11B3FADC" w:rsidR="003936BA" w:rsidRPr="003936BA" w:rsidRDefault="00132E47" w:rsidP="003936BA">
      <w:pPr>
        <w:spacing w:before="120" w:after="120" w:line="240" w:lineRule="auto"/>
        <w:rPr>
          <w:rFonts w:asciiTheme="majorHAnsi" w:hAnsiTheme="majorHAnsi" w:cstheme="majorHAnsi"/>
          <w:b/>
          <w:sz w:val="24"/>
          <w:szCs w:val="24"/>
        </w:rPr>
      </w:pPr>
      <w:r w:rsidRPr="0079798C">
        <w:rPr>
          <w:rFonts w:asciiTheme="majorHAnsi" w:hAnsiTheme="majorHAnsi" w:cstheme="majorHAnsi"/>
          <w:b/>
          <w:sz w:val="24"/>
          <w:szCs w:val="24"/>
        </w:rPr>
        <w:t xml:space="preserve">Prosvjetni nadzornik: </w:t>
      </w:r>
      <w:r w:rsidR="00291922">
        <w:rPr>
          <w:rFonts w:asciiTheme="majorHAnsi" w:hAnsiTheme="majorHAnsi" w:cstheme="majorHAnsi"/>
          <w:b/>
          <w:sz w:val="24"/>
          <w:szCs w:val="24"/>
        </w:rPr>
        <w:t>Milica Vušurović</w:t>
      </w:r>
    </w:p>
    <w:bookmarkStart w:id="19" w:name="_MON_1684161720"/>
    <w:bookmarkEnd w:id="19"/>
    <w:p w14:paraId="3B145555" w14:textId="10AB530C" w:rsidR="003936BA" w:rsidRDefault="00291922" w:rsidP="003936BA">
      <w:pPr>
        <w:spacing w:after="0" w:line="276" w:lineRule="auto"/>
        <w:rPr>
          <w:rFonts w:ascii="Bookman Old Style" w:hAnsi="Bookman Old Style" w:cs="Arial"/>
        </w:rPr>
      </w:pPr>
      <w:r w:rsidRPr="001346D2">
        <w:rPr>
          <w:rFonts w:ascii="Bookman Old Style" w:hAnsi="Bookman Old Style" w:cs="Arial"/>
        </w:rPr>
        <w:object w:dxaOrig="14662" w:dyaOrig="4089" w14:anchorId="60668366">
          <v:shape id="_x0000_i1032" type="#_x0000_t75" style="width:452.25pt;height:131.25pt" o:ole="" o:bordertopcolor="red" o:borderleftcolor="red" o:borderbottomcolor="red" o:borderrightcolor="red">
            <v:imagedata r:id="rId24" o:title=""/>
            <w10:bordertop type="single" width="18"/>
            <w10:borderleft type="single" width="18"/>
            <w10:borderbottom type="single" width="18"/>
            <w10:borderright type="single" width="18"/>
          </v:shape>
          <o:OLEObject Type="Embed" ProgID="Excel.Sheet.8" ShapeID="_x0000_i1032" DrawAspect="Content" ObjectID="_1840772274" r:id="rId25"/>
        </w:object>
      </w:r>
    </w:p>
    <w:p w14:paraId="3A083C2D" w14:textId="77777777" w:rsidR="00EF30B5" w:rsidRPr="001346D2" w:rsidRDefault="00EF30B5" w:rsidP="003936BA">
      <w:pPr>
        <w:spacing w:after="0" w:line="276" w:lineRule="auto"/>
        <w:rPr>
          <w:rFonts w:ascii="Bookman Old Style" w:hAnsi="Bookman Old Style"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
        <w:gridCol w:w="8232"/>
      </w:tblGrid>
      <w:tr w:rsidR="003936BA" w:rsidRPr="00EF30B5" w14:paraId="4305E45F" w14:textId="77777777" w:rsidTr="00EF30B5">
        <w:trPr>
          <w:trHeight w:val="20"/>
          <w:jc w:val="center"/>
        </w:trPr>
        <w:tc>
          <w:tcPr>
            <w:tcW w:w="830" w:type="dxa"/>
            <w:shd w:val="clear" w:color="auto" w:fill="auto"/>
          </w:tcPr>
          <w:p w14:paraId="161A6F7B"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 xml:space="preserve">R.br. </w:t>
            </w:r>
          </w:p>
        </w:tc>
        <w:tc>
          <w:tcPr>
            <w:tcW w:w="8232" w:type="dxa"/>
            <w:shd w:val="clear" w:color="auto" w:fill="auto"/>
          </w:tcPr>
          <w:p w14:paraId="0F336DBF"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Obrazloženje</w:t>
            </w:r>
          </w:p>
        </w:tc>
      </w:tr>
      <w:tr w:rsidR="003936BA" w:rsidRPr="00EF30B5" w14:paraId="685179F5" w14:textId="77777777" w:rsidTr="00EF30B5">
        <w:trPr>
          <w:trHeight w:val="20"/>
          <w:jc w:val="center"/>
        </w:trPr>
        <w:tc>
          <w:tcPr>
            <w:tcW w:w="830" w:type="dxa"/>
            <w:shd w:val="clear" w:color="auto" w:fill="auto"/>
          </w:tcPr>
          <w:p w14:paraId="5416DBE4" w14:textId="77777777" w:rsidR="003936BA" w:rsidRPr="00EF30B5" w:rsidRDefault="003936BA" w:rsidP="00DB1BAC">
            <w:pPr>
              <w:jc w:val="both"/>
              <w:rPr>
                <w:rFonts w:asciiTheme="majorHAnsi" w:hAnsiTheme="majorHAnsi" w:cstheme="majorHAnsi"/>
                <w:sz w:val="24"/>
                <w:szCs w:val="24"/>
              </w:rPr>
            </w:pPr>
            <w:r w:rsidRPr="00EF30B5">
              <w:rPr>
                <w:rFonts w:asciiTheme="majorHAnsi" w:hAnsiTheme="majorHAnsi" w:cstheme="majorHAnsi"/>
                <w:sz w:val="24"/>
                <w:szCs w:val="24"/>
              </w:rPr>
              <w:t>stand.</w:t>
            </w:r>
          </w:p>
        </w:tc>
        <w:tc>
          <w:tcPr>
            <w:tcW w:w="8232" w:type="dxa"/>
            <w:vMerge w:val="restart"/>
            <w:shd w:val="clear" w:color="auto" w:fill="auto"/>
          </w:tcPr>
          <w:p w14:paraId="455BA839" w14:textId="2C7FB038" w:rsidR="00477B0D" w:rsidRPr="00EF30B5" w:rsidRDefault="00291922" w:rsidP="00D64153">
            <w:pPr>
              <w:jc w:val="both"/>
              <w:rPr>
                <w:rFonts w:asciiTheme="majorHAnsi" w:hAnsiTheme="majorHAnsi" w:cstheme="majorHAnsi"/>
                <w:sz w:val="24"/>
                <w:szCs w:val="24"/>
              </w:rPr>
            </w:pPr>
            <w:r w:rsidRPr="00291922">
              <w:rPr>
                <w:rFonts w:asciiTheme="majorHAnsi" w:hAnsiTheme="majorHAnsi" w:cstheme="majorHAnsi"/>
                <w:sz w:val="24"/>
                <w:szCs w:val="24"/>
                <w:lang w:val="sr-Latn-ME"/>
              </w:rPr>
              <w:t>Uvid u školsku dokumentaciju, razgovor sa učenicima, kao i njihovo ponašanje tokom eksterne evaluacije ukazuju da se u Školi njeguje demokratska atmosfera zasnovana na međusobnom uvažavanju svih učesnika obrazovno-vaspitnog procesa. Učenici su istakli da su principi jednakosti, poštovanja različitosti i mogućnosti da svako iskaže svoju osobenost, bez ugrožavanja drugih, na znatno višem nivou u odnosu na njihova prethodna iskustva u školovanju. Posebno su naglasili uvažavanje koje imaju od strane nastavnika, dok se sporadično dešava da pojedini učenici u potpunosti ne ispoštuju postavljena pravila. Sličan stav imaju i anketirani roditelji. Sa tvrdnjom da nastavnici grade kvalitetan odnos sa njihovom djecom u potpunosti se složilo 86%, dok se 11% uglavnom složilo (4% je odgovorilo da ne zna). Takođe, 94% roditelja se u potpunosti slaže da ima dobru saradnju sa odjeljenjskim starješinom/kom, 4% se uglavnom slaže, dok 2% ne zna. Anketirani nastavnici su takođe saglasni sa tvrdnjom da se u Školi njeguju dobri međuljudski odnosi (72% se u potpunosti slaže, 22% se uglavnom slaže, dok 6% ne zna). Pedagoškinja povremeno realizuje radionice na ove teme, a učenici se dodatno edukuju i kroz pojedine časove odjeljenjske zajednice. Uvidom u odjeljenjske knjige (na osnovu slučajnog uzorka) nijesu evidentirani zapisi koji bi ukazivali na kršenje pravila Kućnog reda, dok se vaspitne mjere uglavnom izriču zbog neopravdanih izostanaka. Anketirani učenici u najvećoj mjeri imaju pozitivan stav prema tvrdnji da se u Školi vodi računa o poštovanju Kućnog reda i pravila ponašanja (47% se u potpunosti slaže, a 33% se uglavnom slaže). Ipak, dio učenika ukazuje da postoji prostor za unapređenje u ovom segmentu (10% je odgovorilo da ne zna, 8% se uglavnom ne slaže, a 3% se u potpunosti ne slaže). Ovaj nalaz se djelimično poklapa sa stavovima nastavnika, od kojih se po 44% u potpunosti i uglavnom slaže da se u Školi prati poštovanje Pravilnika o kućnom redu, dok 11% ne zna. Dežurstva nastavnika organizuju se po spratovima, o čemu se vodi Knjiga dežurstva. U knjizi se evidentiraju podaci o radnom danu, uključujući posjete, radionice, roditeljske sastanke, stručna predavanja, dodatnu nastavu i druge aktivnosti. U cilju razvijanja i unapređenja školskog etosa formiran je tim koji je izradio plan aktivnosti, čija se realizacija odvija djelimično.</w:t>
            </w:r>
          </w:p>
        </w:tc>
      </w:tr>
      <w:tr w:rsidR="003936BA" w:rsidRPr="00EF30B5" w14:paraId="5251CEA1" w14:textId="77777777" w:rsidTr="00EF30B5">
        <w:trPr>
          <w:trHeight w:val="20"/>
          <w:jc w:val="center"/>
        </w:trPr>
        <w:tc>
          <w:tcPr>
            <w:tcW w:w="830" w:type="dxa"/>
            <w:shd w:val="clear" w:color="auto" w:fill="auto"/>
          </w:tcPr>
          <w:p w14:paraId="18C09162" w14:textId="77777777" w:rsidR="003936BA" w:rsidRPr="00EF30B5" w:rsidRDefault="003936BA" w:rsidP="00161BAB">
            <w:pPr>
              <w:spacing w:line="276" w:lineRule="auto"/>
              <w:jc w:val="both"/>
              <w:rPr>
                <w:rFonts w:asciiTheme="majorHAnsi" w:hAnsiTheme="majorHAnsi" w:cstheme="majorHAnsi"/>
                <w:sz w:val="24"/>
                <w:szCs w:val="24"/>
              </w:rPr>
            </w:pPr>
            <w:r w:rsidRPr="00EF30B5">
              <w:rPr>
                <w:rFonts w:asciiTheme="majorHAnsi" w:hAnsiTheme="majorHAnsi" w:cstheme="majorHAnsi"/>
                <w:bCs/>
                <w:sz w:val="24"/>
                <w:szCs w:val="24"/>
              </w:rPr>
              <w:t xml:space="preserve">3.1. </w:t>
            </w:r>
          </w:p>
        </w:tc>
        <w:tc>
          <w:tcPr>
            <w:tcW w:w="8232" w:type="dxa"/>
            <w:vMerge/>
            <w:shd w:val="clear" w:color="auto" w:fill="auto"/>
          </w:tcPr>
          <w:p w14:paraId="2E962D3A" w14:textId="77777777" w:rsidR="003936BA" w:rsidRPr="00EF30B5" w:rsidRDefault="003936BA" w:rsidP="00161BAB">
            <w:pPr>
              <w:spacing w:line="276" w:lineRule="auto"/>
              <w:jc w:val="both"/>
              <w:rPr>
                <w:rFonts w:asciiTheme="majorHAnsi" w:hAnsiTheme="majorHAnsi" w:cstheme="majorHAnsi"/>
                <w:sz w:val="24"/>
                <w:szCs w:val="24"/>
              </w:rPr>
            </w:pPr>
          </w:p>
        </w:tc>
      </w:tr>
      <w:tr w:rsidR="003936BA" w:rsidRPr="00EF30B5" w14:paraId="0836BD92" w14:textId="77777777" w:rsidTr="00EF30B5">
        <w:trPr>
          <w:trHeight w:val="20"/>
          <w:jc w:val="center"/>
        </w:trPr>
        <w:tc>
          <w:tcPr>
            <w:tcW w:w="830" w:type="dxa"/>
            <w:shd w:val="clear" w:color="auto" w:fill="auto"/>
          </w:tcPr>
          <w:p w14:paraId="2770D80C" w14:textId="77777777" w:rsidR="003936BA" w:rsidRPr="00EF30B5" w:rsidRDefault="003936BA" w:rsidP="00161BAB">
            <w:pPr>
              <w:spacing w:line="276" w:lineRule="auto"/>
              <w:jc w:val="both"/>
              <w:rPr>
                <w:rFonts w:asciiTheme="majorHAnsi" w:hAnsiTheme="majorHAnsi" w:cstheme="majorHAnsi"/>
                <w:sz w:val="24"/>
                <w:szCs w:val="24"/>
              </w:rPr>
            </w:pPr>
          </w:p>
        </w:tc>
        <w:tc>
          <w:tcPr>
            <w:tcW w:w="8232" w:type="dxa"/>
            <w:shd w:val="clear" w:color="auto" w:fill="auto"/>
          </w:tcPr>
          <w:p w14:paraId="2F1D0ADE" w14:textId="3B70A44A" w:rsidR="003936BA" w:rsidRPr="00EF30B5" w:rsidRDefault="003936BA" w:rsidP="00DB1BAC">
            <w:pPr>
              <w:jc w:val="both"/>
              <w:rPr>
                <w:rFonts w:asciiTheme="majorHAnsi" w:hAnsiTheme="majorHAnsi" w:cstheme="majorHAnsi"/>
                <w:b/>
                <w:i/>
                <w:sz w:val="24"/>
                <w:szCs w:val="24"/>
              </w:rPr>
            </w:pPr>
          </w:p>
        </w:tc>
      </w:tr>
      <w:tr w:rsidR="003936BA" w:rsidRPr="00EF30B5" w14:paraId="48076E22" w14:textId="77777777" w:rsidTr="00EF30B5">
        <w:trPr>
          <w:trHeight w:val="20"/>
          <w:jc w:val="center"/>
        </w:trPr>
        <w:tc>
          <w:tcPr>
            <w:tcW w:w="830" w:type="dxa"/>
            <w:shd w:val="clear" w:color="auto" w:fill="auto"/>
          </w:tcPr>
          <w:p w14:paraId="37133220" w14:textId="77777777" w:rsidR="003936BA" w:rsidRPr="00EF30B5" w:rsidRDefault="003936BA" w:rsidP="00161BAB">
            <w:pPr>
              <w:spacing w:line="276" w:lineRule="auto"/>
              <w:jc w:val="both"/>
              <w:rPr>
                <w:rFonts w:asciiTheme="majorHAnsi" w:hAnsiTheme="majorHAnsi" w:cstheme="majorHAnsi"/>
                <w:sz w:val="24"/>
                <w:szCs w:val="24"/>
              </w:rPr>
            </w:pPr>
          </w:p>
        </w:tc>
        <w:tc>
          <w:tcPr>
            <w:tcW w:w="8232" w:type="dxa"/>
            <w:shd w:val="clear" w:color="auto" w:fill="auto"/>
          </w:tcPr>
          <w:p w14:paraId="7676D648" w14:textId="6B5B90A2" w:rsidR="003936BA" w:rsidRPr="00291922" w:rsidRDefault="003936BA" w:rsidP="00291922">
            <w:pPr>
              <w:spacing w:after="120"/>
              <w:jc w:val="both"/>
              <w:rPr>
                <w:rFonts w:asciiTheme="majorHAnsi" w:hAnsiTheme="majorHAnsi" w:cstheme="majorHAnsi"/>
                <w:sz w:val="24"/>
                <w:szCs w:val="24"/>
              </w:rPr>
            </w:pPr>
          </w:p>
        </w:tc>
      </w:tr>
      <w:tr w:rsidR="003936BA" w:rsidRPr="00EF30B5" w14:paraId="409F8852" w14:textId="77777777" w:rsidTr="00EF30B5">
        <w:trPr>
          <w:trHeight w:val="2195"/>
          <w:jc w:val="center"/>
        </w:trPr>
        <w:tc>
          <w:tcPr>
            <w:tcW w:w="830" w:type="dxa"/>
            <w:shd w:val="clear" w:color="auto" w:fill="auto"/>
          </w:tcPr>
          <w:p w14:paraId="6018F06E" w14:textId="77777777" w:rsidR="003936BA" w:rsidRPr="00EF30B5" w:rsidRDefault="003936BA" w:rsidP="00161BAB">
            <w:pPr>
              <w:spacing w:line="276" w:lineRule="auto"/>
              <w:jc w:val="both"/>
              <w:rPr>
                <w:rFonts w:asciiTheme="majorHAnsi" w:hAnsiTheme="majorHAnsi" w:cstheme="majorHAnsi"/>
                <w:bCs/>
                <w:sz w:val="24"/>
                <w:szCs w:val="24"/>
              </w:rPr>
            </w:pPr>
            <w:r w:rsidRPr="00EF30B5">
              <w:rPr>
                <w:rFonts w:asciiTheme="majorHAnsi" w:hAnsiTheme="majorHAnsi" w:cstheme="majorHAnsi"/>
                <w:bCs/>
                <w:sz w:val="24"/>
                <w:szCs w:val="24"/>
              </w:rPr>
              <w:lastRenderedPageBreak/>
              <w:t xml:space="preserve">3.2. </w:t>
            </w:r>
          </w:p>
        </w:tc>
        <w:tc>
          <w:tcPr>
            <w:tcW w:w="8232" w:type="dxa"/>
            <w:shd w:val="clear" w:color="auto" w:fill="auto"/>
          </w:tcPr>
          <w:p w14:paraId="46EC57B5" w14:textId="378E1EE5" w:rsidR="00D64153" w:rsidRDefault="00291922" w:rsidP="00D64153">
            <w:pPr>
              <w:jc w:val="both"/>
              <w:rPr>
                <w:rFonts w:asciiTheme="majorHAnsi" w:hAnsiTheme="majorHAnsi" w:cstheme="majorHAnsi"/>
                <w:sz w:val="24"/>
                <w:szCs w:val="24"/>
              </w:rPr>
            </w:pPr>
            <w:r w:rsidRPr="00291922">
              <w:rPr>
                <w:rFonts w:asciiTheme="majorHAnsi" w:hAnsiTheme="majorHAnsi" w:cstheme="majorHAnsi"/>
                <w:sz w:val="24"/>
                <w:szCs w:val="24"/>
              </w:rPr>
              <w:t>Škola je formirala Tim za prevenciju vršnjačkog nasilja u čiji sastav su uključeni direktor i nastavno osoblje, dok je pedagoškinja koordinatorka Tima. Godišnji plan rada Tima je operativno razrađen i obuhvata niz aktivnosti (organizacija dežurstva, priprema materijala za časove odjeljenjske zajednice, realizacija radionica, priprema materijala za roditeljske sastanke, anketiranje i dr.), kao i jasno definisane ciljeve (kreiranje škole kao zdravog i bezbjednog okruženja, jačanje emocionalne stabilnosti učenika, uključivanje roditelja u aktivnosti usmjerene na prevenciju vršnjačkog nasilja). Postavljeni ciljevi su realni i usmjereni prvenstveno na preventivne aktivnosti. Sa sastanaka Tima vode se zapisnici koji se odnose na konkretne slučajeve neprimjerenog ponašanja učenika, bilo u školi ili van nje. Nakon analize situacije predlaže se set mjera usmjerenih na korekciju takvog ponašanja. Planirane aktivnosti su većim dijelom realizovane, posebno u dijelu koji se odnosi na organizovanje radionica za učenike, saradnju sa roditeljima i saradnju sa odjeljenjskim starješinama. Međutim, osvrt na realizaciju aktivnosti ne vrši se periodično, već na kraju školske godine. Predstavnici Učeničkog parlamenta istakli su da se osjećaju bezbjedno i prihvaćeno u školi. Naglasili su da imaju slobodu da se obrate za pomoć u rješavanju različitih situacija, kako onih koje se odnose na školu, tako i onih iz privatnog života, ne samo odjeljenjskim starješinama, već i drugim članovima nastavnog osoblja, pedagoškinji, direktoru i drugim zaposlenima. Iskazi učenika podudaraju se sa rezultatima prednadzorne ankete. Sa tvrdnjom da znaju kome treba da se obrate u školi ukoliko su izloženi neprimjerenom ponašanju u potpunosti se složilo 73% anketiranih učenika, dok se 18% uglavnom složilo. Sa navedenom tvrdnjom u potpunosti se nije složilo 4%, a uglavnom se nije složilo 1% učenika. Anketirani roditelji takođe iskazuju izrazito afirmativan stav prema pitanju bezbjednosti djece u školi. Sa tvrdnjom da škola vodi brigu o bezbjednosti njihove djece u potpunosti se slaže 83% roditelja, 12% se uglavnom slaže, dok je 5% ispitanika navelo da ne zna. Iako se realizuju radionice za učenike, rezultati ankete ukazuju da postoji prostor za unapređenje u dijelu organizovanja raznovrsnijih aktivnosti usmjerenih na razvoj socio-emocionalnih vještina učenika i jačanje njihovih kapaciteta za adekvatno reagovanje u situacijama nedozvoljenog ponašanja. Sa tvrdnjom da škola organizuje aktivnosti koje pomažu učenicima da razvijaju ove vještine u potpunosti se složilo 37% učenika, 36% se uglavnom složilo, 15% je odgovorilo da ne zna, dok se 7% uglavnom ne slaže, a 5% se uopšte ne slaže.</w:t>
            </w:r>
          </w:p>
          <w:p w14:paraId="1A8D7FB1" w14:textId="77777777" w:rsidR="00B57420" w:rsidRPr="00D64153" w:rsidRDefault="00B57420" w:rsidP="00D64153">
            <w:pPr>
              <w:jc w:val="both"/>
              <w:rPr>
                <w:rFonts w:asciiTheme="majorHAnsi" w:hAnsiTheme="majorHAnsi" w:cstheme="majorHAnsi"/>
                <w:sz w:val="24"/>
                <w:szCs w:val="24"/>
              </w:rPr>
            </w:pPr>
          </w:p>
          <w:p w14:paraId="444655BB" w14:textId="645BB119" w:rsidR="00E24905" w:rsidRDefault="00E24905" w:rsidP="00E24905">
            <w:pPr>
              <w:jc w:val="both"/>
              <w:rPr>
                <w:rFonts w:asciiTheme="majorHAnsi" w:hAnsiTheme="majorHAnsi" w:cstheme="majorHAnsi"/>
                <w:b/>
                <w:i/>
                <w:sz w:val="24"/>
                <w:szCs w:val="24"/>
              </w:rPr>
            </w:pPr>
            <w:r w:rsidRPr="00E24905">
              <w:rPr>
                <w:rFonts w:asciiTheme="majorHAnsi" w:hAnsiTheme="majorHAnsi" w:cstheme="majorHAnsi"/>
                <w:b/>
                <w:i/>
                <w:sz w:val="24"/>
                <w:szCs w:val="24"/>
              </w:rPr>
              <w:t>Preporuk</w:t>
            </w:r>
            <w:r w:rsidR="00291922">
              <w:rPr>
                <w:rFonts w:asciiTheme="majorHAnsi" w:hAnsiTheme="majorHAnsi" w:cstheme="majorHAnsi"/>
                <w:b/>
                <w:i/>
                <w:sz w:val="24"/>
                <w:szCs w:val="24"/>
              </w:rPr>
              <w:t>e</w:t>
            </w:r>
            <w:r w:rsidRPr="00E24905">
              <w:rPr>
                <w:rFonts w:asciiTheme="majorHAnsi" w:hAnsiTheme="majorHAnsi" w:cstheme="majorHAnsi"/>
                <w:b/>
                <w:i/>
                <w:sz w:val="24"/>
                <w:szCs w:val="24"/>
              </w:rPr>
              <w:t>:</w:t>
            </w:r>
          </w:p>
          <w:p w14:paraId="726320BA" w14:textId="77777777" w:rsidR="00291922" w:rsidRPr="00291922" w:rsidRDefault="00291922" w:rsidP="0084585C">
            <w:pPr>
              <w:pStyle w:val="ListParagraph"/>
              <w:numPr>
                <w:ilvl w:val="0"/>
                <w:numId w:val="2"/>
              </w:numPr>
              <w:spacing w:after="120"/>
              <w:ind w:left="245" w:hanging="274"/>
              <w:contextualSpacing w:val="0"/>
              <w:jc w:val="both"/>
              <w:rPr>
                <w:rFonts w:asciiTheme="majorHAnsi" w:hAnsiTheme="majorHAnsi" w:cstheme="majorHAnsi"/>
                <w:sz w:val="24"/>
                <w:szCs w:val="24"/>
              </w:rPr>
            </w:pPr>
            <w:r w:rsidRPr="00291922">
              <w:rPr>
                <w:rFonts w:asciiTheme="majorHAnsi" w:hAnsiTheme="majorHAnsi" w:cstheme="majorHAnsi"/>
                <w:sz w:val="24"/>
                <w:szCs w:val="24"/>
                <w:lang w:val="sr-Latn-ME"/>
              </w:rPr>
              <w:t>U sastav Tima za prevenciju nasilja uključiti predstavnike Učeničkog parlamenta i Savjeta roditelja.</w:t>
            </w:r>
          </w:p>
          <w:p w14:paraId="08ADC663" w14:textId="77777777" w:rsidR="00E24905" w:rsidRPr="006804CD" w:rsidRDefault="00291922" w:rsidP="0084585C">
            <w:pPr>
              <w:pStyle w:val="ListParagraph"/>
              <w:numPr>
                <w:ilvl w:val="0"/>
                <w:numId w:val="2"/>
              </w:numPr>
              <w:spacing w:after="120"/>
              <w:ind w:left="245" w:hanging="274"/>
              <w:contextualSpacing w:val="0"/>
              <w:jc w:val="both"/>
              <w:rPr>
                <w:rFonts w:asciiTheme="majorHAnsi" w:hAnsiTheme="majorHAnsi" w:cstheme="majorHAnsi"/>
                <w:sz w:val="24"/>
                <w:szCs w:val="24"/>
              </w:rPr>
            </w:pPr>
            <w:r w:rsidRPr="00291922">
              <w:rPr>
                <w:rFonts w:asciiTheme="majorHAnsi" w:hAnsiTheme="majorHAnsi" w:cstheme="majorHAnsi"/>
                <w:sz w:val="24"/>
                <w:szCs w:val="24"/>
                <w:lang w:val="sr-Latn-ME"/>
              </w:rPr>
              <w:t>Vršiti periodični osvrt na realizaciju planiranih aktivnosti, donositi zaključke i predlagati mjere za unapređenje rada.</w:t>
            </w:r>
          </w:p>
          <w:p w14:paraId="3946806A" w14:textId="069B2381" w:rsidR="006804CD" w:rsidRPr="00864D3E" w:rsidRDefault="006804CD" w:rsidP="006804CD">
            <w:pPr>
              <w:pStyle w:val="ListParagraph"/>
              <w:spacing w:after="120"/>
              <w:ind w:left="245"/>
              <w:contextualSpacing w:val="0"/>
              <w:jc w:val="both"/>
              <w:rPr>
                <w:rFonts w:asciiTheme="majorHAnsi" w:hAnsiTheme="majorHAnsi" w:cstheme="majorHAnsi"/>
                <w:sz w:val="24"/>
                <w:szCs w:val="24"/>
              </w:rPr>
            </w:pPr>
          </w:p>
        </w:tc>
      </w:tr>
      <w:tr w:rsidR="008C0590" w:rsidRPr="00EF30B5" w14:paraId="2D360ED9" w14:textId="77777777" w:rsidTr="00EF30B5">
        <w:trPr>
          <w:trHeight w:val="2195"/>
          <w:jc w:val="center"/>
        </w:trPr>
        <w:tc>
          <w:tcPr>
            <w:tcW w:w="830" w:type="dxa"/>
            <w:shd w:val="clear" w:color="auto" w:fill="auto"/>
          </w:tcPr>
          <w:p w14:paraId="3AB29816" w14:textId="1C19E649" w:rsidR="008C0590" w:rsidRPr="00EF30B5" w:rsidRDefault="008C0590" w:rsidP="00E61C2B">
            <w:pPr>
              <w:jc w:val="both"/>
              <w:rPr>
                <w:rFonts w:asciiTheme="majorHAnsi" w:hAnsiTheme="majorHAnsi" w:cstheme="majorHAnsi"/>
                <w:bCs/>
                <w:sz w:val="24"/>
                <w:szCs w:val="24"/>
              </w:rPr>
            </w:pPr>
            <w:r w:rsidRPr="00EF30B5">
              <w:rPr>
                <w:rFonts w:asciiTheme="majorHAnsi" w:hAnsiTheme="majorHAnsi" w:cstheme="majorHAnsi"/>
                <w:sz w:val="24"/>
                <w:szCs w:val="24"/>
              </w:rPr>
              <w:lastRenderedPageBreak/>
              <w:t>3.3.</w:t>
            </w:r>
          </w:p>
        </w:tc>
        <w:tc>
          <w:tcPr>
            <w:tcW w:w="8232" w:type="dxa"/>
            <w:shd w:val="clear" w:color="auto" w:fill="auto"/>
          </w:tcPr>
          <w:p w14:paraId="02E2A210" w14:textId="77777777" w:rsidR="00291922" w:rsidRPr="00291922" w:rsidRDefault="00291922" w:rsidP="00291922">
            <w:pPr>
              <w:jc w:val="both"/>
              <w:rPr>
                <w:rFonts w:asciiTheme="majorHAnsi" w:hAnsiTheme="majorHAnsi" w:cstheme="majorHAnsi"/>
                <w:sz w:val="24"/>
                <w:szCs w:val="24"/>
              </w:rPr>
            </w:pPr>
            <w:r w:rsidRPr="00291922">
              <w:rPr>
                <w:rFonts w:asciiTheme="majorHAnsi" w:hAnsiTheme="majorHAnsi" w:cstheme="majorHAnsi"/>
                <w:sz w:val="24"/>
                <w:szCs w:val="24"/>
              </w:rPr>
              <w:t>U Školi je formiran Učenički parlament koji čine po dva predstavnika svakog odjeljenja. Parlament je izradio plan rada koji sadrži mjesečnu distribuciju aktivnosti. Planom su predviđene aktivnosti poput obilježavanja značajnih datuma, razmatranja učeničkih inicijativa za posjete izložbama, stručnim ekskurzijama i kulturnim institucijama, kao i sagledavanja potreba učenika.</w:t>
            </w:r>
          </w:p>
          <w:p w14:paraId="7501EE6D" w14:textId="4B6FF71C" w:rsidR="00291922" w:rsidRPr="00291922" w:rsidRDefault="00291922" w:rsidP="00291922">
            <w:pPr>
              <w:jc w:val="both"/>
              <w:rPr>
                <w:rFonts w:asciiTheme="majorHAnsi" w:hAnsiTheme="majorHAnsi" w:cstheme="majorHAnsi"/>
                <w:sz w:val="24"/>
                <w:szCs w:val="24"/>
              </w:rPr>
            </w:pPr>
            <w:r w:rsidRPr="00291922">
              <w:rPr>
                <w:rFonts w:asciiTheme="majorHAnsi" w:hAnsiTheme="majorHAnsi" w:cstheme="majorHAnsi"/>
                <w:sz w:val="24"/>
                <w:szCs w:val="24"/>
              </w:rPr>
              <w:t>Parlament je realizovao određeni broj planiranih aktivnosti, o čemu se vode zapisnici, naročito u drugom polugodištu. Međutim, iako je planom predviđeno, nema evidencije o prisustvu predstavnika učenika sjednicama Nastavničkog vijeća, niti o razmatranju tema koje se odnose na analizu izostajanja učenika ili predloge učenika za unapređenje nastave i postignuća. Predstavnici Učeničkog parlamenta istakli su da su njihove inicijative saslušane i prihvaćene u skladu sa mogućnostima Škole. Prema rezultatima ankete, sa aktivnostima Učeničkog parlamenta upoznat je samo dio učenika. Sa tvrdnjom da su upoznati sa radom Učeničkog parlamenta u potpunosti se složilo 35% učenika, 17% se uglavnom slaže, 31% je odgovorilo da ne zna, dok se 7% uglavnom ne slaže, a 10% se u potpunosti ne slaže. Saradnju sa roditeljima donekle otežava činjenica da većina njih živi i radi u drugom gradu. Ipak, rezultati ankete, kao i razgovor sa predstavnicima Savjeta roditelja, ukazuju da je Škola ovaj izazov u velikoj mjeri uspješno prevazišla. Roditelji su istakli veoma dobru saradnju sa direktorom i nastavnim osobljem, a posebno sa odjeljenjskim starješinama, čiji odnos prema učenicima doprinosi osjećaju sigurnosti i povjerenja roditelja u rad Škole. Roditelji se o važnim pitanjima informišu putem individualnih razgovora, viber grupa i roditeljskih sastanaka. Roditeljski sastanci se organizuju, ali evidencija u odjeljenjskim knjigama i elektronskom dnevniku pokazuje da se ne realizuju jednako u svim odjeljenjima. Roditeljski sastanci predstavljaju osnovni oblik realizacije Plana saradnje sa roditeljima. Rezultati ankete pokazuju da roditelji u velikoj mjeri smatraju roditeljske sastanke sadržajnim i korisnim. Sa ovom tvrdnjom u potpunosti se složilo 86% anketiranih roditelja, 11% se uglavnom slaže, dok je 4% odgovorilo da ne zna. Godišnji plan i program rada Škole sadrži Plan rada Savjeta roditelja koji je operativno razrađen kroz definisane aktivnosti, odgovorne osobe i vremensku dinamiku realizacije. Plan uključuje određeni broj nadležnosti predviđenih Statutom, ali je njegova realizacija djelimična i ne prati u potpunosti planiranu dinamiku. Prema rezultatima ankete, većina roditelja smatra da je informisana o odlukama Savjeta roditelja. Sa ovom tvrdnjom u potpunosti se slaže 63% roditelja, 12% se uglavnom slaže, 19% je odgovorilo da ne zna, dok se 1% uglavnom ne slaže, a 5% se u potpunosti ne slaže. U Godišnjem planu i programu rada Škole dat je uopšten plan saradnje sa lokalnom zajednicom. Međutim, specifičnost Škole i dobra praksa razvijana tokom godina omogućavaju aktivno učešće učenika na različitim opštinskim, državnim i međunarodnim manifestacijama, priredbama i konkursima, o čemu svjedoče izvještaji u medijima, objave na društvenim mrežama, kao i zapisi u ljetopisu Škole.</w:t>
            </w:r>
          </w:p>
          <w:p w14:paraId="4E26A4EA" w14:textId="2C671FCE" w:rsidR="00E24905" w:rsidRPr="00A96302" w:rsidRDefault="00E24905" w:rsidP="00E61C2B">
            <w:pPr>
              <w:jc w:val="both"/>
              <w:rPr>
                <w:rFonts w:asciiTheme="majorHAnsi" w:hAnsiTheme="majorHAnsi" w:cstheme="majorHAnsi"/>
                <w:b/>
                <w:i/>
                <w:sz w:val="24"/>
                <w:szCs w:val="24"/>
              </w:rPr>
            </w:pPr>
            <w:r w:rsidRPr="00A96302">
              <w:rPr>
                <w:rFonts w:asciiTheme="majorHAnsi" w:hAnsiTheme="majorHAnsi" w:cstheme="majorHAnsi"/>
                <w:b/>
                <w:i/>
                <w:sz w:val="24"/>
                <w:szCs w:val="24"/>
              </w:rPr>
              <w:t>Preporuk</w:t>
            </w:r>
            <w:r w:rsidR="00291922">
              <w:rPr>
                <w:rFonts w:asciiTheme="majorHAnsi" w:hAnsiTheme="majorHAnsi" w:cstheme="majorHAnsi"/>
                <w:b/>
                <w:i/>
                <w:sz w:val="24"/>
                <w:szCs w:val="24"/>
              </w:rPr>
              <w:t>e</w:t>
            </w:r>
            <w:r w:rsidRPr="00A96302">
              <w:rPr>
                <w:rFonts w:asciiTheme="majorHAnsi" w:hAnsiTheme="majorHAnsi" w:cstheme="majorHAnsi"/>
                <w:b/>
                <w:i/>
                <w:sz w:val="24"/>
                <w:szCs w:val="24"/>
              </w:rPr>
              <w:t>:</w:t>
            </w:r>
          </w:p>
          <w:p w14:paraId="00586068" w14:textId="77777777" w:rsidR="00291922" w:rsidRPr="00291922" w:rsidRDefault="00291922" w:rsidP="00291922">
            <w:pPr>
              <w:pStyle w:val="ListParagraph"/>
              <w:numPr>
                <w:ilvl w:val="0"/>
                <w:numId w:val="2"/>
              </w:numPr>
              <w:jc w:val="both"/>
              <w:rPr>
                <w:rFonts w:asciiTheme="majorHAnsi" w:hAnsiTheme="majorHAnsi" w:cstheme="majorHAnsi"/>
                <w:sz w:val="24"/>
                <w:szCs w:val="24"/>
              </w:rPr>
            </w:pPr>
            <w:r w:rsidRPr="00291922">
              <w:rPr>
                <w:rFonts w:asciiTheme="majorHAnsi" w:hAnsiTheme="majorHAnsi" w:cstheme="majorHAnsi"/>
                <w:sz w:val="24"/>
                <w:szCs w:val="24"/>
              </w:rPr>
              <w:t>Na sastancima Učeničkog parlamenta razmatrati i pitanja koja se odnose na unapređenje pojedinih segmenata obrazovno-vaspitnog rada.</w:t>
            </w:r>
          </w:p>
          <w:p w14:paraId="59771CF8" w14:textId="77777777" w:rsidR="00291922" w:rsidRPr="00291922" w:rsidRDefault="00291922" w:rsidP="00291922">
            <w:pPr>
              <w:pStyle w:val="ListParagraph"/>
              <w:numPr>
                <w:ilvl w:val="0"/>
                <w:numId w:val="2"/>
              </w:numPr>
              <w:jc w:val="both"/>
              <w:rPr>
                <w:rFonts w:asciiTheme="majorHAnsi" w:hAnsiTheme="majorHAnsi" w:cstheme="majorHAnsi"/>
                <w:sz w:val="24"/>
                <w:szCs w:val="24"/>
              </w:rPr>
            </w:pPr>
            <w:r w:rsidRPr="00291922">
              <w:rPr>
                <w:rFonts w:asciiTheme="majorHAnsi" w:hAnsiTheme="majorHAnsi" w:cstheme="majorHAnsi"/>
                <w:sz w:val="24"/>
                <w:szCs w:val="24"/>
              </w:rPr>
              <w:t>Unaprijediti informisanje učenika o aktivnostima Učeničkog parlamenta.</w:t>
            </w:r>
          </w:p>
          <w:p w14:paraId="708158BC" w14:textId="3A68DAD1" w:rsidR="00E24905" w:rsidRPr="00EF30B5" w:rsidRDefault="00291922" w:rsidP="00291922">
            <w:pPr>
              <w:pStyle w:val="ListParagraph"/>
              <w:numPr>
                <w:ilvl w:val="0"/>
                <w:numId w:val="2"/>
              </w:numPr>
              <w:contextualSpacing w:val="0"/>
              <w:jc w:val="both"/>
              <w:rPr>
                <w:rFonts w:asciiTheme="majorHAnsi" w:hAnsiTheme="majorHAnsi" w:cstheme="majorHAnsi"/>
                <w:sz w:val="24"/>
                <w:szCs w:val="24"/>
              </w:rPr>
            </w:pPr>
            <w:r w:rsidRPr="00291922">
              <w:rPr>
                <w:rFonts w:asciiTheme="majorHAnsi" w:hAnsiTheme="majorHAnsi" w:cstheme="majorHAnsi"/>
                <w:sz w:val="24"/>
                <w:szCs w:val="24"/>
              </w:rPr>
              <w:t>U Planu rada Savjeta roditelja obuhvatiti sve nadležnosti propisane važećom zakonskom regulativom.</w:t>
            </w:r>
          </w:p>
        </w:tc>
      </w:tr>
    </w:tbl>
    <w:p w14:paraId="706BBDBC" w14:textId="1425B2CA" w:rsidR="00132E47" w:rsidRPr="00B57420" w:rsidRDefault="00132E47" w:rsidP="00A72658">
      <w:pPr>
        <w:pStyle w:val="Heading1"/>
      </w:pPr>
      <w:bookmarkStart w:id="20" w:name="_Toc230158906"/>
      <w:r w:rsidRPr="00B57420">
        <w:lastRenderedPageBreak/>
        <w:t>OBRAZOVNA POSTIGNUĆA UČENIKA</w:t>
      </w:r>
      <w:bookmarkEnd w:id="20"/>
    </w:p>
    <w:p w14:paraId="705AB8B9" w14:textId="6082CD28" w:rsidR="00132E47" w:rsidRPr="001F296C" w:rsidRDefault="00132E47" w:rsidP="00132E47">
      <w:pPr>
        <w:rPr>
          <w:b/>
          <w:bCs/>
        </w:rPr>
      </w:pPr>
      <w:r w:rsidRPr="00511023">
        <w:rPr>
          <w:b/>
          <w:bCs/>
        </w:rPr>
        <w:t>Prosvjetni nadzornik:</w:t>
      </w:r>
      <w:r w:rsidR="001F296C">
        <w:rPr>
          <w:b/>
          <w:bCs/>
        </w:rPr>
        <w:t xml:space="preserve"> </w:t>
      </w:r>
      <w:r w:rsidR="0017110A">
        <w:rPr>
          <w:b/>
          <w:bCs/>
        </w:rPr>
        <w:t>Džana Baković</w:t>
      </w:r>
    </w:p>
    <w:bookmarkStart w:id="21" w:name="_Hlk199406711"/>
    <w:bookmarkStart w:id="22" w:name="_MON_1684162021"/>
    <w:bookmarkEnd w:id="22"/>
    <w:p w14:paraId="29C40F6A" w14:textId="250716F6" w:rsidR="00895787" w:rsidRPr="008020F5" w:rsidRDefault="00D956E7" w:rsidP="00895787">
      <w:r w:rsidRPr="008020F5">
        <w:object w:dxaOrig="14985" w:dyaOrig="4254" w14:anchorId="3C1EA9F0">
          <v:shape id="_x0000_i1033" type="#_x0000_t75" style="width:456.75pt;height:123pt" o:ole="" o:bordertopcolor="red" o:borderleftcolor="red" o:borderbottomcolor="red" o:borderrightcolor="red">
            <v:imagedata r:id="rId26" o:title=""/>
            <w10:bordertop type="single" width="18"/>
            <w10:borderleft type="single" width="18"/>
            <w10:borderbottom type="single" width="18"/>
            <w10:borderright type="single" width="18"/>
          </v:shape>
          <o:OLEObject Type="Embed" ProgID="Excel.Sheet.8" ShapeID="_x0000_i1033" DrawAspect="Content" ObjectID="_1840772275" r:id="rId27"/>
        </w:object>
      </w:r>
    </w:p>
    <w:tbl>
      <w:tblPr>
        <w:tblStyle w:val="TableGrid"/>
        <w:tblW w:w="9175" w:type="dxa"/>
        <w:tblLook w:val="04A0" w:firstRow="1" w:lastRow="0" w:firstColumn="1" w:lastColumn="0" w:noHBand="0" w:noVBand="1"/>
      </w:tblPr>
      <w:tblGrid>
        <w:gridCol w:w="806"/>
        <w:gridCol w:w="8369"/>
      </w:tblGrid>
      <w:tr w:rsidR="00D956E7" w:rsidRPr="008020F5" w14:paraId="69BA9B05" w14:textId="77777777" w:rsidTr="00FA0F1A">
        <w:trPr>
          <w:cantSplit/>
          <w:trHeight w:val="20"/>
        </w:trPr>
        <w:tc>
          <w:tcPr>
            <w:tcW w:w="806" w:type="dxa"/>
          </w:tcPr>
          <w:p w14:paraId="6CDE34FF" w14:textId="77777777" w:rsidR="00D956E7" w:rsidRPr="008020F5" w:rsidRDefault="00D956E7" w:rsidP="00FA0F1A">
            <w:pPr>
              <w:rPr>
                <w:bCs/>
              </w:rPr>
            </w:pPr>
            <w:r w:rsidRPr="008020F5">
              <w:rPr>
                <w:bCs/>
              </w:rPr>
              <w:t xml:space="preserve">R.br. </w:t>
            </w:r>
          </w:p>
        </w:tc>
        <w:tc>
          <w:tcPr>
            <w:tcW w:w="8369" w:type="dxa"/>
          </w:tcPr>
          <w:p w14:paraId="23A41B5E" w14:textId="77777777" w:rsidR="00D956E7" w:rsidRPr="008020F5" w:rsidRDefault="00D956E7" w:rsidP="00FA0F1A">
            <w:pPr>
              <w:rPr>
                <w:bCs/>
              </w:rPr>
            </w:pPr>
            <w:r w:rsidRPr="008020F5">
              <w:rPr>
                <w:bCs/>
              </w:rPr>
              <w:t>Obrazloženje</w:t>
            </w:r>
          </w:p>
        </w:tc>
      </w:tr>
      <w:tr w:rsidR="00D956E7" w:rsidRPr="008020F5" w14:paraId="3B336A17" w14:textId="77777777" w:rsidTr="00FA0F1A">
        <w:trPr>
          <w:cantSplit/>
          <w:trHeight w:val="20"/>
        </w:trPr>
        <w:tc>
          <w:tcPr>
            <w:tcW w:w="806" w:type="dxa"/>
          </w:tcPr>
          <w:p w14:paraId="36D9FFA9" w14:textId="77777777" w:rsidR="00D956E7" w:rsidRPr="008020F5" w:rsidRDefault="00D956E7" w:rsidP="00FA0F1A">
            <w:pPr>
              <w:rPr>
                <w:bCs/>
              </w:rPr>
            </w:pPr>
            <w:r w:rsidRPr="008020F5">
              <w:rPr>
                <w:bCs/>
              </w:rPr>
              <w:t>stand.</w:t>
            </w:r>
          </w:p>
        </w:tc>
        <w:tc>
          <w:tcPr>
            <w:tcW w:w="8369" w:type="dxa"/>
            <w:vMerge w:val="restart"/>
          </w:tcPr>
          <w:p w14:paraId="6431BF00" w14:textId="0DE5B33F" w:rsidR="00D956E7" w:rsidRPr="008020F5" w:rsidRDefault="00D956E7" w:rsidP="00FA0F1A">
            <w:pPr>
              <w:jc w:val="both"/>
            </w:pPr>
            <w:r w:rsidRPr="00E64E6D">
              <w:t>Škola vodi sistematičnu i urednu evidenciju o postignućima učenika na stručnom ispitu sa jasno prikazanim brojem prijavljenih kandidata, brojem učenika koji su polagali ispit, raspodjelom ocjena, brojem položenih i nepoloženih ispita, kao i prosječnim ocjenama po predmetima.</w:t>
            </w:r>
          </w:p>
          <w:p w14:paraId="63793D36" w14:textId="19B3E596" w:rsidR="00D956E7" w:rsidRPr="008020F5" w:rsidRDefault="00D956E7" w:rsidP="00FA0F1A">
            <w:pPr>
              <w:jc w:val="both"/>
            </w:pPr>
            <w:r w:rsidRPr="00E64E6D">
              <w:t>U školskoj 2024/2025. godini (jun</w:t>
            </w:r>
            <w:r w:rsidR="00377E8B">
              <w:t>ski</w:t>
            </w:r>
            <w:r w:rsidRPr="00E64E6D">
              <w:t xml:space="preserve"> i avgustovski rok) stručni ispit za smjer Likovni saradnik–slikar ukupno je polagalo 13 učenika. U junskom roku ispit je polagalo 11 učenika, dok su u avgustovskom roku polagala 2 učenika.</w:t>
            </w:r>
          </w:p>
          <w:p w14:paraId="3D2E3522" w14:textId="77777777" w:rsidR="00D956E7" w:rsidRPr="008020F5" w:rsidRDefault="00D956E7" w:rsidP="00FA0F1A">
            <w:pPr>
              <w:jc w:val="both"/>
            </w:pPr>
            <w:r w:rsidRPr="00E64E6D">
              <w:t xml:space="preserve">Na nivou školske godine ukupna prolaznost iznosila je 84,6% (11 od 13 učenika položilo je stručni ispit), dok 15,4% učenika </w:t>
            </w:r>
            <w:r>
              <w:t>nije položilo</w:t>
            </w:r>
            <w:r w:rsidRPr="00E64E6D">
              <w:t>.</w:t>
            </w:r>
          </w:p>
          <w:p w14:paraId="30B91E23" w14:textId="77777777" w:rsidR="00D956E7" w:rsidRPr="008020F5" w:rsidRDefault="00D956E7" w:rsidP="00FA0F1A">
            <w:pPr>
              <w:jc w:val="both"/>
            </w:pPr>
            <w:r w:rsidRPr="00E64E6D">
              <w:t>Analiza po predmetima pokazuje sljedeće: iz crnogorsko-srpskog, bosanskog i hrvatskog jezika i književnosti prolaznost je iznosila 81,8%, uz prosječnu ocjenu 2,63; iz engleskog jezika prolaznost je iznosila 90,9%, uz prosječnu ocjenu 3,27; iz stručnog predmeta (Teorija forme) ostvarena je 100% prolaznost, uz prosječnu ocjenu 5,00. Struktura opšteg uspjeha na nivou školske godine (jun i avgust) je sljedeća: odličan uspjeh ostvarilo je 23,1% učenika, vrlo dobar uspjeh 23,1%, dobar uspjeh 38,5%, dok 15,4% učenika nije položilo ispit.</w:t>
            </w:r>
          </w:p>
          <w:p w14:paraId="48C5F4D0" w14:textId="1C08B18A" w:rsidR="00D956E7" w:rsidRPr="008020F5" w:rsidRDefault="00D956E7" w:rsidP="00FA0F1A">
            <w:pPr>
              <w:jc w:val="both"/>
            </w:pPr>
            <w:r w:rsidRPr="00E64E6D">
              <w:t>Rezultati ukazuju na visoka postignuća u stručnom dijelu ispita, dok su na eksternoj provjeri iz opšteobrazovnih predmeta evidentirane umjerenije prosječne ocjene. Međutim, prosječna zaključna ocjena maturanata u IV razredu iznosila je 3,53 iz crnogorskog-srpskog, bosanskog i hrvatskog jezika i književnosti 4,00 iz engleskog jezika, što ukazuje na dobar nivo postignuća u redovnoj nastavi. U tom kontekstu može se konstatovati određena razlika između internog ocjenjivanja i rezultata ostvarenih na stručnom ispitu, posebno iz maternjeg jezika, što upućuje na potrebu dodatnog usklađivanja pripreme učenika sa zahtjevima i kriterijumima eksterne provjere znanja.</w:t>
            </w:r>
          </w:p>
          <w:p w14:paraId="6D4DB011" w14:textId="77777777" w:rsidR="00D956E7" w:rsidRPr="008020F5" w:rsidRDefault="00D956E7" w:rsidP="00FA0F1A">
            <w:pPr>
              <w:jc w:val="both"/>
            </w:pPr>
            <w:r w:rsidRPr="00E64E6D">
              <w:t xml:space="preserve">Ukupno posmatrano, postignuća učenika u školskoj 2024/2025. godini mogu se ocijeniti kao stabilna i zadovoljavajuća, uz izražen kvalitet stručnog segmenta i prepoznat prostor za unapređenje rezultata u opšteobrazovnom dijelu ispita. Postignuća imaju stabilan trend u trogodišnjem periodu. </w:t>
            </w:r>
          </w:p>
          <w:p w14:paraId="58687A94" w14:textId="19F7F630" w:rsidR="00D956E7" w:rsidRPr="008020F5" w:rsidRDefault="00D956E7" w:rsidP="00FA0F1A">
            <w:pPr>
              <w:jc w:val="both"/>
            </w:pPr>
            <w:r w:rsidRPr="00E64E6D">
              <w:t xml:space="preserve"> Školu pohađa 7 učenika sa posebnim obrazovnim potrebama i to 4 učenika pohađa prvi razred, 1 učenik treći i 2 učenika četvrti razred. Od ukupnog broja učenika sa posebnim obrazovnim potrebama njih 3 pohađa obrazovni program Likovni saradnik–slikar, a njih 4 program Grafički dizajner–saradnik. Na prvom polugođu školske 2025/2026</w:t>
            </w:r>
            <w:r w:rsidR="00BC6AEC">
              <w:t>.</w:t>
            </w:r>
            <w:r w:rsidRPr="00E64E6D">
              <w:t xml:space="preserve"> godine svi učenici su ostvarili pozitivan uspjeh</w:t>
            </w:r>
            <w:r w:rsidR="00D41E2F">
              <w:t>,</w:t>
            </w:r>
            <w:r w:rsidRPr="00E64E6D">
              <w:t xml:space="preserve"> i to: 1 učenik je postigao dobar uspjeh, 2 učenika su postigla vrlo</w:t>
            </w:r>
            <w:r w:rsidR="001D67DB">
              <w:t xml:space="preserve"> </w:t>
            </w:r>
            <w:r w:rsidRPr="00E64E6D">
              <w:t xml:space="preserve">dobar uspjeh i 4 učenika su postigla odličan uspjeh. Za sve učenike se izrađuje IROP u skladu sa kojim učenici ostvaruju postignuća. Imajući u vidu mali broj učenika po odjeljenjima posvećuje im se puna pažnja svih nastavnika, školskog pedagoga i samog direktora škole. Radovi učenika sa posebnim obrazovnim potrebama se tretiraju posebnom pažnjom i vidno su istaknuti u holu škole, čime se radi na osjećaju pripadnosti i motivaciji. </w:t>
            </w:r>
            <w:r w:rsidRPr="00E64E6D">
              <w:lastRenderedPageBreak/>
              <w:t>Škola ima i značajan broj učenika koji dolaze sa drugih govornih područja i sa njima se postupa u skladu sa uputstvima koja su dobili od nadležnih institucija.</w:t>
            </w:r>
          </w:p>
        </w:tc>
      </w:tr>
      <w:tr w:rsidR="00D956E7" w:rsidRPr="008020F5" w14:paraId="1085003D" w14:textId="77777777" w:rsidTr="00FA0F1A">
        <w:trPr>
          <w:trHeight w:val="20"/>
        </w:trPr>
        <w:tc>
          <w:tcPr>
            <w:tcW w:w="806" w:type="dxa"/>
          </w:tcPr>
          <w:p w14:paraId="3E79C487" w14:textId="77777777" w:rsidR="00D956E7" w:rsidRPr="008020F5" w:rsidRDefault="00D956E7" w:rsidP="00FA0F1A">
            <w:r>
              <w:t>4.1</w:t>
            </w:r>
          </w:p>
        </w:tc>
        <w:tc>
          <w:tcPr>
            <w:tcW w:w="8369" w:type="dxa"/>
            <w:vMerge/>
          </w:tcPr>
          <w:p w14:paraId="60755684" w14:textId="77777777" w:rsidR="00D956E7" w:rsidRPr="008020F5" w:rsidRDefault="00D956E7" w:rsidP="00FA0F1A"/>
        </w:tc>
      </w:tr>
      <w:tr w:rsidR="00D956E7" w14:paraId="062279A1" w14:textId="77777777" w:rsidTr="00FA0F1A">
        <w:trPr>
          <w:trHeight w:val="20"/>
        </w:trPr>
        <w:tc>
          <w:tcPr>
            <w:tcW w:w="806" w:type="dxa"/>
          </w:tcPr>
          <w:p w14:paraId="5966E86B" w14:textId="77777777" w:rsidR="00D956E7" w:rsidRDefault="00D956E7" w:rsidP="00FA0F1A"/>
        </w:tc>
        <w:tc>
          <w:tcPr>
            <w:tcW w:w="8369" w:type="dxa"/>
          </w:tcPr>
          <w:p w14:paraId="5BEF3CEB" w14:textId="77777777" w:rsidR="00D956E7" w:rsidRPr="00D956E7" w:rsidRDefault="00D956E7" w:rsidP="00FA0F1A">
            <w:pPr>
              <w:jc w:val="both"/>
              <w:rPr>
                <w:b/>
                <w:i/>
              </w:rPr>
            </w:pPr>
            <w:r w:rsidRPr="00D956E7">
              <w:rPr>
                <w:b/>
                <w:i/>
              </w:rPr>
              <w:t>Preporuke:</w:t>
            </w:r>
          </w:p>
          <w:p w14:paraId="0400DA5E" w14:textId="77777777" w:rsidR="00D956E7" w:rsidRDefault="00D956E7" w:rsidP="00D956E7">
            <w:pPr>
              <w:pStyle w:val="ListParagraph"/>
              <w:numPr>
                <w:ilvl w:val="0"/>
                <w:numId w:val="31"/>
              </w:numPr>
              <w:jc w:val="both"/>
            </w:pPr>
            <w:r>
              <w:t>Organizovati ciljane pripremne časove iz opšteobrazovnih predmeta (CSBH jezik i engleski jezik) u drugom polugodištu IV razreda, sa fokusom na strukturu i tipologiju zadataka sa stručnog ispita.</w:t>
            </w:r>
          </w:p>
          <w:p w14:paraId="2FC5F734" w14:textId="77777777" w:rsidR="00D956E7" w:rsidRDefault="00D956E7" w:rsidP="00D956E7">
            <w:pPr>
              <w:pStyle w:val="ListParagraph"/>
              <w:numPr>
                <w:ilvl w:val="0"/>
                <w:numId w:val="31"/>
              </w:numPr>
              <w:jc w:val="both"/>
            </w:pPr>
            <w:r>
              <w:t>Izraditi godišnju komparativnu analizu rezultata stručnog ispita i zaključnih ocjena u IV razredu, sa tabelarnim prikazom odstupanja po predmetima i definisanim mjerama za unapređenje.</w:t>
            </w:r>
          </w:p>
          <w:p w14:paraId="58A9626D" w14:textId="77777777" w:rsidR="00D956E7" w:rsidRDefault="00D956E7" w:rsidP="00D956E7">
            <w:pPr>
              <w:pStyle w:val="ListParagraph"/>
              <w:numPr>
                <w:ilvl w:val="0"/>
                <w:numId w:val="31"/>
              </w:numPr>
              <w:jc w:val="both"/>
            </w:pPr>
            <w:r>
              <w:t>Analizirati ispitne zadatke iz prethodnih rokova i uvrstiti primjere zadataka u redovnu nastavu i pripremnu nastavu, radi boljeg usklađivanja nastavnog procesa sa zahtjevima eksterne provjere.</w:t>
            </w:r>
          </w:p>
          <w:p w14:paraId="7531D5F2" w14:textId="77777777" w:rsidR="00D956E7" w:rsidRDefault="00D956E7" w:rsidP="00D956E7">
            <w:pPr>
              <w:pStyle w:val="ListParagraph"/>
              <w:numPr>
                <w:ilvl w:val="0"/>
                <w:numId w:val="31"/>
              </w:numPr>
              <w:jc w:val="both"/>
            </w:pPr>
            <w:r>
              <w:t>Uspostaviti evidenciju o realizovanim časovima pripremne nastave, sa prikazom broja časova, obuhvata učenika i procjenom efekata na postignuća.</w:t>
            </w:r>
          </w:p>
          <w:p w14:paraId="13E9A9C4" w14:textId="77777777" w:rsidR="00D956E7" w:rsidRDefault="00D956E7" w:rsidP="00D956E7">
            <w:pPr>
              <w:pStyle w:val="ListParagraph"/>
              <w:numPr>
                <w:ilvl w:val="0"/>
                <w:numId w:val="31"/>
              </w:numPr>
              <w:jc w:val="both"/>
            </w:pPr>
            <w:r>
              <w:t>Razraditi plan individualne podrške za učenike koji nijesu položili ispit, sa precizno definisanim rokovima, konsultacijama i praćenjem napretka do narednog ispitnog roka.</w:t>
            </w:r>
          </w:p>
        </w:tc>
      </w:tr>
      <w:tr w:rsidR="00D956E7" w14:paraId="54A749DF" w14:textId="77777777" w:rsidTr="00FA0F1A">
        <w:trPr>
          <w:trHeight w:val="20"/>
        </w:trPr>
        <w:tc>
          <w:tcPr>
            <w:tcW w:w="806" w:type="dxa"/>
          </w:tcPr>
          <w:p w14:paraId="73A0DC84" w14:textId="77777777" w:rsidR="00D956E7" w:rsidRDefault="00D956E7" w:rsidP="00FA0F1A">
            <w:r>
              <w:t>4.2</w:t>
            </w:r>
          </w:p>
        </w:tc>
        <w:tc>
          <w:tcPr>
            <w:tcW w:w="8369" w:type="dxa"/>
          </w:tcPr>
          <w:p w14:paraId="7D38BBA5" w14:textId="77777777" w:rsidR="00D956E7" w:rsidRDefault="00D956E7" w:rsidP="00FA0F1A">
            <w:pPr>
              <w:jc w:val="both"/>
            </w:pPr>
            <w:r>
              <w:t>Škola vodi urednu i sistematičnu evidenciju o postignućima učenika na kraju klasifikacionih perioda, nastavne i školske godine. U Školi se realizuju dva obrazovna programa – Likovni saradnik–slikar i Grafički dizajner–saradnik, a u školskoj 2025/2026. godini formirano je 13 odjeljenja sa ukupno 136 učenika. Prosječan broj učenika po odjeljenju iznosi oko 10, što omogućava kontinuirano praćenje rada i izražen individualizovan pristup svakom učeniku.</w:t>
            </w:r>
          </w:p>
          <w:p w14:paraId="0483A759" w14:textId="25265046" w:rsidR="00D956E7" w:rsidRDefault="00D956E7" w:rsidP="00FA0F1A">
            <w:pPr>
              <w:jc w:val="both"/>
            </w:pPr>
            <w:r>
              <w:t>Na kraju I klasifikacionog perioda školske 2025/2026. godine 50 učenika (36,76%) ostvarilo je odličan uspjeh, 52 učenika (38,24%) vrlo dobar, a 6 učenika (4,41%) dobar uspjeh, dok 28 učenika (20,58%) ima jednu ili više slabih ocjena. Posmatrano po obrazovnim programima oba smjera bilježe gotovo identičan procenat učenika sa odličnim i vrlo dobrim uspjehom (oko 75%). U programu Grafički dizajner–saradnik evidentiran je nešto veći broj učenika sa jednom slabom ocjenom, dok se u programu Likovni saradnik–slikar bilježi nešto veći procenat učenika sa dvije ili tri slabe ocjene, ali bez značajnih odstupanja u ukupnoj strukturi uspjeha.</w:t>
            </w:r>
          </w:p>
          <w:p w14:paraId="49B7C54B" w14:textId="77777777" w:rsidR="00D956E7" w:rsidRDefault="00D956E7" w:rsidP="00FA0F1A">
            <w:pPr>
              <w:jc w:val="both"/>
            </w:pPr>
            <w:r>
              <w:t>Analiza po razredima pokazuje da su postignuća stabilnija u drugom, trećem i četvrtom razredu, gdje više od 84% učenika ostvaruje odličan ili vrlo dobar uspjeh, dok je u prvom razredu prisutan veći broj slabih ocjena, što se može dovesti u vezu sa periodom adaptacije na zahtjeve srednjoškolskog i specifičnog umjetničkog obrazovanja. Završni rezultati prethodnih školskih godina potvrđuju stabilnost postignuća – u školskoj 2023/2024. godini 96,26% učenika ostvarilo je odličan ili vrlo dobar uspjeh, a u 2024/2025. godini 94,16%, uz stopostotnu prolaznost.</w:t>
            </w:r>
          </w:p>
          <w:p w14:paraId="2A189E6C" w14:textId="77777777" w:rsidR="00D956E7" w:rsidRDefault="00D956E7" w:rsidP="00FA0F1A">
            <w:pPr>
              <w:jc w:val="both"/>
            </w:pPr>
            <w:r>
              <w:t>Razmatranje postignuća učenika redovno je zastupljeno u radu Nastavničkog vijeća i stručnih aktiva. Individualizovan pristup učenicima predstavlja važnu karakteristiku rada Škole, što je od posebnog značaja imajući u vidu specifičnost umjetničkog obrazovanja, u kojem se uspjeh ne vrednuje isključivo kroz numeričke pokazatelje, već i kroz kvalitet umjetničkog rada, razvoj portfolija i individualni napredak učenika.</w:t>
            </w:r>
          </w:p>
          <w:p w14:paraId="0D82565A" w14:textId="77777777" w:rsidR="00D956E7" w:rsidRDefault="00D956E7" w:rsidP="00FA0F1A">
            <w:pPr>
              <w:jc w:val="both"/>
            </w:pPr>
            <w:r>
              <w:t>Za učenike koji imaju negativne ocjene organizuje se dopunska nastava nakon svakog klasifikacionog perioda, dok se dodatna nastava realizuje kroz mentorski rad, pripreme za izložbe, takmičenja i stručni ispit. Iako se ovi oblici podrške sprovode u skladu sa potrebama učenika, evidencija o broju realizovanih časova nije u potpunosti sistematizovana, te bi njeno preciznije vođenje omogućilo potpuniji uvid u obim i efekte pružene podrške.</w:t>
            </w:r>
          </w:p>
          <w:p w14:paraId="5C376840" w14:textId="77777777" w:rsidR="00D956E7" w:rsidRDefault="00D956E7" w:rsidP="00FA0F1A">
            <w:pPr>
              <w:jc w:val="both"/>
            </w:pPr>
            <w:r>
              <w:t xml:space="preserve">Specifičnost organizacije rada ogleda se i u racionalnom korišćenju vremena, imajući u vidu da veći broj učenika svakodnevno putuje; vrijeme čekanja prevoza koristi se za dodatne konsultacije, rad na projektima i kreativne aktivnosti. Škola organizuje i pripremnu nastavu </w:t>
            </w:r>
            <w:r>
              <w:lastRenderedPageBreak/>
              <w:t>za učenike osnovnih škola koji žele da upišu ovu školu, kao i pripremnu nastavu za maturante radi uspješnijeg polaganja stručnog ispita.</w:t>
            </w:r>
          </w:p>
        </w:tc>
      </w:tr>
      <w:tr w:rsidR="00D956E7" w:rsidRPr="008020F5" w14:paraId="4F2E7FBE" w14:textId="77777777" w:rsidTr="00FA0F1A">
        <w:trPr>
          <w:trHeight w:val="20"/>
        </w:trPr>
        <w:tc>
          <w:tcPr>
            <w:tcW w:w="806" w:type="dxa"/>
          </w:tcPr>
          <w:p w14:paraId="30C9DC0F" w14:textId="77777777" w:rsidR="00D956E7" w:rsidRDefault="00D956E7" w:rsidP="00FA0F1A"/>
          <w:p w14:paraId="4B0C0271" w14:textId="77777777" w:rsidR="00D956E7" w:rsidRDefault="00D956E7" w:rsidP="00FA0F1A"/>
          <w:p w14:paraId="26C67E79" w14:textId="77777777" w:rsidR="00D956E7" w:rsidRDefault="00D956E7" w:rsidP="00FA0F1A"/>
          <w:p w14:paraId="27EE9E22" w14:textId="77777777" w:rsidR="00D956E7" w:rsidRDefault="00D956E7" w:rsidP="00FA0F1A"/>
        </w:tc>
        <w:tc>
          <w:tcPr>
            <w:tcW w:w="8369" w:type="dxa"/>
          </w:tcPr>
          <w:p w14:paraId="08353E58" w14:textId="77777777" w:rsidR="00D956E7" w:rsidRPr="00D956E7" w:rsidRDefault="00D956E7" w:rsidP="00FA0F1A">
            <w:pPr>
              <w:jc w:val="both"/>
              <w:rPr>
                <w:b/>
                <w:i/>
              </w:rPr>
            </w:pPr>
            <w:r w:rsidRPr="00D956E7">
              <w:rPr>
                <w:b/>
                <w:i/>
              </w:rPr>
              <w:t>Preporuke:</w:t>
            </w:r>
          </w:p>
          <w:p w14:paraId="7DA56E16" w14:textId="77777777" w:rsidR="00D956E7" w:rsidRPr="00A04735" w:rsidRDefault="00D956E7" w:rsidP="00D956E7">
            <w:pPr>
              <w:pStyle w:val="ListParagraph"/>
              <w:numPr>
                <w:ilvl w:val="0"/>
                <w:numId w:val="33"/>
              </w:numPr>
              <w:jc w:val="both"/>
              <w:rPr>
                <w:lang w:val="sr-Latn-BA"/>
              </w:rPr>
            </w:pPr>
            <w:r w:rsidRPr="00E64E6D">
              <w:rPr>
                <w:lang w:val="sr-Latn-BA"/>
              </w:rPr>
              <w:t>Uspostaviti jedinstvenu evidenciju o realizovanoj dopunskoj i dodatnoj nastavi, sa prikazom broja časova, obuhvata učenika i procjenom efekata na smanjenje broja negativnih ocjena.</w:t>
            </w:r>
          </w:p>
          <w:p w14:paraId="4E7D4411" w14:textId="77777777" w:rsidR="00D956E7" w:rsidRPr="00A04735" w:rsidRDefault="00D956E7" w:rsidP="00D956E7">
            <w:pPr>
              <w:pStyle w:val="ListParagraph"/>
              <w:numPr>
                <w:ilvl w:val="0"/>
                <w:numId w:val="33"/>
              </w:numPr>
              <w:jc w:val="both"/>
            </w:pPr>
            <w:r w:rsidRPr="00E64E6D">
              <w:rPr>
                <w:lang w:val="sr-Latn-BA"/>
              </w:rPr>
              <w:t>Izraditi analizu uzroka slabijih postignuća u prvom razredu, sa fokusom na period adaptacije, te definisati plan podrške (mentorstvo starijih učenika, uvodne radionice, pojačane konsultacije u prvom polugodištu).</w:t>
            </w:r>
          </w:p>
          <w:p w14:paraId="36A9269B" w14:textId="77777777" w:rsidR="00D956E7" w:rsidRPr="00A04735" w:rsidRDefault="00D956E7" w:rsidP="00D956E7">
            <w:pPr>
              <w:pStyle w:val="ListParagraph"/>
              <w:numPr>
                <w:ilvl w:val="0"/>
                <w:numId w:val="33"/>
              </w:numPr>
              <w:jc w:val="both"/>
            </w:pPr>
            <w:r w:rsidRPr="00E64E6D">
              <w:rPr>
                <w:lang w:val="sr-Latn-BA"/>
              </w:rPr>
              <w:t>Sistematizovati trogodišnji komparativni prikaz uspjeha po obrazovnim programima i razredima, radi preciznijeg praćenja trendova i planiranja ciljanih mjera.</w:t>
            </w:r>
          </w:p>
          <w:p w14:paraId="123AC767" w14:textId="77777777" w:rsidR="00D956E7" w:rsidRPr="00A04735" w:rsidRDefault="00D956E7" w:rsidP="00D956E7">
            <w:pPr>
              <w:pStyle w:val="ListParagraph"/>
              <w:numPr>
                <w:ilvl w:val="0"/>
                <w:numId w:val="33"/>
              </w:numPr>
              <w:jc w:val="both"/>
            </w:pPr>
            <w:r w:rsidRPr="00E64E6D">
              <w:rPr>
                <w:lang w:val="sr-Latn-BA"/>
              </w:rPr>
              <w:t>Definisati jasne kriterijume praćenja efekata dodatne nastave i mentorsko-umjetničkog rada, posebno u kontekstu priprema za izložbe, takmičenja i stručni ispit.</w:t>
            </w:r>
          </w:p>
          <w:p w14:paraId="74006BA5" w14:textId="2D2DA8CD" w:rsidR="00D956E7" w:rsidRPr="00E014CC" w:rsidRDefault="00D956E7" w:rsidP="00D956E7">
            <w:pPr>
              <w:pStyle w:val="ListParagraph"/>
              <w:numPr>
                <w:ilvl w:val="0"/>
                <w:numId w:val="33"/>
              </w:numPr>
              <w:jc w:val="both"/>
            </w:pPr>
            <w:r w:rsidRPr="00E64E6D">
              <w:rPr>
                <w:lang w:val="sr-Latn-BA"/>
              </w:rPr>
              <w:t>Izrađivati polugodišnje analitičke izvještaje stručnih aktiva u kojima će se pored deskriptivnog prikaza uspjeha, definisati konkretne mjere za unapređenje postignuća.</w:t>
            </w:r>
          </w:p>
        </w:tc>
      </w:tr>
      <w:tr w:rsidR="00D956E7" w:rsidRPr="008020F5" w14:paraId="538C9892" w14:textId="77777777" w:rsidTr="00FA0F1A">
        <w:trPr>
          <w:cantSplit/>
          <w:trHeight w:val="611"/>
        </w:trPr>
        <w:tc>
          <w:tcPr>
            <w:tcW w:w="806" w:type="dxa"/>
          </w:tcPr>
          <w:p w14:paraId="45E77DF4" w14:textId="77777777" w:rsidR="00D956E7" w:rsidRPr="008020F5" w:rsidRDefault="00D956E7" w:rsidP="00FA0F1A">
            <w:pPr>
              <w:rPr>
                <w:bCs/>
              </w:rPr>
            </w:pPr>
            <w:r w:rsidRPr="008020F5">
              <w:rPr>
                <w:bCs/>
              </w:rPr>
              <w:t xml:space="preserve">4.3. </w:t>
            </w:r>
          </w:p>
        </w:tc>
        <w:tc>
          <w:tcPr>
            <w:tcW w:w="8369" w:type="dxa"/>
          </w:tcPr>
          <w:p w14:paraId="5CD7E2FD" w14:textId="1F4AE8EB" w:rsidR="00D956E7" w:rsidRDefault="00D956E7" w:rsidP="00FA0F1A">
            <w:pPr>
              <w:jc w:val="both"/>
              <w:rPr>
                <w:rFonts w:ascii="Calibri" w:eastAsia="Calibri" w:hAnsi="Calibri" w:cs="Calibri"/>
              </w:rPr>
            </w:pPr>
            <w:r w:rsidRPr="00E64E6D">
              <w:rPr>
                <w:rFonts w:ascii="Calibri" w:eastAsia="Calibri" w:hAnsi="Calibri" w:cs="Calibri"/>
              </w:rPr>
              <w:t>Škola vodi urednu evidenciju o broju učenika koji prekidaju redovno školovanje, kao i o izostancima i razlozima prestanka statusa redovnog učenika. Na početku školske 2025/2026. godine upisano je 144 učenika, dok je na kraju I polugo</w:t>
            </w:r>
            <w:r w:rsidR="0009418B">
              <w:rPr>
                <w:rFonts w:ascii="Calibri" w:eastAsia="Calibri" w:hAnsi="Calibri" w:cs="Calibri"/>
              </w:rPr>
              <w:t>dišta</w:t>
            </w:r>
            <w:r w:rsidRPr="00E64E6D">
              <w:rPr>
                <w:rFonts w:ascii="Calibri" w:eastAsia="Calibri" w:hAnsi="Calibri" w:cs="Calibri"/>
              </w:rPr>
              <w:t xml:space="preserve"> ostalo i ocijenjeno 136 učenika, što znači da je 8 učenika (5,56%) privremeno ili trajno napustilo redovno školovanje. Broj učenika koji napuštaju Školu je nizak i bilježi sličan trend u prethodnim školskim godinama. U školskoj 2023/2024. godini upisano je 113 učenika, a na kraju je ostalo i ocijenjeno 107 (pad od 6 učenika, odnosno 5,31%), dok je u školskoj 2024/2025. godini upisano 128 učenika, a školsku godinu završilo je 120 učenika (pad od 8 učenika, odnosno 6,25%). Podaci ukazuju na stabilan i nizak procenat osipanja učenika.</w:t>
            </w:r>
          </w:p>
          <w:p w14:paraId="612BEC95" w14:textId="77777777" w:rsidR="00D956E7" w:rsidRDefault="00D956E7" w:rsidP="00FA0F1A">
            <w:pPr>
              <w:jc w:val="both"/>
              <w:rPr>
                <w:rFonts w:ascii="Calibri" w:eastAsia="Calibri" w:hAnsi="Calibri" w:cs="Calibri"/>
              </w:rPr>
            </w:pPr>
            <w:r w:rsidRPr="00E64E6D">
              <w:rPr>
                <w:rFonts w:ascii="Calibri" w:eastAsia="Calibri" w:hAnsi="Calibri" w:cs="Calibri"/>
              </w:rPr>
              <w:t>Učenici najčešće gube status redovnog učenika zbog većeg broja neopravdanih izostanaka ili iz ličnih razloga (preseljenje u drugu državu i slično). Većina učenika koji izgube status redovnog učenika nastavlja obrazovanje kroz sistem vanrednog polaganja, te je procenat učenika koji trajno napuštaju obrazovni sistem gotovo zanemariv i svakako ispod evropskog referentnog praga od 10%.</w:t>
            </w:r>
          </w:p>
          <w:p w14:paraId="6D2006D0" w14:textId="23787E35" w:rsidR="00D956E7" w:rsidRDefault="00D956E7" w:rsidP="00FA0F1A">
            <w:pPr>
              <w:jc w:val="both"/>
              <w:rPr>
                <w:rFonts w:ascii="Calibri" w:eastAsia="Calibri" w:hAnsi="Calibri" w:cs="Calibri"/>
              </w:rPr>
            </w:pPr>
            <w:r w:rsidRPr="00E64E6D">
              <w:rPr>
                <w:rFonts w:ascii="Calibri" w:eastAsia="Calibri" w:hAnsi="Calibri" w:cs="Calibri"/>
              </w:rPr>
              <w:t>U I polugo</w:t>
            </w:r>
            <w:r w:rsidR="007E68DB">
              <w:rPr>
                <w:rFonts w:ascii="Calibri" w:eastAsia="Calibri" w:hAnsi="Calibri" w:cs="Calibri"/>
              </w:rPr>
              <w:t>dištu</w:t>
            </w:r>
            <w:r w:rsidRPr="00E64E6D">
              <w:rPr>
                <w:rFonts w:ascii="Calibri" w:eastAsia="Calibri" w:hAnsi="Calibri" w:cs="Calibri"/>
              </w:rPr>
              <w:t xml:space="preserve"> školske 2025/2026. godine evidentirano je ukupno 9.787 izostanaka, od čega 9.447 opravdanih i 340 neopravdanih, što u prosjeku iznosi oko 9,5 izostanaka po učeniku. Učešće neopravdanih izostanaka u ukupnom broju izostanaka iznosi 3,47%, što ukazuje na visok stepen opravdanosti izostajanja i odgovoran odnos učenika prema školskim obavezama.</w:t>
            </w:r>
          </w:p>
          <w:p w14:paraId="00B24EFB" w14:textId="77777777" w:rsidR="00D956E7" w:rsidRPr="008020F5" w:rsidRDefault="00D956E7" w:rsidP="00FA0F1A">
            <w:pPr>
              <w:jc w:val="both"/>
            </w:pPr>
            <w:r w:rsidRPr="00E64E6D">
              <w:rPr>
                <w:rFonts w:ascii="Calibri" w:eastAsia="Calibri" w:hAnsi="Calibri" w:cs="Calibri"/>
              </w:rPr>
              <w:t>Škola preduzima adekvatne mjere za smanjenje broja izostanaka kroz individualne razgovore, saradnju sa roditeljima/starateljima i pedagoško savjetodavni rad. Važno je naglasiti da većina učenika svakodnevno putuje iz susjednih opština (Podgorica, Budva), dok je dio učenika smješten u Učeničkom domu, što predstavlja dodatni organizacioni faktor koji može uticati na redovnost pohađanja nastave. Uprkos tome, podaci ukazuju na stabilnost u oblasti redovnosti pohađanja i nizak stepen trajnog napuštanja školovanja.</w:t>
            </w:r>
          </w:p>
        </w:tc>
      </w:tr>
      <w:tr w:rsidR="00D956E7" w:rsidRPr="008020F5" w14:paraId="7E5A07F1" w14:textId="77777777" w:rsidTr="00FA0F1A">
        <w:trPr>
          <w:cantSplit/>
          <w:trHeight w:val="611"/>
        </w:trPr>
        <w:tc>
          <w:tcPr>
            <w:tcW w:w="806" w:type="dxa"/>
          </w:tcPr>
          <w:p w14:paraId="53C60B61" w14:textId="77777777" w:rsidR="00D956E7" w:rsidRPr="008020F5" w:rsidRDefault="00D956E7" w:rsidP="00FA0F1A">
            <w:pPr>
              <w:rPr>
                <w:bCs/>
              </w:rPr>
            </w:pPr>
          </w:p>
        </w:tc>
        <w:tc>
          <w:tcPr>
            <w:tcW w:w="8369" w:type="dxa"/>
          </w:tcPr>
          <w:p w14:paraId="6FAF7495" w14:textId="4B8CDCEA" w:rsidR="00D956E7" w:rsidRPr="00D956E7" w:rsidRDefault="00D956E7" w:rsidP="00FA0F1A">
            <w:pPr>
              <w:jc w:val="both"/>
              <w:rPr>
                <w:b/>
                <w:bCs/>
                <w:i/>
              </w:rPr>
            </w:pPr>
            <w:r w:rsidRPr="00D956E7">
              <w:rPr>
                <w:b/>
                <w:i/>
              </w:rPr>
              <w:t>Preporuk</w:t>
            </w:r>
            <w:r w:rsidR="000B7CB9">
              <w:rPr>
                <w:b/>
                <w:i/>
              </w:rPr>
              <w:t>a</w:t>
            </w:r>
            <w:r w:rsidRPr="00D956E7">
              <w:rPr>
                <w:b/>
                <w:i/>
              </w:rPr>
              <w:t>:</w:t>
            </w:r>
          </w:p>
          <w:p w14:paraId="39186AFF" w14:textId="7C064902" w:rsidR="00D956E7" w:rsidRDefault="00D956E7" w:rsidP="00D956E7">
            <w:pPr>
              <w:pStyle w:val="ListParagraph"/>
              <w:numPr>
                <w:ilvl w:val="0"/>
                <w:numId w:val="32"/>
              </w:numPr>
              <w:jc w:val="both"/>
            </w:pPr>
            <w:r>
              <w:t>Sistematizovati godišnju analizu razloga napuštanja škole sa kvantitativnim prikazom uzroka i jasno definisanim preventivnim mjerama.</w:t>
            </w:r>
          </w:p>
          <w:p w14:paraId="78CD7DA4" w14:textId="77777777" w:rsidR="00D956E7" w:rsidRPr="00845973" w:rsidRDefault="00D956E7" w:rsidP="00FA0F1A">
            <w:pPr>
              <w:pStyle w:val="ListParagraph"/>
              <w:ind w:left="1080"/>
              <w:jc w:val="both"/>
            </w:pPr>
          </w:p>
        </w:tc>
      </w:tr>
    </w:tbl>
    <w:p w14:paraId="0068FFE0" w14:textId="762BA71C" w:rsidR="004B00E0" w:rsidRDefault="00F7712D" w:rsidP="00864D3E">
      <w:pPr>
        <w:ind w:left="708"/>
      </w:pPr>
      <w:r w:rsidDel="00F7712D">
        <w:t xml:space="preserve"> </w:t>
      </w:r>
    </w:p>
    <w:p w14:paraId="3D19B972" w14:textId="77777777" w:rsidR="00387BF7" w:rsidRPr="00387BF7" w:rsidRDefault="00387BF7" w:rsidP="00387BF7">
      <w:pPr>
        <w:keepNext/>
        <w:keepLines/>
        <w:spacing w:after="240" w:line="240" w:lineRule="auto"/>
        <w:outlineLvl w:val="0"/>
        <w:rPr>
          <w:rFonts w:asciiTheme="majorHAnsi" w:eastAsiaTheme="majorEastAsia" w:hAnsiTheme="majorHAnsi" w:cstheme="majorHAnsi"/>
          <w:b/>
          <w:noProof/>
          <w:color w:val="000000" w:themeColor="text1"/>
          <w:sz w:val="28"/>
          <w:szCs w:val="28"/>
          <w:lang w:val="hr-HR"/>
        </w:rPr>
      </w:pPr>
      <w:bookmarkStart w:id="23" w:name="_Toc152752814"/>
      <w:bookmarkStart w:id="24" w:name="_Toc118237186"/>
      <w:bookmarkEnd w:id="21"/>
    </w:p>
    <w:p w14:paraId="60CDCA99" w14:textId="77777777" w:rsidR="00387BF7" w:rsidRDefault="00387BF7">
      <w:pPr>
        <w:rPr>
          <w:rFonts w:asciiTheme="majorHAnsi" w:eastAsiaTheme="majorEastAsia" w:hAnsiTheme="majorHAnsi" w:cstheme="majorHAnsi"/>
          <w:b/>
          <w:noProof/>
          <w:color w:val="000000" w:themeColor="text1"/>
          <w:sz w:val="28"/>
          <w:szCs w:val="28"/>
          <w:lang w:val="hr-HR"/>
        </w:rPr>
      </w:pPr>
      <w:r>
        <w:rPr>
          <w:rFonts w:asciiTheme="majorHAnsi" w:eastAsiaTheme="majorEastAsia" w:hAnsiTheme="majorHAnsi" w:cstheme="majorHAnsi"/>
          <w:b/>
          <w:noProof/>
          <w:color w:val="000000" w:themeColor="text1"/>
          <w:sz w:val="28"/>
          <w:szCs w:val="28"/>
          <w:lang w:val="hr-HR"/>
        </w:rPr>
        <w:br w:type="page"/>
      </w:r>
    </w:p>
    <w:p w14:paraId="420979AC" w14:textId="1EEC0D7A" w:rsidR="003936BA" w:rsidRPr="00387BF7" w:rsidRDefault="00CB45F8" w:rsidP="00A72658">
      <w:pPr>
        <w:pStyle w:val="Heading1"/>
        <w:rPr>
          <w:noProof/>
        </w:rPr>
      </w:pPr>
      <w:bookmarkStart w:id="25" w:name="_Toc230158907"/>
      <w:r w:rsidRPr="00387BF7">
        <w:rPr>
          <w:noProof/>
        </w:rPr>
        <w:lastRenderedPageBreak/>
        <w:t>PODRŠKA UČENICIMA</w:t>
      </w:r>
      <w:bookmarkEnd w:id="23"/>
      <w:bookmarkEnd w:id="24"/>
      <w:bookmarkEnd w:id="25"/>
    </w:p>
    <w:p w14:paraId="25909314" w14:textId="6136A611" w:rsidR="003936BA" w:rsidRPr="00895787" w:rsidRDefault="003936BA" w:rsidP="00895787">
      <w:pPr>
        <w:rPr>
          <w:b/>
        </w:rPr>
      </w:pPr>
      <w:r w:rsidRPr="00895787">
        <w:rPr>
          <w:b/>
        </w:rPr>
        <w:t>Prosvjetni nadzornik</w:t>
      </w:r>
      <w:r w:rsidR="00604AC3">
        <w:rPr>
          <w:b/>
        </w:rPr>
        <w:t xml:space="preserve">: </w:t>
      </w:r>
      <w:r w:rsidR="00417B55">
        <w:rPr>
          <w:b/>
        </w:rPr>
        <w:t>Nebojša Rakočević</w:t>
      </w:r>
    </w:p>
    <w:p w14:paraId="2DE2EDB8" w14:textId="77777777" w:rsidR="003936BA" w:rsidRPr="00C33AC0" w:rsidRDefault="003936BA" w:rsidP="003936BA">
      <w:pPr>
        <w:spacing w:after="0" w:line="276" w:lineRule="auto"/>
        <w:rPr>
          <w:rFonts w:ascii="Bookman Old Style" w:hAnsi="Bookman Old Style" w:cs="Arial"/>
          <w:sz w:val="8"/>
          <w:szCs w:val="8"/>
        </w:rPr>
      </w:pPr>
    </w:p>
    <w:bookmarkStart w:id="26" w:name="_MON_1799145573"/>
    <w:bookmarkEnd w:id="26"/>
    <w:p w14:paraId="6C325B4F" w14:textId="70CEFEDB" w:rsidR="001D62E5" w:rsidRPr="00E55CC5" w:rsidRDefault="00417B55" w:rsidP="001D62E5">
      <w:pPr>
        <w:spacing w:after="0" w:line="240" w:lineRule="auto"/>
        <w:jc w:val="both"/>
        <w:rPr>
          <w:rFonts w:ascii="Calibri" w:eastAsia="Calibri" w:hAnsi="Calibri" w:cs="Calibri"/>
        </w:rPr>
      </w:pPr>
      <w:r w:rsidRPr="00E55CC5">
        <w:rPr>
          <w:rFonts w:ascii="Bookman Old Style" w:eastAsia="Calibri" w:hAnsi="Bookman Old Style" w:cs="Arial"/>
        </w:rPr>
        <w:object w:dxaOrig="14662" w:dyaOrig="3439" w14:anchorId="27C92F8F">
          <v:shape id="_x0000_i1034" type="#_x0000_t75" style="width:478.5pt;height:114pt" o:ole="" o:bordertopcolor="red" o:borderleftcolor="red" o:borderbottomcolor="red" o:borderrightcolor="red">
            <v:imagedata r:id="rId28" o:title=""/>
            <w10:bordertop type="single" width="18"/>
            <w10:borderleft type="single" width="18"/>
            <w10:borderbottom type="single" width="18"/>
            <w10:borderright type="single" width="18"/>
          </v:shape>
          <o:OLEObject Type="Embed" ProgID="Excel.Sheet.8" ShapeID="_x0000_i1034" DrawAspect="Content" ObjectID="_1840772276" r:id="rId29"/>
        </w:object>
      </w:r>
    </w:p>
    <w:p w14:paraId="62E5E826" w14:textId="77777777" w:rsidR="001D62E5" w:rsidRPr="00E55CC5" w:rsidRDefault="001D62E5" w:rsidP="001D62E5">
      <w:pPr>
        <w:spacing w:after="0" w:line="240" w:lineRule="auto"/>
        <w:jc w:val="both"/>
        <w:rPr>
          <w:rFonts w:ascii="Calibri" w:eastAsia="Calibri" w:hAnsi="Calibri" w:cs="Calibri"/>
        </w:rPr>
      </w:pPr>
    </w:p>
    <w:tbl>
      <w:tblPr>
        <w:tblStyle w:val="TableGrid"/>
        <w:tblW w:w="9810" w:type="dxa"/>
        <w:tblInd w:w="-185" w:type="dxa"/>
        <w:tblLook w:val="04A0" w:firstRow="1" w:lastRow="0" w:firstColumn="1" w:lastColumn="0" w:noHBand="0" w:noVBand="1"/>
      </w:tblPr>
      <w:tblGrid>
        <w:gridCol w:w="768"/>
        <w:gridCol w:w="9042"/>
      </w:tblGrid>
      <w:tr w:rsidR="001D62E5" w:rsidRPr="00E55CC5" w14:paraId="02E40117" w14:textId="77777777" w:rsidTr="00EE31BC">
        <w:trPr>
          <w:cantSplit/>
          <w:trHeight w:val="20"/>
        </w:trPr>
        <w:tc>
          <w:tcPr>
            <w:tcW w:w="768" w:type="dxa"/>
            <w:tcBorders>
              <w:bottom w:val="nil"/>
            </w:tcBorders>
            <w:shd w:val="clear" w:color="auto" w:fill="auto"/>
          </w:tcPr>
          <w:p w14:paraId="2907DCC9" w14:textId="77777777" w:rsidR="001D62E5" w:rsidRPr="00E55CC5" w:rsidRDefault="001D62E5" w:rsidP="00EE31BC">
            <w:pPr>
              <w:jc w:val="both"/>
              <w:rPr>
                <w:rFonts w:ascii="Calibri" w:eastAsia="Calibri" w:hAnsi="Calibri" w:cs="Calibri"/>
                <w:bCs/>
              </w:rPr>
            </w:pPr>
            <w:r w:rsidRPr="00E55CC5">
              <w:rPr>
                <w:rFonts w:ascii="Calibri" w:eastAsia="Calibri" w:hAnsi="Calibri" w:cs="Calibri"/>
                <w:bCs/>
              </w:rPr>
              <w:t xml:space="preserve">R.br. </w:t>
            </w:r>
          </w:p>
        </w:tc>
        <w:tc>
          <w:tcPr>
            <w:tcW w:w="9042" w:type="dxa"/>
            <w:shd w:val="clear" w:color="auto" w:fill="auto"/>
          </w:tcPr>
          <w:p w14:paraId="2DADE2D6" w14:textId="77777777" w:rsidR="001D62E5" w:rsidRPr="00E55CC5" w:rsidRDefault="001D62E5" w:rsidP="00EE31BC">
            <w:pPr>
              <w:jc w:val="both"/>
              <w:rPr>
                <w:rFonts w:ascii="Calibri" w:eastAsia="Calibri" w:hAnsi="Calibri" w:cs="Calibri"/>
                <w:bCs/>
              </w:rPr>
            </w:pPr>
            <w:r w:rsidRPr="00E55CC5">
              <w:rPr>
                <w:rFonts w:ascii="Calibri" w:eastAsia="Calibri" w:hAnsi="Calibri" w:cs="Calibri"/>
                <w:bCs/>
              </w:rPr>
              <w:t>Obrazloženje</w:t>
            </w:r>
          </w:p>
        </w:tc>
      </w:tr>
      <w:tr w:rsidR="001D62E5" w:rsidRPr="0054337E" w14:paraId="5C2DED6F" w14:textId="77777777" w:rsidTr="00EE31BC">
        <w:trPr>
          <w:cantSplit/>
          <w:trHeight w:val="20"/>
        </w:trPr>
        <w:tc>
          <w:tcPr>
            <w:tcW w:w="768" w:type="dxa"/>
            <w:tcBorders>
              <w:top w:val="nil"/>
              <w:bottom w:val="single" w:sz="4" w:space="0" w:color="auto"/>
            </w:tcBorders>
            <w:shd w:val="clear" w:color="auto" w:fill="auto"/>
          </w:tcPr>
          <w:p w14:paraId="000A7E91" w14:textId="77777777" w:rsidR="001D62E5" w:rsidRPr="00E55CC5" w:rsidRDefault="001D62E5" w:rsidP="00EE31BC">
            <w:pPr>
              <w:jc w:val="both"/>
              <w:rPr>
                <w:rFonts w:ascii="Calibri" w:eastAsia="Calibri" w:hAnsi="Calibri" w:cs="Calibri"/>
                <w:bCs/>
              </w:rPr>
            </w:pPr>
            <w:r w:rsidRPr="00E55CC5">
              <w:rPr>
                <w:rFonts w:ascii="Calibri" w:eastAsia="Calibri" w:hAnsi="Calibri" w:cs="Calibri"/>
                <w:bCs/>
              </w:rPr>
              <w:t>stand.</w:t>
            </w:r>
          </w:p>
        </w:tc>
        <w:tc>
          <w:tcPr>
            <w:tcW w:w="9042" w:type="dxa"/>
            <w:vMerge w:val="restart"/>
            <w:shd w:val="clear" w:color="auto" w:fill="auto"/>
          </w:tcPr>
          <w:p w14:paraId="7C4AC9D5" w14:textId="2F1947B2" w:rsidR="001D62E5" w:rsidRPr="00417B55" w:rsidRDefault="00417B55" w:rsidP="00864D3E">
            <w:pPr>
              <w:autoSpaceDE w:val="0"/>
              <w:autoSpaceDN w:val="0"/>
              <w:adjustRightInd w:val="0"/>
              <w:jc w:val="both"/>
              <w:rPr>
                <w:rFonts w:ascii="Calibri" w:eastAsia="Calibri" w:hAnsi="Calibri" w:cs="Calibri"/>
                <w:bCs/>
              </w:rPr>
            </w:pPr>
            <w:r w:rsidRPr="00417B55">
              <w:rPr>
                <w:rFonts w:ascii="Calibri" w:eastAsia="Calibri" w:hAnsi="Calibri" w:cs="Calibri"/>
                <w:bCs/>
              </w:rPr>
              <w:t>Uvidom u školsku dokumentaciju, na osnovu razgovora sa učenicima, stručnom službom i upravom, uočava se da je Škola uglavnom uspostavila mehanizme podrške učenicima u vaspitanju i učenju, na osnovu analize učenja i vladanja. Stručni aktivi su utvrdili program rada sa učenicima koji brže ili sporije napreduju u savladavanju nastavnog gradiva, većina nastavnika je izradila planove dopunske i dodatne nastave.</w:t>
            </w:r>
            <w:r>
              <w:rPr>
                <w:rFonts w:ascii="Calibri" w:eastAsia="Calibri" w:hAnsi="Calibri" w:cs="Calibri"/>
                <w:bCs/>
              </w:rPr>
              <w:t xml:space="preserve"> U</w:t>
            </w:r>
            <w:r w:rsidRPr="00417B55">
              <w:rPr>
                <w:rFonts w:ascii="Calibri" w:eastAsia="Calibri" w:hAnsi="Calibri" w:cs="Calibri"/>
                <w:bCs/>
              </w:rPr>
              <w:t>glavnom stru</w:t>
            </w:r>
            <w:r>
              <w:rPr>
                <w:rFonts w:ascii="Calibri" w:eastAsia="Calibri" w:hAnsi="Calibri" w:cs="Calibri"/>
                <w:bCs/>
              </w:rPr>
              <w:t>č</w:t>
            </w:r>
            <w:r w:rsidRPr="00417B55">
              <w:rPr>
                <w:rFonts w:ascii="Calibri" w:eastAsia="Calibri" w:hAnsi="Calibri" w:cs="Calibri"/>
                <w:bCs/>
              </w:rPr>
              <w:t>ne grupe predmeta. Dopunska i dodatna nastava se realizuju iz većine predmeta. Iz pojedinih predmeta dodatna nastava se realizuje u vidu pripreme učenika za takmičenja uglavnom u terminima posle nastave do dolaska autobusa za prevoy učenika jer 80% učenika pohađa školu iz susjednih opština (Podgoriuca, Bar, Tivat, Kotor…) i angažovanja u sklopu različitih projekata, sekcija, klubova i manifestacija. Godišnji plan rada škole obuhvata razrađene planove dopunske i dodatne nastave, za određene opšteobrazovne i stručne predmete. Evidencija ovih vidova podrške se vrši u internim dokumentima Škole i Knjizi dezurstva, a raspored održavanja je istaknut na Oglasnoj tabli. Analiza održavanja dodatne i dopunske nastave se povremeno radi, daju prijedlozi za poboljšanje postignuća učenika. Časovi dopunske i dodatne nastave održavaju se od oktobra.  Ovaj vid pružanja podrške je povremeno otežan, zbog organizovanog prevoza većine učenika.  I pored toga učenici dobijaju dodatnu podršku na časovima redovne nastave kao I kroz process pripremanja učenika za takmičennja, izložbe, završne radove, što produkuje zapažene rezultate učenika na svim nivoima takmičenja. Na pitanje iz ankete za učenike “Ako mi je gradivo koje učimo na času teško, ili ako iz nekog drugog razloga zaostajem u učenju, imam priliku za pomoć na časovima dopunske nastave” 39% se u potpunosti slaže, 15% se uglavnom slaže, 32% ne zna odgovor na ovo pitanje, 6% uglavnom se ne slaže i 8% u potpuinosti se ne slaže. Takođe na pitanje iz ankete “Imam mogućnost da proširim znanje na časovima dodatne nastave” 34% se u potpunosti slaže, 16% se uglavnom slaže, ne zna 38%, 4% uglavnom se ne slaže i 7% se u potpunosti ne slaže. Takođe, na pitanje iz ankete za roditelje, “Škola organizuje dodatnu i dopunsku nastavu za učenike i učenice”, 44% se u potpunosti slaže, 14% se uglavnom slaže, ne zna 40%. U neposrednom razgovoru sa učenicima i predstavnicima Učeničkog parlamenta potvrđeno je da se časovi dodatne i dopunske nastave uglavnom redovno održavaju. U sveskama Stručnih aktiva uglavnom izostaje kvalitetna analiza efekata ovog vida nastave na poboljšanje postignuća učenika.</w:t>
            </w:r>
            <w:r w:rsidRPr="00417B55">
              <w:rPr>
                <w:rFonts w:ascii="Calibri" w:eastAsia="Calibri" w:hAnsi="Calibri" w:cs="Calibri"/>
                <w:bCs/>
                <w:lang w:val="sr-Latn-BA"/>
              </w:rPr>
              <w:t xml:space="preserve"> Tekuće školske godine u Školi je sedam učenika sa posebnim obrazovnim potrebama. Tim za inkluziju na nivou Škole uredno vodi evidenciju za svakog učenika i posjeduje detaljno razrađen Plan sa svim potrebnim elementima. Redovno se organizuju savjetodavni razgovori sa roditeljima i učenicima, o čemu svjedoči kvalitetna dokumentacija, data na uvid u toku nadzora. Prednadzorna anketa je takođe pokazala da postoji značajna podrška i kvalitetan odnos prema učenicima sa posebnim obrazovnim potrebama, afirmativno se izjasnilo 62% anketiranih učenika i 63% roditelja .</w:t>
            </w:r>
          </w:p>
        </w:tc>
      </w:tr>
      <w:tr w:rsidR="001D62E5" w:rsidRPr="00E55CC5" w14:paraId="319797E3" w14:textId="77777777" w:rsidTr="00EE31BC">
        <w:trPr>
          <w:trHeight w:val="20"/>
        </w:trPr>
        <w:tc>
          <w:tcPr>
            <w:tcW w:w="768" w:type="dxa"/>
            <w:tcBorders>
              <w:bottom w:val="nil"/>
            </w:tcBorders>
            <w:shd w:val="clear" w:color="auto" w:fill="auto"/>
          </w:tcPr>
          <w:p w14:paraId="68FA9B4E" w14:textId="77777777" w:rsidR="001D62E5" w:rsidRPr="00E55CC5" w:rsidRDefault="001D62E5" w:rsidP="00EE31BC">
            <w:pPr>
              <w:jc w:val="both"/>
              <w:rPr>
                <w:rFonts w:ascii="Calibri" w:eastAsia="Calibri" w:hAnsi="Calibri" w:cs="Calibri"/>
              </w:rPr>
            </w:pPr>
            <w:r w:rsidRPr="00E55CC5">
              <w:rPr>
                <w:rFonts w:ascii="Calibri" w:eastAsia="Calibri" w:hAnsi="Calibri" w:cs="Calibri"/>
                <w:bCs/>
              </w:rPr>
              <w:t xml:space="preserve">5.1. </w:t>
            </w:r>
          </w:p>
        </w:tc>
        <w:tc>
          <w:tcPr>
            <w:tcW w:w="9042" w:type="dxa"/>
            <w:vMerge/>
            <w:shd w:val="clear" w:color="auto" w:fill="auto"/>
          </w:tcPr>
          <w:p w14:paraId="7124F352" w14:textId="77777777" w:rsidR="001D62E5" w:rsidRPr="00E55CC5" w:rsidRDefault="001D62E5" w:rsidP="00EE31BC">
            <w:pPr>
              <w:jc w:val="both"/>
              <w:rPr>
                <w:rFonts w:ascii="Calibri" w:eastAsia="Calibri" w:hAnsi="Calibri" w:cs="Calibri"/>
              </w:rPr>
            </w:pPr>
          </w:p>
        </w:tc>
      </w:tr>
      <w:tr w:rsidR="001D62E5" w:rsidRPr="00E55CC5" w14:paraId="5620A986" w14:textId="77777777" w:rsidTr="00EE31BC">
        <w:trPr>
          <w:trHeight w:val="20"/>
        </w:trPr>
        <w:tc>
          <w:tcPr>
            <w:tcW w:w="768" w:type="dxa"/>
            <w:tcBorders>
              <w:top w:val="nil"/>
              <w:bottom w:val="nil"/>
            </w:tcBorders>
            <w:shd w:val="clear" w:color="auto" w:fill="auto"/>
          </w:tcPr>
          <w:p w14:paraId="1FAAA620" w14:textId="77777777" w:rsidR="001D62E5" w:rsidRPr="00E55CC5" w:rsidRDefault="001D62E5" w:rsidP="00EE31BC">
            <w:pPr>
              <w:jc w:val="both"/>
              <w:rPr>
                <w:rFonts w:ascii="Calibri" w:eastAsia="Calibri" w:hAnsi="Calibri" w:cs="Calibri"/>
              </w:rPr>
            </w:pPr>
          </w:p>
        </w:tc>
        <w:tc>
          <w:tcPr>
            <w:tcW w:w="9042" w:type="dxa"/>
            <w:vMerge w:val="restart"/>
            <w:shd w:val="clear" w:color="auto" w:fill="auto"/>
          </w:tcPr>
          <w:p w14:paraId="70B3D81D" w14:textId="5145F072" w:rsidR="001D62E5" w:rsidRPr="00E55CC5" w:rsidRDefault="001D62E5" w:rsidP="00EE31BC">
            <w:pPr>
              <w:rPr>
                <w:rFonts w:ascii="Calibri" w:eastAsia="Calibri" w:hAnsi="Calibri" w:cs="Calibri"/>
                <w:b/>
                <w:i/>
              </w:rPr>
            </w:pPr>
            <w:r w:rsidRPr="00E55CC5">
              <w:rPr>
                <w:rFonts w:ascii="Calibri" w:eastAsia="Calibri" w:hAnsi="Calibri" w:cs="Calibri"/>
                <w:b/>
                <w:i/>
              </w:rPr>
              <w:t>Preporuk</w:t>
            </w:r>
            <w:r w:rsidR="002352CA">
              <w:rPr>
                <w:rFonts w:ascii="Calibri" w:eastAsia="Calibri" w:hAnsi="Calibri" w:cs="Calibri"/>
                <w:b/>
                <w:i/>
              </w:rPr>
              <w:t>a</w:t>
            </w:r>
            <w:r w:rsidRPr="00E55CC5">
              <w:rPr>
                <w:rFonts w:ascii="Calibri" w:eastAsia="Calibri" w:hAnsi="Calibri" w:cs="Calibri"/>
                <w:b/>
                <w:i/>
              </w:rPr>
              <w:t xml:space="preserve">: </w:t>
            </w:r>
          </w:p>
          <w:p w14:paraId="57864C0E" w14:textId="1DE9A733" w:rsidR="001D62E5" w:rsidRPr="00E55CC5" w:rsidRDefault="00417B55" w:rsidP="0084585C">
            <w:pPr>
              <w:numPr>
                <w:ilvl w:val="0"/>
                <w:numId w:val="5"/>
              </w:numPr>
              <w:ind w:left="720"/>
              <w:contextualSpacing/>
              <w:jc w:val="both"/>
              <w:rPr>
                <w:rFonts w:ascii="Calibri" w:eastAsia="Calibri" w:hAnsi="Calibri" w:cs="Calibri"/>
                <w:bCs/>
                <w:lang w:val="hr-HR"/>
              </w:rPr>
            </w:pPr>
            <w:r w:rsidRPr="00417B55">
              <w:rPr>
                <w:rFonts w:ascii="Calibri" w:eastAsia="Calibri" w:hAnsi="Calibri" w:cs="Calibri"/>
                <w:bCs/>
                <w:lang w:val="sr-Latn-ME"/>
              </w:rPr>
              <w:t>Na nivou stručnih aktiva razviti strategije sa potrebnim elementima za pomoć učenicima koji zaostaju ili brže napreduju u savladavanju nastavnog gradiva i vršiti analizu efekata dopunske i dodatne nastave na postignuća učenika.</w:t>
            </w:r>
          </w:p>
        </w:tc>
      </w:tr>
      <w:tr w:rsidR="001D62E5" w:rsidRPr="00E55CC5" w14:paraId="70A36635" w14:textId="77777777" w:rsidTr="00EE31BC">
        <w:trPr>
          <w:trHeight w:val="20"/>
        </w:trPr>
        <w:tc>
          <w:tcPr>
            <w:tcW w:w="768" w:type="dxa"/>
            <w:tcBorders>
              <w:top w:val="nil"/>
              <w:bottom w:val="nil"/>
            </w:tcBorders>
            <w:shd w:val="clear" w:color="auto" w:fill="auto"/>
          </w:tcPr>
          <w:p w14:paraId="3E145DDC" w14:textId="77777777" w:rsidR="001D62E5" w:rsidRPr="00E55CC5" w:rsidRDefault="001D62E5" w:rsidP="00EE31BC">
            <w:pPr>
              <w:jc w:val="both"/>
              <w:rPr>
                <w:rFonts w:ascii="Calibri" w:eastAsia="Calibri" w:hAnsi="Calibri" w:cs="Calibri"/>
              </w:rPr>
            </w:pPr>
          </w:p>
        </w:tc>
        <w:tc>
          <w:tcPr>
            <w:tcW w:w="9042" w:type="dxa"/>
            <w:vMerge/>
            <w:shd w:val="clear" w:color="auto" w:fill="auto"/>
          </w:tcPr>
          <w:p w14:paraId="2E619525" w14:textId="77777777" w:rsidR="001D62E5" w:rsidRPr="00E55CC5" w:rsidRDefault="001D62E5" w:rsidP="00EE31BC">
            <w:pPr>
              <w:autoSpaceDE w:val="0"/>
              <w:autoSpaceDN w:val="0"/>
              <w:adjustRightInd w:val="0"/>
              <w:jc w:val="both"/>
              <w:rPr>
                <w:rFonts w:ascii="Calibri" w:eastAsia="Calibri" w:hAnsi="Calibri" w:cs="Calibri"/>
                <w:bCs/>
                <w:lang w:val="hr-HR"/>
              </w:rPr>
            </w:pPr>
          </w:p>
        </w:tc>
      </w:tr>
      <w:tr w:rsidR="001D62E5" w:rsidRPr="00E55CC5" w14:paraId="540EC3F6" w14:textId="77777777" w:rsidTr="00EE31BC">
        <w:trPr>
          <w:trHeight w:val="20"/>
        </w:trPr>
        <w:tc>
          <w:tcPr>
            <w:tcW w:w="768" w:type="dxa"/>
            <w:tcBorders>
              <w:top w:val="nil"/>
              <w:bottom w:val="nil"/>
            </w:tcBorders>
            <w:shd w:val="clear" w:color="auto" w:fill="auto"/>
          </w:tcPr>
          <w:p w14:paraId="4795012E" w14:textId="77777777" w:rsidR="001D62E5" w:rsidRPr="00E55CC5" w:rsidRDefault="001D62E5" w:rsidP="00EE31BC">
            <w:pPr>
              <w:jc w:val="both"/>
              <w:rPr>
                <w:rFonts w:ascii="Calibri" w:eastAsia="Calibri" w:hAnsi="Calibri" w:cs="Calibri"/>
              </w:rPr>
            </w:pPr>
          </w:p>
        </w:tc>
        <w:tc>
          <w:tcPr>
            <w:tcW w:w="9042" w:type="dxa"/>
            <w:vMerge/>
            <w:shd w:val="clear" w:color="auto" w:fill="auto"/>
          </w:tcPr>
          <w:p w14:paraId="3A5B1A5A" w14:textId="77777777" w:rsidR="001D62E5" w:rsidRPr="00E55CC5" w:rsidRDefault="001D62E5" w:rsidP="00EE31BC">
            <w:pPr>
              <w:autoSpaceDE w:val="0"/>
              <w:autoSpaceDN w:val="0"/>
              <w:adjustRightInd w:val="0"/>
              <w:jc w:val="both"/>
              <w:rPr>
                <w:rFonts w:ascii="Calibri" w:eastAsia="Calibri" w:hAnsi="Calibri" w:cs="Calibri"/>
              </w:rPr>
            </w:pPr>
          </w:p>
        </w:tc>
      </w:tr>
      <w:tr w:rsidR="001D62E5" w:rsidRPr="0054337E" w14:paraId="073F303B" w14:textId="77777777" w:rsidTr="00EE31BC">
        <w:trPr>
          <w:cantSplit/>
          <w:trHeight w:val="2655"/>
        </w:trPr>
        <w:tc>
          <w:tcPr>
            <w:tcW w:w="768" w:type="dxa"/>
            <w:tcBorders>
              <w:bottom w:val="nil"/>
            </w:tcBorders>
            <w:shd w:val="clear" w:color="auto" w:fill="auto"/>
          </w:tcPr>
          <w:p w14:paraId="5580A954" w14:textId="77777777" w:rsidR="001D62E5" w:rsidRPr="00E55CC5" w:rsidRDefault="001D62E5" w:rsidP="00EE31BC">
            <w:pPr>
              <w:jc w:val="both"/>
              <w:rPr>
                <w:rFonts w:ascii="Calibri" w:eastAsia="Calibri" w:hAnsi="Calibri" w:cs="Calibri"/>
                <w:bCs/>
              </w:rPr>
            </w:pPr>
            <w:r w:rsidRPr="00E55CC5">
              <w:rPr>
                <w:rFonts w:ascii="Calibri" w:eastAsia="Calibri" w:hAnsi="Calibri" w:cs="Calibri"/>
                <w:bCs/>
              </w:rPr>
              <w:lastRenderedPageBreak/>
              <w:t xml:space="preserve">5.2. </w:t>
            </w:r>
          </w:p>
        </w:tc>
        <w:tc>
          <w:tcPr>
            <w:tcW w:w="9042" w:type="dxa"/>
            <w:shd w:val="clear" w:color="auto" w:fill="auto"/>
          </w:tcPr>
          <w:p w14:paraId="07EF6D42" w14:textId="4C5B5F75" w:rsidR="001D62E5" w:rsidRPr="00417B55" w:rsidRDefault="00417B55" w:rsidP="00EE31BC">
            <w:pPr>
              <w:autoSpaceDE w:val="0"/>
              <w:autoSpaceDN w:val="0"/>
              <w:adjustRightInd w:val="0"/>
              <w:jc w:val="both"/>
              <w:rPr>
                <w:rFonts w:ascii="Calibri" w:eastAsia="Calibri" w:hAnsi="Calibri" w:cs="Calibri"/>
                <w:bCs/>
                <w:lang w:val="sr-Latn-BA"/>
              </w:rPr>
            </w:pPr>
            <w:r w:rsidRPr="00417B55">
              <w:rPr>
                <w:rFonts w:ascii="Calibri" w:eastAsia="Calibri" w:hAnsi="Calibri" w:cs="Calibri"/>
                <w:bCs/>
              </w:rPr>
              <w:t xml:space="preserve">Škola pruža sveobuhvatnu i kontinuiranu podršku svim učenicima, usmjerenu na njihov cjelovit razvoj. Kroz raznovrsne programe i aktivnosti Škola stvara podsticajno i bezbjedno okruženje koje podstiče razvoj svakog učenika u skladu sa njegovim potencijalima. Na časovima odjeljenjske zajednice se realizuju razičite aktivnosti u vezi sa praćenjem i razvojem socijalnih i emocionalnih vještina učenika, kroz rad i djelovanje Učeničkog parlamenta, a značajan doprinos daju i stručna saradnica koja planira i organizuje edukativne i preventivne sadržaje. Sa konstatacijom iz prednadzorne ankete ‘’Na časovima odjeljenjske zajednice razgovaramo o temama koje su nam važne, 62% anketiranih učenika se u potpunosti slaže, uglavnom se slaže 14%, odgovor na ovo pitanje ne zna 16%, uglavnom se ne slaže 4% i u potpunosti se ne slaže 4% anketiranih učenika. Na nivou Škole su formirani timovi za različite vidove podrške. Kroz rad i djelovanje Tima za za zaštitu učenika od diskriminacije, nasilja, zlostavljanja i zanemarivanja, se realizuju brojne radionice. Na konstataciju iz upitnika “U Školi koju pohađam sam naučio/naučila da prerpoznam nedozvoljene oblike ponašanja i sve vrste </w:t>
            </w:r>
            <w:proofErr w:type="gramStart"/>
            <w:r w:rsidRPr="00417B55">
              <w:rPr>
                <w:rFonts w:ascii="Calibri" w:eastAsia="Calibri" w:hAnsi="Calibri" w:cs="Calibri"/>
                <w:bCs/>
              </w:rPr>
              <w:t>nasilja“</w:t>
            </w:r>
            <w:r w:rsidR="00645C42">
              <w:rPr>
                <w:rFonts w:ascii="Calibri" w:eastAsia="Calibri" w:hAnsi="Calibri" w:cs="Calibri"/>
                <w:bCs/>
              </w:rPr>
              <w:t xml:space="preserve"> </w:t>
            </w:r>
            <w:r w:rsidRPr="00417B55">
              <w:rPr>
                <w:rFonts w:ascii="Calibri" w:eastAsia="Calibri" w:hAnsi="Calibri" w:cs="Calibri"/>
                <w:bCs/>
              </w:rPr>
              <w:t>u</w:t>
            </w:r>
            <w:proofErr w:type="gramEnd"/>
            <w:r w:rsidRPr="00417B55">
              <w:rPr>
                <w:rFonts w:ascii="Calibri" w:eastAsia="Calibri" w:hAnsi="Calibri" w:cs="Calibri"/>
                <w:bCs/>
              </w:rPr>
              <w:t xml:space="preserve"> potpunosti se slaže 58%, djelimično se slaže 37%, ne zna odgovor 8%, uglavnom se ne slaže 4% i u potpunosti se ne slaže 4% anketiranih učenika. Da Škola organizuje različite aktivnosti-posjete drugim ustanovama, izlete, druženje sa drugim školama… 44% anketiranih učenika se u potpunosti slaže, 32% se uglavnom slaže, 16% ne zna, uglavnom se ne slaže 4% i 4% se u potpunosti ne slaže. Na osnovu evidencije, kao i razgovora sa učenicima, može se zaključiti da Škola pruža učenicima mogućnost učešća u brojnim sekcijama i vannastavnim aktivnostima od kojih svaka ima Plan rada, dinamiku realizacije kao i izvjestaj o realizaciji. Prema rezultatima iz ankete na postavljeno pitanje “U školi imam mogućnost da se uključim u rad sekcija” 39% se u potpunosti slaže, 19% se uglavnom slaže, ne zna 29%, uglavnom se ne slaže 7% i u potpunosti se ne slaže 6%. Izvještaji o realizovanim aktivnostima za školsku godinu sadržajno su prikazani kroz Izvještaj o realizaciji Godišnjeg plana rada. Uvidom u školsku dokumentaciju uočavaju se značajni rezultati učenika na raznim takmičenjima na svim nivoima. Škola ima razvijen sistem identifikacije podrške i praćenja talentovanih učenika kao i Tim za podršku i praćenje rada sa talentovanim učenicima. </w:t>
            </w:r>
            <w:r w:rsidRPr="00417B55">
              <w:rPr>
                <w:rFonts w:ascii="Calibri" w:eastAsia="Calibri" w:hAnsi="Calibri" w:cs="Calibri"/>
                <w:bCs/>
                <w:lang w:val="sr-Latn-BA"/>
              </w:rPr>
              <w:t xml:space="preserve">Timovi realizuju aktivnosti - različite radionice </w:t>
            </w:r>
            <w:r w:rsidRPr="00417B55">
              <w:rPr>
                <w:rFonts w:ascii="Calibri" w:eastAsia="Calibri" w:hAnsi="Calibri" w:cs="Calibri"/>
                <w:bCs/>
              </w:rPr>
              <w:t>(crtajmo zajedno, jedna olovka dva crteža, u tuđim cipelama, drvo netolerancije, drvo tolerancije,govor mržnje među mladima, digitalna kultura, rodna ravnopravnost u školskim klupama…)</w:t>
            </w:r>
            <w:r w:rsidRPr="00417B55">
              <w:rPr>
                <w:rFonts w:ascii="Calibri" w:eastAsia="Calibri" w:hAnsi="Calibri" w:cs="Calibri"/>
                <w:bCs/>
                <w:lang w:val="sr-Latn-BA"/>
              </w:rPr>
              <w:t xml:space="preserve">. U Školi ne postoji protokol za praćenje učenika nakon završetka školovanja, u okviru kojeg se prati vremenska dinamika, evidentira broj učenika koji su nastavili dalje obrazovanje, koji su pronašli zaposlenje u struci ili van struke, ali i onih koji imaju status nezaposlenog. </w:t>
            </w:r>
            <w:r w:rsidRPr="00417B55">
              <w:rPr>
                <w:rFonts w:ascii="Calibri" w:eastAsia="Calibri" w:hAnsi="Calibri" w:cs="Calibri"/>
                <w:bCs/>
              </w:rPr>
              <w:t xml:space="preserve">Na pitanje iz ankete za učenike, “Da u školi koju pohađam dobijamo jasne i aktuelne informacije o nastavku školovanja i izboru zanimanja, 49% se u potpunosti slaže, 33% se uglavnom slaže, ne zna 10%, uglavnom se ne slaše 5% i 3% se u potpunosti se ne slaže. Sa konstatacijom “Moje dijete od Škole dobija jasne </w:t>
            </w:r>
            <w:r w:rsidR="004E75ED">
              <w:rPr>
                <w:rFonts w:ascii="Calibri" w:eastAsia="Calibri" w:hAnsi="Calibri" w:cs="Calibri"/>
                <w:bCs/>
              </w:rPr>
              <w:t>i</w:t>
            </w:r>
            <w:r w:rsidRPr="00417B55">
              <w:rPr>
                <w:rFonts w:ascii="Calibri" w:eastAsia="Calibri" w:hAnsi="Calibri" w:cs="Calibri"/>
                <w:bCs/>
              </w:rPr>
              <w:t xml:space="preserve"> aktuelne informacije</w:t>
            </w:r>
            <w:r w:rsidR="004E75ED">
              <w:rPr>
                <w:rFonts w:ascii="Calibri" w:eastAsia="Calibri" w:hAnsi="Calibri" w:cs="Calibri"/>
                <w:bCs/>
              </w:rPr>
              <w:t xml:space="preserve"> </w:t>
            </w:r>
            <w:r w:rsidRPr="00417B55">
              <w:rPr>
                <w:rFonts w:ascii="Calibri" w:eastAsia="Calibri" w:hAnsi="Calibri" w:cs="Calibri"/>
                <w:bCs/>
              </w:rPr>
              <w:t xml:space="preserve">o nastavku školovanja </w:t>
            </w:r>
            <w:r w:rsidR="002F5414">
              <w:rPr>
                <w:rFonts w:ascii="Calibri" w:eastAsia="Calibri" w:hAnsi="Calibri" w:cs="Calibri"/>
                <w:bCs/>
              </w:rPr>
              <w:t>i</w:t>
            </w:r>
            <w:r w:rsidRPr="00417B55">
              <w:rPr>
                <w:rFonts w:ascii="Calibri" w:eastAsia="Calibri" w:hAnsi="Calibri" w:cs="Calibri"/>
                <w:bCs/>
              </w:rPr>
              <w:t xml:space="preserve"> izboru zanimanja” u potpunosti se slaže 74%, uglavnom se slaže 15%, ne zna 10%, uglavnom se ne slaže 1% roditelja.</w:t>
            </w:r>
          </w:p>
        </w:tc>
      </w:tr>
    </w:tbl>
    <w:p w14:paraId="1B3D7C2B" w14:textId="77777777" w:rsidR="001D62E5" w:rsidRDefault="001D62E5" w:rsidP="001D62E5">
      <w:pPr>
        <w:spacing w:after="0" w:line="276" w:lineRule="auto"/>
        <w:rPr>
          <w:rFonts w:ascii="Calibri" w:eastAsia="Calibri" w:hAnsi="Calibri" w:cs="Calibri"/>
          <w:b/>
          <w:sz w:val="24"/>
          <w:szCs w:val="24"/>
        </w:rPr>
      </w:pPr>
    </w:p>
    <w:p w14:paraId="406D9811" w14:textId="77777777" w:rsidR="003936BA" w:rsidRPr="000D056D" w:rsidRDefault="003936BA" w:rsidP="003936BA">
      <w:pPr>
        <w:tabs>
          <w:tab w:val="left" w:pos="3155"/>
        </w:tabs>
        <w:rPr>
          <w:rFonts w:ascii="Bookman Old Style" w:hAnsi="Bookman Old Style"/>
        </w:rPr>
      </w:pPr>
    </w:p>
    <w:p w14:paraId="11EF8FC2" w14:textId="77777777" w:rsidR="003936BA" w:rsidRPr="003936BA" w:rsidRDefault="003936BA" w:rsidP="003936BA">
      <w:pPr>
        <w:keepNext/>
        <w:keepLines/>
        <w:spacing w:after="240" w:line="240" w:lineRule="auto"/>
        <w:ind w:left="360"/>
        <w:outlineLvl w:val="0"/>
        <w:rPr>
          <w:rFonts w:asciiTheme="majorHAnsi" w:eastAsiaTheme="majorEastAsia" w:hAnsiTheme="majorHAnsi" w:cstheme="majorHAnsi"/>
          <w:b/>
          <w:noProof/>
          <w:color w:val="000000" w:themeColor="text1"/>
          <w:sz w:val="28"/>
          <w:szCs w:val="28"/>
          <w:lang w:val="hr-HR"/>
        </w:rPr>
      </w:pPr>
    </w:p>
    <w:p w14:paraId="7755FE02" w14:textId="77777777" w:rsidR="008F32A2" w:rsidRDefault="008F32A2" w:rsidP="00CB45F8">
      <w:pPr>
        <w:spacing w:after="0" w:line="276" w:lineRule="auto"/>
        <w:rPr>
          <w:rFonts w:asciiTheme="majorHAnsi" w:hAnsiTheme="majorHAnsi" w:cstheme="majorHAnsi"/>
          <w:b/>
          <w:noProof/>
          <w:sz w:val="24"/>
          <w:szCs w:val="24"/>
          <w:lang w:val="hr-HR"/>
        </w:rPr>
      </w:pPr>
    </w:p>
    <w:p w14:paraId="4C1627E3" w14:textId="77777777" w:rsidR="00EF30B5" w:rsidRDefault="00EF30B5">
      <w:pPr>
        <w:rPr>
          <w:rFonts w:asciiTheme="majorHAnsi" w:hAnsiTheme="majorHAnsi" w:cstheme="majorHAnsi"/>
          <w:b/>
          <w:sz w:val="28"/>
          <w:szCs w:val="28"/>
          <w:u w:val="single"/>
        </w:rPr>
      </w:pPr>
      <w:bookmarkStart w:id="27" w:name="_MON_1684163404"/>
      <w:bookmarkEnd w:id="27"/>
      <w:r>
        <w:rPr>
          <w:rFonts w:asciiTheme="majorHAnsi" w:hAnsiTheme="majorHAnsi" w:cstheme="majorHAnsi"/>
          <w:b/>
          <w:sz w:val="28"/>
          <w:szCs w:val="28"/>
          <w:u w:val="single"/>
        </w:rPr>
        <w:br w:type="page"/>
      </w:r>
    </w:p>
    <w:p w14:paraId="0ADCB198" w14:textId="7DAC0A5A" w:rsidR="009D79B1" w:rsidRDefault="00825015" w:rsidP="00A117F6">
      <w:pPr>
        <w:rPr>
          <w:rFonts w:asciiTheme="majorHAnsi" w:hAnsiTheme="majorHAnsi" w:cstheme="majorHAnsi"/>
          <w:b/>
          <w:sz w:val="28"/>
          <w:szCs w:val="28"/>
          <w:u w:val="single"/>
        </w:rPr>
      </w:pPr>
      <w:r>
        <w:rPr>
          <w:rFonts w:asciiTheme="majorHAnsi" w:hAnsiTheme="majorHAnsi" w:cstheme="majorHAnsi"/>
          <w:b/>
          <w:sz w:val="28"/>
          <w:szCs w:val="28"/>
          <w:u w:val="single"/>
        </w:rPr>
        <w:lastRenderedPageBreak/>
        <w:t>O</w:t>
      </w:r>
      <w:r w:rsidR="00514F67" w:rsidRPr="00A117F6">
        <w:rPr>
          <w:rFonts w:asciiTheme="majorHAnsi" w:hAnsiTheme="majorHAnsi" w:cstheme="majorHAnsi"/>
          <w:b/>
          <w:sz w:val="28"/>
          <w:szCs w:val="28"/>
          <w:u w:val="single"/>
        </w:rPr>
        <w:t>pšta preporuka</w:t>
      </w:r>
    </w:p>
    <w:bookmarkStart w:id="28" w:name="_Toc200958198"/>
    <w:p w14:paraId="2547054B" w14:textId="244A1E33" w:rsidR="000578EF" w:rsidRPr="000578EF" w:rsidRDefault="009D6969" w:rsidP="00B35DF7">
      <w:pPr>
        <w:rPr>
          <w:rFonts w:asciiTheme="majorHAnsi" w:hAnsiTheme="majorHAnsi" w:cstheme="majorHAnsi"/>
          <w:sz w:val="24"/>
          <w:szCs w:val="24"/>
          <w:lang w:val="sr-Latn-CS"/>
        </w:rPr>
      </w:pPr>
      <w:sdt>
        <w:sdtPr>
          <w:rPr>
            <w:rFonts w:asciiTheme="majorHAnsi" w:eastAsia="Times New Roman" w:hAnsiTheme="majorHAnsi" w:cstheme="majorHAnsi"/>
            <w:sz w:val="24"/>
            <w:szCs w:val="24"/>
            <w:lang w:val="sr-Latn-RS"/>
          </w:rPr>
          <w:id w:val="-1357193619"/>
        </w:sdtPr>
        <w:sdtEndPr/>
        <w:sdtContent>
          <w:r w:rsidR="000272DF" w:rsidRPr="00E61C2B">
            <w:rPr>
              <w:rFonts w:asciiTheme="majorHAnsi" w:eastAsia="Times New Roman" w:hAnsiTheme="majorHAnsi" w:cstheme="majorHAnsi"/>
              <w:sz w:val="24"/>
              <w:szCs w:val="24"/>
              <w:lang w:val="sr-Latn-RS"/>
            </w:rPr>
            <w:t>Obaveza direktor</w:t>
          </w:r>
          <w:r w:rsidR="00330B1A">
            <w:rPr>
              <w:rFonts w:asciiTheme="majorHAnsi" w:eastAsia="Times New Roman" w:hAnsiTheme="majorHAnsi" w:cstheme="majorHAnsi"/>
              <w:sz w:val="24"/>
              <w:szCs w:val="24"/>
              <w:lang w:val="sr-Latn-RS"/>
            </w:rPr>
            <w:t>a</w:t>
          </w:r>
        </w:sdtContent>
      </w:sdt>
      <w:r w:rsidR="000578EF" w:rsidRPr="00E61C2B">
        <w:rPr>
          <w:rFonts w:asciiTheme="majorHAnsi" w:eastAsia="Times New Roman" w:hAnsiTheme="majorHAnsi" w:cstheme="majorHAnsi"/>
          <w:sz w:val="24"/>
          <w:szCs w:val="24"/>
          <w:lang w:val="sr-Latn-RS"/>
        </w:rPr>
        <w:t xml:space="preserve"> </w:t>
      </w:r>
      <w:sdt>
        <w:sdtPr>
          <w:rPr>
            <w:rFonts w:asciiTheme="majorHAnsi" w:hAnsiTheme="majorHAnsi" w:cstheme="majorHAnsi"/>
            <w:sz w:val="24"/>
            <w:szCs w:val="24"/>
            <w:lang w:val="sr-Latn-RS"/>
          </w:rPr>
          <w:id w:val="1633826822"/>
        </w:sdtPr>
        <w:sdtEndPr>
          <w:rPr>
            <w:lang w:val="sr-Latn-CS"/>
          </w:rPr>
        </w:sdtEndPr>
        <w:sdtContent>
          <w:bookmarkEnd w:id="28"/>
          <w:r w:rsidR="002352CA" w:rsidRPr="002352CA">
            <w:rPr>
              <w:rFonts w:asciiTheme="majorHAnsi" w:hAnsiTheme="majorHAnsi" w:cstheme="majorHAnsi"/>
              <w:sz w:val="24"/>
              <w:szCs w:val="24"/>
              <w:lang w:val="sr-Latn-RS"/>
            </w:rPr>
            <w:t xml:space="preserve">JU </w:t>
          </w:r>
          <w:r w:rsidR="00417B55">
            <w:rPr>
              <w:rFonts w:asciiTheme="majorHAnsi" w:hAnsiTheme="majorHAnsi" w:cstheme="majorHAnsi"/>
              <w:sz w:val="24"/>
              <w:szCs w:val="24"/>
              <w:lang w:val="sr-Latn-RS"/>
            </w:rPr>
            <w:t>Srednja likovna</w:t>
          </w:r>
          <w:r w:rsidR="002352CA" w:rsidRPr="002352CA">
            <w:rPr>
              <w:rFonts w:asciiTheme="majorHAnsi" w:hAnsiTheme="majorHAnsi" w:cstheme="majorHAnsi"/>
              <w:sz w:val="24"/>
              <w:szCs w:val="24"/>
              <w:lang w:val="sr-Latn-RS"/>
            </w:rPr>
            <w:t xml:space="preserve"> škola "</w:t>
          </w:r>
          <w:r w:rsidR="00417B55">
            <w:rPr>
              <w:rFonts w:asciiTheme="majorHAnsi" w:hAnsiTheme="majorHAnsi" w:cstheme="majorHAnsi"/>
              <w:sz w:val="24"/>
              <w:szCs w:val="24"/>
              <w:lang w:val="sr-Latn-RS"/>
            </w:rPr>
            <w:t>Petar</w:t>
          </w:r>
          <w:r w:rsidR="002352CA" w:rsidRPr="002352CA">
            <w:rPr>
              <w:rFonts w:asciiTheme="majorHAnsi" w:hAnsiTheme="majorHAnsi" w:cstheme="majorHAnsi"/>
              <w:sz w:val="24"/>
              <w:szCs w:val="24"/>
              <w:lang w:val="sr-Latn-RS"/>
            </w:rPr>
            <w:t xml:space="preserve"> </w:t>
          </w:r>
          <w:r w:rsidR="00417B55">
            <w:rPr>
              <w:rFonts w:asciiTheme="majorHAnsi" w:hAnsiTheme="majorHAnsi" w:cstheme="majorHAnsi"/>
              <w:sz w:val="24"/>
              <w:szCs w:val="24"/>
              <w:lang w:val="sr-Latn-RS"/>
            </w:rPr>
            <w:t>Lubarda</w:t>
          </w:r>
          <w:r w:rsidR="002352CA" w:rsidRPr="002352CA">
            <w:rPr>
              <w:rFonts w:asciiTheme="majorHAnsi" w:hAnsiTheme="majorHAnsi" w:cstheme="majorHAnsi"/>
              <w:sz w:val="24"/>
              <w:szCs w:val="24"/>
              <w:lang w:val="sr-Latn-RS"/>
            </w:rPr>
            <w:t xml:space="preserve">" </w:t>
          </w:r>
          <w:r w:rsidR="00417B55">
            <w:rPr>
              <w:rFonts w:asciiTheme="majorHAnsi" w:hAnsiTheme="majorHAnsi" w:cstheme="majorHAnsi"/>
              <w:sz w:val="24"/>
              <w:szCs w:val="24"/>
              <w:lang w:val="sr-Latn-RS"/>
            </w:rPr>
            <w:t>Cetinje</w:t>
          </w:r>
          <w:r w:rsidR="002352CA">
            <w:rPr>
              <w:rFonts w:asciiTheme="majorHAnsi" w:hAnsiTheme="majorHAnsi" w:cstheme="majorHAnsi"/>
              <w:sz w:val="24"/>
              <w:szCs w:val="24"/>
              <w:lang w:val="sr-Latn-RS"/>
            </w:rPr>
            <w:t xml:space="preserve"> </w:t>
          </w:r>
        </w:sdtContent>
      </w:sdt>
      <w:r w:rsidR="000578EF" w:rsidRPr="000578EF">
        <w:rPr>
          <w:rFonts w:asciiTheme="majorHAnsi" w:hAnsiTheme="majorHAnsi" w:cstheme="majorHAnsi"/>
          <w:sz w:val="24"/>
          <w:szCs w:val="24"/>
          <w:lang w:val="sr-Latn-CS"/>
        </w:rPr>
        <w:t>je da sa ovim Izvještajem upozna nastavnike, Savjet roditelja i Školski odbor (član 19. Pravilnika o sadržaju, oblicima i načinu utvrđivanja kvaliteta obrazovno-vaspitnog rada u ustanovama „Službeni list CG“, br.111/20 od 18.11.2020.).</w:t>
      </w:r>
      <w:r w:rsidR="000578EF" w:rsidRPr="000578EF">
        <w:rPr>
          <w:rFonts w:asciiTheme="majorHAnsi" w:eastAsia="Times New Roman" w:hAnsiTheme="majorHAnsi" w:cstheme="majorHAnsi"/>
          <w:sz w:val="24"/>
          <w:szCs w:val="24"/>
          <w:lang w:val="sr-Latn-RS"/>
        </w:rPr>
        <w:t xml:space="preserve"> </w:t>
      </w:r>
    </w:p>
    <w:p w14:paraId="30A2E5EA" w14:textId="78A97BAB" w:rsidR="000578EF" w:rsidRPr="000578EF" w:rsidRDefault="009D6969" w:rsidP="000578EF">
      <w:pPr>
        <w:spacing w:after="120" w:line="240" w:lineRule="auto"/>
        <w:jc w:val="both"/>
        <w:rPr>
          <w:rFonts w:asciiTheme="majorHAnsi" w:eastAsia="Times New Roman" w:hAnsiTheme="majorHAnsi" w:cstheme="majorHAnsi"/>
          <w:sz w:val="24"/>
          <w:szCs w:val="24"/>
          <w:lang w:val="sr-Latn-RS"/>
        </w:rPr>
      </w:pPr>
      <w:sdt>
        <w:sdtPr>
          <w:rPr>
            <w:rFonts w:asciiTheme="majorHAnsi" w:eastAsia="Times New Roman" w:hAnsiTheme="majorHAnsi" w:cstheme="majorHAnsi"/>
            <w:sz w:val="24"/>
            <w:szCs w:val="24"/>
            <w:lang w:val="sr-Latn-RS"/>
          </w:rPr>
          <w:id w:val="1623258052"/>
        </w:sdtPr>
        <w:sdtEndPr/>
        <w:sdtContent>
          <w:r w:rsidR="000578EF" w:rsidRPr="000578EF">
            <w:rPr>
              <w:rFonts w:asciiTheme="majorHAnsi" w:eastAsia="Times New Roman" w:hAnsiTheme="majorHAnsi" w:cstheme="majorHAnsi"/>
              <w:sz w:val="24"/>
              <w:szCs w:val="24"/>
              <w:lang w:val="sr-Latn-RS"/>
            </w:rPr>
            <w:t>Na osnovu ovog Izvještaja</w:t>
          </w:r>
        </w:sdtContent>
      </w:sdt>
      <w:r w:rsidR="002352CA" w:rsidRPr="002352CA">
        <w:t xml:space="preserve"> </w:t>
      </w:r>
      <w:r w:rsidR="002352CA" w:rsidRPr="002352CA">
        <w:rPr>
          <w:rFonts w:asciiTheme="majorHAnsi" w:eastAsia="Times New Roman" w:hAnsiTheme="majorHAnsi" w:cstheme="majorHAnsi"/>
          <w:sz w:val="24"/>
          <w:szCs w:val="24"/>
          <w:lang w:val="sr-Latn-RS"/>
        </w:rPr>
        <w:t xml:space="preserve">JU </w:t>
      </w:r>
      <w:r w:rsidR="00417B55">
        <w:rPr>
          <w:rFonts w:asciiTheme="majorHAnsi" w:eastAsia="Times New Roman" w:hAnsiTheme="majorHAnsi" w:cstheme="majorHAnsi"/>
          <w:sz w:val="24"/>
          <w:szCs w:val="24"/>
          <w:lang w:val="sr-Latn-RS"/>
        </w:rPr>
        <w:t>Srednja likovna</w:t>
      </w:r>
      <w:r w:rsidR="002352CA" w:rsidRPr="002352CA">
        <w:rPr>
          <w:rFonts w:asciiTheme="majorHAnsi" w:eastAsia="Times New Roman" w:hAnsiTheme="majorHAnsi" w:cstheme="majorHAnsi"/>
          <w:sz w:val="24"/>
          <w:szCs w:val="24"/>
          <w:lang w:val="sr-Latn-RS"/>
        </w:rPr>
        <w:t xml:space="preserve"> škola "</w:t>
      </w:r>
      <w:r w:rsidR="00417B55">
        <w:rPr>
          <w:rFonts w:asciiTheme="majorHAnsi" w:eastAsia="Times New Roman" w:hAnsiTheme="majorHAnsi" w:cstheme="majorHAnsi"/>
          <w:sz w:val="24"/>
          <w:szCs w:val="24"/>
          <w:lang w:val="sr-Latn-RS"/>
        </w:rPr>
        <w:t>Petar</w:t>
      </w:r>
      <w:r w:rsidR="002352CA" w:rsidRPr="002352CA">
        <w:rPr>
          <w:rFonts w:asciiTheme="majorHAnsi" w:eastAsia="Times New Roman" w:hAnsiTheme="majorHAnsi" w:cstheme="majorHAnsi"/>
          <w:sz w:val="24"/>
          <w:szCs w:val="24"/>
          <w:lang w:val="sr-Latn-RS"/>
        </w:rPr>
        <w:t xml:space="preserve"> </w:t>
      </w:r>
      <w:r w:rsidR="00417B55">
        <w:rPr>
          <w:rFonts w:asciiTheme="majorHAnsi" w:eastAsia="Times New Roman" w:hAnsiTheme="majorHAnsi" w:cstheme="majorHAnsi"/>
          <w:sz w:val="24"/>
          <w:szCs w:val="24"/>
          <w:lang w:val="sr-Latn-RS"/>
        </w:rPr>
        <w:t>Lubarda</w:t>
      </w:r>
      <w:r w:rsidR="002352CA" w:rsidRPr="002352CA">
        <w:rPr>
          <w:rFonts w:asciiTheme="majorHAnsi" w:eastAsia="Times New Roman" w:hAnsiTheme="majorHAnsi" w:cstheme="majorHAnsi"/>
          <w:sz w:val="24"/>
          <w:szCs w:val="24"/>
          <w:lang w:val="sr-Latn-RS"/>
        </w:rPr>
        <w:t xml:space="preserve">" </w:t>
      </w:r>
      <w:r w:rsidR="00417B55">
        <w:rPr>
          <w:rFonts w:asciiTheme="majorHAnsi" w:eastAsia="Times New Roman" w:hAnsiTheme="majorHAnsi" w:cstheme="majorHAnsi"/>
          <w:sz w:val="24"/>
          <w:szCs w:val="24"/>
          <w:lang w:val="sr-Latn-RS"/>
        </w:rPr>
        <w:t>Cetinje</w:t>
      </w:r>
      <w:r w:rsidR="000578EF" w:rsidRPr="000578EF">
        <w:rPr>
          <w:rFonts w:asciiTheme="majorHAnsi" w:eastAsia="Times New Roman" w:hAnsiTheme="majorHAnsi" w:cstheme="majorHAnsi"/>
          <w:sz w:val="24"/>
          <w:szCs w:val="24"/>
          <w:lang w:val="sr-Latn-RS"/>
        </w:rPr>
        <w:t xml:space="preserve"> </w:t>
      </w:r>
      <w:r w:rsidR="000578EF" w:rsidRPr="000272DF">
        <w:rPr>
          <w:rFonts w:asciiTheme="majorHAnsi" w:hAnsiTheme="majorHAnsi" w:cstheme="majorHAnsi"/>
          <w:sz w:val="24"/>
          <w:szCs w:val="24"/>
          <w:lang w:val="sr-Latn-CS"/>
        </w:rPr>
        <w:t>treba uraditi Plan za</w:t>
      </w:r>
      <w:r w:rsidR="000578EF" w:rsidRPr="000578EF">
        <w:rPr>
          <w:rFonts w:asciiTheme="majorHAnsi" w:hAnsiTheme="majorHAnsi" w:cstheme="majorHAnsi"/>
          <w:sz w:val="24"/>
          <w:szCs w:val="24"/>
          <w:lang w:val="sr-Latn-CS"/>
        </w:rPr>
        <w:t xml:space="preserve"> unapređenje kvaliteta obrazovno-vaspitnog rada i dostaviti ga Centru za stručno obrazovanje i Zavodu za školstvo u roku 30 dana od dana prijema ovog izvještaja (član 23. Pravilnika o sadržaju, oblicima i načinu utvrđivanja kvaliteta obrazovno-vaspitnog rada u ustanovama „Službeni list CG“, br.111/20 od 18.11.2020.).</w:t>
      </w:r>
      <w:r w:rsidR="000578EF" w:rsidRPr="000578EF">
        <w:rPr>
          <w:rFonts w:asciiTheme="majorHAnsi" w:eastAsia="Times New Roman" w:hAnsiTheme="majorHAnsi" w:cstheme="majorHAnsi"/>
          <w:sz w:val="24"/>
          <w:szCs w:val="24"/>
          <w:lang w:val="sr-Latn-RS"/>
        </w:rPr>
        <w:t xml:space="preserve"> </w:t>
      </w:r>
    </w:p>
    <w:p w14:paraId="167D25EF" w14:textId="77777777" w:rsidR="003830E8" w:rsidRPr="0071283B" w:rsidRDefault="003830E8" w:rsidP="00A117F6">
      <w:pPr>
        <w:rPr>
          <w:sz w:val="28"/>
          <w:szCs w:val="28"/>
          <w:u w:val="single"/>
        </w:rPr>
      </w:pPr>
      <w:r w:rsidRPr="00A117F6">
        <w:rPr>
          <w:rFonts w:asciiTheme="majorHAnsi" w:hAnsiTheme="majorHAnsi" w:cstheme="majorHAnsi"/>
          <w:b/>
          <w:sz w:val="28"/>
          <w:szCs w:val="28"/>
          <w:u w:val="single"/>
        </w:rPr>
        <w:t>Pravna pouka</w:t>
      </w:r>
    </w:p>
    <w:p w14:paraId="5A24F107" w14:textId="0F47CF57" w:rsidR="00514F67" w:rsidRPr="00514F67" w:rsidRDefault="00514F67" w:rsidP="00514F67">
      <w:pPr>
        <w:spacing w:after="0" w:line="240" w:lineRule="auto"/>
        <w:jc w:val="both"/>
        <w:rPr>
          <w:rFonts w:asciiTheme="majorHAnsi" w:eastAsia="Times New Roman" w:hAnsiTheme="majorHAnsi" w:cs="Book Antiqua"/>
          <w:sz w:val="24"/>
          <w:szCs w:val="24"/>
          <w:lang w:val="sr-Latn-RS"/>
        </w:rPr>
      </w:pPr>
      <w:r w:rsidRPr="00514F67">
        <w:rPr>
          <w:rFonts w:asciiTheme="majorHAnsi" w:hAnsiTheme="majorHAnsi"/>
          <w:b/>
          <w:noProof/>
          <w:sz w:val="24"/>
          <w:szCs w:val="24"/>
          <w:lang w:val="en-US"/>
        </w:rPr>
        <mc:AlternateContent>
          <mc:Choice Requires="wps">
            <w:drawing>
              <wp:anchor distT="45720" distB="45720" distL="114300" distR="114300" simplePos="0" relativeHeight="251662336" behindDoc="0" locked="0" layoutInCell="1" allowOverlap="1" wp14:anchorId="14361E09" wp14:editId="7B2AEBD9">
                <wp:simplePos x="0" y="0"/>
                <wp:positionH relativeFrom="margin">
                  <wp:posOffset>2941016</wp:posOffset>
                </wp:positionH>
                <wp:positionV relativeFrom="paragraph">
                  <wp:posOffset>1161415</wp:posOffset>
                </wp:positionV>
                <wp:extent cx="2886075" cy="1955800"/>
                <wp:effectExtent l="0" t="0" r="0" b="63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1955800"/>
                        </a:xfrm>
                        <a:prstGeom prst="rect">
                          <a:avLst/>
                        </a:prstGeom>
                        <a:noFill/>
                        <a:ln w="9525">
                          <a:noFill/>
                          <a:miter lim="800000"/>
                          <a:headEnd/>
                          <a:tailEnd/>
                        </a:ln>
                      </wps:spPr>
                      <wps:txb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29491E0E" w:rsidR="00483749" w:rsidRDefault="00483749" w:rsidP="00514F67">
                                    <w:pPr>
                                      <w:jc w:val="right"/>
                                      <w:rPr>
                                        <w:rFonts w:asciiTheme="majorHAnsi" w:hAnsiTheme="majorHAnsi"/>
                                        <w:b/>
                                        <w:sz w:val="24"/>
                                        <w:szCs w:val="24"/>
                                      </w:rPr>
                                    </w:pP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483749" w:rsidRPr="00427AAA" w:rsidRDefault="00483749"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483749" w:rsidRDefault="00483749">
                            <w:pPr>
                              <w:rPr>
                                <w:rFonts w:asciiTheme="majorHAnsi" w:hAnsiTheme="majorHAnsi"/>
                                <w:sz w:val="24"/>
                                <w:szCs w:val="24"/>
                              </w:rPr>
                            </w:pPr>
                          </w:p>
                          <w:p w14:paraId="48DB1EF0" w14:textId="77777777" w:rsidR="00483749" w:rsidRPr="003047B9" w:rsidRDefault="00483749"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483749" w:rsidRPr="00427AAA" w:rsidRDefault="00483749" w:rsidP="00514F67">
                            <w:pPr>
                              <w:jc w:val="right"/>
                              <w:rPr>
                                <w:rFonts w:asciiTheme="majorHAnsi" w:hAnsiTheme="majorHAnsi"/>
                                <w:sz w:val="24"/>
                                <w:szCs w:val="24"/>
                              </w:rPr>
                            </w:pPr>
                          </w:p>
                          <w:p w14:paraId="137C7630" w14:textId="77777777" w:rsidR="00483749" w:rsidRDefault="004837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361E09" id="_x0000_t202" coordsize="21600,21600" o:spt="202" path="m,l,21600r21600,l21600,xe">
                <v:stroke joinstyle="miter"/>
                <v:path gradientshapeok="t" o:connecttype="rect"/>
              </v:shapetype>
              <v:shape id="Text Box 4" o:spid="_x0000_s1026" type="#_x0000_t202" style="position:absolute;left:0;text-align:left;margin-left:231.6pt;margin-top:91.45pt;width:227.25pt;height:15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" filled="f" stroked="f">
                <v:textbox>
                  <w:txbxContent>
                    <w:sdt>
                      <w:sdtPr>
                        <w:rPr>
                          <w:rFonts w:asciiTheme="majorHAnsi" w:hAnsiTheme="majorHAnsi"/>
                          <w:b/>
                          <w:sz w:val="24"/>
                          <w:szCs w:val="24"/>
                        </w:rPr>
                        <w:id w:val="-99961046"/>
                      </w:sdtPr>
                      <w:sdtEndPr/>
                      <w:sdtContent>
                        <w:sdt>
                          <w:sdtPr>
                            <w:rPr>
                              <w:rFonts w:asciiTheme="majorHAnsi" w:hAnsiTheme="majorHAnsi"/>
                              <w:b/>
                              <w:sz w:val="24"/>
                              <w:szCs w:val="24"/>
                            </w:rPr>
                            <w:id w:val="854008809"/>
                          </w:sdtPr>
                          <w:sdtEndPr/>
                          <w:sdtContent>
                            <w:p w14:paraId="62A64407" w14:textId="29491E0E" w:rsidR="00483749" w:rsidRDefault="00483749" w:rsidP="00514F67">
                              <w:pPr>
                                <w:jc w:val="right"/>
                                <w:rPr>
                                  <w:rFonts w:asciiTheme="majorHAnsi" w:hAnsiTheme="majorHAnsi"/>
                                  <w:b/>
                                  <w:sz w:val="24"/>
                                  <w:szCs w:val="24"/>
                                </w:rPr>
                              </w:pPr>
                              <w:r w:rsidRPr="003A1363">
                                <w:rPr>
                                  <w:rFonts w:asciiTheme="majorHAnsi" w:hAnsiTheme="majorHAnsi"/>
                                  <w:b/>
                                  <w:sz w:val="24"/>
                                  <w:szCs w:val="24"/>
                                </w:rPr>
                                <w:t>Direktor</w:t>
                              </w:r>
                              <w:r>
                                <w:rPr>
                                  <w:rFonts w:asciiTheme="majorHAnsi" w:hAnsiTheme="majorHAnsi"/>
                                  <w:b/>
                                  <w:sz w:val="24"/>
                                  <w:szCs w:val="24"/>
                                </w:rPr>
                                <w:t>ica</w:t>
                              </w:r>
                            </w:p>
                            <w:p w14:paraId="1F8CA8B2" w14:textId="69685E2E" w:rsidR="00483749" w:rsidRPr="00427AAA" w:rsidRDefault="00483749" w:rsidP="00514F67">
                              <w:pPr>
                                <w:jc w:val="right"/>
                                <w:rPr>
                                  <w:rFonts w:asciiTheme="majorHAnsi" w:hAnsiTheme="majorHAnsi"/>
                                  <w:b/>
                                  <w:sz w:val="24"/>
                                  <w:szCs w:val="24"/>
                                </w:rPr>
                              </w:pPr>
                              <w:r>
                                <w:rPr>
                                  <w:rFonts w:asciiTheme="majorHAnsi" w:hAnsiTheme="majorHAnsi"/>
                                  <w:b/>
                                  <w:sz w:val="24"/>
                                  <w:szCs w:val="24"/>
                                </w:rPr>
                                <w:t>Aleksandra Lalević</w:t>
                              </w:r>
                            </w:p>
                          </w:sdtContent>
                        </w:sdt>
                      </w:sdtContent>
                    </w:sdt>
                    <w:p w14:paraId="72307A92" w14:textId="77777777" w:rsidR="00483749" w:rsidRDefault="00483749">
                      <w:pPr>
                        <w:rPr>
                          <w:rFonts w:asciiTheme="majorHAnsi" w:hAnsiTheme="majorHAnsi"/>
                          <w:sz w:val="24"/>
                          <w:szCs w:val="24"/>
                        </w:rPr>
                      </w:pPr>
                    </w:p>
                    <w:p w14:paraId="48DB1EF0" w14:textId="77777777" w:rsidR="00483749" w:rsidRPr="003047B9" w:rsidRDefault="00483749" w:rsidP="00514F67">
                      <w:pPr>
                        <w:jc w:val="right"/>
                        <w:rPr>
                          <w:rFonts w:asciiTheme="majorHAnsi" w:hAnsiTheme="majorHAnsi"/>
                          <w:b/>
                          <w:sz w:val="24"/>
                          <w:szCs w:val="24"/>
                        </w:rPr>
                      </w:pPr>
                      <w:r>
                        <w:rPr>
                          <w:rFonts w:asciiTheme="majorHAnsi" w:hAnsiTheme="majorHAnsi"/>
                          <w:b/>
                          <w:sz w:val="24"/>
                          <w:szCs w:val="24"/>
                        </w:rPr>
                        <w:t>____________________________</w:t>
                      </w:r>
                    </w:p>
                    <w:p w14:paraId="193EA63F" w14:textId="77777777" w:rsidR="00483749" w:rsidRPr="00427AAA" w:rsidRDefault="00483749" w:rsidP="00514F67">
                      <w:pPr>
                        <w:jc w:val="right"/>
                        <w:rPr>
                          <w:rFonts w:asciiTheme="majorHAnsi" w:hAnsiTheme="majorHAnsi"/>
                          <w:sz w:val="24"/>
                          <w:szCs w:val="24"/>
                        </w:rPr>
                      </w:pPr>
                    </w:p>
                    <w:p w14:paraId="137C7630" w14:textId="77777777" w:rsidR="00483749" w:rsidRDefault="00483749"/>
                  </w:txbxContent>
                </v:textbox>
                <w10:wrap type="square" anchorx="margin"/>
              </v:shape>
            </w:pict>
          </mc:Fallback>
        </mc:AlternateContent>
      </w:r>
      <w:sdt>
        <w:sdtPr>
          <w:rPr>
            <w:rFonts w:asciiTheme="majorHAnsi" w:eastAsia="Times New Roman" w:hAnsiTheme="majorHAnsi" w:cs="Book Antiqua"/>
            <w:sz w:val="24"/>
            <w:szCs w:val="24"/>
            <w:lang w:val="sr-Latn-RS"/>
          </w:rPr>
          <w:id w:val="1082184559"/>
          <w:lock w:val="contentLocked"/>
        </w:sdtPr>
        <w:sdtEndPr/>
        <w:sdtContent>
          <w:r w:rsidRPr="00514F67">
            <w:rPr>
              <w:rFonts w:asciiTheme="majorHAnsi" w:eastAsia="Times New Roman" w:hAnsiTheme="majorHAnsi" w:cs="Book Antiqua"/>
              <w:sz w:val="24"/>
              <w:szCs w:val="24"/>
              <w:lang w:val="sr-Latn-RS"/>
            </w:rPr>
            <w:t>Shodno Pravilniku o sadržaju, obliku i načinu utvrđivanja kvaliteta obrazovno – vaspitno rada u ustanovama, na ovaj Izvještaj</w:t>
          </w:r>
        </w:sdtContent>
      </w:sdt>
      <w:r w:rsidRPr="00514F67">
        <w:rPr>
          <w:rFonts w:asciiTheme="majorHAnsi" w:eastAsia="Times New Roman" w:hAnsiTheme="majorHAnsi" w:cs="Book Antiqua"/>
          <w:sz w:val="24"/>
          <w:szCs w:val="24"/>
          <w:lang w:val="sr-Latn-RS"/>
        </w:rPr>
        <w:t xml:space="preserve"> </w:t>
      </w:r>
      <w:sdt>
        <w:sdtPr>
          <w:rPr>
            <w:rFonts w:asciiTheme="majorHAnsi" w:hAnsiTheme="majorHAnsi"/>
            <w:color w:val="000000" w:themeColor="text1"/>
            <w:sz w:val="24"/>
            <w:lang w:val="sr-Latn-RS"/>
          </w:rPr>
          <w:id w:val="-1058936275"/>
        </w:sdtPr>
        <w:sdtEndPr>
          <w:rPr>
            <w:rFonts w:ascii="Book Antiqua" w:hAnsi="Book Antiqua"/>
            <w:color w:val="auto"/>
            <w:sz w:val="22"/>
            <w:lang w:val="sr-Latn-CS"/>
          </w:rPr>
        </w:sdtEndPr>
        <w:sdtContent>
          <w:r w:rsidR="002352CA" w:rsidRPr="002352CA">
            <w:rPr>
              <w:rFonts w:asciiTheme="majorHAnsi" w:hAnsiTheme="majorHAnsi"/>
              <w:color w:val="000000" w:themeColor="text1"/>
              <w:sz w:val="24"/>
              <w:lang w:val="sr-Latn-RS"/>
            </w:rPr>
            <w:t xml:space="preserve">JU </w:t>
          </w:r>
          <w:r w:rsidR="00417B55">
            <w:rPr>
              <w:rFonts w:asciiTheme="majorHAnsi" w:hAnsiTheme="majorHAnsi"/>
              <w:color w:val="000000" w:themeColor="text1"/>
              <w:sz w:val="24"/>
              <w:lang w:val="sr-Latn-RS"/>
            </w:rPr>
            <w:t>Srednja likovna</w:t>
          </w:r>
          <w:r w:rsidR="002352CA" w:rsidRPr="002352CA">
            <w:rPr>
              <w:rFonts w:asciiTheme="majorHAnsi" w:hAnsiTheme="majorHAnsi"/>
              <w:color w:val="000000" w:themeColor="text1"/>
              <w:sz w:val="24"/>
              <w:lang w:val="sr-Latn-RS"/>
            </w:rPr>
            <w:t xml:space="preserve"> škola "</w:t>
          </w:r>
          <w:r w:rsidR="00417B55">
            <w:rPr>
              <w:rFonts w:asciiTheme="majorHAnsi" w:hAnsiTheme="majorHAnsi"/>
              <w:color w:val="000000" w:themeColor="text1"/>
              <w:sz w:val="24"/>
              <w:lang w:val="sr-Latn-RS"/>
            </w:rPr>
            <w:t>Petar</w:t>
          </w:r>
          <w:r w:rsidR="002352CA" w:rsidRPr="002352CA">
            <w:rPr>
              <w:rFonts w:asciiTheme="majorHAnsi" w:hAnsiTheme="majorHAnsi"/>
              <w:color w:val="000000" w:themeColor="text1"/>
              <w:sz w:val="24"/>
              <w:lang w:val="sr-Latn-RS"/>
            </w:rPr>
            <w:t xml:space="preserve"> </w:t>
          </w:r>
          <w:r w:rsidR="00417B55">
            <w:rPr>
              <w:rFonts w:asciiTheme="majorHAnsi" w:hAnsiTheme="majorHAnsi"/>
              <w:color w:val="000000" w:themeColor="text1"/>
              <w:sz w:val="24"/>
              <w:lang w:val="sr-Latn-RS"/>
            </w:rPr>
            <w:t>Lubarda</w:t>
          </w:r>
          <w:r w:rsidR="002352CA" w:rsidRPr="002352CA">
            <w:rPr>
              <w:rFonts w:asciiTheme="majorHAnsi" w:hAnsiTheme="majorHAnsi"/>
              <w:color w:val="000000" w:themeColor="text1"/>
              <w:sz w:val="24"/>
              <w:lang w:val="sr-Latn-RS"/>
            </w:rPr>
            <w:t xml:space="preserve">" </w:t>
          </w:r>
          <w:r w:rsidR="00417B55">
            <w:rPr>
              <w:rFonts w:asciiTheme="majorHAnsi" w:hAnsiTheme="majorHAnsi"/>
              <w:color w:val="000000" w:themeColor="text1"/>
              <w:sz w:val="24"/>
              <w:lang w:val="sr-Latn-RS"/>
            </w:rPr>
            <w:t>Cetinje</w:t>
          </w:r>
          <w:r w:rsidR="002352CA">
            <w:rPr>
              <w:rFonts w:asciiTheme="majorHAnsi" w:hAnsiTheme="majorHAnsi"/>
              <w:color w:val="000000" w:themeColor="text1"/>
              <w:sz w:val="24"/>
              <w:lang w:val="sr-Latn-RS"/>
            </w:rPr>
            <w:t xml:space="preserve"> </w:t>
          </w:r>
          <w:r w:rsidR="003830E8" w:rsidRPr="002438EA">
            <w:rPr>
              <w:rFonts w:asciiTheme="majorHAnsi" w:hAnsiTheme="majorHAnsi" w:cstheme="majorHAnsi"/>
              <w:color w:val="000000" w:themeColor="text1"/>
              <w:sz w:val="24"/>
              <w:szCs w:val="24"/>
              <w:lang w:val="sr-Latn-RS"/>
            </w:rPr>
            <w:t xml:space="preserve">može izjaviti prigovor (član 24. </w:t>
          </w:r>
          <w:r w:rsidR="003830E8" w:rsidRPr="002438EA">
            <w:rPr>
              <w:rFonts w:asciiTheme="majorHAnsi" w:hAnsiTheme="majorHAnsi" w:cstheme="majorHAnsi"/>
              <w:sz w:val="24"/>
              <w:szCs w:val="24"/>
              <w:lang w:val="sr-Latn-CS"/>
            </w:rPr>
            <w:t>Pravilnika o sadržaju, oblicima i načinu utvrđivanja kvaliteta obrazovno-vaspitnog rada u ustanovama „Službeni list CG“, br.111/20 od 18.11.2020.).</w:t>
          </w:r>
          <w:r w:rsidR="00D970FB">
            <w:rPr>
              <w:rFonts w:asciiTheme="majorHAnsi" w:eastAsia="Times New Roman" w:hAnsiTheme="majorHAnsi" w:cs="Book Antiqua"/>
              <w:sz w:val="24"/>
              <w:szCs w:val="24"/>
              <w:lang w:val="sr-Latn-RS"/>
            </w:rPr>
            <w:t xml:space="preserve"> </w:t>
          </w:r>
        </w:sdtContent>
      </w:sdt>
      <w:r w:rsidRPr="00514F67">
        <w:rPr>
          <w:rFonts w:asciiTheme="majorHAnsi" w:eastAsia="Times New Roman" w:hAnsiTheme="majorHAnsi" w:cs="Book Antiqua"/>
          <w:sz w:val="24"/>
          <w:szCs w:val="24"/>
          <w:lang w:val="sr-Latn-RS"/>
        </w:rPr>
        <w:t xml:space="preserve"> </w:t>
      </w:r>
    </w:p>
    <w:p w14:paraId="563F8404" w14:textId="77777777" w:rsidR="00514F67" w:rsidRDefault="00750C36" w:rsidP="0085161A">
      <w:pPr>
        <w:ind w:firstLine="708"/>
      </w:pPr>
      <w:r w:rsidRPr="00514F67">
        <w:rPr>
          <w:rFonts w:asciiTheme="majorHAnsi" w:hAnsiTheme="majorHAnsi"/>
          <w:b/>
          <w:noProof/>
          <w:sz w:val="24"/>
          <w:szCs w:val="24"/>
          <w:lang w:val="en-US"/>
        </w:rPr>
        <mc:AlternateContent>
          <mc:Choice Requires="wps">
            <w:drawing>
              <wp:anchor distT="45720" distB="45720" distL="114300" distR="114300" simplePos="0" relativeHeight="251661312" behindDoc="0" locked="0" layoutInCell="1" allowOverlap="1" wp14:anchorId="38A6E6F5" wp14:editId="75F71A0B">
                <wp:simplePos x="0" y="0"/>
                <wp:positionH relativeFrom="margin">
                  <wp:posOffset>-99695</wp:posOffset>
                </wp:positionH>
                <wp:positionV relativeFrom="paragraph">
                  <wp:posOffset>417195</wp:posOffset>
                </wp:positionV>
                <wp:extent cx="2886075" cy="251460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2514600"/>
                        </a:xfrm>
                        <a:prstGeom prst="rect">
                          <a:avLst/>
                        </a:prstGeom>
                        <a:noFill/>
                        <a:ln w="9525">
                          <a:noFill/>
                          <a:miter lim="800000"/>
                          <a:headEnd/>
                          <a:tailEnd/>
                        </a:ln>
                      </wps:spPr>
                      <wps:txb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483749" w:rsidRDefault="009D6969"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483749" w:rsidRPr="003047B9">
                                          <w:rPr>
                                            <w:rFonts w:asciiTheme="majorHAnsi" w:hAnsiTheme="majorHAnsi"/>
                                            <w:b/>
                                            <w:sz w:val="24"/>
                                            <w:szCs w:val="24"/>
                                          </w:rPr>
                                          <w:t>Rukovodilac</w:t>
                                        </w:r>
                                      </w:sdtContent>
                                    </w:sdt>
                                  </w:p>
                                  <w:p w14:paraId="37CF19C2" w14:textId="77777777" w:rsidR="00483749" w:rsidRDefault="009D6969"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483749">
                                          <w:rPr>
                                            <w:rFonts w:asciiTheme="majorHAnsi" w:hAnsiTheme="majorHAnsi"/>
                                            <w:b/>
                                            <w:sz w:val="24"/>
                                            <w:szCs w:val="24"/>
                                          </w:rPr>
                                          <w:t>Vladislav Koprivica</w:t>
                                        </w:r>
                                      </w:sdtContent>
                                    </w:sdt>
                                    <w:r w:rsidR="00483749">
                                      <w:rPr>
                                        <w:rFonts w:asciiTheme="majorHAnsi" w:hAnsiTheme="majorHAnsi"/>
                                        <w:b/>
                                        <w:sz w:val="24"/>
                                        <w:szCs w:val="24"/>
                                      </w:rPr>
                                      <w:tab/>
                                    </w:r>
                                    <w:r w:rsidR="00483749">
                                      <w:rPr>
                                        <w:rFonts w:asciiTheme="majorHAnsi" w:hAnsiTheme="majorHAnsi"/>
                                        <w:b/>
                                        <w:sz w:val="24"/>
                                        <w:szCs w:val="24"/>
                                      </w:rPr>
                                      <w:tab/>
                                    </w:r>
                                    <w:r w:rsidR="00483749">
                                      <w:rPr>
                                        <w:rFonts w:asciiTheme="majorHAnsi" w:hAnsiTheme="majorHAnsi"/>
                                        <w:b/>
                                        <w:sz w:val="24"/>
                                        <w:szCs w:val="24"/>
                                      </w:rPr>
                                      <w:tab/>
                                    </w:r>
                                    <w:r w:rsidR="00483749">
                                      <w:rPr>
                                        <w:rFonts w:asciiTheme="majorHAnsi" w:hAnsiTheme="majorHAnsi"/>
                                        <w:b/>
                                        <w:sz w:val="24"/>
                                        <w:szCs w:val="24"/>
                                      </w:rPr>
                                      <w:tab/>
                                    </w:r>
                                  </w:p>
                                  <w:p w14:paraId="1F1BFF72" w14:textId="77777777" w:rsidR="00483749" w:rsidRPr="003047B9" w:rsidRDefault="00483749"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483749" w:rsidRDefault="00483749"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483749" w:rsidRDefault="00483749"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7F0FA458" w:rsidR="00483749" w:rsidRPr="009E7CEA" w:rsidRDefault="00483749" w:rsidP="0063334C">
                                    <w:pPr>
                                      <w:rPr>
                                        <w:rStyle w:val="Style15"/>
                                        <w:b/>
                                      </w:rPr>
                                    </w:pPr>
                                    <w:r>
                                      <w:rPr>
                                        <w:rStyle w:val="Style15"/>
                                        <w:b/>
                                      </w:rPr>
                                      <w:t>Vladislav Koprivica</w:t>
                                    </w:r>
                                  </w:p>
                                  <w:p w14:paraId="0FA3F09B" w14:textId="77777777" w:rsidR="00483749" w:rsidRDefault="00483749" w:rsidP="0063334C">
                                    <w:pPr>
                                      <w:rPr>
                                        <w:rStyle w:val="Style15"/>
                                      </w:rPr>
                                    </w:pPr>
                                    <w:r>
                                      <w:rPr>
                                        <w:rStyle w:val="Style15"/>
                                      </w:rPr>
                                      <w:t>_____________________________</w:t>
                                    </w:r>
                                  </w:p>
                                  <w:p w14:paraId="1F522056" w14:textId="77777777" w:rsidR="00483749" w:rsidRDefault="00483749" w:rsidP="0063334C">
                                    <w:pPr>
                                      <w:rPr>
                                        <w:rStyle w:val="Style15"/>
                                      </w:rPr>
                                    </w:pPr>
                                  </w:p>
                                  <w:p w14:paraId="2CAF354C" w14:textId="77777777" w:rsidR="00483749" w:rsidRDefault="009D6969" w:rsidP="0063334C">
                                    <w:pPr>
                                      <w:rPr>
                                        <w:rStyle w:val="Style15"/>
                                      </w:rPr>
                                    </w:pPr>
                                  </w:p>
                                </w:sdtContent>
                              </w:sdt>
                              <w:p w14:paraId="589C64F9" w14:textId="77777777" w:rsidR="00483749" w:rsidRDefault="00483749" w:rsidP="0063334C">
                                <w:pPr>
                                  <w:rPr>
                                    <w:rFonts w:asciiTheme="majorHAnsi" w:hAnsiTheme="majorHAnsi"/>
                                    <w:sz w:val="24"/>
                                    <w:szCs w:val="24"/>
                                  </w:rPr>
                                </w:pPr>
                              </w:p>
                              <w:p w14:paraId="02DA7F6D" w14:textId="77777777" w:rsidR="00483749" w:rsidRPr="00427AAA" w:rsidRDefault="00483749"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483749" w:rsidRDefault="00483749" w:rsidP="0063334C">
                                <w:pPr>
                                  <w:rPr>
                                    <w:sz w:val="24"/>
                                    <w:szCs w:val="24"/>
                                  </w:rPr>
                                </w:pPr>
                              </w:p>
                              <w:p w14:paraId="0F7406E9" w14:textId="77777777" w:rsidR="00483749" w:rsidRPr="00550686" w:rsidRDefault="009D6969" w:rsidP="00750C36">
                                <w:pPr>
                                  <w:rPr>
                                    <w:rFonts w:asciiTheme="majorHAnsi" w:hAnsiTheme="majorHAnsi"/>
                                    <w:sz w:val="24"/>
                                    <w:szCs w:val="24"/>
                                  </w:rPr>
                                </w:pP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A6E6F5" id="Text Box 2" o:spid="_x0000_s1027" type="#_x0000_t202" style="position:absolute;left:0;text-align:left;margin-left:-7.85pt;margin-top:32.85pt;width:227.25pt;height:198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" filled="f" stroked="f">
                <v:textbox>
                  <w:txbxContent>
                    <w:sdt>
                      <w:sdtPr>
                        <w:rPr>
                          <w:rFonts w:asciiTheme="majorHAnsi" w:hAnsiTheme="majorHAnsi"/>
                          <w:b/>
                          <w:sz w:val="24"/>
                          <w:szCs w:val="24"/>
                        </w:rPr>
                        <w:id w:val="662433521"/>
                      </w:sdtPr>
                      <w:sdtEndPr/>
                      <w:sdtContent>
                        <w:sdt>
                          <w:sdtPr>
                            <w:rPr>
                              <w:rFonts w:asciiTheme="majorHAnsi" w:hAnsiTheme="majorHAnsi"/>
                              <w:b/>
                              <w:sz w:val="24"/>
                              <w:szCs w:val="24"/>
                            </w:rPr>
                            <w:id w:val="2040391051"/>
                          </w:sdtPr>
                          <w:sdtEndPr/>
                          <w:sdtContent>
                            <w:p w14:paraId="1F631952" w14:textId="77777777" w:rsidR="00483749" w:rsidRDefault="009D6969" w:rsidP="0063334C">
                              <w:pPr>
                                <w:rPr>
                                  <w:rFonts w:asciiTheme="majorHAnsi" w:hAnsiTheme="majorHAnsi"/>
                                  <w:b/>
                                  <w:sz w:val="24"/>
                                  <w:szCs w:val="24"/>
                                </w:rPr>
                              </w:pPr>
                              <w:sdt>
                                <w:sdtPr>
                                  <w:rPr>
                                    <w:rFonts w:asciiTheme="majorHAnsi" w:hAnsiTheme="majorHAnsi"/>
                                    <w:b/>
                                    <w:sz w:val="24"/>
                                    <w:szCs w:val="24"/>
                                  </w:rPr>
                                  <w:id w:val="-491794373"/>
                                  <w:lock w:val="contentLocked"/>
                                </w:sdtPr>
                                <w:sdtEndPr/>
                                <w:sdtContent>
                                  <w:r w:rsidR="00483749" w:rsidRPr="003047B9">
                                    <w:rPr>
                                      <w:rFonts w:asciiTheme="majorHAnsi" w:hAnsiTheme="majorHAnsi"/>
                                      <w:b/>
                                      <w:sz w:val="24"/>
                                      <w:szCs w:val="24"/>
                                    </w:rPr>
                                    <w:t>Rukovodilac</w:t>
                                  </w:r>
                                </w:sdtContent>
                              </w:sdt>
                            </w:p>
                            <w:p w14:paraId="37CF19C2" w14:textId="77777777" w:rsidR="00483749" w:rsidRDefault="009D6969" w:rsidP="0063334C">
                              <w:pPr>
                                <w:rPr>
                                  <w:rFonts w:asciiTheme="majorHAnsi" w:hAnsiTheme="majorHAnsi"/>
                                  <w:b/>
                                  <w:sz w:val="24"/>
                                  <w:szCs w:val="24"/>
                                </w:rPr>
                              </w:pPr>
                              <w:sdt>
                                <w:sdtPr>
                                  <w:rPr>
                                    <w:rFonts w:asciiTheme="majorHAnsi" w:hAnsiTheme="majorHAnsi"/>
                                    <w:b/>
                                    <w:sz w:val="24"/>
                                    <w:szCs w:val="24"/>
                                  </w:rPr>
                                  <w:id w:val="1973947327"/>
                                  <w:lock w:val="contentLocked"/>
                                </w:sdtPr>
                                <w:sdtEndPr/>
                                <w:sdtContent>
                                  <w:r w:rsidR="00483749">
                                    <w:rPr>
                                      <w:rFonts w:asciiTheme="majorHAnsi" w:hAnsiTheme="majorHAnsi"/>
                                      <w:b/>
                                      <w:sz w:val="24"/>
                                      <w:szCs w:val="24"/>
                                    </w:rPr>
                                    <w:t>Vladislav Koprivica</w:t>
                                  </w:r>
                                </w:sdtContent>
                              </w:sdt>
                              <w:r w:rsidR="00483749">
                                <w:rPr>
                                  <w:rFonts w:asciiTheme="majorHAnsi" w:hAnsiTheme="majorHAnsi"/>
                                  <w:b/>
                                  <w:sz w:val="24"/>
                                  <w:szCs w:val="24"/>
                                </w:rPr>
                                <w:tab/>
                              </w:r>
                              <w:r w:rsidR="00483749">
                                <w:rPr>
                                  <w:rFonts w:asciiTheme="majorHAnsi" w:hAnsiTheme="majorHAnsi"/>
                                  <w:b/>
                                  <w:sz w:val="24"/>
                                  <w:szCs w:val="24"/>
                                </w:rPr>
                                <w:tab/>
                              </w:r>
                              <w:r w:rsidR="00483749">
                                <w:rPr>
                                  <w:rFonts w:asciiTheme="majorHAnsi" w:hAnsiTheme="majorHAnsi"/>
                                  <w:b/>
                                  <w:sz w:val="24"/>
                                  <w:szCs w:val="24"/>
                                </w:rPr>
                                <w:tab/>
                              </w:r>
                              <w:r w:rsidR="00483749">
                                <w:rPr>
                                  <w:rFonts w:asciiTheme="majorHAnsi" w:hAnsiTheme="majorHAnsi"/>
                                  <w:b/>
                                  <w:sz w:val="24"/>
                                  <w:szCs w:val="24"/>
                                </w:rPr>
                                <w:tab/>
                              </w:r>
                            </w:p>
                            <w:p w14:paraId="1F1BFF72" w14:textId="77777777" w:rsidR="00483749" w:rsidRPr="003047B9" w:rsidRDefault="00483749" w:rsidP="0063334C">
                              <w:pPr>
                                <w:rPr>
                                  <w:rFonts w:asciiTheme="majorHAnsi" w:hAnsiTheme="majorHAnsi"/>
                                  <w:b/>
                                  <w:sz w:val="24"/>
                                  <w:szCs w:val="24"/>
                                </w:rPr>
                              </w:pPr>
                              <w:r>
                                <w:rPr>
                                  <w:rFonts w:asciiTheme="majorHAnsi" w:hAnsiTheme="majorHAnsi"/>
                                  <w:b/>
                                  <w:sz w:val="24"/>
                                  <w:szCs w:val="24"/>
                                </w:rPr>
                                <w:t>____________________________</w:t>
                              </w:r>
                            </w:p>
                            <w:p w14:paraId="10237556" w14:textId="77777777" w:rsidR="00483749" w:rsidRDefault="00483749" w:rsidP="0063334C">
                              <w:pPr>
                                <w:rPr>
                                  <w:rFonts w:asciiTheme="majorHAnsi" w:hAnsiTheme="majorHAnsi"/>
                                  <w:b/>
                                  <w:sz w:val="24"/>
                                  <w:szCs w:val="24"/>
                                </w:rPr>
                              </w:pPr>
                            </w:p>
                            <w:sdt>
                              <w:sdtPr>
                                <w:rPr>
                                  <w:rFonts w:asciiTheme="majorHAnsi" w:hAnsiTheme="majorHAnsi"/>
                                  <w:b/>
                                  <w:sz w:val="24"/>
                                  <w:szCs w:val="24"/>
                                </w:rPr>
                                <w:id w:val="-493256277"/>
                                <w:lock w:val="contentLocked"/>
                              </w:sdtPr>
                              <w:sdtEndPr/>
                              <w:sdtContent>
                                <w:p w14:paraId="3B590B35" w14:textId="77777777" w:rsidR="00483749" w:rsidRDefault="00483749" w:rsidP="0063334C">
                                  <w:pPr>
                                    <w:rPr>
                                      <w:rFonts w:asciiTheme="majorHAnsi" w:hAnsiTheme="majorHAnsi"/>
                                      <w:b/>
                                      <w:sz w:val="24"/>
                                      <w:szCs w:val="24"/>
                                    </w:rPr>
                                  </w:pPr>
                                  <w:r w:rsidRPr="003047B9">
                                    <w:rPr>
                                      <w:rFonts w:asciiTheme="majorHAnsi" w:hAnsiTheme="majorHAnsi"/>
                                      <w:b/>
                                      <w:sz w:val="24"/>
                                      <w:szCs w:val="24"/>
                                    </w:rPr>
                                    <w:t>Vođa tima evaluatora</w:t>
                                  </w:r>
                                </w:p>
                              </w:sdtContent>
                            </w:sdt>
                          </w:sdtContent>
                        </w:sdt>
                        <w:sdt>
                          <w:sdtPr>
                            <w:rPr>
                              <w:rStyle w:val="Style15"/>
                            </w:rPr>
                            <w:id w:val="1936246603"/>
                          </w:sdtPr>
                          <w:sdtEndPr>
                            <w:rPr>
                              <w:rStyle w:val="DefaultParagraphFont"/>
                              <w:rFonts w:asciiTheme="minorHAnsi" w:hAnsiTheme="minorHAnsi"/>
                              <w:color w:val="auto"/>
                              <w:sz w:val="22"/>
                              <w:lang w:val="sr-Latn-CS"/>
                            </w:rPr>
                          </w:sdtEndPr>
                          <w:sdtContent>
                            <w:p w14:paraId="620FB51C" w14:textId="7F0FA458" w:rsidR="00483749" w:rsidRPr="009E7CEA" w:rsidRDefault="00483749" w:rsidP="0063334C">
                              <w:pPr>
                                <w:rPr>
                                  <w:rStyle w:val="Style15"/>
                                  <w:b/>
                                </w:rPr>
                              </w:pPr>
                              <w:r>
                                <w:rPr>
                                  <w:rStyle w:val="Style15"/>
                                  <w:b/>
                                </w:rPr>
                                <w:t>Vladislav Koprivica</w:t>
                              </w:r>
                            </w:p>
                            <w:p w14:paraId="0FA3F09B" w14:textId="77777777" w:rsidR="00483749" w:rsidRDefault="00483749" w:rsidP="0063334C">
                              <w:pPr>
                                <w:rPr>
                                  <w:rStyle w:val="Style15"/>
                                </w:rPr>
                              </w:pPr>
                              <w:r>
                                <w:rPr>
                                  <w:rStyle w:val="Style15"/>
                                </w:rPr>
                                <w:t>_____________________________</w:t>
                              </w:r>
                            </w:p>
                            <w:p w14:paraId="1F522056" w14:textId="77777777" w:rsidR="00483749" w:rsidRDefault="00483749" w:rsidP="0063334C">
                              <w:pPr>
                                <w:rPr>
                                  <w:rStyle w:val="Style15"/>
                                </w:rPr>
                              </w:pPr>
                            </w:p>
                            <w:p w14:paraId="2CAF354C" w14:textId="77777777" w:rsidR="00483749" w:rsidRDefault="009D6969" w:rsidP="0063334C">
                              <w:pPr>
                                <w:rPr>
                                  <w:rStyle w:val="Style15"/>
                                </w:rPr>
                              </w:pPr>
                            </w:p>
                          </w:sdtContent>
                        </w:sdt>
                        <w:p w14:paraId="589C64F9" w14:textId="77777777" w:rsidR="00483749" w:rsidRDefault="00483749" w:rsidP="0063334C">
                          <w:pPr>
                            <w:rPr>
                              <w:rFonts w:asciiTheme="majorHAnsi" w:hAnsiTheme="majorHAnsi"/>
                              <w:sz w:val="24"/>
                              <w:szCs w:val="24"/>
                            </w:rPr>
                          </w:pPr>
                        </w:p>
                        <w:p w14:paraId="02DA7F6D" w14:textId="77777777" w:rsidR="00483749" w:rsidRPr="00427AAA" w:rsidRDefault="00483749" w:rsidP="0063334C">
                          <w:pPr>
                            <w:tabs>
                              <w:tab w:val="left" w:pos="3402"/>
                            </w:tabs>
                            <w:rPr>
                              <w:rFonts w:asciiTheme="majorHAnsi" w:hAnsiTheme="majorHAnsi"/>
                              <w:sz w:val="24"/>
                              <w:szCs w:val="24"/>
                            </w:rPr>
                          </w:pPr>
                          <w:r>
                            <w:rPr>
                              <w:rFonts w:asciiTheme="majorHAnsi" w:hAnsiTheme="majorHAnsi"/>
                              <w:sz w:val="24"/>
                              <w:szCs w:val="24"/>
                            </w:rPr>
                            <w:t>____________________________</w:t>
                          </w:r>
                        </w:p>
                        <w:p w14:paraId="13571958" w14:textId="77777777" w:rsidR="00483749" w:rsidRDefault="00483749" w:rsidP="0063334C">
                          <w:pPr>
                            <w:rPr>
                              <w:sz w:val="24"/>
                              <w:szCs w:val="24"/>
                            </w:rPr>
                          </w:pPr>
                        </w:p>
                        <w:p w14:paraId="0F7406E9" w14:textId="77777777" w:rsidR="00483749" w:rsidRPr="00550686" w:rsidRDefault="009D6969" w:rsidP="00750C36">
                          <w:pPr>
                            <w:rPr>
                              <w:rFonts w:asciiTheme="majorHAnsi" w:hAnsiTheme="majorHAnsi"/>
                              <w:sz w:val="24"/>
                              <w:szCs w:val="24"/>
                            </w:rPr>
                          </w:pPr>
                        </w:p>
                      </w:sdtContent>
                    </w:sdt>
                  </w:txbxContent>
                </v:textbox>
                <w10:wrap type="square" anchorx="margin"/>
              </v:shape>
            </w:pict>
          </mc:Fallback>
        </mc:AlternateContent>
      </w:r>
    </w:p>
    <w:p w14:paraId="5DB86B9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0703528D"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25829988"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1E48B3A0"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61FC3F6" w14:textId="77777777" w:rsidR="00750C36" w:rsidRDefault="00750C36" w:rsidP="00953AA6">
      <w:pPr>
        <w:tabs>
          <w:tab w:val="center" w:pos="2225"/>
        </w:tabs>
        <w:spacing w:after="0" w:line="240" w:lineRule="auto"/>
        <w:rPr>
          <w:rFonts w:asciiTheme="majorHAnsi" w:hAnsiTheme="majorHAnsi"/>
          <w:b/>
          <w:sz w:val="24"/>
          <w:szCs w:val="24"/>
          <w:lang w:val="sr-Latn-RS"/>
        </w:rPr>
      </w:pPr>
    </w:p>
    <w:p w14:paraId="6BAD8F1A" w14:textId="38404F2F" w:rsidR="004661B1" w:rsidRPr="00953AA6" w:rsidRDefault="009D6969" w:rsidP="00953AA6">
      <w:pPr>
        <w:tabs>
          <w:tab w:val="center" w:pos="2225"/>
        </w:tabs>
        <w:spacing w:after="0" w:line="240" w:lineRule="auto"/>
        <w:rPr>
          <w:rFonts w:asciiTheme="majorHAnsi" w:hAnsiTheme="majorHAnsi"/>
          <w:sz w:val="24"/>
          <w:szCs w:val="24"/>
          <w:lang w:val="sr-Latn-RS"/>
        </w:rPr>
      </w:pPr>
      <w:sdt>
        <w:sdtPr>
          <w:rPr>
            <w:rFonts w:asciiTheme="majorHAnsi" w:hAnsiTheme="majorHAnsi"/>
            <w:b/>
            <w:sz w:val="24"/>
            <w:szCs w:val="24"/>
            <w:lang w:val="sr-Latn-RS"/>
          </w:rPr>
          <w:id w:val="315224178"/>
          <w:lock w:val="contentLocked"/>
          <w:placeholder>
            <w:docPart w:val="9EF107D3380845B08FFB69CDB7D783BE"/>
          </w:placeholder>
        </w:sdtPr>
        <w:sdtEndPr/>
        <w:sdtContent>
          <w:r w:rsidR="00514F67" w:rsidRPr="00514F67">
            <w:rPr>
              <w:rFonts w:asciiTheme="majorHAnsi" w:hAnsiTheme="majorHAnsi"/>
              <w:b/>
              <w:sz w:val="24"/>
              <w:szCs w:val="24"/>
              <w:lang w:val="sr-Latn-RS"/>
            </w:rPr>
            <w:t>Dostavljeno:</w:t>
          </w:r>
        </w:sdtContent>
      </w:sdt>
      <w:r w:rsidR="00AA4765">
        <w:rPr>
          <w:rFonts w:asciiTheme="majorHAnsi" w:hAnsiTheme="majorHAnsi"/>
          <w:b/>
          <w:sz w:val="24"/>
          <w:szCs w:val="24"/>
          <w:lang w:val="sr-Latn-RS"/>
        </w:rPr>
        <w:tab/>
      </w:r>
      <w:r w:rsidR="0063334C">
        <w:rPr>
          <w:rFonts w:asciiTheme="majorHAnsi" w:hAnsiTheme="majorHAnsi"/>
          <w:b/>
          <w:sz w:val="24"/>
          <w:szCs w:val="24"/>
          <w:lang w:val="sr-Latn-RS"/>
        </w:rPr>
        <w:t xml:space="preserve"> </w:t>
      </w:r>
    </w:p>
    <w:p w14:paraId="7C57D75F" w14:textId="1C66319D" w:rsidR="00750C36" w:rsidRDefault="00750C36" w:rsidP="00953AA6">
      <w:pPr>
        <w:tabs>
          <w:tab w:val="center" w:pos="2225"/>
        </w:tabs>
        <w:spacing w:after="0" w:line="240" w:lineRule="auto"/>
        <w:rPr>
          <w:rFonts w:asciiTheme="majorHAnsi" w:hAnsiTheme="majorHAnsi"/>
          <w:sz w:val="24"/>
          <w:szCs w:val="24"/>
          <w:lang w:val="sr-Latn-RS"/>
        </w:rPr>
      </w:pPr>
      <w:r w:rsidRPr="00953AA6">
        <w:rPr>
          <w:rFonts w:asciiTheme="majorHAnsi" w:hAnsiTheme="majorHAnsi"/>
          <w:sz w:val="24"/>
          <w:szCs w:val="24"/>
          <w:lang w:val="sr-Latn-RS"/>
        </w:rPr>
        <w:t>Ministarstvo prosvjete</w:t>
      </w:r>
      <w:r>
        <w:rPr>
          <w:rFonts w:asciiTheme="majorHAnsi" w:hAnsiTheme="majorHAnsi"/>
          <w:sz w:val="24"/>
          <w:szCs w:val="24"/>
          <w:lang w:val="sr-Latn-RS"/>
        </w:rPr>
        <w:t>,</w:t>
      </w:r>
      <w:r w:rsidR="00B3178F">
        <w:rPr>
          <w:rFonts w:asciiTheme="majorHAnsi" w:hAnsiTheme="majorHAnsi"/>
          <w:sz w:val="24"/>
          <w:szCs w:val="24"/>
          <w:lang w:val="sr-Latn-RS"/>
        </w:rPr>
        <w:t xml:space="preserve"> nauke i inovacija</w:t>
      </w:r>
      <w:r w:rsidR="00585601">
        <w:rPr>
          <w:rFonts w:asciiTheme="majorHAnsi" w:hAnsiTheme="majorHAnsi"/>
          <w:sz w:val="24"/>
          <w:szCs w:val="24"/>
          <w:lang w:val="sr-Latn-RS"/>
        </w:rPr>
        <w:t>,</w:t>
      </w:r>
    </w:p>
    <w:p w14:paraId="60F2ECE2" w14:textId="77777777" w:rsidR="00AA4765" w:rsidRPr="00953AA6" w:rsidRDefault="00AA4765" w:rsidP="00953AA6">
      <w:pPr>
        <w:tabs>
          <w:tab w:val="center" w:pos="2225"/>
        </w:tabs>
        <w:spacing w:after="0" w:line="240" w:lineRule="auto"/>
        <w:rPr>
          <w:rFonts w:asciiTheme="majorHAnsi" w:hAnsiTheme="majorHAnsi"/>
          <w:sz w:val="24"/>
          <w:szCs w:val="24"/>
          <w:lang w:val="sr-Latn-RS"/>
        </w:rPr>
      </w:pPr>
      <w:r w:rsidRPr="00953AA6">
        <w:rPr>
          <w:rFonts w:asciiTheme="majorHAnsi" w:hAnsiTheme="majorHAnsi"/>
          <w:sz w:val="24"/>
          <w:szCs w:val="24"/>
          <w:lang w:val="sr-Latn-RS"/>
        </w:rPr>
        <w:t xml:space="preserve">Zavod za školstvo, </w:t>
      </w:r>
    </w:p>
    <w:p w14:paraId="436B2198" w14:textId="0EAEA626" w:rsidR="00B159EB" w:rsidRPr="00514F67" w:rsidRDefault="002352CA" w:rsidP="00514F67">
      <w:r w:rsidRPr="002352CA">
        <w:t xml:space="preserve">JU </w:t>
      </w:r>
      <w:r w:rsidR="00417B55">
        <w:t>Srednja likovna</w:t>
      </w:r>
      <w:r w:rsidRPr="002352CA">
        <w:t xml:space="preserve"> škola "</w:t>
      </w:r>
      <w:r w:rsidR="00417B55">
        <w:t>Petar Lubarda</w:t>
      </w:r>
      <w:r w:rsidRPr="002352CA">
        <w:t xml:space="preserve">" </w:t>
      </w:r>
      <w:r w:rsidR="00417B55">
        <w:t>Cetinje</w:t>
      </w:r>
    </w:p>
    <w:sectPr w:rsidR="00B159EB" w:rsidRPr="00514F67" w:rsidSect="00217DBC">
      <w:headerReference w:type="default" r:id="rId30"/>
      <w:footerReference w:type="default" r:id="rId3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C46710" w14:textId="77777777" w:rsidR="009D6969" w:rsidRDefault="009D6969" w:rsidP="00BD4446">
      <w:pPr>
        <w:spacing w:after="0" w:line="240" w:lineRule="auto"/>
      </w:pPr>
      <w:r>
        <w:separator/>
      </w:r>
    </w:p>
  </w:endnote>
  <w:endnote w:type="continuationSeparator" w:id="0">
    <w:p w14:paraId="1EC1FDE4" w14:textId="77777777" w:rsidR="009D6969" w:rsidRDefault="009D6969" w:rsidP="00BD44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Gothic"/>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902368"/>
      <w:docPartObj>
        <w:docPartGallery w:val="Page Numbers (Bottom of Page)"/>
        <w:docPartUnique/>
      </w:docPartObj>
    </w:sdtPr>
    <w:sdtEndPr>
      <w:rPr>
        <w:rFonts w:asciiTheme="majorHAnsi" w:hAnsiTheme="majorHAnsi" w:cstheme="majorHAnsi"/>
        <w:noProof/>
      </w:rPr>
    </w:sdtEndPr>
    <w:sdtContent>
      <w:p w14:paraId="352DB6EF" w14:textId="3FCFB252" w:rsidR="00483749" w:rsidRPr="00217DBC" w:rsidRDefault="00483749">
        <w:pPr>
          <w:pStyle w:val="Footer"/>
          <w:jc w:val="center"/>
          <w:rPr>
            <w:rFonts w:asciiTheme="majorHAnsi" w:hAnsiTheme="majorHAnsi" w:cstheme="majorHAnsi"/>
          </w:rPr>
        </w:pPr>
        <w:r w:rsidRPr="00217DBC">
          <w:rPr>
            <w:rFonts w:asciiTheme="majorHAnsi" w:hAnsiTheme="majorHAnsi" w:cstheme="majorHAnsi"/>
          </w:rPr>
          <w:fldChar w:fldCharType="begin"/>
        </w:r>
        <w:r w:rsidRPr="00217DBC">
          <w:rPr>
            <w:rFonts w:asciiTheme="majorHAnsi" w:hAnsiTheme="majorHAnsi" w:cstheme="majorHAnsi"/>
          </w:rPr>
          <w:instrText xml:space="preserve"> PAGE   \* MERGEFORMAT </w:instrText>
        </w:r>
        <w:r w:rsidRPr="00217DBC">
          <w:rPr>
            <w:rFonts w:asciiTheme="majorHAnsi" w:hAnsiTheme="majorHAnsi" w:cstheme="majorHAnsi"/>
          </w:rPr>
          <w:fldChar w:fldCharType="separate"/>
        </w:r>
        <w:r>
          <w:rPr>
            <w:rFonts w:asciiTheme="majorHAnsi" w:hAnsiTheme="majorHAnsi" w:cstheme="majorHAnsi"/>
            <w:noProof/>
          </w:rPr>
          <w:t>4</w:t>
        </w:r>
        <w:r w:rsidRPr="00217DBC">
          <w:rPr>
            <w:rFonts w:asciiTheme="majorHAnsi" w:hAnsiTheme="majorHAnsi" w:cstheme="majorHAnsi"/>
            <w:noProof/>
          </w:rPr>
          <w:fldChar w:fldCharType="end"/>
        </w:r>
      </w:p>
    </w:sdtContent>
  </w:sdt>
  <w:p w14:paraId="35CFC78A" w14:textId="77777777" w:rsidR="00483749" w:rsidRDefault="00483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E3687" w14:textId="77777777" w:rsidR="009D6969" w:rsidRDefault="009D6969" w:rsidP="00BD4446">
      <w:pPr>
        <w:spacing w:after="0" w:line="240" w:lineRule="auto"/>
      </w:pPr>
      <w:r>
        <w:separator/>
      </w:r>
    </w:p>
  </w:footnote>
  <w:footnote w:type="continuationSeparator" w:id="0">
    <w:p w14:paraId="313698E3" w14:textId="77777777" w:rsidR="009D6969" w:rsidRDefault="009D6969" w:rsidP="00BD44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51548" w14:textId="6EA79D71" w:rsidR="00483749" w:rsidRDefault="00483749">
    <w:pPr>
      <w:pStyle w:val="Header"/>
    </w:pPr>
  </w:p>
  <w:p w14:paraId="2F4FD81C" w14:textId="77777777" w:rsidR="00483749" w:rsidRDefault="004837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5BC9"/>
    <w:multiLevelType w:val="hybridMultilevel"/>
    <w:tmpl w:val="0F5A5E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880CA4"/>
    <w:multiLevelType w:val="hybridMultilevel"/>
    <w:tmpl w:val="52CAA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F14D3E"/>
    <w:multiLevelType w:val="hybridMultilevel"/>
    <w:tmpl w:val="20302C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616C94"/>
    <w:multiLevelType w:val="hybridMultilevel"/>
    <w:tmpl w:val="6810BD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407B42"/>
    <w:multiLevelType w:val="hybridMultilevel"/>
    <w:tmpl w:val="EC064D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785085"/>
    <w:multiLevelType w:val="multilevel"/>
    <w:tmpl w:val="4FF4CC86"/>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B1F502F"/>
    <w:multiLevelType w:val="multilevel"/>
    <w:tmpl w:val="692C2B14"/>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C0968ED"/>
    <w:multiLevelType w:val="multilevel"/>
    <w:tmpl w:val="90127F60"/>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570EF7"/>
    <w:multiLevelType w:val="hybridMultilevel"/>
    <w:tmpl w:val="B7388C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20D5BA"/>
    <w:multiLevelType w:val="hybridMultilevel"/>
    <w:tmpl w:val="E840A0BE"/>
    <w:lvl w:ilvl="0" w:tplc="0D78079C">
      <w:start w:val="1"/>
      <w:numFmt w:val="bullet"/>
      <w:lvlText w:val=""/>
      <w:lvlJc w:val="left"/>
      <w:pPr>
        <w:ind w:left="720" w:hanging="360"/>
      </w:pPr>
      <w:rPr>
        <w:rFonts w:ascii="Wingdings" w:hAnsi="Wingdings" w:hint="default"/>
      </w:rPr>
    </w:lvl>
    <w:lvl w:ilvl="1" w:tplc="70003824">
      <w:start w:val="1"/>
      <w:numFmt w:val="bullet"/>
      <w:lvlText w:val="o"/>
      <w:lvlJc w:val="left"/>
      <w:pPr>
        <w:ind w:left="1440" w:hanging="360"/>
      </w:pPr>
      <w:rPr>
        <w:rFonts w:ascii="Courier New" w:hAnsi="Courier New" w:hint="default"/>
      </w:rPr>
    </w:lvl>
    <w:lvl w:ilvl="2" w:tplc="23388978">
      <w:start w:val="1"/>
      <w:numFmt w:val="bullet"/>
      <w:lvlText w:val=""/>
      <w:lvlJc w:val="left"/>
      <w:pPr>
        <w:ind w:left="2160" w:hanging="360"/>
      </w:pPr>
      <w:rPr>
        <w:rFonts w:ascii="Wingdings" w:hAnsi="Wingdings" w:hint="default"/>
      </w:rPr>
    </w:lvl>
    <w:lvl w:ilvl="3" w:tplc="5350AA18">
      <w:start w:val="1"/>
      <w:numFmt w:val="bullet"/>
      <w:lvlText w:val=""/>
      <w:lvlJc w:val="left"/>
      <w:pPr>
        <w:ind w:left="2880" w:hanging="360"/>
      </w:pPr>
      <w:rPr>
        <w:rFonts w:ascii="Symbol" w:hAnsi="Symbol" w:hint="default"/>
      </w:rPr>
    </w:lvl>
    <w:lvl w:ilvl="4" w:tplc="D51C52DC">
      <w:start w:val="1"/>
      <w:numFmt w:val="bullet"/>
      <w:lvlText w:val="o"/>
      <w:lvlJc w:val="left"/>
      <w:pPr>
        <w:ind w:left="3600" w:hanging="360"/>
      </w:pPr>
      <w:rPr>
        <w:rFonts w:ascii="Courier New" w:hAnsi="Courier New" w:hint="default"/>
      </w:rPr>
    </w:lvl>
    <w:lvl w:ilvl="5" w:tplc="4BDA3B0A">
      <w:start w:val="1"/>
      <w:numFmt w:val="bullet"/>
      <w:lvlText w:val=""/>
      <w:lvlJc w:val="left"/>
      <w:pPr>
        <w:ind w:left="4320" w:hanging="360"/>
      </w:pPr>
      <w:rPr>
        <w:rFonts w:ascii="Wingdings" w:hAnsi="Wingdings" w:hint="default"/>
      </w:rPr>
    </w:lvl>
    <w:lvl w:ilvl="6" w:tplc="3E2A4752">
      <w:start w:val="1"/>
      <w:numFmt w:val="bullet"/>
      <w:lvlText w:val=""/>
      <w:lvlJc w:val="left"/>
      <w:pPr>
        <w:ind w:left="5040" w:hanging="360"/>
      </w:pPr>
      <w:rPr>
        <w:rFonts w:ascii="Symbol" w:hAnsi="Symbol" w:hint="default"/>
      </w:rPr>
    </w:lvl>
    <w:lvl w:ilvl="7" w:tplc="9C26C88C">
      <w:start w:val="1"/>
      <w:numFmt w:val="bullet"/>
      <w:lvlText w:val="o"/>
      <w:lvlJc w:val="left"/>
      <w:pPr>
        <w:ind w:left="5760" w:hanging="360"/>
      </w:pPr>
      <w:rPr>
        <w:rFonts w:ascii="Courier New" w:hAnsi="Courier New" w:hint="default"/>
      </w:rPr>
    </w:lvl>
    <w:lvl w:ilvl="8" w:tplc="2D740A9C">
      <w:start w:val="1"/>
      <w:numFmt w:val="bullet"/>
      <w:lvlText w:val=""/>
      <w:lvlJc w:val="left"/>
      <w:pPr>
        <w:ind w:left="6480" w:hanging="360"/>
      </w:pPr>
      <w:rPr>
        <w:rFonts w:ascii="Wingdings" w:hAnsi="Wingdings" w:hint="default"/>
      </w:rPr>
    </w:lvl>
  </w:abstractNum>
  <w:abstractNum w:abstractNumId="10" w15:restartNumberingAfterBreak="0">
    <w:nsid w:val="11662F07"/>
    <w:multiLevelType w:val="hybridMultilevel"/>
    <w:tmpl w:val="893C5F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38024B"/>
    <w:multiLevelType w:val="hybridMultilevel"/>
    <w:tmpl w:val="2FD0CE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6A5A23"/>
    <w:multiLevelType w:val="hybridMultilevel"/>
    <w:tmpl w:val="990A967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6DC27AA"/>
    <w:multiLevelType w:val="hybridMultilevel"/>
    <w:tmpl w:val="AD3C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4871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C91259C"/>
    <w:multiLevelType w:val="hybridMultilevel"/>
    <w:tmpl w:val="153E40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101FE9"/>
    <w:multiLevelType w:val="hybridMultilevel"/>
    <w:tmpl w:val="D7FEC1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786964"/>
    <w:multiLevelType w:val="hybridMultilevel"/>
    <w:tmpl w:val="0326263A"/>
    <w:lvl w:ilvl="0" w:tplc="0409000B">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8" w15:restartNumberingAfterBreak="0">
    <w:nsid w:val="21560E82"/>
    <w:multiLevelType w:val="hybridMultilevel"/>
    <w:tmpl w:val="8BF018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2EE31EE"/>
    <w:multiLevelType w:val="multilevel"/>
    <w:tmpl w:val="65866172"/>
    <w:lvl w:ilvl="0">
      <w:start w:val="1"/>
      <w:numFmt w:val="decimal"/>
      <w:lvlText w:val="%1."/>
      <w:lvlJc w:val="left"/>
      <w:pPr>
        <w:ind w:left="720" w:hanging="360"/>
      </w:pPr>
      <w:rPr>
        <w:rFonts w:hint="default"/>
      </w:rPr>
    </w:lvl>
    <w:lvl w:ilvl="1">
      <w:start w:val="1"/>
      <w:numFmt w:val="decimal"/>
      <w:pStyle w:val="Heading2"/>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30F35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9CA3F48"/>
    <w:multiLevelType w:val="hybridMultilevel"/>
    <w:tmpl w:val="23E8D966"/>
    <w:lvl w:ilvl="0" w:tplc="A628B9E0">
      <w:start w:val="1"/>
      <w:numFmt w:val="bullet"/>
      <w:lvlText w:val=""/>
      <w:lvlJc w:val="left"/>
      <w:pPr>
        <w:ind w:left="720" w:hanging="360"/>
      </w:pPr>
      <w:rPr>
        <w:rFonts w:ascii="Wingdings" w:hAnsi="Wingdings" w:hint="default"/>
      </w:rPr>
    </w:lvl>
    <w:lvl w:ilvl="1" w:tplc="6BA03D3A">
      <w:start w:val="1"/>
      <w:numFmt w:val="bullet"/>
      <w:lvlText w:val="o"/>
      <w:lvlJc w:val="left"/>
      <w:pPr>
        <w:ind w:left="1440" w:hanging="360"/>
      </w:pPr>
      <w:rPr>
        <w:rFonts w:ascii="Courier New" w:hAnsi="Courier New" w:hint="default"/>
      </w:rPr>
    </w:lvl>
    <w:lvl w:ilvl="2" w:tplc="340C2B26">
      <w:start w:val="1"/>
      <w:numFmt w:val="bullet"/>
      <w:lvlText w:val=""/>
      <w:lvlJc w:val="left"/>
      <w:pPr>
        <w:ind w:left="2160" w:hanging="360"/>
      </w:pPr>
      <w:rPr>
        <w:rFonts w:ascii="Wingdings" w:hAnsi="Wingdings" w:hint="default"/>
      </w:rPr>
    </w:lvl>
    <w:lvl w:ilvl="3" w:tplc="BA781092">
      <w:start w:val="1"/>
      <w:numFmt w:val="bullet"/>
      <w:lvlText w:val=""/>
      <w:lvlJc w:val="left"/>
      <w:pPr>
        <w:ind w:left="2880" w:hanging="360"/>
      </w:pPr>
      <w:rPr>
        <w:rFonts w:ascii="Symbol" w:hAnsi="Symbol" w:hint="default"/>
      </w:rPr>
    </w:lvl>
    <w:lvl w:ilvl="4" w:tplc="08DAE11E">
      <w:start w:val="1"/>
      <w:numFmt w:val="bullet"/>
      <w:lvlText w:val="o"/>
      <w:lvlJc w:val="left"/>
      <w:pPr>
        <w:ind w:left="3600" w:hanging="360"/>
      </w:pPr>
      <w:rPr>
        <w:rFonts w:ascii="Courier New" w:hAnsi="Courier New" w:hint="default"/>
      </w:rPr>
    </w:lvl>
    <w:lvl w:ilvl="5" w:tplc="D45C4400">
      <w:start w:val="1"/>
      <w:numFmt w:val="bullet"/>
      <w:lvlText w:val=""/>
      <w:lvlJc w:val="left"/>
      <w:pPr>
        <w:ind w:left="4320" w:hanging="360"/>
      </w:pPr>
      <w:rPr>
        <w:rFonts w:ascii="Wingdings" w:hAnsi="Wingdings" w:hint="default"/>
      </w:rPr>
    </w:lvl>
    <w:lvl w:ilvl="6" w:tplc="10FE444C">
      <w:start w:val="1"/>
      <w:numFmt w:val="bullet"/>
      <w:lvlText w:val=""/>
      <w:lvlJc w:val="left"/>
      <w:pPr>
        <w:ind w:left="5040" w:hanging="360"/>
      </w:pPr>
      <w:rPr>
        <w:rFonts w:ascii="Symbol" w:hAnsi="Symbol" w:hint="default"/>
      </w:rPr>
    </w:lvl>
    <w:lvl w:ilvl="7" w:tplc="836A0FD4">
      <w:start w:val="1"/>
      <w:numFmt w:val="bullet"/>
      <w:lvlText w:val="o"/>
      <w:lvlJc w:val="left"/>
      <w:pPr>
        <w:ind w:left="5760" w:hanging="360"/>
      </w:pPr>
      <w:rPr>
        <w:rFonts w:ascii="Courier New" w:hAnsi="Courier New" w:hint="default"/>
      </w:rPr>
    </w:lvl>
    <w:lvl w:ilvl="8" w:tplc="ADE81242">
      <w:start w:val="1"/>
      <w:numFmt w:val="bullet"/>
      <w:lvlText w:val=""/>
      <w:lvlJc w:val="left"/>
      <w:pPr>
        <w:ind w:left="6480" w:hanging="360"/>
      </w:pPr>
      <w:rPr>
        <w:rFonts w:ascii="Wingdings" w:hAnsi="Wingdings" w:hint="default"/>
      </w:rPr>
    </w:lvl>
  </w:abstractNum>
  <w:abstractNum w:abstractNumId="22" w15:restartNumberingAfterBreak="0">
    <w:nsid w:val="48A1177E"/>
    <w:multiLevelType w:val="hybridMultilevel"/>
    <w:tmpl w:val="C556EE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225089"/>
    <w:multiLevelType w:val="hybridMultilevel"/>
    <w:tmpl w:val="D1CCF6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313E4B"/>
    <w:multiLevelType w:val="multilevel"/>
    <w:tmpl w:val="C81ECC1E"/>
    <w:lvl w:ilvl="0">
      <w:start w:val="1"/>
      <w:numFmt w:val="decimal"/>
      <w:pStyle w:val="Heading1"/>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18B0BEB"/>
    <w:multiLevelType w:val="hybridMultilevel"/>
    <w:tmpl w:val="E73220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452329"/>
    <w:multiLevelType w:val="hybridMultilevel"/>
    <w:tmpl w:val="4C3AC9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DA42C4"/>
    <w:multiLevelType w:val="hybridMultilevel"/>
    <w:tmpl w:val="45BA56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E10F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0FB52A9"/>
    <w:multiLevelType w:val="hybridMultilevel"/>
    <w:tmpl w:val="B498CB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F3936"/>
    <w:multiLevelType w:val="hybridMultilevel"/>
    <w:tmpl w:val="F244D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DB10B6"/>
    <w:multiLevelType w:val="multilevel"/>
    <w:tmpl w:val="E7DEF14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799F18F9"/>
    <w:multiLevelType w:val="hybridMultilevel"/>
    <w:tmpl w:val="8A705C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EE258EB"/>
    <w:multiLevelType w:val="hybridMultilevel"/>
    <w:tmpl w:val="A992E9C2"/>
    <w:lvl w:ilvl="0" w:tplc="4596F6BC">
      <w:start w:val="1"/>
      <w:numFmt w:val="bullet"/>
      <w:lvlText w:val=""/>
      <w:lvlJc w:val="left"/>
      <w:pPr>
        <w:ind w:left="720" w:hanging="360"/>
      </w:pPr>
      <w:rPr>
        <w:rFonts w:ascii="Wingdings" w:hAnsi="Wingdings" w:hint="default"/>
      </w:rPr>
    </w:lvl>
    <w:lvl w:ilvl="1" w:tplc="1CE6F192">
      <w:start w:val="1"/>
      <w:numFmt w:val="bullet"/>
      <w:lvlText w:val="o"/>
      <w:lvlJc w:val="left"/>
      <w:pPr>
        <w:ind w:left="1440" w:hanging="360"/>
      </w:pPr>
      <w:rPr>
        <w:rFonts w:ascii="Courier New" w:hAnsi="Courier New" w:hint="default"/>
      </w:rPr>
    </w:lvl>
    <w:lvl w:ilvl="2" w:tplc="371ED906">
      <w:start w:val="1"/>
      <w:numFmt w:val="bullet"/>
      <w:lvlText w:val=""/>
      <w:lvlJc w:val="left"/>
      <w:pPr>
        <w:ind w:left="2160" w:hanging="360"/>
      </w:pPr>
      <w:rPr>
        <w:rFonts w:ascii="Wingdings" w:hAnsi="Wingdings" w:hint="default"/>
      </w:rPr>
    </w:lvl>
    <w:lvl w:ilvl="3" w:tplc="7110D21A">
      <w:start w:val="1"/>
      <w:numFmt w:val="bullet"/>
      <w:lvlText w:val=""/>
      <w:lvlJc w:val="left"/>
      <w:pPr>
        <w:ind w:left="2880" w:hanging="360"/>
      </w:pPr>
      <w:rPr>
        <w:rFonts w:ascii="Symbol" w:hAnsi="Symbol" w:hint="default"/>
      </w:rPr>
    </w:lvl>
    <w:lvl w:ilvl="4" w:tplc="AD145F68">
      <w:start w:val="1"/>
      <w:numFmt w:val="bullet"/>
      <w:lvlText w:val="o"/>
      <w:lvlJc w:val="left"/>
      <w:pPr>
        <w:ind w:left="3600" w:hanging="360"/>
      </w:pPr>
      <w:rPr>
        <w:rFonts w:ascii="Courier New" w:hAnsi="Courier New" w:hint="default"/>
      </w:rPr>
    </w:lvl>
    <w:lvl w:ilvl="5" w:tplc="84B6B574">
      <w:start w:val="1"/>
      <w:numFmt w:val="bullet"/>
      <w:lvlText w:val=""/>
      <w:lvlJc w:val="left"/>
      <w:pPr>
        <w:ind w:left="4320" w:hanging="360"/>
      </w:pPr>
      <w:rPr>
        <w:rFonts w:ascii="Wingdings" w:hAnsi="Wingdings" w:hint="default"/>
      </w:rPr>
    </w:lvl>
    <w:lvl w:ilvl="6" w:tplc="98580B38">
      <w:start w:val="1"/>
      <w:numFmt w:val="bullet"/>
      <w:lvlText w:val=""/>
      <w:lvlJc w:val="left"/>
      <w:pPr>
        <w:ind w:left="5040" w:hanging="360"/>
      </w:pPr>
      <w:rPr>
        <w:rFonts w:ascii="Symbol" w:hAnsi="Symbol" w:hint="default"/>
      </w:rPr>
    </w:lvl>
    <w:lvl w:ilvl="7" w:tplc="DFE4A8C8">
      <w:start w:val="1"/>
      <w:numFmt w:val="bullet"/>
      <w:lvlText w:val="o"/>
      <w:lvlJc w:val="left"/>
      <w:pPr>
        <w:ind w:left="5760" w:hanging="360"/>
      </w:pPr>
      <w:rPr>
        <w:rFonts w:ascii="Courier New" w:hAnsi="Courier New" w:hint="default"/>
      </w:rPr>
    </w:lvl>
    <w:lvl w:ilvl="8" w:tplc="8E26C6D2">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24"/>
  </w:num>
  <w:num w:numId="4">
    <w:abstractNumId w:val="22"/>
  </w:num>
  <w:num w:numId="5">
    <w:abstractNumId w:val="18"/>
  </w:num>
  <w:num w:numId="6">
    <w:abstractNumId w:val="17"/>
  </w:num>
  <w:num w:numId="7">
    <w:abstractNumId w:val="4"/>
  </w:num>
  <w:num w:numId="8">
    <w:abstractNumId w:val="29"/>
  </w:num>
  <w:num w:numId="9">
    <w:abstractNumId w:val="3"/>
  </w:num>
  <w:num w:numId="10">
    <w:abstractNumId w:val="0"/>
  </w:num>
  <w:num w:numId="11">
    <w:abstractNumId w:val="1"/>
  </w:num>
  <w:num w:numId="12">
    <w:abstractNumId w:val="16"/>
  </w:num>
  <w:num w:numId="13">
    <w:abstractNumId w:val="31"/>
  </w:num>
  <w:num w:numId="14">
    <w:abstractNumId w:val="32"/>
  </w:num>
  <w:num w:numId="15">
    <w:abstractNumId w:val="11"/>
  </w:num>
  <w:num w:numId="16">
    <w:abstractNumId w:val="27"/>
  </w:num>
  <w:num w:numId="17">
    <w:abstractNumId w:val="10"/>
  </w:num>
  <w:num w:numId="18">
    <w:abstractNumId w:val="15"/>
  </w:num>
  <w:num w:numId="19">
    <w:abstractNumId w:val="25"/>
  </w:num>
  <w:num w:numId="20">
    <w:abstractNumId w:val="2"/>
  </w:num>
  <w:num w:numId="21">
    <w:abstractNumId w:val="12"/>
  </w:num>
  <w:num w:numId="22">
    <w:abstractNumId w:val="30"/>
  </w:num>
  <w:num w:numId="23">
    <w:abstractNumId w:val="13"/>
  </w:num>
  <w:num w:numId="24">
    <w:abstractNumId w:val="26"/>
  </w:num>
  <w:num w:numId="25">
    <w:abstractNumId w:val="14"/>
  </w:num>
  <w:num w:numId="26">
    <w:abstractNumId w:val="28"/>
  </w:num>
  <w:num w:numId="27">
    <w:abstractNumId w:val="6"/>
  </w:num>
  <w:num w:numId="28">
    <w:abstractNumId w:val="20"/>
  </w:num>
  <w:num w:numId="29">
    <w:abstractNumId w:val="5"/>
  </w:num>
  <w:num w:numId="30">
    <w:abstractNumId w:val="19"/>
  </w:num>
  <w:num w:numId="31">
    <w:abstractNumId w:val="9"/>
  </w:num>
  <w:num w:numId="32">
    <w:abstractNumId w:val="21"/>
  </w:num>
  <w:num w:numId="33">
    <w:abstractNumId w:val="33"/>
  </w:num>
  <w:num w:numId="34">
    <w:abstractNumId w:val="23"/>
  </w:num>
  <w:num w:numId="35">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105"/>
    <w:rsid w:val="00000757"/>
    <w:rsid w:val="000037D9"/>
    <w:rsid w:val="0000763C"/>
    <w:rsid w:val="0001027C"/>
    <w:rsid w:val="00010575"/>
    <w:rsid w:val="00010A90"/>
    <w:rsid w:val="00010B64"/>
    <w:rsid w:val="00010C4B"/>
    <w:rsid w:val="00012C5E"/>
    <w:rsid w:val="0001369D"/>
    <w:rsid w:val="000141CA"/>
    <w:rsid w:val="0002146E"/>
    <w:rsid w:val="000214CB"/>
    <w:rsid w:val="00026DA6"/>
    <w:rsid w:val="000272DF"/>
    <w:rsid w:val="00027B10"/>
    <w:rsid w:val="00027C10"/>
    <w:rsid w:val="00027D2E"/>
    <w:rsid w:val="00030370"/>
    <w:rsid w:val="000312F8"/>
    <w:rsid w:val="00031C6D"/>
    <w:rsid w:val="000320B1"/>
    <w:rsid w:val="00032B5E"/>
    <w:rsid w:val="00032CEC"/>
    <w:rsid w:val="00033B40"/>
    <w:rsid w:val="000353D6"/>
    <w:rsid w:val="00040873"/>
    <w:rsid w:val="00043CD7"/>
    <w:rsid w:val="0004432F"/>
    <w:rsid w:val="0004438F"/>
    <w:rsid w:val="00045191"/>
    <w:rsid w:val="00046404"/>
    <w:rsid w:val="00046629"/>
    <w:rsid w:val="0005157C"/>
    <w:rsid w:val="00052130"/>
    <w:rsid w:val="00052B57"/>
    <w:rsid w:val="00053371"/>
    <w:rsid w:val="00053542"/>
    <w:rsid w:val="00054FF0"/>
    <w:rsid w:val="000574EC"/>
    <w:rsid w:val="000578EF"/>
    <w:rsid w:val="000631EF"/>
    <w:rsid w:val="00063E67"/>
    <w:rsid w:val="00066637"/>
    <w:rsid w:val="00071ABC"/>
    <w:rsid w:val="00072C85"/>
    <w:rsid w:val="000741C1"/>
    <w:rsid w:val="000762D5"/>
    <w:rsid w:val="000766A1"/>
    <w:rsid w:val="000806C2"/>
    <w:rsid w:val="00081378"/>
    <w:rsid w:val="00083002"/>
    <w:rsid w:val="00083A69"/>
    <w:rsid w:val="0008404A"/>
    <w:rsid w:val="0008484F"/>
    <w:rsid w:val="00084E78"/>
    <w:rsid w:val="00087CE0"/>
    <w:rsid w:val="00090FE9"/>
    <w:rsid w:val="00091CC2"/>
    <w:rsid w:val="0009237A"/>
    <w:rsid w:val="00092943"/>
    <w:rsid w:val="0009344D"/>
    <w:rsid w:val="00093E7E"/>
    <w:rsid w:val="0009418B"/>
    <w:rsid w:val="00096D72"/>
    <w:rsid w:val="000A516C"/>
    <w:rsid w:val="000A5860"/>
    <w:rsid w:val="000A64D4"/>
    <w:rsid w:val="000A6FEE"/>
    <w:rsid w:val="000B22B5"/>
    <w:rsid w:val="000B315A"/>
    <w:rsid w:val="000B3E88"/>
    <w:rsid w:val="000B4373"/>
    <w:rsid w:val="000B645E"/>
    <w:rsid w:val="000B7CB9"/>
    <w:rsid w:val="000C020C"/>
    <w:rsid w:val="000C07E1"/>
    <w:rsid w:val="000C0CD9"/>
    <w:rsid w:val="000C0ED6"/>
    <w:rsid w:val="000C26B9"/>
    <w:rsid w:val="000C591A"/>
    <w:rsid w:val="000C59D7"/>
    <w:rsid w:val="000D0707"/>
    <w:rsid w:val="000D1BF1"/>
    <w:rsid w:val="000D32EE"/>
    <w:rsid w:val="000D5F4C"/>
    <w:rsid w:val="000D648B"/>
    <w:rsid w:val="000D7172"/>
    <w:rsid w:val="000D7569"/>
    <w:rsid w:val="000E2456"/>
    <w:rsid w:val="000E3B68"/>
    <w:rsid w:val="000E3E8A"/>
    <w:rsid w:val="000E4598"/>
    <w:rsid w:val="000E6427"/>
    <w:rsid w:val="000E7A92"/>
    <w:rsid w:val="000F5E92"/>
    <w:rsid w:val="000F7E08"/>
    <w:rsid w:val="0010071C"/>
    <w:rsid w:val="001024DE"/>
    <w:rsid w:val="001029CA"/>
    <w:rsid w:val="00102E36"/>
    <w:rsid w:val="00103AC3"/>
    <w:rsid w:val="00104C12"/>
    <w:rsid w:val="001061F6"/>
    <w:rsid w:val="001067EA"/>
    <w:rsid w:val="00110882"/>
    <w:rsid w:val="001119B0"/>
    <w:rsid w:val="001125D5"/>
    <w:rsid w:val="001137A7"/>
    <w:rsid w:val="00113B11"/>
    <w:rsid w:val="00115057"/>
    <w:rsid w:val="0011678B"/>
    <w:rsid w:val="00120E51"/>
    <w:rsid w:val="001214F9"/>
    <w:rsid w:val="0012175E"/>
    <w:rsid w:val="00122CFA"/>
    <w:rsid w:val="00124265"/>
    <w:rsid w:val="00124333"/>
    <w:rsid w:val="00126FCB"/>
    <w:rsid w:val="001274E8"/>
    <w:rsid w:val="0013113D"/>
    <w:rsid w:val="00131BD6"/>
    <w:rsid w:val="00131ED0"/>
    <w:rsid w:val="00132E47"/>
    <w:rsid w:val="00136059"/>
    <w:rsid w:val="00136558"/>
    <w:rsid w:val="00136799"/>
    <w:rsid w:val="00136F06"/>
    <w:rsid w:val="00140C63"/>
    <w:rsid w:val="00142F55"/>
    <w:rsid w:val="00143BC5"/>
    <w:rsid w:val="00144413"/>
    <w:rsid w:val="00145FC9"/>
    <w:rsid w:val="00146904"/>
    <w:rsid w:val="00146D0C"/>
    <w:rsid w:val="0014757C"/>
    <w:rsid w:val="001523B4"/>
    <w:rsid w:val="00152EB6"/>
    <w:rsid w:val="001537EB"/>
    <w:rsid w:val="001538C2"/>
    <w:rsid w:val="00153B39"/>
    <w:rsid w:val="00154F32"/>
    <w:rsid w:val="001602A5"/>
    <w:rsid w:val="00161BAB"/>
    <w:rsid w:val="00163F01"/>
    <w:rsid w:val="001657D0"/>
    <w:rsid w:val="001668ED"/>
    <w:rsid w:val="00166C90"/>
    <w:rsid w:val="0017110A"/>
    <w:rsid w:val="00172570"/>
    <w:rsid w:val="00172D82"/>
    <w:rsid w:val="00173A8A"/>
    <w:rsid w:val="00175F4B"/>
    <w:rsid w:val="001778BD"/>
    <w:rsid w:val="00185086"/>
    <w:rsid w:val="001865F9"/>
    <w:rsid w:val="00186652"/>
    <w:rsid w:val="00186D51"/>
    <w:rsid w:val="00190BAB"/>
    <w:rsid w:val="00190F48"/>
    <w:rsid w:val="00191528"/>
    <w:rsid w:val="001935BF"/>
    <w:rsid w:val="00193CAF"/>
    <w:rsid w:val="001979E6"/>
    <w:rsid w:val="00197A6F"/>
    <w:rsid w:val="001A1BAD"/>
    <w:rsid w:val="001A260A"/>
    <w:rsid w:val="001A3429"/>
    <w:rsid w:val="001A3870"/>
    <w:rsid w:val="001A4201"/>
    <w:rsid w:val="001A4EF8"/>
    <w:rsid w:val="001B1CBB"/>
    <w:rsid w:val="001B1D55"/>
    <w:rsid w:val="001B3335"/>
    <w:rsid w:val="001B3613"/>
    <w:rsid w:val="001B4303"/>
    <w:rsid w:val="001B48CD"/>
    <w:rsid w:val="001B4EEB"/>
    <w:rsid w:val="001B560F"/>
    <w:rsid w:val="001B5DE3"/>
    <w:rsid w:val="001B7EEE"/>
    <w:rsid w:val="001C11EF"/>
    <w:rsid w:val="001C1F3B"/>
    <w:rsid w:val="001C4073"/>
    <w:rsid w:val="001C46C0"/>
    <w:rsid w:val="001C5D53"/>
    <w:rsid w:val="001C77BD"/>
    <w:rsid w:val="001C7878"/>
    <w:rsid w:val="001D00D9"/>
    <w:rsid w:val="001D10AD"/>
    <w:rsid w:val="001D2418"/>
    <w:rsid w:val="001D4E61"/>
    <w:rsid w:val="001D58D8"/>
    <w:rsid w:val="001D5CE9"/>
    <w:rsid w:val="001D5E8D"/>
    <w:rsid w:val="001D62E5"/>
    <w:rsid w:val="001D6321"/>
    <w:rsid w:val="001D67DB"/>
    <w:rsid w:val="001D6C4F"/>
    <w:rsid w:val="001D6FB6"/>
    <w:rsid w:val="001D7822"/>
    <w:rsid w:val="001E074F"/>
    <w:rsid w:val="001E3393"/>
    <w:rsid w:val="001E3745"/>
    <w:rsid w:val="001E3C6E"/>
    <w:rsid w:val="001E4371"/>
    <w:rsid w:val="001E6CAD"/>
    <w:rsid w:val="001E7AF4"/>
    <w:rsid w:val="001F296C"/>
    <w:rsid w:val="001F3925"/>
    <w:rsid w:val="001F48BF"/>
    <w:rsid w:val="001F5445"/>
    <w:rsid w:val="001F761D"/>
    <w:rsid w:val="001F784F"/>
    <w:rsid w:val="00200035"/>
    <w:rsid w:val="00200C75"/>
    <w:rsid w:val="00201B64"/>
    <w:rsid w:val="002028A3"/>
    <w:rsid w:val="00202933"/>
    <w:rsid w:val="002035C7"/>
    <w:rsid w:val="00204D59"/>
    <w:rsid w:val="00205DB3"/>
    <w:rsid w:val="00210E0D"/>
    <w:rsid w:val="002112C0"/>
    <w:rsid w:val="002146B3"/>
    <w:rsid w:val="00216861"/>
    <w:rsid w:val="00217DBC"/>
    <w:rsid w:val="00222DCF"/>
    <w:rsid w:val="002249AB"/>
    <w:rsid w:val="002254CE"/>
    <w:rsid w:val="00226543"/>
    <w:rsid w:val="002278B0"/>
    <w:rsid w:val="00227CCA"/>
    <w:rsid w:val="0023035C"/>
    <w:rsid w:val="002305CA"/>
    <w:rsid w:val="002352CA"/>
    <w:rsid w:val="002357A7"/>
    <w:rsid w:val="002367DF"/>
    <w:rsid w:val="0023721C"/>
    <w:rsid w:val="00240D4C"/>
    <w:rsid w:val="00241504"/>
    <w:rsid w:val="002438EA"/>
    <w:rsid w:val="00243F6A"/>
    <w:rsid w:val="00244C9D"/>
    <w:rsid w:val="00244CE1"/>
    <w:rsid w:val="002451A1"/>
    <w:rsid w:val="002452ED"/>
    <w:rsid w:val="00246A86"/>
    <w:rsid w:val="00247D9D"/>
    <w:rsid w:val="00252803"/>
    <w:rsid w:val="00255926"/>
    <w:rsid w:val="00255C80"/>
    <w:rsid w:val="00256172"/>
    <w:rsid w:val="002601ED"/>
    <w:rsid w:val="002604B5"/>
    <w:rsid w:val="002649ED"/>
    <w:rsid w:val="00264BB2"/>
    <w:rsid w:val="0026632A"/>
    <w:rsid w:val="00266DCE"/>
    <w:rsid w:val="00267579"/>
    <w:rsid w:val="00270689"/>
    <w:rsid w:val="00270BFA"/>
    <w:rsid w:val="0027369E"/>
    <w:rsid w:val="00277687"/>
    <w:rsid w:val="00277D96"/>
    <w:rsid w:val="00281CF6"/>
    <w:rsid w:val="00283A0A"/>
    <w:rsid w:val="0028447E"/>
    <w:rsid w:val="00284BDA"/>
    <w:rsid w:val="00286ADE"/>
    <w:rsid w:val="002872E3"/>
    <w:rsid w:val="00287D08"/>
    <w:rsid w:val="00291922"/>
    <w:rsid w:val="00293F4B"/>
    <w:rsid w:val="002948F0"/>
    <w:rsid w:val="00296041"/>
    <w:rsid w:val="00296379"/>
    <w:rsid w:val="0029641F"/>
    <w:rsid w:val="0029642C"/>
    <w:rsid w:val="002A0C50"/>
    <w:rsid w:val="002A2460"/>
    <w:rsid w:val="002A26C0"/>
    <w:rsid w:val="002A2F35"/>
    <w:rsid w:val="002A40BB"/>
    <w:rsid w:val="002A4317"/>
    <w:rsid w:val="002A5663"/>
    <w:rsid w:val="002A757E"/>
    <w:rsid w:val="002A7B16"/>
    <w:rsid w:val="002B0063"/>
    <w:rsid w:val="002B133D"/>
    <w:rsid w:val="002B411F"/>
    <w:rsid w:val="002B4635"/>
    <w:rsid w:val="002B4A92"/>
    <w:rsid w:val="002B5B71"/>
    <w:rsid w:val="002C27A7"/>
    <w:rsid w:val="002C2A56"/>
    <w:rsid w:val="002C48F8"/>
    <w:rsid w:val="002D0190"/>
    <w:rsid w:val="002D267D"/>
    <w:rsid w:val="002D4070"/>
    <w:rsid w:val="002E03C0"/>
    <w:rsid w:val="002E27A1"/>
    <w:rsid w:val="002E34D2"/>
    <w:rsid w:val="002E35CC"/>
    <w:rsid w:val="002E37C5"/>
    <w:rsid w:val="002E4FC0"/>
    <w:rsid w:val="002E516A"/>
    <w:rsid w:val="002E5236"/>
    <w:rsid w:val="002E54ED"/>
    <w:rsid w:val="002E58F9"/>
    <w:rsid w:val="002E5C4D"/>
    <w:rsid w:val="002E5D1E"/>
    <w:rsid w:val="002E728D"/>
    <w:rsid w:val="002F0386"/>
    <w:rsid w:val="002F2569"/>
    <w:rsid w:val="002F48D4"/>
    <w:rsid w:val="002F4B39"/>
    <w:rsid w:val="002F5414"/>
    <w:rsid w:val="002F5AA2"/>
    <w:rsid w:val="002F5AB1"/>
    <w:rsid w:val="002F67C7"/>
    <w:rsid w:val="002F68D6"/>
    <w:rsid w:val="002F71BC"/>
    <w:rsid w:val="002F769B"/>
    <w:rsid w:val="00300BBA"/>
    <w:rsid w:val="00301628"/>
    <w:rsid w:val="00301D10"/>
    <w:rsid w:val="00302A68"/>
    <w:rsid w:val="00302C26"/>
    <w:rsid w:val="003043BE"/>
    <w:rsid w:val="00304AB3"/>
    <w:rsid w:val="00305F0E"/>
    <w:rsid w:val="003067F4"/>
    <w:rsid w:val="00306ABD"/>
    <w:rsid w:val="00306E29"/>
    <w:rsid w:val="003072F3"/>
    <w:rsid w:val="003120F1"/>
    <w:rsid w:val="0031398D"/>
    <w:rsid w:val="00314046"/>
    <w:rsid w:val="00314172"/>
    <w:rsid w:val="0031444A"/>
    <w:rsid w:val="003146DD"/>
    <w:rsid w:val="00316C59"/>
    <w:rsid w:val="00317B75"/>
    <w:rsid w:val="00317FB5"/>
    <w:rsid w:val="00321CFE"/>
    <w:rsid w:val="00321D83"/>
    <w:rsid w:val="00321D8E"/>
    <w:rsid w:val="00323D1F"/>
    <w:rsid w:val="003250C1"/>
    <w:rsid w:val="00325149"/>
    <w:rsid w:val="00326736"/>
    <w:rsid w:val="003301EC"/>
    <w:rsid w:val="00330960"/>
    <w:rsid w:val="00330B1A"/>
    <w:rsid w:val="00331743"/>
    <w:rsid w:val="00331E9B"/>
    <w:rsid w:val="00332EBF"/>
    <w:rsid w:val="00336107"/>
    <w:rsid w:val="00337004"/>
    <w:rsid w:val="00337E0F"/>
    <w:rsid w:val="0034084F"/>
    <w:rsid w:val="00340F75"/>
    <w:rsid w:val="003411EC"/>
    <w:rsid w:val="0034239C"/>
    <w:rsid w:val="003455FA"/>
    <w:rsid w:val="00346F4B"/>
    <w:rsid w:val="0034703A"/>
    <w:rsid w:val="003470B0"/>
    <w:rsid w:val="00353B8A"/>
    <w:rsid w:val="00353F63"/>
    <w:rsid w:val="003552DC"/>
    <w:rsid w:val="00356346"/>
    <w:rsid w:val="00356929"/>
    <w:rsid w:val="00356E32"/>
    <w:rsid w:val="00362030"/>
    <w:rsid w:val="00362089"/>
    <w:rsid w:val="0036554B"/>
    <w:rsid w:val="00367AB1"/>
    <w:rsid w:val="00371E8F"/>
    <w:rsid w:val="00372CBE"/>
    <w:rsid w:val="00374A22"/>
    <w:rsid w:val="00375580"/>
    <w:rsid w:val="00375AEB"/>
    <w:rsid w:val="00376446"/>
    <w:rsid w:val="00376C01"/>
    <w:rsid w:val="00376D40"/>
    <w:rsid w:val="00377BAF"/>
    <w:rsid w:val="00377E8B"/>
    <w:rsid w:val="003830E8"/>
    <w:rsid w:val="00383BD7"/>
    <w:rsid w:val="00385B23"/>
    <w:rsid w:val="00387446"/>
    <w:rsid w:val="00387BF7"/>
    <w:rsid w:val="003904DC"/>
    <w:rsid w:val="003907FE"/>
    <w:rsid w:val="003913DD"/>
    <w:rsid w:val="00391DC5"/>
    <w:rsid w:val="003921FA"/>
    <w:rsid w:val="003936BA"/>
    <w:rsid w:val="00393A4D"/>
    <w:rsid w:val="00394695"/>
    <w:rsid w:val="003955DF"/>
    <w:rsid w:val="00395CB2"/>
    <w:rsid w:val="00396D3D"/>
    <w:rsid w:val="00397427"/>
    <w:rsid w:val="003A0353"/>
    <w:rsid w:val="003A3425"/>
    <w:rsid w:val="003A3442"/>
    <w:rsid w:val="003A457D"/>
    <w:rsid w:val="003A6C1C"/>
    <w:rsid w:val="003A6E9F"/>
    <w:rsid w:val="003B0980"/>
    <w:rsid w:val="003B385E"/>
    <w:rsid w:val="003B57B4"/>
    <w:rsid w:val="003B5EDE"/>
    <w:rsid w:val="003B73DA"/>
    <w:rsid w:val="003C019C"/>
    <w:rsid w:val="003C1B0E"/>
    <w:rsid w:val="003C30C8"/>
    <w:rsid w:val="003C4A18"/>
    <w:rsid w:val="003C7BB4"/>
    <w:rsid w:val="003D0FF5"/>
    <w:rsid w:val="003D12EE"/>
    <w:rsid w:val="003D25F7"/>
    <w:rsid w:val="003D2693"/>
    <w:rsid w:val="003D27ED"/>
    <w:rsid w:val="003D3B2E"/>
    <w:rsid w:val="003D65A8"/>
    <w:rsid w:val="003D7211"/>
    <w:rsid w:val="003E01DC"/>
    <w:rsid w:val="003E185C"/>
    <w:rsid w:val="003E71A7"/>
    <w:rsid w:val="003E7F95"/>
    <w:rsid w:val="003F11EB"/>
    <w:rsid w:val="003F26EC"/>
    <w:rsid w:val="003F3D93"/>
    <w:rsid w:val="003F540D"/>
    <w:rsid w:val="003F6C9E"/>
    <w:rsid w:val="003F705D"/>
    <w:rsid w:val="00402B31"/>
    <w:rsid w:val="00405AC1"/>
    <w:rsid w:val="00405E9B"/>
    <w:rsid w:val="00407406"/>
    <w:rsid w:val="004079FA"/>
    <w:rsid w:val="0041181E"/>
    <w:rsid w:val="004120BC"/>
    <w:rsid w:val="00413A33"/>
    <w:rsid w:val="00413BAC"/>
    <w:rsid w:val="00414F12"/>
    <w:rsid w:val="00417B55"/>
    <w:rsid w:val="00417C99"/>
    <w:rsid w:val="00417D97"/>
    <w:rsid w:val="00417E43"/>
    <w:rsid w:val="0042156E"/>
    <w:rsid w:val="004222B3"/>
    <w:rsid w:val="00423728"/>
    <w:rsid w:val="00424F56"/>
    <w:rsid w:val="00432CF4"/>
    <w:rsid w:val="00433AF6"/>
    <w:rsid w:val="00435CAC"/>
    <w:rsid w:val="00435CF9"/>
    <w:rsid w:val="00445807"/>
    <w:rsid w:val="00446100"/>
    <w:rsid w:val="0044630E"/>
    <w:rsid w:val="00446987"/>
    <w:rsid w:val="00446C05"/>
    <w:rsid w:val="00447A08"/>
    <w:rsid w:val="00450AE3"/>
    <w:rsid w:val="00451A36"/>
    <w:rsid w:val="00453CA1"/>
    <w:rsid w:val="00453D9B"/>
    <w:rsid w:val="00453FEC"/>
    <w:rsid w:val="00454826"/>
    <w:rsid w:val="00456802"/>
    <w:rsid w:val="004570EC"/>
    <w:rsid w:val="00457C3D"/>
    <w:rsid w:val="00457F45"/>
    <w:rsid w:val="00460089"/>
    <w:rsid w:val="00460D76"/>
    <w:rsid w:val="004621AE"/>
    <w:rsid w:val="00462908"/>
    <w:rsid w:val="0046292E"/>
    <w:rsid w:val="00463F7E"/>
    <w:rsid w:val="00465130"/>
    <w:rsid w:val="00466014"/>
    <w:rsid w:val="004661B1"/>
    <w:rsid w:val="00466700"/>
    <w:rsid w:val="00466927"/>
    <w:rsid w:val="00466951"/>
    <w:rsid w:val="00467008"/>
    <w:rsid w:val="00471D7B"/>
    <w:rsid w:val="00472C28"/>
    <w:rsid w:val="00473EEA"/>
    <w:rsid w:val="00477B0D"/>
    <w:rsid w:val="004802BC"/>
    <w:rsid w:val="00481931"/>
    <w:rsid w:val="00481B44"/>
    <w:rsid w:val="00483749"/>
    <w:rsid w:val="00483E8B"/>
    <w:rsid w:val="004849E9"/>
    <w:rsid w:val="0048564B"/>
    <w:rsid w:val="00485C2E"/>
    <w:rsid w:val="00486624"/>
    <w:rsid w:val="004866AE"/>
    <w:rsid w:val="0048675E"/>
    <w:rsid w:val="00486FE6"/>
    <w:rsid w:val="00487277"/>
    <w:rsid w:val="00491AA2"/>
    <w:rsid w:val="00491CD2"/>
    <w:rsid w:val="0049399F"/>
    <w:rsid w:val="00493C89"/>
    <w:rsid w:val="00497DB5"/>
    <w:rsid w:val="004A02B2"/>
    <w:rsid w:val="004A0897"/>
    <w:rsid w:val="004A24DD"/>
    <w:rsid w:val="004A2633"/>
    <w:rsid w:val="004A53C4"/>
    <w:rsid w:val="004A63BE"/>
    <w:rsid w:val="004A6E10"/>
    <w:rsid w:val="004A7896"/>
    <w:rsid w:val="004B00E0"/>
    <w:rsid w:val="004B06C1"/>
    <w:rsid w:val="004B06D2"/>
    <w:rsid w:val="004B11F3"/>
    <w:rsid w:val="004B1A35"/>
    <w:rsid w:val="004B1D59"/>
    <w:rsid w:val="004B25E4"/>
    <w:rsid w:val="004B3CA0"/>
    <w:rsid w:val="004B5731"/>
    <w:rsid w:val="004B5AC1"/>
    <w:rsid w:val="004B5F1A"/>
    <w:rsid w:val="004C1174"/>
    <w:rsid w:val="004C247D"/>
    <w:rsid w:val="004C7B25"/>
    <w:rsid w:val="004D03AF"/>
    <w:rsid w:val="004D2284"/>
    <w:rsid w:val="004D29AC"/>
    <w:rsid w:val="004D527B"/>
    <w:rsid w:val="004D6BAC"/>
    <w:rsid w:val="004E07B3"/>
    <w:rsid w:val="004E1594"/>
    <w:rsid w:val="004E35D7"/>
    <w:rsid w:val="004E5BAA"/>
    <w:rsid w:val="004E5F11"/>
    <w:rsid w:val="004E75ED"/>
    <w:rsid w:val="004E77FD"/>
    <w:rsid w:val="004E7D31"/>
    <w:rsid w:val="004F17BB"/>
    <w:rsid w:val="004F256E"/>
    <w:rsid w:val="004F609A"/>
    <w:rsid w:val="004F76E8"/>
    <w:rsid w:val="00500D92"/>
    <w:rsid w:val="0050171F"/>
    <w:rsid w:val="0050338F"/>
    <w:rsid w:val="00503EF9"/>
    <w:rsid w:val="0050538E"/>
    <w:rsid w:val="00505758"/>
    <w:rsid w:val="00506158"/>
    <w:rsid w:val="00506F3A"/>
    <w:rsid w:val="005071AC"/>
    <w:rsid w:val="00507493"/>
    <w:rsid w:val="00511621"/>
    <w:rsid w:val="00511B82"/>
    <w:rsid w:val="005126E5"/>
    <w:rsid w:val="00512849"/>
    <w:rsid w:val="0051294E"/>
    <w:rsid w:val="0051492F"/>
    <w:rsid w:val="00514F67"/>
    <w:rsid w:val="005160B6"/>
    <w:rsid w:val="00516AD0"/>
    <w:rsid w:val="00516B9B"/>
    <w:rsid w:val="00517D01"/>
    <w:rsid w:val="00520B4C"/>
    <w:rsid w:val="005211DA"/>
    <w:rsid w:val="00521FF3"/>
    <w:rsid w:val="0052328D"/>
    <w:rsid w:val="00523ED6"/>
    <w:rsid w:val="0052445B"/>
    <w:rsid w:val="0052796F"/>
    <w:rsid w:val="005303B9"/>
    <w:rsid w:val="0053179F"/>
    <w:rsid w:val="00532CCF"/>
    <w:rsid w:val="0053345A"/>
    <w:rsid w:val="00533534"/>
    <w:rsid w:val="00533A19"/>
    <w:rsid w:val="00533C9D"/>
    <w:rsid w:val="0053432D"/>
    <w:rsid w:val="00534CEA"/>
    <w:rsid w:val="00535D3A"/>
    <w:rsid w:val="00536B28"/>
    <w:rsid w:val="005370BC"/>
    <w:rsid w:val="0053782E"/>
    <w:rsid w:val="005402F6"/>
    <w:rsid w:val="00540D1D"/>
    <w:rsid w:val="005413F9"/>
    <w:rsid w:val="00543B48"/>
    <w:rsid w:val="00543EF3"/>
    <w:rsid w:val="0054423B"/>
    <w:rsid w:val="0054436E"/>
    <w:rsid w:val="0054646B"/>
    <w:rsid w:val="005472D9"/>
    <w:rsid w:val="00547E63"/>
    <w:rsid w:val="00550686"/>
    <w:rsid w:val="0055259B"/>
    <w:rsid w:val="00552AF3"/>
    <w:rsid w:val="00552E9C"/>
    <w:rsid w:val="00553465"/>
    <w:rsid w:val="005540E2"/>
    <w:rsid w:val="005541C1"/>
    <w:rsid w:val="00561B93"/>
    <w:rsid w:val="00564F74"/>
    <w:rsid w:val="00567AEA"/>
    <w:rsid w:val="00570859"/>
    <w:rsid w:val="0057115B"/>
    <w:rsid w:val="00572270"/>
    <w:rsid w:val="00574CF0"/>
    <w:rsid w:val="00576756"/>
    <w:rsid w:val="0057792D"/>
    <w:rsid w:val="00581662"/>
    <w:rsid w:val="005828FB"/>
    <w:rsid w:val="005838D6"/>
    <w:rsid w:val="00584DDA"/>
    <w:rsid w:val="00585565"/>
    <w:rsid w:val="00585601"/>
    <w:rsid w:val="00585795"/>
    <w:rsid w:val="005869F6"/>
    <w:rsid w:val="00587D90"/>
    <w:rsid w:val="005918C0"/>
    <w:rsid w:val="005929C8"/>
    <w:rsid w:val="00592FF5"/>
    <w:rsid w:val="005930BA"/>
    <w:rsid w:val="00593678"/>
    <w:rsid w:val="00593D42"/>
    <w:rsid w:val="00596DD2"/>
    <w:rsid w:val="005A0631"/>
    <w:rsid w:val="005A151F"/>
    <w:rsid w:val="005A21C6"/>
    <w:rsid w:val="005A2760"/>
    <w:rsid w:val="005A28DF"/>
    <w:rsid w:val="005A31B1"/>
    <w:rsid w:val="005A4067"/>
    <w:rsid w:val="005A4D92"/>
    <w:rsid w:val="005A5E38"/>
    <w:rsid w:val="005A7AC4"/>
    <w:rsid w:val="005B349F"/>
    <w:rsid w:val="005B38E4"/>
    <w:rsid w:val="005B4580"/>
    <w:rsid w:val="005B5ACC"/>
    <w:rsid w:val="005C0C7B"/>
    <w:rsid w:val="005C1DE3"/>
    <w:rsid w:val="005C2695"/>
    <w:rsid w:val="005C3363"/>
    <w:rsid w:val="005C3DA4"/>
    <w:rsid w:val="005C6057"/>
    <w:rsid w:val="005C6146"/>
    <w:rsid w:val="005C6486"/>
    <w:rsid w:val="005C6498"/>
    <w:rsid w:val="005C654C"/>
    <w:rsid w:val="005C7200"/>
    <w:rsid w:val="005D06FD"/>
    <w:rsid w:val="005D1884"/>
    <w:rsid w:val="005D55C4"/>
    <w:rsid w:val="005D6295"/>
    <w:rsid w:val="005E379D"/>
    <w:rsid w:val="005E5C80"/>
    <w:rsid w:val="005E7922"/>
    <w:rsid w:val="005E79F7"/>
    <w:rsid w:val="005F0F67"/>
    <w:rsid w:val="005F14C8"/>
    <w:rsid w:val="005F3848"/>
    <w:rsid w:val="005F38FF"/>
    <w:rsid w:val="005F5504"/>
    <w:rsid w:val="005F665B"/>
    <w:rsid w:val="005F7924"/>
    <w:rsid w:val="00600187"/>
    <w:rsid w:val="00602F83"/>
    <w:rsid w:val="00603ED1"/>
    <w:rsid w:val="00604A87"/>
    <w:rsid w:val="00604AC3"/>
    <w:rsid w:val="00605FEE"/>
    <w:rsid w:val="006070E3"/>
    <w:rsid w:val="0060747C"/>
    <w:rsid w:val="006075C7"/>
    <w:rsid w:val="00607C3D"/>
    <w:rsid w:val="00612DDF"/>
    <w:rsid w:val="00614D0D"/>
    <w:rsid w:val="006164BE"/>
    <w:rsid w:val="006165CB"/>
    <w:rsid w:val="00616D36"/>
    <w:rsid w:val="00617421"/>
    <w:rsid w:val="00623369"/>
    <w:rsid w:val="00624B31"/>
    <w:rsid w:val="0062541F"/>
    <w:rsid w:val="00626DDF"/>
    <w:rsid w:val="00632443"/>
    <w:rsid w:val="00632F7C"/>
    <w:rsid w:val="0063334C"/>
    <w:rsid w:val="00633EA8"/>
    <w:rsid w:val="0063653F"/>
    <w:rsid w:val="00637382"/>
    <w:rsid w:val="006409ED"/>
    <w:rsid w:val="00641B0C"/>
    <w:rsid w:val="0064212C"/>
    <w:rsid w:val="00642631"/>
    <w:rsid w:val="006432A8"/>
    <w:rsid w:val="00644366"/>
    <w:rsid w:val="00645BC1"/>
    <w:rsid w:val="00645C42"/>
    <w:rsid w:val="0064611B"/>
    <w:rsid w:val="0064712F"/>
    <w:rsid w:val="0065033C"/>
    <w:rsid w:val="00650727"/>
    <w:rsid w:val="00651690"/>
    <w:rsid w:val="006547E5"/>
    <w:rsid w:val="006549F9"/>
    <w:rsid w:val="00654BE7"/>
    <w:rsid w:val="0065594D"/>
    <w:rsid w:val="00660852"/>
    <w:rsid w:val="006608C3"/>
    <w:rsid w:val="0066259F"/>
    <w:rsid w:val="00664C27"/>
    <w:rsid w:val="00666293"/>
    <w:rsid w:val="006665B7"/>
    <w:rsid w:val="006669DB"/>
    <w:rsid w:val="00666A4B"/>
    <w:rsid w:val="0067167D"/>
    <w:rsid w:val="006718F8"/>
    <w:rsid w:val="00673D1A"/>
    <w:rsid w:val="006804CD"/>
    <w:rsid w:val="00680D07"/>
    <w:rsid w:val="00680DF1"/>
    <w:rsid w:val="006812AF"/>
    <w:rsid w:val="00681E12"/>
    <w:rsid w:val="00683601"/>
    <w:rsid w:val="006836D3"/>
    <w:rsid w:val="006839FD"/>
    <w:rsid w:val="006867D4"/>
    <w:rsid w:val="006913BF"/>
    <w:rsid w:val="00691CB9"/>
    <w:rsid w:val="00691EE2"/>
    <w:rsid w:val="00694BDA"/>
    <w:rsid w:val="00696342"/>
    <w:rsid w:val="006A05E5"/>
    <w:rsid w:val="006A1B24"/>
    <w:rsid w:val="006A3F0E"/>
    <w:rsid w:val="006A4BD7"/>
    <w:rsid w:val="006B5734"/>
    <w:rsid w:val="006B6CE9"/>
    <w:rsid w:val="006B6CF2"/>
    <w:rsid w:val="006B7DD2"/>
    <w:rsid w:val="006C0E22"/>
    <w:rsid w:val="006C18E6"/>
    <w:rsid w:val="006C2130"/>
    <w:rsid w:val="006C29AA"/>
    <w:rsid w:val="006C4558"/>
    <w:rsid w:val="006C4BE2"/>
    <w:rsid w:val="006C5D9E"/>
    <w:rsid w:val="006D038D"/>
    <w:rsid w:val="006D046C"/>
    <w:rsid w:val="006D084F"/>
    <w:rsid w:val="006D1C87"/>
    <w:rsid w:val="006D4E1B"/>
    <w:rsid w:val="006D4E52"/>
    <w:rsid w:val="006D6C36"/>
    <w:rsid w:val="006D7252"/>
    <w:rsid w:val="006E1CEA"/>
    <w:rsid w:val="006E1E07"/>
    <w:rsid w:val="006E21AC"/>
    <w:rsid w:val="006E2349"/>
    <w:rsid w:val="006E2639"/>
    <w:rsid w:val="006E36C7"/>
    <w:rsid w:val="006E392D"/>
    <w:rsid w:val="006E6D90"/>
    <w:rsid w:val="006E7629"/>
    <w:rsid w:val="006E7F36"/>
    <w:rsid w:val="006F1171"/>
    <w:rsid w:val="006F1384"/>
    <w:rsid w:val="006F28B7"/>
    <w:rsid w:val="006F2E57"/>
    <w:rsid w:val="006F312F"/>
    <w:rsid w:val="006F4D13"/>
    <w:rsid w:val="006F5E43"/>
    <w:rsid w:val="006F6BCD"/>
    <w:rsid w:val="00701FD0"/>
    <w:rsid w:val="0070247C"/>
    <w:rsid w:val="00704F37"/>
    <w:rsid w:val="00705203"/>
    <w:rsid w:val="00706AC5"/>
    <w:rsid w:val="00707F87"/>
    <w:rsid w:val="00711E46"/>
    <w:rsid w:val="0071283B"/>
    <w:rsid w:val="00714FF3"/>
    <w:rsid w:val="00715952"/>
    <w:rsid w:val="00717A14"/>
    <w:rsid w:val="00717A87"/>
    <w:rsid w:val="00717FD0"/>
    <w:rsid w:val="00722BCB"/>
    <w:rsid w:val="007232A7"/>
    <w:rsid w:val="00725109"/>
    <w:rsid w:val="00725174"/>
    <w:rsid w:val="00727989"/>
    <w:rsid w:val="007308D3"/>
    <w:rsid w:val="00741026"/>
    <w:rsid w:val="00741541"/>
    <w:rsid w:val="00742241"/>
    <w:rsid w:val="007426C5"/>
    <w:rsid w:val="00742AB6"/>
    <w:rsid w:val="007438DD"/>
    <w:rsid w:val="007440C3"/>
    <w:rsid w:val="00744AB2"/>
    <w:rsid w:val="007454B0"/>
    <w:rsid w:val="007458A0"/>
    <w:rsid w:val="007470B4"/>
    <w:rsid w:val="00750C36"/>
    <w:rsid w:val="007510AD"/>
    <w:rsid w:val="00752F6C"/>
    <w:rsid w:val="00753591"/>
    <w:rsid w:val="007537E9"/>
    <w:rsid w:val="00753B3B"/>
    <w:rsid w:val="00754F85"/>
    <w:rsid w:val="00755BE5"/>
    <w:rsid w:val="00755F21"/>
    <w:rsid w:val="00755F5C"/>
    <w:rsid w:val="00756095"/>
    <w:rsid w:val="007564AC"/>
    <w:rsid w:val="0075718E"/>
    <w:rsid w:val="0075737D"/>
    <w:rsid w:val="007615D2"/>
    <w:rsid w:val="00763360"/>
    <w:rsid w:val="007644F7"/>
    <w:rsid w:val="007663A3"/>
    <w:rsid w:val="007669AD"/>
    <w:rsid w:val="007678C4"/>
    <w:rsid w:val="007700FD"/>
    <w:rsid w:val="007705A9"/>
    <w:rsid w:val="00770B34"/>
    <w:rsid w:val="00770E77"/>
    <w:rsid w:val="007715E1"/>
    <w:rsid w:val="0077480B"/>
    <w:rsid w:val="00774F68"/>
    <w:rsid w:val="007801B8"/>
    <w:rsid w:val="00780CD0"/>
    <w:rsid w:val="00780EB6"/>
    <w:rsid w:val="00784C31"/>
    <w:rsid w:val="00784F23"/>
    <w:rsid w:val="00785410"/>
    <w:rsid w:val="007926E0"/>
    <w:rsid w:val="0079582F"/>
    <w:rsid w:val="00795D4F"/>
    <w:rsid w:val="007969A9"/>
    <w:rsid w:val="007A1FB1"/>
    <w:rsid w:val="007A21FC"/>
    <w:rsid w:val="007A25BF"/>
    <w:rsid w:val="007A4124"/>
    <w:rsid w:val="007B17C4"/>
    <w:rsid w:val="007B2133"/>
    <w:rsid w:val="007B2C4B"/>
    <w:rsid w:val="007B41D4"/>
    <w:rsid w:val="007B5FFB"/>
    <w:rsid w:val="007C1144"/>
    <w:rsid w:val="007C2493"/>
    <w:rsid w:val="007C4C7B"/>
    <w:rsid w:val="007C4CDC"/>
    <w:rsid w:val="007C555E"/>
    <w:rsid w:val="007C5633"/>
    <w:rsid w:val="007C738B"/>
    <w:rsid w:val="007C79EA"/>
    <w:rsid w:val="007D0374"/>
    <w:rsid w:val="007D0B00"/>
    <w:rsid w:val="007D15D5"/>
    <w:rsid w:val="007D16E0"/>
    <w:rsid w:val="007D1EFC"/>
    <w:rsid w:val="007D26BB"/>
    <w:rsid w:val="007D293B"/>
    <w:rsid w:val="007D3301"/>
    <w:rsid w:val="007D35CF"/>
    <w:rsid w:val="007D665E"/>
    <w:rsid w:val="007D68B2"/>
    <w:rsid w:val="007D759B"/>
    <w:rsid w:val="007E66E4"/>
    <w:rsid w:val="007E68DB"/>
    <w:rsid w:val="007F061B"/>
    <w:rsid w:val="007F2B3A"/>
    <w:rsid w:val="007F4045"/>
    <w:rsid w:val="007F4CE7"/>
    <w:rsid w:val="007F4F9E"/>
    <w:rsid w:val="007F565F"/>
    <w:rsid w:val="007F63B9"/>
    <w:rsid w:val="007F6AA7"/>
    <w:rsid w:val="007F731F"/>
    <w:rsid w:val="007F79EC"/>
    <w:rsid w:val="00801371"/>
    <w:rsid w:val="008021F5"/>
    <w:rsid w:val="00802C4C"/>
    <w:rsid w:val="00810730"/>
    <w:rsid w:val="00811129"/>
    <w:rsid w:val="00814836"/>
    <w:rsid w:val="00816675"/>
    <w:rsid w:val="0081771C"/>
    <w:rsid w:val="00817823"/>
    <w:rsid w:val="00817893"/>
    <w:rsid w:val="008225FD"/>
    <w:rsid w:val="008228AF"/>
    <w:rsid w:val="008238BB"/>
    <w:rsid w:val="0082483C"/>
    <w:rsid w:val="00824C69"/>
    <w:rsid w:val="00825015"/>
    <w:rsid w:val="00825345"/>
    <w:rsid w:val="008256FC"/>
    <w:rsid w:val="00827AF5"/>
    <w:rsid w:val="00835B0A"/>
    <w:rsid w:val="00836637"/>
    <w:rsid w:val="00837795"/>
    <w:rsid w:val="008379F4"/>
    <w:rsid w:val="00840182"/>
    <w:rsid w:val="00840869"/>
    <w:rsid w:val="008409E0"/>
    <w:rsid w:val="00840D7C"/>
    <w:rsid w:val="008423A0"/>
    <w:rsid w:val="00844204"/>
    <w:rsid w:val="008448F5"/>
    <w:rsid w:val="0084585C"/>
    <w:rsid w:val="00845F9A"/>
    <w:rsid w:val="00846144"/>
    <w:rsid w:val="00847469"/>
    <w:rsid w:val="0085161A"/>
    <w:rsid w:val="00854C9A"/>
    <w:rsid w:val="008552D7"/>
    <w:rsid w:val="00855F7E"/>
    <w:rsid w:val="008560CD"/>
    <w:rsid w:val="00861430"/>
    <w:rsid w:val="00864D3E"/>
    <w:rsid w:val="0086553C"/>
    <w:rsid w:val="00866BAB"/>
    <w:rsid w:val="00867149"/>
    <w:rsid w:val="00867C6D"/>
    <w:rsid w:val="00871E8E"/>
    <w:rsid w:val="00873F7C"/>
    <w:rsid w:val="00875B2C"/>
    <w:rsid w:val="00876147"/>
    <w:rsid w:val="008766D4"/>
    <w:rsid w:val="0088223E"/>
    <w:rsid w:val="0088315B"/>
    <w:rsid w:val="00883E7A"/>
    <w:rsid w:val="008843B9"/>
    <w:rsid w:val="00884892"/>
    <w:rsid w:val="008914EE"/>
    <w:rsid w:val="00895787"/>
    <w:rsid w:val="008A075C"/>
    <w:rsid w:val="008A0A4E"/>
    <w:rsid w:val="008A2C01"/>
    <w:rsid w:val="008A4DC8"/>
    <w:rsid w:val="008A5A9B"/>
    <w:rsid w:val="008A5E4C"/>
    <w:rsid w:val="008A6327"/>
    <w:rsid w:val="008A71F1"/>
    <w:rsid w:val="008B0057"/>
    <w:rsid w:val="008B0413"/>
    <w:rsid w:val="008B4984"/>
    <w:rsid w:val="008B4F1B"/>
    <w:rsid w:val="008B51C9"/>
    <w:rsid w:val="008B5DF1"/>
    <w:rsid w:val="008B6C2A"/>
    <w:rsid w:val="008C0590"/>
    <w:rsid w:val="008C1312"/>
    <w:rsid w:val="008C18C4"/>
    <w:rsid w:val="008C2099"/>
    <w:rsid w:val="008C308D"/>
    <w:rsid w:val="008C428F"/>
    <w:rsid w:val="008C4AAC"/>
    <w:rsid w:val="008C50A3"/>
    <w:rsid w:val="008C57E9"/>
    <w:rsid w:val="008C6BB0"/>
    <w:rsid w:val="008C79B3"/>
    <w:rsid w:val="008D17C6"/>
    <w:rsid w:val="008D1E65"/>
    <w:rsid w:val="008D24BB"/>
    <w:rsid w:val="008D335B"/>
    <w:rsid w:val="008D40FF"/>
    <w:rsid w:val="008D4E68"/>
    <w:rsid w:val="008D57B9"/>
    <w:rsid w:val="008D68DC"/>
    <w:rsid w:val="008D774E"/>
    <w:rsid w:val="008E0976"/>
    <w:rsid w:val="008E22A7"/>
    <w:rsid w:val="008E22FF"/>
    <w:rsid w:val="008E2310"/>
    <w:rsid w:val="008E3604"/>
    <w:rsid w:val="008E3E93"/>
    <w:rsid w:val="008E6B53"/>
    <w:rsid w:val="008E7BD6"/>
    <w:rsid w:val="008F0746"/>
    <w:rsid w:val="008F1A92"/>
    <w:rsid w:val="008F3105"/>
    <w:rsid w:val="008F32A2"/>
    <w:rsid w:val="008F384E"/>
    <w:rsid w:val="008F69AA"/>
    <w:rsid w:val="008F7BF2"/>
    <w:rsid w:val="00900AC9"/>
    <w:rsid w:val="00901629"/>
    <w:rsid w:val="00901742"/>
    <w:rsid w:val="00902031"/>
    <w:rsid w:val="0090256D"/>
    <w:rsid w:val="0090298A"/>
    <w:rsid w:val="00902E2F"/>
    <w:rsid w:val="00902EAA"/>
    <w:rsid w:val="009039BD"/>
    <w:rsid w:val="0090545B"/>
    <w:rsid w:val="00905476"/>
    <w:rsid w:val="00907F30"/>
    <w:rsid w:val="00911639"/>
    <w:rsid w:val="00912E83"/>
    <w:rsid w:val="00915DAA"/>
    <w:rsid w:val="00917C25"/>
    <w:rsid w:val="009216E9"/>
    <w:rsid w:val="00925664"/>
    <w:rsid w:val="009302AC"/>
    <w:rsid w:val="00931745"/>
    <w:rsid w:val="00932929"/>
    <w:rsid w:val="00934FAE"/>
    <w:rsid w:val="00935F67"/>
    <w:rsid w:val="009372F2"/>
    <w:rsid w:val="00937619"/>
    <w:rsid w:val="00937B56"/>
    <w:rsid w:val="009405BB"/>
    <w:rsid w:val="009415C5"/>
    <w:rsid w:val="009423A9"/>
    <w:rsid w:val="00945DCD"/>
    <w:rsid w:val="00946E64"/>
    <w:rsid w:val="00950A59"/>
    <w:rsid w:val="00950BF7"/>
    <w:rsid w:val="00951E85"/>
    <w:rsid w:val="00953AA6"/>
    <w:rsid w:val="00953F71"/>
    <w:rsid w:val="0095606C"/>
    <w:rsid w:val="0095675B"/>
    <w:rsid w:val="009571E2"/>
    <w:rsid w:val="0096169B"/>
    <w:rsid w:val="009617D1"/>
    <w:rsid w:val="0096197E"/>
    <w:rsid w:val="00961E10"/>
    <w:rsid w:val="009635AE"/>
    <w:rsid w:val="009651A1"/>
    <w:rsid w:val="009656C0"/>
    <w:rsid w:val="009664A2"/>
    <w:rsid w:val="00970AFC"/>
    <w:rsid w:val="00974FA3"/>
    <w:rsid w:val="00975628"/>
    <w:rsid w:val="00976935"/>
    <w:rsid w:val="00980AA5"/>
    <w:rsid w:val="00980EFC"/>
    <w:rsid w:val="009815F0"/>
    <w:rsid w:val="00981FD1"/>
    <w:rsid w:val="00982C85"/>
    <w:rsid w:val="00983A41"/>
    <w:rsid w:val="00986E4C"/>
    <w:rsid w:val="0098713A"/>
    <w:rsid w:val="009871AC"/>
    <w:rsid w:val="00987887"/>
    <w:rsid w:val="00987B28"/>
    <w:rsid w:val="0099095C"/>
    <w:rsid w:val="00990C6F"/>
    <w:rsid w:val="00990F99"/>
    <w:rsid w:val="009911A7"/>
    <w:rsid w:val="00992253"/>
    <w:rsid w:val="00992C3A"/>
    <w:rsid w:val="00992E81"/>
    <w:rsid w:val="00997EC5"/>
    <w:rsid w:val="009A11EF"/>
    <w:rsid w:val="009A17A3"/>
    <w:rsid w:val="009A2B41"/>
    <w:rsid w:val="009A4B0F"/>
    <w:rsid w:val="009A54DE"/>
    <w:rsid w:val="009A60DD"/>
    <w:rsid w:val="009A62DA"/>
    <w:rsid w:val="009A76C5"/>
    <w:rsid w:val="009B1C77"/>
    <w:rsid w:val="009B30BA"/>
    <w:rsid w:val="009B4502"/>
    <w:rsid w:val="009B4CF5"/>
    <w:rsid w:val="009B593C"/>
    <w:rsid w:val="009B64E3"/>
    <w:rsid w:val="009C1BE0"/>
    <w:rsid w:val="009C4BA6"/>
    <w:rsid w:val="009C4EC8"/>
    <w:rsid w:val="009C53C2"/>
    <w:rsid w:val="009C6530"/>
    <w:rsid w:val="009C7923"/>
    <w:rsid w:val="009D109A"/>
    <w:rsid w:val="009D2F97"/>
    <w:rsid w:val="009D37C6"/>
    <w:rsid w:val="009D3EE8"/>
    <w:rsid w:val="009D42DD"/>
    <w:rsid w:val="009D43FD"/>
    <w:rsid w:val="009D6969"/>
    <w:rsid w:val="009D6F01"/>
    <w:rsid w:val="009D79B1"/>
    <w:rsid w:val="009E0999"/>
    <w:rsid w:val="009E2A52"/>
    <w:rsid w:val="009E4759"/>
    <w:rsid w:val="009E51F2"/>
    <w:rsid w:val="009E51FF"/>
    <w:rsid w:val="009E5B88"/>
    <w:rsid w:val="009E6374"/>
    <w:rsid w:val="009E68CE"/>
    <w:rsid w:val="009E6A1B"/>
    <w:rsid w:val="009E798D"/>
    <w:rsid w:val="009E7CEA"/>
    <w:rsid w:val="009F1DEA"/>
    <w:rsid w:val="009F232E"/>
    <w:rsid w:val="009F3089"/>
    <w:rsid w:val="009F4B89"/>
    <w:rsid w:val="009F52AF"/>
    <w:rsid w:val="009F647D"/>
    <w:rsid w:val="009F7935"/>
    <w:rsid w:val="009F7EF4"/>
    <w:rsid w:val="00A0015E"/>
    <w:rsid w:val="00A0017D"/>
    <w:rsid w:val="00A00AE7"/>
    <w:rsid w:val="00A0150D"/>
    <w:rsid w:val="00A02A03"/>
    <w:rsid w:val="00A04565"/>
    <w:rsid w:val="00A04B49"/>
    <w:rsid w:val="00A05190"/>
    <w:rsid w:val="00A05892"/>
    <w:rsid w:val="00A06995"/>
    <w:rsid w:val="00A06A2C"/>
    <w:rsid w:val="00A104C8"/>
    <w:rsid w:val="00A10AEF"/>
    <w:rsid w:val="00A117BB"/>
    <w:rsid w:val="00A117F6"/>
    <w:rsid w:val="00A14715"/>
    <w:rsid w:val="00A1602E"/>
    <w:rsid w:val="00A16D16"/>
    <w:rsid w:val="00A20252"/>
    <w:rsid w:val="00A2166E"/>
    <w:rsid w:val="00A221CA"/>
    <w:rsid w:val="00A275AF"/>
    <w:rsid w:val="00A27C7A"/>
    <w:rsid w:val="00A344BB"/>
    <w:rsid w:val="00A3574D"/>
    <w:rsid w:val="00A40856"/>
    <w:rsid w:val="00A41DBB"/>
    <w:rsid w:val="00A4206A"/>
    <w:rsid w:val="00A4256B"/>
    <w:rsid w:val="00A432F8"/>
    <w:rsid w:val="00A439A4"/>
    <w:rsid w:val="00A44070"/>
    <w:rsid w:val="00A449C6"/>
    <w:rsid w:val="00A45C28"/>
    <w:rsid w:val="00A502F6"/>
    <w:rsid w:val="00A50ECD"/>
    <w:rsid w:val="00A55DF6"/>
    <w:rsid w:val="00A57874"/>
    <w:rsid w:val="00A601E5"/>
    <w:rsid w:val="00A6094D"/>
    <w:rsid w:val="00A61088"/>
    <w:rsid w:val="00A61D4F"/>
    <w:rsid w:val="00A62055"/>
    <w:rsid w:val="00A65491"/>
    <w:rsid w:val="00A661DC"/>
    <w:rsid w:val="00A66B3C"/>
    <w:rsid w:val="00A678EB"/>
    <w:rsid w:val="00A70205"/>
    <w:rsid w:val="00A702FA"/>
    <w:rsid w:val="00A70423"/>
    <w:rsid w:val="00A71889"/>
    <w:rsid w:val="00A72625"/>
    <w:rsid w:val="00A72658"/>
    <w:rsid w:val="00A73D9B"/>
    <w:rsid w:val="00A740CA"/>
    <w:rsid w:val="00A75D63"/>
    <w:rsid w:val="00A76251"/>
    <w:rsid w:val="00A77946"/>
    <w:rsid w:val="00A846C6"/>
    <w:rsid w:val="00A8515E"/>
    <w:rsid w:val="00A8642F"/>
    <w:rsid w:val="00A870CF"/>
    <w:rsid w:val="00A87DB6"/>
    <w:rsid w:val="00A90375"/>
    <w:rsid w:val="00A96302"/>
    <w:rsid w:val="00A96396"/>
    <w:rsid w:val="00A974E0"/>
    <w:rsid w:val="00A97B92"/>
    <w:rsid w:val="00AA06FC"/>
    <w:rsid w:val="00AA073B"/>
    <w:rsid w:val="00AA174E"/>
    <w:rsid w:val="00AA192E"/>
    <w:rsid w:val="00AA245F"/>
    <w:rsid w:val="00AA4765"/>
    <w:rsid w:val="00AA476C"/>
    <w:rsid w:val="00AA65BF"/>
    <w:rsid w:val="00AA7EE4"/>
    <w:rsid w:val="00AB136E"/>
    <w:rsid w:val="00AB2198"/>
    <w:rsid w:val="00AB35EE"/>
    <w:rsid w:val="00AB5035"/>
    <w:rsid w:val="00AB63A1"/>
    <w:rsid w:val="00AB6BFB"/>
    <w:rsid w:val="00AC09CA"/>
    <w:rsid w:val="00AC118F"/>
    <w:rsid w:val="00AC1264"/>
    <w:rsid w:val="00AC12B3"/>
    <w:rsid w:val="00AC1874"/>
    <w:rsid w:val="00AC1934"/>
    <w:rsid w:val="00AC2DF8"/>
    <w:rsid w:val="00AC43A0"/>
    <w:rsid w:val="00AC5D69"/>
    <w:rsid w:val="00AC75F2"/>
    <w:rsid w:val="00AC79E7"/>
    <w:rsid w:val="00AD3378"/>
    <w:rsid w:val="00AD36DD"/>
    <w:rsid w:val="00AD4BEF"/>
    <w:rsid w:val="00AD552A"/>
    <w:rsid w:val="00AE148E"/>
    <w:rsid w:val="00AE2526"/>
    <w:rsid w:val="00AE2C70"/>
    <w:rsid w:val="00AE38F4"/>
    <w:rsid w:val="00AE39FB"/>
    <w:rsid w:val="00AE4C36"/>
    <w:rsid w:val="00AF1B09"/>
    <w:rsid w:val="00AF2C16"/>
    <w:rsid w:val="00AF4039"/>
    <w:rsid w:val="00AF41B9"/>
    <w:rsid w:val="00AF64F7"/>
    <w:rsid w:val="00AF7192"/>
    <w:rsid w:val="00AF7ACF"/>
    <w:rsid w:val="00B01483"/>
    <w:rsid w:val="00B017E3"/>
    <w:rsid w:val="00B02030"/>
    <w:rsid w:val="00B0210A"/>
    <w:rsid w:val="00B027C9"/>
    <w:rsid w:val="00B03556"/>
    <w:rsid w:val="00B03B33"/>
    <w:rsid w:val="00B03FC6"/>
    <w:rsid w:val="00B068E2"/>
    <w:rsid w:val="00B07D57"/>
    <w:rsid w:val="00B07FD3"/>
    <w:rsid w:val="00B1247D"/>
    <w:rsid w:val="00B138F4"/>
    <w:rsid w:val="00B1442B"/>
    <w:rsid w:val="00B154BB"/>
    <w:rsid w:val="00B159EB"/>
    <w:rsid w:val="00B20469"/>
    <w:rsid w:val="00B2151A"/>
    <w:rsid w:val="00B2156D"/>
    <w:rsid w:val="00B23F51"/>
    <w:rsid w:val="00B2547B"/>
    <w:rsid w:val="00B25ABF"/>
    <w:rsid w:val="00B25E19"/>
    <w:rsid w:val="00B27906"/>
    <w:rsid w:val="00B301E3"/>
    <w:rsid w:val="00B30434"/>
    <w:rsid w:val="00B3178F"/>
    <w:rsid w:val="00B31D5C"/>
    <w:rsid w:val="00B3366A"/>
    <w:rsid w:val="00B338E7"/>
    <w:rsid w:val="00B33FAF"/>
    <w:rsid w:val="00B357D2"/>
    <w:rsid w:val="00B35DF7"/>
    <w:rsid w:val="00B364FA"/>
    <w:rsid w:val="00B36779"/>
    <w:rsid w:val="00B36F08"/>
    <w:rsid w:val="00B373CA"/>
    <w:rsid w:val="00B4099A"/>
    <w:rsid w:val="00B418D1"/>
    <w:rsid w:val="00B42336"/>
    <w:rsid w:val="00B44747"/>
    <w:rsid w:val="00B46305"/>
    <w:rsid w:val="00B476D2"/>
    <w:rsid w:val="00B50B24"/>
    <w:rsid w:val="00B5180B"/>
    <w:rsid w:val="00B520AB"/>
    <w:rsid w:val="00B54869"/>
    <w:rsid w:val="00B54A10"/>
    <w:rsid w:val="00B54E3A"/>
    <w:rsid w:val="00B562B7"/>
    <w:rsid w:val="00B5697B"/>
    <w:rsid w:val="00B56A61"/>
    <w:rsid w:val="00B57079"/>
    <w:rsid w:val="00B57420"/>
    <w:rsid w:val="00B61137"/>
    <w:rsid w:val="00B6433F"/>
    <w:rsid w:val="00B64886"/>
    <w:rsid w:val="00B6760F"/>
    <w:rsid w:val="00B67A89"/>
    <w:rsid w:val="00B724B2"/>
    <w:rsid w:val="00B72BF7"/>
    <w:rsid w:val="00B73DA5"/>
    <w:rsid w:val="00B741D2"/>
    <w:rsid w:val="00B745F0"/>
    <w:rsid w:val="00B7584C"/>
    <w:rsid w:val="00B7591D"/>
    <w:rsid w:val="00B76853"/>
    <w:rsid w:val="00B806E7"/>
    <w:rsid w:val="00B82214"/>
    <w:rsid w:val="00B8227C"/>
    <w:rsid w:val="00B8364C"/>
    <w:rsid w:val="00B83737"/>
    <w:rsid w:val="00B83940"/>
    <w:rsid w:val="00B8450B"/>
    <w:rsid w:val="00B857C2"/>
    <w:rsid w:val="00B859AD"/>
    <w:rsid w:val="00B87521"/>
    <w:rsid w:val="00B87C8A"/>
    <w:rsid w:val="00B87FC2"/>
    <w:rsid w:val="00B9352B"/>
    <w:rsid w:val="00B93E05"/>
    <w:rsid w:val="00B94254"/>
    <w:rsid w:val="00B95E0E"/>
    <w:rsid w:val="00BA0EA5"/>
    <w:rsid w:val="00BA58C2"/>
    <w:rsid w:val="00BA6EEA"/>
    <w:rsid w:val="00BA6F5E"/>
    <w:rsid w:val="00BA70A8"/>
    <w:rsid w:val="00BB030D"/>
    <w:rsid w:val="00BB05AB"/>
    <w:rsid w:val="00BB0C20"/>
    <w:rsid w:val="00BB5A6C"/>
    <w:rsid w:val="00BC1234"/>
    <w:rsid w:val="00BC1E13"/>
    <w:rsid w:val="00BC1F33"/>
    <w:rsid w:val="00BC2A29"/>
    <w:rsid w:val="00BC2DF7"/>
    <w:rsid w:val="00BC364B"/>
    <w:rsid w:val="00BC3ABA"/>
    <w:rsid w:val="00BC4716"/>
    <w:rsid w:val="00BC6AEC"/>
    <w:rsid w:val="00BC7242"/>
    <w:rsid w:val="00BC7E9F"/>
    <w:rsid w:val="00BD3E82"/>
    <w:rsid w:val="00BD4446"/>
    <w:rsid w:val="00BD4CDF"/>
    <w:rsid w:val="00BD6C46"/>
    <w:rsid w:val="00BD714B"/>
    <w:rsid w:val="00BE089A"/>
    <w:rsid w:val="00BE09DD"/>
    <w:rsid w:val="00BE2C92"/>
    <w:rsid w:val="00BE3211"/>
    <w:rsid w:val="00BE32E5"/>
    <w:rsid w:val="00BE3534"/>
    <w:rsid w:val="00BE3953"/>
    <w:rsid w:val="00BE6DC4"/>
    <w:rsid w:val="00BE6E6C"/>
    <w:rsid w:val="00BE74FC"/>
    <w:rsid w:val="00BE7AE6"/>
    <w:rsid w:val="00BF1A21"/>
    <w:rsid w:val="00BF2951"/>
    <w:rsid w:val="00BF5DBE"/>
    <w:rsid w:val="00BF7CA8"/>
    <w:rsid w:val="00C007B5"/>
    <w:rsid w:val="00C00A22"/>
    <w:rsid w:val="00C00A25"/>
    <w:rsid w:val="00C034ED"/>
    <w:rsid w:val="00C065E6"/>
    <w:rsid w:val="00C10AEB"/>
    <w:rsid w:val="00C11683"/>
    <w:rsid w:val="00C11C5D"/>
    <w:rsid w:val="00C12116"/>
    <w:rsid w:val="00C13A20"/>
    <w:rsid w:val="00C1405C"/>
    <w:rsid w:val="00C151CC"/>
    <w:rsid w:val="00C15367"/>
    <w:rsid w:val="00C16BA4"/>
    <w:rsid w:val="00C16EEC"/>
    <w:rsid w:val="00C2045A"/>
    <w:rsid w:val="00C2156E"/>
    <w:rsid w:val="00C23169"/>
    <w:rsid w:val="00C24FDE"/>
    <w:rsid w:val="00C2567E"/>
    <w:rsid w:val="00C256D1"/>
    <w:rsid w:val="00C25A31"/>
    <w:rsid w:val="00C25F69"/>
    <w:rsid w:val="00C2744D"/>
    <w:rsid w:val="00C27CDE"/>
    <w:rsid w:val="00C27D18"/>
    <w:rsid w:val="00C32372"/>
    <w:rsid w:val="00C32BD1"/>
    <w:rsid w:val="00C36C91"/>
    <w:rsid w:val="00C427C6"/>
    <w:rsid w:val="00C42936"/>
    <w:rsid w:val="00C432AD"/>
    <w:rsid w:val="00C43F19"/>
    <w:rsid w:val="00C442EE"/>
    <w:rsid w:val="00C45202"/>
    <w:rsid w:val="00C5003F"/>
    <w:rsid w:val="00C500A7"/>
    <w:rsid w:val="00C51F26"/>
    <w:rsid w:val="00C53128"/>
    <w:rsid w:val="00C5381E"/>
    <w:rsid w:val="00C53C14"/>
    <w:rsid w:val="00C54F9B"/>
    <w:rsid w:val="00C55ECE"/>
    <w:rsid w:val="00C57BC5"/>
    <w:rsid w:val="00C623F3"/>
    <w:rsid w:val="00C63336"/>
    <w:rsid w:val="00C6584D"/>
    <w:rsid w:val="00C65A32"/>
    <w:rsid w:val="00C67DC0"/>
    <w:rsid w:val="00C71BE9"/>
    <w:rsid w:val="00C728AF"/>
    <w:rsid w:val="00C74D59"/>
    <w:rsid w:val="00C765FD"/>
    <w:rsid w:val="00C80DD4"/>
    <w:rsid w:val="00C83688"/>
    <w:rsid w:val="00C83FC5"/>
    <w:rsid w:val="00C846E4"/>
    <w:rsid w:val="00C87E62"/>
    <w:rsid w:val="00C87F82"/>
    <w:rsid w:val="00C9328F"/>
    <w:rsid w:val="00C9349B"/>
    <w:rsid w:val="00C93631"/>
    <w:rsid w:val="00CA0A2A"/>
    <w:rsid w:val="00CA0C82"/>
    <w:rsid w:val="00CA1258"/>
    <w:rsid w:val="00CA1700"/>
    <w:rsid w:val="00CA1B28"/>
    <w:rsid w:val="00CA23B7"/>
    <w:rsid w:val="00CA2450"/>
    <w:rsid w:val="00CB0671"/>
    <w:rsid w:val="00CB0CCB"/>
    <w:rsid w:val="00CB11D3"/>
    <w:rsid w:val="00CB1BA6"/>
    <w:rsid w:val="00CB28A2"/>
    <w:rsid w:val="00CB45F8"/>
    <w:rsid w:val="00CB4E22"/>
    <w:rsid w:val="00CB58C6"/>
    <w:rsid w:val="00CC0433"/>
    <w:rsid w:val="00CC09F4"/>
    <w:rsid w:val="00CC13C8"/>
    <w:rsid w:val="00CC46B0"/>
    <w:rsid w:val="00CC49B5"/>
    <w:rsid w:val="00CC5F21"/>
    <w:rsid w:val="00CC651D"/>
    <w:rsid w:val="00CD0BB5"/>
    <w:rsid w:val="00CD10E6"/>
    <w:rsid w:val="00CD4601"/>
    <w:rsid w:val="00CD67E9"/>
    <w:rsid w:val="00CD7732"/>
    <w:rsid w:val="00CE06CE"/>
    <w:rsid w:val="00CE269A"/>
    <w:rsid w:val="00CE2A18"/>
    <w:rsid w:val="00CE376F"/>
    <w:rsid w:val="00CE46CA"/>
    <w:rsid w:val="00CE49A2"/>
    <w:rsid w:val="00CE4BE9"/>
    <w:rsid w:val="00CE4C15"/>
    <w:rsid w:val="00CE6D18"/>
    <w:rsid w:val="00CE7B4D"/>
    <w:rsid w:val="00CF010B"/>
    <w:rsid w:val="00CF0EDE"/>
    <w:rsid w:val="00CF1D36"/>
    <w:rsid w:val="00CF3BC7"/>
    <w:rsid w:val="00CF4FA5"/>
    <w:rsid w:val="00D002FB"/>
    <w:rsid w:val="00D045CA"/>
    <w:rsid w:val="00D0709F"/>
    <w:rsid w:val="00D0763B"/>
    <w:rsid w:val="00D07807"/>
    <w:rsid w:val="00D11E3B"/>
    <w:rsid w:val="00D12A4F"/>
    <w:rsid w:val="00D141BB"/>
    <w:rsid w:val="00D20AB8"/>
    <w:rsid w:val="00D22E05"/>
    <w:rsid w:val="00D23669"/>
    <w:rsid w:val="00D23D90"/>
    <w:rsid w:val="00D25394"/>
    <w:rsid w:val="00D255B4"/>
    <w:rsid w:val="00D26E07"/>
    <w:rsid w:val="00D2740B"/>
    <w:rsid w:val="00D27BFF"/>
    <w:rsid w:val="00D27CD1"/>
    <w:rsid w:val="00D30344"/>
    <w:rsid w:val="00D30FB4"/>
    <w:rsid w:val="00D3365A"/>
    <w:rsid w:val="00D349D3"/>
    <w:rsid w:val="00D36E7A"/>
    <w:rsid w:val="00D401B2"/>
    <w:rsid w:val="00D40507"/>
    <w:rsid w:val="00D40B60"/>
    <w:rsid w:val="00D410E3"/>
    <w:rsid w:val="00D41E2F"/>
    <w:rsid w:val="00D41F47"/>
    <w:rsid w:val="00D47491"/>
    <w:rsid w:val="00D47712"/>
    <w:rsid w:val="00D479A8"/>
    <w:rsid w:val="00D47C52"/>
    <w:rsid w:val="00D5154A"/>
    <w:rsid w:val="00D51C06"/>
    <w:rsid w:val="00D52D59"/>
    <w:rsid w:val="00D537DF"/>
    <w:rsid w:val="00D5472E"/>
    <w:rsid w:val="00D54860"/>
    <w:rsid w:val="00D55866"/>
    <w:rsid w:val="00D56B0D"/>
    <w:rsid w:val="00D600E8"/>
    <w:rsid w:val="00D6041A"/>
    <w:rsid w:val="00D61C02"/>
    <w:rsid w:val="00D62CEA"/>
    <w:rsid w:val="00D63FF6"/>
    <w:rsid w:val="00D64153"/>
    <w:rsid w:val="00D7327C"/>
    <w:rsid w:val="00D73D08"/>
    <w:rsid w:val="00D73F48"/>
    <w:rsid w:val="00D77BB0"/>
    <w:rsid w:val="00D81ACB"/>
    <w:rsid w:val="00D81D6A"/>
    <w:rsid w:val="00D8219E"/>
    <w:rsid w:val="00D822E3"/>
    <w:rsid w:val="00D8343B"/>
    <w:rsid w:val="00D857E1"/>
    <w:rsid w:val="00D8591C"/>
    <w:rsid w:val="00D86703"/>
    <w:rsid w:val="00D87230"/>
    <w:rsid w:val="00D90E0D"/>
    <w:rsid w:val="00D91D1A"/>
    <w:rsid w:val="00D91F40"/>
    <w:rsid w:val="00D92E67"/>
    <w:rsid w:val="00D93E34"/>
    <w:rsid w:val="00D940C8"/>
    <w:rsid w:val="00D94DD0"/>
    <w:rsid w:val="00D956E7"/>
    <w:rsid w:val="00D963BF"/>
    <w:rsid w:val="00D970FB"/>
    <w:rsid w:val="00D9724C"/>
    <w:rsid w:val="00DA3469"/>
    <w:rsid w:val="00DA389D"/>
    <w:rsid w:val="00DA3AFC"/>
    <w:rsid w:val="00DA51DF"/>
    <w:rsid w:val="00DA5988"/>
    <w:rsid w:val="00DA5F04"/>
    <w:rsid w:val="00DA792E"/>
    <w:rsid w:val="00DB08CB"/>
    <w:rsid w:val="00DB1222"/>
    <w:rsid w:val="00DB1BAC"/>
    <w:rsid w:val="00DB44D7"/>
    <w:rsid w:val="00DB50EC"/>
    <w:rsid w:val="00DB5257"/>
    <w:rsid w:val="00DB7992"/>
    <w:rsid w:val="00DC058F"/>
    <w:rsid w:val="00DC18DE"/>
    <w:rsid w:val="00DC2301"/>
    <w:rsid w:val="00DC3454"/>
    <w:rsid w:val="00DC37D8"/>
    <w:rsid w:val="00DC3A45"/>
    <w:rsid w:val="00DC4A93"/>
    <w:rsid w:val="00DD147A"/>
    <w:rsid w:val="00DD1926"/>
    <w:rsid w:val="00DD1A7E"/>
    <w:rsid w:val="00DD2C56"/>
    <w:rsid w:val="00DD4905"/>
    <w:rsid w:val="00DD4DF7"/>
    <w:rsid w:val="00DD52C9"/>
    <w:rsid w:val="00DD5481"/>
    <w:rsid w:val="00DD647D"/>
    <w:rsid w:val="00DD6905"/>
    <w:rsid w:val="00DD6BA2"/>
    <w:rsid w:val="00DD7083"/>
    <w:rsid w:val="00DD76BB"/>
    <w:rsid w:val="00DD7E91"/>
    <w:rsid w:val="00DE16A1"/>
    <w:rsid w:val="00DE30BA"/>
    <w:rsid w:val="00DE5FAA"/>
    <w:rsid w:val="00DE716C"/>
    <w:rsid w:val="00DE79CA"/>
    <w:rsid w:val="00DE7A82"/>
    <w:rsid w:val="00DF09DB"/>
    <w:rsid w:val="00DF0CC8"/>
    <w:rsid w:val="00DF3D61"/>
    <w:rsid w:val="00DF672C"/>
    <w:rsid w:val="00DF6ADE"/>
    <w:rsid w:val="00E0140D"/>
    <w:rsid w:val="00E01F42"/>
    <w:rsid w:val="00E02B85"/>
    <w:rsid w:val="00E02FE2"/>
    <w:rsid w:val="00E0469C"/>
    <w:rsid w:val="00E051EC"/>
    <w:rsid w:val="00E0611B"/>
    <w:rsid w:val="00E0650C"/>
    <w:rsid w:val="00E06512"/>
    <w:rsid w:val="00E06F6E"/>
    <w:rsid w:val="00E070D5"/>
    <w:rsid w:val="00E07F07"/>
    <w:rsid w:val="00E11BBE"/>
    <w:rsid w:val="00E1272B"/>
    <w:rsid w:val="00E13233"/>
    <w:rsid w:val="00E140BB"/>
    <w:rsid w:val="00E157F4"/>
    <w:rsid w:val="00E162C2"/>
    <w:rsid w:val="00E2136F"/>
    <w:rsid w:val="00E21634"/>
    <w:rsid w:val="00E22B3C"/>
    <w:rsid w:val="00E22FDE"/>
    <w:rsid w:val="00E24905"/>
    <w:rsid w:val="00E25290"/>
    <w:rsid w:val="00E25DFF"/>
    <w:rsid w:val="00E3070F"/>
    <w:rsid w:val="00E31C03"/>
    <w:rsid w:val="00E328C5"/>
    <w:rsid w:val="00E33D43"/>
    <w:rsid w:val="00E33D58"/>
    <w:rsid w:val="00E3684B"/>
    <w:rsid w:val="00E379BD"/>
    <w:rsid w:val="00E41900"/>
    <w:rsid w:val="00E42965"/>
    <w:rsid w:val="00E42AE6"/>
    <w:rsid w:val="00E42B8C"/>
    <w:rsid w:val="00E4367B"/>
    <w:rsid w:val="00E45AC1"/>
    <w:rsid w:val="00E46174"/>
    <w:rsid w:val="00E47425"/>
    <w:rsid w:val="00E4746A"/>
    <w:rsid w:val="00E4776E"/>
    <w:rsid w:val="00E47B46"/>
    <w:rsid w:val="00E500C6"/>
    <w:rsid w:val="00E51C4E"/>
    <w:rsid w:val="00E52750"/>
    <w:rsid w:val="00E60010"/>
    <w:rsid w:val="00E61470"/>
    <w:rsid w:val="00E61AF3"/>
    <w:rsid w:val="00E61C2B"/>
    <w:rsid w:val="00E61DD2"/>
    <w:rsid w:val="00E62697"/>
    <w:rsid w:val="00E6280B"/>
    <w:rsid w:val="00E63C27"/>
    <w:rsid w:val="00E64016"/>
    <w:rsid w:val="00E644FF"/>
    <w:rsid w:val="00E65535"/>
    <w:rsid w:val="00E676BE"/>
    <w:rsid w:val="00E703B7"/>
    <w:rsid w:val="00E70821"/>
    <w:rsid w:val="00E70F99"/>
    <w:rsid w:val="00E72069"/>
    <w:rsid w:val="00E72436"/>
    <w:rsid w:val="00E72B39"/>
    <w:rsid w:val="00E72E3D"/>
    <w:rsid w:val="00E73DD0"/>
    <w:rsid w:val="00E74062"/>
    <w:rsid w:val="00E74097"/>
    <w:rsid w:val="00E74711"/>
    <w:rsid w:val="00E75365"/>
    <w:rsid w:val="00E77373"/>
    <w:rsid w:val="00E77E2C"/>
    <w:rsid w:val="00E81657"/>
    <w:rsid w:val="00E8631B"/>
    <w:rsid w:val="00E8705E"/>
    <w:rsid w:val="00E90545"/>
    <w:rsid w:val="00E90B4C"/>
    <w:rsid w:val="00E94288"/>
    <w:rsid w:val="00E95809"/>
    <w:rsid w:val="00EA0163"/>
    <w:rsid w:val="00EA0E7B"/>
    <w:rsid w:val="00EA34E8"/>
    <w:rsid w:val="00EA48C0"/>
    <w:rsid w:val="00EA4DA3"/>
    <w:rsid w:val="00EA5094"/>
    <w:rsid w:val="00EA6160"/>
    <w:rsid w:val="00EA617F"/>
    <w:rsid w:val="00EA6A44"/>
    <w:rsid w:val="00EA7DB2"/>
    <w:rsid w:val="00EB0A34"/>
    <w:rsid w:val="00EB288C"/>
    <w:rsid w:val="00EB4550"/>
    <w:rsid w:val="00EB50D5"/>
    <w:rsid w:val="00EB6A35"/>
    <w:rsid w:val="00EB701B"/>
    <w:rsid w:val="00EC0AE2"/>
    <w:rsid w:val="00EC0F2C"/>
    <w:rsid w:val="00EC39E9"/>
    <w:rsid w:val="00EC5AEC"/>
    <w:rsid w:val="00EC624C"/>
    <w:rsid w:val="00ED03A5"/>
    <w:rsid w:val="00ED4E9F"/>
    <w:rsid w:val="00ED5335"/>
    <w:rsid w:val="00ED6417"/>
    <w:rsid w:val="00EE0BFF"/>
    <w:rsid w:val="00EE31BC"/>
    <w:rsid w:val="00EE6400"/>
    <w:rsid w:val="00EE696F"/>
    <w:rsid w:val="00EE74E1"/>
    <w:rsid w:val="00EF288C"/>
    <w:rsid w:val="00EF2BA9"/>
    <w:rsid w:val="00EF30B5"/>
    <w:rsid w:val="00EF335D"/>
    <w:rsid w:val="00EF3770"/>
    <w:rsid w:val="00EF3DB1"/>
    <w:rsid w:val="00EF414B"/>
    <w:rsid w:val="00EF48AB"/>
    <w:rsid w:val="00F00A35"/>
    <w:rsid w:val="00F01668"/>
    <w:rsid w:val="00F01E8E"/>
    <w:rsid w:val="00F039EF"/>
    <w:rsid w:val="00F069C4"/>
    <w:rsid w:val="00F06A57"/>
    <w:rsid w:val="00F12896"/>
    <w:rsid w:val="00F130FD"/>
    <w:rsid w:val="00F15516"/>
    <w:rsid w:val="00F15D50"/>
    <w:rsid w:val="00F16D37"/>
    <w:rsid w:val="00F17F7C"/>
    <w:rsid w:val="00F201C6"/>
    <w:rsid w:val="00F22849"/>
    <w:rsid w:val="00F245E9"/>
    <w:rsid w:val="00F25519"/>
    <w:rsid w:val="00F25AC1"/>
    <w:rsid w:val="00F302A4"/>
    <w:rsid w:val="00F3134C"/>
    <w:rsid w:val="00F32393"/>
    <w:rsid w:val="00F329CA"/>
    <w:rsid w:val="00F339D2"/>
    <w:rsid w:val="00F33EF0"/>
    <w:rsid w:val="00F3634D"/>
    <w:rsid w:val="00F40933"/>
    <w:rsid w:val="00F40C42"/>
    <w:rsid w:val="00F414D0"/>
    <w:rsid w:val="00F42764"/>
    <w:rsid w:val="00F42854"/>
    <w:rsid w:val="00F449AE"/>
    <w:rsid w:val="00F44C8B"/>
    <w:rsid w:val="00F45727"/>
    <w:rsid w:val="00F46980"/>
    <w:rsid w:val="00F4721A"/>
    <w:rsid w:val="00F50C54"/>
    <w:rsid w:val="00F5139C"/>
    <w:rsid w:val="00F52373"/>
    <w:rsid w:val="00F523DC"/>
    <w:rsid w:val="00F52B5F"/>
    <w:rsid w:val="00F5436B"/>
    <w:rsid w:val="00F556F5"/>
    <w:rsid w:val="00F56059"/>
    <w:rsid w:val="00F563C7"/>
    <w:rsid w:val="00F60747"/>
    <w:rsid w:val="00F61363"/>
    <w:rsid w:val="00F6194A"/>
    <w:rsid w:val="00F62C88"/>
    <w:rsid w:val="00F65C60"/>
    <w:rsid w:val="00F72C75"/>
    <w:rsid w:val="00F73440"/>
    <w:rsid w:val="00F73CB2"/>
    <w:rsid w:val="00F74464"/>
    <w:rsid w:val="00F74494"/>
    <w:rsid w:val="00F762FD"/>
    <w:rsid w:val="00F7712D"/>
    <w:rsid w:val="00F774FB"/>
    <w:rsid w:val="00F806B5"/>
    <w:rsid w:val="00F83508"/>
    <w:rsid w:val="00F8762D"/>
    <w:rsid w:val="00F914AB"/>
    <w:rsid w:val="00F920B5"/>
    <w:rsid w:val="00F93C2E"/>
    <w:rsid w:val="00F93C32"/>
    <w:rsid w:val="00F95303"/>
    <w:rsid w:val="00F96458"/>
    <w:rsid w:val="00F9649A"/>
    <w:rsid w:val="00F967DA"/>
    <w:rsid w:val="00F96A47"/>
    <w:rsid w:val="00F96ADC"/>
    <w:rsid w:val="00F976CD"/>
    <w:rsid w:val="00F97B0E"/>
    <w:rsid w:val="00F97C40"/>
    <w:rsid w:val="00FA0F1A"/>
    <w:rsid w:val="00FA11D0"/>
    <w:rsid w:val="00FA2937"/>
    <w:rsid w:val="00FA2DC7"/>
    <w:rsid w:val="00FA2F5C"/>
    <w:rsid w:val="00FA6F66"/>
    <w:rsid w:val="00FA730D"/>
    <w:rsid w:val="00FA770D"/>
    <w:rsid w:val="00FB257A"/>
    <w:rsid w:val="00FB2E34"/>
    <w:rsid w:val="00FB308B"/>
    <w:rsid w:val="00FB4D32"/>
    <w:rsid w:val="00FB5785"/>
    <w:rsid w:val="00FB5AC8"/>
    <w:rsid w:val="00FB6724"/>
    <w:rsid w:val="00FB6C99"/>
    <w:rsid w:val="00FB7462"/>
    <w:rsid w:val="00FC0535"/>
    <w:rsid w:val="00FC0CDE"/>
    <w:rsid w:val="00FC2292"/>
    <w:rsid w:val="00FC2516"/>
    <w:rsid w:val="00FC254A"/>
    <w:rsid w:val="00FC2CC0"/>
    <w:rsid w:val="00FC36A3"/>
    <w:rsid w:val="00FC745E"/>
    <w:rsid w:val="00FC7B04"/>
    <w:rsid w:val="00FD083E"/>
    <w:rsid w:val="00FD0A41"/>
    <w:rsid w:val="00FD1041"/>
    <w:rsid w:val="00FD2F8D"/>
    <w:rsid w:val="00FD3AA1"/>
    <w:rsid w:val="00FD48F0"/>
    <w:rsid w:val="00FD5435"/>
    <w:rsid w:val="00FE5F95"/>
    <w:rsid w:val="00FE6166"/>
    <w:rsid w:val="00FF1334"/>
    <w:rsid w:val="00FF1DCD"/>
    <w:rsid w:val="00FF236F"/>
    <w:rsid w:val="00FF2A1D"/>
    <w:rsid w:val="00FF2ECA"/>
    <w:rsid w:val="00FF2F6B"/>
    <w:rsid w:val="00FF40F3"/>
    <w:rsid w:val="00FF4DAB"/>
    <w:rsid w:val="00FF61B5"/>
    <w:rsid w:val="00FF63CC"/>
    <w:rsid w:val="00FF699F"/>
    <w:rsid w:val="00FF6EB6"/>
    <w:rsid w:val="00FF7B4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16E1A"/>
  <w15:chartTrackingRefBased/>
  <w15:docId w15:val="{B5F0E1D2-2FCC-4727-8123-1822E1C10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6146"/>
  </w:style>
  <w:style w:type="paragraph" w:styleId="Heading1">
    <w:name w:val="heading 1"/>
    <w:basedOn w:val="Normal"/>
    <w:next w:val="Normal"/>
    <w:link w:val="Heading1Char"/>
    <w:autoRedefine/>
    <w:uiPriority w:val="9"/>
    <w:qFormat/>
    <w:rsid w:val="00A72658"/>
    <w:pPr>
      <w:keepNext/>
      <w:keepLines/>
      <w:numPr>
        <w:numId w:val="3"/>
      </w:numPr>
      <w:spacing w:before="240" w:after="0"/>
      <w:outlineLvl w:val="0"/>
    </w:pPr>
    <w:rPr>
      <w:rFonts w:eastAsiaTheme="majorEastAsia" w:cstheme="majorBidi"/>
      <w:b/>
      <w:sz w:val="28"/>
      <w:szCs w:val="32"/>
      <w:lang w:val="sr-Latn-RS"/>
    </w:rPr>
  </w:style>
  <w:style w:type="paragraph" w:styleId="Heading2">
    <w:name w:val="heading 2"/>
    <w:basedOn w:val="Normal"/>
    <w:next w:val="Normal"/>
    <w:link w:val="Heading2Char"/>
    <w:uiPriority w:val="9"/>
    <w:unhideWhenUsed/>
    <w:qFormat/>
    <w:rsid w:val="00756095"/>
    <w:pPr>
      <w:keepNext/>
      <w:keepLines/>
      <w:numPr>
        <w:ilvl w:val="1"/>
        <w:numId w:val="30"/>
      </w:numPr>
      <w:spacing w:before="40" w:after="0"/>
      <w:outlineLvl w:val="1"/>
    </w:pPr>
    <w:rPr>
      <w:rFonts w:asciiTheme="majorHAnsi" w:eastAsiaTheme="majorEastAsia" w:hAnsiTheme="majorHAnsi"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658"/>
    <w:rPr>
      <w:rFonts w:eastAsiaTheme="majorEastAsia" w:cstheme="majorBidi"/>
      <w:b/>
      <w:sz w:val="28"/>
      <w:szCs w:val="32"/>
      <w:lang w:val="sr-Latn-RS"/>
    </w:rPr>
  </w:style>
  <w:style w:type="character" w:customStyle="1" w:styleId="Style15">
    <w:name w:val="Style15"/>
    <w:basedOn w:val="DefaultParagraphFont"/>
    <w:uiPriority w:val="1"/>
    <w:rsid w:val="00BD4446"/>
    <w:rPr>
      <w:rFonts w:asciiTheme="majorHAnsi" w:hAnsiTheme="majorHAnsi"/>
      <w:color w:val="000000" w:themeColor="text1"/>
      <w:sz w:val="24"/>
    </w:rPr>
  </w:style>
  <w:style w:type="paragraph" w:styleId="Header">
    <w:name w:val="header"/>
    <w:basedOn w:val="Normal"/>
    <w:link w:val="HeaderChar"/>
    <w:uiPriority w:val="99"/>
    <w:unhideWhenUsed/>
    <w:rsid w:val="00BD44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D4446"/>
  </w:style>
  <w:style w:type="paragraph" w:styleId="Footer">
    <w:name w:val="footer"/>
    <w:basedOn w:val="Normal"/>
    <w:link w:val="FooterChar"/>
    <w:uiPriority w:val="99"/>
    <w:unhideWhenUsed/>
    <w:rsid w:val="00BD44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BD4446"/>
  </w:style>
  <w:style w:type="paragraph" w:styleId="ListParagraph">
    <w:name w:val="List Paragraph"/>
    <w:basedOn w:val="Normal"/>
    <w:uiPriority w:val="34"/>
    <w:qFormat/>
    <w:rsid w:val="00BD4446"/>
    <w:pPr>
      <w:ind w:left="720"/>
      <w:contextualSpacing/>
    </w:pPr>
  </w:style>
  <w:style w:type="table" w:styleId="TableGrid">
    <w:name w:val="Table Grid"/>
    <w:basedOn w:val="TableNormal"/>
    <w:uiPriority w:val="39"/>
    <w:qFormat/>
    <w:rsid w:val="00EB288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D47712"/>
    <w:rPr>
      <w:color w:val="0563C1" w:themeColor="hyperlink"/>
      <w:u w:val="single"/>
    </w:rPr>
  </w:style>
  <w:style w:type="paragraph" w:styleId="TOCHeading">
    <w:name w:val="TOC Heading"/>
    <w:basedOn w:val="Heading1"/>
    <w:next w:val="Normal"/>
    <w:uiPriority w:val="39"/>
    <w:unhideWhenUsed/>
    <w:qFormat/>
    <w:rsid w:val="00BE7AE6"/>
    <w:pPr>
      <w:outlineLvl w:val="9"/>
    </w:pPr>
    <w:rPr>
      <w:lang w:val="en-US"/>
    </w:rPr>
  </w:style>
  <w:style w:type="paragraph" w:styleId="TOC1">
    <w:name w:val="toc 1"/>
    <w:basedOn w:val="Normal"/>
    <w:next w:val="Normal"/>
    <w:autoRedefine/>
    <w:uiPriority w:val="39"/>
    <w:unhideWhenUsed/>
    <w:rsid w:val="00BE7AE6"/>
    <w:pPr>
      <w:spacing w:after="100"/>
    </w:pPr>
  </w:style>
  <w:style w:type="paragraph" w:styleId="NoSpacing">
    <w:name w:val="No Spacing"/>
    <w:uiPriority w:val="1"/>
    <w:qFormat/>
    <w:rsid w:val="003470B0"/>
    <w:pPr>
      <w:spacing w:after="0" w:line="240" w:lineRule="auto"/>
    </w:pPr>
    <w:rPr>
      <w:lang w:val="en-US"/>
    </w:rPr>
  </w:style>
  <w:style w:type="paragraph" w:styleId="BalloonText">
    <w:name w:val="Balloon Text"/>
    <w:basedOn w:val="Normal"/>
    <w:link w:val="BalloonTextChar"/>
    <w:uiPriority w:val="99"/>
    <w:semiHidden/>
    <w:unhideWhenUsed/>
    <w:rsid w:val="00DB08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8CB"/>
    <w:rPr>
      <w:rFonts w:ascii="Segoe UI" w:hAnsi="Segoe UI" w:cs="Segoe UI"/>
      <w:sz w:val="18"/>
      <w:szCs w:val="18"/>
    </w:rPr>
  </w:style>
  <w:style w:type="paragraph" w:styleId="NormalWeb">
    <w:name w:val="Normal (Web)"/>
    <w:basedOn w:val="Normal"/>
    <w:uiPriority w:val="99"/>
    <w:unhideWhenUsed/>
    <w:rsid w:val="00714F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714FF3"/>
    <w:rPr>
      <w:b/>
      <w:bCs/>
    </w:rPr>
  </w:style>
  <w:style w:type="paragraph" w:styleId="BodyTextIndent2">
    <w:name w:val="Body Text Indent 2"/>
    <w:aliases w:val="  uvlaka 2"/>
    <w:basedOn w:val="Normal"/>
    <w:link w:val="BodyTextIndent2Char"/>
    <w:rsid w:val="00B54A10"/>
    <w:pPr>
      <w:spacing w:after="0" w:line="240" w:lineRule="auto"/>
      <w:ind w:firstLine="720"/>
    </w:pPr>
    <w:rPr>
      <w:rFonts w:ascii="Arial" w:eastAsia="Times New Roman" w:hAnsi="Arial" w:cs="Times New Roman"/>
      <w:sz w:val="24"/>
      <w:szCs w:val="24"/>
      <w:lang w:val="hr-HR" w:eastAsia="x-none"/>
    </w:rPr>
  </w:style>
  <w:style w:type="character" w:customStyle="1" w:styleId="BodyTextIndent2Char">
    <w:name w:val="Body Text Indent 2 Char"/>
    <w:aliases w:val="  uvlaka 2 Char"/>
    <w:basedOn w:val="DefaultParagraphFont"/>
    <w:link w:val="BodyTextIndent2"/>
    <w:rsid w:val="00B54A10"/>
    <w:rPr>
      <w:rFonts w:ascii="Arial" w:eastAsia="Times New Roman" w:hAnsi="Arial" w:cs="Times New Roman"/>
      <w:sz w:val="24"/>
      <w:szCs w:val="24"/>
      <w:lang w:val="hr-HR" w:eastAsia="x-none"/>
    </w:rPr>
  </w:style>
  <w:style w:type="table" w:customStyle="1" w:styleId="TableGrid1">
    <w:name w:val="Table Grid1"/>
    <w:basedOn w:val="TableNormal"/>
    <w:next w:val="TableGrid"/>
    <w:uiPriority w:val="39"/>
    <w:rsid w:val="008148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2FF5"/>
    <w:pPr>
      <w:autoSpaceDE w:val="0"/>
      <w:autoSpaceDN w:val="0"/>
      <w:adjustRightInd w:val="0"/>
      <w:spacing w:after="0" w:line="240" w:lineRule="auto"/>
    </w:pPr>
    <w:rPr>
      <w:rFonts w:ascii="Calibri" w:hAnsi="Calibri" w:cs="Calibri"/>
      <w:color w:val="000000"/>
      <w:sz w:val="24"/>
      <w:szCs w:val="24"/>
      <w:lang w:val="en-US"/>
    </w:rPr>
  </w:style>
  <w:style w:type="character" w:customStyle="1" w:styleId="fontstyle01">
    <w:name w:val="fontstyle01"/>
    <w:basedOn w:val="DefaultParagraphFont"/>
    <w:rsid w:val="0062541F"/>
    <w:rPr>
      <w:rFonts w:ascii="TimesNewRomanPSMT" w:hAnsi="TimesNewRomanPSMT" w:hint="default"/>
      <w:b w:val="0"/>
      <w:bCs w:val="0"/>
      <w:i w:val="0"/>
      <w:iCs w:val="0"/>
      <w:color w:val="000000"/>
      <w:sz w:val="24"/>
      <w:szCs w:val="24"/>
    </w:rPr>
  </w:style>
  <w:style w:type="character" w:customStyle="1" w:styleId="normaltextrun">
    <w:name w:val="normaltextrun"/>
    <w:basedOn w:val="DefaultParagraphFont"/>
    <w:rsid w:val="00DD52C9"/>
  </w:style>
  <w:style w:type="paragraph" w:customStyle="1" w:styleId="paragraph">
    <w:name w:val="paragraph"/>
    <w:basedOn w:val="Normal"/>
    <w:rsid w:val="00990F9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eop">
    <w:name w:val="eop"/>
    <w:basedOn w:val="DefaultParagraphFont"/>
    <w:rsid w:val="00990F99"/>
  </w:style>
  <w:style w:type="character" w:styleId="CommentReference">
    <w:name w:val="annotation reference"/>
    <w:basedOn w:val="DefaultParagraphFont"/>
    <w:uiPriority w:val="99"/>
    <w:semiHidden/>
    <w:unhideWhenUsed/>
    <w:rsid w:val="00E95809"/>
    <w:rPr>
      <w:sz w:val="16"/>
      <w:szCs w:val="16"/>
    </w:rPr>
  </w:style>
  <w:style w:type="paragraph" w:styleId="CommentText">
    <w:name w:val="annotation text"/>
    <w:basedOn w:val="Normal"/>
    <w:link w:val="CommentTextChar"/>
    <w:uiPriority w:val="99"/>
    <w:semiHidden/>
    <w:unhideWhenUsed/>
    <w:rsid w:val="00E95809"/>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E95809"/>
    <w:rPr>
      <w:sz w:val="20"/>
      <w:szCs w:val="20"/>
      <w:lang w:val="en-US"/>
    </w:rPr>
  </w:style>
  <w:style w:type="table" w:customStyle="1" w:styleId="TableGrid0">
    <w:name w:val="TableGrid"/>
    <w:rsid w:val="00CE49A2"/>
    <w:pPr>
      <w:spacing w:after="0" w:line="240" w:lineRule="auto"/>
    </w:pPr>
    <w:rPr>
      <w:rFonts w:eastAsiaTheme="minorEastAsia"/>
      <w:lang w:val="en-US"/>
    </w:rPr>
    <w:tblPr>
      <w:tblCellMar>
        <w:top w:w="0" w:type="dxa"/>
        <w:left w:w="0" w:type="dxa"/>
        <w:bottom w:w="0" w:type="dxa"/>
        <w:right w:w="0" w:type="dxa"/>
      </w:tblCellMar>
    </w:tblPr>
  </w:style>
  <w:style w:type="character" w:customStyle="1" w:styleId="CommentSubjectChar">
    <w:name w:val="Comment Subject Char"/>
    <w:basedOn w:val="CommentTextChar"/>
    <w:link w:val="CommentSubject"/>
    <w:uiPriority w:val="99"/>
    <w:semiHidden/>
    <w:rsid w:val="00132E47"/>
    <w:rPr>
      <w:b/>
      <w:bCs/>
      <w:sz w:val="20"/>
      <w:szCs w:val="20"/>
      <w:lang w:val="en-US"/>
    </w:rPr>
  </w:style>
  <w:style w:type="paragraph" w:styleId="CommentSubject">
    <w:name w:val="annotation subject"/>
    <w:basedOn w:val="CommentText"/>
    <w:next w:val="CommentText"/>
    <w:link w:val="CommentSubjectChar"/>
    <w:uiPriority w:val="99"/>
    <w:semiHidden/>
    <w:unhideWhenUsed/>
    <w:rsid w:val="00132E47"/>
    <w:rPr>
      <w:b/>
      <w:bCs/>
      <w:lang w:val="sr-Latn-ME"/>
    </w:rPr>
  </w:style>
  <w:style w:type="table" w:customStyle="1" w:styleId="TableGrid2">
    <w:name w:val="Table Grid2"/>
    <w:basedOn w:val="TableNormal"/>
    <w:uiPriority w:val="39"/>
    <w:rsid w:val="00EA61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56095"/>
    <w:rPr>
      <w:rFonts w:asciiTheme="majorHAnsi" w:eastAsiaTheme="majorEastAsia" w:hAnsiTheme="majorHAnsi" w:cstheme="majorBidi"/>
      <w:b/>
      <w:sz w:val="24"/>
      <w:szCs w:val="26"/>
    </w:rPr>
  </w:style>
  <w:style w:type="character" w:customStyle="1" w:styleId="UnresolvedMention1">
    <w:name w:val="Unresolved Mention1"/>
    <w:basedOn w:val="DefaultParagraphFont"/>
    <w:uiPriority w:val="99"/>
    <w:semiHidden/>
    <w:unhideWhenUsed/>
    <w:rsid w:val="002D0190"/>
    <w:rPr>
      <w:color w:val="605E5C"/>
      <w:shd w:val="clear" w:color="auto" w:fill="E1DFDD"/>
    </w:rPr>
  </w:style>
  <w:style w:type="paragraph" w:styleId="Revision">
    <w:name w:val="Revision"/>
    <w:hidden/>
    <w:uiPriority w:val="99"/>
    <w:semiHidden/>
    <w:rsid w:val="00407406"/>
    <w:pPr>
      <w:spacing w:after="0" w:line="240" w:lineRule="auto"/>
    </w:pPr>
  </w:style>
  <w:style w:type="character" w:customStyle="1" w:styleId="UnresolvedMention2">
    <w:name w:val="Unresolved Mention2"/>
    <w:basedOn w:val="DefaultParagraphFont"/>
    <w:uiPriority w:val="99"/>
    <w:semiHidden/>
    <w:unhideWhenUsed/>
    <w:rsid w:val="00E90B4C"/>
    <w:rPr>
      <w:color w:val="605E5C"/>
      <w:shd w:val="clear" w:color="auto" w:fill="E1DFDD"/>
    </w:rPr>
  </w:style>
  <w:style w:type="paragraph" w:styleId="TOC4">
    <w:name w:val="toc 4"/>
    <w:basedOn w:val="Normal"/>
    <w:next w:val="Normal"/>
    <w:autoRedefine/>
    <w:uiPriority w:val="39"/>
    <w:semiHidden/>
    <w:unhideWhenUsed/>
    <w:rsid w:val="00A96302"/>
    <w:pPr>
      <w:spacing w:after="100"/>
      <w:ind w:left="660"/>
    </w:pPr>
  </w:style>
  <w:style w:type="character" w:customStyle="1" w:styleId="UnresolvedMention3">
    <w:name w:val="Unresolved Mention3"/>
    <w:basedOn w:val="DefaultParagraphFont"/>
    <w:uiPriority w:val="99"/>
    <w:semiHidden/>
    <w:unhideWhenUsed/>
    <w:rsid w:val="00741026"/>
    <w:rPr>
      <w:color w:val="605E5C"/>
      <w:shd w:val="clear" w:color="auto" w:fill="E1DFDD"/>
    </w:rPr>
  </w:style>
  <w:style w:type="paragraph" w:styleId="TOC2">
    <w:name w:val="toc 2"/>
    <w:basedOn w:val="Normal"/>
    <w:next w:val="Normal"/>
    <w:autoRedefine/>
    <w:uiPriority w:val="39"/>
    <w:unhideWhenUsed/>
    <w:rsid w:val="00B57420"/>
    <w:pPr>
      <w:spacing w:after="100"/>
      <w:ind w:left="220"/>
    </w:pPr>
  </w:style>
  <w:style w:type="character" w:styleId="UnresolvedMention">
    <w:name w:val="Unresolved Mention"/>
    <w:basedOn w:val="DefaultParagraphFont"/>
    <w:uiPriority w:val="99"/>
    <w:semiHidden/>
    <w:unhideWhenUsed/>
    <w:rsid w:val="00457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79527">
      <w:bodyDiv w:val="1"/>
      <w:marLeft w:val="0"/>
      <w:marRight w:val="0"/>
      <w:marTop w:val="0"/>
      <w:marBottom w:val="0"/>
      <w:divBdr>
        <w:top w:val="none" w:sz="0" w:space="0" w:color="auto"/>
        <w:left w:val="none" w:sz="0" w:space="0" w:color="auto"/>
        <w:bottom w:val="none" w:sz="0" w:space="0" w:color="auto"/>
        <w:right w:val="none" w:sz="0" w:space="0" w:color="auto"/>
      </w:divBdr>
    </w:div>
    <w:div w:id="254945892">
      <w:bodyDiv w:val="1"/>
      <w:marLeft w:val="0"/>
      <w:marRight w:val="0"/>
      <w:marTop w:val="0"/>
      <w:marBottom w:val="0"/>
      <w:divBdr>
        <w:top w:val="none" w:sz="0" w:space="0" w:color="auto"/>
        <w:left w:val="none" w:sz="0" w:space="0" w:color="auto"/>
        <w:bottom w:val="none" w:sz="0" w:space="0" w:color="auto"/>
        <w:right w:val="none" w:sz="0" w:space="0" w:color="auto"/>
      </w:divBdr>
    </w:div>
    <w:div w:id="292518523">
      <w:bodyDiv w:val="1"/>
      <w:marLeft w:val="0"/>
      <w:marRight w:val="0"/>
      <w:marTop w:val="0"/>
      <w:marBottom w:val="0"/>
      <w:divBdr>
        <w:top w:val="none" w:sz="0" w:space="0" w:color="auto"/>
        <w:left w:val="none" w:sz="0" w:space="0" w:color="auto"/>
        <w:bottom w:val="none" w:sz="0" w:space="0" w:color="auto"/>
        <w:right w:val="none" w:sz="0" w:space="0" w:color="auto"/>
      </w:divBdr>
    </w:div>
    <w:div w:id="402138998">
      <w:bodyDiv w:val="1"/>
      <w:marLeft w:val="0"/>
      <w:marRight w:val="0"/>
      <w:marTop w:val="0"/>
      <w:marBottom w:val="0"/>
      <w:divBdr>
        <w:top w:val="none" w:sz="0" w:space="0" w:color="auto"/>
        <w:left w:val="none" w:sz="0" w:space="0" w:color="auto"/>
        <w:bottom w:val="none" w:sz="0" w:space="0" w:color="auto"/>
        <w:right w:val="none" w:sz="0" w:space="0" w:color="auto"/>
      </w:divBdr>
    </w:div>
    <w:div w:id="928081403">
      <w:bodyDiv w:val="1"/>
      <w:marLeft w:val="0"/>
      <w:marRight w:val="0"/>
      <w:marTop w:val="0"/>
      <w:marBottom w:val="0"/>
      <w:divBdr>
        <w:top w:val="none" w:sz="0" w:space="0" w:color="auto"/>
        <w:left w:val="none" w:sz="0" w:space="0" w:color="auto"/>
        <w:bottom w:val="none" w:sz="0" w:space="0" w:color="auto"/>
        <w:right w:val="none" w:sz="0" w:space="0" w:color="auto"/>
      </w:divBdr>
    </w:div>
    <w:div w:id="1419524600">
      <w:bodyDiv w:val="1"/>
      <w:marLeft w:val="0"/>
      <w:marRight w:val="0"/>
      <w:marTop w:val="0"/>
      <w:marBottom w:val="0"/>
      <w:divBdr>
        <w:top w:val="none" w:sz="0" w:space="0" w:color="auto"/>
        <w:left w:val="none" w:sz="0" w:space="0" w:color="auto"/>
        <w:bottom w:val="none" w:sz="0" w:space="0" w:color="auto"/>
        <w:right w:val="none" w:sz="0" w:space="0" w:color="auto"/>
      </w:divBdr>
    </w:div>
    <w:div w:id="1813910687">
      <w:bodyDiv w:val="1"/>
      <w:marLeft w:val="0"/>
      <w:marRight w:val="0"/>
      <w:marTop w:val="0"/>
      <w:marBottom w:val="0"/>
      <w:divBdr>
        <w:top w:val="none" w:sz="0" w:space="0" w:color="auto"/>
        <w:left w:val="none" w:sz="0" w:space="0" w:color="auto"/>
        <w:bottom w:val="none" w:sz="0" w:space="0" w:color="auto"/>
        <w:right w:val="none" w:sz="0" w:space="0" w:color="auto"/>
      </w:divBdr>
    </w:div>
    <w:div w:id="1855999588">
      <w:bodyDiv w:val="1"/>
      <w:marLeft w:val="0"/>
      <w:marRight w:val="0"/>
      <w:marTop w:val="0"/>
      <w:marBottom w:val="0"/>
      <w:divBdr>
        <w:top w:val="none" w:sz="0" w:space="0" w:color="auto"/>
        <w:left w:val="none" w:sz="0" w:space="0" w:color="auto"/>
        <w:bottom w:val="none" w:sz="0" w:space="0" w:color="auto"/>
        <w:right w:val="none" w:sz="0" w:space="0" w:color="auto"/>
      </w:divBdr>
    </w:div>
    <w:div w:id="1902133875">
      <w:bodyDiv w:val="1"/>
      <w:marLeft w:val="0"/>
      <w:marRight w:val="0"/>
      <w:marTop w:val="0"/>
      <w:marBottom w:val="0"/>
      <w:divBdr>
        <w:top w:val="none" w:sz="0" w:space="0" w:color="auto"/>
        <w:left w:val="none" w:sz="0" w:space="0" w:color="auto"/>
        <w:bottom w:val="none" w:sz="0" w:space="0" w:color="auto"/>
        <w:right w:val="none" w:sz="0" w:space="0" w:color="auto"/>
      </w:divBdr>
    </w:div>
    <w:div w:id="2089499870">
      <w:bodyDiv w:val="1"/>
      <w:marLeft w:val="0"/>
      <w:marRight w:val="0"/>
      <w:marTop w:val="0"/>
      <w:marBottom w:val="0"/>
      <w:divBdr>
        <w:top w:val="none" w:sz="0" w:space="0" w:color="auto"/>
        <w:left w:val="none" w:sz="0" w:space="0" w:color="auto"/>
        <w:bottom w:val="none" w:sz="0" w:space="0" w:color="auto"/>
        <w:right w:val="none" w:sz="0" w:space="0" w:color="auto"/>
      </w:divBdr>
    </w:div>
    <w:div w:id="2098868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Microsoft_Excel_97-2003_Worksheet1.xls"/><Relationship Id="rId18" Type="http://schemas.openxmlformats.org/officeDocument/2006/relationships/image" Target="media/image6.emf"/><Relationship Id="rId26"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oleObject" Target="embeddings/Microsoft_Excel_97-2003_Worksheet5.xls"/><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Microsoft_Excel_97-2003_Worksheet3.xls"/><Relationship Id="rId25" Type="http://schemas.openxmlformats.org/officeDocument/2006/relationships/oleObject" Target="embeddings/Microsoft_Excel_97-2003_Worksheet7.xls"/><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oleObject" Target="embeddings/Microsoft_Excel_97-2003_Worksheet9.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97-2003_Worksheet.xls"/><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Microsoft_Excel_97-2003_Worksheet2.xls"/><Relationship Id="rId23" Type="http://schemas.openxmlformats.org/officeDocument/2006/relationships/oleObject" Target="embeddings/Microsoft_Excel_97-2003_Worksheet6.xls"/><Relationship Id="rId28" Type="http://schemas.openxmlformats.org/officeDocument/2006/relationships/image" Target="media/image11.emf"/><Relationship Id="rId10" Type="http://schemas.openxmlformats.org/officeDocument/2006/relationships/image" Target="media/image2.emf"/><Relationship Id="rId19" Type="http://schemas.openxmlformats.org/officeDocument/2006/relationships/oleObject" Target="embeddings/Microsoft_Excel_97-2003_Worksheet4.xls"/><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ubarda.edu.me" TargetMode="External"/><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Microsoft_Excel_97-2003_Worksheet8.xls"/><Relationship Id="rId30" Type="http://schemas.openxmlformats.org/officeDocument/2006/relationships/header" Target="header1.xml"/><Relationship Id="rId8"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F107D3380845B08FFB69CDB7D783BE"/>
        <w:category>
          <w:name w:val="General"/>
          <w:gallery w:val="placeholder"/>
        </w:category>
        <w:types>
          <w:type w:val="bbPlcHdr"/>
        </w:types>
        <w:behaviors>
          <w:behavior w:val="content"/>
        </w:behaviors>
        <w:guid w:val="{E71374D9-255B-43A7-8B63-63B5A263512A}"/>
      </w:docPartPr>
      <w:docPartBody>
        <w:p w:rsidR="00400BAD" w:rsidRDefault="00400BAD" w:rsidP="00400BAD">
          <w:pPr>
            <w:pStyle w:val="9EF107D3380845B08FFB69CDB7D783BE"/>
          </w:pPr>
          <w:r w:rsidRPr="00124D0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MS Gothic"/>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489"/>
    <w:rsid w:val="00000196"/>
    <w:rsid w:val="00013B30"/>
    <w:rsid w:val="00025DD8"/>
    <w:rsid w:val="00035DD6"/>
    <w:rsid w:val="0005095D"/>
    <w:rsid w:val="00051855"/>
    <w:rsid w:val="00056EFB"/>
    <w:rsid w:val="00075005"/>
    <w:rsid w:val="00077C6E"/>
    <w:rsid w:val="00085A6C"/>
    <w:rsid w:val="00090DC2"/>
    <w:rsid w:val="000C511F"/>
    <w:rsid w:val="000F107A"/>
    <w:rsid w:val="00101309"/>
    <w:rsid w:val="00103AD1"/>
    <w:rsid w:val="00140E20"/>
    <w:rsid w:val="00145FCB"/>
    <w:rsid w:val="001660DD"/>
    <w:rsid w:val="001748A5"/>
    <w:rsid w:val="00175680"/>
    <w:rsid w:val="001837C6"/>
    <w:rsid w:val="00192F74"/>
    <w:rsid w:val="00195D8A"/>
    <w:rsid w:val="001A1488"/>
    <w:rsid w:val="001A3F4A"/>
    <w:rsid w:val="001A43F9"/>
    <w:rsid w:val="001D3ECA"/>
    <w:rsid w:val="001E38AC"/>
    <w:rsid w:val="00224FFC"/>
    <w:rsid w:val="00237481"/>
    <w:rsid w:val="00256221"/>
    <w:rsid w:val="002A3D94"/>
    <w:rsid w:val="002A51E8"/>
    <w:rsid w:val="002B7705"/>
    <w:rsid w:val="002C0845"/>
    <w:rsid w:val="002C1962"/>
    <w:rsid w:val="002C564A"/>
    <w:rsid w:val="002E4F01"/>
    <w:rsid w:val="002F46F9"/>
    <w:rsid w:val="003009CB"/>
    <w:rsid w:val="0030642D"/>
    <w:rsid w:val="00315045"/>
    <w:rsid w:val="003265B2"/>
    <w:rsid w:val="00335519"/>
    <w:rsid w:val="003404A6"/>
    <w:rsid w:val="00350F01"/>
    <w:rsid w:val="00362553"/>
    <w:rsid w:val="00385D7F"/>
    <w:rsid w:val="00396A96"/>
    <w:rsid w:val="003A48C3"/>
    <w:rsid w:val="003B2D50"/>
    <w:rsid w:val="003C1B00"/>
    <w:rsid w:val="00400BAD"/>
    <w:rsid w:val="00433218"/>
    <w:rsid w:val="00436A82"/>
    <w:rsid w:val="00457E77"/>
    <w:rsid w:val="00485232"/>
    <w:rsid w:val="004A34AA"/>
    <w:rsid w:val="004A6A31"/>
    <w:rsid w:val="004B102B"/>
    <w:rsid w:val="004D5688"/>
    <w:rsid w:val="004F1FE8"/>
    <w:rsid w:val="00504D3E"/>
    <w:rsid w:val="00505B24"/>
    <w:rsid w:val="00505D55"/>
    <w:rsid w:val="00510129"/>
    <w:rsid w:val="005150A2"/>
    <w:rsid w:val="0054117C"/>
    <w:rsid w:val="005548EF"/>
    <w:rsid w:val="00564AEC"/>
    <w:rsid w:val="0057453B"/>
    <w:rsid w:val="00582E99"/>
    <w:rsid w:val="0059163E"/>
    <w:rsid w:val="005A7228"/>
    <w:rsid w:val="005C0518"/>
    <w:rsid w:val="005C5F04"/>
    <w:rsid w:val="005C7304"/>
    <w:rsid w:val="005E2F08"/>
    <w:rsid w:val="005F2DA3"/>
    <w:rsid w:val="005F52FB"/>
    <w:rsid w:val="005F7EEF"/>
    <w:rsid w:val="00602308"/>
    <w:rsid w:val="00602D7F"/>
    <w:rsid w:val="0060440E"/>
    <w:rsid w:val="006079B7"/>
    <w:rsid w:val="00610489"/>
    <w:rsid w:val="00626E30"/>
    <w:rsid w:val="006415BB"/>
    <w:rsid w:val="006445F3"/>
    <w:rsid w:val="00654534"/>
    <w:rsid w:val="006579F0"/>
    <w:rsid w:val="006871FE"/>
    <w:rsid w:val="00691D5D"/>
    <w:rsid w:val="006E7A04"/>
    <w:rsid w:val="00700C31"/>
    <w:rsid w:val="00720FCF"/>
    <w:rsid w:val="00722C34"/>
    <w:rsid w:val="00726DDA"/>
    <w:rsid w:val="00742CC5"/>
    <w:rsid w:val="007520FA"/>
    <w:rsid w:val="00761981"/>
    <w:rsid w:val="007637F4"/>
    <w:rsid w:val="00765426"/>
    <w:rsid w:val="00775092"/>
    <w:rsid w:val="00784054"/>
    <w:rsid w:val="00787819"/>
    <w:rsid w:val="007964AC"/>
    <w:rsid w:val="007A3E5F"/>
    <w:rsid w:val="007A74F3"/>
    <w:rsid w:val="007B4898"/>
    <w:rsid w:val="007B79AB"/>
    <w:rsid w:val="007B7ABF"/>
    <w:rsid w:val="007D2CDE"/>
    <w:rsid w:val="007E4855"/>
    <w:rsid w:val="007F797C"/>
    <w:rsid w:val="00802B6A"/>
    <w:rsid w:val="008075BB"/>
    <w:rsid w:val="008214D2"/>
    <w:rsid w:val="008240DA"/>
    <w:rsid w:val="00824D2B"/>
    <w:rsid w:val="00860B9E"/>
    <w:rsid w:val="008635EA"/>
    <w:rsid w:val="00877A3D"/>
    <w:rsid w:val="008A289A"/>
    <w:rsid w:val="008A4571"/>
    <w:rsid w:val="008A5C62"/>
    <w:rsid w:val="008B1800"/>
    <w:rsid w:val="008B5FAC"/>
    <w:rsid w:val="008C167E"/>
    <w:rsid w:val="008C2755"/>
    <w:rsid w:val="008C430C"/>
    <w:rsid w:val="008D4136"/>
    <w:rsid w:val="008E1922"/>
    <w:rsid w:val="008E2122"/>
    <w:rsid w:val="008F08C0"/>
    <w:rsid w:val="008F3258"/>
    <w:rsid w:val="009048FE"/>
    <w:rsid w:val="009062C9"/>
    <w:rsid w:val="0091358A"/>
    <w:rsid w:val="009171EE"/>
    <w:rsid w:val="009245D7"/>
    <w:rsid w:val="00925FFB"/>
    <w:rsid w:val="00926610"/>
    <w:rsid w:val="00950787"/>
    <w:rsid w:val="00975EB8"/>
    <w:rsid w:val="00977F36"/>
    <w:rsid w:val="00985F84"/>
    <w:rsid w:val="009A73AE"/>
    <w:rsid w:val="009B1A53"/>
    <w:rsid w:val="009B434D"/>
    <w:rsid w:val="009B6A75"/>
    <w:rsid w:val="009C2EFD"/>
    <w:rsid w:val="00A23872"/>
    <w:rsid w:val="00A41E9A"/>
    <w:rsid w:val="00A725F5"/>
    <w:rsid w:val="00A77C88"/>
    <w:rsid w:val="00A81569"/>
    <w:rsid w:val="00A831CB"/>
    <w:rsid w:val="00A86740"/>
    <w:rsid w:val="00A95B30"/>
    <w:rsid w:val="00AC5298"/>
    <w:rsid w:val="00AE563C"/>
    <w:rsid w:val="00AE75C0"/>
    <w:rsid w:val="00B0675F"/>
    <w:rsid w:val="00B13867"/>
    <w:rsid w:val="00B214A1"/>
    <w:rsid w:val="00B237A1"/>
    <w:rsid w:val="00B51653"/>
    <w:rsid w:val="00B52300"/>
    <w:rsid w:val="00B529F4"/>
    <w:rsid w:val="00B55ED9"/>
    <w:rsid w:val="00B656A1"/>
    <w:rsid w:val="00B835F6"/>
    <w:rsid w:val="00B87F66"/>
    <w:rsid w:val="00B903F6"/>
    <w:rsid w:val="00B93F64"/>
    <w:rsid w:val="00BA0F54"/>
    <w:rsid w:val="00BB21C8"/>
    <w:rsid w:val="00BD67D0"/>
    <w:rsid w:val="00BE1865"/>
    <w:rsid w:val="00C24148"/>
    <w:rsid w:val="00C2597B"/>
    <w:rsid w:val="00C43187"/>
    <w:rsid w:val="00C45B65"/>
    <w:rsid w:val="00C508D6"/>
    <w:rsid w:val="00C6497A"/>
    <w:rsid w:val="00CD2B65"/>
    <w:rsid w:val="00CD376E"/>
    <w:rsid w:val="00CE4561"/>
    <w:rsid w:val="00CF3D22"/>
    <w:rsid w:val="00CF4489"/>
    <w:rsid w:val="00CF73C9"/>
    <w:rsid w:val="00D00B32"/>
    <w:rsid w:val="00D02A88"/>
    <w:rsid w:val="00D12A3A"/>
    <w:rsid w:val="00D229BE"/>
    <w:rsid w:val="00D4094B"/>
    <w:rsid w:val="00D45002"/>
    <w:rsid w:val="00D532DC"/>
    <w:rsid w:val="00D64CAE"/>
    <w:rsid w:val="00D67D5B"/>
    <w:rsid w:val="00DA30B1"/>
    <w:rsid w:val="00DC0CDF"/>
    <w:rsid w:val="00DC2A60"/>
    <w:rsid w:val="00DC571D"/>
    <w:rsid w:val="00DD1B6F"/>
    <w:rsid w:val="00DF2195"/>
    <w:rsid w:val="00DF51E6"/>
    <w:rsid w:val="00E1285B"/>
    <w:rsid w:val="00E216B1"/>
    <w:rsid w:val="00E27A6A"/>
    <w:rsid w:val="00E32F68"/>
    <w:rsid w:val="00E336ED"/>
    <w:rsid w:val="00E3584D"/>
    <w:rsid w:val="00E369EE"/>
    <w:rsid w:val="00E4717B"/>
    <w:rsid w:val="00E55E61"/>
    <w:rsid w:val="00E660DC"/>
    <w:rsid w:val="00E74D20"/>
    <w:rsid w:val="00E8625E"/>
    <w:rsid w:val="00EA6D4B"/>
    <w:rsid w:val="00EB2CBD"/>
    <w:rsid w:val="00EC07B2"/>
    <w:rsid w:val="00EC4595"/>
    <w:rsid w:val="00EC53E1"/>
    <w:rsid w:val="00EE1238"/>
    <w:rsid w:val="00EE26C8"/>
    <w:rsid w:val="00EF74AF"/>
    <w:rsid w:val="00F02EFC"/>
    <w:rsid w:val="00F17CB2"/>
    <w:rsid w:val="00F17F3D"/>
    <w:rsid w:val="00F23A9A"/>
    <w:rsid w:val="00F36A4B"/>
    <w:rsid w:val="00F412F3"/>
    <w:rsid w:val="00F55F54"/>
    <w:rsid w:val="00F729C7"/>
    <w:rsid w:val="00F741B9"/>
    <w:rsid w:val="00F77F13"/>
    <w:rsid w:val="00F95C25"/>
    <w:rsid w:val="00FD39C9"/>
    <w:rsid w:val="00FE64E7"/>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r-Latn-ME" w:eastAsia="sr-Latn-M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BAD"/>
    <w:rPr>
      <w:color w:val="808080"/>
    </w:rPr>
  </w:style>
  <w:style w:type="paragraph" w:customStyle="1" w:styleId="9EF107D3380845B08FFB69CDB7D783BE">
    <w:name w:val="9EF107D3380845B08FFB69CDB7D783BE"/>
    <w:rsid w:val="00400B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D5B09-12C0-42EE-B004-D65CC5616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9374</Words>
  <Characters>53436</Characters>
  <Application>Microsoft Office Word</Application>
  <DocSecurity>0</DocSecurity>
  <Lines>445</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Vlado Koprivica</cp:lastModifiedBy>
  <cp:revision>4</cp:revision>
  <cp:lastPrinted>2026-01-20T09:51:00Z</cp:lastPrinted>
  <dcterms:created xsi:type="dcterms:W3CDTF">2026-05-20T06:50:00Z</dcterms:created>
  <dcterms:modified xsi:type="dcterms:W3CDTF">2026-05-20T06:51:00Z</dcterms:modified>
</cp:coreProperties>
</file>