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A4" w:rsidRPr="00A539A4" w:rsidRDefault="00A539A4" w:rsidP="00A5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539A4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050841E7" wp14:editId="28D4EED8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9A4">
        <w:rPr>
          <w:rFonts w:ascii="Arial" w:eastAsia="Times New Roman" w:hAnsi="Arial" w:cs="Arial"/>
          <w:color w:val="000000"/>
          <w:lang w:eastAsia="sr-Latn-ME"/>
        </w:rPr>
        <w:br/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539A4">
        <w:rPr>
          <w:rFonts w:ascii="Arial" w:eastAsia="Times New Roman" w:hAnsi="Arial" w:cs="Arial"/>
          <w:color w:val="000000"/>
          <w:lang w:eastAsia="sr-Latn-ME"/>
        </w:rPr>
        <w:t>Broj: 02/1-112/18-5774/2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Podgorica, 04.04.2018 godine</w:t>
      </w: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br/>
        <w:t>INTERNI OGLAS - IZMEđU DRžAVNIH ORGANA</w:t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Upravni sud Crne Gore</w:t>
      </w: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t>1. Samostalni/a referent/kinja - daktilograf - zapisničar/ka</w:t>
      </w:r>
      <w:r w:rsidRPr="00A539A4">
        <w:rPr>
          <w:rFonts w:ascii="Arial" w:eastAsia="Times New Roman" w:hAnsi="Arial" w:cs="Arial"/>
          <w:color w:val="000000"/>
          <w:lang w:eastAsia="sr-Latn-ME"/>
        </w:rPr>
        <w:t>, 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A539A4" w:rsidRPr="00A539A4" w:rsidRDefault="00A539A4" w:rsidP="00A539A4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539A4">
        <w:rPr>
          <w:rFonts w:ascii="Arial" w:eastAsia="Times New Roman" w:hAnsi="Arial" w:cs="Arial"/>
          <w:color w:val="000000"/>
          <w:lang w:eastAsia="sr-Latn-ME"/>
        </w:rPr>
        <w:t>- Srednje obrazovanje u obimu od 240 kredita CSPK-a, ( IV nivo kvalifikacije obrazovanja)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poznavanje daktilografije</w:t>
      </w: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A539A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A539A4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A539A4" w:rsidRPr="00A539A4" w:rsidRDefault="00A539A4" w:rsidP="00A539A4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539A4">
        <w:rPr>
          <w:rFonts w:ascii="Arial" w:eastAsia="Times New Roman" w:hAnsi="Arial" w:cs="Arial"/>
          <w:color w:val="000000"/>
          <w:lang w:eastAsia="sr-Latn-ME"/>
        </w:rPr>
        <w:br/>
      </w:r>
      <w:r w:rsidRPr="00A539A4">
        <w:rPr>
          <w:rFonts w:ascii="Arial" w:eastAsia="Times New Roman" w:hAnsi="Arial" w:cs="Arial"/>
          <w:color w:val="000000"/>
          <w:lang w:eastAsia="sr-Latn-ME"/>
        </w:rPr>
        <w:br/>
      </w: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A539A4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A539A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A539A4">
        <w:rPr>
          <w:rFonts w:ascii="Arial" w:eastAsia="Times New Roman" w:hAnsi="Arial" w:cs="Arial"/>
          <w:color w:val="000000"/>
          <w:lang w:eastAsia="sr-Latn-ME"/>
        </w:rPr>
        <w:t>).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</w:r>
      <w:r w:rsidRPr="00A539A4">
        <w:rPr>
          <w:rFonts w:ascii="Arial" w:eastAsia="Times New Roman" w:hAnsi="Arial" w:cs="Arial"/>
          <w:color w:val="000000"/>
          <w:lang w:eastAsia="sr-Latn-ME"/>
        </w:rPr>
        <w:br/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A539A4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A539A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A539A4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 16/16).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A539A4" w:rsidRPr="00A539A4" w:rsidRDefault="00A539A4" w:rsidP="00A539A4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interni oglas - između državnih organa za potrebe Upravni sud Crne Gore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A539A4" w:rsidRPr="00A539A4" w:rsidRDefault="00A539A4" w:rsidP="00A539A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539A4" w:rsidRPr="00A539A4" w:rsidRDefault="00A539A4" w:rsidP="00A539A4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A539A4">
        <w:rPr>
          <w:rFonts w:ascii="Arial" w:eastAsia="Times New Roman" w:hAnsi="Arial" w:cs="Arial"/>
          <w:color w:val="000000"/>
          <w:lang w:eastAsia="sr-Latn-ME"/>
        </w:rPr>
        <w:br/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A539A4">
        <w:rPr>
          <w:rFonts w:ascii="Arial" w:eastAsia="Times New Roman" w:hAnsi="Arial" w:cs="Arial"/>
          <w:color w:val="000000"/>
          <w:lang w:eastAsia="sr-Latn-ME"/>
        </w:rPr>
        <w:t> </w:t>
      </w:r>
      <w:r w:rsidRPr="00A539A4">
        <w:rPr>
          <w:rFonts w:ascii="Arial" w:eastAsia="Times New Roman" w:hAnsi="Arial" w:cs="Arial"/>
          <w:color w:val="000000"/>
          <w:lang w:eastAsia="sr-Latn-ME"/>
        </w:rPr>
        <w:br/>
      </w:r>
      <w:r w:rsidRPr="00A539A4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E35842" w:rsidRDefault="00E35842">
      <w:bookmarkStart w:id="0" w:name="_GoBack"/>
      <w:bookmarkEnd w:id="0"/>
    </w:p>
    <w:sectPr w:rsidR="00E35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A4"/>
    <w:rsid w:val="00A539A4"/>
    <w:rsid w:val="00E3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2018-04-04T05:54:00Z</dcterms:created>
  <dcterms:modified xsi:type="dcterms:W3CDTF">2018-04-04T05:55:00Z</dcterms:modified>
</cp:coreProperties>
</file>