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B24E" w14:textId="77777777" w:rsidR="0099243A" w:rsidRPr="0099243A" w:rsidRDefault="0099243A" w:rsidP="009924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541CFA2E" w14:textId="77777777" w:rsidR="0099243A" w:rsidRPr="0099243A" w:rsidRDefault="0099243A" w:rsidP="009924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7E2F0742" w14:textId="60055852" w:rsidR="0099243A" w:rsidRPr="00A8494F" w:rsidRDefault="00A8494F" w:rsidP="009924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8494F">
        <w:rPr>
          <w:rFonts w:ascii="Times New Roman" w:eastAsia="PMingLiU" w:hAnsi="Times New Roman" w:cs="Times New Roman"/>
          <w:sz w:val="24"/>
          <w:szCs w:val="24"/>
          <w:lang w:val="sr-Latn-ME" w:eastAsia="zh-TW"/>
        </w:rPr>
        <w:t>PJ Carinarnice</w:t>
      </w:r>
    </w:p>
    <w:p w14:paraId="6D365F84" w14:textId="77777777" w:rsidR="0099243A" w:rsidRPr="0099243A" w:rsidRDefault="0099243A" w:rsidP="009924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59FB448F" w14:textId="1FF29066" w:rsidR="0099243A" w:rsidRDefault="0099243A" w:rsidP="0099243A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r-Latn-ME" w:eastAsia="zh-TW"/>
        </w:rPr>
      </w:pPr>
      <w:r w:rsidRPr="0099243A">
        <w:rPr>
          <w:rFonts w:ascii="Times New Roman" w:eastAsia="PMingLiU" w:hAnsi="Times New Roman" w:cs="Times New Roman"/>
          <w:b/>
          <w:color w:val="000000"/>
          <w:sz w:val="24"/>
          <w:szCs w:val="24"/>
          <w:lang w:val="sr-Latn-ME" w:eastAsia="zh-TW"/>
        </w:rPr>
        <w:t xml:space="preserve">PREDMET: </w:t>
      </w:r>
      <w:r w:rsidRPr="0099243A">
        <w:rPr>
          <w:rFonts w:ascii="Times New Roman" w:eastAsia="PMingLiU" w:hAnsi="Times New Roman" w:cs="Times New Roman"/>
          <w:color w:val="000000"/>
          <w:sz w:val="24"/>
          <w:szCs w:val="24"/>
          <w:lang w:val="sr-Latn-ME" w:eastAsia="zh-TW"/>
        </w:rPr>
        <w:t>Objašnjenje o postupanju u unutrašnjim carinskim ispostavama</w:t>
      </w:r>
    </w:p>
    <w:p w14:paraId="14D186A4" w14:textId="77777777" w:rsidR="00DB09EC" w:rsidRPr="0099243A" w:rsidRDefault="00DB09EC" w:rsidP="0099243A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r-Latn-ME" w:eastAsia="zh-TW"/>
        </w:rPr>
      </w:pPr>
    </w:p>
    <w:p w14:paraId="383CCF23" w14:textId="77777777" w:rsidR="0099243A" w:rsidRPr="0099243A" w:rsidRDefault="0099243A" w:rsidP="0099243A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r-Latn-ME" w:eastAsia="zh-TW"/>
        </w:rPr>
      </w:pPr>
    </w:p>
    <w:p w14:paraId="5371ED76" w14:textId="5B0FDAC9" w:rsidR="00BF2E58" w:rsidRPr="00DB09EC" w:rsidRDefault="0099243A" w:rsidP="00992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Cilj donošenja ovog objašnjenja jeste jednoobraznost i ujednačenost postupanja u unutrašnjim carinskim ispostavama u drumskom saobraćaju.</w:t>
      </w:r>
    </w:p>
    <w:p w14:paraId="3A718F22" w14:textId="77777777" w:rsidR="0099243A" w:rsidRPr="00DB09EC" w:rsidRDefault="0099243A" w:rsidP="0099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D206D" w14:textId="6C5414AC" w:rsidR="0099243A" w:rsidRPr="00DB09EC" w:rsidRDefault="0099243A" w:rsidP="009924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EC">
        <w:rPr>
          <w:rFonts w:ascii="Times New Roman" w:hAnsi="Times New Roman" w:cs="Times New Roman"/>
          <w:b/>
          <w:bCs/>
          <w:sz w:val="24"/>
          <w:szCs w:val="24"/>
        </w:rPr>
        <w:t>Dopremanje robe</w:t>
      </w:r>
    </w:p>
    <w:p w14:paraId="0C4BE452" w14:textId="77777777" w:rsidR="0099243A" w:rsidRPr="00DB09EC" w:rsidRDefault="0099243A" w:rsidP="0099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7F22E" w14:textId="21ACCAEB" w:rsidR="0099243A" w:rsidRPr="00DB09EC" w:rsidRDefault="0099243A" w:rsidP="00992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Robu dopremljenu do carinskog terminala</w:t>
      </w:r>
      <w:r w:rsidR="00CF77D9">
        <w:rPr>
          <w:rFonts w:ascii="Times New Roman" w:hAnsi="Times New Roman" w:cs="Times New Roman"/>
          <w:sz w:val="24"/>
          <w:szCs w:val="24"/>
        </w:rPr>
        <w:t xml:space="preserve"> carinskom organu</w:t>
      </w:r>
      <w:r w:rsidRPr="00DB09EC">
        <w:rPr>
          <w:rFonts w:ascii="Times New Roman" w:hAnsi="Times New Roman" w:cs="Times New Roman"/>
          <w:sz w:val="24"/>
          <w:szCs w:val="24"/>
        </w:rPr>
        <w:t xml:space="preserve"> podnosi lice koje je unijelo tu robu u carinsko područje Crne Gore ili lice koje je preuzelo odgovornost za prevoz robe nakon ulaska u carinsko područje Crne Gore (prevoznik). </w:t>
      </w:r>
      <w:r w:rsidRPr="00DB09EC">
        <w:rPr>
          <w:rFonts w:ascii="Times New Roman" w:hAnsi="Times New Roman" w:cs="Times New Roman"/>
          <w:sz w:val="24"/>
          <w:szCs w:val="24"/>
        </w:rPr>
        <w:tab/>
      </w:r>
    </w:p>
    <w:p w14:paraId="7FBF5F93" w14:textId="7CD21FA4" w:rsidR="0099243A" w:rsidRPr="00DB09EC" w:rsidRDefault="0099243A" w:rsidP="00992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Ulazak prevoznog sredstva sa robom na carinski terminal evidentira lice koje je zaposleno kod poslodavca u čijem je vlasništvu terminal. On unosi podatke o prevoznom sredstvu u propisanoj evidenciji </w:t>
      </w:r>
      <w:r w:rsidR="00AE2A18" w:rsidRPr="00DB09EC">
        <w:rPr>
          <w:rFonts w:ascii="Times New Roman" w:hAnsi="Times New Roman" w:cs="Times New Roman"/>
          <w:sz w:val="24"/>
          <w:szCs w:val="24"/>
        </w:rPr>
        <w:t xml:space="preserve">i </w:t>
      </w:r>
      <w:r w:rsidRPr="00DB09EC">
        <w:rPr>
          <w:rFonts w:ascii="Times New Roman" w:hAnsi="Times New Roman" w:cs="Times New Roman"/>
          <w:sz w:val="24"/>
          <w:szCs w:val="24"/>
        </w:rPr>
        <w:t>izdaje obrazac tj. potvrdu ulaska na carinski terminal koja sadrži podatke o registarskom broju prevoznog sredstva, vremenu ulaska na carinski terminal, poziciji na kojoj treba da bude smješteno (sektor i broj). Prevoznik je dužan da prevozno sredstvo parkira na naznačenu poziciju upisanu na potvrdi ulaska na carinski terminal.</w:t>
      </w:r>
    </w:p>
    <w:p w14:paraId="1AAFCAD1" w14:textId="77777777" w:rsidR="0064162D" w:rsidRPr="00DB09EC" w:rsidRDefault="0064162D" w:rsidP="0064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21FE" w14:textId="78DEBF7D" w:rsidR="0064162D" w:rsidRPr="00DB09EC" w:rsidRDefault="0064162D" w:rsidP="00D71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EC">
        <w:rPr>
          <w:rStyle w:val="Bodytext31"/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Početak postup</w:t>
      </w:r>
      <w:r w:rsidR="008A4A67" w:rsidRPr="00DB09EC">
        <w:rPr>
          <w:rStyle w:val="Bodytext31"/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anja kod unutrašnje carinske ispostave</w:t>
      </w:r>
    </w:p>
    <w:p w14:paraId="691604B5" w14:textId="5D9C20F5" w:rsidR="0064162D" w:rsidRPr="00DB09EC" w:rsidRDefault="002A367B" w:rsidP="005155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Nosilac postupka u tranzitu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ili prevoznik podnosi </w:t>
      </w:r>
      <w:r w:rsidR="00932A5A" w:rsidRPr="00DB09EC">
        <w:rPr>
          <w:rFonts w:ascii="Times New Roman" w:hAnsi="Times New Roman" w:cs="Times New Roman"/>
          <w:sz w:val="24"/>
          <w:szCs w:val="24"/>
        </w:rPr>
        <w:t xml:space="preserve">tranzitni </w:t>
      </w:r>
      <w:r w:rsidR="008B655E" w:rsidRPr="00DB09EC">
        <w:rPr>
          <w:rFonts w:ascii="Times New Roman" w:hAnsi="Times New Roman" w:cs="Times New Roman"/>
          <w:sz w:val="24"/>
          <w:szCs w:val="24"/>
        </w:rPr>
        <w:t xml:space="preserve">dokument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ili samo </w:t>
      </w:r>
      <w:r w:rsidR="008B655E" w:rsidRPr="00DB09EC">
        <w:rPr>
          <w:rFonts w:ascii="Times New Roman" w:hAnsi="Times New Roman" w:cs="Times New Roman"/>
          <w:sz w:val="24"/>
          <w:szCs w:val="24"/>
        </w:rPr>
        <w:t>MRN broj tranzitne deklaracije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 zajedno sa</w:t>
      </w:r>
      <w:r w:rsidR="008B655E" w:rsidRPr="00DB09EC">
        <w:rPr>
          <w:rFonts w:ascii="Times New Roman" w:hAnsi="Times New Roman" w:cs="Times New Roman"/>
          <w:sz w:val="24"/>
          <w:szCs w:val="24"/>
        </w:rPr>
        <w:t xml:space="preserve"> prateć</w:t>
      </w:r>
      <w:r w:rsidR="00DC54A1" w:rsidRPr="00DB09EC">
        <w:rPr>
          <w:rFonts w:ascii="Times New Roman" w:hAnsi="Times New Roman" w:cs="Times New Roman"/>
          <w:sz w:val="24"/>
          <w:szCs w:val="24"/>
        </w:rPr>
        <w:t>om</w:t>
      </w:r>
      <w:r w:rsidR="008B655E" w:rsidRPr="00DB09EC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DC54A1" w:rsidRPr="00DB09EC">
        <w:rPr>
          <w:rFonts w:ascii="Times New Roman" w:hAnsi="Times New Roman" w:cs="Times New Roman"/>
          <w:sz w:val="24"/>
          <w:szCs w:val="24"/>
        </w:rPr>
        <w:t>om</w:t>
      </w:r>
      <w:r w:rsidR="00932A5A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1675C1" w:rsidRPr="00DB09EC">
        <w:rPr>
          <w:rFonts w:ascii="Times New Roman" w:hAnsi="Times New Roman" w:cs="Times New Roman"/>
          <w:sz w:val="24"/>
          <w:szCs w:val="24"/>
        </w:rPr>
        <w:t>o robi</w:t>
      </w:r>
      <w:r w:rsidR="00AE2A18" w:rsidRPr="00DB09EC">
        <w:rPr>
          <w:rFonts w:ascii="Times New Roman" w:hAnsi="Times New Roman" w:cs="Times New Roman"/>
          <w:sz w:val="24"/>
          <w:szCs w:val="24"/>
        </w:rPr>
        <w:t>,</w:t>
      </w:r>
      <w:r w:rsidR="002026A1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64162D" w:rsidRPr="00DB09EC">
        <w:rPr>
          <w:rFonts w:ascii="Times New Roman" w:hAnsi="Times New Roman" w:cs="Times New Roman"/>
          <w:sz w:val="24"/>
          <w:szCs w:val="24"/>
        </w:rPr>
        <w:t>na šalter carinske ispostave koji je predvi</w:t>
      </w:r>
      <w:r w:rsidR="008A4A67" w:rsidRPr="00DB09EC">
        <w:rPr>
          <w:rFonts w:ascii="Times New Roman" w:hAnsi="Times New Roman" w:cs="Times New Roman"/>
          <w:sz w:val="24"/>
          <w:szCs w:val="24"/>
        </w:rPr>
        <w:t>đ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en za potvrdu prijema. Carinski službenik provjerava da li su sva </w:t>
      </w:r>
      <w:r w:rsidR="00AE2A18" w:rsidRPr="00DB09EC">
        <w:rPr>
          <w:rFonts w:ascii="Times New Roman" w:hAnsi="Times New Roman" w:cs="Times New Roman"/>
          <w:sz w:val="24"/>
          <w:szCs w:val="24"/>
        </w:rPr>
        <w:t>podnijeta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dokumenta i </w:t>
      </w:r>
      <w:r w:rsidR="00AE2A18" w:rsidRPr="00DB09EC">
        <w:rPr>
          <w:rFonts w:ascii="Times New Roman" w:hAnsi="Times New Roman" w:cs="Times New Roman"/>
          <w:sz w:val="24"/>
          <w:szCs w:val="24"/>
        </w:rPr>
        <w:t xml:space="preserve">upoređuje istovjetnost podataka u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elektronskom obliku </w:t>
      </w:r>
      <w:r w:rsidR="002B702B" w:rsidRPr="00DB09EC">
        <w:rPr>
          <w:rFonts w:ascii="Times New Roman" w:hAnsi="Times New Roman" w:cs="Times New Roman"/>
          <w:sz w:val="24"/>
          <w:szCs w:val="24"/>
        </w:rPr>
        <w:t xml:space="preserve">tranzitnog </w:t>
      </w:r>
      <w:r w:rsidR="00584D78" w:rsidRPr="00DB09EC">
        <w:rPr>
          <w:rFonts w:ascii="Times New Roman" w:hAnsi="Times New Roman" w:cs="Times New Roman"/>
          <w:sz w:val="24"/>
          <w:szCs w:val="24"/>
        </w:rPr>
        <w:t>dokumenta, kao i da li je ispoštovan rok dop</w:t>
      </w:r>
      <w:r w:rsidRPr="00DB09EC">
        <w:rPr>
          <w:rFonts w:ascii="Times New Roman" w:hAnsi="Times New Roman" w:cs="Times New Roman"/>
          <w:sz w:val="24"/>
          <w:szCs w:val="24"/>
        </w:rPr>
        <w:t>r</w:t>
      </w:r>
      <w:r w:rsidR="00584D78" w:rsidRPr="00DB09EC">
        <w:rPr>
          <w:rFonts w:ascii="Times New Roman" w:hAnsi="Times New Roman" w:cs="Times New Roman"/>
          <w:sz w:val="24"/>
          <w:szCs w:val="24"/>
        </w:rPr>
        <w:t xml:space="preserve">eme robe koji je dala polazna carinska ispostava.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Takode, carinski službenik </w:t>
      </w:r>
      <w:r w:rsidR="00AE2A18" w:rsidRPr="00DB09EC">
        <w:rPr>
          <w:rFonts w:ascii="Times New Roman" w:hAnsi="Times New Roman" w:cs="Times New Roman"/>
          <w:sz w:val="24"/>
          <w:szCs w:val="24"/>
        </w:rPr>
        <w:t>provjerava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AE2A18" w:rsidRPr="00DB09EC">
        <w:rPr>
          <w:rFonts w:ascii="Times New Roman" w:hAnsi="Times New Roman" w:cs="Times New Roman"/>
          <w:sz w:val="24"/>
          <w:szCs w:val="24"/>
        </w:rPr>
        <w:t xml:space="preserve">da li su sajla i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carinska obilježja </w:t>
      </w:r>
      <w:r w:rsidR="00AE2A18" w:rsidRPr="00DB09EC">
        <w:rPr>
          <w:rFonts w:ascii="Times New Roman" w:hAnsi="Times New Roman" w:cs="Times New Roman"/>
          <w:sz w:val="24"/>
          <w:szCs w:val="24"/>
        </w:rPr>
        <w:t xml:space="preserve">nepovrijeđena na prevoznom sredstvu i utvrđuje ispravnost istih </w:t>
      </w:r>
      <w:r w:rsidR="0064162D" w:rsidRPr="00DB09EC">
        <w:rPr>
          <w:rFonts w:ascii="Times New Roman" w:hAnsi="Times New Roman" w:cs="Times New Roman"/>
          <w:sz w:val="24"/>
          <w:szCs w:val="24"/>
        </w:rPr>
        <w:t>sa prate</w:t>
      </w:r>
      <w:r w:rsidR="000B7773" w:rsidRPr="00DB09EC">
        <w:rPr>
          <w:rFonts w:ascii="Times New Roman" w:hAnsi="Times New Roman" w:cs="Times New Roman"/>
          <w:sz w:val="24"/>
          <w:szCs w:val="24"/>
        </w:rPr>
        <w:t>ć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om </w:t>
      </w:r>
      <w:r w:rsidR="0064162D" w:rsidRPr="00DB09EC">
        <w:rPr>
          <w:rFonts w:ascii="Times New Roman" w:hAnsi="Times New Roman" w:cs="Times New Roman"/>
          <w:sz w:val="24"/>
          <w:szCs w:val="24"/>
        </w:rPr>
        <w:t>dokumentacijom.</w:t>
      </w:r>
    </w:p>
    <w:p w14:paraId="4B37647F" w14:textId="6A5D71C9" w:rsidR="006847E1" w:rsidRPr="00DB09EC" w:rsidRDefault="0064162D" w:rsidP="006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Uk</w:t>
      </w:r>
      <w:r w:rsidR="00DC54A1" w:rsidRPr="00DB09EC">
        <w:rPr>
          <w:rFonts w:ascii="Times New Roman" w:hAnsi="Times New Roman" w:cs="Times New Roman"/>
          <w:sz w:val="24"/>
          <w:szCs w:val="24"/>
        </w:rPr>
        <w:t>oliko je prilikom provjere utvrđ</w:t>
      </w:r>
      <w:r w:rsidRPr="00DB09EC">
        <w:rPr>
          <w:rFonts w:ascii="Times New Roman" w:hAnsi="Times New Roman" w:cs="Times New Roman"/>
          <w:sz w:val="24"/>
          <w:szCs w:val="24"/>
        </w:rPr>
        <w:t xml:space="preserve">eno da su </w:t>
      </w:r>
      <w:r w:rsidR="000B7773" w:rsidRPr="00DB09EC">
        <w:rPr>
          <w:rFonts w:ascii="Times New Roman" w:hAnsi="Times New Roman" w:cs="Times New Roman"/>
          <w:sz w:val="24"/>
          <w:szCs w:val="24"/>
        </w:rPr>
        <w:t>i</w:t>
      </w:r>
      <w:r w:rsidRPr="00DB09EC">
        <w:rPr>
          <w:rFonts w:ascii="Times New Roman" w:hAnsi="Times New Roman" w:cs="Times New Roman"/>
          <w:sz w:val="24"/>
          <w:szCs w:val="24"/>
        </w:rPr>
        <w:t xml:space="preserve">spoštovane odredbe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tranzitnog </w:t>
      </w:r>
      <w:r w:rsidRPr="00DB09EC">
        <w:rPr>
          <w:rFonts w:ascii="Times New Roman" w:hAnsi="Times New Roman" w:cs="Times New Roman"/>
          <w:sz w:val="24"/>
          <w:szCs w:val="24"/>
        </w:rPr>
        <w:t xml:space="preserve">postupka, carinski službenik </w:t>
      </w:r>
      <w:r w:rsidR="000B7773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 xml:space="preserve">e </w:t>
      </w:r>
      <w:r w:rsidR="00822D85" w:rsidRPr="00DB09EC">
        <w:rPr>
          <w:rFonts w:ascii="Times New Roman" w:hAnsi="Times New Roman" w:cs="Times New Roman"/>
          <w:sz w:val="24"/>
          <w:szCs w:val="24"/>
        </w:rPr>
        <w:t xml:space="preserve">isti </w:t>
      </w:r>
      <w:r w:rsidR="002A367B" w:rsidRPr="00DB09EC">
        <w:rPr>
          <w:rFonts w:ascii="Times New Roman" w:hAnsi="Times New Roman" w:cs="Times New Roman"/>
          <w:sz w:val="24"/>
          <w:szCs w:val="24"/>
        </w:rPr>
        <w:t>propisno završiti</w:t>
      </w:r>
      <w:r w:rsidRPr="00DB09EC">
        <w:rPr>
          <w:rFonts w:ascii="Times New Roman" w:hAnsi="Times New Roman" w:cs="Times New Roman"/>
          <w:sz w:val="24"/>
          <w:szCs w:val="24"/>
        </w:rPr>
        <w:t xml:space="preserve"> kroz </w:t>
      </w:r>
      <w:r w:rsidR="000B7773" w:rsidRPr="00DB09EC">
        <w:rPr>
          <w:rFonts w:ascii="Times New Roman" w:hAnsi="Times New Roman" w:cs="Times New Roman"/>
          <w:sz w:val="24"/>
          <w:szCs w:val="24"/>
        </w:rPr>
        <w:t>aplikaciju NCTS</w:t>
      </w:r>
      <w:r w:rsidR="00822D85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u skladu sa </w:t>
      </w:r>
      <w:r w:rsidR="002A367B" w:rsidRPr="00DB09EC">
        <w:rPr>
          <w:rFonts w:ascii="Times New Roman" w:hAnsi="Times New Roman" w:cs="Times New Roman"/>
          <w:sz w:val="24"/>
          <w:szCs w:val="24"/>
        </w:rPr>
        <w:t xml:space="preserve">važećim </w:t>
      </w:r>
      <w:r w:rsidR="00DA2FB1" w:rsidRPr="00DB09EC">
        <w:rPr>
          <w:rFonts w:ascii="Times New Roman" w:hAnsi="Times New Roman" w:cs="Times New Roman"/>
          <w:sz w:val="24"/>
          <w:szCs w:val="24"/>
        </w:rPr>
        <w:t>Obavještenjem o stavljanju robe u tranzi</w:t>
      </w:r>
      <w:r w:rsidR="00DC54A1" w:rsidRPr="00DB09EC">
        <w:rPr>
          <w:rFonts w:ascii="Times New Roman" w:hAnsi="Times New Roman" w:cs="Times New Roman"/>
          <w:sz w:val="24"/>
          <w:szCs w:val="24"/>
        </w:rPr>
        <w:t>tni postupak korišćenjem NCTS-a</w:t>
      </w:r>
      <w:r w:rsidR="002A367B" w:rsidRPr="00DB09EC">
        <w:rPr>
          <w:rFonts w:ascii="Times New Roman" w:hAnsi="Times New Roman" w:cs="Times New Roman"/>
          <w:sz w:val="24"/>
          <w:szCs w:val="24"/>
        </w:rPr>
        <w:t>.</w:t>
      </w:r>
      <w:r w:rsidRPr="00DB09EC">
        <w:rPr>
          <w:rFonts w:ascii="Times New Roman" w:hAnsi="Times New Roman" w:cs="Times New Roman"/>
          <w:sz w:val="24"/>
          <w:szCs w:val="24"/>
        </w:rPr>
        <w:t xml:space="preserve"> Tako</w:t>
      </w:r>
      <w:r w:rsidR="00DC54A1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 xml:space="preserve">e,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nakon </w:t>
      </w:r>
      <w:r w:rsidR="002A367B" w:rsidRPr="00DB09EC">
        <w:rPr>
          <w:rFonts w:ascii="Times New Roman" w:hAnsi="Times New Roman" w:cs="Times New Roman"/>
          <w:sz w:val="24"/>
          <w:szCs w:val="24"/>
        </w:rPr>
        <w:t xml:space="preserve">završetka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tranzitnog postupka kroz NCTS, carinski službenik </w:t>
      </w:r>
      <w:r w:rsidRPr="00DB09EC">
        <w:rPr>
          <w:rFonts w:ascii="Times New Roman" w:hAnsi="Times New Roman" w:cs="Times New Roman"/>
          <w:sz w:val="24"/>
          <w:szCs w:val="24"/>
        </w:rPr>
        <w:t xml:space="preserve">razdvaja dokumenta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i </w:t>
      </w:r>
      <w:r w:rsidRPr="00DB09EC">
        <w:rPr>
          <w:rFonts w:ascii="Times New Roman" w:hAnsi="Times New Roman" w:cs="Times New Roman"/>
          <w:sz w:val="24"/>
          <w:szCs w:val="24"/>
        </w:rPr>
        <w:t>vra</w:t>
      </w:r>
      <w:r w:rsidR="00DC54A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 xml:space="preserve">a 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nosiocu postupka ili </w:t>
      </w:r>
      <w:r w:rsidRPr="00DB09EC">
        <w:rPr>
          <w:rFonts w:ascii="Times New Roman" w:hAnsi="Times New Roman" w:cs="Times New Roman"/>
          <w:sz w:val="24"/>
          <w:szCs w:val="24"/>
        </w:rPr>
        <w:t>prevozniku</w:t>
      </w:r>
      <w:r w:rsidR="00894F12" w:rsidRPr="00DB09EC">
        <w:rPr>
          <w:rFonts w:ascii="Times New Roman" w:hAnsi="Times New Roman" w:cs="Times New Roman"/>
          <w:sz w:val="24"/>
          <w:szCs w:val="24"/>
        </w:rPr>
        <w:t xml:space="preserve"> njegove primjerke</w:t>
      </w:r>
      <w:r w:rsidRPr="00DB09EC">
        <w:rPr>
          <w:rFonts w:ascii="Times New Roman" w:hAnsi="Times New Roman" w:cs="Times New Roman"/>
          <w:sz w:val="24"/>
          <w:szCs w:val="24"/>
        </w:rPr>
        <w:t xml:space="preserve">. Od </w:t>
      </w:r>
      <w:r w:rsidR="002A367B" w:rsidRPr="00DB09EC">
        <w:rPr>
          <w:rFonts w:ascii="Times New Roman" w:hAnsi="Times New Roman" w:cs="Times New Roman"/>
          <w:sz w:val="24"/>
          <w:szCs w:val="24"/>
        </w:rPr>
        <w:t xml:space="preserve">završetka </w:t>
      </w:r>
      <w:r w:rsidRPr="00DB09EC">
        <w:rPr>
          <w:rFonts w:ascii="Times New Roman" w:hAnsi="Times New Roman" w:cs="Times New Roman"/>
          <w:sz w:val="24"/>
          <w:szCs w:val="24"/>
        </w:rPr>
        <w:t>tranzitnog postupka do zahtijevan</w:t>
      </w:r>
      <w:r w:rsidR="00894F12" w:rsidRPr="00DB09EC">
        <w:rPr>
          <w:rFonts w:ascii="Times New Roman" w:hAnsi="Times New Roman" w:cs="Times New Roman"/>
          <w:sz w:val="24"/>
          <w:szCs w:val="24"/>
        </w:rPr>
        <w:t>og</w:t>
      </w:r>
      <w:r w:rsidRPr="00DB09EC">
        <w:rPr>
          <w:rFonts w:ascii="Times New Roman" w:hAnsi="Times New Roman" w:cs="Times New Roman"/>
          <w:sz w:val="24"/>
          <w:szCs w:val="24"/>
        </w:rPr>
        <w:t xml:space="preserve"> novog </w:t>
      </w:r>
      <w:bookmarkStart w:id="0" w:name="_Hlk213323706"/>
      <w:r w:rsidRPr="00DB09EC">
        <w:rPr>
          <w:rFonts w:ascii="Times New Roman" w:hAnsi="Times New Roman" w:cs="Times New Roman"/>
          <w:sz w:val="24"/>
          <w:szCs w:val="24"/>
        </w:rPr>
        <w:t xml:space="preserve">carinskog </w:t>
      </w:r>
      <w:r w:rsidR="003C065F">
        <w:rPr>
          <w:rFonts w:ascii="Times New Roman" w:hAnsi="Times New Roman" w:cs="Times New Roman"/>
          <w:sz w:val="24"/>
          <w:szCs w:val="24"/>
        </w:rPr>
        <w:t>postupka ili privremenog smještaja</w:t>
      </w:r>
      <w:bookmarkEnd w:id="0"/>
      <w:r w:rsidR="00894F12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smatra se da se roba nalazi u privremenom smještaju</w:t>
      </w:r>
      <w:r w:rsidR="00DC54A1" w:rsidRPr="00DB09EC">
        <w:rPr>
          <w:rFonts w:ascii="Times New Roman" w:hAnsi="Times New Roman" w:cs="Times New Roman"/>
          <w:sz w:val="24"/>
          <w:szCs w:val="24"/>
        </w:rPr>
        <w:t xml:space="preserve"> (PTD)</w:t>
      </w:r>
      <w:r w:rsidRPr="00DB09EC">
        <w:rPr>
          <w:rFonts w:ascii="Times New Roman" w:hAnsi="Times New Roman" w:cs="Times New Roman"/>
          <w:sz w:val="24"/>
          <w:szCs w:val="24"/>
        </w:rPr>
        <w:t xml:space="preserve">, u kojem može ostati najduže </w:t>
      </w:r>
      <w:r w:rsidR="00352C61" w:rsidRPr="00DB09EC">
        <w:rPr>
          <w:rFonts w:ascii="Times New Roman" w:hAnsi="Times New Roman" w:cs="Times New Roman"/>
          <w:sz w:val="24"/>
          <w:szCs w:val="24"/>
        </w:rPr>
        <w:t>9</w:t>
      </w:r>
      <w:r w:rsidRPr="00DB09EC">
        <w:rPr>
          <w:rFonts w:ascii="Times New Roman" w:hAnsi="Times New Roman" w:cs="Times New Roman"/>
          <w:sz w:val="24"/>
          <w:szCs w:val="24"/>
        </w:rPr>
        <w:t xml:space="preserve">0 dana. U izuzetnim okolnostima carinarnica može </w:t>
      </w:r>
      <w:r w:rsidR="00894F12" w:rsidRPr="00DB09EC">
        <w:rPr>
          <w:rFonts w:ascii="Times New Roman" w:hAnsi="Times New Roman" w:cs="Times New Roman"/>
          <w:sz w:val="24"/>
          <w:szCs w:val="24"/>
        </w:rPr>
        <w:t xml:space="preserve">taj rok </w:t>
      </w:r>
      <w:r w:rsidRPr="00DB09EC">
        <w:rPr>
          <w:rFonts w:ascii="Times New Roman" w:hAnsi="Times New Roman" w:cs="Times New Roman"/>
          <w:sz w:val="24"/>
          <w:szCs w:val="24"/>
        </w:rPr>
        <w:t>produžiti ili skratiti, u skladu sa carinskim propisima.</w:t>
      </w:r>
    </w:p>
    <w:p w14:paraId="7D582B3C" w14:textId="481A39C0" w:rsidR="00DB09EC" w:rsidRDefault="00DB09EC" w:rsidP="00A84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18F1E" w14:textId="3286A680" w:rsidR="00DB09EC" w:rsidRDefault="0064162D" w:rsidP="00F271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Za robu koja podliježe in</w:t>
      </w:r>
      <w:r w:rsidR="00087672" w:rsidRPr="00DB09EC">
        <w:rPr>
          <w:rFonts w:ascii="Times New Roman" w:hAnsi="Times New Roman" w:cs="Times New Roman"/>
          <w:sz w:val="24"/>
          <w:szCs w:val="24"/>
        </w:rPr>
        <w:t>s</w:t>
      </w:r>
      <w:r w:rsidRPr="00DB09EC">
        <w:rPr>
          <w:rFonts w:ascii="Times New Roman" w:hAnsi="Times New Roman" w:cs="Times New Roman"/>
          <w:sz w:val="24"/>
          <w:szCs w:val="24"/>
        </w:rPr>
        <w:t xml:space="preserve">pekcijskim pregledima, a u cilju odredivanja daljeg </w:t>
      </w:r>
      <w:r w:rsidR="00F271EC" w:rsidRPr="00F271EC">
        <w:rPr>
          <w:rFonts w:ascii="Times New Roman" w:hAnsi="Times New Roman" w:cs="Times New Roman"/>
          <w:sz w:val="24"/>
          <w:szCs w:val="24"/>
        </w:rPr>
        <w:t>carinskog postupka ili privremenog smještaja</w:t>
      </w:r>
      <w:r w:rsidRPr="00DB09EC">
        <w:rPr>
          <w:rFonts w:ascii="Times New Roman" w:hAnsi="Times New Roman" w:cs="Times New Roman"/>
          <w:sz w:val="24"/>
          <w:szCs w:val="24"/>
        </w:rPr>
        <w:t xml:space="preserve">, carinska ispostava </w:t>
      </w:r>
      <w:r w:rsidR="00F827CF" w:rsidRPr="00DB09EC">
        <w:rPr>
          <w:rFonts w:ascii="Times New Roman" w:hAnsi="Times New Roman" w:cs="Times New Roman"/>
          <w:sz w:val="24"/>
          <w:szCs w:val="24"/>
        </w:rPr>
        <w:t xml:space="preserve">na zahtjev deklaranta </w:t>
      </w:r>
      <w:r w:rsidRPr="00DB09EC">
        <w:rPr>
          <w:rFonts w:ascii="Times New Roman" w:hAnsi="Times New Roman" w:cs="Times New Roman"/>
          <w:sz w:val="24"/>
          <w:szCs w:val="24"/>
        </w:rPr>
        <w:t>odobrava</w:t>
      </w:r>
      <w:r w:rsidR="00D130EC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Pr="00DB09EC">
        <w:rPr>
          <w:rFonts w:ascii="Times New Roman" w:hAnsi="Times New Roman" w:cs="Times New Roman"/>
          <w:sz w:val="24"/>
          <w:szCs w:val="24"/>
        </w:rPr>
        <w:t xml:space="preserve">skidanje carinskih obilježja radi pregleda i eventualnog uzimanja uzoraka, </w:t>
      </w:r>
      <w:r w:rsidR="00FE6AF9" w:rsidRPr="00DB09EC">
        <w:rPr>
          <w:rFonts w:ascii="Times New Roman" w:hAnsi="Times New Roman" w:cs="Times New Roman"/>
          <w:sz w:val="24"/>
          <w:szCs w:val="24"/>
        </w:rPr>
        <w:t xml:space="preserve">nakon čega </w:t>
      </w:r>
      <w:r w:rsidRPr="00DB09EC">
        <w:rPr>
          <w:rFonts w:ascii="Times New Roman" w:hAnsi="Times New Roman" w:cs="Times New Roman"/>
          <w:sz w:val="24"/>
          <w:szCs w:val="24"/>
        </w:rPr>
        <w:t>in</w:t>
      </w:r>
      <w:r w:rsidR="00D130EC" w:rsidRPr="00DB09EC">
        <w:rPr>
          <w:rFonts w:ascii="Times New Roman" w:hAnsi="Times New Roman" w:cs="Times New Roman"/>
          <w:sz w:val="24"/>
          <w:szCs w:val="24"/>
        </w:rPr>
        <w:t>s</w:t>
      </w:r>
      <w:r w:rsidRPr="00DB09EC">
        <w:rPr>
          <w:rFonts w:ascii="Times New Roman" w:hAnsi="Times New Roman" w:cs="Times New Roman"/>
          <w:sz w:val="24"/>
          <w:szCs w:val="24"/>
        </w:rPr>
        <w:t xml:space="preserve">pekcijski organi sačinjavaju zapisnik koji dostavljaju </w:t>
      </w:r>
      <w:r w:rsidR="003254C8" w:rsidRPr="00DB09EC">
        <w:rPr>
          <w:rFonts w:ascii="Times New Roman" w:hAnsi="Times New Roman" w:cs="Times New Roman"/>
          <w:sz w:val="24"/>
          <w:szCs w:val="24"/>
        </w:rPr>
        <w:t xml:space="preserve">deklarantu i </w:t>
      </w:r>
      <w:r w:rsidRPr="00DB09EC">
        <w:rPr>
          <w:rFonts w:ascii="Times New Roman" w:hAnsi="Times New Roman" w:cs="Times New Roman"/>
          <w:sz w:val="24"/>
          <w:szCs w:val="24"/>
        </w:rPr>
        <w:t>carinskoj ispostavi.</w:t>
      </w:r>
    </w:p>
    <w:p w14:paraId="6FD02742" w14:textId="301C37F5" w:rsidR="0064162D" w:rsidRPr="00DB09EC" w:rsidRDefault="0064162D" w:rsidP="00DB09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Ukoliko se prilikom provjere utvrde povrede tranzitnog postupka, pristupa se pregledu prevoznog sredstva i/ili robe u cilju utrdivanja stvarnog stanja i eventualnog pokretanja prekršajnog postupka.</w:t>
      </w:r>
    </w:p>
    <w:p w14:paraId="2EE7EC42" w14:textId="0230132F" w:rsidR="006C43BB" w:rsidRPr="00DB09EC" w:rsidRDefault="0064162D" w:rsidP="00122463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Za robu koja je bila predmet tranzitnog postupka, </w:t>
      </w:r>
      <w:r w:rsidR="00411D9A" w:rsidRPr="00DB09EC">
        <w:rPr>
          <w:rFonts w:ascii="Times New Roman" w:hAnsi="Times New Roman" w:cs="Times New Roman"/>
          <w:sz w:val="24"/>
          <w:szCs w:val="24"/>
        </w:rPr>
        <w:t>dek</w:t>
      </w:r>
      <w:r w:rsidR="0045533D" w:rsidRPr="00DB09EC">
        <w:rPr>
          <w:rFonts w:ascii="Times New Roman" w:hAnsi="Times New Roman" w:cs="Times New Roman"/>
          <w:sz w:val="24"/>
          <w:szCs w:val="24"/>
        </w:rPr>
        <w:t xml:space="preserve">larant </w:t>
      </w:r>
      <w:r w:rsidRPr="00DB09EC">
        <w:rPr>
          <w:rFonts w:ascii="Times New Roman" w:hAnsi="Times New Roman" w:cs="Times New Roman"/>
          <w:sz w:val="24"/>
          <w:szCs w:val="24"/>
        </w:rPr>
        <w:t xml:space="preserve">podnosi uredno popunjenu carinsku deklaraciju </w:t>
      </w:r>
      <w:r w:rsidR="00376E6A" w:rsidRPr="00DB09EC">
        <w:rPr>
          <w:rFonts w:ascii="Times New Roman" w:hAnsi="Times New Roman" w:cs="Times New Roman"/>
          <w:sz w:val="24"/>
          <w:szCs w:val="24"/>
        </w:rPr>
        <w:t xml:space="preserve">sa pratećim dokumentima </w:t>
      </w:r>
      <w:r w:rsidRPr="00DB09EC">
        <w:rPr>
          <w:rFonts w:ascii="Times New Roman" w:hAnsi="Times New Roman" w:cs="Times New Roman"/>
          <w:sz w:val="24"/>
          <w:szCs w:val="24"/>
        </w:rPr>
        <w:t>za nov</w:t>
      </w:r>
      <w:r w:rsidR="00F271EC">
        <w:rPr>
          <w:rFonts w:ascii="Times New Roman" w:hAnsi="Times New Roman" w:cs="Times New Roman"/>
          <w:sz w:val="24"/>
          <w:szCs w:val="24"/>
        </w:rPr>
        <w:t>i</w:t>
      </w:r>
      <w:r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F271EC" w:rsidRPr="00F271EC">
        <w:rPr>
          <w:rFonts w:ascii="Times New Roman" w:hAnsi="Times New Roman" w:cs="Times New Roman"/>
          <w:sz w:val="24"/>
          <w:szCs w:val="24"/>
        </w:rPr>
        <w:t>carinsk</w:t>
      </w:r>
      <w:r w:rsidR="00F271EC">
        <w:rPr>
          <w:rFonts w:ascii="Times New Roman" w:hAnsi="Times New Roman" w:cs="Times New Roman"/>
          <w:sz w:val="24"/>
          <w:szCs w:val="24"/>
        </w:rPr>
        <w:t>i</w:t>
      </w:r>
      <w:r w:rsidR="00F271EC" w:rsidRPr="00F271EC">
        <w:rPr>
          <w:rFonts w:ascii="Times New Roman" w:hAnsi="Times New Roman" w:cs="Times New Roman"/>
          <w:sz w:val="24"/>
          <w:szCs w:val="24"/>
        </w:rPr>
        <w:t xml:space="preserve"> postup</w:t>
      </w:r>
      <w:r w:rsidR="00F271EC">
        <w:rPr>
          <w:rFonts w:ascii="Times New Roman" w:hAnsi="Times New Roman" w:cs="Times New Roman"/>
          <w:sz w:val="24"/>
          <w:szCs w:val="24"/>
        </w:rPr>
        <w:t>a</w:t>
      </w:r>
      <w:r w:rsidR="00F271EC" w:rsidRPr="00F271EC">
        <w:rPr>
          <w:rFonts w:ascii="Times New Roman" w:hAnsi="Times New Roman" w:cs="Times New Roman"/>
          <w:sz w:val="24"/>
          <w:szCs w:val="24"/>
        </w:rPr>
        <w:t>k ili privremen</w:t>
      </w:r>
      <w:r w:rsidR="00F271EC">
        <w:rPr>
          <w:rFonts w:ascii="Times New Roman" w:hAnsi="Times New Roman" w:cs="Times New Roman"/>
          <w:sz w:val="24"/>
          <w:szCs w:val="24"/>
        </w:rPr>
        <w:t>i</w:t>
      </w:r>
      <w:r w:rsidR="00F271EC" w:rsidRPr="00F271EC">
        <w:rPr>
          <w:rFonts w:ascii="Times New Roman" w:hAnsi="Times New Roman" w:cs="Times New Roman"/>
          <w:sz w:val="24"/>
          <w:szCs w:val="24"/>
        </w:rPr>
        <w:t xml:space="preserve"> smješta</w:t>
      </w:r>
      <w:r w:rsidR="00F271EC">
        <w:rPr>
          <w:rFonts w:ascii="Times New Roman" w:hAnsi="Times New Roman" w:cs="Times New Roman"/>
          <w:sz w:val="24"/>
          <w:szCs w:val="24"/>
        </w:rPr>
        <w:t>j</w:t>
      </w:r>
      <w:r w:rsidRPr="00DB09EC">
        <w:rPr>
          <w:rFonts w:ascii="Times New Roman" w:hAnsi="Times New Roman" w:cs="Times New Roman"/>
          <w:sz w:val="24"/>
          <w:szCs w:val="24"/>
        </w:rPr>
        <w:t xml:space="preserve">. Deklaracija </w:t>
      </w:r>
      <w:r w:rsidRPr="00DB09EC">
        <w:rPr>
          <w:rFonts w:ascii="Times New Roman" w:hAnsi="Times New Roman" w:cs="Times New Roman"/>
          <w:sz w:val="24"/>
          <w:szCs w:val="24"/>
        </w:rPr>
        <w:lastRenderedPageBreak/>
        <w:t xml:space="preserve">se podnosi elektronskim putem kroz CIS, koja prolazi kroz sistem poslovnih pravila. Ukoliko sistem prihvati deklaraciju ista dobija </w:t>
      </w:r>
      <w:r w:rsidR="00D77649" w:rsidRPr="00DB09EC">
        <w:rPr>
          <w:rFonts w:ascii="Times New Roman" w:hAnsi="Times New Roman" w:cs="Times New Roman"/>
          <w:sz w:val="24"/>
          <w:szCs w:val="24"/>
        </w:rPr>
        <w:t>MRN</w:t>
      </w:r>
      <w:r w:rsidRPr="00DB09EC">
        <w:rPr>
          <w:rFonts w:ascii="Times New Roman" w:hAnsi="Times New Roman" w:cs="Times New Roman"/>
          <w:sz w:val="24"/>
          <w:szCs w:val="24"/>
        </w:rPr>
        <w:t xml:space="preserve"> broj, broj šaltera i vrijeme kada je deklaracija registrovana u CIS-u. </w:t>
      </w:r>
    </w:p>
    <w:p w14:paraId="5CAB92B0" w14:textId="30653FA5" w:rsidR="002C63D3" w:rsidRPr="00DB09EC" w:rsidRDefault="00C82BB1" w:rsidP="002C63D3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U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slučaju pojednostavljenih postupaka na osnovu </w:t>
      </w:r>
      <w:r w:rsidR="009C5358" w:rsidRPr="00DB09EC">
        <w:rPr>
          <w:rFonts w:ascii="Times New Roman" w:hAnsi="Times New Roman" w:cs="Times New Roman"/>
          <w:sz w:val="24"/>
          <w:szCs w:val="24"/>
        </w:rPr>
        <w:t>evidencije u poslovnim knjigama deklaranta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, </w:t>
      </w:r>
      <w:r w:rsidRPr="00DB09EC">
        <w:rPr>
          <w:rFonts w:ascii="Times New Roman" w:hAnsi="Times New Roman" w:cs="Times New Roman"/>
          <w:sz w:val="24"/>
          <w:szCs w:val="24"/>
        </w:rPr>
        <w:t>deklarant podnosi deklaraciju elektronskim putem kroz CIS, koja prolazi kroz sistem poslovnih pravila. Za ove vrste deklaracija postavljen je tajmer od 30 min u CIS-u</w:t>
      </w:r>
      <w:r w:rsidR="00C31275" w:rsidRPr="00DB09EC">
        <w:rPr>
          <w:rFonts w:ascii="Times New Roman" w:hAnsi="Times New Roman" w:cs="Times New Roman"/>
          <w:sz w:val="24"/>
          <w:szCs w:val="24"/>
        </w:rPr>
        <w:t>. U</w:t>
      </w:r>
      <w:r w:rsidRPr="00DB09EC">
        <w:rPr>
          <w:rFonts w:ascii="Times New Roman" w:hAnsi="Times New Roman" w:cs="Times New Roman"/>
          <w:sz w:val="24"/>
          <w:szCs w:val="24"/>
        </w:rPr>
        <w:t xml:space="preserve">koliko </w:t>
      </w:r>
      <w:r w:rsidR="00652D2D" w:rsidRPr="00DB09EC">
        <w:rPr>
          <w:rFonts w:ascii="Times New Roman" w:hAnsi="Times New Roman" w:cs="Times New Roman"/>
          <w:sz w:val="24"/>
          <w:szCs w:val="24"/>
        </w:rPr>
        <w:t xml:space="preserve">centralnom </w:t>
      </w:r>
      <w:r w:rsidRPr="00DB09EC">
        <w:rPr>
          <w:rFonts w:ascii="Times New Roman" w:hAnsi="Times New Roman" w:cs="Times New Roman"/>
          <w:sz w:val="24"/>
          <w:szCs w:val="24"/>
        </w:rPr>
        <w:t>analiz</w:t>
      </w:r>
      <w:r w:rsidR="00652D2D" w:rsidRPr="00DB09EC">
        <w:rPr>
          <w:rFonts w:ascii="Times New Roman" w:hAnsi="Times New Roman" w:cs="Times New Roman"/>
          <w:sz w:val="24"/>
          <w:szCs w:val="24"/>
        </w:rPr>
        <w:t>om</w:t>
      </w:r>
      <w:r w:rsidRPr="00DB09EC">
        <w:rPr>
          <w:rFonts w:ascii="Times New Roman" w:hAnsi="Times New Roman" w:cs="Times New Roman"/>
          <w:sz w:val="24"/>
          <w:szCs w:val="24"/>
        </w:rPr>
        <w:t xml:space="preserve"> rizika</w:t>
      </w:r>
      <w:r w:rsidR="000B6050" w:rsidRPr="00DB09EC">
        <w:rPr>
          <w:rFonts w:ascii="Times New Roman" w:hAnsi="Times New Roman" w:cs="Times New Roman"/>
          <w:sz w:val="24"/>
          <w:szCs w:val="24"/>
        </w:rPr>
        <w:t xml:space="preserve"> ista nije određena za pregled, </w:t>
      </w:r>
      <w:r w:rsidRPr="00DB09EC">
        <w:rPr>
          <w:rFonts w:ascii="Times New Roman" w:hAnsi="Times New Roman" w:cs="Times New Roman"/>
          <w:sz w:val="24"/>
          <w:szCs w:val="24"/>
        </w:rPr>
        <w:t xml:space="preserve">ili ukoliko carinski službenik lokalnom analizom rizika </w:t>
      </w:r>
      <w:r w:rsidR="001D028A" w:rsidRPr="00DB09EC">
        <w:rPr>
          <w:rFonts w:ascii="Times New Roman" w:hAnsi="Times New Roman" w:cs="Times New Roman"/>
          <w:sz w:val="24"/>
          <w:szCs w:val="24"/>
        </w:rPr>
        <w:t>istu</w:t>
      </w:r>
      <w:r w:rsidR="00C31275" w:rsidRPr="00DB09EC">
        <w:rPr>
          <w:rFonts w:ascii="Times New Roman" w:hAnsi="Times New Roman" w:cs="Times New Roman"/>
          <w:sz w:val="24"/>
          <w:szCs w:val="24"/>
        </w:rPr>
        <w:t xml:space="preserve"> ne odredi</w:t>
      </w:r>
      <w:r w:rsidR="001D028A" w:rsidRPr="00DB09EC">
        <w:rPr>
          <w:rFonts w:ascii="Times New Roman" w:hAnsi="Times New Roman" w:cs="Times New Roman"/>
          <w:sz w:val="24"/>
          <w:szCs w:val="24"/>
        </w:rPr>
        <w:t xml:space="preserve"> za pregled</w:t>
      </w:r>
      <w:r w:rsidR="00C31275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nakon </w:t>
      </w:r>
      <w:r w:rsidR="00C31275" w:rsidRPr="00DB09EC">
        <w:rPr>
          <w:rFonts w:ascii="Times New Roman" w:hAnsi="Times New Roman" w:cs="Times New Roman"/>
          <w:sz w:val="24"/>
          <w:szCs w:val="24"/>
        </w:rPr>
        <w:t xml:space="preserve">isteka </w:t>
      </w:r>
      <w:r w:rsidR="00183435" w:rsidRPr="00DB09EC">
        <w:rPr>
          <w:rFonts w:ascii="Times New Roman" w:hAnsi="Times New Roman" w:cs="Times New Roman"/>
          <w:sz w:val="24"/>
          <w:szCs w:val="24"/>
        </w:rPr>
        <w:t xml:space="preserve">navedenog </w:t>
      </w:r>
      <w:r w:rsidRPr="00DB09EC">
        <w:rPr>
          <w:rFonts w:ascii="Times New Roman" w:hAnsi="Times New Roman" w:cs="Times New Roman"/>
          <w:sz w:val="24"/>
          <w:szCs w:val="24"/>
        </w:rPr>
        <w:t xml:space="preserve">roka deklaracija automatski prelazi u </w:t>
      </w:r>
      <w:r w:rsidR="00183435" w:rsidRPr="00DB09EC">
        <w:rPr>
          <w:rFonts w:ascii="Times New Roman" w:hAnsi="Times New Roman" w:cs="Times New Roman"/>
          <w:sz w:val="24"/>
          <w:szCs w:val="24"/>
        </w:rPr>
        <w:t xml:space="preserve">status </w:t>
      </w:r>
      <w:r w:rsidRPr="00DB09EC">
        <w:rPr>
          <w:rFonts w:ascii="Times New Roman" w:hAnsi="Times New Roman" w:cs="Times New Roman"/>
          <w:sz w:val="24"/>
          <w:szCs w:val="24"/>
        </w:rPr>
        <w:t xml:space="preserve">U08 (u puštene). Za </w:t>
      </w:r>
      <w:r w:rsidR="00716C61" w:rsidRPr="00DB09EC">
        <w:rPr>
          <w:rFonts w:ascii="Times New Roman" w:hAnsi="Times New Roman" w:cs="Times New Roman"/>
          <w:sz w:val="24"/>
          <w:szCs w:val="24"/>
        </w:rPr>
        <w:t>predmetne deklaracije</w:t>
      </w:r>
      <w:r w:rsidRPr="00DB09EC">
        <w:rPr>
          <w:rFonts w:ascii="Times New Roman" w:hAnsi="Times New Roman" w:cs="Times New Roman"/>
          <w:sz w:val="24"/>
          <w:szCs w:val="24"/>
        </w:rPr>
        <w:t xml:space="preserve"> ne podnosi </w:t>
      </w:r>
      <w:r w:rsidR="00716C61" w:rsidRPr="00DB09EC">
        <w:rPr>
          <w:rFonts w:ascii="Times New Roman" w:hAnsi="Times New Roman" w:cs="Times New Roman"/>
          <w:sz w:val="24"/>
          <w:szCs w:val="24"/>
        </w:rPr>
        <w:t xml:space="preserve">se </w:t>
      </w:r>
      <w:r w:rsidRPr="00DB09EC">
        <w:rPr>
          <w:rFonts w:ascii="Times New Roman" w:hAnsi="Times New Roman" w:cs="Times New Roman"/>
          <w:sz w:val="24"/>
          <w:szCs w:val="24"/>
        </w:rPr>
        <w:t>JCI</w:t>
      </w:r>
      <w:r w:rsidR="00716C61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kao ni prateća dokumen</w:t>
      </w:r>
      <w:r w:rsidR="00716C61" w:rsidRPr="00DB09EC">
        <w:rPr>
          <w:rFonts w:ascii="Times New Roman" w:hAnsi="Times New Roman" w:cs="Times New Roman"/>
          <w:sz w:val="24"/>
          <w:szCs w:val="24"/>
        </w:rPr>
        <w:t>ta</w:t>
      </w:r>
      <w:r w:rsidR="002C63D3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osim u posebnim slučajevima kada </w:t>
      </w:r>
      <w:r w:rsidR="002C63D3" w:rsidRPr="00DB09EC">
        <w:rPr>
          <w:rFonts w:ascii="Times New Roman" w:hAnsi="Times New Roman" w:cs="Times New Roman"/>
          <w:sz w:val="24"/>
          <w:szCs w:val="24"/>
        </w:rPr>
        <w:t>j</w:t>
      </w:r>
      <w:r w:rsidRPr="00DB09EC">
        <w:rPr>
          <w:rFonts w:ascii="Times New Roman" w:hAnsi="Times New Roman" w:cs="Times New Roman"/>
          <w:sz w:val="24"/>
          <w:szCs w:val="24"/>
        </w:rPr>
        <w:t xml:space="preserve">e </w:t>
      </w:r>
      <w:r w:rsidR="002C63D3" w:rsidRPr="00DB09EC">
        <w:rPr>
          <w:rFonts w:ascii="Times New Roman" w:hAnsi="Times New Roman" w:cs="Times New Roman"/>
          <w:sz w:val="24"/>
          <w:szCs w:val="24"/>
        </w:rPr>
        <w:t>potrebno izvršiti</w:t>
      </w:r>
      <w:r w:rsidRPr="00DB09EC">
        <w:rPr>
          <w:rFonts w:ascii="Times New Roman" w:hAnsi="Times New Roman" w:cs="Times New Roman"/>
          <w:sz w:val="24"/>
          <w:szCs w:val="24"/>
        </w:rPr>
        <w:t xml:space="preserve"> izmjen</w:t>
      </w:r>
      <w:r w:rsidR="002C63D3" w:rsidRPr="00DB09EC">
        <w:rPr>
          <w:rFonts w:ascii="Times New Roman" w:hAnsi="Times New Roman" w:cs="Times New Roman"/>
          <w:sz w:val="24"/>
          <w:szCs w:val="24"/>
        </w:rPr>
        <w:t>u</w:t>
      </w:r>
      <w:r w:rsidRPr="00DB09EC">
        <w:rPr>
          <w:rFonts w:ascii="Times New Roman" w:hAnsi="Times New Roman" w:cs="Times New Roman"/>
          <w:sz w:val="24"/>
          <w:szCs w:val="24"/>
        </w:rPr>
        <w:t xml:space="preserve"> carinske deklaracije. </w:t>
      </w:r>
    </w:p>
    <w:p w14:paraId="1F7EF721" w14:textId="47171C75" w:rsidR="0064162D" w:rsidRPr="00DB09EC" w:rsidRDefault="0064162D" w:rsidP="002C63D3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Carinska ispostava može odobriti podnošenje carinske deklaracije van radnog vremena i van službenih prostorija, u skladu sa propisima.</w:t>
      </w:r>
    </w:p>
    <w:p w14:paraId="64DB730B" w14:textId="5DBBA1C6" w:rsidR="0064162D" w:rsidRPr="00DB09EC" w:rsidRDefault="00C308B5" w:rsidP="00AB1131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Deklaracije se dostavljaju na šalter carinske ispostave koji je namijenjen za te </w:t>
      </w:r>
      <w:r w:rsidR="00CB74F2" w:rsidRPr="00DB09EC">
        <w:rPr>
          <w:rFonts w:ascii="Times New Roman" w:hAnsi="Times New Roman" w:cs="Times New Roman"/>
          <w:sz w:val="24"/>
          <w:szCs w:val="24"/>
        </w:rPr>
        <w:t xml:space="preserve">svrhe, </w:t>
      </w:r>
      <w:r w:rsidR="009A6F9C" w:rsidRPr="00DB09EC">
        <w:rPr>
          <w:rFonts w:ascii="Times New Roman" w:hAnsi="Times New Roman" w:cs="Times New Roman"/>
          <w:sz w:val="24"/>
          <w:szCs w:val="24"/>
        </w:rPr>
        <w:t xml:space="preserve">gdje </w:t>
      </w:r>
      <w:r w:rsidR="00CB74F2" w:rsidRPr="00DB09EC">
        <w:rPr>
          <w:rFonts w:ascii="Times New Roman" w:hAnsi="Times New Roman" w:cs="Times New Roman"/>
          <w:sz w:val="24"/>
          <w:szCs w:val="24"/>
        </w:rPr>
        <w:t>d</w:t>
      </w:r>
      <w:r w:rsidR="002771DC" w:rsidRPr="00DB09EC">
        <w:rPr>
          <w:rFonts w:ascii="Times New Roman" w:hAnsi="Times New Roman" w:cs="Times New Roman"/>
          <w:sz w:val="24"/>
          <w:szCs w:val="24"/>
        </w:rPr>
        <w:t>eklarant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upisuje vrijeme </w:t>
      </w:r>
      <w:r w:rsidR="00CB74F2" w:rsidRPr="00DB09EC">
        <w:rPr>
          <w:rFonts w:ascii="Times New Roman" w:hAnsi="Times New Roman" w:cs="Times New Roman"/>
          <w:sz w:val="24"/>
          <w:szCs w:val="24"/>
        </w:rPr>
        <w:t xml:space="preserve">u R54 </w:t>
      </w:r>
      <w:r w:rsidR="000558D3" w:rsidRPr="00DB09EC">
        <w:rPr>
          <w:rFonts w:ascii="Times New Roman" w:hAnsi="Times New Roman" w:cs="Times New Roman"/>
          <w:sz w:val="24"/>
          <w:szCs w:val="24"/>
        </w:rPr>
        <w:t xml:space="preserve">kad je </w:t>
      </w:r>
      <w:r w:rsidR="00CB74F2" w:rsidRPr="00DB09EC">
        <w:rPr>
          <w:rFonts w:ascii="Times New Roman" w:hAnsi="Times New Roman" w:cs="Times New Roman"/>
          <w:sz w:val="24"/>
          <w:szCs w:val="24"/>
        </w:rPr>
        <w:t>istu</w:t>
      </w:r>
      <w:r w:rsidR="000558D3" w:rsidRPr="00DB09EC">
        <w:rPr>
          <w:rFonts w:ascii="Times New Roman" w:hAnsi="Times New Roman" w:cs="Times New Roman"/>
          <w:sz w:val="24"/>
          <w:szCs w:val="24"/>
        </w:rPr>
        <w:t xml:space="preserve"> dostavio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, </w:t>
      </w:r>
      <w:r w:rsidR="00197182" w:rsidRPr="00DB09EC">
        <w:rPr>
          <w:rFonts w:ascii="Times New Roman" w:hAnsi="Times New Roman" w:cs="Times New Roman"/>
          <w:sz w:val="24"/>
          <w:szCs w:val="24"/>
        </w:rPr>
        <w:t>dok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carinski službenik upisuje vrijeme kad je </w:t>
      </w:r>
      <w:r w:rsidR="00197182" w:rsidRPr="00DB09EC">
        <w:rPr>
          <w:rFonts w:ascii="Times New Roman" w:hAnsi="Times New Roman" w:cs="Times New Roman"/>
          <w:sz w:val="24"/>
          <w:szCs w:val="24"/>
        </w:rPr>
        <w:t xml:space="preserve">istu </w:t>
      </w:r>
      <w:r w:rsidR="0064162D" w:rsidRPr="00DB09EC">
        <w:rPr>
          <w:rFonts w:ascii="Times New Roman" w:hAnsi="Times New Roman" w:cs="Times New Roman"/>
          <w:sz w:val="24"/>
          <w:szCs w:val="24"/>
        </w:rPr>
        <w:t>uzeo u obradu. Preuzetu carinsku deklaraciju, carinski službenik je dužan pregledati (elektronsku verziju i u pisanoj formi) kao i sva prate</w:t>
      </w:r>
      <w:r w:rsidR="00832EDD" w:rsidRPr="00DB09EC">
        <w:rPr>
          <w:rFonts w:ascii="Times New Roman" w:hAnsi="Times New Roman" w:cs="Times New Roman"/>
          <w:sz w:val="24"/>
          <w:szCs w:val="24"/>
        </w:rPr>
        <w:t>ć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a dokumenta koji su podnešena uz </w:t>
      </w:r>
      <w:r w:rsidR="00197182" w:rsidRPr="00DB09EC">
        <w:rPr>
          <w:rFonts w:ascii="Times New Roman" w:hAnsi="Times New Roman" w:cs="Times New Roman"/>
          <w:sz w:val="24"/>
          <w:szCs w:val="24"/>
        </w:rPr>
        <w:t>nju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. Ukoliko </w:t>
      </w:r>
      <w:r w:rsidR="00197182" w:rsidRPr="00DB09EC">
        <w:rPr>
          <w:rFonts w:ascii="Times New Roman" w:hAnsi="Times New Roman" w:cs="Times New Roman"/>
          <w:sz w:val="24"/>
          <w:szCs w:val="24"/>
        </w:rPr>
        <w:t>u podnešenoj cari</w:t>
      </w:r>
      <w:r w:rsidR="00433D4C" w:rsidRPr="00DB09EC">
        <w:rPr>
          <w:rFonts w:ascii="Times New Roman" w:hAnsi="Times New Roman" w:cs="Times New Roman"/>
          <w:sz w:val="24"/>
          <w:szCs w:val="24"/>
        </w:rPr>
        <w:t xml:space="preserve">nskoj </w:t>
      </w:r>
      <w:r w:rsidR="00197182" w:rsidRPr="00DB09EC">
        <w:rPr>
          <w:rFonts w:ascii="Times New Roman" w:hAnsi="Times New Roman" w:cs="Times New Roman"/>
          <w:sz w:val="24"/>
          <w:szCs w:val="24"/>
        </w:rPr>
        <w:t xml:space="preserve">deklaraciji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nema nedostataka ili </w:t>
      </w:r>
      <w:r w:rsidR="0083695D" w:rsidRPr="00DB09EC">
        <w:rPr>
          <w:rFonts w:ascii="Times New Roman" w:hAnsi="Times New Roman" w:cs="Times New Roman"/>
          <w:sz w:val="24"/>
          <w:szCs w:val="24"/>
        </w:rPr>
        <w:t>nepravilnosti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, carinski službenik vrši prijem </w:t>
      </w:r>
      <w:r w:rsidR="00433D4C" w:rsidRPr="00DB09EC">
        <w:rPr>
          <w:rFonts w:ascii="Times New Roman" w:hAnsi="Times New Roman" w:cs="Times New Roman"/>
          <w:sz w:val="24"/>
          <w:szCs w:val="24"/>
        </w:rPr>
        <w:t>iste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. U </w:t>
      </w:r>
      <w:r w:rsidR="00433D4C" w:rsidRPr="00DB09EC">
        <w:rPr>
          <w:rFonts w:ascii="Times New Roman" w:hAnsi="Times New Roman" w:cs="Times New Roman"/>
          <w:sz w:val="24"/>
          <w:szCs w:val="24"/>
        </w:rPr>
        <w:t xml:space="preserve">pisanoj formi </w:t>
      </w:r>
      <w:r w:rsidR="0064162D" w:rsidRPr="00DB09EC">
        <w:rPr>
          <w:rFonts w:ascii="Times New Roman" w:hAnsi="Times New Roman" w:cs="Times New Roman"/>
          <w:sz w:val="24"/>
          <w:szCs w:val="24"/>
        </w:rPr>
        <w:t>carinsk</w:t>
      </w:r>
      <w:r w:rsidR="00433D4C" w:rsidRPr="00DB09EC">
        <w:rPr>
          <w:rFonts w:ascii="Times New Roman" w:hAnsi="Times New Roman" w:cs="Times New Roman"/>
          <w:sz w:val="24"/>
          <w:szCs w:val="24"/>
        </w:rPr>
        <w:t>e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 dekalaracij</w:t>
      </w:r>
      <w:r w:rsidR="00433D4C" w:rsidRPr="00DB09EC">
        <w:rPr>
          <w:rFonts w:ascii="Times New Roman" w:hAnsi="Times New Roman" w:cs="Times New Roman"/>
          <w:sz w:val="24"/>
          <w:szCs w:val="24"/>
        </w:rPr>
        <w:t xml:space="preserve">e u Rubrici A </w:t>
      </w:r>
      <w:r w:rsidR="000558D3" w:rsidRPr="00DB09EC">
        <w:rPr>
          <w:rFonts w:ascii="Times New Roman" w:hAnsi="Times New Roman" w:cs="Times New Roman"/>
          <w:sz w:val="24"/>
          <w:szCs w:val="24"/>
        </w:rPr>
        <w:t xml:space="preserve">carinski službenik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upisuje datum i vrijeme prijema deklaracije </w:t>
      </w:r>
      <w:r w:rsidR="00F27568" w:rsidRPr="00DB09EC">
        <w:rPr>
          <w:rFonts w:ascii="Times New Roman" w:hAnsi="Times New Roman" w:cs="Times New Roman"/>
          <w:sz w:val="24"/>
          <w:szCs w:val="24"/>
        </w:rPr>
        <w:t xml:space="preserve">kao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i </w:t>
      </w:r>
      <w:r w:rsidR="0045533D" w:rsidRPr="00DB09EC">
        <w:rPr>
          <w:rFonts w:ascii="Times New Roman" w:hAnsi="Times New Roman" w:cs="Times New Roman"/>
          <w:sz w:val="24"/>
          <w:szCs w:val="24"/>
        </w:rPr>
        <w:t xml:space="preserve">svoj </w:t>
      </w:r>
      <w:r w:rsidR="00F83390" w:rsidRPr="00DB09EC">
        <w:rPr>
          <w:rFonts w:ascii="Times New Roman" w:hAnsi="Times New Roman" w:cs="Times New Roman"/>
          <w:sz w:val="24"/>
          <w:szCs w:val="24"/>
        </w:rPr>
        <w:t xml:space="preserve">carinski 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identifikacioni broj. </w:t>
      </w:r>
      <w:r w:rsidR="00131039" w:rsidRPr="00DB09EC">
        <w:rPr>
          <w:rFonts w:ascii="Times New Roman" w:hAnsi="Times New Roman" w:cs="Times New Roman"/>
          <w:sz w:val="24"/>
          <w:szCs w:val="24"/>
        </w:rPr>
        <w:t>C</w:t>
      </w:r>
      <w:r w:rsidR="0064162D" w:rsidRPr="00DB09EC">
        <w:rPr>
          <w:rFonts w:ascii="Times New Roman" w:hAnsi="Times New Roman" w:cs="Times New Roman"/>
          <w:sz w:val="24"/>
          <w:szCs w:val="24"/>
        </w:rPr>
        <w:t xml:space="preserve">arinski službenik dalju obradu carinske deklaracije vrši shodno uputstvima za korisnike </w:t>
      </w:r>
      <w:r w:rsidR="00E1042C" w:rsidRPr="00DB09EC">
        <w:rPr>
          <w:rFonts w:ascii="Times New Roman" w:hAnsi="Times New Roman" w:cs="Times New Roman"/>
          <w:sz w:val="24"/>
          <w:szCs w:val="24"/>
        </w:rPr>
        <w:t>carinsko informacionog sistema</w:t>
      </w:r>
      <w:r w:rsidR="0064162D" w:rsidRPr="00DB09EC">
        <w:rPr>
          <w:rFonts w:ascii="Times New Roman" w:hAnsi="Times New Roman" w:cs="Times New Roman"/>
          <w:sz w:val="24"/>
          <w:szCs w:val="24"/>
        </w:rPr>
        <w:t>.</w:t>
      </w:r>
    </w:p>
    <w:p w14:paraId="51D966D4" w14:textId="7A30375D" w:rsidR="0064162D" w:rsidRPr="00DB09EC" w:rsidRDefault="0064162D" w:rsidP="00AB1131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Ukoliko uz podnešenu deklaraciju nijesu priložena sva potrebna dokumenta ili je ista </w:t>
      </w:r>
      <w:r w:rsidR="007B4685" w:rsidRPr="00DB09EC">
        <w:rPr>
          <w:rFonts w:ascii="Times New Roman" w:hAnsi="Times New Roman" w:cs="Times New Roman"/>
          <w:sz w:val="24"/>
          <w:szCs w:val="24"/>
        </w:rPr>
        <w:t xml:space="preserve">neispravno </w:t>
      </w:r>
      <w:r w:rsidRPr="00DB09EC">
        <w:rPr>
          <w:rFonts w:ascii="Times New Roman" w:hAnsi="Times New Roman" w:cs="Times New Roman"/>
          <w:sz w:val="24"/>
          <w:szCs w:val="24"/>
        </w:rPr>
        <w:t>popunjena, carinski službenik</w:t>
      </w:r>
      <w:r w:rsidR="00975848" w:rsidRPr="00DB09EC">
        <w:rPr>
          <w:rFonts w:ascii="Times New Roman" w:hAnsi="Times New Roman" w:cs="Times New Roman"/>
          <w:sz w:val="24"/>
          <w:szCs w:val="24"/>
        </w:rPr>
        <w:t xml:space="preserve"> ć</w:t>
      </w:r>
      <w:r w:rsidR="00584D78" w:rsidRPr="00DB09EC">
        <w:rPr>
          <w:rFonts w:ascii="Times New Roman" w:hAnsi="Times New Roman" w:cs="Times New Roman"/>
          <w:sz w:val="24"/>
          <w:szCs w:val="24"/>
        </w:rPr>
        <w:t>e</w:t>
      </w:r>
      <w:r w:rsidR="00975848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584D78" w:rsidRPr="00DB09EC">
        <w:rPr>
          <w:rFonts w:ascii="Times New Roman" w:hAnsi="Times New Roman" w:cs="Times New Roman"/>
          <w:sz w:val="24"/>
          <w:szCs w:val="24"/>
        </w:rPr>
        <w:t>dovesti</w:t>
      </w:r>
      <w:r w:rsidR="00AE0CFE" w:rsidRPr="00DB09EC">
        <w:rPr>
          <w:rFonts w:ascii="Times New Roman" w:hAnsi="Times New Roman" w:cs="Times New Roman"/>
          <w:sz w:val="24"/>
          <w:szCs w:val="24"/>
        </w:rPr>
        <w:t xml:space="preserve"> deklaracij</w:t>
      </w:r>
      <w:r w:rsidR="00584D78" w:rsidRPr="00DB09EC">
        <w:rPr>
          <w:rFonts w:ascii="Times New Roman" w:hAnsi="Times New Roman" w:cs="Times New Roman"/>
          <w:sz w:val="24"/>
          <w:szCs w:val="24"/>
        </w:rPr>
        <w:t>u</w:t>
      </w:r>
      <w:r w:rsidR="00AE0CFE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BE327E" w:rsidRPr="00DB09EC">
        <w:rPr>
          <w:rFonts w:ascii="Times New Roman" w:hAnsi="Times New Roman" w:cs="Times New Roman"/>
          <w:sz w:val="24"/>
          <w:szCs w:val="24"/>
        </w:rPr>
        <w:t>u status</w:t>
      </w:r>
      <w:r w:rsidR="00975848" w:rsidRPr="00DB09EC">
        <w:rPr>
          <w:rFonts w:ascii="Times New Roman" w:hAnsi="Times New Roman" w:cs="Times New Roman"/>
          <w:sz w:val="24"/>
          <w:szCs w:val="24"/>
        </w:rPr>
        <w:t>u</w:t>
      </w:r>
      <w:r w:rsidR="00BE327E" w:rsidRPr="00DB09EC">
        <w:rPr>
          <w:rFonts w:ascii="Times New Roman" w:hAnsi="Times New Roman" w:cs="Times New Roman"/>
          <w:sz w:val="24"/>
          <w:szCs w:val="24"/>
        </w:rPr>
        <w:t xml:space="preserve"> U05 (u kontroli)</w:t>
      </w:r>
      <w:r w:rsidR="00937134" w:rsidRPr="00DB09EC">
        <w:rPr>
          <w:rFonts w:ascii="Times New Roman" w:hAnsi="Times New Roman" w:cs="Times New Roman"/>
          <w:sz w:val="24"/>
          <w:szCs w:val="24"/>
        </w:rPr>
        <w:t>,</w:t>
      </w:r>
      <w:r w:rsidR="00584D78" w:rsidRPr="00DB09EC">
        <w:rPr>
          <w:rFonts w:ascii="Times New Roman" w:hAnsi="Times New Roman" w:cs="Times New Roman"/>
          <w:sz w:val="24"/>
          <w:szCs w:val="24"/>
        </w:rPr>
        <w:t xml:space="preserve"> navesti razloge neslaganja i</w:t>
      </w:r>
      <w:r w:rsidR="00937134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84522B" w:rsidRPr="00DB09EC">
        <w:rPr>
          <w:rFonts w:ascii="Times New Roman" w:hAnsi="Times New Roman" w:cs="Times New Roman"/>
          <w:sz w:val="24"/>
          <w:szCs w:val="24"/>
        </w:rPr>
        <w:t xml:space="preserve">o navedenom </w:t>
      </w:r>
      <w:r w:rsidR="002908B8" w:rsidRPr="00DB09EC">
        <w:rPr>
          <w:rFonts w:ascii="Times New Roman" w:hAnsi="Times New Roman" w:cs="Times New Roman"/>
          <w:sz w:val="24"/>
          <w:szCs w:val="24"/>
        </w:rPr>
        <w:t xml:space="preserve">elektronski </w:t>
      </w:r>
      <w:r w:rsidRPr="00DB09EC">
        <w:rPr>
          <w:rFonts w:ascii="Times New Roman" w:hAnsi="Times New Roman" w:cs="Times New Roman"/>
          <w:sz w:val="24"/>
          <w:szCs w:val="24"/>
        </w:rPr>
        <w:t>poslati poruku</w:t>
      </w:r>
      <w:r w:rsidR="00584D78" w:rsidRPr="00DB09EC">
        <w:rPr>
          <w:rFonts w:ascii="Times New Roman" w:hAnsi="Times New Roman" w:cs="Times New Roman"/>
          <w:sz w:val="24"/>
          <w:szCs w:val="24"/>
        </w:rPr>
        <w:t xml:space="preserve"> deklarantu</w:t>
      </w:r>
      <w:r w:rsidR="007240E5" w:rsidRPr="00DB09EC">
        <w:rPr>
          <w:rFonts w:ascii="Times New Roman" w:hAnsi="Times New Roman" w:cs="Times New Roman"/>
          <w:sz w:val="24"/>
          <w:szCs w:val="24"/>
        </w:rPr>
        <w:t>.</w:t>
      </w:r>
      <w:r w:rsidRPr="00DB09EC">
        <w:rPr>
          <w:rFonts w:ascii="Times New Roman" w:hAnsi="Times New Roman" w:cs="Times New Roman"/>
          <w:sz w:val="24"/>
          <w:szCs w:val="24"/>
        </w:rPr>
        <w:t xml:space="preserve"> Ukoliko je </w:t>
      </w:r>
      <w:r w:rsidR="00584D78" w:rsidRPr="00DB09EC">
        <w:rPr>
          <w:rFonts w:ascii="Times New Roman" w:hAnsi="Times New Roman" w:cs="Times New Roman"/>
          <w:sz w:val="24"/>
          <w:szCs w:val="24"/>
        </w:rPr>
        <w:t xml:space="preserve">declarant </w:t>
      </w:r>
      <w:r w:rsidRPr="00DB09EC">
        <w:rPr>
          <w:rFonts w:ascii="Times New Roman" w:hAnsi="Times New Roman" w:cs="Times New Roman"/>
          <w:sz w:val="24"/>
          <w:szCs w:val="24"/>
        </w:rPr>
        <w:t>saglasan sa utvr</w:t>
      </w:r>
      <w:r w:rsidR="0045533D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enim stanjem, dužan</w:t>
      </w:r>
      <w:r w:rsidR="00584D78" w:rsidRPr="00DB09EC">
        <w:rPr>
          <w:rFonts w:ascii="Times New Roman" w:hAnsi="Times New Roman" w:cs="Times New Roman"/>
          <w:sz w:val="24"/>
          <w:szCs w:val="24"/>
        </w:rPr>
        <w:t xml:space="preserve"> je</w:t>
      </w:r>
      <w:r w:rsidRPr="00DB09EC">
        <w:rPr>
          <w:rFonts w:ascii="Times New Roman" w:hAnsi="Times New Roman" w:cs="Times New Roman"/>
          <w:sz w:val="24"/>
          <w:szCs w:val="24"/>
        </w:rPr>
        <w:t xml:space="preserve"> da carinskom organu podnese izmjenjenu deklaraciju u pisanoj formi</w:t>
      </w:r>
      <w:r w:rsidR="00816103" w:rsidRPr="00DB09EC">
        <w:rPr>
          <w:rFonts w:ascii="Times New Roman" w:hAnsi="Times New Roman" w:cs="Times New Roman"/>
          <w:sz w:val="24"/>
          <w:szCs w:val="24"/>
        </w:rPr>
        <w:t xml:space="preserve">, uz </w:t>
      </w:r>
      <w:r w:rsidRPr="00DB09EC">
        <w:rPr>
          <w:rFonts w:ascii="Times New Roman" w:hAnsi="Times New Roman" w:cs="Times New Roman"/>
          <w:sz w:val="24"/>
          <w:szCs w:val="24"/>
        </w:rPr>
        <w:t>zahtjev za izmjenom iste. U CIS-u carinski službenik vrši izmjenu predmetne deklaracije</w:t>
      </w:r>
      <w:r w:rsidR="00D205BA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unosi nove podatke i shodno nadležnostima donosi rješenje o izmjeni podataka u deklaraciji. Ukoliko </w:t>
      </w:r>
      <w:r w:rsidR="00D205BA" w:rsidRPr="00DB09EC">
        <w:rPr>
          <w:rFonts w:ascii="Times New Roman" w:hAnsi="Times New Roman" w:cs="Times New Roman"/>
          <w:sz w:val="24"/>
          <w:szCs w:val="24"/>
        </w:rPr>
        <w:t>de</w:t>
      </w:r>
      <w:r w:rsidR="00411D9A" w:rsidRPr="00DB09EC">
        <w:rPr>
          <w:rFonts w:ascii="Times New Roman" w:hAnsi="Times New Roman" w:cs="Times New Roman"/>
          <w:sz w:val="24"/>
          <w:szCs w:val="24"/>
        </w:rPr>
        <w:t>k</w:t>
      </w:r>
      <w:r w:rsidR="00D205BA" w:rsidRPr="00DB09EC">
        <w:rPr>
          <w:rFonts w:ascii="Times New Roman" w:hAnsi="Times New Roman" w:cs="Times New Roman"/>
          <w:sz w:val="24"/>
          <w:szCs w:val="24"/>
        </w:rPr>
        <w:t xml:space="preserve">larant </w:t>
      </w:r>
      <w:r w:rsidRPr="00DB09EC">
        <w:rPr>
          <w:rFonts w:ascii="Times New Roman" w:hAnsi="Times New Roman" w:cs="Times New Roman"/>
          <w:sz w:val="24"/>
          <w:szCs w:val="24"/>
        </w:rPr>
        <w:t>nije saglasan</w:t>
      </w:r>
      <w:r w:rsidR="00914772" w:rsidRPr="00DB09EC">
        <w:rPr>
          <w:rFonts w:ascii="Times New Roman" w:hAnsi="Times New Roman" w:cs="Times New Roman"/>
          <w:sz w:val="24"/>
          <w:szCs w:val="24"/>
        </w:rPr>
        <w:t xml:space="preserve"> sa utvrđenim stanjem</w:t>
      </w:r>
      <w:r w:rsidRPr="00DB09EC">
        <w:rPr>
          <w:rFonts w:ascii="Times New Roman" w:hAnsi="Times New Roman" w:cs="Times New Roman"/>
          <w:sz w:val="24"/>
          <w:szCs w:val="24"/>
        </w:rPr>
        <w:t xml:space="preserve">, carinski organ </w:t>
      </w:r>
      <w:r w:rsidR="00914772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e donijeti rješenje o odbijanju deklaracije.</w:t>
      </w:r>
    </w:p>
    <w:p w14:paraId="006E26CE" w14:textId="256B6355" w:rsidR="00DB09EC" w:rsidRDefault="00DB09EC" w:rsidP="0052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06B25" w14:textId="77777777" w:rsidR="00524A26" w:rsidRPr="00DB09EC" w:rsidRDefault="00524A26" w:rsidP="00AB1131">
      <w:pPr>
        <w:pStyle w:val="ListParagraph"/>
        <w:numPr>
          <w:ilvl w:val="0"/>
          <w:numId w:val="1"/>
        </w:numPr>
        <w:spacing w:after="116" w:line="170" w:lineRule="exact"/>
        <w:rPr>
          <w:rStyle w:val="Bodytext31"/>
          <w:rFonts w:ascii="Times New Roman" w:eastAsiaTheme="minorHAnsi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en-US" w:bidi="ar-SA"/>
        </w:rPr>
      </w:pPr>
      <w:r w:rsidRPr="00DB09EC">
        <w:rPr>
          <w:rStyle w:val="Bodytext31"/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Analiza rizika</w:t>
      </w:r>
    </w:p>
    <w:p w14:paraId="4BF3CB47" w14:textId="77777777" w:rsidR="00AB1131" w:rsidRPr="00DB09EC" w:rsidRDefault="00AB1131" w:rsidP="00AB1131">
      <w:pPr>
        <w:pStyle w:val="ListParagraph"/>
        <w:spacing w:after="116" w:line="17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D5BE0" w14:textId="4F89AB40" w:rsidR="00984852" w:rsidRPr="00DB09EC" w:rsidRDefault="00B36496" w:rsidP="000D5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Centralna analiza rizika može odrediti pregled robe porukom u obliku crvenog i žutog kanala, uz opis rizika i uputstvo o postupanju carinskom službeniku.</w:t>
      </w:r>
    </w:p>
    <w:p w14:paraId="3361A9E6" w14:textId="16631EB3" w:rsidR="00524A26" w:rsidRPr="00DB09EC" w:rsidRDefault="00524A26" w:rsidP="00984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Lokalnu analizu rizika vrši carinski službenik koji je primio deklaraciju. Ukoliko na osnovu indikatora rizika </w:t>
      </w:r>
      <w:r w:rsidR="00027AF7" w:rsidRPr="00DB09EC">
        <w:rPr>
          <w:rFonts w:ascii="Times New Roman" w:hAnsi="Times New Roman" w:cs="Times New Roman"/>
          <w:sz w:val="24"/>
          <w:szCs w:val="24"/>
        </w:rPr>
        <w:t xml:space="preserve">carinski službenik </w:t>
      </w:r>
      <w:r w:rsidRPr="00DB09EC">
        <w:rPr>
          <w:rFonts w:ascii="Times New Roman" w:hAnsi="Times New Roman" w:cs="Times New Roman"/>
          <w:sz w:val="24"/>
          <w:szCs w:val="24"/>
        </w:rPr>
        <w:t xml:space="preserve">smatra da je potrebno izvršiti kontrolu (dokumentarnu ili fizičku), carinski službenik, u </w:t>
      </w:r>
      <w:r w:rsidR="00984852" w:rsidRPr="00DB09EC">
        <w:rPr>
          <w:rFonts w:ascii="Times New Roman" w:hAnsi="Times New Roman" w:cs="Times New Roman"/>
          <w:sz w:val="24"/>
          <w:szCs w:val="24"/>
        </w:rPr>
        <w:t xml:space="preserve">CIS-u u </w:t>
      </w:r>
      <w:r w:rsidR="00226261" w:rsidRPr="00DB09EC">
        <w:rPr>
          <w:rFonts w:ascii="Times New Roman" w:hAnsi="Times New Roman" w:cs="Times New Roman"/>
          <w:sz w:val="24"/>
          <w:szCs w:val="24"/>
        </w:rPr>
        <w:t>POK</w:t>
      </w:r>
      <w:r w:rsidR="00A50CB1" w:rsidRPr="00DB09EC">
        <w:rPr>
          <w:rFonts w:ascii="Times New Roman" w:hAnsi="Times New Roman" w:cs="Times New Roman"/>
          <w:sz w:val="24"/>
          <w:szCs w:val="24"/>
        </w:rPr>
        <w:t>-u</w:t>
      </w:r>
      <w:r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B218E1" w:rsidRPr="00DB09EC">
        <w:rPr>
          <w:rFonts w:ascii="Times New Roman" w:hAnsi="Times New Roman" w:cs="Times New Roman"/>
          <w:sz w:val="24"/>
          <w:szCs w:val="24"/>
        </w:rPr>
        <w:t xml:space="preserve">(Opis/Razlog i Uputstvo) </w:t>
      </w:r>
      <w:r w:rsidRPr="00DB09EC">
        <w:rPr>
          <w:rFonts w:ascii="Times New Roman" w:hAnsi="Times New Roman" w:cs="Times New Roman"/>
          <w:sz w:val="24"/>
          <w:szCs w:val="24"/>
        </w:rPr>
        <w:t>detaljno upisuje: opis rizika</w:t>
      </w:r>
      <w:r w:rsidR="00A50CB1" w:rsidRPr="00DB09EC">
        <w:rPr>
          <w:rFonts w:ascii="Times New Roman" w:hAnsi="Times New Roman" w:cs="Times New Roman"/>
          <w:sz w:val="24"/>
          <w:szCs w:val="24"/>
        </w:rPr>
        <w:t xml:space="preserve"> i </w:t>
      </w:r>
      <w:r w:rsidRPr="00DB09EC">
        <w:rPr>
          <w:rFonts w:ascii="Times New Roman" w:hAnsi="Times New Roman" w:cs="Times New Roman"/>
          <w:sz w:val="24"/>
          <w:szCs w:val="24"/>
        </w:rPr>
        <w:t>vrstu kontrole koju je neophodno sprovesti.</w:t>
      </w:r>
    </w:p>
    <w:p w14:paraId="76F97765" w14:textId="664C0BE9" w:rsidR="00911ECF" w:rsidRPr="00DB09EC" w:rsidRDefault="001A0BC2" w:rsidP="00F3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Obrazac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Pr="00DB09EC">
        <w:rPr>
          <w:rFonts w:ascii="Times New Roman" w:hAnsi="Times New Roman" w:cs="Times New Roman"/>
          <w:sz w:val="24"/>
          <w:szCs w:val="24"/>
        </w:rPr>
        <w:t>POK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273E99" w:rsidRPr="00DB09EC">
        <w:rPr>
          <w:rFonts w:ascii="Times New Roman" w:hAnsi="Times New Roman" w:cs="Times New Roman"/>
          <w:sz w:val="24"/>
          <w:szCs w:val="24"/>
        </w:rPr>
        <w:t xml:space="preserve">u CIS-u 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koristi se i za unošenje obavještenja o eventualnim nedostacima i dodatnim zahtjevima za </w:t>
      </w:r>
      <w:r w:rsidR="00F34D77" w:rsidRPr="00DB09EC">
        <w:rPr>
          <w:rFonts w:ascii="Times New Roman" w:hAnsi="Times New Roman" w:cs="Times New Roman"/>
          <w:sz w:val="24"/>
          <w:szCs w:val="24"/>
        </w:rPr>
        <w:t>deklaranta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, kao i za poruku </w:t>
      </w:r>
      <w:r w:rsidR="009D1985" w:rsidRPr="00DB09EC">
        <w:rPr>
          <w:rFonts w:ascii="Times New Roman" w:hAnsi="Times New Roman" w:cs="Times New Roman"/>
          <w:sz w:val="24"/>
          <w:szCs w:val="24"/>
        </w:rPr>
        <w:t>deklarantu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 za pregled robe. Nakon sprovedene kontrole, rezultati kontrole</w:t>
      </w:r>
      <w:r w:rsidR="00DE460E" w:rsidRPr="00DB09EC">
        <w:rPr>
          <w:rFonts w:ascii="Times New Roman" w:hAnsi="Times New Roman" w:cs="Times New Roman"/>
          <w:sz w:val="24"/>
          <w:szCs w:val="24"/>
        </w:rPr>
        <w:t>, takođe se</w:t>
      </w:r>
      <w:r w:rsidR="00A93086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="00DE460E" w:rsidRPr="00DB09EC">
        <w:rPr>
          <w:rFonts w:ascii="Times New Roman" w:hAnsi="Times New Roman" w:cs="Times New Roman"/>
          <w:sz w:val="24"/>
          <w:szCs w:val="24"/>
        </w:rPr>
        <w:t xml:space="preserve">unose u POK </w:t>
      </w:r>
      <w:r w:rsidR="00A93086" w:rsidRPr="00DB09EC">
        <w:rPr>
          <w:rFonts w:ascii="Times New Roman" w:hAnsi="Times New Roman" w:cs="Times New Roman"/>
          <w:sz w:val="24"/>
          <w:szCs w:val="24"/>
        </w:rPr>
        <w:t>– Podaci o kontroli</w:t>
      </w:r>
      <w:r w:rsidR="00524A26" w:rsidRPr="00DB09EC">
        <w:rPr>
          <w:rFonts w:ascii="Times New Roman" w:hAnsi="Times New Roman" w:cs="Times New Roman"/>
          <w:sz w:val="24"/>
          <w:szCs w:val="24"/>
        </w:rPr>
        <w:t>.</w:t>
      </w:r>
    </w:p>
    <w:p w14:paraId="06F392D4" w14:textId="2455ECCB" w:rsidR="00524A26" w:rsidRPr="00DB09EC" w:rsidRDefault="00524A26" w:rsidP="00F3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Službenik koji je primio deklaraciju sprovodi dokumentarnu kontrolu, dok se pregled robe i prevoznih sredstava vrši na način koji je prilag</w:t>
      </w:r>
      <w:r w:rsidR="000E4D4F" w:rsidRPr="00DB09EC">
        <w:rPr>
          <w:rFonts w:ascii="Times New Roman" w:hAnsi="Times New Roman" w:cs="Times New Roman"/>
          <w:sz w:val="24"/>
          <w:szCs w:val="24"/>
        </w:rPr>
        <w:t>ođ</w:t>
      </w:r>
      <w:r w:rsidRPr="00DB09EC">
        <w:rPr>
          <w:rFonts w:ascii="Times New Roman" w:hAnsi="Times New Roman" w:cs="Times New Roman"/>
          <w:sz w:val="24"/>
          <w:szCs w:val="24"/>
        </w:rPr>
        <w:t>en specifičnostima svake ispostave. Službenici koji vrše pregled robe posebno vode računa o smjernicama dobijenih iz centralne ili lokalne analize rizika.</w:t>
      </w:r>
    </w:p>
    <w:p w14:paraId="2E2FE0BF" w14:textId="77777777" w:rsidR="003A6985" w:rsidRPr="00DB09EC" w:rsidRDefault="00524A26" w:rsidP="003A69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Ukoliko se deklaracija nalazi u crvenom kanalu (centralna analizu rizika) ili je shodno lokalnoj analizi rizika roba odre</w:t>
      </w:r>
      <w:r w:rsidR="00326AD7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 xml:space="preserve">ena za detaljan pregled, </w:t>
      </w:r>
      <w:r w:rsidR="00326AD7" w:rsidRPr="00DB09EC">
        <w:rPr>
          <w:rFonts w:ascii="Times New Roman" w:hAnsi="Times New Roman" w:cs="Times New Roman"/>
          <w:sz w:val="24"/>
          <w:szCs w:val="24"/>
        </w:rPr>
        <w:t>deklarant</w:t>
      </w:r>
      <w:r w:rsidRPr="00DB09EC">
        <w:rPr>
          <w:rFonts w:ascii="Times New Roman" w:hAnsi="Times New Roman" w:cs="Times New Roman"/>
          <w:sz w:val="24"/>
          <w:szCs w:val="24"/>
        </w:rPr>
        <w:t xml:space="preserve"> se elektronskim putem obavještava o istom.</w:t>
      </w:r>
    </w:p>
    <w:p w14:paraId="16D37A50" w14:textId="0DFDDFED" w:rsidR="0081403B" w:rsidRPr="00DB09EC" w:rsidRDefault="00524A26" w:rsidP="003A69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lastRenderedPageBreak/>
        <w:t>Službenici odre</w:t>
      </w:r>
      <w:r w:rsidR="006F1052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 xml:space="preserve">eni za pregled preuzimaju carinsku deklaraciju i postupaju shodno </w:t>
      </w:r>
      <w:r w:rsidR="00412457">
        <w:rPr>
          <w:rFonts w:ascii="Times New Roman" w:hAnsi="Times New Roman" w:cs="Times New Roman"/>
          <w:sz w:val="24"/>
          <w:szCs w:val="24"/>
        </w:rPr>
        <w:t xml:space="preserve">važećoj </w:t>
      </w:r>
      <w:r w:rsidRPr="00DB09EC">
        <w:rPr>
          <w:rFonts w:ascii="Times New Roman" w:hAnsi="Times New Roman" w:cs="Times New Roman"/>
          <w:sz w:val="24"/>
          <w:szCs w:val="24"/>
        </w:rPr>
        <w:t xml:space="preserve">Instrukciji o pregledu robe. </w:t>
      </w:r>
    </w:p>
    <w:p w14:paraId="49D710AE" w14:textId="597EE426" w:rsidR="00524A26" w:rsidRPr="00DB09EC" w:rsidRDefault="00524A26" w:rsidP="007C36C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Uzorkovanje robe vrši se na mjestu koje je predvideno za pregled robe</w:t>
      </w:r>
      <w:r w:rsidR="00FB55AE" w:rsidRPr="00DB09EC">
        <w:rPr>
          <w:rFonts w:ascii="Times New Roman" w:hAnsi="Times New Roman" w:cs="Times New Roman"/>
          <w:sz w:val="24"/>
          <w:szCs w:val="24"/>
        </w:rPr>
        <w:t xml:space="preserve"> i na način</w:t>
      </w:r>
      <w:r w:rsidRPr="00DB09EC">
        <w:rPr>
          <w:rFonts w:ascii="Times New Roman" w:hAnsi="Times New Roman" w:cs="Times New Roman"/>
          <w:sz w:val="24"/>
          <w:szCs w:val="24"/>
        </w:rPr>
        <w:t>, shodno važe</w:t>
      </w:r>
      <w:r w:rsidR="0081403B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im instrukcijama Uprave carina</w:t>
      </w:r>
      <w:r w:rsidR="00131039" w:rsidRPr="00DB09EC">
        <w:rPr>
          <w:rFonts w:ascii="Times New Roman" w:hAnsi="Times New Roman" w:cs="Times New Roman"/>
          <w:sz w:val="24"/>
          <w:szCs w:val="24"/>
        </w:rPr>
        <w:t>.</w:t>
      </w:r>
    </w:p>
    <w:p w14:paraId="2F62AD23" w14:textId="5F843810" w:rsidR="000A3A29" w:rsidRPr="00DB09EC" w:rsidRDefault="00AB1131" w:rsidP="000A3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36CC" w:rsidRPr="00DB09EC">
        <w:rPr>
          <w:rFonts w:ascii="Times New Roman" w:hAnsi="Times New Roman" w:cs="Times New Roman"/>
          <w:sz w:val="24"/>
          <w:szCs w:val="24"/>
        </w:rPr>
        <w:tab/>
      </w:r>
      <w:r w:rsidR="00524A26" w:rsidRPr="00DB09EC">
        <w:rPr>
          <w:rFonts w:ascii="Times New Roman" w:hAnsi="Times New Roman" w:cs="Times New Roman"/>
          <w:sz w:val="24"/>
          <w:szCs w:val="24"/>
        </w:rPr>
        <w:t>Ukoliko je odre</w:t>
      </w:r>
      <w:r w:rsidR="00911ECF" w:rsidRPr="00DB09EC">
        <w:rPr>
          <w:rFonts w:ascii="Times New Roman" w:hAnsi="Times New Roman" w:cs="Times New Roman"/>
          <w:sz w:val="24"/>
          <w:szCs w:val="24"/>
        </w:rPr>
        <w:t>đ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eno vaganje predmetne robe, carinski službenik koji radi na tim poslovima vrši vaganje robe i prilaže rezultat vaganja uz carinsku deklaraciju, shodno </w:t>
      </w:r>
      <w:r w:rsidR="00131039" w:rsidRPr="00DB09EC">
        <w:rPr>
          <w:rFonts w:ascii="Times New Roman" w:hAnsi="Times New Roman" w:cs="Times New Roman"/>
          <w:sz w:val="24"/>
          <w:szCs w:val="24"/>
        </w:rPr>
        <w:t>važećem objašnjenju za</w:t>
      </w:r>
      <w:r w:rsidR="00BF1E09" w:rsidRPr="00DB09EC">
        <w:rPr>
          <w:rFonts w:ascii="Times New Roman" w:hAnsi="Times New Roman" w:cs="Times New Roman"/>
          <w:sz w:val="24"/>
          <w:szCs w:val="24"/>
        </w:rPr>
        <w:t xml:space="preserve"> v</w:t>
      </w:r>
      <w:r w:rsidR="00EC6249" w:rsidRPr="00DB09EC">
        <w:rPr>
          <w:rFonts w:ascii="Times New Roman" w:hAnsi="Times New Roman" w:cs="Times New Roman"/>
          <w:sz w:val="24"/>
          <w:szCs w:val="24"/>
        </w:rPr>
        <w:t>aganje robe</w:t>
      </w:r>
      <w:r w:rsidR="00524A26" w:rsidRPr="00DB09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11ED3" w14:textId="6C702F21" w:rsidR="000A3A29" w:rsidRPr="00DB09EC" w:rsidRDefault="007C36CC" w:rsidP="000A3A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Takođe</w:t>
      </w:r>
      <w:r w:rsidR="000A3A29" w:rsidRPr="00DB09EC">
        <w:rPr>
          <w:rFonts w:ascii="Times New Roman" w:hAnsi="Times New Roman" w:cs="Times New Roman"/>
          <w:sz w:val="24"/>
          <w:szCs w:val="24"/>
        </w:rPr>
        <w:t xml:space="preserve">, ukoliko je </w:t>
      </w:r>
      <w:r w:rsidR="00524A26" w:rsidRPr="00DB09EC">
        <w:rPr>
          <w:rFonts w:ascii="Times New Roman" w:hAnsi="Times New Roman" w:cs="Times New Roman"/>
          <w:sz w:val="24"/>
          <w:szCs w:val="24"/>
        </w:rPr>
        <w:t>odre</w:t>
      </w:r>
      <w:r w:rsidR="00911ECF" w:rsidRPr="00DB09EC">
        <w:rPr>
          <w:rFonts w:ascii="Times New Roman" w:hAnsi="Times New Roman" w:cs="Times New Roman"/>
          <w:sz w:val="24"/>
          <w:szCs w:val="24"/>
        </w:rPr>
        <w:t>đ</w:t>
      </w:r>
      <w:r w:rsidR="00524A26" w:rsidRPr="00DB09EC">
        <w:rPr>
          <w:rFonts w:ascii="Times New Roman" w:hAnsi="Times New Roman" w:cs="Times New Roman"/>
          <w:sz w:val="24"/>
          <w:szCs w:val="24"/>
        </w:rPr>
        <w:t>eno skeniranje robe, carinski službenici koji su rješenjem odre</w:t>
      </w:r>
      <w:r w:rsidR="00EC6249" w:rsidRPr="00DB09EC">
        <w:rPr>
          <w:rFonts w:ascii="Times New Roman" w:hAnsi="Times New Roman" w:cs="Times New Roman"/>
          <w:sz w:val="24"/>
          <w:szCs w:val="24"/>
        </w:rPr>
        <w:t>đ</w:t>
      </w:r>
      <w:r w:rsidR="00524A26" w:rsidRPr="00DB09EC">
        <w:rPr>
          <w:rFonts w:ascii="Times New Roman" w:hAnsi="Times New Roman" w:cs="Times New Roman"/>
          <w:sz w:val="24"/>
          <w:szCs w:val="24"/>
        </w:rPr>
        <w:t>eni za rad na mobilnom skeneru, uzimaju carinsku deklaracju i pristupaju skeniranju vozila i robe. O rezultatima provjere obavještavaju službenike koji su odre</w:t>
      </w:r>
      <w:r w:rsidR="00EC6249" w:rsidRPr="00DB09EC">
        <w:rPr>
          <w:rFonts w:ascii="Times New Roman" w:hAnsi="Times New Roman" w:cs="Times New Roman"/>
          <w:sz w:val="24"/>
          <w:szCs w:val="24"/>
        </w:rPr>
        <w:t>đ</w:t>
      </w:r>
      <w:r w:rsidR="00524A26" w:rsidRPr="00DB09EC">
        <w:rPr>
          <w:rFonts w:ascii="Times New Roman" w:hAnsi="Times New Roman" w:cs="Times New Roman"/>
          <w:sz w:val="24"/>
          <w:szCs w:val="24"/>
        </w:rPr>
        <w:t>eni za pregled uz dostavljanje slika navedenog prevoznog sredstva i robe.</w:t>
      </w:r>
    </w:p>
    <w:p w14:paraId="17B9F841" w14:textId="0D2E4F1F" w:rsidR="00020A50" w:rsidRPr="00DB09EC" w:rsidRDefault="00524A26" w:rsidP="00020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Ukoliko pregledom nijesu uočene nepravilnosti, zapisnik o istom se sačinjava samo kad to zahtijeva </w:t>
      </w:r>
      <w:r w:rsidR="00EC6249" w:rsidRPr="00DB09EC">
        <w:rPr>
          <w:rFonts w:ascii="Times New Roman" w:hAnsi="Times New Roman" w:cs="Times New Roman"/>
          <w:sz w:val="24"/>
          <w:szCs w:val="24"/>
        </w:rPr>
        <w:t>de</w:t>
      </w:r>
      <w:r w:rsidR="00A2349C" w:rsidRPr="00DB09EC">
        <w:rPr>
          <w:rFonts w:ascii="Times New Roman" w:hAnsi="Times New Roman" w:cs="Times New Roman"/>
          <w:sz w:val="24"/>
          <w:szCs w:val="24"/>
        </w:rPr>
        <w:t>k</w:t>
      </w:r>
      <w:r w:rsidR="00EC6249" w:rsidRPr="00DB09EC">
        <w:rPr>
          <w:rFonts w:ascii="Times New Roman" w:hAnsi="Times New Roman" w:cs="Times New Roman"/>
          <w:sz w:val="24"/>
          <w:szCs w:val="24"/>
        </w:rPr>
        <w:t xml:space="preserve">larant </w:t>
      </w:r>
      <w:r w:rsidRPr="00DB09EC">
        <w:rPr>
          <w:rFonts w:ascii="Times New Roman" w:hAnsi="Times New Roman" w:cs="Times New Roman"/>
          <w:sz w:val="24"/>
          <w:szCs w:val="24"/>
        </w:rPr>
        <w:t xml:space="preserve">ili uvoznik. Obrazac </w:t>
      </w:r>
      <w:r w:rsidR="00A2349C" w:rsidRPr="00DB09EC">
        <w:rPr>
          <w:rFonts w:ascii="Times New Roman" w:hAnsi="Times New Roman" w:cs="Times New Roman"/>
          <w:sz w:val="24"/>
          <w:szCs w:val="24"/>
        </w:rPr>
        <w:t>P</w:t>
      </w:r>
      <w:r w:rsidR="009E0CB8" w:rsidRPr="00DB09EC">
        <w:rPr>
          <w:rFonts w:ascii="Times New Roman" w:hAnsi="Times New Roman" w:cs="Times New Roman"/>
          <w:sz w:val="24"/>
          <w:szCs w:val="24"/>
        </w:rPr>
        <w:t>OK – Podaci o kontroli</w:t>
      </w:r>
      <w:r w:rsidRPr="00DB09EC">
        <w:rPr>
          <w:rFonts w:ascii="Times New Roman" w:hAnsi="Times New Roman" w:cs="Times New Roman"/>
          <w:sz w:val="24"/>
          <w:szCs w:val="24"/>
        </w:rPr>
        <w:t xml:space="preserve"> obavezno se popunjava</w:t>
      </w:r>
      <w:r w:rsidR="00D77AE6" w:rsidRPr="00DB09EC">
        <w:rPr>
          <w:rFonts w:ascii="Times New Roman" w:hAnsi="Times New Roman" w:cs="Times New Roman"/>
          <w:sz w:val="24"/>
          <w:szCs w:val="24"/>
        </w:rPr>
        <w:t>ju</w:t>
      </w:r>
      <w:r w:rsidRPr="00DB09EC">
        <w:rPr>
          <w:rFonts w:ascii="Times New Roman" w:hAnsi="Times New Roman" w:cs="Times New Roman"/>
          <w:sz w:val="24"/>
          <w:szCs w:val="24"/>
        </w:rPr>
        <w:t xml:space="preserve"> uz konstataciju da nema nepravilnosti.</w:t>
      </w:r>
      <w:r w:rsidR="00020A50" w:rsidRPr="00DB0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C968E" w14:textId="1965E6A0" w:rsidR="00BE1B35" w:rsidRPr="00DB09EC" w:rsidRDefault="00020A50" w:rsidP="000A3A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Ako se </w:t>
      </w:r>
      <w:r w:rsidR="00CA735B" w:rsidRPr="00DB09EC">
        <w:rPr>
          <w:rFonts w:ascii="Times New Roman" w:hAnsi="Times New Roman" w:cs="Times New Roman"/>
          <w:sz w:val="24"/>
          <w:szCs w:val="24"/>
        </w:rPr>
        <w:t>prilikom</w:t>
      </w:r>
      <w:r w:rsidRPr="00DB09EC">
        <w:rPr>
          <w:rFonts w:ascii="Times New Roman" w:hAnsi="Times New Roman" w:cs="Times New Roman"/>
          <w:sz w:val="24"/>
          <w:szCs w:val="24"/>
        </w:rPr>
        <w:t xml:space="preserve"> pregleda robe posumnja da se radi o povredi prava intelektualne svojine, carinski službenik će postupiti po važećim instrukcijama Uprave carina o postupanju carinskog organa sa robom za koju postoji osnovana sumnja da se povrijeđuju prava intelektualne svojine</w:t>
      </w:r>
      <w:r w:rsidR="00131039" w:rsidRPr="00DB09EC">
        <w:rPr>
          <w:rFonts w:ascii="Times New Roman" w:hAnsi="Times New Roman" w:cs="Times New Roman"/>
          <w:sz w:val="24"/>
          <w:szCs w:val="24"/>
        </w:rPr>
        <w:t>.</w:t>
      </w:r>
      <w:r w:rsidRPr="00DB09EC">
        <w:rPr>
          <w:rFonts w:ascii="Times New Roman" w:hAnsi="Times New Roman" w:cs="Times New Roman"/>
          <w:sz w:val="24"/>
          <w:szCs w:val="24"/>
        </w:rPr>
        <w:t xml:space="preserve"> U obrascu </w:t>
      </w:r>
      <w:r w:rsidR="008F577F" w:rsidRPr="00DB09EC">
        <w:rPr>
          <w:rFonts w:ascii="Times New Roman" w:hAnsi="Times New Roman" w:cs="Times New Roman"/>
          <w:sz w:val="24"/>
          <w:szCs w:val="24"/>
        </w:rPr>
        <w:t xml:space="preserve">POK – Podaci o kontroli, obavezno </w:t>
      </w:r>
      <w:r w:rsidRPr="00DB09EC">
        <w:rPr>
          <w:rFonts w:ascii="Times New Roman" w:hAnsi="Times New Roman" w:cs="Times New Roman"/>
          <w:sz w:val="24"/>
          <w:szCs w:val="24"/>
        </w:rPr>
        <w:t xml:space="preserve">upisuje utvrdeno činjenično stanje pregleda robe i </w:t>
      </w:r>
      <w:r w:rsidR="00E51A7B" w:rsidRPr="00DB09EC">
        <w:rPr>
          <w:rFonts w:ascii="Times New Roman" w:hAnsi="Times New Roman" w:cs="Times New Roman"/>
          <w:sz w:val="24"/>
          <w:szCs w:val="24"/>
        </w:rPr>
        <w:t xml:space="preserve">dalje </w:t>
      </w:r>
      <w:r w:rsidRPr="00DB09EC">
        <w:rPr>
          <w:rFonts w:ascii="Times New Roman" w:hAnsi="Times New Roman" w:cs="Times New Roman"/>
          <w:sz w:val="24"/>
          <w:szCs w:val="24"/>
        </w:rPr>
        <w:t xml:space="preserve">preduzete mjere. </w:t>
      </w:r>
    </w:p>
    <w:p w14:paraId="188606DB" w14:textId="310B7F96" w:rsidR="00EC6249" w:rsidRDefault="00524A26" w:rsidP="006010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Ukoliko se prilikom pregleda robe ustanove nepravilnosti (višak ili manjak robe, pogrešno tarifiranje, </w:t>
      </w:r>
      <w:r w:rsidR="00EA0263" w:rsidRPr="00DB09EC">
        <w:rPr>
          <w:rFonts w:ascii="Times New Roman" w:hAnsi="Times New Roman" w:cs="Times New Roman"/>
          <w:sz w:val="24"/>
          <w:szCs w:val="24"/>
        </w:rPr>
        <w:t xml:space="preserve">pogrešna </w:t>
      </w:r>
      <w:r w:rsidRPr="00DB09EC">
        <w:rPr>
          <w:rFonts w:ascii="Times New Roman" w:hAnsi="Times New Roman" w:cs="Times New Roman"/>
          <w:sz w:val="24"/>
          <w:szCs w:val="24"/>
        </w:rPr>
        <w:t>zemlja porijekla, vrijednost itd.) službenici koji vrše pregled</w:t>
      </w:r>
      <w:r w:rsidR="009E0CB8" w:rsidRPr="00DB09EC">
        <w:rPr>
          <w:rFonts w:ascii="Times New Roman" w:hAnsi="Times New Roman" w:cs="Times New Roman"/>
          <w:sz w:val="24"/>
          <w:szCs w:val="24"/>
        </w:rPr>
        <w:t xml:space="preserve">, sačiniće Zapisnik o pregledu u kojem će konstatovati utvrđene </w:t>
      </w:r>
      <w:r w:rsidR="00601097" w:rsidRPr="00DB09EC">
        <w:rPr>
          <w:rFonts w:ascii="Times New Roman" w:hAnsi="Times New Roman" w:cs="Times New Roman"/>
          <w:sz w:val="24"/>
          <w:szCs w:val="24"/>
        </w:rPr>
        <w:t>nepravilnosti i</w:t>
      </w:r>
      <w:r w:rsidRPr="00DB09EC">
        <w:rPr>
          <w:rFonts w:ascii="Times New Roman" w:hAnsi="Times New Roman" w:cs="Times New Roman"/>
          <w:sz w:val="24"/>
          <w:szCs w:val="24"/>
        </w:rPr>
        <w:t xml:space="preserve"> preduze</w:t>
      </w:r>
      <w:r w:rsidR="00814F9D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 xml:space="preserve">e </w:t>
      </w:r>
      <w:r w:rsidR="00601097" w:rsidRPr="00DB09EC">
        <w:rPr>
          <w:rFonts w:ascii="Times New Roman" w:hAnsi="Times New Roman" w:cs="Times New Roman"/>
          <w:sz w:val="24"/>
          <w:szCs w:val="24"/>
        </w:rPr>
        <w:t xml:space="preserve">sve neophodne </w:t>
      </w:r>
      <w:r w:rsidRPr="00DB09EC">
        <w:rPr>
          <w:rFonts w:ascii="Times New Roman" w:hAnsi="Times New Roman" w:cs="Times New Roman"/>
          <w:sz w:val="24"/>
          <w:szCs w:val="24"/>
        </w:rPr>
        <w:t xml:space="preserve">mjere shodno </w:t>
      </w:r>
      <w:r w:rsidR="00601097" w:rsidRPr="00DB09EC">
        <w:rPr>
          <w:rFonts w:ascii="Times New Roman" w:hAnsi="Times New Roman" w:cs="Times New Roman"/>
          <w:sz w:val="24"/>
          <w:szCs w:val="24"/>
        </w:rPr>
        <w:t xml:space="preserve">važećim </w:t>
      </w:r>
      <w:r w:rsidRPr="00DB09EC">
        <w:rPr>
          <w:rFonts w:ascii="Times New Roman" w:hAnsi="Times New Roman" w:cs="Times New Roman"/>
          <w:sz w:val="24"/>
          <w:szCs w:val="24"/>
        </w:rPr>
        <w:t xml:space="preserve">propisima. </w:t>
      </w:r>
    </w:p>
    <w:p w14:paraId="408B52C6" w14:textId="43F4D67A" w:rsidR="00DB09EC" w:rsidRPr="00DB09EC" w:rsidRDefault="00DB09EC" w:rsidP="00A84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80F1C" w14:textId="77777777" w:rsidR="00340580" w:rsidRPr="00DB09EC" w:rsidRDefault="00524A26" w:rsidP="003405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Carinski službenci ukoliko posjeduju neku važnu informaciju o učinjenom prekršaju, </w:t>
      </w:r>
      <w:r w:rsidR="00B90AD1" w:rsidRPr="00DB09EC">
        <w:rPr>
          <w:rFonts w:ascii="Times New Roman" w:hAnsi="Times New Roman" w:cs="Times New Roman"/>
          <w:sz w:val="24"/>
          <w:szCs w:val="24"/>
        </w:rPr>
        <w:t>povredi prava intelektualne svojine,</w:t>
      </w:r>
      <w:r w:rsidRPr="00DB09EC">
        <w:rPr>
          <w:rFonts w:ascii="Times New Roman" w:hAnsi="Times New Roman" w:cs="Times New Roman"/>
          <w:sz w:val="24"/>
          <w:szCs w:val="24"/>
        </w:rPr>
        <w:t xml:space="preserve"> neprijavljenoj rob</w:t>
      </w:r>
      <w:r w:rsidR="00B90AD1" w:rsidRPr="00DB09EC">
        <w:rPr>
          <w:rFonts w:ascii="Times New Roman" w:hAnsi="Times New Roman" w:cs="Times New Roman"/>
          <w:sz w:val="24"/>
          <w:szCs w:val="24"/>
        </w:rPr>
        <w:t>i</w:t>
      </w:r>
      <w:r w:rsidRPr="00DB09EC">
        <w:rPr>
          <w:rFonts w:ascii="Times New Roman" w:hAnsi="Times New Roman" w:cs="Times New Roman"/>
          <w:sz w:val="24"/>
          <w:szCs w:val="24"/>
        </w:rPr>
        <w:t xml:space="preserve"> ili sl</w:t>
      </w:r>
      <w:r w:rsidR="00B90AD1" w:rsidRPr="00DB09EC">
        <w:rPr>
          <w:rFonts w:ascii="Times New Roman" w:hAnsi="Times New Roman" w:cs="Times New Roman"/>
          <w:sz w:val="24"/>
          <w:szCs w:val="24"/>
        </w:rPr>
        <w:t xml:space="preserve">ično, </w:t>
      </w:r>
      <w:r w:rsidRPr="00DB09EC">
        <w:rPr>
          <w:rFonts w:ascii="Times New Roman" w:hAnsi="Times New Roman" w:cs="Times New Roman"/>
          <w:sz w:val="24"/>
          <w:szCs w:val="24"/>
        </w:rPr>
        <w:t>dužni su da istu unesu u RUR-ERI aplikaciju sa svim relevantnim podacima u skladu sa Uputstvom o radu i unošenju informacija u elektronsku bazu podataka "Registar upravljanja rizikom" - RUR broj D-15312/1 od 01.12.2016. godine.</w:t>
      </w:r>
    </w:p>
    <w:p w14:paraId="2D8F226E" w14:textId="64BC8B4B" w:rsidR="00524A26" w:rsidRPr="00DB09EC" w:rsidRDefault="00524A26" w:rsidP="00B90A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Carinski službenik u </w:t>
      </w:r>
      <w:r w:rsidR="00340580" w:rsidRPr="00DB09EC">
        <w:rPr>
          <w:rFonts w:ascii="Times New Roman" w:hAnsi="Times New Roman" w:cs="Times New Roman"/>
          <w:sz w:val="24"/>
          <w:szCs w:val="24"/>
        </w:rPr>
        <w:t xml:space="preserve">JCI u </w:t>
      </w:r>
      <w:r w:rsidRPr="00DB09EC">
        <w:rPr>
          <w:rFonts w:ascii="Times New Roman" w:hAnsi="Times New Roman" w:cs="Times New Roman"/>
          <w:sz w:val="24"/>
          <w:szCs w:val="24"/>
        </w:rPr>
        <w:t>rubrici »D/J« upisuje podatke o pregledu robe, podatke o utvr</w:t>
      </w:r>
      <w:r w:rsidR="00B90AD1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enom stanju robe ili mjerama koje je carinski organ preduzeo, vrijeme stavljanja robe na raspolaganje podnosiocu deklaracije</w:t>
      </w:r>
      <w:r w:rsidR="00340580" w:rsidRPr="00DB09EC">
        <w:rPr>
          <w:rFonts w:ascii="Times New Roman" w:hAnsi="Times New Roman" w:cs="Times New Roman"/>
          <w:sz w:val="24"/>
          <w:szCs w:val="24"/>
        </w:rPr>
        <w:t xml:space="preserve">, te </w:t>
      </w:r>
      <w:r w:rsidRPr="00DB09EC">
        <w:rPr>
          <w:rFonts w:ascii="Times New Roman" w:hAnsi="Times New Roman" w:cs="Times New Roman"/>
          <w:sz w:val="24"/>
          <w:szCs w:val="24"/>
        </w:rPr>
        <w:t>svojim faksimilom i pečatom carinske ispostave ovjerava JCI i prate</w:t>
      </w:r>
      <w:r w:rsidR="00B90AD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u dokumentaciju i primjerke predvi</w:t>
      </w:r>
      <w:r w:rsidR="00B90AD1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 xml:space="preserve">ene propisima predaje </w:t>
      </w:r>
      <w:r w:rsidR="00B90AD1" w:rsidRPr="00DB09EC">
        <w:rPr>
          <w:rFonts w:ascii="Times New Roman" w:hAnsi="Times New Roman" w:cs="Times New Roman"/>
          <w:sz w:val="24"/>
          <w:szCs w:val="24"/>
        </w:rPr>
        <w:t>deklarantu</w:t>
      </w:r>
      <w:r w:rsidRPr="00DB09EC">
        <w:rPr>
          <w:rFonts w:ascii="Times New Roman" w:hAnsi="Times New Roman" w:cs="Times New Roman"/>
          <w:sz w:val="24"/>
          <w:szCs w:val="24"/>
        </w:rPr>
        <w:t>.</w:t>
      </w:r>
    </w:p>
    <w:p w14:paraId="48A22B63" w14:textId="77777777" w:rsidR="00F65D94" w:rsidRPr="00DB09EC" w:rsidRDefault="00F65D94" w:rsidP="003A5624">
      <w:pPr>
        <w:pStyle w:val="ListParagraph"/>
        <w:numPr>
          <w:ilvl w:val="0"/>
          <w:numId w:val="1"/>
        </w:numPr>
        <w:spacing w:after="134" w:line="170" w:lineRule="exact"/>
        <w:rPr>
          <w:rStyle w:val="Bodytext31"/>
          <w:rFonts w:ascii="Times New Roman" w:eastAsiaTheme="minorHAnsi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en-US" w:bidi="ar-SA"/>
        </w:rPr>
      </w:pPr>
      <w:r w:rsidRPr="00DB09EC">
        <w:rPr>
          <w:rStyle w:val="Bodytext31"/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Carinski dug</w:t>
      </w:r>
    </w:p>
    <w:p w14:paraId="726C7E66" w14:textId="77777777" w:rsidR="00DB09EC" w:rsidRDefault="00BB00EA" w:rsidP="00DB09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Šifra načina plaćanja ili obezbjeđenje plaćanja nastalog carinskog duga upisuje</w:t>
      </w:r>
      <w:r w:rsidR="008707BB" w:rsidRPr="00DB09EC">
        <w:rPr>
          <w:rFonts w:ascii="Times New Roman" w:hAnsi="Times New Roman" w:cs="Times New Roman"/>
          <w:sz w:val="24"/>
          <w:szCs w:val="24"/>
        </w:rPr>
        <w:t xml:space="preserve"> se</w:t>
      </w:r>
      <w:r w:rsidRPr="00DB09EC">
        <w:rPr>
          <w:rFonts w:ascii="Times New Roman" w:hAnsi="Times New Roman" w:cs="Times New Roman"/>
          <w:sz w:val="24"/>
          <w:szCs w:val="24"/>
        </w:rPr>
        <w:t xml:space="preserve"> u R47/NP (peta podjela). Ukoliko je carinski dug obezbijeđen zajedničkom garancijom (bankarska garancija), pojedinačnom garancijom, pojedinačnim gotovinskim depozitom ili zajedničkim gotovinskim depozitom ili obezbjeđenje</w:t>
      </w:r>
      <w:r w:rsidR="00964902" w:rsidRPr="00DB09EC">
        <w:rPr>
          <w:rFonts w:ascii="Times New Roman" w:hAnsi="Times New Roman" w:cs="Times New Roman"/>
          <w:sz w:val="24"/>
          <w:szCs w:val="24"/>
        </w:rPr>
        <w:t>m</w:t>
      </w:r>
      <w:r w:rsidRPr="00DB09EC">
        <w:rPr>
          <w:rFonts w:ascii="Times New Roman" w:hAnsi="Times New Roman" w:cs="Times New Roman"/>
          <w:sz w:val="24"/>
          <w:szCs w:val="24"/>
        </w:rPr>
        <w:t xml:space="preserve"> plaćanja duga u skladu sa odobrenjem za pojednostavljenji postupak u </w:t>
      </w:r>
      <w:r w:rsidR="00EB6CA1" w:rsidRPr="00DB09EC">
        <w:rPr>
          <w:rFonts w:ascii="Times New Roman" w:hAnsi="Times New Roman" w:cs="Times New Roman"/>
          <w:sz w:val="24"/>
          <w:szCs w:val="24"/>
        </w:rPr>
        <w:t>R</w:t>
      </w:r>
      <w:r w:rsidRPr="00DB09EC">
        <w:rPr>
          <w:rFonts w:ascii="Times New Roman" w:hAnsi="Times New Roman" w:cs="Times New Roman"/>
          <w:sz w:val="24"/>
          <w:szCs w:val="24"/>
        </w:rPr>
        <w:t>47/NP</w:t>
      </w:r>
      <w:r w:rsidR="000E6691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upisuje se jedna od sledečih šifri »R«, »N«, »M« i »O«. </w:t>
      </w:r>
    </w:p>
    <w:p w14:paraId="359DA23B" w14:textId="4739F2B6" w:rsidR="00BB00EA" w:rsidRPr="00DB09EC" w:rsidRDefault="00BB00EA" w:rsidP="00DB09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 slučaju prilaganja bankarskih garancija</w:t>
      </w:r>
      <w:r w:rsidR="00964902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kao instrumenta obezbjedenja pla</w:t>
      </w:r>
      <w:r w:rsidR="000E669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anja nastalog carinskog duga, kroz CIS se automatski provjerava da li su raspoloživa sredstva na njoj dovoljna za pokri</w:t>
      </w:r>
      <w:r w:rsidR="000E669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 xml:space="preserve">e nastalog carinskog duga, shodno </w:t>
      </w:r>
      <w:r w:rsidR="00AE2A18" w:rsidRPr="00DB09EC">
        <w:rPr>
          <w:rFonts w:ascii="Times New Roman" w:hAnsi="Times New Roman" w:cs="Times New Roman"/>
          <w:sz w:val="24"/>
          <w:szCs w:val="24"/>
        </w:rPr>
        <w:t xml:space="preserve">važećoj </w:t>
      </w:r>
      <w:r w:rsidRPr="00DB09EC">
        <w:rPr>
          <w:rFonts w:ascii="Times New Roman" w:hAnsi="Times New Roman" w:cs="Times New Roman"/>
          <w:sz w:val="24"/>
          <w:szCs w:val="24"/>
        </w:rPr>
        <w:t xml:space="preserve">Instrukciji </w:t>
      </w:r>
      <w:r w:rsidR="000E6691" w:rsidRPr="00DB09EC">
        <w:rPr>
          <w:rFonts w:ascii="Times New Roman" w:hAnsi="Times New Roman" w:cs="Times New Roman"/>
          <w:sz w:val="24"/>
          <w:szCs w:val="24"/>
        </w:rPr>
        <w:t>Odsjeka za naplatu prihoda</w:t>
      </w:r>
      <w:r w:rsidR="00AE2A18" w:rsidRPr="00DB09EC">
        <w:rPr>
          <w:rFonts w:ascii="Times New Roman" w:hAnsi="Times New Roman" w:cs="Times New Roman"/>
          <w:sz w:val="24"/>
          <w:szCs w:val="24"/>
        </w:rPr>
        <w:t>.</w:t>
      </w:r>
      <w:r w:rsidR="000E6691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Pr="00DB09EC">
        <w:rPr>
          <w:rFonts w:ascii="Times New Roman" w:hAnsi="Times New Roman" w:cs="Times New Roman"/>
          <w:sz w:val="24"/>
          <w:szCs w:val="24"/>
        </w:rPr>
        <w:t xml:space="preserve">Izuzetak od automatske provjere bankarske garancije je kod postupka carinskog skladištenja, jer </w:t>
      </w:r>
      <w:r w:rsidR="00964902" w:rsidRPr="00DB09EC">
        <w:rPr>
          <w:rFonts w:ascii="Times New Roman" w:hAnsi="Times New Roman" w:cs="Times New Roman"/>
          <w:sz w:val="24"/>
          <w:szCs w:val="24"/>
        </w:rPr>
        <w:t xml:space="preserve">se </w:t>
      </w:r>
      <w:r w:rsidRPr="00DB09EC">
        <w:rPr>
          <w:rFonts w:ascii="Times New Roman" w:hAnsi="Times New Roman" w:cs="Times New Roman"/>
          <w:sz w:val="24"/>
          <w:szCs w:val="24"/>
        </w:rPr>
        <w:t>u ovom postupku bankarska garancija ne optere</w:t>
      </w:r>
      <w:r w:rsidR="002A1B4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uje automatski.</w:t>
      </w:r>
    </w:p>
    <w:p w14:paraId="7B659443" w14:textId="2178B6A9" w:rsidR="00BB00EA" w:rsidRPr="00DB09EC" w:rsidRDefault="00BB00EA" w:rsidP="009B0D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Obradom deklaracije ili po drugom osnovu (upravni postupak), potraživanje za nastali carinski dug se kreira automatski, odnosno ručno u »Finansijskom modulu«</w:t>
      </w:r>
      <w:r w:rsidR="00D41ECE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od kada automatski </w:t>
      </w:r>
      <w:r w:rsidRPr="00DB09EC">
        <w:rPr>
          <w:rFonts w:ascii="Times New Roman" w:hAnsi="Times New Roman" w:cs="Times New Roman"/>
          <w:sz w:val="24"/>
          <w:szCs w:val="24"/>
        </w:rPr>
        <w:lastRenderedPageBreak/>
        <w:t xml:space="preserve">počinje da teče rok za plaćanje carinskog duga. Odsjek za naplatu </w:t>
      </w:r>
      <w:r w:rsidR="00D41ECE" w:rsidRPr="00DB09EC">
        <w:rPr>
          <w:rFonts w:ascii="Times New Roman" w:hAnsi="Times New Roman" w:cs="Times New Roman"/>
          <w:sz w:val="24"/>
          <w:szCs w:val="24"/>
        </w:rPr>
        <w:t>prihoda,</w:t>
      </w:r>
      <w:r w:rsidRPr="00DB09EC">
        <w:rPr>
          <w:rFonts w:ascii="Times New Roman" w:hAnsi="Times New Roman" w:cs="Times New Roman"/>
          <w:sz w:val="24"/>
          <w:szCs w:val="24"/>
        </w:rPr>
        <w:t xml:space="preserve"> prati naplatu prihoda po podnešenim zajedničkim i generalnim instrumentima obezbjedenja carinskog duga i s tim u vezi preduzima mjere prinudne naplate po istim, u skladu sa pomenutom Instrukcijom. Kod instrumenta obezbjedenja za odloženo pla</w:t>
      </w:r>
      <w:r w:rsidR="002A1B41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anje carinskog duga u postupku stavljanja robe u slobodan promet, rok za naplatu je do 30 dana</w:t>
      </w:r>
      <w:r w:rsidR="002A1B41" w:rsidRPr="00DB09EC">
        <w:rPr>
          <w:rFonts w:ascii="Times New Roman" w:hAnsi="Times New Roman" w:cs="Times New Roman"/>
          <w:sz w:val="24"/>
          <w:szCs w:val="24"/>
        </w:rPr>
        <w:t xml:space="preserve">, </w:t>
      </w:r>
      <w:r w:rsidRPr="00DB09EC">
        <w:rPr>
          <w:rFonts w:ascii="Times New Roman" w:hAnsi="Times New Roman" w:cs="Times New Roman"/>
          <w:sz w:val="24"/>
          <w:szCs w:val="24"/>
        </w:rPr>
        <w:t>a rok za plaćanje se računa od narednog dana od dana kada je dužnik obaviješten o carinskom dugu, shodno članu 83 Carinakog zakona.</w:t>
      </w:r>
    </w:p>
    <w:p w14:paraId="03F96418" w14:textId="77777777" w:rsidR="00084374" w:rsidRPr="00DB09EC" w:rsidRDefault="00BB00EA" w:rsidP="009B0D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 slučaju obezbje</w:t>
      </w:r>
      <w:r w:rsidR="002A1B41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enja carinskog duga gotovinskim depozitom, koji se upla</w:t>
      </w:r>
      <w:r w:rsidR="00501533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 xml:space="preserve">uje na depozitni račun </w:t>
      </w:r>
      <w:r w:rsidR="00EB6CA1" w:rsidRPr="00DB09EC">
        <w:rPr>
          <w:rFonts w:ascii="Times New Roman" w:hAnsi="Times New Roman" w:cs="Times New Roman"/>
          <w:sz w:val="24"/>
          <w:szCs w:val="24"/>
        </w:rPr>
        <w:t xml:space="preserve">nadležne </w:t>
      </w:r>
      <w:r w:rsidRPr="00DB09EC">
        <w:rPr>
          <w:rFonts w:ascii="Times New Roman" w:hAnsi="Times New Roman" w:cs="Times New Roman"/>
          <w:sz w:val="24"/>
          <w:szCs w:val="24"/>
        </w:rPr>
        <w:t xml:space="preserve">carinarnice, </w:t>
      </w:r>
      <w:r w:rsidR="00EB6CA1" w:rsidRPr="00DB09EC">
        <w:rPr>
          <w:rFonts w:ascii="Times New Roman" w:hAnsi="Times New Roman" w:cs="Times New Roman"/>
          <w:sz w:val="24"/>
          <w:szCs w:val="24"/>
        </w:rPr>
        <w:t xml:space="preserve">ista </w:t>
      </w:r>
      <w:r w:rsidRPr="00DB09EC">
        <w:rPr>
          <w:rFonts w:ascii="Times New Roman" w:hAnsi="Times New Roman" w:cs="Times New Roman"/>
          <w:sz w:val="24"/>
          <w:szCs w:val="24"/>
        </w:rPr>
        <w:t>izdaje potvrdu o gotovinskom depozitu na propisanom obrascu iz Priloga 31 Uredbe o bližem načinu sprovođenja carinskih postupaka i carinskih formalnosti</w:t>
      </w:r>
      <w:r w:rsidR="00501533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koja se prilaže uz deklaraciju i upisuje u R44. </w:t>
      </w:r>
    </w:p>
    <w:p w14:paraId="02F5BE96" w14:textId="0DF74E2E" w:rsidR="00BB00EA" w:rsidRPr="00DB09EC" w:rsidRDefault="009B0D10" w:rsidP="00323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</w:t>
      </w:r>
      <w:r w:rsidR="00BB00EA" w:rsidRPr="00DB09EC">
        <w:rPr>
          <w:rFonts w:ascii="Times New Roman" w:hAnsi="Times New Roman" w:cs="Times New Roman"/>
          <w:sz w:val="24"/>
          <w:szCs w:val="24"/>
        </w:rPr>
        <w:t xml:space="preserve">koliko je u R47/NP upisana šifra A – plaćanje gotovinom ili šifra B-plaćanje kreditnom karticom, carinski službenik provjerava </w:t>
      </w:r>
      <w:r w:rsidRPr="00DB09EC">
        <w:rPr>
          <w:rFonts w:ascii="Times New Roman" w:hAnsi="Times New Roman" w:cs="Times New Roman"/>
          <w:sz w:val="24"/>
          <w:szCs w:val="24"/>
        </w:rPr>
        <w:t xml:space="preserve">da li je pravilno izvršena uplata carinskog duga po deklaraciji po iznosu i broju </w:t>
      </w:r>
      <w:r w:rsidR="00BB00EA" w:rsidRPr="00DB09EC">
        <w:rPr>
          <w:rFonts w:ascii="Times New Roman" w:hAnsi="Times New Roman" w:cs="Times New Roman"/>
          <w:sz w:val="24"/>
          <w:szCs w:val="24"/>
        </w:rPr>
        <w:t xml:space="preserve">kroz aplikciju »Finansijski modul«, te ukoliko jeste, stavlja robu na raspolaganje </w:t>
      </w:r>
      <w:r w:rsidRPr="00DB09EC">
        <w:rPr>
          <w:rFonts w:ascii="Times New Roman" w:hAnsi="Times New Roman" w:cs="Times New Roman"/>
          <w:sz w:val="24"/>
          <w:szCs w:val="24"/>
        </w:rPr>
        <w:t>deklarantu</w:t>
      </w:r>
      <w:r w:rsidR="00BB00EA" w:rsidRPr="00DB09EC">
        <w:rPr>
          <w:rFonts w:ascii="Times New Roman" w:hAnsi="Times New Roman" w:cs="Times New Roman"/>
          <w:sz w:val="24"/>
          <w:szCs w:val="24"/>
        </w:rPr>
        <w:t>.</w:t>
      </w:r>
    </w:p>
    <w:p w14:paraId="289D37DE" w14:textId="4D7FFA5D" w:rsidR="00BB00EA" w:rsidRPr="00DB09EC" w:rsidRDefault="00BB00EA" w:rsidP="006F4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>Ukoliko je potrebno uraditi novi obračun dažbina, odnosno izvršiti izmjenu podataka u carinskoj deklaraciji, koja je obezbije</w:t>
      </w:r>
      <w:r w:rsidR="00501533" w:rsidRPr="00DB09EC">
        <w:rPr>
          <w:rFonts w:ascii="Times New Roman" w:hAnsi="Times New Roman" w:cs="Times New Roman"/>
          <w:sz w:val="24"/>
          <w:szCs w:val="24"/>
        </w:rPr>
        <w:t>đe</w:t>
      </w:r>
      <w:r w:rsidRPr="00DB09EC">
        <w:rPr>
          <w:rFonts w:ascii="Times New Roman" w:hAnsi="Times New Roman" w:cs="Times New Roman"/>
          <w:sz w:val="24"/>
          <w:szCs w:val="24"/>
        </w:rPr>
        <w:t xml:space="preserve">na zajedničkim instrumentom obezbjedenja, neophodno je da carinski službenik, u roku od 28 dana </w:t>
      </w:r>
      <w:r w:rsidR="00323017" w:rsidRPr="00DB09EC">
        <w:rPr>
          <w:rFonts w:ascii="Times New Roman" w:hAnsi="Times New Roman" w:cs="Times New Roman"/>
          <w:sz w:val="24"/>
          <w:szCs w:val="24"/>
        </w:rPr>
        <w:t xml:space="preserve">izvrši izmjenu </w:t>
      </w:r>
      <w:r w:rsidRPr="00DB09EC">
        <w:rPr>
          <w:rFonts w:ascii="Times New Roman" w:hAnsi="Times New Roman" w:cs="Times New Roman"/>
          <w:sz w:val="24"/>
          <w:szCs w:val="24"/>
        </w:rPr>
        <w:t xml:space="preserve">deklaracije, shodno </w:t>
      </w:r>
      <w:r w:rsidR="00D77AE6" w:rsidRPr="00DB09EC">
        <w:rPr>
          <w:rFonts w:ascii="Times New Roman" w:hAnsi="Times New Roman" w:cs="Times New Roman"/>
          <w:sz w:val="24"/>
          <w:szCs w:val="24"/>
        </w:rPr>
        <w:t>važećoj instrukciji Odsjeka za naplatu prihoda</w:t>
      </w:r>
      <w:r w:rsidRPr="00DB09EC">
        <w:rPr>
          <w:rFonts w:ascii="Times New Roman" w:hAnsi="Times New Roman" w:cs="Times New Roman"/>
          <w:sz w:val="24"/>
          <w:szCs w:val="24"/>
        </w:rPr>
        <w:t xml:space="preserve">, kako bi se izbjeglo sprovodenje prinudne naplate </w:t>
      </w:r>
      <w:r w:rsidR="003266FA" w:rsidRPr="00DB09EC">
        <w:rPr>
          <w:rFonts w:ascii="Times New Roman" w:hAnsi="Times New Roman" w:cs="Times New Roman"/>
          <w:sz w:val="24"/>
          <w:szCs w:val="24"/>
        </w:rPr>
        <w:t xml:space="preserve"> </w:t>
      </w:r>
      <w:r w:rsidRPr="00DB09EC">
        <w:rPr>
          <w:rFonts w:ascii="Times New Roman" w:hAnsi="Times New Roman" w:cs="Times New Roman"/>
          <w:sz w:val="24"/>
          <w:szCs w:val="24"/>
        </w:rPr>
        <w:t xml:space="preserve">po istom i time spriječile negativne posljedice za vlasnika garancije kod banke garanta. </w:t>
      </w:r>
      <w:r w:rsidR="00271AF3" w:rsidRPr="00DB09EC">
        <w:rPr>
          <w:rFonts w:ascii="Times New Roman" w:hAnsi="Times New Roman" w:cs="Times New Roman"/>
          <w:sz w:val="24"/>
          <w:szCs w:val="24"/>
        </w:rPr>
        <w:t>Napominjemo</w:t>
      </w:r>
      <w:r w:rsidRPr="00DB09EC">
        <w:rPr>
          <w:rFonts w:ascii="Times New Roman" w:hAnsi="Times New Roman" w:cs="Times New Roman"/>
          <w:sz w:val="24"/>
          <w:szCs w:val="24"/>
        </w:rPr>
        <w:t xml:space="preserve">, </w:t>
      </w:r>
      <w:r w:rsidR="00922570" w:rsidRPr="00DB09EC">
        <w:rPr>
          <w:rFonts w:ascii="Times New Roman" w:hAnsi="Times New Roman" w:cs="Times New Roman"/>
          <w:sz w:val="24"/>
          <w:szCs w:val="24"/>
        </w:rPr>
        <w:t xml:space="preserve">da </w:t>
      </w:r>
      <w:r w:rsidRPr="00DB09EC">
        <w:rPr>
          <w:rFonts w:ascii="Times New Roman" w:hAnsi="Times New Roman" w:cs="Times New Roman"/>
          <w:sz w:val="24"/>
          <w:szCs w:val="24"/>
        </w:rPr>
        <w:t>ukoliko se za carinsku deklaraciju koja je obezbije</w:t>
      </w:r>
      <w:r w:rsidR="00D77AE6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ena zajedničkim instrumentom obezbje</w:t>
      </w:r>
      <w:r w:rsidR="00D77AE6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enja, utvr</w:t>
      </w:r>
      <w:r w:rsidR="00D77AE6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 xml:space="preserve">uje nova carinska </w:t>
      </w:r>
      <w:r w:rsidR="00922570" w:rsidRPr="00DB09EC">
        <w:rPr>
          <w:rFonts w:ascii="Times New Roman" w:hAnsi="Times New Roman" w:cs="Times New Roman"/>
          <w:sz w:val="24"/>
          <w:szCs w:val="24"/>
        </w:rPr>
        <w:t>vrijednost</w:t>
      </w:r>
      <w:r w:rsidRPr="00DB09EC">
        <w:rPr>
          <w:rFonts w:ascii="Times New Roman" w:hAnsi="Times New Roman" w:cs="Times New Roman"/>
          <w:sz w:val="24"/>
          <w:szCs w:val="24"/>
        </w:rPr>
        <w:t xml:space="preserve">, </w:t>
      </w:r>
      <w:r w:rsidR="007713F5" w:rsidRPr="00DB09EC">
        <w:rPr>
          <w:rFonts w:ascii="Times New Roman" w:hAnsi="Times New Roman" w:cs="Times New Roman"/>
          <w:sz w:val="24"/>
          <w:szCs w:val="24"/>
        </w:rPr>
        <w:t xml:space="preserve">a </w:t>
      </w:r>
      <w:r w:rsidRPr="00DB09EC">
        <w:rPr>
          <w:rFonts w:ascii="Times New Roman" w:hAnsi="Times New Roman" w:cs="Times New Roman"/>
          <w:sz w:val="24"/>
          <w:szCs w:val="24"/>
        </w:rPr>
        <w:t>carinski obveznik vrši uplatu na depozitni račun carinarnice za uve</w:t>
      </w:r>
      <w:r w:rsidR="003266FA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ani iznos dažbina, za koji se tako</w:t>
      </w:r>
      <w:r w:rsidR="003266FA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 optere</w:t>
      </w:r>
      <w:r w:rsidR="003266FA" w:rsidRPr="00DB09EC">
        <w:rPr>
          <w:rFonts w:ascii="Times New Roman" w:hAnsi="Times New Roman" w:cs="Times New Roman"/>
          <w:sz w:val="24"/>
          <w:szCs w:val="24"/>
        </w:rPr>
        <w:t>ć</w:t>
      </w:r>
      <w:r w:rsidRPr="00DB09EC">
        <w:rPr>
          <w:rFonts w:ascii="Times New Roman" w:hAnsi="Times New Roman" w:cs="Times New Roman"/>
          <w:sz w:val="24"/>
          <w:szCs w:val="24"/>
        </w:rPr>
        <w:t>uje i podnešeni instrument obezbje</w:t>
      </w:r>
      <w:r w:rsidR="003266FA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enja, neophodno</w:t>
      </w:r>
      <w:r w:rsidR="007713F5" w:rsidRPr="00DB09EC">
        <w:rPr>
          <w:rFonts w:ascii="Times New Roman" w:hAnsi="Times New Roman" w:cs="Times New Roman"/>
          <w:sz w:val="24"/>
          <w:szCs w:val="24"/>
        </w:rPr>
        <w:t xml:space="preserve"> je</w:t>
      </w:r>
      <w:r w:rsidRPr="00DB09EC">
        <w:rPr>
          <w:rFonts w:ascii="Times New Roman" w:hAnsi="Times New Roman" w:cs="Times New Roman"/>
          <w:sz w:val="24"/>
          <w:szCs w:val="24"/>
        </w:rPr>
        <w:t xml:space="preserve"> da carinski službenik</w:t>
      </w:r>
      <w:r w:rsidR="007713F5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istoga dana putem mejla</w:t>
      </w:r>
      <w:r w:rsidR="007713F5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obavijesti Odsjek za naplatu prihoda o izvršenoj uplati, kako ovaj Odsjek ne bi sprovodio mjere prinudne naplate po datom obezbje</w:t>
      </w:r>
      <w:r w:rsidR="003266FA" w:rsidRPr="00DB09EC">
        <w:rPr>
          <w:rFonts w:ascii="Times New Roman" w:hAnsi="Times New Roman" w:cs="Times New Roman"/>
          <w:sz w:val="24"/>
          <w:szCs w:val="24"/>
        </w:rPr>
        <w:t>đ</w:t>
      </w:r>
      <w:r w:rsidRPr="00DB09EC">
        <w:rPr>
          <w:rFonts w:ascii="Times New Roman" w:hAnsi="Times New Roman" w:cs="Times New Roman"/>
          <w:sz w:val="24"/>
          <w:szCs w:val="24"/>
        </w:rPr>
        <w:t>enju, čime bi se izbjegle duple uplate po predmetnoj deklaraciji.</w:t>
      </w:r>
    </w:p>
    <w:p w14:paraId="622831FB" w14:textId="77777777" w:rsidR="00BF2125" w:rsidRPr="00DB09EC" w:rsidRDefault="00BF2125" w:rsidP="006F4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E0015" w14:textId="5B4698CB" w:rsidR="00BF2125" w:rsidRPr="00DB09EC" w:rsidRDefault="00BF2125" w:rsidP="00BF21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EC">
        <w:rPr>
          <w:rFonts w:ascii="Times New Roman" w:hAnsi="Times New Roman" w:cs="Times New Roman"/>
          <w:b/>
          <w:bCs/>
          <w:sz w:val="24"/>
          <w:szCs w:val="24"/>
        </w:rPr>
        <w:t xml:space="preserve">Okončanje carinskog postupka </w:t>
      </w:r>
    </w:p>
    <w:p w14:paraId="6E56A4A5" w14:textId="77777777" w:rsidR="005B0A88" w:rsidRPr="00DB09EC" w:rsidRDefault="005B0A88" w:rsidP="005B0A88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5544D" w14:textId="6F74EE5A" w:rsidR="00C95FFA" w:rsidRPr="00DB09EC" w:rsidRDefault="00BB00EA" w:rsidP="00DB09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sz w:val="24"/>
          <w:szCs w:val="24"/>
        </w:rPr>
        <w:t xml:space="preserve">Nakon okončanja carinskog postupka roba se stavlja na raspolaganje </w:t>
      </w:r>
      <w:r w:rsidR="003744C3" w:rsidRPr="00DB09EC">
        <w:rPr>
          <w:rFonts w:ascii="Times New Roman" w:hAnsi="Times New Roman" w:cs="Times New Roman"/>
          <w:sz w:val="24"/>
          <w:szCs w:val="24"/>
        </w:rPr>
        <w:t>deklarantu</w:t>
      </w:r>
      <w:r w:rsidRPr="00DB09EC">
        <w:rPr>
          <w:rFonts w:ascii="Times New Roman" w:hAnsi="Times New Roman" w:cs="Times New Roman"/>
          <w:sz w:val="24"/>
          <w:szCs w:val="24"/>
        </w:rPr>
        <w:t xml:space="preserve"> ili uvozniku i izdaje se potvrda za izlazak sa carinskog terminala. Uzorak potvrde za izlazak sa carinskog terminala dat je u prilogu ovog uputstva. </w:t>
      </w:r>
      <w:r w:rsidR="00D77AE6" w:rsidRPr="00DB09EC">
        <w:rPr>
          <w:rFonts w:ascii="Times New Roman" w:hAnsi="Times New Roman" w:cs="Times New Roman"/>
          <w:sz w:val="24"/>
          <w:szCs w:val="24"/>
        </w:rPr>
        <w:t>P</w:t>
      </w:r>
      <w:r w:rsidRPr="00DB09EC">
        <w:rPr>
          <w:rFonts w:ascii="Times New Roman" w:hAnsi="Times New Roman" w:cs="Times New Roman"/>
          <w:sz w:val="24"/>
          <w:szCs w:val="24"/>
        </w:rPr>
        <w:t xml:space="preserve">otvrda predstavlja uslov da prevozno sredstvo sa robom napusti carinski terminal što provjerava lice koje je zaposleno kod poslodavca u čijem je vlasništvu carinski terminal. </w:t>
      </w:r>
      <w:r w:rsidR="00D77AE6" w:rsidRPr="00DB09EC">
        <w:rPr>
          <w:rFonts w:ascii="Times New Roman" w:hAnsi="Times New Roman" w:cs="Times New Roman"/>
          <w:sz w:val="24"/>
          <w:szCs w:val="24"/>
        </w:rPr>
        <w:t>Takođe,</w:t>
      </w:r>
      <w:r w:rsidRPr="00DB09EC">
        <w:rPr>
          <w:rFonts w:ascii="Times New Roman" w:hAnsi="Times New Roman" w:cs="Times New Roman"/>
          <w:sz w:val="24"/>
          <w:szCs w:val="24"/>
        </w:rPr>
        <w:t xml:space="preserve"> provjerava </w:t>
      </w:r>
      <w:r w:rsidR="00D77AE6" w:rsidRPr="00DB09EC">
        <w:rPr>
          <w:rFonts w:ascii="Times New Roman" w:hAnsi="Times New Roman" w:cs="Times New Roman"/>
          <w:sz w:val="24"/>
          <w:szCs w:val="24"/>
        </w:rPr>
        <w:t xml:space="preserve">i </w:t>
      </w:r>
      <w:r w:rsidRPr="00DB09EC">
        <w:rPr>
          <w:rFonts w:ascii="Times New Roman" w:hAnsi="Times New Roman" w:cs="Times New Roman"/>
          <w:sz w:val="24"/>
          <w:szCs w:val="24"/>
        </w:rPr>
        <w:t>da li potvrda sadrži sve potrebne podatke</w:t>
      </w:r>
      <w:r w:rsidR="00105368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odnosno</w:t>
      </w:r>
      <w:r w:rsidR="00105368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da li je ovjerena potpisom</w:t>
      </w:r>
      <w:r w:rsidR="003E2AEC" w:rsidRPr="00DB09EC">
        <w:rPr>
          <w:rFonts w:ascii="Times New Roman" w:hAnsi="Times New Roman" w:cs="Times New Roman"/>
          <w:sz w:val="24"/>
          <w:szCs w:val="24"/>
        </w:rPr>
        <w:t xml:space="preserve"> i</w:t>
      </w:r>
      <w:r w:rsidRPr="00DB09EC">
        <w:rPr>
          <w:rFonts w:ascii="Times New Roman" w:hAnsi="Times New Roman" w:cs="Times New Roman"/>
          <w:sz w:val="24"/>
          <w:szCs w:val="24"/>
        </w:rPr>
        <w:t xml:space="preserve"> faksimilom</w:t>
      </w:r>
      <w:r w:rsidR="003E2AEC" w:rsidRPr="00DB09EC">
        <w:rPr>
          <w:rFonts w:ascii="Times New Roman" w:hAnsi="Times New Roman" w:cs="Times New Roman"/>
          <w:sz w:val="24"/>
          <w:szCs w:val="24"/>
        </w:rPr>
        <w:t xml:space="preserve"> carinskog službenika</w:t>
      </w:r>
      <w:r w:rsidR="00047285" w:rsidRPr="00DB09EC">
        <w:rPr>
          <w:rFonts w:ascii="Times New Roman" w:hAnsi="Times New Roman" w:cs="Times New Roman"/>
          <w:sz w:val="24"/>
          <w:szCs w:val="24"/>
        </w:rPr>
        <w:t>, kao</w:t>
      </w:r>
      <w:r w:rsidRPr="00DB09EC">
        <w:rPr>
          <w:rFonts w:ascii="Times New Roman" w:hAnsi="Times New Roman" w:cs="Times New Roman"/>
          <w:sz w:val="24"/>
          <w:szCs w:val="24"/>
        </w:rPr>
        <w:t xml:space="preserve"> i pečatom carinsk</w:t>
      </w:r>
      <w:r w:rsidR="003E2AEC" w:rsidRPr="00DB09EC">
        <w:rPr>
          <w:rFonts w:ascii="Times New Roman" w:hAnsi="Times New Roman" w:cs="Times New Roman"/>
          <w:sz w:val="24"/>
          <w:szCs w:val="24"/>
        </w:rPr>
        <w:t>e ispostave</w:t>
      </w:r>
      <w:r w:rsidR="003230AF" w:rsidRPr="00DB09EC">
        <w:rPr>
          <w:rFonts w:ascii="Times New Roman" w:hAnsi="Times New Roman" w:cs="Times New Roman"/>
          <w:sz w:val="24"/>
          <w:szCs w:val="24"/>
        </w:rPr>
        <w:t>, te ukoliko jeste</w:t>
      </w:r>
      <w:r w:rsidR="000B07A1" w:rsidRPr="00DB09EC">
        <w:rPr>
          <w:rFonts w:ascii="Times New Roman" w:hAnsi="Times New Roman" w:cs="Times New Roman"/>
          <w:sz w:val="24"/>
          <w:szCs w:val="24"/>
        </w:rPr>
        <w:t>,</w:t>
      </w:r>
      <w:r w:rsidRPr="00DB09EC">
        <w:rPr>
          <w:rFonts w:ascii="Times New Roman" w:hAnsi="Times New Roman" w:cs="Times New Roman"/>
          <w:sz w:val="24"/>
          <w:szCs w:val="24"/>
        </w:rPr>
        <w:t xml:space="preserve"> dozvoljava da prevozno sredstvo upisano u potvrdi napusti carinski terminal. U </w:t>
      </w:r>
      <w:r w:rsidR="000B07A1" w:rsidRPr="00DB09EC">
        <w:rPr>
          <w:rFonts w:ascii="Times New Roman" w:hAnsi="Times New Roman" w:cs="Times New Roman"/>
          <w:sz w:val="24"/>
          <w:szCs w:val="24"/>
        </w:rPr>
        <w:t>p</w:t>
      </w:r>
      <w:r w:rsidRPr="00DB09EC">
        <w:rPr>
          <w:rFonts w:ascii="Times New Roman" w:hAnsi="Times New Roman" w:cs="Times New Roman"/>
          <w:sz w:val="24"/>
          <w:szCs w:val="24"/>
        </w:rPr>
        <w:t xml:space="preserve">otvrdi </w:t>
      </w:r>
      <w:r w:rsidR="000B07A1" w:rsidRPr="00DB09EC">
        <w:rPr>
          <w:rFonts w:ascii="Times New Roman" w:hAnsi="Times New Roman" w:cs="Times New Roman"/>
          <w:sz w:val="24"/>
          <w:szCs w:val="24"/>
        </w:rPr>
        <w:t xml:space="preserve">za </w:t>
      </w:r>
      <w:r w:rsidRPr="00DB09EC">
        <w:rPr>
          <w:rFonts w:ascii="Times New Roman" w:hAnsi="Times New Roman" w:cs="Times New Roman"/>
          <w:sz w:val="24"/>
          <w:szCs w:val="24"/>
        </w:rPr>
        <w:t>izla</w:t>
      </w:r>
      <w:r w:rsidR="000B07A1" w:rsidRPr="00DB09EC">
        <w:rPr>
          <w:rFonts w:ascii="Times New Roman" w:hAnsi="Times New Roman" w:cs="Times New Roman"/>
          <w:sz w:val="24"/>
          <w:szCs w:val="24"/>
        </w:rPr>
        <w:t>z</w:t>
      </w:r>
      <w:r w:rsidRPr="00DB09EC">
        <w:rPr>
          <w:rFonts w:ascii="Times New Roman" w:hAnsi="Times New Roman" w:cs="Times New Roman"/>
          <w:sz w:val="24"/>
          <w:szCs w:val="24"/>
        </w:rPr>
        <w:t>a</w:t>
      </w:r>
      <w:r w:rsidR="000B07A1" w:rsidRPr="00DB09EC">
        <w:rPr>
          <w:rFonts w:ascii="Times New Roman" w:hAnsi="Times New Roman" w:cs="Times New Roman"/>
          <w:sz w:val="24"/>
          <w:szCs w:val="24"/>
        </w:rPr>
        <w:t>k</w:t>
      </w:r>
      <w:r w:rsidRPr="00DB09EC">
        <w:rPr>
          <w:rFonts w:ascii="Times New Roman" w:hAnsi="Times New Roman" w:cs="Times New Roman"/>
          <w:sz w:val="24"/>
          <w:szCs w:val="24"/>
        </w:rPr>
        <w:t xml:space="preserve"> upisuje</w:t>
      </w:r>
      <w:r w:rsidR="000B07A1" w:rsidRPr="00DB09EC">
        <w:rPr>
          <w:rFonts w:ascii="Times New Roman" w:hAnsi="Times New Roman" w:cs="Times New Roman"/>
          <w:sz w:val="24"/>
          <w:szCs w:val="24"/>
        </w:rPr>
        <w:t xml:space="preserve"> se i</w:t>
      </w:r>
      <w:r w:rsidRPr="00DB09EC">
        <w:rPr>
          <w:rFonts w:ascii="Times New Roman" w:hAnsi="Times New Roman" w:cs="Times New Roman"/>
          <w:sz w:val="24"/>
          <w:szCs w:val="24"/>
        </w:rPr>
        <w:t xml:space="preserve"> vrijeme iz Rubrike D</w:t>
      </w:r>
      <w:r w:rsidR="000B07A1" w:rsidRPr="00DB09EC">
        <w:rPr>
          <w:rFonts w:ascii="Times New Roman" w:hAnsi="Times New Roman" w:cs="Times New Roman"/>
          <w:sz w:val="24"/>
          <w:szCs w:val="24"/>
        </w:rPr>
        <w:t xml:space="preserve"> carinske deklaracije</w:t>
      </w:r>
      <w:r w:rsidRPr="00DB09EC">
        <w:rPr>
          <w:rFonts w:ascii="Times New Roman" w:hAnsi="Times New Roman" w:cs="Times New Roman"/>
          <w:sz w:val="24"/>
          <w:szCs w:val="24"/>
        </w:rPr>
        <w:t>.</w:t>
      </w:r>
    </w:p>
    <w:p w14:paraId="477E4561" w14:textId="59026C4B" w:rsidR="00AC5B5A" w:rsidRPr="00DB09EC" w:rsidRDefault="005324E7" w:rsidP="00C95F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Navedeno postupanje važi do uspostavljanja bespapirnog poslovanja o </w:t>
      </w:r>
      <w:r w:rsidR="00CF2CA1"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>ćemu</w:t>
      </w:r>
      <w:r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će</w:t>
      </w:r>
      <w:r w:rsidR="00CF2CA1"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>te</w:t>
      </w:r>
      <w:r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biti blagovremeno obaviješten</w:t>
      </w:r>
      <w:r w:rsidR="00CF2CA1" w:rsidRPr="00DB09EC">
        <w:rPr>
          <w:rFonts w:ascii="Times New Roman" w:hAnsi="Times New Roman" w:cs="Times New Roman"/>
          <w:b/>
          <w:bCs/>
          <w:sz w:val="24"/>
          <w:szCs w:val="24"/>
          <w:lang w:val="sl-SI"/>
        </w:rPr>
        <w:t>i.</w:t>
      </w:r>
    </w:p>
    <w:p w14:paraId="5A0D490F" w14:textId="77777777" w:rsidR="00A8494F" w:rsidRDefault="00A8494F" w:rsidP="00F9455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71179" w14:textId="22D4D572" w:rsidR="00E358BC" w:rsidRPr="00DB09EC" w:rsidRDefault="00AC5B5A" w:rsidP="00F94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EC">
        <w:rPr>
          <w:rFonts w:ascii="Times New Roman" w:hAnsi="Times New Roman" w:cs="Times New Roman"/>
          <w:b/>
          <w:sz w:val="24"/>
          <w:szCs w:val="24"/>
        </w:rPr>
        <w:t>Danom donošenja ovog obavještenja prestaj</w:t>
      </w:r>
      <w:r w:rsidR="00AA304D" w:rsidRPr="00DB09EC">
        <w:rPr>
          <w:rFonts w:ascii="Times New Roman" w:hAnsi="Times New Roman" w:cs="Times New Roman"/>
          <w:b/>
          <w:sz w:val="24"/>
          <w:szCs w:val="24"/>
        </w:rPr>
        <w:t>e</w:t>
      </w:r>
      <w:r w:rsidRPr="00DB09EC">
        <w:rPr>
          <w:rFonts w:ascii="Times New Roman" w:hAnsi="Times New Roman" w:cs="Times New Roman"/>
          <w:b/>
          <w:sz w:val="24"/>
          <w:szCs w:val="24"/>
        </w:rPr>
        <w:t xml:space="preserve"> da važ</w:t>
      </w:r>
      <w:r w:rsidR="00AA304D" w:rsidRPr="00DB09EC">
        <w:rPr>
          <w:rFonts w:ascii="Times New Roman" w:hAnsi="Times New Roman" w:cs="Times New Roman"/>
          <w:b/>
          <w:sz w:val="24"/>
          <w:szCs w:val="24"/>
        </w:rPr>
        <w:t>i a</w:t>
      </w:r>
      <w:r w:rsidRPr="00DB09EC">
        <w:rPr>
          <w:rFonts w:ascii="Times New Roman" w:hAnsi="Times New Roman" w:cs="Times New Roman"/>
          <w:b/>
          <w:sz w:val="24"/>
          <w:szCs w:val="24"/>
        </w:rPr>
        <w:t xml:space="preserve">kt 01/03 Broj: </w:t>
      </w:r>
      <w:r w:rsidR="00F94554" w:rsidRPr="00DB09EC">
        <w:rPr>
          <w:rFonts w:ascii="Times New Roman" w:hAnsi="Times New Roman" w:cs="Times New Roman"/>
          <w:b/>
          <w:sz w:val="24"/>
          <w:szCs w:val="24"/>
        </w:rPr>
        <w:t>12544</w:t>
      </w:r>
      <w:r w:rsidRPr="00DB09EC">
        <w:rPr>
          <w:rFonts w:ascii="Times New Roman" w:hAnsi="Times New Roman" w:cs="Times New Roman"/>
          <w:b/>
          <w:sz w:val="24"/>
          <w:szCs w:val="24"/>
        </w:rPr>
        <w:t xml:space="preserve">/1 od </w:t>
      </w:r>
      <w:r w:rsidR="00F94554" w:rsidRPr="00DB09EC">
        <w:rPr>
          <w:rFonts w:ascii="Times New Roman" w:hAnsi="Times New Roman" w:cs="Times New Roman"/>
          <w:b/>
          <w:sz w:val="24"/>
          <w:szCs w:val="24"/>
        </w:rPr>
        <w:t>24.10.2017</w:t>
      </w:r>
      <w:r w:rsidRPr="00DB09EC">
        <w:rPr>
          <w:rFonts w:ascii="Times New Roman" w:hAnsi="Times New Roman" w:cs="Times New Roman"/>
          <w:b/>
          <w:sz w:val="24"/>
          <w:szCs w:val="24"/>
        </w:rPr>
        <w:t>.god</w:t>
      </w:r>
      <w:r w:rsidR="00F94554" w:rsidRPr="00DB09EC">
        <w:rPr>
          <w:rFonts w:ascii="Times New Roman" w:hAnsi="Times New Roman" w:cs="Times New Roman"/>
          <w:b/>
          <w:sz w:val="24"/>
          <w:szCs w:val="24"/>
        </w:rPr>
        <w:t>.</w:t>
      </w:r>
      <w:r w:rsidR="00450483" w:rsidRPr="00DB0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09BB3" w14:textId="77777777" w:rsidR="00B23757" w:rsidRPr="00A8494F" w:rsidRDefault="00B23757" w:rsidP="00B23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94F">
        <w:rPr>
          <w:rFonts w:ascii="Times New Roman" w:hAnsi="Times New Roman" w:cs="Times New Roman"/>
          <w:b/>
          <w:bCs/>
          <w:sz w:val="24"/>
          <w:szCs w:val="24"/>
        </w:rPr>
        <w:t xml:space="preserve">(Akt Uprave carina 01/04 broj </w:t>
      </w:r>
      <w:r>
        <w:rPr>
          <w:rFonts w:ascii="Times New Roman" w:hAnsi="Times New Roman" w:cs="Times New Roman"/>
          <w:b/>
          <w:bCs/>
          <w:sz w:val="24"/>
          <w:szCs w:val="24"/>
        </w:rPr>
        <w:t>D-</w:t>
      </w:r>
      <w:r w:rsidRPr="00A8494F">
        <w:rPr>
          <w:rFonts w:ascii="Times New Roman" w:hAnsi="Times New Roman" w:cs="Times New Roman"/>
          <w:b/>
          <w:bCs/>
          <w:sz w:val="24"/>
          <w:szCs w:val="24"/>
        </w:rPr>
        <w:t>14636/1-25 od 06.11.2025. godine).</w:t>
      </w:r>
    </w:p>
    <w:p w14:paraId="0ABB66A4" w14:textId="77777777" w:rsidR="00DC0BE3" w:rsidRDefault="00DC0BE3" w:rsidP="00C95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AB16303" w14:textId="77777777" w:rsidR="00A8494F" w:rsidRDefault="00A8494F" w:rsidP="00DE1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44625" w14:textId="77777777" w:rsidR="00A8494F" w:rsidRDefault="00A8494F" w:rsidP="00DE1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A35B7" w14:textId="723038E9" w:rsidR="00DE1251" w:rsidRDefault="00DE1251" w:rsidP="00DE1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POTVRDA  ZA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IZLAZAK  SA  CARINSKOG  TERMINALA</w:t>
      </w:r>
    </w:p>
    <w:p w14:paraId="528439EA" w14:textId="77777777" w:rsidR="00DE1251" w:rsidRDefault="00DE1251" w:rsidP="00DE1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06B69" w14:textId="13F084B2" w:rsidR="00DE1251" w:rsidRDefault="00DE1251" w:rsidP="00DE1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Carinarnica </w:t>
      </w:r>
      <w:r w:rsidR="00A7366B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52A8B94" w14:textId="235737EF" w:rsidR="00DE1251" w:rsidRDefault="00A7366B" w:rsidP="00DE1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Carinska ispostava _____________________________</w:t>
      </w:r>
    </w:p>
    <w:p w14:paraId="04D2076E" w14:textId="25D3E447" w:rsidR="00A7366B" w:rsidRDefault="00A7366B" w:rsidP="00DE1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_______________________________________</w:t>
      </w:r>
    </w:p>
    <w:p w14:paraId="2CAE73E1" w14:textId="5573ADF0" w:rsidR="00A7366B" w:rsidRDefault="00A7366B" w:rsidP="00DE1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______________________________________</w:t>
      </w:r>
    </w:p>
    <w:p w14:paraId="46271EAA" w14:textId="77777777" w:rsidR="00C173A3" w:rsidRDefault="00C173A3" w:rsidP="00DE1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D165E" w14:textId="77777777" w:rsidR="00827B1E" w:rsidRDefault="00C173A3" w:rsidP="00FE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Vozilo registarskih oznaka _______________________________________</w:t>
      </w:r>
      <w:r w:rsidR="00217BAD">
        <w:rPr>
          <w:rFonts w:ascii="Times New Roman" w:hAnsi="Times New Roman" w:cs="Times New Roman"/>
          <w:sz w:val="24"/>
          <w:szCs w:val="24"/>
        </w:rPr>
        <w:t xml:space="preserve">___________________, može da napusti carinski terminal jer je završen carinski postupak po </w:t>
      </w:r>
      <w:r w:rsidR="003D0C69">
        <w:rPr>
          <w:rFonts w:ascii="Times New Roman" w:hAnsi="Times New Roman" w:cs="Times New Roman"/>
          <w:sz w:val="24"/>
          <w:szCs w:val="24"/>
        </w:rPr>
        <w:t>MRN ____________________,</w:t>
      </w:r>
      <w:r w:rsidR="00FE1EB7">
        <w:rPr>
          <w:rFonts w:ascii="Times New Roman" w:hAnsi="Times New Roman" w:cs="Times New Roman"/>
          <w:sz w:val="24"/>
          <w:szCs w:val="24"/>
        </w:rPr>
        <w:t xml:space="preserve"> bruto mase __________________________.</w:t>
      </w:r>
    </w:p>
    <w:p w14:paraId="1085E100" w14:textId="77777777" w:rsidR="00827B1E" w:rsidRDefault="00827B1E" w:rsidP="00FE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37614" w14:textId="77777777" w:rsidR="00827B1E" w:rsidRDefault="00827B1E" w:rsidP="00FE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DFD36" w14:textId="77777777" w:rsidR="00827B1E" w:rsidRDefault="00827B1E" w:rsidP="00FE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13FD39" w14:textId="10286F89" w:rsidR="00827B1E" w:rsidRDefault="00827B1E" w:rsidP="00FE1E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B1E">
        <w:rPr>
          <w:rFonts w:ascii="Times New Roman" w:hAnsi="Times New Roman" w:cs="Times New Roman"/>
          <w:b/>
          <w:bCs/>
          <w:sz w:val="24"/>
          <w:szCs w:val="24"/>
        </w:rPr>
        <w:t>Carinski službenik</w:t>
      </w:r>
    </w:p>
    <w:p w14:paraId="12F9DA6A" w14:textId="77777777" w:rsidR="00827B1E" w:rsidRDefault="00827B1E" w:rsidP="00FE1E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DCFDE" w14:textId="7A4B99B5" w:rsidR="003D0C69" w:rsidRPr="00827B1E" w:rsidRDefault="00827B1E" w:rsidP="00FE1E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</w:t>
      </w:r>
      <w:r w:rsidR="00FE1EB7" w:rsidRPr="00827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D108F1" w14:textId="3DC3FC6B" w:rsidR="00DE1251" w:rsidRDefault="00DE1251" w:rsidP="00DE12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B766D8" w14:textId="70F13B5E" w:rsidR="00F832AD" w:rsidRDefault="00F832AD" w:rsidP="00DE12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68959D" w14:textId="77777777" w:rsidR="00F832AD" w:rsidRPr="00BB00EA" w:rsidRDefault="00F832AD" w:rsidP="00DE125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32AD" w:rsidRPr="00BB00EA" w:rsidSect="0099243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81B0" w14:textId="77777777" w:rsidR="009B3A44" w:rsidRDefault="009B3A44" w:rsidP="0099243A">
      <w:pPr>
        <w:spacing w:after="0" w:line="240" w:lineRule="auto"/>
      </w:pPr>
      <w:r>
        <w:separator/>
      </w:r>
    </w:p>
  </w:endnote>
  <w:endnote w:type="continuationSeparator" w:id="0">
    <w:p w14:paraId="32B0755D" w14:textId="77777777" w:rsidR="009B3A44" w:rsidRDefault="009B3A44" w:rsidP="0099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897A" w14:textId="77777777" w:rsidR="009B3A44" w:rsidRDefault="009B3A44" w:rsidP="0099243A">
      <w:pPr>
        <w:spacing w:after="0" w:line="240" w:lineRule="auto"/>
      </w:pPr>
      <w:r>
        <w:separator/>
      </w:r>
    </w:p>
  </w:footnote>
  <w:footnote w:type="continuationSeparator" w:id="0">
    <w:p w14:paraId="3CD5399F" w14:textId="77777777" w:rsidR="009B3A44" w:rsidRDefault="009B3A44" w:rsidP="0099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EC7C" w14:textId="3ED99F60" w:rsidR="0099243A" w:rsidRDefault="0099243A" w:rsidP="0099243A">
    <w:pPr>
      <w:spacing w:after="0"/>
      <w:jc w:val="right"/>
    </w:pPr>
    <w:r w:rsidRPr="0099243A">
      <w:rPr>
        <w:rFonts w:ascii="Times New Roman" w:eastAsia="Times New Roman" w:hAnsi="Times New Roman" w:cs="Times New Roman"/>
        <w:bCs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1920"/>
    <w:multiLevelType w:val="multilevel"/>
    <w:tmpl w:val="10F83738"/>
    <w:lvl w:ilvl="0">
      <w:start w:val="2015"/>
      <w:numFmt w:val="decimal"/>
      <w:lvlText w:val="11.0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455EC"/>
    <w:multiLevelType w:val="hybridMultilevel"/>
    <w:tmpl w:val="C302A4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6F79"/>
    <w:multiLevelType w:val="multilevel"/>
    <w:tmpl w:val="8FDC86D0"/>
    <w:lvl w:ilvl="0">
      <w:start w:val="2017"/>
      <w:numFmt w:val="decimal"/>
      <w:lvlText w:val="06.0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A867A4"/>
    <w:multiLevelType w:val="multilevel"/>
    <w:tmpl w:val="9176FB3A"/>
    <w:lvl w:ilvl="0">
      <w:start w:val="2016"/>
      <w:numFmt w:val="decimal"/>
      <w:lvlText w:val="30.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3A"/>
    <w:rsid w:val="00020A50"/>
    <w:rsid w:val="00027AF7"/>
    <w:rsid w:val="00047285"/>
    <w:rsid w:val="000558D3"/>
    <w:rsid w:val="0007774A"/>
    <w:rsid w:val="00084374"/>
    <w:rsid w:val="00085FC0"/>
    <w:rsid w:val="00087672"/>
    <w:rsid w:val="000A3A29"/>
    <w:rsid w:val="000B07A1"/>
    <w:rsid w:val="000B6050"/>
    <w:rsid w:val="000B7773"/>
    <w:rsid w:val="000D5FAB"/>
    <w:rsid w:val="000E4D4F"/>
    <w:rsid w:val="000E6691"/>
    <w:rsid w:val="00105368"/>
    <w:rsid w:val="00107A88"/>
    <w:rsid w:val="001148D3"/>
    <w:rsid w:val="00122463"/>
    <w:rsid w:val="00131039"/>
    <w:rsid w:val="001675C1"/>
    <w:rsid w:val="00183435"/>
    <w:rsid w:val="00186305"/>
    <w:rsid w:val="00197182"/>
    <w:rsid w:val="001A0BC2"/>
    <w:rsid w:val="001D028A"/>
    <w:rsid w:val="002026A1"/>
    <w:rsid w:val="00217BAD"/>
    <w:rsid w:val="002258BB"/>
    <w:rsid w:val="00226261"/>
    <w:rsid w:val="002325A8"/>
    <w:rsid w:val="002446F2"/>
    <w:rsid w:val="00271AF3"/>
    <w:rsid w:val="00273E99"/>
    <w:rsid w:val="002771DC"/>
    <w:rsid w:val="002908B8"/>
    <w:rsid w:val="002A1B41"/>
    <w:rsid w:val="002A367B"/>
    <w:rsid w:val="002B702B"/>
    <w:rsid w:val="002C63D3"/>
    <w:rsid w:val="003134A6"/>
    <w:rsid w:val="00323017"/>
    <w:rsid w:val="003230AF"/>
    <w:rsid w:val="003254C8"/>
    <w:rsid w:val="003266FA"/>
    <w:rsid w:val="00326AD7"/>
    <w:rsid w:val="00340580"/>
    <w:rsid w:val="00352C61"/>
    <w:rsid w:val="003744C3"/>
    <w:rsid w:val="00376E6A"/>
    <w:rsid w:val="00386285"/>
    <w:rsid w:val="003A5624"/>
    <w:rsid w:val="003A6985"/>
    <w:rsid w:val="003A7BE7"/>
    <w:rsid w:val="003C065F"/>
    <w:rsid w:val="003D0C69"/>
    <w:rsid w:val="003E2AEC"/>
    <w:rsid w:val="00411D9A"/>
    <w:rsid w:val="00412457"/>
    <w:rsid w:val="00412AE5"/>
    <w:rsid w:val="00433D4C"/>
    <w:rsid w:val="00450483"/>
    <w:rsid w:val="00454605"/>
    <w:rsid w:val="0045533D"/>
    <w:rsid w:val="00501533"/>
    <w:rsid w:val="00515577"/>
    <w:rsid w:val="0051719D"/>
    <w:rsid w:val="00524A26"/>
    <w:rsid w:val="0053033A"/>
    <w:rsid w:val="005324E7"/>
    <w:rsid w:val="005566E1"/>
    <w:rsid w:val="00584D78"/>
    <w:rsid w:val="005B0A88"/>
    <w:rsid w:val="005C360A"/>
    <w:rsid w:val="00601097"/>
    <w:rsid w:val="0064162D"/>
    <w:rsid w:val="00652D2D"/>
    <w:rsid w:val="006614C7"/>
    <w:rsid w:val="006847E1"/>
    <w:rsid w:val="00696C3E"/>
    <w:rsid w:val="006C021A"/>
    <w:rsid w:val="006C41B5"/>
    <w:rsid w:val="006C43BB"/>
    <w:rsid w:val="006D5199"/>
    <w:rsid w:val="006E3A44"/>
    <w:rsid w:val="006F1052"/>
    <w:rsid w:val="006F4B26"/>
    <w:rsid w:val="007065CD"/>
    <w:rsid w:val="00713DB7"/>
    <w:rsid w:val="007148B0"/>
    <w:rsid w:val="00716C61"/>
    <w:rsid w:val="007240E5"/>
    <w:rsid w:val="0075652A"/>
    <w:rsid w:val="00765BAE"/>
    <w:rsid w:val="007713F5"/>
    <w:rsid w:val="007A3FB0"/>
    <w:rsid w:val="007B4685"/>
    <w:rsid w:val="007C36CC"/>
    <w:rsid w:val="007E0905"/>
    <w:rsid w:val="0081403B"/>
    <w:rsid w:val="00814F9D"/>
    <w:rsid w:val="00816103"/>
    <w:rsid w:val="00822D85"/>
    <w:rsid w:val="00827B1E"/>
    <w:rsid w:val="00832EDD"/>
    <w:rsid w:val="0083695D"/>
    <w:rsid w:val="0084522B"/>
    <w:rsid w:val="008707BB"/>
    <w:rsid w:val="00894F12"/>
    <w:rsid w:val="0089528E"/>
    <w:rsid w:val="00897FDE"/>
    <w:rsid w:val="008A4A67"/>
    <w:rsid w:val="008B655E"/>
    <w:rsid w:val="008B6DF7"/>
    <w:rsid w:val="008D47AA"/>
    <w:rsid w:val="008E0C65"/>
    <w:rsid w:val="008F1B3D"/>
    <w:rsid w:val="008F577F"/>
    <w:rsid w:val="00900B4D"/>
    <w:rsid w:val="00911ECF"/>
    <w:rsid w:val="00914772"/>
    <w:rsid w:val="00922570"/>
    <w:rsid w:val="00932A5A"/>
    <w:rsid w:val="00937134"/>
    <w:rsid w:val="00964902"/>
    <w:rsid w:val="00971BB7"/>
    <w:rsid w:val="00975848"/>
    <w:rsid w:val="00984852"/>
    <w:rsid w:val="0099243A"/>
    <w:rsid w:val="009A6F9C"/>
    <w:rsid w:val="009B0D10"/>
    <w:rsid w:val="009B3A44"/>
    <w:rsid w:val="009C5358"/>
    <w:rsid w:val="009D1985"/>
    <w:rsid w:val="009D2707"/>
    <w:rsid w:val="009E0CB8"/>
    <w:rsid w:val="00A04A26"/>
    <w:rsid w:val="00A228F1"/>
    <w:rsid w:val="00A2349C"/>
    <w:rsid w:val="00A25E17"/>
    <w:rsid w:val="00A50CB1"/>
    <w:rsid w:val="00A627D5"/>
    <w:rsid w:val="00A64D17"/>
    <w:rsid w:val="00A7366B"/>
    <w:rsid w:val="00A83F20"/>
    <w:rsid w:val="00A8494F"/>
    <w:rsid w:val="00A93086"/>
    <w:rsid w:val="00AA304D"/>
    <w:rsid w:val="00AB1131"/>
    <w:rsid w:val="00AC5B5A"/>
    <w:rsid w:val="00AE0CFE"/>
    <w:rsid w:val="00AE2A18"/>
    <w:rsid w:val="00B218E1"/>
    <w:rsid w:val="00B23757"/>
    <w:rsid w:val="00B32CCF"/>
    <w:rsid w:val="00B36496"/>
    <w:rsid w:val="00B36DD1"/>
    <w:rsid w:val="00B53AA6"/>
    <w:rsid w:val="00B54FE5"/>
    <w:rsid w:val="00B90AD1"/>
    <w:rsid w:val="00BA0BA0"/>
    <w:rsid w:val="00BB00EA"/>
    <w:rsid w:val="00BC146D"/>
    <w:rsid w:val="00BC15E6"/>
    <w:rsid w:val="00BE1B35"/>
    <w:rsid w:val="00BE327E"/>
    <w:rsid w:val="00BE7EDE"/>
    <w:rsid w:val="00BF1E09"/>
    <w:rsid w:val="00BF2125"/>
    <w:rsid w:val="00BF2E58"/>
    <w:rsid w:val="00C173A3"/>
    <w:rsid w:val="00C308B5"/>
    <w:rsid w:val="00C31275"/>
    <w:rsid w:val="00C40B30"/>
    <w:rsid w:val="00C54880"/>
    <w:rsid w:val="00C82BB1"/>
    <w:rsid w:val="00C84424"/>
    <w:rsid w:val="00C95FFA"/>
    <w:rsid w:val="00CA735B"/>
    <w:rsid w:val="00CB74F2"/>
    <w:rsid w:val="00CC7823"/>
    <w:rsid w:val="00CD0B0F"/>
    <w:rsid w:val="00CD4397"/>
    <w:rsid w:val="00CD4CD6"/>
    <w:rsid w:val="00CF2CA1"/>
    <w:rsid w:val="00CF77D9"/>
    <w:rsid w:val="00D130EC"/>
    <w:rsid w:val="00D205BA"/>
    <w:rsid w:val="00D41ECE"/>
    <w:rsid w:val="00D60AE8"/>
    <w:rsid w:val="00D6731B"/>
    <w:rsid w:val="00D71019"/>
    <w:rsid w:val="00D77649"/>
    <w:rsid w:val="00D77AE6"/>
    <w:rsid w:val="00DA2FB1"/>
    <w:rsid w:val="00DB09EC"/>
    <w:rsid w:val="00DC0BE3"/>
    <w:rsid w:val="00DC54A1"/>
    <w:rsid w:val="00DD2C58"/>
    <w:rsid w:val="00DE1251"/>
    <w:rsid w:val="00DE460E"/>
    <w:rsid w:val="00E1042C"/>
    <w:rsid w:val="00E358BC"/>
    <w:rsid w:val="00E51A7B"/>
    <w:rsid w:val="00E61DEA"/>
    <w:rsid w:val="00E76360"/>
    <w:rsid w:val="00EA0263"/>
    <w:rsid w:val="00EB6CA1"/>
    <w:rsid w:val="00EC6249"/>
    <w:rsid w:val="00ED1D35"/>
    <w:rsid w:val="00EE1C46"/>
    <w:rsid w:val="00F250CC"/>
    <w:rsid w:val="00F271EC"/>
    <w:rsid w:val="00F27568"/>
    <w:rsid w:val="00F30DC9"/>
    <w:rsid w:val="00F34D77"/>
    <w:rsid w:val="00F55B61"/>
    <w:rsid w:val="00F65D94"/>
    <w:rsid w:val="00F827CF"/>
    <w:rsid w:val="00F832AD"/>
    <w:rsid w:val="00F83390"/>
    <w:rsid w:val="00F94554"/>
    <w:rsid w:val="00FB55AE"/>
    <w:rsid w:val="00FE0802"/>
    <w:rsid w:val="00FE1EB7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A498"/>
  <w15:chartTrackingRefBased/>
  <w15:docId w15:val="{AF9D0096-05BE-4482-AB83-128F4DB2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M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3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4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3A"/>
  </w:style>
  <w:style w:type="paragraph" w:styleId="Footer">
    <w:name w:val="footer"/>
    <w:basedOn w:val="Normal"/>
    <w:link w:val="FooterChar"/>
    <w:uiPriority w:val="99"/>
    <w:unhideWhenUsed/>
    <w:rsid w:val="0099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3A"/>
  </w:style>
  <w:style w:type="character" w:customStyle="1" w:styleId="Bodytext">
    <w:name w:val="Body text_"/>
    <w:basedOn w:val="DefaultParagraphFont"/>
    <w:link w:val="BodyText3"/>
    <w:rsid w:val="0064162D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30">
    <w:name w:val="Body text (3)_"/>
    <w:basedOn w:val="DefaultParagraphFont"/>
    <w:rsid w:val="0064162D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0"/>
    <w:rsid w:val="006416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sl-SI" w:eastAsia="sl-SI" w:bidi="sl-SI"/>
    </w:rPr>
  </w:style>
  <w:style w:type="paragraph" w:customStyle="1" w:styleId="BodyText3">
    <w:name w:val="Body Text3"/>
    <w:basedOn w:val="Normal"/>
    <w:link w:val="Bodytext"/>
    <w:rsid w:val="0064162D"/>
    <w:pPr>
      <w:widowControl w:val="0"/>
      <w:shd w:val="clear" w:color="auto" w:fill="FFFFFF"/>
      <w:spacing w:before="180" w:after="540" w:line="0" w:lineRule="atLeast"/>
      <w:jc w:val="both"/>
    </w:pPr>
    <w:rPr>
      <w:rFonts w:ascii="Arial" w:eastAsia="Arial" w:hAnsi="Arial" w:cs="Arial"/>
      <w:kern w:val="2"/>
      <w:sz w:val="17"/>
      <w:szCs w:val="17"/>
      <w:lang w:val="sr-Latn-ME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F1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B3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3D"/>
    <w:rPr>
      <w:b/>
      <w:bCs/>
      <w:kern w:val="0"/>
      <w:sz w:val="20"/>
      <w:szCs w:val="20"/>
      <w:lang w:val="en-US"/>
      <w14:ligatures w14:val="none"/>
    </w:rPr>
  </w:style>
  <w:style w:type="character" w:customStyle="1" w:styleId="BodyText2">
    <w:name w:val="Body Text2"/>
    <w:basedOn w:val="Bodytext"/>
    <w:rsid w:val="00F65D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sl-SI" w:eastAsia="sl-SI" w:bidi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39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Rackovic</dc:creator>
  <cp:keywords/>
  <dc:description/>
  <cp:lastModifiedBy>Ana Vulić</cp:lastModifiedBy>
  <cp:revision>16</cp:revision>
  <cp:lastPrinted>2025-11-06T11:19:00Z</cp:lastPrinted>
  <dcterms:created xsi:type="dcterms:W3CDTF">2025-11-05T11:34:00Z</dcterms:created>
  <dcterms:modified xsi:type="dcterms:W3CDTF">2025-11-11T09:46:00Z</dcterms:modified>
</cp:coreProperties>
</file>