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4A" w:rsidRPr="00784DCD" w:rsidRDefault="000F1C4A" w:rsidP="000F1C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 xml:space="preserve">  PREDLOG DNEVNOG REDA</w:t>
      </w:r>
    </w:p>
    <w:p w:rsidR="000F1C4A" w:rsidRPr="00784DCD" w:rsidRDefault="000F1C4A" w:rsidP="000F1C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 xml:space="preserve">za 55. sjednicu Vlade Crne Gore, koja je zakazana </w:t>
      </w:r>
    </w:p>
    <w:p w:rsidR="000F1C4A" w:rsidRPr="00784DCD" w:rsidRDefault="000F1C4A" w:rsidP="000F1C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>za srijedu</w:t>
      </w:r>
      <w:r w:rsidR="00784DCD" w:rsidRPr="00784DCD">
        <w:rPr>
          <w:rFonts w:ascii="Arial" w:hAnsi="Arial" w:cs="Arial"/>
          <w:sz w:val="24"/>
          <w:szCs w:val="24"/>
          <w:lang w:val="sr-Latn-ME"/>
        </w:rPr>
        <w:t>, 19. januar 2022</w:t>
      </w:r>
      <w:r w:rsidRPr="00784DCD">
        <w:rPr>
          <w:rFonts w:ascii="Arial" w:hAnsi="Arial" w:cs="Arial"/>
          <w:sz w:val="24"/>
          <w:szCs w:val="24"/>
          <w:lang w:val="sr-Latn-ME"/>
        </w:rPr>
        <w:t>. godine, u 11.00 sati</w:t>
      </w:r>
    </w:p>
    <w:p w:rsidR="000F1C4A" w:rsidRPr="00784DCD" w:rsidRDefault="000F1C4A" w:rsidP="000F1C4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0F1C4A" w:rsidRPr="00784DCD" w:rsidRDefault="000F1C4A" w:rsidP="000F1C4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>- Usvajanje Zapisnika sa 54. sjednice Vlade,</w:t>
      </w:r>
    </w:p>
    <w:p w:rsidR="000F1C4A" w:rsidRPr="00784DCD" w:rsidRDefault="00BA0CD3" w:rsidP="000F1C4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održane 13. januara 2022</w:t>
      </w:r>
      <w:bookmarkStart w:id="0" w:name="_GoBack"/>
      <w:bookmarkEnd w:id="0"/>
      <w:r w:rsidR="000F1C4A" w:rsidRPr="00784DCD">
        <w:rPr>
          <w:rFonts w:ascii="Arial" w:hAnsi="Arial" w:cs="Arial"/>
          <w:sz w:val="24"/>
          <w:szCs w:val="24"/>
          <w:lang w:val="sr-Latn-ME"/>
        </w:rPr>
        <w:t xml:space="preserve">. godine </w:t>
      </w:r>
    </w:p>
    <w:p w:rsidR="000F1C4A" w:rsidRPr="00784DCD" w:rsidRDefault="000F1C4A" w:rsidP="000F1C4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0F1C4A" w:rsidRPr="00784DCD" w:rsidRDefault="000F1C4A" w:rsidP="000F1C4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0F1C4A" w:rsidRPr="00784DCD" w:rsidRDefault="000F1C4A" w:rsidP="000F1C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:rsidR="000F1C4A" w:rsidRPr="00784DCD" w:rsidRDefault="000F1C4A" w:rsidP="000F1C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784DCD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  <w:r w:rsidRPr="00784DCD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zakona o izmjenama i dopunama Zakona o eksplozivnim materijama s Izvještajem sa javne rasprave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uredbe o izmjenama Uredbe o kriterijumima za utvrđivanje visine doživotne mjesečne naknade, stipendije, premije, sportske invalidnine, nagrade za sportistu godine i zaslužnog sportskog radnika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utvrđivanju prioritetnih oblasti od javnog interesa i visine sredstava za finansiranje projekata i programa nevladinih organizacija u 2022. godini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odobrenju direktnog dugoročnog kredita korisniku kredita „Elektroprivreda Crne Gore“ AD Nikšić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plana rada i Predlog finansijskog plana „Monte puta“ d.o.o. Podgorica za 2022. godinu i Izvještaj o realizaciji Finansijskog plana „Monte puta” d.o.o. Podgorica za 2021. godinu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Izveštaj o poslovanju Aerodroma Crne Gore AD Podgorica za 2019. godinu sa finansijskim iskazima i Izvještaj o izvršenoj reviziji finansijskih izvještaja Aerodroma Crne Gore AD za 2019. godinu sa Informacijom o razlozima zbog kojih se finansijski iskazi usvajaju sa zakašnjenjem za 2019. godinu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Izveštaj o poslovanju Aerodroma Crne Gore AD Podgorica za 2020. godinu sa finansijskim iskazima i Izvještaj o izvršenoj reviziji finansijskih izvještaja Aerodroma Crne Gore AD za 2020. godinu sa Informacijom o razlozima zbog kojih se finansijski iskazi usvajaju sa zakašnjenjem za 2020. godinu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izgradnji i potpisivanju sporazuma o regulisanju međusobnih prava i obaveza za funkcionisanje Nacionalne referentne fitosanitarne laboratorije s Predlogom sporazuma</w:t>
      </w:r>
    </w:p>
    <w:p w:rsidR="000F1C4A" w:rsidRPr="00784DCD" w:rsidRDefault="000F1C4A" w:rsidP="000F1C4A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0F1C4A" w:rsidRPr="00784DCD" w:rsidRDefault="000F1C4A" w:rsidP="000F1C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784DCD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ab/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davanju saglasnosti na Odluku o stavljanju van snage Odluke o ukidanju područne organizacione jedinice terminalne kontrole letenja „Beograd“ - Aerodromska kontrola letenja Vršac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rješenja kojim se odbija zahtjev punomoćnika policijskog službenika Radula Šćekića, zaposlenog u Upravi policije, Petra Drobnjaka advokata iz Bijelog Polja, za izuzeće predsjednice Disciplinske komisije u disciplinskom predmetu broj 07-DP-123/21-51, kao neosnovan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Izvještaj o vođenju pregovora i zaključivanju Protokola o izmjenama Sporazuma između strana Konvencije o policijskoj saradnji u Jugoistočnoj Evropi o </w:t>
      </w: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lastRenderedPageBreak/>
        <w:t>automatizovanoj razmjeni DNK podataka, daktiloskopskih podataka i podataka o registraciji vozila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Godišnji izvještaj o sprovođenju Strategije razvoja pomorske privrede za period od 2020. do 2030. godine i Akcionog plana za 2020-2021. godinu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 izmjenu Zaključka Vlade Crne Gore, broj: 07-877, od 21. marta 2019. godine, sa sjednice od 14. marta 2019. godine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 izmjenu Zaključka Vlade Crne Gore, broj: 04-6948/1, od 29. decembra 2021. godine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za preusmjerenje sredstava s potrošačke jedinice Ministarstvo ekologije, prostornog planiranja i urbanizma na potrošačku jedinicu Uprava za katastar i državnu imovinu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platforme za učešće crnogorske delegacije na XI sastanku Odbora za stabilizaciju i pridruživanje, koji će se održati u formi video konferencije 26. januara 2022. godine</w:t>
      </w:r>
    </w:p>
    <w:p w:rsidR="000F1C4A" w:rsidRPr="00784DCD" w:rsidRDefault="000F1C4A" w:rsidP="000F1C4A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</w:p>
    <w:p w:rsidR="000F1C4A" w:rsidRPr="00784DCD" w:rsidRDefault="000F1C4A" w:rsidP="000F1C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sr-Latn-ME"/>
        </w:rPr>
      </w:pPr>
      <w:r w:rsidRPr="00784DCD">
        <w:rPr>
          <w:rFonts w:ascii="Arial" w:hAnsi="Arial" w:cs="Arial"/>
          <w:b/>
          <w:sz w:val="20"/>
          <w:szCs w:val="20"/>
          <w:shd w:val="clear" w:color="auto" w:fill="FFFFFF"/>
          <w:lang w:val="sr-Latn-ME"/>
        </w:rPr>
        <w:t>MATERIJALI KOJI SE VLADI DOSTAVLJAJU RADI DAVANJA MIŠLJENJA ILI SAGLASNOSTI</w:t>
      </w:r>
      <w:r w:rsidRPr="00784DCD">
        <w:rPr>
          <w:rFonts w:ascii="Arial" w:hAnsi="Arial" w:cs="Arial"/>
          <w:sz w:val="24"/>
          <w:szCs w:val="24"/>
          <w:lang w:val="sr-Latn-ME"/>
        </w:rPr>
        <w:tab/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mišljenja na Iniicijativu za ocjenu ustavnosti i zakonitosti čl. 15, 29, 31 i 34 Statuta Društva sa ograničenom odgovornošću „Monte Put“ iz Podgorice („Službeni list CG“, broj 95/21), koju je podnio Nikola Divanović iz Budve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imenovanju nezavisnog revizora Investiciono-razvojnog fonda Crne Gore A.D. za poslovnu 2021. godinu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naknadama za korišćenje opštinskih puteva Opštine Herceg Novi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 davanje saglasnosti JU Gimnazija Kotor i Pomorska škola iz Kotora za davanje u zakup prostorija upisanih u list nepokretnosti broj 293 KO Dobrota I, opština Kotor u svojini Crne Gore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za davanje saglasnosti JU Pomorska škola iz Kotora za davanje u zakup prostorija upisanih u list nepokretnosti broj 293 KO Dobrota I, opština Kotor u svojini Crne Gore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 davanje saglasnosti JU Srednja elektro-ekonomska škola iz Bijelog Polja za davanje u zakup prostorija upisanih u list nepokretnosti broj 373 KO Bijelo Polje, opština Bijelo Polje u svojini Crne Gore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784DCD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za davanje saglasnosti JU OŠ „Radoje Čizmović“ iz Nikšića za davanje u zakup prostorija upisanih u list nepokretnosti broj 844 KO Ozrinići, opština Nikšić u svojini Crne Gore</w:t>
      </w:r>
    </w:p>
    <w:p w:rsidR="000F1C4A" w:rsidRPr="00784DCD" w:rsidRDefault="000F1C4A" w:rsidP="000F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0F1C4A" w:rsidRPr="00784DCD" w:rsidRDefault="000F1C4A" w:rsidP="000F1C4A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</w:p>
    <w:p w:rsidR="000F1C4A" w:rsidRPr="00784DCD" w:rsidRDefault="000F1C4A" w:rsidP="000F1C4A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 w:rsidRPr="00784DCD">
        <w:rPr>
          <w:rFonts w:ascii="Arial" w:hAnsi="Arial" w:cs="Arial"/>
          <w:sz w:val="24"/>
          <w:szCs w:val="24"/>
          <w:lang w:val="sr-Latn-ME"/>
        </w:rPr>
        <w:t xml:space="preserve">Podgorica, 19. </w:t>
      </w:r>
      <w:r w:rsidR="00784DCD">
        <w:rPr>
          <w:rFonts w:ascii="Arial" w:hAnsi="Arial" w:cs="Arial"/>
          <w:sz w:val="24"/>
          <w:szCs w:val="24"/>
          <w:lang w:val="sr-Latn-ME"/>
        </w:rPr>
        <w:t>januar 2022</w:t>
      </w:r>
      <w:r w:rsidRPr="00784DCD">
        <w:rPr>
          <w:rFonts w:ascii="Arial" w:hAnsi="Arial" w:cs="Arial"/>
          <w:sz w:val="24"/>
          <w:szCs w:val="24"/>
          <w:lang w:val="sr-Latn-ME"/>
        </w:rPr>
        <w:t>. godine</w:t>
      </w:r>
    </w:p>
    <w:p w:rsidR="00B428D0" w:rsidRPr="00784DCD" w:rsidRDefault="00B428D0">
      <w:pPr>
        <w:rPr>
          <w:lang w:val="sr-Latn-ME"/>
        </w:rPr>
      </w:pPr>
    </w:p>
    <w:sectPr w:rsidR="00B428D0" w:rsidRPr="0078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58E074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A"/>
    <w:rsid w:val="000F1C4A"/>
    <w:rsid w:val="006F1E80"/>
    <w:rsid w:val="00784DCD"/>
    <w:rsid w:val="00B428D0"/>
    <w:rsid w:val="00B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0250"/>
  <w15:chartTrackingRefBased/>
  <w15:docId w15:val="{4BC3225C-8EB4-41A2-B6B7-3ADF5302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1C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4</cp:revision>
  <dcterms:created xsi:type="dcterms:W3CDTF">2022-01-19T07:35:00Z</dcterms:created>
  <dcterms:modified xsi:type="dcterms:W3CDTF">2022-01-19T11:01:00Z</dcterms:modified>
</cp:coreProperties>
</file>