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41"/>
        <w:tblpPr w:leftFromText="180" w:rightFromText="180" w:vertAnchor="text" w:horzAnchor="page" w:tblpX="841" w:tblpY="10467"/>
        <w:tblW w:w="9499" w:type="dxa"/>
        <w:tblLook w:val="04A0" w:firstRow="1" w:lastRow="0" w:firstColumn="1" w:lastColumn="0" w:noHBand="0" w:noVBand="1"/>
      </w:tblPr>
      <w:tblGrid>
        <w:gridCol w:w="10791"/>
      </w:tblGrid>
      <w:tr w:rsidR="00A85BA9" w14:paraId="1754C993" w14:textId="77777777" w:rsidTr="00A85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vAlign w:val="bottom"/>
          </w:tcPr>
          <w:p w14:paraId="3053BBB5" w14:textId="77777777" w:rsidR="00A85BA9" w:rsidRDefault="000275CA">
            <w:pPr>
              <w:pStyle w:val="Heading1"/>
              <w:outlineLvl w:val="0"/>
              <w:rPr>
                <w:b w:val="0"/>
                <w:bCs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DA64957" wp14:editId="7F587AE0">
                      <wp:extent cx="6715125" cy="803910"/>
                      <wp:effectExtent l="0" t="0" r="0" b="0"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15125" cy="804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4BD6CC" w14:textId="77777777" w:rsidR="00A85BA9" w:rsidRDefault="000275CA">
                                  <w:pPr>
                                    <w:pStyle w:val="Title"/>
                                    <w:rPr>
                                      <w:b w:val="0"/>
                                      <w:color w:val="FFFFFF" w:themeColor="background1"/>
                                      <w:lang w:val="sr-Latn-M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color w:val="FFFFFF" w:themeColor="background1"/>
                                      <w:lang w:val="en-GB"/>
                                    </w:rPr>
                                    <w:t>Izvje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color w:val="FFFFFF" w:themeColor="background1"/>
                                      <w:lang w:val="sr-Latn-ME"/>
                                    </w:rPr>
                                    <w:t>štaj o izvršenju budžeta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DA649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width:528.75pt;height:6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" filled="f" stroked="f">
                      <v:textbox>
                        <w:txbxContent>
                          <w:p w14:paraId="434BD6CC" w14:textId="77777777" w:rsidR="00A85BA9" w:rsidRDefault="000275CA">
                            <w:pPr>
                              <w:pStyle w:val="Title"/>
                              <w:rPr>
                                <w:b w:val="0"/>
                                <w:color w:val="FFFFFF" w:themeColor="background1"/>
                                <w:lang w:val="sr-Latn-ME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color w:val="FFFFFF" w:themeColor="background1"/>
                                <w:lang w:val="en-GB"/>
                              </w:rPr>
                              <w:t>Izvje</w:t>
                            </w:r>
                            <w:proofErr w:type="spellEnd"/>
                            <w:r>
                              <w:rPr>
                                <w:b w:val="0"/>
                                <w:color w:val="FFFFFF" w:themeColor="background1"/>
                                <w:lang w:val="sr-Latn-ME"/>
                              </w:rPr>
                              <w:t>štaj o izvršenju budžeta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A85BA9" w14:paraId="02C0257D" w14:textId="77777777" w:rsidTr="00A85BA9">
        <w:trPr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</w:tcPr>
          <w:p w14:paraId="2AC5D66F" w14:textId="77777777" w:rsidR="00A85BA9" w:rsidRDefault="000275CA">
            <w:pPr>
              <w:spacing w:after="200" w:line="240" w:lineRule="auto"/>
              <w:rPr>
                <w:b w:val="0"/>
                <w:bCs w:val="0"/>
                <w:smallCaps/>
              </w:rPr>
            </w:pPr>
            <w:r>
              <w:rPr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006ECF47" wp14:editId="3612797C">
                      <wp:extent cx="5284470" cy="438785"/>
                      <wp:effectExtent l="0" t="0" r="0" b="0"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84520" cy="4393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E9BD66" w14:textId="5F447E78" w:rsidR="00A85BA9" w:rsidRDefault="001C74A4">
                                  <w:pPr>
                                    <w:pStyle w:val="Subtitle"/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  <w:t>APRIL 2026. GODINE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06ECF47" id="Text Box 13" o:spid="_x0000_s1027" type="#_x0000_t202" style="width:416.1pt;height:3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" filled="f" stroked="f">
                      <v:textbox>
                        <w:txbxContent>
                          <w:p w14:paraId="66E9BD66" w14:textId="5F447E78" w:rsidR="00A85BA9" w:rsidRDefault="001C74A4">
                            <w:pPr>
                              <w:pStyle w:val="Subtitle"/>
                              <w:rPr>
                                <w:color w:val="FFFFFF" w:themeColor="background1"/>
                                <w:lang w:val="sr-Latn-ME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sr-Latn-ME"/>
                              </w:rPr>
                              <w:t>APRIL 2026. GODINE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tbl>
      <w:tblPr>
        <w:tblStyle w:val="PlainTable41"/>
        <w:tblpPr w:leftFromText="180" w:rightFromText="180" w:vertAnchor="text" w:horzAnchor="margin" w:tblpY="-669"/>
        <w:tblW w:w="9499" w:type="dxa"/>
        <w:tblLook w:val="04A0" w:firstRow="1" w:lastRow="0" w:firstColumn="1" w:lastColumn="0" w:noHBand="0" w:noVBand="1"/>
      </w:tblPr>
      <w:tblGrid>
        <w:gridCol w:w="9499"/>
      </w:tblGrid>
      <w:tr w:rsidR="00A85BA9" w14:paraId="3D1F1008" w14:textId="77777777" w:rsidTr="00A85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</w:tcPr>
          <w:p w14:paraId="206AD2A0" w14:textId="77777777" w:rsidR="00A85BA9" w:rsidRDefault="000275CA">
            <w:pPr>
              <w:spacing w:after="200" w:line="240" w:lineRule="auto"/>
              <w:rPr>
                <w:b w:val="0"/>
                <w:bCs w:val="0"/>
                <w:smallCaps/>
              </w:rPr>
            </w:pPr>
            <w:r>
              <w:rPr>
                <w:smallCap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DCB67B4" wp14:editId="7F56720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1109980</wp:posOffset>
                      </wp:positionV>
                      <wp:extent cx="1238250" cy="752475"/>
                      <wp:effectExtent l="0" t="0" r="0" b="952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13F8BE" w14:textId="77777777" w:rsidR="00A85BA9" w:rsidRDefault="000275CA">
                                  <w:pPr>
                                    <w:spacing w:after="0"/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  <w:t>Ministarstvo</w:t>
                                  </w:r>
                                </w:p>
                                <w:p w14:paraId="473A3DE8" w14:textId="77777777" w:rsidR="00A85BA9" w:rsidRDefault="000275CA">
                                  <w:pPr>
                                    <w:spacing w:after="0"/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  <w:t>finansija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CB67B4" id="Text Box 2" o:spid="_x0000_s1028" type="#_x0000_t202" style="position:absolute;margin-left:-5.4pt;margin-top:87.4pt;width:97.5pt;height:59.2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" filled="f" stroked="f">
                      <v:textbox>
                        <w:txbxContent>
                          <w:p w14:paraId="0613F8BE" w14:textId="77777777" w:rsidR="00A85BA9" w:rsidRDefault="000275CA">
                            <w:pPr>
                              <w:spacing w:after="0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Ministarstvo</w:t>
                            </w:r>
                          </w:p>
                          <w:p w14:paraId="473A3DE8" w14:textId="77777777" w:rsidR="00A85BA9" w:rsidRDefault="000275CA">
                            <w:pPr>
                              <w:spacing w:after="0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finansija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mallCaps/>
                <w:noProof/>
              </w:rPr>
              <w:drawing>
                <wp:inline distT="0" distB="0" distL="0" distR="0" wp14:anchorId="326075E4" wp14:editId="39978A77">
                  <wp:extent cx="876300" cy="10147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prstClr val="black"/>
                              <a:srgbClr val="E8E8E8">
                                <a:alpha val="0"/>
                                <a:tint val="45000"/>
                                <a:satMod val="400000"/>
                              </a:srgb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colorTemperature colorTemp="5900"/>
                                    </a14:imgEffect>
                                    <a14:imgEffect>
                                      <a14:saturation sat="66000"/>
                                    </a14:imgEffect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821" cy="1021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5A7BA85" wp14:editId="0EAB3824">
                  <wp:simplePos x="0" y="0"/>
                  <wp:positionH relativeFrom="column">
                    <wp:posOffset>-982980</wp:posOffset>
                  </wp:positionH>
                  <wp:positionV relativeFrom="paragraph">
                    <wp:posOffset>-984250</wp:posOffset>
                  </wp:positionV>
                  <wp:extent cx="8219440" cy="7943850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7266" cy="79515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sdt>
      <w:sdtPr>
        <w:rPr>
          <w:b/>
        </w:rPr>
        <w:id w:val="805429490"/>
      </w:sdtPr>
      <w:sdtEndPr/>
      <w:sdtContent>
        <w:p w14:paraId="6BB6CD75" w14:textId="77777777" w:rsidR="00A85BA9" w:rsidRDefault="000275CA">
          <w:pPr>
            <w:spacing w:after="200"/>
            <w:rPr>
              <w:b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59957CEA" wp14:editId="56E613EB">
                    <wp:simplePos x="0" y="0"/>
                    <wp:positionH relativeFrom="column">
                      <wp:posOffset>-898525</wp:posOffset>
                    </wp:positionH>
                    <wp:positionV relativeFrom="paragraph">
                      <wp:posOffset>-961390</wp:posOffset>
                    </wp:positionV>
                    <wp:extent cx="7776210" cy="1119505"/>
                    <wp:effectExtent l="0" t="0" r="0" b="5080"/>
                    <wp:wrapNone/>
                    <wp:docPr id="10" name="Rectangle 10" descr="rectang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6210" cy="1119352"/>
                            </a:xfrm>
                            <a:prstGeom prst="rect">
                              <a:avLst/>
                            </a:prstGeom>
                            <a:solidFill>
                              <a:srgbClr val="EFF1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psCustomData="http://www.wps.cn/officeDocument/2013/wpsCustomData">
                <w:pict>
                  <v:rect id="_x0000_s1026" o:spid="_x0000_s1026" o:spt="1" alt="rectangle" style="position:absolute;left:0pt;margin-left:-70.75pt;margin-top:-75.7pt;height:88.15pt;width:612.3pt;z-index:-251655168;v-text-anchor:middle;mso-width-relative:page;mso-height-relative:page;" fillcolor="#EFF1F0" filled="t" stroked="f" coordsize="21600,21600" o:gfxdata="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I&#10;3Jk92gAAAA0BAAAPAAAAAAAAAAEAIAAAACIAAABkcnMvZG93bnJldi54bWxQSwECFAAUAAAACACH&#10;TuJAQnUynlsCAADMBAAADgAAAAAAAAABACAAAAApAQAAZHJzL2Uyb0RvYy54bWxQSwUGAAAAAAYA&#10;BgBZAQAA9gUAAAAA&#10;">
                    <v:fill on="t" focussize="0,0"/>
                    <v:stroke on="f" weight="1pt"/>
                    <v:imagedata o:title=""/>
                    <o:lock v:ext="edit" aspectratio="f"/>
                  </v:rect>
                </w:pict>
              </mc:Fallback>
            </mc:AlternateContent>
          </w: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53970253" wp14:editId="63410FD4">
                    <wp:simplePos x="0" y="0"/>
                    <wp:positionH relativeFrom="column">
                      <wp:posOffset>-898525</wp:posOffset>
                    </wp:positionH>
                    <wp:positionV relativeFrom="paragraph">
                      <wp:posOffset>4872355</wp:posOffset>
                    </wp:positionV>
                    <wp:extent cx="7776210" cy="4272915"/>
                    <wp:effectExtent l="0" t="0" r="0" b="0"/>
                    <wp:wrapNone/>
                    <wp:docPr id="8" name="Rectangle 8" descr="rectang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6210" cy="4272762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psCustomData="http://www.wps.cn/officeDocument/2013/wpsCustomData">
                <w:pict>
                  <v:rect id="_x0000_s1026" o:spid="_x0000_s1026" o:spt="1" alt="rectangle" style="position:absolute;left:0pt;margin-left:-70.75pt;margin-top:383.65pt;height:336.45pt;width:612.3pt;z-index:-251656192;v-text-anchor:middle;mso-width-relative:page;mso-height-relative:page;" fillcolor="#404040 [2429]" filled="t" stroked="f" coordsize="21600,21600" o:gfxdata="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/0VaF2wAAAA4BAAAPAAAAAAAAAAEAIAAAACIAAABkcnMv&#10;ZG93bnJldi54bWxQSwECFAAUAAAACACHTuJAuY+xRHICAAADBQAADgAAAAAAAAABACAAAAAqAQAA&#10;ZHJzL2Uyb0RvYy54bWxQSwUGAAAAAAYABgBZAQAADgYAAAAA&#10;">
                    <v:fill on="t" focussize="0,0"/>
                    <v:stroke on="f" weight="1pt"/>
                    <v:imagedata o:title=""/>
                    <o:lock v:ext="edit" aspectratio="f"/>
                  </v:rect>
                </w:pict>
              </mc:Fallback>
            </mc:AlternateContent>
          </w:r>
          <w:r>
            <w:rPr>
              <w:b/>
            </w:rPr>
            <w:br w:type="page"/>
          </w:r>
        </w:p>
        <w:p w14:paraId="5EF4F771" w14:textId="77777777" w:rsidR="00A85BA9" w:rsidRDefault="00ED149A">
          <w:pPr>
            <w:spacing w:after="200"/>
            <w:rPr>
              <w:b/>
            </w:rPr>
          </w:pPr>
        </w:p>
      </w:sdtContent>
    </w:sdt>
    <w:p w14:paraId="76C5804A" w14:textId="08A0F050" w:rsidR="00A85BA9" w:rsidRDefault="000275CA">
      <w:pPr>
        <w:pStyle w:val="Prihodi"/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Prihodi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budžeta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</w:t>
      </w:r>
      <w:proofErr w:type="spellStart"/>
      <w:r w:rsidR="001C74A4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april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2026. </w:t>
      </w: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godine</w:t>
      </w:r>
      <w:proofErr w:type="spellEnd"/>
    </w:p>
    <w:p w14:paraId="11D799B6" w14:textId="77777777" w:rsidR="00A85BA9" w:rsidRDefault="00A85BA9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</w:p>
    <w:p w14:paraId="771C4B12" w14:textId="53443B28" w:rsidR="001C74A4" w:rsidRPr="001C74A4" w:rsidRDefault="001C74A4" w:rsidP="001C74A4">
      <w:pPr>
        <w:shd w:val="clear" w:color="auto" w:fill="FFFFFF"/>
        <w:jc w:val="both"/>
        <w:rPr>
          <w:rFonts w:cstheme="minorHAnsi"/>
          <w:b/>
          <w:sz w:val="24"/>
          <w:szCs w:val="24"/>
          <w:lang w:val="sr-Latn-ME"/>
        </w:rPr>
      </w:pPr>
      <w:r w:rsidRPr="001C74A4">
        <w:rPr>
          <w:rFonts w:cstheme="minorHAnsi"/>
          <w:iCs/>
          <w:sz w:val="24"/>
          <w:szCs w:val="24"/>
          <w:lang w:val="sr-Latn-ME"/>
        </w:rPr>
        <w:t xml:space="preserve">Za samo četiri mjeseca ove godine prihodi budžeta dostigli su gotovo milijardu eura, uz snažan rast u odnosu na prethodnu godinu i ostvarenje iznad plana. </w:t>
      </w:r>
      <w:r w:rsidRPr="001C74A4">
        <w:rPr>
          <w:rFonts w:cstheme="minorHAnsi"/>
          <w:b/>
          <w:iCs/>
          <w:sz w:val="24"/>
          <w:szCs w:val="24"/>
          <w:lang w:val="sr-Latn-ME"/>
        </w:rPr>
        <w:t>Naime</w:t>
      </w:r>
      <w:r w:rsidRPr="001C74A4">
        <w:rPr>
          <w:rFonts w:cstheme="minorHAnsi"/>
          <w:b/>
          <w:sz w:val="24"/>
          <w:szCs w:val="24"/>
          <w:lang w:val="sr-Latn-ME"/>
        </w:rPr>
        <w:t>, u navedenom period</w:t>
      </w:r>
      <w:bookmarkStart w:id="0" w:name="_Hlk171580505"/>
      <w:r w:rsidRPr="001C74A4">
        <w:rPr>
          <w:rFonts w:cstheme="minorHAnsi"/>
          <w:b/>
          <w:sz w:val="24"/>
          <w:szCs w:val="24"/>
          <w:lang w:val="sr-Latn-ME"/>
        </w:rPr>
        <w:t xml:space="preserve">u prihodi budžeta iznosili su 971,3 mil. € ili 11,3% procijenjenog BDP-a (8.564,6 mil. €), što je za značajnih 73,8 mil. € ili 8,2% veće u odnosu na </w:t>
      </w:r>
      <w:bookmarkEnd w:id="0"/>
      <w:r w:rsidRPr="001C74A4">
        <w:rPr>
          <w:rFonts w:cstheme="minorHAnsi"/>
          <w:b/>
          <w:sz w:val="24"/>
          <w:szCs w:val="24"/>
          <w:lang w:val="sr-Latn-ME"/>
        </w:rPr>
        <w:t>isti period prethodne godine, dok je u istom periodu premašen i plan za period januar-april, i to za 32,7 mil. €, odnosno 3,5%.</w:t>
      </w:r>
    </w:p>
    <w:p w14:paraId="1DF684C7" w14:textId="7B9E4772" w:rsidR="001C74A4" w:rsidRPr="001C74A4" w:rsidRDefault="001C74A4" w:rsidP="001C74A4">
      <w:pPr>
        <w:spacing w:line="254" w:lineRule="auto"/>
        <w:jc w:val="both"/>
        <w:rPr>
          <w:rFonts w:cstheme="minorHAnsi"/>
          <w:iCs/>
          <w:sz w:val="24"/>
          <w:szCs w:val="24"/>
          <w:lang w:val="sr-Latn-ME"/>
        </w:rPr>
      </w:pPr>
      <w:r w:rsidRPr="001C74A4">
        <w:rPr>
          <w:rFonts w:cstheme="minorHAnsi"/>
          <w:iCs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5ABFB0E3" wp14:editId="06F1DAAC">
            <wp:simplePos x="0" y="0"/>
            <wp:positionH relativeFrom="column">
              <wp:posOffset>2461260</wp:posOffset>
            </wp:positionH>
            <wp:positionV relativeFrom="paragraph">
              <wp:posOffset>379730</wp:posOffset>
            </wp:positionV>
            <wp:extent cx="3200400" cy="2087880"/>
            <wp:effectExtent l="0" t="0" r="0" b="7620"/>
            <wp:wrapThrough wrapText="bothSides">
              <wp:wrapPolygon edited="0">
                <wp:start x="0" y="0"/>
                <wp:lineTo x="0" y="21482"/>
                <wp:lineTo x="21471" y="21482"/>
                <wp:lineTo x="21471" y="0"/>
                <wp:lineTo x="0" y="0"/>
              </wp:wrapPolygon>
            </wp:wrapThrough>
            <wp:docPr id="734871088" name="Chart 734871088">
              <a:extLst xmlns:a="http://schemas.openxmlformats.org/drawingml/2006/main">
                <a:ext uri="{FF2B5EF4-FFF2-40B4-BE49-F238E27FC236}">
                  <a16:creationId xmlns:a16="http://schemas.microsoft.com/office/drawing/2014/main" id="{5FD83B3A-A4FA-4AE5-AC47-173A2099DA2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74A4">
        <w:rPr>
          <w:rFonts w:cstheme="minorHAnsi"/>
          <w:iCs/>
          <w:sz w:val="24"/>
          <w:szCs w:val="24"/>
          <w:lang w:val="sr-Latn-ME"/>
        </w:rPr>
        <w:t>Budžetski prihodi u prva četiri mjeseca 2026. godine nastavili su stabilan trend rasta, uz ostvarenje koje je istovremeno iznad prošlogodišnjeg nivoa i iznad plana, što potvrđuje otpornost fiskalnih tokova i stabilnu ekonomsku aktivnost. Posebno pozitivan doprinos ostvaren je kroz snažan rast prihoda od PDV-a, akciza i doprinosa, koji ukazuju na rast potrošnje, snažna pozitivna kretanja na tržištu rada i ukupne poreske baze. Ostvareni rezultati ujedno potvrđuju jačanje efikasnosti naplate budžetskih prihoda i stvaraju stabilniju osnovu za finansiranje budžetskih obaveza i razvojnih politika države.</w:t>
      </w:r>
    </w:p>
    <w:p w14:paraId="4E89C7A3" w14:textId="0227D010" w:rsidR="001C74A4" w:rsidRPr="001C74A4" w:rsidRDefault="001C74A4" w:rsidP="001C74A4">
      <w:pPr>
        <w:spacing w:line="256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1C74A4">
        <w:rPr>
          <w:rFonts w:eastAsia="Times New Roman" w:cstheme="minorHAnsi"/>
          <w:sz w:val="24"/>
          <w:szCs w:val="24"/>
          <w:lang w:val="sr-Latn-ME" w:eastAsia="en-GB"/>
        </w:rPr>
        <w:t>Za četiri mjeseca 2026. godine prihodi budžeta po osnovu</w:t>
      </w:r>
      <w:r w:rsidRPr="001C74A4">
        <w:rPr>
          <w:rFonts w:eastAsia="Times New Roman" w:cstheme="minorHAnsi"/>
          <w:b/>
          <w:sz w:val="24"/>
          <w:szCs w:val="24"/>
          <w:lang w:val="sr-Latn-ME" w:eastAsia="en-GB"/>
        </w:rPr>
        <w:t xml:space="preserve"> poreza na dodatu vrijednost</w:t>
      </w:r>
      <w:r w:rsidRPr="001C74A4">
        <w:rPr>
          <w:rFonts w:eastAsia="Times New Roman" w:cstheme="minorHAnsi"/>
          <w:sz w:val="24"/>
          <w:szCs w:val="24"/>
          <w:lang w:val="sr-Latn-ME" w:eastAsia="en-GB"/>
        </w:rPr>
        <w:t xml:space="preserve"> ostvareni su u iznosu od 408,1 mil. €, što predstavlja rast u odnosu na isti period 2025. godine i to za 24,1 mil. € ili 6,3%, što je i 15,0 mil. € ili 3,8% više, posmatrano u odnosu na četvoromjesečni plan.</w:t>
      </w:r>
    </w:p>
    <w:p w14:paraId="5E9D2DD4" w14:textId="4C659BCD" w:rsidR="001C74A4" w:rsidRPr="001C74A4" w:rsidRDefault="001C74A4" w:rsidP="001C74A4">
      <w:pPr>
        <w:spacing w:line="256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1C74A4">
        <w:rPr>
          <w:rFonts w:eastAsia="Times New Roman" w:cstheme="minorHAnsi"/>
          <w:sz w:val="24"/>
          <w:szCs w:val="24"/>
          <w:lang w:val="sr-Latn-ME" w:eastAsia="en-GB"/>
        </w:rPr>
        <w:t xml:space="preserve">Istovremeno, </w:t>
      </w:r>
      <w:r w:rsidRPr="001C74A4">
        <w:rPr>
          <w:rFonts w:eastAsia="Times New Roman" w:cstheme="minorHAnsi"/>
          <w:b/>
          <w:sz w:val="24"/>
          <w:szCs w:val="24"/>
          <w:lang w:val="sr-Latn-ME" w:eastAsia="en-GB"/>
        </w:rPr>
        <w:t>porez na dohodak fizičkih lica</w:t>
      </w:r>
      <w:r w:rsidRPr="001C74A4">
        <w:rPr>
          <w:rFonts w:eastAsia="Times New Roman" w:cstheme="minorHAnsi"/>
          <w:sz w:val="24"/>
          <w:szCs w:val="24"/>
          <w:lang w:val="sr-Latn-ME" w:eastAsia="en-GB"/>
        </w:rPr>
        <w:t xml:space="preserve"> ostvaren je u iznosu od 31,1 mil. €, što je</w:t>
      </w:r>
      <w:bookmarkStart w:id="1" w:name="_Hlk224352831"/>
      <w:r w:rsidRPr="001C74A4">
        <w:rPr>
          <w:rFonts w:eastAsia="Times New Roman" w:cstheme="minorHAnsi"/>
          <w:sz w:val="24"/>
          <w:szCs w:val="24"/>
          <w:lang w:val="sr-Latn-ME" w:eastAsia="en-GB"/>
        </w:rPr>
        <w:t xml:space="preserve"> veće u odnosu na iznos prošlogodišnje naplate za 0,2 mil. € ili 0,7%, a plan ove kategorije prihoda budžeta premašen je za 0,6 mil. € ili 1,9</w:t>
      </w:r>
      <w:bookmarkEnd w:id="1"/>
      <w:r w:rsidRPr="001C74A4">
        <w:rPr>
          <w:rFonts w:eastAsia="Times New Roman" w:cstheme="minorHAnsi"/>
          <w:sz w:val="24"/>
          <w:szCs w:val="24"/>
          <w:lang w:val="sr-Latn-ME" w:eastAsia="en-GB"/>
        </w:rPr>
        <w:t xml:space="preserve">%. </w:t>
      </w:r>
    </w:p>
    <w:p w14:paraId="4EF410F4" w14:textId="77777777" w:rsidR="001C74A4" w:rsidRPr="001C74A4" w:rsidRDefault="001C74A4" w:rsidP="001C74A4">
      <w:pPr>
        <w:spacing w:line="256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1C74A4">
        <w:rPr>
          <w:rFonts w:eastAsia="Times New Roman" w:cstheme="minorHAnsi"/>
          <w:sz w:val="24"/>
          <w:szCs w:val="24"/>
          <w:lang w:val="sr-Latn-ME" w:eastAsia="en-GB"/>
        </w:rPr>
        <w:t>Prihodi budžeta po osnovu</w:t>
      </w:r>
      <w:r w:rsidRPr="001C74A4">
        <w:rPr>
          <w:rFonts w:eastAsia="Times New Roman" w:cstheme="minorHAnsi"/>
          <w:b/>
          <w:sz w:val="24"/>
          <w:szCs w:val="24"/>
          <w:lang w:val="sr-Latn-ME" w:eastAsia="en-GB"/>
        </w:rPr>
        <w:t xml:space="preserve"> akciza</w:t>
      </w:r>
      <w:r w:rsidRPr="001C74A4">
        <w:rPr>
          <w:rFonts w:eastAsia="Times New Roman" w:cstheme="minorHAnsi"/>
          <w:sz w:val="24"/>
          <w:szCs w:val="24"/>
          <w:lang w:val="sr-Latn-ME" w:eastAsia="en-GB"/>
        </w:rPr>
        <w:t xml:space="preserve"> su ostvareni u iznosu od 111,3 mil. €, što je za 6,6 mil. € ili 6,3% veće u odnosu na isti period 2025. godine i istovremeno su premašili plan za januar-april u iznosu od 2,9 mil € ili 2,7%. </w:t>
      </w:r>
      <w:r w:rsidRPr="001C74A4">
        <w:rPr>
          <w:rFonts w:cstheme="minorHAnsi"/>
          <w:sz w:val="24"/>
          <w:szCs w:val="24"/>
          <w:lang w:val="sr-Latn-ME"/>
        </w:rPr>
        <w:t>Tokom aprila 2026. godine na snazi je i dalje bila odluka o privremenom maksimalnom umanjenju akciza na gorivo, čime je ublažen pritisak rasta međunarodnih cijena na domaće tržište i očuvana stabilnost maloprodajnih cijena za građane i privredu.</w:t>
      </w:r>
    </w:p>
    <w:p w14:paraId="58F21ECE" w14:textId="7340C125" w:rsidR="001C74A4" w:rsidRPr="001C74A4" w:rsidRDefault="001C74A4" w:rsidP="001C74A4">
      <w:pPr>
        <w:spacing w:line="256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1C74A4">
        <w:rPr>
          <w:rFonts w:eastAsia="Times New Roman" w:cstheme="minorHAnsi"/>
          <w:sz w:val="24"/>
          <w:szCs w:val="24"/>
          <w:lang w:val="sr-Latn-ME" w:eastAsia="en-GB"/>
        </w:rPr>
        <w:t xml:space="preserve">Značajan rast u iznosu od 27,5 mil. € ili 23,2% u odnosu na isti period 2025. godine ostvarili su prihodi budžeta po osnovu </w:t>
      </w:r>
      <w:r w:rsidRPr="001C74A4">
        <w:rPr>
          <w:rFonts w:eastAsia="Times New Roman" w:cstheme="minorHAnsi"/>
          <w:b/>
          <w:sz w:val="24"/>
          <w:szCs w:val="24"/>
          <w:lang w:val="sr-Latn-ME" w:eastAsia="en-GB"/>
        </w:rPr>
        <w:t>doprinosa</w:t>
      </w:r>
      <w:r w:rsidRPr="001C74A4">
        <w:rPr>
          <w:rFonts w:eastAsia="Times New Roman" w:cstheme="minorHAnsi"/>
          <w:sz w:val="24"/>
          <w:szCs w:val="24"/>
          <w:lang w:val="sr-Latn-ME" w:eastAsia="en-GB"/>
        </w:rPr>
        <w:t xml:space="preserve">, a što je i za 21,7 mil € ili 17,5% veće </w:t>
      </w:r>
      <w:r w:rsidRPr="001C74A4">
        <w:rPr>
          <w:rFonts w:eastAsia="Times New Roman" w:cstheme="minorHAnsi"/>
          <w:sz w:val="24"/>
          <w:szCs w:val="24"/>
          <w:lang w:val="sr-Latn-ME" w:eastAsia="en-GB"/>
        </w:rPr>
        <w:lastRenderedPageBreak/>
        <w:t>u odnosu na četvoromjesečni plan. Ova kategorija prihoda budžeta ostvarena je na nivou od 145,6 mil. €.</w:t>
      </w:r>
    </w:p>
    <w:p w14:paraId="6EEBAC47" w14:textId="1655BCA9" w:rsidR="001C74A4" w:rsidRPr="001C74A4" w:rsidRDefault="001C74A4" w:rsidP="001C74A4">
      <w:pPr>
        <w:spacing w:line="256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1C74A4">
        <w:rPr>
          <w:rFonts w:eastAsia="Times New Roman" w:cstheme="minorHAnsi"/>
          <w:sz w:val="24"/>
          <w:szCs w:val="24"/>
          <w:lang w:val="sr-Latn-ME" w:eastAsia="en-GB"/>
        </w:rPr>
        <w:t>U istom periodu,</w:t>
      </w:r>
      <w:r w:rsidRPr="001C74A4">
        <w:rPr>
          <w:rFonts w:eastAsia="Times New Roman" w:cstheme="minorHAnsi"/>
          <w:b/>
          <w:sz w:val="24"/>
          <w:szCs w:val="24"/>
          <w:lang w:val="sr-Latn-ME" w:eastAsia="en-GB"/>
        </w:rPr>
        <w:t xml:space="preserve"> porez na dobit pravnih lica</w:t>
      </w:r>
      <w:r w:rsidRPr="001C74A4">
        <w:rPr>
          <w:rFonts w:eastAsia="Times New Roman" w:cstheme="minorHAnsi"/>
          <w:sz w:val="24"/>
          <w:szCs w:val="24"/>
          <w:lang w:val="sr-Latn-ME" w:eastAsia="en-GB"/>
        </w:rPr>
        <w:t xml:space="preserve"> ostvaren je u iznosu od 188,9 mil. €, što je u odnosu na prošlogodišnju naplatu manje za 2,1 mil. € ili 1,1%, a do ispunjenja plana za četiri mjeseca 2026. godine nedostaje 22,4 mil € ili 10,6%.</w:t>
      </w:r>
    </w:p>
    <w:p w14:paraId="06A07E22" w14:textId="72336DD7" w:rsidR="00A85BA9" w:rsidRDefault="001C74A4" w:rsidP="001C74A4">
      <w:pPr>
        <w:spacing w:line="254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  <w:r w:rsidRPr="001C74A4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 xml:space="preserve">Samo u aprilu mjesecu 2026. godine naplaćeno je ukupno 335,8 mil. €, što je za 18,7 mil. € ili 5,9% veće u odnosu na isti mjesec prethodne godine. Realizacija prihoda bzdžeta za april mjesec premašila je plan za 6,6 mil. € ili 2%. </w:t>
      </w:r>
      <w:r w:rsidRPr="001C74A4">
        <w:rPr>
          <w:rFonts w:eastAsia="Times New Roman" w:cstheme="minorHAnsi"/>
          <w:bCs/>
          <w:color w:val="000000"/>
          <w:sz w:val="24"/>
          <w:szCs w:val="24"/>
          <w:lang w:val="sr-Latn-ME" w:eastAsia="en-GB"/>
        </w:rPr>
        <w:t xml:space="preserve">U aprilu je i CBCG izvršila uplatu dobiti iz 2025. godine, u iznosu od 7,8 mil. €. </w:t>
      </w:r>
    </w:p>
    <w:p w14:paraId="26B529C1" w14:textId="77777777" w:rsidR="001C74A4" w:rsidRDefault="001C74A4" w:rsidP="001C74A4">
      <w:pPr>
        <w:spacing w:line="254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</w:p>
    <w:p w14:paraId="5613980C" w14:textId="77777777" w:rsidR="00A85BA9" w:rsidRDefault="000275CA">
      <w:pPr>
        <w:pStyle w:val="Prihodi"/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Rashodi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budžeta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</w:t>
      </w: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april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2026. </w:t>
      </w: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godine</w:t>
      </w:r>
      <w:proofErr w:type="spellEnd"/>
    </w:p>
    <w:p w14:paraId="48BCD8F4" w14:textId="77777777" w:rsidR="00A85BA9" w:rsidRDefault="00A85BA9">
      <w:pP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DBE541" w14:textId="77777777" w:rsidR="00A85BA9" w:rsidRDefault="000275CA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>
        <w:rPr>
          <w:rFonts w:cstheme="minorHAnsi"/>
          <w:b/>
          <w:sz w:val="24"/>
          <w:szCs w:val="24"/>
          <w:lang w:val="sr-Latn-ME"/>
        </w:rPr>
        <w:t>Izdaci budžeta za period januar-april</w:t>
      </w:r>
      <w:r>
        <w:rPr>
          <w:rFonts w:cstheme="minorHAnsi"/>
          <w:bCs/>
          <w:sz w:val="24"/>
          <w:szCs w:val="24"/>
          <w:lang w:val="sr-Latn-ME"/>
        </w:rPr>
        <w:t xml:space="preserve"> iznosili su </w:t>
      </w:r>
      <w:r>
        <w:rPr>
          <w:rFonts w:cstheme="minorHAnsi"/>
          <w:bCs/>
          <w:sz w:val="24"/>
          <w:szCs w:val="24"/>
        </w:rPr>
        <w:t>996</w:t>
      </w:r>
      <w:r>
        <w:rPr>
          <w:rFonts w:cstheme="minorHAnsi"/>
          <w:bCs/>
          <w:sz w:val="24"/>
          <w:szCs w:val="24"/>
          <w:lang w:val="sr-Latn-ME"/>
        </w:rPr>
        <w:t>,</w:t>
      </w:r>
      <w:r>
        <w:rPr>
          <w:rFonts w:cstheme="minorHAnsi"/>
          <w:bCs/>
          <w:sz w:val="24"/>
          <w:szCs w:val="24"/>
        </w:rPr>
        <w:t>3</w:t>
      </w:r>
      <w:r>
        <w:rPr>
          <w:rFonts w:cstheme="minorHAnsi"/>
          <w:bCs/>
          <w:sz w:val="24"/>
          <w:szCs w:val="24"/>
          <w:lang w:val="sr-Latn-ME"/>
        </w:rPr>
        <w:t xml:space="preserve"> mil. € ili </w:t>
      </w:r>
      <w:r>
        <w:rPr>
          <w:rFonts w:cstheme="minorHAnsi"/>
          <w:bCs/>
          <w:sz w:val="24"/>
          <w:szCs w:val="24"/>
        </w:rPr>
        <w:t>11</w:t>
      </w:r>
      <w:r>
        <w:rPr>
          <w:rFonts w:cstheme="minorHAnsi"/>
          <w:bCs/>
          <w:sz w:val="24"/>
          <w:szCs w:val="24"/>
          <w:lang w:val="sr-Latn-ME"/>
        </w:rPr>
        <w:t>,</w:t>
      </w:r>
      <w:r>
        <w:rPr>
          <w:rFonts w:cstheme="minorHAnsi"/>
          <w:bCs/>
          <w:sz w:val="24"/>
          <w:szCs w:val="24"/>
        </w:rPr>
        <w:t>6</w:t>
      </w:r>
      <w:r>
        <w:rPr>
          <w:rFonts w:cstheme="minorHAnsi"/>
          <w:bCs/>
          <w:sz w:val="24"/>
          <w:szCs w:val="24"/>
          <w:lang w:val="sr-Latn-ME"/>
        </w:rPr>
        <w:t>% procijenjenog BDP-a. U odnosu na isti period prethodne godine izdaci odstupaju za 6</w:t>
      </w:r>
      <w:r>
        <w:rPr>
          <w:rFonts w:cstheme="minorHAnsi"/>
          <w:bCs/>
          <w:sz w:val="24"/>
          <w:szCs w:val="24"/>
        </w:rPr>
        <w:t>6</w:t>
      </w:r>
      <w:r>
        <w:rPr>
          <w:rFonts w:cstheme="minorHAnsi"/>
          <w:bCs/>
          <w:sz w:val="24"/>
          <w:szCs w:val="24"/>
          <w:lang w:val="sr-Latn-ME"/>
        </w:rPr>
        <w:t>,</w:t>
      </w:r>
      <w:r>
        <w:rPr>
          <w:rFonts w:cstheme="minorHAnsi"/>
          <w:bCs/>
          <w:sz w:val="24"/>
          <w:szCs w:val="24"/>
        </w:rPr>
        <w:t>2</w:t>
      </w:r>
      <w:r>
        <w:rPr>
          <w:rFonts w:cstheme="minorHAnsi"/>
          <w:bCs/>
          <w:sz w:val="24"/>
          <w:szCs w:val="24"/>
          <w:lang w:val="sr-Latn-ME"/>
        </w:rPr>
        <w:t xml:space="preserve"> mil. € ili </w:t>
      </w:r>
      <w:r>
        <w:rPr>
          <w:rFonts w:cstheme="minorHAnsi"/>
          <w:bCs/>
          <w:sz w:val="24"/>
          <w:szCs w:val="24"/>
        </w:rPr>
        <w:t>7</w:t>
      </w:r>
      <w:r>
        <w:rPr>
          <w:rFonts w:cstheme="minorHAnsi"/>
          <w:bCs/>
          <w:sz w:val="24"/>
          <w:szCs w:val="24"/>
          <w:lang w:val="sr-Latn-ME"/>
        </w:rPr>
        <w:t>,</w:t>
      </w:r>
      <w:r>
        <w:rPr>
          <w:rFonts w:cstheme="minorHAnsi"/>
          <w:bCs/>
          <w:sz w:val="24"/>
          <w:szCs w:val="24"/>
        </w:rPr>
        <w:t>1</w:t>
      </w:r>
      <w:r>
        <w:rPr>
          <w:rFonts w:cstheme="minorHAnsi"/>
          <w:bCs/>
          <w:sz w:val="24"/>
          <w:szCs w:val="24"/>
          <w:lang w:val="sr-Latn-ME"/>
        </w:rPr>
        <w:t xml:space="preserve">% kao posljedica uvećanih izdvajanja za obaveze mandatornog karaktera.  U odnosu na plan ove godine, izdaci su manji za </w:t>
      </w:r>
      <w:r>
        <w:rPr>
          <w:rFonts w:cstheme="minorHAnsi"/>
          <w:bCs/>
          <w:sz w:val="24"/>
          <w:szCs w:val="24"/>
        </w:rPr>
        <w:t>144</w:t>
      </w:r>
      <w:r>
        <w:rPr>
          <w:rFonts w:cstheme="minorHAnsi"/>
          <w:bCs/>
          <w:sz w:val="24"/>
          <w:szCs w:val="24"/>
          <w:lang w:val="sr-Latn-ME"/>
        </w:rPr>
        <w:t>,</w:t>
      </w:r>
      <w:r>
        <w:rPr>
          <w:rFonts w:cstheme="minorHAnsi"/>
          <w:bCs/>
          <w:sz w:val="24"/>
          <w:szCs w:val="24"/>
        </w:rPr>
        <w:t>7</w:t>
      </w:r>
      <w:r>
        <w:rPr>
          <w:rFonts w:cstheme="minorHAnsi"/>
          <w:bCs/>
          <w:sz w:val="24"/>
          <w:szCs w:val="24"/>
          <w:lang w:val="sr-Latn-ME"/>
        </w:rPr>
        <w:t xml:space="preserve"> mil. € ili 1</w:t>
      </w:r>
      <w:r>
        <w:rPr>
          <w:rFonts w:cstheme="minorHAnsi"/>
          <w:bCs/>
          <w:sz w:val="24"/>
          <w:szCs w:val="24"/>
        </w:rPr>
        <w:t>2</w:t>
      </w:r>
      <w:r>
        <w:rPr>
          <w:rFonts w:cstheme="minorHAnsi"/>
          <w:bCs/>
          <w:sz w:val="24"/>
          <w:szCs w:val="24"/>
          <w:lang w:val="sr-Latn-ME"/>
        </w:rPr>
        <w:t>,</w:t>
      </w:r>
      <w:r>
        <w:rPr>
          <w:rFonts w:cstheme="minorHAnsi"/>
          <w:bCs/>
          <w:sz w:val="24"/>
          <w:szCs w:val="24"/>
        </w:rPr>
        <w:t>7</w:t>
      </w:r>
      <w:r>
        <w:rPr>
          <w:rFonts w:cstheme="minorHAnsi"/>
          <w:bCs/>
          <w:sz w:val="24"/>
          <w:szCs w:val="24"/>
          <w:lang w:val="sr-Latn-ME"/>
        </w:rPr>
        <w:t xml:space="preserve">%, što proizilazi iz dinamike dospijevanja obaveza. </w:t>
      </w:r>
    </w:p>
    <w:p w14:paraId="01F6B593" w14:textId="77777777" w:rsidR="00A85BA9" w:rsidRDefault="00A85BA9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</w:p>
    <w:p w14:paraId="70A07C66" w14:textId="77777777" w:rsidR="00A85BA9" w:rsidRDefault="000275CA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>
        <w:rPr>
          <w:rFonts w:cstheme="minorHAnsi"/>
          <w:bCs/>
          <w:noProof/>
          <w:sz w:val="24"/>
          <w:szCs w:val="24"/>
          <w:lang w:val="sr-Latn-ME"/>
        </w:rPr>
        <w:drawing>
          <wp:inline distT="0" distB="0" distL="0" distR="0" wp14:anchorId="52092483" wp14:editId="43CA9007">
            <wp:extent cx="2210435" cy="2790190"/>
            <wp:effectExtent l="0" t="0" r="0" b="0"/>
            <wp:docPr id="161964496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644965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6543" cy="2823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Cs/>
          <w:noProof/>
          <w:sz w:val="24"/>
          <w:szCs w:val="24"/>
          <w:lang w:val="sr-Latn-ME"/>
        </w:rPr>
        <w:drawing>
          <wp:inline distT="0" distB="0" distL="0" distR="0" wp14:anchorId="4D043F99" wp14:editId="3708AF5E">
            <wp:extent cx="3362325" cy="2798445"/>
            <wp:effectExtent l="0" t="0" r="0" b="1905"/>
            <wp:docPr id="144298053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980536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8527" cy="2837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D15782" w14:textId="4CE69C3A" w:rsidR="00A85BA9" w:rsidRDefault="000275CA">
      <w:pPr>
        <w:pStyle w:val="NormalWeb"/>
        <w:jc w:val="both"/>
        <w:rPr>
          <w:rFonts w:ascii="Arial" w:hAnsi="Arial" w:cs="Arial"/>
          <w:b/>
          <w:bCs/>
          <w:lang w:val="sr-Latn-ME"/>
        </w:rPr>
      </w:pPr>
      <w:r>
        <w:rPr>
          <w:rFonts w:ascii="Arial" w:hAnsi="Arial" w:cs="Arial"/>
          <w:b/>
          <w:bCs/>
          <w:lang w:val="sr-Latn-ME"/>
        </w:rPr>
        <w:t xml:space="preserve">Tekući izdaci </w:t>
      </w:r>
      <w:r>
        <w:rPr>
          <w:rFonts w:ascii="Arial" w:hAnsi="Arial" w:cs="Arial"/>
          <w:bCs/>
          <w:lang w:val="sr-Latn-ME"/>
        </w:rPr>
        <w:t xml:space="preserve">u posmatranom mjesecu ostvareni su u iznosu od </w:t>
      </w:r>
      <w:r>
        <w:rPr>
          <w:rFonts w:ascii="Arial" w:hAnsi="Arial" w:cs="Arial"/>
          <w:bCs/>
        </w:rPr>
        <w:t>413</w:t>
      </w:r>
      <w:r>
        <w:rPr>
          <w:rFonts w:ascii="Arial" w:hAnsi="Arial" w:cs="Arial"/>
          <w:bCs/>
          <w:lang w:val="sr-Latn-ME"/>
        </w:rPr>
        <w:t xml:space="preserve"> mil. €, što predstavlja niži nivo realizacije u odnosu na plan za 3</w:t>
      </w:r>
      <w:r>
        <w:rPr>
          <w:rFonts w:ascii="Arial" w:hAnsi="Arial" w:cs="Arial"/>
          <w:bCs/>
        </w:rPr>
        <w:t>4</w:t>
      </w:r>
      <w:r>
        <w:rPr>
          <w:rFonts w:ascii="Arial" w:hAnsi="Arial" w:cs="Arial"/>
          <w:bCs/>
          <w:lang w:val="sr-Latn-ME"/>
        </w:rPr>
        <w:t>,</w:t>
      </w:r>
      <w:r>
        <w:rPr>
          <w:rFonts w:ascii="Arial" w:hAnsi="Arial" w:cs="Arial"/>
          <w:bCs/>
        </w:rPr>
        <w:t>7</w:t>
      </w:r>
      <w:r>
        <w:rPr>
          <w:rFonts w:ascii="Arial" w:hAnsi="Arial" w:cs="Arial"/>
          <w:bCs/>
          <w:lang w:val="sr-Latn-ME"/>
        </w:rPr>
        <w:t xml:space="preserve"> mil. € ili </w:t>
      </w:r>
      <w:r>
        <w:rPr>
          <w:rFonts w:ascii="Arial" w:hAnsi="Arial" w:cs="Arial"/>
          <w:bCs/>
        </w:rPr>
        <w:t>7</w:t>
      </w:r>
      <w:r>
        <w:rPr>
          <w:rFonts w:ascii="Arial" w:hAnsi="Arial" w:cs="Arial"/>
          <w:bCs/>
          <w:lang w:val="sr-Latn-ME"/>
        </w:rPr>
        <w:t>,</w:t>
      </w:r>
      <w:r>
        <w:rPr>
          <w:rFonts w:ascii="Arial" w:hAnsi="Arial" w:cs="Arial"/>
          <w:bCs/>
        </w:rPr>
        <w:t>8</w:t>
      </w:r>
      <w:r>
        <w:rPr>
          <w:rFonts w:ascii="Arial" w:hAnsi="Arial" w:cs="Arial"/>
          <w:bCs/>
          <w:lang w:val="sr-Latn-ME"/>
        </w:rPr>
        <w:t xml:space="preserve">%. Manje ostvarenje zabilježeno je na skoro svim pozicijama tekućih izdataka, dominantno na pozicijima Rashoda za usluge, Rashoda za tekuće održavanje, kao i Ostalih izdataka. Razlika u ostvarenju u odnosu na plan za </w:t>
      </w:r>
      <w:r>
        <w:rPr>
          <w:rFonts w:ascii="Arial" w:hAnsi="Arial" w:cs="Arial"/>
          <w:bCs/>
        </w:rPr>
        <w:t>6</w:t>
      </w:r>
      <w:r>
        <w:rPr>
          <w:rFonts w:ascii="Arial" w:hAnsi="Arial" w:cs="Arial"/>
          <w:bCs/>
          <w:lang w:val="sr-Latn-ME"/>
        </w:rPr>
        <w:t>,</w:t>
      </w:r>
      <w:r>
        <w:rPr>
          <w:rFonts w:ascii="Arial" w:hAnsi="Arial" w:cs="Arial"/>
          <w:bCs/>
        </w:rPr>
        <w:t>1</w:t>
      </w:r>
      <w:r>
        <w:rPr>
          <w:rFonts w:ascii="Arial" w:hAnsi="Arial" w:cs="Arial"/>
          <w:bCs/>
          <w:lang w:val="sr-Latn-ME"/>
        </w:rPr>
        <w:t xml:space="preserve"> mil. € ili </w:t>
      </w:r>
      <w:r>
        <w:rPr>
          <w:rFonts w:ascii="Arial" w:hAnsi="Arial" w:cs="Arial"/>
          <w:bCs/>
        </w:rPr>
        <w:t>2</w:t>
      </w:r>
      <w:r>
        <w:rPr>
          <w:rFonts w:ascii="Arial" w:hAnsi="Arial" w:cs="Arial"/>
          <w:bCs/>
          <w:lang w:val="sr-Latn-ME"/>
        </w:rPr>
        <w:t>,</w:t>
      </w:r>
      <w:r>
        <w:rPr>
          <w:rFonts w:ascii="Arial" w:hAnsi="Arial" w:cs="Arial"/>
          <w:bCs/>
        </w:rPr>
        <w:t>5</w:t>
      </w:r>
      <w:r>
        <w:rPr>
          <w:rFonts w:ascii="Arial" w:hAnsi="Arial" w:cs="Arial"/>
          <w:bCs/>
          <w:lang w:val="sr-Latn-ME"/>
        </w:rPr>
        <w:t xml:space="preserve">% zabilježena je i kod Bruto zarada i doprinosa na teret poslodavca koji su ostvareni u iznosu od </w:t>
      </w:r>
      <w:r>
        <w:rPr>
          <w:rFonts w:ascii="Arial" w:hAnsi="Arial" w:cs="Arial"/>
          <w:bCs/>
        </w:rPr>
        <w:t>236,3</w:t>
      </w:r>
      <w:r>
        <w:rPr>
          <w:rFonts w:ascii="Arial" w:hAnsi="Arial" w:cs="Arial"/>
          <w:bCs/>
          <w:lang w:val="sr-Latn-ME"/>
        </w:rPr>
        <w:t xml:space="preserve"> mil. € što predstavlja </w:t>
      </w:r>
      <w:r>
        <w:rPr>
          <w:rFonts w:ascii="Arial" w:hAnsi="Arial" w:cs="Arial"/>
          <w:bCs/>
          <w:lang w:val="sr-Latn-ME"/>
        </w:rPr>
        <w:lastRenderedPageBreak/>
        <w:t>9</w:t>
      </w:r>
      <w:r>
        <w:rPr>
          <w:rFonts w:ascii="Arial" w:hAnsi="Arial" w:cs="Arial"/>
          <w:bCs/>
        </w:rPr>
        <w:t>7</w:t>
      </w:r>
      <w:r>
        <w:rPr>
          <w:rFonts w:ascii="Arial" w:hAnsi="Arial" w:cs="Arial"/>
          <w:bCs/>
          <w:lang w:val="sr-Latn-ME"/>
        </w:rPr>
        <w:t>,</w:t>
      </w:r>
      <w:r>
        <w:rPr>
          <w:rFonts w:ascii="Arial" w:hAnsi="Arial" w:cs="Arial"/>
          <w:bCs/>
        </w:rPr>
        <w:t>5</w:t>
      </w:r>
      <w:r>
        <w:rPr>
          <w:rFonts w:ascii="Arial" w:hAnsi="Arial" w:cs="Arial"/>
          <w:bCs/>
          <w:lang w:val="sr-Latn-ME"/>
        </w:rPr>
        <w:t xml:space="preserve">% plana. Subvencije su ostvarene </w:t>
      </w:r>
      <w:r w:rsidRPr="003326F8">
        <w:rPr>
          <w:rFonts w:ascii="Arial" w:hAnsi="Arial" w:cs="Arial"/>
          <w:bCs/>
          <w:lang w:val="sr-Latn-ME"/>
        </w:rPr>
        <w:t xml:space="preserve">u iznosu od </w:t>
      </w:r>
      <w:r w:rsidRPr="003326F8">
        <w:rPr>
          <w:rFonts w:ascii="Arial" w:hAnsi="Arial" w:cs="Arial"/>
          <w:bCs/>
        </w:rPr>
        <w:t>23</w:t>
      </w:r>
      <w:r w:rsidRPr="003326F8">
        <w:rPr>
          <w:rFonts w:ascii="Arial" w:hAnsi="Arial" w:cs="Arial"/>
          <w:bCs/>
          <w:lang w:val="sr-Latn-ME"/>
        </w:rPr>
        <w:t>,</w:t>
      </w:r>
      <w:r w:rsidRPr="003326F8">
        <w:rPr>
          <w:rFonts w:ascii="Arial" w:hAnsi="Arial" w:cs="Arial"/>
          <w:bCs/>
        </w:rPr>
        <w:t>4</w:t>
      </w:r>
      <w:r w:rsidRPr="003326F8">
        <w:rPr>
          <w:rFonts w:ascii="Arial" w:hAnsi="Arial" w:cs="Arial"/>
          <w:bCs/>
          <w:lang w:val="sr-Latn-ME"/>
        </w:rPr>
        <w:t xml:space="preserve"> mil.</w:t>
      </w:r>
      <w:r w:rsidRPr="003326F8">
        <w:t xml:space="preserve"> </w:t>
      </w:r>
      <w:r w:rsidRPr="003326F8">
        <w:rPr>
          <w:rFonts w:ascii="Arial" w:hAnsi="Arial" w:cs="Arial"/>
          <w:bCs/>
          <w:lang w:val="sr-Latn-ME"/>
        </w:rPr>
        <w:t xml:space="preserve">€ i u odnosu na plan njihovo ostvarenje je veće za </w:t>
      </w:r>
      <w:r w:rsidRPr="003326F8">
        <w:rPr>
          <w:rFonts w:ascii="Arial" w:hAnsi="Arial" w:cs="Arial"/>
          <w:bCs/>
        </w:rPr>
        <w:t>6</w:t>
      </w:r>
      <w:r w:rsidRPr="003326F8">
        <w:rPr>
          <w:rFonts w:ascii="Arial" w:hAnsi="Arial" w:cs="Arial"/>
          <w:bCs/>
          <w:lang w:val="sr-Latn-ME"/>
        </w:rPr>
        <w:t>,</w:t>
      </w:r>
      <w:r w:rsidRPr="003326F8">
        <w:rPr>
          <w:rFonts w:ascii="Arial" w:hAnsi="Arial" w:cs="Arial"/>
          <w:bCs/>
        </w:rPr>
        <w:t>8</w:t>
      </w:r>
      <w:r w:rsidRPr="003326F8">
        <w:rPr>
          <w:rFonts w:ascii="Arial" w:hAnsi="Arial" w:cs="Arial"/>
          <w:bCs/>
          <w:lang w:val="sr-Latn-ME"/>
        </w:rPr>
        <w:t xml:space="preserve"> mil. € ili </w:t>
      </w:r>
      <w:r w:rsidRPr="003326F8">
        <w:rPr>
          <w:rFonts w:ascii="Arial" w:hAnsi="Arial" w:cs="Arial"/>
          <w:bCs/>
        </w:rPr>
        <w:t>40</w:t>
      </w:r>
      <w:r w:rsidRPr="003326F8">
        <w:rPr>
          <w:rFonts w:ascii="Arial" w:hAnsi="Arial" w:cs="Arial"/>
          <w:bCs/>
          <w:lang w:val="sr-Latn-ME"/>
        </w:rPr>
        <w:t>,</w:t>
      </w:r>
      <w:r w:rsidRPr="003326F8">
        <w:rPr>
          <w:rFonts w:ascii="Arial" w:hAnsi="Arial" w:cs="Arial"/>
          <w:bCs/>
        </w:rPr>
        <w:t>8</w:t>
      </w:r>
      <w:r w:rsidRPr="003326F8">
        <w:rPr>
          <w:rFonts w:ascii="Arial" w:hAnsi="Arial" w:cs="Arial"/>
          <w:bCs/>
          <w:lang w:val="sr-Latn-ME"/>
        </w:rPr>
        <w:t>% dominantno kod Zavoda za zapošljavanje za Subvencije poslodavcima koji zaposle lica sa invaliditetom.</w:t>
      </w:r>
    </w:p>
    <w:p w14:paraId="1516E9C6" w14:textId="50EF4BCF" w:rsidR="00A85BA9" w:rsidRDefault="000275CA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>
        <w:rPr>
          <w:rFonts w:cstheme="minorHAnsi"/>
          <w:b/>
          <w:sz w:val="24"/>
          <w:szCs w:val="24"/>
          <w:lang w:val="sr-Latn-ME"/>
        </w:rPr>
        <w:t>Transferi za socijalnu zaštitu</w:t>
      </w:r>
      <w:r>
        <w:rPr>
          <w:rFonts w:cstheme="minorHAnsi"/>
          <w:bCs/>
          <w:sz w:val="24"/>
          <w:szCs w:val="24"/>
          <w:lang w:val="sr-Latn-ME"/>
        </w:rPr>
        <w:t xml:space="preserve"> ostvareni su u iznosu od 373 mil. € što predstavlja 97% plana. U odnosu na isti period prethodne godine ostvarenje je veće za 13,5 mil. € ili 3,8%. </w:t>
      </w:r>
      <w:r>
        <w:rPr>
          <w:rFonts w:cstheme="minorHAnsi"/>
          <w:b/>
          <w:sz w:val="24"/>
          <w:szCs w:val="24"/>
          <w:lang w:val="sr-Latn-ME"/>
        </w:rPr>
        <w:t xml:space="preserve">Transferi institucijama, pojedincima, nevladinom i javnom sektoru </w:t>
      </w:r>
      <w:r>
        <w:rPr>
          <w:rFonts w:cstheme="minorHAnsi"/>
          <w:bCs/>
          <w:sz w:val="24"/>
          <w:szCs w:val="24"/>
          <w:lang w:val="sr-Latn-ME"/>
        </w:rPr>
        <w:t>za period januar-april iznosili su 131,9 mil. € i odstupaju od plana za 29,2 mil. € ili 18,1%</w:t>
      </w:r>
      <w:r w:rsidR="00574020">
        <w:rPr>
          <w:rFonts w:cstheme="minorHAnsi"/>
          <w:bCs/>
          <w:sz w:val="24"/>
          <w:szCs w:val="24"/>
          <w:lang w:val="sr-Latn-ME"/>
        </w:rPr>
        <w:t>, što je posljedica dinamike dospijevanja obaveza.</w:t>
      </w:r>
      <w:r>
        <w:rPr>
          <w:rFonts w:cstheme="minorHAnsi"/>
          <w:bCs/>
          <w:sz w:val="24"/>
          <w:szCs w:val="24"/>
          <w:lang w:val="sr-Latn-ME"/>
        </w:rPr>
        <w:t xml:space="preserve"> </w:t>
      </w:r>
    </w:p>
    <w:p w14:paraId="16A7D869" w14:textId="77777777" w:rsidR="00A85BA9" w:rsidRDefault="00A85BA9">
      <w:pPr>
        <w:spacing w:after="0"/>
        <w:jc w:val="both"/>
        <w:rPr>
          <w:rFonts w:cstheme="minorHAnsi"/>
          <w:bCs/>
          <w:sz w:val="24"/>
          <w:szCs w:val="24"/>
          <w:highlight w:val="yellow"/>
          <w:lang w:val="sr-Latn-ME"/>
        </w:rPr>
      </w:pPr>
    </w:p>
    <w:p w14:paraId="4025E2E6" w14:textId="1482DDCD" w:rsidR="00A85BA9" w:rsidRDefault="000275CA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>
        <w:rPr>
          <w:rFonts w:cstheme="minorHAnsi"/>
          <w:bCs/>
          <w:sz w:val="24"/>
          <w:szCs w:val="24"/>
          <w:lang w:val="sr-Latn-ME"/>
        </w:rPr>
        <w:t xml:space="preserve">Kapitalni izdaci u posmatranom periodu ostvareni su u iznosu od </w:t>
      </w:r>
      <w:r>
        <w:rPr>
          <w:rFonts w:cstheme="minorHAnsi"/>
          <w:bCs/>
          <w:sz w:val="24"/>
          <w:szCs w:val="24"/>
        </w:rPr>
        <w:t xml:space="preserve">68,8 </w:t>
      </w:r>
      <w:r>
        <w:rPr>
          <w:rFonts w:cstheme="minorHAnsi"/>
          <w:bCs/>
          <w:sz w:val="24"/>
          <w:szCs w:val="24"/>
          <w:lang w:val="sr-Latn-ME"/>
        </w:rPr>
        <w:t>mil. €</w:t>
      </w:r>
      <w:r w:rsidR="00574020">
        <w:rPr>
          <w:rFonts w:cstheme="minorHAnsi"/>
          <w:bCs/>
          <w:sz w:val="24"/>
          <w:szCs w:val="24"/>
          <w:lang w:val="sr-Latn-ME"/>
        </w:rPr>
        <w:t xml:space="preserve"> ili 0.8% procijenjenog BDP</w:t>
      </w:r>
      <w:r w:rsidR="00574020" w:rsidRPr="00574020">
        <w:rPr>
          <w:rFonts w:cstheme="minorHAnsi"/>
          <w:bCs/>
          <w:sz w:val="24"/>
          <w:szCs w:val="24"/>
        </w:rPr>
        <w:t>-</w:t>
      </w:r>
      <w:r w:rsidR="00574020">
        <w:rPr>
          <w:rFonts w:cstheme="minorHAnsi"/>
          <w:bCs/>
          <w:sz w:val="24"/>
          <w:szCs w:val="24"/>
        </w:rPr>
        <w:t>a</w:t>
      </w:r>
      <w:r>
        <w:rPr>
          <w:rFonts w:cstheme="minorHAnsi"/>
          <w:bCs/>
          <w:sz w:val="24"/>
          <w:szCs w:val="24"/>
        </w:rPr>
        <w:t xml:space="preserve">. U </w:t>
      </w:r>
      <w:proofErr w:type="spellStart"/>
      <w:r>
        <w:rPr>
          <w:rFonts w:cstheme="minorHAnsi"/>
          <w:bCs/>
          <w:sz w:val="24"/>
          <w:szCs w:val="24"/>
        </w:rPr>
        <w:t>odnosu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na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isti</w:t>
      </w:r>
      <w:proofErr w:type="spellEnd"/>
      <w:r>
        <w:rPr>
          <w:rFonts w:cstheme="minorHAnsi"/>
          <w:bCs/>
          <w:sz w:val="24"/>
          <w:szCs w:val="24"/>
        </w:rPr>
        <w:t xml:space="preserve"> period </w:t>
      </w:r>
      <w:proofErr w:type="spellStart"/>
      <w:r>
        <w:rPr>
          <w:rFonts w:cstheme="minorHAnsi"/>
          <w:bCs/>
          <w:sz w:val="24"/>
          <w:szCs w:val="24"/>
        </w:rPr>
        <w:t>prethodne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godine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izvršenje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kapitalnih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izdataka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veće</w:t>
      </w:r>
      <w:proofErr w:type="spellEnd"/>
      <w:r>
        <w:rPr>
          <w:rFonts w:cstheme="minorHAnsi"/>
          <w:bCs/>
          <w:sz w:val="24"/>
          <w:szCs w:val="24"/>
        </w:rPr>
        <w:t xml:space="preserve"> je za 3,1</w:t>
      </w:r>
      <w:r>
        <w:rPr>
          <w:rFonts w:cstheme="minorHAnsi"/>
          <w:bCs/>
          <w:sz w:val="24"/>
          <w:szCs w:val="24"/>
          <w:lang w:val="sr-Latn-ME"/>
        </w:rPr>
        <w:t xml:space="preserve"> mil. €</w:t>
      </w:r>
      <w:r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Cs/>
          <w:sz w:val="24"/>
          <w:szCs w:val="24"/>
          <w:lang w:val="sr-Latn-ME"/>
        </w:rPr>
        <w:t xml:space="preserve"> Najznačajnije izdvajanje u okviru ove kategorije izdataka odnosi se na Kapitalni budžet u iznosu od 50,62 mil. €, dok se preostali iznos odnosi na kapitalne izdatke u okviru Tekućeg budžeta i budžeta fondova.</w:t>
      </w:r>
    </w:p>
    <w:p w14:paraId="087E7896" w14:textId="77777777" w:rsidR="00A85BA9" w:rsidRDefault="00A85BA9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</w:p>
    <w:p w14:paraId="76E4BC99" w14:textId="6D5DC04B" w:rsidR="00A85BA9" w:rsidRDefault="000275CA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>
        <w:rPr>
          <w:rFonts w:cstheme="minorHAnsi"/>
          <w:bCs/>
          <w:sz w:val="24"/>
          <w:szCs w:val="24"/>
          <w:lang w:val="sr-Latn-ME"/>
        </w:rPr>
        <w:t>Posmatrajući april, ukupni izdaci budžeta iznose 236,9 mil. € i u odnosu na posmatrani period prethodne godine izdaci su manji za 47,5 mil. € ili 17%. Tekući izdaci u aprilu mjesecu ostvareni su u iznosu od 102,5 mil. € što je za 39,9 mil. € ili 28,0% manje u odnosu na plan</w:t>
      </w:r>
      <w:r w:rsidR="00574020">
        <w:rPr>
          <w:rFonts w:cstheme="minorHAnsi"/>
          <w:bCs/>
          <w:sz w:val="24"/>
          <w:szCs w:val="24"/>
          <w:lang w:val="sr-Latn-ME"/>
        </w:rPr>
        <w:t>.</w:t>
      </w:r>
      <w:r>
        <w:rPr>
          <w:rFonts w:cstheme="minorHAnsi"/>
          <w:bCs/>
          <w:sz w:val="24"/>
          <w:szCs w:val="24"/>
          <w:lang w:val="sr-Latn-ME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Najveće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odstupanje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bilježi</w:t>
      </w:r>
      <w:proofErr w:type="spellEnd"/>
      <w:r>
        <w:rPr>
          <w:rFonts w:cstheme="minorHAnsi"/>
          <w:bCs/>
          <w:sz w:val="24"/>
          <w:szCs w:val="24"/>
        </w:rPr>
        <w:t xml:space="preserve"> se </w:t>
      </w:r>
      <w:proofErr w:type="spellStart"/>
      <w:r>
        <w:rPr>
          <w:rFonts w:cstheme="minorHAnsi"/>
          <w:bCs/>
          <w:sz w:val="24"/>
          <w:szCs w:val="24"/>
        </w:rPr>
        <w:t>na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poziciji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kamata</w:t>
      </w:r>
      <w:proofErr w:type="spellEnd"/>
      <w:r>
        <w:rPr>
          <w:rFonts w:cstheme="minorHAnsi"/>
          <w:bCs/>
          <w:sz w:val="24"/>
          <w:szCs w:val="24"/>
        </w:rPr>
        <w:t xml:space="preserve">, </w:t>
      </w:r>
      <w:proofErr w:type="spellStart"/>
      <w:r>
        <w:rPr>
          <w:rFonts w:cstheme="minorHAnsi"/>
          <w:bCs/>
          <w:sz w:val="24"/>
          <w:szCs w:val="24"/>
        </w:rPr>
        <w:t>koje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su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iznosile</w:t>
      </w:r>
      <w:proofErr w:type="spellEnd"/>
      <w:r>
        <w:rPr>
          <w:rFonts w:cstheme="minorHAnsi"/>
          <w:bCs/>
          <w:sz w:val="24"/>
          <w:szCs w:val="24"/>
        </w:rPr>
        <w:t xml:space="preserve"> 8,4 mil. €. </w:t>
      </w:r>
      <w:proofErr w:type="spellStart"/>
      <w:r>
        <w:rPr>
          <w:rFonts w:cstheme="minorHAnsi"/>
          <w:bCs/>
          <w:sz w:val="24"/>
          <w:szCs w:val="24"/>
        </w:rPr>
        <w:t>Niži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nivo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rashoda</w:t>
      </w:r>
      <w:proofErr w:type="spellEnd"/>
      <w:r>
        <w:rPr>
          <w:rFonts w:cstheme="minorHAnsi"/>
          <w:bCs/>
          <w:sz w:val="24"/>
          <w:szCs w:val="24"/>
        </w:rPr>
        <w:t xml:space="preserve"> po </w:t>
      </w:r>
      <w:proofErr w:type="spellStart"/>
      <w:r>
        <w:rPr>
          <w:rFonts w:cstheme="minorHAnsi"/>
          <w:bCs/>
          <w:sz w:val="24"/>
          <w:szCs w:val="24"/>
        </w:rPr>
        <w:t>ovom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osnovu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posljedica</w:t>
      </w:r>
      <w:proofErr w:type="spellEnd"/>
      <w:r>
        <w:rPr>
          <w:rFonts w:cstheme="minorHAnsi"/>
          <w:bCs/>
          <w:sz w:val="24"/>
          <w:szCs w:val="24"/>
        </w:rPr>
        <w:t xml:space="preserve"> je </w:t>
      </w:r>
      <w:proofErr w:type="spellStart"/>
      <w:r>
        <w:rPr>
          <w:rFonts w:cstheme="minorHAnsi"/>
          <w:bCs/>
          <w:sz w:val="24"/>
          <w:szCs w:val="24"/>
        </w:rPr>
        <w:t>ranijeg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izvršenja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obaveza</w:t>
      </w:r>
      <w:proofErr w:type="spellEnd"/>
      <w:r>
        <w:rPr>
          <w:rFonts w:cstheme="minorHAnsi"/>
          <w:bCs/>
          <w:sz w:val="24"/>
          <w:szCs w:val="24"/>
        </w:rPr>
        <w:t xml:space="preserve"> u </w:t>
      </w:r>
      <w:proofErr w:type="spellStart"/>
      <w:r>
        <w:rPr>
          <w:rFonts w:cstheme="minorHAnsi"/>
          <w:bCs/>
          <w:sz w:val="24"/>
          <w:szCs w:val="24"/>
        </w:rPr>
        <w:t>martu</w:t>
      </w:r>
      <w:proofErr w:type="spellEnd"/>
      <w:r>
        <w:rPr>
          <w:rFonts w:cstheme="minorHAnsi"/>
          <w:bCs/>
          <w:sz w:val="24"/>
          <w:szCs w:val="24"/>
        </w:rPr>
        <w:t xml:space="preserve">, pa </w:t>
      </w:r>
      <w:proofErr w:type="spellStart"/>
      <w:r>
        <w:rPr>
          <w:rFonts w:cstheme="minorHAnsi"/>
          <w:bCs/>
          <w:sz w:val="24"/>
          <w:szCs w:val="24"/>
        </w:rPr>
        <w:t>su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aprilskim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izdacima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kamate</w:t>
      </w:r>
      <w:proofErr w:type="spellEnd"/>
      <w:r>
        <w:rPr>
          <w:rFonts w:cstheme="minorHAnsi"/>
          <w:bCs/>
          <w:sz w:val="24"/>
          <w:szCs w:val="24"/>
        </w:rPr>
        <w:t xml:space="preserve"> bile </w:t>
      </w:r>
      <w:proofErr w:type="spellStart"/>
      <w:r>
        <w:rPr>
          <w:rFonts w:cstheme="minorHAnsi"/>
          <w:bCs/>
          <w:sz w:val="24"/>
          <w:szCs w:val="24"/>
        </w:rPr>
        <w:t>značajno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manje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od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planiranog</w:t>
      </w:r>
      <w:proofErr w:type="spellEnd"/>
      <w:r>
        <w:rPr>
          <w:rFonts w:cstheme="minorHAnsi"/>
          <w:bCs/>
          <w:sz w:val="24"/>
          <w:szCs w:val="24"/>
        </w:rPr>
        <w:t>.</w:t>
      </w:r>
    </w:p>
    <w:p w14:paraId="40243CEF" w14:textId="77777777" w:rsidR="00A85BA9" w:rsidRDefault="00A85BA9">
      <w:pPr>
        <w:spacing w:after="0"/>
        <w:jc w:val="both"/>
        <w:rPr>
          <w:rFonts w:cstheme="minorHAnsi"/>
          <w:sz w:val="24"/>
          <w:szCs w:val="24"/>
          <w:lang w:val="sr-Latn-ME"/>
        </w:rPr>
      </w:pPr>
    </w:p>
    <w:p w14:paraId="49426056" w14:textId="7EBA4093" w:rsidR="00A85BA9" w:rsidRDefault="000275CA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  <w:lang w:val="sr-Latn-ME"/>
        </w:rPr>
        <w:t xml:space="preserve">Kod Transfera institucijama, pojedincima, nevladinom i javnom sektoru manje je ostvarenje u odnosu na plan za 15,3 mil. </w:t>
      </w:r>
      <w:r>
        <w:rPr>
          <w:rFonts w:cstheme="minorHAnsi"/>
          <w:bCs/>
          <w:sz w:val="24"/>
          <w:szCs w:val="24"/>
          <w:lang w:val="sr-Latn-ME"/>
        </w:rPr>
        <w:t>€ ili 37,2</w:t>
      </w:r>
      <w:r w:rsidRPr="003326F8">
        <w:rPr>
          <w:rFonts w:cstheme="minorHAnsi"/>
          <w:sz w:val="24"/>
          <w:szCs w:val="24"/>
          <w:lang w:val="sr-Latn-ME"/>
        </w:rPr>
        <w:t>% dominantno za potrebe Fonda za zdravstveno osiguranje za potrebe Zdravstvene zaštite i Snabdijevanje ljekovima i medicinskim sredstvima na recept - privatne apoteke</w:t>
      </w:r>
      <w:r w:rsidR="00574020">
        <w:rPr>
          <w:rFonts w:cstheme="minorHAnsi"/>
          <w:sz w:val="24"/>
          <w:szCs w:val="24"/>
        </w:rPr>
        <w:t xml:space="preserve">, </w:t>
      </w:r>
      <w:proofErr w:type="spellStart"/>
      <w:r w:rsidR="00574020">
        <w:rPr>
          <w:rFonts w:cstheme="minorHAnsi"/>
          <w:sz w:val="24"/>
          <w:szCs w:val="24"/>
        </w:rPr>
        <w:t>što</w:t>
      </w:r>
      <w:proofErr w:type="spellEnd"/>
      <w:r w:rsidR="00574020">
        <w:rPr>
          <w:rFonts w:cstheme="minorHAnsi"/>
          <w:sz w:val="24"/>
          <w:szCs w:val="24"/>
        </w:rPr>
        <w:t xml:space="preserve"> je </w:t>
      </w:r>
      <w:proofErr w:type="spellStart"/>
      <w:r w:rsidR="00574020">
        <w:rPr>
          <w:rFonts w:cstheme="minorHAnsi"/>
          <w:sz w:val="24"/>
          <w:szCs w:val="24"/>
        </w:rPr>
        <w:t>rezultat</w:t>
      </w:r>
      <w:proofErr w:type="spellEnd"/>
      <w:r w:rsidR="00574020">
        <w:rPr>
          <w:rFonts w:cstheme="minorHAnsi"/>
          <w:sz w:val="24"/>
          <w:szCs w:val="24"/>
        </w:rPr>
        <w:t xml:space="preserve"> </w:t>
      </w:r>
      <w:proofErr w:type="spellStart"/>
      <w:r w:rsidR="00574020">
        <w:rPr>
          <w:rFonts w:cstheme="minorHAnsi"/>
          <w:sz w:val="24"/>
          <w:szCs w:val="24"/>
        </w:rPr>
        <w:t>dinamike</w:t>
      </w:r>
      <w:proofErr w:type="spellEnd"/>
      <w:r w:rsidR="00574020">
        <w:rPr>
          <w:rFonts w:cstheme="minorHAnsi"/>
          <w:sz w:val="24"/>
          <w:szCs w:val="24"/>
        </w:rPr>
        <w:t xml:space="preserve"> </w:t>
      </w:r>
      <w:proofErr w:type="spellStart"/>
      <w:r w:rsidR="00574020">
        <w:rPr>
          <w:rFonts w:cstheme="minorHAnsi"/>
          <w:sz w:val="24"/>
          <w:szCs w:val="24"/>
        </w:rPr>
        <w:t>izvršenja</w:t>
      </w:r>
      <w:proofErr w:type="spellEnd"/>
      <w:r w:rsidR="00574020">
        <w:rPr>
          <w:rFonts w:cstheme="minorHAnsi"/>
          <w:sz w:val="24"/>
          <w:szCs w:val="24"/>
        </w:rPr>
        <w:t xml:space="preserve"> </w:t>
      </w:r>
      <w:proofErr w:type="spellStart"/>
      <w:r w:rsidR="00574020">
        <w:rPr>
          <w:rFonts w:cstheme="minorHAnsi"/>
          <w:sz w:val="24"/>
          <w:szCs w:val="24"/>
        </w:rPr>
        <w:t>obaveza</w:t>
      </w:r>
      <w:proofErr w:type="spellEnd"/>
      <w:r w:rsidR="00574020">
        <w:rPr>
          <w:rFonts w:cstheme="minorHAnsi"/>
          <w:sz w:val="24"/>
          <w:szCs w:val="24"/>
        </w:rPr>
        <w:t>.</w:t>
      </w:r>
    </w:p>
    <w:p w14:paraId="12768FF9" w14:textId="77777777" w:rsidR="00A85BA9" w:rsidRDefault="00A85BA9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</w:p>
    <w:p w14:paraId="697DF6EE" w14:textId="4BA0205E" w:rsidR="00A85BA9" w:rsidRDefault="000275CA">
      <w:pPr>
        <w:spacing w:after="0"/>
        <w:jc w:val="both"/>
        <w:rPr>
          <w:rFonts w:cstheme="minorHAnsi"/>
          <w:b/>
          <w:sz w:val="24"/>
          <w:szCs w:val="24"/>
        </w:rPr>
      </w:pPr>
      <w:proofErr w:type="spellStart"/>
      <w:r w:rsidRPr="00DC0308">
        <w:rPr>
          <w:rFonts w:cstheme="minorHAnsi"/>
          <w:b/>
          <w:sz w:val="24"/>
          <w:szCs w:val="24"/>
        </w:rPr>
        <w:t>Uzimajući</w:t>
      </w:r>
      <w:proofErr w:type="spellEnd"/>
      <w:r w:rsidRPr="00DC0308">
        <w:rPr>
          <w:rFonts w:cstheme="minorHAnsi"/>
          <w:b/>
          <w:sz w:val="24"/>
          <w:szCs w:val="24"/>
        </w:rPr>
        <w:t xml:space="preserve"> u </w:t>
      </w:r>
      <w:proofErr w:type="spellStart"/>
      <w:r w:rsidRPr="00DC0308">
        <w:rPr>
          <w:rFonts w:cstheme="minorHAnsi"/>
          <w:b/>
          <w:sz w:val="24"/>
          <w:szCs w:val="24"/>
        </w:rPr>
        <w:t>obzir</w:t>
      </w:r>
      <w:proofErr w:type="spellEnd"/>
      <w:r w:rsidRPr="00DC0308">
        <w:rPr>
          <w:rFonts w:cstheme="minorHAnsi"/>
          <w:b/>
          <w:sz w:val="24"/>
          <w:szCs w:val="24"/>
        </w:rPr>
        <w:t xml:space="preserve"> </w:t>
      </w:r>
      <w:proofErr w:type="spellStart"/>
      <w:r w:rsidRPr="00DC0308">
        <w:rPr>
          <w:rFonts w:cstheme="minorHAnsi"/>
          <w:b/>
          <w:sz w:val="24"/>
          <w:szCs w:val="24"/>
        </w:rPr>
        <w:t>ostvarene</w:t>
      </w:r>
      <w:proofErr w:type="spellEnd"/>
      <w:r w:rsidRPr="00DC0308">
        <w:rPr>
          <w:rFonts w:cstheme="minorHAnsi"/>
          <w:b/>
          <w:sz w:val="24"/>
          <w:szCs w:val="24"/>
        </w:rPr>
        <w:t xml:space="preserve"> </w:t>
      </w:r>
      <w:proofErr w:type="spellStart"/>
      <w:r w:rsidRPr="00DC0308">
        <w:rPr>
          <w:rFonts w:cstheme="minorHAnsi"/>
          <w:b/>
          <w:sz w:val="24"/>
          <w:szCs w:val="24"/>
        </w:rPr>
        <w:t>prihode</w:t>
      </w:r>
      <w:proofErr w:type="spellEnd"/>
      <w:r w:rsidRPr="00DC0308">
        <w:rPr>
          <w:rFonts w:cstheme="minorHAnsi"/>
          <w:b/>
          <w:sz w:val="24"/>
          <w:szCs w:val="24"/>
        </w:rPr>
        <w:t xml:space="preserve"> </w:t>
      </w:r>
      <w:proofErr w:type="spellStart"/>
      <w:r w:rsidRPr="00DC0308">
        <w:rPr>
          <w:rFonts w:cstheme="minorHAnsi"/>
          <w:b/>
          <w:sz w:val="24"/>
          <w:szCs w:val="24"/>
        </w:rPr>
        <w:t>i</w:t>
      </w:r>
      <w:proofErr w:type="spellEnd"/>
      <w:r w:rsidRPr="00DC0308">
        <w:rPr>
          <w:rFonts w:cstheme="minorHAnsi"/>
          <w:b/>
          <w:sz w:val="24"/>
          <w:szCs w:val="24"/>
        </w:rPr>
        <w:t xml:space="preserve"> </w:t>
      </w:r>
      <w:proofErr w:type="spellStart"/>
      <w:r w:rsidRPr="00DC0308">
        <w:rPr>
          <w:rFonts w:cstheme="minorHAnsi"/>
          <w:b/>
          <w:sz w:val="24"/>
          <w:szCs w:val="24"/>
        </w:rPr>
        <w:t>rashode</w:t>
      </w:r>
      <w:proofErr w:type="spellEnd"/>
      <w:r w:rsidRPr="00DC0308">
        <w:rPr>
          <w:rFonts w:cstheme="minorHAnsi"/>
          <w:b/>
          <w:sz w:val="24"/>
          <w:szCs w:val="24"/>
        </w:rPr>
        <w:t xml:space="preserve"> u </w:t>
      </w:r>
      <w:proofErr w:type="spellStart"/>
      <w:r w:rsidRPr="00DC0308">
        <w:rPr>
          <w:rFonts w:cstheme="minorHAnsi"/>
          <w:b/>
          <w:sz w:val="24"/>
          <w:szCs w:val="24"/>
        </w:rPr>
        <w:t>periodu</w:t>
      </w:r>
      <w:proofErr w:type="spellEnd"/>
      <w:r w:rsidRPr="00DC0308">
        <w:rPr>
          <w:rFonts w:cstheme="minorHAnsi"/>
          <w:b/>
          <w:sz w:val="24"/>
          <w:szCs w:val="24"/>
        </w:rPr>
        <w:t xml:space="preserve"> </w:t>
      </w:r>
      <w:proofErr w:type="spellStart"/>
      <w:r w:rsidRPr="00DC0308">
        <w:rPr>
          <w:rFonts w:cstheme="minorHAnsi"/>
          <w:b/>
          <w:sz w:val="24"/>
          <w:szCs w:val="24"/>
        </w:rPr>
        <w:t>januar</w:t>
      </w:r>
      <w:proofErr w:type="spellEnd"/>
      <w:r w:rsidRPr="00DC0308">
        <w:rPr>
          <w:rFonts w:cstheme="minorHAnsi"/>
          <w:b/>
          <w:sz w:val="24"/>
          <w:szCs w:val="24"/>
          <w:lang w:val="sr-Latn-ME"/>
        </w:rPr>
        <w:t>-</w:t>
      </w:r>
      <w:proofErr w:type="spellStart"/>
      <w:r w:rsidRPr="00DC0308">
        <w:rPr>
          <w:rFonts w:cstheme="minorHAnsi"/>
          <w:b/>
          <w:sz w:val="24"/>
          <w:szCs w:val="24"/>
        </w:rPr>
        <w:t>april</w:t>
      </w:r>
      <w:proofErr w:type="spellEnd"/>
      <w:r w:rsidRPr="00DC0308">
        <w:rPr>
          <w:rFonts w:cstheme="minorHAnsi"/>
          <w:b/>
          <w:sz w:val="24"/>
          <w:szCs w:val="24"/>
        </w:rPr>
        <w:t xml:space="preserve"> 2026. </w:t>
      </w:r>
      <w:proofErr w:type="spellStart"/>
      <w:r w:rsidRPr="00DC0308">
        <w:rPr>
          <w:rFonts w:cstheme="minorHAnsi"/>
          <w:b/>
          <w:sz w:val="24"/>
          <w:szCs w:val="24"/>
        </w:rPr>
        <w:t>godine</w:t>
      </w:r>
      <w:proofErr w:type="spellEnd"/>
      <w:r w:rsidRPr="00DC0308">
        <w:rPr>
          <w:rFonts w:cstheme="minorHAnsi"/>
          <w:b/>
          <w:sz w:val="24"/>
          <w:szCs w:val="24"/>
        </w:rPr>
        <w:t xml:space="preserve">, </w:t>
      </w:r>
      <w:proofErr w:type="spellStart"/>
      <w:r w:rsidRPr="00DC0308">
        <w:rPr>
          <w:rFonts w:cstheme="minorHAnsi"/>
          <w:b/>
          <w:sz w:val="24"/>
          <w:szCs w:val="24"/>
        </w:rPr>
        <w:t>ostvaren</w:t>
      </w:r>
      <w:proofErr w:type="spellEnd"/>
      <w:r w:rsidRPr="00DC0308">
        <w:rPr>
          <w:rFonts w:cstheme="minorHAnsi"/>
          <w:b/>
          <w:sz w:val="24"/>
          <w:szCs w:val="24"/>
        </w:rPr>
        <w:t xml:space="preserve"> je </w:t>
      </w:r>
      <w:proofErr w:type="spellStart"/>
      <w:r w:rsidRPr="00DC0308">
        <w:rPr>
          <w:rFonts w:cstheme="minorHAnsi"/>
          <w:b/>
          <w:sz w:val="24"/>
          <w:szCs w:val="24"/>
        </w:rPr>
        <w:t>budžetski</w:t>
      </w:r>
      <w:proofErr w:type="spellEnd"/>
      <w:r w:rsidRPr="00DC0308">
        <w:rPr>
          <w:rFonts w:cstheme="minorHAnsi"/>
          <w:b/>
          <w:sz w:val="24"/>
          <w:szCs w:val="24"/>
        </w:rPr>
        <w:t xml:space="preserve"> deficit u </w:t>
      </w:r>
      <w:proofErr w:type="spellStart"/>
      <w:r w:rsidRPr="00DC0308">
        <w:rPr>
          <w:rFonts w:cstheme="minorHAnsi"/>
          <w:b/>
          <w:sz w:val="24"/>
          <w:szCs w:val="24"/>
        </w:rPr>
        <w:t>iznosu</w:t>
      </w:r>
      <w:proofErr w:type="spellEnd"/>
      <w:r w:rsidRPr="00DC0308">
        <w:rPr>
          <w:rFonts w:cstheme="minorHAnsi"/>
          <w:b/>
          <w:sz w:val="24"/>
          <w:szCs w:val="24"/>
        </w:rPr>
        <w:t xml:space="preserve"> od 25 mil. €, </w:t>
      </w:r>
      <w:proofErr w:type="spellStart"/>
      <w:r w:rsidRPr="00DC0308">
        <w:rPr>
          <w:rFonts w:cstheme="minorHAnsi"/>
          <w:b/>
          <w:sz w:val="24"/>
          <w:szCs w:val="24"/>
        </w:rPr>
        <w:t>što</w:t>
      </w:r>
      <w:proofErr w:type="spellEnd"/>
      <w:r w:rsidRPr="00DC0308">
        <w:rPr>
          <w:rFonts w:cstheme="minorHAnsi"/>
          <w:b/>
          <w:sz w:val="24"/>
          <w:szCs w:val="24"/>
        </w:rPr>
        <w:t xml:space="preserve"> </w:t>
      </w:r>
      <w:proofErr w:type="spellStart"/>
      <w:r w:rsidRPr="00DC0308">
        <w:rPr>
          <w:rFonts w:cstheme="minorHAnsi"/>
          <w:b/>
          <w:sz w:val="24"/>
          <w:szCs w:val="24"/>
        </w:rPr>
        <w:t>predstavlja</w:t>
      </w:r>
      <w:proofErr w:type="spellEnd"/>
      <w:r w:rsidRPr="00DC0308">
        <w:rPr>
          <w:rFonts w:cstheme="minorHAnsi"/>
          <w:b/>
          <w:sz w:val="24"/>
          <w:szCs w:val="24"/>
        </w:rPr>
        <w:t xml:space="preserve"> 0,29% </w:t>
      </w:r>
      <w:proofErr w:type="spellStart"/>
      <w:r w:rsidRPr="00DC0308">
        <w:rPr>
          <w:rFonts w:cstheme="minorHAnsi"/>
          <w:b/>
          <w:sz w:val="24"/>
          <w:szCs w:val="24"/>
        </w:rPr>
        <w:t>procijenjenog</w:t>
      </w:r>
      <w:proofErr w:type="spellEnd"/>
      <w:r w:rsidRPr="00DC0308">
        <w:rPr>
          <w:rFonts w:cstheme="minorHAnsi"/>
          <w:b/>
          <w:sz w:val="24"/>
          <w:szCs w:val="24"/>
        </w:rPr>
        <w:t xml:space="preserve"> BDP-a. </w:t>
      </w:r>
      <w:proofErr w:type="spellStart"/>
      <w:r w:rsidRPr="00DC0308">
        <w:rPr>
          <w:rFonts w:cstheme="minorHAnsi"/>
          <w:b/>
          <w:sz w:val="24"/>
          <w:szCs w:val="24"/>
        </w:rPr>
        <w:t>Istovremeno</w:t>
      </w:r>
      <w:proofErr w:type="spellEnd"/>
      <w:r w:rsidRPr="00DC0308">
        <w:rPr>
          <w:rFonts w:cstheme="minorHAnsi"/>
          <w:b/>
          <w:sz w:val="24"/>
          <w:szCs w:val="24"/>
        </w:rPr>
        <w:t xml:space="preserve">, </w:t>
      </w:r>
      <w:proofErr w:type="spellStart"/>
      <w:r w:rsidRPr="00DC0308">
        <w:rPr>
          <w:rFonts w:cstheme="minorHAnsi"/>
          <w:b/>
          <w:sz w:val="24"/>
          <w:szCs w:val="24"/>
        </w:rPr>
        <w:t>tekuća</w:t>
      </w:r>
      <w:proofErr w:type="spellEnd"/>
      <w:r w:rsidRPr="00DC0308">
        <w:rPr>
          <w:rFonts w:cstheme="minorHAnsi"/>
          <w:b/>
          <w:sz w:val="24"/>
          <w:szCs w:val="24"/>
        </w:rPr>
        <w:t xml:space="preserve"> </w:t>
      </w:r>
      <w:proofErr w:type="spellStart"/>
      <w:r w:rsidRPr="00DC0308">
        <w:rPr>
          <w:rFonts w:cstheme="minorHAnsi"/>
          <w:b/>
          <w:sz w:val="24"/>
          <w:szCs w:val="24"/>
        </w:rPr>
        <w:t>potrošnja</w:t>
      </w:r>
      <w:proofErr w:type="spellEnd"/>
      <w:r w:rsidRPr="00DC0308">
        <w:rPr>
          <w:rFonts w:cstheme="minorHAnsi"/>
          <w:b/>
          <w:sz w:val="24"/>
          <w:szCs w:val="24"/>
        </w:rPr>
        <w:t xml:space="preserve"> </w:t>
      </w:r>
      <w:proofErr w:type="spellStart"/>
      <w:r w:rsidRPr="00DC0308">
        <w:rPr>
          <w:rFonts w:cstheme="minorHAnsi"/>
          <w:b/>
          <w:sz w:val="24"/>
          <w:szCs w:val="24"/>
        </w:rPr>
        <w:t>bilježi</w:t>
      </w:r>
      <w:proofErr w:type="spellEnd"/>
      <w:r w:rsidRPr="00DC0308">
        <w:rPr>
          <w:rFonts w:cstheme="minorHAnsi"/>
          <w:b/>
          <w:sz w:val="24"/>
          <w:szCs w:val="24"/>
        </w:rPr>
        <w:t xml:space="preserve"> </w:t>
      </w:r>
      <w:proofErr w:type="spellStart"/>
      <w:r w:rsidRPr="00DC0308">
        <w:rPr>
          <w:rFonts w:cstheme="minorHAnsi"/>
          <w:b/>
          <w:sz w:val="24"/>
          <w:szCs w:val="24"/>
        </w:rPr>
        <w:t>suficit</w:t>
      </w:r>
      <w:proofErr w:type="spellEnd"/>
      <w:r w:rsidRPr="00DC0308">
        <w:rPr>
          <w:rFonts w:cstheme="minorHAnsi"/>
          <w:b/>
          <w:sz w:val="24"/>
          <w:szCs w:val="24"/>
        </w:rPr>
        <w:t xml:space="preserve"> od 43,75 mil. €, </w:t>
      </w:r>
      <w:proofErr w:type="spellStart"/>
      <w:r w:rsidRPr="00DC0308">
        <w:rPr>
          <w:rFonts w:cstheme="minorHAnsi"/>
          <w:b/>
          <w:sz w:val="24"/>
          <w:szCs w:val="24"/>
        </w:rPr>
        <w:t>odnosno</w:t>
      </w:r>
      <w:proofErr w:type="spellEnd"/>
      <w:r w:rsidRPr="00DC0308">
        <w:rPr>
          <w:rFonts w:cstheme="minorHAnsi"/>
          <w:b/>
          <w:sz w:val="24"/>
          <w:szCs w:val="24"/>
        </w:rPr>
        <w:t xml:space="preserve"> 0,5% BDP-a</w:t>
      </w:r>
      <w:r w:rsidR="00D808C2">
        <w:rPr>
          <w:rFonts w:cstheme="minorHAnsi"/>
          <w:b/>
          <w:sz w:val="24"/>
          <w:szCs w:val="24"/>
        </w:rPr>
        <w:t xml:space="preserve">, </w:t>
      </w:r>
      <w:r w:rsidR="00026006">
        <w:rPr>
          <w:rFonts w:cstheme="minorHAnsi"/>
          <w:b/>
          <w:sz w:val="24"/>
          <w:szCs w:val="24"/>
        </w:rPr>
        <w:t xml:space="preserve"> </w:t>
      </w:r>
      <w:proofErr w:type="spellStart"/>
      <w:r w:rsidR="00D808C2">
        <w:rPr>
          <w:rFonts w:cstheme="minorHAnsi"/>
          <w:b/>
          <w:sz w:val="24"/>
          <w:szCs w:val="24"/>
        </w:rPr>
        <w:t>dok</w:t>
      </w:r>
      <w:proofErr w:type="spellEnd"/>
      <w:r w:rsidR="00D808C2">
        <w:rPr>
          <w:rFonts w:cstheme="minorHAnsi"/>
          <w:b/>
          <w:sz w:val="24"/>
          <w:szCs w:val="24"/>
        </w:rPr>
        <w:t xml:space="preserve"> je </w:t>
      </w:r>
      <w:proofErr w:type="spellStart"/>
      <w:r w:rsidR="00D808C2" w:rsidRPr="00DC0308">
        <w:rPr>
          <w:rFonts w:cstheme="minorHAnsi"/>
          <w:b/>
          <w:sz w:val="24"/>
          <w:szCs w:val="24"/>
        </w:rPr>
        <w:t>primarni</w:t>
      </w:r>
      <w:proofErr w:type="spellEnd"/>
      <w:r w:rsidR="00D808C2" w:rsidRPr="00DC0308">
        <w:rPr>
          <w:rFonts w:cstheme="minorHAnsi"/>
          <w:b/>
          <w:sz w:val="24"/>
          <w:szCs w:val="24"/>
        </w:rPr>
        <w:t xml:space="preserve"> </w:t>
      </w:r>
      <w:proofErr w:type="spellStart"/>
      <w:r w:rsidR="00D808C2" w:rsidRPr="00DC0308">
        <w:rPr>
          <w:rFonts w:cstheme="minorHAnsi"/>
          <w:b/>
          <w:sz w:val="24"/>
          <w:szCs w:val="24"/>
        </w:rPr>
        <w:t>suficit</w:t>
      </w:r>
      <w:proofErr w:type="spellEnd"/>
      <w:r w:rsidR="00D808C2" w:rsidRPr="00DC0308">
        <w:rPr>
          <w:rFonts w:cstheme="minorHAnsi"/>
          <w:b/>
          <w:sz w:val="24"/>
          <w:szCs w:val="24"/>
        </w:rPr>
        <w:t xml:space="preserve"> </w:t>
      </w:r>
      <w:proofErr w:type="spellStart"/>
      <w:r w:rsidR="00D808C2">
        <w:rPr>
          <w:rFonts w:cstheme="minorHAnsi"/>
          <w:b/>
          <w:sz w:val="24"/>
          <w:szCs w:val="24"/>
        </w:rPr>
        <w:t>ostvaren</w:t>
      </w:r>
      <w:proofErr w:type="spellEnd"/>
      <w:r w:rsidR="00D808C2">
        <w:rPr>
          <w:rFonts w:cstheme="minorHAnsi"/>
          <w:b/>
          <w:sz w:val="24"/>
          <w:szCs w:val="24"/>
        </w:rPr>
        <w:t xml:space="preserve"> </w:t>
      </w:r>
      <w:r w:rsidR="00D808C2" w:rsidRPr="00DC0308">
        <w:rPr>
          <w:rFonts w:cstheme="minorHAnsi"/>
          <w:b/>
          <w:sz w:val="24"/>
          <w:szCs w:val="24"/>
        </w:rPr>
        <w:t xml:space="preserve">u </w:t>
      </w:r>
      <w:proofErr w:type="spellStart"/>
      <w:r w:rsidR="00D808C2" w:rsidRPr="00DC0308">
        <w:rPr>
          <w:rFonts w:cstheme="minorHAnsi"/>
          <w:b/>
          <w:sz w:val="24"/>
          <w:szCs w:val="24"/>
        </w:rPr>
        <w:t>iznosu</w:t>
      </w:r>
      <w:proofErr w:type="spellEnd"/>
      <w:r w:rsidR="00D808C2" w:rsidRPr="00DC0308">
        <w:rPr>
          <w:rFonts w:cstheme="minorHAnsi"/>
          <w:b/>
          <w:sz w:val="24"/>
          <w:szCs w:val="24"/>
        </w:rPr>
        <w:t xml:space="preserve"> od 55,2 mil. €</w:t>
      </w:r>
      <w:r w:rsidR="00D808C2">
        <w:rPr>
          <w:rFonts w:cstheme="minorHAnsi"/>
          <w:b/>
          <w:sz w:val="24"/>
          <w:szCs w:val="24"/>
        </w:rPr>
        <w:t xml:space="preserve">, </w:t>
      </w:r>
      <w:proofErr w:type="spellStart"/>
      <w:r w:rsidR="00DC0308" w:rsidRPr="00DC0308">
        <w:rPr>
          <w:rFonts w:cstheme="minorHAnsi"/>
          <w:b/>
          <w:sz w:val="24"/>
          <w:szCs w:val="24"/>
        </w:rPr>
        <w:t>što</w:t>
      </w:r>
      <w:proofErr w:type="spellEnd"/>
      <w:r w:rsidR="00DC0308" w:rsidRPr="00DC0308">
        <w:rPr>
          <w:rFonts w:cstheme="minorHAnsi"/>
          <w:b/>
          <w:sz w:val="24"/>
          <w:szCs w:val="24"/>
        </w:rPr>
        <w:t xml:space="preserve"> </w:t>
      </w:r>
      <w:proofErr w:type="spellStart"/>
      <w:r w:rsidR="00370F5D" w:rsidRPr="00DC0308">
        <w:rPr>
          <w:rFonts w:cstheme="minorHAnsi"/>
          <w:b/>
          <w:sz w:val="24"/>
          <w:szCs w:val="24"/>
        </w:rPr>
        <w:t>ukazuje</w:t>
      </w:r>
      <w:proofErr w:type="spellEnd"/>
      <w:r w:rsidR="00370F5D" w:rsidRPr="00DC0308">
        <w:rPr>
          <w:rFonts w:cstheme="minorHAnsi"/>
          <w:b/>
          <w:sz w:val="24"/>
          <w:szCs w:val="24"/>
        </w:rPr>
        <w:t xml:space="preserve"> </w:t>
      </w:r>
      <w:proofErr w:type="spellStart"/>
      <w:r w:rsidR="00370F5D" w:rsidRPr="00DC0308">
        <w:rPr>
          <w:rFonts w:cstheme="minorHAnsi"/>
          <w:b/>
          <w:sz w:val="24"/>
          <w:szCs w:val="24"/>
        </w:rPr>
        <w:t>na</w:t>
      </w:r>
      <w:proofErr w:type="spellEnd"/>
      <w:r w:rsidR="00370F5D" w:rsidRPr="00DC0308">
        <w:rPr>
          <w:rFonts w:cstheme="minorHAnsi"/>
          <w:b/>
          <w:sz w:val="24"/>
          <w:szCs w:val="24"/>
        </w:rPr>
        <w:t xml:space="preserve"> </w:t>
      </w:r>
      <w:proofErr w:type="spellStart"/>
      <w:r w:rsidR="00370F5D" w:rsidRPr="00DC0308">
        <w:rPr>
          <w:rFonts w:cstheme="minorHAnsi"/>
          <w:b/>
          <w:sz w:val="24"/>
          <w:szCs w:val="24"/>
        </w:rPr>
        <w:t>održivost</w:t>
      </w:r>
      <w:proofErr w:type="spellEnd"/>
      <w:r w:rsidR="00370F5D" w:rsidRPr="00DC0308">
        <w:rPr>
          <w:rFonts w:cstheme="minorHAnsi"/>
          <w:b/>
          <w:sz w:val="24"/>
          <w:szCs w:val="24"/>
        </w:rPr>
        <w:t xml:space="preserve"> </w:t>
      </w:r>
      <w:proofErr w:type="spellStart"/>
      <w:r w:rsidR="00370F5D" w:rsidRPr="00DC0308">
        <w:rPr>
          <w:rFonts w:cstheme="minorHAnsi"/>
          <w:b/>
          <w:sz w:val="24"/>
          <w:szCs w:val="24"/>
        </w:rPr>
        <w:t>javnih</w:t>
      </w:r>
      <w:proofErr w:type="spellEnd"/>
      <w:r w:rsidR="00370F5D" w:rsidRPr="00DC0308">
        <w:rPr>
          <w:rFonts w:cstheme="minorHAnsi"/>
          <w:b/>
          <w:sz w:val="24"/>
          <w:szCs w:val="24"/>
        </w:rPr>
        <w:t xml:space="preserve"> </w:t>
      </w:r>
      <w:proofErr w:type="spellStart"/>
      <w:r w:rsidR="00370F5D" w:rsidRPr="00DC0308">
        <w:rPr>
          <w:rFonts w:cstheme="minorHAnsi"/>
          <w:b/>
          <w:sz w:val="24"/>
          <w:szCs w:val="24"/>
        </w:rPr>
        <w:t>finansija</w:t>
      </w:r>
      <w:proofErr w:type="spellEnd"/>
      <w:r w:rsidR="00370F5D" w:rsidRPr="00DC0308">
        <w:rPr>
          <w:rFonts w:cstheme="minorHAnsi"/>
          <w:b/>
          <w:sz w:val="24"/>
          <w:szCs w:val="24"/>
        </w:rPr>
        <w:t xml:space="preserve"> u </w:t>
      </w:r>
      <w:proofErr w:type="spellStart"/>
      <w:r w:rsidR="00370F5D" w:rsidRPr="00DC0308">
        <w:rPr>
          <w:rFonts w:cstheme="minorHAnsi"/>
          <w:b/>
          <w:sz w:val="24"/>
          <w:szCs w:val="24"/>
        </w:rPr>
        <w:t>posmatranom</w:t>
      </w:r>
      <w:proofErr w:type="spellEnd"/>
      <w:r w:rsidR="00370F5D" w:rsidRPr="00DC0308">
        <w:rPr>
          <w:rFonts w:cstheme="minorHAnsi"/>
          <w:b/>
          <w:sz w:val="24"/>
          <w:szCs w:val="24"/>
        </w:rPr>
        <w:t xml:space="preserve"> </w:t>
      </w:r>
      <w:proofErr w:type="spellStart"/>
      <w:r w:rsidR="00370F5D" w:rsidRPr="00DC0308">
        <w:rPr>
          <w:rFonts w:cstheme="minorHAnsi"/>
          <w:b/>
          <w:sz w:val="24"/>
          <w:szCs w:val="24"/>
        </w:rPr>
        <w:t>periodu</w:t>
      </w:r>
      <w:proofErr w:type="spellEnd"/>
      <w:r w:rsidR="00370F5D" w:rsidRPr="00DC0308">
        <w:rPr>
          <w:rFonts w:cstheme="minorHAnsi"/>
          <w:b/>
          <w:sz w:val="24"/>
          <w:szCs w:val="24"/>
        </w:rPr>
        <w:t>.</w:t>
      </w:r>
    </w:p>
    <w:p w14:paraId="558136A8" w14:textId="0A8085F8" w:rsidR="003663F9" w:rsidRDefault="003663F9">
      <w:pPr>
        <w:spacing w:after="0"/>
        <w:jc w:val="both"/>
        <w:rPr>
          <w:rFonts w:cstheme="minorHAnsi"/>
          <w:b/>
          <w:sz w:val="24"/>
          <w:szCs w:val="24"/>
        </w:rPr>
      </w:pPr>
      <w:r w:rsidRPr="003663F9">
        <w:rPr>
          <w:rFonts w:cstheme="minorHAnsi"/>
          <w:b/>
          <w:sz w:val="24"/>
          <w:szCs w:val="24"/>
        </w:rPr>
        <w:t xml:space="preserve">U </w:t>
      </w:r>
      <w:proofErr w:type="spellStart"/>
      <w:r w:rsidRPr="003663F9">
        <w:rPr>
          <w:rFonts w:cstheme="minorHAnsi"/>
          <w:b/>
          <w:sz w:val="24"/>
          <w:szCs w:val="24"/>
        </w:rPr>
        <w:t>a</w:t>
      </w:r>
      <w:r>
        <w:rPr>
          <w:rFonts w:cstheme="minorHAnsi"/>
          <w:b/>
          <w:sz w:val="24"/>
          <w:szCs w:val="24"/>
        </w:rPr>
        <w:t>prilu</w:t>
      </w:r>
      <w:proofErr w:type="spellEnd"/>
      <w:r w:rsidRPr="003663F9">
        <w:rPr>
          <w:rFonts w:cstheme="minorHAnsi"/>
          <w:b/>
          <w:sz w:val="24"/>
          <w:szCs w:val="24"/>
        </w:rPr>
        <w:t xml:space="preserve"> je </w:t>
      </w:r>
      <w:proofErr w:type="spellStart"/>
      <w:r w:rsidRPr="003663F9">
        <w:rPr>
          <w:rFonts w:cstheme="minorHAnsi"/>
          <w:b/>
          <w:sz w:val="24"/>
          <w:szCs w:val="24"/>
        </w:rPr>
        <w:t>ostvaren</w:t>
      </w:r>
      <w:proofErr w:type="spellEnd"/>
      <w:r w:rsidRPr="003663F9">
        <w:rPr>
          <w:rFonts w:cstheme="minorHAnsi"/>
          <w:b/>
          <w:sz w:val="24"/>
          <w:szCs w:val="24"/>
        </w:rPr>
        <w:t xml:space="preserve"> </w:t>
      </w:r>
      <w:proofErr w:type="spellStart"/>
      <w:r w:rsidRPr="003663F9">
        <w:rPr>
          <w:rFonts w:cstheme="minorHAnsi"/>
          <w:b/>
          <w:sz w:val="24"/>
          <w:szCs w:val="24"/>
        </w:rPr>
        <w:t>suficit</w:t>
      </w:r>
      <w:proofErr w:type="spellEnd"/>
      <w:r w:rsidRPr="003663F9">
        <w:rPr>
          <w:rFonts w:cstheme="minorHAnsi"/>
          <w:b/>
          <w:sz w:val="24"/>
          <w:szCs w:val="24"/>
        </w:rPr>
        <w:t xml:space="preserve"> </w:t>
      </w:r>
      <w:proofErr w:type="spellStart"/>
      <w:r w:rsidRPr="003663F9">
        <w:rPr>
          <w:rFonts w:cstheme="minorHAnsi"/>
          <w:b/>
          <w:sz w:val="24"/>
          <w:szCs w:val="24"/>
        </w:rPr>
        <w:t>budžeta</w:t>
      </w:r>
      <w:proofErr w:type="spellEnd"/>
      <w:r w:rsidRPr="003663F9">
        <w:rPr>
          <w:rFonts w:cstheme="minorHAnsi"/>
          <w:b/>
          <w:sz w:val="24"/>
          <w:szCs w:val="24"/>
        </w:rPr>
        <w:t xml:space="preserve"> u </w:t>
      </w:r>
      <w:proofErr w:type="spellStart"/>
      <w:r w:rsidRPr="003663F9">
        <w:rPr>
          <w:rFonts w:cstheme="minorHAnsi"/>
          <w:b/>
          <w:sz w:val="24"/>
          <w:szCs w:val="24"/>
        </w:rPr>
        <w:t>iznosu</w:t>
      </w:r>
      <w:proofErr w:type="spellEnd"/>
      <w:r w:rsidRPr="003663F9">
        <w:rPr>
          <w:rFonts w:cstheme="minorHAnsi"/>
          <w:b/>
          <w:sz w:val="24"/>
          <w:szCs w:val="24"/>
        </w:rPr>
        <w:t xml:space="preserve"> od </w:t>
      </w:r>
      <w:r>
        <w:rPr>
          <w:rFonts w:cstheme="minorHAnsi"/>
          <w:b/>
          <w:sz w:val="24"/>
          <w:szCs w:val="24"/>
        </w:rPr>
        <w:t>98</w:t>
      </w:r>
      <w:r w:rsidRPr="003663F9">
        <w:rPr>
          <w:rFonts w:cstheme="minorHAnsi"/>
          <w:b/>
          <w:sz w:val="24"/>
          <w:szCs w:val="24"/>
        </w:rPr>
        <w:t>,</w:t>
      </w:r>
      <w:r>
        <w:rPr>
          <w:rFonts w:cstheme="minorHAnsi"/>
          <w:b/>
          <w:sz w:val="24"/>
          <w:szCs w:val="24"/>
        </w:rPr>
        <w:t>9</w:t>
      </w:r>
      <w:r w:rsidRPr="003663F9">
        <w:rPr>
          <w:rFonts w:cstheme="minorHAnsi"/>
          <w:b/>
          <w:sz w:val="24"/>
          <w:szCs w:val="24"/>
        </w:rPr>
        <w:t xml:space="preserve"> mil. € </w:t>
      </w:r>
      <w:proofErr w:type="spellStart"/>
      <w:r w:rsidRPr="003663F9">
        <w:rPr>
          <w:rFonts w:cstheme="minorHAnsi"/>
          <w:b/>
          <w:sz w:val="24"/>
          <w:szCs w:val="24"/>
        </w:rPr>
        <w:t>ili</w:t>
      </w:r>
      <w:proofErr w:type="spellEnd"/>
      <w:r w:rsidRPr="003663F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1</w:t>
      </w:r>
      <w:r w:rsidRPr="003663F9">
        <w:rPr>
          <w:rFonts w:cstheme="minorHAnsi"/>
          <w:b/>
          <w:sz w:val="24"/>
          <w:szCs w:val="24"/>
        </w:rPr>
        <w:t>,</w:t>
      </w:r>
      <w:r>
        <w:rPr>
          <w:rFonts w:cstheme="minorHAnsi"/>
          <w:b/>
          <w:sz w:val="24"/>
          <w:szCs w:val="24"/>
        </w:rPr>
        <w:t>2</w:t>
      </w:r>
      <w:r w:rsidRPr="003663F9">
        <w:rPr>
          <w:rFonts w:cstheme="minorHAnsi"/>
          <w:b/>
          <w:sz w:val="24"/>
          <w:szCs w:val="24"/>
        </w:rPr>
        <w:t>% BDP-a</w:t>
      </w:r>
      <w:r w:rsidR="001D7EE0">
        <w:rPr>
          <w:rFonts w:cstheme="minorHAnsi"/>
          <w:b/>
          <w:sz w:val="24"/>
          <w:szCs w:val="24"/>
        </w:rPr>
        <w:t xml:space="preserve">, </w:t>
      </w:r>
      <w:proofErr w:type="spellStart"/>
      <w:r w:rsidR="001D7EE0">
        <w:rPr>
          <w:rFonts w:cstheme="minorHAnsi"/>
          <w:b/>
          <w:sz w:val="24"/>
          <w:szCs w:val="24"/>
        </w:rPr>
        <w:t>t</w:t>
      </w:r>
      <w:r w:rsidR="00D808C2">
        <w:rPr>
          <w:rFonts w:cstheme="minorHAnsi"/>
          <w:b/>
          <w:sz w:val="24"/>
          <w:szCs w:val="24"/>
        </w:rPr>
        <w:t>ekuća</w:t>
      </w:r>
      <w:proofErr w:type="spellEnd"/>
      <w:r w:rsidR="00D808C2">
        <w:rPr>
          <w:rFonts w:cstheme="minorHAnsi"/>
          <w:b/>
          <w:sz w:val="24"/>
          <w:szCs w:val="24"/>
        </w:rPr>
        <w:t xml:space="preserve"> </w:t>
      </w:r>
      <w:proofErr w:type="spellStart"/>
      <w:r w:rsidR="00D808C2">
        <w:rPr>
          <w:rFonts w:cstheme="minorHAnsi"/>
          <w:b/>
          <w:sz w:val="24"/>
          <w:szCs w:val="24"/>
        </w:rPr>
        <w:t>potrošnja</w:t>
      </w:r>
      <w:proofErr w:type="spellEnd"/>
      <w:r w:rsidR="00D808C2">
        <w:rPr>
          <w:rFonts w:cstheme="minorHAnsi"/>
          <w:b/>
          <w:sz w:val="24"/>
          <w:szCs w:val="24"/>
        </w:rPr>
        <w:t xml:space="preserve"> </w:t>
      </w:r>
      <w:proofErr w:type="spellStart"/>
      <w:r w:rsidR="00D808C2">
        <w:rPr>
          <w:rFonts w:cstheme="minorHAnsi"/>
          <w:b/>
          <w:sz w:val="24"/>
          <w:szCs w:val="24"/>
        </w:rPr>
        <w:t>imala</w:t>
      </w:r>
      <w:proofErr w:type="spellEnd"/>
      <w:r w:rsidR="00D808C2">
        <w:rPr>
          <w:rFonts w:cstheme="minorHAnsi"/>
          <w:b/>
          <w:sz w:val="24"/>
          <w:szCs w:val="24"/>
        </w:rPr>
        <w:t xml:space="preserve"> je</w:t>
      </w:r>
      <w:r w:rsidRPr="003663F9">
        <w:rPr>
          <w:rFonts w:cstheme="minorHAnsi"/>
          <w:b/>
          <w:sz w:val="24"/>
          <w:szCs w:val="24"/>
        </w:rPr>
        <w:t xml:space="preserve"> </w:t>
      </w:r>
      <w:proofErr w:type="spellStart"/>
      <w:r w:rsidRPr="003663F9">
        <w:rPr>
          <w:rFonts w:cstheme="minorHAnsi"/>
          <w:b/>
          <w:sz w:val="24"/>
          <w:szCs w:val="24"/>
        </w:rPr>
        <w:t>suficit</w:t>
      </w:r>
      <w:proofErr w:type="spellEnd"/>
      <w:r w:rsidRPr="003663F9">
        <w:rPr>
          <w:rFonts w:cstheme="minorHAnsi"/>
          <w:b/>
          <w:sz w:val="24"/>
          <w:szCs w:val="24"/>
        </w:rPr>
        <w:t xml:space="preserve"> od </w:t>
      </w:r>
      <w:r>
        <w:rPr>
          <w:rFonts w:cstheme="minorHAnsi"/>
          <w:b/>
          <w:sz w:val="24"/>
          <w:szCs w:val="24"/>
        </w:rPr>
        <w:t>112,4</w:t>
      </w:r>
      <w:r w:rsidRPr="003663F9">
        <w:rPr>
          <w:rFonts w:cstheme="minorHAnsi"/>
          <w:b/>
          <w:sz w:val="24"/>
          <w:szCs w:val="24"/>
        </w:rPr>
        <w:t xml:space="preserve"> mil. €</w:t>
      </w:r>
      <w:r w:rsidR="004A1FF6">
        <w:rPr>
          <w:rFonts w:cstheme="minorHAnsi"/>
          <w:b/>
          <w:sz w:val="24"/>
          <w:szCs w:val="24"/>
        </w:rPr>
        <w:t xml:space="preserve">, </w:t>
      </w:r>
      <w:proofErr w:type="spellStart"/>
      <w:r w:rsidR="001D7EE0">
        <w:rPr>
          <w:rFonts w:cstheme="minorHAnsi"/>
          <w:b/>
          <w:sz w:val="24"/>
          <w:szCs w:val="24"/>
        </w:rPr>
        <w:t>dok</w:t>
      </w:r>
      <w:proofErr w:type="spellEnd"/>
      <w:r w:rsidR="001D7EE0">
        <w:rPr>
          <w:rFonts w:cstheme="minorHAnsi"/>
          <w:b/>
          <w:sz w:val="24"/>
          <w:szCs w:val="24"/>
        </w:rPr>
        <w:t xml:space="preserve"> je</w:t>
      </w:r>
      <w:r w:rsidR="004A1FF6">
        <w:rPr>
          <w:rFonts w:cstheme="minorHAnsi"/>
          <w:b/>
          <w:sz w:val="24"/>
          <w:szCs w:val="24"/>
        </w:rPr>
        <w:t xml:space="preserve"> </w:t>
      </w:r>
      <w:proofErr w:type="spellStart"/>
      <w:r w:rsidR="004A1FF6">
        <w:rPr>
          <w:rFonts w:cstheme="minorHAnsi"/>
          <w:b/>
          <w:sz w:val="24"/>
          <w:szCs w:val="24"/>
        </w:rPr>
        <w:t>primarni</w:t>
      </w:r>
      <w:proofErr w:type="spellEnd"/>
      <w:r w:rsidR="004A1FF6">
        <w:rPr>
          <w:rFonts w:cstheme="minorHAnsi"/>
          <w:b/>
          <w:sz w:val="24"/>
          <w:szCs w:val="24"/>
        </w:rPr>
        <w:t xml:space="preserve"> </w:t>
      </w:r>
      <w:proofErr w:type="spellStart"/>
      <w:r w:rsidR="004A1FF6">
        <w:rPr>
          <w:rFonts w:cstheme="minorHAnsi"/>
          <w:b/>
          <w:sz w:val="24"/>
          <w:szCs w:val="24"/>
        </w:rPr>
        <w:t>suficit</w:t>
      </w:r>
      <w:proofErr w:type="spellEnd"/>
      <w:r w:rsidR="004A1FF6">
        <w:rPr>
          <w:rFonts w:cstheme="minorHAnsi"/>
          <w:b/>
          <w:sz w:val="24"/>
          <w:szCs w:val="24"/>
        </w:rPr>
        <w:t xml:space="preserve"> </w:t>
      </w:r>
      <w:proofErr w:type="spellStart"/>
      <w:r w:rsidR="001D7EE0">
        <w:rPr>
          <w:rFonts w:cstheme="minorHAnsi"/>
          <w:b/>
          <w:sz w:val="24"/>
          <w:szCs w:val="24"/>
        </w:rPr>
        <w:t>iznosio</w:t>
      </w:r>
      <w:proofErr w:type="spellEnd"/>
      <w:r w:rsidR="001D7EE0">
        <w:rPr>
          <w:rFonts w:cstheme="minorHAnsi"/>
          <w:b/>
          <w:sz w:val="24"/>
          <w:szCs w:val="24"/>
        </w:rPr>
        <w:t xml:space="preserve"> </w:t>
      </w:r>
      <w:r w:rsidR="004A1FF6">
        <w:rPr>
          <w:rFonts w:cstheme="minorHAnsi"/>
          <w:b/>
          <w:sz w:val="24"/>
          <w:szCs w:val="24"/>
        </w:rPr>
        <w:t>107,28mil.€</w:t>
      </w:r>
      <w:r w:rsidR="005A357A">
        <w:rPr>
          <w:rFonts w:cstheme="minorHAnsi"/>
          <w:b/>
          <w:sz w:val="24"/>
          <w:szCs w:val="24"/>
        </w:rPr>
        <w:t xml:space="preserve"> </w:t>
      </w:r>
      <w:proofErr w:type="spellStart"/>
      <w:r w:rsidR="005A357A">
        <w:rPr>
          <w:rFonts w:cstheme="minorHAnsi"/>
          <w:b/>
          <w:sz w:val="24"/>
          <w:szCs w:val="24"/>
        </w:rPr>
        <w:t>ili</w:t>
      </w:r>
      <w:proofErr w:type="spellEnd"/>
      <w:r w:rsidR="005A357A">
        <w:rPr>
          <w:rFonts w:cstheme="minorHAnsi"/>
          <w:b/>
          <w:sz w:val="24"/>
          <w:szCs w:val="24"/>
        </w:rPr>
        <w:t xml:space="preserve"> 1,3% BDP-a</w:t>
      </w:r>
      <w:r w:rsidR="001D7EE0">
        <w:rPr>
          <w:rFonts w:cstheme="minorHAnsi"/>
          <w:b/>
          <w:sz w:val="24"/>
          <w:szCs w:val="24"/>
        </w:rPr>
        <w:t>.</w:t>
      </w:r>
    </w:p>
    <w:p w14:paraId="692D7CBA" w14:textId="56ADEB65" w:rsidR="00370F5D" w:rsidRDefault="00370F5D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92C7155" w14:textId="6904BC71" w:rsidR="00D808C2" w:rsidRDefault="00D808C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75BE30D6" w14:textId="1C647044" w:rsidR="00D808C2" w:rsidRDefault="00D808C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5433912E" w14:textId="59557F8E" w:rsidR="00D808C2" w:rsidRDefault="00D808C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569D3BAD" w14:textId="69074B57" w:rsidR="00DC0308" w:rsidRDefault="00DC0308">
      <w:pPr>
        <w:spacing w:after="0"/>
        <w:jc w:val="both"/>
        <w:rPr>
          <w:rFonts w:cstheme="minorHAnsi"/>
          <w:sz w:val="24"/>
          <w:szCs w:val="24"/>
          <w:lang w:val="sr-Latn-ME"/>
        </w:rPr>
      </w:pPr>
    </w:p>
    <w:p w14:paraId="57E22D3C" w14:textId="77777777" w:rsidR="00DC0308" w:rsidRDefault="00DC0308">
      <w:pPr>
        <w:spacing w:after="0"/>
        <w:jc w:val="both"/>
        <w:rPr>
          <w:rFonts w:cstheme="minorHAnsi"/>
          <w:sz w:val="24"/>
          <w:szCs w:val="24"/>
          <w:lang w:val="sr-Latn-ME"/>
        </w:rPr>
      </w:pPr>
    </w:p>
    <w:p w14:paraId="1791B233" w14:textId="77777777" w:rsidR="001C74A4" w:rsidRDefault="001C74A4">
      <w:pPr>
        <w:spacing w:after="0"/>
        <w:jc w:val="both"/>
        <w:rPr>
          <w:rFonts w:cstheme="minorHAnsi"/>
          <w:sz w:val="24"/>
          <w:szCs w:val="24"/>
          <w:lang w:val="sr-Latn-ME"/>
        </w:rPr>
      </w:pPr>
    </w:p>
    <w:p w14:paraId="24C250E6" w14:textId="11222C89" w:rsidR="00A85BA9" w:rsidRDefault="00A85BA9">
      <w:pPr>
        <w:spacing w:after="0"/>
        <w:jc w:val="both"/>
        <w:rPr>
          <w:rFonts w:cstheme="minorHAnsi"/>
          <w:sz w:val="24"/>
          <w:szCs w:val="24"/>
          <w:lang w:val="sr-Latn-ME"/>
        </w:rPr>
      </w:pPr>
      <w:bookmarkStart w:id="2" w:name="_GoBack"/>
      <w:bookmarkEnd w:id="2"/>
    </w:p>
    <w:sectPr w:rsidR="00A85BA9" w:rsidSect="00DC0308">
      <w:headerReference w:type="even" r:id="rId15"/>
      <w:headerReference w:type="default" r:id="rId16"/>
      <w:footerReference w:type="default" r:id="rId17"/>
      <w:pgSz w:w="12240" w:h="15840"/>
      <w:pgMar w:top="1440" w:right="1440" w:bottom="630" w:left="1440" w:header="720" w:footer="720" w:gutter="0"/>
      <w:pgNumType w:start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6F18C" w14:textId="77777777" w:rsidR="00ED149A" w:rsidRDefault="00ED149A">
      <w:pPr>
        <w:spacing w:line="240" w:lineRule="auto"/>
      </w:pPr>
      <w:r>
        <w:separator/>
      </w:r>
    </w:p>
  </w:endnote>
  <w:endnote w:type="continuationSeparator" w:id="0">
    <w:p w14:paraId="50D9CCE5" w14:textId="77777777" w:rsidR="00ED149A" w:rsidRDefault="00ED14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"/>
        <w:szCs w:val="2"/>
      </w:rPr>
      <w:id w:val="1863933160"/>
    </w:sdtPr>
    <w:sdtEndPr/>
    <w:sdtContent>
      <w:p w14:paraId="57281932" w14:textId="77777777" w:rsidR="00A85BA9" w:rsidRDefault="000275CA">
        <w:pPr>
          <w:pStyle w:val="Footer"/>
          <w:rPr>
            <w:sz w:val="2"/>
            <w:szCs w:val="2"/>
          </w:rPr>
        </w:pPr>
        <w:r>
          <w:rPr>
            <w:noProof/>
            <w:sz w:val="2"/>
            <w:szCs w:val="2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68A39D0E" wp14:editId="67CD1FDA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4" name="Isosceles Tri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F89AB27" w14:textId="77777777" w:rsidR="00A85BA9" w:rsidRDefault="000275CA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/>
                                  <w:color w:val="auto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  <w:color w:val="auto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8A39D0E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4" o:spid="_x0000_s1031" type="#_x0000_t5" style="position:absolute;margin-left:116.2pt;margin-top:0;width:167.4pt;height:161.8pt;z-index:251666432;visibility:visible;mso-wrap-style:square;mso-wrap-distance-left:9pt;mso-wrap-distance-top:0;mso-wrap-distance-right:9pt;mso-wrap-distance-bottom:0;mso-position-horizontal:right;mso-position-horizontal-relative:page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" adj="21600" fillcolor="#d2eaf1" stroked="f">
                  <v:textbox>
                    <w:txbxContent>
                      <w:p w14:paraId="3F89AB27" w14:textId="77777777" w:rsidR="00A85BA9" w:rsidRDefault="000275CA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/>
                            <w:color w:val="auto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  <w:color w:val="auto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4B89F" w14:textId="77777777" w:rsidR="00ED149A" w:rsidRDefault="00ED149A">
      <w:pPr>
        <w:spacing w:after="0"/>
      </w:pPr>
      <w:r>
        <w:separator/>
      </w:r>
    </w:p>
  </w:footnote>
  <w:footnote w:type="continuationSeparator" w:id="0">
    <w:p w14:paraId="49CC3B9F" w14:textId="77777777" w:rsidR="00ED149A" w:rsidRDefault="00ED14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F7B79" w14:textId="77777777" w:rsidR="00A85BA9" w:rsidRDefault="000275C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5408" behindDoc="1" locked="0" layoutInCell="1" allowOverlap="0" wp14:anchorId="18C57F07" wp14:editId="6BA6FE97">
              <wp:simplePos x="0" y="0"/>
              <wp:positionH relativeFrom="page">
                <wp:align>right</wp:align>
              </wp:positionH>
              <wp:positionV relativeFrom="topMargin">
                <wp:posOffset>352425</wp:posOffset>
              </wp:positionV>
              <wp:extent cx="7762875" cy="742950"/>
              <wp:effectExtent l="0" t="0" r="9525" b="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742950"/>
                      </a:xfrm>
                      <a:prstGeom prst="rect">
                        <a:avLst/>
                      </a:prstGeom>
                      <a:solidFill>
                        <a:srgbClr val="A9D6D7">
                          <a:lumMod val="40000"/>
                          <a:lumOff val="60000"/>
                        </a:srgbClr>
                      </a:solidFill>
                      <a:ln w="127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alias w:val="Title"/>
                            <w:id w:val="-114158088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40CDAB7" w14:textId="77777777" w:rsidR="00A85BA9" w:rsidRDefault="000275CA">
                              <w:pPr>
                                <w:pStyle w:val="Header"/>
                                <w:jc w:val="center"/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  <w:t>izvještaj o izvršenju budžeta</w:t>
                              </w:r>
                            </w:p>
                          </w:sdtContent>
                        </w:sdt>
                        <w:p w14:paraId="0C2F7D58" w14:textId="77777777" w:rsidR="00A85BA9" w:rsidRDefault="000275CA">
                          <w:pPr>
                            <w:pStyle w:val="Header"/>
                            <w:jc w:val="center"/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>JANUAR 2025. godine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C57F07" id="Rectangle 3" o:spid="_x0000_s1029" style="position:absolute;margin-left:560.05pt;margin-top:27.75pt;width:611.25pt;height:58.5pt;z-index:-251651072;visibility:visible;mso-wrap-style:square;mso-wrap-distance-left:9.35pt;mso-wrap-distance-top:0;mso-wrap-distance-right:9.35pt;mso-wrap-distance-bottom:0;mso-position-horizontal:right;mso-position-horizontal-relative:page;mso-position-vertical:absolute;mso-position-vertical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" o:allowoverlap="f" fillcolor="#ddefef" stroked="f" strokeweight="1pt">
              <v:textbox>
                <w:txbxContent>
                  <w:sdt>
                    <w:sdtPr>
                      <w:rPr>
                        <w:rFonts w:cstheme="minorHAnsi"/>
                        <w:caps/>
                        <w:sz w:val="32"/>
                        <w:szCs w:val="32"/>
                      </w:rPr>
                      <w:alias w:val="Title"/>
                      <w:id w:val="-1141580882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40CDAB7" w14:textId="77777777" w:rsidR="00A85BA9" w:rsidRDefault="000275CA">
                        <w:pPr>
                          <w:pStyle w:val="Header"/>
                          <w:jc w:val="center"/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  <w:t>izvještaj o izvršenju budžeta</w:t>
                        </w:r>
                      </w:p>
                    </w:sdtContent>
                  </w:sdt>
                  <w:p w14:paraId="0C2F7D58" w14:textId="77777777" w:rsidR="00A85BA9" w:rsidRDefault="000275CA">
                    <w:pPr>
                      <w:pStyle w:val="Header"/>
                      <w:jc w:val="center"/>
                      <w:rPr>
                        <w:rFonts w:cstheme="minorHAnsi"/>
                        <w:caps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caps/>
                        <w:sz w:val="32"/>
                        <w:szCs w:val="32"/>
                      </w:rPr>
                      <w:t>JANUAR 2025. godine</w:t>
                    </w:r>
                  </w:p>
                </w:txbxContent>
              </v:textbox>
              <w10:wrap type="square"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2F3F4" w14:textId="77777777" w:rsidR="00A85BA9" w:rsidRDefault="000275C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4384" behindDoc="1" locked="0" layoutInCell="1" allowOverlap="0" wp14:anchorId="0081D8E7" wp14:editId="106AB4B7">
              <wp:simplePos x="0" y="0"/>
              <wp:positionH relativeFrom="page">
                <wp:align>right</wp:align>
              </wp:positionH>
              <wp:positionV relativeFrom="topMargin">
                <wp:align>bottom</wp:align>
              </wp:positionV>
              <wp:extent cx="7762875" cy="742950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742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alias w:val="Title"/>
                            <w:id w:val="-44977280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3190042" w14:textId="77777777" w:rsidR="00A85BA9" w:rsidRDefault="000275CA">
                              <w:pPr>
                                <w:pStyle w:val="Header"/>
                                <w:jc w:val="center"/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  <w:t>izvještaj o izvršenju budžeta</w:t>
                              </w:r>
                            </w:p>
                          </w:sdtContent>
                        </w:sdt>
                        <w:p w14:paraId="412BB2BA" w14:textId="77777777" w:rsidR="00A85BA9" w:rsidRDefault="000275CA">
                          <w:pPr>
                            <w:pStyle w:val="Header"/>
                            <w:jc w:val="center"/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>APRIL 2026. godine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81D8E7" id="Rectangle 197" o:spid="_x0000_s1030" style="position:absolute;margin-left:560.05pt;margin-top:0;width:611.25pt;height:58.5pt;z-index:-251652096;visibility:visible;mso-wrap-style:square;mso-wrap-distance-left:9.35pt;mso-wrap-distance-top:0;mso-wrap-distance-right:9.35pt;mso-wrap-distance-bottom:0;mso-position-horizontal:right;mso-position-horizontal-relative:page;mso-position-vertical:bottom;mso-position-vertical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" o:allowoverlap="f" fillcolor="#dceeef [1304]" stroked="f" strokeweight="1pt">
              <v:textbox>
                <w:txbxContent>
                  <w:sdt>
                    <w:sdtPr>
                      <w:rPr>
                        <w:rFonts w:cstheme="minorHAnsi"/>
                        <w:caps/>
                        <w:sz w:val="32"/>
                        <w:szCs w:val="32"/>
                      </w:rPr>
                      <w:alias w:val="Title"/>
                      <w:id w:val="-449772803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3190042" w14:textId="77777777" w:rsidR="00A85BA9" w:rsidRDefault="000275CA">
                        <w:pPr>
                          <w:pStyle w:val="Header"/>
                          <w:jc w:val="center"/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  <w:t>izvještaj o izvršenju budžeta</w:t>
                        </w:r>
                      </w:p>
                    </w:sdtContent>
                  </w:sdt>
                  <w:p w14:paraId="412BB2BA" w14:textId="77777777" w:rsidR="00A85BA9" w:rsidRDefault="000275CA">
                    <w:pPr>
                      <w:pStyle w:val="Header"/>
                      <w:jc w:val="center"/>
                      <w:rPr>
                        <w:rFonts w:cstheme="minorHAnsi"/>
                        <w:caps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caps/>
                        <w:sz w:val="32"/>
                        <w:szCs w:val="32"/>
                      </w:rPr>
                      <w:t>APRIL 2026. godine</w:t>
                    </w:r>
                  </w:p>
                </w:txbxContent>
              </v:textbox>
              <w10:wrap type="square"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B7D438" w:themeColor="accent3"/>
      </w:rPr>
    </w:lvl>
  </w:abstractNum>
  <w:abstractNum w:abstractNumId="1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B7D438" w:themeColor="accent3"/>
      </w:r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23F2FF" w:themeColor="accent1" w:themeTint="99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008890" w:themeColor="accent1"/>
      </w:rPr>
    </w:lvl>
  </w:abstractNum>
  <w:abstractNum w:abstractNumId="4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56B" w:themeColor="accent1" w:themeShade="BF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1E"/>
    <w:rsid w:val="00003715"/>
    <w:rsid w:val="00004256"/>
    <w:rsid w:val="000059C8"/>
    <w:rsid w:val="00014994"/>
    <w:rsid w:val="000241FD"/>
    <w:rsid w:val="00026006"/>
    <w:rsid w:val="000275CA"/>
    <w:rsid w:val="000309CA"/>
    <w:rsid w:val="000319F7"/>
    <w:rsid w:val="00035AD9"/>
    <w:rsid w:val="00037F19"/>
    <w:rsid w:val="0004051D"/>
    <w:rsid w:val="000413FD"/>
    <w:rsid w:val="00046924"/>
    <w:rsid w:val="00054237"/>
    <w:rsid w:val="000543FA"/>
    <w:rsid w:val="000621DE"/>
    <w:rsid w:val="0006666A"/>
    <w:rsid w:val="0007122F"/>
    <w:rsid w:val="00074E8B"/>
    <w:rsid w:val="0008362B"/>
    <w:rsid w:val="00084539"/>
    <w:rsid w:val="00085A75"/>
    <w:rsid w:val="00086D4E"/>
    <w:rsid w:val="00094AD0"/>
    <w:rsid w:val="000A6C61"/>
    <w:rsid w:val="000A7715"/>
    <w:rsid w:val="000B7269"/>
    <w:rsid w:val="000C0DF0"/>
    <w:rsid w:val="000C1315"/>
    <w:rsid w:val="000C44E4"/>
    <w:rsid w:val="000C49F2"/>
    <w:rsid w:val="000C51B0"/>
    <w:rsid w:val="000C54CF"/>
    <w:rsid w:val="000C585B"/>
    <w:rsid w:val="000C6499"/>
    <w:rsid w:val="000D0E64"/>
    <w:rsid w:val="000D40FD"/>
    <w:rsid w:val="000D64A2"/>
    <w:rsid w:val="000F1291"/>
    <w:rsid w:val="000F1DCE"/>
    <w:rsid w:val="000F249B"/>
    <w:rsid w:val="000F4149"/>
    <w:rsid w:val="000F4671"/>
    <w:rsid w:val="000F5DE0"/>
    <w:rsid w:val="00101F8F"/>
    <w:rsid w:val="00102755"/>
    <w:rsid w:val="00106166"/>
    <w:rsid w:val="00114F1F"/>
    <w:rsid w:val="001209C3"/>
    <w:rsid w:val="001237CC"/>
    <w:rsid w:val="00141318"/>
    <w:rsid w:val="00141324"/>
    <w:rsid w:val="001457B6"/>
    <w:rsid w:val="00150364"/>
    <w:rsid w:val="00157C41"/>
    <w:rsid w:val="00160B42"/>
    <w:rsid w:val="00162109"/>
    <w:rsid w:val="0016270C"/>
    <w:rsid w:val="001630DE"/>
    <w:rsid w:val="00164402"/>
    <w:rsid w:val="001705A9"/>
    <w:rsid w:val="001707D3"/>
    <w:rsid w:val="001734F0"/>
    <w:rsid w:val="001739F9"/>
    <w:rsid w:val="0017523B"/>
    <w:rsid w:val="00175962"/>
    <w:rsid w:val="0017603A"/>
    <w:rsid w:val="00184B29"/>
    <w:rsid w:val="001850C1"/>
    <w:rsid w:val="001867A0"/>
    <w:rsid w:val="00190438"/>
    <w:rsid w:val="00195CFE"/>
    <w:rsid w:val="001A03FF"/>
    <w:rsid w:val="001A482B"/>
    <w:rsid w:val="001A74B9"/>
    <w:rsid w:val="001B0742"/>
    <w:rsid w:val="001B3337"/>
    <w:rsid w:val="001C74A4"/>
    <w:rsid w:val="001D047E"/>
    <w:rsid w:val="001D1B11"/>
    <w:rsid w:val="001D7EE0"/>
    <w:rsid w:val="001F43A0"/>
    <w:rsid w:val="00203C63"/>
    <w:rsid w:val="002115E1"/>
    <w:rsid w:val="0021179C"/>
    <w:rsid w:val="002144AC"/>
    <w:rsid w:val="00216841"/>
    <w:rsid w:val="00230695"/>
    <w:rsid w:val="00231300"/>
    <w:rsid w:val="002370A6"/>
    <w:rsid w:val="0024104B"/>
    <w:rsid w:val="002412F7"/>
    <w:rsid w:val="00245AA4"/>
    <w:rsid w:val="002614D2"/>
    <w:rsid w:val="00267B2A"/>
    <w:rsid w:val="0027008F"/>
    <w:rsid w:val="002713A0"/>
    <w:rsid w:val="00275FCC"/>
    <w:rsid w:val="00282B2C"/>
    <w:rsid w:val="0028471D"/>
    <w:rsid w:val="0028566F"/>
    <w:rsid w:val="002867C0"/>
    <w:rsid w:val="0028690F"/>
    <w:rsid w:val="0028778C"/>
    <w:rsid w:val="00292255"/>
    <w:rsid w:val="00292EF9"/>
    <w:rsid w:val="002930A4"/>
    <w:rsid w:val="002961AE"/>
    <w:rsid w:val="002A43B1"/>
    <w:rsid w:val="002A672C"/>
    <w:rsid w:val="002C0042"/>
    <w:rsid w:val="002D1103"/>
    <w:rsid w:val="002D2EF1"/>
    <w:rsid w:val="002D43C7"/>
    <w:rsid w:val="002D5234"/>
    <w:rsid w:val="002E4B84"/>
    <w:rsid w:val="002F0C48"/>
    <w:rsid w:val="002F1BFD"/>
    <w:rsid w:val="002F2892"/>
    <w:rsid w:val="00301F6D"/>
    <w:rsid w:val="0032104D"/>
    <w:rsid w:val="00323173"/>
    <w:rsid w:val="0032493D"/>
    <w:rsid w:val="00324F09"/>
    <w:rsid w:val="0033156F"/>
    <w:rsid w:val="003315D4"/>
    <w:rsid w:val="003326F8"/>
    <w:rsid w:val="00332EBC"/>
    <w:rsid w:val="00333419"/>
    <w:rsid w:val="003410AB"/>
    <w:rsid w:val="003417D5"/>
    <w:rsid w:val="003427D9"/>
    <w:rsid w:val="00342BAA"/>
    <w:rsid w:val="00345A42"/>
    <w:rsid w:val="00352C50"/>
    <w:rsid w:val="00352C96"/>
    <w:rsid w:val="00357B02"/>
    <w:rsid w:val="003663F9"/>
    <w:rsid w:val="00370F5D"/>
    <w:rsid w:val="0037136D"/>
    <w:rsid w:val="00374FEB"/>
    <w:rsid w:val="00375503"/>
    <w:rsid w:val="00377343"/>
    <w:rsid w:val="003825B6"/>
    <w:rsid w:val="0038669C"/>
    <w:rsid w:val="00392630"/>
    <w:rsid w:val="0039389D"/>
    <w:rsid w:val="00393F65"/>
    <w:rsid w:val="003957A9"/>
    <w:rsid w:val="003A0359"/>
    <w:rsid w:val="003A12F8"/>
    <w:rsid w:val="003A3017"/>
    <w:rsid w:val="003A63CA"/>
    <w:rsid w:val="003B1DB2"/>
    <w:rsid w:val="003B3056"/>
    <w:rsid w:val="003B30B2"/>
    <w:rsid w:val="003C0235"/>
    <w:rsid w:val="003C12F3"/>
    <w:rsid w:val="003C2FD0"/>
    <w:rsid w:val="003C6073"/>
    <w:rsid w:val="003D0637"/>
    <w:rsid w:val="003D2F00"/>
    <w:rsid w:val="003D63D7"/>
    <w:rsid w:val="003D75FC"/>
    <w:rsid w:val="003E3EE2"/>
    <w:rsid w:val="003E4AD7"/>
    <w:rsid w:val="003E5564"/>
    <w:rsid w:val="003F1D58"/>
    <w:rsid w:val="00400CB3"/>
    <w:rsid w:val="00400D66"/>
    <w:rsid w:val="00403B65"/>
    <w:rsid w:val="004041F5"/>
    <w:rsid w:val="00406A55"/>
    <w:rsid w:val="004076C8"/>
    <w:rsid w:val="004077D0"/>
    <w:rsid w:val="004154B5"/>
    <w:rsid w:val="00421805"/>
    <w:rsid w:val="00425990"/>
    <w:rsid w:val="00432129"/>
    <w:rsid w:val="00432DAB"/>
    <w:rsid w:val="004446DA"/>
    <w:rsid w:val="00446B28"/>
    <w:rsid w:val="004517F1"/>
    <w:rsid w:val="004529A1"/>
    <w:rsid w:val="00452B3B"/>
    <w:rsid w:val="00454B19"/>
    <w:rsid w:val="00455EB7"/>
    <w:rsid w:val="00460B3F"/>
    <w:rsid w:val="00461062"/>
    <w:rsid w:val="00471E47"/>
    <w:rsid w:val="00475CD6"/>
    <w:rsid w:val="00476B0F"/>
    <w:rsid w:val="004771F7"/>
    <w:rsid w:val="004803CB"/>
    <w:rsid w:val="00481A5F"/>
    <w:rsid w:val="00497872"/>
    <w:rsid w:val="00497B25"/>
    <w:rsid w:val="004A1FF6"/>
    <w:rsid w:val="004A45D7"/>
    <w:rsid w:val="004A4A02"/>
    <w:rsid w:val="004A547E"/>
    <w:rsid w:val="004B55DA"/>
    <w:rsid w:val="004C1C5C"/>
    <w:rsid w:val="004C48A4"/>
    <w:rsid w:val="004D5303"/>
    <w:rsid w:val="004D5824"/>
    <w:rsid w:val="004E0C6B"/>
    <w:rsid w:val="004E2F2E"/>
    <w:rsid w:val="004E4D8D"/>
    <w:rsid w:val="004E62A9"/>
    <w:rsid w:val="004E7C64"/>
    <w:rsid w:val="0050330A"/>
    <w:rsid w:val="005049B5"/>
    <w:rsid w:val="00504F1A"/>
    <w:rsid w:val="005064AE"/>
    <w:rsid w:val="005069A5"/>
    <w:rsid w:val="00506CD4"/>
    <w:rsid w:val="0051615D"/>
    <w:rsid w:val="00517792"/>
    <w:rsid w:val="005210E2"/>
    <w:rsid w:val="00524BAA"/>
    <w:rsid w:val="00526D2E"/>
    <w:rsid w:val="0053091E"/>
    <w:rsid w:val="00531199"/>
    <w:rsid w:val="0054001F"/>
    <w:rsid w:val="00543F4D"/>
    <w:rsid w:val="00544A33"/>
    <w:rsid w:val="00544EEB"/>
    <w:rsid w:val="0054581F"/>
    <w:rsid w:val="005467F7"/>
    <w:rsid w:val="00547978"/>
    <w:rsid w:val="00557C32"/>
    <w:rsid w:val="00570A4D"/>
    <w:rsid w:val="00572478"/>
    <w:rsid w:val="00574020"/>
    <w:rsid w:val="00580701"/>
    <w:rsid w:val="00581716"/>
    <w:rsid w:val="00583963"/>
    <w:rsid w:val="00583969"/>
    <w:rsid w:val="00585798"/>
    <w:rsid w:val="0059453D"/>
    <w:rsid w:val="00595EA5"/>
    <w:rsid w:val="005962B3"/>
    <w:rsid w:val="00596F03"/>
    <w:rsid w:val="005A0FD4"/>
    <w:rsid w:val="005A1550"/>
    <w:rsid w:val="005A357A"/>
    <w:rsid w:val="005A4CCD"/>
    <w:rsid w:val="005B0812"/>
    <w:rsid w:val="005B12D7"/>
    <w:rsid w:val="005B3A7F"/>
    <w:rsid w:val="005B3EA9"/>
    <w:rsid w:val="005B6393"/>
    <w:rsid w:val="005C3412"/>
    <w:rsid w:val="005C3444"/>
    <w:rsid w:val="005C3E9D"/>
    <w:rsid w:val="005C445C"/>
    <w:rsid w:val="005C532A"/>
    <w:rsid w:val="005C5BDA"/>
    <w:rsid w:val="005C65BA"/>
    <w:rsid w:val="005D2C62"/>
    <w:rsid w:val="005D46FD"/>
    <w:rsid w:val="005D5F51"/>
    <w:rsid w:val="005D6185"/>
    <w:rsid w:val="005D61EA"/>
    <w:rsid w:val="005D6AE7"/>
    <w:rsid w:val="005E2410"/>
    <w:rsid w:val="005E31E4"/>
    <w:rsid w:val="005F18A0"/>
    <w:rsid w:val="005F4724"/>
    <w:rsid w:val="005F4A5E"/>
    <w:rsid w:val="00600602"/>
    <w:rsid w:val="006009DE"/>
    <w:rsid w:val="00604FB4"/>
    <w:rsid w:val="006066FA"/>
    <w:rsid w:val="00606A4E"/>
    <w:rsid w:val="0061258F"/>
    <w:rsid w:val="006129B0"/>
    <w:rsid w:val="0061391F"/>
    <w:rsid w:val="00616989"/>
    <w:rsid w:val="006260ED"/>
    <w:rsid w:val="00627810"/>
    <w:rsid w:val="006312C8"/>
    <w:rsid w:val="006314B6"/>
    <w:rsid w:val="006404AC"/>
    <w:rsid w:val="006410EE"/>
    <w:rsid w:val="00643B3B"/>
    <w:rsid w:val="006443A3"/>
    <w:rsid w:val="00645FF5"/>
    <w:rsid w:val="006465BA"/>
    <w:rsid w:val="00652295"/>
    <w:rsid w:val="0065332E"/>
    <w:rsid w:val="0065363A"/>
    <w:rsid w:val="006542DB"/>
    <w:rsid w:val="00671609"/>
    <w:rsid w:val="006738C9"/>
    <w:rsid w:val="00675EFF"/>
    <w:rsid w:val="006770F0"/>
    <w:rsid w:val="006774B4"/>
    <w:rsid w:val="00677F51"/>
    <w:rsid w:val="00680A6E"/>
    <w:rsid w:val="00683653"/>
    <w:rsid w:val="0068426E"/>
    <w:rsid w:val="006853B8"/>
    <w:rsid w:val="006863D1"/>
    <w:rsid w:val="00693645"/>
    <w:rsid w:val="006942FF"/>
    <w:rsid w:val="006A27D3"/>
    <w:rsid w:val="006B015D"/>
    <w:rsid w:val="006B6C48"/>
    <w:rsid w:val="006B71E0"/>
    <w:rsid w:val="006C44A8"/>
    <w:rsid w:val="006C4C59"/>
    <w:rsid w:val="006D0D8E"/>
    <w:rsid w:val="006D14B9"/>
    <w:rsid w:val="006E1B84"/>
    <w:rsid w:val="006E2C89"/>
    <w:rsid w:val="006E3F8F"/>
    <w:rsid w:val="006F05F8"/>
    <w:rsid w:val="006F54C8"/>
    <w:rsid w:val="007004F7"/>
    <w:rsid w:val="00703FB2"/>
    <w:rsid w:val="0070611B"/>
    <w:rsid w:val="007066E2"/>
    <w:rsid w:val="00711406"/>
    <w:rsid w:val="0071626C"/>
    <w:rsid w:val="00717565"/>
    <w:rsid w:val="00721BF3"/>
    <w:rsid w:val="00721E80"/>
    <w:rsid w:val="00727CEE"/>
    <w:rsid w:val="00735186"/>
    <w:rsid w:val="00736DA6"/>
    <w:rsid w:val="00744DBB"/>
    <w:rsid w:val="0075756D"/>
    <w:rsid w:val="00757B0E"/>
    <w:rsid w:val="007616AE"/>
    <w:rsid w:val="00761844"/>
    <w:rsid w:val="00761B02"/>
    <w:rsid w:val="007637C9"/>
    <w:rsid w:val="0076531B"/>
    <w:rsid w:val="00772814"/>
    <w:rsid w:val="00772FAE"/>
    <w:rsid w:val="0078166D"/>
    <w:rsid w:val="00786215"/>
    <w:rsid w:val="00787292"/>
    <w:rsid w:val="00795414"/>
    <w:rsid w:val="007A15EF"/>
    <w:rsid w:val="007A3DFA"/>
    <w:rsid w:val="007A3EA4"/>
    <w:rsid w:val="007A6075"/>
    <w:rsid w:val="007B346A"/>
    <w:rsid w:val="007C75C6"/>
    <w:rsid w:val="007C787E"/>
    <w:rsid w:val="007D2863"/>
    <w:rsid w:val="007D2C39"/>
    <w:rsid w:val="007D4AF8"/>
    <w:rsid w:val="007D6A7A"/>
    <w:rsid w:val="007E1D31"/>
    <w:rsid w:val="007E31E3"/>
    <w:rsid w:val="007E4684"/>
    <w:rsid w:val="007E5011"/>
    <w:rsid w:val="007E6E06"/>
    <w:rsid w:val="007F5D4F"/>
    <w:rsid w:val="00805737"/>
    <w:rsid w:val="008101BC"/>
    <w:rsid w:val="00820F57"/>
    <w:rsid w:val="0082100D"/>
    <w:rsid w:val="00823150"/>
    <w:rsid w:val="0083277A"/>
    <w:rsid w:val="00833A54"/>
    <w:rsid w:val="00836F63"/>
    <w:rsid w:val="00837FD1"/>
    <w:rsid w:val="00842CC0"/>
    <w:rsid w:val="00844CF4"/>
    <w:rsid w:val="008514E3"/>
    <w:rsid w:val="008543B2"/>
    <w:rsid w:val="00854AF0"/>
    <w:rsid w:val="00856810"/>
    <w:rsid w:val="0086478E"/>
    <w:rsid w:val="00865207"/>
    <w:rsid w:val="00866932"/>
    <w:rsid w:val="008674DF"/>
    <w:rsid w:val="00871498"/>
    <w:rsid w:val="00877911"/>
    <w:rsid w:val="00880A3E"/>
    <w:rsid w:val="0089200B"/>
    <w:rsid w:val="008B33AC"/>
    <w:rsid w:val="008C0452"/>
    <w:rsid w:val="008C1303"/>
    <w:rsid w:val="008C191B"/>
    <w:rsid w:val="008C576E"/>
    <w:rsid w:val="008C717A"/>
    <w:rsid w:val="008D03EF"/>
    <w:rsid w:val="008D1786"/>
    <w:rsid w:val="008D3D29"/>
    <w:rsid w:val="008D638C"/>
    <w:rsid w:val="008E2A16"/>
    <w:rsid w:val="008E6939"/>
    <w:rsid w:val="009041EE"/>
    <w:rsid w:val="00906B2C"/>
    <w:rsid w:val="009168BB"/>
    <w:rsid w:val="00926429"/>
    <w:rsid w:val="00932CBA"/>
    <w:rsid w:val="0093329C"/>
    <w:rsid w:val="00942CE0"/>
    <w:rsid w:val="00945C54"/>
    <w:rsid w:val="0095115D"/>
    <w:rsid w:val="0095315D"/>
    <w:rsid w:val="0095581E"/>
    <w:rsid w:val="0096001E"/>
    <w:rsid w:val="00960765"/>
    <w:rsid w:val="00962160"/>
    <w:rsid w:val="00963A77"/>
    <w:rsid w:val="009676ED"/>
    <w:rsid w:val="00970231"/>
    <w:rsid w:val="009702BE"/>
    <w:rsid w:val="00973FAA"/>
    <w:rsid w:val="009747B1"/>
    <w:rsid w:val="009768B2"/>
    <w:rsid w:val="00991CAE"/>
    <w:rsid w:val="00993CEC"/>
    <w:rsid w:val="00996D0B"/>
    <w:rsid w:val="009A18AC"/>
    <w:rsid w:val="009A332B"/>
    <w:rsid w:val="009A5B66"/>
    <w:rsid w:val="009A7B18"/>
    <w:rsid w:val="009B2EAA"/>
    <w:rsid w:val="009B6573"/>
    <w:rsid w:val="009B78C7"/>
    <w:rsid w:val="009C354E"/>
    <w:rsid w:val="009C54B0"/>
    <w:rsid w:val="009C653F"/>
    <w:rsid w:val="009D05D8"/>
    <w:rsid w:val="009D09C9"/>
    <w:rsid w:val="009D4F36"/>
    <w:rsid w:val="009D588A"/>
    <w:rsid w:val="009E0225"/>
    <w:rsid w:val="009E5E24"/>
    <w:rsid w:val="009E64C2"/>
    <w:rsid w:val="009E758E"/>
    <w:rsid w:val="009F10B4"/>
    <w:rsid w:val="009F13BB"/>
    <w:rsid w:val="009F6803"/>
    <w:rsid w:val="009F78F6"/>
    <w:rsid w:val="00A00643"/>
    <w:rsid w:val="00A00EB5"/>
    <w:rsid w:val="00A044F7"/>
    <w:rsid w:val="00A04707"/>
    <w:rsid w:val="00A10E49"/>
    <w:rsid w:val="00A12B6E"/>
    <w:rsid w:val="00A1451B"/>
    <w:rsid w:val="00A20EAB"/>
    <w:rsid w:val="00A21311"/>
    <w:rsid w:val="00A241D5"/>
    <w:rsid w:val="00A31835"/>
    <w:rsid w:val="00A362E1"/>
    <w:rsid w:val="00A50BF2"/>
    <w:rsid w:val="00A522F6"/>
    <w:rsid w:val="00A55D7D"/>
    <w:rsid w:val="00A66AC6"/>
    <w:rsid w:val="00A66D57"/>
    <w:rsid w:val="00A72F5A"/>
    <w:rsid w:val="00A81000"/>
    <w:rsid w:val="00A833BE"/>
    <w:rsid w:val="00A83985"/>
    <w:rsid w:val="00A845BA"/>
    <w:rsid w:val="00A85BA9"/>
    <w:rsid w:val="00A93FD0"/>
    <w:rsid w:val="00A94911"/>
    <w:rsid w:val="00AA18D3"/>
    <w:rsid w:val="00AA1F13"/>
    <w:rsid w:val="00AA77F2"/>
    <w:rsid w:val="00AB39F9"/>
    <w:rsid w:val="00AB4FA9"/>
    <w:rsid w:val="00AB539D"/>
    <w:rsid w:val="00AB662A"/>
    <w:rsid w:val="00AC176B"/>
    <w:rsid w:val="00AC3403"/>
    <w:rsid w:val="00AD2DDA"/>
    <w:rsid w:val="00AD3204"/>
    <w:rsid w:val="00AD5923"/>
    <w:rsid w:val="00AE23D1"/>
    <w:rsid w:val="00AE36E6"/>
    <w:rsid w:val="00AE4A01"/>
    <w:rsid w:val="00AE4DBA"/>
    <w:rsid w:val="00AF5E50"/>
    <w:rsid w:val="00AF6A8A"/>
    <w:rsid w:val="00B012ED"/>
    <w:rsid w:val="00B07B13"/>
    <w:rsid w:val="00B13597"/>
    <w:rsid w:val="00B147B3"/>
    <w:rsid w:val="00B15613"/>
    <w:rsid w:val="00B156C5"/>
    <w:rsid w:val="00B21CA6"/>
    <w:rsid w:val="00B30D61"/>
    <w:rsid w:val="00B352B7"/>
    <w:rsid w:val="00B5097D"/>
    <w:rsid w:val="00B54A84"/>
    <w:rsid w:val="00B55B25"/>
    <w:rsid w:val="00B64692"/>
    <w:rsid w:val="00B70300"/>
    <w:rsid w:val="00B74778"/>
    <w:rsid w:val="00B74D8B"/>
    <w:rsid w:val="00B74FD5"/>
    <w:rsid w:val="00B80F85"/>
    <w:rsid w:val="00B8201F"/>
    <w:rsid w:val="00B8622E"/>
    <w:rsid w:val="00B869FC"/>
    <w:rsid w:val="00B86BF9"/>
    <w:rsid w:val="00B8750F"/>
    <w:rsid w:val="00B91089"/>
    <w:rsid w:val="00B911D7"/>
    <w:rsid w:val="00B93FDF"/>
    <w:rsid w:val="00B96EC1"/>
    <w:rsid w:val="00B97819"/>
    <w:rsid w:val="00BA4AD6"/>
    <w:rsid w:val="00BA7412"/>
    <w:rsid w:val="00BA7BF2"/>
    <w:rsid w:val="00BB0743"/>
    <w:rsid w:val="00BB4D5B"/>
    <w:rsid w:val="00BB4EA3"/>
    <w:rsid w:val="00BC0146"/>
    <w:rsid w:val="00BC0270"/>
    <w:rsid w:val="00BC5723"/>
    <w:rsid w:val="00BD274F"/>
    <w:rsid w:val="00BD5A2D"/>
    <w:rsid w:val="00BD6CDF"/>
    <w:rsid w:val="00BD7685"/>
    <w:rsid w:val="00BE1C63"/>
    <w:rsid w:val="00BE7E82"/>
    <w:rsid w:val="00BF0492"/>
    <w:rsid w:val="00BF7E8E"/>
    <w:rsid w:val="00C02D40"/>
    <w:rsid w:val="00C05F4E"/>
    <w:rsid w:val="00C12B40"/>
    <w:rsid w:val="00C253B6"/>
    <w:rsid w:val="00C27590"/>
    <w:rsid w:val="00C34D86"/>
    <w:rsid w:val="00C375AA"/>
    <w:rsid w:val="00C54B26"/>
    <w:rsid w:val="00C55F88"/>
    <w:rsid w:val="00C6469F"/>
    <w:rsid w:val="00C647C7"/>
    <w:rsid w:val="00C64DD4"/>
    <w:rsid w:val="00C6686F"/>
    <w:rsid w:val="00C6768B"/>
    <w:rsid w:val="00C7170F"/>
    <w:rsid w:val="00C71768"/>
    <w:rsid w:val="00C77D65"/>
    <w:rsid w:val="00C80AFE"/>
    <w:rsid w:val="00C81312"/>
    <w:rsid w:val="00C81BD9"/>
    <w:rsid w:val="00C93DA3"/>
    <w:rsid w:val="00CA1B15"/>
    <w:rsid w:val="00CA325F"/>
    <w:rsid w:val="00CA454F"/>
    <w:rsid w:val="00CA4B4A"/>
    <w:rsid w:val="00CA5CE7"/>
    <w:rsid w:val="00CB1D57"/>
    <w:rsid w:val="00CB3DFB"/>
    <w:rsid w:val="00CB4A4D"/>
    <w:rsid w:val="00CB5E12"/>
    <w:rsid w:val="00CB7ADF"/>
    <w:rsid w:val="00CC1FA4"/>
    <w:rsid w:val="00CC601A"/>
    <w:rsid w:val="00CC6C38"/>
    <w:rsid w:val="00CC7A96"/>
    <w:rsid w:val="00CD08E1"/>
    <w:rsid w:val="00CD5C65"/>
    <w:rsid w:val="00CE321A"/>
    <w:rsid w:val="00CF0EAB"/>
    <w:rsid w:val="00CF119B"/>
    <w:rsid w:val="00CF1DC9"/>
    <w:rsid w:val="00CF45DE"/>
    <w:rsid w:val="00D000CB"/>
    <w:rsid w:val="00D01166"/>
    <w:rsid w:val="00D0423D"/>
    <w:rsid w:val="00D0778A"/>
    <w:rsid w:val="00D10217"/>
    <w:rsid w:val="00D135CF"/>
    <w:rsid w:val="00D15D40"/>
    <w:rsid w:val="00D161F4"/>
    <w:rsid w:val="00D219FA"/>
    <w:rsid w:val="00D234DC"/>
    <w:rsid w:val="00D25176"/>
    <w:rsid w:val="00D26C67"/>
    <w:rsid w:val="00D35104"/>
    <w:rsid w:val="00D400A6"/>
    <w:rsid w:val="00D403E8"/>
    <w:rsid w:val="00D47866"/>
    <w:rsid w:val="00D47EAC"/>
    <w:rsid w:val="00D512C6"/>
    <w:rsid w:val="00D53265"/>
    <w:rsid w:val="00D61BD3"/>
    <w:rsid w:val="00D65569"/>
    <w:rsid w:val="00D7221C"/>
    <w:rsid w:val="00D73345"/>
    <w:rsid w:val="00D739CF"/>
    <w:rsid w:val="00D75307"/>
    <w:rsid w:val="00D75974"/>
    <w:rsid w:val="00D77750"/>
    <w:rsid w:val="00D808C2"/>
    <w:rsid w:val="00D8201B"/>
    <w:rsid w:val="00D908A7"/>
    <w:rsid w:val="00D92D06"/>
    <w:rsid w:val="00D93A18"/>
    <w:rsid w:val="00DA58C8"/>
    <w:rsid w:val="00DA73D9"/>
    <w:rsid w:val="00DA7C93"/>
    <w:rsid w:val="00DA7CA5"/>
    <w:rsid w:val="00DB75FE"/>
    <w:rsid w:val="00DB7E8C"/>
    <w:rsid w:val="00DC0308"/>
    <w:rsid w:val="00DC3A5D"/>
    <w:rsid w:val="00DC5638"/>
    <w:rsid w:val="00DC5893"/>
    <w:rsid w:val="00DD09D7"/>
    <w:rsid w:val="00DD3BE9"/>
    <w:rsid w:val="00DE4A8F"/>
    <w:rsid w:val="00DE56C1"/>
    <w:rsid w:val="00DE6F3F"/>
    <w:rsid w:val="00DE7FDF"/>
    <w:rsid w:val="00DF3A39"/>
    <w:rsid w:val="00DF4546"/>
    <w:rsid w:val="00E02595"/>
    <w:rsid w:val="00E03328"/>
    <w:rsid w:val="00E06CBF"/>
    <w:rsid w:val="00E0736E"/>
    <w:rsid w:val="00E1379F"/>
    <w:rsid w:val="00E16ECA"/>
    <w:rsid w:val="00E17338"/>
    <w:rsid w:val="00E218DF"/>
    <w:rsid w:val="00E21E42"/>
    <w:rsid w:val="00E23684"/>
    <w:rsid w:val="00E27616"/>
    <w:rsid w:val="00E36089"/>
    <w:rsid w:val="00E3725A"/>
    <w:rsid w:val="00E4101F"/>
    <w:rsid w:val="00E46E47"/>
    <w:rsid w:val="00E47EAD"/>
    <w:rsid w:val="00E50EE8"/>
    <w:rsid w:val="00E5768B"/>
    <w:rsid w:val="00E61143"/>
    <w:rsid w:val="00E6400B"/>
    <w:rsid w:val="00E707C0"/>
    <w:rsid w:val="00E82B50"/>
    <w:rsid w:val="00E82CF5"/>
    <w:rsid w:val="00E85EDA"/>
    <w:rsid w:val="00EA2BE8"/>
    <w:rsid w:val="00EA6AE7"/>
    <w:rsid w:val="00EA7C40"/>
    <w:rsid w:val="00EB339F"/>
    <w:rsid w:val="00EB348B"/>
    <w:rsid w:val="00EC31F1"/>
    <w:rsid w:val="00EC5127"/>
    <w:rsid w:val="00ED149A"/>
    <w:rsid w:val="00ED1CDE"/>
    <w:rsid w:val="00EE0C37"/>
    <w:rsid w:val="00EE583A"/>
    <w:rsid w:val="00EF0E81"/>
    <w:rsid w:val="00EF3631"/>
    <w:rsid w:val="00EF4975"/>
    <w:rsid w:val="00F0107F"/>
    <w:rsid w:val="00F0184E"/>
    <w:rsid w:val="00F01994"/>
    <w:rsid w:val="00F03D88"/>
    <w:rsid w:val="00F07B0B"/>
    <w:rsid w:val="00F07EB5"/>
    <w:rsid w:val="00F121EB"/>
    <w:rsid w:val="00F14201"/>
    <w:rsid w:val="00F16CE8"/>
    <w:rsid w:val="00F1740C"/>
    <w:rsid w:val="00F202E2"/>
    <w:rsid w:val="00F25B79"/>
    <w:rsid w:val="00F30758"/>
    <w:rsid w:val="00F30ADC"/>
    <w:rsid w:val="00F358B2"/>
    <w:rsid w:val="00F41F47"/>
    <w:rsid w:val="00F4721A"/>
    <w:rsid w:val="00F510CA"/>
    <w:rsid w:val="00F60A75"/>
    <w:rsid w:val="00F61D4C"/>
    <w:rsid w:val="00F65DA0"/>
    <w:rsid w:val="00F66AC9"/>
    <w:rsid w:val="00F710DD"/>
    <w:rsid w:val="00F72977"/>
    <w:rsid w:val="00F74000"/>
    <w:rsid w:val="00F760B5"/>
    <w:rsid w:val="00F85F53"/>
    <w:rsid w:val="00F8732A"/>
    <w:rsid w:val="00F90454"/>
    <w:rsid w:val="00F95A25"/>
    <w:rsid w:val="00FA1966"/>
    <w:rsid w:val="00FA29E0"/>
    <w:rsid w:val="00FA2D0E"/>
    <w:rsid w:val="00FA6245"/>
    <w:rsid w:val="00FA6320"/>
    <w:rsid w:val="00FA7359"/>
    <w:rsid w:val="00FA7F52"/>
    <w:rsid w:val="00FB1138"/>
    <w:rsid w:val="00FB17A2"/>
    <w:rsid w:val="00FB1EFC"/>
    <w:rsid w:val="00FB2EA1"/>
    <w:rsid w:val="00FB44D6"/>
    <w:rsid w:val="00FB583F"/>
    <w:rsid w:val="00FC097D"/>
    <w:rsid w:val="00FC2D01"/>
    <w:rsid w:val="00FC3481"/>
    <w:rsid w:val="00FC4C61"/>
    <w:rsid w:val="00FC6B41"/>
    <w:rsid w:val="00FC7DDE"/>
    <w:rsid w:val="00FD1162"/>
    <w:rsid w:val="00FD36E3"/>
    <w:rsid w:val="00FD6922"/>
    <w:rsid w:val="00FD71E8"/>
    <w:rsid w:val="00FD73F1"/>
    <w:rsid w:val="00FE4D99"/>
    <w:rsid w:val="00FF0962"/>
    <w:rsid w:val="00FF4C9B"/>
    <w:rsid w:val="01241D9D"/>
    <w:rsid w:val="244B0C98"/>
    <w:rsid w:val="38007C29"/>
    <w:rsid w:val="5A8D3FA4"/>
    <w:rsid w:val="7A29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."/>
  <w:listSeparator w:val=","/>
  <w14:docId w14:val="4BD6E55E"/>
  <w15:docId w15:val="{CC98B39F-17F3-4991-8C3B-D82BDC5C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nhideWhenUsed="1" w:qFormat="1"/>
    <w:lsdException w:name="toc 2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6" w:unhideWhenUsed="1" w:qFormat="1"/>
    <w:lsdException w:name="List Bullet 3" w:uiPriority="36" w:unhideWhenUsed="1" w:qFormat="1"/>
    <w:lsdException w:name="List Bullet 4" w:uiPriority="36" w:unhideWhenUsed="1" w:qFormat="1"/>
    <w:lsdException w:name="List Bullet 5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40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76" w:lineRule="auto"/>
    </w:pPr>
    <w:rPr>
      <w:rFonts w:asciiTheme="minorHAnsi" w:eastAsiaTheme="minorHAnsi" w:hAnsiTheme="minorHAnsi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00" w:after="40" w:line="240" w:lineRule="auto"/>
      <w:outlineLvl w:val="0"/>
    </w:pPr>
    <w:rPr>
      <w:rFonts w:ascii="Franklin Gothic Book" w:hAnsi="Franklin Gothic Book"/>
      <w:color w:val="00656B" w:themeColor="accent1" w:themeShade="BF"/>
      <w:spacing w:val="20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240" w:after="40" w:line="240" w:lineRule="auto"/>
      <w:outlineLvl w:val="1"/>
    </w:pPr>
    <w:rPr>
      <w:rFonts w:ascii="Franklin Gothic Book" w:hAnsi="Franklin Gothic Book"/>
      <w:color w:val="595959" w:themeColor="text1" w:themeTint="A6"/>
      <w:spacing w:val="20"/>
      <w:sz w:val="4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before="200" w:after="40" w:line="240" w:lineRule="auto"/>
      <w:outlineLvl w:val="2"/>
    </w:pPr>
    <w:rPr>
      <w:rFonts w:ascii="Franklin Gothic Book" w:hAnsi="Franklin Gothic Book"/>
      <w:color w:val="595959" w:themeColor="text1" w:themeTint="A6"/>
      <w:spacing w:val="20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spacing w:before="240" w:after="0"/>
      <w:outlineLvl w:val="3"/>
    </w:pPr>
    <w:rPr>
      <w:rFonts w:asciiTheme="majorHAnsi" w:hAnsiTheme="majorHAnsi"/>
      <w:b/>
      <w:color w:val="8CA423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spacing w:before="200" w:after="0"/>
      <w:outlineLvl w:val="4"/>
    </w:pPr>
    <w:rPr>
      <w:rFonts w:asciiTheme="majorHAnsi" w:hAnsiTheme="majorHAnsi"/>
      <w:b/>
      <w:i/>
      <w:color w:val="8CA423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spacing w:before="200" w:after="0"/>
      <w:outlineLvl w:val="5"/>
    </w:pPr>
    <w:rPr>
      <w:rFonts w:asciiTheme="majorHAnsi" w:hAnsiTheme="majorHAnsi"/>
      <w:color w:val="5E6E18" w:themeColor="accent3" w:themeShade="80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spacing w:before="200" w:after="0"/>
      <w:outlineLvl w:val="6"/>
    </w:pPr>
    <w:rPr>
      <w:rFonts w:asciiTheme="majorHAnsi" w:hAnsiTheme="majorHAnsi"/>
      <w:i/>
      <w:color w:val="5E6E18" w:themeColor="accent3" w:themeShade="80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spacing w:before="200" w:after="0"/>
      <w:outlineLvl w:val="7"/>
    </w:pPr>
    <w:rPr>
      <w:rFonts w:asciiTheme="majorHAnsi" w:hAnsiTheme="majorHAnsi"/>
      <w:color w:val="008890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spacing w:before="200" w:after="0"/>
      <w:outlineLvl w:val="8"/>
    </w:pPr>
    <w:rPr>
      <w:rFonts w:asciiTheme="majorHAnsi" w:hAnsiTheme="majorHAnsi"/>
      <w:i/>
      <w:color w:val="008890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lockText">
    <w:name w:val="Block Text"/>
    <w:uiPriority w:val="40"/>
    <w:qFormat/>
    <w:pPr>
      <w:pBdr>
        <w:top w:val="single" w:sz="2" w:space="10" w:color="23F2FF" w:themeColor="accent1" w:themeTint="99"/>
        <w:bottom w:val="single" w:sz="24" w:space="10" w:color="23F2FF" w:themeColor="accent1" w:themeTint="99"/>
      </w:pBdr>
      <w:spacing w:after="280"/>
      <w:ind w:left="1440" w:right="1440"/>
      <w:jc w:val="both"/>
    </w:pPr>
    <w:rPr>
      <w:rFonts w:asciiTheme="minorHAnsi" w:eastAsia="Times New Roman" w:hAnsiTheme="minorHAnsi"/>
      <w:color w:val="808080" w:themeColor="background1" w:themeShade="80"/>
      <w:sz w:val="28"/>
      <w:szCs w:val="28"/>
      <w:lang w:eastAsia="ko-KR" w:bidi="hi-IN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0" w:line="240" w:lineRule="auto"/>
    </w:pPr>
    <w:rPr>
      <w:bCs/>
      <w:smallCaps/>
      <w:color w:val="B3C225" w:themeColor="accent2" w:themeShade="BF"/>
      <w:spacing w:val="1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Emphasis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 w:line="240" w:lineRule="auto"/>
    </w:pPr>
    <w:rPr>
      <w:rFonts w:ascii="Calibri" w:hAnsi="Calibri" w:cs="Calibri"/>
      <w:color w:val="auto"/>
      <w:lang w:val="en-GB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CC9900" w:themeColor="hyperlink"/>
      <w:u w:val="single"/>
    </w:rPr>
  </w:style>
  <w:style w:type="paragraph" w:styleId="ListBullet">
    <w:name w:val="List Bullet"/>
    <w:basedOn w:val="Normal"/>
    <w:uiPriority w:val="36"/>
    <w:unhideWhenUsed/>
    <w:qFormat/>
    <w:pPr>
      <w:numPr>
        <w:numId w:val="1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2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pPr>
      <w:numPr>
        <w:numId w:val="3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pPr>
      <w:numPr>
        <w:numId w:val="4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pPr>
      <w:numPr>
        <w:numId w:val="5"/>
      </w:numPr>
      <w:spacing w:after="0"/>
    </w:pPr>
  </w:style>
  <w:style w:type="paragraph" w:styleId="NormalWeb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uiPriority w:val="22"/>
    <w:qFormat/>
    <w:rPr>
      <w:rFonts w:asciiTheme="minorHAnsi" w:hAnsiTheme="minorHAnsi"/>
      <w:b/>
      <w:color w:val="D2DF57" w:themeColor="accent2"/>
    </w:rPr>
  </w:style>
  <w:style w:type="paragraph" w:styleId="Subtitle">
    <w:name w:val="Subtitle"/>
    <w:basedOn w:val="Normal"/>
    <w:link w:val="SubtitleChar"/>
    <w:uiPriority w:val="11"/>
    <w:qFormat/>
    <w:pPr>
      <w:framePr w:hSpace="180" w:wrap="around" w:vAnchor="text" w:hAnchor="margin" w:y="-429"/>
      <w:spacing w:after="480" w:line="240" w:lineRule="auto"/>
    </w:pPr>
    <w:rPr>
      <w:rFonts w:ascii="Franklin Gothic Book" w:hAnsi="Franklin Gothic Book" w:cstheme="minorHAnsi"/>
      <w:color w:val="7F7F7F" w:themeColor="text1" w:themeTint="80"/>
      <w:sz w:val="44"/>
      <w:szCs w:val="24"/>
    </w:rPr>
  </w:style>
  <w:style w:type="table" w:styleId="TableGrid">
    <w:name w:val="Table Grid"/>
    <w:basedOn w:val="TableNormal"/>
    <w:uiPriority w:val="39"/>
    <w:qFormat/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uiPriority w:val="10"/>
    <w:qFormat/>
    <w:pPr>
      <w:framePr w:hSpace="180" w:wrap="around" w:vAnchor="text" w:hAnchor="margin" w:y="-429"/>
      <w:spacing w:line="240" w:lineRule="auto"/>
      <w:contextualSpacing/>
    </w:pPr>
    <w:rPr>
      <w:rFonts w:ascii="Franklin Gothic Demi Cond" w:hAnsi="Franklin Gothic Demi Cond"/>
      <w:b/>
      <w:bCs/>
      <w:color w:val="008890" w:themeColor="accent1"/>
      <w:sz w:val="96"/>
      <w:szCs w:val="48"/>
    </w:rPr>
  </w:style>
  <w:style w:type="paragraph" w:styleId="TOC1">
    <w:name w:val="toc 1"/>
    <w:basedOn w:val="Normal"/>
    <w:next w:val="Normal"/>
    <w:autoRedefine/>
    <w:uiPriority w:val="99"/>
    <w:unhideWhenUsed/>
    <w:qFormat/>
    <w:pPr>
      <w:tabs>
        <w:tab w:val="right" w:leader="dot" w:pos="8630"/>
      </w:tabs>
      <w:spacing w:after="40" w:line="240" w:lineRule="auto"/>
    </w:pPr>
    <w:rPr>
      <w:smallCaps/>
      <w:color w:val="D2DF57" w:themeColor="accent2"/>
    </w:rPr>
  </w:style>
  <w:style w:type="paragraph" w:styleId="TOC2">
    <w:name w:val="toc 2"/>
    <w:basedOn w:val="Normal"/>
    <w:next w:val="Normal"/>
    <w:autoRedefine/>
    <w:uiPriority w:val="99"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Franklin Gothic Book" w:hAnsi="Franklin Gothic Book" w:cs="Times New Roman"/>
      <w:color w:val="00656B" w:themeColor="accent1" w:themeShade="BF"/>
      <w:spacing w:val="20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Franklin Gothic Book" w:hAnsi="Franklin Gothic Book" w:cs="Times New Roman"/>
      <w:color w:val="595959" w:themeColor="text1" w:themeTint="A6"/>
      <w:spacing w:val="20"/>
      <w:sz w:val="4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Franklin Gothic Book" w:hAnsi="Franklin Gothic Book" w:cs="Times New Roman"/>
      <w:color w:val="595959" w:themeColor="text1" w:themeTint="A6"/>
      <w:spacing w:val="20"/>
      <w:sz w:val="36"/>
      <w:szCs w:val="24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Franklin Gothic Demi Cond" w:hAnsi="Franklin Gothic Demi Cond" w:cs="Times New Roman"/>
      <w:b/>
      <w:bCs/>
      <w:color w:val="008890" w:themeColor="accent1"/>
      <w:sz w:val="96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="Franklin Gothic Book" w:hAnsi="Franklin Gothic Book" w:cstheme="minorHAnsi"/>
      <w:color w:val="7F7F7F" w:themeColor="text1" w:themeTint="80"/>
      <w:sz w:val="4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cs="Times New Roman"/>
      <w:color w:val="000000" w:themeColor="text1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color w:val="000000" w:themeColor="text1"/>
      <w:sz w:val="16"/>
      <w:szCs w:val="16"/>
    </w:rPr>
  </w:style>
  <w:style w:type="character" w:customStyle="1" w:styleId="BookTitle1">
    <w:name w:val="Book Title1"/>
    <w:basedOn w:val="DefaultParagraphFon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cs="Times New Roman"/>
      <w:color w:val="000000" w:themeColor="tex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hAnsiTheme="majorHAnsi" w:cs="Times New Roman"/>
      <w:b/>
      <w:color w:val="8CA423" w:themeColor="accent3" w:themeShade="BF"/>
      <w:spacing w:val="2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Theme="majorHAnsi" w:hAnsiTheme="majorHAnsi" w:cs="Times New Roman"/>
      <w:b/>
      <w:i/>
      <w:color w:val="8CA423" w:themeColor="accent3" w:themeShade="BF"/>
      <w:spacing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Theme="majorHAnsi" w:hAnsiTheme="majorHAnsi" w:cs="Times New Roman"/>
      <w:color w:val="5E6E18" w:themeColor="accent3" w:themeShade="80"/>
      <w:spacing w:val="10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Theme="majorHAnsi" w:hAnsiTheme="majorHAnsi" w:cs="Times New Roman"/>
      <w:i/>
      <w:color w:val="5E6E18" w:themeColor="accent3" w:themeShade="80"/>
      <w:spacing w:val="10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Theme="majorHAnsi" w:hAnsiTheme="majorHAnsi" w:cs="Times New Roman"/>
      <w:color w:val="008890" w:themeColor="accent1"/>
      <w:spacing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asciiTheme="majorHAnsi" w:hAnsiTheme="majorHAnsi" w:cs="Times New Roman"/>
      <w:i/>
      <w:color w:val="008890" w:themeColor="accent1"/>
      <w:spacing w:val="10"/>
      <w:szCs w:val="20"/>
    </w:rPr>
  </w:style>
  <w:style w:type="character" w:customStyle="1" w:styleId="IntenseEmphasis1">
    <w:name w:val="Intense Emphasis1"/>
    <w:basedOn w:val="DefaultParagraphFont"/>
    <w:uiPriority w:val="21"/>
    <w:qFormat/>
    <w:rPr>
      <w:rFonts w:asciiTheme="minorHAnsi" w:hAnsiTheme="minorHAnsi" w:cs="Times New Roman"/>
      <w:b/>
      <w:i/>
      <w:smallCaps/>
      <w:color w:val="D2DF57" w:themeColor="accent2"/>
      <w:spacing w:val="2"/>
      <w:w w:val="100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36" w:space="10" w:color="23F2FF" w:themeColor="accent1" w:themeTint="99"/>
        <w:left w:val="single" w:sz="24" w:space="10" w:color="008890" w:themeColor="accent1"/>
        <w:bottom w:val="single" w:sz="36" w:space="10" w:color="B7D438" w:themeColor="accent3"/>
        <w:right w:val="single" w:sz="24" w:space="10" w:color="008890" w:themeColor="accent1"/>
      </w:pBdr>
      <w:shd w:val="clear" w:color="auto" w:fill="008890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Theme="majorHAnsi" w:hAnsiTheme="majorHAnsi" w:cs="Times New Roman"/>
      <w:i/>
      <w:color w:val="FFFFFF" w:themeColor="background1"/>
      <w:sz w:val="32"/>
      <w:szCs w:val="20"/>
      <w:shd w:val="clear" w:color="auto" w:fill="008890" w:themeFill="accent1"/>
    </w:rPr>
  </w:style>
  <w:style w:type="character" w:customStyle="1" w:styleId="IntenseReference1">
    <w:name w:val="Intense Reference1"/>
    <w:basedOn w:val="DefaultParagraphFont"/>
    <w:uiPriority w:val="32"/>
    <w:qFormat/>
    <w:rPr>
      <w:rFonts w:cs="Times New Roman"/>
      <w:b/>
      <w:color w:val="008890" w:themeColor="accent1"/>
      <w:sz w:val="22"/>
      <w:szCs w:val="20"/>
      <w:u w:val="single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  <w:rPr>
      <w:b/>
      <w:color w:val="004348" w:themeColor="accent1" w:themeShade="80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Quote">
    <w:name w:val="Quote"/>
    <w:basedOn w:val="Normal"/>
    <w:link w:val="QuoteChar"/>
    <w:uiPriority w:val="29"/>
    <w:qFormat/>
    <w:rPr>
      <w:i/>
      <w:color w:val="808080" w:themeColor="background1" w:themeShade="80"/>
      <w:sz w:val="24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cs="Times New Roman"/>
      <w:i/>
      <w:color w:val="808080" w:themeColor="background1" w:themeShade="80"/>
      <w:sz w:val="24"/>
      <w:szCs w:val="20"/>
    </w:rPr>
  </w:style>
  <w:style w:type="character" w:customStyle="1" w:styleId="SubtleEmphasis1">
    <w:name w:val="Subtle Emphasis1"/>
    <w:basedOn w:val="DefaultParagraphFon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customStyle="1" w:styleId="SubtleReference1">
    <w:name w:val="Subtle Reference1"/>
    <w:basedOn w:val="DefaultParagraphFont"/>
    <w:uiPriority w:val="31"/>
    <w:qFormat/>
    <w:rPr>
      <w:rFonts w:cs="Times New Roman"/>
      <w:color w:val="737373" w:themeColor="text1" w:themeTint="8C"/>
      <w:sz w:val="22"/>
      <w:szCs w:val="20"/>
      <w:u w:val="single"/>
    </w:rPr>
  </w:style>
  <w:style w:type="table" w:customStyle="1" w:styleId="PlainTable41">
    <w:name w:val="Plain Table 41"/>
    <w:basedOn w:val="Table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rihodi">
    <w:name w:val="Prihodi"/>
    <w:basedOn w:val="Heading2"/>
    <w:link w:val="PrihodiChar"/>
    <w:qFormat/>
  </w:style>
  <w:style w:type="character" w:customStyle="1" w:styleId="PrihodiChar">
    <w:name w:val="Prihodi Char"/>
    <w:basedOn w:val="Heading2Char"/>
    <w:link w:val="Prihodi"/>
    <w:qFormat/>
    <w:rPr>
      <w:rFonts w:ascii="Franklin Gothic Book" w:hAnsi="Franklin Gothic Book" w:cs="Times New Roman"/>
      <w:color w:val="595959" w:themeColor="text1" w:themeTint="A6"/>
      <w:spacing w:val="20"/>
      <w:sz w:val="44"/>
      <w:szCs w:val="28"/>
    </w:rPr>
  </w:style>
  <w:style w:type="paragraph" w:customStyle="1" w:styleId="xmsonormal">
    <w:name w:val="x_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table" w:customStyle="1" w:styleId="PlainTable51">
    <w:name w:val="Plain Table 51"/>
    <w:basedOn w:val="TableNormal"/>
    <w:uiPriority w:val="45"/>
    <w:qFormat/>
    <w:rPr>
      <w:lang w:val="en-GB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cs="Times New Roman"/>
      <w:color w:val="000000" w:themeColor="text1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cs="Times New Roman"/>
      <w:b/>
      <w:bCs/>
      <w:color w:val="000000" w:themeColor="text1"/>
      <w:sz w:val="20"/>
      <w:szCs w:val="20"/>
    </w:rPr>
  </w:style>
  <w:style w:type="paragraph" w:customStyle="1" w:styleId="Revision1">
    <w:name w:val="Revision1"/>
    <w:hidden/>
    <w:uiPriority w:val="99"/>
    <w:semiHidden/>
    <w:qFormat/>
    <w:rPr>
      <w:rFonts w:asciiTheme="minorHAnsi" w:eastAsiaTheme="minorHAnsi" w:hAnsiTheme="minorHAnsi"/>
      <w:color w:val="000000" w:themeColor="text1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</w:pPr>
    <w:rPr>
      <w:rFonts w:ascii="Calibri" w:hAnsi="Calibri" w:cs="Calibri"/>
      <w:color w:val="auto"/>
      <w:sz w:val="22"/>
      <w:szCs w:val="22"/>
      <w:lang w:val="en-GB"/>
    </w:rPr>
  </w:style>
  <w:style w:type="table" w:customStyle="1" w:styleId="PlainTable52">
    <w:name w:val="Plain Table 52"/>
    <w:basedOn w:val="TableNormal"/>
    <w:uiPriority w:val="45"/>
    <w:qFormat/>
    <w:rPr>
      <w:rFonts w:asciiTheme="minorHAnsi" w:eastAsiaTheme="minorHAnsi" w:hAnsiTheme="minorHAnsi" w:cstheme="minorBidi"/>
      <w:sz w:val="22"/>
      <w:szCs w:val="22"/>
      <w:lang w:val="en-GB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31">
    <w:name w:val="Plain Table 31"/>
    <w:basedOn w:val="TableNormal"/>
    <w:uiPriority w:val="43"/>
    <w:qFormat/>
    <w:rPr>
      <w:rFonts w:asciiTheme="minorHAnsi" w:eastAsiaTheme="minorHAnsi" w:hAnsiTheme="minorHAnsi" w:cstheme="minorBidi"/>
      <w:sz w:val="22"/>
      <w:szCs w:val="22"/>
      <w:lang w:val="en-GB"/>
    </w:r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ListTable7Colorful1">
    <w:name w:val="List Table 7 Colorful1"/>
    <w:basedOn w:val="TableNormal"/>
    <w:uiPriority w:val="52"/>
    <w:qFormat/>
    <w:rPr>
      <w:rFonts w:asciiTheme="minorHAnsi" w:eastAsiaTheme="minorHAnsi" w:hAnsiTheme="minorHAnsi" w:cstheme="minorBidi"/>
      <w:color w:val="000000" w:themeColor="text1"/>
      <w:sz w:val="22"/>
      <w:szCs w:val="22"/>
      <w:lang w:val="en-GB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1Light-Accent51">
    <w:name w:val="List Table 1 Light - Accent 51"/>
    <w:basedOn w:val="TableNormal"/>
    <w:uiPriority w:val="46"/>
    <w:qFormat/>
    <w:rPr>
      <w:rFonts w:ascii="Calibri" w:eastAsia="Calibri" w:hAnsi="Calibri"/>
      <w:sz w:val="22"/>
      <w:szCs w:val="22"/>
      <w:lang w:val="en-GB"/>
    </w:rPr>
    <w:tblPr/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urier New" w:eastAsia="Times New Roman" w:hAnsi="Courier New" w:cs="Courier Ne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Calibri" w:eastAsiaTheme="minorHAns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%23\AppData\Roaming\Microsoft\Templates\Report%20(Equity%20theme)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C\Desktop\2026\GDDS%204\grafik%20apri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Sheet1!$B$5</c:f>
              <c:strCache>
                <c:ptCount val="1"/>
                <c:pt idx="0">
                  <c:v>Prihodi budžeta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Sheet1!$C$4:$E$4</c:f>
              <c:strCache>
                <c:ptCount val="3"/>
                <c:pt idx="0">
                  <c:v>jan-apr 2026</c:v>
                </c:pt>
                <c:pt idx="1">
                  <c:v>jan-apr 2025</c:v>
                </c:pt>
                <c:pt idx="2">
                  <c:v>Plan jan-apr</c:v>
                </c:pt>
              </c:strCache>
            </c:strRef>
          </c:cat>
          <c:val>
            <c:numRef>
              <c:f>Sheet1!$C$5:$E$5</c:f>
              <c:numCache>
                <c:formatCode>0.0,,</c:formatCode>
                <c:ptCount val="3"/>
                <c:pt idx="0">
                  <c:v>971326603.22000003</c:v>
                </c:pt>
                <c:pt idx="1">
                  <c:v>897558991.26999998</c:v>
                </c:pt>
                <c:pt idx="2">
                  <c:v>938610532.29289985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1B-422C-BC66-E40DBBC1611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356010591"/>
        <c:axId val="356376815"/>
        <c:axId val="0"/>
      </c:bar3DChart>
      <c:catAx>
        <c:axId val="35601059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56376815"/>
        <c:crosses val="autoZero"/>
        <c:auto val="1"/>
        <c:lblAlgn val="ctr"/>
        <c:lblOffset val="100"/>
        <c:noMultiLvlLbl val="0"/>
      </c:catAx>
      <c:valAx>
        <c:axId val="356376815"/>
        <c:scaling>
          <c:orientation val="minMax"/>
        </c:scaling>
        <c:delete val="1"/>
        <c:axPos val="l"/>
        <c:numFmt formatCode="0.0,," sourceLinked="1"/>
        <c:majorTickMark val="none"/>
        <c:minorTickMark val="none"/>
        <c:tickLblPos val="nextTo"/>
        <c:crossAx val="35601059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1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8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Equity">
  <a:themeElements>
    <a:clrScheme name="Custom 227">
      <a:dk1>
        <a:sysClr val="windowText" lastClr="000000"/>
      </a:dk1>
      <a:lt1>
        <a:sysClr val="window" lastClr="FFFFFF"/>
      </a:lt1>
      <a:dk2>
        <a:srgbClr val="013D3D"/>
      </a:dk2>
      <a:lt2>
        <a:srgbClr val="E9E5DC"/>
      </a:lt2>
      <a:accent1>
        <a:srgbClr val="008890"/>
      </a:accent1>
      <a:accent2>
        <a:srgbClr val="D2DF57"/>
      </a:accent2>
      <a:accent3>
        <a:srgbClr val="B7D438"/>
      </a:accent3>
      <a:accent4>
        <a:srgbClr val="92C03E"/>
      </a:accent4>
      <a:accent5>
        <a:srgbClr val="A9D6D7"/>
      </a:accent5>
      <a:accent6>
        <a:srgbClr val="855D5D"/>
      </a:accent6>
      <a:hlink>
        <a:srgbClr val="CC9900"/>
      </a:hlink>
      <a:folHlink>
        <a:srgbClr val="96A9A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C8D4E6-45F2-42D4-89B5-016FF5EB9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(Equity theme)</Template>
  <TotalTime>225</TotalTime>
  <Pages>1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izvještaj o izvršenju budžeta</vt:lpstr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izvještaj o izvršenju budžeta</dc:title>
  <dc:creator>Windows User</dc:creator>
  <cp:lastModifiedBy>001_MIF</cp:lastModifiedBy>
  <cp:revision>33</cp:revision>
  <cp:lastPrinted>2026-05-28T13:14:00Z</cp:lastPrinted>
  <dcterms:created xsi:type="dcterms:W3CDTF">2026-03-25T07:46:00Z</dcterms:created>
  <dcterms:modified xsi:type="dcterms:W3CDTF">2026-05-31T20:18:00Z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7A22EE13B04648DDB8A1AF5ABDB6FBA1_12</vt:lpwstr>
  </property>
  <property fmtid="{D5CDD505-2E9C-101B-9397-08002B2CF9AE}" pid="4" name="KSOTemplateDocerSaveRecord">
    <vt:lpwstr>eyJoZGlkIjoiYTU1YjQ5Y2VlYWQ4MWQ2Y2E1NDQyOGViMWIxN2MyMzMifQ==</vt:lpwstr>
  </property>
</Properties>
</file>