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3D" w:rsidRDefault="004E793D" w:rsidP="00A33618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A33618" w:rsidRPr="007A62A9" w:rsidRDefault="00A33618" w:rsidP="00AD4C35">
      <w:pPr>
        <w:jc w:val="center"/>
        <w:rPr>
          <w:rFonts w:ascii="Garamond" w:hAnsi="Garamond"/>
          <w:b/>
          <w:sz w:val="28"/>
          <w:szCs w:val="28"/>
        </w:rPr>
      </w:pPr>
      <w:r w:rsidRPr="007A62A9">
        <w:rPr>
          <w:rFonts w:ascii="Garamond" w:hAnsi="Garamond"/>
          <w:b/>
          <w:sz w:val="28"/>
          <w:szCs w:val="28"/>
        </w:rPr>
        <w:t>INFORMACIJA O CEEPUS PROGRAMU</w:t>
      </w:r>
    </w:p>
    <w:p w:rsidR="00A33618" w:rsidRPr="007A62A9" w:rsidRDefault="00A33618" w:rsidP="007A62A9">
      <w:pPr>
        <w:jc w:val="both"/>
        <w:rPr>
          <w:rFonts w:ascii="Garamond" w:hAnsi="Garamond"/>
          <w:b/>
          <w:sz w:val="28"/>
          <w:szCs w:val="28"/>
        </w:rPr>
      </w:pPr>
    </w:p>
    <w:p w:rsidR="00A33618" w:rsidRPr="007A62A9" w:rsidRDefault="00A33618" w:rsidP="007A62A9">
      <w:pPr>
        <w:jc w:val="both"/>
        <w:rPr>
          <w:rFonts w:ascii="Garamond" w:hAnsi="Garamond"/>
          <w:b/>
          <w:sz w:val="28"/>
          <w:szCs w:val="28"/>
        </w:rPr>
      </w:pPr>
      <w:r w:rsidRPr="007A62A9">
        <w:rPr>
          <w:rFonts w:ascii="Garamond" w:hAnsi="Garamond"/>
          <w:b/>
          <w:sz w:val="28"/>
          <w:szCs w:val="28"/>
        </w:rPr>
        <w:t>CEEPUS</w:t>
      </w:r>
      <w:r w:rsidR="009D0F6A" w:rsidRPr="007A62A9">
        <w:rPr>
          <w:rFonts w:ascii="Garamond" w:hAnsi="Garamond"/>
          <w:b/>
          <w:sz w:val="28"/>
          <w:szCs w:val="28"/>
        </w:rPr>
        <w:t xml:space="preserve"> II</w:t>
      </w:r>
      <w:r w:rsidR="007B62B8">
        <w:rPr>
          <w:rFonts w:ascii="Garamond" w:hAnsi="Garamond"/>
          <w:b/>
          <w:sz w:val="28"/>
          <w:szCs w:val="28"/>
        </w:rPr>
        <w:t xml:space="preserve">I </w:t>
      </w:r>
      <w:r w:rsidR="006130A8">
        <w:rPr>
          <w:rFonts w:ascii="Garamond" w:hAnsi="Garamond"/>
          <w:b/>
          <w:sz w:val="28"/>
          <w:szCs w:val="28"/>
        </w:rPr>
        <w:t>-</w:t>
      </w:r>
      <w:r w:rsidR="007B62B8">
        <w:rPr>
          <w:rFonts w:ascii="Garamond" w:hAnsi="Garamond"/>
          <w:b/>
          <w:sz w:val="28"/>
          <w:szCs w:val="28"/>
        </w:rPr>
        <w:t xml:space="preserve"> </w:t>
      </w:r>
      <w:r w:rsidR="006130A8">
        <w:rPr>
          <w:rFonts w:ascii="Garamond" w:hAnsi="Garamond"/>
          <w:b/>
          <w:sz w:val="28"/>
          <w:szCs w:val="28"/>
        </w:rPr>
        <w:t xml:space="preserve">Central </w:t>
      </w:r>
      <w:r w:rsidRPr="007A62A9">
        <w:rPr>
          <w:rFonts w:ascii="Garamond" w:hAnsi="Garamond"/>
          <w:b/>
          <w:sz w:val="28"/>
          <w:szCs w:val="28"/>
        </w:rPr>
        <w:t>European Exchange Program for University Studies</w:t>
      </w:r>
    </w:p>
    <w:p w:rsidR="004E793D" w:rsidRDefault="004E793D" w:rsidP="007A62A9">
      <w:pPr>
        <w:jc w:val="both"/>
        <w:rPr>
          <w:rFonts w:ascii="Garamond" w:hAnsi="Garamond"/>
          <w:sz w:val="28"/>
          <w:szCs w:val="28"/>
        </w:rPr>
      </w:pPr>
      <w:r w:rsidRPr="007A62A9">
        <w:rPr>
          <w:rFonts w:ascii="Garamond" w:hAnsi="Garamond"/>
          <w:sz w:val="28"/>
          <w:szCs w:val="28"/>
        </w:rPr>
        <w:t xml:space="preserve">Centralno-evropski program </w:t>
      </w:r>
      <w:r w:rsidR="009D0F6A" w:rsidRPr="007A62A9">
        <w:rPr>
          <w:rFonts w:ascii="Garamond" w:hAnsi="Garamond"/>
          <w:sz w:val="28"/>
          <w:szCs w:val="28"/>
        </w:rPr>
        <w:t>za univerzitetsku razmjenu</w:t>
      </w:r>
    </w:p>
    <w:p w:rsidR="00222CBB" w:rsidRDefault="00222CBB" w:rsidP="007A62A9">
      <w:pPr>
        <w:jc w:val="both"/>
        <w:rPr>
          <w:rFonts w:ascii="Garamond" w:hAnsi="Garamond"/>
          <w:sz w:val="28"/>
          <w:szCs w:val="28"/>
        </w:rPr>
      </w:pPr>
    </w:p>
    <w:p w:rsidR="00222CBB" w:rsidRPr="00222CBB" w:rsidRDefault="00222CBB" w:rsidP="00222CBB">
      <w:pPr>
        <w:rPr>
          <w:rFonts w:ascii="Garamond" w:hAnsi="Garamond"/>
          <w:sz w:val="28"/>
          <w:szCs w:val="28"/>
        </w:rPr>
      </w:pPr>
      <w:r w:rsidRPr="00222CBB">
        <w:rPr>
          <w:rFonts w:ascii="Garamond" w:hAnsi="Garamond"/>
          <w:sz w:val="28"/>
          <w:szCs w:val="28"/>
        </w:rPr>
        <w:t>Cilj CEEPUS program</w:t>
      </w:r>
      <w:r>
        <w:rPr>
          <w:rFonts w:ascii="Garamond" w:hAnsi="Garamond"/>
          <w:sz w:val="28"/>
          <w:szCs w:val="28"/>
        </w:rPr>
        <w:t>a</w:t>
      </w:r>
      <w:r w:rsidRPr="00222CBB">
        <w:rPr>
          <w:rFonts w:ascii="Garamond" w:hAnsi="Garamond"/>
          <w:sz w:val="28"/>
          <w:szCs w:val="28"/>
        </w:rPr>
        <w:t xml:space="preserve"> je podsticaj mobilnosti, kroz obezbjeđivanje stipendija za studente osnovnih, postdiplomskih i doktorskih studija i univerzitetske profesore za studijski boravak, kurseve j</w:t>
      </w:r>
      <w:r>
        <w:rPr>
          <w:rFonts w:ascii="Garamond" w:hAnsi="Garamond"/>
          <w:sz w:val="28"/>
          <w:szCs w:val="28"/>
        </w:rPr>
        <w:t>ezika, intenzivne kurseve</w:t>
      </w:r>
      <w:r w:rsidRPr="00222CBB">
        <w:rPr>
          <w:rFonts w:ascii="Garamond" w:hAnsi="Garamond"/>
          <w:sz w:val="28"/>
          <w:szCs w:val="28"/>
        </w:rPr>
        <w:t xml:space="preserve"> i studentske ekskurzije u nekoj od zemalja članica CEEPUS programa.</w:t>
      </w:r>
    </w:p>
    <w:p w:rsidR="00A33618" w:rsidRPr="007A62A9" w:rsidRDefault="00A33618" w:rsidP="007A62A9">
      <w:pPr>
        <w:jc w:val="both"/>
        <w:rPr>
          <w:rFonts w:ascii="Garamond" w:hAnsi="Garamond"/>
          <w:sz w:val="28"/>
          <w:szCs w:val="28"/>
        </w:rPr>
      </w:pPr>
    </w:p>
    <w:p w:rsidR="00A33618" w:rsidRPr="007A62A9" w:rsidRDefault="00471401" w:rsidP="007A62A9">
      <w:pPr>
        <w:jc w:val="both"/>
        <w:rPr>
          <w:rFonts w:ascii="Garamond" w:hAnsi="Garamond"/>
          <w:sz w:val="28"/>
          <w:szCs w:val="28"/>
        </w:rPr>
      </w:pPr>
      <w:r w:rsidRPr="007A62A9">
        <w:rPr>
          <w:rFonts w:ascii="Garamond" w:hAnsi="Garamond"/>
          <w:sz w:val="28"/>
          <w:szCs w:val="28"/>
        </w:rPr>
        <w:t xml:space="preserve">U </w:t>
      </w:r>
      <w:r w:rsidR="0062292A">
        <w:rPr>
          <w:rFonts w:ascii="Garamond" w:hAnsi="Garamond"/>
          <w:sz w:val="28"/>
          <w:szCs w:val="28"/>
        </w:rPr>
        <w:t xml:space="preserve">ovaj </w:t>
      </w:r>
      <w:r w:rsidRPr="007A62A9">
        <w:rPr>
          <w:rFonts w:ascii="Garamond" w:hAnsi="Garamond"/>
          <w:sz w:val="28"/>
          <w:szCs w:val="28"/>
        </w:rPr>
        <w:t xml:space="preserve">Program su </w:t>
      </w:r>
      <w:r w:rsidR="00E31FED" w:rsidRPr="007A62A9">
        <w:rPr>
          <w:rFonts w:ascii="Garamond" w:hAnsi="Garamond"/>
          <w:sz w:val="28"/>
          <w:szCs w:val="28"/>
        </w:rPr>
        <w:t xml:space="preserve"> uključene sljedeće države: </w:t>
      </w:r>
      <w:r w:rsidR="00C169CD">
        <w:rPr>
          <w:rFonts w:ascii="Garamond" w:hAnsi="Garamond"/>
          <w:sz w:val="28"/>
          <w:szCs w:val="28"/>
        </w:rPr>
        <w:t xml:space="preserve">Albanija, </w:t>
      </w:r>
      <w:r w:rsidR="00E31FED" w:rsidRPr="007A62A9">
        <w:rPr>
          <w:rFonts w:ascii="Garamond" w:hAnsi="Garamond"/>
          <w:sz w:val="28"/>
          <w:szCs w:val="28"/>
        </w:rPr>
        <w:t xml:space="preserve">Austrija, </w:t>
      </w:r>
      <w:r w:rsidR="007B62B8">
        <w:rPr>
          <w:rFonts w:ascii="Garamond" w:hAnsi="Garamond"/>
          <w:sz w:val="28"/>
          <w:szCs w:val="28"/>
        </w:rPr>
        <w:t>Bosna i</w:t>
      </w:r>
      <w:r w:rsidR="00C169CD">
        <w:rPr>
          <w:rFonts w:ascii="Garamond" w:hAnsi="Garamond"/>
          <w:sz w:val="28"/>
          <w:szCs w:val="28"/>
        </w:rPr>
        <w:t xml:space="preserve"> Hercegovina, </w:t>
      </w:r>
      <w:r w:rsidR="00E31FED" w:rsidRPr="007A62A9">
        <w:rPr>
          <w:rFonts w:ascii="Garamond" w:hAnsi="Garamond"/>
          <w:sz w:val="28"/>
          <w:szCs w:val="28"/>
        </w:rPr>
        <w:t>Bugarsk</w:t>
      </w:r>
      <w:r w:rsidR="007A62A9" w:rsidRPr="007A62A9">
        <w:rPr>
          <w:rFonts w:ascii="Garamond" w:hAnsi="Garamond"/>
          <w:sz w:val="28"/>
          <w:szCs w:val="28"/>
        </w:rPr>
        <w:t>a,</w:t>
      </w:r>
      <w:r w:rsidR="00C169CD">
        <w:rPr>
          <w:rFonts w:ascii="Garamond" w:hAnsi="Garamond"/>
          <w:sz w:val="28"/>
          <w:szCs w:val="28"/>
        </w:rPr>
        <w:t xml:space="preserve"> Crna Gora, </w:t>
      </w:r>
      <w:r w:rsidR="00C169CD" w:rsidRPr="007A62A9">
        <w:rPr>
          <w:rFonts w:ascii="Garamond" w:hAnsi="Garamond"/>
          <w:sz w:val="28"/>
          <w:szCs w:val="28"/>
        </w:rPr>
        <w:t>Češka</w:t>
      </w:r>
      <w:r w:rsidR="00C169CD">
        <w:rPr>
          <w:rFonts w:ascii="Garamond" w:hAnsi="Garamond"/>
          <w:sz w:val="28"/>
          <w:szCs w:val="28"/>
        </w:rPr>
        <w:t xml:space="preserve">, Hrvatska, </w:t>
      </w:r>
      <w:r w:rsidR="00C169CD" w:rsidRPr="007A62A9">
        <w:rPr>
          <w:rFonts w:ascii="Garamond" w:hAnsi="Garamond"/>
          <w:sz w:val="28"/>
          <w:szCs w:val="28"/>
        </w:rPr>
        <w:t>Mađarska</w:t>
      </w:r>
      <w:r w:rsidR="00C169CD">
        <w:rPr>
          <w:rFonts w:ascii="Garamond" w:hAnsi="Garamond"/>
          <w:sz w:val="28"/>
          <w:szCs w:val="28"/>
        </w:rPr>
        <w:t>, Makedonija,</w:t>
      </w:r>
      <w:r w:rsidR="00C169CD" w:rsidRPr="00C169CD">
        <w:rPr>
          <w:rFonts w:ascii="Garamond" w:hAnsi="Garamond"/>
          <w:sz w:val="28"/>
          <w:szCs w:val="28"/>
        </w:rPr>
        <w:t xml:space="preserve"> </w:t>
      </w:r>
      <w:r w:rsidR="00C169CD" w:rsidRPr="007A62A9">
        <w:rPr>
          <w:rFonts w:ascii="Garamond" w:hAnsi="Garamond"/>
          <w:sz w:val="28"/>
          <w:szCs w:val="28"/>
        </w:rPr>
        <w:t>Moldavija</w:t>
      </w:r>
      <w:r w:rsidR="00C169CD">
        <w:rPr>
          <w:rFonts w:ascii="Garamond" w:hAnsi="Garamond"/>
          <w:sz w:val="28"/>
          <w:szCs w:val="28"/>
        </w:rPr>
        <w:t xml:space="preserve">, Poljska, </w:t>
      </w:r>
      <w:r w:rsidR="00FD60D4">
        <w:rPr>
          <w:rFonts w:ascii="Garamond" w:hAnsi="Garamond"/>
          <w:sz w:val="28"/>
          <w:szCs w:val="28"/>
        </w:rPr>
        <w:t>Univerzitet u Prištini/Kosovo</w:t>
      </w:r>
      <w:r w:rsidR="00C169CD">
        <w:rPr>
          <w:rFonts w:ascii="Garamond" w:hAnsi="Garamond"/>
          <w:sz w:val="28"/>
          <w:szCs w:val="28"/>
        </w:rPr>
        <w:t xml:space="preserve">, </w:t>
      </w:r>
      <w:r w:rsidR="00C169CD" w:rsidRPr="007A62A9">
        <w:rPr>
          <w:rFonts w:ascii="Garamond" w:hAnsi="Garamond"/>
          <w:sz w:val="28"/>
          <w:szCs w:val="28"/>
        </w:rPr>
        <w:t>Rumunija, Slovačka</w:t>
      </w:r>
      <w:r w:rsidR="00C169CD">
        <w:rPr>
          <w:rFonts w:ascii="Garamond" w:hAnsi="Garamond"/>
          <w:sz w:val="28"/>
          <w:szCs w:val="28"/>
        </w:rPr>
        <w:t xml:space="preserve">, </w:t>
      </w:r>
      <w:r w:rsidR="00E31FED" w:rsidRPr="007A62A9">
        <w:rPr>
          <w:rFonts w:ascii="Garamond" w:hAnsi="Garamond"/>
          <w:sz w:val="28"/>
          <w:szCs w:val="28"/>
        </w:rPr>
        <w:t>Slovenij</w:t>
      </w:r>
      <w:r w:rsidR="00C169CD">
        <w:rPr>
          <w:rFonts w:ascii="Garamond" w:hAnsi="Garamond"/>
          <w:sz w:val="28"/>
          <w:szCs w:val="28"/>
        </w:rPr>
        <w:t>a i</w:t>
      </w:r>
      <w:r w:rsidR="0062292A">
        <w:rPr>
          <w:rFonts w:ascii="Garamond" w:hAnsi="Garamond"/>
          <w:sz w:val="28"/>
          <w:szCs w:val="28"/>
        </w:rPr>
        <w:t xml:space="preserve"> </w:t>
      </w:r>
      <w:r w:rsidR="00C169CD">
        <w:rPr>
          <w:rFonts w:ascii="Garamond" w:hAnsi="Garamond"/>
          <w:sz w:val="28"/>
          <w:szCs w:val="28"/>
        </w:rPr>
        <w:t>Srbija.</w:t>
      </w:r>
      <w:r w:rsidRPr="007A62A9">
        <w:rPr>
          <w:rFonts w:ascii="Garamond" w:hAnsi="Garamond"/>
          <w:sz w:val="28"/>
          <w:szCs w:val="28"/>
        </w:rPr>
        <w:t xml:space="preserve"> </w:t>
      </w:r>
    </w:p>
    <w:p w:rsidR="00A33618" w:rsidRDefault="00A33618" w:rsidP="007A62A9">
      <w:pPr>
        <w:jc w:val="both"/>
        <w:rPr>
          <w:rFonts w:ascii="Garamond" w:hAnsi="Garamond"/>
          <w:sz w:val="28"/>
          <w:szCs w:val="28"/>
          <w:u w:val="single"/>
        </w:rPr>
      </w:pPr>
    </w:p>
    <w:p w:rsidR="00C169CD" w:rsidRPr="00DA707C" w:rsidRDefault="00C169CD" w:rsidP="007A62A9">
      <w:pPr>
        <w:jc w:val="both"/>
        <w:rPr>
          <w:rFonts w:ascii="Garamond" w:hAnsi="Garamond"/>
          <w:sz w:val="28"/>
          <w:szCs w:val="28"/>
        </w:rPr>
      </w:pPr>
      <w:r w:rsidRPr="00C169CD">
        <w:rPr>
          <w:rFonts w:ascii="Garamond" w:hAnsi="Garamond"/>
          <w:sz w:val="28"/>
          <w:szCs w:val="28"/>
        </w:rPr>
        <w:t xml:space="preserve">Pravna osnova Programa je međunarodni sporazum potpisan od strane zemalja članica, koji je otvoren za pristup dugih zemalja. </w:t>
      </w:r>
      <w:r w:rsidR="00DA707C">
        <w:rPr>
          <w:rFonts w:ascii="Garamond" w:hAnsi="Garamond"/>
          <w:sz w:val="28"/>
          <w:szCs w:val="28"/>
        </w:rPr>
        <w:t>CEEPUS III Sporazum j</w:t>
      </w:r>
      <w:r w:rsidR="00222CBB">
        <w:rPr>
          <w:rFonts w:ascii="Garamond" w:hAnsi="Garamond"/>
          <w:sz w:val="28"/>
          <w:szCs w:val="28"/>
        </w:rPr>
        <w:t>e potpisan 25.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222CBB">
        <w:rPr>
          <w:rFonts w:ascii="Garamond" w:hAnsi="Garamond"/>
          <w:sz w:val="28"/>
          <w:szCs w:val="28"/>
        </w:rPr>
        <w:t>marta 2010.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222CBB">
        <w:rPr>
          <w:rFonts w:ascii="Garamond" w:hAnsi="Garamond"/>
          <w:sz w:val="28"/>
          <w:szCs w:val="28"/>
        </w:rPr>
        <w:t xml:space="preserve">godine (Budva, Crna Gora), </w:t>
      </w:r>
      <w:r w:rsidR="00DA707C">
        <w:rPr>
          <w:rFonts w:ascii="Garamond" w:hAnsi="Garamond"/>
          <w:sz w:val="28"/>
          <w:szCs w:val="28"/>
        </w:rPr>
        <w:t>kojim je definisana treća faza Programa, za period od 2011.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DA707C">
        <w:rPr>
          <w:rFonts w:ascii="Garamond" w:hAnsi="Garamond"/>
          <w:sz w:val="28"/>
          <w:szCs w:val="28"/>
        </w:rPr>
        <w:t>do 2018.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DA707C">
        <w:rPr>
          <w:rFonts w:ascii="Garamond" w:hAnsi="Garamond"/>
          <w:sz w:val="28"/>
          <w:szCs w:val="28"/>
        </w:rPr>
        <w:t xml:space="preserve">godine. </w:t>
      </w:r>
    </w:p>
    <w:p w:rsidR="00C169CD" w:rsidRPr="00C169CD" w:rsidRDefault="00C169CD" w:rsidP="007A62A9">
      <w:pPr>
        <w:jc w:val="both"/>
        <w:rPr>
          <w:rFonts w:ascii="Garamond" w:hAnsi="Garamond"/>
          <w:sz w:val="28"/>
          <w:szCs w:val="28"/>
        </w:rPr>
      </w:pPr>
    </w:p>
    <w:p w:rsidR="00C2746B" w:rsidRDefault="00A33618" w:rsidP="007A62A9">
      <w:pPr>
        <w:pStyle w:val="Heading2"/>
        <w:jc w:val="both"/>
        <w:rPr>
          <w:rFonts w:ascii="Garamond" w:hAnsi="Garamond"/>
          <w:i w:val="0"/>
          <w:sz w:val="28"/>
          <w:szCs w:val="28"/>
        </w:rPr>
      </w:pPr>
      <w:r w:rsidRPr="007A62A9">
        <w:rPr>
          <w:rFonts w:ascii="Garamond" w:hAnsi="Garamond"/>
          <w:i w:val="0"/>
          <w:sz w:val="28"/>
          <w:szCs w:val="28"/>
        </w:rPr>
        <w:t>Najvažni</w:t>
      </w:r>
      <w:r w:rsidR="00C169CD">
        <w:rPr>
          <w:rFonts w:ascii="Garamond" w:hAnsi="Garamond"/>
          <w:i w:val="0"/>
          <w:sz w:val="28"/>
          <w:szCs w:val="28"/>
        </w:rPr>
        <w:t xml:space="preserve">ja CEEPUS aktivnost je kreiranje </w:t>
      </w:r>
      <w:r w:rsidRPr="007A62A9">
        <w:rPr>
          <w:rFonts w:ascii="Garamond" w:hAnsi="Garamond"/>
          <w:i w:val="0"/>
          <w:sz w:val="28"/>
          <w:szCs w:val="28"/>
        </w:rPr>
        <w:t>univerz</w:t>
      </w:r>
      <w:r w:rsidR="008F48E7" w:rsidRPr="007A62A9">
        <w:rPr>
          <w:rFonts w:ascii="Garamond" w:hAnsi="Garamond"/>
          <w:i w:val="0"/>
          <w:sz w:val="28"/>
          <w:szCs w:val="28"/>
        </w:rPr>
        <w:t xml:space="preserve">itetskih mreža. </w:t>
      </w:r>
      <w:r w:rsidR="001D7362" w:rsidRPr="007A62A9">
        <w:rPr>
          <w:rFonts w:ascii="Garamond" w:hAnsi="Garamond"/>
          <w:i w:val="0"/>
          <w:sz w:val="28"/>
          <w:szCs w:val="28"/>
        </w:rPr>
        <w:t>CEEPUS mreža predstavlja</w:t>
      </w:r>
      <w:r w:rsidRPr="007A62A9">
        <w:rPr>
          <w:rFonts w:ascii="Garamond" w:hAnsi="Garamond"/>
          <w:i w:val="0"/>
          <w:sz w:val="28"/>
          <w:szCs w:val="28"/>
        </w:rPr>
        <w:t xml:space="preserve"> saradnju najmanje tri univerziteta, iz najmanje dvije CEEPUS zemlje. </w:t>
      </w:r>
      <w:r w:rsidR="007A62A9" w:rsidRPr="007A62A9">
        <w:rPr>
          <w:rFonts w:ascii="Garamond" w:hAnsi="Garamond"/>
          <w:i w:val="0"/>
          <w:sz w:val="28"/>
          <w:szCs w:val="28"/>
        </w:rPr>
        <w:t>R</w:t>
      </w:r>
      <w:r w:rsidR="00F870B4" w:rsidRPr="007A62A9">
        <w:rPr>
          <w:rFonts w:ascii="Garamond" w:hAnsi="Garamond"/>
          <w:i w:val="0"/>
          <w:sz w:val="28"/>
          <w:szCs w:val="28"/>
        </w:rPr>
        <w:t>azmjena studenata i nastavnog osoblja</w:t>
      </w:r>
      <w:r w:rsidR="0062292A">
        <w:rPr>
          <w:rFonts w:ascii="Garamond" w:hAnsi="Garamond"/>
          <w:i w:val="0"/>
          <w:sz w:val="28"/>
          <w:szCs w:val="28"/>
        </w:rPr>
        <w:t xml:space="preserve"> se vrši</w:t>
      </w:r>
      <w:r w:rsidR="007A62A9" w:rsidRPr="007A62A9">
        <w:rPr>
          <w:rFonts w:ascii="Garamond" w:hAnsi="Garamond"/>
          <w:i w:val="0"/>
          <w:sz w:val="28"/>
          <w:szCs w:val="28"/>
        </w:rPr>
        <w:t xml:space="preserve"> u okviru kreiranih univerzitetskih mreža</w:t>
      </w:r>
      <w:r w:rsidR="00F870B4" w:rsidRPr="007A62A9">
        <w:rPr>
          <w:rFonts w:ascii="Garamond" w:hAnsi="Garamond"/>
          <w:i w:val="0"/>
          <w:sz w:val="28"/>
          <w:szCs w:val="28"/>
        </w:rPr>
        <w:t>.</w:t>
      </w:r>
    </w:p>
    <w:p w:rsidR="00700B94" w:rsidRPr="00700B94" w:rsidRDefault="00700B94" w:rsidP="00700B94">
      <w:pPr>
        <w:rPr>
          <w:lang w:val="sr-Latn-CS"/>
        </w:rPr>
      </w:pPr>
    </w:p>
    <w:p w:rsidR="00700B94" w:rsidRPr="007A62A9" w:rsidRDefault="00700B94" w:rsidP="00700B94">
      <w:p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color w:val="000000"/>
          <w:sz w:val="28"/>
          <w:szCs w:val="28"/>
          <w:shd w:val="clear" w:color="auto" w:fill="FFFFFF"/>
          <w:lang w:val="sr-Latn-RS"/>
        </w:rPr>
        <w:t>Konkurs za CEEPUS stipendije za studente i nastavno osoblje sa fakulteta koji su uključeni u CEEPUS mreže objavljuje se dva puta godišnje: u maju mjesecu za zimski semestar naredne studijske godine i u oktobru mjesecu za ljetnji semestar tekuće studijske godine.</w:t>
      </w:r>
    </w:p>
    <w:p w:rsidR="00700B94" w:rsidRDefault="00700B94" w:rsidP="00700B94">
      <w:pPr>
        <w:spacing w:before="100" w:beforeAutospacing="1"/>
        <w:jc w:val="both"/>
        <w:rPr>
          <w:rFonts w:ascii="Arial" w:hAnsi="Arial" w:cs="Arial"/>
          <w:color w:val="000000"/>
          <w:sz w:val="18"/>
          <w:szCs w:val="18"/>
        </w:rPr>
      </w:pPr>
      <w:r w:rsidRPr="007A62A9">
        <w:rPr>
          <w:rFonts w:ascii="Garamond" w:hAnsi="Garamond"/>
          <w:sz w:val="28"/>
          <w:szCs w:val="28"/>
          <w:lang w:val="sr-Latn-CS"/>
        </w:rPr>
        <w:t>Osim studenata sa fakulteta koji su uključeni u CEEPUS mreže</w:t>
      </w:r>
      <w:r>
        <w:rPr>
          <w:rFonts w:ascii="Garamond" w:hAnsi="Garamond" w:cs="Arial"/>
          <w:color w:val="000000"/>
          <w:sz w:val="28"/>
          <w:szCs w:val="28"/>
          <w:lang w:val="sr-Latn-RS"/>
        </w:rPr>
        <w:t>, za CEEPUS stipendije mogu konkurisati i studenti i nastavno osoblje svih ustanova visokog obrazovanja u Crnoj Gori, kao tzv. freemover-i. Mogućnost dobijanja stipendije frimuveri imaju ukoliko ostane neiskorišćen određen broj stipendija nakon redovnih konkursa za fakultete koji su uključeni u CEEPUS mreže. Freemover-i uglavnom stipendiju dobijaju za ljetnji semestar, kada CEEPUS koordinatori imaju uvid koliko je mjesečnih stipendije preostalo.</w:t>
      </w:r>
    </w:p>
    <w:p w:rsidR="00700B94" w:rsidRPr="00700B94" w:rsidRDefault="00700B94" w:rsidP="00700B94">
      <w:pPr>
        <w:spacing w:before="100" w:beforeAutospacing="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Garamond" w:hAnsi="Garamond" w:cs="Arial"/>
          <w:color w:val="000000"/>
          <w:sz w:val="28"/>
          <w:szCs w:val="28"/>
          <w:lang w:val="sr-Latn-RS"/>
        </w:rPr>
        <w:lastRenderedPageBreak/>
        <w:t>Konkurs za CEEPUS stipendiju za freemover-e otvoren je od jula do kraja novembra. Stipendije za freemover-e se uglavnom opredjeljuju za ljetnji semestar.</w:t>
      </w:r>
    </w:p>
    <w:p w:rsidR="007B62B8" w:rsidRDefault="007B62B8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E37D8E" w:rsidRDefault="00A33618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 w:rsidRPr="007A62A9">
        <w:rPr>
          <w:rFonts w:ascii="Garamond" w:hAnsi="Garamond"/>
          <w:b/>
          <w:sz w:val="28"/>
          <w:szCs w:val="28"/>
          <w:lang w:val="sr-Latn-CS"/>
        </w:rPr>
        <w:t>Šema stipendija za studente i profesore</w:t>
      </w:r>
      <w:r w:rsidR="00B30405">
        <w:rPr>
          <w:rFonts w:ascii="Garamond" w:hAnsi="Garamond"/>
          <w:b/>
          <w:sz w:val="28"/>
          <w:szCs w:val="28"/>
          <w:lang w:val="sr-Latn-CS"/>
        </w:rPr>
        <w:t>:</w:t>
      </w:r>
    </w:p>
    <w:p w:rsidR="00D92612" w:rsidRDefault="00D92612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- stipendije se dodjeljuju za minimum 3 mjeseca a maksimum 10 mjeseci za studente bečelor i master studija. Duži studijski boravak može biti odobren za studente doktorskih studija. </w:t>
      </w:r>
    </w:p>
    <w:p w:rsidR="00D92612" w:rsidRDefault="00B30405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- kraći studijski boravak</w:t>
      </w:r>
      <w:r w:rsidR="00D92612">
        <w:rPr>
          <w:rFonts w:ascii="Garamond" w:hAnsi="Garamond"/>
          <w:b/>
          <w:sz w:val="28"/>
          <w:szCs w:val="28"/>
          <w:lang w:val="sr-Latn-CS"/>
        </w:rPr>
        <w:t xml:space="preserve">, u trahanju od 1 do 3 mjeseca se odobrava studentima koji rade magistarsku tezu ili doktorsku disertaciju. </w:t>
      </w:r>
    </w:p>
    <w:p w:rsidR="00D92612" w:rsidRDefault="00D92612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-Studenti se mogu prijaviti za praktičnu obuku u komercijalnim preduzećima, istraćivačkim centrima, vladinim institucijama ili drugim or</w:t>
      </w:r>
      <w:r w:rsidR="00B30405">
        <w:rPr>
          <w:rFonts w:ascii="Garamond" w:hAnsi="Garamond"/>
          <w:b/>
          <w:sz w:val="28"/>
          <w:szCs w:val="28"/>
          <w:lang w:val="sr-Latn-CS"/>
        </w:rPr>
        <w:t>ganizacijama u zemlji domaćinu, pod uslovom da postoji jasan i strukturisan plan.</w:t>
      </w:r>
    </w:p>
    <w:p w:rsidR="00B30405" w:rsidRDefault="00B30405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-nastavno osoblje može konkurisati za </w:t>
      </w:r>
      <w:r w:rsidR="00E37D8E">
        <w:rPr>
          <w:rFonts w:ascii="Garamond" w:hAnsi="Garamond"/>
          <w:b/>
          <w:sz w:val="28"/>
          <w:szCs w:val="28"/>
          <w:lang w:val="sr-Latn-CS"/>
        </w:rPr>
        <w:t xml:space="preserve">minimum 5 radnih dana sa radnim </w:t>
      </w:r>
      <w:r w:rsidR="00A036F2">
        <w:rPr>
          <w:rFonts w:ascii="Garamond" w:hAnsi="Garamond"/>
          <w:b/>
          <w:sz w:val="28"/>
          <w:szCs w:val="28"/>
          <w:lang w:val="sr-Latn-CS"/>
        </w:rPr>
        <w:t xml:space="preserve">angazmanom od 6 sati nedeljno. </w:t>
      </w:r>
    </w:p>
    <w:p w:rsidR="00A33618" w:rsidRDefault="00B30405" w:rsidP="00B30405">
      <w:pPr>
        <w:jc w:val="both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r-Latn-CS"/>
        </w:rPr>
        <w:t>-</w:t>
      </w:r>
      <w:r>
        <w:rPr>
          <w:rFonts w:ascii="Garamond" w:hAnsi="Garamond"/>
          <w:b/>
          <w:sz w:val="28"/>
          <w:szCs w:val="28"/>
          <w:lang w:val="sl-SI"/>
        </w:rPr>
        <w:t xml:space="preserve">neiskorišćeni mjeseci za stipendije se mogu iskoristiti za organizovanje koordinacionih sastanaka. </w:t>
      </w:r>
    </w:p>
    <w:p w:rsidR="00B30405" w:rsidRDefault="00B30405" w:rsidP="00B30405">
      <w:pPr>
        <w:jc w:val="both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 xml:space="preserve">-podržava se i organizovanje kratkotrajnih programa/kurseva u trajanju od minimum </w:t>
      </w:r>
      <w:r w:rsidR="008B77A4">
        <w:rPr>
          <w:rFonts w:ascii="Garamond" w:hAnsi="Garamond"/>
          <w:b/>
          <w:sz w:val="28"/>
          <w:szCs w:val="28"/>
          <w:lang w:val="sl-SI"/>
        </w:rPr>
        <w:t>10 radnih dana i ekskurz</w:t>
      </w:r>
      <w:r>
        <w:rPr>
          <w:rFonts w:ascii="Garamond" w:hAnsi="Garamond"/>
          <w:b/>
          <w:sz w:val="28"/>
          <w:szCs w:val="28"/>
          <w:lang w:val="sl-SI"/>
        </w:rPr>
        <w:t xml:space="preserve">ija u trajanju od minimum 3 radna dana. </w:t>
      </w:r>
    </w:p>
    <w:p w:rsidR="00B30405" w:rsidRDefault="00B30405" w:rsidP="007A62A9">
      <w:pPr>
        <w:jc w:val="both"/>
        <w:rPr>
          <w:rFonts w:ascii="Garamond" w:hAnsi="Garamond"/>
          <w:sz w:val="28"/>
          <w:szCs w:val="28"/>
          <w:lang w:val="sl-SI"/>
        </w:rPr>
      </w:pPr>
    </w:p>
    <w:p w:rsidR="007A62A9" w:rsidRPr="007A62A9" w:rsidRDefault="00B30405" w:rsidP="007A62A9">
      <w:pPr>
        <w:jc w:val="both"/>
        <w:rPr>
          <w:rFonts w:ascii="Garamond" w:hAnsi="Garamond"/>
          <w:sz w:val="28"/>
          <w:szCs w:val="28"/>
          <w:lang w:val="sl-SI"/>
        </w:rPr>
      </w:pPr>
      <w:r w:rsidRPr="007A62A9">
        <w:rPr>
          <w:rFonts w:ascii="Garamond" w:hAnsi="Garamond"/>
          <w:sz w:val="28"/>
          <w:szCs w:val="28"/>
          <w:lang w:val="sl-SI"/>
        </w:rPr>
        <w:t xml:space="preserve"> </w:t>
      </w:r>
      <w:r w:rsidR="00D35A5C" w:rsidRPr="00827ECA">
        <w:rPr>
          <w:rFonts w:ascii="Garamond" w:hAnsi="Garamond"/>
          <w:sz w:val="28"/>
          <w:szCs w:val="28"/>
          <w:lang w:val="sl-SI"/>
        </w:rPr>
        <w:t>Zemlja domaćin snosi troškove školarine, smještaja i  osnovnog zdrav</w:t>
      </w:r>
      <w:r w:rsidR="007A62A9" w:rsidRPr="00827ECA">
        <w:rPr>
          <w:rFonts w:ascii="Garamond" w:hAnsi="Garamond"/>
          <w:sz w:val="28"/>
          <w:szCs w:val="28"/>
          <w:lang w:val="sl-SI"/>
        </w:rPr>
        <w:t>svenog</w:t>
      </w:r>
      <w:r w:rsidR="00D35A5C" w:rsidRPr="00827ECA">
        <w:rPr>
          <w:rFonts w:ascii="Garamond" w:hAnsi="Garamond"/>
          <w:sz w:val="28"/>
          <w:szCs w:val="28"/>
          <w:lang w:val="sl-SI"/>
        </w:rPr>
        <w:t xml:space="preserve"> osiguranja za studente i profesore koje prima (ugošćuje), dok matična zemlja</w:t>
      </w:r>
      <w:r w:rsidR="001E5B6E" w:rsidRPr="00827ECA">
        <w:rPr>
          <w:rFonts w:ascii="Garamond" w:hAnsi="Garamond"/>
          <w:sz w:val="28"/>
          <w:szCs w:val="28"/>
          <w:lang w:val="sl-SI"/>
        </w:rPr>
        <w:t xml:space="preserve"> (zemlja koja šalje)</w:t>
      </w:r>
      <w:r w:rsidR="00EF42B8" w:rsidRPr="00827ECA">
        <w:rPr>
          <w:rFonts w:ascii="Garamond" w:hAnsi="Garamond"/>
          <w:sz w:val="28"/>
          <w:szCs w:val="28"/>
          <w:lang w:val="sl-SI"/>
        </w:rPr>
        <w:t xml:space="preserve"> može da  plati</w:t>
      </w:r>
      <w:r w:rsidR="00D35A5C" w:rsidRPr="00827ECA">
        <w:rPr>
          <w:rFonts w:ascii="Garamond" w:hAnsi="Garamond"/>
          <w:sz w:val="28"/>
          <w:szCs w:val="28"/>
          <w:lang w:val="sl-SI"/>
        </w:rPr>
        <w:t xml:space="preserve"> troškove prevoza.</w:t>
      </w:r>
    </w:p>
    <w:p w:rsidR="001E5B6E" w:rsidRPr="007A62A9" w:rsidRDefault="001E5B6E" w:rsidP="007A62A9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213B26" w:rsidRPr="007A62A9" w:rsidRDefault="00213B26" w:rsidP="007A62A9">
      <w:pPr>
        <w:jc w:val="both"/>
        <w:rPr>
          <w:rFonts w:ascii="Garamond" w:hAnsi="Garamond"/>
          <w:sz w:val="28"/>
          <w:szCs w:val="28"/>
          <w:lang w:val="sr-Latn-CS"/>
        </w:rPr>
      </w:pPr>
    </w:p>
    <w:sectPr w:rsidR="00213B26" w:rsidRPr="007A62A9" w:rsidSect="009F5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55" w:rsidRDefault="00563D55" w:rsidP="007A62A9">
      <w:r>
        <w:separator/>
      </w:r>
    </w:p>
  </w:endnote>
  <w:endnote w:type="continuationSeparator" w:id="0">
    <w:p w:rsidR="00563D55" w:rsidRDefault="00563D55" w:rsidP="007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55" w:rsidRDefault="00563D55" w:rsidP="007A62A9">
      <w:r>
        <w:separator/>
      </w:r>
    </w:p>
  </w:footnote>
  <w:footnote w:type="continuationSeparator" w:id="0">
    <w:p w:rsidR="00563D55" w:rsidRDefault="00563D55" w:rsidP="007A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7739"/>
    <w:multiLevelType w:val="hybridMultilevel"/>
    <w:tmpl w:val="0A943FB2"/>
    <w:lvl w:ilvl="0" w:tplc="CD68BD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21805"/>
    <w:multiLevelType w:val="hybridMultilevel"/>
    <w:tmpl w:val="8B363330"/>
    <w:lvl w:ilvl="0" w:tplc="34C617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18"/>
    <w:rsid w:val="00000FD3"/>
    <w:rsid w:val="0005422B"/>
    <w:rsid w:val="000F1856"/>
    <w:rsid w:val="0010603C"/>
    <w:rsid w:val="0010697C"/>
    <w:rsid w:val="001475EC"/>
    <w:rsid w:val="001A6558"/>
    <w:rsid w:val="001B5DE5"/>
    <w:rsid w:val="001D7362"/>
    <w:rsid w:val="001E5B6E"/>
    <w:rsid w:val="002020B8"/>
    <w:rsid w:val="00213B26"/>
    <w:rsid w:val="00222CBB"/>
    <w:rsid w:val="0028163A"/>
    <w:rsid w:val="0028270E"/>
    <w:rsid w:val="00294839"/>
    <w:rsid w:val="002A09BB"/>
    <w:rsid w:val="002F1034"/>
    <w:rsid w:val="003108CB"/>
    <w:rsid w:val="00371C87"/>
    <w:rsid w:val="00394D3E"/>
    <w:rsid w:val="00471401"/>
    <w:rsid w:val="004722E4"/>
    <w:rsid w:val="00473822"/>
    <w:rsid w:val="00483727"/>
    <w:rsid w:val="004B139D"/>
    <w:rsid w:val="004B20AE"/>
    <w:rsid w:val="004E793D"/>
    <w:rsid w:val="005057FC"/>
    <w:rsid w:val="00563D55"/>
    <w:rsid w:val="00564215"/>
    <w:rsid w:val="00585545"/>
    <w:rsid w:val="005C76EC"/>
    <w:rsid w:val="005E4C40"/>
    <w:rsid w:val="005F7132"/>
    <w:rsid w:val="006130A8"/>
    <w:rsid w:val="00616B7A"/>
    <w:rsid w:val="0062292A"/>
    <w:rsid w:val="006254DA"/>
    <w:rsid w:val="00630BAE"/>
    <w:rsid w:val="00662C8E"/>
    <w:rsid w:val="00674734"/>
    <w:rsid w:val="00687F85"/>
    <w:rsid w:val="00694A48"/>
    <w:rsid w:val="006C4088"/>
    <w:rsid w:val="006C7054"/>
    <w:rsid w:val="006E5080"/>
    <w:rsid w:val="006F48D2"/>
    <w:rsid w:val="00700B94"/>
    <w:rsid w:val="00703F01"/>
    <w:rsid w:val="0078787D"/>
    <w:rsid w:val="007A62A9"/>
    <w:rsid w:val="007B62B8"/>
    <w:rsid w:val="007C3B3C"/>
    <w:rsid w:val="007E1B42"/>
    <w:rsid w:val="007E59B3"/>
    <w:rsid w:val="007F434E"/>
    <w:rsid w:val="00821D72"/>
    <w:rsid w:val="00827ECA"/>
    <w:rsid w:val="00897BF6"/>
    <w:rsid w:val="008B77A4"/>
    <w:rsid w:val="008F48E7"/>
    <w:rsid w:val="008F7FA8"/>
    <w:rsid w:val="00935E79"/>
    <w:rsid w:val="009512C3"/>
    <w:rsid w:val="00953376"/>
    <w:rsid w:val="009C1012"/>
    <w:rsid w:val="009D0F6A"/>
    <w:rsid w:val="009D573C"/>
    <w:rsid w:val="009F5C8A"/>
    <w:rsid w:val="00A036F2"/>
    <w:rsid w:val="00A33618"/>
    <w:rsid w:val="00A56409"/>
    <w:rsid w:val="00AA6AC9"/>
    <w:rsid w:val="00AA7847"/>
    <w:rsid w:val="00AB64E6"/>
    <w:rsid w:val="00AD4C35"/>
    <w:rsid w:val="00AE5407"/>
    <w:rsid w:val="00B26DAB"/>
    <w:rsid w:val="00B30405"/>
    <w:rsid w:val="00B35258"/>
    <w:rsid w:val="00B37CFA"/>
    <w:rsid w:val="00B549C6"/>
    <w:rsid w:val="00B926DA"/>
    <w:rsid w:val="00BA0716"/>
    <w:rsid w:val="00C00A90"/>
    <w:rsid w:val="00C0616A"/>
    <w:rsid w:val="00C169CD"/>
    <w:rsid w:val="00C24F07"/>
    <w:rsid w:val="00C2746B"/>
    <w:rsid w:val="00C730F0"/>
    <w:rsid w:val="00CA2562"/>
    <w:rsid w:val="00CC7529"/>
    <w:rsid w:val="00D00730"/>
    <w:rsid w:val="00D14606"/>
    <w:rsid w:val="00D35A5C"/>
    <w:rsid w:val="00D92612"/>
    <w:rsid w:val="00DA707C"/>
    <w:rsid w:val="00E2708F"/>
    <w:rsid w:val="00E31FED"/>
    <w:rsid w:val="00E37D8E"/>
    <w:rsid w:val="00E74A09"/>
    <w:rsid w:val="00E82817"/>
    <w:rsid w:val="00E9010A"/>
    <w:rsid w:val="00EC50E4"/>
    <w:rsid w:val="00EF42B8"/>
    <w:rsid w:val="00F13ACE"/>
    <w:rsid w:val="00F241A8"/>
    <w:rsid w:val="00F2756E"/>
    <w:rsid w:val="00F37635"/>
    <w:rsid w:val="00F43EC3"/>
    <w:rsid w:val="00F51E20"/>
    <w:rsid w:val="00F870B4"/>
    <w:rsid w:val="00F93F8B"/>
    <w:rsid w:val="00FC553B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618"/>
    <w:rPr>
      <w:sz w:val="24"/>
      <w:szCs w:val="24"/>
    </w:rPr>
  </w:style>
  <w:style w:type="paragraph" w:styleId="Heading2">
    <w:name w:val="heading 2"/>
    <w:basedOn w:val="Normal"/>
    <w:next w:val="Normal"/>
    <w:qFormat/>
    <w:rsid w:val="00A33618"/>
    <w:pPr>
      <w:keepNext/>
      <w:outlineLvl w:val="1"/>
    </w:pPr>
    <w:rPr>
      <w:i/>
      <w:iCs/>
      <w:lang w:val="sr-Latn-CS"/>
    </w:rPr>
  </w:style>
  <w:style w:type="paragraph" w:styleId="Heading4">
    <w:name w:val="heading 4"/>
    <w:basedOn w:val="Normal"/>
    <w:next w:val="Normal"/>
    <w:qFormat/>
    <w:rsid w:val="00A336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746B"/>
    <w:rPr>
      <w:color w:val="0000FF"/>
      <w:u w:val="single"/>
    </w:rPr>
  </w:style>
  <w:style w:type="paragraph" w:styleId="BalloonText">
    <w:name w:val="Balloon Text"/>
    <w:basedOn w:val="Normal"/>
    <w:semiHidden/>
    <w:rsid w:val="00202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62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62A9"/>
    <w:rPr>
      <w:sz w:val="24"/>
      <w:szCs w:val="24"/>
    </w:rPr>
  </w:style>
  <w:style w:type="paragraph" w:styleId="Footer">
    <w:name w:val="footer"/>
    <w:basedOn w:val="Normal"/>
    <w:link w:val="FooterChar"/>
    <w:rsid w:val="007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62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618"/>
    <w:rPr>
      <w:sz w:val="24"/>
      <w:szCs w:val="24"/>
    </w:rPr>
  </w:style>
  <w:style w:type="paragraph" w:styleId="Heading2">
    <w:name w:val="heading 2"/>
    <w:basedOn w:val="Normal"/>
    <w:next w:val="Normal"/>
    <w:qFormat/>
    <w:rsid w:val="00A33618"/>
    <w:pPr>
      <w:keepNext/>
      <w:outlineLvl w:val="1"/>
    </w:pPr>
    <w:rPr>
      <w:i/>
      <w:iCs/>
      <w:lang w:val="sr-Latn-CS"/>
    </w:rPr>
  </w:style>
  <w:style w:type="paragraph" w:styleId="Heading4">
    <w:name w:val="heading 4"/>
    <w:basedOn w:val="Normal"/>
    <w:next w:val="Normal"/>
    <w:qFormat/>
    <w:rsid w:val="00A336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746B"/>
    <w:rPr>
      <w:color w:val="0000FF"/>
      <w:u w:val="single"/>
    </w:rPr>
  </w:style>
  <w:style w:type="paragraph" w:styleId="BalloonText">
    <w:name w:val="Balloon Text"/>
    <w:basedOn w:val="Normal"/>
    <w:semiHidden/>
    <w:rsid w:val="00202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62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62A9"/>
    <w:rPr>
      <w:sz w:val="24"/>
      <w:szCs w:val="24"/>
    </w:rPr>
  </w:style>
  <w:style w:type="paragraph" w:styleId="Footer">
    <w:name w:val="footer"/>
    <w:basedOn w:val="Normal"/>
    <w:link w:val="FooterChar"/>
    <w:rsid w:val="007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62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O CEEPUS PROGRAMU</vt:lpstr>
    </vt:vector>
  </TitlesOfParts>
  <Company>MPIN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O CEEPUS PROGRAMU</dc:title>
  <dc:creator>NADA KOVAC</dc:creator>
  <cp:lastModifiedBy>Milica Micunovic</cp:lastModifiedBy>
  <cp:revision>2</cp:revision>
  <cp:lastPrinted>2013-09-30T10:01:00Z</cp:lastPrinted>
  <dcterms:created xsi:type="dcterms:W3CDTF">2017-05-10T12:53:00Z</dcterms:created>
  <dcterms:modified xsi:type="dcterms:W3CDTF">2017-05-10T12:53:00Z</dcterms:modified>
</cp:coreProperties>
</file>