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0188" w:rsidRPr="00D816B2" w:rsidRDefault="00230188" w:rsidP="00230188">
      <w:pPr>
        <w:autoSpaceDE w:val="0"/>
        <w:autoSpaceDN w:val="0"/>
        <w:adjustRightInd w:val="0"/>
        <w:ind w:left="142"/>
        <w:rPr>
          <w:rFonts w:ascii="Arial" w:hAnsi="Arial" w:cs="Arial"/>
          <w:b/>
          <w:color w:val="000000" w:themeColor="text1"/>
          <w:szCs w:val="24"/>
          <w:lang w:val="sr-Latn-RS"/>
        </w:rPr>
      </w:pPr>
    </w:p>
    <w:tbl>
      <w:tblPr>
        <w:tblStyle w:val="LightGrid-Accent5"/>
        <w:tblW w:w="9729" w:type="dxa"/>
        <w:tblInd w:w="-100" w:type="dxa"/>
        <w:tblLayout w:type="fixed"/>
        <w:tblLook w:val="04A0" w:firstRow="1" w:lastRow="0" w:firstColumn="1" w:lastColumn="0" w:noHBand="0" w:noVBand="1"/>
      </w:tblPr>
      <w:tblGrid>
        <w:gridCol w:w="4078"/>
        <w:gridCol w:w="5651"/>
      </w:tblGrid>
      <w:tr w:rsidR="00230188" w:rsidRPr="00D816B2" w:rsidTr="005B5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230188" w:rsidRPr="00D816B2" w:rsidRDefault="00230188" w:rsidP="005B55AA">
            <w:pPr>
              <w:autoSpaceDE w:val="0"/>
              <w:autoSpaceDN w:val="0"/>
              <w:adjustRightInd w:val="0"/>
              <w:ind w:left="142"/>
              <w:rPr>
                <w:rFonts w:ascii="Arial" w:hAnsi="Arial" w:cs="Arial"/>
                <w:color w:val="000000" w:themeColor="text1"/>
                <w:szCs w:val="24"/>
                <w:lang w:val="sr-Latn-RS"/>
              </w:rPr>
            </w:pPr>
            <w:r w:rsidRPr="00D816B2">
              <w:rPr>
                <w:rFonts w:ascii="Arial" w:hAnsi="Arial" w:cs="Arial"/>
                <w:color w:val="000000" w:themeColor="text1"/>
                <w:szCs w:val="24"/>
                <w:lang w:val="sr-Latn-RS"/>
              </w:rPr>
              <w:t>IZVJEŠTAJ O SPROVEDENOJ ANALIZI PROCJENE UTICAJA PROPISA</w:t>
            </w:r>
          </w:p>
        </w:tc>
      </w:tr>
      <w:tr w:rsidR="00230188" w:rsidRPr="00D816B2" w:rsidTr="005B55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8" w:type="dxa"/>
          </w:tcPr>
          <w:p w:rsidR="00230188" w:rsidRPr="00D816B2" w:rsidRDefault="00230188" w:rsidP="005B55AA">
            <w:pPr>
              <w:autoSpaceDE w:val="0"/>
              <w:autoSpaceDN w:val="0"/>
              <w:adjustRightInd w:val="0"/>
              <w:ind w:left="142"/>
              <w:rPr>
                <w:rFonts w:ascii="Arial" w:hAnsi="Arial" w:cs="Arial"/>
                <w:b w:val="0"/>
                <w:color w:val="000000" w:themeColor="text1"/>
                <w:szCs w:val="24"/>
                <w:lang w:val="sr-Latn-RS"/>
              </w:rPr>
            </w:pPr>
            <w:r w:rsidRPr="00D816B2">
              <w:rPr>
                <w:rFonts w:ascii="Arial" w:hAnsi="Arial" w:cs="Arial"/>
                <w:color w:val="000000" w:themeColor="text1"/>
                <w:szCs w:val="24"/>
                <w:lang w:val="sr-Latn-RS"/>
              </w:rPr>
              <w:t>PREDLAGAČ PROPISA</w:t>
            </w:r>
          </w:p>
        </w:tc>
        <w:tc>
          <w:tcPr>
            <w:tcW w:w="5651" w:type="dxa"/>
          </w:tcPr>
          <w:p w:rsidR="00230188" w:rsidRPr="00D816B2" w:rsidRDefault="00230188" w:rsidP="005B55AA">
            <w:pPr>
              <w:autoSpaceDE w:val="0"/>
              <w:autoSpaceDN w:val="0"/>
              <w:adjustRightInd w:val="0"/>
              <w:ind w:left="142"/>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4"/>
                <w:lang w:val="sr-Latn-RS"/>
              </w:rPr>
            </w:pPr>
            <w:r w:rsidRPr="00D816B2">
              <w:rPr>
                <w:rFonts w:ascii="Arial" w:hAnsi="Arial" w:cs="Arial"/>
                <w:color w:val="000000" w:themeColor="text1"/>
                <w:szCs w:val="24"/>
                <w:lang w:val="sr-Latn-RS"/>
              </w:rPr>
              <w:t>Ministarstvo pravde</w:t>
            </w:r>
          </w:p>
        </w:tc>
      </w:tr>
      <w:tr w:rsidR="00230188" w:rsidRPr="00D816B2" w:rsidTr="005B55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8" w:type="dxa"/>
          </w:tcPr>
          <w:p w:rsidR="00230188" w:rsidRPr="00D816B2" w:rsidRDefault="00230188" w:rsidP="005B55AA">
            <w:pPr>
              <w:autoSpaceDE w:val="0"/>
              <w:autoSpaceDN w:val="0"/>
              <w:adjustRightInd w:val="0"/>
              <w:ind w:left="142"/>
              <w:rPr>
                <w:rFonts w:ascii="Arial" w:hAnsi="Arial" w:cs="Arial"/>
                <w:b w:val="0"/>
                <w:color w:val="000000" w:themeColor="text1"/>
                <w:szCs w:val="24"/>
                <w:lang w:val="sr-Latn-RS"/>
              </w:rPr>
            </w:pPr>
            <w:r w:rsidRPr="00D816B2">
              <w:rPr>
                <w:rFonts w:ascii="Arial" w:hAnsi="Arial" w:cs="Arial"/>
                <w:color w:val="000000" w:themeColor="text1"/>
                <w:szCs w:val="24"/>
                <w:lang w:val="sr-Latn-RS"/>
              </w:rPr>
              <w:t>NAZIV PROPISA</w:t>
            </w:r>
          </w:p>
        </w:tc>
        <w:tc>
          <w:tcPr>
            <w:tcW w:w="5651" w:type="dxa"/>
          </w:tcPr>
          <w:p w:rsidR="00230188" w:rsidRPr="00D816B2" w:rsidRDefault="004C23FF" w:rsidP="005B55AA">
            <w:pPr>
              <w:ind w:left="142"/>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szCs w:val="24"/>
                <w:lang w:val="sr-Latn-RS"/>
              </w:rPr>
            </w:pPr>
            <w:r>
              <w:rPr>
                <w:rFonts w:ascii="Arial" w:hAnsi="Arial" w:cs="Arial"/>
                <w:color w:val="000000" w:themeColor="text1"/>
                <w:szCs w:val="24"/>
                <w:lang w:val="sr-Latn-RS"/>
              </w:rPr>
              <w:t>Nacrt</w:t>
            </w:r>
            <w:r w:rsidR="00230188" w:rsidRPr="00D816B2">
              <w:rPr>
                <w:rFonts w:ascii="Arial" w:hAnsi="Arial" w:cs="Arial"/>
                <w:color w:val="000000" w:themeColor="text1"/>
                <w:szCs w:val="24"/>
                <w:lang w:val="sr-Latn-RS"/>
              </w:rPr>
              <w:t xml:space="preserve"> </w:t>
            </w:r>
            <w:r w:rsidR="00230188">
              <w:rPr>
                <w:rFonts w:ascii="Arial" w:hAnsi="Arial" w:cs="Arial"/>
                <w:color w:val="000000" w:themeColor="text1"/>
                <w:szCs w:val="24"/>
                <w:lang w:val="sr-Latn-RS"/>
              </w:rPr>
              <w:t>zakona o izmjenama i dopunama Krivičnog zakonika Crne Gore</w:t>
            </w:r>
          </w:p>
        </w:tc>
      </w:tr>
      <w:tr w:rsidR="00230188" w:rsidRPr="00D816B2" w:rsidTr="005B55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230188" w:rsidRPr="00D816B2" w:rsidRDefault="00230188" w:rsidP="005B55AA">
            <w:pPr>
              <w:autoSpaceDE w:val="0"/>
              <w:autoSpaceDN w:val="0"/>
              <w:adjustRightInd w:val="0"/>
              <w:ind w:left="142"/>
              <w:rPr>
                <w:rFonts w:ascii="Arial" w:hAnsi="Arial" w:cs="Arial"/>
                <w:color w:val="000000" w:themeColor="text1"/>
                <w:szCs w:val="24"/>
                <w:lang w:val="sr-Latn-RS"/>
              </w:rPr>
            </w:pPr>
            <w:r w:rsidRPr="00D816B2">
              <w:rPr>
                <w:rFonts w:ascii="Arial" w:hAnsi="Arial" w:cs="Arial"/>
                <w:color w:val="000000" w:themeColor="text1"/>
                <w:szCs w:val="24"/>
                <w:lang w:val="sr-Latn-RS"/>
              </w:rPr>
              <w:t>1. Definisanje problema</w:t>
            </w:r>
          </w:p>
          <w:p w:rsidR="00230188" w:rsidRPr="00D816B2" w:rsidRDefault="00230188" w:rsidP="005B55AA">
            <w:pPr>
              <w:pStyle w:val="ListParagraph"/>
              <w:numPr>
                <w:ilvl w:val="0"/>
                <w:numId w:val="1"/>
              </w:numPr>
              <w:autoSpaceDE w:val="0"/>
              <w:autoSpaceDN w:val="0"/>
              <w:adjustRightInd w:val="0"/>
              <w:ind w:left="142"/>
              <w:contextualSpacing/>
              <w:jc w:val="left"/>
              <w:rPr>
                <w:rFonts w:ascii="Arial" w:hAnsi="Arial" w:cs="Arial"/>
                <w:b w:val="0"/>
                <w:color w:val="000000" w:themeColor="text1"/>
                <w:szCs w:val="24"/>
                <w:lang w:val="sr-Latn-RS"/>
              </w:rPr>
            </w:pPr>
            <w:r w:rsidRPr="00D816B2">
              <w:rPr>
                <w:rFonts w:ascii="Arial" w:hAnsi="Arial" w:cs="Arial"/>
                <w:color w:val="000000" w:themeColor="text1"/>
                <w:szCs w:val="24"/>
                <w:lang w:val="sr-Latn-RS"/>
              </w:rPr>
              <w:t>Koje probleme treba da riješi predloženi akt?</w:t>
            </w:r>
          </w:p>
          <w:p w:rsidR="00230188" w:rsidRPr="00D816B2" w:rsidRDefault="00230188" w:rsidP="005B55AA">
            <w:pPr>
              <w:pStyle w:val="ListParagraph"/>
              <w:numPr>
                <w:ilvl w:val="0"/>
                <w:numId w:val="1"/>
              </w:numPr>
              <w:autoSpaceDE w:val="0"/>
              <w:autoSpaceDN w:val="0"/>
              <w:adjustRightInd w:val="0"/>
              <w:ind w:left="142"/>
              <w:contextualSpacing/>
              <w:jc w:val="left"/>
              <w:rPr>
                <w:rFonts w:ascii="Arial" w:hAnsi="Arial" w:cs="Arial"/>
                <w:b w:val="0"/>
                <w:color w:val="000000" w:themeColor="text1"/>
                <w:szCs w:val="24"/>
                <w:lang w:val="sr-Latn-RS"/>
              </w:rPr>
            </w:pPr>
            <w:r w:rsidRPr="00D816B2">
              <w:rPr>
                <w:rFonts w:ascii="Arial" w:hAnsi="Arial" w:cs="Arial"/>
                <w:color w:val="000000" w:themeColor="text1"/>
                <w:szCs w:val="24"/>
                <w:lang w:val="sr-Latn-RS"/>
              </w:rPr>
              <w:t>Koji su uzroci problema?</w:t>
            </w:r>
          </w:p>
          <w:p w:rsidR="00230188" w:rsidRPr="00D816B2" w:rsidRDefault="00230188" w:rsidP="005B55AA">
            <w:pPr>
              <w:pStyle w:val="ListParagraph"/>
              <w:numPr>
                <w:ilvl w:val="0"/>
                <w:numId w:val="1"/>
              </w:numPr>
              <w:autoSpaceDE w:val="0"/>
              <w:autoSpaceDN w:val="0"/>
              <w:adjustRightInd w:val="0"/>
              <w:ind w:left="142"/>
              <w:contextualSpacing/>
              <w:jc w:val="left"/>
              <w:rPr>
                <w:rFonts w:ascii="Arial" w:hAnsi="Arial" w:cs="Arial"/>
                <w:b w:val="0"/>
                <w:color w:val="000000" w:themeColor="text1"/>
                <w:szCs w:val="24"/>
                <w:lang w:val="sr-Latn-RS"/>
              </w:rPr>
            </w:pPr>
            <w:r w:rsidRPr="00D816B2">
              <w:rPr>
                <w:rFonts w:ascii="Arial" w:hAnsi="Arial" w:cs="Arial"/>
                <w:color w:val="000000" w:themeColor="text1"/>
                <w:szCs w:val="24"/>
                <w:lang w:val="sr-Latn-RS"/>
              </w:rPr>
              <w:t>Koje su posljedice problema?</w:t>
            </w:r>
          </w:p>
          <w:p w:rsidR="00230188" w:rsidRPr="00D816B2" w:rsidRDefault="00230188" w:rsidP="005B55AA">
            <w:pPr>
              <w:pStyle w:val="ListParagraph"/>
              <w:numPr>
                <w:ilvl w:val="0"/>
                <w:numId w:val="1"/>
              </w:numPr>
              <w:autoSpaceDE w:val="0"/>
              <w:autoSpaceDN w:val="0"/>
              <w:adjustRightInd w:val="0"/>
              <w:ind w:left="142"/>
              <w:contextualSpacing/>
              <w:jc w:val="left"/>
              <w:rPr>
                <w:rFonts w:ascii="Arial" w:hAnsi="Arial" w:cs="Arial"/>
                <w:b w:val="0"/>
                <w:color w:val="000000" w:themeColor="text1"/>
                <w:szCs w:val="24"/>
                <w:lang w:val="sr-Latn-RS"/>
              </w:rPr>
            </w:pPr>
            <w:r w:rsidRPr="00D816B2">
              <w:rPr>
                <w:rFonts w:ascii="Arial" w:hAnsi="Arial" w:cs="Arial"/>
                <w:color w:val="000000" w:themeColor="text1"/>
                <w:szCs w:val="24"/>
                <w:lang w:val="sr-Latn-RS"/>
              </w:rPr>
              <w:t>Koji su subjekti oštećeni, na koji način i u kojoj mjeri?</w:t>
            </w:r>
          </w:p>
          <w:p w:rsidR="00230188" w:rsidRPr="00D816B2" w:rsidRDefault="00230188" w:rsidP="005B55AA">
            <w:pPr>
              <w:pStyle w:val="ListParagraph"/>
              <w:numPr>
                <w:ilvl w:val="0"/>
                <w:numId w:val="1"/>
              </w:numPr>
              <w:autoSpaceDE w:val="0"/>
              <w:autoSpaceDN w:val="0"/>
              <w:adjustRightInd w:val="0"/>
              <w:ind w:left="142"/>
              <w:contextualSpacing/>
              <w:jc w:val="left"/>
              <w:rPr>
                <w:rFonts w:ascii="Arial" w:hAnsi="Arial" w:cs="Arial"/>
                <w:b w:val="0"/>
                <w:color w:val="000000" w:themeColor="text1"/>
                <w:szCs w:val="24"/>
                <w:lang w:val="sr-Latn-RS"/>
              </w:rPr>
            </w:pPr>
            <w:r w:rsidRPr="00D816B2">
              <w:rPr>
                <w:rFonts w:ascii="Arial" w:hAnsi="Arial" w:cs="Arial"/>
                <w:color w:val="000000" w:themeColor="text1"/>
                <w:szCs w:val="24"/>
                <w:lang w:val="sr-Latn-RS"/>
              </w:rPr>
              <w:t>Kako bi problem evoluirao bez promjene propisa (“status quo” opcija)?</w:t>
            </w:r>
          </w:p>
        </w:tc>
      </w:tr>
      <w:tr w:rsidR="00230188" w:rsidRPr="00D816B2" w:rsidTr="005B55AA">
        <w:trPr>
          <w:cnfStyle w:val="000000010000" w:firstRow="0" w:lastRow="0" w:firstColumn="0" w:lastColumn="0" w:oddVBand="0" w:evenVBand="0" w:oddHBand="0" w:evenHBand="1"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9729" w:type="dxa"/>
            <w:gridSpan w:val="2"/>
          </w:tcPr>
          <w:p w:rsidR="003967D5" w:rsidRPr="003967D5" w:rsidRDefault="003967D5" w:rsidP="003967D5">
            <w:pPr>
              <w:rPr>
                <w:rFonts w:ascii="Arial" w:hAnsi="Arial" w:cs="Arial"/>
                <w:b w:val="0"/>
                <w:szCs w:val="24"/>
                <w:lang w:val="sr-Latn-ME"/>
              </w:rPr>
            </w:pPr>
            <w:r w:rsidRPr="003967D5">
              <w:rPr>
                <w:rFonts w:ascii="Arial" w:hAnsi="Arial" w:cs="Arial"/>
                <w:b w:val="0"/>
                <w:szCs w:val="24"/>
                <w:lang w:val="sr-Latn-ME"/>
              </w:rPr>
              <w:t xml:space="preserve">Potreba donošenja Nacrta zakona o izmjenama i dopunama Krivičnog zakonika Crne Gore, zasnovana je na više razloga. </w:t>
            </w:r>
            <w:r w:rsidR="007D2229" w:rsidRPr="007D2229">
              <w:rPr>
                <w:rFonts w:ascii="Arial" w:hAnsi="Arial" w:cs="Arial"/>
                <w:b w:val="0"/>
                <w:szCs w:val="24"/>
                <w:lang w:val="sr-Latn-ME"/>
              </w:rPr>
              <w:t xml:space="preserve">Prvenstveno stvorila se potreba </w:t>
            </w:r>
            <w:r w:rsidRPr="003967D5">
              <w:rPr>
                <w:rFonts w:ascii="Arial" w:hAnsi="Arial" w:cs="Arial"/>
                <w:b w:val="0"/>
                <w:szCs w:val="24"/>
                <w:lang w:val="sr-Latn-ME"/>
              </w:rPr>
              <w:t>za unapređenje</w:t>
            </w:r>
            <w:bookmarkStart w:id="0" w:name="_GoBack"/>
            <w:bookmarkEnd w:id="0"/>
            <w:r w:rsidRPr="003967D5">
              <w:rPr>
                <w:rFonts w:ascii="Arial" w:hAnsi="Arial" w:cs="Arial"/>
                <w:b w:val="0"/>
                <w:szCs w:val="24"/>
                <w:lang w:val="sr-Latn-ME"/>
              </w:rPr>
              <w:t xml:space="preserve"> bezbjednosne situacije u zemlji, kojim povodom je Vijeće za nacionalnu bezbjednost održalo vanrednu sjednicu Vijeća na kojoj je razmatrana bezbjednosna situacija u zemlji povodom tragičnih događaja, </w:t>
            </w:r>
            <w:r w:rsidR="009332A4">
              <w:rPr>
                <w:rFonts w:ascii="Arial" w:hAnsi="Arial" w:cs="Arial"/>
                <w:b w:val="0"/>
                <w:szCs w:val="24"/>
                <w:lang w:val="sr-Latn-ME"/>
              </w:rPr>
              <w:t>tom prilikom su</w:t>
            </w:r>
            <w:r w:rsidRPr="003967D5">
              <w:rPr>
                <w:rFonts w:ascii="Arial" w:hAnsi="Arial" w:cs="Arial"/>
                <w:b w:val="0"/>
                <w:szCs w:val="24"/>
                <w:lang w:val="sr-Latn-ME"/>
              </w:rPr>
              <w:t xml:space="preserve"> usvojeni zaključci i preporuke za poboljšanje kontrole držanja i nošenja vatrenog oružja i zaštite građana. S tim u vezi, Ministarstvo pravde je prepoznalo potrebu za pooštravanjem kaznene politike za nedozvoljeno držanje i nošenje oružja i eksplozivnih materija, kao i za isključivanjem mogućnosti ublažavanja kazni za ova krivična djela. Oštrije kazne služe kao snažan faktor prevencije i odvraćanja, štiteći društvo od mogućih posljedica koje mogu nastati iz njegovog neovlašćenog posjedovanja i upotrebe.</w:t>
            </w:r>
          </w:p>
          <w:p w:rsidR="003967D5" w:rsidRPr="003967D5" w:rsidRDefault="003967D5" w:rsidP="003967D5">
            <w:pPr>
              <w:rPr>
                <w:rFonts w:ascii="Arial" w:hAnsi="Arial" w:cs="Arial"/>
                <w:b w:val="0"/>
                <w:szCs w:val="24"/>
                <w:lang w:val="sr-Latn-ME"/>
              </w:rPr>
            </w:pPr>
            <w:r w:rsidRPr="003967D5">
              <w:rPr>
                <w:rFonts w:ascii="Arial" w:hAnsi="Arial" w:cs="Arial"/>
                <w:b w:val="0"/>
                <w:szCs w:val="24"/>
                <w:lang w:val="sr-Latn-ME"/>
              </w:rPr>
              <w:t xml:space="preserve">Nadalje, potreba donošenja Nacrta zakona o izmjenama i dopunama Krivičnog zakonika Crne Gore zasnovana je na prepoznavanju značaja zaštite ljekara, kao ključnih aktera zdravstvene zaštite, koji se suočavaju sa sve većim prijetnjama, nasiljem i napadima u obavljanju svojih profesionalnih dužnosti. Ovaj zakonodavni pristup ima za cilj pružanje adekvatne zaštite ljekarima pri pružanju ljekarske pomoći, očuvanje integriteta zdravstvenog sistema i smanjenje nasilja u zdravstvenim ustanovama, kao i jačanje povjerenja građana u zdravstveni sistem, stvarajući </w:t>
            </w:r>
            <w:r w:rsidR="002029B4">
              <w:rPr>
                <w:rFonts w:ascii="Arial" w:hAnsi="Arial" w:cs="Arial"/>
                <w:b w:val="0"/>
                <w:szCs w:val="24"/>
                <w:lang w:val="sr-Latn-ME"/>
              </w:rPr>
              <w:t xml:space="preserve">pritom </w:t>
            </w:r>
            <w:r w:rsidRPr="003967D5">
              <w:rPr>
                <w:rFonts w:ascii="Arial" w:hAnsi="Arial" w:cs="Arial"/>
                <w:b w:val="0"/>
                <w:szCs w:val="24"/>
                <w:lang w:val="sr-Latn-ME"/>
              </w:rPr>
              <w:t>sigurnije radno okruženje što je ključno za efikasno i kvalitetno pružanje zdravstvene zaštite.</w:t>
            </w:r>
          </w:p>
          <w:p w:rsidR="003967D5" w:rsidRPr="003967D5" w:rsidRDefault="003967D5" w:rsidP="003967D5">
            <w:pPr>
              <w:rPr>
                <w:rFonts w:ascii="Arial" w:hAnsi="Arial" w:cs="Arial"/>
                <w:b w:val="0"/>
                <w:szCs w:val="24"/>
                <w:lang w:val="sr-Latn-ME"/>
              </w:rPr>
            </w:pPr>
            <w:r w:rsidRPr="003967D5">
              <w:rPr>
                <w:rFonts w:ascii="Arial" w:hAnsi="Arial" w:cs="Arial"/>
                <w:b w:val="0"/>
                <w:szCs w:val="24"/>
                <w:lang w:val="sr-Latn-ME"/>
              </w:rPr>
              <w:t>Izmjene se temelje i na potrebi jačanja zakonske zaštite protiv govora mržnje i nasilja prema određenim društvenim grupama. Javna ispoljavanja mržnje, koja nisu nužno vezana samo za podsticanje nasilja, već i za verbalne i druge oblike diskriminacije, predstavljaju ozbiljnu prijetnju društvenoj koheziji i miru. Takođe, Akcionim planom za period 2023-2024 Medijske strategije 2023-2027 predviđena je aktivnost koja se odnosi na definisanje govora mržnje.</w:t>
            </w:r>
          </w:p>
          <w:p w:rsidR="002D2A80" w:rsidRDefault="00230188" w:rsidP="005B55AA">
            <w:pPr>
              <w:rPr>
                <w:rFonts w:ascii="Arial" w:hAnsi="Arial" w:cs="Arial"/>
                <w:bCs/>
                <w:szCs w:val="24"/>
                <w:lang w:val="sr-Latn-ME"/>
              </w:rPr>
            </w:pPr>
            <w:r w:rsidRPr="001F5321">
              <w:rPr>
                <w:rFonts w:ascii="Arial" w:hAnsi="Arial" w:cs="Arial"/>
                <w:b w:val="0"/>
                <w:szCs w:val="24"/>
                <w:lang w:val="sr-Latn-ME"/>
              </w:rPr>
              <w:t xml:space="preserve">Ministarstvo pravde kontinuirano prati implementaciju Krivičnog zakonika Crne Gore, </w:t>
            </w:r>
            <w:r w:rsidR="007603B5">
              <w:rPr>
                <w:rFonts w:ascii="Arial" w:hAnsi="Arial" w:cs="Arial"/>
                <w:b w:val="0"/>
                <w:szCs w:val="24"/>
                <w:lang w:val="sr-Latn-ME"/>
              </w:rPr>
              <w:t xml:space="preserve">kao i </w:t>
            </w:r>
            <w:r w:rsidRPr="001F5321">
              <w:rPr>
                <w:rFonts w:ascii="Arial" w:hAnsi="Arial" w:cs="Arial"/>
                <w:b w:val="0"/>
                <w:szCs w:val="24"/>
                <w:lang w:val="sr-Latn-ME"/>
              </w:rPr>
              <w:t xml:space="preserve"> potrebe društvenog ambijenta i uvažava inicijative i predloge za izmjenu koji pristižu na njegovu adresu. Posebna pažnja posv</w:t>
            </w:r>
            <w:r w:rsidR="007603B5">
              <w:rPr>
                <w:rFonts w:ascii="Arial" w:hAnsi="Arial" w:cs="Arial"/>
                <w:b w:val="0"/>
                <w:szCs w:val="24"/>
                <w:lang w:val="sr-Latn-ME"/>
              </w:rPr>
              <w:t>j</w:t>
            </w:r>
            <w:r w:rsidRPr="001F5321">
              <w:rPr>
                <w:rFonts w:ascii="Arial" w:hAnsi="Arial" w:cs="Arial"/>
                <w:b w:val="0"/>
                <w:szCs w:val="24"/>
                <w:lang w:val="sr-Latn-ME"/>
              </w:rPr>
              <w:t xml:space="preserve">ećuje se unapređenju krivičnog zakonodavstva u dijelu njegove harmonizacije sa relevantnim evropskim i međunarodnim standardima. </w:t>
            </w:r>
            <w:r>
              <w:rPr>
                <w:rFonts w:ascii="Arial" w:hAnsi="Arial" w:cs="Arial"/>
                <w:b w:val="0"/>
                <w:szCs w:val="24"/>
                <w:lang w:val="sr-Latn-ME"/>
              </w:rPr>
              <w:t xml:space="preserve">     </w:t>
            </w:r>
            <w:r w:rsidRPr="001F5321">
              <w:rPr>
                <w:rFonts w:ascii="Arial" w:hAnsi="Arial" w:cs="Arial"/>
                <w:b w:val="0"/>
                <w:szCs w:val="24"/>
                <w:lang w:val="sr-Latn-ME"/>
              </w:rPr>
              <w:t>Predstavnici Ministarstva pravde su članovi većeg broja komiteta SE i UN-a koji se bave krivičnim zakonodavstvom i na taj način direktno učestvuju u radu samih komiteta i odbrani izvještaja o ostvarenom napretku Crne Gore u ovoj oblasti.</w:t>
            </w:r>
          </w:p>
          <w:p w:rsidR="008D07A3" w:rsidRPr="004C23FF" w:rsidRDefault="002D2A80" w:rsidP="005B55AA">
            <w:pPr>
              <w:rPr>
                <w:rFonts w:ascii="Arial" w:hAnsi="Arial" w:cs="Arial"/>
                <w:szCs w:val="24"/>
                <w:lang w:val="sr-Latn-ME"/>
              </w:rPr>
            </w:pPr>
            <w:r w:rsidRPr="002D2A80">
              <w:rPr>
                <w:rFonts w:ascii="Arial" w:hAnsi="Arial" w:cs="Arial"/>
                <w:b w:val="0"/>
                <w:bCs/>
                <w:szCs w:val="24"/>
                <w:lang w:val="sr-Latn-ME"/>
              </w:rPr>
              <w:t>Posljedice problema ogledaju se u</w:t>
            </w:r>
            <w:r>
              <w:t xml:space="preserve"> </w:t>
            </w:r>
            <w:r w:rsidRPr="003967D5">
              <w:rPr>
                <w:rFonts w:ascii="Arial" w:hAnsi="Arial" w:cs="Arial"/>
                <w:b w:val="0"/>
                <w:szCs w:val="24"/>
                <w:lang w:val="sr-Latn-ME"/>
              </w:rPr>
              <w:t>bezbjednosn</w:t>
            </w:r>
            <w:r>
              <w:rPr>
                <w:rFonts w:ascii="Arial" w:hAnsi="Arial" w:cs="Arial"/>
                <w:b w:val="0"/>
                <w:szCs w:val="24"/>
                <w:lang w:val="sr-Latn-ME"/>
              </w:rPr>
              <w:t>oj</w:t>
            </w:r>
            <w:r w:rsidRPr="003967D5">
              <w:rPr>
                <w:rFonts w:ascii="Arial" w:hAnsi="Arial" w:cs="Arial"/>
                <w:b w:val="0"/>
                <w:szCs w:val="24"/>
                <w:lang w:val="sr-Latn-ME"/>
              </w:rPr>
              <w:t xml:space="preserve"> situacij</w:t>
            </w:r>
            <w:r>
              <w:rPr>
                <w:rFonts w:ascii="Arial" w:hAnsi="Arial" w:cs="Arial"/>
                <w:b w:val="0"/>
                <w:szCs w:val="24"/>
                <w:lang w:val="sr-Latn-ME"/>
              </w:rPr>
              <w:t>i</w:t>
            </w:r>
            <w:r w:rsidRPr="003967D5">
              <w:rPr>
                <w:rFonts w:ascii="Arial" w:hAnsi="Arial" w:cs="Arial"/>
                <w:b w:val="0"/>
                <w:szCs w:val="24"/>
                <w:lang w:val="sr-Latn-ME"/>
              </w:rPr>
              <w:t xml:space="preserve"> u zemlji povodom tragičnih događaja, </w:t>
            </w:r>
            <w:r>
              <w:rPr>
                <w:rFonts w:ascii="Arial" w:hAnsi="Arial" w:cs="Arial"/>
                <w:b w:val="0"/>
                <w:szCs w:val="24"/>
                <w:lang w:val="sr-Latn-ME"/>
              </w:rPr>
              <w:t>usljed čega je došlo do potrebe za</w:t>
            </w:r>
            <w:r w:rsidRPr="003967D5">
              <w:rPr>
                <w:rFonts w:ascii="Arial" w:hAnsi="Arial" w:cs="Arial"/>
                <w:b w:val="0"/>
                <w:szCs w:val="24"/>
                <w:lang w:val="sr-Latn-ME"/>
              </w:rPr>
              <w:t xml:space="preserve"> poboljšanje kontrole držanja i nošenja vatrenog oružja i zaštite građana</w:t>
            </w:r>
            <w:r>
              <w:rPr>
                <w:rFonts w:ascii="Arial" w:hAnsi="Arial" w:cs="Arial"/>
                <w:b w:val="0"/>
                <w:szCs w:val="24"/>
                <w:lang w:val="sr-Latn-ME"/>
              </w:rPr>
              <w:t>, kao i</w:t>
            </w:r>
            <w:r w:rsidR="00D93533">
              <w:rPr>
                <w:rFonts w:ascii="Arial" w:hAnsi="Arial" w:cs="Arial"/>
                <w:b w:val="0"/>
                <w:szCs w:val="24"/>
                <w:lang w:val="sr-Latn-ME"/>
              </w:rPr>
              <w:t xml:space="preserve"> bolje </w:t>
            </w:r>
            <w:r w:rsidRPr="002D2A80">
              <w:rPr>
                <w:rFonts w:ascii="Arial" w:hAnsi="Arial" w:cs="Arial"/>
                <w:b w:val="0"/>
                <w:bCs/>
                <w:szCs w:val="24"/>
                <w:lang w:val="sr-Latn-ME"/>
              </w:rPr>
              <w:t>zaštite ljekara, kao ključnih aktera zdravstvene zaštite, koji se suočavaju sa sve većim prijetnjama, nasiljem i napadima u obavljanju svojih profesionalnih dužnosti.</w:t>
            </w:r>
          </w:p>
          <w:p w:rsidR="00B53065" w:rsidRDefault="00230188" w:rsidP="00B53065">
            <w:pPr>
              <w:rPr>
                <w:rFonts w:ascii="Arial" w:hAnsi="Arial" w:cs="Arial"/>
                <w:szCs w:val="24"/>
                <w:lang w:val="sr-Latn-ME"/>
              </w:rPr>
            </w:pPr>
            <w:r>
              <w:rPr>
                <w:rFonts w:ascii="Arial" w:hAnsi="Arial" w:cs="Arial"/>
                <w:b w:val="0"/>
                <w:szCs w:val="24"/>
                <w:lang w:val="sr-Latn-ME"/>
              </w:rPr>
              <w:lastRenderedPageBreak/>
              <w:t xml:space="preserve">Bez promjene </w:t>
            </w:r>
            <w:r w:rsidR="00C43C44">
              <w:rPr>
                <w:rFonts w:ascii="Arial" w:hAnsi="Arial" w:cs="Arial"/>
                <w:b w:val="0"/>
                <w:szCs w:val="24"/>
                <w:lang w:val="sr-Latn-ME"/>
              </w:rPr>
              <w:t>Nacrta</w:t>
            </w:r>
            <w:r>
              <w:rPr>
                <w:rFonts w:ascii="Arial" w:hAnsi="Arial" w:cs="Arial"/>
                <w:b w:val="0"/>
                <w:szCs w:val="24"/>
                <w:lang w:val="sr-Latn-ME"/>
              </w:rPr>
              <w:t xml:space="preserve"> zakona o izmjenama i dopunama Krivičnog zakonika Crne Gore</w:t>
            </w:r>
            <w:r w:rsidRPr="000B1139">
              <w:rPr>
                <w:rFonts w:ascii="Arial" w:hAnsi="Arial" w:cs="Arial"/>
                <w:bCs/>
                <w:szCs w:val="24"/>
                <w:lang w:val="sr-Latn-ME"/>
              </w:rPr>
              <w:t xml:space="preserve"> </w:t>
            </w:r>
            <w:r w:rsidRPr="00781812">
              <w:rPr>
                <w:rFonts w:ascii="Arial" w:hAnsi="Arial" w:cs="Arial"/>
                <w:b w:val="0"/>
                <w:bCs/>
                <w:szCs w:val="24"/>
                <w:lang w:val="sr-Latn-ME"/>
              </w:rPr>
              <w:t>(“status quo” opcija)</w:t>
            </w:r>
            <w:r w:rsidRPr="000B1139">
              <w:rPr>
                <w:rFonts w:ascii="Arial" w:hAnsi="Arial" w:cs="Arial"/>
                <w:bCs/>
                <w:szCs w:val="24"/>
                <w:lang w:val="sr-Latn-ME"/>
              </w:rPr>
              <w:t xml:space="preserve"> </w:t>
            </w:r>
            <w:r w:rsidRPr="00781812">
              <w:rPr>
                <w:rFonts w:ascii="Arial" w:hAnsi="Arial" w:cs="Arial"/>
                <w:b w:val="0"/>
                <w:bCs/>
                <w:szCs w:val="24"/>
                <w:lang w:val="sr-Latn-ME"/>
              </w:rPr>
              <w:t>ne bi</w:t>
            </w:r>
            <w:r w:rsidR="00B53065">
              <w:rPr>
                <w:rFonts w:ascii="Arial" w:hAnsi="Arial" w:cs="Arial"/>
                <w:b w:val="0"/>
                <w:bCs/>
                <w:szCs w:val="24"/>
                <w:lang w:val="sr-Latn-ME"/>
              </w:rPr>
              <w:t xml:space="preserve"> se </w:t>
            </w:r>
            <w:r w:rsidR="00B53065" w:rsidRPr="00B53065">
              <w:rPr>
                <w:rFonts w:ascii="Arial" w:hAnsi="Arial" w:cs="Arial"/>
                <w:b w:val="0"/>
                <w:bCs/>
                <w:szCs w:val="24"/>
                <w:lang w:val="sr-Latn-ME"/>
              </w:rPr>
              <w:t>pooš</w:t>
            </w:r>
            <w:r w:rsidR="00B53065">
              <w:rPr>
                <w:rFonts w:ascii="Arial" w:hAnsi="Arial" w:cs="Arial"/>
                <w:b w:val="0"/>
                <w:bCs/>
                <w:szCs w:val="24"/>
                <w:lang w:val="sr-Latn-ME"/>
              </w:rPr>
              <w:t>trila</w:t>
            </w:r>
            <w:r w:rsidR="00B53065" w:rsidRPr="00B53065">
              <w:rPr>
                <w:rFonts w:ascii="Arial" w:hAnsi="Arial" w:cs="Arial"/>
                <w:b w:val="0"/>
                <w:bCs/>
                <w:szCs w:val="24"/>
                <w:lang w:val="sr-Latn-ME"/>
              </w:rPr>
              <w:t xml:space="preserve"> kaznen</w:t>
            </w:r>
            <w:r w:rsidR="00B53065">
              <w:rPr>
                <w:rFonts w:ascii="Arial" w:hAnsi="Arial" w:cs="Arial"/>
                <w:b w:val="0"/>
                <w:bCs/>
                <w:szCs w:val="24"/>
                <w:lang w:val="sr-Latn-ME"/>
              </w:rPr>
              <w:t>a</w:t>
            </w:r>
            <w:r w:rsidR="00B53065" w:rsidRPr="00B53065">
              <w:rPr>
                <w:rFonts w:ascii="Arial" w:hAnsi="Arial" w:cs="Arial"/>
                <w:b w:val="0"/>
                <w:bCs/>
                <w:szCs w:val="24"/>
                <w:lang w:val="sr-Latn-ME"/>
              </w:rPr>
              <w:t xml:space="preserve"> politik</w:t>
            </w:r>
            <w:r w:rsidR="00B53065">
              <w:rPr>
                <w:rFonts w:ascii="Arial" w:hAnsi="Arial" w:cs="Arial"/>
                <w:b w:val="0"/>
                <w:bCs/>
                <w:szCs w:val="24"/>
                <w:lang w:val="sr-Latn-ME"/>
              </w:rPr>
              <w:t>a</w:t>
            </w:r>
            <w:r w:rsidR="00B53065" w:rsidRPr="00B53065">
              <w:rPr>
                <w:rFonts w:ascii="Arial" w:hAnsi="Arial" w:cs="Arial"/>
                <w:b w:val="0"/>
                <w:bCs/>
                <w:szCs w:val="24"/>
                <w:lang w:val="sr-Latn-ME"/>
              </w:rPr>
              <w:t xml:space="preserve"> za nedozvoljeno držanje i nošenje oružja i eksplozivnih materija, kao i za isključivanjem mogućnosti ublažavanja kazni za ova krivična djela.</w:t>
            </w:r>
            <w:r w:rsidR="00B53065">
              <w:rPr>
                <w:rFonts w:ascii="Arial" w:hAnsi="Arial" w:cs="Arial"/>
                <w:b w:val="0"/>
                <w:bCs/>
                <w:szCs w:val="24"/>
                <w:lang w:val="sr-Latn-ME"/>
              </w:rPr>
              <w:t xml:space="preserve"> Nadalje, ne bi se </w:t>
            </w:r>
            <w:r w:rsidR="00B53065" w:rsidRPr="00B53065">
              <w:rPr>
                <w:rFonts w:ascii="Arial" w:hAnsi="Arial" w:cs="Arial"/>
                <w:b w:val="0"/>
                <w:bCs/>
                <w:szCs w:val="24"/>
                <w:lang w:val="sr-Latn-ME"/>
              </w:rPr>
              <w:t>pruž</w:t>
            </w:r>
            <w:r w:rsidR="00B53065">
              <w:rPr>
                <w:rFonts w:ascii="Arial" w:hAnsi="Arial" w:cs="Arial"/>
                <w:b w:val="0"/>
                <w:bCs/>
                <w:szCs w:val="24"/>
                <w:lang w:val="sr-Latn-ME"/>
              </w:rPr>
              <w:t>ila</w:t>
            </w:r>
            <w:r w:rsidR="00B53065" w:rsidRPr="00B53065">
              <w:rPr>
                <w:rFonts w:ascii="Arial" w:hAnsi="Arial" w:cs="Arial"/>
                <w:b w:val="0"/>
                <w:bCs/>
                <w:szCs w:val="24"/>
                <w:lang w:val="sr-Latn-ME"/>
              </w:rPr>
              <w:t xml:space="preserve"> adekvatn</w:t>
            </w:r>
            <w:r w:rsidR="00B53065">
              <w:rPr>
                <w:rFonts w:ascii="Arial" w:hAnsi="Arial" w:cs="Arial"/>
                <w:b w:val="0"/>
                <w:bCs/>
                <w:szCs w:val="24"/>
                <w:lang w:val="sr-Latn-ME"/>
              </w:rPr>
              <w:t>a</w:t>
            </w:r>
            <w:r w:rsidR="00B53065" w:rsidRPr="00B53065">
              <w:rPr>
                <w:rFonts w:ascii="Arial" w:hAnsi="Arial" w:cs="Arial"/>
                <w:b w:val="0"/>
                <w:bCs/>
                <w:szCs w:val="24"/>
                <w:lang w:val="sr-Latn-ME"/>
              </w:rPr>
              <w:t xml:space="preserve"> zaštit</w:t>
            </w:r>
            <w:r w:rsidR="00B53065">
              <w:rPr>
                <w:rFonts w:ascii="Arial" w:hAnsi="Arial" w:cs="Arial"/>
                <w:b w:val="0"/>
                <w:bCs/>
                <w:szCs w:val="24"/>
                <w:lang w:val="sr-Latn-ME"/>
              </w:rPr>
              <w:t>a</w:t>
            </w:r>
            <w:r w:rsidR="00B53065" w:rsidRPr="00B53065">
              <w:rPr>
                <w:rFonts w:ascii="Arial" w:hAnsi="Arial" w:cs="Arial"/>
                <w:b w:val="0"/>
                <w:bCs/>
                <w:szCs w:val="24"/>
                <w:lang w:val="sr-Latn-ME"/>
              </w:rPr>
              <w:t xml:space="preserve"> ljekarima pri pružanju ljekarske pomoći, očuvanje integriteta zdravstvenog sistema i smanjenje nasilja u zdravstvenim ustanovama, kao i jačanje povjerenja građana u zdravstveni sistem, stvarajući sigurnije radno okruženje što je ključno za efikasno i kvalitetno pružanje zdravstvene zaštite.</w:t>
            </w:r>
          </w:p>
          <w:p w:rsidR="00E31347" w:rsidRPr="004C23FF" w:rsidRDefault="00B53065" w:rsidP="00B53065">
            <w:pPr>
              <w:rPr>
                <w:rFonts w:ascii="Arial" w:hAnsi="Arial" w:cs="Arial"/>
                <w:szCs w:val="24"/>
                <w:lang w:val="sr-Latn-ME"/>
              </w:rPr>
            </w:pPr>
            <w:r>
              <w:rPr>
                <w:rFonts w:ascii="Arial" w:hAnsi="Arial" w:cs="Arial"/>
                <w:b w:val="0"/>
                <w:bCs/>
                <w:szCs w:val="24"/>
                <w:lang w:val="sr-Latn-ME"/>
              </w:rPr>
              <w:t xml:space="preserve">Takođe, ne bi došlo do </w:t>
            </w:r>
            <w:r w:rsidRPr="00B53065">
              <w:rPr>
                <w:rFonts w:ascii="Arial" w:hAnsi="Arial" w:cs="Arial"/>
                <w:b w:val="0"/>
                <w:bCs/>
                <w:szCs w:val="24"/>
                <w:lang w:val="sr-Latn-ME"/>
              </w:rPr>
              <w:t>jačanja zakonske zaštite protiv govora mržnje i nasilja prema određenim društvenim grupama.</w:t>
            </w:r>
          </w:p>
        </w:tc>
      </w:tr>
      <w:tr w:rsidR="00230188" w:rsidRPr="00D816B2" w:rsidTr="005B55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230188" w:rsidRPr="00D816B2" w:rsidRDefault="00230188" w:rsidP="005B55AA">
            <w:pPr>
              <w:autoSpaceDE w:val="0"/>
              <w:autoSpaceDN w:val="0"/>
              <w:adjustRightInd w:val="0"/>
              <w:ind w:left="142"/>
              <w:rPr>
                <w:rFonts w:ascii="Arial" w:hAnsi="Arial" w:cs="Arial"/>
                <w:b w:val="0"/>
                <w:color w:val="000000" w:themeColor="text1"/>
                <w:szCs w:val="24"/>
                <w:lang w:val="sr-Latn-RS"/>
              </w:rPr>
            </w:pPr>
            <w:r w:rsidRPr="00D816B2">
              <w:rPr>
                <w:rFonts w:ascii="Arial" w:hAnsi="Arial" w:cs="Arial"/>
                <w:color w:val="000000" w:themeColor="text1"/>
                <w:szCs w:val="24"/>
                <w:lang w:val="sr-Latn-RS"/>
              </w:rPr>
              <w:lastRenderedPageBreak/>
              <w:t>2. Ciljevi</w:t>
            </w:r>
          </w:p>
          <w:p w:rsidR="00230188" w:rsidRPr="00D816B2" w:rsidRDefault="00230188" w:rsidP="005B55AA">
            <w:pPr>
              <w:pStyle w:val="ListParagraph"/>
              <w:numPr>
                <w:ilvl w:val="0"/>
                <w:numId w:val="1"/>
              </w:numPr>
              <w:autoSpaceDE w:val="0"/>
              <w:autoSpaceDN w:val="0"/>
              <w:adjustRightInd w:val="0"/>
              <w:ind w:left="142"/>
              <w:contextualSpacing/>
              <w:jc w:val="left"/>
              <w:rPr>
                <w:rFonts w:ascii="Arial" w:hAnsi="Arial" w:cs="Arial"/>
                <w:color w:val="000000" w:themeColor="text1"/>
                <w:szCs w:val="24"/>
                <w:lang w:val="sr-Latn-RS"/>
              </w:rPr>
            </w:pPr>
            <w:r w:rsidRPr="00D816B2">
              <w:rPr>
                <w:rFonts w:ascii="Arial" w:hAnsi="Arial" w:cs="Arial"/>
                <w:color w:val="000000" w:themeColor="text1"/>
                <w:szCs w:val="24"/>
                <w:lang w:val="sr-Latn-RS"/>
              </w:rPr>
              <w:t>Koji ciljevi se postižu predloženim propisom?</w:t>
            </w:r>
          </w:p>
          <w:p w:rsidR="00230188" w:rsidRPr="00D816B2" w:rsidRDefault="00230188" w:rsidP="005B55AA">
            <w:pPr>
              <w:pStyle w:val="ListParagraph"/>
              <w:numPr>
                <w:ilvl w:val="0"/>
                <w:numId w:val="1"/>
              </w:numPr>
              <w:autoSpaceDE w:val="0"/>
              <w:autoSpaceDN w:val="0"/>
              <w:adjustRightInd w:val="0"/>
              <w:ind w:left="142"/>
              <w:contextualSpacing/>
              <w:jc w:val="left"/>
              <w:rPr>
                <w:rFonts w:ascii="Arial" w:hAnsi="Arial" w:cs="Arial"/>
                <w:b w:val="0"/>
                <w:color w:val="000000" w:themeColor="text1"/>
                <w:szCs w:val="24"/>
                <w:lang w:val="sr-Latn-RS"/>
              </w:rPr>
            </w:pPr>
            <w:r w:rsidRPr="00D816B2">
              <w:rPr>
                <w:rFonts w:ascii="Arial" w:hAnsi="Arial" w:cs="Arial"/>
                <w:color w:val="000000" w:themeColor="text1"/>
                <w:szCs w:val="24"/>
                <w:lang w:val="sr-Latn-RS"/>
              </w:rPr>
              <w:t>Navesti usklađenost ovih ciljeva sa postojećim strategijama ili programima Vlade, ako je primjenljivo.</w:t>
            </w:r>
          </w:p>
        </w:tc>
      </w:tr>
      <w:tr w:rsidR="00230188" w:rsidRPr="00D816B2" w:rsidTr="005B55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E31347" w:rsidRPr="004C23FF" w:rsidRDefault="00230188" w:rsidP="004C23FF">
            <w:pPr>
              <w:rPr>
                <w:rFonts w:ascii="Arial" w:hAnsi="Arial" w:cs="Arial"/>
                <w:bCs/>
                <w:szCs w:val="24"/>
                <w:lang w:val="sr-Latn-ME"/>
              </w:rPr>
            </w:pPr>
            <w:r>
              <w:rPr>
                <w:rFonts w:ascii="Arial" w:hAnsi="Arial" w:cs="Arial"/>
                <w:b w:val="0"/>
                <w:bCs/>
                <w:szCs w:val="24"/>
                <w:lang w:val="sr-Latn-ME"/>
              </w:rPr>
              <w:t xml:space="preserve"> </w:t>
            </w:r>
            <w:r w:rsidRPr="00D816B2">
              <w:rPr>
                <w:rFonts w:ascii="Arial" w:hAnsi="Arial" w:cs="Arial"/>
                <w:b w:val="0"/>
                <w:bCs/>
                <w:szCs w:val="24"/>
                <w:lang w:val="sr-Latn-ME"/>
              </w:rPr>
              <w:t xml:space="preserve">Cilj donošenja ovog zakona </w:t>
            </w:r>
            <w:r w:rsidR="00A53E17">
              <w:rPr>
                <w:rFonts w:ascii="Arial" w:hAnsi="Arial" w:cs="Arial"/>
                <w:b w:val="0"/>
                <w:bCs/>
                <w:szCs w:val="24"/>
                <w:lang w:val="sr-Latn-ME"/>
              </w:rPr>
              <w:t xml:space="preserve">je </w:t>
            </w:r>
            <w:r w:rsidR="00D93533" w:rsidRPr="003967D5">
              <w:rPr>
                <w:rFonts w:ascii="Arial" w:hAnsi="Arial" w:cs="Arial"/>
                <w:b w:val="0"/>
                <w:szCs w:val="24"/>
                <w:lang w:val="sr-Latn-ME"/>
              </w:rPr>
              <w:t>pooštravanje kaznene politike za nedozvoljeno držanje i nošenje oružja i eksplozivnih materija, kao i isključivanje mogućnosti ublažavanja kazni za ova krivična djela. Oštrije kazne služe kao snažan faktor prevencije i odvraćanja, štiteći društvo od mogućih posljedica koje mogu nastati iz njegovog neovlašćenog posjedovanja i upotrebe.</w:t>
            </w:r>
            <w:r w:rsidR="00D93533">
              <w:rPr>
                <w:rFonts w:ascii="Arial" w:hAnsi="Arial" w:cs="Arial"/>
                <w:b w:val="0"/>
                <w:szCs w:val="24"/>
                <w:lang w:val="sr-Latn-ME"/>
              </w:rPr>
              <w:t xml:space="preserve"> Takođe, </w:t>
            </w:r>
            <w:r w:rsidR="00D93533" w:rsidRPr="003967D5">
              <w:rPr>
                <w:rFonts w:ascii="Arial" w:hAnsi="Arial" w:cs="Arial"/>
                <w:b w:val="0"/>
                <w:szCs w:val="24"/>
                <w:lang w:val="sr-Latn-ME"/>
              </w:rPr>
              <w:t>pružanje adekvatne zaštite ljekarima pri pružanju ljekarske pomoći, očuvanje integriteta zdravstvenog sistema i smanjenje nasilja u zdravstvenim ustanovama, kao i jačanje povjerenja građana u zdravstveni sistem, stvarajući sigurnije radno okruženje što je ključno za efikasno i kvalitetno pružanje zdravstvene zaštite</w:t>
            </w:r>
            <w:r w:rsidR="00D93533">
              <w:rPr>
                <w:rFonts w:ascii="Arial" w:hAnsi="Arial" w:cs="Arial"/>
                <w:b w:val="0"/>
                <w:szCs w:val="24"/>
                <w:lang w:val="sr-Latn-ME"/>
              </w:rPr>
              <w:t xml:space="preserve">, </w:t>
            </w:r>
            <w:r w:rsidR="008C0412">
              <w:rPr>
                <w:rFonts w:ascii="Arial" w:hAnsi="Arial" w:cs="Arial"/>
                <w:b w:val="0"/>
                <w:szCs w:val="24"/>
                <w:lang w:val="sr-Latn-ME"/>
              </w:rPr>
              <w:t>te</w:t>
            </w:r>
            <w:r w:rsidR="00D93533">
              <w:rPr>
                <w:rFonts w:ascii="Arial" w:hAnsi="Arial" w:cs="Arial"/>
                <w:b w:val="0"/>
                <w:szCs w:val="24"/>
                <w:lang w:val="sr-Latn-ME"/>
              </w:rPr>
              <w:t xml:space="preserve"> </w:t>
            </w:r>
            <w:r w:rsidR="00D93533" w:rsidRPr="00D93533">
              <w:rPr>
                <w:rFonts w:ascii="Arial" w:hAnsi="Arial" w:cs="Arial"/>
                <w:b w:val="0"/>
                <w:szCs w:val="24"/>
                <w:lang w:val="sr-Latn-ME"/>
              </w:rPr>
              <w:t>jačanja zakonske zaštite protiv govora mržnje i nasilja prema određenim društvenim grupama.</w:t>
            </w:r>
          </w:p>
        </w:tc>
      </w:tr>
      <w:tr w:rsidR="00230188" w:rsidRPr="00D816B2" w:rsidTr="005B55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230188" w:rsidRPr="00D816B2" w:rsidRDefault="00230188" w:rsidP="005B55AA">
            <w:pPr>
              <w:autoSpaceDE w:val="0"/>
              <w:autoSpaceDN w:val="0"/>
              <w:adjustRightInd w:val="0"/>
              <w:ind w:left="142"/>
              <w:rPr>
                <w:rFonts w:ascii="Arial" w:hAnsi="Arial" w:cs="Arial"/>
                <w:b w:val="0"/>
                <w:color w:val="000000" w:themeColor="text1"/>
                <w:szCs w:val="24"/>
                <w:lang w:val="sr-Latn-RS"/>
              </w:rPr>
            </w:pPr>
            <w:r w:rsidRPr="00D816B2">
              <w:rPr>
                <w:rFonts w:ascii="Arial" w:hAnsi="Arial" w:cs="Arial"/>
                <w:color w:val="000000" w:themeColor="text1"/>
                <w:szCs w:val="24"/>
                <w:lang w:val="sr-Latn-RS"/>
              </w:rPr>
              <w:t>3. Opcije</w:t>
            </w:r>
          </w:p>
          <w:p w:rsidR="00230188" w:rsidRPr="00D816B2" w:rsidRDefault="00230188" w:rsidP="005B55AA">
            <w:pPr>
              <w:pStyle w:val="ListParagraph"/>
              <w:numPr>
                <w:ilvl w:val="0"/>
                <w:numId w:val="1"/>
              </w:numPr>
              <w:autoSpaceDE w:val="0"/>
              <w:autoSpaceDN w:val="0"/>
              <w:adjustRightInd w:val="0"/>
              <w:ind w:left="142"/>
              <w:contextualSpacing/>
              <w:rPr>
                <w:rFonts w:ascii="Arial" w:hAnsi="Arial" w:cs="Arial"/>
                <w:color w:val="000000" w:themeColor="text1"/>
                <w:szCs w:val="24"/>
                <w:lang w:val="sr-Latn-RS"/>
              </w:rPr>
            </w:pPr>
            <w:r w:rsidRPr="00D816B2">
              <w:rPr>
                <w:rFonts w:ascii="Arial" w:hAnsi="Arial" w:cs="Arial"/>
                <w:color w:val="000000" w:themeColor="text1"/>
                <w:szCs w:val="24"/>
                <w:lang w:val="sr-Latn-RS"/>
              </w:rPr>
              <w:t>Koje su moguće opcije za ispunjavanje ciljeva i rješavanje problema? (uvijek treba razmatrati “status quo” opciju i preporučljivo je uključiti i neregulatornu opciju, osim ako postoji obaveza donošenja predloženog propisa).</w:t>
            </w:r>
          </w:p>
          <w:p w:rsidR="00230188" w:rsidRPr="00D816B2" w:rsidRDefault="00230188" w:rsidP="005B55AA">
            <w:pPr>
              <w:pStyle w:val="ListParagraph"/>
              <w:numPr>
                <w:ilvl w:val="0"/>
                <w:numId w:val="1"/>
              </w:numPr>
              <w:autoSpaceDE w:val="0"/>
              <w:autoSpaceDN w:val="0"/>
              <w:adjustRightInd w:val="0"/>
              <w:ind w:left="142"/>
              <w:contextualSpacing/>
              <w:rPr>
                <w:rFonts w:ascii="Arial" w:hAnsi="Arial" w:cs="Arial"/>
                <w:color w:val="000000" w:themeColor="text1"/>
                <w:szCs w:val="24"/>
                <w:lang w:val="sr-Latn-RS"/>
              </w:rPr>
            </w:pPr>
            <w:r w:rsidRPr="00D816B2">
              <w:rPr>
                <w:rFonts w:ascii="Arial" w:hAnsi="Arial" w:cs="Arial"/>
                <w:color w:val="000000" w:themeColor="text1"/>
                <w:szCs w:val="24"/>
                <w:lang w:val="sr-Latn-RS"/>
              </w:rPr>
              <w:t>Obrazložiti preferiranu opciju?</w:t>
            </w:r>
          </w:p>
        </w:tc>
      </w:tr>
      <w:tr w:rsidR="00230188" w:rsidRPr="00D816B2" w:rsidTr="005B55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E31347" w:rsidRDefault="00230188" w:rsidP="00E31347">
            <w:pPr>
              <w:rPr>
                <w:rFonts w:ascii="Arial" w:hAnsi="Arial" w:cs="Arial"/>
                <w:bCs/>
                <w:szCs w:val="24"/>
                <w:lang w:val="sr-Latn-ME"/>
              </w:rPr>
            </w:pPr>
            <w:r>
              <w:rPr>
                <w:rFonts w:ascii="Arial" w:eastAsiaTheme="minorHAnsi" w:hAnsi="Arial" w:cs="Arial"/>
                <w:b w:val="0"/>
                <w:szCs w:val="24"/>
                <w:lang w:val="sr-Latn-ME" w:eastAsia="en-US"/>
              </w:rPr>
              <w:t xml:space="preserve">Izmjenama Krivičnog zakonika Crne Gore </w:t>
            </w:r>
            <w:r w:rsidRPr="00754526">
              <w:rPr>
                <w:rFonts w:ascii="Arial" w:eastAsiaTheme="minorHAnsi" w:hAnsi="Arial" w:cs="Arial"/>
                <w:b w:val="0"/>
                <w:szCs w:val="24"/>
                <w:lang w:val="sr-Latn-ME" w:eastAsia="en-US"/>
              </w:rPr>
              <w:t xml:space="preserve">stvorila se potreba da se </w:t>
            </w:r>
            <w:r w:rsidR="00E31347">
              <w:rPr>
                <w:rFonts w:ascii="Arial" w:eastAsiaTheme="minorHAnsi" w:hAnsi="Arial" w:cs="Arial"/>
                <w:b w:val="0"/>
                <w:szCs w:val="24"/>
                <w:lang w:val="sr-Latn-ME" w:eastAsia="en-US"/>
              </w:rPr>
              <w:t>Nacrtom</w:t>
            </w:r>
            <w:r w:rsidRPr="00754526">
              <w:rPr>
                <w:rFonts w:ascii="Arial" w:eastAsiaTheme="minorHAnsi" w:hAnsi="Arial" w:cs="Arial"/>
                <w:b w:val="0"/>
                <w:szCs w:val="24"/>
                <w:lang w:val="sr-Latn-ME" w:eastAsia="en-US"/>
              </w:rPr>
              <w:t xml:space="preserve"> zakona </w:t>
            </w:r>
            <w:r w:rsidR="00E31347" w:rsidRPr="00E31347">
              <w:rPr>
                <w:rFonts w:ascii="Arial" w:eastAsiaTheme="minorHAnsi" w:hAnsi="Arial" w:cs="Arial"/>
                <w:b w:val="0"/>
                <w:szCs w:val="24"/>
                <w:lang w:val="sr-Latn-ME" w:eastAsia="en-US"/>
              </w:rPr>
              <w:t>pooštr</w:t>
            </w:r>
            <w:r w:rsidR="00B322C6">
              <w:rPr>
                <w:rFonts w:ascii="Arial" w:eastAsiaTheme="minorHAnsi" w:hAnsi="Arial" w:cs="Arial"/>
                <w:b w:val="0"/>
                <w:szCs w:val="24"/>
                <w:lang w:val="sr-Latn-ME" w:eastAsia="en-US"/>
              </w:rPr>
              <w:t>i</w:t>
            </w:r>
            <w:r w:rsidR="00E31347" w:rsidRPr="00E31347">
              <w:rPr>
                <w:rFonts w:ascii="Arial" w:eastAsiaTheme="minorHAnsi" w:hAnsi="Arial" w:cs="Arial"/>
                <w:b w:val="0"/>
                <w:szCs w:val="24"/>
                <w:lang w:val="sr-Latn-ME" w:eastAsia="en-US"/>
              </w:rPr>
              <w:t xml:space="preserve"> kaznen</w:t>
            </w:r>
            <w:r w:rsidR="00B322C6">
              <w:rPr>
                <w:rFonts w:ascii="Arial" w:eastAsiaTheme="minorHAnsi" w:hAnsi="Arial" w:cs="Arial"/>
                <w:b w:val="0"/>
                <w:szCs w:val="24"/>
                <w:lang w:val="sr-Latn-ME" w:eastAsia="en-US"/>
              </w:rPr>
              <w:t>a</w:t>
            </w:r>
            <w:r w:rsidR="00E31347" w:rsidRPr="00E31347">
              <w:rPr>
                <w:rFonts w:ascii="Arial" w:eastAsiaTheme="minorHAnsi" w:hAnsi="Arial" w:cs="Arial"/>
                <w:b w:val="0"/>
                <w:szCs w:val="24"/>
                <w:lang w:val="sr-Latn-ME" w:eastAsia="en-US"/>
              </w:rPr>
              <w:t xml:space="preserve"> politik</w:t>
            </w:r>
            <w:r w:rsidR="00B322C6">
              <w:rPr>
                <w:rFonts w:ascii="Arial" w:eastAsiaTheme="minorHAnsi" w:hAnsi="Arial" w:cs="Arial"/>
                <w:b w:val="0"/>
                <w:szCs w:val="24"/>
                <w:lang w:val="sr-Latn-ME" w:eastAsia="en-US"/>
              </w:rPr>
              <w:t>a</w:t>
            </w:r>
            <w:r w:rsidR="00E31347" w:rsidRPr="00E31347">
              <w:rPr>
                <w:rFonts w:ascii="Arial" w:eastAsiaTheme="minorHAnsi" w:hAnsi="Arial" w:cs="Arial"/>
                <w:b w:val="0"/>
                <w:szCs w:val="24"/>
                <w:lang w:val="sr-Latn-ME" w:eastAsia="en-US"/>
              </w:rPr>
              <w:t xml:space="preserve"> za nedozvoljeno držanje i nošenje oružja i eksplozivnih materija, kao i za isključivanjem mogućnosti ublažavanja kazni za ova krivična djela. Oštrije kazne služe kao snažan faktor prevencije i odvraćanja, štiteći društvo od mogućih posljedica koje mogu nastati iz njegovog neovlašćenog posjedovanja i upotrebe. Takođe, </w:t>
            </w:r>
            <w:r w:rsidR="00B322C6">
              <w:rPr>
                <w:rFonts w:ascii="Arial" w:eastAsiaTheme="minorHAnsi" w:hAnsi="Arial" w:cs="Arial"/>
                <w:b w:val="0"/>
                <w:szCs w:val="24"/>
                <w:lang w:val="sr-Latn-ME" w:eastAsia="en-US"/>
              </w:rPr>
              <w:t xml:space="preserve">potreba za </w:t>
            </w:r>
            <w:r w:rsidR="00E31347" w:rsidRPr="00E31347">
              <w:rPr>
                <w:rFonts w:ascii="Arial" w:eastAsiaTheme="minorHAnsi" w:hAnsi="Arial" w:cs="Arial"/>
                <w:b w:val="0"/>
                <w:szCs w:val="24"/>
                <w:lang w:val="sr-Latn-ME" w:eastAsia="en-US"/>
              </w:rPr>
              <w:t>pružanje adekvatne zaštite ljekarima pri pružanju ljekarske pomoći,</w:t>
            </w:r>
            <w:r w:rsidR="00BC1693">
              <w:rPr>
                <w:rFonts w:ascii="Arial" w:eastAsiaTheme="minorHAnsi" w:hAnsi="Arial" w:cs="Arial"/>
                <w:b w:val="0"/>
                <w:szCs w:val="24"/>
                <w:lang w:val="sr-Latn-ME" w:eastAsia="en-US"/>
              </w:rPr>
              <w:t xml:space="preserve"> </w:t>
            </w:r>
            <w:r w:rsidR="00E31347" w:rsidRPr="00E31347">
              <w:rPr>
                <w:rFonts w:ascii="Arial" w:eastAsiaTheme="minorHAnsi" w:hAnsi="Arial" w:cs="Arial"/>
                <w:b w:val="0"/>
                <w:szCs w:val="24"/>
                <w:lang w:val="sr-Latn-ME" w:eastAsia="en-US"/>
              </w:rPr>
              <w:t>očuvanje</w:t>
            </w:r>
            <w:r w:rsidR="00841193">
              <w:rPr>
                <w:rFonts w:ascii="Arial" w:eastAsiaTheme="minorHAnsi" w:hAnsi="Arial" w:cs="Arial"/>
                <w:b w:val="0"/>
                <w:szCs w:val="24"/>
                <w:lang w:val="sr-Latn-ME" w:eastAsia="en-US"/>
              </w:rPr>
              <w:t xml:space="preserve"> </w:t>
            </w:r>
            <w:r w:rsidR="00E31347" w:rsidRPr="00E31347">
              <w:rPr>
                <w:rFonts w:ascii="Arial" w:eastAsiaTheme="minorHAnsi" w:hAnsi="Arial" w:cs="Arial"/>
                <w:b w:val="0"/>
                <w:szCs w:val="24"/>
                <w:lang w:val="sr-Latn-ME" w:eastAsia="en-US"/>
              </w:rPr>
              <w:t>integriteta zdravstvenog sistema i smanjenje nasilja u zdravstvenim ustanovama, kao i jačanje povjerenja građana u zdravstveni sistem, stvarajući sigurnije radno okruženje što je ključno za efikasno i kvalitetno pružanje zdravstvene zaštite, kao i jačanja zakonske zaštite protiv govora mržnje i nasilja prema određenim društvenim grupama.</w:t>
            </w:r>
            <w:r>
              <w:rPr>
                <w:rFonts w:ascii="Arial" w:hAnsi="Arial" w:cs="Arial"/>
                <w:b w:val="0"/>
                <w:szCs w:val="24"/>
                <w:lang w:val="sr-Latn-ME"/>
              </w:rPr>
              <w:t xml:space="preserve"> </w:t>
            </w:r>
          </w:p>
          <w:p w:rsidR="008529CA" w:rsidRDefault="00230188" w:rsidP="00E31347">
            <w:pPr>
              <w:rPr>
                <w:rFonts w:ascii="Arial" w:hAnsi="Arial" w:cs="Arial"/>
                <w:szCs w:val="24"/>
                <w:lang w:val="sr-Latn-ME"/>
              </w:rPr>
            </w:pPr>
            <w:r>
              <w:rPr>
                <w:rFonts w:ascii="Arial" w:hAnsi="Arial" w:cs="Arial"/>
                <w:b w:val="0"/>
                <w:szCs w:val="24"/>
                <w:lang w:val="sr-Latn-ME"/>
              </w:rPr>
              <w:t xml:space="preserve"> Bez promjene </w:t>
            </w:r>
            <w:r w:rsidR="00DF3268">
              <w:rPr>
                <w:rFonts w:ascii="Arial" w:hAnsi="Arial" w:cs="Arial"/>
                <w:b w:val="0"/>
                <w:szCs w:val="24"/>
                <w:lang w:val="sr-Latn-ME"/>
              </w:rPr>
              <w:t xml:space="preserve">Nacrta </w:t>
            </w:r>
            <w:r>
              <w:rPr>
                <w:rFonts w:ascii="Arial" w:hAnsi="Arial" w:cs="Arial"/>
                <w:b w:val="0"/>
                <w:szCs w:val="24"/>
                <w:lang w:val="sr-Latn-ME"/>
              </w:rPr>
              <w:t>zakona o izmjenama i dopunama Krivičnog zakonika Crne Gore</w:t>
            </w:r>
            <w:r w:rsidRPr="000B1139">
              <w:rPr>
                <w:rFonts w:ascii="Arial" w:hAnsi="Arial" w:cs="Arial"/>
                <w:bCs/>
                <w:szCs w:val="24"/>
                <w:lang w:val="sr-Latn-ME"/>
              </w:rPr>
              <w:t xml:space="preserve"> </w:t>
            </w:r>
            <w:r w:rsidRPr="00781812">
              <w:rPr>
                <w:rFonts w:ascii="Arial" w:hAnsi="Arial" w:cs="Arial"/>
                <w:b w:val="0"/>
                <w:bCs/>
                <w:szCs w:val="24"/>
                <w:lang w:val="sr-Latn-ME"/>
              </w:rPr>
              <w:t>(“status quo” opcija)</w:t>
            </w:r>
            <w:r w:rsidRPr="000B1139">
              <w:rPr>
                <w:rFonts w:ascii="Arial" w:hAnsi="Arial" w:cs="Arial"/>
                <w:bCs/>
                <w:szCs w:val="24"/>
                <w:lang w:val="sr-Latn-ME"/>
              </w:rPr>
              <w:t xml:space="preserve"> </w:t>
            </w:r>
            <w:r w:rsidR="00E31347" w:rsidRPr="00E31347">
              <w:rPr>
                <w:rFonts w:ascii="Arial" w:hAnsi="Arial" w:cs="Arial"/>
                <w:b w:val="0"/>
                <w:bCs/>
                <w:szCs w:val="24"/>
                <w:lang w:val="sr-Latn-ME"/>
              </w:rPr>
              <w:t xml:space="preserve">ne bi se pooštrila kaznena politika za nedozvoljeno držanje i nošenje oružja i eksplozivnih materija, kao i za isključivanjem mogućnosti ublažavanja kazni za ova krivična djela. Nadalje, ne bi se pružila adekvatna zaštita ljekarima pri pružanju ljekarske pomoći, očuvanje integriteta zdravstvenog sistema i smanjenje nasilja u zdravstvenim </w:t>
            </w:r>
          </w:p>
          <w:p w:rsidR="00E31347" w:rsidRPr="00E31347" w:rsidRDefault="00E31347" w:rsidP="00E31347">
            <w:pPr>
              <w:rPr>
                <w:rFonts w:ascii="Arial" w:hAnsi="Arial" w:cs="Arial"/>
                <w:b w:val="0"/>
                <w:bCs/>
                <w:szCs w:val="24"/>
                <w:lang w:val="sr-Latn-ME"/>
              </w:rPr>
            </w:pPr>
            <w:r w:rsidRPr="00E31347">
              <w:rPr>
                <w:rFonts w:ascii="Arial" w:hAnsi="Arial" w:cs="Arial"/>
                <w:b w:val="0"/>
                <w:bCs/>
                <w:szCs w:val="24"/>
                <w:lang w:val="sr-Latn-ME"/>
              </w:rPr>
              <w:t>ustanovama, kao i jačanje povjerenja građana u zdravstveni sistem, stvarajući sigurnije radno okruženje što je ključno za efikasno i kvalitetno pružanje zdravstvene zaštite.</w:t>
            </w:r>
          </w:p>
          <w:p w:rsidR="0066055C" w:rsidRPr="004C23FF" w:rsidRDefault="00E31347" w:rsidP="00E31347">
            <w:pPr>
              <w:rPr>
                <w:rFonts w:ascii="Arial" w:hAnsi="Arial" w:cs="Arial"/>
                <w:szCs w:val="24"/>
                <w:lang w:val="sr-Latn-ME"/>
              </w:rPr>
            </w:pPr>
            <w:r w:rsidRPr="00E31347">
              <w:rPr>
                <w:rFonts w:ascii="Arial" w:hAnsi="Arial" w:cs="Arial"/>
                <w:b w:val="0"/>
                <w:bCs/>
                <w:szCs w:val="24"/>
                <w:lang w:val="sr-Latn-ME"/>
              </w:rPr>
              <w:t>Takođe, ne bi došlo do jačanja zakonske zaštite protiv govora mržnje i nasilja prema određenim društvenim grupama.</w:t>
            </w:r>
          </w:p>
        </w:tc>
      </w:tr>
      <w:tr w:rsidR="00230188" w:rsidRPr="00D816B2" w:rsidTr="005B55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230188" w:rsidRPr="00D816B2" w:rsidRDefault="00230188" w:rsidP="005B55AA">
            <w:pPr>
              <w:autoSpaceDE w:val="0"/>
              <w:autoSpaceDN w:val="0"/>
              <w:adjustRightInd w:val="0"/>
              <w:ind w:left="142"/>
              <w:rPr>
                <w:rFonts w:ascii="Arial" w:hAnsi="Arial" w:cs="Arial"/>
                <w:b w:val="0"/>
                <w:color w:val="000000" w:themeColor="text1"/>
                <w:szCs w:val="24"/>
                <w:lang w:val="sr-Latn-RS"/>
              </w:rPr>
            </w:pPr>
            <w:r w:rsidRPr="00D816B2">
              <w:rPr>
                <w:rFonts w:ascii="Arial" w:hAnsi="Arial" w:cs="Arial"/>
                <w:color w:val="000000" w:themeColor="text1"/>
                <w:szCs w:val="24"/>
                <w:lang w:val="sr-Latn-RS"/>
              </w:rPr>
              <w:t>4. Analiza uticaja</w:t>
            </w:r>
          </w:p>
          <w:p w:rsidR="00230188" w:rsidRPr="00D816B2" w:rsidRDefault="00230188" w:rsidP="005B55AA">
            <w:pPr>
              <w:pStyle w:val="ListParagraph"/>
              <w:numPr>
                <w:ilvl w:val="0"/>
                <w:numId w:val="1"/>
              </w:numPr>
              <w:autoSpaceDE w:val="0"/>
              <w:autoSpaceDN w:val="0"/>
              <w:adjustRightInd w:val="0"/>
              <w:ind w:left="142"/>
              <w:contextualSpacing/>
              <w:rPr>
                <w:rFonts w:ascii="Arial" w:hAnsi="Arial" w:cs="Arial"/>
                <w:color w:val="000000" w:themeColor="text1"/>
                <w:szCs w:val="24"/>
                <w:lang w:val="sr-Latn-RS"/>
              </w:rPr>
            </w:pPr>
            <w:r w:rsidRPr="00D816B2">
              <w:rPr>
                <w:rFonts w:ascii="Arial" w:hAnsi="Arial" w:cs="Arial"/>
                <w:color w:val="000000" w:themeColor="text1"/>
                <w:szCs w:val="24"/>
                <w:lang w:val="sr-Latn-RS"/>
              </w:rPr>
              <w:t>Na koga će i kako će najvjerovatnije uticati rješenja u propisu - nabrojati pozitivne i negativne uticaje, direktne i indirektne.</w:t>
            </w:r>
          </w:p>
          <w:p w:rsidR="00230188" w:rsidRPr="00D816B2" w:rsidRDefault="00230188" w:rsidP="005B55AA">
            <w:pPr>
              <w:pStyle w:val="ListParagraph"/>
              <w:numPr>
                <w:ilvl w:val="0"/>
                <w:numId w:val="1"/>
              </w:numPr>
              <w:autoSpaceDE w:val="0"/>
              <w:autoSpaceDN w:val="0"/>
              <w:adjustRightInd w:val="0"/>
              <w:ind w:left="142"/>
              <w:contextualSpacing/>
              <w:rPr>
                <w:rFonts w:ascii="Arial" w:hAnsi="Arial" w:cs="Arial"/>
                <w:color w:val="000000" w:themeColor="text1"/>
                <w:szCs w:val="24"/>
                <w:lang w:val="sr-Latn-RS"/>
              </w:rPr>
            </w:pPr>
            <w:r w:rsidRPr="00D816B2">
              <w:rPr>
                <w:rFonts w:ascii="Arial" w:hAnsi="Arial" w:cs="Arial"/>
                <w:color w:val="000000" w:themeColor="text1"/>
                <w:szCs w:val="24"/>
                <w:lang w:val="sr-Latn-RS"/>
              </w:rPr>
              <w:lastRenderedPageBreak/>
              <w:t>Koje troškove će primjena propisa izazvati građanima i privredi (naročito malim i srednjim preduzećima).</w:t>
            </w:r>
          </w:p>
          <w:p w:rsidR="00230188" w:rsidRPr="00D816B2" w:rsidRDefault="00230188" w:rsidP="005B55AA">
            <w:pPr>
              <w:pStyle w:val="ListParagraph"/>
              <w:numPr>
                <w:ilvl w:val="0"/>
                <w:numId w:val="1"/>
              </w:numPr>
              <w:autoSpaceDE w:val="0"/>
              <w:autoSpaceDN w:val="0"/>
              <w:adjustRightInd w:val="0"/>
              <w:ind w:left="142"/>
              <w:contextualSpacing/>
              <w:rPr>
                <w:rFonts w:ascii="Arial" w:hAnsi="Arial" w:cs="Arial"/>
                <w:color w:val="000000" w:themeColor="text1"/>
                <w:szCs w:val="24"/>
                <w:lang w:val="sr-Latn-RS"/>
              </w:rPr>
            </w:pPr>
            <w:r w:rsidRPr="00D816B2">
              <w:rPr>
                <w:rFonts w:ascii="Arial" w:hAnsi="Arial" w:cs="Arial"/>
                <w:color w:val="000000" w:themeColor="text1"/>
                <w:szCs w:val="24"/>
                <w:lang w:val="sr-Latn-RS"/>
              </w:rPr>
              <w:t>Da li pozitivne posljedice donošenja propisa opravdavaju troškove koje će on stvoriti.</w:t>
            </w:r>
          </w:p>
          <w:p w:rsidR="00230188" w:rsidRPr="00D816B2" w:rsidRDefault="00230188" w:rsidP="005B55AA">
            <w:pPr>
              <w:pStyle w:val="ListParagraph"/>
              <w:numPr>
                <w:ilvl w:val="0"/>
                <w:numId w:val="1"/>
              </w:numPr>
              <w:autoSpaceDE w:val="0"/>
              <w:autoSpaceDN w:val="0"/>
              <w:adjustRightInd w:val="0"/>
              <w:ind w:left="142"/>
              <w:contextualSpacing/>
              <w:rPr>
                <w:rFonts w:ascii="Arial" w:hAnsi="Arial" w:cs="Arial"/>
                <w:b w:val="0"/>
                <w:color w:val="000000" w:themeColor="text1"/>
                <w:szCs w:val="24"/>
                <w:lang w:val="sr-Latn-RS"/>
              </w:rPr>
            </w:pPr>
            <w:r w:rsidRPr="00D816B2">
              <w:rPr>
                <w:rFonts w:ascii="Arial" w:hAnsi="Arial" w:cs="Arial"/>
                <w:color w:val="000000" w:themeColor="text1"/>
                <w:szCs w:val="24"/>
                <w:lang w:val="sr-Latn-RS"/>
              </w:rPr>
              <w:t>Da li se propisom podržava stvaranje novih privrednih subjekata na tržištu i tržišna konkurencija.</w:t>
            </w:r>
          </w:p>
          <w:p w:rsidR="00230188" w:rsidRPr="00D816B2" w:rsidRDefault="00230188" w:rsidP="005B55AA">
            <w:pPr>
              <w:pStyle w:val="ListParagraph"/>
              <w:numPr>
                <w:ilvl w:val="0"/>
                <w:numId w:val="1"/>
              </w:numPr>
              <w:autoSpaceDE w:val="0"/>
              <w:autoSpaceDN w:val="0"/>
              <w:adjustRightInd w:val="0"/>
              <w:ind w:left="142"/>
              <w:contextualSpacing/>
              <w:rPr>
                <w:rFonts w:ascii="Arial" w:hAnsi="Arial" w:cs="Arial"/>
                <w:color w:val="000000" w:themeColor="text1"/>
                <w:szCs w:val="24"/>
                <w:lang w:val="sr-Latn-RS"/>
              </w:rPr>
            </w:pPr>
            <w:r w:rsidRPr="00D816B2">
              <w:rPr>
                <w:rFonts w:ascii="Arial" w:hAnsi="Arial" w:cs="Arial"/>
                <w:color w:val="000000" w:themeColor="text1"/>
                <w:szCs w:val="24"/>
                <w:lang w:val="sr-Latn-RS"/>
              </w:rPr>
              <w:t>Uključiti procjenu administrativnih opterećenja i biznis barijera.</w:t>
            </w:r>
          </w:p>
        </w:tc>
      </w:tr>
      <w:tr w:rsidR="00230188" w:rsidRPr="00D816B2" w:rsidTr="005B55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230188" w:rsidRDefault="00230188" w:rsidP="005B55AA">
            <w:pPr>
              <w:rPr>
                <w:rFonts w:ascii="Arial" w:hAnsi="Arial" w:cs="Arial"/>
                <w:bCs/>
                <w:color w:val="000000" w:themeColor="text1"/>
                <w:szCs w:val="24"/>
                <w:lang w:val="sr-Latn-RS"/>
              </w:rPr>
            </w:pPr>
            <w:r w:rsidRPr="00800273">
              <w:rPr>
                <w:rFonts w:ascii="Arial" w:eastAsiaTheme="minorHAnsi" w:hAnsi="Arial" w:cs="Arial"/>
                <w:b w:val="0"/>
                <w:szCs w:val="24"/>
                <w:lang w:val="sr-Latn-ME" w:eastAsia="en-US"/>
              </w:rPr>
              <w:lastRenderedPageBreak/>
              <w:t xml:space="preserve">Direktni efekti predloženih izmjena i dopuna imaće uticaj </w:t>
            </w:r>
            <w:r w:rsidR="009C1C6B" w:rsidRPr="009C1C6B">
              <w:rPr>
                <w:rFonts w:ascii="Arial" w:eastAsiaTheme="minorHAnsi" w:hAnsi="Arial" w:cs="Arial"/>
                <w:b w:val="0"/>
                <w:szCs w:val="24"/>
                <w:lang w:val="sr-Latn-ME" w:eastAsia="en-US"/>
              </w:rPr>
              <w:t>na prevenciju u pogledu određenih ljudskih ponašanja uz očekivanje da će se određeni članovi uzdržati od vršenja ponašanja koja su proglašena krivičnim djelima.</w:t>
            </w:r>
          </w:p>
          <w:p w:rsidR="00230188" w:rsidRDefault="00230188" w:rsidP="005B55AA">
            <w:pPr>
              <w:rPr>
                <w:rFonts w:ascii="Arial" w:eastAsiaTheme="minorHAnsi" w:hAnsi="Arial" w:cs="Arial"/>
                <w:b w:val="0"/>
                <w:szCs w:val="24"/>
                <w:lang w:val="sr-Latn-ME" w:eastAsia="en-US"/>
              </w:rPr>
            </w:pPr>
            <w:r w:rsidRPr="00A35966">
              <w:rPr>
                <w:rFonts w:ascii="Arial" w:eastAsiaTheme="minorHAnsi" w:hAnsi="Arial" w:cs="Arial"/>
                <w:b w:val="0"/>
                <w:szCs w:val="24"/>
                <w:lang w:val="sr-Latn-ME" w:eastAsia="en-US"/>
              </w:rPr>
              <w:t>Donošenjem</w:t>
            </w:r>
            <w:r>
              <w:rPr>
                <w:rFonts w:ascii="Arial" w:eastAsiaTheme="minorHAnsi" w:hAnsi="Arial" w:cs="Arial"/>
                <w:b w:val="0"/>
                <w:szCs w:val="24"/>
                <w:lang w:val="sr-Latn-ME" w:eastAsia="en-US"/>
              </w:rPr>
              <w:t xml:space="preserve"> </w:t>
            </w:r>
            <w:r w:rsidR="00E03895">
              <w:rPr>
                <w:rFonts w:ascii="Arial" w:eastAsiaTheme="minorHAnsi" w:hAnsi="Arial" w:cs="Arial"/>
                <w:b w:val="0"/>
                <w:szCs w:val="24"/>
                <w:lang w:val="sr-Latn-ME" w:eastAsia="en-US"/>
              </w:rPr>
              <w:t>Nacrta</w:t>
            </w:r>
            <w:r w:rsidRPr="00A35966">
              <w:rPr>
                <w:rFonts w:ascii="Arial" w:eastAsiaTheme="minorHAnsi" w:hAnsi="Arial" w:cs="Arial"/>
                <w:b w:val="0"/>
                <w:szCs w:val="24"/>
                <w:lang w:val="sr-Latn-ME" w:eastAsia="en-US"/>
              </w:rPr>
              <w:t xml:space="preserve"> zakona</w:t>
            </w:r>
            <w:r>
              <w:rPr>
                <w:rFonts w:ascii="Arial" w:eastAsiaTheme="minorHAnsi" w:hAnsi="Arial" w:cs="Arial"/>
                <w:b w:val="0"/>
                <w:szCs w:val="24"/>
                <w:lang w:val="sr-Latn-ME" w:eastAsia="en-US"/>
              </w:rPr>
              <w:t xml:space="preserve"> </w:t>
            </w:r>
            <w:r w:rsidR="001B7203">
              <w:rPr>
                <w:rFonts w:ascii="Arial" w:eastAsiaTheme="minorHAnsi" w:hAnsi="Arial" w:cs="Arial"/>
                <w:b w:val="0"/>
                <w:szCs w:val="24"/>
                <w:lang w:val="sr-Latn-ME" w:eastAsia="en-US"/>
              </w:rPr>
              <w:t xml:space="preserve">dolazi do </w:t>
            </w:r>
            <w:r w:rsidR="001B7203" w:rsidRPr="001B7203">
              <w:rPr>
                <w:rFonts w:ascii="Arial" w:eastAsiaTheme="minorHAnsi" w:hAnsi="Arial" w:cs="Arial"/>
                <w:b w:val="0"/>
                <w:szCs w:val="24"/>
                <w:lang w:val="sr-Latn-ME" w:eastAsia="en-US"/>
              </w:rPr>
              <w:t>pooštravanj</w:t>
            </w:r>
            <w:r w:rsidR="003560E8">
              <w:rPr>
                <w:rFonts w:ascii="Arial" w:eastAsiaTheme="minorHAnsi" w:hAnsi="Arial" w:cs="Arial"/>
                <w:b w:val="0"/>
                <w:szCs w:val="24"/>
                <w:lang w:val="sr-Latn-ME" w:eastAsia="en-US"/>
              </w:rPr>
              <w:t>a</w:t>
            </w:r>
            <w:r w:rsidR="001B7203" w:rsidRPr="001B7203">
              <w:rPr>
                <w:rFonts w:ascii="Arial" w:eastAsiaTheme="minorHAnsi" w:hAnsi="Arial" w:cs="Arial"/>
                <w:b w:val="0"/>
                <w:szCs w:val="24"/>
                <w:lang w:val="sr-Latn-ME" w:eastAsia="en-US"/>
              </w:rPr>
              <w:t xml:space="preserve"> kaznene politike za nedozvoljeno držanje i nošenje oružja i eksplozivnih materija, kao i za isključivanjem mogućnosti ublažavanja kazni za ova krivična djela</w:t>
            </w:r>
            <w:r w:rsidR="001B7203">
              <w:rPr>
                <w:rFonts w:ascii="Arial" w:eastAsiaTheme="minorHAnsi" w:hAnsi="Arial" w:cs="Arial"/>
                <w:b w:val="0"/>
                <w:szCs w:val="24"/>
                <w:lang w:val="sr-Latn-ME" w:eastAsia="en-US"/>
              </w:rPr>
              <w:t xml:space="preserve">, </w:t>
            </w:r>
            <w:r w:rsidR="001B7203" w:rsidRPr="001B7203">
              <w:rPr>
                <w:rFonts w:ascii="Arial" w:eastAsiaTheme="minorHAnsi" w:hAnsi="Arial" w:cs="Arial"/>
                <w:b w:val="0"/>
                <w:szCs w:val="24"/>
                <w:lang w:val="sr-Latn-ME" w:eastAsia="en-US"/>
              </w:rPr>
              <w:t>pružanje adekvatne zaštite ljekarima pri pružanju ljekarske pomoć</w:t>
            </w:r>
            <w:r w:rsidR="00A77346">
              <w:rPr>
                <w:rFonts w:ascii="Arial" w:eastAsiaTheme="minorHAnsi" w:hAnsi="Arial" w:cs="Arial"/>
                <w:b w:val="0"/>
                <w:szCs w:val="24"/>
                <w:lang w:val="sr-Latn-ME" w:eastAsia="en-US"/>
              </w:rPr>
              <w:t>i</w:t>
            </w:r>
            <w:r w:rsidR="001B7203" w:rsidRPr="001B7203">
              <w:rPr>
                <w:rFonts w:ascii="Arial" w:eastAsiaTheme="minorHAnsi" w:hAnsi="Arial" w:cs="Arial"/>
                <w:b w:val="0"/>
                <w:szCs w:val="24"/>
                <w:lang w:val="sr-Latn-ME" w:eastAsia="en-US"/>
              </w:rPr>
              <w:t>, kao i jačanja zakonske zaštite protiv govora mržnje i nasilja prema određenim društvenim grupama.</w:t>
            </w:r>
          </w:p>
          <w:p w:rsidR="00230188" w:rsidRPr="00A35966" w:rsidRDefault="00230188" w:rsidP="005B55AA">
            <w:pPr>
              <w:rPr>
                <w:rFonts w:ascii="Arial" w:eastAsiaTheme="minorHAnsi" w:hAnsi="Arial" w:cs="Arial"/>
                <w:b w:val="0"/>
                <w:szCs w:val="24"/>
                <w:lang w:val="sr-Latn-ME" w:eastAsia="en-US"/>
              </w:rPr>
            </w:pPr>
            <w:r w:rsidRPr="00A35966">
              <w:rPr>
                <w:rFonts w:ascii="Arial" w:eastAsiaTheme="minorHAnsi" w:hAnsi="Arial" w:cs="Arial"/>
                <w:b w:val="0"/>
                <w:szCs w:val="24"/>
                <w:lang w:val="sr-Latn-ME" w:eastAsia="en-US"/>
              </w:rPr>
              <w:t xml:space="preserve">Donošenjem </w:t>
            </w:r>
            <w:r w:rsidR="00E03895">
              <w:rPr>
                <w:rFonts w:ascii="Arial" w:eastAsiaTheme="minorHAnsi" w:hAnsi="Arial" w:cs="Arial"/>
                <w:b w:val="0"/>
                <w:szCs w:val="24"/>
                <w:lang w:val="sr-Latn-ME" w:eastAsia="en-US"/>
              </w:rPr>
              <w:t>Nacrta</w:t>
            </w:r>
            <w:r>
              <w:rPr>
                <w:rFonts w:ascii="Arial" w:eastAsiaTheme="minorHAnsi" w:hAnsi="Arial" w:cs="Arial"/>
                <w:b w:val="0"/>
                <w:szCs w:val="24"/>
                <w:lang w:val="sr-Latn-ME" w:eastAsia="en-US"/>
              </w:rPr>
              <w:t xml:space="preserve"> </w:t>
            </w:r>
            <w:r w:rsidRPr="00A35966">
              <w:rPr>
                <w:rFonts w:ascii="Arial" w:eastAsiaTheme="minorHAnsi" w:hAnsi="Arial" w:cs="Arial"/>
                <w:b w:val="0"/>
                <w:szCs w:val="24"/>
                <w:lang w:val="sr-Latn-ME" w:eastAsia="en-US"/>
              </w:rPr>
              <w:t>zakona neće se stvoriti troškovi građanima i privredi.</w:t>
            </w:r>
          </w:p>
          <w:p w:rsidR="00230188" w:rsidRPr="00A35966" w:rsidRDefault="00230188" w:rsidP="005B55AA">
            <w:pPr>
              <w:rPr>
                <w:rFonts w:ascii="Arial" w:eastAsiaTheme="minorHAnsi" w:hAnsi="Arial" w:cs="Arial"/>
                <w:b w:val="0"/>
                <w:szCs w:val="24"/>
                <w:lang w:val="sr-Latn-ME" w:eastAsia="en-US"/>
              </w:rPr>
            </w:pPr>
            <w:r w:rsidRPr="00A35966">
              <w:rPr>
                <w:rFonts w:ascii="Arial" w:eastAsiaTheme="minorHAnsi" w:hAnsi="Arial" w:cs="Arial"/>
                <w:b w:val="0"/>
                <w:szCs w:val="24"/>
                <w:lang w:val="sr-Latn-ME" w:eastAsia="en-US"/>
              </w:rPr>
              <w:t xml:space="preserve">Donošenjem </w:t>
            </w:r>
            <w:r w:rsidR="00E03895">
              <w:rPr>
                <w:rFonts w:ascii="Arial" w:eastAsiaTheme="minorHAnsi" w:hAnsi="Arial" w:cs="Arial"/>
                <w:b w:val="0"/>
                <w:szCs w:val="24"/>
                <w:lang w:val="sr-Latn-ME" w:eastAsia="en-US"/>
              </w:rPr>
              <w:t>Nacrta</w:t>
            </w:r>
            <w:r w:rsidRPr="00A35966">
              <w:rPr>
                <w:rFonts w:ascii="Arial" w:eastAsiaTheme="minorHAnsi" w:hAnsi="Arial" w:cs="Arial"/>
                <w:b w:val="0"/>
                <w:szCs w:val="24"/>
                <w:lang w:val="sr-Latn-ME" w:eastAsia="en-US"/>
              </w:rPr>
              <w:t xml:space="preserve"> zakona neće se stvoriti administrativna opterećenja i biznis barijere.</w:t>
            </w:r>
          </w:p>
          <w:p w:rsidR="004C23FF" w:rsidRPr="004C23FF" w:rsidRDefault="00230188" w:rsidP="005B55AA">
            <w:pPr>
              <w:rPr>
                <w:rFonts w:ascii="Arial" w:eastAsiaTheme="minorHAnsi" w:hAnsi="Arial" w:cs="Arial"/>
                <w:bCs/>
                <w:szCs w:val="24"/>
                <w:lang w:val="sr-Latn-ME" w:eastAsia="en-US"/>
              </w:rPr>
            </w:pPr>
            <w:r w:rsidRPr="00A35966">
              <w:rPr>
                <w:rFonts w:ascii="Arial" w:eastAsiaTheme="minorHAnsi" w:hAnsi="Arial" w:cs="Arial"/>
                <w:b w:val="0"/>
                <w:szCs w:val="24"/>
                <w:lang w:val="sr-Latn-ME" w:eastAsia="en-US"/>
              </w:rPr>
              <w:t xml:space="preserve">Donošenjem </w:t>
            </w:r>
            <w:r w:rsidR="00E03895">
              <w:rPr>
                <w:rFonts w:ascii="Arial" w:eastAsiaTheme="minorHAnsi" w:hAnsi="Arial" w:cs="Arial"/>
                <w:b w:val="0"/>
                <w:szCs w:val="24"/>
                <w:lang w:val="sr-Latn-ME" w:eastAsia="en-US"/>
              </w:rPr>
              <w:t>Nacrta</w:t>
            </w:r>
            <w:r w:rsidRPr="00A35966">
              <w:rPr>
                <w:rFonts w:ascii="Arial" w:eastAsiaTheme="minorHAnsi" w:hAnsi="Arial" w:cs="Arial"/>
                <w:b w:val="0"/>
                <w:szCs w:val="24"/>
                <w:lang w:val="sr-Latn-ME" w:eastAsia="en-US"/>
              </w:rPr>
              <w:t xml:space="preserve"> zakona neće se stvoriti opterećenja novih privrednih subjekata na tržištu i tržišna konkurencija.</w:t>
            </w:r>
          </w:p>
        </w:tc>
      </w:tr>
      <w:tr w:rsidR="00230188" w:rsidRPr="00D816B2" w:rsidTr="005B55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230188" w:rsidRPr="00D816B2" w:rsidRDefault="00230188" w:rsidP="005B55AA">
            <w:pPr>
              <w:autoSpaceDE w:val="0"/>
              <w:autoSpaceDN w:val="0"/>
              <w:adjustRightInd w:val="0"/>
              <w:ind w:left="142"/>
              <w:rPr>
                <w:rFonts w:ascii="Arial" w:hAnsi="Arial" w:cs="Arial"/>
                <w:color w:val="000000" w:themeColor="text1"/>
                <w:szCs w:val="24"/>
                <w:lang w:val="sr-Latn-RS"/>
              </w:rPr>
            </w:pPr>
            <w:r w:rsidRPr="00D816B2">
              <w:rPr>
                <w:rFonts w:ascii="Arial" w:hAnsi="Arial" w:cs="Arial"/>
                <w:color w:val="000000" w:themeColor="text1"/>
                <w:szCs w:val="24"/>
                <w:lang w:val="sr-Latn-RS"/>
              </w:rPr>
              <w:t>5. Procjena fiskalnog uticaja</w:t>
            </w:r>
          </w:p>
          <w:p w:rsidR="00230188" w:rsidRPr="00D816B2" w:rsidRDefault="00230188" w:rsidP="005B55AA">
            <w:pPr>
              <w:pStyle w:val="ListParagraph"/>
              <w:numPr>
                <w:ilvl w:val="0"/>
                <w:numId w:val="1"/>
              </w:numPr>
              <w:autoSpaceDE w:val="0"/>
              <w:autoSpaceDN w:val="0"/>
              <w:adjustRightInd w:val="0"/>
              <w:ind w:left="142"/>
              <w:contextualSpacing/>
              <w:jc w:val="left"/>
              <w:rPr>
                <w:rFonts w:ascii="Arial" w:hAnsi="Arial" w:cs="Arial"/>
                <w:color w:val="000000" w:themeColor="text1"/>
                <w:szCs w:val="24"/>
                <w:lang w:val="sr-Latn-RS"/>
              </w:rPr>
            </w:pPr>
            <w:r w:rsidRPr="00D816B2">
              <w:rPr>
                <w:rFonts w:ascii="Arial" w:hAnsi="Arial" w:cs="Arial"/>
                <w:color w:val="000000" w:themeColor="text1"/>
                <w:szCs w:val="24"/>
                <w:lang w:val="sr-Latn-RS"/>
              </w:rPr>
              <w:t>Da li je potrebno obezbjeđenje finansijskih sredstava iz budžeta Crne Gore za implementaciju propisa i u kom iznosu?</w:t>
            </w:r>
          </w:p>
          <w:p w:rsidR="00230188" w:rsidRPr="00D816B2" w:rsidRDefault="00230188" w:rsidP="005B55AA">
            <w:pPr>
              <w:pStyle w:val="ListParagraph"/>
              <w:numPr>
                <w:ilvl w:val="0"/>
                <w:numId w:val="1"/>
              </w:numPr>
              <w:ind w:left="142"/>
              <w:rPr>
                <w:rFonts w:ascii="Arial" w:hAnsi="Arial" w:cs="Arial"/>
                <w:b w:val="0"/>
                <w:color w:val="000000" w:themeColor="text1"/>
                <w:szCs w:val="24"/>
                <w:lang w:val="sr-Latn-RS"/>
              </w:rPr>
            </w:pPr>
            <w:r w:rsidRPr="00D816B2">
              <w:rPr>
                <w:rFonts w:ascii="Arial" w:hAnsi="Arial" w:cs="Arial"/>
                <w:color w:val="000000" w:themeColor="text1"/>
                <w:szCs w:val="24"/>
                <w:lang w:val="sr-Latn-RS"/>
              </w:rPr>
              <w:t>Da li je obezbjeđenje finansijskih sredstava jednokratno, ili tokom određenog vremenskog perioda?  Obrazložiti.</w:t>
            </w:r>
          </w:p>
          <w:p w:rsidR="00230188" w:rsidRPr="00D816B2" w:rsidRDefault="00230188" w:rsidP="005B55AA">
            <w:pPr>
              <w:pStyle w:val="ListParagraph"/>
              <w:numPr>
                <w:ilvl w:val="0"/>
                <w:numId w:val="1"/>
              </w:numPr>
              <w:ind w:left="142"/>
              <w:rPr>
                <w:rFonts w:ascii="Arial" w:hAnsi="Arial" w:cs="Arial"/>
                <w:color w:val="000000" w:themeColor="text1"/>
                <w:szCs w:val="24"/>
                <w:lang w:val="sr-Latn-RS"/>
              </w:rPr>
            </w:pPr>
            <w:r w:rsidRPr="00D816B2">
              <w:rPr>
                <w:rFonts w:ascii="Arial" w:hAnsi="Arial" w:cs="Arial"/>
                <w:color w:val="000000" w:themeColor="text1"/>
                <w:szCs w:val="24"/>
                <w:lang w:val="sr-Latn-RS"/>
              </w:rPr>
              <w:t>Da li implementacijom propisa proizilaze međunarodne finansijske obaveze? Obrazložiti.</w:t>
            </w:r>
          </w:p>
          <w:p w:rsidR="00230188" w:rsidRPr="00D816B2" w:rsidRDefault="00230188" w:rsidP="005B55AA">
            <w:pPr>
              <w:pStyle w:val="ListParagraph"/>
              <w:numPr>
                <w:ilvl w:val="0"/>
                <w:numId w:val="1"/>
              </w:numPr>
              <w:ind w:left="142"/>
              <w:rPr>
                <w:rFonts w:ascii="Arial" w:hAnsi="Arial" w:cs="Arial"/>
                <w:color w:val="000000" w:themeColor="text1"/>
                <w:szCs w:val="24"/>
                <w:lang w:val="sr-Latn-RS"/>
              </w:rPr>
            </w:pPr>
            <w:r w:rsidRPr="00D816B2">
              <w:rPr>
                <w:rFonts w:ascii="Arial" w:hAnsi="Arial" w:cs="Arial"/>
                <w:color w:val="000000" w:themeColor="text1"/>
                <w:szCs w:val="24"/>
                <w:lang w:val="sr-Latn-RS"/>
              </w:rPr>
              <w:t>Da li su neophodna finansijska sredstva obezbijeđena u budžetu za tekuću fiskalnu godinu, odnosno da li su planirana u budžetu za narednu fiskanu godinu?</w:t>
            </w:r>
          </w:p>
          <w:p w:rsidR="00230188" w:rsidRPr="00D816B2" w:rsidRDefault="00230188" w:rsidP="005B55AA">
            <w:pPr>
              <w:pStyle w:val="ListParagraph"/>
              <w:numPr>
                <w:ilvl w:val="0"/>
                <w:numId w:val="1"/>
              </w:numPr>
              <w:ind w:left="142"/>
              <w:rPr>
                <w:rFonts w:ascii="Arial" w:hAnsi="Arial" w:cs="Arial"/>
                <w:color w:val="000000" w:themeColor="text1"/>
                <w:szCs w:val="24"/>
                <w:lang w:val="sr-Latn-RS"/>
              </w:rPr>
            </w:pPr>
            <w:r w:rsidRPr="00D816B2">
              <w:rPr>
                <w:rFonts w:ascii="Arial" w:hAnsi="Arial" w:cs="Arial"/>
                <w:color w:val="000000" w:themeColor="text1"/>
                <w:szCs w:val="24"/>
                <w:lang w:val="sr-Latn-RS"/>
              </w:rPr>
              <w:t>Da li je usvajanjem propisa predviđeno donošenje podzakonskih akata iz kojih će proisteći finansijske obaveze?</w:t>
            </w:r>
          </w:p>
          <w:p w:rsidR="00230188" w:rsidRPr="00D816B2" w:rsidRDefault="00230188" w:rsidP="005B55AA">
            <w:pPr>
              <w:pStyle w:val="ListParagraph"/>
              <w:numPr>
                <w:ilvl w:val="0"/>
                <w:numId w:val="1"/>
              </w:numPr>
              <w:ind w:left="142"/>
              <w:rPr>
                <w:rFonts w:ascii="Arial" w:hAnsi="Arial" w:cs="Arial"/>
                <w:color w:val="000000" w:themeColor="text1"/>
                <w:szCs w:val="24"/>
                <w:lang w:val="sr-Latn-RS"/>
              </w:rPr>
            </w:pPr>
            <w:r w:rsidRPr="00D816B2">
              <w:rPr>
                <w:rFonts w:ascii="Arial" w:hAnsi="Arial" w:cs="Arial"/>
                <w:color w:val="000000" w:themeColor="text1"/>
                <w:szCs w:val="24"/>
                <w:lang w:val="sr-Latn-RS"/>
              </w:rPr>
              <w:t>Da li će se implementacijom propisa ostvariti prihod za budžet Crne Gore?</w:t>
            </w:r>
          </w:p>
          <w:p w:rsidR="00230188" w:rsidRPr="00D816B2" w:rsidRDefault="00230188" w:rsidP="005B55AA">
            <w:pPr>
              <w:pStyle w:val="ListParagraph"/>
              <w:numPr>
                <w:ilvl w:val="0"/>
                <w:numId w:val="1"/>
              </w:numPr>
              <w:ind w:left="142"/>
              <w:rPr>
                <w:rFonts w:ascii="Arial" w:hAnsi="Arial" w:cs="Arial"/>
                <w:color w:val="000000" w:themeColor="text1"/>
                <w:szCs w:val="24"/>
                <w:lang w:val="sr-Latn-RS"/>
              </w:rPr>
            </w:pPr>
            <w:r>
              <w:rPr>
                <w:rFonts w:ascii="Arial" w:hAnsi="Arial" w:cs="Arial"/>
                <w:color w:val="000000" w:themeColor="text1"/>
                <w:szCs w:val="24"/>
                <w:lang w:val="sr-Latn-RS"/>
              </w:rPr>
              <w:t>O</w:t>
            </w:r>
            <w:r w:rsidRPr="00D816B2">
              <w:rPr>
                <w:rFonts w:ascii="Arial" w:hAnsi="Arial" w:cs="Arial"/>
                <w:color w:val="000000" w:themeColor="text1"/>
                <w:szCs w:val="24"/>
                <w:lang w:val="sr-Latn-RS"/>
              </w:rPr>
              <w:t>brazložiti metodologiju koja je korišćenja prilikom obračuna finansijskih izdataka/prihoda.</w:t>
            </w:r>
          </w:p>
          <w:p w:rsidR="00230188" w:rsidRPr="00D816B2" w:rsidRDefault="00230188" w:rsidP="005B55AA">
            <w:pPr>
              <w:pStyle w:val="ListParagraph"/>
              <w:numPr>
                <w:ilvl w:val="0"/>
                <w:numId w:val="1"/>
              </w:numPr>
              <w:ind w:left="142"/>
              <w:rPr>
                <w:rFonts w:ascii="Arial" w:hAnsi="Arial" w:cs="Arial"/>
                <w:b w:val="0"/>
                <w:color w:val="000000" w:themeColor="text1"/>
                <w:szCs w:val="24"/>
                <w:lang w:val="sr-Latn-RS"/>
              </w:rPr>
            </w:pPr>
            <w:r w:rsidRPr="00D816B2">
              <w:rPr>
                <w:rFonts w:ascii="Arial" w:hAnsi="Arial" w:cs="Arial"/>
                <w:color w:val="000000" w:themeColor="text1"/>
                <w:szCs w:val="24"/>
                <w:lang w:val="sr-Latn-RS"/>
              </w:rPr>
              <w:t>Da li su postojali problemi u preciznom obračunu finansijskih izdataka/prihoda? Obrazložiti.</w:t>
            </w:r>
          </w:p>
          <w:p w:rsidR="00230188" w:rsidRPr="00D816B2" w:rsidRDefault="00230188" w:rsidP="005B55AA">
            <w:pPr>
              <w:pStyle w:val="ListParagraph"/>
              <w:numPr>
                <w:ilvl w:val="0"/>
                <w:numId w:val="1"/>
              </w:numPr>
              <w:ind w:left="142"/>
              <w:rPr>
                <w:rFonts w:ascii="Arial" w:hAnsi="Arial" w:cs="Arial"/>
                <w:b w:val="0"/>
                <w:color w:val="000000" w:themeColor="text1"/>
                <w:szCs w:val="24"/>
                <w:lang w:val="sr-Latn-RS"/>
              </w:rPr>
            </w:pPr>
            <w:r w:rsidRPr="00D816B2">
              <w:rPr>
                <w:rFonts w:ascii="Arial" w:hAnsi="Arial" w:cs="Arial"/>
                <w:color w:val="000000" w:themeColor="text1"/>
                <w:szCs w:val="24"/>
                <w:lang w:val="sr-Latn-RS"/>
              </w:rPr>
              <w:t>Da li su postojale sugestije Ministarstva finansija na</w:t>
            </w:r>
            <w:r>
              <w:rPr>
                <w:rFonts w:ascii="Arial" w:hAnsi="Arial" w:cs="Arial"/>
                <w:color w:val="000000" w:themeColor="text1"/>
                <w:szCs w:val="24"/>
                <w:lang w:val="sr-Latn-RS"/>
              </w:rPr>
              <w:t xml:space="preserve"> </w:t>
            </w:r>
            <w:r w:rsidRPr="00D816B2">
              <w:rPr>
                <w:rFonts w:ascii="Arial" w:hAnsi="Arial" w:cs="Arial"/>
                <w:color w:val="000000" w:themeColor="text1"/>
                <w:szCs w:val="24"/>
                <w:lang w:val="sr-Latn-RS"/>
              </w:rPr>
              <w:t>/predlog propisa?</w:t>
            </w:r>
          </w:p>
          <w:p w:rsidR="00230188" w:rsidRPr="00D816B2" w:rsidRDefault="00230188" w:rsidP="005B55AA">
            <w:pPr>
              <w:pStyle w:val="ListParagraph"/>
              <w:numPr>
                <w:ilvl w:val="0"/>
                <w:numId w:val="1"/>
              </w:numPr>
              <w:ind w:left="142"/>
              <w:rPr>
                <w:rFonts w:ascii="Arial" w:hAnsi="Arial" w:cs="Arial"/>
                <w:b w:val="0"/>
                <w:color w:val="000000" w:themeColor="text1"/>
                <w:szCs w:val="24"/>
                <w:lang w:val="sr-Latn-RS"/>
              </w:rPr>
            </w:pPr>
            <w:r w:rsidRPr="00D816B2">
              <w:rPr>
                <w:rFonts w:ascii="Arial" w:hAnsi="Arial" w:cs="Arial"/>
                <w:color w:val="000000" w:themeColor="text1"/>
                <w:szCs w:val="24"/>
                <w:lang w:val="sr-Latn-RS"/>
              </w:rPr>
              <w:t>Da li su dobijene primjedbe uključene u tekst propisa? Obrazložiti.</w:t>
            </w:r>
          </w:p>
        </w:tc>
      </w:tr>
      <w:tr w:rsidR="00230188" w:rsidRPr="00D816B2" w:rsidTr="00DE52A1">
        <w:trPr>
          <w:cnfStyle w:val="000000010000" w:firstRow="0" w:lastRow="0" w:firstColumn="0" w:lastColumn="0" w:oddVBand="0" w:evenVBand="0" w:oddHBand="0" w:evenHBand="1" w:firstRowFirstColumn="0" w:firstRowLastColumn="0" w:lastRowFirstColumn="0" w:lastRowLastColumn="0"/>
          <w:trHeight w:val="5110"/>
        </w:trPr>
        <w:tc>
          <w:tcPr>
            <w:cnfStyle w:val="001000000000" w:firstRow="0" w:lastRow="0" w:firstColumn="1" w:lastColumn="0" w:oddVBand="0" w:evenVBand="0" w:oddHBand="0" w:evenHBand="0" w:firstRowFirstColumn="0" w:firstRowLastColumn="0" w:lastRowFirstColumn="0" w:lastRowLastColumn="0"/>
            <w:tcW w:w="9729" w:type="dxa"/>
            <w:gridSpan w:val="2"/>
          </w:tcPr>
          <w:p w:rsidR="00230188" w:rsidRPr="004C23FF" w:rsidRDefault="00230188" w:rsidP="005B55AA">
            <w:pPr>
              <w:rPr>
                <w:rFonts w:ascii="Arial" w:eastAsiaTheme="minorHAnsi" w:hAnsi="Arial" w:cs="Arial"/>
                <w:bCs/>
                <w:szCs w:val="24"/>
                <w:lang w:val="sr-Latn-ME" w:eastAsia="en-US"/>
              </w:rPr>
            </w:pPr>
            <w:r w:rsidRPr="00451B59">
              <w:rPr>
                <w:rFonts w:ascii="Arial" w:eastAsiaTheme="minorHAnsi" w:hAnsi="Arial" w:cs="Arial"/>
                <w:b w:val="0"/>
                <w:szCs w:val="24"/>
                <w:lang w:val="sr-Latn-ME" w:eastAsia="en-US"/>
              </w:rPr>
              <w:lastRenderedPageBreak/>
              <w:t xml:space="preserve">Za implementaciju ovog zakona iz </w:t>
            </w:r>
            <w:r w:rsidR="005A1B93">
              <w:rPr>
                <w:rFonts w:ascii="Arial" w:eastAsiaTheme="minorHAnsi" w:hAnsi="Arial" w:cs="Arial"/>
                <w:b w:val="0"/>
                <w:szCs w:val="24"/>
                <w:lang w:val="sr-Latn-ME" w:eastAsia="en-US"/>
              </w:rPr>
              <w:t>b</w:t>
            </w:r>
            <w:r w:rsidRPr="00451B59">
              <w:rPr>
                <w:rFonts w:ascii="Arial" w:eastAsiaTheme="minorHAnsi" w:hAnsi="Arial" w:cs="Arial"/>
                <w:b w:val="0"/>
                <w:szCs w:val="24"/>
                <w:lang w:val="sr-Latn-ME" w:eastAsia="en-US"/>
              </w:rPr>
              <w:t xml:space="preserve">udžeta </w:t>
            </w:r>
            <w:r w:rsidR="005A1B93">
              <w:rPr>
                <w:rFonts w:ascii="Arial" w:eastAsiaTheme="minorHAnsi" w:hAnsi="Arial" w:cs="Arial"/>
                <w:b w:val="0"/>
                <w:szCs w:val="24"/>
                <w:lang w:val="sr-Latn-ME" w:eastAsia="en-US"/>
              </w:rPr>
              <w:t xml:space="preserve"> Crne Gore </w:t>
            </w:r>
            <w:r w:rsidRPr="00451B59">
              <w:rPr>
                <w:rFonts w:ascii="Arial" w:eastAsiaTheme="minorHAnsi" w:hAnsi="Arial" w:cs="Arial"/>
                <w:b w:val="0"/>
                <w:szCs w:val="24"/>
                <w:lang w:val="sr-Latn-ME" w:eastAsia="en-US"/>
              </w:rPr>
              <w:t xml:space="preserve">nije potrebno obezbjeđivati dodatna sredstva. </w:t>
            </w:r>
          </w:p>
          <w:p w:rsidR="00230188" w:rsidRPr="00451B59" w:rsidRDefault="00230188" w:rsidP="005B55AA">
            <w:pPr>
              <w:rPr>
                <w:rFonts w:ascii="Arial" w:eastAsiaTheme="minorHAnsi" w:hAnsi="Arial" w:cs="Arial"/>
                <w:b w:val="0"/>
                <w:szCs w:val="24"/>
                <w:lang w:val="sr-Latn-ME" w:eastAsia="en-US"/>
              </w:rPr>
            </w:pPr>
            <w:r w:rsidRPr="00451B59">
              <w:rPr>
                <w:rFonts w:ascii="Arial" w:eastAsiaTheme="minorHAnsi" w:hAnsi="Arial" w:cs="Arial"/>
                <w:b w:val="0"/>
                <w:szCs w:val="24"/>
                <w:lang w:val="sr-Latn-ME" w:eastAsia="en-US"/>
              </w:rPr>
              <w:t>Za</w:t>
            </w:r>
            <w:r w:rsidR="00DE52A1">
              <w:rPr>
                <w:rFonts w:ascii="Arial" w:eastAsiaTheme="minorHAnsi" w:hAnsi="Arial" w:cs="Arial"/>
                <w:b w:val="0"/>
                <w:szCs w:val="24"/>
                <w:lang w:val="sr-Latn-ME" w:eastAsia="en-US"/>
              </w:rPr>
              <w:t xml:space="preserve"> </w:t>
            </w:r>
            <w:r w:rsidRPr="00451B59">
              <w:rPr>
                <w:rFonts w:ascii="Arial" w:eastAsiaTheme="minorHAnsi" w:hAnsi="Arial" w:cs="Arial"/>
                <w:b w:val="0"/>
                <w:szCs w:val="24"/>
                <w:lang w:val="sr-Latn-ME" w:eastAsia="en-US"/>
              </w:rPr>
              <w:t>implementaciju ovog zakona nije potrebno obezbjeđivati finansijska sredstava jednokratno, ili tokom određenog vremenskog perioda.</w:t>
            </w:r>
          </w:p>
          <w:p w:rsidR="00230188" w:rsidRPr="00451B59" w:rsidRDefault="00230188" w:rsidP="005B55AA">
            <w:pPr>
              <w:rPr>
                <w:rFonts w:ascii="Arial" w:eastAsiaTheme="minorHAnsi" w:hAnsi="Arial" w:cs="Arial"/>
                <w:b w:val="0"/>
                <w:szCs w:val="24"/>
                <w:lang w:val="sr-Latn-ME" w:eastAsia="en-US"/>
              </w:rPr>
            </w:pPr>
            <w:r w:rsidRPr="00451B59">
              <w:rPr>
                <w:rFonts w:ascii="Arial" w:eastAsiaTheme="minorHAnsi" w:hAnsi="Arial" w:cs="Arial"/>
                <w:b w:val="0"/>
                <w:szCs w:val="24"/>
                <w:lang w:val="sr-Latn-ME" w:eastAsia="en-US"/>
              </w:rPr>
              <w:t>Za implementaciju ovog zakona ne proizilaze međunarodne finansijske obaveze.</w:t>
            </w:r>
          </w:p>
          <w:p w:rsidR="00230188" w:rsidRPr="00451B59" w:rsidRDefault="00230188" w:rsidP="005B55AA">
            <w:pPr>
              <w:rPr>
                <w:rFonts w:ascii="Arial" w:eastAsiaTheme="minorHAnsi" w:hAnsi="Arial" w:cs="Arial"/>
                <w:b w:val="0"/>
                <w:szCs w:val="24"/>
                <w:lang w:val="sr-Latn-ME" w:eastAsia="en-US"/>
              </w:rPr>
            </w:pPr>
            <w:r w:rsidRPr="00451B59">
              <w:rPr>
                <w:rFonts w:ascii="Arial" w:eastAsiaTheme="minorHAnsi" w:hAnsi="Arial" w:cs="Arial"/>
                <w:b w:val="0"/>
                <w:szCs w:val="24"/>
                <w:lang w:val="sr-Latn-ME" w:eastAsia="en-US"/>
              </w:rPr>
              <w:t>Za implementaciju ovog zakona nijesu neophodna finansijska sredstva obezbijeđena u budžetu za tekuću fiskalnu godinu, odnosno za narednu fiskanu godinu.</w:t>
            </w:r>
          </w:p>
          <w:p w:rsidR="00230188" w:rsidRPr="00451B59" w:rsidRDefault="00230188" w:rsidP="005B55AA">
            <w:pPr>
              <w:rPr>
                <w:rFonts w:ascii="Arial" w:eastAsiaTheme="minorHAnsi" w:hAnsi="Arial" w:cs="Arial"/>
                <w:b w:val="0"/>
                <w:szCs w:val="24"/>
                <w:lang w:val="sr-Latn-ME" w:eastAsia="en-US"/>
              </w:rPr>
            </w:pPr>
            <w:r w:rsidRPr="00451B59">
              <w:rPr>
                <w:rFonts w:ascii="Arial" w:eastAsiaTheme="minorHAnsi" w:hAnsi="Arial" w:cs="Arial"/>
                <w:b w:val="0"/>
                <w:szCs w:val="24"/>
                <w:lang w:val="sr-Latn-ME" w:eastAsia="en-US"/>
              </w:rPr>
              <w:t>Nije predviđeno donošenje podzakonskih akata iz kojih će proisteći finansijske obaveze.</w:t>
            </w:r>
          </w:p>
          <w:p w:rsidR="00230188" w:rsidRPr="00451B59" w:rsidRDefault="00230188" w:rsidP="005B55AA">
            <w:pPr>
              <w:rPr>
                <w:rFonts w:ascii="Arial" w:eastAsiaTheme="minorHAnsi" w:hAnsi="Arial" w:cs="Arial"/>
                <w:b w:val="0"/>
                <w:szCs w:val="24"/>
                <w:lang w:val="sr-Latn-ME" w:eastAsia="en-US"/>
              </w:rPr>
            </w:pPr>
            <w:r w:rsidRPr="00451B59">
              <w:rPr>
                <w:rFonts w:ascii="Arial" w:eastAsiaTheme="minorHAnsi" w:hAnsi="Arial" w:cs="Arial"/>
                <w:b w:val="0"/>
                <w:szCs w:val="24"/>
                <w:lang w:val="sr-Latn-ME" w:eastAsia="en-US"/>
              </w:rPr>
              <w:t>Implementacijom ovog zakona neće se ostvariti prihod za budžet Crne Gore.</w:t>
            </w:r>
          </w:p>
          <w:p w:rsidR="00230188" w:rsidRPr="00DD3BA5" w:rsidRDefault="00230188" w:rsidP="005B55AA">
            <w:pPr>
              <w:rPr>
                <w:rFonts w:ascii="Arial" w:eastAsiaTheme="minorHAnsi" w:hAnsi="Arial" w:cs="Arial"/>
                <w:bCs/>
                <w:szCs w:val="24"/>
                <w:lang w:val="sr-Latn-ME" w:eastAsia="en-US"/>
              </w:rPr>
            </w:pPr>
            <w:r w:rsidRPr="00451B59">
              <w:rPr>
                <w:rFonts w:ascii="Arial" w:eastAsiaTheme="minorHAnsi" w:hAnsi="Arial" w:cs="Arial"/>
                <w:b w:val="0"/>
                <w:szCs w:val="24"/>
                <w:lang w:val="sr-Latn-ME" w:eastAsia="en-US"/>
              </w:rPr>
              <w:t>Kada je u p</w:t>
            </w:r>
            <w:r w:rsidR="005A1B93">
              <w:rPr>
                <w:rFonts w:ascii="Arial" w:eastAsiaTheme="minorHAnsi" w:hAnsi="Arial" w:cs="Arial"/>
                <w:b w:val="0"/>
                <w:szCs w:val="24"/>
                <w:lang w:val="sr-Latn-ME" w:eastAsia="en-US"/>
              </w:rPr>
              <w:t>i</w:t>
            </w:r>
            <w:r w:rsidRPr="00451B59">
              <w:rPr>
                <w:rFonts w:ascii="Arial" w:eastAsiaTheme="minorHAnsi" w:hAnsi="Arial" w:cs="Arial"/>
                <w:b w:val="0"/>
                <w:szCs w:val="24"/>
                <w:lang w:val="sr-Latn-ME" w:eastAsia="en-US"/>
              </w:rPr>
              <w:t>tanju metodologija obračuna finansijskih izdataka/prihoda, radi se o krivično materijalnom pravu koje proglašava određena ljudska ponašanja krivičnim djelima istovremeno predviđajući za njih kaznu, odnosno neku drugu krivičnu sankciju. Njegov cilj jeste da se d</w:t>
            </w:r>
            <w:r w:rsidR="00585934">
              <w:rPr>
                <w:rFonts w:ascii="Arial" w:eastAsiaTheme="minorHAnsi" w:hAnsi="Arial" w:cs="Arial"/>
                <w:b w:val="0"/>
                <w:szCs w:val="24"/>
                <w:lang w:val="sr-Latn-ME" w:eastAsia="en-US"/>
              </w:rPr>
              <w:t>j</w:t>
            </w:r>
            <w:r w:rsidRPr="00451B59">
              <w:rPr>
                <w:rFonts w:ascii="Arial" w:eastAsiaTheme="minorHAnsi" w:hAnsi="Arial" w:cs="Arial"/>
                <w:b w:val="0"/>
                <w:szCs w:val="24"/>
                <w:lang w:val="sr-Latn-ME" w:eastAsia="en-US"/>
              </w:rPr>
              <w:t>eluje na ponašanje čovjeka. Društvo putem krivičnog prava izražava svoje očekivanje da će se njegovi članovi uzdržati od vršenja ponašanja koja su proglašena krivičnim djelima.</w:t>
            </w:r>
          </w:p>
          <w:p w:rsidR="00230188" w:rsidRDefault="00230188" w:rsidP="005B55AA">
            <w:pPr>
              <w:ind w:left="-218"/>
              <w:rPr>
                <w:rFonts w:ascii="Arial" w:eastAsiaTheme="minorHAnsi" w:hAnsi="Arial" w:cs="Arial"/>
                <w:bCs/>
                <w:szCs w:val="24"/>
                <w:lang w:val="sr-Latn-ME" w:eastAsia="en-US"/>
              </w:rPr>
            </w:pPr>
            <w:r>
              <w:rPr>
                <w:rFonts w:ascii="Arial" w:eastAsiaTheme="minorHAnsi" w:hAnsi="Arial" w:cs="Arial"/>
                <w:b w:val="0"/>
                <w:szCs w:val="24"/>
                <w:lang w:val="sr-Latn-ME" w:eastAsia="en-US"/>
              </w:rPr>
              <w:t xml:space="preserve">   N</w:t>
            </w:r>
            <w:r w:rsidRPr="00451B59">
              <w:rPr>
                <w:rFonts w:ascii="Arial" w:eastAsiaTheme="minorHAnsi" w:hAnsi="Arial" w:cs="Arial"/>
                <w:b w:val="0"/>
                <w:szCs w:val="24"/>
                <w:lang w:val="sr-Latn-ME" w:eastAsia="en-US"/>
              </w:rPr>
              <w:t>i</w:t>
            </w:r>
            <w:r w:rsidR="008040C3">
              <w:rPr>
                <w:rFonts w:ascii="Arial" w:eastAsiaTheme="minorHAnsi" w:hAnsi="Arial" w:cs="Arial"/>
                <w:b w:val="0"/>
                <w:szCs w:val="24"/>
                <w:lang w:val="sr-Latn-ME" w:eastAsia="en-US"/>
              </w:rPr>
              <w:t>je</w:t>
            </w:r>
            <w:r w:rsidRPr="00451B59">
              <w:rPr>
                <w:rFonts w:ascii="Arial" w:eastAsiaTheme="minorHAnsi" w:hAnsi="Arial" w:cs="Arial"/>
                <w:b w:val="0"/>
                <w:szCs w:val="24"/>
                <w:lang w:val="sr-Latn-ME" w:eastAsia="en-US"/>
              </w:rPr>
              <w:t>su postojali problemi u preciznom obračunu finansijskih izdataka/prihoda budući da je</w:t>
            </w:r>
            <w:r>
              <w:rPr>
                <w:rFonts w:ascii="Arial" w:eastAsiaTheme="minorHAnsi" w:hAnsi="Arial" w:cs="Arial"/>
                <w:b w:val="0"/>
                <w:szCs w:val="24"/>
                <w:lang w:val="sr-Latn-ME" w:eastAsia="en-US"/>
              </w:rPr>
              <w:t xml:space="preserve"> </w:t>
            </w:r>
          </w:p>
          <w:p w:rsidR="00230188" w:rsidRDefault="00230188" w:rsidP="005B55AA">
            <w:pPr>
              <w:ind w:left="-218"/>
              <w:rPr>
                <w:rFonts w:ascii="Arial" w:eastAsiaTheme="minorHAnsi" w:hAnsi="Arial" w:cs="Arial"/>
                <w:bCs/>
                <w:szCs w:val="24"/>
                <w:lang w:val="sr-Latn-ME" w:eastAsia="en-US"/>
              </w:rPr>
            </w:pPr>
            <w:r>
              <w:rPr>
                <w:rFonts w:ascii="Arial" w:eastAsiaTheme="minorHAnsi" w:hAnsi="Arial" w:cs="Arial"/>
                <w:b w:val="0"/>
                <w:szCs w:val="24"/>
                <w:lang w:val="sr-Latn-ME" w:eastAsia="en-US"/>
              </w:rPr>
              <w:t xml:space="preserve">   </w:t>
            </w:r>
            <w:r w:rsidRPr="00DD3BA5">
              <w:rPr>
                <w:rFonts w:ascii="Arial" w:eastAsiaTheme="minorHAnsi" w:hAnsi="Arial" w:cs="Arial"/>
                <w:b w:val="0"/>
                <w:szCs w:val="24"/>
                <w:lang w:val="sr-Latn-ME" w:eastAsia="en-US"/>
              </w:rPr>
              <w:t xml:space="preserve">cilj </w:t>
            </w:r>
            <w:r w:rsidR="008D07A3">
              <w:rPr>
                <w:rFonts w:ascii="Arial" w:eastAsiaTheme="minorHAnsi" w:hAnsi="Arial" w:cs="Arial"/>
                <w:b w:val="0"/>
                <w:szCs w:val="24"/>
                <w:lang w:val="sr-Latn-ME" w:eastAsia="en-US"/>
              </w:rPr>
              <w:t>Nacrta</w:t>
            </w:r>
            <w:r w:rsidRPr="00DD3BA5">
              <w:rPr>
                <w:rFonts w:ascii="Arial" w:eastAsiaTheme="minorHAnsi" w:hAnsi="Arial" w:cs="Arial"/>
                <w:b w:val="0"/>
                <w:szCs w:val="24"/>
                <w:lang w:val="sr-Latn-ME" w:eastAsia="en-US"/>
              </w:rPr>
              <w:t xml:space="preserve"> zakona generalna prevencija</w:t>
            </w:r>
            <w:r w:rsidR="008040C3">
              <w:rPr>
                <w:rFonts w:ascii="Arial" w:eastAsiaTheme="minorHAnsi" w:hAnsi="Arial" w:cs="Arial"/>
                <w:b w:val="0"/>
                <w:szCs w:val="24"/>
                <w:lang w:val="sr-Latn-ME" w:eastAsia="en-US"/>
              </w:rPr>
              <w:t>,</w:t>
            </w:r>
            <w:r w:rsidRPr="00DD3BA5">
              <w:rPr>
                <w:rFonts w:ascii="Arial" w:eastAsiaTheme="minorHAnsi" w:hAnsi="Arial" w:cs="Arial"/>
                <w:b w:val="0"/>
                <w:szCs w:val="24"/>
                <w:lang w:val="sr-Latn-ME" w:eastAsia="en-US"/>
              </w:rPr>
              <w:t xml:space="preserve"> odnosno uticanje na druge da ne čine krivična</w:t>
            </w:r>
            <w:r>
              <w:rPr>
                <w:rFonts w:ascii="Arial" w:eastAsiaTheme="minorHAnsi" w:hAnsi="Arial" w:cs="Arial"/>
                <w:b w:val="0"/>
                <w:szCs w:val="24"/>
                <w:lang w:val="sr-Latn-ME" w:eastAsia="en-US"/>
              </w:rPr>
              <w:t xml:space="preserve"> </w:t>
            </w:r>
          </w:p>
          <w:p w:rsidR="00230188" w:rsidRDefault="00230188" w:rsidP="005B55AA">
            <w:pPr>
              <w:ind w:left="-218"/>
              <w:rPr>
                <w:rFonts w:ascii="Arial" w:eastAsiaTheme="minorHAnsi" w:hAnsi="Arial" w:cs="Arial"/>
                <w:szCs w:val="24"/>
                <w:lang w:val="sr-Latn-ME" w:eastAsia="en-US"/>
              </w:rPr>
            </w:pPr>
            <w:r>
              <w:rPr>
                <w:rFonts w:ascii="Arial" w:eastAsiaTheme="minorHAnsi" w:hAnsi="Arial" w:cs="Arial"/>
                <w:bCs/>
                <w:szCs w:val="24"/>
                <w:lang w:val="sr-Latn-ME" w:eastAsia="en-US"/>
              </w:rPr>
              <w:t xml:space="preserve">   </w:t>
            </w:r>
            <w:r w:rsidRPr="00DD3BA5">
              <w:rPr>
                <w:rFonts w:ascii="Arial" w:eastAsiaTheme="minorHAnsi" w:hAnsi="Arial" w:cs="Arial"/>
                <w:b w:val="0"/>
                <w:bCs/>
                <w:szCs w:val="24"/>
                <w:lang w:val="sr-Latn-ME" w:eastAsia="en-US"/>
              </w:rPr>
              <w:t>djela.</w:t>
            </w:r>
            <w:r>
              <w:rPr>
                <w:rFonts w:ascii="Arial" w:eastAsiaTheme="minorHAnsi" w:hAnsi="Arial" w:cs="Arial"/>
                <w:b w:val="0"/>
                <w:bCs/>
                <w:szCs w:val="24"/>
                <w:lang w:val="sr-Latn-ME" w:eastAsia="en-US"/>
              </w:rPr>
              <w:t xml:space="preserve"> </w:t>
            </w:r>
          </w:p>
          <w:p w:rsidR="004C23FF" w:rsidRPr="004C23FF" w:rsidRDefault="00230188" w:rsidP="004C23FF">
            <w:pPr>
              <w:ind w:left="-218"/>
              <w:rPr>
                <w:rFonts w:ascii="Arial" w:eastAsiaTheme="minorHAnsi" w:hAnsi="Arial" w:cs="Arial"/>
                <w:szCs w:val="24"/>
                <w:lang w:val="sr-Latn-ME" w:eastAsia="en-US"/>
              </w:rPr>
            </w:pPr>
            <w:r>
              <w:rPr>
                <w:rFonts w:ascii="Arial" w:eastAsiaTheme="minorHAnsi" w:hAnsi="Arial" w:cs="Arial"/>
                <w:b w:val="0"/>
                <w:bCs/>
                <w:szCs w:val="24"/>
                <w:lang w:val="sr-Latn-ME" w:eastAsia="en-US"/>
              </w:rPr>
              <w:t xml:space="preserve">   Ni</w:t>
            </w:r>
            <w:r w:rsidR="008040C3">
              <w:rPr>
                <w:rFonts w:ascii="Arial" w:eastAsiaTheme="minorHAnsi" w:hAnsi="Arial" w:cs="Arial"/>
                <w:b w:val="0"/>
                <w:bCs/>
                <w:szCs w:val="24"/>
                <w:lang w:val="sr-Latn-ME" w:eastAsia="en-US"/>
              </w:rPr>
              <w:t>je</w:t>
            </w:r>
            <w:r>
              <w:rPr>
                <w:rFonts w:ascii="Arial" w:eastAsiaTheme="minorHAnsi" w:hAnsi="Arial" w:cs="Arial"/>
                <w:b w:val="0"/>
                <w:bCs/>
                <w:szCs w:val="24"/>
                <w:lang w:val="sr-Latn-ME" w:eastAsia="en-US"/>
              </w:rPr>
              <w:t xml:space="preserve">su </w:t>
            </w:r>
            <w:r w:rsidRPr="007967A5">
              <w:rPr>
                <w:rFonts w:ascii="Arial" w:eastAsiaTheme="minorHAnsi" w:hAnsi="Arial" w:cs="Arial"/>
                <w:b w:val="0"/>
                <w:bCs/>
                <w:szCs w:val="24"/>
                <w:lang w:val="sr-Latn-ME" w:eastAsia="en-US"/>
              </w:rPr>
              <w:t>postojale sugestije Ministarstva finansija na</w:t>
            </w:r>
            <w:r>
              <w:rPr>
                <w:rFonts w:ascii="Arial" w:eastAsiaTheme="minorHAnsi" w:hAnsi="Arial" w:cs="Arial"/>
                <w:b w:val="0"/>
                <w:bCs/>
                <w:szCs w:val="24"/>
                <w:lang w:val="sr-Latn-ME" w:eastAsia="en-US"/>
              </w:rPr>
              <w:t xml:space="preserve"> </w:t>
            </w:r>
            <w:r w:rsidR="00E03895">
              <w:rPr>
                <w:rFonts w:ascii="Arial" w:eastAsiaTheme="minorHAnsi" w:hAnsi="Arial" w:cs="Arial"/>
                <w:b w:val="0"/>
                <w:bCs/>
                <w:szCs w:val="24"/>
                <w:lang w:val="sr-Latn-ME" w:eastAsia="en-US"/>
              </w:rPr>
              <w:t>Nacrt</w:t>
            </w:r>
            <w:r w:rsidRPr="007967A5">
              <w:rPr>
                <w:rFonts w:ascii="Arial" w:eastAsiaTheme="minorHAnsi" w:hAnsi="Arial" w:cs="Arial"/>
                <w:b w:val="0"/>
                <w:bCs/>
                <w:szCs w:val="24"/>
                <w:lang w:val="sr-Latn-ME" w:eastAsia="en-US"/>
              </w:rPr>
              <w:t xml:space="preserve"> </w:t>
            </w:r>
            <w:r>
              <w:rPr>
                <w:rFonts w:ascii="Arial" w:eastAsiaTheme="minorHAnsi" w:hAnsi="Arial" w:cs="Arial"/>
                <w:b w:val="0"/>
                <w:bCs/>
                <w:szCs w:val="24"/>
                <w:lang w:val="sr-Latn-ME" w:eastAsia="en-US"/>
              </w:rPr>
              <w:t>zakona.</w:t>
            </w:r>
          </w:p>
        </w:tc>
      </w:tr>
      <w:tr w:rsidR="00230188" w:rsidRPr="00D816B2" w:rsidTr="005B55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230188" w:rsidRPr="00D816B2" w:rsidRDefault="00230188" w:rsidP="005B55AA">
            <w:pPr>
              <w:autoSpaceDE w:val="0"/>
              <w:autoSpaceDN w:val="0"/>
              <w:adjustRightInd w:val="0"/>
              <w:ind w:left="142"/>
              <w:rPr>
                <w:rFonts w:ascii="Arial" w:hAnsi="Arial" w:cs="Arial"/>
                <w:b w:val="0"/>
                <w:color w:val="000000" w:themeColor="text1"/>
                <w:szCs w:val="24"/>
                <w:lang w:val="sr-Latn-RS"/>
              </w:rPr>
            </w:pPr>
            <w:r w:rsidRPr="00D816B2">
              <w:rPr>
                <w:rFonts w:ascii="Arial" w:hAnsi="Arial" w:cs="Arial"/>
                <w:color w:val="000000" w:themeColor="text1"/>
                <w:szCs w:val="24"/>
                <w:lang w:val="sr-Latn-RS"/>
              </w:rPr>
              <w:t xml:space="preserve">6. </w:t>
            </w:r>
            <w:r w:rsidRPr="00DD3BA5">
              <w:rPr>
                <w:rFonts w:ascii="Arial" w:hAnsi="Arial" w:cs="Arial"/>
                <w:color w:val="000000" w:themeColor="text1"/>
                <w:szCs w:val="24"/>
                <w:lang w:val="sr-Latn-RS"/>
              </w:rPr>
              <w:t>K</w:t>
            </w:r>
            <w:r w:rsidRPr="00D816B2">
              <w:rPr>
                <w:rFonts w:ascii="Arial" w:hAnsi="Arial" w:cs="Arial"/>
                <w:color w:val="000000" w:themeColor="text1"/>
                <w:szCs w:val="24"/>
                <w:lang w:val="sr-Latn-RS"/>
              </w:rPr>
              <w:t>onsultacije zainteresovanih strana</w:t>
            </w:r>
          </w:p>
          <w:p w:rsidR="00230188" w:rsidRPr="00D816B2" w:rsidRDefault="00230188" w:rsidP="005B55AA">
            <w:pPr>
              <w:pStyle w:val="ListParagraph"/>
              <w:numPr>
                <w:ilvl w:val="0"/>
                <w:numId w:val="1"/>
              </w:numPr>
              <w:autoSpaceDE w:val="0"/>
              <w:autoSpaceDN w:val="0"/>
              <w:adjustRightInd w:val="0"/>
              <w:ind w:left="142"/>
              <w:contextualSpacing/>
              <w:rPr>
                <w:rFonts w:ascii="Arial" w:hAnsi="Arial" w:cs="Arial"/>
                <w:color w:val="000000" w:themeColor="text1"/>
                <w:szCs w:val="24"/>
                <w:lang w:val="sr-Latn-RS"/>
              </w:rPr>
            </w:pPr>
            <w:r w:rsidRPr="00D816B2">
              <w:rPr>
                <w:rFonts w:ascii="Arial" w:hAnsi="Arial" w:cs="Arial"/>
                <w:color w:val="000000" w:themeColor="text1"/>
                <w:szCs w:val="24"/>
                <w:lang w:val="sr-Latn-RS"/>
              </w:rPr>
              <w:t>Naznačiti da li je korišćena eksterna ekspertska podrška i ako da, kako.</w:t>
            </w:r>
          </w:p>
          <w:p w:rsidR="00230188" w:rsidRPr="00D816B2" w:rsidRDefault="00230188" w:rsidP="005B55AA">
            <w:pPr>
              <w:pStyle w:val="ListParagraph"/>
              <w:numPr>
                <w:ilvl w:val="0"/>
                <w:numId w:val="1"/>
              </w:numPr>
              <w:autoSpaceDE w:val="0"/>
              <w:autoSpaceDN w:val="0"/>
              <w:adjustRightInd w:val="0"/>
              <w:ind w:left="142"/>
              <w:contextualSpacing/>
              <w:rPr>
                <w:rFonts w:ascii="Arial" w:hAnsi="Arial" w:cs="Arial"/>
                <w:color w:val="000000" w:themeColor="text1"/>
                <w:szCs w:val="24"/>
                <w:lang w:val="sr-Latn-RS"/>
              </w:rPr>
            </w:pPr>
            <w:r w:rsidRPr="00D816B2">
              <w:rPr>
                <w:rFonts w:ascii="Arial" w:hAnsi="Arial" w:cs="Arial"/>
                <w:color w:val="000000" w:themeColor="text1"/>
                <w:szCs w:val="24"/>
                <w:lang w:val="sr-Latn-RS"/>
              </w:rPr>
              <w:t>Naznačiti koje su grupe zainteresovanih strana konsultovane, u kojoj fazi RIA procesa i kako (javne ili ciljane konsultacije).</w:t>
            </w:r>
          </w:p>
          <w:p w:rsidR="00230188" w:rsidRPr="00D816B2" w:rsidRDefault="00230188" w:rsidP="005B55AA">
            <w:pPr>
              <w:pStyle w:val="ListParagraph"/>
              <w:numPr>
                <w:ilvl w:val="0"/>
                <w:numId w:val="1"/>
              </w:numPr>
              <w:autoSpaceDE w:val="0"/>
              <w:autoSpaceDN w:val="0"/>
              <w:adjustRightInd w:val="0"/>
              <w:ind w:left="142"/>
              <w:contextualSpacing/>
              <w:rPr>
                <w:rFonts w:ascii="Arial" w:hAnsi="Arial" w:cs="Arial"/>
                <w:b w:val="0"/>
                <w:color w:val="000000" w:themeColor="text1"/>
                <w:szCs w:val="24"/>
                <w:lang w:val="sr-Latn-RS"/>
              </w:rPr>
            </w:pPr>
            <w:r w:rsidRPr="00D816B2">
              <w:rPr>
                <w:rFonts w:ascii="Arial" w:hAnsi="Arial" w:cs="Arial"/>
                <w:color w:val="000000" w:themeColor="text1"/>
                <w:szCs w:val="24"/>
                <w:lang w:val="sr-Latn-RS"/>
              </w:rPr>
              <w:t>Naznačiti glavne rezultate konsultacija, i koji su predlozi i sugestije zainteresovanih strana prihvaćeni odnosno nijesu prihvaćeni. Obrazložiti.</w:t>
            </w:r>
          </w:p>
        </w:tc>
      </w:tr>
      <w:tr w:rsidR="00230188" w:rsidRPr="00D816B2" w:rsidTr="005B55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230188" w:rsidRPr="00CC4584" w:rsidRDefault="00230188" w:rsidP="005B55AA">
            <w:pPr>
              <w:rPr>
                <w:rFonts w:ascii="Arial" w:eastAsiaTheme="minorHAnsi" w:hAnsi="Arial" w:cs="Arial"/>
                <w:b w:val="0"/>
                <w:szCs w:val="24"/>
                <w:lang w:val="sr-Latn-ME" w:eastAsia="en-US"/>
              </w:rPr>
            </w:pPr>
            <w:r w:rsidRPr="00CC4584">
              <w:rPr>
                <w:rFonts w:ascii="Arial" w:eastAsiaTheme="minorHAnsi" w:hAnsi="Arial" w:cs="Arial"/>
                <w:b w:val="0"/>
                <w:szCs w:val="24"/>
                <w:lang w:val="sr-Latn-ME" w:eastAsia="en-US"/>
              </w:rPr>
              <w:t xml:space="preserve">U izradi propisa korišćena je </w:t>
            </w:r>
            <w:r>
              <w:rPr>
                <w:rFonts w:ascii="Arial" w:eastAsiaTheme="minorHAnsi" w:hAnsi="Arial" w:cs="Arial"/>
                <w:b w:val="0"/>
                <w:szCs w:val="24"/>
                <w:lang w:val="sr-Latn-ME" w:eastAsia="en-US"/>
              </w:rPr>
              <w:t xml:space="preserve">eksterna </w:t>
            </w:r>
            <w:r w:rsidRPr="00CC4584">
              <w:rPr>
                <w:rFonts w:ascii="Arial" w:eastAsiaTheme="minorHAnsi" w:hAnsi="Arial" w:cs="Arial"/>
                <w:b w:val="0"/>
                <w:szCs w:val="24"/>
                <w:lang w:val="sr-Latn-ME" w:eastAsia="en-US"/>
              </w:rPr>
              <w:t xml:space="preserve">ekspertska podrška. </w:t>
            </w:r>
          </w:p>
          <w:p w:rsidR="00230188" w:rsidRPr="004C23FF" w:rsidRDefault="00230188" w:rsidP="005B55AA">
            <w:pPr>
              <w:rPr>
                <w:rFonts w:ascii="Arial" w:eastAsiaTheme="minorHAnsi" w:hAnsi="Arial" w:cs="Arial"/>
                <w:bCs/>
                <w:szCs w:val="24"/>
                <w:lang w:val="sr-Latn-ME" w:eastAsia="en-US"/>
              </w:rPr>
            </w:pPr>
            <w:r w:rsidRPr="00DD3BA5">
              <w:rPr>
                <w:rFonts w:ascii="Arial" w:eastAsiaTheme="minorHAnsi" w:hAnsi="Arial" w:cs="Arial"/>
                <w:b w:val="0"/>
                <w:szCs w:val="24"/>
                <w:lang w:val="sr-Latn-ME" w:eastAsia="en-US"/>
              </w:rPr>
              <w:t xml:space="preserve">Ministarstvo pravde formiralo je Radnu grupu za izradu </w:t>
            </w:r>
            <w:r w:rsidR="00E03895">
              <w:rPr>
                <w:rFonts w:ascii="Arial" w:eastAsiaTheme="minorHAnsi" w:hAnsi="Arial" w:cs="Arial"/>
                <w:b w:val="0"/>
                <w:szCs w:val="24"/>
                <w:lang w:val="sr-Latn-ME" w:eastAsia="en-US"/>
              </w:rPr>
              <w:t>Nacrta</w:t>
            </w:r>
            <w:r w:rsidRPr="00DD3BA5">
              <w:rPr>
                <w:rFonts w:ascii="Arial" w:eastAsiaTheme="minorHAnsi" w:hAnsi="Arial" w:cs="Arial"/>
                <w:b w:val="0"/>
                <w:szCs w:val="24"/>
                <w:lang w:val="sr-Latn-ME" w:eastAsia="en-US"/>
              </w:rPr>
              <w:t xml:space="preserve"> Zakona o izmjenama i dopunama Krivičnog zakonika Crne Gore sastavljenu od predstavnika sudstva,</w:t>
            </w:r>
            <w:r>
              <w:rPr>
                <w:rFonts w:ascii="Arial" w:eastAsiaTheme="minorHAnsi" w:hAnsi="Arial" w:cs="Arial"/>
                <w:b w:val="0"/>
                <w:szCs w:val="24"/>
                <w:lang w:val="sr-Latn-ME" w:eastAsia="en-US"/>
              </w:rPr>
              <w:t xml:space="preserve"> </w:t>
            </w:r>
            <w:r w:rsidRPr="00DD3BA5">
              <w:rPr>
                <w:rFonts w:ascii="Arial" w:eastAsiaTheme="minorHAnsi" w:hAnsi="Arial" w:cs="Arial"/>
                <w:b w:val="0"/>
                <w:szCs w:val="24"/>
                <w:lang w:val="sr-Latn-ME" w:eastAsia="en-US"/>
              </w:rPr>
              <w:t>Državnog tužilaštva, Ministarstva unutrašnjih poslova, Uprave policije</w:t>
            </w:r>
            <w:r>
              <w:rPr>
                <w:rFonts w:ascii="Arial" w:eastAsiaTheme="minorHAnsi" w:hAnsi="Arial" w:cs="Arial"/>
                <w:b w:val="0"/>
                <w:szCs w:val="24"/>
                <w:lang w:val="sr-Latn-ME" w:eastAsia="en-US"/>
              </w:rPr>
              <w:t xml:space="preserve">, </w:t>
            </w:r>
            <w:r w:rsidRPr="00DD3BA5">
              <w:rPr>
                <w:rFonts w:ascii="Arial" w:eastAsiaTheme="minorHAnsi" w:hAnsi="Arial" w:cs="Arial"/>
                <w:b w:val="0"/>
                <w:szCs w:val="24"/>
                <w:lang w:val="sr-Latn-ME" w:eastAsia="en-US"/>
              </w:rPr>
              <w:t>Advokatske komore Crne Gore</w:t>
            </w:r>
            <w:r>
              <w:rPr>
                <w:rFonts w:ascii="Arial" w:eastAsiaTheme="minorHAnsi" w:hAnsi="Arial" w:cs="Arial"/>
                <w:b w:val="0"/>
                <w:szCs w:val="24"/>
                <w:lang w:val="sr-Latn-ME" w:eastAsia="en-US"/>
              </w:rPr>
              <w:t xml:space="preserve"> i predstavnika NVO- a</w:t>
            </w:r>
            <w:r w:rsidRPr="00DD3BA5">
              <w:rPr>
                <w:rFonts w:ascii="Arial" w:eastAsiaTheme="minorHAnsi" w:hAnsi="Arial" w:cs="Arial"/>
                <w:b w:val="0"/>
                <w:szCs w:val="24"/>
                <w:lang w:val="sr-Latn-ME" w:eastAsia="en-US"/>
              </w:rPr>
              <w:t xml:space="preserve">. Radna grupa dobila je podršku međunarodnog eksperta prof. dr Zorana Stojanovića. </w:t>
            </w:r>
          </w:p>
        </w:tc>
      </w:tr>
      <w:tr w:rsidR="00230188" w:rsidRPr="00D816B2" w:rsidTr="005B55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230188" w:rsidRPr="00D816B2" w:rsidRDefault="00230188" w:rsidP="005B55AA">
            <w:pPr>
              <w:autoSpaceDE w:val="0"/>
              <w:autoSpaceDN w:val="0"/>
              <w:adjustRightInd w:val="0"/>
              <w:ind w:left="142"/>
              <w:rPr>
                <w:rFonts w:ascii="Arial" w:hAnsi="Arial" w:cs="Arial"/>
                <w:b w:val="0"/>
                <w:color w:val="000000" w:themeColor="text1"/>
                <w:szCs w:val="24"/>
                <w:lang w:val="sr-Latn-RS"/>
              </w:rPr>
            </w:pPr>
            <w:r w:rsidRPr="00D816B2">
              <w:rPr>
                <w:rFonts w:ascii="Arial" w:hAnsi="Arial" w:cs="Arial"/>
                <w:color w:val="000000" w:themeColor="text1"/>
                <w:szCs w:val="24"/>
                <w:lang w:val="sr-Latn-RS"/>
              </w:rPr>
              <w:t>7. Monitoring i evaluacija</w:t>
            </w:r>
          </w:p>
          <w:p w:rsidR="00230188" w:rsidRPr="00D816B2" w:rsidRDefault="00230188" w:rsidP="005B55AA">
            <w:pPr>
              <w:pStyle w:val="ListParagraph"/>
              <w:numPr>
                <w:ilvl w:val="0"/>
                <w:numId w:val="1"/>
              </w:numPr>
              <w:autoSpaceDE w:val="0"/>
              <w:autoSpaceDN w:val="0"/>
              <w:adjustRightInd w:val="0"/>
              <w:ind w:left="142"/>
              <w:contextualSpacing/>
              <w:jc w:val="left"/>
              <w:rPr>
                <w:rFonts w:ascii="Arial" w:hAnsi="Arial" w:cs="Arial"/>
                <w:color w:val="000000" w:themeColor="text1"/>
                <w:szCs w:val="24"/>
                <w:lang w:val="sr-Latn-RS"/>
              </w:rPr>
            </w:pPr>
            <w:r w:rsidRPr="00D816B2">
              <w:rPr>
                <w:rFonts w:ascii="Arial" w:hAnsi="Arial" w:cs="Arial"/>
                <w:color w:val="000000" w:themeColor="text1"/>
                <w:szCs w:val="24"/>
                <w:lang w:val="sr-Latn-RS"/>
              </w:rPr>
              <w:t xml:space="preserve">Koje su potencijalne prepreke za implementaciju propisa? </w:t>
            </w:r>
          </w:p>
          <w:p w:rsidR="00230188" w:rsidRPr="00D816B2" w:rsidRDefault="00230188" w:rsidP="005B55AA">
            <w:pPr>
              <w:pStyle w:val="ListParagraph"/>
              <w:numPr>
                <w:ilvl w:val="0"/>
                <w:numId w:val="1"/>
              </w:numPr>
              <w:autoSpaceDE w:val="0"/>
              <w:autoSpaceDN w:val="0"/>
              <w:adjustRightInd w:val="0"/>
              <w:ind w:left="142"/>
              <w:contextualSpacing/>
              <w:jc w:val="left"/>
              <w:rPr>
                <w:rFonts w:ascii="Arial" w:hAnsi="Arial" w:cs="Arial"/>
                <w:color w:val="000000" w:themeColor="text1"/>
                <w:szCs w:val="24"/>
                <w:lang w:val="sr-Latn-RS"/>
              </w:rPr>
            </w:pPr>
            <w:r w:rsidRPr="00D816B2">
              <w:rPr>
                <w:rFonts w:ascii="Arial" w:hAnsi="Arial" w:cs="Arial"/>
                <w:color w:val="000000" w:themeColor="text1"/>
                <w:szCs w:val="24"/>
                <w:lang w:val="sr-Latn-RS"/>
              </w:rPr>
              <w:t>Koje će mjere biti preduzete tokom primjene propisa da bi se ispunili ciljevi?</w:t>
            </w:r>
          </w:p>
          <w:p w:rsidR="00230188" w:rsidRPr="00D816B2" w:rsidRDefault="00230188" w:rsidP="005B55AA">
            <w:pPr>
              <w:pStyle w:val="ListParagraph"/>
              <w:numPr>
                <w:ilvl w:val="0"/>
                <w:numId w:val="1"/>
              </w:numPr>
              <w:autoSpaceDE w:val="0"/>
              <w:autoSpaceDN w:val="0"/>
              <w:adjustRightInd w:val="0"/>
              <w:ind w:left="142"/>
              <w:contextualSpacing/>
              <w:jc w:val="left"/>
              <w:rPr>
                <w:rFonts w:ascii="Arial" w:hAnsi="Arial" w:cs="Arial"/>
                <w:color w:val="000000" w:themeColor="text1"/>
                <w:szCs w:val="24"/>
                <w:lang w:val="sr-Latn-RS"/>
              </w:rPr>
            </w:pPr>
            <w:r w:rsidRPr="00D816B2">
              <w:rPr>
                <w:rFonts w:ascii="Arial" w:hAnsi="Arial" w:cs="Arial"/>
                <w:color w:val="000000" w:themeColor="text1"/>
                <w:szCs w:val="24"/>
                <w:lang w:val="sr-Latn-RS"/>
              </w:rPr>
              <w:t>Koji su glavni indikatori prema kojima će se mjeriti ispunjenje ciljeva?</w:t>
            </w:r>
          </w:p>
          <w:p w:rsidR="00230188" w:rsidRPr="00D816B2" w:rsidRDefault="00230188" w:rsidP="005B55AA">
            <w:pPr>
              <w:pStyle w:val="ListParagraph"/>
              <w:numPr>
                <w:ilvl w:val="0"/>
                <w:numId w:val="1"/>
              </w:numPr>
              <w:autoSpaceDE w:val="0"/>
              <w:autoSpaceDN w:val="0"/>
              <w:adjustRightInd w:val="0"/>
              <w:ind w:left="142"/>
              <w:contextualSpacing/>
              <w:jc w:val="left"/>
              <w:rPr>
                <w:rFonts w:ascii="Arial" w:hAnsi="Arial" w:cs="Arial"/>
                <w:b w:val="0"/>
                <w:color w:val="000000" w:themeColor="text1"/>
                <w:szCs w:val="24"/>
                <w:lang w:val="sr-Latn-RS"/>
              </w:rPr>
            </w:pPr>
            <w:r w:rsidRPr="00D816B2">
              <w:rPr>
                <w:rFonts w:ascii="Arial" w:hAnsi="Arial" w:cs="Arial"/>
                <w:color w:val="000000" w:themeColor="text1"/>
                <w:szCs w:val="24"/>
                <w:lang w:val="sr-Latn-RS"/>
              </w:rPr>
              <w:t>Ko će biti zadužen za sprovođenje monitoringa i evaluacije primjene propisa?</w:t>
            </w:r>
          </w:p>
          <w:p w:rsidR="00230188" w:rsidRPr="00D816B2" w:rsidRDefault="00230188" w:rsidP="005B55AA">
            <w:pPr>
              <w:pStyle w:val="ListParagraph"/>
              <w:autoSpaceDE w:val="0"/>
              <w:autoSpaceDN w:val="0"/>
              <w:adjustRightInd w:val="0"/>
              <w:ind w:left="142"/>
              <w:contextualSpacing/>
              <w:jc w:val="left"/>
              <w:rPr>
                <w:rFonts w:ascii="Arial" w:hAnsi="Arial" w:cs="Arial"/>
                <w:b w:val="0"/>
                <w:color w:val="000000" w:themeColor="text1"/>
                <w:szCs w:val="24"/>
                <w:lang w:val="sr-Latn-RS"/>
              </w:rPr>
            </w:pPr>
          </w:p>
        </w:tc>
      </w:tr>
      <w:tr w:rsidR="00230188" w:rsidRPr="00D816B2" w:rsidTr="005B55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230188" w:rsidRDefault="00230188" w:rsidP="005B55AA">
            <w:pPr>
              <w:rPr>
                <w:rFonts w:ascii="Arial" w:eastAsiaTheme="minorHAnsi" w:hAnsi="Arial" w:cs="Arial"/>
                <w:bCs/>
                <w:szCs w:val="24"/>
                <w:lang w:val="sr-Latn-ME" w:eastAsia="en-US"/>
              </w:rPr>
            </w:pPr>
            <w:r w:rsidRPr="00CC4584">
              <w:rPr>
                <w:rFonts w:ascii="Arial" w:eastAsiaTheme="minorHAnsi" w:hAnsi="Arial" w:cs="Arial"/>
                <w:b w:val="0"/>
                <w:szCs w:val="24"/>
                <w:lang w:val="sr-Latn-ME" w:eastAsia="en-US"/>
              </w:rPr>
              <w:t xml:space="preserve">Nema potencijalnih prepreka za sprovođenja ovog zakona. </w:t>
            </w:r>
          </w:p>
          <w:p w:rsidR="00230188" w:rsidRPr="00CC4584" w:rsidRDefault="00230188" w:rsidP="005B55AA">
            <w:pPr>
              <w:rPr>
                <w:rFonts w:ascii="Arial" w:eastAsiaTheme="minorHAnsi" w:hAnsi="Arial" w:cs="Arial"/>
                <w:b w:val="0"/>
                <w:szCs w:val="24"/>
                <w:lang w:val="sr-Latn-ME" w:eastAsia="en-US"/>
              </w:rPr>
            </w:pPr>
            <w:r>
              <w:rPr>
                <w:rFonts w:ascii="Arial" w:eastAsiaTheme="minorHAnsi" w:hAnsi="Arial" w:cs="Arial"/>
                <w:b w:val="0"/>
                <w:szCs w:val="24"/>
                <w:lang w:val="sr-Latn-ME" w:eastAsia="en-US"/>
              </w:rPr>
              <w:t>Mjere koje će biti preduzete tokom prmjene propisa da bi se ispunili ciljevi su prije svega promocija novih rješenja iz zakonskog teksta kao važnog preventivnog mehanizma. Za nepridržavanje odredbi zakona predviđene su novčane kazne i kazne zatvora.</w:t>
            </w:r>
          </w:p>
          <w:p w:rsidR="00230188" w:rsidRPr="00DD3BA5" w:rsidRDefault="00230188" w:rsidP="005B55AA">
            <w:pPr>
              <w:rPr>
                <w:rFonts w:ascii="Arial" w:eastAsiaTheme="minorHAnsi" w:hAnsi="Arial" w:cs="Arial"/>
                <w:b w:val="0"/>
                <w:szCs w:val="24"/>
                <w:lang w:val="sr-Latn-ME" w:eastAsia="en-US"/>
              </w:rPr>
            </w:pPr>
            <w:r w:rsidRPr="00DD3BA5">
              <w:rPr>
                <w:rFonts w:ascii="Arial" w:eastAsiaTheme="minorHAnsi" w:hAnsi="Arial" w:cs="Arial"/>
                <w:b w:val="0"/>
                <w:szCs w:val="24"/>
                <w:lang w:val="sr-Latn-ME" w:eastAsia="en-US"/>
              </w:rPr>
              <w:t>Glavni indikatori prema kojima će se mjeriti ispunjenje ciljeva jeste broj izrečenih kazni.</w:t>
            </w:r>
          </w:p>
          <w:p w:rsidR="008D07A3" w:rsidRPr="00B20234" w:rsidRDefault="00230188" w:rsidP="005B55AA">
            <w:pPr>
              <w:rPr>
                <w:rFonts w:ascii="Arial" w:eastAsiaTheme="minorHAnsi" w:hAnsi="Arial" w:cs="Arial"/>
                <w:bCs/>
                <w:color w:val="000000" w:themeColor="text1"/>
                <w:szCs w:val="24"/>
                <w:lang w:val="sr-Latn-ME" w:eastAsia="en-US"/>
              </w:rPr>
            </w:pPr>
            <w:r w:rsidRPr="00DD3BA5">
              <w:rPr>
                <w:rFonts w:ascii="Arial" w:eastAsiaTheme="minorHAnsi" w:hAnsi="Arial" w:cs="Arial"/>
                <w:b w:val="0"/>
                <w:szCs w:val="24"/>
                <w:lang w:val="sr-Latn-ME" w:eastAsia="en-US"/>
              </w:rPr>
              <w:t>Za monitoring propisa je nadležno Ministarstvo pravde</w:t>
            </w:r>
            <w:r>
              <w:rPr>
                <w:rFonts w:ascii="Arial" w:eastAsiaTheme="minorHAnsi" w:hAnsi="Arial" w:cs="Arial"/>
                <w:b w:val="0"/>
                <w:color w:val="000000" w:themeColor="text1"/>
                <w:szCs w:val="24"/>
                <w:lang w:val="sr-Latn-ME" w:eastAsia="en-US"/>
              </w:rPr>
              <w:t>.</w:t>
            </w:r>
          </w:p>
        </w:tc>
      </w:tr>
    </w:tbl>
    <w:p w:rsidR="00230188" w:rsidRPr="00D816B2" w:rsidRDefault="00230188" w:rsidP="00230188">
      <w:pPr>
        <w:autoSpaceDE w:val="0"/>
        <w:autoSpaceDN w:val="0"/>
        <w:adjustRightInd w:val="0"/>
        <w:ind w:left="142"/>
        <w:rPr>
          <w:rFonts w:ascii="Arial" w:hAnsi="Arial" w:cs="Arial"/>
          <w:b/>
          <w:bCs w:val="0"/>
          <w:color w:val="000000" w:themeColor="text1"/>
          <w:szCs w:val="24"/>
          <w:lang w:val="sr-Latn-RS"/>
        </w:rPr>
      </w:pPr>
    </w:p>
    <w:p w:rsidR="00230188" w:rsidRPr="00D816B2" w:rsidRDefault="00230188" w:rsidP="00230188">
      <w:pPr>
        <w:ind w:left="142"/>
        <w:rPr>
          <w:rFonts w:ascii="Arial" w:hAnsi="Arial" w:cs="Arial"/>
          <w:b/>
          <w:color w:val="000000" w:themeColor="text1"/>
          <w:szCs w:val="24"/>
          <w:lang w:val="sr-Latn-RS"/>
        </w:rPr>
      </w:pPr>
    </w:p>
    <w:p w:rsidR="00230188" w:rsidRPr="00DE52A1" w:rsidRDefault="00230188" w:rsidP="00DE52A1">
      <w:pPr>
        <w:tabs>
          <w:tab w:val="left" w:pos="600"/>
          <w:tab w:val="right" w:pos="9360"/>
        </w:tabs>
        <w:ind w:left="142"/>
        <w:jc w:val="left"/>
        <w:rPr>
          <w:rFonts w:ascii="Arial" w:hAnsi="Arial" w:cs="Arial"/>
          <w:color w:val="000000" w:themeColor="text1"/>
          <w:szCs w:val="24"/>
          <w:lang w:val="sr-Latn-RS"/>
        </w:rPr>
      </w:pPr>
      <w:r w:rsidRPr="00D816B2">
        <w:rPr>
          <w:rFonts w:ascii="Arial" w:hAnsi="Arial" w:cs="Arial"/>
          <w:b/>
          <w:color w:val="000000" w:themeColor="text1"/>
          <w:szCs w:val="24"/>
          <w:lang w:val="sr-Latn-RS"/>
        </w:rPr>
        <w:tab/>
      </w:r>
      <w:r w:rsidRPr="00D816B2">
        <w:rPr>
          <w:rFonts w:ascii="Arial" w:hAnsi="Arial" w:cs="Arial"/>
          <w:color w:val="000000" w:themeColor="text1"/>
          <w:szCs w:val="24"/>
          <w:lang w:val="sr-Latn-RS"/>
        </w:rPr>
        <w:t xml:space="preserve">Podgorica, </w:t>
      </w:r>
      <w:r w:rsidR="008D07A3">
        <w:rPr>
          <w:rFonts w:ascii="Arial" w:hAnsi="Arial" w:cs="Arial"/>
          <w:color w:val="000000" w:themeColor="text1"/>
          <w:szCs w:val="24"/>
          <w:lang w:val="sr-Latn-RS"/>
        </w:rPr>
        <w:t>2</w:t>
      </w:r>
      <w:r w:rsidR="007B0D2B">
        <w:rPr>
          <w:rFonts w:ascii="Arial" w:hAnsi="Arial" w:cs="Arial"/>
          <w:color w:val="000000" w:themeColor="text1"/>
          <w:szCs w:val="24"/>
          <w:lang w:val="sr-Latn-RS"/>
        </w:rPr>
        <w:t>3</w:t>
      </w:r>
      <w:r>
        <w:rPr>
          <w:rFonts w:ascii="Arial" w:hAnsi="Arial" w:cs="Arial"/>
          <w:color w:val="000000" w:themeColor="text1"/>
          <w:szCs w:val="24"/>
          <w:lang w:val="sr-Latn-RS"/>
        </w:rPr>
        <w:t xml:space="preserve">. </w:t>
      </w:r>
      <w:r w:rsidR="008D07A3">
        <w:rPr>
          <w:rFonts w:ascii="Arial" w:hAnsi="Arial" w:cs="Arial"/>
          <w:color w:val="000000" w:themeColor="text1"/>
          <w:szCs w:val="24"/>
          <w:lang w:val="sr-Latn-RS"/>
        </w:rPr>
        <w:t>januar</w:t>
      </w:r>
      <w:r>
        <w:rPr>
          <w:rFonts w:ascii="Arial" w:hAnsi="Arial" w:cs="Arial"/>
          <w:color w:val="000000" w:themeColor="text1"/>
          <w:szCs w:val="24"/>
          <w:lang w:val="sr-Latn-RS"/>
        </w:rPr>
        <w:t xml:space="preserve"> </w:t>
      </w:r>
      <w:r w:rsidRPr="00D816B2">
        <w:rPr>
          <w:rFonts w:ascii="Arial" w:hAnsi="Arial" w:cs="Arial"/>
          <w:color w:val="000000" w:themeColor="text1"/>
          <w:szCs w:val="24"/>
          <w:lang w:val="sr-Latn-RS"/>
        </w:rPr>
        <w:t>202</w:t>
      </w:r>
      <w:r w:rsidR="008D07A3">
        <w:rPr>
          <w:rFonts w:ascii="Arial" w:hAnsi="Arial" w:cs="Arial"/>
          <w:color w:val="000000" w:themeColor="text1"/>
          <w:szCs w:val="24"/>
          <w:lang w:val="sr-Latn-RS"/>
        </w:rPr>
        <w:t>5</w:t>
      </w:r>
      <w:r w:rsidRPr="00D816B2">
        <w:rPr>
          <w:rFonts w:ascii="Arial" w:hAnsi="Arial" w:cs="Arial"/>
          <w:color w:val="000000" w:themeColor="text1"/>
          <w:szCs w:val="24"/>
          <w:lang w:val="sr-Latn-RS"/>
        </w:rPr>
        <w:t>. godine</w:t>
      </w:r>
    </w:p>
    <w:p w:rsidR="00230188" w:rsidRPr="004A2F96" w:rsidRDefault="00230188" w:rsidP="00230188">
      <w:pPr>
        <w:tabs>
          <w:tab w:val="left" w:pos="600"/>
          <w:tab w:val="right" w:pos="9360"/>
        </w:tabs>
        <w:ind w:left="142"/>
        <w:jc w:val="left"/>
        <w:rPr>
          <w:rFonts w:ascii="Arial" w:hAnsi="Arial" w:cs="Arial"/>
          <w:color w:val="000000" w:themeColor="text1"/>
          <w:szCs w:val="24"/>
          <w:lang w:val="sr-Latn-RS"/>
        </w:rPr>
      </w:pPr>
    </w:p>
    <w:p w:rsidR="00230188" w:rsidRPr="004A2F96" w:rsidRDefault="00230188" w:rsidP="00230188">
      <w:pPr>
        <w:tabs>
          <w:tab w:val="left" w:pos="600"/>
          <w:tab w:val="right" w:pos="9360"/>
        </w:tabs>
        <w:ind w:left="142"/>
        <w:jc w:val="right"/>
        <w:rPr>
          <w:rFonts w:ascii="Arial" w:hAnsi="Arial" w:cs="Arial"/>
          <w:color w:val="000000" w:themeColor="text1"/>
          <w:szCs w:val="24"/>
          <w:lang w:val="sr-Latn-RS"/>
        </w:rPr>
      </w:pPr>
      <w:r w:rsidRPr="004A2F96">
        <w:rPr>
          <w:rFonts w:ascii="Arial" w:hAnsi="Arial" w:cs="Arial"/>
          <w:color w:val="000000" w:themeColor="text1"/>
          <w:szCs w:val="24"/>
          <w:lang w:val="sr-Latn-RS"/>
        </w:rPr>
        <w:t xml:space="preserve">     M I N I S T A R      </w:t>
      </w:r>
    </w:p>
    <w:p w:rsidR="00DC781B" w:rsidRPr="00E11318" w:rsidRDefault="00230188" w:rsidP="00E11318">
      <w:pPr>
        <w:tabs>
          <w:tab w:val="left" w:pos="600"/>
          <w:tab w:val="right" w:pos="9360"/>
        </w:tabs>
        <w:ind w:left="142"/>
        <w:jc w:val="right"/>
        <w:rPr>
          <w:rFonts w:ascii="Arial" w:hAnsi="Arial" w:cs="Arial"/>
          <w:szCs w:val="24"/>
          <w:lang w:val="sr-Latn-RS"/>
        </w:rPr>
      </w:pPr>
      <w:r w:rsidRPr="00D816B2">
        <w:rPr>
          <w:rFonts w:ascii="Arial" w:hAnsi="Arial" w:cs="Arial"/>
          <w:b/>
          <w:color w:val="000000" w:themeColor="text1"/>
          <w:szCs w:val="24"/>
          <w:lang w:val="sr-Latn-RS"/>
        </w:rPr>
        <w:t xml:space="preserve"> </w:t>
      </w:r>
      <w:r>
        <w:rPr>
          <w:rFonts w:ascii="Arial" w:hAnsi="Arial" w:cs="Arial"/>
          <w:b/>
          <w:color w:val="000000" w:themeColor="text1"/>
          <w:szCs w:val="24"/>
          <w:lang w:val="sr-Latn-RS"/>
        </w:rPr>
        <w:t>mr Bojan Božović</w:t>
      </w:r>
    </w:p>
    <w:sectPr w:rsidR="00DC781B" w:rsidRPr="00E11318" w:rsidSect="00DA290A">
      <w:pgSz w:w="12240" w:h="15840"/>
      <w:pgMar w:top="56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991EE8"/>
    <w:multiLevelType w:val="hybridMultilevel"/>
    <w:tmpl w:val="B9DA689C"/>
    <w:lvl w:ilvl="0" w:tplc="3822B8EE">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188"/>
    <w:rsid w:val="001B7203"/>
    <w:rsid w:val="002029B4"/>
    <w:rsid w:val="00230188"/>
    <w:rsid w:val="002C79E3"/>
    <w:rsid w:val="002D2A80"/>
    <w:rsid w:val="003560E8"/>
    <w:rsid w:val="003967D5"/>
    <w:rsid w:val="003F3618"/>
    <w:rsid w:val="004C23FF"/>
    <w:rsid w:val="005068F1"/>
    <w:rsid w:val="00585934"/>
    <w:rsid w:val="005A1B93"/>
    <w:rsid w:val="005D6DF0"/>
    <w:rsid w:val="0066055C"/>
    <w:rsid w:val="007603B5"/>
    <w:rsid w:val="007B0D2B"/>
    <w:rsid w:val="007D2229"/>
    <w:rsid w:val="008040C3"/>
    <w:rsid w:val="00841193"/>
    <w:rsid w:val="008529CA"/>
    <w:rsid w:val="008C0412"/>
    <w:rsid w:val="008D07A3"/>
    <w:rsid w:val="009332A4"/>
    <w:rsid w:val="009C1C6B"/>
    <w:rsid w:val="00A53E17"/>
    <w:rsid w:val="00A77346"/>
    <w:rsid w:val="00A973D3"/>
    <w:rsid w:val="00B322C6"/>
    <w:rsid w:val="00B53065"/>
    <w:rsid w:val="00BC1693"/>
    <w:rsid w:val="00C43C44"/>
    <w:rsid w:val="00D93533"/>
    <w:rsid w:val="00DB306D"/>
    <w:rsid w:val="00DC781B"/>
    <w:rsid w:val="00DE52A1"/>
    <w:rsid w:val="00DF3268"/>
    <w:rsid w:val="00E03895"/>
    <w:rsid w:val="00E11318"/>
    <w:rsid w:val="00E31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5F0B5"/>
  <w15:chartTrackingRefBased/>
  <w15:docId w15:val="{DF380EB5-2B30-44D6-BCC3-163147399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Branko"/>
    <w:qFormat/>
    <w:rsid w:val="00D93533"/>
    <w:pPr>
      <w:spacing w:after="0" w:line="240" w:lineRule="auto"/>
      <w:jc w:val="both"/>
    </w:pPr>
    <w:rPr>
      <w:rFonts w:ascii="Garamond" w:eastAsia="Times New Roman" w:hAnsi="Garamond" w:cs="Times New Roman"/>
      <w:bCs/>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188"/>
    <w:pPr>
      <w:ind w:left="720"/>
    </w:pPr>
  </w:style>
  <w:style w:type="table" w:styleId="LightGrid-Accent5">
    <w:name w:val="Light Grid Accent 5"/>
    <w:basedOn w:val="TableNormal"/>
    <w:uiPriority w:val="62"/>
    <w:rsid w:val="00230188"/>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character" w:styleId="Hyperlink">
    <w:name w:val="Hyperlink"/>
    <w:basedOn w:val="DefaultParagraphFont"/>
    <w:uiPriority w:val="99"/>
    <w:unhideWhenUsed/>
    <w:rsid w:val="00230188"/>
    <w:rPr>
      <w:color w:val="0563C1"/>
      <w:u w:val="single"/>
    </w:rPr>
  </w:style>
  <w:style w:type="paragraph" w:styleId="BalloonText">
    <w:name w:val="Balloon Text"/>
    <w:basedOn w:val="Normal"/>
    <w:link w:val="BalloonTextChar"/>
    <w:uiPriority w:val="99"/>
    <w:semiHidden/>
    <w:unhideWhenUsed/>
    <w:rsid w:val="00DB30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06D"/>
    <w:rPr>
      <w:rFonts w:ascii="Segoe UI" w:eastAsia="Times New Roman" w:hAnsi="Segoe UI" w:cs="Segoe UI"/>
      <w:bCs/>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1841</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Cubranovic</dc:creator>
  <cp:keywords/>
  <dc:description/>
  <cp:lastModifiedBy>Ana Cubranovic</cp:lastModifiedBy>
  <cp:revision>36</cp:revision>
  <cp:lastPrinted>2025-01-23T09:24:00Z</cp:lastPrinted>
  <dcterms:created xsi:type="dcterms:W3CDTF">2025-01-22T11:29:00Z</dcterms:created>
  <dcterms:modified xsi:type="dcterms:W3CDTF">2025-01-23T12:54:00Z</dcterms:modified>
</cp:coreProperties>
</file>