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01" w:rsidRPr="0001353F" w:rsidRDefault="00E70AFC" w:rsidP="00E70AFC">
      <w:pPr>
        <w:contextualSpacing/>
        <w:jc w:val="both"/>
        <w:rPr>
          <w:rFonts w:ascii="Garamond" w:hAnsi="Garamond"/>
          <w:bCs/>
          <w:sz w:val="26"/>
          <w:szCs w:val="26"/>
          <w:lang w:val="en-GB"/>
        </w:rPr>
      </w:pPr>
      <w:bookmarkStart w:id="0" w:name="_GoBack"/>
      <w:bookmarkEnd w:id="0"/>
      <w:r w:rsidRPr="0001353F">
        <w:rPr>
          <w:rFonts w:ascii="Garamond" w:hAnsi="Garamond"/>
          <w:bCs/>
          <w:sz w:val="26"/>
          <w:szCs w:val="26"/>
          <w:lang w:val="en-GB"/>
        </w:rPr>
        <w:t>The consolidated wording of the Law on Higher Education includes the following regulations:</w:t>
      </w:r>
    </w:p>
    <w:p w:rsidR="00E70AFC" w:rsidRPr="0001353F" w:rsidRDefault="00E70AFC" w:rsidP="00E70AFC">
      <w:pPr>
        <w:tabs>
          <w:tab w:val="left" w:pos="284"/>
        </w:tabs>
        <w:contextualSpacing/>
        <w:jc w:val="both"/>
        <w:rPr>
          <w:rFonts w:ascii="Garamond" w:hAnsi="Garamond"/>
          <w:bCs/>
          <w:sz w:val="26"/>
          <w:szCs w:val="26"/>
          <w:lang w:val="en-GB"/>
        </w:rPr>
      </w:pPr>
      <w:r w:rsidRPr="0001353F">
        <w:rPr>
          <w:rFonts w:ascii="Garamond" w:hAnsi="Garamond"/>
          <w:bCs/>
          <w:sz w:val="26"/>
          <w:szCs w:val="26"/>
          <w:lang w:val="en-GB"/>
        </w:rPr>
        <w:t>1.</w:t>
      </w:r>
      <w:r w:rsidRPr="0001353F">
        <w:rPr>
          <w:rFonts w:ascii="Garamond" w:hAnsi="Garamond"/>
          <w:bCs/>
          <w:sz w:val="26"/>
          <w:szCs w:val="26"/>
          <w:lang w:val="en-GB"/>
        </w:rPr>
        <w:tab/>
        <w:t>Law on Higher Education (Official Gazette of Montenegro, 044/14 of 21 October 2014),</w:t>
      </w:r>
    </w:p>
    <w:p w:rsidR="00E70AFC" w:rsidRPr="0001353F" w:rsidRDefault="00E70AFC" w:rsidP="00E70AFC">
      <w:pPr>
        <w:tabs>
          <w:tab w:val="left" w:pos="284"/>
        </w:tabs>
        <w:ind w:left="284" w:hanging="284"/>
        <w:contextualSpacing/>
        <w:jc w:val="both"/>
        <w:rPr>
          <w:rFonts w:ascii="Garamond" w:hAnsi="Garamond"/>
          <w:bCs/>
          <w:sz w:val="26"/>
          <w:szCs w:val="26"/>
          <w:lang w:val="en-GB"/>
        </w:rPr>
      </w:pPr>
      <w:r w:rsidRPr="0001353F">
        <w:rPr>
          <w:rFonts w:ascii="Garamond" w:hAnsi="Garamond"/>
          <w:bCs/>
          <w:sz w:val="26"/>
          <w:szCs w:val="26"/>
          <w:lang w:val="en-GB"/>
        </w:rPr>
        <w:t>2.</w:t>
      </w:r>
      <w:r w:rsidRPr="0001353F">
        <w:rPr>
          <w:rFonts w:ascii="Garamond" w:hAnsi="Garamond"/>
          <w:bCs/>
          <w:sz w:val="26"/>
          <w:szCs w:val="26"/>
          <w:lang w:val="en-GB"/>
        </w:rPr>
        <w:tab/>
        <w:t>Corrigendum to the Law on Higher Education (Official Gazette of Montenegro, 052/14 of 16 December 2014),</w:t>
      </w:r>
    </w:p>
    <w:p w:rsidR="00E70AFC" w:rsidRPr="0001353F" w:rsidRDefault="00E70AFC" w:rsidP="00E70AFC">
      <w:pPr>
        <w:tabs>
          <w:tab w:val="left" w:pos="284"/>
        </w:tabs>
        <w:ind w:left="284" w:hanging="284"/>
        <w:contextualSpacing/>
        <w:jc w:val="both"/>
        <w:rPr>
          <w:rFonts w:ascii="Garamond" w:hAnsi="Garamond"/>
          <w:bCs/>
          <w:sz w:val="26"/>
          <w:szCs w:val="26"/>
          <w:lang w:val="en-GB"/>
        </w:rPr>
      </w:pPr>
      <w:r w:rsidRPr="0001353F">
        <w:rPr>
          <w:rFonts w:ascii="Garamond" w:hAnsi="Garamond"/>
          <w:bCs/>
          <w:sz w:val="26"/>
          <w:szCs w:val="26"/>
          <w:lang w:val="en-GB"/>
        </w:rPr>
        <w:t>3.</w:t>
      </w:r>
      <w:r w:rsidRPr="0001353F">
        <w:rPr>
          <w:rFonts w:ascii="Garamond" w:hAnsi="Garamond"/>
          <w:bCs/>
          <w:sz w:val="26"/>
          <w:szCs w:val="26"/>
          <w:lang w:val="en-GB"/>
        </w:rPr>
        <w:tab/>
        <w:t>Law Supplementing the Law on Higher Education (Official Gazette of Montenegro, 047/15 of 18 August 2015),</w:t>
      </w:r>
    </w:p>
    <w:p w:rsidR="00E70AFC" w:rsidRPr="0001353F" w:rsidRDefault="00E70AFC" w:rsidP="00E70AFC">
      <w:pPr>
        <w:tabs>
          <w:tab w:val="left" w:pos="284"/>
        </w:tabs>
        <w:ind w:left="284" w:hanging="284"/>
        <w:contextualSpacing/>
        <w:jc w:val="both"/>
        <w:rPr>
          <w:rFonts w:ascii="Garamond" w:hAnsi="Garamond"/>
          <w:bCs/>
          <w:sz w:val="26"/>
          <w:szCs w:val="26"/>
          <w:lang w:val="en-GB"/>
        </w:rPr>
      </w:pPr>
      <w:r w:rsidRPr="0001353F">
        <w:rPr>
          <w:rFonts w:ascii="Garamond" w:hAnsi="Garamond"/>
          <w:bCs/>
          <w:sz w:val="26"/>
          <w:szCs w:val="26"/>
          <w:lang w:val="en-GB"/>
        </w:rPr>
        <w:t>4.</w:t>
      </w:r>
      <w:r w:rsidRPr="0001353F">
        <w:rPr>
          <w:rFonts w:ascii="Garamond" w:hAnsi="Garamond"/>
          <w:bCs/>
          <w:sz w:val="26"/>
          <w:szCs w:val="26"/>
          <w:lang w:val="en-GB"/>
        </w:rPr>
        <w:tab/>
        <w:t xml:space="preserve">Law </w:t>
      </w:r>
      <w:r w:rsidR="00D713B4" w:rsidRPr="0001353F">
        <w:rPr>
          <w:rFonts w:ascii="Garamond" w:hAnsi="Garamond"/>
          <w:bCs/>
          <w:sz w:val="26"/>
          <w:szCs w:val="26"/>
          <w:lang w:val="en-GB"/>
        </w:rPr>
        <w:t>Amending</w:t>
      </w:r>
      <w:r w:rsidRPr="0001353F">
        <w:rPr>
          <w:rFonts w:ascii="Garamond" w:hAnsi="Garamond"/>
          <w:bCs/>
          <w:sz w:val="26"/>
          <w:szCs w:val="26"/>
          <w:lang w:val="en-GB"/>
        </w:rPr>
        <w:t xml:space="preserve"> the Law on Higher Education (Official Gazette of Montenegro, 040/16 of 30 June 2016),</w:t>
      </w:r>
    </w:p>
    <w:p w:rsidR="00E70AFC" w:rsidRPr="0001353F" w:rsidRDefault="00E70AFC" w:rsidP="00E70AFC">
      <w:pPr>
        <w:tabs>
          <w:tab w:val="left" w:pos="284"/>
        </w:tabs>
        <w:ind w:left="284" w:hanging="284"/>
        <w:contextualSpacing/>
        <w:jc w:val="both"/>
        <w:rPr>
          <w:rFonts w:ascii="Garamond" w:hAnsi="Garamond"/>
          <w:bCs/>
          <w:sz w:val="26"/>
          <w:szCs w:val="26"/>
          <w:lang w:val="en-GB"/>
        </w:rPr>
      </w:pPr>
      <w:r w:rsidRPr="0001353F">
        <w:rPr>
          <w:rFonts w:ascii="Garamond" w:hAnsi="Garamond"/>
          <w:bCs/>
          <w:sz w:val="26"/>
          <w:szCs w:val="26"/>
          <w:lang w:val="en-GB"/>
        </w:rPr>
        <w:t>5.</w:t>
      </w:r>
      <w:r w:rsidRPr="0001353F">
        <w:rPr>
          <w:rFonts w:ascii="Garamond" w:hAnsi="Garamond"/>
          <w:bCs/>
          <w:sz w:val="26"/>
          <w:szCs w:val="26"/>
          <w:lang w:val="en-GB"/>
        </w:rPr>
        <w:tab/>
        <w:t>Law on Amendments to the Law on Higher Education (Official Gazette of Montenegro, 042/17 of 30 June 2017), which specify the day of their entry into force.</w:t>
      </w:r>
    </w:p>
    <w:p w:rsidR="00E70AFC" w:rsidRPr="0001353F" w:rsidRDefault="00E70AFC" w:rsidP="00E70AFC">
      <w:pPr>
        <w:contextualSpacing/>
        <w:jc w:val="both"/>
        <w:rPr>
          <w:rFonts w:ascii="Garamond" w:hAnsi="Garamond"/>
          <w:b/>
          <w:bCs/>
          <w:sz w:val="26"/>
          <w:szCs w:val="26"/>
          <w:lang w:val="en-GB"/>
        </w:rPr>
      </w:pPr>
    </w:p>
    <w:p w:rsidR="00E70AFC" w:rsidRPr="0001353F" w:rsidRDefault="00E70AFC" w:rsidP="00E70AFC">
      <w:pPr>
        <w:contextualSpacing/>
        <w:jc w:val="both"/>
        <w:rPr>
          <w:rFonts w:ascii="Garamond" w:hAnsi="Garamond"/>
          <w:b/>
          <w:bCs/>
          <w:sz w:val="26"/>
          <w:szCs w:val="26"/>
          <w:lang w:val="en-GB"/>
        </w:rPr>
      </w:pPr>
    </w:p>
    <w:p w:rsidR="00E70AFC" w:rsidRPr="0001353F" w:rsidRDefault="00E70AFC" w:rsidP="00E70AFC">
      <w:pPr>
        <w:contextualSpacing/>
        <w:jc w:val="center"/>
        <w:rPr>
          <w:rFonts w:ascii="Garamond" w:hAnsi="Garamond"/>
          <w:b/>
          <w:bCs/>
          <w:sz w:val="28"/>
          <w:szCs w:val="26"/>
          <w:lang w:val="en-GB"/>
        </w:rPr>
      </w:pPr>
      <w:r w:rsidRPr="0001353F">
        <w:rPr>
          <w:rFonts w:ascii="Garamond" w:hAnsi="Garamond"/>
          <w:b/>
          <w:bCs/>
          <w:sz w:val="28"/>
          <w:szCs w:val="26"/>
          <w:lang w:val="en-GB"/>
        </w:rPr>
        <w:t>LAW</w:t>
      </w:r>
    </w:p>
    <w:p w:rsidR="00E70AFC" w:rsidRPr="0001353F" w:rsidRDefault="00E70AFC" w:rsidP="00E70AFC">
      <w:pPr>
        <w:contextualSpacing/>
        <w:jc w:val="center"/>
        <w:rPr>
          <w:rFonts w:ascii="Garamond" w:hAnsi="Garamond"/>
          <w:b/>
          <w:bCs/>
          <w:sz w:val="28"/>
          <w:szCs w:val="26"/>
          <w:lang w:val="en-GB"/>
        </w:rPr>
      </w:pPr>
      <w:r w:rsidRPr="0001353F">
        <w:rPr>
          <w:rFonts w:ascii="Garamond" w:hAnsi="Garamond"/>
          <w:b/>
          <w:bCs/>
          <w:sz w:val="28"/>
          <w:szCs w:val="26"/>
          <w:lang w:val="en-GB"/>
        </w:rPr>
        <w:t>ON HIGHER EDUCATION</w:t>
      </w:r>
    </w:p>
    <w:p w:rsidR="00E70AFC" w:rsidRPr="0001353F" w:rsidRDefault="00E70AFC" w:rsidP="00E70AFC">
      <w:pPr>
        <w:contextualSpacing/>
        <w:jc w:val="center"/>
        <w:rPr>
          <w:rFonts w:ascii="Garamond" w:hAnsi="Garamond"/>
          <w:b/>
          <w:bCs/>
          <w:sz w:val="26"/>
          <w:szCs w:val="26"/>
          <w:lang w:val="en-GB"/>
        </w:rPr>
      </w:pPr>
      <w:r w:rsidRPr="0001353F">
        <w:rPr>
          <w:rFonts w:ascii="Garamond" w:hAnsi="Garamond"/>
          <w:b/>
          <w:bCs/>
          <w:sz w:val="26"/>
          <w:szCs w:val="26"/>
          <w:lang w:val="en-GB"/>
        </w:rPr>
        <w:t>(Official Gazette of Montenegro, 044/14 of 21 October 2014, 052/14 of 16 December 2014, 047/15 of 18 August 2015, 040/16 of 30 June 2016, 042/17 of 30 June 2017)</w:t>
      </w:r>
    </w:p>
    <w:p w:rsidR="00E70AFC" w:rsidRPr="0001353F" w:rsidRDefault="00E70AFC" w:rsidP="00E70AFC">
      <w:pPr>
        <w:contextualSpacing/>
        <w:jc w:val="both"/>
        <w:rPr>
          <w:rFonts w:ascii="Garamond" w:hAnsi="Garamond"/>
          <w:b/>
          <w:bCs/>
          <w:sz w:val="26"/>
          <w:szCs w:val="26"/>
          <w:lang w:val="en-GB"/>
        </w:rPr>
      </w:pPr>
    </w:p>
    <w:p w:rsidR="00CE7E01" w:rsidRPr="0001353F" w:rsidRDefault="00CE7E01" w:rsidP="00191001">
      <w:pPr>
        <w:tabs>
          <w:tab w:val="left" w:pos="1110"/>
        </w:tabs>
        <w:contextualSpacing/>
        <w:jc w:val="both"/>
        <w:rPr>
          <w:rFonts w:ascii="Garamond" w:hAnsi="Garamond"/>
          <w:b/>
          <w:bCs/>
          <w:sz w:val="26"/>
          <w:szCs w:val="26"/>
          <w:lang w:val="en-GB"/>
        </w:rPr>
      </w:pPr>
      <w:r w:rsidRPr="0001353F">
        <w:rPr>
          <w:rFonts w:ascii="Garamond" w:hAnsi="Garamond"/>
          <w:b/>
          <w:bCs/>
          <w:sz w:val="26"/>
          <w:szCs w:val="26"/>
          <w:lang w:val="en-GB"/>
        </w:rPr>
        <w:tab/>
      </w:r>
    </w:p>
    <w:p w:rsidR="00CE7E01" w:rsidRPr="0001353F" w:rsidRDefault="00CE7E01" w:rsidP="00E70AFC">
      <w:pPr>
        <w:contextualSpacing/>
        <w:jc w:val="center"/>
        <w:rPr>
          <w:rFonts w:ascii="Garamond" w:hAnsi="Garamond"/>
          <w:b/>
          <w:bCs/>
          <w:sz w:val="26"/>
          <w:szCs w:val="26"/>
          <w:lang w:val="en-GB"/>
        </w:rPr>
      </w:pPr>
      <w:r w:rsidRPr="0001353F">
        <w:rPr>
          <w:rFonts w:ascii="Garamond" w:hAnsi="Garamond"/>
          <w:b/>
          <w:bCs/>
          <w:sz w:val="26"/>
          <w:szCs w:val="26"/>
          <w:lang w:val="en-GB"/>
        </w:rPr>
        <w:t xml:space="preserve">I </w:t>
      </w:r>
      <w:r w:rsidR="00133ECE" w:rsidRPr="0001353F">
        <w:rPr>
          <w:rFonts w:ascii="Garamond" w:hAnsi="Garamond"/>
          <w:b/>
          <w:bCs/>
          <w:sz w:val="26"/>
          <w:szCs w:val="26"/>
          <w:lang w:val="en-GB"/>
        </w:rPr>
        <w:t>BASIC</w:t>
      </w:r>
      <w:r w:rsidRPr="0001353F">
        <w:rPr>
          <w:rFonts w:ascii="Garamond" w:hAnsi="Garamond"/>
          <w:b/>
          <w:bCs/>
          <w:sz w:val="26"/>
          <w:szCs w:val="26"/>
          <w:lang w:val="en-GB"/>
        </w:rPr>
        <w:t xml:space="preserve"> PROVISIONS</w:t>
      </w:r>
    </w:p>
    <w:p w:rsidR="00CE7E01" w:rsidRPr="0001353F" w:rsidRDefault="00CE7E01" w:rsidP="00191001">
      <w:pPr>
        <w:contextualSpacing/>
        <w:jc w:val="center"/>
        <w:rPr>
          <w:rFonts w:ascii="Garamond" w:hAnsi="Garamond"/>
          <w:sz w:val="26"/>
          <w:szCs w:val="26"/>
          <w:lang w:val="en-GB"/>
        </w:rPr>
      </w:pPr>
    </w:p>
    <w:p w:rsidR="00CE7E01" w:rsidRPr="0001353F" w:rsidRDefault="00B83393" w:rsidP="00191001">
      <w:pPr>
        <w:keepNext/>
        <w:contextualSpacing/>
        <w:jc w:val="center"/>
        <w:outlineLvl w:val="2"/>
        <w:rPr>
          <w:rFonts w:ascii="Garamond" w:hAnsi="Garamond"/>
          <w:b/>
          <w:bCs/>
          <w:sz w:val="26"/>
          <w:szCs w:val="26"/>
          <w:lang w:val="en-GB"/>
        </w:rPr>
      </w:pPr>
      <w:r w:rsidRPr="0001353F">
        <w:rPr>
          <w:rFonts w:ascii="Garamond" w:hAnsi="Garamond"/>
          <w:b/>
          <w:bCs/>
          <w:sz w:val="26"/>
          <w:szCs w:val="26"/>
          <w:lang w:val="en-GB"/>
        </w:rPr>
        <w:t>Subject of the L</w:t>
      </w:r>
      <w:r w:rsidR="00CE7E01" w:rsidRPr="0001353F">
        <w:rPr>
          <w:rFonts w:ascii="Garamond" w:hAnsi="Garamond"/>
          <w:b/>
          <w:bCs/>
          <w:sz w:val="26"/>
          <w:szCs w:val="26"/>
          <w:lang w:val="en-GB"/>
        </w:rPr>
        <w:t>aw</w:t>
      </w:r>
    </w:p>
    <w:p w:rsidR="00CE7E01" w:rsidRPr="0001353F" w:rsidRDefault="00CE7E01" w:rsidP="00191001">
      <w:pPr>
        <w:keepNext/>
        <w:spacing w:after="120"/>
        <w:jc w:val="center"/>
        <w:outlineLvl w:val="2"/>
        <w:rPr>
          <w:rFonts w:ascii="Garamond" w:hAnsi="Garamond"/>
          <w:b/>
          <w:bCs/>
          <w:sz w:val="26"/>
          <w:szCs w:val="26"/>
          <w:lang w:val="en-GB"/>
        </w:rPr>
      </w:pPr>
      <w:r w:rsidRPr="0001353F">
        <w:rPr>
          <w:rFonts w:ascii="Garamond" w:hAnsi="Garamond"/>
          <w:b/>
          <w:bCs/>
          <w:sz w:val="26"/>
          <w:szCs w:val="26"/>
          <w:lang w:val="en-GB"/>
        </w:rPr>
        <w:t>Article 1</w:t>
      </w:r>
    </w:p>
    <w:p w:rsidR="00CE7E01" w:rsidRPr="0001353F" w:rsidRDefault="00CE7E01" w:rsidP="005A5255">
      <w:pPr>
        <w:ind w:firstLine="567"/>
        <w:jc w:val="both"/>
        <w:rPr>
          <w:rFonts w:ascii="Garamond" w:hAnsi="Garamond"/>
          <w:sz w:val="26"/>
          <w:szCs w:val="26"/>
          <w:lang w:val="en-GB"/>
        </w:rPr>
      </w:pPr>
      <w:r w:rsidRPr="0001353F">
        <w:rPr>
          <w:rFonts w:ascii="Garamond" w:hAnsi="Garamond"/>
          <w:sz w:val="26"/>
          <w:szCs w:val="26"/>
          <w:lang w:val="en-GB"/>
        </w:rPr>
        <w:t>This law</w:t>
      </w:r>
      <w:r w:rsidR="00B83393" w:rsidRPr="0001353F">
        <w:rPr>
          <w:rFonts w:ascii="Garamond" w:hAnsi="Garamond"/>
          <w:sz w:val="26"/>
          <w:szCs w:val="26"/>
          <w:lang w:val="en-GB"/>
        </w:rPr>
        <w:t xml:space="preserve"> shall</w:t>
      </w:r>
      <w:r w:rsidRPr="0001353F">
        <w:rPr>
          <w:rFonts w:ascii="Garamond" w:hAnsi="Garamond"/>
          <w:sz w:val="26"/>
          <w:szCs w:val="26"/>
          <w:lang w:val="en-GB"/>
        </w:rPr>
        <w:t xml:space="preserve"> regulate the </w:t>
      </w:r>
      <w:r w:rsidR="00886746" w:rsidRPr="0001353F">
        <w:rPr>
          <w:rFonts w:ascii="Garamond" w:hAnsi="Garamond"/>
          <w:sz w:val="26"/>
          <w:szCs w:val="26"/>
          <w:lang w:val="en-GB"/>
        </w:rPr>
        <w:t>fundamentals</w:t>
      </w:r>
      <w:r w:rsidRPr="0001353F">
        <w:rPr>
          <w:rFonts w:ascii="Garamond" w:hAnsi="Garamond"/>
          <w:sz w:val="26"/>
          <w:szCs w:val="26"/>
          <w:lang w:val="en-GB"/>
        </w:rPr>
        <w:t xml:space="preserve"> of higher education, conditions for </w:t>
      </w:r>
      <w:r w:rsidR="00B83393" w:rsidRPr="0001353F">
        <w:rPr>
          <w:rFonts w:ascii="Garamond" w:hAnsi="Garamond"/>
          <w:sz w:val="26"/>
          <w:szCs w:val="26"/>
          <w:lang w:val="en-GB"/>
        </w:rPr>
        <w:t>performing</w:t>
      </w:r>
      <w:r w:rsidRPr="0001353F">
        <w:rPr>
          <w:rFonts w:ascii="Garamond" w:hAnsi="Garamond"/>
          <w:sz w:val="26"/>
          <w:szCs w:val="26"/>
          <w:lang w:val="en-GB"/>
        </w:rPr>
        <w:t xml:space="preserve"> </w:t>
      </w:r>
      <w:r w:rsidR="00C31C1B" w:rsidRPr="0001353F">
        <w:rPr>
          <w:rFonts w:ascii="Garamond" w:hAnsi="Garamond"/>
          <w:sz w:val="26"/>
          <w:szCs w:val="26"/>
          <w:lang w:val="en-GB"/>
        </w:rPr>
        <w:t>the</w:t>
      </w:r>
      <w:r w:rsidRPr="0001353F">
        <w:rPr>
          <w:rFonts w:ascii="Garamond" w:hAnsi="Garamond"/>
          <w:sz w:val="26"/>
          <w:szCs w:val="26"/>
          <w:lang w:val="en-GB"/>
        </w:rPr>
        <w:t xml:space="preserve"> activity, types of study programmes, </w:t>
      </w:r>
      <w:r w:rsidR="005070B1" w:rsidRPr="0001353F">
        <w:rPr>
          <w:rFonts w:ascii="Garamond" w:hAnsi="Garamond"/>
          <w:sz w:val="26"/>
          <w:szCs w:val="26"/>
          <w:lang w:val="en-GB"/>
        </w:rPr>
        <w:t>organisation</w:t>
      </w:r>
      <w:r w:rsidR="00B83393" w:rsidRPr="0001353F">
        <w:rPr>
          <w:rFonts w:ascii="Garamond" w:hAnsi="Garamond"/>
          <w:sz w:val="26"/>
          <w:szCs w:val="26"/>
          <w:lang w:val="en-GB"/>
        </w:rPr>
        <w:t xml:space="preserve"> principles</w:t>
      </w:r>
      <w:r w:rsidRPr="0001353F">
        <w:rPr>
          <w:rFonts w:ascii="Garamond" w:hAnsi="Garamond"/>
          <w:sz w:val="26"/>
          <w:szCs w:val="26"/>
          <w:lang w:val="en-GB"/>
        </w:rPr>
        <w:t xml:space="preserve"> of institutions performing </w:t>
      </w:r>
      <w:r w:rsidR="00C31C1B" w:rsidRPr="0001353F">
        <w:rPr>
          <w:rFonts w:ascii="Garamond" w:hAnsi="Garamond"/>
          <w:sz w:val="26"/>
          <w:szCs w:val="26"/>
          <w:lang w:val="en-GB"/>
        </w:rPr>
        <w:t>this</w:t>
      </w:r>
      <w:r w:rsidRPr="0001353F">
        <w:rPr>
          <w:rFonts w:ascii="Garamond" w:hAnsi="Garamond"/>
          <w:sz w:val="26"/>
          <w:szCs w:val="26"/>
          <w:lang w:val="en-GB"/>
        </w:rPr>
        <w:t xml:space="preserve"> activity,</w:t>
      </w:r>
      <w:r w:rsidR="00B83393" w:rsidRPr="0001353F">
        <w:rPr>
          <w:rFonts w:ascii="Garamond" w:hAnsi="Garamond"/>
          <w:sz w:val="26"/>
          <w:szCs w:val="26"/>
          <w:lang w:val="en-GB"/>
        </w:rPr>
        <w:t xml:space="preserve"> rights and obligations of</w:t>
      </w:r>
      <w:r w:rsidRPr="0001353F">
        <w:rPr>
          <w:rFonts w:ascii="Garamond" w:hAnsi="Garamond"/>
          <w:sz w:val="26"/>
          <w:szCs w:val="26"/>
          <w:lang w:val="en-GB"/>
        </w:rPr>
        <w:t xml:space="preserve"> academic staff and students, quality assurance, higher education</w:t>
      </w:r>
      <w:r w:rsidR="00EC782B" w:rsidRPr="0001353F">
        <w:rPr>
          <w:rFonts w:ascii="Garamond" w:hAnsi="Garamond"/>
          <w:sz w:val="26"/>
          <w:szCs w:val="26"/>
          <w:lang w:val="en-GB"/>
        </w:rPr>
        <w:t xml:space="preserve"> funding</w:t>
      </w:r>
      <w:r w:rsidR="00C31C1B" w:rsidRPr="0001353F">
        <w:rPr>
          <w:rFonts w:ascii="Garamond" w:hAnsi="Garamond"/>
          <w:sz w:val="26"/>
          <w:szCs w:val="26"/>
          <w:lang w:val="en-GB"/>
        </w:rPr>
        <w:t>,</w:t>
      </w:r>
      <w:r w:rsidRPr="0001353F">
        <w:rPr>
          <w:rFonts w:ascii="Garamond" w:hAnsi="Garamond"/>
          <w:sz w:val="26"/>
          <w:szCs w:val="26"/>
          <w:lang w:val="en-GB"/>
        </w:rPr>
        <w:t xml:space="preserve"> as well as other </w:t>
      </w:r>
      <w:r w:rsidR="00C31C1B" w:rsidRPr="0001353F">
        <w:rPr>
          <w:rFonts w:ascii="Garamond" w:hAnsi="Garamond"/>
          <w:sz w:val="26"/>
          <w:szCs w:val="26"/>
          <w:lang w:val="en-GB"/>
        </w:rPr>
        <w:t>matters</w:t>
      </w:r>
      <w:r w:rsidRPr="0001353F">
        <w:rPr>
          <w:rFonts w:ascii="Garamond" w:hAnsi="Garamond"/>
          <w:sz w:val="26"/>
          <w:szCs w:val="26"/>
          <w:lang w:val="en-GB"/>
        </w:rPr>
        <w:t xml:space="preserve"> </w:t>
      </w:r>
      <w:r w:rsidR="00080DD1" w:rsidRPr="0001353F">
        <w:rPr>
          <w:rFonts w:ascii="Garamond" w:hAnsi="Garamond"/>
          <w:sz w:val="26"/>
          <w:szCs w:val="26"/>
          <w:lang w:val="en-GB"/>
        </w:rPr>
        <w:t>relevant for the performance of</w:t>
      </w:r>
      <w:r w:rsidRPr="0001353F">
        <w:rPr>
          <w:rFonts w:ascii="Garamond" w:hAnsi="Garamond"/>
          <w:sz w:val="26"/>
          <w:szCs w:val="26"/>
          <w:lang w:val="en-GB"/>
        </w:rPr>
        <w:t xml:space="preserve"> higher education activities.</w:t>
      </w:r>
    </w:p>
    <w:p w:rsidR="00CE7E01" w:rsidRPr="0001353F" w:rsidRDefault="00CE7E01" w:rsidP="00191001">
      <w:pPr>
        <w:contextualSpacing/>
        <w:rPr>
          <w:rFonts w:ascii="Garamond" w:hAnsi="Garamond"/>
          <w:sz w:val="26"/>
          <w:szCs w:val="26"/>
          <w:lang w:val="en-GB"/>
        </w:rPr>
      </w:pPr>
    </w:p>
    <w:p w:rsidR="00CE7E01" w:rsidRPr="0001353F" w:rsidRDefault="00DC1B72" w:rsidP="00191001">
      <w:pPr>
        <w:keepNext/>
        <w:contextualSpacing/>
        <w:jc w:val="center"/>
        <w:outlineLvl w:val="3"/>
        <w:rPr>
          <w:rFonts w:ascii="Garamond" w:hAnsi="Garamond"/>
          <w:b/>
          <w:bCs/>
          <w:sz w:val="26"/>
          <w:szCs w:val="26"/>
          <w:lang w:val="en-GB"/>
        </w:rPr>
      </w:pPr>
      <w:r w:rsidRPr="0001353F">
        <w:rPr>
          <w:rFonts w:ascii="Garamond" w:hAnsi="Garamond"/>
          <w:b/>
          <w:bCs/>
          <w:sz w:val="26"/>
          <w:szCs w:val="26"/>
          <w:lang w:val="en-GB"/>
        </w:rPr>
        <w:t>Objectives</w:t>
      </w:r>
      <w:r w:rsidR="00B455D2" w:rsidRPr="0001353F">
        <w:rPr>
          <w:rFonts w:ascii="Garamond" w:hAnsi="Garamond"/>
          <w:b/>
          <w:bCs/>
          <w:sz w:val="26"/>
          <w:szCs w:val="26"/>
          <w:lang w:val="en-GB"/>
        </w:rPr>
        <w:t xml:space="preserve"> of Higher Education</w:t>
      </w:r>
    </w:p>
    <w:p w:rsidR="00CE7E01" w:rsidRPr="0001353F" w:rsidRDefault="00CE7E01" w:rsidP="00191001">
      <w:pPr>
        <w:keepNext/>
        <w:spacing w:after="120"/>
        <w:jc w:val="center"/>
        <w:outlineLvl w:val="2"/>
        <w:rPr>
          <w:rFonts w:ascii="Garamond" w:hAnsi="Garamond"/>
          <w:b/>
          <w:bCs/>
          <w:sz w:val="26"/>
          <w:szCs w:val="26"/>
          <w:lang w:val="en-GB"/>
        </w:rPr>
      </w:pPr>
      <w:r w:rsidRPr="0001353F">
        <w:rPr>
          <w:rFonts w:ascii="Garamond" w:hAnsi="Garamond"/>
          <w:b/>
          <w:bCs/>
          <w:sz w:val="26"/>
          <w:szCs w:val="26"/>
          <w:lang w:val="en-GB"/>
        </w:rPr>
        <w:t>Article 2</w:t>
      </w:r>
    </w:p>
    <w:p w:rsidR="00CE7E01" w:rsidRPr="0001353F" w:rsidRDefault="00061944" w:rsidP="005A5255">
      <w:pPr>
        <w:ind w:firstLine="567"/>
        <w:contextualSpacing/>
        <w:jc w:val="both"/>
        <w:rPr>
          <w:rFonts w:ascii="Garamond" w:hAnsi="Garamond"/>
          <w:sz w:val="26"/>
          <w:szCs w:val="26"/>
          <w:lang w:val="en-GB"/>
        </w:rPr>
      </w:pPr>
      <w:r w:rsidRPr="0001353F">
        <w:rPr>
          <w:rFonts w:ascii="Garamond" w:hAnsi="Garamond"/>
          <w:sz w:val="26"/>
          <w:szCs w:val="26"/>
          <w:lang w:val="en-GB"/>
        </w:rPr>
        <w:t xml:space="preserve">The </w:t>
      </w:r>
      <w:r w:rsidR="00DC1B72" w:rsidRPr="0001353F">
        <w:rPr>
          <w:rFonts w:ascii="Garamond" w:hAnsi="Garamond"/>
          <w:sz w:val="26"/>
          <w:szCs w:val="26"/>
          <w:lang w:val="en-GB"/>
        </w:rPr>
        <w:t>objectives</w:t>
      </w:r>
      <w:r w:rsidR="00B455D2" w:rsidRPr="0001353F">
        <w:rPr>
          <w:rFonts w:ascii="Garamond" w:hAnsi="Garamond"/>
          <w:sz w:val="26"/>
          <w:szCs w:val="26"/>
          <w:lang w:val="en-GB"/>
        </w:rPr>
        <w:t xml:space="preserve"> of higher education </w:t>
      </w:r>
      <w:r w:rsidR="000F4BCE" w:rsidRPr="0001353F">
        <w:rPr>
          <w:rFonts w:ascii="Garamond" w:hAnsi="Garamond"/>
          <w:sz w:val="26"/>
          <w:szCs w:val="26"/>
          <w:lang w:val="en-GB"/>
        </w:rPr>
        <w:t>are</w:t>
      </w:r>
      <w:r w:rsidR="00E066B3" w:rsidRPr="0001353F">
        <w:rPr>
          <w:rFonts w:ascii="Garamond" w:hAnsi="Garamond"/>
          <w:sz w:val="26"/>
          <w:szCs w:val="26"/>
          <w:lang w:val="en-GB"/>
        </w:rPr>
        <w:t xml:space="preserve"> to</w:t>
      </w:r>
      <w:r w:rsidR="00CE7E01" w:rsidRPr="0001353F">
        <w:rPr>
          <w:rFonts w:ascii="Garamond" w:hAnsi="Garamond"/>
          <w:sz w:val="26"/>
          <w:szCs w:val="26"/>
          <w:lang w:val="en-GB"/>
        </w:rPr>
        <w:t>:</w:t>
      </w:r>
    </w:p>
    <w:p w:rsidR="00CE7E01" w:rsidRPr="0001353F" w:rsidRDefault="00E066B3" w:rsidP="005A5255">
      <w:pPr>
        <w:pStyle w:val="ListParagraph"/>
        <w:numPr>
          <w:ilvl w:val="0"/>
          <w:numId w:val="35"/>
        </w:numPr>
        <w:tabs>
          <w:tab w:val="left" w:pos="360"/>
        </w:tabs>
        <w:ind w:left="851" w:hanging="284"/>
        <w:jc w:val="both"/>
        <w:rPr>
          <w:rFonts w:ascii="Garamond" w:hAnsi="Garamond"/>
          <w:sz w:val="26"/>
          <w:szCs w:val="26"/>
          <w:lang w:val="en-GB"/>
        </w:rPr>
      </w:pPr>
      <w:r w:rsidRPr="0001353F">
        <w:rPr>
          <w:rFonts w:ascii="Garamond" w:hAnsi="Garamond"/>
          <w:sz w:val="26"/>
          <w:szCs w:val="26"/>
          <w:lang w:val="en-GB"/>
        </w:rPr>
        <w:t>attain</w:t>
      </w:r>
      <w:r w:rsidR="00CE7E01" w:rsidRPr="0001353F">
        <w:rPr>
          <w:rFonts w:ascii="Garamond" w:hAnsi="Garamond"/>
          <w:sz w:val="26"/>
          <w:szCs w:val="26"/>
          <w:lang w:val="en-GB"/>
        </w:rPr>
        <w:t>, improv</w:t>
      </w:r>
      <w:r w:rsidRPr="0001353F">
        <w:rPr>
          <w:rFonts w:ascii="Garamond" w:hAnsi="Garamond"/>
          <w:sz w:val="26"/>
          <w:szCs w:val="26"/>
          <w:lang w:val="en-GB"/>
        </w:rPr>
        <w:t>e</w:t>
      </w:r>
      <w:r w:rsidR="00CE7E01" w:rsidRPr="0001353F">
        <w:rPr>
          <w:rFonts w:ascii="Garamond" w:hAnsi="Garamond"/>
          <w:sz w:val="26"/>
          <w:szCs w:val="26"/>
          <w:lang w:val="en-GB"/>
        </w:rPr>
        <w:t xml:space="preserve"> and develop knowledge, scientific-research activities, art and culture;</w:t>
      </w:r>
    </w:p>
    <w:p w:rsidR="00CE7E01" w:rsidRPr="0001353F" w:rsidRDefault="00CE7E01" w:rsidP="005A5255">
      <w:pPr>
        <w:pStyle w:val="ListParagraph"/>
        <w:numPr>
          <w:ilvl w:val="0"/>
          <w:numId w:val="35"/>
        </w:numPr>
        <w:tabs>
          <w:tab w:val="left" w:pos="360"/>
        </w:tabs>
        <w:ind w:left="851" w:hanging="284"/>
        <w:jc w:val="both"/>
        <w:rPr>
          <w:rFonts w:ascii="Garamond" w:hAnsi="Garamond"/>
          <w:sz w:val="26"/>
          <w:szCs w:val="26"/>
          <w:lang w:val="en-GB"/>
        </w:rPr>
      </w:pPr>
      <w:r w:rsidRPr="0001353F">
        <w:rPr>
          <w:rFonts w:ascii="Garamond" w:hAnsi="Garamond"/>
          <w:sz w:val="26"/>
          <w:szCs w:val="26"/>
          <w:lang w:val="en-GB"/>
        </w:rPr>
        <w:t>transfer general, scientific and professional knowledge and skills</w:t>
      </w:r>
      <w:r w:rsidR="000F4BCE" w:rsidRPr="0001353F">
        <w:rPr>
          <w:rFonts w:ascii="Garamond" w:hAnsi="Garamond"/>
          <w:sz w:val="26"/>
          <w:szCs w:val="26"/>
          <w:lang w:val="en-GB"/>
        </w:rPr>
        <w:t xml:space="preserve"> through teaching and research;</w:t>
      </w:r>
    </w:p>
    <w:p w:rsidR="00CE7E01" w:rsidRPr="0001353F" w:rsidRDefault="00CE7E01" w:rsidP="005A5255">
      <w:pPr>
        <w:pStyle w:val="ListParagraph"/>
        <w:numPr>
          <w:ilvl w:val="0"/>
          <w:numId w:val="35"/>
        </w:numPr>
        <w:tabs>
          <w:tab w:val="left" w:pos="360"/>
        </w:tabs>
        <w:ind w:left="851" w:hanging="284"/>
        <w:jc w:val="both"/>
        <w:rPr>
          <w:rFonts w:ascii="Garamond" w:hAnsi="Garamond"/>
          <w:sz w:val="26"/>
          <w:szCs w:val="26"/>
          <w:lang w:val="en-GB"/>
        </w:rPr>
      </w:pPr>
      <w:r w:rsidRPr="0001353F">
        <w:rPr>
          <w:rFonts w:ascii="Garamond" w:hAnsi="Garamond"/>
          <w:sz w:val="26"/>
          <w:szCs w:val="26"/>
          <w:lang w:val="en-GB"/>
        </w:rPr>
        <w:t>develop</w:t>
      </w:r>
      <w:r w:rsidR="000F4BCE" w:rsidRPr="0001353F">
        <w:rPr>
          <w:rFonts w:ascii="Garamond" w:hAnsi="Garamond"/>
          <w:sz w:val="26"/>
          <w:szCs w:val="26"/>
          <w:lang w:val="en-GB"/>
        </w:rPr>
        <w:t xml:space="preserve"> research-oriented higher education;</w:t>
      </w:r>
    </w:p>
    <w:p w:rsidR="00CE7E01" w:rsidRPr="0001353F" w:rsidRDefault="00CE7E01" w:rsidP="005A5255">
      <w:pPr>
        <w:pStyle w:val="ListParagraph"/>
        <w:numPr>
          <w:ilvl w:val="0"/>
          <w:numId w:val="35"/>
        </w:numPr>
        <w:tabs>
          <w:tab w:val="left" w:pos="360"/>
        </w:tabs>
        <w:ind w:left="851" w:hanging="284"/>
        <w:jc w:val="both"/>
        <w:rPr>
          <w:rFonts w:ascii="Garamond" w:hAnsi="Garamond"/>
          <w:sz w:val="26"/>
          <w:szCs w:val="26"/>
          <w:lang w:val="en-GB"/>
        </w:rPr>
      </w:pPr>
      <w:r w:rsidRPr="0001353F">
        <w:rPr>
          <w:rFonts w:ascii="Garamond" w:hAnsi="Garamond"/>
          <w:sz w:val="26"/>
          <w:szCs w:val="26"/>
          <w:lang w:val="en-GB"/>
        </w:rPr>
        <w:t>provid</w:t>
      </w:r>
      <w:r w:rsidR="00E066B3" w:rsidRPr="0001353F">
        <w:rPr>
          <w:rFonts w:ascii="Garamond" w:hAnsi="Garamond"/>
          <w:sz w:val="26"/>
          <w:szCs w:val="26"/>
          <w:lang w:val="en-GB"/>
        </w:rPr>
        <w:t>e</w:t>
      </w:r>
      <w:r w:rsidRPr="0001353F">
        <w:rPr>
          <w:rFonts w:ascii="Garamond" w:hAnsi="Garamond"/>
          <w:sz w:val="26"/>
          <w:szCs w:val="26"/>
          <w:lang w:val="en-GB"/>
        </w:rPr>
        <w:t xml:space="preserve"> a possibility </w:t>
      </w:r>
      <w:r w:rsidR="000F4BCE" w:rsidRPr="0001353F">
        <w:rPr>
          <w:rFonts w:ascii="Garamond" w:hAnsi="Garamond"/>
          <w:sz w:val="26"/>
          <w:szCs w:val="26"/>
          <w:lang w:val="en-GB"/>
        </w:rPr>
        <w:t>for</w:t>
      </w:r>
      <w:r w:rsidRPr="0001353F">
        <w:rPr>
          <w:rFonts w:ascii="Garamond" w:hAnsi="Garamond"/>
          <w:sz w:val="26"/>
          <w:szCs w:val="26"/>
          <w:lang w:val="en-GB"/>
        </w:rPr>
        <w:t xml:space="preserve"> </w:t>
      </w:r>
      <w:r w:rsidR="0043576E" w:rsidRPr="0001353F">
        <w:rPr>
          <w:rFonts w:ascii="Garamond" w:hAnsi="Garamond"/>
          <w:sz w:val="26"/>
          <w:szCs w:val="26"/>
          <w:lang w:val="en-GB"/>
        </w:rPr>
        <w:t xml:space="preserve">obtaining </w:t>
      </w:r>
      <w:r w:rsidRPr="0001353F">
        <w:rPr>
          <w:rFonts w:ascii="Garamond" w:hAnsi="Garamond"/>
          <w:sz w:val="26"/>
          <w:szCs w:val="26"/>
          <w:lang w:val="en-GB"/>
        </w:rPr>
        <w:t>higher education</w:t>
      </w:r>
      <w:r w:rsidR="008A3193" w:rsidRPr="0001353F">
        <w:rPr>
          <w:rFonts w:ascii="Garamond" w:hAnsi="Garamond"/>
          <w:sz w:val="26"/>
          <w:szCs w:val="26"/>
          <w:lang w:val="en-GB"/>
        </w:rPr>
        <w:t xml:space="preserve"> </w:t>
      </w:r>
      <w:r w:rsidRPr="0001353F">
        <w:rPr>
          <w:rFonts w:ascii="Garamond" w:hAnsi="Garamond"/>
          <w:sz w:val="26"/>
          <w:szCs w:val="26"/>
          <w:lang w:val="en-GB"/>
        </w:rPr>
        <w:t xml:space="preserve">throughout </w:t>
      </w:r>
      <w:r w:rsidR="000F4BCE" w:rsidRPr="0001353F">
        <w:rPr>
          <w:rFonts w:ascii="Garamond" w:hAnsi="Garamond"/>
          <w:sz w:val="26"/>
          <w:szCs w:val="26"/>
          <w:lang w:val="en-GB"/>
        </w:rPr>
        <w:t xml:space="preserve">entire </w:t>
      </w:r>
      <w:r w:rsidRPr="0001353F">
        <w:rPr>
          <w:rFonts w:ascii="Garamond" w:hAnsi="Garamond"/>
          <w:sz w:val="26"/>
          <w:szCs w:val="26"/>
          <w:lang w:val="en-GB"/>
        </w:rPr>
        <w:t>life</w:t>
      </w:r>
      <w:r w:rsidR="000F4BCE" w:rsidRPr="0001353F">
        <w:rPr>
          <w:rFonts w:ascii="Garamond" w:hAnsi="Garamond"/>
          <w:sz w:val="26"/>
          <w:szCs w:val="26"/>
          <w:lang w:val="en-GB"/>
        </w:rPr>
        <w:t>;</w:t>
      </w:r>
    </w:p>
    <w:p w:rsidR="00CE7E01" w:rsidRPr="0001353F" w:rsidRDefault="00CE7E01" w:rsidP="005A5255">
      <w:pPr>
        <w:pStyle w:val="ListParagraph"/>
        <w:numPr>
          <w:ilvl w:val="0"/>
          <w:numId w:val="35"/>
        </w:numPr>
        <w:ind w:left="851" w:hanging="284"/>
        <w:jc w:val="both"/>
        <w:rPr>
          <w:rFonts w:ascii="Garamond" w:hAnsi="Garamond"/>
          <w:sz w:val="26"/>
          <w:szCs w:val="26"/>
          <w:lang w:val="en-GB"/>
        </w:rPr>
      </w:pPr>
      <w:r w:rsidRPr="0001353F">
        <w:rPr>
          <w:rFonts w:ascii="Garamond" w:hAnsi="Garamond"/>
          <w:sz w:val="26"/>
          <w:szCs w:val="26"/>
          <w:lang w:val="en-GB"/>
        </w:rPr>
        <w:t>establish and develop</w:t>
      </w:r>
      <w:r w:rsidR="00E066B3" w:rsidRPr="0001353F">
        <w:rPr>
          <w:rFonts w:ascii="Garamond" w:hAnsi="Garamond"/>
          <w:sz w:val="26"/>
          <w:szCs w:val="26"/>
          <w:lang w:val="en-GB"/>
        </w:rPr>
        <w:t xml:space="preserve"> </w:t>
      </w:r>
      <w:r w:rsidRPr="0001353F">
        <w:rPr>
          <w:rFonts w:ascii="Garamond" w:hAnsi="Garamond"/>
          <w:sz w:val="26"/>
          <w:szCs w:val="26"/>
          <w:lang w:val="en-GB"/>
        </w:rPr>
        <w:t>cooperation in t</w:t>
      </w:r>
      <w:r w:rsidR="000F4BCE" w:rsidRPr="0001353F">
        <w:rPr>
          <w:rFonts w:ascii="Garamond" w:hAnsi="Garamond"/>
          <w:sz w:val="26"/>
          <w:szCs w:val="26"/>
          <w:lang w:val="en-GB"/>
        </w:rPr>
        <w:t>he areas of teaching, research, art and culture;</w:t>
      </w:r>
    </w:p>
    <w:p w:rsidR="00CE7E01" w:rsidRPr="0001353F" w:rsidRDefault="00CE7E01" w:rsidP="005A5255">
      <w:pPr>
        <w:pStyle w:val="ListParagraph"/>
        <w:numPr>
          <w:ilvl w:val="0"/>
          <w:numId w:val="35"/>
        </w:numPr>
        <w:ind w:left="851" w:hanging="284"/>
        <w:jc w:val="both"/>
        <w:rPr>
          <w:rFonts w:ascii="Garamond" w:hAnsi="Garamond"/>
          <w:sz w:val="26"/>
          <w:szCs w:val="26"/>
          <w:lang w:val="en-GB"/>
        </w:rPr>
      </w:pPr>
      <w:r w:rsidRPr="0001353F">
        <w:rPr>
          <w:rFonts w:ascii="Garamond" w:hAnsi="Garamond"/>
          <w:sz w:val="26"/>
          <w:szCs w:val="26"/>
          <w:lang w:val="en-GB"/>
        </w:rPr>
        <w:t>provid</w:t>
      </w:r>
      <w:r w:rsidR="00E066B3" w:rsidRPr="0001353F">
        <w:rPr>
          <w:rFonts w:ascii="Garamond" w:hAnsi="Garamond"/>
          <w:sz w:val="26"/>
          <w:szCs w:val="26"/>
          <w:lang w:val="en-GB"/>
        </w:rPr>
        <w:t>e</w:t>
      </w:r>
      <w:r w:rsidRPr="0001353F">
        <w:rPr>
          <w:rFonts w:ascii="Garamond" w:hAnsi="Garamond"/>
          <w:sz w:val="26"/>
          <w:szCs w:val="26"/>
          <w:lang w:val="en-GB"/>
        </w:rPr>
        <w:t xml:space="preserve"> conditions for unrestricted access to higher education.</w:t>
      </w:r>
    </w:p>
    <w:p w:rsidR="00CE7E01" w:rsidRPr="0001353F" w:rsidRDefault="00CE7E01" w:rsidP="00191001">
      <w:pPr>
        <w:contextualSpacing/>
        <w:rPr>
          <w:rFonts w:ascii="Garamond" w:hAnsi="Garamond"/>
          <w:sz w:val="26"/>
          <w:szCs w:val="26"/>
          <w:lang w:val="en-GB"/>
        </w:rPr>
      </w:pPr>
    </w:p>
    <w:p w:rsidR="008A3193" w:rsidRPr="0001353F" w:rsidRDefault="00552B0D" w:rsidP="00191001">
      <w:pPr>
        <w:contextualSpacing/>
        <w:jc w:val="center"/>
        <w:rPr>
          <w:rFonts w:ascii="Garamond" w:hAnsi="Garamond"/>
          <w:b/>
          <w:sz w:val="26"/>
          <w:szCs w:val="26"/>
          <w:lang w:val="en-GB"/>
        </w:rPr>
      </w:pPr>
      <w:r w:rsidRPr="0001353F">
        <w:rPr>
          <w:rFonts w:ascii="Garamond" w:hAnsi="Garamond"/>
          <w:b/>
          <w:sz w:val="26"/>
          <w:szCs w:val="26"/>
          <w:lang w:val="en-GB"/>
        </w:rPr>
        <w:t>Public I</w:t>
      </w:r>
      <w:r w:rsidR="00CE7E01" w:rsidRPr="0001353F">
        <w:rPr>
          <w:rFonts w:ascii="Garamond" w:hAnsi="Garamond"/>
          <w:b/>
          <w:sz w:val="26"/>
          <w:szCs w:val="26"/>
          <w:lang w:val="en-GB"/>
        </w:rPr>
        <w:t>nterest</w:t>
      </w:r>
    </w:p>
    <w:p w:rsidR="00CE7E01" w:rsidRPr="0001353F" w:rsidRDefault="00CE7E01" w:rsidP="00191001">
      <w:pPr>
        <w:spacing w:after="120"/>
        <w:jc w:val="center"/>
        <w:rPr>
          <w:rFonts w:ascii="Garamond" w:hAnsi="Garamond"/>
          <w:b/>
          <w:sz w:val="26"/>
          <w:szCs w:val="26"/>
          <w:lang w:val="en-GB"/>
        </w:rPr>
      </w:pPr>
      <w:r w:rsidRPr="0001353F">
        <w:rPr>
          <w:rFonts w:ascii="Garamond" w:hAnsi="Garamond"/>
          <w:b/>
          <w:sz w:val="26"/>
          <w:szCs w:val="26"/>
          <w:lang w:val="en-GB"/>
        </w:rPr>
        <w:t>Article 3</w:t>
      </w:r>
    </w:p>
    <w:p w:rsidR="00CE7E01" w:rsidRPr="0001353F" w:rsidRDefault="00CE7E01" w:rsidP="005A5255">
      <w:pPr>
        <w:ind w:firstLine="567"/>
        <w:contextualSpacing/>
        <w:jc w:val="both"/>
        <w:rPr>
          <w:rFonts w:ascii="Garamond" w:hAnsi="Garamond"/>
          <w:sz w:val="26"/>
          <w:szCs w:val="26"/>
          <w:lang w:val="en-GB"/>
        </w:rPr>
      </w:pPr>
      <w:r w:rsidRPr="0001353F">
        <w:rPr>
          <w:rFonts w:ascii="Garamond" w:hAnsi="Garamond"/>
          <w:sz w:val="26"/>
          <w:szCs w:val="26"/>
          <w:lang w:val="en-GB"/>
        </w:rPr>
        <w:t xml:space="preserve">Higher education is </w:t>
      </w:r>
      <w:r w:rsidR="00552B0D" w:rsidRPr="0001353F">
        <w:rPr>
          <w:rFonts w:ascii="Garamond" w:hAnsi="Garamond"/>
          <w:sz w:val="26"/>
          <w:szCs w:val="26"/>
          <w:lang w:val="en-GB"/>
        </w:rPr>
        <w:t>a public interest</w:t>
      </w:r>
      <w:r w:rsidRPr="0001353F">
        <w:rPr>
          <w:rFonts w:ascii="Garamond" w:hAnsi="Garamond"/>
          <w:sz w:val="26"/>
          <w:szCs w:val="26"/>
          <w:lang w:val="en-GB"/>
        </w:rPr>
        <w:t xml:space="preserve"> activity.</w:t>
      </w:r>
    </w:p>
    <w:p w:rsidR="00CE7E01" w:rsidRPr="0001353F" w:rsidRDefault="00CE7E01" w:rsidP="00191001">
      <w:pPr>
        <w:tabs>
          <w:tab w:val="left" w:pos="1715"/>
        </w:tabs>
        <w:contextualSpacing/>
        <w:jc w:val="both"/>
        <w:rPr>
          <w:rFonts w:ascii="Garamond" w:hAnsi="Garamond"/>
          <w:sz w:val="26"/>
          <w:szCs w:val="26"/>
          <w:lang w:val="en-GB"/>
        </w:rPr>
      </w:pPr>
    </w:p>
    <w:p w:rsidR="00CE7E01" w:rsidRPr="0001353F" w:rsidRDefault="00CE7E01" w:rsidP="00191001">
      <w:pPr>
        <w:keepNext/>
        <w:contextualSpacing/>
        <w:jc w:val="center"/>
        <w:outlineLvl w:val="2"/>
        <w:rPr>
          <w:rFonts w:ascii="Garamond" w:hAnsi="Garamond"/>
          <w:b/>
          <w:bCs/>
          <w:sz w:val="26"/>
          <w:szCs w:val="26"/>
          <w:lang w:val="en-GB"/>
        </w:rPr>
      </w:pPr>
      <w:r w:rsidRPr="0001353F">
        <w:rPr>
          <w:rFonts w:ascii="Garamond" w:hAnsi="Garamond"/>
          <w:b/>
          <w:bCs/>
          <w:sz w:val="26"/>
          <w:szCs w:val="26"/>
          <w:lang w:val="en-GB"/>
        </w:rPr>
        <w:t>A</w:t>
      </w:r>
      <w:r w:rsidR="00552B0D" w:rsidRPr="0001353F">
        <w:rPr>
          <w:rFonts w:ascii="Garamond" w:hAnsi="Garamond"/>
          <w:b/>
          <w:bCs/>
          <w:sz w:val="26"/>
          <w:szCs w:val="26"/>
          <w:lang w:val="en-GB"/>
        </w:rPr>
        <w:t>utonomy of I</w:t>
      </w:r>
      <w:r w:rsidRPr="0001353F">
        <w:rPr>
          <w:rFonts w:ascii="Garamond" w:hAnsi="Garamond"/>
          <w:b/>
          <w:bCs/>
          <w:sz w:val="26"/>
          <w:szCs w:val="26"/>
          <w:lang w:val="en-GB"/>
        </w:rPr>
        <w:t>nstitutions</w:t>
      </w:r>
    </w:p>
    <w:p w:rsidR="00CE7E01" w:rsidRPr="0001353F" w:rsidRDefault="00CE7E01" w:rsidP="00191001">
      <w:pPr>
        <w:keepNext/>
        <w:spacing w:after="120"/>
        <w:jc w:val="center"/>
        <w:outlineLvl w:val="2"/>
        <w:rPr>
          <w:rFonts w:ascii="Garamond" w:hAnsi="Garamond"/>
          <w:b/>
          <w:bCs/>
          <w:sz w:val="26"/>
          <w:szCs w:val="26"/>
          <w:lang w:val="en-GB"/>
        </w:rPr>
      </w:pPr>
      <w:r w:rsidRPr="0001353F">
        <w:rPr>
          <w:rFonts w:ascii="Garamond" w:hAnsi="Garamond"/>
          <w:b/>
          <w:bCs/>
          <w:sz w:val="26"/>
          <w:szCs w:val="26"/>
          <w:lang w:val="en-GB"/>
        </w:rPr>
        <w:t>Article 4</w:t>
      </w:r>
    </w:p>
    <w:p w:rsidR="00CE7E01" w:rsidRPr="0001353F" w:rsidRDefault="00133ECE" w:rsidP="005A5255">
      <w:pPr>
        <w:ind w:firstLine="567"/>
        <w:contextualSpacing/>
        <w:jc w:val="both"/>
        <w:rPr>
          <w:rFonts w:ascii="Garamond" w:hAnsi="Garamond"/>
          <w:sz w:val="26"/>
          <w:szCs w:val="26"/>
          <w:lang w:val="en-GB"/>
        </w:rPr>
      </w:pPr>
      <w:r w:rsidRPr="0001353F">
        <w:rPr>
          <w:rFonts w:ascii="Garamond" w:hAnsi="Garamond"/>
          <w:sz w:val="26"/>
          <w:szCs w:val="26"/>
          <w:lang w:val="en-GB"/>
        </w:rPr>
        <w:t>A higher education</w:t>
      </w:r>
      <w:r w:rsidR="00CE7E01" w:rsidRPr="0001353F">
        <w:rPr>
          <w:rFonts w:ascii="Garamond" w:hAnsi="Garamond"/>
          <w:sz w:val="26"/>
          <w:szCs w:val="26"/>
          <w:lang w:val="en-GB"/>
        </w:rPr>
        <w:t xml:space="preserve"> institution </w:t>
      </w:r>
      <w:r w:rsidR="00552B0D" w:rsidRPr="0001353F">
        <w:rPr>
          <w:rFonts w:ascii="Garamond" w:hAnsi="Garamond"/>
          <w:sz w:val="26"/>
          <w:szCs w:val="26"/>
          <w:lang w:val="en-GB"/>
        </w:rPr>
        <w:t>shall be</w:t>
      </w:r>
      <w:r w:rsidR="00CE7E01" w:rsidRPr="0001353F">
        <w:rPr>
          <w:rFonts w:ascii="Garamond" w:hAnsi="Garamond"/>
          <w:sz w:val="26"/>
          <w:szCs w:val="26"/>
          <w:lang w:val="en-GB"/>
        </w:rPr>
        <w:t xml:space="preserve"> autonomous in performing its activities</w:t>
      </w:r>
      <w:r w:rsidR="00552B0D" w:rsidRPr="0001353F">
        <w:rPr>
          <w:rFonts w:ascii="Garamond" w:hAnsi="Garamond"/>
          <w:sz w:val="26"/>
          <w:szCs w:val="26"/>
          <w:lang w:val="en-GB"/>
        </w:rPr>
        <w:t>, in compliance with this Law</w:t>
      </w:r>
      <w:r w:rsidR="00CE7E01" w:rsidRPr="0001353F">
        <w:rPr>
          <w:rFonts w:ascii="Garamond" w:hAnsi="Garamond"/>
          <w:sz w:val="26"/>
          <w:szCs w:val="26"/>
          <w:lang w:val="en-GB"/>
        </w:rPr>
        <w:t>.</w:t>
      </w:r>
    </w:p>
    <w:p w:rsidR="00CE7E01" w:rsidRPr="0001353F" w:rsidRDefault="00CE7E01" w:rsidP="00191001">
      <w:pPr>
        <w:contextualSpacing/>
        <w:jc w:val="both"/>
        <w:rPr>
          <w:rFonts w:ascii="Garamond" w:hAnsi="Garamond"/>
          <w:sz w:val="26"/>
          <w:szCs w:val="26"/>
          <w:lang w:val="en-GB"/>
        </w:rPr>
      </w:pPr>
    </w:p>
    <w:p w:rsidR="00BC43BA" w:rsidRPr="0001353F" w:rsidRDefault="00BC43BA" w:rsidP="00191001">
      <w:pPr>
        <w:contextualSpacing/>
        <w:jc w:val="center"/>
        <w:rPr>
          <w:rFonts w:ascii="Garamond" w:hAnsi="Garamond"/>
          <w:b/>
          <w:sz w:val="26"/>
          <w:szCs w:val="26"/>
          <w:lang w:val="en-GB"/>
        </w:rPr>
      </w:pPr>
      <w:r w:rsidRPr="0001353F">
        <w:rPr>
          <w:rFonts w:ascii="Garamond" w:hAnsi="Garamond"/>
          <w:b/>
          <w:sz w:val="26"/>
          <w:szCs w:val="26"/>
          <w:lang w:val="en-GB"/>
        </w:rPr>
        <w:t>Code of Ethics</w:t>
      </w:r>
    </w:p>
    <w:p w:rsidR="00BC43BA" w:rsidRPr="0001353F" w:rsidRDefault="00BC43BA" w:rsidP="00191001">
      <w:pPr>
        <w:spacing w:after="120"/>
        <w:jc w:val="center"/>
        <w:rPr>
          <w:rFonts w:ascii="Garamond" w:hAnsi="Garamond"/>
          <w:b/>
          <w:sz w:val="26"/>
          <w:szCs w:val="26"/>
          <w:lang w:val="en-GB"/>
        </w:rPr>
      </w:pPr>
      <w:r w:rsidRPr="0001353F">
        <w:rPr>
          <w:rFonts w:ascii="Garamond" w:hAnsi="Garamond"/>
          <w:b/>
          <w:sz w:val="26"/>
          <w:szCs w:val="26"/>
          <w:lang w:val="en-GB"/>
        </w:rPr>
        <w:t>Article 5</w:t>
      </w:r>
    </w:p>
    <w:p w:rsidR="00BC43BA" w:rsidRPr="0001353F" w:rsidRDefault="00BC43BA" w:rsidP="005A5255">
      <w:pPr>
        <w:tabs>
          <w:tab w:val="left" w:pos="567"/>
        </w:tabs>
        <w:contextualSpacing/>
        <w:jc w:val="both"/>
        <w:rPr>
          <w:rFonts w:ascii="Garamond" w:hAnsi="Garamond"/>
          <w:sz w:val="26"/>
          <w:szCs w:val="26"/>
          <w:lang w:val="en-GB"/>
        </w:rPr>
      </w:pPr>
      <w:r w:rsidRPr="0001353F">
        <w:rPr>
          <w:rFonts w:ascii="Garamond" w:hAnsi="Garamond"/>
          <w:sz w:val="26"/>
          <w:szCs w:val="26"/>
          <w:lang w:val="en-GB"/>
        </w:rPr>
        <w:tab/>
      </w:r>
      <w:r w:rsidR="004E052F" w:rsidRPr="0001353F">
        <w:rPr>
          <w:rFonts w:ascii="Garamond" w:hAnsi="Garamond"/>
          <w:sz w:val="26"/>
          <w:szCs w:val="26"/>
          <w:lang w:val="en-GB"/>
        </w:rPr>
        <w:t>C</w:t>
      </w:r>
      <w:r w:rsidR="00BE000D" w:rsidRPr="0001353F">
        <w:rPr>
          <w:rFonts w:ascii="Garamond" w:hAnsi="Garamond"/>
          <w:sz w:val="26"/>
          <w:szCs w:val="26"/>
          <w:lang w:val="en-GB"/>
        </w:rPr>
        <w:t xml:space="preserve">ode of ethics of higher education institutions </w:t>
      </w:r>
      <w:r w:rsidR="007E2D47" w:rsidRPr="0001353F">
        <w:rPr>
          <w:rFonts w:ascii="Garamond" w:hAnsi="Garamond"/>
          <w:sz w:val="26"/>
          <w:szCs w:val="26"/>
          <w:lang w:val="en-GB"/>
        </w:rPr>
        <w:t>shall define</w:t>
      </w:r>
      <w:r w:rsidR="00BE000D" w:rsidRPr="0001353F">
        <w:rPr>
          <w:rFonts w:ascii="Garamond" w:hAnsi="Garamond"/>
          <w:sz w:val="26"/>
          <w:szCs w:val="26"/>
          <w:lang w:val="en-GB"/>
        </w:rPr>
        <w:t xml:space="preserve"> the essential and general value principles based on ethical rights and obligations within highe</w:t>
      </w:r>
      <w:r w:rsidR="007E2D47" w:rsidRPr="0001353F">
        <w:rPr>
          <w:rFonts w:ascii="Garamond" w:hAnsi="Garamond"/>
          <w:sz w:val="26"/>
          <w:szCs w:val="26"/>
          <w:lang w:val="en-GB"/>
        </w:rPr>
        <w:t xml:space="preserve">r education, as well as protect </w:t>
      </w:r>
      <w:r w:rsidRPr="0001353F">
        <w:rPr>
          <w:rFonts w:ascii="Garamond" w:hAnsi="Garamond"/>
          <w:sz w:val="26"/>
          <w:szCs w:val="26"/>
          <w:lang w:val="en-GB"/>
        </w:rPr>
        <w:t>the highest values of higher education through the application of adequate norms regulating academic relation</w:t>
      </w:r>
      <w:r w:rsidR="00C64CD5" w:rsidRPr="0001353F">
        <w:rPr>
          <w:rFonts w:ascii="Garamond" w:hAnsi="Garamond"/>
          <w:sz w:val="26"/>
          <w:szCs w:val="26"/>
          <w:lang w:val="en-GB"/>
        </w:rPr>
        <w:t>ship</w:t>
      </w:r>
      <w:r w:rsidRPr="0001353F">
        <w:rPr>
          <w:rFonts w:ascii="Garamond" w:hAnsi="Garamond"/>
          <w:sz w:val="26"/>
          <w:szCs w:val="26"/>
          <w:lang w:val="en-GB"/>
        </w:rPr>
        <w:t>s within the university community.</w:t>
      </w:r>
    </w:p>
    <w:p w:rsidR="00BC43BA" w:rsidRPr="0001353F" w:rsidRDefault="00BC43BA" w:rsidP="00191001">
      <w:pPr>
        <w:contextualSpacing/>
        <w:jc w:val="both"/>
        <w:rPr>
          <w:rFonts w:ascii="Garamond" w:hAnsi="Garamond"/>
          <w:sz w:val="26"/>
          <w:szCs w:val="26"/>
          <w:lang w:val="en-GB"/>
        </w:rPr>
      </w:pPr>
    </w:p>
    <w:p w:rsidR="00CE7E01" w:rsidRPr="0001353F" w:rsidRDefault="006B71AE" w:rsidP="00191001">
      <w:pPr>
        <w:keepNext/>
        <w:contextualSpacing/>
        <w:jc w:val="center"/>
        <w:outlineLvl w:val="3"/>
        <w:rPr>
          <w:rFonts w:ascii="Garamond" w:hAnsi="Garamond"/>
          <w:b/>
          <w:bCs/>
          <w:sz w:val="26"/>
          <w:szCs w:val="26"/>
          <w:lang w:val="en-GB"/>
        </w:rPr>
      </w:pPr>
      <w:r w:rsidRPr="0001353F">
        <w:rPr>
          <w:rFonts w:ascii="Garamond" w:hAnsi="Garamond"/>
          <w:b/>
          <w:bCs/>
          <w:sz w:val="26"/>
          <w:szCs w:val="26"/>
          <w:lang w:val="en-GB"/>
        </w:rPr>
        <w:t xml:space="preserve">Availability </w:t>
      </w:r>
      <w:r w:rsidR="00552B0D" w:rsidRPr="0001353F">
        <w:rPr>
          <w:rFonts w:ascii="Garamond" w:hAnsi="Garamond"/>
          <w:b/>
          <w:bCs/>
          <w:sz w:val="26"/>
          <w:szCs w:val="26"/>
          <w:lang w:val="en-GB"/>
        </w:rPr>
        <w:t>of H</w:t>
      </w:r>
      <w:r w:rsidR="00CE7E01" w:rsidRPr="0001353F">
        <w:rPr>
          <w:rFonts w:ascii="Garamond" w:hAnsi="Garamond"/>
          <w:b/>
          <w:bCs/>
          <w:sz w:val="26"/>
          <w:szCs w:val="26"/>
          <w:lang w:val="en-GB"/>
        </w:rPr>
        <w:t xml:space="preserve">igher </w:t>
      </w:r>
      <w:r w:rsidR="00552B0D" w:rsidRPr="0001353F">
        <w:rPr>
          <w:rFonts w:ascii="Garamond" w:hAnsi="Garamond"/>
          <w:b/>
          <w:bCs/>
          <w:sz w:val="26"/>
          <w:szCs w:val="26"/>
          <w:lang w:val="en-GB"/>
        </w:rPr>
        <w:t>E</w:t>
      </w:r>
      <w:r w:rsidR="00CE7E01" w:rsidRPr="0001353F">
        <w:rPr>
          <w:rFonts w:ascii="Garamond" w:hAnsi="Garamond"/>
          <w:b/>
          <w:bCs/>
          <w:sz w:val="26"/>
          <w:szCs w:val="26"/>
          <w:lang w:val="en-GB"/>
        </w:rPr>
        <w:t>ducation</w:t>
      </w:r>
    </w:p>
    <w:p w:rsidR="00CE7E01" w:rsidRPr="0001353F" w:rsidRDefault="00CE7E01" w:rsidP="00191001">
      <w:pPr>
        <w:keepNext/>
        <w:spacing w:after="120"/>
        <w:jc w:val="center"/>
        <w:outlineLvl w:val="2"/>
        <w:rPr>
          <w:rFonts w:ascii="Garamond" w:hAnsi="Garamond"/>
          <w:b/>
          <w:bCs/>
          <w:sz w:val="26"/>
          <w:szCs w:val="26"/>
          <w:lang w:val="en-GB"/>
        </w:rPr>
      </w:pPr>
      <w:r w:rsidRPr="0001353F">
        <w:rPr>
          <w:rFonts w:ascii="Garamond" w:hAnsi="Garamond"/>
          <w:b/>
          <w:bCs/>
          <w:sz w:val="26"/>
          <w:szCs w:val="26"/>
          <w:lang w:val="en-GB"/>
        </w:rPr>
        <w:t xml:space="preserve">Article </w:t>
      </w:r>
      <w:r w:rsidR="00BC43BA" w:rsidRPr="0001353F">
        <w:rPr>
          <w:rFonts w:ascii="Garamond" w:hAnsi="Garamond"/>
          <w:b/>
          <w:bCs/>
          <w:sz w:val="26"/>
          <w:szCs w:val="26"/>
          <w:lang w:val="en-GB"/>
        </w:rPr>
        <w:t>6</w:t>
      </w:r>
    </w:p>
    <w:p w:rsidR="00552B0D" w:rsidRPr="0001353F" w:rsidRDefault="00CE7E01" w:rsidP="005A5255">
      <w:pPr>
        <w:ind w:firstLine="567"/>
        <w:contextualSpacing/>
        <w:jc w:val="both"/>
        <w:rPr>
          <w:rFonts w:ascii="Garamond" w:hAnsi="Garamond"/>
          <w:sz w:val="26"/>
          <w:szCs w:val="26"/>
          <w:lang w:val="en-GB"/>
        </w:rPr>
      </w:pPr>
      <w:r w:rsidRPr="0001353F">
        <w:rPr>
          <w:rFonts w:ascii="Garamond" w:hAnsi="Garamond"/>
          <w:sz w:val="26"/>
          <w:szCs w:val="26"/>
          <w:lang w:val="en-GB"/>
        </w:rPr>
        <w:t xml:space="preserve">Higher education </w:t>
      </w:r>
      <w:r w:rsidR="00B71D14" w:rsidRPr="0001353F">
        <w:rPr>
          <w:rFonts w:ascii="Garamond" w:hAnsi="Garamond"/>
          <w:sz w:val="26"/>
          <w:szCs w:val="26"/>
          <w:lang w:val="en-GB"/>
        </w:rPr>
        <w:t>shall be</w:t>
      </w:r>
      <w:r w:rsidRPr="0001353F">
        <w:rPr>
          <w:rFonts w:ascii="Garamond" w:hAnsi="Garamond"/>
          <w:sz w:val="26"/>
          <w:szCs w:val="26"/>
          <w:lang w:val="en-GB"/>
        </w:rPr>
        <w:t xml:space="preserve"> </w:t>
      </w:r>
      <w:r w:rsidR="006B71AE" w:rsidRPr="0001353F">
        <w:rPr>
          <w:rFonts w:ascii="Garamond" w:hAnsi="Garamond"/>
          <w:sz w:val="26"/>
          <w:szCs w:val="26"/>
          <w:lang w:val="en-GB"/>
        </w:rPr>
        <w:t xml:space="preserve">available </w:t>
      </w:r>
      <w:r w:rsidRPr="0001353F">
        <w:rPr>
          <w:rFonts w:ascii="Garamond" w:hAnsi="Garamond"/>
          <w:sz w:val="26"/>
          <w:szCs w:val="26"/>
          <w:lang w:val="en-GB"/>
        </w:rPr>
        <w:t xml:space="preserve">to all persons and </w:t>
      </w:r>
      <w:r w:rsidR="00552B0D" w:rsidRPr="0001353F">
        <w:rPr>
          <w:rFonts w:ascii="Garamond" w:hAnsi="Garamond"/>
          <w:sz w:val="26"/>
          <w:szCs w:val="26"/>
          <w:lang w:val="en-GB"/>
        </w:rPr>
        <w:t>may not</w:t>
      </w:r>
      <w:r w:rsidRPr="0001353F">
        <w:rPr>
          <w:rFonts w:ascii="Garamond" w:hAnsi="Garamond"/>
          <w:sz w:val="26"/>
          <w:szCs w:val="26"/>
          <w:lang w:val="en-GB"/>
        </w:rPr>
        <w:t xml:space="preserve"> be directly or indirectly</w:t>
      </w:r>
      <w:r w:rsidR="00552B0D" w:rsidRPr="0001353F">
        <w:rPr>
          <w:rFonts w:ascii="Garamond" w:hAnsi="Garamond"/>
          <w:sz w:val="26"/>
          <w:szCs w:val="26"/>
          <w:lang w:val="en-GB"/>
        </w:rPr>
        <w:t xml:space="preserve"> restricted on the basis of</w:t>
      </w:r>
      <w:r w:rsidRPr="0001353F">
        <w:rPr>
          <w:rFonts w:ascii="Garamond" w:hAnsi="Garamond"/>
          <w:sz w:val="26"/>
          <w:szCs w:val="26"/>
          <w:lang w:val="en-GB"/>
        </w:rPr>
        <w:t>: gender, race, marital status, skin colo</w:t>
      </w:r>
      <w:r w:rsidR="00552B0D" w:rsidRPr="0001353F">
        <w:rPr>
          <w:rFonts w:ascii="Garamond" w:hAnsi="Garamond"/>
          <w:sz w:val="26"/>
          <w:szCs w:val="26"/>
          <w:lang w:val="en-GB"/>
        </w:rPr>
        <w:t>u</w:t>
      </w:r>
      <w:r w:rsidRPr="0001353F">
        <w:rPr>
          <w:rFonts w:ascii="Garamond" w:hAnsi="Garamond"/>
          <w:sz w:val="26"/>
          <w:szCs w:val="26"/>
          <w:lang w:val="en-GB"/>
        </w:rPr>
        <w:t xml:space="preserve">r, language, religion, political or other </w:t>
      </w:r>
      <w:r w:rsidR="00552B0D" w:rsidRPr="0001353F">
        <w:rPr>
          <w:rFonts w:ascii="Garamond" w:hAnsi="Garamond"/>
          <w:sz w:val="26"/>
          <w:szCs w:val="26"/>
          <w:lang w:val="en-GB"/>
        </w:rPr>
        <w:t>affiliation</w:t>
      </w:r>
      <w:r w:rsidRPr="0001353F">
        <w:rPr>
          <w:rFonts w:ascii="Garamond" w:hAnsi="Garamond"/>
          <w:sz w:val="26"/>
          <w:szCs w:val="26"/>
          <w:lang w:val="en-GB"/>
        </w:rPr>
        <w:t>, national, ethnic or other origin, financial</w:t>
      </w:r>
      <w:r w:rsidR="00546E81" w:rsidRPr="0001353F">
        <w:rPr>
          <w:rFonts w:ascii="Garamond" w:hAnsi="Garamond"/>
          <w:sz w:val="26"/>
          <w:szCs w:val="26"/>
          <w:lang w:val="en-GB"/>
        </w:rPr>
        <w:t xml:space="preserve"> </w:t>
      </w:r>
      <w:r w:rsidRPr="0001353F">
        <w:rPr>
          <w:rFonts w:ascii="Garamond" w:hAnsi="Garamond"/>
          <w:sz w:val="26"/>
          <w:szCs w:val="26"/>
          <w:lang w:val="en-GB"/>
        </w:rPr>
        <w:t xml:space="preserve">status, disability or other </w:t>
      </w:r>
      <w:r w:rsidR="00D81FD2" w:rsidRPr="0001353F">
        <w:rPr>
          <w:rFonts w:ascii="Garamond" w:hAnsi="Garamond"/>
          <w:sz w:val="26"/>
          <w:szCs w:val="26"/>
          <w:lang w:val="en-GB"/>
        </w:rPr>
        <w:t>similar</w:t>
      </w:r>
      <w:r w:rsidRPr="0001353F">
        <w:rPr>
          <w:rFonts w:ascii="Garamond" w:hAnsi="Garamond"/>
          <w:sz w:val="26"/>
          <w:szCs w:val="26"/>
          <w:lang w:val="en-GB"/>
        </w:rPr>
        <w:t xml:space="preserve"> grounds, position or circumstances, in </w:t>
      </w:r>
      <w:r w:rsidR="00546E81" w:rsidRPr="0001353F">
        <w:rPr>
          <w:rFonts w:ascii="Garamond" w:hAnsi="Garamond"/>
          <w:sz w:val="26"/>
          <w:szCs w:val="26"/>
          <w:lang w:val="en-GB"/>
        </w:rPr>
        <w:t>compliance</w:t>
      </w:r>
      <w:r w:rsidRPr="0001353F">
        <w:rPr>
          <w:rFonts w:ascii="Garamond" w:hAnsi="Garamond"/>
          <w:sz w:val="26"/>
          <w:szCs w:val="26"/>
          <w:lang w:val="en-GB"/>
        </w:rPr>
        <w:t xml:space="preserve"> with a special law. </w:t>
      </w:r>
    </w:p>
    <w:p w:rsidR="00552B0D" w:rsidRPr="0001353F" w:rsidRDefault="00552B0D" w:rsidP="00191001">
      <w:pPr>
        <w:contextualSpacing/>
        <w:jc w:val="center"/>
        <w:rPr>
          <w:rFonts w:ascii="Garamond" w:hAnsi="Garamond"/>
          <w:sz w:val="26"/>
          <w:szCs w:val="26"/>
          <w:lang w:val="en-GB"/>
        </w:rPr>
      </w:pPr>
    </w:p>
    <w:p w:rsidR="00CE7E01" w:rsidRPr="0001353F" w:rsidRDefault="001E1F00" w:rsidP="00191001">
      <w:pPr>
        <w:contextualSpacing/>
        <w:jc w:val="center"/>
        <w:rPr>
          <w:rFonts w:ascii="Garamond" w:hAnsi="Garamond"/>
          <w:b/>
          <w:sz w:val="26"/>
          <w:szCs w:val="26"/>
          <w:lang w:val="en-GB"/>
        </w:rPr>
      </w:pPr>
      <w:r w:rsidRPr="0001353F">
        <w:rPr>
          <w:rFonts w:ascii="Garamond" w:hAnsi="Garamond"/>
          <w:b/>
          <w:sz w:val="26"/>
          <w:szCs w:val="26"/>
          <w:lang w:val="en-GB"/>
        </w:rPr>
        <w:t xml:space="preserve">Quality </w:t>
      </w:r>
      <w:r w:rsidR="00546E81" w:rsidRPr="0001353F">
        <w:rPr>
          <w:rFonts w:ascii="Garamond" w:hAnsi="Garamond"/>
          <w:b/>
          <w:sz w:val="26"/>
          <w:szCs w:val="26"/>
          <w:lang w:val="en-GB"/>
        </w:rPr>
        <w:t>Assurance and</w:t>
      </w:r>
      <w:r w:rsidR="001D0DB6" w:rsidRPr="0001353F">
        <w:rPr>
          <w:rFonts w:ascii="Garamond" w:hAnsi="Garamond"/>
          <w:b/>
          <w:sz w:val="26"/>
          <w:szCs w:val="26"/>
          <w:lang w:val="en-GB"/>
        </w:rPr>
        <w:t xml:space="preserve"> </w:t>
      </w:r>
      <w:r w:rsidR="00546E81" w:rsidRPr="0001353F">
        <w:rPr>
          <w:rFonts w:ascii="Garamond" w:hAnsi="Garamond"/>
          <w:b/>
          <w:sz w:val="26"/>
          <w:szCs w:val="26"/>
          <w:lang w:val="en-GB"/>
        </w:rPr>
        <w:t>Improvement</w:t>
      </w:r>
    </w:p>
    <w:p w:rsidR="00CE7E01" w:rsidRPr="0001353F" w:rsidRDefault="00BC43BA" w:rsidP="00191001">
      <w:pPr>
        <w:spacing w:after="120"/>
        <w:jc w:val="center"/>
        <w:rPr>
          <w:rFonts w:ascii="Garamond" w:hAnsi="Garamond"/>
          <w:b/>
          <w:bCs/>
          <w:sz w:val="26"/>
          <w:szCs w:val="26"/>
          <w:lang w:val="en-GB"/>
        </w:rPr>
      </w:pPr>
      <w:r w:rsidRPr="0001353F">
        <w:rPr>
          <w:rFonts w:ascii="Garamond" w:hAnsi="Garamond"/>
          <w:b/>
          <w:bCs/>
          <w:sz w:val="26"/>
          <w:szCs w:val="26"/>
          <w:lang w:val="en-GB"/>
        </w:rPr>
        <w:t>Article 7</w:t>
      </w:r>
    </w:p>
    <w:p w:rsidR="00CE7E01" w:rsidRPr="0001353F" w:rsidRDefault="001E1F00" w:rsidP="005A5255">
      <w:pPr>
        <w:ind w:firstLine="567"/>
        <w:contextualSpacing/>
        <w:jc w:val="both"/>
        <w:rPr>
          <w:rFonts w:ascii="Garamond" w:hAnsi="Garamond"/>
          <w:bCs/>
          <w:sz w:val="26"/>
          <w:szCs w:val="26"/>
          <w:lang w:val="en-GB"/>
        </w:rPr>
      </w:pPr>
      <w:r w:rsidRPr="0001353F">
        <w:rPr>
          <w:rFonts w:ascii="Garamond" w:hAnsi="Garamond"/>
          <w:bCs/>
          <w:sz w:val="26"/>
          <w:szCs w:val="26"/>
          <w:lang w:val="en-GB"/>
        </w:rPr>
        <w:t>Quality a</w:t>
      </w:r>
      <w:r w:rsidR="00BD1A7F" w:rsidRPr="0001353F">
        <w:rPr>
          <w:rFonts w:ascii="Garamond" w:hAnsi="Garamond"/>
          <w:bCs/>
          <w:sz w:val="26"/>
          <w:szCs w:val="26"/>
          <w:lang w:val="en-GB"/>
        </w:rPr>
        <w:t>ssurance and improvement</w:t>
      </w:r>
      <w:r w:rsidR="0055031D" w:rsidRPr="0001353F">
        <w:rPr>
          <w:rFonts w:ascii="Garamond" w:hAnsi="Garamond"/>
          <w:bCs/>
          <w:sz w:val="26"/>
          <w:szCs w:val="26"/>
          <w:lang w:val="en-GB"/>
        </w:rPr>
        <w:t xml:space="preserve"> </w:t>
      </w:r>
      <w:r w:rsidR="00BD1A7F" w:rsidRPr="0001353F">
        <w:rPr>
          <w:rFonts w:ascii="Garamond" w:hAnsi="Garamond"/>
          <w:bCs/>
          <w:sz w:val="26"/>
          <w:szCs w:val="26"/>
          <w:lang w:val="en-GB"/>
        </w:rPr>
        <w:t>in h</w:t>
      </w:r>
      <w:r w:rsidR="00546E81" w:rsidRPr="0001353F">
        <w:rPr>
          <w:rFonts w:ascii="Garamond" w:hAnsi="Garamond"/>
          <w:bCs/>
          <w:sz w:val="26"/>
          <w:szCs w:val="26"/>
          <w:lang w:val="en-GB"/>
        </w:rPr>
        <w:t>igher education shall be</w:t>
      </w:r>
      <w:r w:rsidR="00CE7E01" w:rsidRPr="0001353F">
        <w:rPr>
          <w:rFonts w:ascii="Garamond" w:hAnsi="Garamond"/>
          <w:bCs/>
          <w:sz w:val="26"/>
          <w:szCs w:val="26"/>
          <w:lang w:val="en-GB"/>
        </w:rPr>
        <w:t xml:space="preserve"> </w:t>
      </w:r>
      <w:r w:rsidR="00546E81" w:rsidRPr="0001353F">
        <w:rPr>
          <w:rFonts w:ascii="Garamond" w:hAnsi="Garamond"/>
          <w:bCs/>
          <w:sz w:val="26"/>
          <w:szCs w:val="26"/>
          <w:lang w:val="en-GB"/>
        </w:rPr>
        <w:t>achieved</w:t>
      </w:r>
      <w:r w:rsidR="00CE7E01" w:rsidRPr="0001353F">
        <w:rPr>
          <w:rFonts w:ascii="Garamond" w:hAnsi="Garamond"/>
          <w:b/>
          <w:bCs/>
          <w:sz w:val="26"/>
          <w:szCs w:val="26"/>
          <w:lang w:val="en-GB"/>
        </w:rPr>
        <w:t xml:space="preserve"> </w:t>
      </w:r>
      <w:r w:rsidR="00CE7E01" w:rsidRPr="0001353F">
        <w:rPr>
          <w:rFonts w:ascii="Garamond" w:hAnsi="Garamond"/>
          <w:bCs/>
          <w:sz w:val="26"/>
          <w:szCs w:val="26"/>
          <w:lang w:val="en-GB"/>
        </w:rPr>
        <w:t>through</w:t>
      </w:r>
      <w:r w:rsidR="00CE7E01" w:rsidRPr="0001353F">
        <w:rPr>
          <w:rFonts w:ascii="Garamond" w:hAnsi="Garamond"/>
          <w:b/>
          <w:bCs/>
          <w:sz w:val="26"/>
          <w:szCs w:val="26"/>
          <w:lang w:val="en-GB"/>
        </w:rPr>
        <w:t xml:space="preserve"> </w:t>
      </w:r>
      <w:r w:rsidR="00334F6F" w:rsidRPr="0001353F">
        <w:rPr>
          <w:rFonts w:ascii="Garamond" w:hAnsi="Garamond"/>
          <w:bCs/>
          <w:sz w:val="26"/>
          <w:szCs w:val="26"/>
          <w:lang w:val="en-GB"/>
        </w:rPr>
        <w:t>accreditation,</w:t>
      </w:r>
      <w:r w:rsidR="00334F6F" w:rsidRPr="0001353F">
        <w:rPr>
          <w:rFonts w:ascii="Garamond" w:hAnsi="Garamond"/>
          <w:b/>
          <w:bCs/>
          <w:sz w:val="26"/>
          <w:szCs w:val="26"/>
          <w:lang w:val="en-GB"/>
        </w:rPr>
        <w:t xml:space="preserve"> </w:t>
      </w:r>
      <w:r w:rsidR="00CE7E01" w:rsidRPr="0001353F">
        <w:rPr>
          <w:rFonts w:ascii="Garamond" w:hAnsi="Garamond"/>
          <w:bCs/>
          <w:sz w:val="26"/>
          <w:szCs w:val="26"/>
          <w:lang w:val="en-GB"/>
        </w:rPr>
        <w:t>self</w:t>
      </w:r>
      <w:r w:rsidR="00546E81" w:rsidRPr="0001353F">
        <w:rPr>
          <w:rFonts w:ascii="Garamond" w:hAnsi="Garamond"/>
          <w:bCs/>
          <w:sz w:val="26"/>
          <w:szCs w:val="26"/>
          <w:lang w:val="en-GB"/>
        </w:rPr>
        <w:t>-</w:t>
      </w:r>
      <w:r w:rsidR="00CE7E01" w:rsidRPr="0001353F">
        <w:rPr>
          <w:rFonts w:ascii="Garamond" w:hAnsi="Garamond"/>
          <w:bCs/>
          <w:sz w:val="26"/>
          <w:szCs w:val="26"/>
          <w:lang w:val="en-GB"/>
        </w:rPr>
        <w:t>evaluation</w:t>
      </w:r>
      <w:r w:rsidR="00334F6F" w:rsidRPr="0001353F">
        <w:rPr>
          <w:rFonts w:ascii="Garamond" w:hAnsi="Garamond"/>
          <w:bCs/>
          <w:sz w:val="26"/>
          <w:szCs w:val="26"/>
          <w:lang w:val="en-GB"/>
        </w:rPr>
        <w:t xml:space="preserve"> and</w:t>
      </w:r>
      <w:r w:rsidR="00CE7E01" w:rsidRPr="0001353F">
        <w:rPr>
          <w:rFonts w:ascii="Garamond" w:hAnsi="Garamond"/>
          <w:bCs/>
          <w:sz w:val="26"/>
          <w:szCs w:val="26"/>
          <w:lang w:val="en-GB"/>
        </w:rPr>
        <w:t xml:space="preserve"> reac</w:t>
      </w:r>
      <w:r w:rsidR="00546E81" w:rsidRPr="0001353F">
        <w:rPr>
          <w:rFonts w:ascii="Garamond" w:hAnsi="Garamond"/>
          <w:bCs/>
          <w:sz w:val="26"/>
          <w:szCs w:val="26"/>
          <w:lang w:val="en-GB"/>
        </w:rPr>
        <w:t>cred</w:t>
      </w:r>
      <w:r w:rsidR="00CE7E01" w:rsidRPr="0001353F">
        <w:rPr>
          <w:rFonts w:ascii="Garamond" w:hAnsi="Garamond"/>
          <w:bCs/>
          <w:sz w:val="26"/>
          <w:szCs w:val="26"/>
          <w:lang w:val="en-GB"/>
        </w:rPr>
        <w:t>itation.</w:t>
      </w:r>
    </w:p>
    <w:p w:rsidR="0055031D" w:rsidRPr="0001353F" w:rsidRDefault="0055031D" w:rsidP="00191001">
      <w:pPr>
        <w:contextualSpacing/>
        <w:rPr>
          <w:rFonts w:ascii="Garamond" w:hAnsi="Garamond"/>
          <w:b/>
          <w:bCs/>
          <w:sz w:val="26"/>
          <w:szCs w:val="26"/>
          <w:lang w:val="en-GB"/>
        </w:rPr>
      </w:pPr>
    </w:p>
    <w:p w:rsidR="00CE7E01" w:rsidRPr="0001353F" w:rsidRDefault="00CE7E01" w:rsidP="00191001">
      <w:pPr>
        <w:contextualSpacing/>
        <w:jc w:val="center"/>
        <w:rPr>
          <w:rFonts w:ascii="Garamond" w:hAnsi="Garamond"/>
          <w:b/>
          <w:bCs/>
          <w:sz w:val="26"/>
          <w:szCs w:val="26"/>
          <w:lang w:val="en-GB"/>
        </w:rPr>
      </w:pPr>
      <w:r w:rsidRPr="0001353F">
        <w:rPr>
          <w:rFonts w:ascii="Garamond" w:hAnsi="Garamond"/>
          <w:b/>
          <w:bCs/>
          <w:sz w:val="26"/>
          <w:szCs w:val="26"/>
          <w:lang w:val="en-GB"/>
        </w:rPr>
        <w:t>Supervision</w:t>
      </w:r>
    </w:p>
    <w:p w:rsidR="00CE7E01" w:rsidRPr="0001353F" w:rsidRDefault="00BC43BA" w:rsidP="00191001">
      <w:pPr>
        <w:keepNext/>
        <w:spacing w:after="120"/>
        <w:jc w:val="center"/>
        <w:outlineLvl w:val="2"/>
        <w:rPr>
          <w:rFonts w:ascii="Garamond" w:hAnsi="Garamond"/>
          <w:b/>
          <w:bCs/>
          <w:sz w:val="26"/>
          <w:szCs w:val="26"/>
          <w:lang w:val="en-GB"/>
        </w:rPr>
      </w:pPr>
      <w:r w:rsidRPr="0001353F">
        <w:rPr>
          <w:rFonts w:ascii="Garamond" w:hAnsi="Garamond"/>
          <w:b/>
          <w:bCs/>
          <w:sz w:val="26"/>
          <w:szCs w:val="26"/>
          <w:lang w:val="en-GB"/>
        </w:rPr>
        <w:t>Article 8</w:t>
      </w:r>
    </w:p>
    <w:p w:rsidR="00C21211" w:rsidRPr="0001353F" w:rsidRDefault="006B71AE" w:rsidP="00252C80">
      <w:pPr>
        <w:ind w:firstLine="567"/>
        <w:contextualSpacing/>
        <w:jc w:val="both"/>
        <w:rPr>
          <w:rFonts w:ascii="Garamond" w:hAnsi="Garamond"/>
          <w:bCs/>
          <w:sz w:val="26"/>
          <w:szCs w:val="26"/>
          <w:lang w:val="en-GB"/>
        </w:rPr>
      </w:pPr>
      <w:r w:rsidRPr="0001353F">
        <w:rPr>
          <w:rFonts w:ascii="Garamond" w:hAnsi="Garamond"/>
          <w:bCs/>
          <w:sz w:val="26"/>
          <w:szCs w:val="26"/>
          <w:lang w:val="en-GB"/>
        </w:rPr>
        <w:t>A b</w:t>
      </w:r>
      <w:r w:rsidR="00DC720C" w:rsidRPr="0001353F">
        <w:rPr>
          <w:rFonts w:ascii="Garamond" w:hAnsi="Garamond"/>
          <w:bCs/>
          <w:sz w:val="26"/>
          <w:szCs w:val="26"/>
          <w:lang w:val="en-GB"/>
        </w:rPr>
        <w:t>ody of p</w:t>
      </w:r>
      <w:r w:rsidR="00C21211" w:rsidRPr="0001353F">
        <w:rPr>
          <w:rFonts w:ascii="Garamond" w:hAnsi="Garamond"/>
          <w:bCs/>
          <w:sz w:val="26"/>
          <w:szCs w:val="26"/>
          <w:lang w:val="en-GB"/>
        </w:rPr>
        <w:t xml:space="preserve">ublic administration in charge of educational affairs (hereinafter: the Ministry) shall supervise the enforcement of provisions </w:t>
      </w:r>
      <w:r w:rsidR="00252C80" w:rsidRPr="0001353F">
        <w:rPr>
          <w:rFonts w:ascii="Garamond" w:hAnsi="Garamond"/>
          <w:bCs/>
          <w:sz w:val="26"/>
          <w:szCs w:val="26"/>
          <w:lang w:val="en-GB"/>
        </w:rPr>
        <w:t>hereof</w:t>
      </w:r>
      <w:r w:rsidR="00C21211" w:rsidRPr="0001353F">
        <w:rPr>
          <w:rFonts w:ascii="Garamond" w:hAnsi="Garamond"/>
          <w:bCs/>
          <w:sz w:val="26"/>
          <w:szCs w:val="26"/>
          <w:lang w:val="en-GB"/>
        </w:rPr>
        <w:t xml:space="preserve">, in compliance with law. </w:t>
      </w:r>
    </w:p>
    <w:p w:rsidR="00CE7E01" w:rsidRPr="0001353F" w:rsidRDefault="00C21211" w:rsidP="005A5255">
      <w:pPr>
        <w:ind w:firstLine="567"/>
        <w:contextualSpacing/>
        <w:jc w:val="both"/>
        <w:rPr>
          <w:rFonts w:ascii="Garamond" w:hAnsi="Garamond"/>
          <w:bCs/>
          <w:sz w:val="26"/>
          <w:szCs w:val="26"/>
          <w:lang w:val="en-GB"/>
        </w:rPr>
      </w:pPr>
      <w:r w:rsidRPr="0001353F">
        <w:rPr>
          <w:rFonts w:ascii="Garamond" w:hAnsi="Garamond"/>
          <w:bCs/>
          <w:sz w:val="26"/>
          <w:szCs w:val="26"/>
          <w:lang w:val="en-GB"/>
        </w:rPr>
        <w:t>Inspection over the work of higher education institutions shall be conducted by a competent Education Inspectorate.</w:t>
      </w:r>
    </w:p>
    <w:p w:rsidR="00F001FB" w:rsidRPr="0001353F" w:rsidRDefault="00F001FB" w:rsidP="00191001">
      <w:pPr>
        <w:contextualSpacing/>
        <w:jc w:val="both"/>
        <w:rPr>
          <w:rFonts w:ascii="Garamond" w:hAnsi="Garamond"/>
          <w:bCs/>
          <w:sz w:val="26"/>
          <w:szCs w:val="26"/>
          <w:lang w:val="en-GB"/>
        </w:rPr>
      </w:pPr>
    </w:p>
    <w:p w:rsidR="00F001FB" w:rsidRPr="0001353F" w:rsidRDefault="00F001FB" w:rsidP="00191001">
      <w:pPr>
        <w:contextualSpacing/>
        <w:jc w:val="center"/>
        <w:rPr>
          <w:rFonts w:ascii="Garamond" w:hAnsi="Garamond"/>
          <w:b/>
          <w:sz w:val="26"/>
          <w:szCs w:val="26"/>
          <w:lang w:val="en-GB"/>
        </w:rPr>
      </w:pPr>
      <w:r w:rsidRPr="0001353F">
        <w:rPr>
          <w:rFonts w:ascii="Garamond" w:hAnsi="Garamond"/>
          <w:b/>
          <w:sz w:val="26"/>
          <w:szCs w:val="26"/>
          <w:lang w:val="en-GB"/>
        </w:rPr>
        <w:t>Use of Gender Sensitive Language</w:t>
      </w:r>
    </w:p>
    <w:p w:rsidR="00F001FB" w:rsidRPr="0001353F" w:rsidRDefault="00F001FB" w:rsidP="00191001">
      <w:pPr>
        <w:spacing w:after="120"/>
        <w:jc w:val="center"/>
        <w:rPr>
          <w:rFonts w:ascii="Garamond" w:hAnsi="Garamond"/>
          <w:b/>
          <w:sz w:val="26"/>
          <w:szCs w:val="26"/>
          <w:lang w:val="en-GB"/>
        </w:rPr>
      </w:pPr>
      <w:r w:rsidRPr="0001353F">
        <w:rPr>
          <w:rFonts w:ascii="Garamond" w:hAnsi="Garamond"/>
          <w:b/>
          <w:sz w:val="26"/>
          <w:szCs w:val="26"/>
          <w:lang w:val="en-GB"/>
        </w:rPr>
        <w:t xml:space="preserve">Article </w:t>
      </w:r>
      <w:r w:rsidR="00BC43BA" w:rsidRPr="0001353F">
        <w:rPr>
          <w:rFonts w:ascii="Garamond" w:hAnsi="Garamond"/>
          <w:b/>
          <w:sz w:val="26"/>
          <w:szCs w:val="26"/>
          <w:lang w:val="en-GB"/>
        </w:rPr>
        <w:t>9</w:t>
      </w:r>
    </w:p>
    <w:p w:rsidR="00F001FB" w:rsidRPr="0001353F" w:rsidRDefault="00F001FB" w:rsidP="005A5255">
      <w:pPr>
        <w:ind w:firstLine="567"/>
        <w:contextualSpacing/>
        <w:jc w:val="both"/>
        <w:rPr>
          <w:rFonts w:ascii="Garamond" w:hAnsi="Garamond"/>
          <w:sz w:val="26"/>
          <w:szCs w:val="26"/>
          <w:lang w:val="en-GB"/>
        </w:rPr>
      </w:pPr>
      <w:r w:rsidRPr="0001353F">
        <w:rPr>
          <w:rFonts w:ascii="Garamond" w:hAnsi="Garamond"/>
          <w:sz w:val="26"/>
          <w:szCs w:val="26"/>
          <w:lang w:val="en-GB"/>
        </w:rPr>
        <w:t>All terms used in this Law with reference to natural persons in masculine gender shall relate to the same terms in feminine gender.</w:t>
      </w:r>
    </w:p>
    <w:p w:rsidR="00CE7E01" w:rsidRPr="0001353F" w:rsidRDefault="00CE7E01" w:rsidP="00191001">
      <w:pPr>
        <w:contextualSpacing/>
        <w:rPr>
          <w:rFonts w:ascii="Garamond" w:hAnsi="Garamond"/>
          <w:b/>
          <w:sz w:val="26"/>
          <w:szCs w:val="26"/>
          <w:lang w:val="en-GB"/>
        </w:rPr>
      </w:pPr>
    </w:p>
    <w:p w:rsidR="00CE7E01" w:rsidRPr="0001353F" w:rsidRDefault="00C21211" w:rsidP="00191001">
      <w:pPr>
        <w:contextualSpacing/>
        <w:jc w:val="center"/>
        <w:rPr>
          <w:rFonts w:ascii="Garamond" w:hAnsi="Garamond"/>
          <w:sz w:val="26"/>
          <w:szCs w:val="26"/>
          <w:lang w:val="en-GB"/>
        </w:rPr>
      </w:pPr>
      <w:r w:rsidRPr="0001353F">
        <w:rPr>
          <w:rFonts w:ascii="Garamond" w:hAnsi="Garamond"/>
          <w:b/>
          <w:bCs/>
          <w:sz w:val="26"/>
          <w:szCs w:val="26"/>
          <w:lang w:val="en-GB"/>
        </w:rPr>
        <w:t>Definitions</w:t>
      </w:r>
    </w:p>
    <w:p w:rsidR="00CE7E01" w:rsidRPr="0001353F" w:rsidRDefault="00CE7E01" w:rsidP="00191001">
      <w:pPr>
        <w:spacing w:after="120"/>
        <w:jc w:val="center"/>
        <w:rPr>
          <w:rFonts w:ascii="Garamond" w:hAnsi="Garamond"/>
          <w:b/>
          <w:sz w:val="26"/>
          <w:szCs w:val="26"/>
          <w:lang w:val="en-GB"/>
        </w:rPr>
      </w:pPr>
      <w:r w:rsidRPr="0001353F">
        <w:rPr>
          <w:rFonts w:ascii="Garamond" w:hAnsi="Garamond"/>
          <w:b/>
          <w:bCs/>
          <w:sz w:val="26"/>
          <w:szCs w:val="26"/>
          <w:lang w:val="en-GB"/>
        </w:rPr>
        <w:t xml:space="preserve">Article </w:t>
      </w:r>
      <w:r w:rsidR="00BF3ACC" w:rsidRPr="0001353F">
        <w:rPr>
          <w:rFonts w:ascii="Garamond" w:hAnsi="Garamond"/>
          <w:b/>
          <w:bCs/>
          <w:sz w:val="26"/>
          <w:szCs w:val="26"/>
          <w:lang w:val="en-GB"/>
        </w:rPr>
        <w:t>10</w:t>
      </w:r>
    </w:p>
    <w:p w:rsidR="00CE7E01" w:rsidRPr="0001353F" w:rsidRDefault="002B03E6" w:rsidP="005A5255">
      <w:pPr>
        <w:ind w:firstLine="567"/>
        <w:contextualSpacing/>
        <w:jc w:val="both"/>
        <w:rPr>
          <w:rFonts w:ascii="Garamond" w:hAnsi="Garamond"/>
          <w:b/>
          <w:bCs/>
          <w:sz w:val="26"/>
          <w:szCs w:val="26"/>
          <w:lang w:val="en-GB"/>
        </w:rPr>
      </w:pPr>
      <w:r w:rsidRPr="0001353F">
        <w:rPr>
          <w:rFonts w:ascii="Garamond" w:hAnsi="Garamond"/>
          <w:sz w:val="26"/>
          <w:szCs w:val="26"/>
          <w:lang w:val="en-GB"/>
        </w:rPr>
        <w:t>For the purpose of this Law</w:t>
      </w:r>
      <w:r w:rsidR="00D81FD2" w:rsidRPr="0001353F">
        <w:rPr>
          <w:rFonts w:ascii="Garamond" w:hAnsi="Garamond"/>
          <w:sz w:val="26"/>
          <w:szCs w:val="26"/>
          <w:lang w:val="en-GB"/>
        </w:rPr>
        <w:t>,</w:t>
      </w:r>
      <w:r w:rsidRPr="0001353F">
        <w:rPr>
          <w:rFonts w:ascii="Garamond" w:hAnsi="Garamond"/>
          <w:sz w:val="26"/>
          <w:szCs w:val="26"/>
          <w:lang w:val="en-GB"/>
        </w:rPr>
        <w:t xml:space="preserve"> the following</w:t>
      </w:r>
      <w:r w:rsidR="00982632" w:rsidRPr="0001353F">
        <w:rPr>
          <w:rFonts w:ascii="Garamond" w:hAnsi="Garamond"/>
          <w:sz w:val="26"/>
          <w:szCs w:val="26"/>
          <w:lang w:val="en-GB"/>
        </w:rPr>
        <w:t xml:space="preserve"> terms</w:t>
      </w:r>
      <w:r w:rsidRPr="0001353F">
        <w:rPr>
          <w:rFonts w:ascii="Garamond" w:hAnsi="Garamond"/>
          <w:sz w:val="26"/>
          <w:szCs w:val="26"/>
          <w:lang w:val="en-GB"/>
        </w:rPr>
        <w:t xml:space="preserve"> mean</w:t>
      </w:r>
      <w:r w:rsidR="00CE7E01" w:rsidRPr="0001353F">
        <w:rPr>
          <w:rFonts w:ascii="Garamond" w:hAnsi="Garamond"/>
          <w:sz w:val="26"/>
          <w:szCs w:val="26"/>
          <w:lang w:val="en-GB"/>
        </w:rPr>
        <w:t>:</w:t>
      </w:r>
    </w:p>
    <w:p w:rsidR="00CE7E01" w:rsidRPr="0001353F" w:rsidRDefault="006D698B" w:rsidP="00D81FD2">
      <w:pPr>
        <w:pStyle w:val="ListParagraph"/>
        <w:numPr>
          <w:ilvl w:val="0"/>
          <w:numId w:val="32"/>
        </w:numPr>
        <w:tabs>
          <w:tab w:val="left" w:pos="993"/>
        </w:tabs>
        <w:ind w:left="993" w:hanging="426"/>
        <w:jc w:val="both"/>
        <w:rPr>
          <w:rFonts w:ascii="Garamond" w:hAnsi="Garamond"/>
          <w:sz w:val="26"/>
          <w:szCs w:val="26"/>
          <w:lang w:val="en-GB"/>
        </w:rPr>
      </w:pPr>
      <w:r w:rsidRPr="0001353F">
        <w:rPr>
          <w:rFonts w:ascii="Garamond" w:hAnsi="Garamond"/>
          <w:bCs/>
          <w:sz w:val="26"/>
          <w:szCs w:val="26"/>
          <w:lang w:val="en-GB"/>
        </w:rPr>
        <w:lastRenderedPageBreak/>
        <w:t>European Higher Education Area</w:t>
      </w:r>
      <w:r w:rsidR="00CE7E01" w:rsidRPr="0001353F">
        <w:rPr>
          <w:rFonts w:ascii="Garamond" w:hAnsi="Garamond"/>
          <w:sz w:val="26"/>
          <w:szCs w:val="26"/>
          <w:lang w:val="en-GB"/>
        </w:rPr>
        <w:t xml:space="preserve"> includes higher education institutions of countries signatories </w:t>
      </w:r>
      <w:r w:rsidR="00372B83" w:rsidRPr="0001353F">
        <w:rPr>
          <w:rFonts w:ascii="Garamond" w:hAnsi="Garamond"/>
          <w:sz w:val="26"/>
          <w:szCs w:val="26"/>
          <w:lang w:val="en-GB"/>
        </w:rPr>
        <w:t>to</w:t>
      </w:r>
      <w:r w:rsidR="00CE7E01" w:rsidRPr="0001353F">
        <w:rPr>
          <w:rFonts w:ascii="Garamond" w:hAnsi="Garamond"/>
          <w:sz w:val="26"/>
          <w:szCs w:val="26"/>
          <w:lang w:val="en-GB"/>
        </w:rPr>
        <w:t xml:space="preserve"> the Joint Declaration of</w:t>
      </w:r>
      <w:r w:rsidR="00372B83" w:rsidRPr="0001353F">
        <w:rPr>
          <w:rFonts w:ascii="Garamond" w:hAnsi="Garamond"/>
          <w:sz w:val="26"/>
          <w:szCs w:val="26"/>
          <w:lang w:val="en-GB"/>
        </w:rPr>
        <w:t xml:space="preserve"> the</w:t>
      </w:r>
      <w:r w:rsidR="00CE7E01" w:rsidRPr="0001353F">
        <w:rPr>
          <w:rFonts w:ascii="Garamond" w:hAnsi="Garamond"/>
          <w:sz w:val="26"/>
          <w:szCs w:val="26"/>
          <w:lang w:val="en-GB"/>
        </w:rPr>
        <w:t xml:space="preserve"> European Ministers of Higher Education </w:t>
      </w:r>
      <w:r w:rsidR="00372B83" w:rsidRPr="0001353F">
        <w:rPr>
          <w:rFonts w:ascii="Garamond" w:hAnsi="Garamond"/>
          <w:sz w:val="26"/>
          <w:szCs w:val="26"/>
          <w:lang w:val="en-GB"/>
        </w:rPr>
        <w:t>convened in Bologna (1999);</w:t>
      </w:r>
    </w:p>
    <w:p w:rsidR="005F4236" w:rsidRPr="0001353F" w:rsidRDefault="006D698B" w:rsidP="00D81FD2">
      <w:pPr>
        <w:pStyle w:val="ListParagraph"/>
        <w:numPr>
          <w:ilvl w:val="0"/>
          <w:numId w:val="32"/>
        </w:numPr>
        <w:tabs>
          <w:tab w:val="left" w:pos="993"/>
        </w:tabs>
        <w:ind w:left="993" w:hanging="426"/>
        <w:jc w:val="both"/>
        <w:rPr>
          <w:rFonts w:ascii="Garamond" w:hAnsi="Garamond"/>
          <w:sz w:val="26"/>
          <w:szCs w:val="26"/>
          <w:lang w:val="en-GB"/>
        </w:rPr>
      </w:pPr>
      <w:r w:rsidRPr="0001353F">
        <w:rPr>
          <w:rFonts w:ascii="Garamond" w:hAnsi="Garamond"/>
          <w:bCs/>
          <w:sz w:val="26"/>
          <w:szCs w:val="26"/>
          <w:lang w:val="en-GB"/>
        </w:rPr>
        <w:t>ECTS</w:t>
      </w:r>
      <w:r w:rsidR="00CE7E01" w:rsidRPr="0001353F">
        <w:rPr>
          <w:rFonts w:ascii="Garamond" w:hAnsi="Garamond"/>
          <w:sz w:val="26"/>
          <w:szCs w:val="26"/>
          <w:lang w:val="en-GB"/>
        </w:rPr>
        <w:t xml:space="preserve"> is the European Credit Transfer System</w:t>
      </w:r>
      <w:r w:rsidR="00372B83" w:rsidRPr="0001353F">
        <w:rPr>
          <w:rFonts w:ascii="Garamond" w:hAnsi="Garamond"/>
          <w:sz w:val="26"/>
          <w:szCs w:val="26"/>
          <w:lang w:val="en-GB"/>
        </w:rPr>
        <w:t>;</w:t>
      </w:r>
    </w:p>
    <w:p w:rsidR="00CE7E01" w:rsidRPr="0001353F" w:rsidRDefault="006D698B" w:rsidP="00E13869">
      <w:pPr>
        <w:pStyle w:val="ListParagraph"/>
        <w:numPr>
          <w:ilvl w:val="0"/>
          <w:numId w:val="32"/>
        </w:numPr>
        <w:tabs>
          <w:tab w:val="left" w:pos="993"/>
        </w:tabs>
        <w:ind w:left="993" w:hanging="426"/>
        <w:jc w:val="both"/>
        <w:rPr>
          <w:rFonts w:ascii="Garamond" w:hAnsi="Garamond"/>
          <w:sz w:val="26"/>
          <w:szCs w:val="26"/>
          <w:lang w:val="en-GB"/>
        </w:rPr>
      </w:pPr>
      <w:r w:rsidRPr="0001353F">
        <w:rPr>
          <w:rFonts w:ascii="Garamond" w:hAnsi="Garamond"/>
          <w:bCs/>
          <w:sz w:val="26"/>
          <w:szCs w:val="26"/>
          <w:lang w:val="en-GB"/>
        </w:rPr>
        <w:t>one ECTS credit</w:t>
      </w:r>
      <w:r w:rsidR="00CE7E01" w:rsidRPr="0001353F">
        <w:rPr>
          <w:rFonts w:ascii="Garamond" w:hAnsi="Garamond"/>
          <w:bCs/>
          <w:sz w:val="26"/>
          <w:szCs w:val="26"/>
          <w:lang w:val="en-GB"/>
        </w:rPr>
        <w:t xml:space="preserve"> refers to 30 hours of student workload </w:t>
      </w:r>
      <w:r w:rsidR="005F4236" w:rsidRPr="0001353F">
        <w:rPr>
          <w:rFonts w:ascii="Garamond" w:hAnsi="Garamond"/>
          <w:bCs/>
          <w:sz w:val="26"/>
          <w:szCs w:val="26"/>
          <w:lang w:val="en-GB"/>
        </w:rPr>
        <w:t>required</w:t>
      </w:r>
      <w:r w:rsidR="00CE7E01" w:rsidRPr="0001353F">
        <w:rPr>
          <w:rFonts w:ascii="Garamond" w:hAnsi="Garamond"/>
          <w:bCs/>
          <w:sz w:val="26"/>
          <w:szCs w:val="26"/>
          <w:lang w:val="en-GB"/>
        </w:rPr>
        <w:t xml:space="preserve"> for one or more </w:t>
      </w:r>
      <w:r w:rsidR="005F4236" w:rsidRPr="0001353F">
        <w:rPr>
          <w:rFonts w:ascii="Garamond" w:hAnsi="Garamond"/>
          <w:bCs/>
          <w:sz w:val="26"/>
          <w:szCs w:val="26"/>
          <w:lang w:val="en-GB"/>
        </w:rPr>
        <w:t xml:space="preserve">of the </w:t>
      </w:r>
      <w:r w:rsidR="00CE7E01" w:rsidRPr="0001353F">
        <w:rPr>
          <w:rFonts w:ascii="Garamond" w:hAnsi="Garamond"/>
          <w:bCs/>
          <w:sz w:val="26"/>
          <w:szCs w:val="26"/>
          <w:lang w:val="en-GB"/>
        </w:rPr>
        <w:t xml:space="preserve">following activities: contact classes, studying, practical work, preparation and </w:t>
      </w:r>
      <w:r w:rsidR="005F4236" w:rsidRPr="0001353F">
        <w:rPr>
          <w:rFonts w:ascii="Garamond" w:hAnsi="Garamond"/>
          <w:bCs/>
          <w:sz w:val="26"/>
          <w:szCs w:val="26"/>
          <w:lang w:val="en-GB"/>
        </w:rPr>
        <w:t>defence</w:t>
      </w:r>
      <w:r w:rsidR="00CE7E01" w:rsidRPr="0001353F">
        <w:rPr>
          <w:rFonts w:ascii="Garamond" w:hAnsi="Garamond"/>
          <w:bCs/>
          <w:sz w:val="26"/>
          <w:szCs w:val="26"/>
          <w:lang w:val="en-GB"/>
        </w:rPr>
        <w:t xml:space="preserve"> of individual works, taking</w:t>
      </w:r>
      <w:r w:rsidR="005F4236" w:rsidRPr="0001353F">
        <w:rPr>
          <w:rFonts w:ascii="Garamond" w:hAnsi="Garamond"/>
          <w:bCs/>
          <w:sz w:val="26"/>
          <w:szCs w:val="26"/>
          <w:lang w:val="en-GB"/>
        </w:rPr>
        <w:t xml:space="preserve"> midterms and</w:t>
      </w:r>
      <w:r w:rsidR="00CE7E01" w:rsidRPr="0001353F">
        <w:rPr>
          <w:rFonts w:ascii="Garamond" w:hAnsi="Garamond"/>
          <w:bCs/>
          <w:sz w:val="26"/>
          <w:szCs w:val="26"/>
          <w:lang w:val="en-GB"/>
        </w:rPr>
        <w:t xml:space="preserve"> </w:t>
      </w:r>
      <w:r w:rsidR="005F4236" w:rsidRPr="0001353F">
        <w:rPr>
          <w:rFonts w:ascii="Garamond" w:hAnsi="Garamond"/>
          <w:bCs/>
          <w:sz w:val="26"/>
          <w:szCs w:val="26"/>
          <w:lang w:val="en-GB"/>
        </w:rPr>
        <w:t>exams</w:t>
      </w:r>
      <w:r w:rsidR="00CE7E01" w:rsidRPr="0001353F">
        <w:rPr>
          <w:rFonts w:ascii="Garamond" w:hAnsi="Garamond" w:cs="Times-Roman"/>
          <w:sz w:val="26"/>
          <w:szCs w:val="26"/>
          <w:lang w:val="en-GB"/>
        </w:rPr>
        <w:t>;</w:t>
      </w:r>
    </w:p>
    <w:p w:rsidR="00CE7E01" w:rsidRPr="0001353F" w:rsidRDefault="006D698B" w:rsidP="00E13869">
      <w:pPr>
        <w:pStyle w:val="ListParagraph"/>
        <w:numPr>
          <w:ilvl w:val="0"/>
          <w:numId w:val="32"/>
        </w:numPr>
        <w:tabs>
          <w:tab w:val="left" w:pos="993"/>
        </w:tabs>
        <w:ind w:left="993" w:hanging="426"/>
        <w:jc w:val="both"/>
        <w:rPr>
          <w:rFonts w:ascii="Garamond" w:hAnsi="Garamond"/>
          <w:sz w:val="26"/>
          <w:szCs w:val="26"/>
          <w:lang w:val="en-GB"/>
        </w:rPr>
      </w:pPr>
      <w:r w:rsidRPr="0001353F">
        <w:rPr>
          <w:rFonts w:ascii="Garamond" w:hAnsi="Garamond"/>
          <w:sz w:val="26"/>
          <w:szCs w:val="26"/>
          <w:lang w:val="en-GB"/>
        </w:rPr>
        <w:t>study programme</w:t>
      </w:r>
      <w:r w:rsidR="00CE7E01" w:rsidRPr="0001353F">
        <w:rPr>
          <w:rFonts w:ascii="Garamond" w:hAnsi="Garamond"/>
          <w:sz w:val="26"/>
          <w:szCs w:val="26"/>
          <w:lang w:val="en-GB"/>
        </w:rPr>
        <w:t xml:space="preserve"> is </w:t>
      </w:r>
      <w:r w:rsidR="003F06FC" w:rsidRPr="0001353F">
        <w:rPr>
          <w:rFonts w:ascii="Garamond" w:hAnsi="Garamond"/>
          <w:sz w:val="26"/>
          <w:szCs w:val="26"/>
          <w:lang w:val="en-GB"/>
        </w:rPr>
        <w:t>the</w:t>
      </w:r>
      <w:r w:rsidR="00CE7E01" w:rsidRPr="0001353F">
        <w:rPr>
          <w:rFonts w:ascii="Garamond" w:hAnsi="Garamond"/>
          <w:sz w:val="26"/>
          <w:szCs w:val="26"/>
          <w:lang w:val="en-GB"/>
        </w:rPr>
        <w:t xml:space="preserve"> basic unit for the classification of higher education with a defined structure and</w:t>
      </w:r>
      <w:r w:rsidR="005F4236" w:rsidRPr="0001353F">
        <w:rPr>
          <w:rFonts w:ascii="Garamond" w:hAnsi="Garamond"/>
          <w:sz w:val="26"/>
          <w:szCs w:val="26"/>
          <w:lang w:val="en-GB"/>
        </w:rPr>
        <w:t xml:space="preserve"> number of</w:t>
      </w:r>
      <w:r w:rsidR="00CE7E01" w:rsidRPr="0001353F">
        <w:rPr>
          <w:rFonts w:ascii="Garamond" w:hAnsi="Garamond"/>
          <w:sz w:val="26"/>
          <w:szCs w:val="26"/>
          <w:lang w:val="en-GB"/>
        </w:rPr>
        <w:t xml:space="preserve"> ECTS credits</w:t>
      </w:r>
      <w:r w:rsidR="003F06FC" w:rsidRPr="0001353F">
        <w:rPr>
          <w:rFonts w:ascii="Garamond" w:hAnsi="Garamond"/>
          <w:sz w:val="26"/>
          <w:szCs w:val="26"/>
          <w:lang w:val="en-GB"/>
        </w:rPr>
        <w:t>,</w:t>
      </w:r>
      <w:r w:rsidR="00CE7E01" w:rsidRPr="0001353F">
        <w:rPr>
          <w:rFonts w:ascii="Garamond" w:hAnsi="Garamond"/>
          <w:sz w:val="26"/>
          <w:szCs w:val="26"/>
          <w:lang w:val="en-GB"/>
        </w:rPr>
        <w:t xml:space="preserve"> which provides </w:t>
      </w:r>
      <w:r w:rsidR="005F4236" w:rsidRPr="0001353F">
        <w:rPr>
          <w:rFonts w:ascii="Garamond" w:hAnsi="Garamond"/>
          <w:sz w:val="26"/>
          <w:szCs w:val="26"/>
          <w:lang w:val="en-GB"/>
        </w:rPr>
        <w:t>an</w:t>
      </w:r>
      <w:r w:rsidR="00CE7E01" w:rsidRPr="0001353F">
        <w:rPr>
          <w:rFonts w:ascii="Garamond" w:hAnsi="Garamond"/>
          <w:sz w:val="26"/>
          <w:szCs w:val="26"/>
          <w:lang w:val="en-GB"/>
        </w:rPr>
        <w:t xml:space="preserve"> individual with learning outcomes </w:t>
      </w:r>
      <w:r w:rsidR="005F4236" w:rsidRPr="0001353F">
        <w:rPr>
          <w:rFonts w:ascii="Garamond" w:hAnsi="Garamond"/>
          <w:sz w:val="26"/>
          <w:szCs w:val="26"/>
          <w:lang w:val="en-GB"/>
        </w:rPr>
        <w:t>required</w:t>
      </w:r>
      <w:r w:rsidR="00CE7E01" w:rsidRPr="0001353F">
        <w:rPr>
          <w:rFonts w:ascii="Garamond" w:hAnsi="Garamond"/>
          <w:sz w:val="26"/>
          <w:szCs w:val="26"/>
          <w:lang w:val="en-GB"/>
        </w:rPr>
        <w:t xml:space="preserve"> </w:t>
      </w:r>
      <w:r w:rsidR="003F06FC" w:rsidRPr="0001353F">
        <w:rPr>
          <w:rFonts w:ascii="Garamond" w:hAnsi="Garamond"/>
          <w:sz w:val="26"/>
          <w:szCs w:val="26"/>
          <w:lang w:val="en-GB"/>
        </w:rPr>
        <w:t>to gain</w:t>
      </w:r>
      <w:r w:rsidR="00CE7E01" w:rsidRPr="0001353F">
        <w:rPr>
          <w:rFonts w:ascii="Garamond" w:hAnsi="Garamond"/>
          <w:sz w:val="26"/>
          <w:szCs w:val="26"/>
          <w:lang w:val="en-GB"/>
        </w:rPr>
        <w:t xml:space="preserve"> </w:t>
      </w:r>
      <w:r w:rsidR="005F4236" w:rsidRPr="0001353F">
        <w:rPr>
          <w:rFonts w:ascii="Garamond" w:hAnsi="Garamond"/>
          <w:sz w:val="26"/>
          <w:szCs w:val="26"/>
          <w:lang w:val="en-GB"/>
        </w:rPr>
        <w:t>knowledge, skills and competenc</w:t>
      </w:r>
      <w:r w:rsidR="00CE7E01" w:rsidRPr="0001353F">
        <w:rPr>
          <w:rFonts w:ascii="Garamond" w:hAnsi="Garamond"/>
          <w:sz w:val="26"/>
          <w:szCs w:val="26"/>
          <w:lang w:val="en-GB"/>
        </w:rPr>
        <w:t xml:space="preserve">es </w:t>
      </w:r>
      <w:r w:rsidR="006D5E05" w:rsidRPr="0001353F">
        <w:rPr>
          <w:rFonts w:ascii="Garamond" w:hAnsi="Garamond"/>
          <w:sz w:val="26"/>
          <w:szCs w:val="26"/>
          <w:lang w:val="en-GB"/>
        </w:rPr>
        <w:t>for</w:t>
      </w:r>
      <w:r w:rsidR="00CE7E01" w:rsidRPr="0001353F">
        <w:rPr>
          <w:rFonts w:ascii="Garamond" w:hAnsi="Garamond"/>
          <w:sz w:val="26"/>
          <w:szCs w:val="26"/>
          <w:lang w:val="en-GB"/>
        </w:rPr>
        <w:t xml:space="preserve"> </w:t>
      </w:r>
      <w:r w:rsidR="00A256E8">
        <w:rPr>
          <w:rFonts w:ascii="Garamond" w:hAnsi="Garamond"/>
          <w:sz w:val="26"/>
          <w:szCs w:val="26"/>
          <w:lang w:val="en-GB"/>
        </w:rPr>
        <w:t>an</w:t>
      </w:r>
      <w:r w:rsidR="00CE7E01" w:rsidRPr="0001353F">
        <w:rPr>
          <w:rFonts w:ascii="Garamond" w:hAnsi="Garamond"/>
          <w:sz w:val="26"/>
          <w:szCs w:val="26"/>
          <w:lang w:val="en-GB"/>
        </w:rPr>
        <w:t xml:space="preserve"> area</w:t>
      </w:r>
      <w:r w:rsidR="008A15F6" w:rsidRPr="0001353F">
        <w:rPr>
          <w:rFonts w:ascii="Garamond" w:hAnsi="Garamond"/>
          <w:sz w:val="26"/>
          <w:szCs w:val="26"/>
          <w:lang w:val="en-GB"/>
        </w:rPr>
        <w:t xml:space="preserve"> of work</w:t>
      </w:r>
      <w:r w:rsidR="00CE7E01" w:rsidRPr="0001353F">
        <w:rPr>
          <w:rFonts w:ascii="Garamond" w:hAnsi="Garamond"/>
          <w:sz w:val="26"/>
          <w:szCs w:val="26"/>
          <w:lang w:val="en-GB"/>
        </w:rPr>
        <w:t xml:space="preserve"> from</w:t>
      </w:r>
      <w:r w:rsidR="008A15F6" w:rsidRPr="0001353F">
        <w:rPr>
          <w:rFonts w:ascii="Garamond" w:hAnsi="Garamond"/>
          <w:sz w:val="26"/>
          <w:szCs w:val="26"/>
          <w:lang w:val="en-GB"/>
        </w:rPr>
        <w:t xml:space="preserve"> levels of</w:t>
      </w:r>
      <w:r w:rsidR="00CE7E01" w:rsidRPr="0001353F">
        <w:rPr>
          <w:rFonts w:ascii="Garamond" w:hAnsi="Garamond"/>
          <w:sz w:val="26"/>
          <w:szCs w:val="26"/>
          <w:lang w:val="en-GB"/>
        </w:rPr>
        <w:t xml:space="preserve"> </w:t>
      </w:r>
      <w:r w:rsidR="008A15F6" w:rsidRPr="0001353F">
        <w:rPr>
          <w:rFonts w:ascii="Garamond" w:hAnsi="Garamond"/>
          <w:sz w:val="26"/>
          <w:szCs w:val="26"/>
          <w:lang w:val="en-GB"/>
        </w:rPr>
        <w:t xml:space="preserve">higher education </w:t>
      </w:r>
      <w:r w:rsidR="003F06FC" w:rsidRPr="0001353F">
        <w:rPr>
          <w:rFonts w:ascii="Garamond" w:hAnsi="Garamond"/>
          <w:sz w:val="26"/>
          <w:szCs w:val="26"/>
          <w:lang w:val="en-GB"/>
        </w:rPr>
        <w:t xml:space="preserve">as </w:t>
      </w:r>
      <w:r w:rsidR="00CE7E01" w:rsidRPr="0001353F">
        <w:rPr>
          <w:rFonts w:ascii="Garamond" w:hAnsi="Garamond"/>
          <w:sz w:val="26"/>
          <w:szCs w:val="26"/>
          <w:lang w:val="en-GB"/>
        </w:rPr>
        <w:t xml:space="preserve">defined by the </w:t>
      </w:r>
      <w:r w:rsidR="005F4236" w:rsidRPr="0001353F">
        <w:rPr>
          <w:rFonts w:ascii="Garamond" w:hAnsi="Garamond"/>
          <w:sz w:val="26"/>
          <w:szCs w:val="26"/>
          <w:lang w:val="en-GB"/>
        </w:rPr>
        <w:t>National Qualification F</w:t>
      </w:r>
      <w:r w:rsidR="00CE7E01" w:rsidRPr="0001353F">
        <w:rPr>
          <w:rFonts w:ascii="Garamond" w:hAnsi="Garamond"/>
          <w:sz w:val="26"/>
          <w:szCs w:val="26"/>
          <w:lang w:val="en-GB"/>
        </w:rPr>
        <w:t xml:space="preserve">ramework and </w:t>
      </w:r>
      <w:r w:rsidR="0041499E" w:rsidRPr="0001353F">
        <w:rPr>
          <w:rFonts w:ascii="Garamond" w:hAnsi="Garamond"/>
          <w:sz w:val="26"/>
          <w:szCs w:val="26"/>
          <w:lang w:val="en-GB"/>
        </w:rPr>
        <w:t>a degree</w:t>
      </w:r>
      <w:r w:rsidR="00CE7E01" w:rsidRPr="0001353F">
        <w:rPr>
          <w:rFonts w:ascii="Garamond" w:hAnsi="Garamond" w:cs="Times-Roman"/>
          <w:sz w:val="26"/>
          <w:szCs w:val="26"/>
          <w:lang w:val="en-GB"/>
        </w:rPr>
        <w:t>;</w:t>
      </w:r>
    </w:p>
    <w:p w:rsidR="00BF3ACC" w:rsidRPr="0001353F" w:rsidRDefault="00BF3ACC" w:rsidP="00E13869">
      <w:pPr>
        <w:tabs>
          <w:tab w:val="left" w:pos="567"/>
          <w:tab w:val="left" w:pos="993"/>
        </w:tabs>
        <w:ind w:left="993" w:hanging="426"/>
        <w:jc w:val="both"/>
        <w:rPr>
          <w:rFonts w:ascii="Garamond" w:hAnsi="Garamond"/>
          <w:sz w:val="26"/>
          <w:szCs w:val="26"/>
          <w:lang w:val="en-GB"/>
        </w:rPr>
      </w:pPr>
      <w:r w:rsidRPr="0001353F">
        <w:rPr>
          <w:rFonts w:ascii="Garamond" w:hAnsi="Garamond"/>
          <w:sz w:val="26"/>
          <w:szCs w:val="26"/>
          <w:lang w:val="en-GB"/>
        </w:rPr>
        <w:t>4a)</w:t>
      </w:r>
      <w:r w:rsidRPr="0001353F">
        <w:rPr>
          <w:rFonts w:ascii="Garamond" w:hAnsi="Garamond"/>
          <w:sz w:val="26"/>
          <w:szCs w:val="26"/>
          <w:lang w:val="en-GB"/>
        </w:rPr>
        <w:tab/>
        <w:t xml:space="preserve">integrated study programme represents undergraduate and master’s studies combined, comprising 300 </w:t>
      </w:r>
      <w:r w:rsidR="00724D45" w:rsidRPr="0001353F">
        <w:rPr>
          <w:rFonts w:ascii="Garamond" w:hAnsi="Garamond"/>
          <w:sz w:val="26"/>
          <w:szCs w:val="26"/>
          <w:lang w:val="en-GB"/>
        </w:rPr>
        <w:t>ECTS</w:t>
      </w:r>
      <w:r w:rsidR="001E1C28" w:rsidRPr="0001353F">
        <w:rPr>
          <w:rFonts w:ascii="Garamond" w:hAnsi="Garamond"/>
          <w:sz w:val="26"/>
          <w:szCs w:val="26"/>
          <w:lang w:val="en-GB"/>
        </w:rPr>
        <w:t xml:space="preserve"> credits</w:t>
      </w:r>
      <w:r w:rsidRPr="0001353F">
        <w:rPr>
          <w:rFonts w:ascii="Garamond" w:hAnsi="Garamond"/>
          <w:sz w:val="26"/>
          <w:szCs w:val="26"/>
          <w:lang w:val="en-GB"/>
        </w:rPr>
        <w:t>;</w:t>
      </w:r>
    </w:p>
    <w:p w:rsidR="00BF3ACC" w:rsidRPr="0001353F" w:rsidRDefault="00BF3ACC" w:rsidP="00E13869">
      <w:pPr>
        <w:tabs>
          <w:tab w:val="left" w:pos="567"/>
          <w:tab w:val="left" w:pos="993"/>
        </w:tabs>
        <w:ind w:left="993" w:hanging="426"/>
        <w:jc w:val="both"/>
        <w:rPr>
          <w:rFonts w:ascii="Garamond" w:hAnsi="Garamond"/>
          <w:sz w:val="26"/>
          <w:szCs w:val="26"/>
        </w:rPr>
      </w:pPr>
      <w:r w:rsidRPr="0001353F">
        <w:rPr>
          <w:rFonts w:ascii="Garamond" w:hAnsi="Garamond"/>
          <w:sz w:val="26"/>
          <w:szCs w:val="26"/>
          <w:lang w:val="en-GB"/>
        </w:rPr>
        <w:t xml:space="preserve">4b) module is a functional unit defining learning outcomes, objectives, methods and content of teaching, as well as conditions that ought to be met by a student in order to access </w:t>
      </w:r>
      <w:r w:rsidR="003F06FC" w:rsidRPr="0001353F">
        <w:rPr>
          <w:rFonts w:ascii="Garamond" w:hAnsi="Garamond"/>
          <w:sz w:val="26"/>
          <w:szCs w:val="26"/>
          <w:lang w:val="en-GB"/>
        </w:rPr>
        <w:t>the</w:t>
      </w:r>
      <w:r w:rsidRPr="0001353F">
        <w:rPr>
          <w:rFonts w:ascii="Garamond" w:hAnsi="Garamond"/>
          <w:sz w:val="26"/>
          <w:szCs w:val="26"/>
          <w:lang w:val="en-GB"/>
        </w:rPr>
        <w:t xml:space="preserve"> relevant module</w:t>
      </w:r>
      <w:r w:rsidRPr="0001353F">
        <w:rPr>
          <w:rFonts w:ascii="Garamond" w:hAnsi="Garamond"/>
          <w:sz w:val="26"/>
          <w:szCs w:val="26"/>
        </w:rPr>
        <w:t>;</w:t>
      </w:r>
    </w:p>
    <w:p w:rsidR="00F001FB" w:rsidRPr="0001353F" w:rsidRDefault="006D698B" w:rsidP="002830F7">
      <w:pPr>
        <w:pStyle w:val="ListParagraph"/>
        <w:numPr>
          <w:ilvl w:val="0"/>
          <w:numId w:val="32"/>
        </w:numPr>
        <w:tabs>
          <w:tab w:val="left" w:pos="993"/>
        </w:tabs>
        <w:ind w:left="993" w:hanging="426"/>
        <w:jc w:val="both"/>
        <w:rPr>
          <w:rFonts w:ascii="Garamond" w:hAnsi="Garamond"/>
          <w:sz w:val="26"/>
          <w:szCs w:val="26"/>
          <w:lang w:val="en-GB"/>
        </w:rPr>
      </w:pPr>
      <w:r w:rsidRPr="0001353F">
        <w:rPr>
          <w:rFonts w:ascii="Garamond" w:hAnsi="Garamond"/>
          <w:bCs/>
          <w:sz w:val="26"/>
          <w:szCs w:val="26"/>
          <w:lang w:val="en-GB"/>
        </w:rPr>
        <w:t>publicly valid study programme</w:t>
      </w:r>
      <w:r w:rsidR="00F001FB" w:rsidRPr="0001353F">
        <w:rPr>
          <w:rFonts w:ascii="Garamond" w:hAnsi="Garamond"/>
          <w:sz w:val="26"/>
          <w:szCs w:val="26"/>
          <w:lang w:val="en-GB"/>
        </w:rPr>
        <w:t xml:space="preserve"> represents an accredited </w:t>
      </w:r>
      <w:r w:rsidR="00CF4FB9" w:rsidRPr="0001353F">
        <w:rPr>
          <w:rFonts w:ascii="Garamond" w:hAnsi="Garamond"/>
          <w:sz w:val="26"/>
          <w:szCs w:val="26"/>
          <w:lang w:val="en-GB"/>
        </w:rPr>
        <w:t>study</w:t>
      </w:r>
      <w:r w:rsidR="00F001FB" w:rsidRPr="0001353F">
        <w:rPr>
          <w:rFonts w:ascii="Garamond" w:hAnsi="Garamond"/>
          <w:sz w:val="26"/>
          <w:szCs w:val="26"/>
          <w:lang w:val="en-GB"/>
        </w:rPr>
        <w:t xml:space="preserve"> program</w:t>
      </w:r>
      <w:r w:rsidR="00CF4FB9" w:rsidRPr="0001353F">
        <w:rPr>
          <w:rFonts w:ascii="Garamond" w:hAnsi="Garamond"/>
          <w:sz w:val="26"/>
          <w:szCs w:val="26"/>
          <w:lang w:val="en-GB"/>
        </w:rPr>
        <w:t>me</w:t>
      </w:r>
      <w:r w:rsidR="00F001FB" w:rsidRPr="0001353F">
        <w:rPr>
          <w:rFonts w:ascii="Garamond" w:hAnsi="Garamond"/>
          <w:sz w:val="26"/>
          <w:szCs w:val="26"/>
          <w:lang w:val="en-GB"/>
        </w:rPr>
        <w:t>;</w:t>
      </w:r>
    </w:p>
    <w:p w:rsidR="00F001FB" w:rsidRPr="0001353F" w:rsidRDefault="002830F7" w:rsidP="002830F7">
      <w:pPr>
        <w:pStyle w:val="ListParagraph"/>
        <w:numPr>
          <w:ilvl w:val="0"/>
          <w:numId w:val="32"/>
        </w:numPr>
        <w:tabs>
          <w:tab w:val="left" w:pos="993"/>
        </w:tabs>
        <w:ind w:left="993" w:hanging="426"/>
        <w:jc w:val="both"/>
        <w:rPr>
          <w:rFonts w:ascii="Garamond" w:hAnsi="Garamond"/>
          <w:sz w:val="26"/>
          <w:szCs w:val="26"/>
          <w:lang w:val="en-GB"/>
        </w:rPr>
      </w:pPr>
      <w:r w:rsidRPr="0001353F">
        <w:rPr>
          <w:rFonts w:ascii="Garamond" w:hAnsi="Garamond"/>
          <w:bCs/>
          <w:sz w:val="26"/>
          <w:szCs w:val="26"/>
          <w:lang w:val="en-GB"/>
        </w:rPr>
        <w:t>D</w:t>
      </w:r>
      <w:r w:rsidR="006D698B" w:rsidRPr="0001353F">
        <w:rPr>
          <w:rFonts w:ascii="Garamond" w:hAnsi="Garamond"/>
          <w:bCs/>
          <w:sz w:val="26"/>
          <w:szCs w:val="26"/>
          <w:lang w:val="en-GB"/>
        </w:rPr>
        <w:t xml:space="preserve">iploma </w:t>
      </w:r>
      <w:r w:rsidRPr="0001353F">
        <w:rPr>
          <w:rFonts w:ascii="Garamond" w:hAnsi="Garamond"/>
          <w:bCs/>
          <w:sz w:val="26"/>
          <w:szCs w:val="26"/>
          <w:lang w:val="en-GB"/>
        </w:rPr>
        <w:t>S</w:t>
      </w:r>
      <w:r w:rsidR="006D698B" w:rsidRPr="0001353F">
        <w:rPr>
          <w:rFonts w:ascii="Garamond" w:hAnsi="Garamond"/>
          <w:bCs/>
          <w:sz w:val="26"/>
          <w:szCs w:val="26"/>
          <w:lang w:val="en-GB"/>
        </w:rPr>
        <w:t>upplement</w:t>
      </w:r>
      <w:r w:rsidR="00F001FB" w:rsidRPr="0001353F">
        <w:rPr>
          <w:rFonts w:ascii="Garamond" w:hAnsi="Garamond"/>
          <w:sz w:val="26"/>
          <w:szCs w:val="26"/>
          <w:lang w:val="en-GB"/>
        </w:rPr>
        <w:t xml:space="preserve"> is a public credential </w:t>
      </w:r>
      <w:r w:rsidR="004D5FC7" w:rsidRPr="0001353F">
        <w:rPr>
          <w:rFonts w:ascii="Garamond" w:hAnsi="Garamond"/>
          <w:sz w:val="26"/>
          <w:szCs w:val="26"/>
          <w:lang w:val="en-GB"/>
        </w:rPr>
        <w:t>enclosed with</w:t>
      </w:r>
      <w:r w:rsidR="00F001FB" w:rsidRPr="0001353F">
        <w:rPr>
          <w:rFonts w:ascii="Garamond" w:hAnsi="Garamond"/>
          <w:sz w:val="26"/>
          <w:szCs w:val="26"/>
          <w:lang w:val="en-GB"/>
        </w:rPr>
        <w:t xml:space="preserve"> a diploma issued by</w:t>
      </w:r>
      <w:r w:rsidR="000B6421" w:rsidRPr="0001353F">
        <w:rPr>
          <w:rFonts w:ascii="Garamond" w:hAnsi="Garamond"/>
          <w:sz w:val="26"/>
          <w:szCs w:val="26"/>
          <w:lang w:val="en-GB"/>
        </w:rPr>
        <w:t xml:space="preserve"> a</w:t>
      </w:r>
      <w:r w:rsidR="00F001FB" w:rsidRPr="0001353F">
        <w:rPr>
          <w:rFonts w:ascii="Garamond" w:hAnsi="Garamond"/>
          <w:sz w:val="26"/>
          <w:szCs w:val="26"/>
          <w:lang w:val="en-GB"/>
        </w:rPr>
        <w:t xml:space="preserve"> </w:t>
      </w:r>
      <w:r w:rsidR="00334F6F" w:rsidRPr="0001353F">
        <w:rPr>
          <w:rFonts w:ascii="Garamond" w:hAnsi="Garamond"/>
          <w:sz w:val="26"/>
          <w:szCs w:val="26"/>
          <w:lang w:val="en-GB"/>
        </w:rPr>
        <w:t xml:space="preserve">higher education </w:t>
      </w:r>
      <w:r w:rsidR="00F001FB" w:rsidRPr="0001353F">
        <w:rPr>
          <w:rFonts w:ascii="Garamond" w:hAnsi="Garamond"/>
          <w:sz w:val="26"/>
          <w:szCs w:val="26"/>
          <w:lang w:val="en-GB"/>
        </w:rPr>
        <w:t xml:space="preserve">institution providing a more detailed insight into the level, nature, content, system and rules of studying as well as the results achieved during the studies by an individual to whom the diploma </w:t>
      </w:r>
      <w:r w:rsidRPr="0001353F">
        <w:rPr>
          <w:rFonts w:ascii="Garamond" w:hAnsi="Garamond"/>
          <w:sz w:val="26"/>
          <w:szCs w:val="26"/>
          <w:lang w:val="en-GB"/>
        </w:rPr>
        <w:t>was</w:t>
      </w:r>
      <w:r w:rsidR="00F001FB" w:rsidRPr="0001353F">
        <w:rPr>
          <w:rFonts w:ascii="Garamond" w:hAnsi="Garamond"/>
          <w:sz w:val="26"/>
          <w:szCs w:val="26"/>
          <w:lang w:val="en-GB"/>
        </w:rPr>
        <w:t xml:space="preserve"> issued; it is prepared according to the basic model determined for the </w:t>
      </w:r>
      <w:r w:rsidR="003F06FC" w:rsidRPr="0001353F">
        <w:rPr>
          <w:rFonts w:ascii="Garamond" w:hAnsi="Garamond"/>
          <w:sz w:val="26"/>
          <w:szCs w:val="26"/>
          <w:lang w:val="en-GB"/>
        </w:rPr>
        <w:t>single</w:t>
      </w:r>
      <w:r w:rsidR="00F001FB" w:rsidRPr="0001353F">
        <w:rPr>
          <w:rFonts w:ascii="Garamond" w:hAnsi="Garamond"/>
          <w:sz w:val="26"/>
          <w:szCs w:val="26"/>
          <w:lang w:val="en-GB"/>
        </w:rPr>
        <w:t xml:space="preserve"> European Higher Education Area;</w:t>
      </w:r>
    </w:p>
    <w:p w:rsidR="00CE7E01" w:rsidRPr="0001353F" w:rsidRDefault="006D698B" w:rsidP="00FE6AEC">
      <w:pPr>
        <w:pStyle w:val="ListParagraph"/>
        <w:numPr>
          <w:ilvl w:val="0"/>
          <w:numId w:val="32"/>
        </w:numPr>
        <w:tabs>
          <w:tab w:val="left" w:pos="993"/>
        </w:tabs>
        <w:ind w:left="993" w:hanging="426"/>
        <w:jc w:val="both"/>
        <w:rPr>
          <w:rFonts w:ascii="Garamond" w:hAnsi="Garamond"/>
          <w:sz w:val="26"/>
          <w:szCs w:val="26"/>
          <w:lang w:val="en-GB"/>
        </w:rPr>
      </w:pPr>
      <w:r w:rsidRPr="0001353F">
        <w:rPr>
          <w:rFonts w:ascii="Garamond" w:hAnsi="Garamond"/>
          <w:sz w:val="26"/>
          <w:szCs w:val="26"/>
          <w:lang w:val="en-GB"/>
        </w:rPr>
        <w:t>lifelong learning</w:t>
      </w:r>
      <w:r w:rsidR="00CE7E01" w:rsidRPr="0001353F">
        <w:rPr>
          <w:rFonts w:ascii="Garamond" w:hAnsi="Garamond"/>
          <w:sz w:val="26"/>
          <w:szCs w:val="26"/>
          <w:lang w:val="en-GB"/>
        </w:rPr>
        <w:t xml:space="preserve"> is the overall studying activity </w:t>
      </w:r>
      <w:r w:rsidR="005F4236" w:rsidRPr="0001353F">
        <w:rPr>
          <w:rFonts w:ascii="Garamond" w:hAnsi="Garamond"/>
          <w:sz w:val="26"/>
          <w:szCs w:val="26"/>
          <w:lang w:val="en-GB"/>
        </w:rPr>
        <w:t>throughout</w:t>
      </w:r>
      <w:r w:rsidR="00CE7E01" w:rsidRPr="0001353F">
        <w:rPr>
          <w:rFonts w:ascii="Garamond" w:hAnsi="Garamond"/>
          <w:sz w:val="26"/>
          <w:szCs w:val="26"/>
          <w:lang w:val="en-GB"/>
        </w:rPr>
        <w:t xml:space="preserve"> life </w:t>
      </w:r>
      <w:r w:rsidR="005F4236" w:rsidRPr="0001353F">
        <w:rPr>
          <w:rFonts w:ascii="Garamond" w:hAnsi="Garamond"/>
          <w:sz w:val="26"/>
          <w:szCs w:val="26"/>
          <w:lang w:val="en-GB"/>
        </w:rPr>
        <w:t>aimed at</w:t>
      </w:r>
      <w:r w:rsidR="00CE7E01" w:rsidRPr="0001353F">
        <w:rPr>
          <w:rFonts w:ascii="Garamond" w:hAnsi="Garamond"/>
          <w:sz w:val="26"/>
          <w:szCs w:val="26"/>
          <w:lang w:val="en-GB"/>
        </w:rPr>
        <w:t xml:space="preserve"> improving k</w:t>
      </w:r>
      <w:r w:rsidR="005F4236" w:rsidRPr="0001353F">
        <w:rPr>
          <w:rFonts w:ascii="Garamond" w:hAnsi="Garamond"/>
          <w:sz w:val="26"/>
          <w:szCs w:val="26"/>
          <w:lang w:val="en-GB"/>
        </w:rPr>
        <w:t>nowledge, skills and competence</w:t>
      </w:r>
      <w:r w:rsidR="00CE7E01" w:rsidRPr="0001353F">
        <w:rPr>
          <w:rFonts w:ascii="Garamond" w:hAnsi="Garamond"/>
          <w:sz w:val="26"/>
          <w:szCs w:val="26"/>
          <w:lang w:val="en-GB"/>
        </w:rPr>
        <w:t xml:space="preserve">s </w:t>
      </w:r>
      <w:r w:rsidR="005F4236" w:rsidRPr="0001353F">
        <w:rPr>
          <w:rFonts w:ascii="Garamond" w:hAnsi="Garamond"/>
          <w:sz w:val="26"/>
          <w:szCs w:val="26"/>
          <w:lang w:val="en-GB"/>
        </w:rPr>
        <w:t>related</w:t>
      </w:r>
      <w:r w:rsidR="00CE7E01" w:rsidRPr="0001353F">
        <w:rPr>
          <w:rFonts w:ascii="Garamond" w:hAnsi="Garamond"/>
          <w:sz w:val="26"/>
          <w:szCs w:val="26"/>
          <w:lang w:val="en-GB"/>
        </w:rPr>
        <w:t xml:space="preserve"> to personal, civic, social perspective and/or </w:t>
      </w:r>
      <w:r w:rsidR="00EB17B8" w:rsidRPr="0001353F">
        <w:rPr>
          <w:rFonts w:ascii="Garamond" w:hAnsi="Garamond"/>
          <w:sz w:val="26"/>
          <w:szCs w:val="26"/>
          <w:lang w:val="en-GB"/>
        </w:rPr>
        <w:t>employment</w:t>
      </w:r>
      <w:r w:rsidR="00CE7E01" w:rsidRPr="0001353F">
        <w:rPr>
          <w:rFonts w:ascii="Garamond" w:hAnsi="Garamond"/>
          <w:sz w:val="26"/>
          <w:szCs w:val="26"/>
          <w:lang w:val="en-GB"/>
        </w:rPr>
        <w:t xml:space="preserve"> perspective. It involves learning </w:t>
      </w:r>
      <w:r w:rsidR="00A256E8">
        <w:rPr>
          <w:rFonts w:ascii="Garamond" w:hAnsi="Garamond"/>
          <w:sz w:val="26"/>
          <w:szCs w:val="26"/>
          <w:lang w:val="en-GB"/>
        </w:rPr>
        <w:t>at</w:t>
      </w:r>
      <w:r w:rsidR="00CE7E01" w:rsidRPr="0001353F">
        <w:rPr>
          <w:rFonts w:ascii="Garamond" w:hAnsi="Garamond"/>
          <w:sz w:val="26"/>
          <w:szCs w:val="26"/>
          <w:lang w:val="en-GB"/>
        </w:rPr>
        <w:t xml:space="preserve"> all</w:t>
      </w:r>
      <w:r w:rsidR="00EB17B8" w:rsidRPr="0001353F">
        <w:rPr>
          <w:rFonts w:ascii="Garamond" w:hAnsi="Garamond"/>
          <w:sz w:val="26"/>
          <w:szCs w:val="26"/>
          <w:lang w:val="en-GB"/>
        </w:rPr>
        <w:t xml:space="preserve"> life</w:t>
      </w:r>
      <w:r w:rsidR="00CE7E01" w:rsidRPr="0001353F">
        <w:rPr>
          <w:rFonts w:ascii="Garamond" w:hAnsi="Garamond"/>
          <w:sz w:val="26"/>
          <w:szCs w:val="26"/>
          <w:lang w:val="en-GB"/>
        </w:rPr>
        <w:t xml:space="preserve"> </w:t>
      </w:r>
      <w:r w:rsidR="00EB17B8" w:rsidRPr="0001353F">
        <w:rPr>
          <w:rFonts w:ascii="Garamond" w:hAnsi="Garamond"/>
          <w:sz w:val="26"/>
          <w:szCs w:val="26"/>
          <w:lang w:val="en-GB"/>
        </w:rPr>
        <w:t>stages</w:t>
      </w:r>
      <w:r w:rsidR="00CE7E01" w:rsidRPr="0001353F">
        <w:rPr>
          <w:rFonts w:ascii="Garamond" w:hAnsi="Garamond"/>
          <w:sz w:val="26"/>
          <w:szCs w:val="26"/>
          <w:lang w:val="en-GB"/>
        </w:rPr>
        <w:t xml:space="preserve"> (from early childhood to old age) and in all forms in which it is realized (formal, non-formal and informal)</w:t>
      </w:r>
      <w:r w:rsidR="00CE7E01" w:rsidRPr="0001353F">
        <w:rPr>
          <w:rFonts w:ascii="Garamond" w:hAnsi="Garamond" w:cs="Times-Roman"/>
          <w:sz w:val="26"/>
          <w:szCs w:val="26"/>
          <w:lang w:val="en-GB"/>
        </w:rPr>
        <w:t>;</w:t>
      </w:r>
    </w:p>
    <w:p w:rsidR="00CE7E01" w:rsidRPr="0001353F" w:rsidRDefault="00CE7E01" w:rsidP="0086384D">
      <w:pPr>
        <w:pStyle w:val="ListParagraph"/>
        <w:numPr>
          <w:ilvl w:val="0"/>
          <w:numId w:val="32"/>
        </w:numPr>
        <w:tabs>
          <w:tab w:val="left" w:pos="993"/>
        </w:tabs>
        <w:ind w:left="993" w:hanging="426"/>
        <w:jc w:val="both"/>
        <w:rPr>
          <w:rFonts w:ascii="Garamond" w:hAnsi="Garamond"/>
          <w:sz w:val="26"/>
          <w:szCs w:val="26"/>
          <w:lang w:val="en-GB"/>
        </w:rPr>
      </w:pPr>
      <w:r w:rsidRPr="0001353F">
        <w:rPr>
          <w:rFonts w:ascii="Garamond" w:hAnsi="Garamond"/>
          <w:sz w:val="26"/>
          <w:szCs w:val="26"/>
          <w:lang w:val="en-GB"/>
        </w:rPr>
        <w:t xml:space="preserve">lifelong learning programme is a part of </w:t>
      </w:r>
      <w:r w:rsidR="0086384D" w:rsidRPr="0001353F">
        <w:rPr>
          <w:rFonts w:ascii="Garamond" w:hAnsi="Garamond"/>
          <w:sz w:val="26"/>
          <w:szCs w:val="26"/>
          <w:lang w:val="en-GB"/>
        </w:rPr>
        <w:t xml:space="preserve">a </w:t>
      </w:r>
      <w:r w:rsidRPr="0001353F">
        <w:rPr>
          <w:rFonts w:ascii="Garamond" w:hAnsi="Garamond"/>
          <w:sz w:val="26"/>
          <w:szCs w:val="26"/>
          <w:lang w:val="en-GB"/>
        </w:rPr>
        <w:t xml:space="preserve">study programme, </w:t>
      </w:r>
      <w:r w:rsidR="00EB6680" w:rsidRPr="0001353F">
        <w:rPr>
          <w:rFonts w:ascii="Garamond" w:hAnsi="Garamond"/>
          <w:sz w:val="26"/>
          <w:szCs w:val="26"/>
          <w:lang w:val="en-GB"/>
        </w:rPr>
        <w:t>i.e. a</w:t>
      </w:r>
      <w:r w:rsidRPr="0001353F">
        <w:rPr>
          <w:rFonts w:ascii="Garamond" w:hAnsi="Garamond"/>
          <w:sz w:val="26"/>
          <w:szCs w:val="26"/>
          <w:lang w:val="en-GB"/>
        </w:rPr>
        <w:t xml:space="preserve"> module, with a defined structure </w:t>
      </w:r>
      <w:r w:rsidR="00AF10F0" w:rsidRPr="0001353F">
        <w:rPr>
          <w:rFonts w:ascii="Garamond" w:hAnsi="Garamond"/>
          <w:sz w:val="26"/>
          <w:szCs w:val="26"/>
          <w:lang w:val="en-GB"/>
        </w:rPr>
        <w:t>that provides</w:t>
      </w:r>
      <w:r w:rsidRPr="0001353F">
        <w:rPr>
          <w:rFonts w:ascii="Garamond" w:hAnsi="Garamond"/>
          <w:sz w:val="26"/>
          <w:szCs w:val="26"/>
          <w:lang w:val="en-GB"/>
        </w:rPr>
        <w:t xml:space="preserve"> learning</w:t>
      </w:r>
      <w:r w:rsidR="00EB6680" w:rsidRPr="0001353F">
        <w:rPr>
          <w:rFonts w:ascii="Garamond" w:hAnsi="Garamond"/>
          <w:sz w:val="26"/>
          <w:szCs w:val="26"/>
          <w:lang w:val="en-GB"/>
        </w:rPr>
        <w:t xml:space="preserve"> outcomes for gaining competenc</w:t>
      </w:r>
      <w:r w:rsidRPr="0001353F">
        <w:rPr>
          <w:rFonts w:ascii="Garamond" w:hAnsi="Garamond"/>
          <w:sz w:val="26"/>
          <w:szCs w:val="26"/>
          <w:lang w:val="en-GB"/>
        </w:rPr>
        <w:t xml:space="preserve">es and issuing certificates </w:t>
      </w:r>
      <w:r w:rsidR="0086384D" w:rsidRPr="0001353F">
        <w:rPr>
          <w:rFonts w:ascii="Garamond" w:hAnsi="Garamond"/>
          <w:sz w:val="26"/>
          <w:szCs w:val="26"/>
          <w:lang w:val="en-GB"/>
        </w:rPr>
        <w:t>to perform the</w:t>
      </w:r>
      <w:r w:rsidRPr="0001353F">
        <w:rPr>
          <w:rFonts w:ascii="Garamond" w:hAnsi="Garamond"/>
          <w:sz w:val="26"/>
          <w:szCs w:val="26"/>
          <w:lang w:val="en-GB"/>
        </w:rPr>
        <w:t xml:space="preserve"> related tasks </w:t>
      </w:r>
      <w:r w:rsidR="00EB6680" w:rsidRPr="0001353F">
        <w:rPr>
          <w:rFonts w:ascii="Garamond" w:hAnsi="Garamond"/>
          <w:sz w:val="26"/>
          <w:szCs w:val="26"/>
          <w:lang w:val="en-GB"/>
        </w:rPr>
        <w:t>with</w:t>
      </w:r>
      <w:r w:rsidRPr="0001353F">
        <w:rPr>
          <w:rFonts w:ascii="Garamond" w:hAnsi="Garamond"/>
          <w:sz w:val="26"/>
          <w:szCs w:val="26"/>
          <w:lang w:val="en-GB"/>
        </w:rPr>
        <w:t xml:space="preserve">in </w:t>
      </w:r>
      <w:r w:rsidR="00EB6680" w:rsidRPr="0001353F">
        <w:rPr>
          <w:rFonts w:ascii="Garamond" w:hAnsi="Garamond"/>
          <w:sz w:val="26"/>
          <w:szCs w:val="26"/>
          <w:lang w:val="en-GB"/>
        </w:rPr>
        <w:t xml:space="preserve">the </w:t>
      </w:r>
      <w:r w:rsidR="00AF10F0" w:rsidRPr="0001353F">
        <w:rPr>
          <w:rFonts w:ascii="Garamond" w:hAnsi="Garamond"/>
          <w:sz w:val="26"/>
          <w:szCs w:val="26"/>
          <w:lang w:val="en-GB"/>
        </w:rPr>
        <w:t xml:space="preserve">areas of </w:t>
      </w:r>
      <w:r w:rsidRPr="0001353F">
        <w:rPr>
          <w:rFonts w:ascii="Garamond" w:hAnsi="Garamond"/>
          <w:sz w:val="26"/>
          <w:szCs w:val="26"/>
          <w:lang w:val="en-GB"/>
        </w:rPr>
        <w:t>work</w:t>
      </w:r>
      <w:r w:rsidR="00EB6680" w:rsidRPr="0001353F">
        <w:rPr>
          <w:rFonts w:ascii="Garamond" w:hAnsi="Garamond"/>
          <w:sz w:val="26"/>
          <w:szCs w:val="26"/>
          <w:lang w:val="en-GB"/>
        </w:rPr>
        <w:t xml:space="preserve"> </w:t>
      </w:r>
      <w:r w:rsidR="00AF10F0" w:rsidRPr="0001353F">
        <w:rPr>
          <w:rFonts w:ascii="Garamond" w:hAnsi="Garamond"/>
          <w:sz w:val="26"/>
          <w:szCs w:val="26"/>
          <w:lang w:val="en-GB"/>
        </w:rPr>
        <w:t>from</w:t>
      </w:r>
      <w:r w:rsidR="00EB6680" w:rsidRPr="0001353F">
        <w:rPr>
          <w:rFonts w:ascii="Garamond" w:hAnsi="Garamond"/>
          <w:sz w:val="26"/>
          <w:szCs w:val="26"/>
          <w:lang w:val="en-GB"/>
        </w:rPr>
        <w:t xml:space="preserve"> higher education activit</w:t>
      </w:r>
      <w:r w:rsidR="00AF10F0" w:rsidRPr="0001353F">
        <w:rPr>
          <w:rFonts w:ascii="Garamond" w:hAnsi="Garamond"/>
          <w:sz w:val="26"/>
          <w:szCs w:val="26"/>
          <w:lang w:val="en-GB"/>
        </w:rPr>
        <w:t>ies</w:t>
      </w:r>
      <w:r w:rsidRPr="0001353F">
        <w:rPr>
          <w:rFonts w:ascii="Garamond" w:hAnsi="Garamond"/>
          <w:sz w:val="26"/>
          <w:szCs w:val="26"/>
          <w:lang w:val="en-GB"/>
        </w:rPr>
        <w:t xml:space="preserve"> as defined in the National Qualifications</w:t>
      </w:r>
      <w:r w:rsidR="00EB6680" w:rsidRPr="0001353F">
        <w:rPr>
          <w:rFonts w:ascii="Garamond" w:hAnsi="Garamond"/>
          <w:sz w:val="26"/>
          <w:szCs w:val="26"/>
          <w:lang w:val="en-GB"/>
        </w:rPr>
        <w:t xml:space="preserve"> Framework</w:t>
      </w:r>
      <w:r w:rsidRPr="0001353F">
        <w:rPr>
          <w:rFonts w:ascii="Garamond" w:hAnsi="Garamond" w:cs="Times-Roman"/>
          <w:sz w:val="26"/>
          <w:szCs w:val="26"/>
          <w:lang w:val="en-GB"/>
        </w:rPr>
        <w:t>;</w:t>
      </w:r>
    </w:p>
    <w:p w:rsidR="00CE7E01" w:rsidRPr="0001353F" w:rsidRDefault="006D698B" w:rsidP="0086384D">
      <w:pPr>
        <w:pStyle w:val="ListParagraph"/>
        <w:numPr>
          <w:ilvl w:val="0"/>
          <w:numId w:val="32"/>
        </w:numPr>
        <w:tabs>
          <w:tab w:val="left" w:pos="993"/>
        </w:tabs>
        <w:ind w:left="993" w:hanging="426"/>
        <w:jc w:val="both"/>
        <w:rPr>
          <w:rFonts w:ascii="Garamond" w:hAnsi="Garamond"/>
          <w:sz w:val="26"/>
          <w:szCs w:val="26"/>
          <w:lang w:val="en-GB"/>
        </w:rPr>
      </w:pPr>
      <w:r w:rsidRPr="0001353F">
        <w:rPr>
          <w:rFonts w:ascii="Garamond" w:hAnsi="Garamond"/>
          <w:sz w:val="26"/>
          <w:szCs w:val="26"/>
          <w:lang w:val="en-GB"/>
        </w:rPr>
        <w:t>affirmative action</w:t>
      </w:r>
      <w:r w:rsidR="00CE7E01" w:rsidRPr="0001353F">
        <w:rPr>
          <w:rFonts w:ascii="Garamond" w:hAnsi="Garamond"/>
          <w:sz w:val="26"/>
          <w:szCs w:val="26"/>
          <w:lang w:val="en-GB"/>
        </w:rPr>
        <w:t xml:space="preserve"> implies the introduction of special measures aimed at creating conditions for achieving equality and protection </w:t>
      </w:r>
      <w:r w:rsidR="00E203B9" w:rsidRPr="0001353F">
        <w:rPr>
          <w:rFonts w:ascii="Garamond" w:hAnsi="Garamond"/>
          <w:sz w:val="26"/>
          <w:szCs w:val="26"/>
          <w:lang w:val="en-GB"/>
        </w:rPr>
        <w:t xml:space="preserve">of rights of </w:t>
      </w:r>
      <w:r w:rsidR="00564504" w:rsidRPr="0001353F">
        <w:rPr>
          <w:rFonts w:ascii="Garamond" w:hAnsi="Garamond"/>
          <w:sz w:val="26"/>
          <w:szCs w:val="26"/>
          <w:lang w:val="en-GB"/>
        </w:rPr>
        <w:t>persons put</w:t>
      </w:r>
      <w:r w:rsidR="00CE7E01" w:rsidRPr="0001353F">
        <w:rPr>
          <w:rFonts w:ascii="Garamond" w:hAnsi="Garamond"/>
          <w:sz w:val="26"/>
          <w:szCs w:val="26"/>
          <w:lang w:val="en-GB"/>
        </w:rPr>
        <w:t xml:space="preserve"> in</w:t>
      </w:r>
      <w:r w:rsidR="00E203B9" w:rsidRPr="0001353F">
        <w:rPr>
          <w:rFonts w:ascii="Garamond" w:hAnsi="Garamond"/>
          <w:sz w:val="26"/>
          <w:szCs w:val="26"/>
          <w:lang w:val="en-GB"/>
        </w:rPr>
        <w:t xml:space="preserve"> an</w:t>
      </w:r>
      <w:r w:rsidR="00CE7E01" w:rsidRPr="0001353F">
        <w:rPr>
          <w:rFonts w:ascii="Garamond" w:hAnsi="Garamond"/>
          <w:sz w:val="26"/>
          <w:szCs w:val="26"/>
          <w:lang w:val="en-GB"/>
        </w:rPr>
        <w:t xml:space="preserve"> unequal position in education</w:t>
      </w:r>
      <w:r w:rsidR="00E203B9" w:rsidRPr="0001353F">
        <w:rPr>
          <w:rFonts w:ascii="Garamond" w:hAnsi="Garamond"/>
          <w:sz w:val="26"/>
          <w:szCs w:val="26"/>
          <w:lang w:val="en-GB"/>
        </w:rPr>
        <w:t xml:space="preserve"> on any grounds</w:t>
      </w:r>
      <w:r w:rsidR="00C1669A" w:rsidRPr="0001353F">
        <w:rPr>
          <w:rFonts w:ascii="Garamond" w:hAnsi="Garamond"/>
          <w:sz w:val="26"/>
          <w:szCs w:val="26"/>
          <w:lang w:val="en-GB"/>
        </w:rPr>
        <w:t>;</w:t>
      </w:r>
    </w:p>
    <w:p w:rsidR="00F001FB" w:rsidRPr="0001353F" w:rsidRDefault="006D698B" w:rsidP="0086384D">
      <w:pPr>
        <w:pStyle w:val="ListParagraph"/>
        <w:numPr>
          <w:ilvl w:val="0"/>
          <w:numId w:val="32"/>
        </w:numPr>
        <w:tabs>
          <w:tab w:val="left" w:pos="993"/>
        </w:tabs>
        <w:ind w:left="993" w:hanging="426"/>
        <w:jc w:val="both"/>
        <w:rPr>
          <w:rFonts w:ascii="Garamond" w:hAnsi="Garamond"/>
          <w:sz w:val="26"/>
          <w:szCs w:val="26"/>
          <w:lang w:val="en-GB"/>
        </w:rPr>
      </w:pPr>
      <w:r w:rsidRPr="0001353F">
        <w:rPr>
          <w:rFonts w:ascii="Garamond" w:hAnsi="Garamond"/>
          <w:sz w:val="26"/>
          <w:szCs w:val="26"/>
          <w:lang w:val="en-GB"/>
        </w:rPr>
        <w:t>person or student with disabilities</w:t>
      </w:r>
      <w:r w:rsidR="00F001FB" w:rsidRPr="0001353F">
        <w:rPr>
          <w:rFonts w:ascii="Garamond" w:hAnsi="Garamond"/>
          <w:sz w:val="26"/>
          <w:szCs w:val="26"/>
          <w:lang w:val="en-GB"/>
        </w:rPr>
        <w:t xml:space="preserve"> </w:t>
      </w:r>
      <w:r w:rsidR="00334F6F" w:rsidRPr="0001353F">
        <w:rPr>
          <w:rFonts w:ascii="Garamond" w:hAnsi="Garamond"/>
          <w:sz w:val="26"/>
          <w:szCs w:val="26"/>
          <w:lang w:val="en-GB"/>
        </w:rPr>
        <w:t xml:space="preserve">is an </w:t>
      </w:r>
      <w:r w:rsidR="00F001FB" w:rsidRPr="0001353F">
        <w:rPr>
          <w:rFonts w:ascii="Garamond" w:hAnsi="Garamond"/>
          <w:sz w:val="26"/>
          <w:szCs w:val="26"/>
          <w:lang w:val="en-GB"/>
        </w:rPr>
        <w:t>individual having</w:t>
      </w:r>
      <w:r w:rsidR="00334F6F" w:rsidRPr="0001353F">
        <w:rPr>
          <w:rFonts w:ascii="Garamond" w:hAnsi="Garamond"/>
          <w:sz w:val="26"/>
          <w:szCs w:val="26"/>
          <w:lang w:val="en-GB"/>
        </w:rPr>
        <w:t xml:space="preserve"> a</w:t>
      </w:r>
      <w:r w:rsidR="00F001FB" w:rsidRPr="0001353F">
        <w:rPr>
          <w:rFonts w:ascii="Garamond" w:hAnsi="Garamond"/>
          <w:sz w:val="26"/>
          <w:szCs w:val="26"/>
          <w:lang w:val="en-GB"/>
        </w:rPr>
        <w:t xml:space="preserve"> long-term physical, mental, intellectual</w:t>
      </w:r>
      <w:r w:rsidR="00334F6F" w:rsidRPr="0001353F">
        <w:rPr>
          <w:rFonts w:ascii="Garamond" w:hAnsi="Garamond"/>
          <w:sz w:val="26"/>
          <w:szCs w:val="26"/>
          <w:lang w:val="en-GB"/>
        </w:rPr>
        <w:t>,</w:t>
      </w:r>
      <w:r w:rsidR="00F001FB" w:rsidRPr="0001353F">
        <w:rPr>
          <w:rFonts w:ascii="Garamond" w:hAnsi="Garamond"/>
          <w:sz w:val="26"/>
          <w:szCs w:val="26"/>
          <w:lang w:val="en-GB"/>
        </w:rPr>
        <w:t xml:space="preserve"> sensory</w:t>
      </w:r>
      <w:r w:rsidR="00334F6F" w:rsidRPr="0001353F">
        <w:rPr>
          <w:rFonts w:ascii="Garamond" w:hAnsi="Garamond"/>
          <w:sz w:val="26"/>
          <w:szCs w:val="26"/>
          <w:lang w:val="en-GB"/>
        </w:rPr>
        <w:t xml:space="preserve"> or combined</w:t>
      </w:r>
      <w:r w:rsidR="00F001FB" w:rsidRPr="0001353F">
        <w:rPr>
          <w:rFonts w:ascii="Garamond" w:hAnsi="Garamond"/>
          <w:sz w:val="26"/>
          <w:szCs w:val="26"/>
          <w:lang w:val="en-GB"/>
        </w:rPr>
        <w:t xml:space="preserve"> impairment which</w:t>
      </w:r>
      <w:r w:rsidR="00334F6F" w:rsidRPr="0001353F">
        <w:rPr>
          <w:rFonts w:ascii="Garamond" w:hAnsi="Garamond"/>
          <w:sz w:val="26"/>
          <w:szCs w:val="26"/>
          <w:lang w:val="en-GB"/>
        </w:rPr>
        <w:t xml:space="preserve"> </w:t>
      </w:r>
      <w:r w:rsidR="004D5FC7" w:rsidRPr="0001353F">
        <w:rPr>
          <w:rFonts w:ascii="Garamond" w:hAnsi="Garamond"/>
          <w:sz w:val="26"/>
          <w:szCs w:val="26"/>
          <w:lang w:val="en-GB"/>
        </w:rPr>
        <w:t>through</w:t>
      </w:r>
      <w:r w:rsidR="00BC43BA" w:rsidRPr="0001353F">
        <w:rPr>
          <w:rFonts w:ascii="Garamond" w:hAnsi="Garamond"/>
          <w:sz w:val="26"/>
          <w:szCs w:val="26"/>
          <w:lang w:val="en-GB"/>
        </w:rPr>
        <w:t xml:space="preserve"> diverse barrier</w:t>
      </w:r>
      <w:r w:rsidR="00C1669A" w:rsidRPr="0001353F">
        <w:rPr>
          <w:rFonts w:ascii="Garamond" w:hAnsi="Garamond"/>
          <w:sz w:val="26"/>
          <w:szCs w:val="26"/>
          <w:lang w:val="en-GB"/>
        </w:rPr>
        <w:t>s</w:t>
      </w:r>
      <w:r w:rsidR="00334F6F" w:rsidRPr="0001353F">
        <w:rPr>
          <w:rFonts w:ascii="Garamond" w:hAnsi="Garamond"/>
          <w:sz w:val="26"/>
          <w:szCs w:val="26"/>
          <w:lang w:val="en-GB"/>
        </w:rPr>
        <w:t xml:space="preserve"> </w:t>
      </w:r>
      <w:r w:rsidR="00C1669A" w:rsidRPr="0001353F">
        <w:rPr>
          <w:rFonts w:ascii="Garamond" w:hAnsi="Garamond"/>
          <w:sz w:val="26"/>
          <w:szCs w:val="26"/>
          <w:lang w:val="en-GB"/>
        </w:rPr>
        <w:t>with</w:t>
      </w:r>
      <w:r w:rsidR="00334F6F" w:rsidRPr="0001353F">
        <w:rPr>
          <w:rFonts w:ascii="Garamond" w:hAnsi="Garamond"/>
          <w:sz w:val="26"/>
          <w:szCs w:val="26"/>
          <w:lang w:val="en-GB"/>
        </w:rPr>
        <w:t>in higher education</w:t>
      </w:r>
      <w:r w:rsidR="00F001FB" w:rsidRPr="0001353F">
        <w:rPr>
          <w:rFonts w:ascii="Garamond" w:hAnsi="Garamond"/>
          <w:sz w:val="26"/>
          <w:szCs w:val="26"/>
          <w:lang w:val="en-GB"/>
        </w:rPr>
        <w:t xml:space="preserve"> may hinder their full and effective participatio</w:t>
      </w:r>
      <w:r w:rsidR="00BC43BA" w:rsidRPr="0001353F">
        <w:rPr>
          <w:rFonts w:ascii="Garamond" w:hAnsi="Garamond"/>
          <w:sz w:val="26"/>
          <w:szCs w:val="26"/>
          <w:lang w:val="en-GB"/>
        </w:rPr>
        <w:t>n on an equal basis with others;</w:t>
      </w:r>
    </w:p>
    <w:p w:rsidR="00BC43BA" w:rsidRPr="0001353F" w:rsidRDefault="00BC43BA" w:rsidP="0086384D">
      <w:pPr>
        <w:pStyle w:val="ListParagraph"/>
        <w:numPr>
          <w:ilvl w:val="0"/>
          <w:numId w:val="32"/>
        </w:numPr>
        <w:tabs>
          <w:tab w:val="left" w:pos="993"/>
        </w:tabs>
        <w:ind w:left="993" w:hanging="426"/>
        <w:jc w:val="both"/>
        <w:rPr>
          <w:rFonts w:ascii="Garamond" w:hAnsi="Garamond"/>
          <w:sz w:val="26"/>
          <w:szCs w:val="26"/>
          <w:lang w:val="en-GB"/>
        </w:rPr>
      </w:pPr>
      <w:r w:rsidRPr="0001353F">
        <w:rPr>
          <w:rFonts w:ascii="Garamond" w:hAnsi="Garamond"/>
          <w:sz w:val="26"/>
          <w:szCs w:val="26"/>
          <w:lang w:val="en-GB"/>
        </w:rPr>
        <w:t xml:space="preserve">foreigner is a </w:t>
      </w:r>
      <w:r w:rsidR="00C64CD5" w:rsidRPr="0001353F">
        <w:rPr>
          <w:rFonts w:ascii="Garamond" w:hAnsi="Garamond"/>
          <w:sz w:val="26"/>
          <w:szCs w:val="26"/>
          <w:lang w:val="en-GB"/>
        </w:rPr>
        <w:t>citizen</w:t>
      </w:r>
      <w:r w:rsidRPr="0001353F">
        <w:rPr>
          <w:rFonts w:ascii="Garamond" w:hAnsi="Garamond"/>
          <w:sz w:val="26"/>
          <w:szCs w:val="26"/>
          <w:lang w:val="en-GB"/>
        </w:rPr>
        <w:t xml:space="preserve"> of another country, person without nationality, asylum seeker and </w:t>
      </w:r>
      <w:r w:rsidR="00191001" w:rsidRPr="0001353F">
        <w:rPr>
          <w:rFonts w:ascii="Garamond" w:hAnsi="Garamond"/>
          <w:sz w:val="26"/>
          <w:szCs w:val="26"/>
          <w:lang w:val="en-GB"/>
        </w:rPr>
        <w:t>e</w:t>
      </w:r>
      <w:r w:rsidRPr="0001353F">
        <w:rPr>
          <w:rFonts w:ascii="Garamond" w:hAnsi="Garamond"/>
          <w:sz w:val="26"/>
          <w:szCs w:val="26"/>
          <w:lang w:val="en-GB"/>
        </w:rPr>
        <w:t>migrant;</w:t>
      </w:r>
    </w:p>
    <w:p w:rsidR="00BC43BA" w:rsidRPr="0001353F" w:rsidRDefault="00BC43BA" w:rsidP="0086384D">
      <w:pPr>
        <w:pStyle w:val="ListParagraph"/>
        <w:numPr>
          <w:ilvl w:val="0"/>
          <w:numId w:val="32"/>
        </w:numPr>
        <w:tabs>
          <w:tab w:val="left" w:pos="993"/>
        </w:tabs>
        <w:ind w:left="993" w:hanging="426"/>
        <w:jc w:val="both"/>
        <w:rPr>
          <w:rFonts w:ascii="Garamond" w:hAnsi="Garamond"/>
          <w:sz w:val="26"/>
          <w:szCs w:val="26"/>
          <w:lang w:val="en-GB"/>
        </w:rPr>
      </w:pPr>
      <w:r w:rsidRPr="0001353F">
        <w:rPr>
          <w:rFonts w:ascii="Garamond" w:hAnsi="Garamond"/>
          <w:sz w:val="26"/>
          <w:szCs w:val="26"/>
          <w:lang w:val="en-GB"/>
        </w:rPr>
        <w:t xml:space="preserve">expert is a person possessing exceptional knowledge and skills in a certain field or subject in the scope relevant </w:t>
      </w:r>
      <w:r w:rsidR="00191001" w:rsidRPr="0001353F">
        <w:rPr>
          <w:rFonts w:ascii="Garamond" w:hAnsi="Garamond"/>
          <w:sz w:val="26"/>
          <w:szCs w:val="26"/>
          <w:lang w:val="en-GB"/>
        </w:rPr>
        <w:t>for</w:t>
      </w:r>
      <w:r w:rsidRPr="0001353F">
        <w:rPr>
          <w:rFonts w:ascii="Garamond" w:hAnsi="Garamond"/>
          <w:sz w:val="26"/>
          <w:szCs w:val="26"/>
          <w:lang w:val="en-GB"/>
        </w:rPr>
        <w:t xml:space="preserve"> establishing facts, problem solving or understanding situations.  </w:t>
      </w:r>
    </w:p>
    <w:p w:rsidR="00CE7E01" w:rsidRPr="0001353F" w:rsidRDefault="00CE7E01" w:rsidP="00191001">
      <w:pPr>
        <w:contextualSpacing/>
        <w:jc w:val="both"/>
        <w:rPr>
          <w:rFonts w:ascii="Garamond" w:hAnsi="Garamond"/>
          <w:sz w:val="26"/>
          <w:szCs w:val="26"/>
          <w:lang w:val="en-GB"/>
        </w:rPr>
      </w:pPr>
    </w:p>
    <w:p w:rsidR="00333676" w:rsidRPr="0001353F" w:rsidRDefault="00333676" w:rsidP="00BF3ACC">
      <w:pPr>
        <w:contextualSpacing/>
        <w:jc w:val="center"/>
        <w:rPr>
          <w:rFonts w:ascii="Garamond" w:hAnsi="Garamond"/>
          <w:b/>
          <w:bCs/>
          <w:sz w:val="26"/>
          <w:szCs w:val="26"/>
          <w:lang w:val="en-GB"/>
        </w:rPr>
      </w:pPr>
      <w:r w:rsidRPr="0001353F">
        <w:rPr>
          <w:rFonts w:ascii="Garamond" w:hAnsi="Garamond"/>
          <w:b/>
          <w:bCs/>
          <w:sz w:val="26"/>
          <w:szCs w:val="26"/>
          <w:lang w:val="en-GB"/>
        </w:rPr>
        <w:t xml:space="preserve">II </w:t>
      </w:r>
      <w:r w:rsidR="00BF3ACC" w:rsidRPr="0001353F">
        <w:rPr>
          <w:rFonts w:ascii="Garamond" w:hAnsi="Garamond"/>
          <w:b/>
          <w:bCs/>
          <w:sz w:val="26"/>
          <w:szCs w:val="26"/>
          <w:lang w:val="en-GB"/>
        </w:rPr>
        <w:t>COUNCIL AND AGENCY FOR QUALITY ASSURANCE IN HIGHER EDUCATION</w:t>
      </w:r>
    </w:p>
    <w:p w:rsidR="00333676" w:rsidRPr="0001353F" w:rsidRDefault="00333676" w:rsidP="00191001">
      <w:pPr>
        <w:contextualSpacing/>
        <w:jc w:val="center"/>
        <w:rPr>
          <w:rFonts w:ascii="Garamond" w:hAnsi="Garamond"/>
          <w:b/>
          <w:bCs/>
          <w:sz w:val="26"/>
          <w:szCs w:val="26"/>
          <w:lang w:val="en-GB"/>
        </w:rPr>
      </w:pPr>
    </w:p>
    <w:p w:rsidR="00333676" w:rsidRPr="0001353F" w:rsidRDefault="00334F6F" w:rsidP="00191001">
      <w:pPr>
        <w:contextualSpacing/>
        <w:jc w:val="center"/>
        <w:rPr>
          <w:rFonts w:ascii="Garamond" w:hAnsi="Garamond"/>
          <w:b/>
          <w:bCs/>
          <w:sz w:val="26"/>
          <w:szCs w:val="26"/>
          <w:lang w:val="en-GB"/>
        </w:rPr>
      </w:pPr>
      <w:r w:rsidRPr="0001353F">
        <w:rPr>
          <w:rFonts w:ascii="Garamond" w:hAnsi="Garamond"/>
          <w:b/>
          <w:bCs/>
          <w:sz w:val="26"/>
          <w:szCs w:val="26"/>
          <w:lang w:val="en-GB"/>
        </w:rPr>
        <w:t xml:space="preserve">Competence of </w:t>
      </w:r>
      <w:r w:rsidR="00E47FF6" w:rsidRPr="0001353F">
        <w:rPr>
          <w:rFonts w:ascii="Garamond" w:hAnsi="Garamond"/>
          <w:b/>
          <w:bCs/>
          <w:sz w:val="26"/>
          <w:szCs w:val="26"/>
          <w:lang w:val="en-GB"/>
        </w:rPr>
        <w:t xml:space="preserve">Council for </w:t>
      </w:r>
      <w:r w:rsidR="00333676" w:rsidRPr="0001353F">
        <w:rPr>
          <w:rFonts w:ascii="Garamond" w:hAnsi="Garamond"/>
          <w:b/>
          <w:bCs/>
          <w:sz w:val="26"/>
          <w:szCs w:val="26"/>
          <w:lang w:val="en-GB"/>
        </w:rPr>
        <w:t>Higher Education</w:t>
      </w:r>
    </w:p>
    <w:p w:rsidR="00333676" w:rsidRPr="0001353F" w:rsidRDefault="00333676" w:rsidP="00191001">
      <w:pPr>
        <w:pStyle w:val="Heading3"/>
        <w:spacing w:after="120"/>
        <w:rPr>
          <w:rFonts w:ascii="Garamond" w:hAnsi="Garamond"/>
          <w:sz w:val="26"/>
          <w:szCs w:val="26"/>
          <w:lang w:val="en-GB"/>
        </w:rPr>
      </w:pPr>
      <w:r w:rsidRPr="0001353F">
        <w:rPr>
          <w:rFonts w:ascii="Garamond" w:hAnsi="Garamond"/>
          <w:sz w:val="26"/>
          <w:szCs w:val="26"/>
          <w:lang w:val="en-GB"/>
        </w:rPr>
        <w:t xml:space="preserve">Article </w:t>
      </w:r>
      <w:r w:rsidR="00BC43BA" w:rsidRPr="0001353F">
        <w:rPr>
          <w:rFonts w:ascii="Garamond" w:hAnsi="Garamond"/>
          <w:sz w:val="26"/>
          <w:szCs w:val="26"/>
          <w:lang w:val="en-GB"/>
        </w:rPr>
        <w:t>11</w:t>
      </w:r>
    </w:p>
    <w:p w:rsidR="00333676" w:rsidRPr="0001353F" w:rsidRDefault="00F001FB" w:rsidP="005A5255">
      <w:pPr>
        <w:ind w:firstLine="567"/>
        <w:contextualSpacing/>
        <w:jc w:val="both"/>
        <w:rPr>
          <w:rFonts w:ascii="Garamond" w:hAnsi="Garamond"/>
          <w:sz w:val="26"/>
          <w:szCs w:val="26"/>
          <w:lang w:val="en-GB"/>
        </w:rPr>
      </w:pPr>
      <w:r w:rsidRPr="0001353F">
        <w:rPr>
          <w:rFonts w:ascii="Garamond" w:hAnsi="Garamond"/>
          <w:sz w:val="26"/>
          <w:szCs w:val="26"/>
          <w:lang w:val="en-GB"/>
        </w:rPr>
        <w:t>Activities</w:t>
      </w:r>
      <w:r w:rsidR="00333676" w:rsidRPr="0001353F">
        <w:rPr>
          <w:rFonts w:ascii="Garamond" w:hAnsi="Garamond"/>
          <w:sz w:val="26"/>
          <w:szCs w:val="26"/>
          <w:lang w:val="en-GB"/>
        </w:rPr>
        <w:t xml:space="preserve"> </w:t>
      </w:r>
      <w:r w:rsidR="00767668" w:rsidRPr="0001353F">
        <w:rPr>
          <w:rFonts w:ascii="Garamond" w:hAnsi="Garamond"/>
          <w:sz w:val="26"/>
          <w:szCs w:val="26"/>
          <w:lang w:val="en-GB"/>
        </w:rPr>
        <w:t>of</w:t>
      </w:r>
      <w:r w:rsidR="00333676" w:rsidRPr="0001353F">
        <w:rPr>
          <w:rFonts w:ascii="Garamond" w:hAnsi="Garamond"/>
          <w:sz w:val="26"/>
          <w:szCs w:val="26"/>
          <w:lang w:val="en-GB"/>
        </w:rPr>
        <w:t xml:space="preserve"> improvement and development of higher education</w:t>
      </w:r>
      <w:r w:rsidR="00767668" w:rsidRPr="0001353F">
        <w:rPr>
          <w:rFonts w:ascii="Garamond" w:hAnsi="Garamond"/>
          <w:sz w:val="26"/>
          <w:szCs w:val="26"/>
          <w:lang w:val="en-GB"/>
        </w:rPr>
        <w:t xml:space="preserve"> </w:t>
      </w:r>
      <w:r w:rsidR="006F77F5" w:rsidRPr="0001353F">
        <w:rPr>
          <w:rFonts w:ascii="Garamond" w:hAnsi="Garamond"/>
          <w:sz w:val="26"/>
          <w:szCs w:val="26"/>
          <w:lang w:val="en-GB"/>
        </w:rPr>
        <w:t xml:space="preserve">shall be </w:t>
      </w:r>
      <w:r w:rsidR="00767668" w:rsidRPr="0001353F">
        <w:rPr>
          <w:rFonts w:ascii="Garamond" w:hAnsi="Garamond"/>
          <w:sz w:val="26"/>
          <w:szCs w:val="26"/>
          <w:lang w:val="en-GB"/>
        </w:rPr>
        <w:t>conducted by</w:t>
      </w:r>
      <w:r w:rsidR="00767668" w:rsidRPr="0001353F">
        <w:rPr>
          <w:rFonts w:ascii="Garamond" w:hAnsi="Garamond"/>
          <w:sz w:val="26"/>
          <w:szCs w:val="26"/>
        </w:rPr>
        <w:t xml:space="preserve"> </w:t>
      </w:r>
      <w:r w:rsidR="00E47FF6" w:rsidRPr="0001353F">
        <w:rPr>
          <w:rFonts w:ascii="Garamond" w:hAnsi="Garamond"/>
          <w:sz w:val="26"/>
          <w:szCs w:val="26"/>
          <w:lang w:val="en-GB"/>
        </w:rPr>
        <w:t>Council for Higher Education</w:t>
      </w:r>
      <w:r w:rsidR="00333676" w:rsidRPr="0001353F">
        <w:rPr>
          <w:rFonts w:ascii="Garamond" w:hAnsi="Garamond"/>
          <w:sz w:val="26"/>
          <w:szCs w:val="26"/>
          <w:lang w:val="en-GB"/>
        </w:rPr>
        <w:t xml:space="preserve"> (hereinafter:</w:t>
      </w:r>
      <w:r w:rsidR="00CE0F38" w:rsidRPr="0001353F">
        <w:rPr>
          <w:rFonts w:ascii="Garamond" w:hAnsi="Garamond"/>
          <w:sz w:val="26"/>
          <w:szCs w:val="26"/>
          <w:lang w:val="en-GB"/>
        </w:rPr>
        <w:t xml:space="preserve"> the</w:t>
      </w:r>
      <w:r w:rsidR="00333676" w:rsidRPr="0001353F">
        <w:rPr>
          <w:rFonts w:ascii="Garamond" w:hAnsi="Garamond"/>
          <w:sz w:val="26"/>
          <w:szCs w:val="26"/>
          <w:lang w:val="en-GB"/>
        </w:rPr>
        <w:t xml:space="preserve"> Council).</w:t>
      </w:r>
    </w:p>
    <w:p w:rsidR="00333676" w:rsidRPr="0001353F" w:rsidRDefault="00F001FB" w:rsidP="005A5255">
      <w:pPr>
        <w:pStyle w:val="BodyText2"/>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In performing </w:t>
      </w:r>
      <w:r w:rsidR="00767668" w:rsidRPr="0001353F">
        <w:rPr>
          <w:rFonts w:ascii="Garamond" w:hAnsi="Garamond"/>
          <w:b w:val="0"/>
          <w:bCs w:val="0"/>
          <w:sz w:val="26"/>
          <w:szCs w:val="26"/>
          <w:lang w:val="en-GB"/>
        </w:rPr>
        <w:t xml:space="preserve">the </w:t>
      </w:r>
      <w:r w:rsidRPr="0001353F">
        <w:rPr>
          <w:rFonts w:ascii="Garamond" w:hAnsi="Garamond"/>
          <w:b w:val="0"/>
          <w:bCs w:val="0"/>
          <w:sz w:val="26"/>
          <w:szCs w:val="26"/>
          <w:lang w:val="en-GB"/>
        </w:rPr>
        <w:t>activities referred to in paragraph 1 of this Article</w:t>
      </w:r>
      <w:r w:rsidR="004D5FC7" w:rsidRPr="0001353F">
        <w:rPr>
          <w:rFonts w:ascii="Garamond" w:hAnsi="Garamond"/>
          <w:b w:val="0"/>
          <w:bCs w:val="0"/>
          <w:sz w:val="26"/>
          <w:szCs w:val="26"/>
          <w:lang w:val="en-GB"/>
        </w:rPr>
        <w:t>,</w:t>
      </w:r>
      <w:r w:rsidRPr="0001353F">
        <w:rPr>
          <w:rFonts w:ascii="Garamond" w:hAnsi="Garamond"/>
          <w:b w:val="0"/>
          <w:bCs w:val="0"/>
          <w:sz w:val="26"/>
          <w:szCs w:val="26"/>
          <w:lang w:val="en-GB"/>
        </w:rPr>
        <w:t xml:space="preserve"> t</w:t>
      </w:r>
      <w:r w:rsidR="00333676" w:rsidRPr="0001353F">
        <w:rPr>
          <w:rFonts w:ascii="Garamond" w:hAnsi="Garamond"/>
          <w:b w:val="0"/>
          <w:bCs w:val="0"/>
          <w:sz w:val="26"/>
          <w:szCs w:val="26"/>
          <w:lang w:val="en-GB"/>
        </w:rPr>
        <w:t>he Council shall:</w:t>
      </w:r>
    </w:p>
    <w:p w:rsidR="00333676" w:rsidRPr="0001353F" w:rsidRDefault="00333676" w:rsidP="00252C80">
      <w:pPr>
        <w:pStyle w:val="BodyText2"/>
        <w:numPr>
          <w:ilvl w:val="0"/>
          <w:numId w:val="34"/>
        </w:numPr>
        <w:tabs>
          <w:tab w:val="left" w:pos="993"/>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analyse the </w:t>
      </w:r>
      <w:r w:rsidR="00C54006" w:rsidRPr="0001353F">
        <w:rPr>
          <w:rFonts w:ascii="Garamond" w:hAnsi="Garamond"/>
          <w:b w:val="0"/>
          <w:bCs w:val="0"/>
          <w:sz w:val="26"/>
          <w:szCs w:val="26"/>
          <w:lang w:val="en-GB"/>
        </w:rPr>
        <w:t>condition</w:t>
      </w:r>
      <w:r w:rsidRPr="0001353F">
        <w:rPr>
          <w:rFonts w:ascii="Garamond" w:hAnsi="Garamond"/>
          <w:b w:val="0"/>
          <w:bCs w:val="0"/>
          <w:sz w:val="26"/>
          <w:szCs w:val="26"/>
          <w:lang w:val="en-GB"/>
        </w:rPr>
        <w:t xml:space="preserve"> and achievements in higher education and offer expert proposals to the Ministry and the Government</w:t>
      </w:r>
      <w:r w:rsidR="00F001FB" w:rsidRPr="0001353F">
        <w:rPr>
          <w:rFonts w:ascii="Garamond" w:hAnsi="Garamond"/>
          <w:b w:val="0"/>
          <w:bCs w:val="0"/>
          <w:sz w:val="26"/>
          <w:szCs w:val="26"/>
          <w:lang w:val="en-GB"/>
        </w:rPr>
        <w:t xml:space="preserve"> of Montenegro (hereinafter: the Government)</w:t>
      </w:r>
      <w:r w:rsidRPr="0001353F">
        <w:rPr>
          <w:rFonts w:ascii="Garamond" w:hAnsi="Garamond"/>
          <w:b w:val="0"/>
          <w:bCs w:val="0"/>
          <w:sz w:val="26"/>
          <w:szCs w:val="26"/>
          <w:lang w:val="en-GB"/>
        </w:rPr>
        <w:t>.</w:t>
      </w:r>
    </w:p>
    <w:p w:rsidR="00333676" w:rsidRPr="0001353F" w:rsidRDefault="00333676" w:rsidP="00252C80">
      <w:pPr>
        <w:pStyle w:val="BodyText2"/>
        <w:numPr>
          <w:ilvl w:val="0"/>
          <w:numId w:val="34"/>
        </w:numPr>
        <w:tabs>
          <w:tab w:val="left" w:pos="993"/>
        </w:tabs>
        <w:ind w:left="993" w:hanging="426"/>
        <w:contextualSpacing/>
        <w:jc w:val="both"/>
        <w:rPr>
          <w:rFonts w:ascii="Garamond" w:hAnsi="Garamond"/>
          <w:b w:val="0"/>
          <w:bCs w:val="0"/>
          <w:sz w:val="26"/>
          <w:szCs w:val="26"/>
          <w:lang w:val="en-GB"/>
        </w:rPr>
      </w:pPr>
      <w:r w:rsidRPr="0001353F">
        <w:rPr>
          <w:rFonts w:ascii="Garamond" w:hAnsi="Garamond"/>
          <w:b w:val="0"/>
          <w:sz w:val="26"/>
          <w:szCs w:val="26"/>
          <w:lang w:val="en-GB"/>
        </w:rPr>
        <w:t xml:space="preserve">provide opinion </w:t>
      </w:r>
      <w:r w:rsidR="003D7CEB" w:rsidRPr="0001353F">
        <w:rPr>
          <w:rFonts w:ascii="Garamond" w:hAnsi="Garamond"/>
          <w:b w:val="0"/>
          <w:sz w:val="26"/>
          <w:szCs w:val="26"/>
          <w:lang w:val="en-GB"/>
        </w:rPr>
        <w:t>concerning</w:t>
      </w:r>
      <w:r w:rsidRPr="0001353F">
        <w:rPr>
          <w:rFonts w:ascii="Garamond" w:hAnsi="Garamond"/>
          <w:b w:val="0"/>
          <w:sz w:val="26"/>
          <w:szCs w:val="26"/>
          <w:lang w:val="en-GB"/>
        </w:rPr>
        <w:t xml:space="preserve"> the proposal of strategy </w:t>
      </w:r>
      <w:r w:rsidR="00AE6CC1" w:rsidRPr="0001353F">
        <w:rPr>
          <w:rFonts w:ascii="Garamond" w:hAnsi="Garamond"/>
          <w:b w:val="0"/>
          <w:sz w:val="26"/>
          <w:szCs w:val="26"/>
          <w:lang w:val="en-GB"/>
        </w:rPr>
        <w:t>for</w:t>
      </w:r>
      <w:r w:rsidR="003120BF" w:rsidRPr="0001353F">
        <w:rPr>
          <w:rFonts w:ascii="Garamond" w:hAnsi="Garamond"/>
          <w:b w:val="0"/>
          <w:sz w:val="26"/>
          <w:szCs w:val="26"/>
          <w:lang w:val="en-GB"/>
        </w:rPr>
        <w:t xml:space="preserve"> </w:t>
      </w:r>
      <w:r w:rsidRPr="0001353F">
        <w:rPr>
          <w:rFonts w:ascii="Garamond" w:hAnsi="Garamond"/>
          <w:b w:val="0"/>
          <w:sz w:val="26"/>
          <w:szCs w:val="26"/>
          <w:lang w:val="en-GB"/>
        </w:rPr>
        <w:t>development of higher education;</w:t>
      </w:r>
    </w:p>
    <w:p w:rsidR="00333676" w:rsidRPr="0001353F" w:rsidRDefault="00333676" w:rsidP="00252C80">
      <w:pPr>
        <w:pStyle w:val="BodyText2"/>
        <w:numPr>
          <w:ilvl w:val="0"/>
          <w:numId w:val="34"/>
        </w:numPr>
        <w:tabs>
          <w:tab w:val="left" w:pos="993"/>
        </w:tabs>
        <w:ind w:left="993" w:hanging="426"/>
        <w:contextualSpacing/>
        <w:jc w:val="both"/>
        <w:rPr>
          <w:rFonts w:ascii="Garamond" w:hAnsi="Garamond"/>
          <w:b w:val="0"/>
          <w:bCs w:val="0"/>
          <w:sz w:val="26"/>
          <w:szCs w:val="26"/>
          <w:lang w:val="en-GB"/>
        </w:rPr>
      </w:pPr>
      <w:r w:rsidRPr="0001353F">
        <w:rPr>
          <w:rFonts w:ascii="Garamond" w:hAnsi="Garamond"/>
          <w:b w:val="0"/>
          <w:sz w:val="26"/>
          <w:szCs w:val="26"/>
          <w:lang w:val="en-GB"/>
        </w:rPr>
        <w:t xml:space="preserve">prescribe </w:t>
      </w:r>
      <w:r w:rsidR="00767668" w:rsidRPr="0001353F">
        <w:rPr>
          <w:rFonts w:ascii="Garamond" w:hAnsi="Garamond"/>
          <w:b w:val="0"/>
          <w:sz w:val="26"/>
          <w:szCs w:val="26"/>
          <w:lang w:val="en-GB"/>
        </w:rPr>
        <w:t xml:space="preserve">conditions and </w:t>
      </w:r>
      <w:r w:rsidR="006D698B" w:rsidRPr="0001353F">
        <w:rPr>
          <w:rFonts w:ascii="Garamond" w:hAnsi="Garamond"/>
          <w:b w:val="0"/>
          <w:sz w:val="26"/>
          <w:szCs w:val="26"/>
          <w:lang w:val="en-GB"/>
        </w:rPr>
        <w:t xml:space="preserve">criteria for </w:t>
      </w:r>
      <w:r w:rsidR="00B12EEB" w:rsidRPr="0001353F">
        <w:rPr>
          <w:rFonts w:ascii="Garamond" w:hAnsi="Garamond"/>
          <w:b w:val="0"/>
          <w:sz w:val="26"/>
          <w:szCs w:val="26"/>
          <w:lang w:val="en-GB"/>
        </w:rPr>
        <w:t>appointment to</w:t>
      </w:r>
      <w:r w:rsidR="006D698B" w:rsidRPr="0001353F">
        <w:rPr>
          <w:rFonts w:ascii="Garamond" w:hAnsi="Garamond"/>
          <w:b w:val="0"/>
          <w:sz w:val="26"/>
          <w:szCs w:val="26"/>
          <w:lang w:val="en-GB"/>
        </w:rPr>
        <w:t xml:space="preserve"> academic titles;</w:t>
      </w:r>
    </w:p>
    <w:p w:rsidR="00F02436" w:rsidRPr="0001353F" w:rsidRDefault="006D698B" w:rsidP="00252C80">
      <w:pPr>
        <w:pStyle w:val="BodyText2"/>
        <w:numPr>
          <w:ilvl w:val="0"/>
          <w:numId w:val="34"/>
        </w:numPr>
        <w:tabs>
          <w:tab w:val="left" w:pos="993"/>
        </w:tabs>
        <w:ind w:left="993" w:hanging="426"/>
        <w:contextualSpacing/>
        <w:jc w:val="both"/>
        <w:rPr>
          <w:rFonts w:ascii="Garamond" w:hAnsi="Garamond"/>
          <w:b w:val="0"/>
          <w:sz w:val="26"/>
          <w:szCs w:val="26"/>
          <w:lang w:val="en-GB"/>
        </w:rPr>
      </w:pPr>
      <w:r w:rsidRPr="0001353F">
        <w:rPr>
          <w:rFonts w:ascii="Garamond" w:hAnsi="Garamond"/>
          <w:b w:val="0"/>
          <w:sz w:val="26"/>
          <w:szCs w:val="26"/>
          <w:lang w:val="en-GB"/>
        </w:rPr>
        <w:t>provide opinion on the amount</w:t>
      </w:r>
      <w:r w:rsidR="00BF4386" w:rsidRPr="0001353F">
        <w:rPr>
          <w:rFonts w:ascii="Garamond" w:hAnsi="Garamond"/>
          <w:b w:val="0"/>
          <w:sz w:val="26"/>
          <w:szCs w:val="26"/>
          <w:lang w:val="en-GB"/>
        </w:rPr>
        <w:t xml:space="preserve"> of </w:t>
      </w:r>
      <w:r w:rsidR="00A256E8">
        <w:rPr>
          <w:rFonts w:ascii="Garamond" w:hAnsi="Garamond"/>
          <w:b w:val="0"/>
          <w:sz w:val="26"/>
          <w:szCs w:val="26"/>
          <w:lang w:val="en-GB"/>
        </w:rPr>
        <w:t>resources</w:t>
      </w:r>
      <w:r w:rsidR="00925A2D" w:rsidRPr="0001353F">
        <w:rPr>
          <w:rFonts w:ascii="Garamond" w:hAnsi="Garamond"/>
          <w:b w:val="0"/>
          <w:sz w:val="26"/>
          <w:szCs w:val="26"/>
          <w:lang w:val="en-GB"/>
        </w:rPr>
        <w:t xml:space="preserve"> required</w:t>
      </w:r>
      <w:r w:rsidR="00931159" w:rsidRPr="0001353F">
        <w:rPr>
          <w:rFonts w:ascii="Garamond" w:hAnsi="Garamond"/>
          <w:b w:val="0"/>
          <w:sz w:val="26"/>
          <w:szCs w:val="26"/>
          <w:lang w:val="en-GB"/>
        </w:rPr>
        <w:t xml:space="preserve"> </w:t>
      </w:r>
      <w:r w:rsidR="00BF4386" w:rsidRPr="0001353F">
        <w:rPr>
          <w:rFonts w:ascii="Garamond" w:hAnsi="Garamond"/>
          <w:b w:val="0"/>
          <w:sz w:val="26"/>
          <w:szCs w:val="26"/>
          <w:lang w:val="en-GB"/>
        </w:rPr>
        <w:t xml:space="preserve">for </w:t>
      </w:r>
      <w:r w:rsidR="00B12EEB" w:rsidRPr="0001353F">
        <w:rPr>
          <w:rFonts w:ascii="Garamond" w:hAnsi="Garamond"/>
          <w:b w:val="0"/>
          <w:sz w:val="26"/>
          <w:szCs w:val="26"/>
          <w:lang w:val="en-GB"/>
        </w:rPr>
        <w:t>funding</w:t>
      </w:r>
      <w:r w:rsidR="00333676" w:rsidRPr="0001353F">
        <w:rPr>
          <w:rFonts w:ascii="Garamond" w:hAnsi="Garamond"/>
          <w:b w:val="0"/>
          <w:sz w:val="26"/>
          <w:szCs w:val="26"/>
          <w:lang w:val="en-GB"/>
        </w:rPr>
        <w:t xml:space="preserve"> </w:t>
      </w:r>
      <w:r w:rsidR="00A21049" w:rsidRPr="0001353F">
        <w:rPr>
          <w:rFonts w:ascii="Garamond" w:hAnsi="Garamond"/>
          <w:b w:val="0"/>
          <w:sz w:val="26"/>
          <w:szCs w:val="26"/>
          <w:lang w:val="en-GB"/>
        </w:rPr>
        <w:t xml:space="preserve">public </w:t>
      </w:r>
      <w:r w:rsidR="00333676" w:rsidRPr="0001353F">
        <w:rPr>
          <w:rFonts w:ascii="Garamond" w:hAnsi="Garamond"/>
          <w:b w:val="0"/>
          <w:sz w:val="26"/>
          <w:szCs w:val="26"/>
          <w:lang w:val="en-GB"/>
        </w:rPr>
        <w:t xml:space="preserve">higher education </w:t>
      </w:r>
      <w:r w:rsidR="00BF4386" w:rsidRPr="0001353F">
        <w:rPr>
          <w:rFonts w:ascii="Garamond" w:hAnsi="Garamond"/>
          <w:b w:val="0"/>
          <w:sz w:val="26"/>
          <w:szCs w:val="26"/>
          <w:lang w:val="en-GB"/>
        </w:rPr>
        <w:t xml:space="preserve">institutions and students </w:t>
      </w:r>
      <w:r w:rsidR="002369D1" w:rsidRPr="0001353F">
        <w:rPr>
          <w:rFonts w:ascii="Garamond" w:hAnsi="Garamond"/>
          <w:b w:val="0"/>
          <w:sz w:val="26"/>
          <w:szCs w:val="26"/>
          <w:lang w:val="en-GB"/>
        </w:rPr>
        <w:t>attending them</w:t>
      </w:r>
      <w:r w:rsidR="00AE6CC1" w:rsidRPr="0001353F">
        <w:rPr>
          <w:rFonts w:ascii="Garamond" w:hAnsi="Garamond"/>
          <w:b w:val="0"/>
          <w:sz w:val="26"/>
          <w:szCs w:val="26"/>
          <w:lang w:val="en-GB"/>
        </w:rPr>
        <w:t>,</w:t>
      </w:r>
      <w:r w:rsidR="00931159" w:rsidRPr="0001353F">
        <w:rPr>
          <w:rFonts w:ascii="Garamond" w:hAnsi="Garamond"/>
          <w:b w:val="0"/>
          <w:sz w:val="26"/>
          <w:szCs w:val="26"/>
          <w:lang w:val="en-GB"/>
        </w:rPr>
        <w:t xml:space="preserve"> </w:t>
      </w:r>
      <w:r w:rsidR="00F02436" w:rsidRPr="0001353F">
        <w:rPr>
          <w:rFonts w:ascii="Garamond" w:hAnsi="Garamond"/>
          <w:b w:val="0"/>
          <w:sz w:val="26"/>
          <w:szCs w:val="26"/>
          <w:lang w:val="en-GB"/>
        </w:rPr>
        <w:t>for each academic year</w:t>
      </w:r>
      <w:r w:rsidR="00333676" w:rsidRPr="0001353F">
        <w:rPr>
          <w:rFonts w:ascii="Garamond" w:hAnsi="Garamond"/>
          <w:b w:val="0"/>
          <w:sz w:val="26"/>
          <w:szCs w:val="26"/>
          <w:lang w:val="en-GB"/>
        </w:rPr>
        <w:t>;</w:t>
      </w:r>
    </w:p>
    <w:p w:rsidR="00F02436" w:rsidRPr="0001353F" w:rsidRDefault="00F02436" w:rsidP="00252C80">
      <w:pPr>
        <w:pStyle w:val="BodyText2"/>
        <w:numPr>
          <w:ilvl w:val="0"/>
          <w:numId w:val="34"/>
        </w:numPr>
        <w:tabs>
          <w:tab w:val="left" w:pos="993"/>
        </w:tabs>
        <w:ind w:left="993" w:hanging="426"/>
        <w:contextualSpacing/>
        <w:jc w:val="both"/>
        <w:rPr>
          <w:rFonts w:ascii="Garamond" w:hAnsi="Garamond"/>
          <w:b w:val="0"/>
          <w:sz w:val="26"/>
          <w:szCs w:val="26"/>
          <w:lang w:val="en-GB"/>
        </w:rPr>
      </w:pPr>
      <w:r w:rsidRPr="0001353F">
        <w:rPr>
          <w:rFonts w:ascii="Garamond" w:hAnsi="Garamond"/>
          <w:b w:val="0"/>
          <w:sz w:val="26"/>
          <w:szCs w:val="26"/>
          <w:lang w:val="en-GB"/>
        </w:rPr>
        <w:t xml:space="preserve">provide opinion on the number of students and the </w:t>
      </w:r>
      <w:r w:rsidR="00931159" w:rsidRPr="0001353F">
        <w:rPr>
          <w:rFonts w:ascii="Garamond" w:hAnsi="Garamond"/>
          <w:b w:val="0"/>
          <w:sz w:val="26"/>
          <w:szCs w:val="26"/>
          <w:lang w:val="en-GB"/>
        </w:rPr>
        <w:t>amount</w:t>
      </w:r>
      <w:r w:rsidRPr="0001353F">
        <w:rPr>
          <w:rFonts w:ascii="Garamond" w:hAnsi="Garamond"/>
          <w:b w:val="0"/>
          <w:sz w:val="26"/>
          <w:szCs w:val="26"/>
          <w:lang w:val="en-GB"/>
        </w:rPr>
        <w:t xml:space="preserve"> of </w:t>
      </w:r>
      <w:r w:rsidR="00A256E8">
        <w:rPr>
          <w:rFonts w:ascii="Garamond" w:hAnsi="Garamond"/>
          <w:b w:val="0"/>
          <w:sz w:val="26"/>
          <w:szCs w:val="26"/>
          <w:lang w:val="en-GB"/>
        </w:rPr>
        <w:t>resources</w:t>
      </w:r>
      <w:r w:rsidR="00A256E8" w:rsidRPr="0001353F">
        <w:rPr>
          <w:rFonts w:ascii="Garamond" w:hAnsi="Garamond"/>
          <w:b w:val="0"/>
          <w:sz w:val="26"/>
          <w:szCs w:val="26"/>
          <w:lang w:val="en-GB"/>
        </w:rPr>
        <w:t xml:space="preserve"> </w:t>
      </w:r>
      <w:r w:rsidR="00925A2D" w:rsidRPr="0001353F">
        <w:rPr>
          <w:rFonts w:ascii="Garamond" w:hAnsi="Garamond"/>
          <w:b w:val="0"/>
          <w:sz w:val="26"/>
          <w:szCs w:val="26"/>
          <w:lang w:val="en-GB"/>
        </w:rPr>
        <w:t>required</w:t>
      </w:r>
      <w:r w:rsidRPr="0001353F">
        <w:rPr>
          <w:rFonts w:ascii="Garamond" w:hAnsi="Garamond"/>
          <w:b w:val="0"/>
          <w:sz w:val="26"/>
          <w:szCs w:val="26"/>
          <w:lang w:val="en-GB"/>
        </w:rPr>
        <w:t xml:space="preserve"> for </w:t>
      </w:r>
      <w:r w:rsidR="00B12EEB" w:rsidRPr="0001353F">
        <w:rPr>
          <w:rFonts w:ascii="Garamond" w:hAnsi="Garamond"/>
          <w:b w:val="0"/>
          <w:sz w:val="26"/>
          <w:szCs w:val="26"/>
          <w:lang w:val="en-GB"/>
        </w:rPr>
        <w:t>funding</w:t>
      </w:r>
      <w:r w:rsidRPr="0001353F">
        <w:rPr>
          <w:rFonts w:ascii="Garamond" w:hAnsi="Garamond"/>
          <w:b w:val="0"/>
          <w:sz w:val="26"/>
          <w:szCs w:val="26"/>
          <w:lang w:val="en-GB"/>
        </w:rPr>
        <w:t xml:space="preserve"> students </w:t>
      </w:r>
      <w:r w:rsidR="00A256E8">
        <w:rPr>
          <w:rFonts w:ascii="Garamond" w:hAnsi="Garamond"/>
          <w:b w:val="0"/>
          <w:sz w:val="26"/>
          <w:szCs w:val="26"/>
          <w:lang w:val="en-GB"/>
        </w:rPr>
        <w:t>that attend</w:t>
      </w:r>
      <w:r w:rsidRPr="0001353F">
        <w:rPr>
          <w:rFonts w:ascii="Garamond" w:hAnsi="Garamond"/>
          <w:b w:val="0"/>
          <w:sz w:val="26"/>
          <w:szCs w:val="26"/>
          <w:lang w:val="en-GB"/>
        </w:rPr>
        <w:t xml:space="preserve"> study programmes of public interest at private </w:t>
      </w:r>
      <w:r w:rsidR="00F001FB" w:rsidRPr="0001353F">
        <w:rPr>
          <w:rFonts w:ascii="Garamond" w:hAnsi="Garamond"/>
          <w:b w:val="0"/>
          <w:sz w:val="26"/>
          <w:szCs w:val="26"/>
          <w:lang w:val="en-GB"/>
        </w:rPr>
        <w:t xml:space="preserve">higher education </w:t>
      </w:r>
      <w:r w:rsidRPr="0001353F">
        <w:rPr>
          <w:rFonts w:ascii="Garamond" w:hAnsi="Garamond"/>
          <w:b w:val="0"/>
          <w:sz w:val="26"/>
          <w:szCs w:val="26"/>
          <w:lang w:val="en-GB"/>
        </w:rPr>
        <w:t>institutions</w:t>
      </w:r>
      <w:r w:rsidR="00AE6CC1" w:rsidRPr="0001353F">
        <w:rPr>
          <w:rFonts w:ascii="Garamond" w:hAnsi="Garamond"/>
          <w:b w:val="0"/>
          <w:sz w:val="26"/>
          <w:szCs w:val="26"/>
          <w:lang w:val="en-GB"/>
        </w:rPr>
        <w:t>,</w:t>
      </w:r>
      <w:r w:rsidRPr="0001353F">
        <w:rPr>
          <w:rFonts w:ascii="Garamond" w:hAnsi="Garamond"/>
          <w:b w:val="0"/>
          <w:sz w:val="26"/>
          <w:szCs w:val="26"/>
          <w:lang w:val="en-GB"/>
        </w:rPr>
        <w:t xml:space="preserve"> for each academic year;</w:t>
      </w:r>
    </w:p>
    <w:p w:rsidR="00F02436" w:rsidRPr="0001353F" w:rsidRDefault="00BF3ACC" w:rsidP="005A5255">
      <w:pPr>
        <w:pStyle w:val="BodyText2"/>
        <w:numPr>
          <w:ilvl w:val="0"/>
          <w:numId w:val="34"/>
        </w:numPr>
        <w:tabs>
          <w:tab w:val="left" w:pos="284"/>
          <w:tab w:val="left" w:pos="993"/>
        </w:tabs>
        <w:ind w:left="284" w:firstLine="283"/>
        <w:contextualSpacing/>
        <w:jc w:val="both"/>
        <w:rPr>
          <w:rFonts w:ascii="Garamond" w:hAnsi="Garamond"/>
          <w:b w:val="0"/>
          <w:sz w:val="26"/>
          <w:szCs w:val="26"/>
          <w:lang w:val="en-GB"/>
        </w:rPr>
      </w:pPr>
      <w:r w:rsidRPr="0001353F">
        <w:rPr>
          <w:rFonts w:ascii="Garamond" w:hAnsi="Garamond"/>
          <w:b w:val="0"/>
          <w:sz w:val="26"/>
          <w:szCs w:val="26"/>
          <w:lang w:val="en-GB"/>
        </w:rPr>
        <w:t>provide opinion on regulations in the field of higher education</w:t>
      </w:r>
      <w:r w:rsidR="00F001FB" w:rsidRPr="0001353F">
        <w:rPr>
          <w:rFonts w:ascii="Garamond" w:hAnsi="Garamond"/>
          <w:b w:val="0"/>
          <w:sz w:val="26"/>
          <w:szCs w:val="26"/>
          <w:lang w:val="en-GB"/>
        </w:rPr>
        <w:t>;</w:t>
      </w:r>
    </w:p>
    <w:p w:rsidR="00F001FB" w:rsidRPr="0001353F" w:rsidRDefault="00BF3ACC" w:rsidP="00C97CF2">
      <w:pPr>
        <w:pStyle w:val="BodyText2"/>
        <w:numPr>
          <w:ilvl w:val="0"/>
          <w:numId w:val="34"/>
        </w:numPr>
        <w:tabs>
          <w:tab w:val="left" w:pos="993"/>
        </w:tabs>
        <w:ind w:left="993" w:hanging="426"/>
        <w:contextualSpacing/>
        <w:jc w:val="both"/>
        <w:rPr>
          <w:rFonts w:ascii="Garamond" w:hAnsi="Garamond"/>
          <w:b w:val="0"/>
          <w:sz w:val="26"/>
          <w:szCs w:val="26"/>
          <w:lang w:val="en-GB"/>
        </w:rPr>
      </w:pPr>
      <w:r w:rsidRPr="0001353F">
        <w:rPr>
          <w:rFonts w:ascii="Garamond" w:hAnsi="Garamond"/>
          <w:b w:val="0"/>
          <w:sz w:val="26"/>
          <w:szCs w:val="26"/>
          <w:lang w:val="en-GB"/>
        </w:rPr>
        <w:t xml:space="preserve">adopt standards for evaluation of institutions in compliance with standards </w:t>
      </w:r>
      <w:r w:rsidR="00B12EEB" w:rsidRPr="0001353F">
        <w:rPr>
          <w:rFonts w:ascii="Garamond" w:hAnsi="Garamond"/>
          <w:b w:val="0"/>
          <w:sz w:val="26"/>
          <w:szCs w:val="26"/>
          <w:lang w:val="en-GB"/>
        </w:rPr>
        <w:t>in</w:t>
      </w:r>
      <w:r w:rsidRPr="0001353F">
        <w:rPr>
          <w:rFonts w:ascii="Garamond" w:hAnsi="Garamond"/>
          <w:b w:val="0"/>
          <w:sz w:val="26"/>
          <w:szCs w:val="26"/>
          <w:lang w:val="en-GB"/>
        </w:rPr>
        <w:t xml:space="preserve"> the European Higher Education Area</w:t>
      </w:r>
      <w:r w:rsidR="00F001FB" w:rsidRPr="0001353F">
        <w:rPr>
          <w:rFonts w:ascii="Garamond" w:hAnsi="Garamond"/>
          <w:b w:val="0"/>
          <w:sz w:val="26"/>
          <w:szCs w:val="26"/>
          <w:lang w:val="en-GB"/>
        </w:rPr>
        <w:t>;</w:t>
      </w:r>
    </w:p>
    <w:p w:rsidR="00F001FB" w:rsidRPr="0001353F" w:rsidRDefault="00BF3ACC" w:rsidP="00C97CF2">
      <w:pPr>
        <w:pStyle w:val="BodyText2"/>
        <w:numPr>
          <w:ilvl w:val="0"/>
          <w:numId w:val="34"/>
        </w:numPr>
        <w:tabs>
          <w:tab w:val="left" w:pos="993"/>
        </w:tabs>
        <w:ind w:left="993" w:hanging="426"/>
        <w:contextualSpacing/>
        <w:jc w:val="both"/>
        <w:rPr>
          <w:rFonts w:ascii="Garamond" w:hAnsi="Garamond"/>
          <w:b w:val="0"/>
          <w:sz w:val="26"/>
          <w:szCs w:val="26"/>
          <w:lang w:val="en-GB"/>
        </w:rPr>
      </w:pPr>
      <w:r w:rsidRPr="0001353F">
        <w:rPr>
          <w:rFonts w:ascii="Garamond" w:hAnsi="Garamond"/>
          <w:b w:val="0"/>
          <w:sz w:val="26"/>
          <w:szCs w:val="26"/>
          <w:lang w:val="en-GB"/>
        </w:rPr>
        <w:t>establish a methodology for ranking institutions</w:t>
      </w:r>
      <w:r w:rsidR="003120BF" w:rsidRPr="0001353F">
        <w:rPr>
          <w:rFonts w:ascii="Garamond" w:hAnsi="Garamond"/>
          <w:b w:val="0"/>
          <w:sz w:val="26"/>
          <w:szCs w:val="26"/>
          <w:lang w:val="en-GB"/>
        </w:rPr>
        <w:t>;</w:t>
      </w:r>
    </w:p>
    <w:p w:rsidR="003505CA" w:rsidRPr="0001353F" w:rsidRDefault="00767668" w:rsidP="00C97CF2">
      <w:pPr>
        <w:pStyle w:val="BodyText2"/>
        <w:numPr>
          <w:ilvl w:val="0"/>
          <w:numId w:val="34"/>
        </w:numPr>
        <w:tabs>
          <w:tab w:val="left" w:pos="993"/>
        </w:tabs>
        <w:ind w:left="993" w:hanging="426"/>
        <w:contextualSpacing/>
        <w:jc w:val="both"/>
        <w:rPr>
          <w:rFonts w:ascii="Garamond" w:hAnsi="Garamond"/>
          <w:b w:val="0"/>
          <w:sz w:val="26"/>
          <w:szCs w:val="26"/>
          <w:lang w:val="en-GB"/>
        </w:rPr>
      </w:pPr>
      <w:r w:rsidRPr="0001353F">
        <w:rPr>
          <w:rFonts w:ascii="Garamond" w:hAnsi="Garamond"/>
          <w:b w:val="0"/>
          <w:sz w:val="26"/>
          <w:szCs w:val="26"/>
          <w:lang w:val="en-GB"/>
        </w:rPr>
        <w:t>cooperate</w:t>
      </w:r>
      <w:r w:rsidR="00F001FB" w:rsidRPr="0001353F">
        <w:rPr>
          <w:rFonts w:ascii="Garamond" w:hAnsi="Garamond"/>
          <w:b w:val="0"/>
          <w:sz w:val="26"/>
          <w:szCs w:val="26"/>
          <w:lang w:val="en-GB"/>
        </w:rPr>
        <w:t xml:space="preserve"> with higher education institutions in</w:t>
      </w:r>
      <w:r w:rsidR="00A21049" w:rsidRPr="0001353F">
        <w:rPr>
          <w:rFonts w:ascii="Garamond" w:hAnsi="Garamond"/>
          <w:b w:val="0"/>
          <w:sz w:val="26"/>
          <w:szCs w:val="26"/>
          <w:lang w:val="en-GB"/>
        </w:rPr>
        <w:t xml:space="preserve"> terms of</w:t>
      </w:r>
      <w:r w:rsidR="00D72373" w:rsidRPr="0001353F">
        <w:rPr>
          <w:rFonts w:ascii="Garamond" w:hAnsi="Garamond"/>
          <w:b w:val="0"/>
          <w:sz w:val="26"/>
          <w:szCs w:val="26"/>
          <w:lang w:val="en-GB"/>
        </w:rPr>
        <w:t xml:space="preserve"> quality</w:t>
      </w:r>
      <w:r w:rsidR="00730C8C" w:rsidRPr="0001353F">
        <w:rPr>
          <w:rFonts w:ascii="Garamond" w:hAnsi="Garamond"/>
          <w:b w:val="0"/>
          <w:sz w:val="26"/>
          <w:szCs w:val="26"/>
          <w:lang w:val="en-GB"/>
        </w:rPr>
        <w:t xml:space="preserve"> </w:t>
      </w:r>
      <w:r w:rsidR="005835DB" w:rsidRPr="0001353F">
        <w:rPr>
          <w:rFonts w:ascii="Garamond" w:hAnsi="Garamond"/>
          <w:b w:val="0"/>
          <w:sz w:val="26"/>
          <w:szCs w:val="26"/>
          <w:lang w:val="en-GB"/>
        </w:rPr>
        <w:t xml:space="preserve">assurance and </w:t>
      </w:r>
      <w:r w:rsidR="00D72373" w:rsidRPr="0001353F">
        <w:rPr>
          <w:rFonts w:ascii="Garamond" w:hAnsi="Garamond"/>
          <w:b w:val="0"/>
          <w:sz w:val="26"/>
          <w:szCs w:val="26"/>
          <w:lang w:val="en-GB"/>
        </w:rPr>
        <w:t xml:space="preserve">quality </w:t>
      </w:r>
      <w:r w:rsidR="005835DB" w:rsidRPr="0001353F">
        <w:rPr>
          <w:rFonts w:ascii="Garamond" w:hAnsi="Garamond"/>
          <w:b w:val="0"/>
          <w:sz w:val="26"/>
          <w:szCs w:val="26"/>
          <w:lang w:val="en-GB"/>
        </w:rPr>
        <w:t>improvement</w:t>
      </w:r>
      <w:r w:rsidR="00F02436" w:rsidRPr="0001353F">
        <w:rPr>
          <w:rFonts w:ascii="Garamond" w:hAnsi="Garamond"/>
          <w:b w:val="0"/>
          <w:sz w:val="26"/>
          <w:szCs w:val="26"/>
          <w:lang w:val="en-GB"/>
        </w:rPr>
        <w:t xml:space="preserve">; </w:t>
      </w:r>
    </w:p>
    <w:p w:rsidR="003505CA" w:rsidRPr="0001353F" w:rsidRDefault="003505CA" w:rsidP="005A5255">
      <w:pPr>
        <w:pStyle w:val="BodyText2"/>
        <w:numPr>
          <w:ilvl w:val="0"/>
          <w:numId w:val="34"/>
        </w:numPr>
        <w:tabs>
          <w:tab w:val="left" w:pos="284"/>
          <w:tab w:val="left" w:pos="993"/>
        </w:tabs>
        <w:ind w:left="284" w:firstLine="283"/>
        <w:contextualSpacing/>
        <w:jc w:val="both"/>
        <w:rPr>
          <w:rFonts w:ascii="Garamond" w:hAnsi="Garamond"/>
          <w:b w:val="0"/>
          <w:sz w:val="26"/>
          <w:szCs w:val="26"/>
          <w:lang w:val="en-GB"/>
        </w:rPr>
      </w:pPr>
      <w:r w:rsidRPr="0001353F">
        <w:rPr>
          <w:rFonts w:ascii="Garamond" w:hAnsi="Garamond"/>
          <w:b w:val="0"/>
          <w:sz w:val="26"/>
          <w:szCs w:val="26"/>
          <w:lang w:val="en-GB"/>
        </w:rPr>
        <w:t>perform other activities prescribed by</w:t>
      </w:r>
      <w:r w:rsidR="003320B5" w:rsidRPr="0001353F">
        <w:rPr>
          <w:rFonts w:ascii="Garamond" w:hAnsi="Garamond"/>
          <w:b w:val="0"/>
          <w:sz w:val="26"/>
          <w:szCs w:val="26"/>
          <w:lang w:val="en-GB"/>
        </w:rPr>
        <w:t xml:space="preserve"> the</w:t>
      </w:r>
      <w:r w:rsidRPr="0001353F">
        <w:rPr>
          <w:rFonts w:ascii="Garamond" w:hAnsi="Garamond"/>
          <w:b w:val="0"/>
          <w:sz w:val="26"/>
          <w:szCs w:val="26"/>
          <w:lang w:val="en-GB"/>
        </w:rPr>
        <w:t xml:space="preserve"> </w:t>
      </w:r>
      <w:r w:rsidR="005835DB" w:rsidRPr="0001353F">
        <w:rPr>
          <w:rFonts w:ascii="Garamond" w:hAnsi="Garamond"/>
          <w:b w:val="0"/>
          <w:sz w:val="26"/>
          <w:szCs w:val="26"/>
          <w:lang w:val="en-GB"/>
        </w:rPr>
        <w:t>l</w:t>
      </w:r>
      <w:r w:rsidRPr="0001353F">
        <w:rPr>
          <w:rFonts w:ascii="Garamond" w:hAnsi="Garamond"/>
          <w:b w:val="0"/>
          <w:sz w:val="26"/>
          <w:szCs w:val="26"/>
          <w:lang w:val="en-GB"/>
        </w:rPr>
        <w:t>aw.</w:t>
      </w:r>
    </w:p>
    <w:p w:rsidR="00333676" w:rsidRPr="0001353F" w:rsidRDefault="00333676" w:rsidP="00191001">
      <w:pPr>
        <w:contextualSpacing/>
        <w:jc w:val="both"/>
        <w:rPr>
          <w:rFonts w:ascii="Garamond" w:hAnsi="Garamond"/>
          <w:sz w:val="26"/>
          <w:szCs w:val="26"/>
          <w:lang w:val="en-GB"/>
        </w:rPr>
      </w:pPr>
    </w:p>
    <w:p w:rsidR="00333676" w:rsidRPr="0001353F" w:rsidRDefault="00333676" w:rsidP="00191001">
      <w:pPr>
        <w:pStyle w:val="Heading3"/>
        <w:contextualSpacing/>
        <w:rPr>
          <w:rFonts w:ascii="Garamond" w:hAnsi="Garamond"/>
          <w:sz w:val="26"/>
          <w:szCs w:val="26"/>
          <w:lang w:val="en-GB"/>
        </w:rPr>
      </w:pPr>
      <w:r w:rsidRPr="0001353F">
        <w:rPr>
          <w:rFonts w:ascii="Garamond" w:hAnsi="Garamond"/>
          <w:sz w:val="26"/>
          <w:szCs w:val="26"/>
          <w:lang w:val="en-GB"/>
        </w:rPr>
        <w:t xml:space="preserve">Composition </w:t>
      </w:r>
      <w:r w:rsidR="008E5FDA" w:rsidRPr="0001353F">
        <w:rPr>
          <w:rFonts w:ascii="Garamond" w:hAnsi="Garamond"/>
          <w:sz w:val="26"/>
          <w:szCs w:val="26"/>
          <w:lang w:val="en-GB"/>
        </w:rPr>
        <w:t xml:space="preserve">and </w:t>
      </w:r>
      <w:r w:rsidR="00A75171" w:rsidRPr="0001353F">
        <w:rPr>
          <w:rFonts w:ascii="Garamond" w:hAnsi="Garamond"/>
          <w:sz w:val="26"/>
          <w:szCs w:val="26"/>
          <w:lang w:val="en-GB"/>
        </w:rPr>
        <w:t>A</w:t>
      </w:r>
      <w:r w:rsidR="008E5FDA" w:rsidRPr="0001353F">
        <w:rPr>
          <w:rFonts w:ascii="Garamond" w:hAnsi="Garamond"/>
          <w:sz w:val="26"/>
          <w:szCs w:val="26"/>
          <w:lang w:val="en-GB"/>
        </w:rPr>
        <w:t xml:space="preserve">ppointment </w:t>
      </w:r>
      <w:r w:rsidRPr="0001353F">
        <w:rPr>
          <w:rFonts w:ascii="Garamond" w:hAnsi="Garamond"/>
          <w:sz w:val="26"/>
          <w:szCs w:val="26"/>
          <w:lang w:val="en-GB"/>
        </w:rPr>
        <w:t xml:space="preserve">of </w:t>
      </w:r>
      <w:r w:rsidR="006C3067" w:rsidRPr="0001353F">
        <w:rPr>
          <w:rFonts w:ascii="Garamond" w:hAnsi="Garamond"/>
          <w:sz w:val="26"/>
          <w:szCs w:val="26"/>
          <w:lang w:val="en-GB"/>
        </w:rPr>
        <w:t xml:space="preserve">the </w:t>
      </w:r>
      <w:r w:rsidRPr="0001353F">
        <w:rPr>
          <w:rFonts w:ascii="Garamond" w:hAnsi="Garamond"/>
          <w:sz w:val="26"/>
          <w:szCs w:val="26"/>
          <w:lang w:val="en-GB"/>
        </w:rPr>
        <w:t>Council</w:t>
      </w:r>
    </w:p>
    <w:p w:rsidR="00333676" w:rsidRPr="0001353F" w:rsidRDefault="00F001FB" w:rsidP="003320B5">
      <w:pPr>
        <w:pStyle w:val="Heading3"/>
        <w:spacing w:after="120"/>
        <w:contextualSpacing/>
        <w:rPr>
          <w:rFonts w:ascii="Garamond" w:hAnsi="Garamond"/>
          <w:sz w:val="26"/>
          <w:szCs w:val="26"/>
          <w:lang w:val="en-GB"/>
        </w:rPr>
      </w:pPr>
      <w:r w:rsidRPr="0001353F">
        <w:rPr>
          <w:rFonts w:ascii="Garamond" w:hAnsi="Garamond"/>
          <w:sz w:val="26"/>
          <w:szCs w:val="26"/>
          <w:lang w:val="en-GB"/>
        </w:rPr>
        <w:t xml:space="preserve">Article </w:t>
      </w:r>
      <w:r w:rsidR="005835DB" w:rsidRPr="0001353F">
        <w:rPr>
          <w:rFonts w:ascii="Garamond" w:hAnsi="Garamond"/>
          <w:sz w:val="26"/>
          <w:szCs w:val="26"/>
          <w:lang w:val="en-GB"/>
        </w:rPr>
        <w:t>1</w:t>
      </w:r>
      <w:r w:rsidR="003E290D" w:rsidRPr="0001353F">
        <w:rPr>
          <w:rFonts w:ascii="Garamond" w:hAnsi="Garamond"/>
          <w:sz w:val="26"/>
          <w:szCs w:val="26"/>
          <w:lang w:val="en-GB"/>
        </w:rPr>
        <w:t>2</w:t>
      </w:r>
    </w:p>
    <w:p w:rsidR="00F001FB" w:rsidRPr="0001353F" w:rsidRDefault="006C3067" w:rsidP="003320B5">
      <w:pPr>
        <w:widowControl w:val="0"/>
        <w:adjustRightInd w:val="0"/>
        <w:ind w:firstLine="567"/>
        <w:contextualSpacing/>
        <w:jc w:val="both"/>
        <w:rPr>
          <w:rFonts w:ascii="Garamond" w:hAnsi="Garamond" w:cs="Garamond"/>
          <w:position w:val="-1"/>
          <w:sz w:val="26"/>
          <w:szCs w:val="26"/>
          <w:lang w:val="en-GB"/>
        </w:rPr>
      </w:pPr>
      <w:r w:rsidRPr="0001353F">
        <w:rPr>
          <w:rFonts w:ascii="Garamond" w:hAnsi="Garamond"/>
          <w:sz w:val="26"/>
          <w:szCs w:val="26"/>
          <w:lang w:val="en-GB"/>
        </w:rPr>
        <w:t>The Council shall be appointed and removed by the Parliament of Montenegro (hereinafter: the Parliament), on the proposal of the Government</w:t>
      </w:r>
      <w:r w:rsidR="00A21049" w:rsidRPr="0001353F">
        <w:rPr>
          <w:rFonts w:ascii="Garamond" w:hAnsi="Garamond" w:cs="Garamond"/>
          <w:sz w:val="26"/>
          <w:szCs w:val="26"/>
          <w:lang w:val="en-GB"/>
        </w:rPr>
        <w:t>.</w:t>
      </w:r>
    </w:p>
    <w:p w:rsidR="00333676" w:rsidRPr="0001353F" w:rsidRDefault="00333676" w:rsidP="003320B5">
      <w:pPr>
        <w:widowControl w:val="0"/>
        <w:adjustRightInd w:val="0"/>
        <w:ind w:firstLine="567"/>
        <w:contextualSpacing/>
        <w:jc w:val="both"/>
        <w:rPr>
          <w:rFonts w:ascii="Garamond" w:hAnsi="Garamond" w:cs="Garamond"/>
          <w:position w:val="-1"/>
          <w:sz w:val="26"/>
          <w:szCs w:val="26"/>
          <w:lang w:val="en-GB"/>
        </w:rPr>
      </w:pPr>
      <w:r w:rsidRPr="0001353F">
        <w:rPr>
          <w:rFonts w:ascii="Garamond" w:hAnsi="Garamond" w:cs="Garamond"/>
          <w:position w:val="-1"/>
          <w:sz w:val="26"/>
          <w:szCs w:val="26"/>
          <w:lang w:val="en-GB"/>
        </w:rPr>
        <w:t>The Council shall be composed of</w:t>
      </w:r>
      <w:r w:rsidRPr="0001353F">
        <w:rPr>
          <w:rFonts w:ascii="Garamond" w:hAnsi="Garamond" w:cs="Garamond"/>
          <w:spacing w:val="-3"/>
          <w:position w:val="-1"/>
          <w:sz w:val="26"/>
          <w:szCs w:val="26"/>
          <w:lang w:val="en-GB"/>
        </w:rPr>
        <w:t xml:space="preserve"> </w:t>
      </w:r>
      <w:r w:rsidR="006C3067" w:rsidRPr="0001353F">
        <w:rPr>
          <w:rFonts w:ascii="Garamond" w:hAnsi="Garamond" w:cs="Garamond"/>
          <w:position w:val="-1"/>
          <w:sz w:val="26"/>
          <w:szCs w:val="26"/>
          <w:lang w:val="en-GB"/>
        </w:rPr>
        <w:t>seven</w:t>
      </w:r>
      <w:r w:rsidRPr="0001353F">
        <w:rPr>
          <w:rFonts w:ascii="Garamond" w:hAnsi="Garamond" w:cs="Garamond"/>
          <w:position w:val="-1"/>
          <w:sz w:val="26"/>
          <w:szCs w:val="26"/>
          <w:lang w:val="en-GB"/>
        </w:rPr>
        <w:t xml:space="preserve"> </w:t>
      </w:r>
      <w:r w:rsidRPr="0001353F">
        <w:rPr>
          <w:rFonts w:ascii="Garamond" w:hAnsi="Garamond" w:cs="Garamond"/>
          <w:spacing w:val="1"/>
          <w:position w:val="-1"/>
          <w:sz w:val="26"/>
          <w:szCs w:val="26"/>
          <w:lang w:val="en-GB"/>
        </w:rPr>
        <w:t>members</w:t>
      </w:r>
      <w:r w:rsidR="00A21049" w:rsidRPr="0001353F">
        <w:rPr>
          <w:rFonts w:ascii="Garamond" w:hAnsi="Garamond" w:cs="Garamond"/>
          <w:position w:val="-1"/>
          <w:sz w:val="26"/>
          <w:szCs w:val="26"/>
          <w:lang w:val="en-GB"/>
        </w:rPr>
        <w:t xml:space="preserve"> appointed for </w:t>
      </w:r>
      <w:r w:rsidR="005B46A6" w:rsidRPr="0001353F">
        <w:rPr>
          <w:rFonts w:ascii="Garamond" w:hAnsi="Garamond" w:cs="Garamond"/>
          <w:position w:val="-1"/>
          <w:sz w:val="26"/>
          <w:szCs w:val="26"/>
          <w:lang w:val="en-GB"/>
        </w:rPr>
        <w:t>a</w:t>
      </w:r>
      <w:r w:rsidR="00A21049" w:rsidRPr="0001353F">
        <w:rPr>
          <w:rFonts w:ascii="Garamond" w:hAnsi="Garamond" w:cs="Garamond"/>
          <w:position w:val="-1"/>
          <w:sz w:val="26"/>
          <w:szCs w:val="26"/>
          <w:lang w:val="en-GB"/>
        </w:rPr>
        <w:t xml:space="preserve"> period of four years</w:t>
      </w:r>
      <w:r w:rsidRPr="0001353F">
        <w:rPr>
          <w:rFonts w:ascii="Garamond" w:hAnsi="Garamond" w:cs="Garamond"/>
          <w:position w:val="-1"/>
          <w:sz w:val="26"/>
          <w:szCs w:val="26"/>
          <w:lang w:val="en-GB"/>
        </w:rPr>
        <w:t>.</w:t>
      </w:r>
    </w:p>
    <w:p w:rsidR="00333676" w:rsidRPr="0001353F" w:rsidRDefault="00333676" w:rsidP="003320B5">
      <w:pPr>
        <w:widowControl w:val="0"/>
        <w:adjustRightInd w:val="0"/>
        <w:ind w:right="72" w:firstLine="567"/>
        <w:contextualSpacing/>
        <w:jc w:val="both"/>
        <w:rPr>
          <w:rFonts w:ascii="Garamond" w:hAnsi="Garamond" w:cs="Garamond"/>
          <w:sz w:val="26"/>
          <w:szCs w:val="26"/>
          <w:lang w:val="en-GB"/>
        </w:rPr>
      </w:pPr>
      <w:r w:rsidRPr="0001353F">
        <w:rPr>
          <w:rFonts w:ascii="Garamond" w:hAnsi="Garamond" w:cs="Garamond"/>
          <w:sz w:val="26"/>
          <w:szCs w:val="26"/>
          <w:lang w:val="en-GB"/>
        </w:rPr>
        <w:t>Council members shall be appointed from among</w:t>
      </w:r>
      <w:r w:rsidRPr="0001353F">
        <w:rPr>
          <w:rFonts w:ascii="Garamond" w:hAnsi="Garamond" w:cs="Garamond"/>
          <w:color w:val="FF0000"/>
          <w:sz w:val="26"/>
          <w:szCs w:val="26"/>
          <w:lang w:val="en-GB"/>
        </w:rPr>
        <w:t xml:space="preserve"> </w:t>
      </w:r>
      <w:r w:rsidRPr="0001353F">
        <w:rPr>
          <w:rFonts w:ascii="Garamond" w:hAnsi="Garamond" w:cs="Garamond"/>
          <w:sz w:val="26"/>
          <w:szCs w:val="26"/>
          <w:lang w:val="en-GB"/>
        </w:rPr>
        <w:t>eminent experts in the area of higher</w:t>
      </w:r>
      <w:r w:rsidR="008E5FDA" w:rsidRPr="0001353F">
        <w:rPr>
          <w:rFonts w:ascii="Garamond" w:hAnsi="Garamond" w:cs="Garamond"/>
          <w:sz w:val="26"/>
          <w:szCs w:val="26"/>
          <w:lang w:val="en-GB"/>
        </w:rPr>
        <w:t xml:space="preserve"> education, science, </w:t>
      </w:r>
      <w:r w:rsidRPr="0001353F">
        <w:rPr>
          <w:rFonts w:ascii="Garamond" w:hAnsi="Garamond" w:cs="Garamond"/>
          <w:sz w:val="26"/>
          <w:szCs w:val="26"/>
          <w:lang w:val="en-GB"/>
        </w:rPr>
        <w:t>arts</w:t>
      </w:r>
      <w:r w:rsidR="00A75171" w:rsidRPr="0001353F">
        <w:rPr>
          <w:rFonts w:ascii="Garamond" w:hAnsi="Garamond" w:cs="Garamond"/>
          <w:sz w:val="26"/>
          <w:szCs w:val="26"/>
          <w:lang w:val="en-GB"/>
        </w:rPr>
        <w:t>, from among students</w:t>
      </w:r>
      <w:r w:rsidR="008E5FDA" w:rsidRPr="0001353F">
        <w:rPr>
          <w:rFonts w:ascii="Garamond" w:hAnsi="Garamond" w:cs="Garamond"/>
          <w:sz w:val="26"/>
          <w:szCs w:val="26"/>
          <w:lang w:val="en-GB"/>
        </w:rPr>
        <w:t xml:space="preserve"> </w:t>
      </w:r>
      <w:r w:rsidRPr="0001353F">
        <w:rPr>
          <w:rFonts w:ascii="Garamond" w:hAnsi="Garamond" w:cs="Garamond"/>
          <w:sz w:val="26"/>
          <w:szCs w:val="26"/>
          <w:lang w:val="en-GB"/>
        </w:rPr>
        <w:t xml:space="preserve">and the area of economy, social </w:t>
      </w:r>
      <w:r w:rsidR="00724D45" w:rsidRPr="0001353F">
        <w:rPr>
          <w:rFonts w:ascii="Garamond" w:hAnsi="Garamond" w:cs="Garamond"/>
          <w:sz w:val="26"/>
          <w:szCs w:val="26"/>
          <w:lang w:val="en-GB"/>
        </w:rPr>
        <w:t>matters</w:t>
      </w:r>
      <w:r w:rsidR="00A21049" w:rsidRPr="0001353F">
        <w:rPr>
          <w:rFonts w:ascii="Garamond" w:hAnsi="Garamond" w:cs="Garamond"/>
          <w:sz w:val="26"/>
          <w:szCs w:val="26"/>
          <w:lang w:val="en-GB"/>
        </w:rPr>
        <w:t xml:space="preserve"> </w:t>
      </w:r>
      <w:r w:rsidR="00EC5493" w:rsidRPr="0001353F">
        <w:rPr>
          <w:rFonts w:ascii="Garamond" w:hAnsi="Garamond" w:cs="Garamond"/>
          <w:sz w:val="26"/>
          <w:szCs w:val="26"/>
          <w:lang w:val="en-GB"/>
        </w:rPr>
        <w:t>and other relevant areas</w:t>
      </w:r>
      <w:r w:rsidR="008E5FDA" w:rsidRPr="0001353F">
        <w:rPr>
          <w:rFonts w:ascii="Garamond" w:hAnsi="Garamond" w:cs="Garamond"/>
          <w:sz w:val="26"/>
          <w:szCs w:val="26"/>
          <w:lang w:val="en-GB"/>
        </w:rPr>
        <w:t>.</w:t>
      </w:r>
    </w:p>
    <w:p w:rsidR="008E5FDA" w:rsidRPr="0001353F" w:rsidRDefault="008E5FDA" w:rsidP="003320B5">
      <w:pPr>
        <w:widowControl w:val="0"/>
        <w:adjustRightInd w:val="0"/>
        <w:ind w:right="72" w:firstLine="567"/>
        <w:contextualSpacing/>
        <w:jc w:val="both"/>
        <w:rPr>
          <w:rFonts w:ascii="Garamond" w:hAnsi="Garamond" w:cs="Garamond"/>
          <w:sz w:val="26"/>
          <w:szCs w:val="26"/>
          <w:lang w:val="en-GB"/>
        </w:rPr>
      </w:pPr>
      <w:r w:rsidRPr="0001353F">
        <w:rPr>
          <w:rFonts w:ascii="Garamond" w:hAnsi="Garamond" w:cs="Garamond"/>
          <w:sz w:val="26"/>
          <w:szCs w:val="26"/>
          <w:lang w:val="en-GB"/>
        </w:rPr>
        <w:t xml:space="preserve">Notwithstanding paragraph </w:t>
      </w:r>
      <w:r w:rsidR="00334F6F" w:rsidRPr="0001353F">
        <w:rPr>
          <w:rFonts w:ascii="Garamond" w:hAnsi="Garamond" w:cs="Garamond"/>
          <w:sz w:val="26"/>
          <w:szCs w:val="26"/>
          <w:lang w:val="en-GB"/>
        </w:rPr>
        <w:t xml:space="preserve">2 </w:t>
      </w:r>
      <w:r w:rsidRPr="0001353F">
        <w:rPr>
          <w:rFonts w:ascii="Garamond" w:hAnsi="Garamond" w:cs="Garamond"/>
          <w:sz w:val="26"/>
          <w:szCs w:val="26"/>
          <w:lang w:val="en-GB"/>
        </w:rPr>
        <w:t xml:space="preserve">of </w:t>
      </w:r>
      <w:r w:rsidR="00A75171" w:rsidRPr="0001353F">
        <w:rPr>
          <w:rFonts w:ascii="Garamond" w:hAnsi="Garamond" w:cs="Garamond"/>
          <w:sz w:val="26"/>
          <w:szCs w:val="26"/>
          <w:lang w:val="en-GB"/>
        </w:rPr>
        <w:t>this</w:t>
      </w:r>
      <w:r w:rsidRPr="0001353F">
        <w:rPr>
          <w:rFonts w:ascii="Garamond" w:hAnsi="Garamond" w:cs="Garamond"/>
          <w:sz w:val="26"/>
          <w:szCs w:val="26"/>
          <w:lang w:val="en-GB"/>
        </w:rPr>
        <w:t xml:space="preserve"> Article, representative</w:t>
      </w:r>
      <w:r w:rsidR="003E290D" w:rsidRPr="0001353F">
        <w:rPr>
          <w:rFonts w:ascii="Garamond" w:hAnsi="Garamond" w:cs="Garamond"/>
          <w:sz w:val="26"/>
          <w:szCs w:val="26"/>
          <w:lang w:val="en-GB"/>
        </w:rPr>
        <w:t>s</w:t>
      </w:r>
      <w:r w:rsidRPr="0001353F">
        <w:rPr>
          <w:rFonts w:ascii="Garamond" w:hAnsi="Garamond" w:cs="Garamond"/>
          <w:sz w:val="26"/>
          <w:szCs w:val="26"/>
          <w:lang w:val="en-GB"/>
        </w:rPr>
        <w:t xml:space="preserve"> from among students shall be appointed for </w:t>
      </w:r>
      <w:r w:rsidR="005B46A6" w:rsidRPr="0001353F">
        <w:rPr>
          <w:rFonts w:ascii="Garamond" w:hAnsi="Garamond" w:cs="Garamond"/>
          <w:sz w:val="26"/>
          <w:szCs w:val="26"/>
          <w:lang w:val="en-GB"/>
        </w:rPr>
        <w:t>a</w:t>
      </w:r>
      <w:r w:rsidR="00A21049" w:rsidRPr="0001353F">
        <w:rPr>
          <w:rFonts w:ascii="Garamond" w:hAnsi="Garamond" w:cs="Garamond"/>
          <w:sz w:val="26"/>
          <w:szCs w:val="26"/>
          <w:lang w:val="en-GB"/>
        </w:rPr>
        <w:t xml:space="preserve"> </w:t>
      </w:r>
      <w:r w:rsidRPr="0001353F">
        <w:rPr>
          <w:rFonts w:ascii="Garamond" w:hAnsi="Garamond" w:cs="Garamond"/>
          <w:sz w:val="26"/>
          <w:szCs w:val="26"/>
          <w:lang w:val="en-GB"/>
        </w:rPr>
        <w:t>period of two years.</w:t>
      </w:r>
    </w:p>
    <w:p w:rsidR="008E5FDA" w:rsidRPr="0001353F" w:rsidRDefault="008E5FDA" w:rsidP="003320B5">
      <w:pPr>
        <w:widowControl w:val="0"/>
        <w:adjustRightInd w:val="0"/>
        <w:ind w:right="72" w:firstLine="567"/>
        <w:contextualSpacing/>
        <w:jc w:val="both"/>
        <w:rPr>
          <w:rFonts w:ascii="Garamond" w:hAnsi="Garamond" w:cs="Garamond"/>
          <w:sz w:val="26"/>
          <w:szCs w:val="26"/>
          <w:lang w:val="en-GB"/>
        </w:rPr>
      </w:pPr>
      <w:r w:rsidRPr="0001353F">
        <w:rPr>
          <w:rFonts w:ascii="Garamond" w:hAnsi="Garamond" w:cs="Garamond"/>
          <w:sz w:val="26"/>
          <w:szCs w:val="26"/>
          <w:lang w:val="en-GB"/>
        </w:rPr>
        <w:t>Council member</w:t>
      </w:r>
      <w:r w:rsidR="00334F6F" w:rsidRPr="0001353F">
        <w:rPr>
          <w:rFonts w:ascii="Garamond" w:hAnsi="Garamond" w:cs="Garamond"/>
          <w:sz w:val="26"/>
          <w:szCs w:val="26"/>
          <w:lang w:val="en-GB"/>
        </w:rPr>
        <w:t>s</w:t>
      </w:r>
      <w:r w:rsidRPr="0001353F">
        <w:rPr>
          <w:rFonts w:ascii="Garamond" w:hAnsi="Garamond" w:cs="Garamond"/>
          <w:sz w:val="26"/>
          <w:szCs w:val="26"/>
          <w:lang w:val="en-GB"/>
        </w:rPr>
        <w:t xml:space="preserve"> from among students shall be </w:t>
      </w:r>
      <w:r w:rsidR="00A75171" w:rsidRPr="0001353F">
        <w:rPr>
          <w:rFonts w:ascii="Garamond" w:hAnsi="Garamond" w:cs="Garamond"/>
          <w:sz w:val="26"/>
          <w:szCs w:val="26"/>
          <w:lang w:val="en-GB"/>
        </w:rPr>
        <w:t>proposed</w:t>
      </w:r>
      <w:r w:rsidRPr="0001353F">
        <w:rPr>
          <w:rFonts w:ascii="Garamond" w:hAnsi="Garamond" w:cs="Garamond"/>
          <w:sz w:val="26"/>
          <w:szCs w:val="26"/>
          <w:lang w:val="en-GB"/>
        </w:rPr>
        <w:t xml:space="preserve"> by student parliaments of higher education institutions. </w:t>
      </w:r>
    </w:p>
    <w:p w:rsidR="00333676" w:rsidRPr="0001353F" w:rsidRDefault="00333676" w:rsidP="00191001">
      <w:pPr>
        <w:tabs>
          <w:tab w:val="left" w:pos="1275"/>
        </w:tabs>
        <w:contextualSpacing/>
        <w:jc w:val="both"/>
        <w:rPr>
          <w:rFonts w:ascii="Garamond" w:hAnsi="Garamond"/>
          <w:sz w:val="26"/>
          <w:szCs w:val="26"/>
          <w:lang w:val="en-GB"/>
        </w:rPr>
      </w:pPr>
    </w:p>
    <w:p w:rsidR="00333676" w:rsidRPr="0001353F" w:rsidRDefault="007C2E4E" w:rsidP="00191001">
      <w:pPr>
        <w:contextualSpacing/>
        <w:jc w:val="center"/>
        <w:rPr>
          <w:rFonts w:ascii="Garamond" w:hAnsi="Garamond"/>
          <w:b/>
          <w:bCs/>
          <w:sz w:val="26"/>
          <w:szCs w:val="26"/>
          <w:lang w:val="en-GB"/>
        </w:rPr>
      </w:pPr>
      <w:r w:rsidRPr="0001353F">
        <w:rPr>
          <w:rFonts w:ascii="Garamond" w:hAnsi="Garamond"/>
          <w:b/>
          <w:bCs/>
          <w:sz w:val="26"/>
          <w:szCs w:val="26"/>
          <w:lang w:val="en-GB"/>
        </w:rPr>
        <w:t>Work</w:t>
      </w:r>
      <w:r w:rsidR="00333676" w:rsidRPr="0001353F">
        <w:rPr>
          <w:rFonts w:ascii="Garamond" w:hAnsi="Garamond"/>
          <w:b/>
          <w:bCs/>
          <w:sz w:val="26"/>
          <w:szCs w:val="26"/>
          <w:lang w:val="en-GB"/>
        </w:rPr>
        <w:t xml:space="preserve"> of </w:t>
      </w:r>
      <w:r w:rsidR="006C3067" w:rsidRPr="0001353F">
        <w:rPr>
          <w:rFonts w:ascii="Garamond" w:hAnsi="Garamond"/>
          <w:b/>
          <w:bCs/>
          <w:sz w:val="26"/>
          <w:szCs w:val="26"/>
          <w:lang w:val="en-GB"/>
        </w:rPr>
        <w:t xml:space="preserve">the </w:t>
      </w:r>
      <w:r w:rsidR="00333676" w:rsidRPr="0001353F">
        <w:rPr>
          <w:rFonts w:ascii="Garamond" w:hAnsi="Garamond"/>
          <w:b/>
          <w:bCs/>
          <w:sz w:val="26"/>
          <w:szCs w:val="26"/>
          <w:lang w:val="en-GB"/>
        </w:rPr>
        <w:t>Council</w:t>
      </w:r>
    </w:p>
    <w:p w:rsidR="00333676" w:rsidRPr="0001353F" w:rsidRDefault="00333676" w:rsidP="003320B5">
      <w:pPr>
        <w:spacing w:after="120"/>
        <w:jc w:val="center"/>
        <w:rPr>
          <w:rFonts w:ascii="Garamond" w:hAnsi="Garamond"/>
          <w:b/>
          <w:bCs/>
          <w:sz w:val="26"/>
          <w:szCs w:val="26"/>
          <w:lang w:val="en-GB"/>
        </w:rPr>
      </w:pPr>
      <w:r w:rsidRPr="0001353F">
        <w:rPr>
          <w:rFonts w:ascii="Garamond" w:hAnsi="Garamond"/>
          <w:b/>
          <w:bCs/>
          <w:sz w:val="26"/>
          <w:szCs w:val="26"/>
          <w:lang w:val="en-GB"/>
        </w:rPr>
        <w:t xml:space="preserve">Article </w:t>
      </w:r>
      <w:r w:rsidR="003E290D" w:rsidRPr="0001353F">
        <w:rPr>
          <w:rFonts w:ascii="Garamond" w:hAnsi="Garamond"/>
          <w:b/>
          <w:bCs/>
          <w:sz w:val="26"/>
          <w:szCs w:val="26"/>
          <w:lang w:val="en-GB"/>
        </w:rPr>
        <w:t>13</w:t>
      </w:r>
    </w:p>
    <w:p w:rsidR="00333676" w:rsidRPr="0001353F" w:rsidRDefault="007C2E4E" w:rsidP="003320B5">
      <w:pPr>
        <w:ind w:firstLine="567"/>
        <w:contextualSpacing/>
        <w:jc w:val="both"/>
        <w:rPr>
          <w:rFonts w:ascii="Garamond" w:hAnsi="Garamond"/>
          <w:sz w:val="26"/>
          <w:szCs w:val="26"/>
          <w:lang w:val="en-GB"/>
        </w:rPr>
      </w:pPr>
      <w:r w:rsidRPr="0001353F">
        <w:rPr>
          <w:rFonts w:ascii="Garamond" w:hAnsi="Garamond"/>
          <w:sz w:val="26"/>
          <w:szCs w:val="26"/>
          <w:lang w:val="en-GB"/>
        </w:rPr>
        <w:lastRenderedPageBreak/>
        <w:t>The work</w:t>
      </w:r>
      <w:r w:rsidR="00333676" w:rsidRPr="0001353F">
        <w:rPr>
          <w:rFonts w:ascii="Garamond" w:hAnsi="Garamond"/>
          <w:sz w:val="26"/>
          <w:szCs w:val="26"/>
          <w:lang w:val="en-GB"/>
        </w:rPr>
        <w:t xml:space="preserve"> of the Council </w:t>
      </w:r>
      <w:r w:rsidR="00C5004F" w:rsidRPr="0001353F">
        <w:rPr>
          <w:rFonts w:ascii="Garamond" w:hAnsi="Garamond"/>
          <w:sz w:val="26"/>
          <w:szCs w:val="26"/>
          <w:lang w:val="en-GB"/>
        </w:rPr>
        <w:t>is</w:t>
      </w:r>
      <w:r w:rsidR="00333676" w:rsidRPr="0001353F">
        <w:rPr>
          <w:rFonts w:ascii="Garamond" w:hAnsi="Garamond"/>
          <w:sz w:val="26"/>
          <w:szCs w:val="26"/>
          <w:lang w:val="en-GB"/>
        </w:rPr>
        <w:t xml:space="preserve"> public.</w:t>
      </w:r>
    </w:p>
    <w:p w:rsidR="00AC4481" w:rsidRPr="0001353F" w:rsidRDefault="00AC4481" w:rsidP="003320B5">
      <w:pPr>
        <w:ind w:firstLine="567"/>
        <w:contextualSpacing/>
        <w:jc w:val="both"/>
        <w:rPr>
          <w:rFonts w:ascii="Garamond" w:hAnsi="Garamond"/>
          <w:sz w:val="26"/>
          <w:szCs w:val="26"/>
          <w:lang w:val="en-GB"/>
        </w:rPr>
      </w:pPr>
      <w:r w:rsidRPr="0001353F">
        <w:rPr>
          <w:rFonts w:ascii="Garamond" w:hAnsi="Garamond"/>
          <w:sz w:val="26"/>
          <w:szCs w:val="26"/>
          <w:lang w:val="en-GB"/>
        </w:rPr>
        <w:t xml:space="preserve">For </w:t>
      </w:r>
      <w:r w:rsidR="00C25E65" w:rsidRPr="0001353F">
        <w:rPr>
          <w:rFonts w:ascii="Garamond" w:hAnsi="Garamond"/>
          <w:sz w:val="26"/>
          <w:szCs w:val="26"/>
          <w:lang w:val="en-GB"/>
        </w:rPr>
        <w:t>some</w:t>
      </w:r>
      <w:r w:rsidRPr="0001353F">
        <w:rPr>
          <w:rFonts w:ascii="Garamond" w:hAnsi="Garamond"/>
          <w:sz w:val="26"/>
          <w:szCs w:val="26"/>
          <w:lang w:val="en-GB"/>
        </w:rPr>
        <w:t xml:space="preserve"> </w:t>
      </w:r>
      <w:r w:rsidR="00C25E65" w:rsidRPr="0001353F">
        <w:rPr>
          <w:rFonts w:ascii="Garamond" w:hAnsi="Garamond"/>
          <w:sz w:val="26"/>
          <w:szCs w:val="26"/>
          <w:lang w:val="en-GB"/>
        </w:rPr>
        <w:t>areas</w:t>
      </w:r>
      <w:r w:rsidRPr="0001353F">
        <w:rPr>
          <w:rFonts w:ascii="Garamond" w:hAnsi="Garamond"/>
          <w:sz w:val="26"/>
          <w:szCs w:val="26"/>
          <w:lang w:val="en-GB"/>
        </w:rPr>
        <w:t xml:space="preserve"> of its activities, the Council may for</w:t>
      </w:r>
      <w:r w:rsidR="003320B5" w:rsidRPr="0001353F">
        <w:rPr>
          <w:rFonts w:ascii="Garamond" w:hAnsi="Garamond"/>
          <w:sz w:val="26"/>
          <w:szCs w:val="26"/>
          <w:lang w:val="en-GB"/>
        </w:rPr>
        <w:t>m working entities, commissions and</w:t>
      </w:r>
      <w:r w:rsidRPr="0001353F">
        <w:rPr>
          <w:rFonts w:ascii="Garamond" w:hAnsi="Garamond"/>
          <w:sz w:val="26"/>
          <w:szCs w:val="26"/>
          <w:lang w:val="en-GB"/>
        </w:rPr>
        <w:t xml:space="preserve"> independent expert groups.</w:t>
      </w:r>
    </w:p>
    <w:p w:rsidR="00EC5493" w:rsidRPr="0001353F" w:rsidRDefault="00EC5493" w:rsidP="003320B5">
      <w:pPr>
        <w:ind w:firstLine="567"/>
        <w:contextualSpacing/>
        <w:jc w:val="both"/>
        <w:rPr>
          <w:rFonts w:ascii="Garamond" w:hAnsi="Garamond"/>
          <w:sz w:val="26"/>
          <w:szCs w:val="26"/>
          <w:lang w:val="en-GB"/>
        </w:rPr>
      </w:pPr>
      <w:r w:rsidRPr="0001353F">
        <w:rPr>
          <w:rFonts w:ascii="Garamond" w:hAnsi="Garamond"/>
          <w:sz w:val="26"/>
          <w:szCs w:val="26"/>
          <w:lang w:val="en-GB"/>
        </w:rPr>
        <w:t xml:space="preserve">The Council </w:t>
      </w:r>
      <w:r w:rsidR="003320B5" w:rsidRPr="0001353F">
        <w:rPr>
          <w:rFonts w:ascii="Garamond" w:hAnsi="Garamond"/>
          <w:sz w:val="26"/>
          <w:szCs w:val="26"/>
          <w:lang w:val="en-GB"/>
        </w:rPr>
        <w:t>shall</w:t>
      </w:r>
      <w:r w:rsidRPr="0001353F">
        <w:rPr>
          <w:rFonts w:ascii="Garamond" w:hAnsi="Garamond"/>
          <w:sz w:val="26"/>
          <w:szCs w:val="26"/>
          <w:lang w:val="en-GB"/>
        </w:rPr>
        <w:t xml:space="preserve"> publish its conclusions, recommendations, opinions and reports of </w:t>
      </w:r>
      <w:r w:rsidR="00C97CF2" w:rsidRPr="0001353F">
        <w:rPr>
          <w:rFonts w:ascii="Garamond" w:hAnsi="Garamond"/>
          <w:sz w:val="26"/>
          <w:szCs w:val="26"/>
          <w:lang w:val="en-GB"/>
        </w:rPr>
        <w:t xml:space="preserve">the </w:t>
      </w:r>
      <w:r w:rsidRPr="0001353F">
        <w:rPr>
          <w:rFonts w:ascii="Garamond" w:hAnsi="Garamond"/>
          <w:sz w:val="26"/>
          <w:szCs w:val="26"/>
          <w:lang w:val="en-GB"/>
        </w:rPr>
        <w:t xml:space="preserve">bodies referred to paragraph 2 of this </w:t>
      </w:r>
      <w:r w:rsidR="005835DB" w:rsidRPr="0001353F">
        <w:rPr>
          <w:rFonts w:ascii="Garamond" w:hAnsi="Garamond"/>
          <w:sz w:val="26"/>
          <w:szCs w:val="26"/>
          <w:lang w:val="en-GB"/>
        </w:rPr>
        <w:t>A</w:t>
      </w:r>
      <w:r w:rsidR="00D72373" w:rsidRPr="0001353F">
        <w:rPr>
          <w:rFonts w:ascii="Garamond" w:hAnsi="Garamond"/>
          <w:sz w:val="26"/>
          <w:szCs w:val="26"/>
          <w:lang w:val="en-GB"/>
        </w:rPr>
        <w:t xml:space="preserve">rticle </w:t>
      </w:r>
      <w:r w:rsidRPr="0001353F">
        <w:rPr>
          <w:rFonts w:ascii="Garamond" w:hAnsi="Garamond"/>
          <w:sz w:val="26"/>
          <w:szCs w:val="26"/>
          <w:lang w:val="en-GB"/>
        </w:rPr>
        <w:t xml:space="preserve">on </w:t>
      </w:r>
      <w:r w:rsidR="00334F6F" w:rsidRPr="0001353F">
        <w:rPr>
          <w:rFonts w:ascii="Garamond" w:hAnsi="Garamond"/>
          <w:sz w:val="26"/>
          <w:szCs w:val="26"/>
          <w:lang w:val="en-GB"/>
        </w:rPr>
        <w:t xml:space="preserve">the </w:t>
      </w:r>
      <w:r w:rsidRPr="0001353F">
        <w:rPr>
          <w:rFonts w:ascii="Garamond" w:hAnsi="Garamond"/>
          <w:sz w:val="26"/>
          <w:szCs w:val="26"/>
          <w:lang w:val="en-GB"/>
        </w:rPr>
        <w:t>website</w:t>
      </w:r>
      <w:r w:rsidR="00334F6F" w:rsidRPr="0001353F">
        <w:rPr>
          <w:rFonts w:ascii="Garamond" w:hAnsi="Garamond"/>
          <w:sz w:val="26"/>
          <w:szCs w:val="26"/>
          <w:lang w:val="en-GB"/>
        </w:rPr>
        <w:t xml:space="preserve"> of the Council.</w:t>
      </w:r>
    </w:p>
    <w:p w:rsidR="00AC4481" w:rsidRPr="0001353F" w:rsidRDefault="007527AF" w:rsidP="003320B5">
      <w:pPr>
        <w:ind w:firstLine="567"/>
        <w:contextualSpacing/>
        <w:jc w:val="both"/>
        <w:rPr>
          <w:rFonts w:ascii="Garamond" w:hAnsi="Garamond"/>
          <w:sz w:val="26"/>
          <w:szCs w:val="26"/>
          <w:lang w:val="en-GB"/>
        </w:rPr>
      </w:pPr>
      <w:r w:rsidRPr="0001353F">
        <w:rPr>
          <w:rFonts w:ascii="Garamond" w:hAnsi="Garamond"/>
          <w:sz w:val="26"/>
          <w:szCs w:val="26"/>
          <w:lang w:val="en-GB"/>
        </w:rPr>
        <w:t>A</w:t>
      </w:r>
      <w:r w:rsidR="00AC4481" w:rsidRPr="0001353F">
        <w:rPr>
          <w:rFonts w:ascii="Garamond" w:hAnsi="Garamond"/>
          <w:sz w:val="26"/>
          <w:szCs w:val="26"/>
          <w:lang w:val="en-GB"/>
        </w:rPr>
        <w:t xml:space="preserve"> Council member </w:t>
      </w:r>
      <w:r w:rsidR="00D72373" w:rsidRPr="0001353F">
        <w:rPr>
          <w:rFonts w:ascii="Garamond" w:hAnsi="Garamond"/>
          <w:sz w:val="26"/>
          <w:szCs w:val="26"/>
          <w:lang w:val="en-GB"/>
        </w:rPr>
        <w:t>may not</w:t>
      </w:r>
      <w:r w:rsidR="00AC4481" w:rsidRPr="0001353F">
        <w:rPr>
          <w:rFonts w:ascii="Garamond" w:hAnsi="Garamond"/>
          <w:sz w:val="26"/>
          <w:szCs w:val="26"/>
          <w:lang w:val="en-GB"/>
        </w:rPr>
        <w:t xml:space="preserve"> be </w:t>
      </w:r>
      <w:r w:rsidR="00737355" w:rsidRPr="0001353F">
        <w:rPr>
          <w:rFonts w:ascii="Garamond" w:hAnsi="Garamond"/>
          <w:sz w:val="26"/>
          <w:szCs w:val="26"/>
          <w:lang w:val="en-GB"/>
        </w:rPr>
        <w:t>a member of accreditation commission.</w:t>
      </w:r>
    </w:p>
    <w:p w:rsidR="00333676" w:rsidRPr="0001353F" w:rsidRDefault="00737355" w:rsidP="003320B5">
      <w:pPr>
        <w:ind w:firstLine="567"/>
        <w:contextualSpacing/>
        <w:jc w:val="both"/>
        <w:rPr>
          <w:rFonts w:ascii="Garamond" w:hAnsi="Garamond"/>
          <w:sz w:val="26"/>
          <w:szCs w:val="26"/>
          <w:lang w:val="en-GB"/>
        </w:rPr>
      </w:pPr>
      <w:r w:rsidRPr="0001353F">
        <w:rPr>
          <w:rFonts w:ascii="Garamond" w:hAnsi="Garamond"/>
          <w:sz w:val="26"/>
          <w:szCs w:val="26"/>
          <w:lang w:val="en-GB"/>
        </w:rPr>
        <w:t>Funds</w:t>
      </w:r>
      <w:r w:rsidR="00333676" w:rsidRPr="0001353F">
        <w:rPr>
          <w:rFonts w:ascii="Garamond" w:hAnsi="Garamond"/>
          <w:sz w:val="26"/>
          <w:szCs w:val="26"/>
          <w:lang w:val="en-GB"/>
        </w:rPr>
        <w:t xml:space="preserve"> </w:t>
      </w:r>
      <w:r w:rsidR="00DF160C" w:rsidRPr="0001353F">
        <w:rPr>
          <w:rFonts w:ascii="Garamond" w:hAnsi="Garamond"/>
          <w:sz w:val="26"/>
          <w:szCs w:val="26"/>
          <w:lang w:val="en-GB"/>
        </w:rPr>
        <w:t xml:space="preserve">required </w:t>
      </w:r>
      <w:r w:rsidR="00333676" w:rsidRPr="0001353F">
        <w:rPr>
          <w:rFonts w:ascii="Garamond" w:hAnsi="Garamond"/>
          <w:sz w:val="26"/>
          <w:szCs w:val="26"/>
          <w:lang w:val="en-GB"/>
        </w:rPr>
        <w:t xml:space="preserve">for </w:t>
      </w:r>
      <w:r w:rsidR="00DF160C" w:rsidRPr="0001353F">
        <w:rPr>
          <w:rFonts w:ascii="Garamond" w:hAnsi="Garamond"/>
          <w:sz w:val="26"/>
          <w:szCs w:val="26"/>
          <w:lang w:val="en-GB"/>
        </w:rPr>
        <w:t xml:space="preserve">the </w:t>
      </w:r>
      <w:r w:rsidR="00B12DF4" w:rsidRPr="0001353F">
        <w:rPr>
          <w:rFonts w:ascii="Garamond" w:hAnsi="Garamond"/>
          <w:sz w:val="26"/>
          <w:szCs w:val="26"/>
          <w:lang w:val="en-GB"/>
        </w:rPr>
        <w:t>work</w:t>
      </w:r>
      <w:r w:rsidRPr="0001353F">
        <w:rPr>
          <w:rFonts w:ascii="Garamond" w:hAnsi="Garamond"/>
          <w:sz w:val="26"/>
          <w:szCs w:val="26"/>
          <w:lang w:val="en-GB"/>
        </w:rPr>
        <w:t xml:space="preserve"> of</w:t>
      </w:r>
      <w:r w:rsidR="00724DA7" w:rsidRPr="0001353F">
        <w:rPr>
          <w:rFonts w:ascii="Garamond" w:hAnsi="Garamond"/>
          <w:sz w:val="26"/>
          <w:szCs w:val="26"/>
          <w:lang w:val="en-GB"/>
        </w:rPr>
        <w:t xml:space="preserve"> </w:t>
      </w:r>
      <w:r w:rsidR="00A21049" w:rsidRPr="0001353F">
        <w:rPr>
          <w:rFonts w:ascii="Garamond" w:hAnsi="Garamond"/>
          <w:sz w:val="26"/>
          <w:szCs w:val="26"/>
          <w:lang w:val="en-GB"/>
        </w:rPr>
        <w:t xml:space="preserve">the </w:t>
      </w:r>
      <w:r w:rsidR="00333676" w:rsidRPr="0001353F">
        <w:rPr>
          <w:rFonts w:ascii="Garamond" w:hAnsi="Garamond"/>
          <w:sz w:val="26"/>
          <w:szCs w:val="26"/>
          <w:lang w:val="en-GB"/>
        </w:rPr>
        <w:t xml:space="preserve">Council </w:t>
      </w:r>
      <w:r w:rsidRPr="0001353F">
        <w:rPr>
          <w:rFonts w:ascii="Garamond" w:hAnsi="Garamond"/>
          <w:sz w:val="26"/>
          <w:szCs w:val="26"/>
          <w:lang w:val="en-GB"/>
        </w:rPr>
        <w:t xml:space="preserve">shall be </w:t>
      </w:r>
      <w:r w:rsidR="00DF160C" w:rsidRPr="0001353F">
        <w:rPr>
          <w:rFonts w:ascii="Garamond" w:hAnsi="Garamond"/>
          <w:sz w:val="26"/>
          <w:szCs w:val="26"/>
          <w:lang w:val="en-GB"/>
        </w:rPr>
        <w:t xml:space="preserve">allocated from </w:t>
      </w:r>
      <w:r w:rsidRPr="0001353F">
        <w:rPr>
          <w:rFonts w:ascii="Garamond" w:hAnsi="Garamond"/>
          <w:sz w:val="26"/>
          <w:szCs w:val="26"/>
          <w:lang w:val="en-GB"/>
        </w:rPr>
        <w:t xml:space="preserve">the </w:t>
      </w:r>
      <w:r w:rsidR="00334F6F" w:rsidRPr="0001353F">
        <w:rPr>
          <w:rFonts w:ascii="Garamond" w:hAnsi="Garamond"/>
          <w:sz w:val="26"/>
          <w:szCs w:val="26"/>
          <w:lang w:val="en-GB"/>
        </w:rPr>
        <w:t>b</w:t>
      </w:r>
      <w:r w:rsidR="00333676" w:rsidRPr="0001353F">
        <w:rPr>
          <w:rFonts w:ascii="Garamond" w:hAnsi="Garamond"/>
          <w:sz w:val="26"/>
          <w:szCs w:val="26"/>
          <w:lang w:val="en-GB"/>
        </w:rPr>
        <w:t>udget</w:t>
      </w:r>
      <w:r w:rsidR="00EC5493" w:rsidRPr="0001353F">
        <w:rPr>
          <w:rFonts w:ascii="Garamond" w:hAnsi="Garamond"/>
          <w:sz w:val="26"/>
          <w:szCs w:val="26"/>
          <w:lang w:val="en-GB"/>
        </w:rPr>
        <w:t xml:space="preserve"> of Montenegro</w:t>
      </w:r>
      <w:r w:rsidR="00333676" w:rsidRPr="0001353F">
        <w:rPr>
          <w:rFonts w:ascii="Garamond" w:hAnsi="Garamond"/>
          <w:sz w:val="26"/>
          <w:szCs w:val="26"/>
          <w:lang w:val="en-GB"/>
        </w:rPr>
        <w:t>.</w:t>
      </w:r>
    </w:p>
    <w:p w:rsidR="00333676" w:rsidRPr="0001353F" w:rsidRDefault="00BF36BA" w:rsidP="003320B5">
      <w:pPr>
        <w:ind w:firstLine="567"/>
        <w:contextualSpacing/>
        <w:jc w:val="both"/>
        <w:rPr>
          <w:rFonts w:ascii="Garamond" w:hAnsi="Garamond"/>
          <w:sz w:val="26"/>
          <w:szCs w:val="26"/>
          <w:lang w:val="en-GB"/>
        </w:rPr>
      </w:pPr>
      <w:r w:rsidRPr="0001353F">
        <w:rPr>
          <w:rFonts w:ascii="Garamond" w:hAnsi="Garamond"/>
          <w:sz w:val="26"/>
          <w:szCs w:val="26"/>
          <w:lang w:val="en-GB"/>
        </w:rPr>
        <w:t>E</w:t>
      </w:r>
      <w:r w:rsidR="00333676" w:rsidRPr="0001353F">
        <w:rPr>
          <w:rFonts w:ascii="Garamond" w:hAnsi="Garamond"/>
          <w:sz w:val="26"/>
          <w:szCs w:val="26"/>
          <w:lang w:val="en-GB"/>
        </w:rPr>
        <w:t>xpert and administrative-technical activities for the</w:t>
      </w:r>
      <w:r w:rsidRPr="0001353F">
        <w:rPr>
          <w:rFonts w:ascii="Garamond" w:hAnsi="Garamond"/>
          <w:sz w:val="26"/>
          <w:szCs w:val="26"/>
          <w:lang w:val="en-GB"/>
        </w:rPr>
        <w:t xml:space="preserve"> </w:t>
      </w:r>
      <w:r w:rsidR="00333676" w:rsidRPr="0001353F">
        <w:rPr>
          <w:rFonts w:ascii="Garamond" w:hAnsi="Garamond"/>
          <w:sz w:val="26"/>
          <w:szCs w:val="26"/>
          <w:lang w:val="en-GB"/>
        </w:rPr>
        <w:t>Council</w:t>
      </w:r>
      <w:r w:rsidR="00A84A4C" w:rsidRPr="0001353F">
        <w:rPr>
          <w:rFonts w:ascii="Garamond" w:hAnsi="Garamond"/>
          <w:sz w:val="26"/>
          <w:szCs w:val="26"/>
          <w:lang w:val="en-GB"/>
        </w:rPr>
        <w:t xml:space="preserve"> shall be performed by the Ministry</w:t>
      </w:r>
      <w:r w:rsidR="00333676" w:rsidRPr="0001353F">
        <w:rPr>
          <w:rFonts w:ascii="Garamond" w:hAnsi="Garamond"/>
          <w:sz w:val="26"/>
          <w:szCs w:val="26"/>
          <w:lang w:val="en-GB"/>
        </w:rPr>
        <w:t>.</w:t>
      </w:r>
    </w:p>
    <w:p w:rsidR="00702D6A" w:rsidRPr="0001353F" w:rsidRDefault="009E2FA4" w:rsidP="003320B5">
      <w:pPr>
        <w:ind w:firstLine="567"/>
        <w:contextualSpacing/>
        <w:jc w:val="both"/>
        <w:rPr>
          <w:rFonts w:ascii="Garamond" w:hAnsi="Garamond"/>
          <w:sz w:val="26"/>
          <w:szCs w:val="26"/>
          <w:lang w:val="en-GB"/>
        </w:rPr>
      </w:pPr>
      <w:r w:rsidRPr="0001353F">
        <w:rPr>
          <w:rFonts w:ascii="Garamond" w:hAnsi="Garamond"/>
          <w:sz w:val="26"/>
          <w:szCs w:val="26"/>
          <w:lang w:val="en-GB"/>
        </w:rPr>
        <w:t xml:space="preserve">The Council shall </w:t>
      </w:r>
      <w:r w:rsidR="00D72373" w:rsidRPr="0001353F">
        <w:rPr>
          <w:rFonts w:ascii="Garamond" w:hAnsi="Garamond"/>
          <w:sz w:val="26"/>
          <w:szCs w:val="26"/>
          <w:lang w:val="en-GB"/>
        </w:rPr>
        <w:t>regulate its</w:t>
      </w:r>
      <w:r w:rsidRPr="0001353F">
        <w:rPr>
          <w:rFonts w:ascii="Garamond" w:hAnsi="Garamond"/>
          <w:sz w:val="26"/>
          <w:szCs w:val="26"/>
          <w:lang w:val="en-GB"/>
        </w:rPr>
        <w:t xml:space="preserve"> o</w:t>
      </w:r>
      <w:r w:rsidR="005070B1" w:rsidRPr="0001353F">
        <w:rPr>
          <w:rFonts w:ascii="Garamond" w:hAnsi="Garamond"/>
          <w:sz w:val="26"/>
          <w:szCs w:val="26"/>
          <w:lang w:val="en-GB"/>
        </w:rPr>
        <w:t>rganisation</w:t>
      </w:r>
      <w:r w:rsidR="00333676" w:rsidRPr="0001353F">
        <w:rPr>
          <w:rFonts w:ascii="Garamond" w:hAnsi="Garamond"/>
          <w:sz w:val="26"/>
          <w:szCs w:val="26"/>
          <w:lang w:val="en-GB"/>
        </w:rPr>
        <w:t xml:space="preserve"> and </w:t>
      </w:r>
      <w:r w:rsidR="007527AF" w:rsidRPr="0001353F">
        <w:rPr>
          <w:rFonts w:ascii="Garamond" w:hAnsi="Garamond"/>
          <w:sz w:val="26"/>
          <w:szCs w:val="26"/>
          <w:lang w:val="en-GB"/>
        </w:rPr>
        <w:t>manner of operation</w:t>
      </w:r>
      <w:r w:rsidR="00333676" w:rsidRPr="0001353F">
        <w:rPr>
          <w:rFonts w:ascii="Garamond" w:hAnsi="Garamond"/>
          <w:sz w:val="26"/>
          <w:szCs w:val="26"/>
          <w:lang w:val="en-GB"/>
        </w:rPr>
        <w:t xml:space="preserve"> </w:t>
      </w:r>
      <w:r w:rsidRPr="0001353F">
        <w:rPr>
          <w:rFonts w:ascii="Garamond" w:hAnsi="Garamond"/>
          <w:sz w:val="26"/>
          <w:szCs w:val="26"/>
          <w:lang w:val="en-GB"/>
        </w:rPr>
        <w:t>by</w:t>
      </w:r>
      <w:r w:rsidR="00333676" w:rsidRPr="0001353F">
        <w:rPr>
          <w:rFonts w:ascii="Garamond" w:hAnsi="Garamond"/>
          <w:sz w:val="26"/>
          <w:szCs w:val="26"/>
          <w:lang w:val="en-GB"/>
        </w:rPr>
        <w:t xml:space="preserve"> </w:t>
      </w:r>
      <w:r w:rsidR="00A84A4C" w:rsidRPr="0001353F">
        <w:rPr>
          <w:rFonts w:ascii="Garamond" w:hAnsi="Garamond"/>
          <w:sz w:val="26"/>
          <w:szCs w:val="26"/>
          <w:lang w:val="en-GB"/>
        </w:rPr>
        <w:t>Rules of Procedure.</w:t>
      </w:r>
    </w:p>
    <w:p w:rsidR="006C3067" w:rsidRPr="0001353F" w:rsidRDefault="006C3067" w:rsidP="006C3067">
      <w:pPr>
        <w:contextualSpacing/>
        <w:jc w:val="both"/>
        <w:rPr>
          <w:rFonts w:ascii="Garamond" w:hAnsi="Garamond"/>
          <w:sz w:val="26"/>
          <w:szCs w:val="26"/>
          <w:lang w:val="en-GB"/>
        </w:rPr>
      </w:pPr>
    </w:p>
    <w:p w:rsidR="006C3067" w:rsidRPr="0001353F" w:rsidRDefault="006C3067" w:rsidP="006C3067">
      <w:pPr>
        <w:jc w:val="center"/>
        <w:rPr>
          <w:rFonts w:ascii="Garamond" w:hAnsi="Garamond"/>
          <w:b/>
          <w:sz w:val="26"/>
          <w:szCs w:val="26"/>
          <w:lang w:val="en-GB"/>
        </w:rPr>
      </w:pPr>
      <w:r w:rsidRPr="0001353F">
        <w:rPr>
          <w:rFonts w:ascii="Garamond" w:hAnsi="Garamond"/>
          <w:b/>
          <w:sz w:val="26"/>
          <w:szCs w:val="26"/>
          <w:lang w:val="en-GB"/>
        </w:rPr>
        <w:t>Agency for Quality Control and Quality Assurance in Higher Education</w:t>
      </w:r>
    </w:p>
    <w:p w:rsidR="006C3067" w:rsidRPr="0001353F" w:rsidRDefault="006C3067" w:rsidP="006C3067">
      <w:pPr>
        <w:jc w:val="center"/>
        <w:rPr>
          <w:rFonts w:ascii="Garamond" w:hAnsi="Garamond"/>
          <w:b/>
          <w:sz w:val="26"/>
          <w:szCs w:val="26"/>
          <w:lang w:val="en-GB"/>
        </w:rPr>
      </w:pPr>
      <w:r w:rsidRPr="0001353F">
        <w:rPr>
          <w:rFonts w:ascii="Garamond" w:hAnsi="Garamond"/>
          <w:b/>
          <w:sz w:val="26"/>
          <w:szCs w:val="26"/>
          <w:lang w:val="en-GB"/>
        </w:rPr>
        <w:t>Article 13a</w:t>
      </w:r>
    </w:p>
    <w:p w:rsidR="006C3067" w:rsidRPr="0001353F" w:rsidRDefault="006C3067" w:rsidP="006C3067">
      <w:pPr>
        <w:ind w:firstLine="567"/>
        <w:jc w:val="both"/>
        <w:rPr>
          <w:rFonts w:ascii="Garamond" w:hAnsi="Garamond"/>
          <w:sz w:val="26"/>
          <w:szCs w:val="26"/>
          <w:lang w:val="en-GB"/>
        </w:rPr>
      </w:pPr>
      <w:r w:rsidRPr="0001353F">
        <w:rPr>
          <w:rFonts w:ascii="Garamond" w:hAnsi="Garamond"/>
          <w:sz w:val="26"/>
          <w:szCs w:val="26"/>
          <w:lang w:val="en-GB"/>
        </w:rPr>
        <w:t>Activities related to quality assurance in higher education shall be carried out by Agency for Quality Control and Quality Assurance in Higher Education (hereinafter: the Agency) in compliance with the European Standards and Guidelines.</w:t>
      </w:r>
    </w:p>
    <w:p w:rsidR="006C3067" w:rsidRPr="0001353F" w:rsidRDefault="006C3067" w:rsidP="006C3067">
      <w:pPr>
        <w:ind w:firstLine="567"/>
        <w:jc w:val="both"/>
        <w:rPr>
          <w:rFonts w:ascii="Garamond" w:hAnsi="Garamond"/>
          <w:sz w:val="26"/>
          <w:szCs w:val="26"/>
          <w:lang w:val="en-GB"/>
        </w:rPr>
      </w:pPr>
      <w:r w:rsidRPr="0001353F">
        <w:rPr>
          <w:rFonts w:ascii="Garamond" w:hAnsi="Garamond"/>
          <w:sz w:val="26"/>
          <w:szCs w:val="26"/>
          <w:lang w:val="en-GB"/>
        </w:rPr>
        <w:t>The Agency shall:</w:t>
      </w:r>
    </w:p>
    <w:p w:rsidR="006C3067" w:rsidRPr="0001353F" w:rsidRDefault="006C3067" w:rsidP="006C3067">
      <w:pPr>
        <w:pStyle w:val="ListParagraph"/>
        <w:numPr>
          <w:ilvl w:val="0"/>
          <w:numId w:val="36"/>
        </w:numPr>
        <w:autoSpaceDE/>
        <w:autoSpaceDN/>
        <w:spacing w:line="276" w:lineRule="auto"/>
        <w:jc w:val="both"/>
        <w:rPr>
          <w:rFonts w:ascii="Garamond" w:hAnsi="Garamond"/>
          <w:sz w:val="26"/>
          <w:szCs w:val="26"/>
          <w:lang w:val="en-GB"/>
        </w:rPr>
      </w:pPr>
      <w:r w:rsidRPr="0001353F">
        <w:rPr>
          <w:rFonts w:ascii="Garamond" w:hAnsi="Garamond"/>
          <w:sz w:val="26"/>
          <w:szCs w:val="26"/>
          <w:lang w:val="en-GB"/>
        </w:rPr>
        <w:t>conduct study programme accreditation procedure and issue a certificate on accreditation of the study programme;</w:t>
      </w:r>
    </w:p>
    <w:p w:rsidR="006C3067" w:rsidRPr="0001353F" w:rsidRDefault="006C3067" w:rsidP="006C3067">
      <w:pPr>
        <w:pStyle w:val="ListParagraph"/>
        <w:numPr>
          <w:ilvl w:val="0"/>
          <w:numId w:val="36"/>
        </w:numPr>
        <w:autoSpaceDE/>
        <w:autoSpaceDN/>
        <w:spacing w:line="276" w:lineRule="auto"/>
        <w:jc w:val="both"/>
        <w:rPr>
          <w:rFonts w:ascii="Garamond" w:hAnsi="Garamond"/>
          <w:sz w:val="26"/>
          <w:szCs w:val="26"/>
          <w:lang w:val="en-GB"/>
        </w:rPr>
      </w:pPr>
      <w:r w:rsidRPr="0001353F">
        <w:rPr>
          <w:rFonts w:ascii="Garamond" w:hAnsi="Garamond"/>
          <w:sz w:val="26"/>
          <w:szCs w:val="26"/>
          <w:lang w:val="en-GB"/>
        </w:rPr>
        <w:t>conduct higher education institution external evaluation procedure (hereinafter: reaccreditation of institution) and issue a certificate on reaccreditation of the higher education institution based on the reaccreditation report;</w:t>
      </w:r>
    </w:p>
    <w:p w:rsidR="006C3067" w:rsidRPr="0001353F" w:rsidRDefault="006C3067" w:rsidP="006C3067">
      <w:pPr>
        <w:pStyle w:val="ListParagraph"/>
        <w:numPr>
          <w:ilvl w:val="0"/>
          <w:numId w:val="36"/>
        </w:numPr>
        <w:autoSpaceDE/>
        <w:autoSpaceDN/>
        <w:spacing w:line="276" w:lineRule="auto"/>
        <w:jc w:val="both"/>
        <w:rPr>
          <w:rFonts w:ascii="Garamond" w:hAnsi="Garamond"/>
          <w:sz w:val="26"/>
          <w:szCs w:val="26"/>
          <w:lang w:val="en-GB"/>
        </w:rPr>
      </w:pPr>
      <w:r w:rsidRPr="0001353F">
        <w:rPr>
          <w:rFonts w:ascii="Garamond" w:hAnsi="Garamond"/>
          <w:sz w:val="26"/>
          <w:szCs w:val="26"/>
          <w:lang w:val="en-GB"/>
        </w:rPr>
        <w:t>conduct a periodic assessment of quality of licensed higher education institutions’ work, following the request of an authorized body of institution or the Ministry;</w:t>
      </w:r>
    </w:p>
    <w:p w:rsidR="006C3067" w:rsidRPr="0001353F" w:rsidRDefault="006C3067" w:rsidP="006C3067">
      <w:pPr>
        <w:pStyle w:val="ListParagraph"/>
        <w:numPr>
          <w:ilvl w:val="0"/>
          <w:numId w:val="36"/>
        </w:numPr>
        <w:autoSpaceDE/>
        <w:autoSpaceDN/>
        <w:spacing w:line="276" w:lineRule="auto"/>
        <w:jc w:val="both"/>
        <w:rPr>
          <w:rFonts w:ascii="Garamond" w:hAnsi="Garamond"/>
          <w:sz w:val="26"/>
          <w:szCs w:val="26"/>
          <w:lang w:val="en-GB"/>
        </w:rPr>
      </w:pPr>
      <w:r w:rsidRPr="0001353F">
        <w:rPr>
          <w:rFonts w:ascii="Garamond" w:hAnsi="Garamond"/>
          <w:sz w:val="26"/>
          <w:szCs w:val="26"/>
          <w:lang w:val="en-GB"/>
        </w:rPr>
        <w:t>establish the list of experts for accreditation of study programmes, or reaccreditation of institutions based on a public call;</w:t>
      </w:r>
    </w:p>
    <w:p w:rsidR="006C3067" w:rsidRPr="0001353F" w:rsidRDefault="006C3067" w:rsidP="006C3067">
      <w:pPr>
        <w:pStyle w:val="ListParagraph"/>
        <w:numPr>
          <w:ilvl w:val="0"/>
          <w:numId w:val="36"/>
        </w:numPr>
        <w:autoSpaceDE/>
        <w:autoSpaceDN/>
        <w:spacing w:line="276" w:lineRule="auto"/>
        <w:jc w:val="both"/>
        <w:rPr>
          <w:rFonts w:ascii="Garamond" w:hAnsi="Garamond"/>
          <w:sz w:val="26"/>
          <w:szCs w:val="26"/>
          <w:lang w:val="en-GB"/>
        </w:rPr>
      </w:pPr>
      <w:r w:rsidRPr="0001353F">
        <w:rPr>
          <w:rFonts w:ascii="Garamond" w:hAnsi="Garamond"/>
          <w:sz w:val="26"/>
          <w:szCs w:val="26"/>
          <w:lang w:val="en-GB"/>
        </w:rPr>
        <w:t>cooperate with higher education institutions with regard to matters of quality assurance and quality improvement;</w:t>
      </w:r>
    </w:p>
    <w:p w:rsidR="006C3067" w:rsidRPr="0001353F" w:rsidRDefault="006C3067" w:rsidP="006C3067">
      <w:pPr>
        <w:pStyle w:val="ListParagraph"/>
        <w:numPr>
          <w:ilvl w:val="0"/>
          <w:numId w:val="36"/>
        </w:numPr>
        <w:autoSpaceDE/>
        <w:autoSpaceDN/>
        <w:spacing w:line="276" w:lineRule="auto"/>
        <w:jc w:val="both"/>
        <w:rPr>
          <w:rFonts w:ascii="Garamond" w:hAnsi="Garamond"/>
          <w:sz w:val="26"/>
          <w:szCs w:val="26"/>
          <w:lang w:val="en-GB"/>
        </w:rPr>
      </w:pPr>
      <w:r w:rsidRPr="0001353F">
        <w:rPr>
          <w:rFonts w:ascii="Garamond" w:hAnsi="Garamond"/>
          <w:sz w:val="26"/>
          <w:szCs w:val="26"/>
          <w:lang w:val="en-GB"/>
        </w:rPr>
        <w:t>analyse self-evaluation and external evaluation reports of institutions;</w:t>
      </w:r>
    </w:p>
    <w:p w:rsidR="006C3067" w:rsidRPr="0001353F" w:rsidRDefault="006C3067" w:rsidP="006C3067">
      <w:pPr>
        <w:pStyle w:val="ListParagraph"/>
        <w:numPr>
          <w:ilvl w:val="0"/>
          <w:numId w:val="36"/>
        </w:numPr>
        <w:autoSpaceDE/>
        <w:autoSpaceDN/>
        <w:spacing w:line="276" w:lineRule="auto"/>
        <w:jc w:val="both"/>
        <w:rPr>
          <w:rFonts w:ascii="Garamond" w:hAnsi="Garamond"/>
          <w:sz w:val="26"/>
          <w:szCs w:val="26"/>
          <w:lang w:val="en-GB"/>
        </w:rPr>
      </w:pPr>
      <w:r w:rsidRPr="0001353F">
        <w:rPr>
          <w:rFonts w:ascii="Garamond" w:hAnsi="Garamond"/>
          <w:sz w:val="26"/>
          <w:szCs w:val="26"/>
          <w:lang w:val="en-GB"/>
        </w:rPr>
        <w:t>propose measures for quality improvement of higher education based on recommendations put forward in re-accreditation reports of higher education institutions and present them to the Ministry and the Government;</w:t>
      </w:r>
    </w:p>
    <w:p w:rsidR="006C3067" w:rsidRPr="0001353F" w:rsidRDefault="006C3067" w:rsidP="006C3067">
      <w:pPr>
        <w:pStyle w:val="ListParagraph"/>
        <w:numPr>
          <w:ilvl w:val="0"/>
          <w:numId w:val="36"/>
        </w:numPr>
        <w:autoSpaceDE/>
        <w:autoSpaceDN/>
        <w:spacing w:line="276" w:lineRule="auto"/>
        <w:jc w:val="both"/>
        <w:rPr>
          <w:rFonts w:ascii="Garamond" w:hAnsi="Garamond"/>
          <w:sz w:val="26"/>
          <w:szCs w:val="26"/>
          <w:lang w:val="en-GB"/>
        </w:rPr>
      </w:pPr>
      <w:r w:rsidRPr="0001353F">
        <w:rPr>
          <w:rFonts w:ascii="Garamond" w:hAnsi="Garamond"/>
          <w:sz w:val="26"/>
          <w:szCs w:val="26"/>
          <w:lang w:val="en-GB"/>
        </w:rPr>
        <w:t xml:space="preserve">keep </w:t>
      </w:r>
      <w:r w:rsidR="003E614C" w:rsidRPr="0001353F">
        <w:rPr>
          <w:rFonts w:ascii="Garamond" w:hAnsi="Garamond"/>
          <w:sz w:val="26"/>
          <w:szCs w:val="26"/>
          <w:lang w:val="en-GB"/>
        </w:rPr>
        <w:t>a</w:t>
      </w:r>
      <w:r w:rsidRPr="0001353F">
        <w:rPr>
          <w:rFonts w:ascii="Garamond" w:hAnsi="Garamond"/>
          <w:sz w:val="26"/>
          <w:szCs w:val="26"/>
          <w:lang w:val="en-GB"/>
        </w:rPr>
        <w:t xml:space="preserve"> register of accredited study programmes and reaccredited institutions;</w:t>
      </w:r>
    </w:p>
    <w:p w:rsidR="006C3067" w:rsidRPr="0001353F" w:rsidRDefault="006C3067" w:rsidP="006C3067">
      <w:pPr>
        <w:pStyle w:val="ListParagraph"/>
        <w:numPr>
          <w:ilvl w:val="0"/>
          <w:numId w:val="36"/>
        </w:numPr>
        <w:autoSpaceDE/>
        <w:autoSpaceDN/>
        <w:spacing w:line="276" w:lineRule="auto"/>
        <w:jc w:val="both"/>
        <w:rPr>
          <w:rFonts w:ascii="Garamond" w:hAnsi="Garamond"/>
          <w:sz w:val="26"/>
          <w:szCs w:val="26"/>
          <w:lang w:val="en-GB"/>
        </w:rPr>
      </w:pPr>
      <w:r w:rsidRPr="0001353F">
        <w:rPr>
          <w:rFonts w:ascii="Garamond" w:hAnsi="Garamond"/>
          <w:sz w:val="26"/>
          <w:szCs w:val="26"/>
          <w:lang w:val="en-GB"/>
        </w:rPr>
        <w:t>rank higher education institutions;</w:t>
      </w:r>
    </w:p>
    <w:p w:rsidR="006C3067" w:rsidRPr="0001353F" w:rsidRDefault="006C3067" w:rsidP="006C3067">
      <w:pPr>
        <w:pStyle w:val="ListParagraph"/>
        <w:numPr>
          <w:ilvl w:val="0"/>
          <w:numId w:val="36"/>
        </w:numPr>
        <w:autoSpaceDE/>
        <w:autoSpaceDN/>
        <w:spacing w:line="276" w:lineRule="auto"/>
        <w:jc w:val="both"/>
        <w:rPr>
          <w:rFonts w:ascii="Garamond" w:hAnsi="Garamond"/>
          <w:sz w:val="26"/>
          <w:szCs w:val="26"/>
          <w:lang w:val="en-GB"/>
        </w:rPr>
      </w:pPr>
      <w:r w:rsidRPr="0001353F">
        <w:rPr>
          <w:rFonts w:ascii="Garamond" w:hAnsi="Garamond"/>
          <w:sz w:val="26"/>
          <w:szCs w:val="26"/>
          <w:lang w:val="en-GB"/>
        </w:rPr>
        <w:t>perform other tasks prescribed by this Law.</w:t>
      </w:r>
    </w:p>
    <w:p w:rsidR="006C3067" w:rsidRPr="0001353F" w:rsidRDefault="006C3067" w:rsidP="006C3067">
      <w:pPr>
        <w:ind w:firstLine="567"/>
        <w:jc w:val="both"/>
        <w:rPr>
          <w:rFonts w:ascii="Garamond" w:hAnsi="Garamond"/>
          <w:sz w:val="26"/>
          <w:szCs w:val="26"/>
          <w:lang w:val="en-GB"/>
        </w:rPr>
      </w:pPr>
      <w:r w:rsidRPr="0001353F">
        <w:rPr>
          <w:rFonts w:ascii="Garamond" w:hAnsi="Garamond"/>
          <w:sz w:val="26"/>
          <w:szCs w:val="26"/>
          <w:lang w:val="en-GB"/>
        </w:rPr>
        <w:t xml:space="preserve">The Agency shall have the capacity of legal entity and shall perform activities of public interest. </w:t>
      </w:r>
    </w:p>
    <w:p w:rsidR="006C3067" w:rsidRPr="0001353F" w:rsidRDefault="006C3067" w:rsidP="006C3067">
      <w:pPr>
        <w:ind w:firstLine="567"/>
        <w:jc w:val="both"/>
        <w:rPr>
          <w:rFonts w:ascii="Garamond" w:hAnsi="Garamond"/>
          <w:sz w:val="26"/>
          <w:szCs w:val="26"/>
          <w:lang w:val="en-GB"/>
        </w:rPr>
      </w:pPr>
      <w:r w:rsidRPr="0001353F">
        <w:rPr>
          <w:rFonts w:ascii="Garamond" w:hAnsi="Garamond"/>
          <w:sz w:val="26"/>
          <w:szCs w:val="26"/>
          <w:lang w:val="en-GB"/>
        </w:rPr>
        <w:t xml:space="preserve">Funds </w:t>
      </w:r>
      <w:r w:rsidR="00EF7FBD" w:rsidRPr="0001353F">
        <w:rPr>
          <w:rFonts w:ascii="Garamond" w:hAnsi="Garamond"/>
          <w:sz w:val="26"/>
          <w:szCs w:val="26"/>
          <w:lang w:val="en-GB"/>
        </w:rPr>
        <w:t xml:space="preserve">required </w:t>
      </w:r>
      <w:r w:rsidRPr="0001353F">
        <w:rPr>
          <w:rFonts w:ascii="Garamond" w:hAnsi="Garamond"/>
          <w:sz w:val="26"/>
          <w:szCs w:val="26"/>
          <w:lang w:val="en-GB"/>
        </w:rPr>
        <w:t xml:space="preserve">for the </w:t>
      </w:r>
      <w:r w:rsidR="00EF7FBD" w:rsidRPr="0001353F">
        <w:rPr>
          <w:rFonts w:ascii="Garamond" w:hAnsi="Garamond"/>
          <w:sz w:val="26"/>
          <w:szCs w:val="26"/>
          <w:lang w:val="en-GB"/>
        </w:rPr>
        <w:t xml:space="preserve">work of the Agency </w:t>
      </w:r>
      <w:r w:rsidRPr="0001353F">
        <w:rPr>
          <w:rFonts w:ascii="Garamond" w:hAnsi="Garamond"/>
          <w:sz w:val="26"/>
          <w:szCs w:val="26"/>
          <w:lang w:val="en-GB"/>
        </w:rPr>
        <w:t>shall be provided from the Budget of Montenegro and own revenues.</w:t>
      </w:r>
    </w:p>
    <w:p w:rsidR="006C3067" w:rsidRPr="0001353F" w:rsidRDefault="006C3067" w:rsidP="006C3067">
      <w:pPr>
        <w:jc w:val="both"/>
        <w:rPr>
          <w:rFonts w:ascii="Garamond" w:hAnsi="Garamond"/>
          <w:sz w:val="26"/>
          <w:szCs w:val="26"/>
          <w:lang w:val="en-GB"/>
        </w:rPr>
      </w:pPr>
    </w:p>
    <w:p w:rsidR="006C3067" w:rsidRPr="0001353F" w:rsidRDefault="006C3067" w:rsidP="006C3067">
      <w:pPr>
        <w:jc w:val="center"/>
        <w:rPr>
          <w:rFonts w:ascii="Garamond" w:hAnsi="Garamond"/>
          <w:b/>
          <w:sz w:val="26"/>
          <w:szCs w:val="26"/>
          <w:lang w:val="en-GB"/>
        </w:rPr>
      </w:pPr>
      <w:r w:rsidRPr="0001353F">
        <w:rPr>
          <w:rFonts w:ascii="Garamond" w:hAnsi="Garamond"/>
          <w:b/>
          <w:sz w:val="26"/>
          <w:szCs w:val="26"/>
          <w:lang w:val="en-GB"/>
        </w:rPr>
        <w:t>Bodies of the Agency</w:t>
      </w:r>
    </w:p>
    <w:p w:rsidR="006C3067" w:rsidRPr="0001353F" w:rsidRDefault="006C3067" w:rsidP="006C3067">
      <w:pPr>
        <w:jc w:val="center"/>
        <w:rPr>
          <w:rFonts w:ascii="Garamond" w:hAnsi="Garamond"/>
          <w:b/>
          <w:sz w:val="26"/>
          <w:szCs w:val="26"/>
          <w:lang w:val="en-GB"/>
        </w:rPr>
      </w:pPr>
      <w:r w:rsidRPr="0001353F">
        <w:rPr>
          <w:rFonts w:ascii="Garamond" w:hAnsi="Garamond"/>
          <w:b/>
          <w:sz w:val="26"/>
          <w:szCs w:val="26"/>
          <w:lang w:val="en-GB"/>
        </w:rPr>
        <w:t>Article 13b</w:t>
      </w:r>
    </w:p>
    <w:p w:rsidR="006C3067" w:rsidRPr="0001353F" w:rsidRDefault="006C3067" w:rsidP="006C3067">
      <w:pPr>
        <w:ind w:firstLine="567"/>
        <w:jc w:val="both"/>
        <w:rPr>
          <w:rFonts w:ascii="Garamond" w:hAnsi="Garamond"/>
          <w:sz w:val="26"/>
          <w:szCs w:val="26"/>
          <w:lang w:val="en-GB"/>
        </w:rPr>
      </w:pPr>
      <w:r w:rsidRPr="0001353F">
        <w:rPr>
          <w:rFonts w:ascii="Garamond" w:hAnsi="Garamond"/>
          <w:sz w:val="26"/>
          <w:szCs w:val="26"/>
          <w:lang w:val="en-GB"/>
        </w:rPr>
        <w:t>Bodies of the Agency shall be Steering Committee and director.</w:t>
      </w:r>
    </w:p>
    <w:p w:rsidR="006C3067" w:rsidRPr="0001353F" w:rsidRDefault="006700A3" w:rsidP="006C3067">
      <w:pPr>
        <w:ind w:firstLine="567"/>
        <w:jc w:val="both"/>
        <w:rPr>
          <w:rFonts w:ascii="Garamond" w:hAnsi="Garamond"/>
          <w:sz w:val="26"/>
          <w:szCs w:val="26"/>
          <w:lang w:val="en-GB"/>
        </w:rPr>
      </w:pPr>
      <w:r>
        <w:rPr>
          <w:rFonts w:ascii="Garamond" w:hAnsi="Garamond"/>
          <w:sz w:val="26"/>
          <w:szCs w:val="26"/>
          <w:lang w:val="en-GB"/>
        </w:rPr>
        <w:t>The Steering Committee shall be composed of</w:t>
      </w:r>
      <w:r w:rsidR="006C3067" w:rsidRPr="0001353F">
        <w:rPr>
          <w:rFonts w:ascii="Garamond" w:hAnsi="Garamond"/>
          <w:sz w:val="26"/>
          <w:szCs w:val="26"/>
          <w:lang w:val="en-GB"/>
        </w:rPr>
        <w:t xml:space="preserve"> president and two members.</w:t>
      </w:r>
    </w:p>
    <w:p w:rsidR="006C3067" w:rsidRPr="0001353F" w:rsidRDefault="006C3067" w:rsidP="006C3067">
      <w:pPr>
        <w:ind w:firstLine="567"/>
        <w:jc w:val="both"/>
        <w:rPr>
          <w:rFonts w:ascii="Garamond" w:hAnsi="Garamond"/>
          <w:sz w:val="26"/>
          <w:szCs w:val="26"/>
          <w:lang w:val="en-GB"/>
        </w:rPr>
      </w:pPr>
      <w:r w:rsidRPr="0001353F">
        <w:rPr>
          <w:rFonts w:ascii="Garamond" w:hAnsi="Garamond"/>
          <w:sz w:val="26"/>
          <w:szCs w:val="26"/>
          <w:lang w:val="en-GB"/>
        </w:rPr>
        <w:t xml:space="preserve">The Steering Committee shall be appointed and removed by the Government, for a period of four years, </w:t>
      </w:r>
      <w:r w:rsidR="006700A3">
        <w:rPr>
          <w:rFonts w:ascii="Garamond" w:hAnsi="Garamond"/>
          <w:sz w:val="26"/>
          <w:szCs w:val="26"/>
          <w:lang w:val="en-GB"/>
        </w:rPr>
        <w:t>on</w:t>
      </w:r>
      <w:r w:rsidRPr="0001353F">
        <w:rPr>
          <w:rFonts w:ascii="Garamond" w:hAnsi="Garamond"/>
          <w:sz w:val="26"/>
          <w:szCs w:val="26"/>
          <w:lang w:val="en-GB"/>
        </w:rPr>
        <w:t xml:space="preserve"> the proposal of the Ministry.</w:t>
      </w:r>
    </w:p>
    <w:p w:rsidR="006C3067" w:rsidRPr="0001353F" w:rsidRDefault="006C3067" w:rsidP="006C3067">
      <w:pPr>
        <w:ind w:firstLine="567"/>
        <w:jc w:val="both"/>
        <w:rPr>
          <w:rFonts w:ascii="Garamond" w:hAnsi="Garamond"/>
          <w:sz w:val="26"/>
          <w:szCs w:val="26"/>
          <w:lang w:val="en-GB"/>
        </w:rPr>
      </w:pPr>
      <w:r w:rsidRPr="0001353F">
        <w:rPr>
          <w:rFonts w:ascii="Garamond" w:hAnsi="Garamond"/>
          <w:sz w:val="26"/>
          <w:szCs w:val="26"/>
          <w:lang w:val="en-GB"/>
        </w:rPr>
        <w:t>The composition, competence, manner of work and decision-making of the Steering Committee shall be regulated by Statute of the Agency.</w:t>
      </w:r>
    </w:p>
    <w:p w:rsidR="006C3067" w:rsidRPr="0001353F" w:rsidRDefault="006C3067" w:rsidP="006C3067">
      <w:pPr>
        <w:jc w:val="both"/>
        <w:rPr>
          <w:rFonts w:ascii="Garamond" w:hAnsi="Garamond"/>
          <w:sz w:val="26"/>
          <w:szCs w:val="26"/>
          <w:lang w:val="en-GB"/>
        </w:rPr>
      </w:pPr>
      <w:r w:rsidRPr="0001353F">
        <w:rPr>
          <w:rFonts w:ascii="Garamond" w:hAnsi="Garamond"/>
          <w:sz w:val="26"/>
          <w:szCs w:val="26"/>
          <w:lang w:val="en-GB"/>
        </w:rPr>
        <w:tab/>
      </w:r>
    </w:p>
    <w:p w:rsidR="006C3067" w:rsidRPr="0001353F" w:rsidRDefault="006C3067" w:rsidP="006C3067">
      <w:pPr>
        <w:jc w:val="center"/>
        <w:rPr>
          <w:rFonts w:ascii="Garamond" w:hAnsi="Garamond"/>
          <w:b/>
          <w:sz w:val="26"/>
          <w:szCs w:val="26"/>
          <w:lang w:val="en-GB"/>
        </w:rPr>
      </w:pPr>
      <w:r w:rsidRPr="0001353F">
        <w:rPr>
          <w:rFonts w:ascii="Garamond" w:hAnsi="Garamond"/>
          <w:b/>
          <w:sz w:val="26"/>
          <w:szCs w:val="26"/>
          <w:lang w:val="en-GB"/>
        </w:rPr>
        <w:t>Director</w:t>
      </w:r>
    </w:p>
    <w:p w:rsidR="006C3067" w:rsidRPr="0001353F" w:rsidRDefault="006C3067" w:rsidP="006C3067">
      <w:pPr>
        <w:jc w:val="center"/>
        <w:rPr>
          <w:rFonts w:ascii="Garamond" w:hAnsi="Garamond"/>
          <w:b/>
          <w:sz w:val="26"/>
          <w:szCs w:val="26"/>
          <w:lang w:val="en-GB"/>
        </w:rPr>
      </w:pPr>
      <w:r w:rsidRPr="0001353F">
        <w:rPr>
          <w:rFonts w:ascii="Garamond" w:hAnsi="Garamond"/>
          <w:b/>
          <w:sz w:val="26"/>
          <w:szCs w:val="26"/>
          <w:lang w:val="en-GB"/>
        </w:rPr>
        <w:t>Article 13c</w:t>
      </w:r>
    </w:p>
    <w:p w:rsidR="006C3067" w:rsidRPr="0001353F" w:rsidRDefault="006C3067" w:rsidP="006C3067">
      <w:pPr>
        <w:ind w:firstLine="567"/>
        <w:jc w:val="both"/>
        <w:rPr>
          <w:rFonts w:ascii="Garamond" w:hAnsi="Garamond"/>
          <w:sz w:val="26"/>
          <w:szCs w:val="26"/>
          <w:lang w:val="en-GB"/>
        </w:rPr>
      </w:pPr>
      <w:r w:rsidRPr="0001353F">
        <w:rPr>
          <w:rFonts w:ascii="Garamond" w:hAnsi="Garamond"/>
          <w:sz w:val="26"/>
          <w:szCs w:val="26"/>
          <w:lang w:val="en-GB"/>
        </w:rPr>
        <w:t>The Agency shall be managed by director.</w:t>
      </w:r>
    </w:p>
    <w:p w:rsidR="006C3067" w:rsidRPr="0001353F" w:rsidRDefault="006C3067" w:rsidP="006C3067">
      <w:pPr>
        <w:ind w:firstLine="567"/>
        <w:jc w:val="both"/>
        <w:rPr>
          <w:rFonts w:ascii="Garamond" w:hAnsi="Garamond"/>
          <w:sz w:val="26"/>
          <w:szCs w:val="26"/>
          <w:lang w:val="en-GB"/>
        </w:rPr>
      </w:pPr>
      <w:r w:rsidRPr="0001353F">
        <w:rPr>
          <w:rFonts w:ascii="Garamond" w:hAnsi="Garamond"/>
          <w:sz w:val="26"/>
          <w:szCs w:val="26"/>
          <w:lang w:val="en-GB"/>
        </w:rPr>
        <w:t>The Agency’s director shall be appointed by the Government on the proposal of the Ministry, for a period of four years, based on a public call.</w:t>
      </w:r>
    </w:p>
    <w:p w:rsidR="006C3067" w:rsidRPr="0001353F" w:rsidRDefault="006C3067" w:rsidP="006C3067">
      <w:pPr>
        <w:jc w:val="both"/>
        <w:rPr>
          <w:rFonts w:ascii="Garamond" w:hAnsi="Garamond"/>
          <w:sz w:val="26"/>
          <w:szCs w:val="26"/>
          <w:lang w:val="en-GB"/>
        </w:rPr>
      </w:pPr>
    </w:p>
    <w:p w:rsidR="006C3067" w:rsidRPr="0001353F" w:rsidRDefault="004406BA" w:rsidP="006C3067">
      <w:pPr>
        <w:jc w:val="center"/>
        <w:rPr>
          <w:rFonts w:ascii="Garamond" w:hAnsi="Garamond"/>
          <w:b/>
          <w:sz w:val="26"/>
          <w:szCs w:val="26"/>
          <w:lang w:val="en-GB"/>
        </w:rPr>
      </w:pPr>
      <w:r w:rsidRPr="0001353F">
        <w:rPr>
          <w:rFonts w:ascii="Garamond" w:hAnsi="Garamond"/>
          <w:b/>
          <w:sz w:val="26"/>
          <w:szCs w:val="26"/>
          <w:lang w:val="en-GB"/>
        </w:rPr>
        <w:t>Competence</w:t>
      </w:r>
      <w:r w:rsidR="006C3067" w:rsidRPr="0001353F">
        <w:rPr>
          <w:rFonts w:ascii="Garamond" w:hAnsi="Garamond"/>
          <w:b/>
          <w:sz w:val="26"/>
          <w:szCs w:val="26"/>
          <w:lang w:val="en-GB"/>
        </w:rPr>
        <w:t xml:space="preserve"> of the Director</w:t>
      </w:r>
    </w:p>
    <w:p w:rsidR="006C3067" w:rsidRPr="0001353F" w:rsidRDefault="006C3067" w:rsidP="006C3067">
      <w:pPr>
        <w:jc w:val="center"/>
        <w:rPr>
          <w:rFonts w:ascii="Garamond" w:hAnsi="Garamond"/>
          <w:b/>
          <w:sz w:val="26"/>
          <w:szCs w:val="26"/>
          <w:lang w:val="en-GB"/>
        </w:rPr>
      </w:pPr>
      <w:r w:rsidRPr="0001353F">
        <w:rPr>
          <w:rFonts w:ascii="Garamond" w:hAnsi="Garamond"/>
          <w:b/>
          <w:sz w:val="26"/>
          <w:szCs w:val="26"/>
          <w:lang w:val="en-GB"/>
        </w:rPr>
        <w:t>Article 13d</w:t>
      </w:r>
    </w:p>
    <w:p w:rsidR="006C3067" w:rsidRPr="0001353F" w:rsidRDefault="006C3067" w:rsidP="006C3067">
      <w:pPr>
        <w:ind w:firstLine="567"/>
        <w:jc w:val="both"/>
        <w:rPr>
          <w:rFonts w:ascii="Garamond" w:hAnsi="Garamond"/>
          <w:sz w:val="26"/>
          <w:szCs w:val="26"/>
          <w:lang w:val="en-GB"/>
        </w:rPr>
      </w:pPr>
      <w:r w:rsidRPr="0001353F">
        <w:rPr>
          <w:rFonts w:ascii="Garamond" w:hAnsi="Garamond"/>
          <w:sz w:val="26"/>
          <w:szCs w:val="26"/>
          <w:lang w:val="en-GB"/>
        </w:rPr>
        <w:t>The Agency’s director shall:</w:t>
      </w:r>
    </w:p>
    <w:p w:rsidR="006C3067" w:rsidRPr="0001353F" w:rsidRDefault="006C3067" w:rsidP="006C3067">
      <w:pPr>
        <w:pStyle w:val="ListParagraph"/>
        <w:numPr>
          <w:ilvl w:val="0"/>
          <w:numId w:val="37"/>
        </w:numPr>
        <w:autoSpaceDE/>
        <w:autoSpaceDN/>
        <w:spacing w:line="276" w:lineRule="auto"/>
        <w:ind w:left="924" w:hanging="357"/>
        <w:jc w:val="both"/>
        <w:rPr>
          <w:rFonts w:ascii="Garamond" w:hAnsi="Garamond"/>
          <w:sz w:val="26"/>
          <w:szCs w:val="26"/>
          <w:lang w:val="en-GB"/>
        </w:rPr>
      </w:pPr>
      <w:r w:rsidRPr="0001353F">
        <w:rPr>
          <w:rFonts w:ascii="Garamond" w:hAnsi="Garamond"/>
          <w:sz w:val="26"/>
          <w:szCs w:val="26"/>
          <w:lang w:val="en-GB"/>
        </w:rPr>
        <w:t>represent and act on behalf of the Agency;</w:t>
      </w:r>
    </w:p>
    <w:p w:rsidR="006C3067" w:rsidRPr="0001353F" w:rsidRDefault="006C3067" w:rsidP="006C3067">
      <w:pPr>
        <w:pStyle w:val="ListParagraph"/>
        <w:numPr>
          <w:ilvl w:val="0"/>
          <w:numId w:val="37"/>
        </w:numPr>
        <w:autoSpaceDE/>
        <w:autoSpaceDN/>
        <w:spacing w:line="276" w:lineRule="auto"/>
        <w:ind w:left="924" w:hanging="357"/>
        <w:jc w:val="both"/>
        <w:rPr>
          <w:rFonts w:ascii="Garamond" w:hAnsi="Garamond"/>
          <w:sz w:val="26"/>
          <w:szCs w:val="26"/>
          <w:lang w:val="en-GB"/>
        </w:rPr>
      </w:pPr>
      <w:r w:rsidRPr="0001353F">
        <w:rPr>
          <w:rFonts w:ascii="Garamond" w:hAnsi="Garamond"/>
          <w:sz w:val="26"/>
          <w:szCs w:val="26"/>
          <w:lang w:val="en-GB"/>
        </w:rPr>
        <w:t>manage the work and operations of the Agency and be responsible for the legality of the Agency’s work;</w:t>
      </w:r>
    </w:p>
    <w:p w:rsidR="006C3067" w:rsidRPr="0001353F" w:rsidRDefault="006C3067" w:rsidP="006C3067">
      <w:pPr>
        <w:pStyle w:val="ListParagraph"/>
        <w:numPr>
          <w:ilvl w:val="0"/>
          <w:numId w:val="37"/>
        </w:numPr>
        <w:autoSpaceDE/>
        <w:autoSpaceDN/>
        <w:spacing w:line="276" w:lineRule="auto"/>
        <w:ind w:left="924" w:hanging="357"/>
        <w:jc w:val="both"/>
        <w:rPr>
          <w:rFonts w:ascii="Garamond" w:hAnsi="Garamond"/>
          <w:sz w:val="26"/>
          <w:szCs w:val="26"/>
          <w:lang w:val="en-GB"/>
        </w:rPr>
      </w:pPr>
      <w:r w:rsidRPr="0001353F">
        <w:rPr>
          <w:rFonts w:ascii="Garamond" w:hAnsi="Garamond"/>
          <w:sz w:val="26"/>
          <w:szCs w:val="26"/>
          <w:lang w:val="en-GB"/>
        </w:rPr>
        <w:t>prepare activity reports of the Agency and annual financial statements;</w:t>
      </w:r>
    </w:p>
    <w:p w:rsidR="006C3067" w:rsidRPr="0001353F" w:rsidRDefault="006C3067" w:rsidP="006C3067">
      <w:pPr>
        <w:pStyle w:val="ListParagraph"/>
        <w:numPr>
          <w:ilvl w:val="0"/>
          <w:numId w:val="37"/>
        </w:numPr>
        <w:autoSpaceDE/>
        <w:autoSpaceDN/>
        <w:spacing w:line="276" w:lineRule="auto"/>
        <w:ind w:left="924" w:hanging="357"/>
        <w:jc w:val="both"/>
        <w:rPr>
          <w:rFonts w:ascii="Garamond" w:hAnsi="Garamond"/>
          <w:sz w:val="26"/>
          <w:szCs w:val="26"/>
          <w:lang w:val="en-GB"/>
        </w:rPr>
      </w:pPr>
      <w:r w:rsidRPr="0001353F">
        <w:rPr>
          <w:rFonts w:ascii="Garamond" w:hAnsi="Garamond"/>
          <w:sz w:val="26"/>
          <w:szCs w:val="26"/>
          <w:lang w:val="en-GB"/>
        </w:rPr>
        <w:t xml:space="preserve">execute decisions of the </w:t>
      </w:r>
      <w:r w:rsidR="003E614C" w:rsidRPr="0001353F">
        <w:rPr>
          <w:rFonts w:ascii="Garamond" w:hAnsi="Garamond"/>
          <w:sz w:val="26"/>
          <w:szCs w:val="26"/>
          <w:lang w:val="en-GB"/>
        </w:rPr>
        <w:t>Steering Committee</w:t>
      </w:r>
      <w:r w:rsidRPr="0001353F">
        <w:rPr>
          <w:rFonts w:ascii="Garamond" w:hAnsi="Garamond"/>
          <w:sz w:val="26"/>
          <w:szCs w:val="26"/>
          <w:lang w:val="en-GB"/>
        </w:rPr>
        <w:t>;</w:t>
      </w:r>
    </w:p>
    <w:p w:rsidR="006C3067" w:rsidRPr="0001353F" w:rsidRDefault="006C3067" w:rsidP="006C3067">
      <w:pPr>
        <w:pStyle w:val="ListParagraph"/>
        <w:numPr>
          <w:ilvl w:val="0"/>
          <w:numId w:val="37"/>
        </w:numPr>
        <w:autoSpaceDE/>
        <w:autoSpaceDN/>
        <w:spacing w:line="276" w:lineRule="auto"/>
        <w:ind w:left="924" w:hanging="357"/>
        <w:jc w:val="both"/>
        <w:rPr>
          <w:rFonts w:ascii="Garamond" w:hAnsi="Garamond"/>
          <w:sz w:val="26"/>
          <w:szCs w:val="26"/>
          <w:lang w:val="en-GB"/>
        </w:rPr>
      </w:pPr>
      <w:r w:rsidRPr="0001353F">
        <w:rPr>
          <w:rFonts w:ascii="Garamond" w:hAnsi="Garamond"/>
          <w:sz w:val="26"/>
          <w:szCs w:val="26"/>
          <w:lang w:val="en-GB"/>
        </w:rPr>
        <w:t>propose an act on internal organization and job classification of the Agency;</w:t>
      </w:r>
    </w:p>
    <w:p w:rsidR="006C3067" w:rsidRPr="0001353F" w:rsidRDefault="006C3067" w:rsidP="006C3067">
      <w:pPr>
        <w:pStyle w:val="ListParagraph"/>
        <w:numPr>
          <w:ilvl w:val="0"/>
          <w:numId w:val="37"/>
        </w:numPr>
        <w:autoSpaceDE/>
        <w:autoSpaceDN/>
        <w:spacing w:line="276" w:lineRule="auto"/>
        <w:ind w:left="924" w:hanging="357"/>
        <w:jc w:val="both"/>
        <w:rPr>
          <w:rFonts w:ascii="Garamond" w:hAnsi="Garamond"/>
          <w:sz w:val="26"/>
          <w:szCs w:val="26"/>
          <w:lang w:val="en-GB"/>
        </w:rPr>
      </w:pPr>
      <w:r w:rsidRPr="0001353F">
        <w:rPr>
          <w:rFonts w:ascii="Garamond" w:hAnsi="Garamond"/>
          <w:sz w:val="26"/>
          <w:szCs w:val="26"/>
          <w:lang w:val="en-GB"/>
        </w:rPr>
        <w:t>perform other activities laid down by law and Statute of the Agency.</w:t>
      </w:r>
    </w:p>
    <w:p w:rsidR="006C3067" w:rsidRPr="0001353F" w:rsidRDefault="006C3067" w:rsidP="006C3067">
      <w:pPr>
        <w:jc w:val="both"/>
        <w:rPr>
          <w:rFonts w:ascii="Garamond" w:hAnsi="Garamond"/>
          <w:sz w:val="26"/>
          <w:szCs w:val="26"/>
          <w:lang w:val="en-GB"/>
        </w:rPr>
      </w:pPr>
    </w:p>
    <w:p w:rsidR="006C3067" w:rsidRPr="0001353F" w:rsidRDefault="006C3067" w:rsidP="006C3067">
      <w:pPr>
        <w:jc w:val="center"/>
        <w:rPr>
          <w:rFonts w:ascii="Garamond" w:hAnsi="Garamond"/>
          <w:b/>
          <w:sz w:val="26"/>
          <w:szCs w:val="26"/>
          <w:lang w:val="en-GB"/>
        </w:rPr>
      </w:pPr>
      <w:r w:rsidRPr="0001353F">
        <w:rPr>
          <w:rFonts w:ascii="Garamond" w:hAnsi="Garamond"/>
          <w:b/>
          <w:sz w:val="26"/>
          <w:szCs w:val="26"/>
          <w:lang w:val="en-GB"/>
        </w:rPr>
        <w:t>Rights Arising from Employment</w:t>
      </w:r>
    </w:p>
    <w:p w:rsidR="006C3067" w:rsidRPr="0001353F" w:rsidRDefault="006C3067" w:rsidP="006C3067">
      <w:pPr>
        <w:jc w:val="center"/>
        <w:rPr>
          <w:rFonts w:ascii="Garamond" w:hAnsi="Garamond"/>
          <w:b/>
          <w:sz w:val="26"/>
          <w:szCs w:val="26"/>
          <w:lang w:val="en-GB"/>
        </w:rPr>
      </w:pPr>
      <w:r w:rsidRPr="0001353F">
        <w:rPr>
          <w:rFonts w:ascii="Garamond" w:hAnsi="Garamond"/>
          <w:b/>
          <w:sz w:val="26"/>
          <w:szCs w:val="26"/>
          <w:lang w:val="en-GB"/>
        </w:rPr>
        <w:t>Article 13e</w:t>
      </w:r>
    </w:p>
    <w:p w:rsidR="006C3067" w:rsidRPr="0001353F" w:rsidRDefault="006C3067" w:rsidP="006C3067">
      <w:pPr>
        <w:ind w:firstLine="567"/>
        <w:jc w:val="both"/>
        <w:rPr>
          <w:rFonts w:ascii="Garamond" w:hAnsi="Garamond"/>
          <w:sz w:val="26"/>
          <w:szCs w:val="26"/>
          <w:lang w:val="en-GB"/>
        </w:rPr>
      </w:pPr>
      <w:r w:rsidRPr="0001353F">
        <w:rPr>
          <w:rFonts w:ascii="Garamond" w:hAnsi="Garamond"/>
          <w:sz w:val="26"/>
          <w:szCs w:val="26"/>
          <w:lang w:val="en-GB"/>
        </w:rPr>
        <w:t xml:space="preserve">Director and employees of the Agency shall exercise rights and obligations arising from employment in compliance with law regulating rights and obligations of civil servants and employees. </w:t>
      </w:r>
    </w:p>
    <w:p w:rsidR="006C3067" w:rsidRPr="0001353F" w:rsidRDefault="006C3067" w:rsidP="006C3067">
      <w:pPr>
        <w:jc w:val="both"/>
        <w:rPr>
          <w:rFonts w:ascii="Garamond" w:hAnsi="Garamond"/>
          <w:sz w:val="26"/>
          <w:szCs w:val="26"/>
          <w:lang w:val="en-GB"/>
        </w:rPr>
      </w:pPr>
    </w:p>
    <w:p w:rsidR="006C3067" w:rsidRPr="0001353F" w:rsidRDefault="006C3067" w:rsidP="006C3067">
      <w:pPr>
        <w:jc w:val="center"/>
        <w:rPr>
          <w:rFonts w:ascii="Garamond" w:hAnsi="Garamond"/>
          <w:b/>
          <w:sz w:val="26"/>
          <w:szCs w:val="26"/>
          <w:lang w:val="en-GB"/>
        </w:rPr>
      </w:pPr>
      <w:r w:rsidRPr="0001353F">
        <w:rPr>
          <w:rFonts w:ascii="Garamond" w:hAnsi="Garamond"/>
          <w:b/>
          <w:sz w:val="26"/>
          <w:szCs w:val="26"/>
          <w:lang w:val="en-GB"/>
        </w:rPr>
        <w:t>Activity Report</w:t>
      </w:r>
    </w:p>
    <w:p w:rsidR="006C3067" w:rsidRPr="0001353F" w:rsidRDefault="006C3067" w:rsidP="006C3067">
      <w:pPr>
        <w:jc w:val="center"/>
        <w:rPr>
          <w:rFonts w:ascii="Garamond" w:hAnsi="Garamond"/>
          <w:b/>
          <w:sz w:val="26"/>
          <w:szCs w:val="26"/>
          <w:lang w:val="en-GB"/>
        </w:rPr>
      </w:pPr>
      <w:r w:rsidRPr="0001353F">
        <w:rPr>
          <w:rFonts w:ascii="Garamond" w:hAnsi="Garamond"/>
          <w:b/>
          <w:sz w:val="26"/>
          <w:szCs w:val="26"/>
          <w:lang w:val="en-GB"/>
        </w:rPr>
        <w:t>Article 13f</w:t>
      </w:r>
    </w:p>
    <w:p w:rsidR="006C3067" w:rsidRPr="0001353F" w:rsidRDefault="006C3067" w:rsidP="006C3067">
      <w:pPr>
        <w:ind w:firstLine="567"/>
        <w:jc w:val="both"/>
        <w:rPr>
          <w:rFonts w:ascii="Garamond" w:hAnsi="Garamond"/>
          <w:sz w:val="26"/>
          <w:szCs w:val="26"/>
          <w:lang w:val="en-GB"/>
        </w:rPr>
      </w:pPr>
      <w:r w:rsidRPr="0001353F">
        <w:rPr>
          <w:rFonts w:ascii="Garamond" w:hAnsi="Garamond"/>
          <w:sz w:val="26"/>
          <w:szCs w:val="26"/>
          <w:lang w:val="en-GB"/>
        </w:rPr>
        <w:t>The Agency shall provide the Government and the Ministry with activity report as well as annual financial statement including the opinion of an independent auditor.</w:t>
      </w:r>
    </w:p>
    <w:p w:rsidR="006C3067" w:rsidRPr="0001353F" w:rsidRDefault="006C3067" w:rsidP="006C3067">
      <w:pPr>
        <w:jc w:val="both"/>
        <w:rPr>
          <w:rFonts w:ascii="Garamond" w:hAnsi="Garamond"/>
          <w:sz w:val="26"/>
          <w:szCs w:val="26"/>
          <w:lang w:val="en-GB"/>
        </w:rPr>
      </w:pPr>
    </w:p>
    <w:p w:rsidR="006C3067" w:rsidRPr="0001353F" w:rsidRDefault="006C3067" w:rsidP="006C3067">
      <w:pPr>
        <w:jc w:val="center"/>
        <w:rPr>
          <w:rFonts w:ascii="Garamond" w:hAnsi="Garamond"/>
          <w:b/>
          <w:sz w:val="26"/>
          <w:szCs w:val="26"/>
          <w:lang w:val="en-GB"/>
        </w:rPr>
      </w:pPr>
      <w:r w:rsidRPr="0001353F">
        <w:rPr>
          <w:rFonts w:ascii="Garamond" w:hAnsi="Garamond"/>
          <w:b/>
          <w:sz w:val="26"/>
          <w:szCs w:val="26"/>
          <w:lang w:val="en-GB"/>
        </w:rPr>
        <w:t>Supervision</w:t>
      </w:r>
    </w:p>
    <w:p w:rsidR="006C3067" w:rsidRPr="0001353F" w:rsidRDefault="006C3067" w:rsidP="006C3067">
      <w:pPr>
        <w:jc w:val="center"/>
        <w:rPr>
          <w:rFonts w:ascii="Garamond" w:hAnsi="Garamond"/>
          <w:b/>
          <w:sz w:val="26"/>
          <w:szCs w:val="26"/>
          <w:lang w:val="en-GB"/>
        </w:rPr>
      </w:pPr>
      <w:r w:rsidRPr="0001353F">
        <w:rPr>
          <w:rFonts w:ascii="Garamond" w:hAnsi="Garamond"/>
          <w:b/>
          <w:sz w:val="26"/>
          <w:szCs w:val="26"/>
          <w:lang w:val="en-GB"/>
        </w:rPr>
        <w:t>Article 13g</w:t>
      </w:r>
    </w:p>
    <w:p w:rsidR="006C3067" w:rsidRPr="0001353F" w:rsidRDefault="006C3067" w:rsidP="00EF7FBD">
      <w:pPr>
        <w:ind w:firstLine="567"/>
        <w:contextualSpacing/>
        <w:jc w:val="both"/>
        <w:rPr>
          <w:rFonts w:ascii="Garamond" w:hAnsi="Garamond"/>
          <w:sz w:val="26"/>
          <w:szCs w:val="26"/>
          <w:lang w:val="en-GB"/>
        </w:rPr>
      </w:pPr>
      <w:r w:rsidRPr="0001353F">
        <w:rPr>
          <w:rFonts w:ascii="Garamond" w:hAnsi="Garamond"/>
          <w:sz w:val="26"/>
          <w:szCs w:val="26"/>
          <w:lang w:val="en-GB"/>
        </w:rPr>
        <w:t>The Ministry shall supervise the work of the Agency.</w:t>
      </w:r>
    </w:p>
    <w:p w:rsidR="006C3067" w:rsidRPr="0001353F" w:rsidRDefault="006C3067" w:rsidP="006C3067">
      <w:pPr>
        <w:contextualSpacing/>
        <w:jc w:val="both"/>
        <w:rPr>
          <w:rFonts w:ascii="Garamond" w:hAnsi="Garamond"/>
          <w:sz w:val="26"/>
          <w:szCs w:val="26"/>
          <w:lang w:val="en-GB"/>
        </w:rPr>
      </w:pPr>
    </w:p>
    <w:p w:rsidR="00B01D8D" w:rsidRPr="0001353F" w:rsidRDefault="00B01D8D" w:rsidP="00191001">
      <w:pPr>
        <w:contextualSpacing/>
        <w:jc w:val="both"/>
        <w:rPr>
          <w:rFonts w:ascii="Garamond" w:hAnsi="Garamond"/>
          <w:sz w:val="26"/>
          <w:szCs w:val="26"/>
          <w:lang w:val="en-GB"/>
        </w:rPr>
      </w:pPr>
    </w:p>
    <w:p w:rsidR="00B01D8D" w:rsidRPr="0001353F" w:rsidRDefault="00BA3D68" w:rsidP="006C3067">
      <w:pPr>
        <w:contextualSpacing/>
        <w:jc w:val="center"/>
        <w:rPr>
          <w:rFonts w:ascii="Garamond" w:hAnsi="Garamond"/>
          <w:b/>
          <w:sz w:val="26"/>
          <w:szCs w:val="26"/>
          <w:lang w:val="en-GB"/>
        </w:rPr>
      </w:pPr>
      <w:r w:rsidRPr="0001353F">
        <w:rPr>
          <w:rFonts w:ascii="Garamond" w:hAnsi="Garamond"/>
          <w:b/>
          <w:sz w:val="26"/>
          <w:szCs w:val="26"/>
          <w:lang w:val="en-GB"/>
        </w:rPr>
        <w:lastRenderedPageBreak/>
        <w:t>III HIGHER EDUCATION INSTITUTIONS</w:t>
      </w:r>
    </w:p>
    <w:p w:rsidR="00BA3D68" w:rsidRPr="0001353F" w:rsidRDefault="00BA3D68" w:rsidP="00191001">
      <w:pPr>
        <w:contextualSpacing/>
        <w:jc w:val="center"/>
        <w:rPr>
          <w:rFonts w:ascii="Garamond" w:hAnsi="Garamond"/>
          <w:b/>
          <w:sz w:val="26"/>
          <w:szCs w:val="26"/>
          <w:lang w:val="en-GB"/>
        </w:rPr>
      </w:pPr>
    </w:p>
    <w:p w:rsidR="00BA3D68" w:rsidRPr="0001353F" w:rsidRDefault="00B528AC" w:rsidP="00191001">
      <w:pPr>
        <w:pStyle w:val="Heading3"/>
        <w:tabs>
          <w:tab w:val="left" w:pos="360"/>
        </w:tabs>
        <w:contextualSpacing/>
        <w:rPr>
          <w:rFonts w:ascii="Garamond" w:hAnsi="Garamond"/>
          <w:color w:val="FF0000"/>
          <w:sz w:val="26"/>
          <w:szCs w:val="26"/>
          <w:lang w:val="en-GB"/>
        </w:rPr>
      </w:pPr>
      <w:r w:rsidRPr="0001353F">
        <w:rPr>
          <w:rFonts w:ascii="Garamond" w:hAnsi="Garamond"/>
          <w:sz w:val="26"/>
          <w:szCs w:val="26"/>
          <w:lang w:val="en-GB"/>
        </w:rPr>
        <w:t>Provision of</w:t>
      </w:r>
      <w:r w:rsidR="00BA3D68" w:rsidRPr="0001353F">
        <w:rPr>
          <w:rFonts w:ascii="Garamond" w:hAnsi="Garamond"/>
          <w:sz w:val="26"/>
          <w:szCs w:val="26"/>
          <w:lang w:val="en-GB"/>
        </w:rPr>
        <w:t xml:space="preserve"> </w:t>
      </w:r>
      <w:r w:rsidR="00766E5B" w:rsidRPr="0001353F">
        <w:rPr>
          <w:rFonts w:ascii="Garamond" w:hAnsi="Garamond"/>
          <w:sz w:val="26"/>
          <w:szCs w:val="26"/>
          <w:lang w:val="en-GB"/>
        </w:rPr>
        <w:t>Higher E</w:t>
      </w:r>
      <w:r w:rsidR="00BA3D68" w:rsidRPr="0001353F">
        <w:rPr>
          <w:rFonts w:ascii="Garamond" w:hAnsi="Garamond"/>
          <w:sz w:val="26"/>
          <w:szCs w:val="26"/>
          <w:lang w:val="en-GB"/>
        </w:rPr>
        <w:t>ducation</w:t>
      </w:r>
    </w:p>
    <w:p w:rsidR="00BA3D68" w:rsidRPr="0001353F" w:rsidRDefault="00BA3D68" w:rsidP="003320B5">
      <w:pPr>
        <w:pStyle w:val="Heading3"/>
        <w:spacing w:after="120"/>
        <w:contextualSpacing/>
        <w:rPr>
          <w:rFonts w:ascii="Garamond" w:hAnsi="Garamond"/>
          <w:sz w:val="26"/>
          <w:szCs w:val="26"/>
          <w:lang w:val="en-GB"/>
        </w:rPr>
      </w:pPr>
      <w:r w:rsidRPr="0001353F">
        <w:rPr>
          <w:rFonts w:ascii="Garamond" w:hAnsi="Garamond"/>
          <w:sz w:val="26"/>
          <w:szCs w:val="26"/>
          <w:lang w:val="en-GB"/>
        </w:rPr>
        <w:t xml:space="preserve">Article </w:t>
      </w:r>
      <w:r w:rsidR="007527AF" w:rsidRPr="0001353F">
        <w:rPr>
          <w:rFonts w:ascii="Garamond" w:hAnsi="Garamond"/>
          <w:sz w:val="26"/>
          <w:szCs w:val="26"/>
          <w:lang w:val="en-GB"/>
        </w:rPr>
        <w:t>1</w:t>
      </w:r>
      <w:r w:rsidR="003E290D" w:rsidRPr="0001353F">
        <w:rPr>
          <w:rFonts w:ascii="Garamond" w:hAnsi="Garamond"/>
          <w:sz w:val="26"/>
          <w:szCs w:val="26"/>
          <w:lang w:val="en-GB"/>
        </w:rPr>
        <w:t>4</w:t>
      </w:r>
    </w:p>
    <w:p w:rsidR="00BA3D68" w:rsidRPr="0001353F" w:rsidRDefault="00BA3D68" w:rsidP="003320B5">
      <w:pPr>
        <w:ind w:firstLine="567"/>
        <w:contextualSpacing/>
        <w:jc w:val="both"/>
        <w:rPr>
          <w:rFonts w:ascii="Garamond" w:hAnsi="Garamond"/>
          <w:sz w:val="26"/>
          <w:szCs w:val="26"/>
          <w:lang w:val="en-GB"/>
        </w:rPr>
      </w:pPr>
      <w:r w:rsidRPr="0001353F">
        <w:rPr>
          <w:rFonts w:ascii="Garamond" w:hAnsi="Garamond"/>
          <w:sz w:val="26"/>
          <w:szCs w:val="26"/>
          <w:lang w:val="en-GB"/>
        </w:rPr>
        <w:t xml:space="preserve">Higher education </w:t>
      </w:r>
      <w:r w:rsidR="007E2D47" w:rsidRPr="0001353F">
        <w:rPr>
          <w:rFonts w:ascii="Garamond" w:hAnsi="Garamond"/>
          <w:sz w:val="26"/>
          <w:szCs w:val="26"/>
          <w:lang w:val="en-GB"/>
        </w:rPr>
        <w:t>shall be</w:t>
      </w:r>
      <w:r w:rsidRPr="0001353F">
        <w:rPr>
          <w:rFonts w:ascii="Garamond" w:hAnsi="Garamond"/>
          <w:sz w:val="26"/>
          <w:szCs w:val="26"/>
          <w:lang w:val="en-GB"/>
        </w:rPr>
        <w:t xml:space="preserve"> </w:t>
      </w:r>
      <w:r w:rsidR="00766E5B" w:rsidRPr="0001353F">
        <w:rPr>
          <w:rFonts w:ascii="Garamond" w:hAnsi="Garamond"/>
          <w:sz w:val="26"/>
          <w:szCs w:val="26"/>
          <w:lang w:val="en-GB"/>
        </w:rPr>
        <w:t>provided by</w:t>
      </w:r>
      <w:r w:rsidRPr="0001353F">
        <w:rPr>
          <w:rFonts w:ascii="Garamond" w:hAnsi="Garamond"/>
          <w:sz w:val="26"/>
          <w:szCs w:val="26"/>
          <w:lang w:val="en-GB"/>
        </w:rPr>
        <w:t xml:space="preserve"> licensed higher education institutions (hereinafter: </w:t>
      </w:r>
      <w:r w:rsidR="00EF7FBD" w:rsidRPr="0001353F">
        <w:rPr>
          <w:rFonts w:ascii="Garamond" w:hAnsi="Garamond"/>
          <w:sz w:val="26"/>
          <w:szCs w:val="26"/>
          <w:lang w:val="en-GB"/>
        </w:rPr>
        <w:t xml:space="preserve">the </w:t>
      </w:r>
      <w:r w:rsidRPr="0001353F">
        <w:rPr>
          <w:rFonts w:ascii="Garamond" w:hAnsi="Garamond"/>
          <w:sz w:val="26"/>
          <w:szCs w:val="26"/>
          <w:lang w:val="en-GB"/>
        </w:rPr>
        <w:t>instit</w:t>
      </w:r>
      <w:r w:rsidR="00766E5B" w:rsidRPr="0001353F">
        <w:rPr>
          <w:rFonts w:ascii="Garamond" w:hAnsi="Garamond"/>
          <w:sz w:val="26"/>
          <w:szCs w:val="26"/>
          <w:lang w:val="en-GB"/>
        </w:rPr>
        <w:t xml:space="preserve">utions), in compliance with this </w:t>
      </w:r>
      <w:r w:rsidRPr="0001353F">
        <w:rPr>
          <w:rFonts w:ascii="Garamond" w:hAnsi="Garamond"/>
          <w:sz w:val="26"/>
          <w:szCs w:val="26"/>
          <w:lang w:val="en-GB"/>
        </w:rPr>
        <w:t>Law.</w:t>
      </w:r>
    </w:p>
    <w:p w:rsidR="00BA3D68" w:rsidRPr="0001353F" w:rsidRDefault="00BA3D68" w:rsidP="00191001">
      <w:pPr>
        <w:contextualSpacing/>
        <w:jc w:val="center"/>
        <w:rPr>
          <w:rFonts w:ascii="Garamond" w:hAnsi="Garamond"/>
          <w:b/>
          <w:sz w:val="26"/>
          <w:szCs w:val="26"/>
          <w:lang w:val="en-GB"/>
        </w:rPr>
      </w:pPr>
    </w:p>
    <w:p w:rsidR="00BA3D68" w:rsidRPr="0001353F" w:rsidRDefault="00766E5B" w:rsidP="00191001">
      <w:pPr>
        <w:contextualSpacing/>
        <w:jc w:val="center"/>
        <w:rPr>
          <w:rFonts w:ascii="Garamond" w:hAnsi="Garamond"/>
          <w:b/>
          <w:sz w:val="26"/>
          <w:szCs w:val="26"/>
          <w:lang w:val="en-GB"/>
        </w:rPr>
      </w:pPr>
      <w:r w:rsidRPr="0001353F">
        <w:rPr>
          <w:rFonts w:ascii="Garamond" w:hAnsi="Garamond"/>
          <w:b/>
          <w:sz w:val="26"/>
          <w:szCs w:val="26"/>
          <w:lang w:val="en-GB"/>
        </w:rPr>
        <w:t>Types of I</w:t>
      </w:r>
      <w:r w:rsidR="00BA3D68" w:rsidRPr="0001353F">
        <w:rPr>
          <w:rFonts w:ascii="Garamond" w:hAnsi="Garamond"/>
          <w:b/>
          <w:sz w:val="26"/>
          <w:szCs w:val="26"/>
          <w:lang w:val="en-GB"/>
        </w:rPr>
        <w:t>nstitutions</w:t>
      </w:r>
    </w:p>
    <w:p w:rsidR="00BA3D68" w:rsidRPr="0001353F" w:rsidRDefault="00BA3D68" w:rsidP="003320B5">
      <w:pPr>
        <w:spacing w:after="120"/>
        <w:contextualSpacing/>
        <w:jc w:val="center"/>
        <w:rPr>
          <w:rFonts w:ascii="Garamond" w:hAnsi="Garamond"/>
          <w:b/>
          <w:sz w:val="26"/>
          <w:szCs w:val="26"/>
          <w:lang w:val="en-GB"/>
        </w:rPr>
      </w:pPr>
      <w:r w:rsidRPr="0001353F">
        <w:rPr>
          <w:rFonts w:ascii="Garamond" w:hAnsi="Garamond"/>
          <w:b/>
          <w:sz w:val="26"/>
          <w:szCs w:val="26"/>
          <w:lang w:val="en-GB"/>
        </w:rPr>
        <w:t xml:space="preserve">Article </w:t>
      </w:r>
      <w:r w:rsidR="003E290D" w:rsidRPr="0001353F">
        <w:rPr>
          <w:rFonts w:ascii="Garamond" w:hAnsi="Garamond"/>
          <w:b/>
          <w:sz w:val="26"/>
          <w:szCs w:val="26"/>
          <w:lang w:val="en-GB"/>
        </w:rPr>
        <w:t>15</w:t>
      </w:r>
    </w:p>
    <w:p w:rsidR="00BA3D68" w:rsidRPr="0001353F" w:rsidRDefault="00EF7FBD" w:rsidP="003320B5">
      <w:pPr>
        <w:ind w:firstLine="567"/>
        <w:contextualSpacing/>
        <w:jc w:val="both"/>
        <w:rPr>
          <w:rFonts w:ascii="Garamond" w:hAnsi="Garamond"/>
          <w:sz w:val="26"/>
          <w:szCs w:val="26"/>
          <w:lang w:val="en-GB"/>
        </w:rPr>
      </w:pPr>
      <w:r w:rsidRPr="0001353F">
        <w:rPr>
          <w:rFonts w:ascii="Garamond" w:hAnsi="Garamond"/>
          <w:sz w:val="26"/>
          <w:szCs w:val="26"/>
          <w:lang w:val="en-GB"/>
        </w:rPr>
        <w:t>The i</w:t>
      </w:r>
      <w:r w:rsidR="00BA3D68" w:rsidRPr="0001353F">
        <w:rPr>
          <w:rFonts w:ascii="Garamond" w:hAnsi="Garamond"/>
          <w:sz w:val="26"/>
          <w:szCs w:val="26"/>
          <w:lang w:val="en-GB"/>
        </w:rPr>
        <w:t xml:space="preserve">nstitutions </w:t>
      </w:r>
      <w:r w:rsidR="007E2D47" w:rsidRPr="0001353F">
        <w:rPr>
          <w:rFonts w:ascii="Garamond" w:hAnsi="Garamond"/>
          <w:sz w:val="26"/>
          <w:szCs w:val="26"/>
          <w:lang w:val="en-GB"/>
        </w:rPr>
        <w:t>shall be</w:t>
      </w:r>
      <w:r w:rsidR="00BA3D68" w:rsidRPr="0001353F">
        <w:rPr>
          <w:rFonts w:ascii="Garamond" w:hAnsi="Garamond"/>
          <w:sz w:val="26"/>
          <w:szCs w:val="26"/>
          <w:lang w:val="en-GB"/>
        </w:rPr>
        <w:t xml:space="preserve">: university, faculty, art academy and </w:t>
      </w:r>
      <w:r w:rsidR="006165FB" w:rsidRPr="0001353F">
        <w:rPr>
          <w:rFonts w:ascii="Garamond" w:hAnsi="Garamond"/>
          <w:sz w:val="26"/>
          <w:szCs w:val="26"/>
          <w:lang w:val="en-GB"/>
        </w:rPr>
        <w:t>college</w:t>
      </w:r>
      <w:r w:rsidR="00BA3D68" w:rsidRPr="0001353F">
        <w:rPr>
          <w:rFonts w:ascii="Garamond" w:hAnsi="Garamond"/>
          <w:sz w:val="26"/>
          <w:szCs w:val="26"/>
          <w:lang w:val="en-GB"/>
        </w:rPr>
        <w:t>.</w:t>
      </w:r>
    </w:p>
    <w:p w:rsidR="00EC5493" w:rsidRPr="0001353F" w:rsidRDefault="00DC2D76" w:rsidP="003320B5">
      <w:pPr>
        <w:ind w:firstLine="567"/>
        <w:contextualSpacing/>
        <w:jc w:val="both"/>
        <w:rPr>
          <w:rFonts w:ascii="Garamond" w:hAnsi="Garamond"/>
          <w:sz w:val="26"/>
          <w:szCs w:val="26"/>
          <w:lang w:val="en-GB"/>
        </w:rPr>
      </w:pPr>
      <w:r w:rsidRPr="0001353F">
        <w:rPr>
          <w:rFonts w:ascii="Garamond" w:hAnsi="Garamond"/>
          <w:sz w:val="26"/>
          <w:szCs w:val="26"/>
          <w:lang w:val="en-GB"/>
        </w:rPr>
        <w:t>An i</w:t>
      </w:r>
      <w:r w:rsidR="00BA3D68" w:rsidRPr="0001353F">
        <w:rPr>
          <w:rFonts w:ascii="Garamond" w:hAnsi="Garamond"/>
          <w:sz w:val="26"/>
          <w:szCs w:val="26"/>
          <w:lang w:val="en-GB"/>
        </w:rPr>
        <w:t xml:space="preserve">nstitution referred to in paragraph 1 of </w:t>
      </w:r>
      <w:r w:rsidR="00616066" w:rsidRPr="0001353F">
        <w:rPr>
          <w:rFonts w:ascii="Garamond" w:hAnsi="Garamond"/>
          <w:sz w:val="26"/>
          <w:szCs w:val="26"/>
          <w:lang w:val="en-GB"/>
        </w:rPr>
        <w:t>this</w:t>
      </w:r>
      <w:r w:rsidR="00BA3D68" w:rsidRPr="0001353F">
        <w:rPr>
          <w:rFonts w:ascii="Garamond" w:hAnsi="Garamond"/>
          <w:sz w:val="26"/>
          <w:szCs w:val="26"/>
          <w:lang w:val="en-GB"/>
        </w:rPr>
        <w:t xml:space="preserve"> Article </w:t>
      </w:r>
      <w:r w:rsidR="00616066" w:rsidRPr="0001353F">
        <w:rPr>
          <w:rFonts w:ascii="Garamond" w:hAnsi="Garamond"/>
          <w:sz w:val="26"/>
          <w:szCs w:val="26"/>
          <w:lang w:val="en-GB"/>
        </w:rPr>
        <w:t>may be</w:t>
      </w:r>
      <w:r w:rsidR="00BA3D68" w:rsidRPr="0001353F">
        <w:rPr>
          <w:rFonts w:ascii="Garamond" w:hAnsi="Garamond"/>
          <w:sz w:val="26"/>
          <w:szCs w:val="26"/>
          <w:lang w:val="en-GB"/>
        </w:rPr>
        <w:t xml:space="preserve"> </w:t>
      </w:r>
      <w:r w:rsidR="00616066" w:rsidRPr="0001353F">
        <w:rPr>
          <w:rFonts w:ascii="Garamond" w:hAnsi="Garamond"/>
          <w:sz w:val="26"/>
          <w:szCs w:val="26"/>
          <w:lang w:val="en-GB"/>
        </w:rPr>
        <w:t>established</w:t>
      </w:r>
      <w:r w:rsidR="00BA3D68" w:rsidRPr="0001353F">
        <w:rPr>
          <w:rFonts w:ascii="Garamond" w:hAnsi="Garamond"/>
          <w:sz w:val="26"/>
          <w:szCs w:val="26"/>
          <w:lang w:val="en-GB"/>
        </w:rPr>
        <w:t xml:space="preserve"> as public or private</w:t>
      </w:r>
      <w:r w:rsidR="00EC5493" w:rsidRPr="0001353F">
        <w:rPr>
          <w:rFonts w:ascii="Garamond" w:hAnsi="Garamond"/>
          <w:sz w:val="26"/>
          <w:szCs w:val="26"/>
          <w:lang w:val="en-GB"/>
        </w:rPr>
        <w:t>.</w:t>
      </w:r>
    </w:p>
    <w:p w:rsidR="00BA3D68" w:rsidRPr="0001353F" w:rsidRDefault="00EC5493" w:rsidP="003320B5">
      <w:pPr>
        <w:ind w:firstLine="567"/>
        <w:contextualSpacing/>
        <w:jc w:val="both"/>
        <w:rPr>
          <w:rFonts w:ascii="Garamond" w:hAnsi="Garamond"/>
          <w:sz w:val="26"/>
          <w:szCs w:val="26"/>
          <w:lang w:val="en-GB"/>
        </w:rPr>
      </w:pPr>
      <w:r w:rsidRPr="0001353F">
        <w:rPr>
          <w:rFonts w:ascii="Garamond" w:hAnsi="Garamond"/>
          <w:sz w:val="26"/>
          <w:szCs w:val="26"/>
          <w:lang w:val="en-GB"/>
        </w:rPr>
        <w:t>An institution</w:t>
      </w:r>
      <w:r w:rsidR="00BA3D68" w:rsidRPr="0001353F">
        <w:rPr>
          <w:rFonts w:ascii="Garamond" w:hAnsi="Garamond"/>
          <w:sz w:val="26"/>
          <w:szCs w:val="26"/>
          <w:lang w:val="en-GB"/>
        </w:rPr>
        <w:t xml:space="preserve"> </w:t>
      </w:r>
      <w:r w:rsidR="00DC2D76" w:rsidRPr="0001353F">
        <w:rPr>
          <w:rFonts w:ascii="Garamond" w:hAnsi="Garamond"/>
          <w:sz w:val="26"/>
          <w:szCs w:val="26"/>
          <w:lang w:val="en-GB"/>
        </w:rPr>
        <w:t>shall acquire</w:t>
      </w:r>
      <w:r w:rsidR="00BA3D68" w:rsidRPr="0001353F">
        <w:rPr>
          <w:rFonts w:ascii="Garamond" w:hAnsi="Garamond"/>
          <w:sz w:val="26"/>
          <w:szCs w:val="26"/>
          <w:lang w:val="en-GB"/>
        </w:rPr>
        <w:t xml:space="preserve"> the capacity of a legal entity after being entered into the </w:t>
      </w:r>
      <w:r w:rsidRPr="0001353F">
        <w:rPr>
          <w:rFonts w:ascii="Garamond" w:hAnsi="Garamond"/>
          <w:sz w:val="26"/>
          <w:szCs w:val="26"/>
          <w:lang w:val="en-GB"/>
        </w:rPr>
        <w:t xml:space="preserve">Central </w:t>
      </w:r>
      <w:r w:rsidR="00BA3D68" w:rsidRPr="0001353F">
        <w:rPr>
          <w:rFonts w:ascii="Garamond" w:hAnsi="Garamond"/>
          <w:sz w:val="26"/>
          <w:szCs w:val="26"/>
          <w:lang w:val="en-GB"/>
        </w:rPr>
        <w:t>Regist</w:t>
      </w:r>
      <w:r w:rsidR="00616066" w:rsidRPr="0001353F">
        <w:rPr>
          <w:rFonts w:ascii="Garamond" w:hAnsi="Garamond"/>
          <w:sz w:val="26"/>
          <w:szCs w:val="26"/>
          <w:lang w:val="en-GB"/>
        </w:rPr>
        <w:t xml:space="preserve">er of </w:t>
      </w:r>
      <w:r w:rsidRPr="0001353F">
        <w:rPr>
          <w:rFonts w:ascii="Garamond" w:hAnsi="Garamond"/>
          <w:sz w:val="26"/>
          <w:szCs w:val="26"/>
          <w:lang w:val="en-GB"/>
        </w:rPr>
        <w:t>Commercial Entities</w:t>
      </w:r>
      <w:r w:rsidR="00BA3D68" w:rsidRPr="0001353F">
        <w:rPr>
          <w:rFonts w:ascii="Garamond" w:hAnsi="Garamond"/>
          <w:sz w:val="26"/>
          <w:szCs w:val="26"/>
          <w:lang w:val="en-GB"/>
        </w:rPr>
        <w:t xml:space="preserve">, unless otherwise prescribed </w:t>
      </w:r>
      <w:r w:rsidR="00616066" w:rsidRPr="0001353F">
        <w:rPr>
          <w:rFonts w:ascii="Garamond" w:hAnsi="Garamond"/>
          <w:sz w:val="26"/>
          <w:szCs w:val="26"/>
          <w:lang w:val="en-GB"/>
        </w:rPr>
        <w:t>herein</w:t>
      </w:r>
      <w:r w:rsidR="00BA3D68" w:rsidRPr="0001353F">
        <w:rPr>
          <w:rFonts w:ascii="Garamond" w:hAnsi="Garamond"/>
          <w:sz w:val="26"/>
          <w:szCs w:val="26"/>
          <w:lang w:val="en-GB"/>
        </w:rPr>
        <w:t xml:space="preserve">. </w:t>
      </w:r>
    </w:p>
    <w:p w:rsidR="00BA3D68" w:rsidRPr="0001353F" w:rsidRDefault="00BA3D68" w:rsidP="00191001">
      <w:pPr>
        <w:contextualSpacing/>
        <w:jc w:val="both"/>
        <w:rPr>
          <w:rFonts w:ascii="Garamond" w:hAnsi="Garamond"/>
          <w:sz w:val="26"/>
          <w:szCs w:val="26"/>
          <w:lang w:val="en-GB"/>
        </w:rPr>
      </w:pPr>
    </w:p>
    <w:p w:rsidR="00BA3D68" w:rsidRPr="0001353F" w:rsidRDefault="00BA3D68" w:rsidP="00191001">
      <w:pPr>
        <w:pStyle w:val="Heading3"/>
        <w:contextualSpacing/>
        <w:rPr>
          <w:rFonts w:ascii="Garamond" w:hAnsi="Garamond"/>
          <w:sz w:val="26"/>
          <w:szCs w:val="26"/>
          <w:lang w:val="en-GB"/>
        </w:rPr>
      </w:pPr>
      <w:r w:rsidRPr="0001353F">
        <w:rPr>
          <w:rFonts w:ascii="Garamond" w:hAnsi="Garamond"/>
          <w:sz w:val="26"/>
          <w:szCs w:val="26"/>
          <w:lang w:val="en-GB"/>
        </w:rPr>
        <w:t xml:space="preserve">Name of </w:t>
      </w:r>
      <w:r w:rsidR="00371609" w:rsidRPr="0001353F">
        <w:rPr>
          <w:rFonts w:ascii="Garamond" w:hAnsi="Garamond"/>
          <w:sz w:val="26"/>
          <w:szCs w:val="26"/>
          <w:lang w:val="en-GB"/>
        </w:rPr>
        <w:t>I</w:t>
      </w:r>
      <w:r w:rsidRPr="0001353F">
        <w:rPr>
          <w:rFonts w:ascii="Garamond" w:hAnsi="Garamond"/>
          <w:sz w:val="26"/>
          <w:szCs w:val="26"/>
          <w:lang w:val="en-GB"/>
        </w:rPr>
        <w:t>nstitution</w:t>
      </w:r>
    </w:p>
    <w:p w:rsidR="00BA3D68" w:rsidRPr="0001353F" w:rsidRDefault="00BA3D68" w:rsidP="003320B5">
      <w:pPr>
        <w:spacing w:after="120"/>
        <w:jc w:val="center"/>
        <w:rPr>
          <w:rFonts w:ascii="Garamond" w:hAnsi="Garamond"/>
          <w:b/>
          <w:sz w:val="26"/>
          <w:szCs w:val="26"/>
          <w:lang w:val="en-GB"/>
        </w:rPr>
      </w:pPr>
      <w:r w:rsidRPr="0001353F">
        <w:rPr>
          <w:rFonts w:ascii="Garamond" w:hAnsi="Garamond"/>
          <w:b/>
          <w:sz w:val="26"/>
          <w:szCs w:val="26"/>
          <w:lang w:val="en-GB"/>
        </w:rPr>
        <w:t xml:space="preserve">Article </w:t>
      </w:r>
      <w:r w:rsidR="003E290D" w:rsidRPr="0001353F">
        <w:rPr>
          <w:rFonts w:ascii="Garamond" w:hAnsi="Garamond"/>
          <w:b/>
          <w:sz w:val="26"/>
          <w:szCs w:val="26"/>
          <w:lang w:val="en-GB"/>
        </w:rPr>
        <w:t>16</w:t>
      </w:r>
    </w:p>
    <w:p w:rsidR="00BA3D68" w:rsidRPr="0001353F" w:rsidRDefault="00BA3D68" w:rsidP="003320B5">
      <w:pPr>
        <w:ind w:firstLine="567"/>
        <w:contextualSpacing/>
        <w:jc w:val="both"/>
        <w:rPr>
          <w:rFonts w:ascii="Garamond" w:hAnsi="Garamond"/>
          <w:sz w:val="26"/>
          <w:szCs w:val="26"/>
          <w:lang w:val="en-GB"/>
        </w:rPr>
      </w:pPr>
      <w:r w:rsidRPr="0001353F">
        <w:rPr>
          <w:rFonts w:ascii="Garamond" w:hAnsi="Garamond"/>
          <w:sz w:val="26"/>
          <w:szCs w:val="26"/>
          <w:lang w:val="en-GB"/>
        </w:rPr>
        <w:t>The</w:t>
      </w:r>
      <w:r w:rsidR="009D6FB8" w:rsidRPr="0001353F">
        <w:rPr>
          <w:rFonts w:ascii="Garamond" w:hAnsi="Garamond"/>
          <w:sz w:val="26"/>
          <w:szCs w:val="26"/>
          <w:lang w:val="en-GB"/>
        </w:rPr>
        <w:t xml:space="preserve"> name of an institution shall be determined by its</w:t>
      </w:r>
      <w:r w:rsidRPr="0001353F">
        <w:rPr>
          <w:rFonts w:ascii="Garamond" w:hAnsi="Garamond"/>
          <w:sz w:val="26"/>
          <w:szCs w:val="26"/>
          <w:lang w:val="en-GB"/>
        </w:rPr>
        <w:t xml:space="preserve"> founder, in compliance with </w:t>
      </w:r>
      <w:r w:rsidR="00371609" w:rsidRPr="0001353F">
        <w:rPr>
          <w:rFonts w:ascii="Garamond" w:hAnsi="Garamond"/>
          <w:sz w:val="26"/>
          <w:szCs w:val="26"/>
          <w:lang w:val="en-GB"/>
        </w:rPr>
        <w:t>this</w:t>
      </w:r>
      <w:r w:rsidRPr="0001353F">
        <w:rPr>
          <w:rFonts w:ascii="Garamond" w:hAnsi="Garamond"/>
          <w:sz w:val="26"/>
          <w:szCs w:val="26"/>
          <w:lang w:val="en-GB"/>
        </w:rPr>
        <w:t xml:space="preserve"> Law.</w:t>
      </w:r>
    </w:p>
    <w:p w:rsidR="00BA3D68" w:rsidRPr="0001353F" w:rsidRDefault="00BA3D68" w:rsidP="00191001">
      <w:pPr>
        <w:contextualSpacing/>
        <w:rPr>
          <w:rFonts w:ascii="Garamond" w:hAnsi="Garamond"/>
          <w:sz w:val="26"/>
          <w:szCs w:val="26"/>
          <w:lang w:val="en-GB"/>
        </w:rPr>
      </w:pPr>
    </w:p>
    <w:p w:rsidR="00BA3D68" w:rsidRPr="0001353F" w:rsidRDefault="00796EEA" w:rsidP="00191001">
      <w:pPr>
        <w:pStyle w:val="Heading3"/>
        <w:contextualSpacing/>
        <w:rPr>
          <w:rFonts w:ascii="Garamond" w:hAnsi="Garamond"/>
          <w:sz w:val="26"/>
          <w:szCs w:val="26"/>
          <w:lang w:val="en-GB"/>
        </w:rPr>
      </w:pPr>
      <w:r w:rsidRPr="0001353F">
        <w:rPr>
          <w:rFonts w:ascii="Garamond" w:hAnsi="Garamond"/>
          <w:sz w:val="26"/>
          <w:szCs w:val="26"/>
          <w:lang w:val="en-GB"/>
        </w:rPr>
        <w:t>Autonomy</w:t>
      </w:r>
      <w:r w:rsidR="00754202" w:rsidRPr="0001353F">
        <w:rPr>
          <w:rFonts w:ascii="Garamond" w:hAnsi="Garamond"/>
          <w:sz w:val="26"/>
          <w:szCs w:val="26"/>
          <w:lang w:val="en-GB"/>
        </w:rPr>
        <w:t xml:space="preserve"> of Institution</w:t>
      </w:r>
    </w:p>
    <w:p w:rsidR="00BA3D68" w:rsidRPr="0001353F" w:rsidRDefault="00BA3D68" w:rsidP="003320B5">
      <w:pPr>
        <w:spacing w:after="120"/>
        <w:jc w:val="center"/>
        <w:rPr>
          <w:rFonts w:ascii="Garamond" w:hAnsi="Garamond"/>
          <w:b/>
          <w:bCs/>
          <w:sz w:val="26"/>
          <w:szCs w:val="26"/>
          <w:lang w:val="en-GB"/>
        </w:rPr>
      </w:pPr>
      <w:r w:rsidRPr="0001353F">
        <w:rPr>
          <w:rFonts w:ascii="Garamond" w:hAnsi="Garamond"/>
          <w:b/>
          <w:bCs/>
          <w:sz w:val="26"/>
          <w:szCs w:val="26"/>
          <w:lang w:val="en-GB"/>
        </w:rPr>
        <w:t xml:space="preserve">Article </w:t>
      </w:r>
      <w:r w:rsidR="003E290D" w:rsidRPr="0001353F">
        <w:rPr>
          <w:rFonts w:ascii="Garamond" w:hAnsi="Garamond"/>
          <w:b/>
          <w:bCs/>
          <w:sz w:val="26"/>
          <w:szCs w:val="26"/>
          <w:lang w:val="en-GB"/>
        </w:rPr>
        <w:t>17</w:t>
      </w:r>
    </w:p>
    <w:p w:rsidR="00BA3D68" w:rsidRPr="0001353F" w:rsidRDefault="00C7004B" w:rsidP="003320B5">
      <w:pPr>
        <w:pStyle w:val="BodyText"/>
        <w:ind w:firstLine="567"/>
        <w:contextualSpacing/>
        <w:rPr>
          <w:rFonts w:ascii="Garamond" w:hAnsi="Garamond"/>
          <w:b/>
          <w:sz w:val="26"/>
          <w:szCs w:val="26"/>
          <w:lang w:val="en-GB"/>
        </w:rPr>
      </w:pPr>
      <w:r w:rsidRPr="0001353F">
        <w:rPr>
          <w:rFonts w:ascii="Garamond" w:hAnsi="Garamond"/>
          <w:sz w:val="26"/>
          <w:szCs w:val="26"/>
          <w:lang w:val="en-GB"/>
        </w:rPr>
        <w:t>A</w:t>
      </w:r>
      <w:r w:rsidR="00BA3D68" w:rsidRPr="0001353F">
        <w:rPr>
          <w:rFonts w:ascii="Garamond" w:hAnsi="Garamond"/>
          <w:sz w:val="26"/>
          <w:szCs w:val="26"/>
          <w:lang w:val="en-GB"/>
        </w:rPr>
        <w:t xml:space="preserve">n institution shall </w:t>
      </w:r>
      <w:r w:rsidRPr="0001353F">
        <w:rPr>
          <w:rFonts w:ascii="Garamond" w:hAnsi="Garamond"/>
          <w:sz w:val="26"/>
          <w:szCs w:val="26"/>
          <w:lang w:val="en-GB"/>
        </w:rPr>
        <w:t xml:space="preserve">be autonomous in the area of </w:t>
      </w:r>
      <w:r w:rsidR="00BA3D68" w:rsidRPr="0001353F">
        <w:rPr>
          <w:rFonts w:ascii="Garamond" w:hAnsi="Garamond"/>
          <w:sz w:val="26"/>
          <w:szCs w:val="26"/>
          <w:lang w:val="en-GB"/>
        </w:rPr>
        <w:t>teaching,</w:t>
      </w:r>
      <w:r w:rsidRPr="0001353F">
        <w:rPr>
          <w:rFonts w:ascii="Garamond" w:hAnsi="Garamond"/>
          <w:sz w:val="26"/>
          <w:szCs w:val="26"/>
          <w:lang w:val="en-GB"/>
        </w:rPr>
        <w:t xml:space="preserve"> research and art work</w:t>
      </w:r>
      <w:r w:rsidR="00BA3D68" w:rsidRPr="0001353F">
        <w:rPr>
          <w:rFonts w:ascii="Garamond" w:hAnsi="Garamond"/>
          <w:sz w:val="26"/>
          <w:szCs w:val="26"/>
          <w:lang w:val="en-GB"/>
        </w:rPr>
        <w:t xml:space="preserve"> </w:t>
      </w:r>
      <w:r w:rsidRPr="0001353F">
        <w:rPr>
          <w:rFonts w:ascii="Garamond" w:hAnsi="Garamond"/>
          <w:sz w:val="26"/>
          <w:szCs w:val="26"/>
          <w:lang w:val="en-GB"/>
        </w:rPr>
        <w:t>within the scope of its license</w:t>
      </w:r>
      <w:r w:rsidR="00204380" w:rsidRPr="0001353F">
        <w:rPr>
          <w:rFonts w:ascii="Garamond" w:hAnsi="Garamond"/>
          <w:sz w:val="26"/>
          <w:szCs w:val="26"/>
          <w:lang w:val="en-GB"/>
        </w:rPr>
        <w:t>,</w:t>
      </w:r>
      <w:r w:rsidRPr="0001353F">
        <w:rPr>
          <w:rFonts w:ascii="Garamond" w:hAnsi="Garamond"/>
          <w:sz w:val="26"/>
          <w:szCs w:val="26"/>
          <w:lang w:val="en-GB"/>
        </w:rPr>
        <w:t xml:space="preserve"> </w:t>
      </w:r>
      <w:r w:rsidR="00204380" w:rsidRPr="0001353F">
        <w:rPr>
          <w:rFonts w:ascii="Garamond" w:hAnsi="Garamond"/>
          <w:sz w:val="26"/>
          <w:szCs w:val="26"/>
          <w:lang w:val="en-GB"/>
        </w:rPr>
        <w:t>in compliance with this</w:t>
      </w:r>
      <w:r w:rsidRPr="0001353F">
        <w:rPr>
          <w:rFonts w:ascii="Garamond" w:hAnsi="Garamond"/>
          <w:sz w:val="26"/>
          <w:szCs w:val="26"/>
          <w:lang w:val="en-GB"/>
        </w:rPr>
        <w:t xml:space="preserve"> Law.</w:t>
      </w:r>
    </w:p>
    <w:p w:rsidR="00BA3D68" w:rsidRPr="0001353F" w:rsidRDefault="00C7004B" w:rsidP="003320B5">
      <w:pPr>
        <w:ind w:firstLine="567"/>
        <w:contextualSpacing/>
        <w:jc w:val="both"/>
        <w:rPr>
          <w:rFonts w:ascii="Garamond" w:hAnsi="Garamond"/>
          <w:sz w:val="26"/>
          <w:szCs w:val="26"/>
          <w:lang w:val="en-GB"/>
        </w:rPr>
      </w:pPr>
      <w:r w:rsidRPr="0001353F">
        <w:rPr>
          <w:rFonts w:ascii="Garamond" w:hAnsi="Garamond"/>
          <w:sz w:val="26"/>
          <w:szCs w:val="26"/>
          <w:lang w:val="en-GB"/>
        </w:rPr>
        <w:t>S</w:t>
      </w:r>
      <w:r w:rsidR="00BA3D68" w:rsidRPr="0001353F">
        <w:rPr>
          <w:rFonts w:ascii="Garamond" w:hAnsi="Garamond"/>
          <w:sz w:val="26"/>
          <w:szCs w:val="26"/>
          <w:lang w:val="en-GB"/>
        </w:rPr>
        <w:t xml:space="preserve">cientific-research work </w:t>
      </w:r>
      <w:r w:rsidRPr="0001353F">
        <w:rPr>
          <w:rFonts w:ascii="Garamond" w:hAnsi="Garamond"/>
          <w:sz w:val="26"/>
          <w:szCs w:val="26"/>
          <w:lang w:val="en-GB"/>
        </w:rPr>
        <w:t>of</w:t>
      </w:r>
      <w:r w:rsidR="00BA3D68" w:rsidRPr="0001353F">
        <w:rPr>
          <w:rFonts w:ascii="Garamond" w:hAnsi="Garamond"/>
          <w:sz w:val="26"/>
          <w:szCs w:val="26"/>
          <w:lang w:val="en-GB"/>
        </w:rPr>
        <w:t xml:space="preserve"> </w:t>
      </w:r>
      <w:r w:rsidRPr="0001353F">
        <w:rPr>
          <w:rFonts w:ascii="Garamond" w:hAnsi="Garamond"/>
          <w:sz w:val="26"/>
          <w:szCs w:val="26"/>
          <w:lang w:val="en-GB"/>
        </w:rPr>
        <w:t>an</w:t>
      </w:r>
      <w:r w:rsidR="00BA3D68" w:rsidRPr="0001353F">
        <w:rPr>
          <w:rFonts w:ascii="Garamond" w:hAnsi="Garamond"/>
          <w:sz w:val="26"/>
          <w:szCs w:val="26"/>
          <w:lang w:val="en-GB"/>
        </w:rPr>
        <w:t xml:space="preserve"> institution</w:t>
      </w:r>
      <w:r w:rsidRPr="0001353F">
        <w:rPr>
          <w:rFonts w:ascii="Garamond" w:hAnsi="Garamond"/>
          <w:sz w:val="26"/>
          <w:szCs w:val="26"/>
          <w:lang w:val="en-GB"/>
        </w:rPr>
        <w:t xml:space="preserve"> shall be regulated by a </w:t>
      </w:r>
      <w:r w:rsidR="002E5526" w:rsidRPr="0001353F">
        <w:rPr>
          <w:rFonts w:ascii="Garamond" w:hAnsi="Garamond"/>
          <w:sz w:val="26"/>
          <w:szCs w:val="26"/>
          <w:lang w:val="en-GB"/>
        </w:rPr>
        <w:t>special</w:t>
      </w:r>
      <w:r w:rsidRPr="0001353F">
        <w:rPr>
          <w:rFonts w:ascii="Garamond" w:hAnsi="Garamond"/>
          <w:sz w:val="26"/>
          <w:szCs w:val="26"/>
          <w:lang w:val="en-GB"/>
        </w:rPr>
        <w:t xml:space="preserve"> law</w:t>
      </w:r>
      <w:r w:rsidR="00BA3D68" w:rsidRPr="0001353F">
        <w:rPr>
          <w:rFonts w:ascii="Garamond" w:hAnsi="Garamond"/>
          <w:sz w:val="26"/>
          <w:szCs w:val="26"/>
          <w:lang w:val="en-GB"/>
        </w:rPr>
        <w:t>.</w:t>
      </w:r>
    </w:p>
    <w:p w:rsidR="00C7004B" w:rsidRPr="0001353F" w:rsidRDefault="00C7004B" w:rsidP="00191001">
      <w:pPr>
        <w:contextualSpacing/>
        <w:jc w:val="both"/>
        <w:rPr>
          <w:rFonts w:ascii="Garamond" w:hAnsi="Garamond"/>
          <w:sz w:val="26"/>
          <w:szCs w:val="26"/>
          <w:lang w:val="en-GB"/>
        </w:rPr>
      </w:pPr>
    </w:p>
    <w:p w:rsidR="00C7004B" w:rsidRPr="0001353F" w:rsidRDefault="00C7004B" w:rsidP="00191001">
      <w:pPr>
        <w:pStyle w:val="Heading3"/>
        <w:contextualSpacing/>
        <w:rPr>
          <w:rFonts w:ascii="Garamond" w:hAnsi="Garamond"/>
          <w:sz w:val="26"/>
          <w:szCs w:val="26"/>
          <w:lang w:val="en-GB"/>
        </w:rPr>
      </w:pPr>
      <w:r w:rsidRPr="0001353F">
        <w:rPr>
          <w:rFonts w:ascii="Garamond" w:hAnsi="Garamond"/>
          <w:sz w:val="26"/>
          <w:szCs w:val="26"/>
          <w:lang w:val="en-GB"/>
        </w:rPr>
        <w:t xml:space="preserve">Rights of </w:t>
      </w:r>
      <w:r w:rsidR="00204380" w:rsidRPr="0001353F">
        <w:rPr>
          <w:rFonts w:ascii="Garamond" w:hAnsi="Garamond"/>
          <w:sz w:val="26"/>
          <w:szCs w:val="26"/>
          <w:lang w:val="en-GB"/>
        </w:rPr>
        <w:t>I</w:t>
      </w:r>
      <w:r w:rsidRPr="0001353F">
        <w:rPr>
          <w:rFonts w:ascii="Garamond" w:hAnsi="Garamond"/>
          <w:sz w:val="26"/>
          <w:szCs w:val="26"/>
          <w:lang w:val="en-GB"/>
        </w:rPr>
        <w:t>nstitution</w:t>
      </w:r>
    </w:p>
    <w:p w:rsidR="00C7004B" w:rsidRPr="0001353F" w:rsidRDefault="00C7004B" w:rsidP="00F227FE">
      <w:pPr>
        <w:pStyle w:val="Heading3"/>
        <w:spacing w:after="120"/>
        <w:rPr>
          <w:rFonts w:ascii="Garamond" w:hAnsi="Garamond"/>
          <w:sz w:val="26"/>
          <w:szCs w:val="26"/>
          <w:lang w:val="en-GB"/>
        </w:rPr>
      </w:pPr>
      <w:r w:rsidRPr="0001353F">
        <w:rPr>
          <w:rFonts w:ascii="Garamond" w:hAnsi="Garamond"/>
          <w:sz w:val="26"/>
          <w:szCs w:val="26"/>
          <w:lang w:val="en-GB"/>
        </w:rPr>
        <w:t xml:space="preserve">Article </w:t>
      </w:r>
      <w:r w:rsidR="003E290D" w:rsidRPr="0001353F">
        <w:rPr>
          <w:rFonts w:ascii="Garamond" w:hAnsi="Garamond"/>
          <w:sz w:val="26"/>
          <w:szCs w:val="26"/>
          <w:lang w:val="en-GB"/>
        </w:rPr>
        <w:t>18</w:t>
      </w:r>
    </w:p>
    <w:p w:rsidR="00C7004B" w:rsidRPr="0001353F" w:rsidRDefault="00334F6F" w:rsidP="00F227FE">
      <w:pPr>
        <w:ind w:firstLine="567"/>
        <w:contextualSpacing/>
        <w:jc w:val="both"/>
        <w:rPr>
          <w:rFonts w:ascii="Garamond" w:hAnsi="Garamond"/>
          <w:sz w:val="26"/>
          <w:szCs w:val="26"/>
          <w:lang w:val="en-GB"/>
        </w:rPr>
      </w:pPr>
      <w:r w:rsidRPr="0001353F">
        <w:rPr>
          <w:rFonts w:ascii="Garamond" w:hAnsi="Garamond"/>
          <w:sz w:val="26"/>
          <w:szCs w:val="26"/>
          <w:lang w:val="en-GB"/>
        </w:rPr>
        <w:t>A</w:t>
      </w:r>
      <w:r w:rsidR="00C7004B" w:rsidRPr="0001353F">
        <w:rPr>
          <w:rFonts w:ascii="Garamond" w:hAnsi="Garamond"/>
          <w:sz w:val="26"/>
          <w:szCs w:val="26"/>
          <w:lang w:val="en-GB"/>
        </w:rPr>
        <w:t xml:space="preserve">n institution </w:t>
      </w:r>
      <w:r w:rsidR="00204380" w:rsidRPr="0001353F">
        <w:rPr>
          <w:rFonts w:ascii="Garamond" w:hAnsi="Garamond"/>
          <w:sz w:val="26"/>
          <w:szCs w:val="26"/>
          <w:lang w:val="en-GB"/>
        </w:rPr>
        <w:t>is entitled to</w:t>
      </w:r>
      <w:r w:rsidR="00C7004B" w:rsidRPr="0001353F">
        <w:rPr>
          <w:rFonts w:ascii="Garamond" w:hAnsi="Garamond"/>
          <w:sz w:val="26"/>
          <w:szCs w:val="26"/>
          <w:lang w:val="en-GB"/>
        </w:rPr>
        <w:t>:</w:t>
      </w:r>
    </w:p>
    <w:p w:rsidR="00850CF4" w:rsidRPr="0001353F" w:rsidRDefault="00C7004B" w:rsidP="00F227FE">
      <w:pPr>
        <w:pStyle w:val="ListParagraph"/>
        <w:numPr>
          <w:ilvl w:val="0"/>
          <w:numId w:val="6"/>
        </w:numPr>
        <w:ind w:left="993" w:hanging="426"/>
        <w:jc w:val="both"/>
        <w:rPr>
          <w:rFonts w:ascii="Garamond" w:hAnsi="Garamond"/>
          <w:sz w:val="26"/>
          <w:szCs w:val="26"/>
          <w:lang w:val="en-GB"/>
        </w:rPr>
      </w:pPr>
      <w:r w:rsidRPr="0001353F">
        <w:rPr>
          <w:rFonts w:ascii="Garamond" w:hAnsi="Garamond"/>
          <w:sz w:val="26"/>
          <w:szCs w:val="26"/>
          <w:lang w:val="en-GB"/>
        </w:rPr>
        <w:t xml:space="preserve">determine study programmes to be </w:t>
      </w:r>
      <w:r w:rsidR="00146FB1" w:rsidRPr="0001353F">
        <w:rPr>
          <w:rFonts w:ascii="Garamond" w:hAnsi="Garamond"/>
          <w:sz w:val="26"/>
          <w:szCs w:val="26"/>
          <w:lang w:val="en-GB"/>
        </w:rPr>
        <w:t>carried out and courses</w:t>
      </w:r>
      <w:r w:rsidRPr="0001353F">
        <w:rPr>
          <w:rFonts w:ascii="Garamond" w:hAnsi="Garamond"/>
          <w:sz w:val="26"/>
          <w:szCs w:val="26"/>
          <w:lang w:val="en-GB"/>
        </w:rPr>
        <w:t xml:space="preserve"> to be </w:t>
      </w:r>
      <w:r w:rsidR="00EF7FBD" w:rsidRPr="0001353F">
        <w:rPr>
          <w:rFonts w:ascii="Garamond" w:hAnsi="Garamond"/>
          <w:sz w:val="26"/>
          <w:szCs w:val="26"/>
          <w:lang w:val="en-GB"/>
        </w:rPr>
        <w:t>taught</w:t>
      </w:r>
      <w:r w:rsidRPr="0001353F">
        <w:rPr>
          <w:rFonts w:ascii="Garamond" w:hAnsi="Garamond"/>
          <w:sz w:val="26"/>
          <w:szCs w:val="26"/>
          <w:lang w:val="en-GB"/>
        </w:rPr>
        <w:t>;</w:t>
      </w:r>
    </w:p>
    <w:p w:rsidR="00850CF4" w:rsidRPr="0001353F" w:rsidRDefault="00C7004B" w:rsidP="00F227FE">
      <w:pPr>
        <w:pStyle w:val="ListParagraph"/>
        <w:numPr>
          <w:ilvl w:val="0"/>
          <w:numId w:val="6"/>
        </w:numPr>
        <w:ind w:left="993" w:hanging="426"/>
        <w:jc w:val="both"/>
        <w:rPr>
          <w:rFonts w:ascii="Garamond" w:hAnsi="Garamond"/>
          <w:sz w:val="26"/>
          <w:szCs w:val="26"/>
          <w:lang w:val="en-GB"/>
        </w:rPr>
      </w:pPr>
      <w:r w:rsidRPr="0001353F">
        <w:rPr>
          <w:rFonts w:ascii="Garamond" w:hAnsi="Garamond"/>
          <w:sz w:val="26"/>
          <w:szCs w:val="26"/>
          <w:lang w:val="en-GB"/>
        </w:rPr>
        <w:t xml:space="preserve">independently develop and </w:t>
      </w:r>
      <w:r w:rsidR="00146FB1" w:rsidRPr="0001353F">
        <w:rPr>
          <w:rFonts w:ascii="Garamond" w:hAnsi="Garamond"/>
          <w:sz w:val="26"/>
          <w:szCs w:val="26"/>
          <w:lang w:val="en-GB"/>
        </w:rPr>
        <w:t>carry out</w:t>
      </w:r>
      <w:r w:rsidRPr="0001353F">
        <w:rPr>
          <w:rFonts w:ascii="Garamond" w:hAnsi="Garamond"/>
          <w:sz w:val="26"/>
          <w:szCs w:val="26"/>
          <w:lang w:val="en-GB"/>
        </w:rPr>
        <w:t xml:space="preserve"> study programmes;</w:t>
      </w:r>
    </w:p>
    <w:p w:rsidR="00850CF4" w:rsidRPr="0001353F" w:rsidRDefault="00C7004B" w:rsidP="00F227FE">
      <w:pPr>
        <w:pStyle w:val="ListParagraph"/>
        <w:numPr>
          <w:ilvl w:val="0"/>
          <w:numId w:val="6"/>
        </w:numPr>
        <w:ind w:left="993" w:hanging="426"/>
        <w:jc w:val="both"/>
        <w:rPr>
          <w:rFonts w:ascii="Garamond" w:hAnsi="Garamond"/>
          <w:sz w:val="26"/>
          <w:szCs w:val="26"/>
          <w:lang w:val="en-GB"/>
        </w:rPr>
      </w:pPr>
      <w:r w:rsidRPr="0001353F">
        <w:rPr>
          <w:rFonts w:ascii="Garamond" w:hAnsi="Garamond"/>
          <w:sz w:val="26"/>
          <w:szCs w:val="26"/>
          <w:lang w:val="en-GB"/>
        </w:rPr>
        <w:t>determine methods</w:t>
      </w:r>
      <w:r w:rsidR="001713F7" w:rsidRPr="0001353F">
        <w:rPr>
          <w:rFonts w:ascii="Garamond" w:hAnsi="Garamond"/>
          <w:sz w:val="26"/>
          <w:szCs w:val="26"/>
          <w:lang w:val="en-GB"/>
        </w:rPr>
        <w:t xml:space="preserve"> of teaching</w:t>
      </w:r>
      <w:r w:rsidR="006D698B" w:rsidRPr="0001353F">
        <w:rPr>
          <w:rFonts w:ascii="Garamond" w:hAnsi="Garamond"/>
          <w:sz w:val="26"/>
          <w:szCs w:val="26"/>
          <w:lang w:val="en-GB"/>
        </w:rPr>
        <w:t xml:space="preserve"> and assessment of students’ knowledge;</w:t>
      </w:r>
    </w:p>
    <w:p w:rsidR="00850CF4" w:rsidRPr="0001353F" w:rsidRDefault="006D698B" w:rsidP="00F227FE">
      <w:pPr>
        <w:pStyle w:val="ListParagraph"/>
        <w:numPr>
          <w:ilvl w:val="0"/>
          <w:numId w:val="6"/>
        </w:numPr>
        <w:ind w:left="993" w:hanging="426"/>
        <w:jc w:val="both"/>
        <w:rPr>
          <w:rFonts w:ascii="Garamond" w:hAnsi="Garamond"/>
          <w:sz w:val="26"/>
          <w:szCs w:val="26"/>
          <w:lang w:val="en-GB"/>
        </w:rPr>
      </w:pPr>
      <w:r w:rsidRPr="0001353F">
        <w:rPr>
          <w:rFonts w:ascii="Garamond" w:hAnsi="Garamond"/>
          <w:sz w:val="26"/>
          <w:szCs w:val="26"/>
          <w:lang w:val="en-GB"/>
        </w:rPr>
        <w:t xml:space="preserve">elect governing and managing bodies, determine their composition, scope of activities and terms of office; </w:t>
      </w:r>
    </w:p>
    <w:p w:rsidR="00850CF4" w:rsidRPr="0001353F" w:rsidRDefault="006D698B" w:rsidP="00F227FE">
      <w:pPr>
        <w:pStyle w:val="ListParagraph"/>
        <w:numPr>
          <w:ilvl w:val="0"/>
          <w:numId w:val="6"/>
        </w:numPr>
        <w:ind w:left="993" w:hanging="426"/>
        <w:jc w:val="both"/>
        <w:rPr>
          <w:rFonts w:ascii="Garamond" w:hAnsi="Garamond"/>
          <w:sz w:val="26"/>
          <w:szCs w:val="26"/>
          <w:lang w:val="en-GB"/>
        </w:rPr>
      </w:pPr>
      <w:r w:rsidRPr="0001353F">
        <w:rPr>
          <w:rFonts w:ascii="Garamond" w:hAnsi="Garamond"/>
          <w:sz w:val="26"/>
          <w:szCs w:val="26"/>
          <w:lang w:val="en-GB"/>
        </w:rPr>
        <w:t>regulate internal organisation, in compliance with this Law and statute of the institution;</w:t>
      </w:r>
    </w:p>
    <w:p w:rsidR="00850CF4" w:rsidRPr="0001353F" w:rsidRDefault="006470B6" w:rsidP="00F227FE">
      <w:pPr>
        <w:pStyle w:val="ListParagraph"/>
        <w:numPr>
          <w:ilvl w:val="0"/>
          <w:numId w:val="6"/>
        </w:numPr>
        <w:ind w:left="993" w:hanging="426"/>
        <w:jc w:val="both"/>
        <w:rPr>
          <w:rFonts w:ascii="Garamond" w:hAnsi="Garamond"/>
          <w:sz w:val="26"/>
          <w:szCs w:val="26"/>
          <w:lang w:val="en-GB"/>
        </w:rPr>
      </w:pPr>
      <w:r>
        <w:rPr>
          <w:rFonts w:ascii="Garamond" w:hAnsi="Garamond"/>
          <w:sz w:val="26"/>
          <w:szCs w:val="26"/>
          <w:lang w:val="en-GB"/>
        </w:rPr>
        <w:t>appoint</w:t>
      </w:r>
      <w:r w:rsidR="006D698B" w:rsidRPr="0001353F">
        <w:rPr>
          <w:rFonts w:ascii="Garamond" w:hAnsi="Garamond"/>
          <w:sz w:val="26"/>
          <w:szCs w:val="26"/>
          <w:lang w:val="en-GB"/>
        </w:rPr>
        <w:t xml:space="preserve"> academic staff;</w:t>
      </w:r>
    </w:p>
    <w:p w:rsidR="00850CF4" w:rsidRPr="0001353F" w:rsidRDefault="006D698B" w:rsidP="00F227FE">
      <w:pPr>
        <w:pStyle w:val="ListParagraph"/>
        <w:numPr>
          <w:ilvl w:val="0"/>
          <w:numId w:val="6"/>
        </w:numPr>
        <w:ind w:left="993" w:hanging="426"/>
        <w:jc w:val="both"/>
        <w:rPr>
          <w:rFonts w:ascii="Garamond" w:hAnsi="Garamond"/>
          <w:sz w:val="26"/>
          <w:szCs w:val="26"/>
          <w:lang w:val="en-GB"/>
        </w:rPr>
      </w:pPr>
      <w:r w:rsidRPr="0001353F">
        <w:rPr>
          <w:rFonts w:ascii="Garamond" w:hAnsi="Garamond"/>
          <w:sz w:val="26"/>
          <w:szCs w:val="26"/>
          <w:lang w:val="en-GB"/>
        </w:rPr>
        <w:t>conclude contracts with other institutions in Montenegro, as well as institutions at a</w:t>
      </w:r>
      <w:r w:rsidR="00386761" w:rsidRPr="0001353F">
        <w:rPr>
          <w:rFonts w:ascii="Garamond" w:hAnsi="Garamond"/>
          <w:sz w:val="26"/>
          <w:szCs w:val="26"/>
          <w:lang w:val="en-GB"/>
        </w:rPr>
        <w:t>n international level;</w:t>
      </w:r>
    </w:p>
    <w:p w:rsidR="00850CF4" w:rsidRPr="0001353F" w:rsidRDefault="00386761" w:rsidP="00F227FE">
      <w:pPr>
        <w:pStyle w:val="ListParagraph"/>
        <w:numPr>
          <w:ilvl w:val="0"/>
          <w:numId w:val="6"/>
        </w:numPr>
        <w:ind w:left="993" w:hanging="426"/>
        <w:jc w:val="both"/>
        <w:rPr>
          <w:rFonts w:ascii="Garamond" w:hAnsi="Garamond"/>
          <w:sz w:val="26"/>
          <w:szCs w:val="26"/>
          <w:lang w:val="en-GB"/>
        </w:rPr>
      </w:pPr>
      <w:r w:rsidRPr="0001353F">
        <w:rPr>
          <w:rFonts w:ascii="Garamond" w:hAnsi="Garamond"/>
          <w:sz w:val="26"/>
          <w:szCs w:val="26"/>
          <w:lang w:val="en-GB"/>
        </w:rPr>
        <w:t xml:space="preserve">award honorary titles, in compliance with </w:t>
      </w:r>
      <w:r w:rsidR="00BD5F4D" w:rsidRPr="0001353F">
        <w:rPr>
          <w:rFonts w:ascii="Garamond" w:hAnsi="Garamond"/>
          <w:sz w:val="26"/>
          <w:szCs w:val="26"/>
          <w:lang w:val="en-GB"/>
        </w:rPr>
        <w:t>its</w:t>
      </w:r>
      <w:r w:rsidRPr="0001353F">
        <w:rPr>
          <w:rFonts w:ascii="Garamond" w:hAnsi="Garamond"/>
          <w:sz w:val="26"/>
          <w:szCs w:val="26"/>
          <w:lang w:val="en-GB"/>
        </w:rPr>
        <w:t xml:space="preserve"> general act;</w:t>
      </w:r>
    </w:p>
    <w:p w:rsidR="00850CF4" w:rsidRPr="0001353F" w:rsidRDefault="003C4E63" w:rsidP="00F227FE">
      <w:pPr>
        <w:pStyle w:val="ListParagraph"/>
        <w:numPr>
          <w:ilvl w:val="0"/>
          <w:numId w:val="6"/>
        </w:numPr>
        <w:ind w:left="993" w:hanging="426"/>
        <w:jc w:val="both"/>
        <w:rPr>
          <w:rFonts w:ascii="Garamond" w:hAnsi="Garamond"/>
          <w:sz w:val="26"/>
          <w:szCs w:val="26"/>
          <w:lang w:val="en-GB"/>
        </w:rPr>
      </w:pPr>
      <w:r w:rsidRPr="0001353F">
        <w:rPr>
          <w:rFonts w:ascii="Garamond" w:hAnsi="Garamond"/>
          <w:sz w:val="26"/>
          <w:szCs w:val="26"/>
          <w:lang w:val="en-GB"/>
        </w:rPr>
        <w:t>exercise</w:t>
      </w:r>
      <w:r w:rsidR="00386761" w:rsidRPr="0001353F">
        <w:rPr>
          <w:rFonts w:ascii="Garamond" w:hAnsi="Garamond"/>
          <w:sz w:val="26"/>
          <w:szCs w:val="26"/>
          <w:lang w:val="en-GB"/>
        </w:rPr>
        <w:t xml:space="preserve"> property rights and use </w:t>
      </w:r>
      <w:r w:rsidR="009E6BEC" w:rsidRPr="0001353F">
        <w:rPr>
          <w:rFonts w:ascii="Garamond" w:hAnsi="Garamond"/>
          <w:sz w:val="26"/>
          <w:szCs w:val="26"/>
          <w:lang w:val="en-GB"/>
        </w:rPr>
        <w:t>resources</w:t>
      </w:r>
      <w:r w:rsidR="00386761" w:rsidRPr="0001353F">
        <w:rPr>
          <w:rFonts w:ascii="Garamond" w:hAnsi="Garamond"/>
          <w:sz w:val="26"/>
          <w:szCs w:val="26"/>
          <w:lang w:val="en-GB"/>
        </w:rPr>
        <w:t>,</w:t>
      </w:r>
      <w:r w:rsidR="00BD5F4D" w:rsidRPr="0001353F">
        <w:rPr>
          <w:rFonts w:ascii="Garamond" w:hAnsi="Garamond"/>
          <w:sz w:val="26"/>
          <w:szCs w:val="26"/>
          <w:lang w:val="en-GB"/>
        </w:rPr>
        <w:t xml:space="preserve"> in </w:t>
      </w:r>
      <w:r w:rsidRPr="0001353F">
        <w:rPr>
          <w:rFonts w:ascii="Garamond" w:hAnsi="Garamond"/>
          <w:sz w:val="26"/>
          <w:szCs w:val="26"/>
          <w:lang w:val="en-GB"/>
        </w:rPr>
        <w:t>compliance</w:t>
      </w:r>
      <w:r w:rsidR="00BD5F4D" w:rsidRPr="0001353F">
        <w:rPr>
          <w:rFonts w:ascii="Garamond" w:hAnsi="Garamond"/>
          <w:sz w:val="26"/>
          <w:szCs w:val="26"/>
          <w:lang w:val="en-GB"/>
        </w:rPr>
        <w:t xml:space="preserve"> with l</w:t>
      </w:r>
      <w:r w:rsidR="00386761" w:rsidRPr="0001353F">
        <w:rPr>
          <w:rFonts w:ascii="Garamond" w:hAnsi="Garamond"/>
          <w:sz w:val="26"/>
          <w:szCs w:val="26"/>
          <w:lang w:val="en-GB"/>
        </w:rPr>
        <w:t>aw;</w:t>
      </w:r>
      <w:r w:rsidR="005835DB" w:rsidRPr="0001353F">
        <w:rPr>
          <w:rFonts w:ascii="Garamond" w:hAnsi="Garamond"/>
          <w:sz w:val="26"/>
          <w:szCs w:val="26"/>
          <w:lang w:val="en-GB"/>
        </w:rPr>
        <w:t xml:space="preserve"> and</w:t>
      </w:r>
    </w:p>
    <w:p w:rsidR="00850CF4" w:rsidRPr="0001353F" w:rsidRDefault="006D698B" w:rsidP="00F227FE">
      <w:pPr>
        <w:pStyle w:val="ListParagraph"/>
        <w:numPr>
          <w:ilvl w:val="0"/>
          <w:numId w:val="6"/>
        </w:numPr>
        <w:ind w:left="993" w:hanging="426"/>
        <w:jc w:val="both"/>
        <w:rPr>
          <w:rFonts w:ascii="Garamond" w:hAnsi="Garamond"/>
          <w:sz w:val="26"/>
          <w:szCs w:val="26"/>
          <w:lang w:val="en-GB"/>
        </w:rPr>
      </w:pPr>
      <w:r w:rsidRPr="0001353F">
        <w:rPr>
          <w:rFonts w:ascii="Garamond" w:hAnsi="Garamond"/>
          <w:sz w:val="26"/>
          <w:szCs w:val="26"/>
          <w:lang w:val="en-GB"/>
        </w:rPr>
        <w:t>enjoy</w:t>
      </w:r>
      <w:r w:rsidR="006165FB" w:rsidRPr="0001353F">
        <w:rPr>
          <w:rStyle w:val="CommentReference"/>
          <w:rFonts w:ascii="Garamond" w:hAnsi="Garamond"/>
          <w:sz w:val="26"/>
          <w:szCs w:val="26"/>
          <w:lang w:val="en-GB"/>
        </w:rPr>
        <w:t xml:space="preserve"> </w:t>
      </w:r>
      <w:r w:rsidRPr="0001353F">
        <w:rPr>
          <w:rFonts w:ascii="Garamond" w:hAnsi="Garamond"/>
          <w:sz w:val="26"/>
          <w:szCs w:val="26"/>
          <w:lang w:val="en-GB"/>
        </w:rPr>
        <w:t xml:space="preserve">other rights in compliance with this Law and </w:t>
      </w:r>
      <w:r w:rsidR="00981F1A" w:rsidRPr="0001353F">
        <w:rPr>
          <w:rFonts w:ascii="Garamond" w:hAnsi="Garamond"/>
          <w:sz w:val="26"/>
          <w:szCs w:val="26"/>
          <w:lang w:val="en-GB"/>
        </w:rPr>
        <w:t>s</w:t>
      </w:r>
      <w:r w:rsidRPr="0001353F">
        <w:rPr>
          <w:rFonts w:ascii="Garamond" w:hAnsi="Garamond"/>
          <w:sz w:val="26"/>
          <w:szCs w:val="26"/>
          <w:lang w:val="en-GB"/>
        </w:rPr>
        <w:t>tatute of institution.</w:t>
      </w:r>
    </w:p>
    <w:p w:rsidR="00386761" w:rsidRPr="0001353F" w:rsidRDefault="00386761" w:rsidP="00191001">
      <w:pPr>
        <w:contextualSpacing/>
        <w:jc w:val="both"/>
        <w:rPr>
          <w:rFonts w:ascii="Garamond" w:hAnsi="Garamond"/>
          <w:sz w:val="26"/>
          <w:szCs w:val="26"/>
          <w:lang w:val="en-GB"/>
        </w:rPr>
      </w:pPr>
    </w:p>
    <w:p w:rsidR="00386761" w:rsidRPr="0001353F" w:rsidRDefault="00386761" w:rsidP="00191001">
      <w:pPr>
        <w:keepNext/>
        <w:contextualSpacing/>
        <w:jc w:val="center"/>
        <w:outlineLvl w:val="4"/>
        <w:rPr>
          <w:rFonts w:ascii="Garamond" w:hAnsi="Garamond"/>
          <w:b/>
          <w:bCs/>
          <w:sz w:val="26"/>
          <w:szCs w:val="26"/>
          <w:lang w:val="en-GB"/>
        </w:rPr>
      </w:pPr>
      <w:r w:rsidRPr="0001353F">
        <w:rPr>
          <w:rFonts w:ascii="Garamond" w:hAnsi="Garamond"/>
          <w:b/>
          <w:bCs/>
          <w:sz w:val="26"/>
          <w:szCs w:val="26"/>
          <w:lang w:val="en-GB"/>
        </w:rPr>
        <w:t xml:space="preserve">Inviolability of </w:t>
      </w:r>
      <w:r w:rsidR="002837F6" w:rsidRPr="0001353F">
        <w:rPr>
          <w:rFonts w:ascii="Garamond" w:hAnsi="Garamond"/>
          <w:b/>
          <w:bCs/>
          <w:sz w:val="26"/>
          <w:szCs w:val="26"/>
          <w:lang w:val="en-GB"/>
        </w:rPr>
        <w:t>P</w:t>
      </w:r>
      <w:r w:rsidRPr="0001353F">
        <w:rPr>
          <w:rFonts w:ascii="Garamond" w:hAnsi="Garamond"/>
          <w:b/>
          <w:bCs/>
          <w:sz w:val="26"/>
          <w:szCs w:val="26"/>
          <w:lang w:val="en-GB"/>
        </w:rPr>
        <w:t>remises</w:t>
      </w:r>
    </w:p>
    <w:p w:rsidR="00386761" w:rsidRPr="0001353F" w:rsidRDefault="00386761" w:rsidP="00F227FE">
      <w:pPr>
        <w:keepNext/>
        <w:spacing w:after="120"/>
        <w:jc w:val="center"/>
        <w:outlineLvl w:val="2"/>
        <w:rPr>
          <w:rFonts w:ascii="Garamond" w:hAnsi="Garamond"/>
          <w:b/>
          <w:bCs/>
          <w:sz w:val="26"/>
          <w:szCs w:val="26"/>
          <w:lang w:val="en-GB"/>
        </w:rPr>
      </w:pPr>
      <w:r w:rsidRPr="0001353F">
        <w:rPr>
          <w:rFonts w:ascii="Garamond" w:hAnsi="Garamond"/>
          <w:b/>
          <w:bCs/>
          <w:sz w:val="26"/>
          <w:szCs w:val="26"/>
          <w:lang w:val="en-GB"/>
        </w:rPr>
        <w:t xml:space="preserve">Article </w:t>
      </w:r>
      <w:r w:rsidR="003E290D" w:rsidRPr="0001353F">
        <w:rPr>
          <w:rFonts w:ascii="Garamond" w:hAnsi="Garamond"/>
          <w:b/>
          <w:bCs/>
          <w:sz w:val="26"/>
          <w:szCs w:val="26"/>
          <w:lang w:val="en-GB"/>
        </w:rPr>
        <w:t>19</w:t>
      </w:r>
    </w:p>
    <w:p w:rsidR="00386761" w:rsidRPr="0001353F" w:rsidRDefault="00386761" w:rsidP="00F227FE">
      <w:pPr>
        <w:ind w:firstLine="567"/>
        <w:contextualSpacing/>
        <w:jc w:val="both"/>
        <w:rPr>
          <w:rFonts w:ascii="Garamond" w:hAnsi="Garamond"/>
          <w:sz w:val="26"/>
          <w:szCs w:val="26"/>
          <w:lang w:val="en-GB"/>
        </w:rPr>
      </w:pPr>
      <w:r w:rsidRPr="0001353F">
        <w:rPr>
          <w:rFonts w:ascii="Garamond" w:hAnsi="Garamond"/>
          <w:sz w:val="26"/>
          <w:szCs w:val="26"/>
          <w:lang w:val="en-GB"/>
        </w:rPr>
        <w:t xml:space="preserve">Premises of an institution shall be inviolable, </w:t>
      </w:r>
      <w:r w:rsidR="006470B6">
        <w:rPr>
          <w:rFonts w:ascii="Garamond" w:hAnsi="Garamond"/>
          <w:sz w:val="26"/>
          <w:szCs w:val="26"/>
          <w:lang w:val="en-GB"/>
        </w:rPr>
        <w:t>except</w:t>
      </w:r>
      <w:r w:rsidRPr="0001353F">
        <w:rPr>
          <w:rFonts w:ascii="Garamond" w:hAnsi="Garamond"/>
          <w:sz w:val="26"/>
          <w:szCs w:val="26"/>
          <w:lang w:val="en-GB"/>
        </w:rPr>
        <w:t xml:space="preserve"> in case of prevention of </w:t>
      </w:r>
      <w:r w:rsidR="003070DD" w:rsidRPr="0001353F">
        <w:rPr>
          <w:rFonts w:ascii="Garamond" w:hAnsi="Garamond"/>
          <w:sz w:val="26"/>
          <w:szCs w:val="26"/>
          <w:lang w:val="en-GB"/>
        </w:rPr>
        <w:t>a</w:t>
      </w:r>
      <w:r w:rsidR="00A06351" w:rsidRPr="0001353F">
        <w:rPr>
          <w:rFonts w:ascii="Garamond" w:hAnsi="Garamond"/>
          <w:sz w:val="26"/>
          <w:szCs w:val="26"/>
          <w:lang w:val="en-GB"/>
        </w:rPr>
        <w:t>n</w:t>
      </w:r>
      <w:r w:rsidR="003070DD" w:rsidRPr="0001353F">
        <w:rPr>
          <w:rFonts w:ascii="Garamond" w:hAnsi="Garamond"/>
          <w:sz w:val="26"/>
          <w:szCs w:val="26"/>
          <w:lang w:val="en-GB"/>
        </w:rPr>
        <w:t xml:space="preserve"> </w:t>
      </w:r>
      <w:r w:rsidR="00B528AC" w:rsidRPr="0001353F">
        <w:rPr>
          <w:rFonts w:ascii="Garamond" w:hAnsi="Garamond"/>
          <w:sz w:val="26"/>
          <w:szCs w:val="26"/>
          <w:lang w:val="en-GB"/>
        </w:rPr>
        <w:t>imminent</w:t>
      </w:r>
      <w:r w:rsidR="00AB07AC" w:rsidRPr="0001353F">
        <w:rPr>
          <w:rFonts w:ascii="Garamond" w:hAnsi="Garamond"/>
          <w:sz w:val="26"/>
          <w:szCs w:val="26"/>
          <w:lang w:val="en-GB"/>
        </w:rPr>
        <w:t xml:space="preserve"> or ongoing</w:t>
      </w:r>
      <w:r w:rsidRPr="0001353F">
        <w:rPr>
          <w:rFonts w:ascii="Garamond" w:hAnsi="Garamond"/>
          <w:sz w:val="26"/>
          <w:szCs w:val="26"/>
          <w:lang w:val="en-GB"/>
        </w:rPr>
        <w:t xml:space="preserve"> criminal offence,</w:t>
      </w:r>
      <w:r w:rsidR="00B528AC" w:rsidRPr="0001353F">
        <w:rPr>
          <w:rFonts w:ascii="Garamond" w:hAnsi="Garamond"/>
          <w:sz w:val="26"/>
          <w:szCs w:val="26"/>
          <w:lang w:val="en-GB"/>
        </w:rPr>
        <w:t xml:space="preserve"> </w:t>
      </w:r>
      <w:r w:rsidRPr="0001353F">
        <w:rPr>
          <w:rFonts w:ascii="Garamond" w:hAnsi="Garamond"/>
          <w:sz w:val="26"/>
          <w:szCs w:val="26"/>
          <w:lang w:val="en-GB"/>
        </w:rPr>
        <w:t xml:space="preserve">in case of natural disaster, other accident or in other cases </w:t>
      </w:r>
      <w:r w:rsidR="003070DD" w:rsidRPr="0001353F">
        <w:rPr>
          <w:rFonts w:ascii="Garamond" w:hAnsi="Garamond"/>
          <w:sz w:val="26"/>
          <w:szCs w:val="26"/>
          <w:lang w:val="en-GB"/>
        </w:rPr>
        <w:t xml:space="preserve">provided </w:t>
      </w:r>
      <w:r w:rsidRPr="0001353F">
        <w:rPr>
          <w:rFonts w:ascii="Garamond" w:hAnsi="Garamond"/>
          <w:sz w:val="26"/>
          <w:szCs w:val="26"/>
          <w:lang w:val="en-GB"/>
        </w:rPr>
        <w:t xml:space="preserve">by law, </w:t>
      </w:r>
      <w:r w:rsidR="006165FB" w:rsidRPr="0001353F">
        <w:rPr>
          <w:rFonts w:ascii="Garamond" w:hAnsi="Garamond"/>
          <w:sz w:val="26"/>
          <w:szCs w:val="26"/>
          <w:lang w:val="en-GB"/>
        </w:rPr>
        <w:t>with</w:t>
      </w:r>
      <w:r w:rsidR="003070DD" w:rsidRPr="0001353F">
        <w:rPr>
          <w:rFonts w:ascii="Garamond" w:hAnsi="Garamond"/>
          <w:sz w:val="26"/>
          <w:szCs w:val="26"/>
          <w:lang w:val="en-GB"/>
        </w:rPr>
        <w:t xml:space="preserve"> </w:t>
      </w:r>
      <w:r w:rsidR="00144510" w:rsidRPr="0001353F">
        <w:rPr>
          <w:rFonts w:ascii="Garamond" w:hAnsi="Garamond"/>
          <w:sz w:val="26"/>
          <w:szCs w:val="26"/>
          <w:lang w:val="en-GB"/>
        </w:rPr>
        <w:t>the</w:t>
      </w:r>
      <w:r w:rsidR="00981F1A" w:rsidRPr="0001353F">
        <w:rPr>
          <w:rFonts w:ascii="Garamond" w:hAnsi="Garamond"/>
          <w:sz w:val="26"/>
          <w:szCs w:val="26"/>
          <w:lang w:val="en-GB"/>
        </w:rPr>
        <w:t xml:space="preserve"> obtained</w:t>
      </w:r>
      <w:r w:rsidR="00144510" w:rsidRPr="0001353F">
        <w:rPr>
          <w:rFonts w:ascii="Garamond" w:hAnsi="Garamond"/>
          <w:sz w:val="26"/>
          <w:szCs w:val="26"/>
          <w:lang w:val="en-GB"/>
        </w:rPr>
        <w:t xml:space="preserve"> </w:t>
      </w:r>
      <w:r w:rsidR="00373A71" w:rsidRPr="0001353F">
        <w:rPr>
          <w:rFonts w:ascii="Garamond" w:hAnsi="Garamond"/>
          <w:sz w:val="26"/>
          <w:szCs w:val="26"/>
          <w:lang w:val="en-GB"/>
        </w:rPr>
        <w:t>consent</w:t>
      </w:r>
      <w:r w:rsidRPr="0001353F">
        <w:rPr>
          <w:rFonts w:ascii="Garamond" w:hAnsi="Garamond"/>
          <w:sz w:val="26"/>
          <w:szCs w:val="26"/>
          <w:lang w:val="en-GB"/>
        </w:rPr>
        <w:t xml:space="preserve"> of </w:t>
      </w:r>
      <w:r w:rsidR="003C4E63" w:rsidRPr="0001353F">
        <w:rPr>
          <w:rFonts w:ascii="Garamond" w:hAnsi="Garamond"/>
          <w:sz w:val="26"/>
          <w:szCs w:val="26"/>
          <w:lang w:val="en-GB"/>
        </w:rPr>
        <w:t>managing</w:t>
      </w:r>
      <w:r w:rsidRPr="0001353F">
        <w:rPr>
          <w:rFonts w:ascii="Garamond" w:hAnsi="Garamond"/>
          <w:sz w:val="26"/>
          <w:szCs w:val="26"/>
          <w:lang w:val="en-GB"/>
        </w:rPr>
        <w:t xml:space="preserve"> body</w:t>
      </w:r>
      <w:r w:rsidR="005835DB" w:rsidRPr="0001353F">
        <w:rPr>
          <w:rFonts w:ascii="Garamond" w:hAnsi="Garamond"/>
          <w:sz w:val="26"/>
          <w:szCs w:val="26"/>
          <w:lang w:val="en-GB"/>
        </w:rPr>
        <w:t xml:space="preserve"> of</w:t>
      </w:r>
      <w:r w:rsidR="00B826F4" w:rsidRPr="0001353F">
        <w:rPr>
          <w:rFonts w:ascii="Garamond" w:hAnsi="Garamond"/>
          <w:sz w:val="26"/>
          <w:szCs w:val="26"/>
          <w:lang w:val="en-GB"/>
        </w:rPr>
        <w:t xml:space="preserve"> the</w:t>
      </w:r>
      <w:r w:rsidR="005835DB" w:rsidRPr="0001353F">
        <w:rPr>
          <w:rFonts w:ascii="Garamond" w:hAnsi="Garamond"/>
          <w:sz w:val="26"/>
          <w:szCs w:val="26"/>
          <w:lang w:val="en-GB"/>
        </w:rPr>
        <w:t xml:space="preserve"> institution</w:t>
      </w:r>
      <w:r w:rsidRPr="0001353F">
        <w:rPr>
          <w:rFonts w:ascii="Garamond" w:hAnsi="Garamond"/>
          <w:sz w:val="26"/>
          <w:szCs w:val="26"/>
          <w:lang w:val="en-GB"/>
        </w:rPr>
        <w:t>.</w:t>
      </w:r>
    </w:p>
    <w:p w:rsidR="00386761" w:rsidRPr="0001353F" w:rsidRDefault="00386761" w:rsidP="00191001">
      <w:pPr>
        <w:ind w:firstLine="720"/>
        <w:contextualSpacing/>
        <w:jc w:val="both"/>
        <w:rPr>
          <w:rFonts w:ascii="Garamond" w:hAnsi="Garamond"/>
          <w:sz w:val="26"/>
          <w:szCs w:val="26"/>
          <w:lang w:val="en-GB"/>
        </w:rPr>
      </w:pPr>
    </w:p>
    <w:p w:rsidR="00386761" w:rsidRPr="0001353F" w:rsidRDefault="00386761" w:rsidP="00191001">
      <w:pPr>
        <w:keepNext/>
        <w:contextualSpacing/>
        <w:jc w:val="center"/>
        <w:outlineLvl w:val="4"/>
        <w:rPr>
          <w:rFonts w:ascii="Garamond" w:hAnsi="Garamond"/>
          <w:b/>
          <w:sz w:val="26"/>
          <w:szCs w:val="26"/>
          <w:lang w:val="en-GB"/>
        </w:rPr>
      </w:pPr>
      <w:r w:rsidRPr="0001353F">
        <w:rPr>
          <w:rFonts w:ascii="Garamond" w:hAnsi="Garamond"/>
          <w:b/>
          <w:bCs/>
          <w:sz w:val="26"/>
          <w:szCs w:val="26"/>
          <w:lang w:val="en-GB"/>
        </w:rPr>
        <w:t xml:space="preserve">Academic </w:t>
      </w:r>
      <w:r w:rsidR="00F417ED" w:rsidRPr="0001353F">
        <w:rPr>
          <w:rFonts w:ascii="Garamond" w:hAnsi="Garamond"/>
          <w:b/>
          <w:bCs/>
          <w:sz w:val="26"/>
          <w:szCs w:val="26"/>
          <w:lang w:val="en-GB"/>
        </w:rPr>
        <w:t>Freedoms and P</w:t>
      </w:r>
      <w:r w:rsidRPr="0001353F">
        <w:rPr>
          <w:rFonts w:ascii="Garamond" w:hAnsi="Garamond"/>
          <w:b/>
          <w:bCs/>
          <w:sz w:val="26"/>
          <w:szCs w:val="26"/>
          <w:lang w:val="en-GB"/>
        </w:rPr>
        <w:t>rotection</w:t>
      </w:r>
    </w:p>
    <w:p w:rsidR="00386761" w:rsidRPr="0001353F" w:rsidRDefault="00386761" w:rsidP="00F227FE">
      <w:pPr>
        <w:spacing w:after="120"/>
        <w:jc w:val="center"/>
        <w:rPr>
          <w:rFonts w:ascii="Garamond" w:hAnsi="Garamond"/>
          <w:b/>
          <w:bCs/>
          <w:sz w:val="26"/>
          <w:szCs w:val="26"/>
          <w:lang w:val="en-GB"/>
        </w:rPr>
      </w:pPr>
      <w:r w:rsidRPr="0001353F">
        <w:rPr>
          <w:rFonts w:ascii="Garamond" w:hAnsi="Garamond"/>
          <w:b/>
          <w:bCs/>
          <w:sz w:val="26"/>
          <w:szCs w:val="26"/>
          <w:lang w:val="en-GB"/>
        </w:rPr>
        <w:t xml:space="preserve">Article </w:t>
      </w:r>
      <w:r w:rsidR="003E290D" w:rsidRPr="0001353F">
        <w:rPr>
          <w:rFonts w:ascii="Garamond" w:hAnsi="Garamond"/>
          <w:b/>
          <w:bCs/>
          <w:sz w:val="26"/>
          <w:szCs w:val="26"/>
          <w:lang w:val="en-GB"/>
        </w:rPr>
        <w:t>20</w:t>
      </w:r>
    </w:p>
    <w:p w:rsidR="00386761" w:rsidRPr="0001353F" w:rsidRDefault="00386761" w:rsidP="00F227FE">
      <w:pPr>
        <w:ind w:firstLine="567"/>
        <w:contextualSpacing/>
        <w:jc w:val="both"/>
        <w:rPr>
          <w:rFonts w:ascii="Garamond" w:hAnsi="Garamond"/>
          <w:sz w:val="26"/>
          <w:szCs w:val="26"/>
          <w:lang w:val="en-GB"/>
        </w:rPr>
      </w:pPr>
      <w:r w:rsidRPr="0001353F">
        <w:rPr>
          <w:rFonts w:ascii="Garamond" w:hAnsi="Garamond"/>
          <w:sz w:val="26"/>
          <w:szCs w:val="26"/>
          <w:lang w:val="en-GB"/>
        </w:rPr>
        <w:t xml:space="preserve">An institution shall guarantee to academic staff freedom of </w:t>
      </w:r>
      <w:r w:rsidR="00F417ED" w:rsidRPr="0001353F">
        <w:rPr>
          <w:rFonts w:ascii="Garamond" w:hAnsi="Garamond"/>
          <w:sz w:val="26"/>
          <w:szCs w:val="26"/>
          <w:lang w:val="en-GB"/>
        </w:rPr>
        <w:t>thought</w:t>
      </w:r>
      <w:r w:rsidRPr="0001353F">
        <w:rPr>
          <w:rFonts w:ascii="Garamond" w:hAnsi="Garamond"/>
          <w:sz w:val="26"/>
          <w:szCs w:val="26"/>
          <w:lang w:val="en-GB"/>
        </w:rPr>
        <w:t xml:space="preserve">, ideas, </w:t>
      </w:r>
      <w:r w:rsidR="00F417ED" w:rsidRPr="0001353F">
        <w:rPr>
          <w:rFonts w:ascii="Garamond" w:hAnsi="Garamond"/>
          <w:sz w:val="26"/>
          <w:szCs w:val="26"/>
          <w:lang w:val="en-GB"/>
        </w:rPr>
        <w:t>testing</w:t>
      </w:r>
      <w:r w:rsidRPr="0001353F">
        <w:rPr>
          <w:rFonts w:ascii="Garamond" w:hAnsi="Garamond"/>
          <w:sz w:val="26"/>
          <w:szCs w:val="26"/>
          <w:lang w:val="en-GB"/>
        </w:rPr>
        <w:t xml:space="preserve"> </w:t>
      </w:r>
      <w:r w:rsidR="009B36B8" w:rsidRPr="0001353F">
        <w:rPr>
          <w:rFonts w:ascii="Garamond" w:hAnsi="Garamond"/>
          <w:sz w:val="26"/>
          <w:szCs w:val="26"/>
          <w:lang w:val="en-GB"/>
        </w:rPr>
        <w:t>of</w:t>
      </w:r>
      <w:r w:rsidR="00AE1012" w:rsidRPr="0001353F">
        <w:rPr>
          <w:rFonts w:ascii="Garamond" w:hAnsi="Garamond"/>
          <w:sz w:val="26"/>
          <w:szCs w:val="26"/>
          <w:lang w:val="en-GB"/>
        </w:rPr>
        <w:t xml:space="preserve"> </w:t>
      </w:r>
      <w:r w:rsidR="00F417ED" w:rsidRPr="0001353F">
        <w:rPr>
          <w:rFonts w:ascii="Garamond" w:hAnsi="Garamond"/>
          <w:sz w:val="26"/>
          <w:szCs w:val="26"/>
          <w:lang w:val="en-GB"/>
        </w:rPr>
        <w:t>acquired</w:t>
      </w:r>
      <w:r w:rsidR="009B36B8" w:rsidRPr="0001353F">
        <w:rPr>
          <w:rFonts w:ascii="Garamond" w:hAnsi="Garamond"/>
          <w:sz w:val="26"/>
          <w:szCs w:val="26"/>
          <w:lang w:val="en-GB"/>
        </w:rPr>
        <w:t xml:space="preserve"> knowledge</w:t>
      </w:r>
      <w:r w:rsidRPr="0001353F">
        <w:rPr>
          <w:rFonts w:ascii="Garamond" w:hAnsi="Garamond"/>
          <w:sz w:val="26"/>
          <w:szCs w:val="26"/>
          <w:lang w:val="en-GB"/>
        </w:rPr>
        <w:t xml:space="preserve">, </w:t>
      </w:r>
      <w:r w:rsidR="00AE1012" w:rsidRPr="0001353F">
        <w:rPr>
          <w:rFonts w:ascii="Garamond" w:hAnsi="Garamond"/>
          <w:sz w:val="26"/>
          <w:szCs w:val="26"/>
          <w:lang w:val="en-GB"/>
        </w:rPr>
        <w:t xml:space="preserve">i.e. </w:t>
      </w:r>
      <w:r w:rsidRPr="0001353F">
        <w:rPr>
          <w:rFonts w:ascii="Garamond" w:hAnsi="Garamond"/>
          <w:sz w:val="26"/>
          <w:szCs w:val="26"/>
          <w:lang w:val="en-GB"/>
        </w:rPr>
        <w:t xml:space="preserve">ensure freedom of </w:t>
      </w:r>
      <w:r w:rsidR="005070B1" w:rsidRPr="0001353F">
        <w:rPr>
          <w:rFonts w:ascii="Garamond" w:hAnsi="Garamond"/>
          <w:sz w:val="26"/>
          <w:szCs w:val="26"/>
          <w:lang w:val="en-GB"/>
        </w:rPr>
        <w:t>organisation</w:t>
      </w:r>
      <w:r w:rsidRPr="0001353F">
        <w:rPr>
          <w:rFonts w:ascii="Garamond" w:hAnsi="Garamond"/>
          <w:sz w:val="26"/>
          <w:szCs w:val="26"/>
          <w:lang w:val="en-GB"/>
        </w:rPr>
        <w:t xml:space="preserve"> and association </w:t>
      </w:r>
      <w:r w:rsidR="009B36B8" w:rsidRPr="0001353F">
        <w:rPr>
          <w:rFonts w:ascii="Garamond" w:hAnsi="Garamond"/>
          <w:sz w:val="26"/>
          <w:szCs w:val="26"/>
          <w:lang w:val="en-GB"/>
        </w:rPr>
        <w:t>as well as</w:t>
      </w:r>
      <w:r w:rsidRPr="0001353F">
        <w:rPr>
          <w:rFonts w:ascii="Garamond" w:hAnsi="Garamond"/>
          <w:sz w:val="26"/>
          <w:szCs w:val="26"/>
          <w:lang w:val="en-GB"/>
        </w:rPr>
        <w:t xml:space="preserve"> protection of academic staff </w:t>
      </w:r>
      <w:r w:rsidR="00F417ED" w:rsidRPr="0001353F">
        <w:rPr>
          <w:rFonts w:ascii="Garamond" w:hAnsi="Garamond"/>
          <w:sz w:val="26"/>
          <w:szCs w:val="26"/>
          <w:lang w:val="en-GB"/>
        </w:rPr>
        <w:t>against</w:t>
      </w:r>
      <w:r w:rsidRPr="0001353F">
        <w:rPr>
          <w:rFonts w:ascii="Garamond" w:hAnsi="Garamond"/>
          <w:sz w:val="26"/>
          <w:szCs w:val="26"/>
          <w:lang w:val="en-GB"/>
        </w:rPr>
        <w:t xml:space="preserve"> discrimination on any grounds</w:t>
      </w:r>
      <w:r w:rsidR="00AE1012" w:rsidRPr="0001353F">
        <w:rPr>
          <w:rFonts w:ascii="Garamond" w:hAnsi="Garamond"/>
          <w:sz w:val="26"/>
          <w:szCs w:val="26"/>
          <w:lang w:val="en-GB"/>
        </w:rPr>
        <w:t xml:space="preserve">, in compliance with a </w:t>
      </w:r>
      <w:r w:rsidR="009B36B8" w:rsidRPr="0001353F">
        <w:rPr>
          <w:rFonts w:ascii="Garamond" w:hAnsi="Garamond"/>
          <w:sz w:val="26"/>
          <w:szCs w:val="26"/>
          <w:lang w:val="en-GB"/>
        </w:rPr>
        <w:t>special</w:t>
      </w:r>
      <w:r w:rsidR="00AE1012" w:rsidRPr="0001353F">
        <w:rPr>
          <w:rFonts w:ascii="Garamond" w:hAnsi="Garamond"/>
          <w:sz w:val="26"/>
          <w:szCs w:val="26"/>
          <w:lang w:val="en-GB"/>
        </w:rPr>
        <w:t xml:space="preserve"> law</w:t>
      </w:r>
      <w:r w:rsidRPr="0001353F">
        <w:rPr>
          <w:rFonts w:ascii="Garamond" w:hAnsi="Garamond"/>
          <w:sz w:val="26"/>
          <w:szCs w:val="26"/>
          <w:lang w:val="en-GB"/>
        </w:rPr>
        <w:t>.</w:t>
      </w:r>
    </w:p>
    <w:p w:rsidR="00BA3D68" w:rsidRPr="0001353F" w:rsidRDefault="00BA3D68" w:rsidP="00191001">
      <w:pPr>
        <w:contextualSpacing/>
        <w:jc w:val="center"/>
        <w:rPr>
          <w:rFonts w:ascii="Garamond" w:hAnsi="Garamond"/>
          <w:b/>
          <w:sz w:val="26"/>
          <w:szCs w:val="26"/>
          <w:lang w:val="en-GB"/>
        </w:rPr>
      </w:pPr>
    </w:p>
    <w:p w:rsidR="00AE1012" w:rsidRPr="0001353F" w:rsidRDefault="00AE1012" w:rsidP="00191001">
      <w:pPr>
        <w:contextualSpacing/>
        <w:jc w:val="center"/>
        <w:rPr>
          <w:rFonts w:ascii="Garamond" w:hAnsi="Garamond"/>
          <w:b/>
          <w:bCs/>
          <w:sz w:val="26"/>
          <w:szCs w:val="26"/>
          <w:lang w:val="en-GB"/>
        </w:rPr>
      </w:pPr>
      <w:r w:rsidRPr="0001353F">
        <w:rPr>
          <w:rFonts w:ascii="Garamond" w:hAnsi="Garamond"/>
          <w:b/>
          <w:bCs/>
          <w:sz w:val="26"/>
          <w:szCs w:val="26"/>
          <w:lang w:val="en-GB"/>
        </w:rPr>
        <w:t xml:space="preserve">Freedom of </w:t>
      </w:r>
      <w:r w:rsidR="00B03788" w:rsidRPr="0001353F">
        <w:rPr>
          <w:rFonts w:ascii="Garamond" w:hAnsi="Garamond"/>
          <w:b/>
          <w:bCs/>
          <w:sz w:val="26"/>
          <w:szCs w:val="26"/>
          <w:lang w:val="en-GB"/>
        </w:rPr>
        <w:t>R</w:t>
      </w:r>
      <w:r w:rsidRPr="0001353F">
        <w:rPr>
          <w:rFonts w:ascii="Garamond" w:hAnsi="Garamond"/>
          <w:b/>
          <w:bCs/>
          <w:sz w:val="26"/>
          <w:szCs w:val="26"/>
          <w:lang w:val="en-GB"/>
        </w:rPr>
        <w:t>esearch</w:t>
      </w:r>
    </w:p>
    <w:p w:rsidR="00AE1012" w:rsidRPr="0001353F" w:rsidRDefault="00AE1012" w:rsidP="00F227FE">
      <w:pPr>
        <w:spacing w:after="120"/>
        <w:jc w:val="center"/>
        <w:rPr>
          <w:rFonts w:ascii="Garamond" w:hAnsi="Garamond"/>
          <w:b/>
          <w:bCs/>
          <w:sz w:val="26"/>
          <w:szCs w:val="26"/>
          <w:lang w:val="en-GB"/>
        </w:rPr>
      </w:pPr>
      <w:r w:rsidRPr="0001353F">
        <w:rPr>
          <w:rFonts w:ascii="Garamond" w:hAnsi="Garamond"/>
          <w:b/>
          <w:bCs/>
          <w:sz w:val="26"/>
          <w:szCs w:val="26"/>
          <w:lang w:val="en-GB"/>
        </w:rPr>
        <w:t xml:space="preserve">Article </w:t>
      </w:r>
      <w:r w:rsidR="003E290D" w:rsidRPr="0001353F">
        <w:rPr>
          <w:rFonts w:ascii="Garamond" w:hAnsi="Garamond"/>
          <w:b/>
          <w:bCs/>
          <w:sz w:val="26"/>
          <w:szCs w:val="26"/>
          <w:lang w:val="en-GB"/>
        </w:rPr>
        <w:t>21</w:t>
      </w:r>
    </w:p>
    <w:p w:rsidR="00AE1012" w:rsidRPr="0001353F" w:rsidRDefault="00AE1012" w:rsidP="00F227FE">
      <w:pPr>
        <w:ind w:firstLine="567"/>
        <w:contextualSpacing/>
        <w:jc w:val="both"/>
        <w:rPr>
          <w:rFonts w:ascii="Garamond" w:hAnsi="Garamond"/>
          <w:sz w:val="26"/>
          <w:szCs w:val="26"/>
          <w:lang w:val="en-GB"/>
        </w:rPr>
      </w:pPr>
      <w:r w:rsidRPr="0001353F">
        <w:rPr>
          <w:rFonts w:ascii="Garamond" w:hAnsi="Garamond"/>
          <w:sz w:val="26"/>
          <w:szCs w:val="26"/>
          <w:lang w:val="en-GB"/>
        </w:rPr>
        <w:t xml:space="preserve">Academic staff of an institution shall </w:t>
      </w:r>
      <w:r w:rsidR="00B03788" w:rsidRPr="0001353F">
        <w:rPr>
          <w:rFonts w:ascii="Garamond" w:hAnsi="Garamond"/>
          <w:sz w:val="26"/>
          <w:szCs w:val="26"/>
          <w:lang w:val="en-GB"/>
        </w:rPr>
        <w:t>be free</w:t>
      </w:r>
      <w:r w:rsidRPr="0001353F">
        <w:rPr>
          <w:rFonts w:ascii="Garamond" w:hAnsi="Garamond"/>
          <w:sz w:val="26"/>
          <w:szCs w:val="26"/>
          <w:lang w:val="en-GB"/>
        </w:rPr>
        <w:t xml:space="preserve"> to publish the results of their research, in compliance with a </w:t>
      </w:r>
      <w:r w:rsidR="009B36B8" w:rsidRPr="0001353F">
        <w:rPr>
          <w:rFonts w:ascii="Garamond" w:hAnsi="Garamond"/>
          <w:sz w:val="26"/>
          <w:szCs w:val="26"/>
          <w:lang w:val="en-GB"/>
        </w:rPr>
        <w:t>special</w:t>
      </w:r>
      <w:r w:rsidRPr="0001353F">
        <w:rPr>
          <w:rFonts w:ascii="Garamond" w:hAnsi="Garamond"/>
          <w:sz w:val="26"/>
          <w:szCs w:val="26"/>
          <w:lang w:val="en-GB"/>
        </w:rPr>
        <w:t xml:space="preserve"> law and </w:t>
      </w:r>
      <w:r w:rsidR="00334F6F" w:rsidRPr="0001353F">
        <w:rPr>
          <w:rFonts w:ascii="Garamond" w:hAnsi="Garamond"/>
          <w:sz w:val="26"/>
          <w:szCs w:val="26"/>
          <w:lang w:val="en-GB"/>
        </w:rPr>
        <w:t xml:space="preserve">acts </w:t>
      </w:r>
      <w:r w:rsidRPr="0001353F">
        <w:rPr>
          <w:rFonts w:ascii="Garamond" w:hAnsi="Garamond"/>
          <w:sz w:val="26"/>
          <w:szCs w:val="26"/>
          <w:lang w:val="en-GB"/>
        </w:rPr>
        <w:t>of the institution.</w:t>
      </w:r>
    </w:p>
    <w:p w:rsidR="00AE1012" w:rsidRPr="0001353F" w:rsidRDefault="00AE1012" w:rsidP="00191001">
      <w:pPr>
        <w:contextualSpacing/>
        <w:jc w:val="both"/>
        <w:rPr>
          <w:rFonts w:ascii="Garamond" w:hAnsi="Garamond"/>
          <w:sz w:val="26"/>
          <w:szCs w:val="26"/>
          <w:lang w:val="en-GB"/>
        </w:rPr>
      </w:pPr>
    </w:p>
    <w:p w:rsidR="00AE1012" w:rsidRPr="0001353F" w:rsidRDefault="00AE1012" w:rsidP="00191001">
      <w:pPr>
        <w:contextualSpacing/>
        <w:jc w:val="center"/>
        <w:rPr>
          <w:rFonts w:ascii="Garamond" w:hAnsi="Garamond"/>
          <w:b/>
          <w:sz w:val="26"/>
          <w:szCs w:val="26"/>
          <w:lang w:val="en-GB"/>
        </w:rPr>
      </w:pPr>
      <w:r w:rsidRPr="0001353F">
        <w:rPr>
          <w:rFonts w:ascii="Garamond" w:hAnsi="Garamond"/>
          <w:b/>
          <w:sz w:val="26"/>
          <w:szCs w:val="26"/>
          <w:lang w:val="en-GB"/>
        </w:rPr>
        <w:t>Founding</w:t>
      </w:r>
      <w:r w:rsidR="00334F6F" w:rsidRPr="0001353F">
        <w:rPr>
          <w:rFonts w:ascii="Garamond" w:hAnsi="Garamond"/>
          <w:b/>
          <w:sz w:val="26"/>
          <w:szCs w:val="26"/>
          <w:lang w:val="en-GB"/>
        </w:rPr>
        <w:t xml:space="preserve"> an Institution</w:t>
      </w:r>
    </w:p>
    <w:p w:rsidR="00AE1012" w:rsidRPr="0001353F" w:rsidRDefault="00AE1012" w:rsidP="00F227FE">
      <w:pPr>
        <w:spacing w:after="120"/>
        <w:jc w:val="center"/>
        <w:rPr>
          <w:rFonts w:ascii="Garamond" w:hAnsi="Garamond"/>
          <w:b/>
          <w:sz w:val="26"/>
          <w:szCs w:val="26"/>
          <w:lang w:val="en-GB"/>
        </w:rPr>
      </w:pPr>
      <w:r w:rsidRPr="0001353F">
        <w:rPr>
          <w:rFonts w:ascii="Garamond" w:hAnsi="Garamond"/>
          <w:b/>
          <w:sz w:val="26"/>
          <w:szCs w:val="26"/>
          <w:lang w:val="en-GB"/>
        </w:rPr>
        <w:t xml:space="preserve">Article </w:t>
      </w:r>
      <w:r w:rsidR="003E290D" w:rsidRPr="0001353F">
        <w:rPr>
          <w:rFonts w:ascii="Garamond" w:hAnsi="Garamond"/>
          <w:b/>
          <w:sz w:val="26"/>
          <w:szCs w:val="26"/>
          <w:lang w:val="en-GB"/>
        </w:rPr>
        <w:t>22</w:t>
      </w:r>
    </w:p>
    <w:p w:rsidR="00334F6F" w:rsidRPr="0001353F" w:rsidRDefault="00334F6F" w:rsidP="00F227FE">
      <w:pPr>
        <w:ind w:firstLine="567"/>
        <w:contextualSpacing/>
        <w:jc w:val="both"/>
        <w:rPr>
          <w:rFonts w:ascii="Garamond" w:hAnsi="Garamond"/>
          <w:sz w:val="26"/>
          <w:szCs w:val="26"/>
          <w:lang w:val="en-GB"/>
        </w:rPr>
      </w:pPr>
      <w:r w:rsidRPr="0001353F">
        <w:rPr>
          <w:rFonts w:ascii="Garamond" w:hAnsi="Garamond"/>
          <w:sz w:val="26"/>
          <w:szCs w:val="26"/>
          <w:lang w:val="en-GB"/>
        </w:rPr>
        <w:t xml:space="preserve">A public institution </w:t>
      </w:r>
      <w:r w:rsidR="00C5004F" w:rsidRPr="0001353F">
        <w:rPr>
          <w:rFonts w:ascii="Garamond" w:hAnsi="Garamond"/>
          <w:sz w:val="26"/>
          <w:szCs w:val="26"/>
          <w:lang w:val="en-GB"/>
        </w:rPr>
        <w:t>is</w:t>
      </w:r>
      <w:r w:rsidRPr="0001353F">
        <w:rPr>
          <w:rFonts w:ascii="Garamond" w:hAnsi="Garamond"/>
          <w:sz w:val="26"/>
          <w:szCs w:val="26"/>
          <w:lang w:val="en-GB"/>
        </w:rPr>
        <w:t xml:space="preserve"> founded by</w:t>
      </w:r>
      <w:r w:rsidR="00C5004F" w:rsidRPr="0001353F">
        <w:rPr>
          <w:rFonts w:ascii="Garamond" w:hAnsi="Garamond"/>
          <w:sz w:val="26"/>
          <w:szCs w:val="26"/>
          <w:lang w:val="en-GB"/>
        </w:rPr>
        <w:t xml:space="preserve"> the</w:t>
      </w:r>
      <w:r w:rsidRPr="0001353F">
        <w:rPr>
          <w:rFonts w:ascii="Garamond" w:hAnsi="Garamond"/>
          <w:sz w:val="26"/>
          <w:szCs w:val="26"/>
          <w:lang w:val="en-GB"/>
        </w:rPr>
        <w:t xml:space="preserve"> state.</w:t>
      </w:r>
    </w:p>
    <w:p w:rsidR="00DF7A79" w:rsidRPr="0001353F" w:rsidRDefault="005A24A3" w:rsidP="00F227FE">
      <w:pPr>
        <w:ind w:firstLine="567"/>
        <w:contextualSpacing/>
        <w:jc w:val="both"/>
        <w:rPr>
          <w:rFonts w:ascii="Garamond" w:hAnsi="Garamond"/>
          <w:sz w:val="26"/>
          <w:szCs w:val="26"/>
          <w:lang w:val="en-GB"/>
        </w:rPr>
      </w:pPr>
      <w:r w:rsidRPr="0001353F">
        <w:rPr>
          <w:rFonts w:ascii="Garamond" w:hAnsi="Garamond"/>
          <w:sz w:val="26"/>
          <w:szCs w:val="26"/>
          <w:lang w:val="en-GB"/>
        </w:rPr>
        <w:t>A p</w:t>
      </w:r>
      <w:r w:rsidR="00DF7A79" w:rsidRPr="0001353F">
        <w:rPr>
          <w:rFonts w:ascii="Garamond" w:hAnsi="Garamond"/>
          <w:sz w:val="26"/>
          <w:szCs w:val="26"/>
          <w:lang w:val="en-GB"/>
        </w:rPr>
        <w:t>rivate institution can be fou</w:t>
      </w:r>
      <w:r w:rsidR="00DC00AE" w:rsidRPr="0001353F">
        <w:rPr>
          <w:rFonts w:ascii="Garamond" w:hAnsi="Garamond"/>
          <w:sz w:val="26"/>
          <w:szCs w:val="26"/>
          <w:lang w:val="en-GB"/>
        </w:rPr>
        <w:t xml:space="preserve">nded by </w:t>
      </w:r>
      <w:r w:rsidRPr="0001353F">
        <w:rPr>
          <w:rFonts w:ascii="Garamond" w:hAnsi="Garamond"/>
          <w:sz w:val="26"/>
          <w:szCs w:val="26"/>
          <w:lang w:val="en-GB"/>
        </w:rPr>
        <w:t>a domestic</w:t>
      </w:r>
      <w:r w:rsidR="00DC00AE" w:rsidRPr="0001353F">
        <w:rPr>
          <w:rFonts w:ascii="Garamond" w:hAnsi="Garamond"/>
          <w:sz w:val="26"/>
          <w:szCs w:val="26"/>
          <w:lang w:val="en-GB"/>
        </w:rPr>
        <w:t xml:space="preserve"> and foreign legal entity or natural person.</w:t>
      </w:r>
    </w:p>
    <w:p w:rsidR="00DC00AE" w:rsidRPr="0001353F" w:rsidRDefault="00DC00AE" w:rsidP="00191001">
      <w:pPr>
        <w:contextualSpacing/>
        <w:jc w:val="both"/>
        <w:rPr>
          <w:rFonts w:ascii="Garamond" w:hAnsi="Garamond"/>
          <w:sz w:val="26"/>
          <w:szCs w:val="26"/>
          <w:lang w:val="en-GB"/>
        </w:rPr>
      </w:pPr>
    </w:p>
    <w:p w:rsidR="00DC00AE" w:rsidRPr="0001353F" w:rsidRDefault="005A24A3" w:rsidP="00191001">
      <w:pPr>
        <w:contextualSpacing/>
        <w:jc w:val="center"/>
        <w:rPr>
          <w:rFonts w:ascii="Garamond" w:hAnsi="Garamond"/>
          <w:b/>
          <w:sz w:val="26"/>
          <w:szCs w:val="26"/>
          <w:lang w:val="en-GB"/>
        </w:rPr>
      </w:pPr>
      <w:r w:rsidRPr="0001353F">
        <w:rPr>
          <w:rFonts w:ascii="Garamond" w:hAnsi="Garamond"/>
          <w:b/>
          <w:sz w:val="26"/>
          <w:szCs w:val="26"/>
          <w:lang w:val="en-GB"/>
        </w:rPr>
        <w:t>Requirements</w:t>
      </w:r>
      <w:r w:rsidR="00334F6F" w:rsidRPr="0001353F">
        <w:rPr>
          <w:rFonts w:ascii="Garamond" w:hAnsi="Garamond"/>
          <w:b/>
          <w:sz w:val="26"/>
          <w:szCs w:val="26"/>
          <w:lang w:val="en-GB"/>
        </w:rPr>
        <w:t xml:space="preserve"> for Founding and Carrying out Activities</w:t>
      </w:r>
    </w:p>
    <w:p w:rsidR="002F7D00" w:rsidRPr="0001353F" w:rsidRDefault="002F7D00" w:rsidP="00F227FE">
      <w:pPr>
        <w:spacing w:after="120"/>
        <w:jc w:val="center"/>
        <w:rPr>
          <w:rFonts w:ascii="Garamond" w:hAnsi="Garamond"/>
          <w:b/>
          <w:sz w:val="26"/>
          <w:szCs w:val="26"/>
          <w:lang w:val="en-GB"/>
        </w:rPr>
      </w:pPr>
      <w:r w:rsidRPr="0001353F">
        <w:rPr>
          <w:rFonts w:ascii="Garamond" w:hAnsi="Garamond"/>
          <w:b/>
          <w:sz w:val="26"/>
          <w:szCs w:val="26"/>
          <w:lang w:val="en-GB"/>
        </w:rPr>
        <w:t xml:space="preserve">Article </w:t>
      </w:r>
      <w:r w:rsidR="003E290D" w:rsidRPr="0001353F">
        <w:rPr>
          <w:rFonts w:ascii="Garamond" w:hAnsi="Garamond"/>
          <w:b/>
          <w:sz w:val="26"/>
          <w:szCs w:val="26"/>
          <w:lang w:val="en-GB"/>
        </w:rPr>
        <w:t>23</w:t>
      </w:r>
    </w:p>
    <w:p w:rsidR="002F7D00" w:rsidRPr="0001353F" w:rsidRDefault="00EC5493" w:rsidP="00F227FE">
      <w:pPr>
        <w:ind w:firstLine="567"/>
        <w:contextualSpacing/>
        <w:jc w:val="both"/>
        <w:rPr>
          <w:rFonts w:ascii="Garamond" w:hAnsi="Garamond"/>
          <w:sz w:val="26"/>
          <w:szCs w:val="26"/>
          <w:lang w:val="en-GB"/>
        </w:rPr>
      </w:pPr>
      <w:r w:rsidRPr="0001353F">
        <w:rPr>
          <w:rFonts w:ascii="Garamond" w:hAnsi="Garamond"/>
          <w:sz w:val="26"/>
          <w:szCs w:val="26"/>
          <w:lang w:val="en-GB"/>
        </w:rPr>
        <w:t>An institution can be founded and</w:t>
      </w:r>
      <w:r w:rsidR="00517C2A" w:rsidRPr="0001353F">
        <w:rPr>
          <w:rFonts w:ascii="Garamond" w:hAnsi="Garamond"/>
          <w:sz w:val="26"/>
          <w:szCs w:val="26"/>
          <w:lang w:val="en-GB"/>
        </w:rPr>
        <w:t xml:space="preserve"> can</w:t>
      </w:r>
      <w:r w:rsidRPr="0001353F">
        <w:rPr>
          <w:rFonts w:ascii="Garamond" w:hAnsi="Garamond"/>
          <w:sz w:val="26"/>
          <w:szCs w:val="26"/>
          <w:lang w:val="en-GB"/>
        </w:rPr>
        <w:t xml:space="preserve"> perform</w:t>
      </w:r>
      <w:r w:rsidR="00D55D7F" w:rsidRPr="0001353F">
        <w:rPr>
          <w:rFonts w:ascii="Garamond" w:hAnsi="Garamond"/>
          <w:sz w:val="26"/>
          <w:szCs w:val="26"/>
          <w:lang w:val="en-GB"/>
        </w:rPr>
        <w:t xml:space="preserve"> its</w:t>
      </w:r>
      <w:r w:rsidRPr="0001353F">
        <w:rPr>
          <w:rFonts w:ascii="Garamond" w:hAnsi="Garamond"/>
          <w:sz w:val="26"/>
          <w:szCs w:val="26"/>
          <w:lang w:val="en-GB"/>
        </w:rPr>
        <w:t xml:space="preserve"> activity</w:t>
      </w:r>
      <w:r w:rsidR="005A24A3" w:rsidRPr="0001353F">
        <w:rPr>
          <w:rFonts w:ascii="Garamond" w:hAnsi="Garamond"/>
          <w:sz w:val="26"/>
          <w:szCs w:val="26"/>
          <w:lang w:val="en-GB"/>
        </w:rPr>
        <w:t xml:space="preserve">, if it </w:t>
      </w:r>
      <w:r w:rsidR="00814543" w:rsidRPr="0001353F">
        <w:rPr>
          <w:rFonts w:ascii="Garamond" w:hAnsi="Garamond"/>
          <w:sz w:val="26"/>
          <w:szCs w:val="26"/>
          <w:lang w:val="en-GB"/>
        </w:rPr>
        <w:t>has</w:t>
      </w:r>
      <w:r w:rsidR="0013764B" w:rsidRPr="0001353F">
        <w:rPr>
          <w:rFonts w:ascii="Garamond" w:hAnsi="Garamond"/>
          <w:sz w:val="26"/>
          <w:szCs w:val="26"/>
          <w:lang w:val="en-GB"/>
        </w:rPr>
        <w:t xml:space="preserve">: </w:t>
      </w:r>
    </w:p>
    <w:p w:rsidR="0013764B" w:rsidRPr="0001353F" w:rsidRDefault="0013764B" w:rsidP="00F227FE">
      <w:pPr>
        <w:pStyle w:val="ListParagraph"/>
        <w:numPr>
          <w:ilvl w:val="0"/>
          <w:numId w:val="7"/>
        </w:numPr>
        <w:tabs>
          <w:tab w:val="left" w:pos="993"/>
        </w:tabs>
        <w:ind w:left="993" w:hanging="426"/>
        <w:jc w:val="both"/>
        <w:rPr>
          <w:rFonts w:ascii="Garamond" w:hAnsi="Garamond"/>
          <w:sz w:val="26"/>
          <w:szCs w:val="26"/>
          <w:lang w:val="en-GB"/>
        </w:rPr>
      </w:pPr>
      <w:r w:rsidRPr="0001353F">
        <w:rPr>
          <w:rFonts w:ascii="Garamond" w:hAnsi="Garamond"/>
          <w:sz w:val="26"/>
          <w:szCs w:val="26"/>
          <w:lang w:val="en-GB"/>
        </w:rPr>
        <w:t>certificate on accreditation of a study programme;</w:t>
      </w:r>
    </w:p>
    <w:p w:rsidR="0013764B" w:rsidRPr="0001353F" w:rsidRDefault="005A24A3" w:rsidP="00F227FE">
      <w:pPr>
        <w:pStyle w:val="ListParagraph"/>
        <w:numPr>
          <w:ilvl w:val="0"/>
          <w:numId w:val="7"/>
        </w:numPr>
        <w:tabs>
          <w:tab w:val="left" w:pos="993"/>
        </w:tabs>
        <w:ind w:left="993" w:hanging="426"/>
        <w:jc w:val="both"/>
        <w:rPr>
          <w:rFonts w:ascii="Garamond" w:hAnsi="Garamond"/>
          <w:sz w:val="26"/>
          <w:szCs w:val="26"/>
          <w:lang w:val="en-GB"/>
        </w:rPr>
      </w:pPr>
      <w:r w:rsidRPr="0001353F">
        <w:rPr>
          <w:rFonts w:ascii="Garamond" w:hAnsi="Garamond"/>
          <w:sz w:val="26"/>
          <w:szCs w:val="26"/>
          <w:lang w:val="en-GB"/>
        </w:rPr>
        <w:t>adequate</w:t>
      </w:r>
      <w:r w:rsidR="0013764B" w:rsidRPr="0001353F">
        <w:rPr>
          <w:rFonts w:ascii="Garamond" w:hAnsi="Garamond"/>
          <w:sz w:val="26"/>
          <w:szCs w:val="26"/>
          <w:lang w:val="en-GB"/>
        </w:rPr>
        <w:t xml:space="preserve"> </w:t>
      </w:r>
      <w:r w:rsidRPr="0001353F">
        <w:rPr>
          <w:rFonts w:ascii="Garamond" w:hAnsi="Garamond"/>
          <w:sz w:val="26"/>
          <w:szCs w:val="26"/>
          <w:lang w:val="en-GB"/>
        </w:rPr>
        <w:t>premises</w:t>
      </w:r>
      <w:r w:rsidR="0013764B" w:rsidRPr="0001353F">
        <w:rPr>
          <w:rFonts w:ascii="Garamond" w:hAnsi="Garamond"/>
          <w:sz w:val="26"/>
          <w:szCs w:val="26"/>
          <w:lang w:val="en-GB"/>
        </w:rPr>
        <w:t xml:space="preserve"> (classrooms, laboratories, library, </w:t>
      </w:r>
      <w:r w:rsidR="00BF43FC" w:rsidRPr="0001353F">
        <w:rPr>
          <w:rFonts w:ascii="Garamond" w:hAnsi="Garamond"/>
          <w:sz w:val="26"/>
          <w:szCs w:val="26"/>
          <w:lang w:val="en-GB"/>
        </w:rPr>
        <w:t xml:space="preserve">premises for </w:t>
      </w:r>
      <w:r w:rsidR="0013764B" w:rsidRPr="0001353F">
        <w:rPr>
          <w:rFonts w:ascii="Garamond" w:hAnsi="Garamond"/>
          <w:sz w:val="26"/>
          <w:szCs w:val="26"/>
          <w:lang w:val="en-GB"/>
        </w:rPr>
        <w:t>extracurricular activities of students)</w:t>
      </w:r>
      <w:r w:rsidR="00EC5493" w:rsidRPr="0001353F">
        <w:rPr>
          <w:rFonts w:ascii="Garamond" w:hAnsi="Garamond"/>
          <w:sz w:val="26"/>
          <w:szCs w:val="26"/>
          <w:lang w:val="en-GB"/>
        </w:rPr>
        <w:t xml:space="preserve"> owned or lease</w:t>
      </w:r>
      <w:r w:rsidR="00F62A47">
        <w:rPr>
          <w:rFonts w:ascii="Garamond" w:hAnsi="Garamond"/>
          <w:sz w:val="26"/>
          <w:szCs w:val="26"/>
          <w:lang w:val="en-GB"/>
        </w:rPr>
        <w:t>d</w:t>
      </w:r>
      <w:r w:rsidR="0013764B" w:rsidRPr="0001353F">
        <w:rPr>
          <w:rFonts w:ascii="Garamond" w:hAnsi="Garamond"/>
          <w:sz w:val="26"/>
          <w:szCs w:val="26"/>
          <w:lang w:val="en-GB"/>
        </w:rPr>
        <w:t xml:space="preserve">, </w:t>
      </w:r>
      <w:r w:rsidR="00876A7E" w:rsidRPr="0001353F">
        <w:rPr>
          <w:rFonts w:ascii="Garamond" w:hAnsi="Garamond"/>
          <w:sz w:val="26"/>
          <w:szCs w:val="26"/>
          <w:lang w:val="en-GB"/>
        </w:rPr>
        <w:t xml:space="preserve">along with </w:t>
      </w:r>
      <w:r w:rsidR="0013764B" w:rsidRPr="0001353F">
        <w:rPr>
          <w:rFonts w:ascii="Garamond" w:hAnsi="Garamond"/>
          <w:sz w:val="26"/>
          <w:szCs w:val="26"/>
          <w:lang w:val="en-GB"/>
        </w:rPr>
        <w:t>teaching materials, equipment and other</w:t>
      </w:r>
      <w:r w:rsidR="00EC5493" w:rsidRPr="0001353F">
        <w:rPr>
          <w:rFonts w:ascii="Garamond" w:hAnsi="Garamond"/>
          <w:sz w:val="26"/>
          <w:szCs w:val="26"/>
          <w:lang w:val="en-GB"/>
        </w:rPr>
        <w:t xml:space="preserve"> materials necessary for </w:t>
      </w:r>
      <w:r w:rsidR="00981F1A" w:rsidRPr="0001353F">
        <w:rPr>
          <w:rFonts w:ascii="Garamond" w:hAnsi="Garamond"/>
          <w:sz w:val="26"/>
          <w:szCs w:val="26"/>
          <w:lang w:val="en-GB"/>
        </w:rPr>
        <w:t xml:space="preserve">the </w:t>
      </w:r>
      <w:r w:rsidR="00EC5493" w:rsidRPr="0001353F">
        <w:rPr>
          <w:rFonts w:ascii="Garamond" w:hAnsi="Garamond"/>
          <w:sz w:val="26"/>
          <w:szCs w:val="26"/>
          <w:lang w:val="en-GB"/>
        </w:rPr>
        <w:t>perform</w:t>
      </w:r>
      <w:r w:rsidR="00D55D7F" w:rsidRPr="0001353F">
        <w:rPr>
          <w:rFonts w:ascii="Garamond" w:hAnsi="Garamond"/>
          <w:sz w:val="26"/>
          <w:szCs w:val="26"/>
          <w:lang w:val="en-GB"/>
        </w:rPr>
        <w:t>ance of</w:t>
      </w:r>
      <w:r w:rsidR="00EC5493" w:rsidRPr="0001353F">
        <w:rPr>
          <w:rFonts w:ascii="Garamond" w:hAnsi="Garamond"/>
          <w:sz w:val="26"/>
          <w:szCs w:val="26"/>
          <w:lang w:val="en-GB"/>
        </w:rPr>
        <w:t xml:space="preserve"> activities</w:t>
      </w:r>
      <w:r w:rsidR="0013764B" w:rsidRPr="0001353F">
        <w:rPr>
          <w:rFonts w:ascii="Garamond" w:hAnsi="Garamond"/>
          <w:sz w:val="26"/>
          <w:szCs w:val="26"/>
          <w:lang w:val="en-GB"/>
        </w:rPr>
        <w:t>;</w:t>
      </w:r>
    </w:p>
    <w:p w:rsidR="0013764B" w:rsidRPr="0001353F" w:rsidRDefault="00017AFD" w:rsidP="00F227FE">
      <w:pPr>
        <w:pStyle w:val="ListParagraph"/>
        <w:numPr>
          <w:ilvl w:val="0"/>
          <w:numId w:val="7"/>
        </w:numPr>
        <w:tabs>
          <w:tab w:val="left" w:pos="993"/>
        </w:tabs>
        <w:ind w:left="993" w:hanging="426"/>
        <w:jc w:val="both"/>
        <w:rPr>
          <w:rFonts w:ascii="Garamond" w:hAnsi="Garamond"/>
          <w:sz w:val="26"/>
          <w:szCs w:val="26"/>
          <w:lang w:val="en-GB"/>
        </w:rPr>
      </w:pPr>
      <w:r w:rsidRPr="0001353F">
        <w:rPr>
          <w:rFonts w:ascii="Garamond" w:hAnsi="Garamond"/>
          <w:sz w:val="26"/>
          <w:szCs w:val="26"/>
          <w:lang w:val="en-GB"/>
        </w:rPr>
        <w:t xml:space="preserve">proper </w:t>
      </w:r>
      <w:r w:rsidR="0013764B" w:rsidRPr="0001353F">
        <w:rPr>
          <w:rFonts w:ascii="Garamond" w:hAnsi="Garamond"/>
          <w:sz w:val="26"/>
          <w:szCs w:val="26"/>
          <w:lang w:val="en-GB"/>
        </w:rPr>
        <w:t xml:space="preserve">conditions and </w:t>
      </w:r>
      <w:r w:rsidR="00012FB3" w:rsidRPr="0001353F">
        <w:rPr>
          <w:rFonts w:ascii="Garamond" w:hAnsi="Garamond"/>
          <w:sz w:val="26"/>
          <w:szCs w:val="26"/>
          <w:lang w:val="en-GB"/>
        </w:rPr>
        <w:t>unrestricted</w:t>
      </w:r>
      <w:r w:rsidR="0013764B" w:rsidRPr="0001353F">
        <w:rPr>
          <w:rFonts w:ascii="Garamond" w:hAnsi="Garamond"/>
          <w:sz w:val="26"/>
          <w:szCs w:val="26"/>
          <w:lang w:val="en-GB"/>
        </w:rPr>
        <w:t xml:space="preserve"> access for persons with disabilities;</w:t>
      </w:r>
    </w:p>
    <w:p w:rsidR="0013764B" w:rsidRPr="0001353F" w:rsidRDefault="000326B9" w:rsidP="00F227FE">
      <w:pPr>
        <w:pStyle w:val="ListParagraph"/>
        <w:numPr>
          <w:ilvl w:val="0"/>
          <w:numId w:val="7"/>
        </w:numPr>
        <w:tabs>
          <w:tab w:val="left" w:pos="993"/>
        </w:tabs>
        <w:ind w:left="993" w:hanging="426"/>
        <w:jc w:val="both"/>
        <w:rPr>
          <w:rFonts w:ascii="Garamond" w:hAnsi="Garamond"/>
          <w:sz w:val="26"/>
          <w:szCs w:val="26"/>
          <w:lang w:val="en-GB"/>
        </w:rPr>
      </w:pPr>
      <w:r w:rsidRPr="0001353F">
        <w:rPr>
          <w:rFonts w:ascii="Garamond" w:hAnsi="Garamond"/>
          <w:sz w:val="26"/>
          <w:szCs w:val="26"/>
          <w:lang w:val="en-GB"/>
        </w:rPr>
        <w:t>academic staff appointed to academic titles in accordance with Montenegrin regulations, of whom at least three teachers for undergraduate studies, and two teachers for master’s studies, holding an academic title and full-time employment</w:t>
      </w:r>
      <w:r w:rsidR="0013764B" w:rsidRPr="0001353F">
        <w:rPr>
          <w:rFonts w:ascii="Garamond" w:hAnsi="Garamond"/>
          <w:sz w:val="26"/>
          <w:szCs w:val="26"/>
          <w:lang w:val="en-GB"/>
        </w:rPr>
        <w:t>;</w:t>
      </w:r>
    </w:p>
    <w:p w:rsidR="0013764B" w:rsidRPr="0001353F" w:rsidRDefault="0013764B" w:rsidP="00F227FE">
      <w:pPr>
        <w:pStyle w:val="ListParagraph"/>
        <w:numPr>
          <w:ilvl w:val="0"/>
          <w:numId w:val="7"/>
        </w:numPr>
        <w:tabs>
          <w:tab w:val="left" w:pos="993"/>
        </w:tabs>
        <w:ind w:left="993" w:hanging="426"/>
        <w:jc w:val="both"/>
        <w:rPr>
          <w:rFonts w:ascii="Garamond" w:hAnsi="Garamond"/>
          <w:sz w:val="26"/>
          <w:szCs w:val="26"/>
          <w:lang w:val="en-GB"/>
        </w:rPr>
      </w:pPr>
      <w:r w:rsidRPr="0001353F">
        <w:rPr>
          <w:rFonts w:ascii="Garamond" w:hAnsi="Garamond"/>
          <w:sz w:val="26"/>
          <w:szCs w:val="26"/>
          <w:lang w:val="en-GB"/>
        </w:rPr>
        <w:t>one half of associates</w:t>
      </w:r>
      <w:r w:rsidR="00814543" w:rsidRPr="0001353F">
        <w:rPr>
          <w:rFonts w:ascii="Garamond" w:hAnsi="Garamond"/>
          <w:sz w:val="26"/>
          <w:szCs w:val="26"/>
          <w:lang w:val="en-GB"/>
        </w:rPr>
        <w:t xml:space="preserve"> </w:t>
      </w:r>
      <w:r w:rsidR="00012FB3" w:rsidRPr="0001353F">
        <w:rPr>
          <w:rFonts w:ascii="Garamond" w:hAnsi="Garamond"/>
          <w:sz w:val="26"/>
          <w:szCs w:val="26"/>
          <w:lang w:val="en-GB"/>
        </w:rPr>
        <w:t>out of the total number of associates</w:t>
      </w:r>
      <w:r w:rsidRPr="0001353F">
        <w:rPr>
          <w:rFonts w:ascii="Garamond" w:hAnsi="Garamond"/>
          <w:sz w:val="26"/>
          <w:szCs w:val="26"/>
          <w:lang w:val="en-GB"/>
        </w:rPr>
        <w:t xml:space="preserve"> required </w:t>
      </w:r>
      <w:r w:rsidR="00396FD6" w:rsidRPr="0001353F">
        <w:rPr>
          <w:rFonts w:ascii="Garamond" w:hAnsi="Garamond"/>
          <w:sz w:val="26"/>
          <w:szCs w:val="26"/>
          <w:lang w:val="en-GB"/>
        </w:rPr>
        <w:t>for</w:t>
      </w:r>
      <w:r w:rsidRPr="0001353F">
        <w:rPr>
          <w:rFonts w:ascii="Garamond" w:hAnsi="Garamond"/>
          <w:sz w:val="26"/>
          <w:szCs w:val="26"/>
          <w:lang w:val="en-GB"/>
        </w:rPr>
        <w:t xml:space="preserve"> teaching </w:t>
      </w:r>
      <w:r w:rsidR="00814543" w:rsidRPr="0001353F">
        <w:rPr>
          <w:rFonts w:ascii="Garamond" w:hAnsi="Garamond"/>
          <w:sz w:val="26"/>
          <w:szCs w:val="26"/>
          <w:lang w:val="en-GB"/>
        </w:rPr>
        <w:t>all</w:t>
      </w:r>
      <w:r w:rsidRPr="0001353F">
        <w:rPr>
          <w:rFonts w:ascii="Garamond" w:hAnsi="Garamond"/>
          <w:sz w:val="26"/>
          <w:szCs w:val="26"/>
          <w:lang w:val="en-GB"/>
        </w:rPr>
        <w:t xml:space="preserve"> study </w:t>
      </w:r>
      <w:r w:rsidR="00012FB3" w:rsidRPr="0001353F">
        <w:rPr>
          <w:rFonts w:ascii="Garamond" w:hAnsi="Garamond"/>
          <w:sz w:val="26"/>
          <w:szCs w:val="26"/>
          <w:lang w:val="en-GB"/>
        </w:rPr>
        <w:t>course</w:t>
      </w:r>
      <w:r w:rsidR="00814543" w:rsidRPr="0001353F">
        <w:rPr>
          <w:rFonts w:ascii="Garamond" w:hAnsi="Garamond"/>
          <w:sz w:val="26"/>
          <w:szCs w:val="26"/>
          <w:lang w:val="en-GB"/>
        </w:rPr>
        <w:t>s</w:t>
      </w:r>
      <w:r w:rsidRPr="0001353F">
        <w:rPr>
          <w:rFonts w:ascii="Garamond" w:hAnsi="Garamond"/>
          <w:sz w:val="26"/>
          <w:szCs w:val="26"/>
          <w:lang w:val="en-GB"/>
        </w:rPr>
        <w:t xml:space="preserve"> on each year</w:t>
      </w:r>
      <w:r w:rsidR="00012FB3" w:rsidRPr="0001353F">
        <w:rPr>
          <w:rFonts w:ascii="Garamond" w:hAnsi="Garamond"/>
          <w:sz w:val="26"/>
          <w:szCs w:val="26"/>
          <w:lang w:val="en-GB"/>
        </w:rPr>
        <w:t xml:space="preserve"> of studies</w:t>
      </w:r>
      <w:r w:rsidR="00EC5493" w:rsidRPr="0001353F">
        <w:rPr>
          <w:rFonts w:ascii="Garamond" w:hAnsi="Garamond"/>
          <w:sz w:val="26"/>
          <w:szCs w:val="26"/>
          <w:lang w:val="en-GB"/>
        </w:rPr>
        <w:t xml:space="preserve">, </w:t>
      </w:r>
      <w:r w:rsidR="00DD0BC2" w:rsidRPr="0001353F">
        <w:rPr>
          <w:rFonts w:ascii="Garamond" w:hAnsi="Garamond"/>
          <w:sz w:val="26"/>
          <w:szCs w:val="26"/>
          <w:lang w:val="en-GB"/>
        </w:rPr>
        <w:t>with</w:t>
      </w:r>
      <w:r w:rsidR="00EC5493" w:rsidRPr="0001353F">
        <w:rPr>
          <w:rFonts w:ascii="Garamond" w:hAnsi="Garamond"/>
          <w:sz w:val="26"/>
          <w:szCs w:val="26"/>
          <w:lang w:val="en-GB"/>
        </w:rPr>
        <w:t xml:space="preserve"> concluded </w:t>
      </w:r>
      <w:r w:rsidR="007C021F" w:rsidRPr="0001353F">
        <w:rPr>
          <w:rFonts w:ascii="Garamond" w:hAnsi="Garamond"/>
          <w:sz w:val="26"/>
          <w:szCs w:val="26"/>
          <w:lang w:val="en-GB"/>
        </w:rPr>
        <w:t>employment</w:t>
      </w:r>
      <w:r w:rsidR="00EC5493" w:rsidRPr="0001353F">
        <w:rPr>
          <w:rFonts w:ascii="Garamond" w:hAnsi="Garamond"/>
          <w:sz w:val="26"/>
          <w:szCs w:val="26"/>
          <w:lang w:val="en-GB"/>
        </w:rPr>
        <w:t xml:space="preserve"> agreement</w:t>
      </w:r>
      <w:r w:rsidR="00876A7E" w:rsidRPr="0001353F">
        <w:rPr>
          <w:rFonts w:ascii="Garamond" w:hAnsi="Garamond"/>
          <w:sz w:val="26"/>
          <w:szCs w:val="26"/>
          <w:lang w:val="en-GB"/>
        </w:rPr>
        <w:t>s</w:t>
      </w:r>
      <w:r w:rsidRPr="0001353F">
        <w:rPr>
          <w:rFonts w:ascii="Garamond" w:hAnsi="Garamond"/>
          <w:sz w:val="26"/>
          <w:szCs w:val="26"/>
          <w:lang w:val="en-GB"/>
        </w:rPr>
        <w:t>;</w:t>
      </w:r>
    </w:p>
    <w:p w:rsidR="0013764B" w:rsidRPr="0001353F" w:rsidRDefault="00F62A47" w:rsidP="00F227FE">
      <w:pPr>
        <w:pStyle w:val="ListParagraph"/>
        <w:numPr>
          <w:ilvl w:val="0"/>
          <w:numId w:val="7"/>
        </w:numPr>
        <w:tabs>
          <w:tab w:val="left" w:pos="993"/>
        </w:tabs>
        <w:ind w:left="993" w:hanging="426"/>
        <w:jc w:val="both"/>
        <w:rPr>
          <w:rFonts w:ascii="Garamond" w:hAnsi="Garamond"/>
          <w:sz w:val="26"/>
          <w:szCs w:val="26"/>
          <w:lang w:val="en-GB"/>
        </w:rPr>
      </w:pPr>
      <w:r>
        <w:rPr>
          <w:rFonts w:ascii="Garamond" w:hAnsi="Garamond"/>
          <w:sz w:val="26"/>
          <w:szCs w:val="26"/>
          <w:lang w:val="en-GB"/>
        </w:rPr>
        <w:t>resources</w:t>
      </w:r>
      <w:r w:rsidR="0013764B" w:rsidRPr="0001353F">
        <w:rPr>
          <w:rFonts w:ascii="Garamond" w:hAnsi="Garamond"/>
          <w:sz w:val="26"/>
          <w:szCs w:val="26"/>
          <w:lang w:val="en-GB"/>
        </w:rPr>
        <w:t xml:space="preserve"> for </w:t>
      </w:r>
      <w:r>
        <w:rPr>
          <w:rFonts w:ascii="Garamond" w:hAnsi="Garamond"/>
          <w:sz w:val="26"/>
          <w:szCs w:val="26"/>
          <w:lang w:val="en-GB"/>
        </w:rPr>
        <w:t>founding</w:t>
      </w:r>
      <w:r w:rsidR="0013764B" w:rsidRPr="0001353F">
        <w:rPr>
          <w:rFonts w:ascii="Garamond" w:hAnsi="Garamond"/>
          <w:sz w:val="26"/>
          <w:szCs w:val="26"/>
          <w:lang w:val="en-GB"/>
        </w:rPr>
        <w:t xml:space="preserve"> and </w:t>
      </w:r>
      <w:r>
        <w:rPr>
          <w:rFonts w:ascii="Garamond" w:hAnsi="Garamond"/>
          <w:sz w:val="26"/>
          <w:szCs w:val="26"/>
          <w:lang w:val="en-GB"/>
        </w:rPr>
        <w:t>performance of</w:t>
      </w:r>
      <w:r w:rsidR="00EC5493" w:rsidRPr="0001353F">
        <w:rPr>
          <w:rFonts w:ascii="Garamond" w:hAnsi="Garamond"/>
          <w:sz w:val="26"/>
          <w:szCs w:val="26"/>
          <w:lang w:val="en-GB"/>
        </w:rPr>
        <w:t xml:space="preserve"> activities</w:t>
      </w:r>
      <w:r w:rsidR="0013764B" w:rsidRPr="0001353F">
        <w:rPr>
          <w:rFonts w:ascii="Garamond" w:hAnsi="Garamond"/>
          <w:sz w:val="26"/>
          <w:szCs w:val="26"/>
          <w:lang w:val="en-GB"/>
        </w:rPr>
        <w:t xml:space="preserve">; and </w:t>
      </w:r>
    </w:p>
    <w:p w:rsidR="0013764B" w:rsidRPr="0001353F" w:rsidRDefault="0013764B" w:rsidP="00F227FE">
      <w:pPr>
        <w:pStyle w:val="ListParagraph"/>
        <w:numPr>
          <w:ilvl w:val="0"/>
          <w:numId w:val="7"/>
        </w:numPr>
        <w:tabs>
          <w:tab w:val="left" w:pos="993"/>
        </w:tabs>
        <w:ind w:left="993" w:hanging="426"/>
        <w:jc w:val="both"/>
        <w:rPr>
          <w:rFonts w:ascii="Garamond" w:hAnsi="Garamond"/>
          <w:sz w:val="26"/>
          <w:szCs w:val="26"/>
          <w:lang w:val="en-GB"/>
        </w:rPr>
      </w:pPr>
      <w:r w:rsidRPr="0001353F">
        <w:rPr>
          <w:rFonts w:ascii="Garamond" w:hAnsi="Garamond"/>
          <w:sz w:val="26"/>
          <w:szCs w:val="26"/>
          <w:lang w:val="en-GB"/>
        </w:rPr>
        <w:t xml:space="preserve">hygienic and technical conditions, in compliance with special regulations. </w:t>
      </w:r>
    </w:p>
    <w:p w:rsidR="0013764B" w:rsidRPr="0001353F" w:rsidRDefault="0013764B" w:rsidP="00DD0BC2">
      <w:pPr>
        <w:ind w:firstLine="567"/>
        <w:contextualSpacing/>
        <w:jc w:val="both"/>
        <w:rPr>
          <w:rFonts w:ascii="Garamond" w:hAnsi="Garamond"/>
          <w:sz w:val="26"/>
          <w:szCs w:val="26"/>
          <w:lang w:val="en-GB"/>
        </w:rPr>
      </w:pPr>
      <w:r w:rsidRPr="0001353F">
        <w:rPr>
          <w:rFonts w:ascii="Garamond" w:hAnsi="Garamond"/>
          <w:sz w:val="26"/>
          <w:szCs w:val="26"/>
          <w:lang w:val="en-GB"/>
        </w:rPr>
        <w:t xml:space="preserve">More detailed </w:t>
      </w:r>
      <w:r w:rsidR="00DB6F4C" w:rsidRPr="0001353F">
        <w:rPr>
          <w:rFonts w:ascii="Garamond" w:hAnsi="Garamond"/>
          <w:sz w:val="26"/>
          <w:szCs w:val="26"/>
          <w:lang w:val="en-GB"/>
        </w:rPr>
        <w:t>requirements</w:t>
      </w:r>
      <w:r w:rsidRPr="0001353F">
        <w:rPr>
          <w:rFonts w:ascii="Garamond" w:hAnsi="Garamond"/>
          <w:sz w:val="26"/>
          <w:szCs w:val="26"/>
          <w:lang w:val="en-GB"/>
        </w:rPr>
        <w:t xml:space="preserve"> referred to in paragraph 1</w:t>
      </w:r>
      <w:r w:rsidR="00017AFD" w:rsidRPr="0001353F">
        <w:rPr>
          <w:rFonts w:ascii="Garamond" w:hAnsi="Garamond"/>
          <w:sz w:val="26"/>
          <w:szCs w:val="26"/>
          <w:lang w:val="en-GB"/>
        </w:rPr>
        <w:t>,</w:t>
      </w:r>
      <w:r w:rsidRPr="0001353F">
        <w:rPr>
          <w:rFonts w:ascii="Garamond" w:hAnsi="Garamond"/>
          <w:sz w:val="26"/>
          <w:szCs w:val="26"/>
          <w:lang w:val="en-GB"/>
        </w:rPr>
        <w:t xml:space="preserve"> item</w:t>
      </w:r>
      <w:r w:rsidR="00876A7E" w:rsidRPr="0001353F">
        <w:rPr>
          <w:rFonts w:ascii="Garamond" w:hAnsi="Garamond"/>
          <w:sz w:val="26"/>
          <w:szCs w:val="26"/>
          <w:lang w:val="en-GB"/>
        </w:rPr>
        <w:t>s</w:t>
      </w:r>
      <w:r w:rsidRPr="0001353F">
        <w:rPr>
          <w:rFonts w:ascii="Garamond" w:hAnsi="Garamond"/>
          <w:sz w:val="26"/>
          <w:szCs w:val="26"/>
          <w:lang w:val="en-GB"/>
        </w:rPr>
        <w:t xml:space="preserve"> 2 and 3</w:t>
      </w:r>
      <w:r w:rsidR="00EC5493" w:rsidRPr="0001353F">
        <w:rPr>
          <w:rFonts w:ascii="Garamond" w:hAnsi="Garamond"/>
          <w:sz w:val="26"/>
          <w:szCs w:val="26"/>
          <w:lang w:val="en-GB"/>
        </w:rPr>
        <w:t xml:space="preserve"> of this Article</w:t>
      </w:r>
      <w:r w:rsidRPr="0001353F">
        <w:rPr>
          <w:rFonts w:ascii="Garamond" w:hAnsi="Garamond"/>
          <w:sz w:val="26"/>
          <w:szCs w:val="26"/>
          <w:lang w:val="en-GB"/>
        </w:rPr>
        <w:t xml:space="preserve"> shall be prescribed by the Ministry.</w:t>
      </w:r>
    </w:p>
    <w:p w:rsidR="0013764B" w:rsidRPr="0001353F" w:rsidRDefault="0013764B" w:rsidP="00DD0BC2">
      <w:pPr>
        <w:ind w:firstLine="567"/>
        <w:contextualSpacing/>
        <w:jc w:val="both"/>
        <w:rPr>
          <w:rFonts w:ascii="Garamond" w:hAnsi="Garamond"/>
          <w:sz w:val="26"/>
          <w:szCs w:val="26"/>
          <w:lang w:val="en-GB"/>
        </w:rPr>
      </w:pPr>
      <w:r w:rsidRPr="0001353F">
        <w:rPr>
          <w:rFonts w:ascii="Garamond" w:hAnsi="Garamond"/>
          <w:sz w:val="26"/>
          <w:szCs w:val="26"/>
          <w:lang w:val="en-GB"/>
        </w:rPr>
        <w:lastRenderedPageBreak/>
        <w:t>Notwithstanding paragraph 1 item 4</w:t>
      </w:r>
      <w:r w:rsidR="00EC5493" w:rsidRPr="0001353F">
        <w:rPr>
          <w:rFonts w:ascii="Garamond" w:hAnsi="Garamond"/>
          <w:sz w:val="26"/>
          <w:szCs w:val="26"/>
          <w:lang w:val="en-GB"/>
        </w:rPr>
        <w:t xml:space="preserve"> of this Article</w:t>
      </w:r>
      <w:r w:rsidRPr="0001353F">
        <w:rPr>
          <w:rFonts w:ascii="Garamond" w:hAnsi="Garamond"/>
          <w:sz w:val="26"/>
          <w:szCs w:val="26"/>
          <w:lang w:val="en-GB"/>
        </w:rPr>
        <w:t xml:space="preserve">, </w:t>
      </w:r>
      <w:r w:rsidR="0015399D" w:rsidRPr="0001353F">
        <w:rPr>
          <w:rFonts w:ascii="Garamond" w:hAnsi="Garamond"/>
          <w:sz w:val="26"/>
          <w:szCs w:val="26"/>
          <w:lang w:val="en-GB"/>
        </w:rPr>
        <w:t>an institution</w:t>
      </w:r>
      <w:r w:rsidR="00A3740A" w:rsidRPr="0001353F">
        <w:rPr>
          <w:rFonts w:ascii="Garamond" w:hAnsi="Garamond"/>
          <w:sz w:val="26"/>
          <w:szCs w:val="26"/>
          <w:lang w:val="en-GB"/>
        </w:rPr>
        <w:t xml:space="preserve"> shall be deemed to have</w:t>
      </w:r>
      <w:r w:rsidR="0015399D" w:rsidRPr="0001353F">
        <w:rPr>
          <w:rFonts w:ascii="Garamond" w:hAnsi="Garamond"/>
          <w:sz w:val="26"/>
          <w:szCs w:val="26"/>
          <w:lang w:val="en-GB"/>
        </w:rPr>
        <w:t xml:space="preserve"> </w:t>
      </w:r>
      <w:r w:rsidR="00A3740A" w:rsidRPr="0001353F">
        <w:rPr>
          <w:rFonts w:ascii="Garamond" w:hAnsi="Garamond"/>
          <w:sz w:val="26"/>
          <w:szCs w:val="26"/>
          <w:lang w:val="en-GB"/>
        </w:rPr>
        <w:t xml:space="preserve">the required </w:t>
      </w:r>
      <w:r w:rsidR="0015399D" w:rsidRPr="0001353F">
        <w:rPr>
          <w:rFonts w:ascii="Garamond" w:hAnsi="Garamond"/>
          <w:sz w:val="26"/>
          <w:szCs w:val="26"/>
          <w:lang w:val="en-GB"/>
        </w:rPr>
        <w:t xml:space="preserve">academic staff from the area of medical sciences, for clinical </w:t>
      </w:r>
      <w:r w:rsidR="00A3740A" w:rsidRPr="0001353F">
        <w:rPr>
          <w:rFonts w:ascii="Garamond" w:hAnsi="Garamond"/>
          <w:sz w:val="26"/>
          <w:szCs w:val="26"/>
          <w:lang w:val="en-GB"/>
        </w:rPr>
        <w:t xml:space="preserve">courses, </w:t>
      </w:r>
      <w:r w:rsidR="00876A7E" w:rsidRPr="0001353F">
        <w:rPr>
          <w:rFonts w:ascii="Garamond" w:hAnsi="Garamond"/>
          <w:sz w:val="26"/>
          <w:szCs w:val="26"/>
          <w:lang w:val="en-GB"/>
        </w:rPr>
        <w:t>who are</w:t>
      </w:r>
      <w:r w:rsidR="00A3740A" w:rsidRPr="0001353F">
        <w:rPr>
          <w:rFonts w:ascii="Garamond" w:hAnsi="Garamond"/>
          <w:sz w:val="26"/>
          <w:szCs w:val="26"/>
          <w:lang w:val="en-GB"/>
        </w:rPr>
        <w:t xml:space="preserve"> employed at a </w:t>
      </w:r>
      <w:r w:rsidR="0015399D" w:rsidRPr="0001353F">
        <w:rPr>
          <w:rFonts w:ascii="Garamond" w:hAnsi="Garamond"/>
          <w:sz w:val="26"/>
          <w:szCs w:val="26"/>
          <w:lang w:val="en-GB"/>
        </w:rPr>
        <w:t xml:space="preserve">health institution </w:t>
      </w:r>
      <w:r w:rsidR="00981F1A" w:rsidRPr="0001353F">
        <w:rPr>
          <w:rFonts w:ascii="Garamond" w:hAnsi="Garamond"/>
          <w:sz w:val="26"/>
          <w:szCs w:val="26"/>
          <w:lang w:val="en-GB"/>
        </w:rPr>
        <w:t xml:space="preserve">serving </w:t>
      </w:r>
      <w:r w:rsidR="00EC5493" w:rsidRPr="0001353F">
        <w:rPr>
          <w:rFonts w:ascii="Garamond" w:hAnsi="Garamond"/>
          <w:sz w:val="26"/>
          <w:szCs w:val="26"/>
          <w:lang w:val="en-GB"/>
        </w:rPr>
        <w:t>as</w:t>
      </w:r>
      <w:r w:rsidR="00A3740A" w:rsidRPr="0001353F">
        <w:rPr>
          <w:rFonts w:ascii="Garamond" w:hAnsi="Garamond"/>
          <w:sz w:val="26"/>
          <w:szCs w:val="26"/>
          <w:lang w:val="en-GB"/>
        </w:rPr>
        <w:t xml:space="preserve"> a teaching base</w:t>
      </w:r>
      <w:r w:rsidR="0015399D" w:rsidRPr="0001353F">
        <w:rPr>
          <w:rFonts w:ascii="Garamond" w:hAnsi="Garamond"/>
          <w:sz w:val="26"/>
          <w:szCs w:val="26"/>
          <w:lang w:val="en-GB"/>
        </w:rPr>
        <w:t xml:space="preserve"> of </w:t>
      </w:r>
      <w:r w:rsidR="00981F1A" w:rsidRPr="0001353F">
        <w:rPr>
          <w:rFonts w:ascii="Garamond" w:hAnsi="Garamond"/>
          <w:sz w:val="26"/>
          <w:szCs w:val="26"/>
          <w:lang w:val="en-GB"/>
        </w:rPr>
        <w:t xml:space="preserve">the </w:t>
      </w:r>
      <w:r w:rsidR="0015399D" w:rsidRPr="0001353F">
        <w:rPr>
          <w:rFonts w:ascii="Garamond" w:hAnsi="Garamond"/>
          <w:sz w:val="26"/>
          <w:szCs w:val="26"/>
          <w:lang w:val="en-GB"/>
        </w:rPr>
        <w:t>institution.</w:t>
      </w:r>
    </w:p>
    <w:p w:rsidR="0015399D" w:rsidRPr="0001353F" w:rsidRDefault="0015399D" w:rsidP="00191001">
      <w:pPr>
        <w:contextualSpacing/>
        <w:jc w:val="both"/>
        <w:rPr>
          <w:rFonts w:ascii="Garamond" w:hAnsi="Garamond"/>
          <w:sz w:val="26"/>
          <w:szCs w:val="26"/>
          <w:lang w:val="en-GB"/>
        </w:rPr>
      </w:pPr>
    </w:p>
    <w:p w:rsidR="00EC5493" w:rsidRPr="0001353F" w:rsidRDefault="00EC5493" w:rsidP="00191001">
      <w:pPr>
        <w:contextualSpacing/>
        <w:jc w:val="center"/>
        <w:rPr>
          <w:rFonts w:ascii="Garamond" w:hAnsi="Garamond"/>
          <w:b/>
          <w:sz w:val="26"/>
          <w:szCs w:val="26"/>
          <w:lang w:val="en-GB"/>
        </w:rPr>
      </w:pPr>
      <w:r w:rsidRPr="0001353F">
        <w:rPr>
          <w:rFonts w:ascii="Garamond" w:hAnsi="Garamond"/>
          <w:b/>
          <w:sz w:val="26"/>
          <w:szCs w:val="26"/>
          <w:lang w:val="en-GB"/>
        </w:rPr>
        <w:t xml:space="preserve">Contents of </w:t>
      </w:r>
      <w:r w:rsidR="00F41D6E">
        <w:rPr>
          <w:rFonts w:ascii="Garamond" w:hAnsi="Garamond"/>
          <w:b/>
          <w:sz w:val="26"/>
          <w:szCs w:val="26"/>
          <w:lang w:val="en-GB"/>
        </w:rPr>
        <w:t xml:space="preserve">the </w:t>
      </w:r>
      <w:r w:rsidRPr="0001353F">
        <w:rPr>
          <w:rFonts w:ascii="Garamond" w:hAnsi="Garamond"/>
          <w:b/>
          <w:sz w:val="26"/>
          <w:szCs w:val="26"/>
          <w:lang w:val="en-GB"/>
        </w:rPr>
        <w:t>Founding Act</w:t>
      </w:r>
    </w:p>
    <w:p w:rsidR="00EC5493" w:rsidRPr="0001353F" w:rsidRDefault="00EC5493" w:rsidP="00DD0BC2">
      <w:pPr>
        <w:spacing w:after="120"/>
        <w:jc w:val="center"/>
        <w:rPr>
          <w:rFonts w:ascii="Garamond" w:hAnsi="Garamond"/>
          <w:b/>
          <w:sz w:val="26"/>
          <w:szCs w:val="26"/>
          <w:lang w:val="en-GB"/>
        </w:rPr>
      </w:pPr>
      <w:r w:rsidRPr="0001353F">
        <w:rPr>
          <w:rFonts w:ascii="Garamond" w:hAnsi="Garamond"/>
          <w:b/>
          <w:sz w:val="26"/>
          <w:szCs w:val="26"/>
          <w:lang w:val="en-GB"/>
        </w:rPr>
        <w:t xml:space="preserve">Article </w:t>
      </w:r>
      <w:r w:rsidR="003E290D" w:rsidRPr="0001353F">
        <w:rPr>
          <w:rFonts w:ascii="Garamond" w:hAnsi="Garamond"/>
          <w:b/>
          <w:sz w:val="26"/>
          <w:szCs w:val="26"/>
          <w:lang w:val="en-GB"/>
        </w:rPr>
        <w:t>24</w:t>
      </w:r>
    </w:p>
    <w:p w:rsidR="00EC5493" w:rsidRPr="0001353F" w:rsidRDefault="005B02E9" w:rsidP="00DD0BC2">
      <w:pPr>
        <w:ind w:firstLine="567"/>
        <w:contextualSpacing/>
        <w:jc w:val="both"/>
        <w:rPr>
          <w:rFonts w:ascii="Garamond" w:hAnsi="Garamond"/>
          <w:sz w:val="26"/>
          <w:szCs w:val="26"/>
          <w:lang w:val="en-GB"/>
        </w:rPr>
      </w:pPr>
      <w:r w:rsidRPr="0001353F">
        <w:rPr>
          <w:rFonts w:ascii="Garamond" w:hAnsi="Garamond"/>
          <w:sz w:val="26"/>
          <w:szCs w:val="26"/>
          <w:lang w:val="en-GB"/>
        </w:rPr>
        <w:t xml:space="preserve">The </w:t>
      </w:r>
      <w:r w:rsidR="00EC5493" w:rsidRPr="0001353F">
        <w:rPr>
          <w:rFonts w:ascii="Garamond" w:hAnsi="Garamond"/>
          <w:sz w:val="26"/>
          <w:szCs w:val="26"/>
          <w:lang w:val="en-GB"/>
        </w:rPr>
        <w:t xml:space="preserve">founding act shall </w:t>
      </w:r>
      <w:r w:rsidR="00BF43FC" w:rsidRPr="0001353F">
        <w:rPr>
          <w:rFonts w:ascii="Garamond" w:hAnsi="Garamond"/>
          <w:sz w:val="26"/>
          <w:szCs w:val="26"/>
          <w:lang w:val="en-GB"/>
        </w:rPr>
        <w:t>include</w:t>
      </w:r>
      <w:r w:rsidRPr="0001353F">
        <w:rPr>
          <w:rFonts w:ascii="Garamond" w:hAnsi="Garamond"/>
          <w:sz w:val="26"/>
          <w:szCs w:val="26"/>
          <w:lang w:val="en-GB"/>
        </w:rPr>
        <w:t xml:space="preserve"> the following</w:t>
      </w:r>
      <w:r w:rsidR="00EC5493" w:rsidRPr="0001353F">
        <w:rPr>
          <w:rFonts w:ascii="Garamond" w:hAnsi="Garamond"/>
          <w:sz w:val="26"/>
          <w:szCs w:val="26"/>
          <w:lang w:val="en-GB"/>
        </w:rPr>
        <w:t>:</w:t>
      </w:r>
    </w:p>
    <w:p w:rsidR="00EC5493" w:rsidRPr="0001353F" w:rsidRDefault="00EC5493" w:rsidP="00191001">
      <w:pPr>
        <w:pStyle w:val="ListParagraph"/>
        <w:numPr>
          <w:ilvl w:val="0"/>
          <w:numId w:val="8"/>
        </w:numPr>
        <w:ind w:left="993" w:hanging="426"/>
        <w:jc w:val="both"/>
        <w:rPr>
          <w:rFonts w:ascii="Garamond" w:hAnsi="Garamond"/>
          <w:sz w:val="26"/>
          <w:szCs w:val="26"/>
          <w:lang w:val="en-GB"/>
        </w:rPr>
      </w:pPr>
      <w:r w:rsidRPr="0001353F">
        <w:rPr>
          <w:rFonts w:ascii="Garamond" w:hAnsi="Garamond"/>
          <w:sz w:val="26"/>
          <w:szCs w:val="26"/>
          <w:lang w:val="en-GB"/>
        </w:rPr>
        <w:t>name and address, or</w:t>
      </w:r>
      <w:r w:rsidR="003E290D" w:rsidRPr="0001353F">
        <w:rPr>
          <w:rFonts w:ascii="Garamond" w:hAnsi="Garamond"/>
          <w:sz w:val="26"/>
          <w:szCs w:val="26"/>
          <w:lang w:val="en-GB"/>
        </w:rPr>
        <w:t xml:space="preserve"> name and</w:t>
      </w:r>
      <w:r w:rsidRPr="0001353F">
        <w:rPr>
          <w:rFonts w:ascii="Garamond" w:hAnsi="Garamond"/>
          <w:sz w:val="26"/>
          <w:szCs w:val="26"/>
          <w:lang w:val="en-GB"/>
        </w:rPr>
        <w:t xml:space="preserve"> place of residence of the founder;</w:t>
      </w:r>
    </w:p>
    <w:p w:rsidR="00EC5493" w:rsidRPr="0001353F" w:rsidRDefault="00EC5493" w:rsidP="00191001">
      <w:pPr>
        <w:pStyle w:val="ListParagraph"/>
        <w:numPr>
          <w:ilvl w:val="0"/>
          <w:numId w:val="8"/>
        </w:numPr>
        <w:ind w:left="993" w:hanging="426"/>
        <w:jc w:val="both"/>
        <w:rPr>
          <w:rFonts w:ascii="Garamond" w:hAnsi="Garamond"/>
          <w:sz w:val="26"/>
          <w:szCs w:val="26"/>
          <w:lang w:val="en-GB"/>
        </w:rPr>
      </w:pPr>
      <w:r w:rsidRPr="0001353F">
        <w:rPr>
          <w:rFonts w:ascii="Garamond" w:hAnsi="Garamond"/>
          <w:sz w:val="26"/>
          <w:szCs w:val="26"/>
          <w:lang w:val="en-GB"/>
        </w:rPr>
        <w:t>name and address of the institution;</w:t>
      </w:r>
    </w:p>
    <w:p w:rsidR="00EC5493" w:rsidRPr="001D6B31" w:rsidRDefault="00EC5493" w:rsidP="00191001">
      <w:pPr>
        <w:pStyle w:val="ListParagraph"/>
        <w:numPr>
          <w:ilvl w:val="0"/>
          <w:numId w:val="8"/>
        </w:numPr>
        <w:ind w:left="993" w:hanging="426"/>
        <w:jc w:val="both"/>
        <w:rPr>
          <w:rFonts w:ascii="Garamond" w:hAnsi="Garamond"/>
          <w:sz w:val="26"/>
          <w:szCs w:val="26"/>
          <w:lang w:val="en-GB"/>
        </w:rPr>
      </w:pPr>
      <w:r w:rsidRPr="0001353F">
        <w:rPr>
          <w:rFonts w:ascii="Garamond" w:hAnsi="Garamond"/>
          <w:sz w:val="26"/>
          <w:szCs w:val="26"/>
          <w:lang w:val="en-GB"/>
        </w:rPr>
        <w:t xml:space="preserve">main </w:t>
      </w:r>
      <w:r w:rsidRPr="001D6B31">
        <w:rPr>
          <w:rFonts w:ascii="Garamond" w:hAnsi="Garamond"/>
          <w:sz w:val="26"/>
          <w:szCs w:val="26"/>
          <w:lang w:val="en-GB"/>
        </w:rPr>
        <w:t>activity of the institution;</w:t>
      </w:r>
    </w:p>
    <w:p w:rsidR="00EC5493" w:rsidRPr="001D6B31" w:rsidRDefault="009E6BEC" w:rsidP="00191001">
      <w:pPr>
        <w:pStyle w:val="ListParagraph"/>
        <w:numPr>
          <w:ilvl w:val="0"/>
          <w:numId w:val="8"/>
        </w:numPr>
        <w:ind w:left="993" w:hanging="426"/>
        <w:jc w:val="both"/>
        <w:rPr>
          <w:rFonts w:ascii="Garamond" w:hAnsi="Garamond"/>
          <w:sz w:val="26"/>
          <w:szCs w:val="26"/>
          <w:lang w:val="en-GB"/>
        </w:rPr>
      </w:pPr>
      <w:r w:rsidRPr="001D6B31">
        <w:rPr>
          <w:rFonts w:ascii="Garamond" w:hAnsi="Garamond"/>
          <w:sz w:val="26"/>
          <w:szCs w:val="26"/>
          <w:lang w:val="en-GB"/>
        </w:rPr>
        <w:t>resources</w:t>
      </w:r>
      <w:r w:rsidR="00EC5493" w:rsidRPr="001D6B31">
        <w:rPr>
          <w:rFonts w:ascii="Garamond" w:hAnsi="Garamond"/>
          <w:sz w:val="26"/>
          <w:szCs w:val="26"/>
          <w:lang w:val="en-GB"/>
        </w:rPr>
        <w:t xml:space="preserve"> for founding</w:t>
      </w:r>
      <w:r w:rsidR="001D6B31">
        <w:rPr>
          <w:rFonts w:ascii="Garamond" w:hAnsi="Garamond"/>
          <w:sz w:val="26"/>
          <w:szCs w:val="26"/>
          <w:lang w:val="en-GB"/>
        </w:rPr>
        <w:t xml:space="preserve"> the institution</w:t>
      </w:r>
      <w:r w:rsidR="00EC5493" w:rsidRPr="001D6B31">
        <w:rPr>
          <w:rFonts w:ascii="Garamond" w:hAnsi="Garamond"/>
          <w:sz w:val="26"/>
          <w:szCs w:val="26"/>
          <w:lang w:val="en-GB"/>
        </w:rPr>
        <w:t xml:space="preserve"> </w:t>
      </w:r>
      <w:r w:rsidR="005B02E9" w:rsidRPr="001D6B31">
        <w:rPr>
          <w:rFonts w:ascii="Garamond" w:hAnsi="Garamond"/>
          <w:sz w:val="26"/>
          <w:szCs w:val="26"/>
          <w:lang w:val="en-GB"/>
        </w:rPr>
        <w:t>and</w:t>
      </w:r>
      <w:r w:rsidR="00EC5493" w:rsidRPr="001D6B31">
        <w:rPr>
          <w:rFonts w:ascii="Garamond" w:hAnsi="Garamond"/>
          <w:sz w:val="26"/>
          <w:szCs w:val="26"/>
          <w:lang w:val="en-GB"/>
        </w:rPr>
        <w:t xml:space="preserve"> </w:t>
      </w:r>
      <w:r w:rsidR="007C021F" w:rsidRPr="001D6B31">
        <w:rPr>
          <w:rFonts w:ascii="Garamond" w:hAnsi="Garamond"/>
          <w:sz w:val="26"/>
          <w:szCs w:val="26"/>
          <w:lang w:val="en-GB"/>
        </w:rPr>
        <w:t>performance of activity</w:t>
      </w:r>
      <w:r w:rsidR="005B02E9" w:rsidRPr="001D6B31">
        <w:rPr>
          <w:rFonts w:ascii="Garamond" w:hAnsi="Garamond"/>
          <w:sz w:val="26"/>
          <w:szCs w:val="26"/>
          <w:lang w:val="en-GB"/>
        </w:rPr>
        <w:t>,</w:t>
      </w:r>
      <w:r w:rsidR="00EC5493" w:rsidRPr="001D6B31">
        <w:rPr>
          <w:rFonts w:ascii="Garamond" w:hAnsi="Garamond"/>
          <w:sz w:val="26"/>
          <w:szCs w:val="26"/>
          <w:lang w:val="en-GB"/>
        </w:rPr>
        <w:t xml:space="preserve"> as well as the </w:t>
      </w:r>
      <w:r w:rsidR="00B447DF" w:rsidRPr="001D6B31">
        <w:rPr>
          <w:rFonts w:ascii="Garamond" w:hAnsi="Garamond"/>
          <w:sz w:val="26"/>
          <w:szCs w:val="26"/>
          <w:lang w:val="en-GB"/>
        </w:rPr>
        <w:t>method</w:t>
      </w:r>
      <w:r w:rsidR="00EC5493" w:rsidRPr="001D6B31">
        <w:rPr>
          <w:rFonts w:ascii="Garamond" w:hAnsi="Garamond"/>
          <w:sz w:val="26"/>
          <w:szCs w:val="26"/>
          <w:lang w:val="en-GB"/>
        </w:rPr>
        <w:t xml:space="preserve"> of their </w:t>
      </w:r>
      <w:r w:rsidR="005B02E9" w:rsidRPr="001D6B31">
        <w:rPr>
          <w:rFonts w:ascii="Garamond" w:hAnsi="Garamond"/>
          <w:sz w:val="26"/>
          <w:szCs w:val="26"/>
          <w:lang w:val="en-GB"/>
        </w:rPr>
        <w:t>acquisition</w:t>
      </w:r>
      <w:r w:rsidR="00EC5493" w:rsidRPr="001D6B31">
        <w:rPr>
          <w:rFonts w:ascii="Garamond" w:hAnsi="Garamond"/>
          <w:sz w:val="26"/>
          <w:szCs w:val="26"/>
          <w:lang w:val="en-GB"/>
        </w:rPr>
        <w:t>;</w:t>
      </w:r>
    </w:p>
    <w:p w:rsidR="00EC5493" w:rsidRPr="0001353F" w:rsidRDefault="00EC5493" w:rsidP="00191001">
      <w:pPr>
        <w:pStyle w:val="ListParagraph"/>
        <w:numPr>
          <w:ilvl w:val="0"/>
          <w:numId w:val="8"/>
        </w:numPr>
        <w:ind w:left="993" w:hanging="426"/>
        <w:jc w:val="both"/>
        <w:rPr>
          <w:rFonts w:ascii="Garamond" w:hAnsi="Garamond"/>
          <w:sz w:val="26"/>
          <w:szCs w:val="26"/>
          <w:lang w:val="en-GB"/>
        </w:rPr>
      </w:pPr>
      <w:r w:rsidRPr="001D6B31">
        <w:rPr>
          <w:rFonts w:ascii="Garamond" w:hAnsi="Garamond"/>
          <w:sz w:val="26"/>
          <w:szCs w:val="26"/>
          <w:lang w:val="en-GB"/>
        </w:rPr>
        <w:t>interim</w:t>
      </w:r>
      <w:r w:rsidRPr="0001353F">
        <w:rPr>
          <w:rFonts w:ascii="Garamond" w:hAnsi="Garamond"/>
          <w:sz w:val="26"/>
          <w:szCs w:val="26"/>
          <w:lang w:val="en-GB"/>
        </w:rPr>
        <w:t xml:space="preserve"> managing and governing bodies;</w:t>
      </w:r>
    </w:p>
    <w:p w:rsidR="00EC5493" w:rsidRPr="0001353F" w:rsidRDefault="00EC5493" w:rsidP="00191001">
      <w:pPr>
        <w:pStyle w:val="ListParagraph"/>
        <w:numPr>
          <w:ilvl w:val="0"/>
          <w:numId w:val="8"/>
        </w:numPr>
        <w:ind w:left="993" w:hanging="426"/>
        <w:jc w:val="both"/>
        <w:rPr>
          <w:rFonts w:ascii="Garamond" w:hAnsi="Garamond"/>
          <w:sz w:val="26"/>
          <w:szCs w:val="26"/>
          <w:lang w:val="en-GB"/>
        </w:rPr>
      </w:pPr>
      <w:r w:rsidRPr="0001353F">
        <w:rPr>
          <w:rFonts w:ascii="Garamond" w:hAnsi="Garamond"/>
          <w:sz w:val="26"/>
          <w:szCs w:val="26"/>
          <w:lang w:val="en-GB"/>
        </w:rPr>
        <w:t>time frame for adopt</w:t>
      </w:r>
      <w:r w:rsidR="005B02E9" w:rsidRPr="0001353F">
        <w:rPr>
          <w:rFonts w:ascii="Garamond" w:hAnsi="Garamond"/>
          <w:sz w:val="26"/>
          <w:szCs w:val="26"/>
          <w:lang w:val="en-GB"/>
        </w:rPr>
        <w:t>ing the</w:t>
      </w:r>
      <w:r w:rsidRPr="0001353F">
        <w:rPr>
          <w:rFonts w:ascii="Garamond" w:hAnsi="Garamond"/>
          <w:sz w:val="26"/>
          <w:szCs w:val="26"/>
          <w:lang w:val="en-GB"/>
        </w:rPr>
        <w:t xml:space="preserve"> </w:t>
      </w:r>
      <w:r w:rsidR="006D0F56" w:rsidRPr="0001353F">
        <w:rPr>
          <w:rFonts w:ascii="Garamond" w:hAnsi="Garamond"/>
          <w:sz w:val="26"/>
          <w:szCs w:val="26"/>
          <w:lang w:val="en-GB"/>
        </w:rPr>
        <w:t>statute</w:t>
      </w:r>
      <w:r w:rsidRPr="0001353F">
        <w:rPr>
          <w:rFonts w:ascii="Garamond" w:hAnsi="Garamond"/>
          <w:sz w:val="26"/>
          <w:szCs w:val="26"/>
          <w:lang w:val="en-GB"/>
        </w:rPr>
        <w:t>; and</w:t>
      </w:r>
    </w:p>
    <w:p w:rsidR="00EC5493" w:rsidRPr="0001353F" w:rsidRDefault="00EC5493" w:rsidP="00191001">
      <w:pPr>
        <w:pStyle w:val="ListParagraph"/>
        <w:numPr>
          <w:ilvl w:val="0"/>
          <w:numId w:val="8"/>
        </w:numPr>
        <w:ind w:left="993" w:hanging="426"/>
        <w:jc w:val="both"/>
        <w:rPr>
          <w:rFonts w:ascii="Garamond" w:hAnsi="Garamond"/>
          <w:sz w:val="26"/>
          <w:szCs w:val="26"/>
          <w:lang w:val="en-GB"/>
        </w:rPr>
      </w:pPr>
      <w:r w:rsidRPr="0001353F">
        <w:rPr>
          <w:rFonts w:ascii="Garamond" w:hAnsi="Garamond"/>
          <w:sz w:val="26"/>
          <w:szCs w:val="26"/>
          <w:lang w:val="en-GB"/>
        </w:rPr>
        <w:t xml:space="preserve">other matters significant for the </w:t>
      </w:r>
      <w:r w:rsidR="00BF43FC" w:rsidRPr="0001353F">
        <w:rPr>
          <w:rFonts w:ascii="Garamond" w:hAnsi="Garamond"/>
          <w:sz w:val="26"/>
          <w:szCs w:val="26"/>
          <w:lang w:val="en-GB"/>
        </w:rPr>
        <w:t xml:space="preserve">performance of activities </w:t>
      </w:r>
      <w:r w:rsidRPr="0001353F">
        <w:rPr>
          <w:rFonts w:ascii="Garamond" w:hAnsi="Garamond"/>
          <w:sz w:val="26"/>
          <w:szCs w:val="26"/>
          <w:lang w:val="en-GB"/>
        </w:rPr>
        <w:t>of</w:t>
      </w:r>
      <w:r w:rsidR="00BF43FC" w:rsidRPr="0001353F">
        <w:rPr>
          <w:rFonts w:ascii="Garamond" w:hAnsi="Garamond"/>
          <w:sz w:val="26"/>
          <w:szCs w:val="26"/>
          <w:lang w:val="en-GB"/>
        </w:rPr>
        <w:t xml:space="preserve"> the</w:t>
      </w:r>
      <w:r w:rsidRPr="0001353F">
        <w:rPr>
          <w:rFonts w:ascii="Garamond" w:hAnsi="Garamond"/>
          <w:sz w:val="26"/>
          <w:szCs w:val="26"/>
          <w:lang w:val="en-GB"/>
        </w:rPr>
        <w:t xml:space="preserve"> institution.</w:t>
      </w:r>
    </w:p>
    <w:p w:rsidR="00EC5493" w:rsidRPr="0001353F" w:rsidRDefault="00EC5493" w:rsidP="00191001">
      <w:pPr>
        <w:contextualSpacing/>
        <w:jc w:val="both"/>
        <w:rPr>
          <w:rFonts w:ascii="Garamond" w:hAnsi="Garamond"/>
          <w:sz w:val="26"/>
          <w:szCs w:val="26"/>
          <w:lang w:val="en-GB"/>
        </w:rPr>
      </w:pPr>
    </w:p>
    <w:p w:rsidR="0015399D" w:rsidRPr="0001353F" w:rsidRDefault="005B02E9" w:rsidP="00191001">
      <w:pPr>
        <w:contextualSpacing/>
        <w:jc w:val="center"/>
        <w:rPr>
          <w:rFonts w:ascii="Garamond" w:hAnsi="Garamond"/>
          <w:b/>
          <w:sz w:val="26"/>
          <w:szCs w:val="26"/>
          <w:lang w:val="en-GB"/>
        </w:rPr>
      </w:pPr>
      <w:r w:rsidRPr="0001353F">
        <w:rPr>
          <w:rFonts w:ascii="Garamond" w:hAnsi="Garamond"/>
          <w:b/>
          <w:sz w:val="26"/>
          <w:szCs w:val="26"/>
          <w:lang w:val="en-GB"/>
        </w:rPr>
        <w:t>Passing the Act</w:t>
      </w:r>
    </w:p>
    <w:p w:rsidR="0015399D" w:rsidRPr="0001353F" w:rsidRDefault="0015399D" w:rsidP="00DD0BC2">
      <w:pPr>
        <w:spacing w:after="120"/>
        <w:jc w:val="center"/>
        <w:rPr>
          <w:rFonts w:ascii="Garamond" w:hAnsi="Garamond"/>
          <w:b/>
          <w:sz w:val="26"/>
          <w:szCs w:val="26"/>
          <w:lang w:val="en-GB"/>
        </w:rPr>
      </w:pPr>
      <w:r w:rsidRPr="0001353F">
        <w:rPr>
          <w:rFonts w:ascii="Garamond" w:hAnsi="Garamond"/>
          <w:b/>
          <w:sz w:val="26"/>
          <w:szCs w:val="26"/>
          <w:lang w:val="en-GB"/>
        </w:rPr>
        <w:t xml:space="preserve">Article </w:t>
      </w:r>
      <w:r w:rsidR="003E290D" w:rsidRPr="0001353F">
        <w:rPr>
          <w:rFonts w:ascii="Garamond" w:hAnsi="Garamond"/>
          <w:b/>
          <w:sz w:val="26"/>
          <w:szCs w:val="26"/>
          <w:lang w:val="en-GB"/>
        </w:rPr>
        <w:t>25</w:t>
      </w:r>
    </w:p>
    <w:p w:rsidR="0015399D" w:rsidRPr="0001353F" w:rsidRDefault="00CC2EA5" w:rsidP="00277917">
      <w:pPr>
        <w:ind w:firstLine="567"/>
        <w:contextualSpacing/>
        <w:jc w:val="both"/>
        <w:rPr>
          <w:rFonts w:ascii="Garamond" w:hAnsi="Garamond"/>
          <w:sz w:val="26"/>
          <w:szCs w:val="26"/>
          <w:lang w:val="en-GB"/>
        </w:rPr>
      </w:pPr>
      <w:r w:rsidRPr="0001353F">
        <w:rPr>
          <w:rFonts w:ascii="Garamond" w:hAnsi="Garamond"/>
          <w:sz w:val="26"/>
          <w:szCs w:val="26"/>
          <w:lang w:val="en-GB"/>
        </w:rPr>
        <w:t>The founding</w:t>
      </w:r>
      <w:r w:rsidR="0015399D" w:rsidRPr="0001353F">
        <w:rPr>
          <w:rFonts w:ascii="Garamond" w:hAnsi="Garamond"/>
          <w:sz w:val="26"/>
          <w:szCs w:val="26"/>
          <w:lang w:val="en-GB"/>
        </w:rPr>
        <w:t xml:space="preserve"> act and</w:t>
      </w:r>
      <w:r w:rsidR="00017AFD" w:rsidRPr="0001353F">
        <w:rPr>
          <w:rFonts w:ascii="Garamond" w:hAnsi="Garamond"/>
          <w:sz w:val="26"/>
          <w:szCs w:val="26"/>
          <w:lang w:val="en-GB"/>
        </w:rPr>
        <w:t xml:space="preserve"> the</w:t>
      </w:r>
      <w:r w:rsidR="0015399D" w:rsidRPr="0001353F">
        <w:rPr>
          <w:rFonts w:ascii="Garamond" w:hAnsi="Garamond"/>
          <w:sz w:val="26"/>
          <w:szCs w:val="26"/>
          <w:lang w:val="en-GB"/>
        </w:rPr>
        <w:t xml:space="preserve"> </w:t>
      </w:r>
      <w:r w:rsidR="00B62E0E" w:rsidRPr="0001353F">
        <w:rPr>
          <w:rFonts w:ascii="Garamond" w:hAnsi="Garamond"/>
          <w:sz w:val="26"/>
          <w:szCs w:val="26"/>
          <w:lang w:val="en-GB"/>
        </w:rPr>
        <w:t xml:space="preserve">act </w:t>
      </w:r>
      <w:r w:rsidR="00017AFD" w:rsidRPr="0001353F">
        <w:rPr>
          <w:rFonts w:ascii="Garamond" w:hAnsi="Garamond"/>
          <w:sz w:val="26"/>
          <w:szCs w:val="26"/>
          <w:lang w:val="en-GB"/>
        </w:rPr>
        <w:t>for</w:t>
      </w:r>
      <w:r w:rsidR="00B62E0E" w:rsidRPr="0001353F">
        <w:rPr>
          <w:rFonts w:ascii="Garamond" w:hAnsi="Garamond"/>
          <w:sz w:val="26"/>
          <w:szCs w:val="26"/>
          <w:lang w:val="en-GB"/>
        </w:rPr>
        <w:t xml:space="preserve"> </w:t>
      </w:r>
      <w:r w:rsidR="009E6BEC" w:rsidRPr="0001353F">
        <w:rPr>
          <w:rFonts w:ascii="Garamond" w:hAnsi="Garamond"/>
          <w:sz w:val="26"/>
          <w:szCs w:val="26"/>
          <w:lang w:val="en-GB"/>
        </w:rPr>
        <w:t>discontinuing</w:t>
      </w:r>
      <w:r w:rsidRPr="0001353F">
        <w:rPr>
          <w:rFonts w:ascii="Garamond" w:hAnsi="Garamond"/>
          <w:sz w:val="26"/>
          <w:szCs w:val="26"/>
          <w:lang w:val="en-GB"/>
        </w:rPr>
        <w:t xml:space="preserve"> </w:t>
      </w:r>
      <w:r w:rsidR="0015399D" w:rsidRPr="0001353F">
        <w:rPr>
          <w:rFonts w:ascii="Garamond" w:hAnsi="Garamond"/>
          <w:sz w:val="26"/>
          <w:szCs w:val="26"/>
          <w:lang w:val="en-GB"/>
        </w:rPr>
        <w:t xml:space="preserve">a public institution shall be </w:t>
      </w:r>
      <w:r w:rsidR="00B0626C" w:rsidRPr="0001353F">
        <w:rPr>
          <w:rFonts w:ascii="Garamond" w:hAnsi="Garamond"/>
          <w:sz w:val="26"/>
          <w:szCs w:val="26"/>
          <w:lang w:val="en-GB"/>
        </w:rPr>
        <w:t>passed</w:t>
      </w:r>
      <w:r w:rsidR="0015399D" w:rsidRPr="0001353F">
        <w:rPr>
          <w:rFonts w:ascii="Garamond" w:hAnsi="Garamond"/>
          <w:sz w:val="26"/>
          <w:szCs w:val="26"/>
          <w:lang w:val="en-GB"/>
        </w:rPr>
        <w:t xml:space="preserve"> by the Government.</w:t>
      </w:r>
    </w:p>
    <w:p w:rsidR="0015399D" w:rsidRPr="0001353F" w:rsidRDefault="00B62E0E" w:rsidP="00277917">
      <w:pPr>
        <w:ind w:firstLine="567"/>
        <w:contextualSpacing/>
        <w:jc w:val="both"/>
        <w:rPr>
          <w:rFonts w:ascii="Garamond" w:hAnsi="Garamond"/>
          <w:sz w:val="26"/>
          <w:szCs w:val="26"/>
          <w:lang w:val="en-GB"/>
        </w:rPr>
      </w:pPr>
      <w:r w:rsidRPr="0001353F">
        <w:rPr>
          <w:rFonts w:ascii="Garamond" w:hAnsi="Garamond"/>
          <w:sz w:val="26"/>
          <w:szCs w:val="26"/>
          <w:lang w:val="en-GB"/>
        </w:rPr>
        <w:t>The founding</w:t>
      </w:r>
      <w:r w:rsidR="0015399D" w:rsidRPr="0001353F">
        <w:rPr>
          <w:rFonts w:ascii="Garamond" w:hAnsi="Garamond"/>
          <w:sz w:val="26"/>
          <w:szCs w:val="26"/>
          <w:lang w:val="en-GB"/>
        </w:rPr>
        <w:t xml:space="preserve"> act </w:t>
      </w:r>
      <w:r w:rsidRPr="0001353F">
        <w:rPr>
          <w:rFonts w:ascii="Garamond" w:hAnsi="Garamond"/>
          <w:sz w:val="26"/>
          <w:szCs w:val="26"/>
          <w:lang w:val="en-GB"/>
        </w:rPr>
        <w:t xml:space="preserve">and </w:t>
      </w:r>
      <w:r w:rsidR="00017AFD" w:rsidRPr="0001353F">
        <w:rPr>
          <w:rFonts w:ascii="Garamond" w:hAnsi="Garamond"/>
          <w:sz w:val="26"/>
          <w:szCs w:val="26"/>
          <w:lang w:val="en-GB"/>
        </w:rPr>
        <w:t xml:space="preserve">the </w:t>
      </w:r>
      <w:r w:rsidRPr="0001353F">
        <w:rPr>
          <w:rFonts w:ascii="Garamond" w:hAnsi="Garamond"/>
          <w:sz w:val="26"/>
          <w:szCs w:val="26"/>
          <w:lang w:val="en-GB"/>
        </w:rPr>
        <w:t xml:space="preserve">act </w:t>
      </w:r>
      <w:r w:rsidR="00017AFD" w:rsidRPr="0001353F">
        <w:rPr>
          <w:rFonts w:ascii="Garamond" w:hAnsi="Garamond"/>
          <w:sz w:val="26"/>
          <w:szCs w:val="26"/>
          <w:lang w:val="en-GB"/>
        </w:rPr>
        <w:t>for</w:t>
      </w:r>
      <w:r w:rsidRPr="0001353F">
        <w:rPr>
          <w:rFonts w:ascii="Garamond" w:hAnsi="Garamond"/>
          <w:sz w:val="26"/>
          <w:szCs w:val="26"/>
          <w:lang w:val="en-GB"/>
        </w:rPr>
        <w:t xml:space="preserve"> </w:t>
      </w:r>
      <w:r w:rsidR="009E6BEC" w:rsidRPr="0001353F">
        <w:rPr>
          <w:rFonts w:ascii="Garamond" w:hAnsi="Garamond"/>
          <w:sz w:val="26"/>
          <w:szCs w:val="26"/>
          <w:lang w:val="en-GB"/>
        </w:rPr>
        <w:t xml:space="preserve">discontinuing </w:t>
      </w:r>
      <w:r w:rsidR="0015399D" w:rsidRPr="0001353F">
        <w:rPr>
          <w:rFonts w:ascii="Garamond" w:hAnsi="Garamond"/>
          <w:sz w:val="26"/>
          <w:szCs w:val="26"/>
          <w:lang w:val="en-GB"/>
        </w:rPr>
        <w:t>a private institution shall be passed by the founder.</w:t>
      </w:r>
    </w:p>
    <w:p w:rsidR="00EC5493" w:rsidRPr="0001353F" w:rsidRDefault="00EC5493" w:rsidP="00191001">
      <w:pPr>
        <w:contextualSpacing/>
        <w:jc w:val="both"/>
        <w:rPr>
          <w:rFonts w:ascii="Garamond" w:hAnsi="Garamond"/>
          <w:sz w:val="26"/>
          <w:szCs w:val="26"/>
          <w:lang w:val="en-GB"/>
        </w:rPr>
      </w:pPr>
    </w:p>
    <w:p w:rsidR="0015399D" w:rsidRPr="0001353F" w:rsidRDefault="007D2270" w:rsidP="00191001">
      <w:pPr>
        <w:contextualSpacing/>
        <w:jc w:val="center"/>
        <w:rPr>
          <w:rFonts w:ascii="Garamond" w:hAnsi="Garamond"/>
          <w:b/>
          <w:sz w:val="26"/>
          <w:szCs w:val="26"/>
          <w:lang w:val="en-GB"/>
        </w:rPr>
      </w:pPr>
      <w:r w:rsidRPr="0001353F">
        <w:rPr>
          <w:rFonts w:ascii="Garamond" w:hAnsi="Garamond"/>
          <w:b/>
          <w:sz w:val="26"/>
          <w:szCs w:val="26"/>
          <w:lang w:val="en-GB"/>
        </w:rPr>
        <w:t>Financial G</w:t>
      </w:r>
      <w:r w:rsidR="0015399D" w:rsidRPr="0001353F">
        <w:rPr>
          <w:rFonts w:ascii="Garamond" w:hAnsi="Garamond"/>
          <w:b/>
          <w:sz w:val="26"/>
          <w:szCs w:val="26"/>
          <w:lang w:val="en-GB"/>
        </w:rPr>
        <w:t>uarantee</w:t>
      </w:r>
    </w:p>
    <w:p w:rsidR="0015399D" w:rsidRPr="0001353F" w:rsidRDefault="0015399D" w:rsidP="00277917">
      <w:pPr>
        <w:spacing w:after="120"/>
        <w:jc w:val="center"/>
        <w:rPr>
          <w:rFonts w:ascii="Garamond" w:hAnsi="Garamond"/>
          <w:b/>
          <w:sz w:val="26"/>
          <w:szCs w:val="26"/>
          <w:lang w:val="en-GB"/>
        </w:rPr>
      </w:pPr>
      <w:r w:rsidRPr="0001353F">
        <w:rPr>
          <w:rFonts w:ascii="Garamond" w:hAnsi="Garamond"/>
          <w:b/>
          <w:sz w:val="26"/>
          <w:szCs w:val="26"/>
          <w:lang w:val="en-GB"/>
        </w:rPr>
        <w:t xml:space="preserve">Article </w:t>
      </w:r>
      <w:r w:rsidR="003E290D" w:rsidRPr="0001353F">
        <w:rPr>
          <w:rFonts w:ascii="Garamond" w:hAnsi="Garamond"/>
          <w:b/>
          <w:sz w:val="26"/>
          <w:szCs w:val="26"/>
          <w:lang w:val="en-GB"/>
        </w:rPr>
        <w:t>26</w:t>
      </w:r>
    </w:p>
    <w:p w:rsidR="0015399D" w:rsidRPr="0001353F" w:rsidRDefault="0015399D" w:rsidP="00277917">
      <w:pPr>
        <w:tabs>
          <w:tab w:val="left" w:pos="567"/>
        </w:tabs>
        <w:contextualSpacing/>
        <w:jc w:val="both"/>
        <w:rPr>
          <w:rFonts w:ascii="Garamond" w:hAnsi="Garamond"/>
          <w:sz w:val="26"/>
          <w:szCs w:val="26"/>
          <w:lang w:val="en-GB"/>
        </w:rPr>
      </w:pPr>
      <w:r w:rsidRPr="0001353F">
        <w:rPr>
          <w:rFonts w:ascii="Garamond" w:hAnsi="Garamond"/>
          <w:sz w:val="26"/>
          <w:szCs w:val="26"/>
          <w:lang w:val="en-GB"/>
        </w:rPr>
        <w:tab/>
      </w:r>
      <w:r w:rsidR="008B2300" w:rsidRPr="0001353F">
        <w:rPr>
          <w:rFonts w:ascii="Garamond" w:hAnsi="Garamond"/>
          <w:sz w:val="26"/>
          <w:szCs w:val="26"/>
          <w:lang w:val="en-GB"/>
        </w:rPr>
        <w:t>I</w:t>
      </w:r>
      <w:r w:rsidR="006203FF" w:rsidRPr="0001353F">
        <w:rPr>
          <w:rFonts w:ascii="Garamond" w:hAnsi="Garamond"/>
          <w:sz w:val="26"/>
          <w:szCs w:val="26"/>
          <w:lang w:val="en-GB"/>
        </w:rPr>
        <w:t xml:space="preserve">n addition to </w:t>
      </w:r>
      <w:r w:rsidR="005B4511" w:rsidRPr="0001353F">
        <w:rPr>
          <w:rFonts w:ascii="Garamond" w:hAnsi="Garamond"/>
          <w:sz w:val="26"/>
          <w:szCs w:val="26"/>
          <w:lang w:val="en-GB"/>
        </w:rPr>
        <w:t>evidence</w:t>
      </w:r>
      <w:r w:rsidR="006203FF" w:rsidRPr="0001353F">
        <w:rPr>
          <w:rFonts w:ascii="Garamond" w:hAnsi="Garamond"/>
          <w:sz w:val="26"/>
          <w:szCs w:val="26"/>
          <w:lang w:val="en-GB"/>
        </w:rPr>
        <w:t xml:space="preserve"> </w:t>
      </w:r>
      <w:r w:rsidR="006C0624" w:rsidRPr="0001353F">
        <w:rPr>
          <w:rFonts w:ascii="Garamond" w:hAnsi="Garamond"/>
          <w:sz w:val="26"/>
          <w:szCs w:val="26"/>
          <w:lang w:val="en-GB"/>
        </w:rPr>
        <w:t xml:space="preserve">on </w:t>
      </w:r>
      <w:r w:rsidR="008B2300" w:rsidRPr="0001353F">
        <w:rPr>
          <w:rFonts w:ascii="Garamond" w:hAnsi="Garamond"/>
          <w:sz w:val="26"/>
          <w:szCs w:val="26"/>
          <w:lang w:val="en-GB"/>
        </w:rPr>
        <w:t>meeting the</w:t>
      </w:r>
      <w:r w:rsidR="006203FF" w:rsidRPr="0001353F">
        <w:rPr>
          <w:rFonts w:ascii="Garamond" w:hAnsi="Garamond"/>
          <w:sz w:val="26"/>
          <w:szCs w:val="26"/>
          <w:lang w:val="en-GB"/>
        </w:rPr>
        <w:t xml:space="preserve"> </w:t>
      </w:r>
      <w:r w:rsidR="008B2300" w:rsidRPr="0001353F">
        <w:rPr>
          <w:rFonts w:ascii="Garamond" w:hAnsi="Garamond"/>
          <w:sz w:val="26"/>
          <w:szCs w:val="26"/>
          <w:lang w:val="en-GB"/>
        </w:rPr>
        <w:t>requirements</w:t>
      </w:r>
      <w:r w:rsidR="006203FF" w:rsidRPr="0001353F">
        <w:rPr>
          <w:rFonts w:ascii="Garamond" w:hAnsi="Garamond"/>
          <w:sz w:val="26"/>
          <w:szCs w:val="26"/>
          <w:lang w:val="en-GB"/>
        </w:rPr>
        <w:t xml:space="preserve"> referred to in Article </w:t>
      </w:r>
      <w:r w:rsidR="003E290D" w:rsidRPr="0001353F">
        <w:rPr>
          <w:rFonts w:ascii="Garamond" w:hAnsi="Garamond"/>
          <w:sz w:val="26"/>
          <w:szCs w:val="26"/>
          <w:lang w:val="en-GB"/>
        </w:rPr>
        <w:t>23</w:t>
      </w:r>
      <w:r w:rsidR="00EC5493" w:rsidRPr="0001353F">
        <w:rPr>
          <w:rFonts w:ascii="Garamond" w:hAnsi="Garamond"/>
          <w:sz w:val="26"/>
          <w:szCs w:val="26"/>
          <w:lang w:val="en-GB"/>
        </w:rPr>
        <w:t xml:space="preserve"> </w:t>
      </w:r>
      <w:r w:rsidR="00DE51A3" w:rsidRPr="0001353F">
        <w:rPr>
          <w:rFonts w:ascii="Garamond" w:hAnsi="Garamond"/>
          <w:sz w:val="26"/>
          <w:szCs w:val="26"/>
          <w:lang w:val="en-GB"/>
        </w:rPr>
        <w:t>hereof</w:t>
      </w:r>
      <w:r w:rsidR="006203FF" w:rsidRPr="0001353F">
        <w:rPr>
          <w:rFonts w:ascii="Garamond" w:hAnsi="Garamond"/>
          <w:sz w:val="26"/>
          <w:szCs w:val="26"/>
          <w:lang w:val="en-GB"/>
        </w:rPr>
        <w:t>,</w:t>
      </w:r>
      <w:r w:rsidR="008B2300" w:rsidRPr="0001353F">
        <w:rPr>
          <w:rFonts w:ascii="Garamond" w:hAnsi="Garamond"/>
          <w:sz w:val="26"/>
          <w:szCs w:val="26"/>
          <w:lang w:val="en-GB"/>
        </w:rPr>
        <w:t xml:space="preserve"> </w:t>
      </w:r>
      <w:r w:rsidR="00277917" w:rsidRPr="0001353F">
        <w:rPr>
          <w:rFonts w:ascii="Garamond" w:hAnsi="Garamond"/>
          <w:sz w:val="26"/>
          <w:szCs w:val="26"/>
          <w:lang w:val="en-GB"/>
        </w:rPr>
        <w:t xml:space="preserve">the </w:t>
      </w:r>
      <w:r w:rsidR="008B2300" w:rsidRPr="0001353F">
        <w:rPr>
          <w:rFonts w:ascii="Garamond" w:hAnsi="Garamond"/>
          <w:sz w:val="26"/>
          <w:szCs w:val="26"/>
          <w:lang w:val="en-GB"/>
        </w:rPr>
        <w:t>founder of a public institution shall</w:t>
      </w:r>
      <w:r w:rsidR="006203FF" w:rsidRPr="0001353F">
        <w:rPr>
          <w:rFonts w:ascii="Garamond" w:hAnsi="Garamond"/>
          <w:sz w:val="26"/>
          <w:szCs w:val="26"/>
          <w:lang w:val="en-GB"/>
        </w:rPr>
        <w:t xml:space="preserve"> submit </w:t>
      </w:r>
      <w:r w:rsidR="0027158A" w:rsidRPr="0001353F">
        <w:rPr>
          <w:rFonts w:ascii="Garamond" w:hAnsi="Garamond"/>
          <w:sz w:val="26"/>
          <w:szCs w:val="26"/>
          <w:lang w:val="en-GB"/>
        </w:rPr>
        <w:t>evidence</w:t>
      </w:r>
      <w:r w:rsidR="006203FF" w:rsidRPr="0001353F">
        <w:rPr>
          <w:rFonts w:ascii="Garamond" w:hAnsi="Garamond"/>
          <w:sz w:val="26"/>
          <w:szCs w:val="26"/>
          <w:lang w:val="en-GB"/>
        </w:rPr>
        <w:t xml:space="preserve"> from a </w:t>
      </w:r>
      <w:r w:rsidR="008B2300" w:rsidRPr="0001353F">
        <w:rPr>
          <w:rFonts w:ascii="Garamond" w:hAnsi="Garamond"/>
          <w:sz w:val="26"/>
          <w:szCs w:val="26"/>
          <w:lang w:val="en-GB"/>
        </w:rPr>
        <w:t>public</w:t>
      </w:r>
      <w:r w:rsidR="005B02E9" w:rsidRPr="0001353F">
        <w:rPr>
          <w:rFonts w:ascii="Garamond" w:hAnsi="Garamond"/>
          <w:sz w:val="26"/>
          <w:szCs w:val="26"/>
          <w:lang w:val="en-GB"/>
        </w:rPr>
        <w:t xml:space="preserve"> </w:t>
      </w:r>
      <w:r w:rsidR="008B2300" w:rsidRPr="0001353F">
        <w:rPr>
          <w:rFonts w:ascii="Garamond" w:hAnsi="Garamond"/>
          <w:sz w:val="26"/>
          <w:szCs w:val="26"/>
          <w:lang w:val="en-GB"/>
        </w:rPr>
        <w:t>authority</w:t>
      </w:r>
      <w:r w:rsidR="006203FF" w:rsidRPr="0001353F">
        <w:rPr>
          <w:rFonts w:ascii="Garamond" w:hAnsi="Garamond"/>
          <w:sz w:val="26"/>
          <w:szCs w:val="26"/>
          <w:lang w:val="en-GB"/>
        </w:rPr>
        <w:t xml:space="preserve"> </w:t>
      </w:r>
      <w:r w:rsidR="008B2300" w:rsidRPr="0001353F">
        <w:rPr>
          <w:rFonts w:ascii="Garamond" w:hAnsi="Garamond"/>
          <w:sz w:val="26"/>
          <w:szCs w:val="26"/>
          <w:lang w:val="en-GB"/>
        </w:rPr>
        <w:t>in charge of</w:t>
      </w:r>
      <w:r w:rsidR="006203FF" w:rsidRPr="0001353F">
        <w:rPr>
          <w:rFonts w:ascii="Garamond" w:hAnsi="Garamond"/>
          <w:sz w:val="26"/>
          <w:szCs w:val="26"/>
          <w:lang w:val="en-GB"/>
        </w:rPr>
        <w:t xml:space="preserve"> financial </w:t>
      </w:r>
      <w:r w:rsidR="008B2300" w:rsidRPr="0001353F">
        <w:rPr>
          <w:rFonts w:ascii="Garamond" w:hAnsi="Garamond"/>
          <w:sz w:val="26"/>
          <w:szCs w:val="26"/>
          <w:lang w:val="en-GB"/>
        </w:rPr>
        <w:t>affairs</w:t>
      </w:r>
      <w:r w:rsidR="006203FF" w:rsidRPr="0001353F">
        <w:rPr>
          <w:rFonts w:ascii="Garamond" w:hAnsi="Garamond"/>
          <w:sz w:val="26"/>
          <w:szCs w:val="26"/>
          <w:lang w:val="en-GB"/>
        </w:rPr>
        <w:t xml:space="preserve"> that the</w:t>
      </w:r>
      <w:r w:rsidR="00DE51A3" w:rsidRPr="0001353F">
        <w:rPr>
          <w:rFonts w:ascii="Garamond" w:hAnsi="Garamond"/>
          <w:sz w:val="26"/>
          <w:szCs w:val="26"/>
          <w:lang w:val="en-GB"/>
        </w:rPr>
        <w:t xml:space="preserve"> relevant</w:t>
      </w:r>
      <w:r w:rsidR="007F14DE" w:rsidRPr="0001353F">
        <w:rPr>
          <w:rFonts w:ascii="Garamond" w:hAnsi="Garamond"/>
          <w:sz w:val="26"/>
          <w:szCs w:val="26"/>
          <w:lang w:val="en-GB"/>
        </w:rPr>
        <w:t xml:space="preserve"> amount of </w:t>
      </w:r>
      <w:r w:rsidR="005D0309" w:rsidRPr="0001353F">
        <w:rPr>
          <w:rFonts w:ascii="Garamond" w:hAnsi="Garamond"/>
          <w:sz w:val="26"/>
          <w:szCs w:val="26"/>
          <w:lang w:val="en-GB"/>
        </w:rPr>
        <w:t>funds</w:t>
      </w:r>
      <w:r w:rsidR="007F14DE" w:rsidRPr="0001353F">
        <w:rPr>
          <w:rFonts w:ascii="Garamond" w:hAnsi="Garamond"/>
          <w:sz w:val="26"/>
          <w:szCs w:val="26"/>
          <w:lang w:val="en-GB"/>
        </w:rPr>
        <w:t xml:space="preserve"> required for </w:t>
      </w:r>
      <w:r w:rsidR="00BA746F" w:rsidRPr="0001353F">
        <w:rPr>
          <w:rFonts w:ascii="Garamond" w:hAnsi="Garamond"/>
          <w:sz w:val="26"/>
          <w:szCs w:val="26"/>
          <w:lang w:val="en-GB"/>
        </w:rPr>
        <w:t xml:space="preserve">the </w:t>
      </w:r>
      <w:r w:rsidR="007F14DE" w:rsidRPr="0001353F">
        <w:rPr>
          <w:rFonts w:ascii="Garamond" w:hAnsi="Garamond"/>
          <w:sz w:val="26"/>
          <w:szCs w:val="26"/>
          <w:lang w:val="en-GB"/>
        </w:rPr>
        <w:t>implementation of a study programme has been provided.</w:t>
      </w:r>
    </w:p>
    <w:p w:rsidR="006203FF" w:rsidRPr="0001353F" w:rsidRDefault="006203FF" w:rsidP="00277917">
      <w:pPr>
        <w:tabs>
          <w:tab w:val="left" w:pos="567"/>
        </w:tabs>
        <w:contextualSpacing/>
        <w:jc w:val="both"/>
        <w:rPr>
          <w:rFonts w:ascii="Garamond" w:hAnsi="Garamond"/>
          <w:sz w:val="26"/>
          <w:szCs w:val="26"/>
          <w:lang w:val="en-GB"/>
        </w:rPr>
      </w:pPr>
      <w:r w:rsidRPr="0001353F">
        <w:rPr>
          <w:rFonts w:ascii="Garamond" w:hAnsi="Garamond"/>
          <w:sz w:val="26"/>
          <w:szCs w:val="26"/>
          <w:lang w:val="en-GB"/>
        </w:rPr>
        <w:tab/>
      </w:r>
      <w:r w:rsidR="00E83773" w:rsidRPr="0001353F">
        <w:rPr>
          <w:rFonts w:ascii="Garamond" w:hAnsi="Garamond"/>
          <w:sz w:val="26"/>
          <w:szCs w:val="26"/>
          <w:lang w:val="en-GB"/>
        </w:rPr>
        <w:t>I</w:t>
      </w:r>
      <w:r w:rsidR="00CC2B65" w:rsidRPr="0001353F">
        <w:rPr>
          <w:rFonts w:ascii="Garamond" w:hAnsi="Garamond"/>
          <w:sz w:val="26"/>
          <w:szCs w:val="26"/>
          <w:lang w:val="en-GB"/>
        </w:rPr>
        <w:t xml:space="preserve">n addition to </w:t>
      </w:r>
      <w:r w:rsidR="005B4511" w:rsidRPr="0001353F">
        <w:rPr>
          <w:rFonts w:ascii="Garamond" w:hAnsi="Garamond"/>
          <w:sz w:val="26"/>
          <w:szCs w:val="26"/>
          <w:lang w:val="en-GB"/>
        </w:rPr>
        <w:t>evidence</w:t>
      </w:r>
      <w:r w:rsidR="00CC2B65" w:rsidRPr="0001353F">
        <w:rPr>
          <w:rFonts w:ascii="Garamond" w:hAnsi="Garamond"/>
          <w:sz w:val="26"/>
          <w:szCs w:val="26"/>
          <w:lang w:val="en-GB"/>
        </w:rPr>
        <w:t xml:space="preserve"> </w:t>
      </w:r>
      <w:r w:rsidR="007A7612" w:rsidRPr="0001353F">
        <w:rPr>
          <w:rFonts w:ascii="Garamond" w:hAnsi="Garamond"/>
          <w:sz w:val="26"/>
          <w:szCs w:val="26"/>
          <w:lang w:val="en-GB"/>
        </w:rPr>
        <w:t xml:space="preserve">on </w:t>
      </w:r>
      <w:r w:rsidR="00E83773" w:rsidRPr="0001353F">
        <w:rPr>
          <w:rFonts w:ascii="Garamond" w:hAnsi="Garamond"/>
          <w:sz w:val="26"/>
          <w:szCs w:val="26"/>
          <w:lang w:val="en-GB"/>
        </w:rPr>
        <w:t>meeting the requirements</w:t>
      </w:r>
      <w:r w:rsidR="00CC2B65" w:rsidRPr="0001353F">
        <w:rPr>
          <w:rFonts w:ascii="Garamond" w:hAnsi="Garamond"/>
          <w:sz w:val="26"/>
          <w:szCs w:val="26"/>
          <w:lang w:val="en-GB"/>
        </w:rPr>
        <w:t xml:space="preserve"> referred to in Article </w:t>
      </w:r>
      <w:r w:rsidR="003E290D" w:rsidRPr="0001353F">
        <w:rPr>
          <w:rFonts w:ascii="Garamond" w:hAnsi="Garamond"/>
          <w:sz w:val="26"/>
          <w:szCs w:val="26"/>
          <w:lang w:val="en-GB"/>
        </w:rPr>
        <w:t>23</w:t>
      </w:r>
      <w:r w:rsidR="00EC5493" w:rsidRPr="0001353F">
        <w:rPr>
          <w:rFonts w:ascii="Garamond" w:hAnsi="Garamond"/>
          <w:sz w:val="26"/>
          <w:szCs w:val="26"/>
          <w:lang w:val="en-GB"/>
        </w:rPr>
        <w:t xml:space="preserve"> </w:t>
      </w:r>
      <w:r w:rsidR="00DE51A3" w:rsidRPr="0001353F">
        <w:rPr>
          <w:rFonts w:ascii="Garamond" w:hAnsi="Garamond"/>
          <w:sz w:val="26"/>
          <w:szCs w:val="26"/>
          <w:lang w:val="en-GB"/>
        </w:rPr>
        <w:t>hereof</w:t>
      </w:r>
      <w:r w:rsidR="00CC2B65" w:rsidRPr="0001353F">
        <w:rPr>
          <w:rFonts w:ascii="Garamond" w:hAnsi="Garamond"/>
          <w:sz w:val="26"/>
          <w:szCs w:val="26"/>
          <w:lang w:val="en-GB"/>
        </w:rPr>
        <w:t xml:space="preserve">, </w:t>
      </w:r>
      <w:r w:rsidR="00277917" w:rsidRPr="0001353F">
        <w:rPr>
          <w:rFonts w:ascii="Garamond" w:hAnsi="Garamond"/>
          <w:sz w:val="26"/>
          <w:szCs w:val="26"/>
          <w:lang w:val="en-GB"/>
        </w:rPr>
        <w:t xml:space="preserve">the </w:t>
      </w:r>
      <w:r w:rsidR="00E83773" w:rsidRPr="0001353F">
        <w:rPr>
          <w:rFonts w:ascii="Garamond" w:hAnsi="Garamond"/>
          <w:sz w:val="26"/>
          <w:szCs w:val="26"/>
          <w:lang w:val="en-GB"/>
        </w:rPr>
        <w:t xml:space="preserve">founder of a private institution shall </w:t>
      </w:r>
      <w:r w:rsidR="00CC2B65" w:rsidRPr="0001353F">
        <w:rPr>
          <w:rFonts w:ascii="Garamond" w:hAnsi="Garamond"/>
          <w:sz w:val="26"/>
          <w:szCs w:val="26"/>
          <w:lang w:val="en-GB"/>
        </w:rPr>
        <w:t xml:space="preserve">submit </w:t>
      </w:r>
      <w:r w:rsidR="00691ED0" w:rsidRPr="0001353F">
        <w:rPr>
          <w:rFonts w:ascii="Garamond" w:hAnsi="Garamond"/>
          <w:sz w:val="26"/>
          <w:szCs w:val="26"/>
          <w:lang w:val="en-GB"/>
        </w:rPr>
        <w:t>a commercial bank</w:t>
      </w:r>
      <w:r w:rsidR="007F14DE" w:rsidRPr="0001353F">
        <w:rPr>
          <w:rFonts w:ascii="Garamond" w:hAnsi="Garamond"/>
          <w:sz w:val="26"/>
          <w:szCs w:val="26"/>
          <w:lang w:val="en-GB"/>
        </w:rPr>
        <w:t>’s guarantee</w:t>
      </w:r>
      <w:r w:rsidR="00691ED0" w:rsidRPr="0001353F">
        <w:rPr>
          <w:rFonts w:ascii="Garamond" w:hAnsi="Garamond"/>
          <w:sz w:val="26"/>
          <w:szCs w:val="26"/>
          <w:lang w:val="en-GB"/>
        </w:rPr>
        <w:t xml:space="preserve"> </w:t>
      </w:r>
      <w:r w:rsidR="007F14DE" w:rsidRPr="0001353F">
        <w:rPr>
          <w:rFonts w:ascii="Garamond" w:hAnsi="Garamond"/>
          <w:sz w:val="26"/>
          <w:szCs w:val="26"/>
          <w:lang w:val="en-GB"/>
        </w:rPr>
        <w:t xml:space="preserve">on </w:t>
      </w:r>
      <w:r w:rsidR="003E290D" w:rsidRPr="0001353F">
        <w:rPr>
          <w:rFonts w:ascii="Garamond" w:hAnsi="Garamond"/>
          <w:sz w:val="26"/>
          <w:szCs w:val="26"/>
          <w:lang w:val="en-GB"/>
        </w:rPr>
        <w:t xml:space="preserve">time-deposited </w:t>
      </w:r>
      <w:r w:rsidR="005D0309" w:rsidRPr="0001353F">
        <w:rPr>
          <w:rFonts w:ascii="Garamond" w:hAnsi="Garamond"/>
          <w:sz w:val="26"/>
          <w:szCs w:val="26"/>
          <w:lang w:val="en-GB"/>
        </w:rPr>
        <w:t>funds</w:t>
      </w:r>
      <w:r w:rsidR="003E290D" w:rsidRPr="0001353F">
        <w:rPr>
          <w:rFonts w:ascii="Garamond" w:hAnsi="Garamond"/>
          <w:sz w:val="26"/>
          <w:szCs w:val="26"/>
          <w:lang w:val="en-GB"/>
        </w:rPr>
        <w:t xml:space="preserve"> in the amount</w:t>
      </w:r>
      <w:r w:rsidR="00691ED0" w:rsidRPr="0001353F">
        <w:rPr>
          <w:rFonts w:ascii="Garamond" w:hAnsi="Garamond"/>
          <w:sz w:val="26"/>
          <w:szCs w:val="26"/>
          <w:lang w:val="en-GB"/>
        </w:rPr>
        <w:t xml:space="preserve"> </w:t>
      </w:r>
      <w:r w:rsidR="007F14DE" w:rsidRPr="0001353F">
        <w:rPr>
          <w:rFonts w:ascii="Garamond" w:hAnsi="Garamond"/>
          <w:sz w:val="26"/>
          <w:szCs w:val="26"/>
          <w:lang w:val="en-GB"/>
        </w:rPr>
        <w:t>required</w:t>
      </w:r>
      <w:r w:rsidR="00691ED0" w:rsidRPr="0001353F">
        <w:rPr>
          <w:rFonts w:ascii="Garamond" w:hAnsi="Garamond"/>
          <w:sz w:val="26"/>
          <w:szCs w:val="26"/>
          <w:lang w:val="en-GB"/>
        </w:rPr>
        <w:t xml:space="preserve"> for the </w:t>
      </w:r>
      <w:r w:rsidR="003E290D" w:rsidRPr="0001353F">
        <w:rPr>
          <w:rFonts w:ascii="Garamond" w:hAnsi="Garamond"/>
          <w:sz w:val="26"/>
          <w:szCs w:val="26"/>
          <w:lang w:val="en-GB"/>
        </w:rPr>
        <w:t xml:space="preserve">implementation </w:t>
      </w:r>
      <w:r w:rsidR="00691ED0" w:rsidRPr="0001353F">
        <w:rPr>
          <w:rFonts w:ascii="Garamond" w:hAnsi="Garamond"/>
          <w:sz w:val="26"/>
          <w:szCs w:val="26"/>
          <w:lang w:val="en-GB"/>
        </w:rPr>
        <w:t>of</w:t>
      </w:r>
      <w:r w:rsidR="003E290D" w:rsidRPr="0001353F">
        <w:rPr>
          <w:rFonts w:ascii="Garamond" w:hAnsi="Garamond"/>
          <w:sz w:val="26"/>
          <w:szCs w:val="26"/>
          <w:lang w:val="en-GB"/>
        </w:rPr>
        <w:t xml:space="preserve"> </w:t>
      </w:r>
      <w:r w:rsidR="005D0309" w:rsidRPr="0001353F">
        <w:rPr>
          <w:rFonts w:ascii="Garamond" w:hAnsi="Garamond"/>
          <w:sz w:val="26"/>
          <w:szCs w:val="26"/>
          <w:lang w:val="en-GB"/>
        </w:rPr>
        <w:t>the</w:t>
      </w:r>
      <w:r w:rsidR="00691ED0" w:rsidRPr="0001353F">
        <w:rPr>
          <w:rFonts w:ascii="Garamond" w:hAnsi="Garamond"/>
          <w:sz w:val="26"/>
          <w:szCs w:val="26"/>
          <w:lang w:val="en-GB"/>
        </w:rPr>
        <w:t xml:space="preserve"> study programme </w:t>
      </w:r>
      <w:r w:rsidR="003E290D" w:rsidRPr="0001353F">
        <w:rPr>
          <w:rFonts w:ascii="Garamond" w:hAnsi="Garamond"/>
          <w:sz w:val="26"/>
          <w:szCs w:val="26"/>
          <w:lang w:val="en-GB"/>
        </w:rPr>
        <w:t xml:space="preserve">for </w:t>
      </w:r>
      <w:r w:rsidR="00277917" w:rsidRPr="0001353F">
        <w:rPr>
          <w:rFonts w:ascii="Garamond" w:hAnsi="Garamond"/>
          <w:sz w:val="26"/>
          <w:szCs w:val="26"/>
          <w:lang w:val="en-GB"/>
        </w:rPr>
        <w:t>a</w:t>
      </w:r>
      <w:r w:rsidR="003E290D" w:rsidRPr="0001353F">
        <w:rPr>
          <w:rFonts w:ascii="Garamond" w:hAnsi="Garamond"/>
          <w:sz w:val="26"/>
          <w:szCs w:val="26"/>
          <w:lang w:val="en-GB"/>
        </w:rPr>
        <w:t xml:space="preserve"> period of one year</w:t>
      </w:r>
      <w:r w:rsidR="00691ED0" w:rsidRPr="0001353F">
        <w:rPr>
          <w:rFonts w:ascii="Garamond" w:hAnsi="Garamond"/>
          <w:sz w:val="26"/>
          <w:szCs w:val="26"/>
          <w:lang w:val="en-GB"/>
        </w:rPr>
        <w:t>.</w:t>
      </w:r>
    </w:p>
    <w:p w:rsidR="006203FF" w:rsidRPr="0001353F" w:rsidRDefault="00691ED0" w:rsidP="00277917">
      <w:pPr>
        <w:tabs>
          <w:tab w:val="left" w:pos="567"/>
        </w:tabs>
        <w:contextualSpacing/>
        <w:jc w:val="both"/>
        <w:rPr>
          <w:rFonts w:ascii="Garamond" w:hAnsi="Garamond"/>
          <w:sz w:val="26"/>
          <w:szCs w:val="26"/>
          <w:lang w:val="en-GB"/>
        </w:rPr>
      </w:pPr>
      <w:r w:rsidRPr="0001353F">
        <w:rPr>
          <w:rFonts w:ascii="Garamond" w:hAnsi="Garamond"/>
          <w:sz w:val="26"/>
          <w:szCs w:val="26"/>
          <w:lang w:val="en-GB"/>
        </w:rPr>
        <w:tab/>
      </w:r>
      <w:r w:rsidR="005D0309" w:rsidRPr="0001353F">
        <w:rPr>
          <w:rFonts w:ascii="Garamond" w:hAnsi="Garamond"/>
          <w:sz w:val="26"/>
          <w:szCs w:val="26"/>
          <w:lang w:val="en-GB"/>
        </w:rPr>
        <w:t>Funds</w:t>
      </w:r>
      <w:r w:rsidRPr="0001353F">
        <w:rPr>
          <w:rFonts w:ascii="Garamond" w:hAnsi="Garamond"/>
          <w:sz w:val="26"/>
          <w:szCs w:val="26"/>
          <w:lang w:val="en-GB"/>
        </w:rPr>
        <w:t xml:space="preserve"> required for the implementation of a study programme referred to in paragraph</w:t>
      </w:r>
      <w:r w:rsidR="007A7612" w:rsidRPr="0001353F">
        <w:rPr>
          <w:rFonts w:ascii="Garamond" w:hAnsi="Garamond"/>
          <w:sz w:val="26"/>
          <w:szCs w:val="26"/>
          <w:lang w:val="en-GB"/>
        </w:rPr>
        <w:t>s</w:t>
      </w:r>
      <w:r w:rsidRPr="0001353F">
        <w:rPr>
          <w:rFonts w:ascii="Garamond" w:hAnsi="Garamond"/>
          <w:sz w:val="26"/>
          <w:szCs w:val="26"/>
          <w:lang w:val="en-GB"/>
        </w:rPr>
        <w:t xml:space="preserve"> 1 and 2 of </w:t>
      </w:r>
      <w:r w:rsidR="005501B1" w:rsidRPr="0001353F">
        <w:rPr>
          <w:rFonts w:ascii="Garamond" w:hAnsi="Garamond"/>
          <w:sz w:val="26"/>
          <w:szCs w:val="26"/>
          <w:lang w:val="en-GB"/>
        </w:rPr>
        <w:t>this</w:t>
      </w:r>
      <w:r w:rsidRPr="0001353F">
        <w:rPr>
          <w:rFonts w:ascii="Garamond" w:hAnsi="Garamond"/>
          <w:sz w:val="26"/>
          <w:szCs w:val="26"/>
          <w:lang w:val="en-GB"/>
        </w:rPr>
        <w:t xml:space="preserve"> Article shall be calculated on the basis of cost price of education </w:t>
      </w:r>
      <w:r w:rsidR="005501B1" w:rsidRPr="0001353F">
        <w:rPr>
          <w:rFonts w:ascii="Garamond" w:hAnsi="Garamond"/>
          <w:sz w:val="26"/>
          <w:szCs w:val="26"/>
          <w:lang w:val="en-GB"/>
        </w:rPr>
        <w:t xml:space="preserve">per </w:t>
      </w:r>
      <w:r w:rsidRPr="0001353F">
        <w:rPr>
          <w:rFonts w:ascii="Garamond" w:hAnsi="Garamond"/>
          <w:sz w:val="26"/>
          <w:szCs w:val="26"/>
          <w:lang w:val="en-GB"/>
        </w:rPr>
        <w:t>student for a certain study programme, as well as the number of students for which the license is requested.</w:t>
      </w:r>
    </w:p>
    <w:p w:rsidR="00691ED0" w:rsidRPr="0001353F" w:rsidRDefault="00691ED0" w:rsidP="00277917">
      <w:pPr>
        <w:tabs>
          <w:tab w:val="left" w:pos="567"/>
        </w:tabs>
        <w:contextualSpacing/>
        <w:jc w:val="both"/>
        <w:rPr>
          <w:rFonts w:ascii="Garamond" w:hAnsi="Garamond"/>
          <w:sz w:val="26"/>
          <w:szCs w:val="26"/>
          <w:lang w:val="en-GB"/>
        </w:rPr>
      </w:pPr>
      <w:r w:rsidRPr="0001353F">
        <w:rPr>
          <w:rFonts w:ascii="Garamond" w:hAnsi="Garamond"/>
          <w:sz w:val="26"/>
          <w:szCs w:val="26"/>
          <w:lang w:val="en-GB"/>
        </w:rPr>
        <w:tab/>
        <w:t>Prior to</w:t>
      </w:r>
      <w:r w:rsidR="007A7612" w:rsidRPr="0001353F">
        <w:rPr>
          <w:rFonts w:ascii="Garamond" w:hAnsi="Garamond"/>
          <w:sz w:val="26"/>
          <w:szCs w:val="26"/>
          <w:lang w:val="en-GB"/>
        </w:rPr>
        <w:t xml:space="preserve"> the</w:t>
      </w:r>
      <w:r w:rsidRPr="0001353F">
        <w:rPr>
          <w:rFonts w:ascii="Garamond" w:hAnsi="Garamond"/>
          <w:sz w:val="26"/>
          <w:szCs w:val="26"/>
          <w:lang w:val="en-GB"/>
        </w:rPr>
        <w:t xml:space="preserve"> </w:t>
      </w:r>
      <w:r w:rsidR="0027158A" w:rsidRPr="0001353F">
        <w:rPr>
          <w:rFonts w:ascii="Garamond" w:hAnsi="Garamond"/>
          <w:sz w:val="26"/>
          <w:szCs w:val="26"/>
          <w:lang w:val="en-GB"/>
        </w:rPr>
        <w:t>expiry</w:t>
      </w:r>
      <w:r w:rsidRPr="0001353F">
        <w:rPr>
          <w:rFonts w:ascii="Garamond" w:hAnsi="Garamond"/>
          <w:sz w:val="26"/>
          <w:szCs w:val="26"/>
          <w:lang w:val="en-GB"/>
        </w:rPr>
        <w:t xml:space="preserve"> of </w:t>
      </w:r>
      <w:r w:rsidR="00C82ECF" w:rsidRPr="0001353F">
        <w:rPr>
          <w:rFonts w:ascii="Garamond" w:hAnsi="Garamond"/>
          <w:sz w:val="26"/>
          <w:szCs w:val="26"/>
          <w:lang w:val="en-GB"/>
        </w:rPr>
        <w:t>the</w:t>
      </w:r>
      <w:r w:rsidRPr="0001353F">
        <w:rPr>
          <w:rFonts w:ascii="Garamond" w:hAnsi="Garamond"/>
          <w:sz w:val="26"/>
          <w:szCs w:val="26"/>
          <w:lang w:val="en-GB"/>
        </w:rPr>
        <w:t xml:space="preserve"> financial guarantee</w:t>
      </w:r>
      <w:r w:rsidR="003D7127" w:rsidRPr="0001353F">
        <w:rPr>
          <w:rFonts w:ascii="Garamond" w:hAnsi="Garamond"/>
          <w:sz w:val="26"/>
          <w:szCs w:val="26"/>
          <w:lang w:val="en-GB"/>
        </w:rPr>
        <w:t xml:space="preserve"> </w:t>
      </w:r>
      <w:r w:rsidRPr="0001353F">
        <w:rPr>
          <w:rFonts w:ascii="Garamond" w:hAnsi="Garamond"/>
          <w:sz w:val="26"/>
          <w:szCs w:val="26"/>
          <w:lang w:val="en-GB"/>
        </w:rPr>
        <w:t xml:space="preserve">referred to in paragraph 2 of </w:t>
      </w:r>
      <w:r w:rsidR="00D86C91" w:rsidRPr="0001353F">
        <w:rPr>
          <w:rFonts w:ascii="Garamond" w:hAnsi="Garamond"/>
          <w:sz w:val="26"/>
          <w:szCs w:val="26"/>
          <w:lang w:val="en-GB"/>
        </w:rPr>
        <w:t>this</w:t>
      </w:r>
      <w:r w:rsidRPr="0001353F">
        <w:rPr>
          <w:rFonts w:ascii="Garamond" w:hAnsi="Garamond"/>
          <w:sz w:val="26"/>
          <w:szCs w:val="26"/>
          <w:lang w:val="en-GB"/>
        </w:rPr>
        <w:t xml:space="preserve"> Article, </w:t>
      </w:r>
      <w:r w:rsidR="006D0F56" w:rsidRPr="0001353F">
        <w:rPr>
          <w:rFonts w:ascii="Garamond" w:hAnsi="Garamond"/>
          <w:sz w:val="26"/>
          <w:szCs w:val="26"/>
          <w:lang w:val="en-GB"/>
        </w:rPr>
        <w:t xml:space="preserve">an </w:t>
      </w:r>
      <w:r w:rsidRPr="0001353F">
        <w:rPr>
          <w:rFonts w:ascii="Garamond" w:hAnsi="Garamond"/>
          <w:sz w:val="26"/>
          <w:szCs w:val="26"/>
          <w:lang w:val="en-GB"/>
        </w:rPr>
        <w:t>institution shall</w:t>
      </w:r>
      <w:r w:rsidR="00B35FC1" w:rsidRPr="0001353F">
        <w:rPr>
          <w:rFonts w:ascii="Garamond" w:hAnsi="Garamond"/>
          <w:sz w:val="26"/>
          <w:szCs w:val="26"/>
          <w:lang w:val="en-GB"/>
        </w:rPr>
        <w:t xml:space="preserve">, </w:t>
      </w:r>
      <w:r w:rsidR="00277917" w:rsidRPr="0001353F">
        <w:rPr>
          <w:rFonts w:ascii="Garamond" w:hAnsi="Garamond"/>
          <w:sz w:val="26"/>
          <w:szCs w:val="26"/>
          <w:lang w:val="en-GB"/>
        </w:rPr>
        <w:t>until</w:t>
      </w:r>
      <w:r w:rsidR="00B35FC1" w:rsidRPr="0001353F">
        <w:rPr>
          <w:rFonts w:ascii="Garamond" w:hAnsi="Garamond"/>
          <w:sz w:val="26"/>
          <w:szCs w:val="26"/>
          <w:lang w:val="en-GB"/>
        </w:rPr>
        <w:t xml:space="preserve"> the beginning of the next </w:t>
      </w:r>
      <w:r w:rsidR="00277917" w:rsidRPr="0001353F">
        <w:rPr>
          <w:rFonts w:ascii="Garamond" w:hAnsi="Garamond"/>
          <w:sz w:val="26"/>
          <w:szCs w:val="26"/>
          <w:lang w:val="en-GB"/>
        </w:rPr>
        <w:t>academic</w:t>
      </w:r>
      <w:r w:rsidR="00B35FC1" w:rsidRPr="0001353F">
        <w:rPr>
          <w:rFonts w:ascii="Garamond" w:hAnsi="Garamond"/>
          <w:sz w:val="26"/>
          <w:szCs w:val="26"/>
          <w:lang w:val="en-GB"/>
        </w:rPr>
        <w:t xml:space="preserve"> year,</w:t>
      </w:r>
      <w:r w:rsidRPr="0001353F">
        <w:rPr>
          <w:rFonts w:ascii="Garamond" w:hAnsi="Garamond"/>
          <w:sz w:val="26"/>
          <w:szCs w:val="26"/>
          <w:lang w:val="en-GB"/>
        </w:rPr>
        <w:t xml:space="preserve"> provide</w:t>
      </w:r>
      <w:r w:rsidR="00B35FC1" w:rsidRPr="0001353F">
        <w:rPr>
          <w:rFonts w:ascii="Garamond" w:hAnsi="Garamond"/>
          <w:sz w:val="26"/>
          <w:szCs w:val="26"/>
          <w:lang w:val="en-GB"/>
        </w:rPr>
        <w:t xml:space="preserve"> the Ministry with </w:t>
      </w:r>
      <w:r w:rsidR="00291F26" w:rsidRPr="0001353F">
        <w:rPr>
          <w:rFonts w:ascii="Garamond" w:hAnsi="Garamond"/>
          <w:sz w:val="26"/>
          <w:szCs w:val="26"/>
          <w:lang w:val="en-GB"/>
        </w:rPr>
        <w:t>evidence</w:t>
      </w:r>
      <w:r w:rsidRPr="0001353F">
        <w:rPr>
          <w:rFonts w:ascii="Garamond" w:hAnsi="Garamond"/>
          <w:sz w:val="26"/>
          <w:szCs w:val="26"/>
          <w:lang w:val="en-GB"/>
        </w:rPr>
        <w:t xml:space="preserve"> </w:t>
      </w:r>
      <w:r w:rsidR="007A7612" w:rsidRPr="0001353F">
        <w:rPr>
          <w:rFonts w:ascii="Garamond" w:hAnsi="Garamond"/>
          <w:sz w:val="26"/>
          <w:szCs w:val="26"/>
          <w:lang w:val="en-GB"/>
        </w:rPr>
        <w:t xml:space="preserve">on </w:t>
      </w:r>
      <w:r w:rsidR="007C021F" w:rsidRPr="0001353F">
        <w:rPr>
          <w:rFonts w:ascii="Garamond" w:hAnsi="Garamond"/>
          <w:sz w:val="26"/>
          <w:szCs w:val="26"/>
          <w:lang w:val="en-GB"/>
        </w:rPr>
        <w:t>funds</w:t>
      </w:r>
      <w:r w:rsidRPr="0001353F">
        <w:rPr>
          <w:rFonts w:ascii="Garamond" w:hAnsi="Garamond"/>
          <w:sz w:val="26"/>
          <w:szCs w:val="26"/>
          <w:lang w:val="en-GB"/>
        </w:rPr>
        <w:t xml:space="preserve"> </w:t>
      </w:r>
      <w:r w:rsidR="005D0309" w:rsidRPr="0001353F">
        <w:rPr>
          <w:rFonts w:ascii="Garamond" w:hAnsi="Garamond"/>
          <w:sz w:val="26"/>
          <w:szCs w:val="26"/>
          <w:lang w:val="en-GB"/>
        </w:rPr>
        <w:t xml:space="preserve">provided </w:t>
      </w:r>
      <w:r w:rsidRPr="0001353F">
        <w:rPr>
          <w:rFonts w:ascii="Garamond" w:hAnsi="Garamond"/>
          <w:sz w:val="26"/>
          <w:szCs w:val="26"/>
          <w:lang w:val="en-GB"/>
        </w:rPr>
        <w:t xml:space="preserve">for the </w:t>
      </w:r>
      <w:r w:rsidR="00EC5493" w:rsidRPr="0001353F">
        <w:rPr>
          <w:rFonts w:ascii="Garamond" w:hAnsi="Garamond"/>
          <w:sz w:val="26"/>
          <w:szCs w:val="26"/>
          <w:lang w:val="en-GB"/>
        </w:rPr>
        <w:t>performance</w:t>
      </w:r>
      <w:r w:rsidR="005D0309" w:rsidRPr="0001353F">
        <w:rPr>
          <w:rFonts w:ascii="Garamond" w:hAnsi="Garamond"/>
          <w:sz w:val="26"/>
          <w:szCs w:val="26"/>
          <w:lang w:val="en-GB"/>
        </w:rPr>
        <w:t xml:space="preserve"> the</w:t>
      </w:r>
      <w:r w:rsidR="007C021F" w:rsidRPr="0001353F">
        <w:rPr>
          <w:rFonts w:ascii="Garamond" w:hAnsi="Garamond"/>
          <w:sz w:val="26"/>
          <w:szCs w:val="26"/>
          <w:lang w:val="en-GB"/>
        </w:rPr>
        <w:t xml:space="preserve"> </w:t>
      </w:r>
      <w:r w:rsidR="005D0309" w:rsidRPr="0001353F">
        <w:rPr>
          <w:rFonts w:ascii="Garamond" w:hAnsi="Garamond"/>
          <w:sz w:val="26"/>
          <w:szCs w:val="26"/>
          <w:lang w:val="en-GB"/>
        </w:rPr>
        <w:t>institution’s activities</w:t>
      </w:r>
      <w:r w:rsidR="00EC5493" w:rsidRPr="0001353F">
        <w:rPr>
          <w:rFonts w:ascii="Garamond" w:hAnsi="Garamond"/>
          <w:sz w:val="26"/>
          <w:szCs w:val="26"/>
          <w:lang w:val="en-GB"/>
        </w:rPr>
        <w:t xml:space="preserve"> </w:t>
      </w:r>
      <w:r w:rsidR="00277917" w:rsidRPr="0001353F">
        <w:rPr>
          <w:rFonts w:ascii="Garamond" w:hAnsi="Garamond"/>
          <w:sz w:val="26"/>
          <w:szCs w:val="26"/>
          <w:lang w:val="en-GB"/>
        </w:rPr>
        <w:t>during</w:t>
      </w:r>
      <w:r w:rsidR="00B35FC1" w:rsidRPr="0001353F">
        <w:rPr>
          <w:rFonts w:ascii="Garamond" w:hAnsi="Garamond"/>
          <w:sz w:val="26"/>
          <w:szCs w:val="26"/>
          <w:lang w:val="en-GB"/>
        </w:rPr>
        <w:t xml:space="preserve"> the next </w:t>
      </w:r>
      <w:r w:rsidR="00277917" w:rsidRPr="0001353F">
        <w:rPr>
          <w:rFonts w:ascii="Garamond" w:hAnsi="Garamond"/>
          <w:sz w:val="26"/>
          <w:szCs w:val="26"/>
          <w:lang w:val="en-GB"/>
        </w:rPr>
        <w:t>academic</w:t>
      </w:r>
      <w:r w:rsidR="00B35FC1" w:rsidRPr="0001353F">
        <w:rPr>
          <w:rFonts w:ascii="Garamond" w:hAnsi="Garamond"/>
          <w:sz w:val="26"/>
          <w:szCs w:val="26"/>
          <w:lang w:val="en-GB"/>
        </w:rPr>
        <w:t xml:space="preserve"> year</w:t>
      </w:r>
      <w:r w:rsidRPr="0001353F">
        <w:rPr>
          <w:rFonts w:ascii="Garamond" w:hAnsi="Garamond"/>
          <w:sz w:val="26"/>
          <w:szCs w:val="26"/>
          <w:lang w:val="en-GB"/>
        </w:rPr>
        <w:t>.</w:t>
      </w:r>
    </w:p>
    <w:p w:rsidR="00691ED0" w:rsidRPr="0001353F" w:rsidRDefault="00691ED0" w:rsidP="00277917">
      <w:pPr>
        <w:tabs>
          <w:tab w:val="left" w:pos="567"/>
        </w:tabs>
        <w:contextualSpacing/>
        <w:jc w:val="both"/>
        <w:rPr>
          <w:rFonts w:ascii="Garamond" w:hAnsi="Garamond"/>
          <w:sz w:val="26"/>
          <w:szCs w:val="26"/>
          <w:lang w:val="en-GB"/>
        </w:rPr>
      </w:pPr>
      <w:r w:rsidRPr="0001353F">
        <w:rPr>
          <w:rFonts w:ascii="Garamond" w:hAnsi="Garamond"/>
          <w:sz w:val="26"/>
          <w:szCs w:val="26"/>
          <w:lang w:val="en-GB"/>
        </w:rPr>
        <w:tab/>
      </w:r>
      <w:r w:rsidR="00B35FC1" w:rsidRPr="0001353F">
        <w:rPr>
          <w:rFonts w:ascii="Garamond" w:hAnsi="Garamond"/>
          <w:sz w:val="26"/>
          <w:szCs w:val="26"/>
          <w:lang w:val="en-GB"/>
        </w:rPr>
        <w:t xml:space="preserve">The </w:t>
      </w:r>
      <w:r w:rsidR="005C7E0F" w:rsidRPr="0001353F">
        <w:rPr>
          <w:rFonts w:ascii="Garamond" w:hAnsi="Garamond"/>
          <w:sz w:val="26"/>
          <w:szCs w:val="26"/>
          <w:lang w:val="en-GB"/>
        </w:rPr>
        <w:t>guarantee of a</w:t>
      </w:r>
      <w:r w:rsidRPr="0001353F">
        <w:rPr>
          <w:rFonts w:ascii="Garamond" w:hAnsi="Garamond"/>
          <w:sz w:val="26"/>
          <w:szCs w:val="26"/>
          <w:lang w:val="en-GB"/>
        </w:rPr>
        <w:t xml:space="preserve"> commercial bank</w:t>
      </w:r>
      <w:r w:rsidR="005501B1" w:rsidRPr="0001353F">
        <w:rPr>
          <w:rFonts w:ascii="Garamond" w:hAnsi="Garamond"/>
          <w:sz w:val="26"/>
          <w:szCs w:val="26"/>
          <w:lang w:val="en-GB"/>
        </w:rPr>
        <w:t xml:space="preserve"> </w:t>
      </w:r>
      <w:r w:rsidRPr="0001353F">
        <w:rPr>
          <w:rFonts w:ascii="Garamond" w:hAnsi="Garamond"/>
          <w:sz w:val="26"/>
          <w:szCs w:val="26"/>
          <w:lang w:val="en-GB"/>
        </w:rPr>
        <w:t xml:space="preserve">referred to in paragraph 2 of </w:t>
      </w:r>
      <w:r w:rsidR="005501B1" w:rsidRPr="0001353F">
        <w:rPr>
          <w:rFonts w:ascii="Garamond" w:hAnsi="Garamond"/>
          <w:sz w:val="26"/>
          <w:szCs w:val="26"/>
          <w:lang w:val="en-GB"/>
        </w:rPr>
        <w:t>this</w:t>
      </w:r>
      <w:r w:rsidRPr="0001353F">
        <w:rPr>
          <w:rFonts w:ascii="Garamond" w:hAnsi="Garamond"/>
          <w:sz w:val="26"/>
          <w:szCs w:val="26"/>
          <w:lang w:val="en-GB"/>
        </w:rPr>
        <w:t xml:space="preserve"> Article shall be activated in case the founder </w:t>
      </w:r>
      <w:r w:rsidR="00C82ECF" w:rsidRPr="0001353F">
        <w:rPr>
          <w:rFonts w:ascii="Garamond" w:hAnsi="Garamond"/>
          <w:sz w:val="26"/>
          <w:szCs w:val="26"/>
          <w:lang w:val="en-GB"/>
        </w:rPr>
        <w:t>decides to</w:t>
      </w:r>
      <w:r w:rsidR="00BA746F" w:rsidRPr="0001353F">
        <w:rPr>
          <w:rFonts w:ascii="Garamond" w:hAnsi="Garamond"/>
          <w:sz w:val="26"/>
          <w:szCs w:val="26"/>
          <w:lang w:val="en-GB"/>
        </w:rPr>
        <w:t xml:space="preserve"> discontinue or</w:t>
      </w:r>
      <w:r w:rsidRPr="0001353F">
        <w:rPr>
          <w:rFonts w:ascii="Garamond" w:hAnsi="Garamond"/>
          <w:sz w:val="26"/>
          <w:szCs w:val="26"/>
          <w:lang w:val="en-GB"/>
        </w:rPr>
        <w:t xml:space="preserve"> </w:t>
      </w:r>
      <w:r w:rsidR="009E6BEC" w:rsidRPr="0001353F">
        <w:rPr>
          <w:rFonts w:ascii="Garamond" w:hAnsi="Garamond"/>
          <w:sz w:val="26"/>
          <w:szCs w:val="26"/>
          <w:lang w:val="en-GB"/>
        </w:rPr>
        <w:t>terminate the work of</w:t>
      </w:r>
      <w:r w:rsidR="007A7612" w:rsidRPr="0001353F">
        <w:rPr>
          <w:rFonts w:ascii="Garamond" w:hAnsi="Garamond"/>
          <w:sz w:val="26"/>
          <w:szCs w:val="26"/>
          <w:lang w:val="en-GB"/>
        </w:rPr>
        <w:t xml:space="preserve"> </w:t>
      </w:r>
      <w:r w:rsidR="00F074F6" w:rsidRPr="0001353F">
        <w:rPr>
          <w:rFonts w:ascii="Garamond" w:hAnsi="Garamond"/>
          <w:sz w:val="26"/>
          <w:szCs w:val="26"/>
          <w:lang w:val="en-GB"/>
        </w:rPr>
        <w:t>institution</w:t>
      </w:r>
      <w:r w:rsidR="00217F05" w:rsidRPr="0001353F">
        <w:rPr>
          <w:rFonts w:ascii="Garamond" w:hAnsi="Garamond"/>
          <w:sz w:val="26"/>
          <w:szCs w:val="26"/>
          <w:lang w:val="en-GB"/>
        </w:rPr>
        <w:t xml:space="preserve">, </w:t>
      </w:r>
      <w:r w:rsidR="007A7612" w:rsidRPr="0001353F">
        <w:rPr>
          <w:rFonts w:ascii="Garamond" w:hAnsi="Garamond"/>
          <w:sz w:val="26"/>
          <w:szCs w:val="26"/>
          <w:lang w:val="en-GB"/>
        </w:rPr>
        <w:t>or a</w:t>
      </w:r>
      <w:r w:rsidR="00217F05" w:rsidRPr="0001353F">
        <w:rPr>
          <w:rFonts w:ascii="Garamond" w:hAnsi="Garamond"/>
          <w:sz w:val="26"/>
          <w:szCs w:val="26"/>
          <w:lang w:val="en-GB"/>
        </w:rPr>
        <w:t xml:space="preserve"> </w:t>
      </w:r>
      <w:r w:rsidR="00217F05" w:rsidRPr="0001353F">
        <w:rPr>
          <w:rFonts w:ascii="Garamond" w:hAnsi="Garamond"/>
          <w:sz w:val="26"/>
          <w:szCs w:val="26"/>
          <w:lang w:val="en-GB"/>
        </w:rPr>
        <w:lastRenderedPageBreak/>
        <w:t>study programme before</w:t>
      </w:r>
      <w:r w:rsidR="00C82ECF" w:rsidRPr="0001353F">
        <w:rPr>
          <w:rFonts w:ascii="Garamond" w:hAnsi="Garamond"/>
          <w:sz w:val="26"/>
          <w:szCs w:val="26"/>
          <w:lang w:val="en-GB"/>
        </w:rPr>
        <w:t xml:space="preserve"> students complete their</w:t>
      </w:r>
      <w:r w:rsidR="00217F05" w:rsidRPr="0001353F">
        <w:rPr>
          <w:rFonts w:ascii="Garamond" w:hAnsi="Garamond"/>
          <w:sz w:val="26"/>
          <w:szCs w:val="26"/>
          <w:lang w:val="en-GB"/>
        </w:rPr>
        <w:t xml:space="preserve"> education according to the</w:t>
      </w:r>
      <w:r w:rsidR="00C82ECF" w:rsidRPr="0001353F">
        <w:rPr>
          <w:rFonts w:ascii="Garamond" w:hAnsi="Garamond"/>
          <w:sz w:val="26"/>
          <w:szCs w:val="26"/>
          <w:lang w:val="en-GB"/>
        </w:rPr>
        <w:t xml:space="preserve"> relevant</w:t>
      </w:r>
      <w:r w:rsidR="00217F05" w:rsidRPr="0001353F">
        <w:rPr>
          <w:rFonts w:ascii="Garamond" w:hAnsi="Garamond"/>
          <w:sz w:val="26"/>
          <w:szCs w:val="26"/>
          <w:lang w:val="en-GB"/>
        </w:rPr>
        <w:t xml:space="preserve"> study programme, </w:t>
      </w:r>
      <w:r w:rsidR="00C82ECF" w:rsidRPr="0001353F">
        <w:rPr>
          <w:rFonts w:ascii="Garamond" w:hAnsi="Garamond"/>
          <w:sz w:val="26"/>
          <w:szCs w:val="26"/>
          <w:lang w:val="en-GB"/>
        </w:rPr>
        <w:t>following</w:t>
      </w:r>
      <w:r w:rsidR="00217F05" w:rsidRPr="0001353F">
        <w:rPr>
          <w:rFonts w:ascii="Garamond" w:hAnsi="Garamond"/>
          <w:sz w:val="26"/>
          <w:szCs w:val="26"/>
          <w:lang w:val="en-GB"/>
        </w:rPr>
        <w:t xml:space="preserve"> the request of a public </w:t>
      </w:r>
      <w:r w:rsidR="00C82ECF" w:rsidRPr="0001353F">
        <w:rPr>
          <w:rFonts w:ascii="Garamond" w:hAnsi="Garamond"/>
          <w:sz w:val="26"/>
          <w:szCs w:val="26"/>
          <w:lang w:val="en-GB"/>
        </w:rPr>
        <w:t>administration body</w:t>
      </w:r>
      <w:r w:rsidR="005501B1" w:rsidRPr="0001353F">
        <w:rPr>
          <w:rFonts w:ascii="Garamond" w:hAnsi="Garamond"/>
          <w:sz w:val="26"/>
          <w:szCs w:val="26"/>
          <w:lang w:val="en-GB"/>
        </w:rPr>
        <w:t xml:space="preserve"> competent for </w:t>
      </w:r>
      <w:r w:rsidR="00BF43FC" w:rsidRPr="0001353F">
        <w:rPr>
          <w:rFonts w:ascii="Garamond" w:hAnsi="Garamond"/>
          <w:sz w:val="26"/>
          <w:szCs w:val="26"/>
          <w:lang w:val="en-GB"/>
        </w:rPr>
        <w:t xml:space="preserve">financial </w:t>
      </w:r>
      <w:r w:rsidR="00217F05" w:rsidRPr="0001353F">
        <w:rPr>
          <w:rFonts w:ascii="Garamond" w:hAnsi="Garamond"/>
          <w:sz w:val="26"/>
          <w:szCs w:val="26"/>
          <w:lang w:val="en-GB"/>
        </w:rPr>
        <w:t>affairs.</w:t>
      </w:r>
    </w:p>
    <w:p w:rsidR="00217F05" w:rsidRPr="0001353F" w:rsidRDefault="00217F05" w:rsidP="00277917">
      <w:pPr>
        <w:tabs>
          <w:tab w:val="left" w:pos="567"/>
        </w:tabs>
        <w:contextualSpacing/>
        <w:jc w:val="both"/>
        <w:rPr>
          <w:rFonts w:ascii="Garamond" w:hAnsi="Garamond"/>
          <w:sz w:val="26"/>
          <w:szCs w:val="26"/>
          <w:lang w:val="en-GB"/>
        </w:rPr>
      </w:pPr>
      <w:r w:rsidRPr="0001353F">
        <w:rPr>
          <w:rFonts w:ascii="Garamond" w:hAnsi="Garamond"/>
          <w:sz w:val="26"/>
          <w:szCs w:val="26"/>
          <w:lang w:val="en-GB"/>
        </w:rPr>
        <w:tab/>
      </w:r>
      <w:r w:rsidR="005D0309" w:rsidRPr="0001353F">
        <w:rPr>
          <w:rFonts w:ascii="Garamond" w:hAnsi="Garamond"/>
          <w:sz w:val="26"/>
          <w:szCs w:val="26"/>
          <w:lang w:val="en-GB"/>
        </w:rPr>
        <w:t>Funds</w:t>
      </w:r>
      <w:r w:rsidRPr="0001353F">
        <w:rPr>
          <w:rFonts w:ascii="Garamond" w:hAnsi="Garamond"/>
          <w:sz w:val="26"/>
          <w:szCs w:val="26"/>
          <w:lang w:val="en-GB"/>
        </w:rPr>
        <w:t xml:space="preserve"> referred to in paragraph</w:t>
      </w:r>
      <w:r w:rsidR="007A7612" w:rsidRPr="0001353F">
        <w:rPr>
          <w:rFonts w:ascii="Garamond" w:hAnsi="Garamond"/>
          <w:sz w:val="26"/>
          <w:szCs w:val="26"/>
          <w:lang w:val="en-GB"/>
        </w:rPr>
        <w:t>s</w:t>
      </w:r>
      <w:r w:rsidR="007C021F" w:rsidRPr="0001353F">
        <w:rPr>
          <w:rFonts w:ascii="Garamond" w:hAnsi="Garamond"/>
          <w:sz w:val="26"/>
          <w:szCs w:val="26"/>
          <w:lang w:val="en-GB"/>
        </w:rPr>
        <w:t xml:space="preserve"> 1, 2 and 4</w:t>
      </w:r>
      <w:r w:rsidRPr="0001353F">
        <w:rPr>
          <w:rFonts w:ascii="Garamond" w:hAnsi="Garamond"/>
          <w:sz w:val="26"/>
          <w:szCs w:val="26"/>
          <w:lang w:val="en-GB"/>
        </w:rPr>
        <w:t xml:space="preserve"> of </w:t>
      </w:r>
      <w:r w:rsidR="005501B1" w:rsidRPr="0001353F">
        <w:rPr>
          <w:rFonts w:ascii="Garamond" w:hAnsi="Garamond"/>
          <w:sz w:val="26"/>
          <w:szCs w:val="26"/>
          <w:lang w:val="en-GB"/>
        </w:rPr>
        <w:t>this</w:t>
      </w:r>
      <w:r w:rsidRPr="0001353F">
        <w:rPr>
          <w:rFonts w:ascii="Garamond" w:hAnsi="Garamond"/>
          <w:sz w:val="26"/>
          <w:szCs w:val="26"/>
          <w:lang w:val="en-GB"/>
        </w:rPr>
        <w:t xml:space="preserve"> Article can be used only for </w:t>
      </w:r>
      <w:r w:rsidR="00E54CB3" w:rsidRPr="0001353F">
        <w:rPr>
          <w:rFonts w:ascii="Garamond" w:hAnsi="Garamond"/>
          <w:sz w:val="26"/>
          <w:szCs w:val="26"/>
          <w:lang w:val="en-GB"/>
        </w:rPr>
        <w:t>students’ completion</w:t>
      </w:r>
      <w:r w:rsidRPr="0001353F">
        <w:rPr>
          <w:rFonts w:ascii="Garamond" w:hAnsi="Garamond"/>
          <w:sz w:val="26"/>
          <w:szCs w:val="26"/>
          <w:lang w:val="en-GB"/>
        </w:rPr>
        <w:t xml:space="preserve"> of education</w:t>
      </w:r>
      <w:r w:rsidR="005501B1" w:rsidRPr="0001353F">
        <w:rPr>
          <w:rFonts w:ascii="Garamond" w:hAnsi="Garamond"/>
          <w:sz w:val="26"/>
          <w:szCs w:val="26"/>
          <w:lang w:val="en-GB"/>
        </w:rPr>
        <w:t>.</w:t>
      </w:r>
    </w:p>
    <w:p w:rsidR="00217F05" w:rsidRPr="0001353F" w:rsidRDefault="00217F05" w:rsidP="00191001">
      <w:pPr>
        <w:contextualSpacing/>
        <w:jc w:val="both"/>
        <w:rPr>
          <w:rFonts w:ascii="Garamond" w:hAnsi="Garamond"/>
          <w:sz w:val="26"/>
          <w:szCs w:val="26"/>
          <w:lang w:val="en-GB"/>
        </w:rPr>
      </w:pPr>
    </w:p>
    <w:p w:rsidR="00217F05" w:rsidRPr="0001353F" w:rsidRDefault="00BF37CE" w:rsidP="00191001">
      <w:pPr>
        <w:contextualSpacing/>
        <w:jc w:val="center"/>
        <w:rPr>
          <w:rFonts w:ascii="Garamond" w:hAnsi="Garamond"/>
          <w:b/>
          <w:sz w:val="26"/>
          <w:szCs w:val="26"/>
          <w:lang w:val="en-GB"/>
        </w:rPr>
      </w:pPr>
      <w:r w:rsidRPr="0001353F">
        <w:rPr>
          <w:rFonts w:ascii="Garamond" w:hAnsi="Garamond"/>
          <w:b/>
          <w:sz w:val="26"/>
          <w:szCs w:val="26"/>
          <w:lang w:val="en-GB"/>
        </w:rPr>
        <w:t>Performing Activities outside the S</w:t>
      </w:r>
      <w:r w:rsidR="00217F05" w:rsidRPr="0001353F">
        <w:rPr>
          <w:rFonts w:ascii="Garamond" w:hAnsi="Garamond"/>
          <w:b/>
          <w:sz w:val="26"/>
          <w:szCs w:val="26"/>
          <w:lang w:val="en-GB"/>
        </w:rPr>
        <w:t>eat</w:t>
      </w:r>
    </w:p>
    <w:p w:rsidR="00217F05" w:rsidRPr="0001353F" w:rsidRDefault="00217F05" w:rsidP="00277917">
      <w:pPr>
        <w:spacing w:after="120"/>
        <w:jc w:val="center"/>
        <w:rPr>
          <w:rFonts w:ascii="Garamond" w:hAnsi="Garamond"/>
          <w:b/>
          <w:sz w:val="26"/>
          <w:szCs w:val="26"/>
          <w:lang w:val="en-GB"/>
        </w:rPr>
      </w:pPr>
      <w:r w:rsidRPr="0001353F">
        <w:rPr>
          <w:rFonts w:ascii="Garamond" w:hAnsi="Garamond"/>
          <w:b/>
          <w:sz w:val="26"/>
          <w:szCs w:val="26"/>
          <w:lang w:val="en-GB"/>
        </w:rPr>
        <w:t xml:space="preserve">Article </w:t>
      </w:r>
      <w:r w:rsidR="00B35FC1" w:rsidRPr="0001353F">
        <w:rPr>
          <w:rFonts w:ascii="Garamond" w:hAnsi="Garamond"/>
          <w:b/>
          <w:sz w:val="26"/>
          <w:szCs w:val="26"/>
          <w:lang w:val="en-GB"/>
        </w:rPr>
        <w:t>27</w:t>
      </w:r>
    </w:p>
    <w:p w:rsidR="00217F05" w:rsidRPr="0001353F" w:rsidRDefault="00217F05" w:rsidP="00277917">
      <w:pPr>
        <w:tabs>
          <w:tab w:val="left" w:pos="567"/>
        </w:tabs>
        <w:contextualSpacing/>
        <w:jc w:val="both"/>
        <w:rPr>
          <w:rFonts w:ascii="Garamond" w:hAnsi="Garamond"/>
          <w:sz w:val="26"/>
          <w:szCs w:val="26"/>
          <w:lang w:val="en-GB"/>
        </w:rPr>
      </w:pPr>
      <w:r w:rsidRPr="0001353F">
        <w:rPr>
          <w:rFonts w:ascii="Garamond" w:hAnsi="Garamond"/>
          <w:sz w:val="26"/>
          <w:szCs w:val="26"/>
          <w:lang w:val="en-GB"/>
        </w:rPr>
        <w:tab/>
        <w:t xml:space="preserve">An institution can perform </w:t>
      </w:r>
      <w:r w:rsidR="00BF37CE" w:rsidRPr="0001353F">
        <w:rPr>
          <w:rFonts w:ascii="Garamond" w:hAnsi="Garamond"/>
          <w:sz w:val="26"/>
          <w:szCs w:val="26"/>
          <w:lang w:val="en-GB"/>
        </w:rPr>
        <w:t>its</w:t>
      </w:r>
      <w:r w:rsidRPr="0001353F">
        <w:rPr>
          <w:rFonts w:ascii="Garamond" w:hAnsi="Garamond"/>
          <w:sz w:val="26"/>
          <w:szCs w:val="26"/>
          <w:lang w:val="en-GB"/>
        </w:rPr>
        <w:t xml:space="preserve"> activity outside its seat.</w:t>
      </w:r>
    </w:p>
    <w:p w:rsidR="00217F05" w:rsidRPr="0001353F" w:rsidRDefault="00217F05" w:rsidP="00277917">
      <w:pPr>
        <w:tabs>
          <w:tab w:val="left" w:pos="567"/>
        </w:tabs>
        <w:contextualSpacing/>
        <w:jc w:val="both"/>
        <w:rPr>
          <w:rFonts w:ascii="Garamond" w:hAnsi="Garamond"/>
          <w:sz w:val="26"/>
          <w:szCs w:val="26"/>
          <w:lang w:val="en-GB"/>
        </w:rPr>
      </w:pPr>
      <w:r w:rsidRPr="0001353F">
        <w:rPr>
          <w:rFonts w:ascii="Garamond" w:hAnsi="Garamond"/>
          <w:sz w:val="26"/>
          <w:szCs w:val="26"/>
          <w:lang w:val="en-GB"/>
        </w:rPr>
        <w:tab/>
      </w:r>
      <w:r w:rsidR="00845629" w:rsidRPr="0001353F">
        <w:rPr>
          <w:rFonts w:ascii="Garamond" w:hAnsi="Garamond"/>
          <w:sz w:val="26"/>
          <w:szCs w:val="26"/>
          <w:lang w:val="en-GB"/>
        </w:rPr>
        <w:t>D</w:t>
      </w:r>
      <w:r w:rsidRPr="0001353F">
        <w:rPr>
          <w:rFonts w:ascii="Garamond" w:hAnsi="Garamond"/>
          <w:sz w:val="26"/>
          <w:szCs w:val="26"/>
          <w:lang w:val="en-GB"/>
        </w:rPr>
        <w:t xml:space="preserve">ecision on performing activities outside the seat of a public institution shall be passed by the Government </w:t>
      </w:r>
      <w:r w:rsidR="00915716" w:rsidRPr="0001353F">
        <w:rPr>
          <w:rFonts w:ascii="Garamond" w:hAnsi="Garamond"/>
          <w:sz w:val="26"/>
          <w:szCs w:val="26"/>
          <w:lang w:val="en-GB"/>
        </w:rPr>
        <w:t>upon the</w:t>
      </w:r>
      <w:r w:rsidRPr="0001353F">
        <w:rPr>
          <w:rFonts w:ascii="Garamond" w:hAnsi="Garamond"/>
          <w:sz w:val="26"/>
          <w:szCs w:val="26"/>
          <w:lang w:val="en-GB"/>
        </w:rPr>
        <w:t xml:space="preserve"> proposal of </w:t>
      </w:r>
      <w:r w:rsidR="004904AF" w:rsidRPr="0001353F">
        <w:rPr>
          <w:rFonts w:ascii="Garamond" w:hAnsi="Garamond"/>
          <w:sz w:val="26"/>
          <w:szCs w:val="26"/>
          <w:lang w:val="en-GB"/>
        </w:rPr>
        <w:t>the</w:t>
      </w:r>
      <w:r w:rsidRPr="0001353F">
        <w:rPr>
          <w:rFonts w:ascii="Garamond" w:hAnsi="Garamond"/>
          <w:sz w:val="26"/>
          <w:szCs w:val="26"/>
          <w:lang w:val="en-GB"/>
        </w:rPr>
        <w:t xml:space="preserve"> </w:t>
      </w:r>
      <w:r w:rsidR="001232F7" w:rsidRPr="0001353F">
        <w:rPr>
          <w:rFonts w:ascii="Garamond" w:hAnsi="Garamond"/>
          <w:sz w:val="26"/>
          <w:szCs w:val="26"/>
          <w:lang w:val="en-GB"/>
        </w:rPr>
        <w:t>governing</w:t>
      </w:r>
      <w:r w:rsidRPr="0001353F">
        <w:rPr>
          <w:rFonts w:ascii="Garamond" w:hAnsi="Garamond"/>
          <w:sz w:val="26"/>
          <w:szCs w:val="26"/>
          <w:lang w:val="en-GB"/>
        </w:rPr>
        <w:t xml:space="preserve"> body</w:t>
      </w:r>
      <w:r w:rsidR="00EC5493" w:rsidRPr="0001353F">
        <w:rPr>
          <w:rFonts w:ascii="Garamond" w:hAnsi="Garamond"/>
          <w:sz w:val="26"/>
          <w:szCs w:val="26"/>
          <w:lang w:val="en-GB"/>
        </w:rPr>
        <w:t xml:space="preserve"> of </w:t>
      </w:r>
      <w:r w:rsidR="00277917" w:rsidRPr="0001353F">
        <w:rPr>
          <w:rFonts w:ascii="Garamond" w:hAnsi="Garamond"/>
          <w:sz w:val="26"/>
          <w:szCs w:val="26"/>
          <w:lang w:val="en-GB"/>
        </w:rPr>
        <w:t xml:space="preserve">the </w:t>
      </w:r>
      <w:r w:rsidR="00EC5493" w:rsidRPr="0001353F">
        <w:rPr>
          <w:rFonts w:ascii="Garamond" w:hAnsi="Garamond"/>
          <w:sz w:val="26"/>
          <w:szCs w:val="26"/>
          <w:lang w:val="en-GB"/>
        </w:rPr>
        <w:t>institution</w:t>
      </w:r>
      <w:r w:rsidRPr="0001353F">
        <w:rPr>
          <w:rFonts w:ascii="Garamond" w:hAnsi="Garamond"/>
          <w:sz w:val="26"/>
          <w:szCs w:val="26"/>
          <w:lang w:val="en-GB"/>
        </w:rPr>
        <w:t>.</w:t>
      </w:r>
    </w:p>
    <w:p w:rsidR="00217F05" w:rsidRPr="0001353F" w:rsidRDefault="00217F05" w:rsidP="00277917">
      <w:pPr>
        <w:tabs>
          <w:tab w:val="left" w:pos="567"/>
        </w:tabs>
        <w:contextualSpacing/>
        <w:jc w:val="both"/>
        <w:rPr>
          <w:rFonts w:ascii="Garamond" w:hAnsi="Garamond"/>
          <w:sz w:val="26"/>
          <w:szCs w:val="26"/>
          <w:lang w:val="en-GB"/>
        </w:rPr>
      </w:pPr>
      <w:r w:rsidRPr="0001353F">
        <w:rPr>
          <w:rFonts w:ascii="Garamond" w:hAnsi="Garamond"/>
          <w:sz w:val="26"/>
          <w:szCs w:val="26"/>
          <w:lang w:val="en-GB"/>
        </w:rPr>
        <w:tab/>
      </w:r>
      <w:r w:rsidR="00845629" w:rsidRPr="0001353F">
        <w:rPr>
          <w:rFonts w:ascii="Garamond" w:hAnsi="Garamond"/>
          <w:sz w:val="26"/>
          <w:szCs w:val="26"/>
          <w:lang w:val="en-GB"/>
        </w:rPr>
        <w:t>D</w:t>
      </w:r>
      <w:r w:rsidRPr="0001353F">
        <w:rPr>
          <w:rFonts w:ascii="Garamond" w:hAnsi="Garamond"/>
          <w:sz w:val="26"/>
          <w:szCs w:val="26"/>
          <w:lang w:val="en-GB"/>
        </w:rPr>
        <w:t xml:space="preserve">ecision on </w:t>
      </w:r>
      <w:r w:rsidR="00BF37CE" w:rsidRPr="0001353F">
        <w:rPr>
          <w:rFonts w:ascii="Garamond" w:hAnsi="Garamond"/>
          <w:sz w:val="26"/>
          <w:szCs w:val="26"/>
          <w:lang w:val="en-GB"/>
        </w:rPr>
        <w:t>performing</w:t>
      </w:r>
      <w:r w:rsidRPr="0001353F">
        <w:rPr>
          <w:rFonts w:ascii="Garamond" w:hAnsi="Garamond"/>
          <w:sz w:val="26"/>
          <w:szCs w:val="26"/>
          <w:lang w:val="en-GB"/>
        </w:rPr>
        <w:t xml:space="preserve"> activities outside the seat of a private institution shall be passed by the founder.</w:t>
      </w:r>
    </w:p>
    <w:p w:rsidR="00217F05" w:rsidRPr="0001353F" w:rsidRDefault="00217F05" w:rsidP="00191001">
      <w:pPr>
        <w:contextualSpacing/>
        <w:jc w:val="both"/>
        <w:rPr>
          <w:rFonts w:ascii="Garamond" w:hAnsi="Garamond"/>
          <w:sz w:val="26"/>
          <w:szCs w:val="26"/>
          <w:lang w:val="en-GB"/>
        </w:rPr>
      </w:pPr>
    </w:p>
    <w:p w:rsidR="00217F05" w:rsidRPr="0001353F" w:rsidRDefault="007F1691" w:rsidP="00191001">
      <w:pPr>
        <w:contextualSpacing/>
        <w:jc w:val="center"/>
        <w:rPr>
          <w:rFonts w:ascii="Garamond" w:hAnsi="Garamond"/>
          <w:b/>
          <w:sz w:val="26"/>
          <w:szCs w:val="26"/>
          <w:lang w:val="en-GB"/>
        </w:rPr>
      </w:pPr>
      <w:r w:rsidRPr="0001353F">
        <w:rPr>
          <w:rFonts w:ascii="Garamond" w:hAnsi="Garamond"/>
          <w:b/>
          <w:sz w:val="26"/>
          <w:szCs w:val="26"/>
          <w:lang w:val="en-GB"/>
        </w:rPr>
        <w:t>Accreditation of Study Programme</w:t>
      </w:r>
    </w:p>
    <w:p w:rsidR="00217F05" w:rsidRPr="0001353F" w:rsidRDefault="00217F05" w:rsidP="000326B9">
      <w:pPr>
        <w:tabs>
          <w:tab w:val="center" w:pos="4680"/>
          <w:tab w:val="left" w:pos="5685"/>
        </w:tabs>
        <w:spacing w:after="120"/>
        <w:jc w:val="center"/>
        <w:rPr>
          <w:rFonts w:ascii="Garamond" w:hAnsi="Garamond"/>
          <w:b/>
          <w:sz w:val="26"/>
          <w:szCs w:val="26"/>
          <w:lang w:val="en-GB"/>
        </w:rPr>
      </w:pPr>
      <w:r w:rsidRPr="0001353F">
        <w:rPr>
          <w:rFonts w:ascii="Garamond" w:hAnsi="Garamond"/>
          <w:b/>
          <w:sz w:val="26"/>
          <w:szCs w:val="26"/>
          <w:lang w:val="en-GB"/>
        </w:rPr>
        <w:t xml:space="preserve">Article </w:t>
      </w:r>
      <w:r w:rsidR="00B35FC1" w:rsidRPr="0001353F">
        <w:rPr>
          <w:rFonts w:ascii="Garamond" w:hAnsi="Garamond"/>
          <w:b/>
          <w:sz w:val="26"/>
          <w:szCs w:val="26"/>
          <w:lang w:val="en-GB"/>
        </w:rPr>
        <w:t>28</w:t>
      </w:r>
    </w:p>
    <w:p w:rsidR="000326B9" w:rsidRPr="0001353F" w:rsidRDefault="000326B9" w:rsidP="000326B9">
      <w:pPr>
        <w:ind w:firstLine="567"/>
        <w:jc w:val="both"/>
        <w:rPr>
          <w:rFonts w:ascii="Garamond" w:hAnsi="Garamond"/>
          <w:sz w:val="26"/>
          <w:szCs w:val="26"/>
          <w:lang w:val="en-GB"/>
        </w:rPr>
      </w:pPr>
      <w:r w:rsidRPr="0001353F">
        <w:rPr>
          <w:rFonts w:ascii="Garamond" w:hAnsi="Garamond"/>
          <w:sz w:val="26"/>
          <w:szCs w:val="26"/>
          <w:lang w:val="en-GB"/>
        </w:rPr>
        <w:t>An institution shall submit a request for accreditation of a study programme to the Agency, at least six months before submitting a request for licensing.</w:t>
      </w:r>
    </w:p>
    <w:p w:rsidR="000326B9" w:rsidRPr="0001353F" w:rsidRDefault="000326B9" w:rsidP="000326B9">
      <w:pPr>
        <w:ind w:firstLine="567"/>
        <w:jc w:val="both"/>
        <w:rPr>
          <w:rFonts w:ascii="Garamond" w:hAnsi="Garamond"/>
          <w:sz w:val="26"/>
          <w:szCs w:val="26"/>
          <w:lang w:val="en-GB"/>
        </w:rPr>
      </w:pPr>
      <w:r w:rsidRPr="0001353F">
        <w:rPr>
          <w:rFonts w:ascii="Garamond" w:hAnsi="Garamond"/>
          <w:sz w:val="26"/>
          <w:szCs w:val="26"/>
          <w:lang w:val="en-GB"/>
        </w:rPr>
        <w:t>Within the procedure of study programme accreditation, the quality of study programme, its compliance with professional needs and adopted standards,</w:t>
      </w:r>
      <w:r w:rsidR="00953235" w:rsidRPr="0001353F">
        <w:rPr>
          <w:rFonts w:ascii="Garamond" w:hAnsi="Garamond"/>
          <w:sz w:val="26"/>
          <w:szCs w:val="26"/>
          <w:lang w:val="en-GB"/>
        </w:rPr>
        <w:t xml:space="preserve"> and</w:t>
      </w:r>
      <w:r w:rsidRPr="0001353F">
        <w:rPr>
          <w:rFonts w:ascii="Garamond" w:hAnsi="Garamond"/>
          <w:sz w:val="26"/>
          <w:szCs w:val="26"/>
          <w:lang w:val="en-GB"/>
        </w:rPr>
        <w:t xml:space="preserve"> its comparability with the same or similar programmes abroad shall be assessed, as well as the presence of practical training and the number of </w:t>
      </w:r>
      <w:r w:rsidR="00724D45" w:rsidRPr="0001353F">
        <w:rPr>
          <w:rFonts w:ascii="Garamond" w:hAnsi="Garamond"/>
          <w:sz w:val="26"/>
          <w:szCs w:val="26"/>
          <w:lang w:val="en-GB"/>
        </w:rPr>
        <w:t>ECTS</w:t>
      </w:r>
      <w:r w:rsidR="001E1C28" w:rsidRPr="0001353F">
        <w:rPr>
          <w:rFonts w:ascii="Garamond" w:hAnsi="Garamond"/>
          <w:sz w:val="26"/>
          <w:szCs w:val="26"/>
          <w:lang w:val="en-GB"/>
        </w:rPr>
        <w:t xml:space="preserve"> credits</w:t>
      </w:r>
      <w:r w:rsidRPr="0001353F">
        <w:rPr>
          <w:rFonts w:ascii="Garamond" w:hAnsi="Garamond"/>
          <w:sz w:val="26"/>
          <w:szCs w:val="26"/>
          <w:lang w:val="en-GB"/>
        </w:rPr>
        <w:t xml:space="preserve"> assigned to it.</w:t>
      </w:r>
    </w:p>
    <w:p w:rsidR="000326B9" w:rsidRPr="0001353F" w:rsidRDefault="00F62A47" w:rsidP="000326B9">
      <w:pPr>
        <w:ind w:firstLine="567"/>
        <w:contextualSpacing/>
        <w:jc w:val="both"/>
        <w:rPr>
          <w:rFonts w:ascii="Garamond" w:hAnsi="Garamond"/>
          <w:sz w:val="26"/>
          <w:szCs w:val="26"/>
          <w:lang w:val="en-GB"/>
        </w:rPr>
      </w:pPr>
      <w:r>
        <w:rPr>
          <w:rFonts w:ascii="Garamond" w:hAnsi="Garamond"/>
          <w:sz w:val="26"/>
          <w:szCs w:val="26"/>
          <w:lang w:val="en-GB"/>
        </w:rPr>
        <w:t>A</w:t>
      </w:r>
      <w:r w:rsidR="000326B9" w:rsidRPr="0001353F">
        <w:rPr>
          <w:rFonts w:ascii="Garamond" w:hAnsi="Garamond"/>
          <w:sz w:val="26"/>
          <w:szCs w:val="26"/>
          <w:lang w:val="en-GB"/>
        </w:rPr>
        <w:t>ccreditation of a study programme shall be issued for a period not longer than five years.</w:t>
      </w:r>
    </w:p>
    <w:p w:rsidR="000326B9" w:rsidRPr="0001353F" w:rsidRDefault="000326B9" w:rsidP="000326B9">
      <w:pPr>
        <w:ind w:firstLine="567"/>
        <w:jc w:val="both"/>
        <w:rPr>
          <w:rFonts w:ascii="Garamond" w:hAnsi="Garamond"/>
          <w:sz w:val="26"/>
          <w:szCs w:val="26"/>
          <w:lang w:val="en-GB"/>
        </w:rPr>
      </w:pPr>
      <w:r w:rsidRPr="0001353F">
        <w:rPr>
          <w:rFonts w:ascii="Garamond" w:hAnsi="Garamond"/>
          <w:sz w:val="26"/>
          <w:szCs w:val="26"/>
          <w:lang w:val="en-GB"/>
        </w:rPr>
        <w:t xml:space="preserve">Notwithstanding paragraph 3 </w:t>
      </w:r>
      <w:r w:rsidR="00953235" w:rsidRPr="0001353F">
        <w:rPr>
          <w:rFonts w:ascii="Garamond" w:hAnsi="Garamond"/>
          <w:sz w:val="26"/>
          <w:szCs w:val="26"/>
          <w:lang w:val="en-GB"/>
        </w:rPr>
        <w:t>of this Article</w:t>
      </w:r>
      <w:r w:rsidRPr="0001353F">
        <w:rPr>
          <w:rFonts w:ascii="Garamond" w:hAnsi="Garamond"/>
          <w:sz w:val="26"/>
          <w:szCs w:val="26"/>
          <w:lang w:val="en-GB"/>
        </w:rPr>
        <w:t>, accreditation of study programmes which take longer than five years shall be issued for a period equal to the duration of the relevant study programme.</w:t>
      </w:r>
    </w:p>
    <w:p w:rsidR="000326B9" w:rsidRPr="0001353F" w:rsidRDefault="000326B9" w:rsidP="000326B9">
      <w:pPr>
        <w:ind w:firstLine="567"/>
        <w:jc w:val="both"/>
        <w:rPr>
          <w:rFonts w:ascii="Garamond" w:hAnsi="Garamond"/>
          <w:sz w:val="26"/>
          <w:szCs w:val="26"/>
          <w:lang w:val="en-GB"/>
        </w:rPr>
      </w:pPr>
      <w:r w:rsidRPr="0001353F">
        <w:rPr>
          <w:rFonts w:ascii="Garamond" w:hAnsi="Garamond"/>
          <w:sz w:val="26"/>
          <w:szCs w:val="26"/>
          <w:lang w:val="en-GB"/>
        </w:rPr>
        <w:t xml:space="preserve">The Agency shall form a Commission to conduct accreditation of study programmes. </w:t>
      </w:r>
    </w:p>
    <w:p w:rsidR="000326B9" w:rsidRPr="0001353F" w:rsidRDefault="000326B9" w:rsidP="000326B9">
      <w:pPr>
        <w:ind w:firstLine="567"/>
        <w:jc w:val="both"/>
        <w:rPr>
          <w:rFonts w:ascii="Garamond" w:hAnsi="Garamond"/>
          <w:sz w:val="26"/>
          <w:szCs w:val="26"/>
          <w:lang w:val="en-GB"/>
        </w:rPr>
      </w:pPr>
      <w:r w:rsidRPr="0001353F">
        <w:rPr>
          <w:rFonts w:ascii="Garamond" w:hAnsi="Garamond"/>
          <w:sz w:val="26"/>
          <w:szCs w:val="26"/>
          <w:lang w:val="en-GB"/>
        </w:rPr>
        <w:t>The Commission shall be formed from among independent Montenegrin and foreign experts, chosen from a list of experts.</w:t>
      </w:r>
    </w:p>
    <w:p w:rsidR="000326B9" w:rsidRPr="0001353F" w:rsidRDefault="000326B9" w:rsidP="000326B9">
      <w:pPr>
        <w:ind w:firstLine="567"/>
        <w:jc w:val="both"/>
        <w:rPr>
          <w:rFonts w:ascii="Garamond" w:hAnsi="Garamond"/>
          <w:sz w:val="26"/>
          <w:szCs w:val="26"/>
          <w:lang w:val="en-GB"/>
        </w:rPr>
      </w:pPr>
      <w:r w:rsidRPr="0001353F">
        <w:rPr>
          <w:rFonts w:ascii="Garamond" w:hAnsi="Garamond"/>
          <w:sz w:val="26"/>
          <w:szCs w:val="26"/>
          <w:lang w:val="en-GB"/>
        </w:rPr>
        <w:t xml:space="preserve">The list of experts referred to in paragraph 6 </w:t>
      </w:r>
      <w:r w:rsidR="00953235" w:rsidRPr="0001353F">
        <w:rPr>
          <w:rFonts w:ascii="Garamond" w:hAnsi="Garamond"/>
          <w:sz w:val="26"/>
          <w:szCs w:val="26"/>
          <w:lang w:val="en-GB"/>
        </w:rPr>
        <w:t>of this Article</w:t>
      </w:r>
      <w:r w:rsidRPr="0001353F">
        <w:rPr>
          <w:rFonts w:ascii="Garamond" w:hAnsi="Garamond"/>
          <w:sz w:val="26"/>
          <w:szCs w:val="26"/>
          <w:lang w:val="en-GB"/>
        </w:rPr>
        <w:t xml:space="preserve"> shall be drawn up by the Agency after conducting a public call.</w:t>
      </w:r>
    </w:p>
    <w:p w:rsidR="000326B9" w:rsidRPr="0001353F" w:rsidRDefault="000326B9" w:rsidP="000326B9">
      <w:pPr>
        <w:ind w:firstLine="567"/>
        <w:jc w:val="both"/>
        <w:rPr>
          <w:rFonts w:ascii="Garamond" w:hAnsi="Garamond"/>
          <w:sz w:val="26"/>
          <w:szCs w:val="26"/>
          <w:lang w:val="en-GB"/>
        </w:rPr>
      </w:pPr>
      <w:r w:rsidRPr="0001353F">
        <w:rPr>
          <w:rFonts w:ascii="Garamond" w:hAnsi="Garamond"/>
          <w:sz w:val="26"/>
          <w:szCs w:val="26"/>
          <w:lang w:val="en-GB"/>
        </w:rPr>
        <w:t>Costs of study programme accreditation shall be covered by institution.</w:t>
      </w:r>
    </w:p>
    <w:p w:rsidR="000326B9" w:rsidRPr="0001353F" w:rsidRDefault="000326B9" w:rsidP="000326B9">
      <w:pPr>
        <w:ind w:firstLine="567"/>
        <w:jc w:val="both"/>
        <w:rPr>
          <w:rFonts w:ascii="Garamond" w:hAnsi="Garamond"/>
          <w:sz w:val="26"/>
          <w:szCs w:val="26"/>
          <w:lang w:val="en-GB"/>
        </w:rPr>
      </w:pPr>
      <w:r w:rsidRPr="0001353F">
        <w:rPr>
          <w:rFonts w:ascii="Garamond" w:hAnsi="Garamond"/>
          <w:sz w:val="26"/>
          <w:szCs w:val="26"/>
          <w:lang w:val="en-GB"/>
        </w:rPr>
        <w:t xml:space="preserve">The money referred to in paragraph 8 </w:t>
      </w:r>
      <w:r w:rsidR="00953235" w:rsidRPr="0001353F">
        <w:rPr>
          <w:rFonts w:ascii="Garamond" w:hAnsi="Garamond"/>
          <w:sz w:val="26"/>
          <w:szCs w:val="26"/>
          <w:lang w:val="en-GB"/>
        </w:rPr>
        <w:t>of this Article</w:t>
      </w:r>
      <w:r w:rsidRPr="0001353F">
        <w:rPr>
          <w:rFonts w:ascii="Garamond" w:hAnsi="Garamond"/>
          <w:sz w:val="26"/>
          <w:szCs w:val="26"/>
          <w:lang w:val="en-GB"/>
        </w:rPr>
        <w:t xml:space="preserve"> shall be paid to the Agency.</w:t>
      </w:r>
    </w:p>
    <w:p w:rsidR="0034467A" w:rsidRPr="0001353F" w:rsidRDefault="000326B9" w:rsidP="000326B9">
      <w:pPr>
        <w:ind w:firstLine="567"/>
        <w:contextualSpacing/>
        <w:jc w:val="both"/>
        <w:rPr>
          <w:rFonts w:ascii="Garamond" w:hAnsi="Garamond"/>
          <w:sz w:val="26"/>
          <w:szCs w:val="26"/>
          <w:lang w:val="en-GB"/>
        </w:rPr>
      </w:pPr>
      <w:r w:rsidRPr="0001353F">
        <w:rPr>
          <w:rFonts w:ascii="Garamond" w:hAnsi="Garamond"/>
          <w:sz w:val="26"/>
          <w:szCs w:val="26"/>
          <w:lang w:val="en-GB"/>
        </w:rPr>
        <w:t>The procedure for study programme accreditation, content</w:t>
      </w:r>
      <w:r w:rsidR="00915716" w:rsidRPr="0001353F">
        <w:rPr>
          <w:rFonts w:ascii="Garamond" w:hAnsi="Garamond"/>
          <w:sz w:val="26"/>
          <w:szCs w:val="26"/>
          <w:lang w:val="en-GB"/>
        </w:rPr>
        <w:t>s</w:t>
      </w:r>
      <w:r w:rsidRPr="0001353F">
        <w:rPr>
          <w:rFonts w:ascii="Garamond" w:hAnsi="Garamond"/>
          <w:sz w:val="26"/>
          <w:szCs w:val="26"/>
          <w:lang w:val="en-GB"/>
        </w:rPr>
        <w:t xml:space="preserve"> and form of accreditation certificate shall be prescribed by the Ministry, </w:t>
      </w:r>
      <w:r w:rsidR="00915716" w:rsidRPr="0001353F">
        <w:rPr>
          <w:rFonts w:ascii="Garamond" w:hAnsi="Garamond"/>
          <w:sz w:val="26"/>
          <w:szCs w:val="26"/>
          <w:lang w:val="en-GB"/>
        </w:rPr>
        <w:t>upon</w:t>
      </w:r>
      <w:r w:rsidRPr="0001353F">
        <w:rPr>
          <w:rFonts w:ascii="Garamond" w:hAnsi="Garamond"/>
          <w:sz w:val="26"/>
          <w:szCs w:val="26"/>
          <w:lang w:val="en-GB"/>
        </w:rPr>
        <w:t xml:space="preserve"> the proposal of the Agency.</w:t>
      </w:r>
    </w:p>
    <w:p w:rsidR="0034467A" w:rsidRPr="0001353F" w:rsidRDefault="0034467A" w:rsidP="00191001">
      <w:pPr>
        <w:contextualSpacing/>
        <w:jc w:val="both"/>
        <w:rPr>
          <w:rFonts w:ascii="Garamond" w:hAnsi="Garamond"/>
          <w:sz w:val="26"/>
          <w:szCs w:val="26"/>
          <w:lang w:val="en-GB"/>
        </w:rPr>
      </w:pPr>
    </w:p>
    <w:p w:rsidR="0034467A" w:rsidRPr="0001353F" w:rsidRDefault="0034467A" w:rsidP="00191001">
      <w:pPr>
        <w:contextualSpacing/>
        <w:jc w:val="center"/>
        <w:rPr>
          <w:rFonts w:ascii="Garamond" w:hAnsi="Garamond"/>
          <w:b/>
          <w:sz w:val="26"/>
          <w:szCs w:val="26"/>
          <w:lang w:val="en-GB"/>
        </w:rPr>
      </w:pPr>
      <w:r w:rsidRPr="0001353F">
        <w:rPr>
          <w:rFonts w:ascii="Garamond" w:hAnsi="Garamond"/>
          <w:b/>
          <w:sz w:val="26"/>
          <w:szCs w:val="26"/>
          <w:lang w:val="en-GB"/>
        </w:rPr>
        <w:t>Licensing</w:t>
      </w:r>
    </w:p>
    <w:p w:rsidR="0034467A" w:rsidRPr="0001353F" w:rsidRDefault="0034467A" w:rsidP="001D542E">
      <w:pPr>
        <w:spacing w:after="120"/>
        <w:jc w:val="center"/>
        <w:rPr>
          <w:rFonts w:ascii="Garamond" w:hAnsi="Garamond"/>
          <w:b/>
          <w:sz w:val="26"/>
          <w:szCs w:val="26"/>
          <w:lang w:val="en-GB"/>
        </w:rPr>
      </w:pPr>
      <w:r w:rsidRPr="0001353F">
        <w:rPr>
          <w:rFonts w:ascii="Garamond" w:hAnsi="Garamond"/>
          <w:b/>
          <w:sz w:val="26"/>
          <w:szCs w:val="26"/>
          <w:lang w:val="en-GB"/>
        </w:rPr>
        <w:t xml:space="preserve">Article </w:t>
      </w:r>
      <w:r w:rsidR="00B35FC1" w:rsidRPr="0001353F">
        <w:rPr>
          <w:rFonts w:ascii="Garamond" w:hAnsi="Garamond"/>
          <w:b/>
          <w:sz w:val="26"/>
          <w:szCs w:val="26"/>
          <w:lang w:val="en-GB"/>
        </w:rPr>
        <w:t>29</w:t>
      </w:r>
    </w:p>
    <w:p w:rsidR="003D2C20" w:rsidRPr="0001353F" w:rsidRDefault="003D2C20" w:rsidP="001D542E">
      <w:pPr>
        <w:tabs>
          <w:tab w:val="left" w:pos="567"/>
        </w:tabs>
        <w:contextualSpacing/>
        <w:jc w:val="both"/>
        <w:rPr>
          <w:rFonts w:ascii="Garamond" w:hAnsi="Garamond"/>
          <w:sz w:val="26"/>
          <w:szCs w:val="26"/>
          <w:lang w:val="en-GB"/>
        </w:rPr>
      </w:pPr>
      <w:r w:rsidRPr="0001353F">
        <w:rPr>
          <w:rFonts w:ascii="Garamond" w:hAnsi="Garamond"/>
          <w:sz w:val="26"/>
          <w:szCs w:val="26"/>
          <w:lang w:val="en-GB"/>
        </w:rPr>
        <w:tab/>
      </w:r>
      <w:r w:rsidR="00BF43FC" w:rsidRPr="0001353F">
        <w:rPr>
          <w:rFonts w:ascii="Garamond" w:hAnsi="Garamond"/>
          <w:sz w:val="26"/>
          <w:szCs w:val="26"/>
          <w:lang w:val="en-GB"/>
        </w:rPr>
        <w:t>A</w:t>
      </w:r>
      <w:r w:rsidRPr="0001353F">
        <w:rPr>
          <w:rFonts w:ascii="Garamond" w:hAnsi="Garamond"/>
          <w:sz w:val="26"/>
          <w:szCs w:val="26"/>
          <w:lang w:val="en-GB"/>
        </w:rPr>
        <w:t xml:space="preserve">n institution shall submit a request for licensing to the Ministry, at least six months </w:t>
      </w:r>
      <w:r w:rsidR="00915716" w:rsidRPr="0001353F">
        <w:rPr>
          <w:rFonts w:ascii="Garamond" w:hAnsi="Garamond"/>
          <w:sz w:val="26"/>
          <w:szCs w:val="26"/>
          <w:lang w:val="en-GB"/>
        </w:rPr>
        <w:t>before</w:t>
      </w:r>
      <w:r w:rsidRPr="0001353F">
        <w:rPr>
          <w:rFonts w:ascii="Garamond" w:hAnsi="Garamond"/>
          <w:sz w:val="26"/>
          <w:szCs w:val="26"/>
          <w:lang w:val="en-GB"/>
        </w:rPr>
        <w:t xml:space="preserve"> </w:t>
      </w:r>
      <w:r w:rsidR="00915716" w:rsidRPr="0001353F">
        <w:rPr>
          <w:rFonts w:ascii="Garamond" w:hAnsi="Garamond"/>
          <w:sz w:val="26"/>
          <w:szCs w:val="26"/>
          <w:lang w:val="en-GB"/>
        </w:rPr>
        <w:t>its starts</w:t>
      </w:r>
      <w:r w:rsidRPr="0001353F">
        <w:rPr>
          <w:rFonts w:ascii="Garamond" w:hAnsi="Garamond"/>
          <w:sz w:val="26"/>
          <w:szCs w:val="26"/>
          <w:lang w:val="en-GB"/>
        </w:rPr>
        <w:t xml:space="preserve"> </w:t>
      </w:r>
      <w:r w:rsidR="00132106" w:rsidRPr="0001353F">
        <w:rPr>
          <w:rFonts w:ascii="Garamond" w:hAnsi="Garamond"/>
          <w:sz w:val="26"/>
          <w:szCs w:val="26"/>
          <w:lang w:val="en-GB"/>
        </w:rPr>
        <w:t>to</w:t>
      </w:r>
      <w:r w:rsidRPr="0001353F">
        <w:rPr>
          <w:rFonts w:ascii="Garamond" w:hAnsi="Garamond"/>
          <w:sz w:val="26"/>
          <w:szCs w:val="26"/>
          <w:lang w:val="en-GB"/>
        </w:rPr>
        <w:t xml:space="preserve"> </w:t>
      </w:r>
      <w:r w:rsidR="001F522B" w:rsidRPr="0001353F">
        <w:rPr>
          <w:rFonts w:ascii="Garamond" w:hAnsi="Garamond"/>
          <w:sz w:val="26"/>
          <w:szCs w:val="26"/>
          <w:lang w:val="en-GB"/>
        </w:rPr>
        <w:t>perform its</w:t>
      </w:r>
      <w:r w:rsidR="0032198D" w:rsidRPr="0001353F">
        <w:rPr>
          <w:rFonts w:ascii="Garamond" w:hAnsi="Garamond"/>
          <w:sz w:val="26"/>
          <w:szCs w:val="26"/>
          <w:lang w:val="en-GB"/>
        </w:rPr>
        <w:t xml:space="preserve"> activity</w:t>
      </w:r>
      <w:r w:rsidRPr="0001353F">
        <w:rPr>
          <w:rFonts w:ascii="Garamond" w:hAnsi="Garamond"/>
          <w:sz w:val="26"/>
          <w:szCs w:val="26"/>
          <w:lang w:val="en-GB"/>
        </w:rPr>
        <w:t>.</w:t>
      </w:r>
    </w:p>
    <w:p w:rsidR="003D2C20" w:rsidRPr="0001353F" w:rsidRDefault="003D2C20" w:rsidP="001D542E">
      <w:pPr>
        <w:tabs>
          <w:tab w:val="left" w:pos="567"/>
        </w:tabs>
        <w:contextualSpacing/>
        <w:jc w:val="both"/>
        <w:rPr>
          <w:rFonts w:ascii="Garamond" w:hAnsi="Garamond"/>
          <w:sz w:val="26"/>
          <w:szCs w:val="26"/>
          <w:lang w:val="en-GB"/>
        </w:rPr>
      </w:pPr>
      <w:r w:rsidRPr="0001353F">
        <w:rPr>
          <w:rFonts w:ascii="Garamond" w:hAnsi="Garamond"/>
          <w:sz w:val="26"/>
          <w:szCs w:val="26"/>
          <w:lang w:val="en-GB"/>
        </w:rPr>
        <w:tab/>
        <w:t>In addition to the request for</w:t>
      </w:r>
      <w:r w:rsidR="00FF1A60" w:rsidRPr="0001353F">
        <w:rPr>
          <w:rFonts w:ascii="Garamond" w:hAnsi="Garamond"/>
          <w:sz w:val="26"/>
          <w:szCs w:val="26"/>
          <w:lang w:val="en-GB"/>
        </w:rPr>
        <w:t xml:space="preserve"> </w:t>
      </w:r>
      <w:r w:rsidR="00265294" w:rsidRPr="0001353F">
        <w:rPr>
          <w:rFonts w:ascii="Garamond" w:hAnsi="Garamond"/>
          <w:sz w:val="26"/>
          <w:szCs w:val="26"/>
          <w:lang w:val="en-GB"/>
        </w:rPr>
        <w:t>licensing</w:t>
      </w:r>
      <w:r w:rsidR="00FF1A60" w:rsidRPr="0001353F">
        <w:rPr>
          <w:rFonts w:ascii="Garamond" w:hAnsi="Garamond"/>
          <w:sz w:val="26"/>
          <w:szCs w:val="26"/>
          <w:lang w:val="en-GB"/>
        </w:rPr>
        <w:t xml:space="preserve"> of an institution</w:t>
      </w:r>
      <w:r w:rsidRPr="0001353F">
        <w:rPr>
          <w:rFonts w:ascii="Garamond" w:hAnsi="Garamond"/>
          <w:sz w:val="26"/>
          <w:szCs w:val="26"/>
          <w:lang w:val="en-GB"/>
        </w:rPr>
        <w:t>, the founder shall submit a</w:t>
      </w:r>
      <w:r w:rsidR="00265294" w:rsidRPr="0001353F">
        <w:rPr>
          <w:rFonts w:ascii="Garamond" w:hAnsi="Garamond"/>
          <w:sz w:val="26"/>
          <w:szCs w:val="26"/>
          <w:lang w:val="en-GB"/>
        </w:rPr>
        <w:t xml:space="preserve"> founding</w:t>
      </w:r>
      <w:r w:rsidRPr="0001353F">
        <w:rPr>
          <w:rFonts w:ascii="Garamond" w:hAnsi="Garamond"/>
          <w:sz w:val="26"/>
          <w:szCs w:val="26"/>
          <w:lang w:val="en-GB"/>
        </w:rPr>
        <w:t xml:space="preserve"> act and </w:t>
      </w:r>
      <w:r w:rsidR="00132106" w:rsidRPr="0001353F">
        <w:rPr>
          <w:rFonts w:ascii="Garamond" w:hAnsi="Garamond"/>
          <w:sz w:val="26"/>
          <w:szCs w:val="26"/>
          <w:lang w:val="en-GB"/>
        </w:rPr>
        <w:t>evidence</w:t>
      </w:r>
      <w:r w:rsidRPr="0001353F">
        <w:rPr>
          <w:rFonts w:ascii="Garamond" w:hAnsi="Garamond"/>
          <w:sz w:val="26"/>
          <w:szCs w:val="26"/>
          <w:lang w:val="en-GB"/>
        </w:rPr>
        <w:t xml:space="preserve"> on fulfilment of </w:t>
      </w:r>
      <w:r w:rsidR="00132106" w:rsidRPr="0001353F">
        <w:rPr>
          <w:rFonts w:ascii="Garamond" w:hAnsi="Garamond"/>
          <w:sz w:val="26"/>
          <w:szCs w:val="26"/>
          <w:lang w:val="en-GB"/>
        </w:rPr>
        <w:t>requirements</w:t>
      </w:r>
      <w:r w:rsidRPr="0001353F">
        <w:rPr>
          <w:rFonts w:ascii="Garamond" w:hAnsi="Garamond"/>
          <w:sz w:val="26"/>
          <w:szCs w:val="26"/>
          <w:lang w:val="en-GB"/>
        </w:rPr>
        <w:t xml:space="preserve"> referred to in Article </w:t>
      </w:r>
      <w:r w:rsidR="00B35FC1" w:rsidRPr="0001353F">
        <w:rPr>
          <w:rFonts w:ascii="Garamond" w:hAnsi="Garamond"/>
          <w:sz w:val="26"/>
          <w:szCs w:val="26"/>
          <w:lang w:val="en-GB"/>
        </w:rPr>
        <w:t>23</w:t>
      </w:r>
      <w:r w:rsidRPr="0001353F">
        <w:rPr>
          <w:rFonts w:ascii="Garamond" w:hAnsi="Garamond"/>
          <w:sz w:val="26"/>
          <w:szCs w:val="26"/>
          <w:lang w:val="en-GB"/>
        </w:rPr>
        <w:t xml:space="preserve"> </w:t>
      </w:r>
      <w:r w:rsidR="00265294" w:rsidRPr="0001353F">
        <w:rPr>
          <w:rFonts w:ascii="Garamond" w:hAnsi="Garamond"/>
          <w:sz w:val="26"/>
          <w:szCs w:val="26"/>
          <w:lang w:val="en-GB"/>
        </w:rPr>
        <w:t>hereof</w:t>
      </w:r>
      <w:r w:rsidRPr="0001353F">
        <w:rPr>
          <w:rFonts w:ascii="Garamond" w:hAnsi="Garamond"/>
          <w:sz w:val="26"/>
          <w:szCs w:val="26"/>
          <w:lang w:val="en-GB"/>
        </w:rPr>
        <w:t>.</w:t>
      </w:r>
    </w:p>
    <w:p w:rsidR="003D2C20" w:rsidRPr="0001353F" w:rsidRDefault="003D2C20" w:rsidP="001D542E">
      <w:pPr>
        <w:tabs>
          <w:tab w:val="left" w:pos="567"/>
        </w:tabs>
        <w:contextualSpacing/>
        <w:jc w:val="both"/>
        <w:rPr>
          <w:rFonts w:ascii="Garamond" w:hAnsi="Garamond"/>
          <w:sz w:val="26"/>
          <w:szCs w:val="26"/>
          <w:lang w:val="en-GB"/>
        </w:rPr>
      </w:pPr>
      <w:r w:rsidRPr="0001353F">
        <w:rPr>
          <w:rFonts w:ascii="Garamond" w:hAnsi="Garamond"/>
          <w:sz w:val="26"/>
          <w:szCs w:val="26"/>
          <w:lang w:val="en-GB"/>
        </w:rPr>
        <w:lastRenderedPageBreak/>
        <w:tab/>
      </w:r>
      <w:r w:rsidR="00CC18BD" w:rsidRPr="0001353F">
        <w:rPr>
          <w:rFonts w:ascii="Garamond" w:hAnsi="Garamond"/>
          <w:sz w:val="26"/>
          <w:szCs w:val="26"/>
          <w:lang w:val="en-GB"/>
        </w:rPr>
        <w:t xml:space="preserve">An institution shall submit </w:t>
      </w:r>
      <w:r w:rsidR="00DE1737" w:rsidRPr="0001353F">
        <w:rPr>
          <w:rFonts w:ascii="Garamond" w:hAnsi="Garamond"/>
          <w:sz w:val="26"/>
          <w:szCs w:val="26"/>
          <w:lang w:val="en-GB"/>
        </w:rPr>
        <w:t xml:space="preserve">the </w:t>
      </w:r>
      <w:r w:rsidR="00CC18BD" w:rsidRPr="0001353F">
        <w:rPr>
          <w:rFonts w:ascii="Garamond" w:hAnsi="Garamond"/>
          <w:sz w:val="26"/>
          <w:szCs w:val="26"/>
          <w:lang w:val="en-GB"/>
        </w:rPr>
        <w:t>r</w:t>
      </w:r>
      <w:r w:rsidRPr="0001353F">
        <w:rPr>
          <w:rFonts w:ascii="Garamond" w:hAnsi="Garamond"/>
          <w:sz w:val="26"/>
          <w:szCs w:val="26"/>
          <w:lang w:val="en-GB"/>
        </w:rPr>
        <w:t xml:space="preserve">equest for licensing </w:t>
      </w:r>
      <w:r w:rsidR="00915716" w:rsidRPr="0001353F">
        <w:rPr>
          <w:rFonts w:ascii="Garamond" w:hAnsi="Garamond"/>
          <w:sz w:val="26"/>
          <w:szCs w:val="26"/>
          <w:lang w:val="en-GB"/>
        </w:rPr>
        <w:t>on the occasion of</w:t>
      </w:r>
      <w:r w:rsidR="00020E8C" w:rsidRPr="0001353F">
        <w:rPr>
          <w:rFonts w:ascii="Garamond" w:hAnsi="Garamond"/>
          <w:sz w:val="26"/>
          <w:szCs w:val="26"/>
          <w:lang w:val="en-GB"/>
        </w:rPr>
        <w:t>:</w:t>
      </w:r>
      <w:r w:rsidRPr="0001353F">
        <w:rPr>
          <w:rFonts w:ascii="Garamond" w:hAnsi="Garamond"/>
          <w:sz w:val="26"/>
          <w:szCs w:val="26"/>
          <w:lang w:val="en-GB"/>
        </w:rPr>
        <w:t xml:space="preserve"> </w:t>
      </w:r>
      <w:r w:rsidR="00CC18BD" w:rsidRPr="0001353F">
        <w:rPr>
          <w:rFonts w:ascii="Garamond" w:hAnsi="Garamond"/>
          <w:sz w:val="26"/>
          <w:szCs w:val="26"/>
          <w:lang w:val="en-GB"/>
        </w:rPr>
        <w:t>p</w:t>
      </w:r>
      <w:r w:rsidR="00FF1A60" w:rsidRPr="0001353F">
        <w:rPr>
          <w:rFonts w:ascii="Garamond" w:hAnsi="Garamond"/>
          <w:sz w:val="26"/>
          <w:szCs w:val="26"/>
          <w:lang w:val="en-GB"/>
        </w:rPr>
        <w:t>erforming status changes</w:t>
      </w:r>
      <w:r w:rsidR="00020E8C" w:rsidRPr="0001353F">
        <w:rPr>
          <w:rFonts w:ascii="Garamond" w:hAnsi="Garamond"/>
          <w:sz w:val="26"/>
          <w:szCs w:val="26"/>
          <w:lang w:val="en-GB"/>
        </w:rPr>
        <w:t>;</w:t>
      </w:r>
      <w:r w:rsidR="00FF1A60" w:rsidRPr="0001353F">
        <w:rPr>
          <w:rFonts w:ascii="Garamond" w:hAnsi="Garamond"/>
          <w:sz w:val="26"/>
          <w:szCs w:val="26"/>
          <w:lang w:val="en-GB"/>
        </w:rPr>
        <w:t xml:space="preserve"> changing</w:t>
      </w:r>
      <w:r w:rsidR="00CC18BD" w:rsidRPr="0001353F">
        <w:rPr>
          <w:rFonts w:ascii="Garamond" w:hAnsi="Garamond"/>
          <w:sz w:val="26"/>
          <w:szCs w:val="26"/>
          <w:lang w:val="en-GB"/>
        </w:rPr>
        <w:t xml:space="preserve"> </w:t>
      </w:r>
      <w:r w:rsidR="00DE1737" w:rsidRPr="0001353F">
        <w:rPr>
          <w:rFonts w:ascii="Garamond" w:hAnsi="Garamond"/>
          <w:sz w:val="26"/>
          <w:szCs w:val="26"/>
          <w:lang w:val="en-GB"/>
        </w:rPr>
        <w:t xml:space="preserve">the </w:t>
      </w:r>
      <w:r w:rsidR="00FF1A60" w:rsidRPr="0001353F">
        <w:rPr>
          <w:rFonts w:ascii="Garamond" w:hAnsi="Garamond"/>
          <w:sz w:val="26"/>
          <w:szCs w:val="26"/>
          <w:lang w:val="en-GB"/>
        </w:rPr>
        <w:t>seat</w:t>
      </w:r>
      <w:r w:rsidRPr="0001353F">
        <w:rPr>
          <w:rFonts w:ascii="Garamond" w:hAnsi="Garamond"/>
          <w:sz w:val="26"/>
          <w:szCs w:val="26"/>
          <w:lang w:val="en-GB"/>
        </w:rPr>
        <w:t xml:space="preserve"> or </w:t>
      </w:r>
      <w:r w:rsidR="00CC18BD" w:rsidRPr="0001353F">
        <w:rPr>
          <w:rFonts w:ascii="Garamond" w:hAnsi="Garamond"/>
          <w:sz w:val="26"/>
          <w:szCs w:val="26"/>
          <w:lang w:val="en-GB"/>
        </w:rPr>
        <w:t>premises</w:t>
      </w:r>
      <w:r w:rsidR="00020E8C" w:rsidRPr="0001353F">
        <w:rPr>
          <w:rFonts w:ascii="Garamond" w:hAnsi="Garamond"/>
          <w:sz w:val="26"/>
          <w:szCs w:val="26"/>
          <w:lang w:val="en-GB"/>
        </w:rPr>
        <w:t>;</w:t>
      </w:r>
      <w:r w:rsidR="00CC18BD" w:rsidRPr="0001353F">
        <w:rPr>
          <w:rFonts w:ascii="Garamond" w:hAnsi="Garamond"/>
          <w:sz w:val="26"/>
          <w:szCs w:val="26"/>
          <w:lang w:val="en-GB"/>
        </w:rPr>
        <w:t xml:space="preserve"> performing</w:t>
      </w:r>
      <w:r w:rsidR="00DE1737" w:rsidRPr="0001353F">
        <w:rPr>
          <w:rFonts w:ascii="Garamond" w:hAnsi="Garamond"/>
          <w:sz w:val="26"/>
          <w:szCs w:val="26"/>
          <w:lang w:val="en-GB"/>
        </w:rPr>
        <w:t xml:space="preserve"> its</w:t>
      </w:r>
      <w:r w:rsidRPr="0001353F">
        <w:rPr>
          <w:rFonts w:ascii="Garamond" w:hAnsi="Garamond"/>
          <w:sz w:val="26"/>
          <w:szCs w:val="26"/>
          <w:lang w:val="en-GB"/>
        </w:rPr>
        <w:t xml:space="preserve"> activity outside t</w:t>
      </w:r>
      <w:r w:rsidR="00CC18BD" w:rsidRPr="0001353F">
        <w:rPr>
          <w:rFonts w:ascii="Garamond" w:hAnsi="Garamond"/>
          <w:sz w:val="26"/>
          <w:szCs w:val="26"/>
          <w:lang w:val="en-GB"/>
        </w:rPr>
        <w:t>he seat or introducing</w:t>
      </w:r>
      <w:r w:rsidRPr="0001353F">
        <w:rPr>
          <w:rFonts w:ascii="Garamond" w:hAnsi="Garamond"/>
          <w:sz w:val="26"/>
          <w:szCs w:val="26"/>
          <w:lang w:val="en-GB"/>
        </w:rPr>
        <w:t xml:space="preserve"> new study programmes.</w:t>
      </w:r>
    </w:p>
    <w:p w:rsidR="003D2C20" w:rsidRPr="0001353F" w:rsidRDefault="003D2C20" w:rsidP="00191001">
      <w:pPr>
        <w:contextualSpacing/>
        <w:jc w:val="both"/>
        <w:rPr>
          <w:rFonts w:ascii="Garamond" w:hAnsi="Garamond"/>
          <w:sz w:val="26"/>
          <w:szCs w:val="26"/>
          <w:lang w:val="en-GB"/>
        </w:rPr>
      </w:pPr>
    </w:p>
    <w:p w:rsidR="003D2C20" w:rsidRPr="0001353F" w:rsidRDefault="003D2C20" w:rsidP="00191001">
      <w:pPr>
        <w:contextualSpacing/>
        <w:jc w:val="center"/>
        <w:rPr>
          <w:rFonts w:ascii="Garamond" w:hAnsi="Garamond"/>
          <w:b/>
          <w:sz w:val="26"/>
          <w:szCs w:val="26"/>
          <w:lang w:val="en-GB"/>
        </w:rPr>
      </w:pPr>
      <w:r w:rsidRPr="0001353F">
        <w:rPr>
          <w:rFonts w:ascii="Garamond" w:hAnsi="Garamond"/>
          <w:b/>
          <w:sz w:val="26"/>
          <w:szCs w:val="26"/>
          <w:lang w:val="en-GB"/>
        </w:rPr>
        <w:t xml:space="preserve">Beginning of </w:t>
      </w:r>
      <w:r w:rsidR="0032198D" w:rsidRPr="0001353F">
        <w:rPr>
          <w:rFonts w:ascii="Garamond" w:hAnsi="Garamond"/>
          <w:b/>
          <w:sz w:val="26"/>
          <w:szCs w:val="26"/>
          <w:lang w:val="en-GB"/>
        </w:rPr>
        <w:t>Activity Performance</w:t>
      </w:r>
    </w:p>
    <w:p w:rsidR="003D2C20" w:rsidRPr="0001353F" w:rsidRDefault="003D2C20" w:rsidP="001D542E">
      <w:pPr>
        <w:spacing w:after="120"/>
        <w:jc w:val="center"/>
        <w:rPr>
          <w:rFonts w:ascii="Garamond" w:hAnsi="Garamond"/>
          <w:b/>
          <w:sz w:val="26"/>
          <w:szCs w:val="26"/>
          <w:lang w:val="en-GB"/>
        </w:rPr>
      </w:pPr>
      <w:r w:rsidRPr="0001353F">
        <w:rPr>
          <w:rFonts w:ascii="Garamond" w:hAnsi="Garamond"/>
          <w:b/>
          <w:sz w:val="26"/>
          <w:szCs w:val="26"/>
          <w:lang w:val="en-GB"/>
        </w:rPr>
        <w:t xml:space="preserve">Article </w:t>
      </w:r>
      <w:r w:rsidR="00B35FC1" w:rsidRPr="0001353F">
        <w:rPr>
          <w:rFonts w:ascii="Garamond" w:hAnsi="Garamond"/>
          <w:b/>
          <w:sz w:val="26"/>
          <w:szCs w:val="26"/>
          <w:lang w:val="en-GB"/>
        </w:rPr>
        <w:t>30</w:t>
      </w:r>
    </w:p>
    <w:p w:rsidR="003D2C20" w:rsidRPr="0001353F" w:rsidRDefault="003D2C20" w:rsidP="001D542E">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An institution can </w:t>
      </w:r>
      <w:r w:rsidR="00247CD3" w:rsidRPr="0001353F">
        <w:rPr>
          <w:rFonts w:ascii="Garamond" w:hAnsi="Garamond"/>
          <w:b w:val="0"/>
          <w:bCs w:val="0"/>
          <w:sz w:val="26"/>
          <w:szCs w:val="26"/>
          <w:lang w:val="en-GB"/>
        </w:rPr>
        <w:t>perform its</w:t>
      </w:r>
      <w:r w:rsidR="0032198D" w:rsidRPr="0001353F">
        <w:rPr>
          <w:rFonts w:ascii="Garamond" w:hAnsi="Garamond"/>
          <w:b w:val="0"/>
          <w:bCs w:val="0"/>
          <w:sz w:val="26"/>
          <w:szCs w:val="26"/>
          <w:lang w:val="en-GB"/>
        </w:rPr>
        <w:t xml:space="preserve"> activity</w:t>
      </w:r>
      <w:r w:rsidRPr="0001353F">
        <w:rPr>
          <w:rFonts w:ascii="Garamond" w:hAnsi="Garamond"/>
          <w:b w:val="0"/>
          <w:bCs w:val="0"/>
          <w:sz w:val="26"/>
          <w:szCs w:val="26"/>
          <w:lang w:val="en-GB"/>
        </w:rPr>
        <w:t xml:space="preserve"> and </w:t>
      </w:r>
      <w:r w:rsidR="00FF1A60" w:rsidRPr="0001353F">
        <w:rPr>
          <w:rFonts w:ascii="Garamond" w:hAnsi="Garamond"/>
          <w:b w:val="0"/>
          <w:bCs w:val="0"/>
          <w:sz w:val="26"/>
          <w:szCs w:val="26"/>
          <w:lang w:val="en-GB"/>
        </w:rPr>
        <w:t>admit</w:t>
      </w:r>
      <w:r w:rsidRPr="0001353F">
        <w:rPr>
          <w:rFonts w:ascii="Garamond" w:hAnsi="Garamond"/>
          <w:b w:val="0"/>
          <w:bCs w:val="0"/>
          <w:sz w:val="26"/>
          <w:szCs w:val="26"/>
          <w:lang w:val="en-GB"/>
        </w:rPr>
        <w:t xml:space="preserve"> students after the Ministry </w:t>
      </w:r>
      <w:r w:rsidR="007E2D47" w:rsidRPr="0001353F">
        <w:rPr>
          <w:rFonts w:ascii="Garamond" w:hAnsi="Garamond"/>
          <w:b w:val="0"/>
          <w:bCs w:val="0"/>
          <w:sz w:val="26"/>
          <w:szCs w:val="26"/>
          <w:lang w:val="en-GB"/>
        </w:rPr>
        <w:t>identifies</w:t>
      </w:r>
      <w:r w:rsidRPr="0001353F">
        <w:rPr>
          <w:rFonts w:ascii="Garamond" w:hAnsi="Garamond"/>
          <w:b w:val="0"/>
          <w:bCs w:val="0"/>
          <w:sz w:val="26"/>
          <w:szCs w:val="26"/>
          <w:lang w:val="en-GB"/>
        </w:rPr>
        <w:t xml:space="preserve"> that </w:t>
      </w:r>
      <w:r w:rsidR="001F522B" w:rsidRPr="0001353F">
        <w:rPr>
          <w:rFonts w:ascii="Garamond" w:hAnsi="Garamond"/>
          <w:b w:val="0"/>
          <w:bCs w:val="0"/>
          <w:sz w:val="26"/>
          <w:szCs w:val="26"/>
          <w:lang w:val="en-GB"/>
        </w:rPr>
        <w:t>the institution</w:t>
      </w:r>
      <w:r w:rsidR="0032198D" w:rsidRPr="0001353F">
        <w:rPr>
          <w:rFonts w:ascii="Garamond" w:hAnsi="Garamond"/>
          <w:b w:val="0"/>
          <w:bCs w:val="0"/>
          <w:sz w:val="26"/>
          <w:szCs w:val="26"/>
          <w:lang w:val="en-GB"/>
        </w:rPr>
        <w:t xml:space="preserve"> </w:t>
      </w:r>
      <w:r w:rsidR="007E2D47" w:rsidRPr="0001353F">
        <w:rPr>
          <w:rFonts w:ascii="Garamond" w:hAnsi="Garamond"/>
          <w:b w:val="0"/>
          <w:bCs w:val="0"/>
          <w:sz w:val="26"/>
          <w:szCs w:val="26"/>
          <w:lang w:val="en-GB"/>
        </w:rPr>
        <w:t>has met</w:t>
      </w:r>
      <w:r w:rsidRPr="0001353F">
        <w:rPr>
          <w:rFonts w:ascii="Garamond" w:hAnsi="Garamond"/>
          <w:b w:val="0"/>
          <w:bCs w:val="0"/>
          <w:sz w:val="26"/>
          <w:szCs w:val="26"/>
          <w:lang w:val="en-GB"/>
        </w:rPr>
        <w:t xml:space="preserve"> the </w:t>
      </w:r>
      <w:r w:rsidR="00CC18BD" w:rsidRPr="0001353F">
        <w:rPr>
          <w:rFonts w:ascii="Garamond" w:hAnsi="Garamond"/>
          <w:b w:val="0"/>
          <w:bCs w:val="0"/>
          <w:sz w:val="26"/>
          <w:szCs w:val="26"/>
          <w:lang w:val="en-GB"/>
        </w:rPr>
        <w:t>requirements</w:t>
      </w:r>
      <w:r w:rsidR="00020E8C" w:rsidRPr="0001353F">
        <w:rPr>
          <w:rFonts w:ascii="Garamond" w:hAnsi="Garamond"/>
          <w:b w:val="0"/>
          <w:bCs w:val="0"/>
          <w:sz w:val="26"/>
          <w:szCs w:val="26"/>
          <w:lang w:val="en-GB"/>
        </w:rPr>
        <w:t xml:space="preserve"> prescribed by this Law</w:t>
      </w:r>
      <w:r w:rsidRPr="0001353F">
        <w:rPr>
          <w:rFonts w:ascii="Garamond" w:hAnsi="Garamond"/>
          <w:b w:val="0"/>
          <w:bCs w:val="0"/>
          <w:sz w:val="26"/>
          <w:szCs w:val="26"/>
          <w:lang w:val="en-GB"/>
        </w:rPr>
        <w:t xml:space="preserve"> and </w:t>
      </w:r>
      <w:r w:rsidR="00FF1A60" w:rsidRPr="0001353F">
        <w:rPr>
          <w:rFonts w:ascii="Garamond" w:hAnsi="Garamond"/>
          <w:b w:val="0"/>
          <w:bCs w:val="0"/>
          <w:sz w:val="26"/>
          <w:szCs w:val="26"/>
          <w:lang w:val="en-GB"/>
        </w:rPr>
        <w:t>renders a decision</w:t>
      </w:r>
      <w:r w:rsidRPr="0001353F">
        <w:rPr>
          <w:rFonts w:ascii="Garamond" w:hAnsi="Garamond"/>
          <w:b w:val="0"/>
          <w:bCs w:val="0"/>
          <w:sz w:val="26"/>
          <w:szCs w:val="26"/>
          <w:lang w:val="en-GB"/>
        </w:rPr>
        <w:t xml:space="preserve"> on </w:t>
      </w:r>
      <w:r w:rsidR="00020E8C" w:rsidRPr="0001353F">
        <w:rPr>
          <w:rFonts w:ascii="Garamond" w:hAnsi="Garamond"/>
          <w:b w:val="0"/>
          <w:bCs w:val="0"/>
          <w:sz w:val="26"/>
          <w:szCs w:val="26"/>
          <w:lang w:val="en-GB"/>
        </w:rPr>
        <w:t>licensing</w:t>
      </w:r>
      <w:r w:rsidRPr="0001353F">
        <w:rPr>
          <w:rFonts w:ascii="Garamond" w:hAnsi="Garamond"/>
          <w:b w:val="0"/>
          <w:bCs w:val="0"/>
          <w:sz w:val="26"/>
          <w:szCs w:val="26"/>
          <w:lang w:val="en-GB"/>
        </w:rPr>
        <w:t>.</w:t>
      </w:r>
    </w:p>
    <w:p w:rsidR="0032198D" w:rsidRPr="0001353F" w:rsidRDefault="001D542E" w:rsidP="001D542E">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32198D" w:rsidRPr="0001353F">
        <w:rPr>
          <w:rFonts w:ascii="Garamond" w:hAnsi="Garamond"/>
          <w:b w:val="0"/>
          <w:bCs w:val="0"/>
          <w:sz w:val="26"/>
          <w:szCs w:val="26"/>
          <w:lang w:val="en-GB"/>
        </w:rPr>
        <w:t xml:space="preserve">The license shall determine the type of institution, accredited study programmes, maximum number of students that can be admitted to certain study programmes, levels of education and </w:t>
      </w:r>
      <w:r w:rsidR="00F65092" w:rsidRPr="0001353F">
        <w:rPr>
          <w:rFonts w:ascii="Garamond" w:hAnsi="Garamond"/>
          <w:b w:val="0"/>
          <w:bCs w:val="0"/>
          <w:sz w:val="26"/>
          <w:szCs w:val="26"/>
          <w:lang w:val="en-GB"/>
        </w:rPr>
        <w:t>degrees</w:t>
      </w:r>
      <w:r w:rsidR="0032198D" w:rsidRPr="0001353F">
        <w:rPr>
          <w:rFonts w:ascii="Garamond" w:hAnsi="Garamond"/>
          <w:b w:val="0"/>
          <w:bCs w:val="0"/>
          <w:sz w:val="26"/>
          <w:szCs w:val="26"/>
          <w:lang w:val="en-GB"/>
        </w:rPr>
        <w:t xml:space="preserve"> that </w:t>
      </w:r>
      <w:r w:rsidR="00DE1737" w:rsidRPr="0001353F">
        <w:rPr>
          <w:rFonts w:ascii="Garamond" w:hAnsi="Garamond"/>
          <w:b w:val="0"/>
          <w:bCs w:val="0"/>
          <w:sz w:val="26"/>
          <w:szCs w:val="26"/>
          <w:lang w:val="en-GB"/>
        </w:rPr>
        <w:t>can be</w:t>
      </w:r>
      <w:r w:rsidR="00020E8C" w:rsidRPr="0001353F">
        <w:rPr>
          <w:rFonts w:ascii="Garamond" w:hAnsi="Garamond"/>
          <w:b w:val="0"/>
          <w:bCs w:val="0"/>
          <w:sz w:val="26"/>
          <w:szCs w:val="26"/>
          <w:lang w:val="en-GB"/>
        </w:rPr>
        <w:t xml:space="preserve"> obtained at </w:t>
      </w:r>
      <w:r w:rsidR="006D0F56" w:rsidRPr="0001353F">
        <w:rPr>
          <w:rFonts w:ascii="Garamond" w:hAnsi="Garamond"/>
          <w:b w:val="0"/>
          <w:bCs w:val="0"/>
          <w:sz w:val="26"/>
          <w:szCs w:val="26"/>
          <w:lang w:val="en-GB"/>
        </w:rPr>
        <w:t>the</w:t>
      </w:r>
      <w:r w:rsidR="00020E8C" w:rsidRPr="0001353F">
        <w:rPr>
          <w:rFonts w:ascii="Garamond" w:hAnsi="Garamond"/>
          <w:b w:val="0"/>
          <w:bCs w:val="0"/>
          <w:sz w:val="26"/>
          <w:szCs w:val="26"/>
          <w:lang w:val="en-GB"/>
        </w:rPr>
        <w:t xml:space="preserve"> institution</w:t>
      </w:r>
      <w:r w:rsidR="0032198D" w:rsidRPr="0001353F">
        <w:rPr>
          <w:rFonts w:ascii="Garamond" w:hAnsi="Garamond"/>
          <w:b w:val="0"/>
          <w:bCs w:val="0"/>
          <w:sz w:val="26"/>
          <w:szCs w:val="26"/>
          <w:lang w:val="en-GB"/>
        </w:rPr>
        <w:t>.</w:t>
      </w:r>
    </w:p>
    <w:p w:rsidR="003D2C20" w:rsidRPr="0001353F" w:rsidRDefault="003D2C20" w:rsidP="001D542E">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The decision</w:t>
      </w:r>
      <w:r w:rsidR="0032198D" w:rsidRPr="0001353F">
        <w:rPr>
          <w:rFonts w:ascii="Garamond" w:hAnsi="Garamond"/>
          <w:b w:val="0"/>
          <w:bCs w:val="0"/>
          <w:sz w:val="26"/>
          <w:szCs w:val="26"/>
          <w:lang w:val="en-GB"/>
        </w:rPr>
        <w:t xml:space="preserve"> on </w:t>
      </w:r>
      <w:r w:rsidR="00020E8C" w:rsidRPr="0001353F">
        <w:rPr>
          <w:rFonts w:ascii="Garamond" w:hAnsi="Garamond"/>
          <w:b w:val="0"/>
          <w:bCs w:val="0"/>
          <w:sz w:val="26"/>
          <w:szCs w:val="26"/>
          <w:lang w:val="en-GB"/>
        </w:rPr>
        <w:t>licensing</w:t>
      </w:r>
      <w:r w:rsidR="0032198D" w:rsidRPr="0001353F">
        <w:rPr>
          <w:rFonts w:ascii="Garamond" w:hAnsi="Garamond"/>
          <w:b w:val="0"/>
          <w:bCs w:val="0"/>
          <w:sz w:val="26"/>
          <w:szCs w:val="26"/>
          <w:lang w:val="en-GB"/>
        </w:rPr>
        <w:t>,</w:t>
      </w:r>
      <w:r w:rsidRPr="0001353F">
        <w:rPr>
          <w:rFonts w:ascii="Garamond" w:hAnsi="Garamond"/>
          <w:b w:val="0"/>
          <w:bCs w:val="0"/>
          <w:sz w:val="26"/>
          <w:szCs w:val="26"/>
          <w:lang w:val="en-GB"/>
        </w:rPr>
        <w:t xml:space="preserve"> referred to in paragraph 1 of </w:t>
      </w:r>
      <w:r w:rsidR="00CC18BD"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w:t>
      </w:r>
      <w:r w:rsidR="0032198D" w:rsidRPr="0001353F">
        <w:rPr>
          <w:rFonts w:ascii="Garamond" w:hAnsi="Garamond"/>
          <w:b w:val="0"/>
          <w:bCs w:val="0"/>
          <w:sz w:val="26"/>
          <w:szCs w:val="26"/>
          <w:lang w:val="en-GB"/>
        </w:rPr>
        <w:t>,</w:t>
      </w:r>
      <w:r w:rsidRPr="0001353F">
        <w:rPr>
          <w:rFonts w:ascii="Garamond" w:hAnsi="Garamond"/>
          <w:b w:val="0"/>
          <w:bCs w:val="0"/>
          <w:sz w:val="26"/>
          <w:szCs w:val="26"/>
          <w:lang w:val="en-GB"/>
        </w:rPr>
        <w:t xml:space="preserve"> shall be </w:t>
      </w:r>
      <w:r w:rsidR="001F522B" w:rsidRPr="0001353F">
        <w:rPr>
          <w:rFonts w:ascii="Garamond" w:hAnsi="Garamond"/>
          <w:b w:val="0"/>
          <w:bCs w:val="0"/>
          <w:sz w:val="26"/>
          <w:szCs w:val="26"/>
          <w:lang w:val="en-GB"/>
        </w:rPr>
        <w:t>passed</w:t>
      </w:r>
      <w:r w:rsidR="0032198D" w:rsidRPr="0001353F">
        <w:rPr>
          <w:rFonts w:ascii="Garamond" w:hAnsi="Garamond"/>
          <w:b w:val="0"/>
          <w:bCs w:val="0"/>
          <w:sz w:val="26"/>
          <w:szCs w:val="26"/>
          <w:lang w:val="en-GB"/>
        </w:rPr>
        <w:t xml:space="preserve"> by </w:t>
      </w:r>
      <w:r w:rsidR="00DE1737" w:rsidRPr="0001353F">
        <w:rPr>
          <w:rFonts w:ascii="Garamond" w:hAnsi="Garamond"/>
          <w:b w:val="0"/>
          <w:bCs w:val="0"/>
          <w:sz w:val="26"/>
          <w:szCs w:val="26"/>
          <w:lang w:val="en-GB"/>
        </w:rPr>
        <w:t>t</w:t>
      </w:r>
      <w:r w:rsidR="0032198D" w:rsidRPr="0001353F">
        <w:rPr>
          <w:rFonts w:ascii="Garamond" w:hAnsi="Garamond"/>
          <w:b w:val="0"/>
          <w:bCs w:val="0"/>
          <w:sz w:val="26"/>
          <w:szCs w:val="26"/>
          <w:lang w:val="en-GB"/>
        </w:rPr>
        <w:t xml:space="preserve">he Ministry and </w:t>
      </w:r>
      <w:r w:rsidRPr="0001353F">
        <w:rPr>
          <w:rFonts w:ascii="Garamond" w:hAnsi="Garamond"/>
          <w:b w:val="0"/>
          <w:bCs w:val="0"/>
          <w:sz w:val="26"/>
          <w:szCs w:val="26"/>
          <w:lang w:val="en-GB"/>
        </w:rPr>
        <w:t>published in the Official Gazette of Montenegro.</w:t>
      </w:r>
    </w:p>
    <w:p w:rsidR="0032198D" w:rsidRPr="0001353F" w:rsidRDefault="0032198D" w:rsidP="001D542E">
      <w:pPr>
        <w:tabs>
          <w:tab w:val="left" w:pos="567"/>
        </w:tabs>
        <w:contextualSpacing/>
        <w:jc w:val="both"/>
        <w:rPr>
          <w:rFonts w:ascii="Garamond" w:hAnsi="Garamond"/>
          <w:sz w:val="26"/>
          <w:szCs w:val="26"/>
          <w:lang w:val="en-GB"/>
        </w:rPr>
      </w:pPr>
      <w:r w:rsidRPr="0001353F">
        <w:rPr>
          <w:rFonts w:ascii="Garamond" w:hAnsi="Garamond"/>
          <w:b/>
          <w:bCs/>
          <w:sz w:val="26"/>
          <w:szCs w:val="26"/>
          <w:lang w:val="en-GB"/>
        </w:rPr>
        <w:tab/>
      </w:r>
      <w:r w:rsidR="00D4471E" w:rsidRPr="0001353F">
        <w:rPr>
          <w:rFonts w:ascii="Garamond" w:hAnsi="Garamond"/>
          <w:bCs/>
          <w:sz w:val="26"/>
          <w:szCs w:val="26"/>
          <w:lang w:val="en-GB"/>
        </w:rPr>
        <w:t xml:space="preserve">An administrative procedure may be initiated against the decision referred to in paragraph 3 </w:t>
      </w:r>
      <w:r w:rsidR="00953235" w:rsidRPr="0001353F">
        <w:rPr>
          <w:rFonts w:ascii="Garamond" w:hAnsi="Garamond"/>
          <w:bCs/>
          <w:sz w:val="26"/>
          <w:szCs w:val="26"/>
          <w:lang w:val="en-GB"/>
        </w:rPr>
        <w:t>of this Article</w:t>
      </w:r>
      <w:r w:rsidRPr="0001353F">
        <w:rPr>
          <w:rFonts w:ascii="Garamond" w:hAnsi="Garamond"/>
          <w:sz w:val="26"/>
          <w:szCs w:val="26"/>
          <w:lang w:val="en-GB"/>
        </w:rPr>
        <w:t>.</w:t>
      </w:r>
    </w:p>
    <w:p w:rsidR="003D2C20" w:rsidRPr="0001353F" w:rsidRDefault="003D2C20" w:rsidP="00191001">
      <w:pPr>
        <w:pStyle w:val="BodyText2"/>
        <w:numPr>
          <w:ilvl w:val="12"/>
          <w:numId w:val="0"/>
        </w:numPr>
        <w:contextualSpacing/>
        <w:jc w:val="both"/>
        <w:rPr>
          <w:rFonts w:ascii="Garamond" w:hAnsi="Garamond"/>
          <w:b w:val="0"/>
          <w:bCs w:val="0"/>
          <w:sz w:val="26"/>
          <w:szCs w:val="26"/>
          <w:lang w:val="en-GB"/>
        </w:rPr>
      </w:pPr>
    </w:p>
    <w:p w:rsidR="003D2C20" w:rsidRPr="0001353F" w:rsidRDefault="00CC18BD"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Register</w:t>
      </w:r>
    </w:p>
    <w:p w:rsidR="003D2C20" w:rsidRPr="0001353F" w:rsidRDefault="003D2C20" w:rsidP="001D542E">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31</w:t>
      </w:r>
    </w:p>
    <w:p w:rsidR="003D2C20" w:rsidRPr="0001353F" w:rsidRDefault="003D2C20" w:rsidP="001D542E">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After obtaining the decision on </w:t>
      </w:r>
      <w:r w:rsidR="0032198D" w:rsidRPr="0001353F">
        <w:rPr>
          <w:rFonts w:ascii="Garamond" w:hAnsi="Garamond"/>
          <w:b w:val="0"/>
          <w:bCs w:val="0"/>
          <w:sz w:val="26"/>
          <w:szCs w:val="26"/>
          <w:lang w:val="en-GB"/>
        </w:rPr>
        <w:t>licensing</w:t>
      </w:r>
      <w:r w:rsidRPr="0001353F">
        <w:rPr>
          <w:rFonts w:ascii="Garamond" w:hAnsi="Garamond"/>
          <w:b w:val="0"/>
          <w:bCs w:val="0"/>
          <w:sz w:val="26"/>
          <w:szCs w:val="26"/>
          <w:lang w:val="en-GB"/>
        </w:rPr>
        <w:t xml:space="preserve"> </w:t>
      </w:r>
      <w:r w:rsidR="00B174A0" w:rsidRPr="0001353F">
        <w:rPr>
          <w:rFonts w:ascii="Garamond" w:hAnsi="Garamond"/>
          <w:b w:val="0"/>
          <w:bCs w:val="0"/>
          <w:sz w:val="26"/>
          <w:szCs w:val="26"/>
          <w:lang w:val="en-GB"/>
        </w:rPr>
        <w:t>an</w:t>
      </w:r>
      <w:r w:rsidR="003D6D89" w:rsidRPr="0001353F">
        <w:rPr>
          <w:rFonts w:ascii="Garamond" w:hAnsi="Garamond"/>
          <w:b w:val="0"/>
          <w:bCs w:val="0"/>
          <w:sz w:val="26"/>
          <w:szCs w:val="26"/>
          <w:lang w:val="en-GB"/>
        </w:rPr>
        <w:t xml:space="preserve"> institution</w:t>
      </w:r>
      <w:r w:rsidRPr="0001353F">
        <w:rPr>
          <w:rFonts w:ascii="Garamond" w:hAnsi="Garamond"/>
          <w:b w:val="0"/>
          <w:bCs w:val="0"/>
          <w:sz w:val="26"/>
          <w:szCs w:val="26"/>
          <w:lang w:val="en-GB"/>
        </w:rPr>
        <w:t xml:space="preserve"> </w:t>
      </w:r>
      <w:r w:rsidR="003D6D89" w:rsidRPr="0001353F">
        <w:rPr>
          <w:rFonts w:ascii="Garamond" w:hAnsi="Garamond"/>
          <w:b w:val="0"/>
          <w:bCs w:val="0"/>
          <w:sz w:val="26"/>
          <w:szCs w:val="26"/>
          <w:lang w:val="en-GB"/>
        </w:rPr>
        <w:t>shall be recorded in the Register</w:t>
      </w:r>
      <w:r w:rsidR="007A6DC1" w:rsidRPr="0001353F">
        <w:rPr>
          <w:rFonts w:ascii="Garamond" w:hAnsi="Garamond"/>
          <w:b w:val="0"/>
          <w:bCs w:val="0"/>
          <w:sz w:val="26"/>
          <w:szCs w:val="26"/>
          <w:lang w:val="en-GB"/>
        </w:rPr>
        <w:t xml:space="preserve"> of Higher Education I</w:t>
      </w:r>
      <w:r w:rsidRPr="0001353F">
        <w:rPr>
          <w:rFonts w:ascii="Garamond" w:hAnsi="Garamond"/>
          <w:b w:val="0"/>
          <w:bCs w:val="0"/>
          <w:sz w:val="26"/>
          <w:szCs w:val="26"/>
          <w:lang w:val="en-GB"/>
        </w:rPr>
        <w:t>nstitutions kept by the Ministry.</w:t>
      </w:r>
    </w:p>
    <w:p w:rsidR="003D2C20" w:rsidRPr="0001353F" w:rsidRDefault="003D2C20" w:rsidP="001D542E">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32198D" w:rsidRPr="0001353F">
        <w:rPr>
          <w:rFonts w:ascii="Garamond" w:hAnsi="Garamond"/>
          <w:b w:val="0"/>
          <w:bCs w:val="0"/>
          <w:sz w:val="26"/>
          <w:szCs w:val="26"/>
          <w:lang w:val="en-GB"/>
        </w:rPr>
        <w:t>Licensing procedure and the</w:t>
      </w:r>
      <w:r w:rsidR="007A6DC1" w:rsidRPr="0001353F">
        <w:rPr>
          <w:rFonts w:ascii="Garamond" w:hAnsi="Garamond"/>
          <w:b w:val="0"/>
          <w:bCs w:val="0"/>
          <w:sz w:val="26"/>
          <w:szCs w:val="26"/>
          <w:lang w:val="en-GB"/>
        </w:rPr>
        <w:t xml:space="preserve"> </w:t>
      </w:r>
      <w:r w:rsidR="00AF437B" w:rsidRPr="0001353F">
        <w:rPr>
          <w:rFonts w:ascii="Garamond" w:hAnsi="Garamond"/>
          <w:b w:val="0"/>
          <w:bCs w:val="0"/>
          <w:sz w:val="26"/>
          <w:szCs w:val="26"/>
          <w:lang w:val="en-GB"/>
        </w:rPr>
        <w:t>method</w:t>
      </w:r>
      <w:r w:rsidR="007A6DC1" w:rsidRPr="0001353F">
        <w:rPr>
          <w:rFonts w:ascii="Garamond" w:hAnsi="Garamond"/>
          <w:b w:val="0"/>
          <w:bCs w:val="0"/>
          <w:sz w:val="26"/>
          <w:szCs w:val="26"/>
          <w:lang w:val="en-GB"/>
        </w:rPr>
        <w:t xml:space="preserve"> of keeping the Register</w:t>
      </w:r>
      <w:r w:rsidRPr="0001353F">
        <w:rPr>
          <w:rFonts w:ascii="Garamond" w:hAnsi="Garamond"/>
          <w:b w:val="0"/>
          <w:bCs w:val="0"/>
          <w:sz w:val="26"/>
          <w:szCs w:val="26"/>
          <w:lang w:val="en-GB"/>
        </w:rPr>
        <w:t xml:space="preserve"> referred to in paragraph 1 of </w:t>
      </w:r>
      <w:r w:rsidR="007A6DC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 shall be defined</w:t>
      </w:r>
      <w:r w:rsidR="007A6DC1"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by a regulation of the Ministry.</w:t>
      </w:r>
    </w:p>
    <w:p w:rsidR="003D2C20" w:rsidRPr="0001353F" w:rsidRDefault="003D2C20" w:rsidP="00191001">
      <w:pPr>
        <w:pStyle w:val="BodyText2"/>
        <w:numPr>
          <w:ilvl w:val="12"/>
          <w:numId w:val="0"/>
        </w:numPr>
        <w:contextualSpacing/>
        <w:jc w:val="both"/>
        <w:rPr>
          <w:rFonts w:ascii="Garamond" w:hAnsi="Garamond"/>
          <w:b w:val="0"/>
          <w:bCs w:val="0"/>
          <w:sz w:val="26"/>
          <w:szCs w:val="26"/>
          <w:lang w:val="en-GB"/>
        </w:rPr>
      </w:pPr>
    </w:p>
    <w:p w:rsidR="00733AAA" w:rsidRPr="0001353F" w:rsidRDefault="00EB7A25"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Prohibition</w:t>
      </w:r>
      <w:r w:rsidR="00FD0F5A" w:rsidRPr="0001353F">
        <w:rPr>
          <w:rFonts w:ascii="Garamond" w:hAnsi="Garamond"/>
          <w:bCs w:val="0"/>
          <w:sz w:val="26"/>
          <w:szCs w:val="26"/>
          <w:lang w:val="en-GB"/>
        </w:rPr>
        <w:t xml:space="preserve"> of W</w:t>
      </w:r>
      <w:r w:rsidR="00733AAA" w:rsidRPr="0001353F">
        <w:rPr>
          <w:rFonts w:ascii="Garamond" w:hAnsi="Garamond"/>
          <w:bCs w:val="0"/>
          <w:sz w:val="26"/>
          <w:szCs w:val="26"/>
          <w:lang w:val="en-GB"/>
        </w:rPr>
        <w:t>ork</w:t>
      </w:r>
    </w:p>
    <w:p w:rsidR="00733AAA" w:rsidRPr="0001353F" w:rsidRDefault="00733AAA" w:rsidP="001D542E">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32</w:t>
      </w:r>
    </w:p>
    <w:p w:rsidR="00733AAA" w:rsidRPr="0001353F" w:rsidRDefault="00733AAA" w:rsidP="001D542E">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EB7A25" w:rsidRPr="0001353F">
        <w:rPr>
          <w:rFonts w:ascii="Garamond" w:hAnsi="Garamond"/>
          <w:b w:val="0"/>
          <w:bCs w:val="0"/>
          <w:sz w:val="26"/>
          <w:szCs w:val="26"/>
          <w:lang w:val="en-GB"/>
        </w:rPr>
        <w:t>If</w:t>
      </w:r>
      <w:r w:rsidRPr="0001353F">
        <w:rPr>
          <w:rFonts w:ascii="Garamond" w:hAnsi="Garamond"/>
          <w:b w:val="0"/>
          <w:bCs w:val="0"/>
          <w:sz w:val="26"/>
          <w:szCs w:val="26"/>
          <w:lang w:val="en-GB"/>
        </w:rPr>
        <w:t xml:space="preserve"> </w:t>
      </w:r>
      <w:r w:rsidR="00FD0F5A" w:rsidRPr="0001353F">
        <w:rPr>
          <w:rFonts w:ascii="Garamond" w:hAnsi="Garamond"/>
          <w:b w:val="0"/>
          <w:bCs w:val="0"/>
          <w:sz w:val="26"/>
          <w:szCs w:val="26"/>
          <w:lang w:val="en-GB"/>
        </w:rPr>
        <w:t>a competent</w:t>
      </w:r>
      <w:r w:rsidRPr="0001353F">
        <w:rPr>
          <w:rFonts w:ascii="Garamond" w:hAnsi="Garamond"/>
          <w:b w:val="0"/>
          <w:bCs w:val="0"/>
          <w:sz w:val="26"/>
          <w:szCs w:val="26"/>
          <w:lang w:val="en-GB"/>
        </w:rPr>
        <w:t xml:space="preserve"> </w:t>
      </w:r>
      <w:r w:rsidR="00FD0F5A" w:rsidRPr="0001353F">
        <w:rPr>
          <w:rFonts w:ascii="Garamond" w:hAnsi="Garamond"/>
          <w:b w:val="0"/>
          <w:bCs w:val="0"/>
          <w:sz w:val="26"/>
          <w:szCs w:val="26"/>
          <w:lang w:val="en-GB"/>
        </w:rPr>
        <w:t>inspectorate</w:t>
      </w:r>
      <w:r w:rsidRPr="0001353F">
        <w:rPr>
          <w:rFonts w:ascii="Garamond" w:hAnsi="Garamond"/>
          <w:b w:val="0"/>
          <w:bCs w:val="0"/>
          <w:sz w:val="26"/>
          <w:szCs w:val="26"/>
          <w:lang w:val="en-GB"/>
        </w:rPr>
        <w:t xml:space="preserve"> </w:t>
      </w:r>
      <w:r w:rsidR="0098206B" w:rsidRPr="0001353F">
        <w:rPr>
          <w:rFonts w:ascii="Garamond" w:hAnsi="Garamond"/>
          <w:b w:val="0"/>
          <w:bCs w:val="0"/>
          <w:sz w:val="26"/>
          <w:szCs w:val="26"/>
          <w:lang w:val="en-GB"/>
        </w:rPr>
        <w:t>finds</w:t>
      </w:r>
      <w:r w:rsidRPr="0001353F">
        <w:rPr>
          <w:rFonts w:ascii="Garamond" w:hAnsi="Garamond"/>
          <w:b w:val="0"/>
          <w:bCs w:val="0"/>
          <w:sz w:val="26"/>
          <w:szCs w:val="26"/>
          <w:lang w:val="en-GB"/>
        </w:rPr>
        <w:t xml:space="preserve"> that an institution does not meet </w:t>
      </w:r>
      <w:r w:rsidR="00EB7A25" w:rsidRPr="0001353F">
        <w:rPr>
          <w:rFonts w:ascii="Garamond" w:hAnsi="Garamond"/>
          <w:b w:val="0"/>
          <w:bCs w:val="0"/>
          <w:sz w:val="26"/>
          <w:szCs w:val="26"/>
          <w:lang w:val="en-GB"/>
        </w:rPr>
        <w:t xml:space="preserve">the </w:t>
      </w:r>
      <w:r w:rsidR="00FD0F5A" w:rsidRPr="0001353F">
        <w:rPr>
          <w:rFonts w:ascii="Garamond" w:hAnsi="Garamond"/>
          <w:b w:val="0"/>
          <w:bCs w:val="0"/>
          <w:sz w:val="26"/>
          <w:szCs w:val="26"/>
          <w:lang w:val="en-GB"/>
        </w:rPr>
        <w:t>requirements</w:t>
      </w:r>
      <w:r w:rsidR="0032198D" w:rsidRPr="0001353F">
        <w:rPr>
          <w:rFonts w:ascii="Garamond" w:hAnsi="Garamond"/>
          <w:b w:val="0"/>
          <w:bCs w:val="0"/>
          <w:sz w:val="26"/>
          <w:szCs w:val="26"/>
          <w:lang w:val="en-GB"/>
        </w:rPr>
        <w:t xml:space="preserve"> for </w:t>
      </w:r>
      <w:r w:rsidR="00BA746F" w:rsidRPr="0001353F">
        <w:rPr>
          <w:rFonts w:ascii="Garamond" w:hAnsi="Garamond"/>
          <w:b w:val="0"/>
          <w:bCs w:val="0"/>
          <w:sz w:val="26"/>
          <w:szCs w:val="26"/>
          <w:lang w:val="en-GB"/>
        </w:rPr>
        <w:t>the performance of</w:t>
      </w:r>
      <w:r w:rsidR="001F522B" w:rsidRPr="0001353F">
        <w:rPr>
          <w:rFonts w:ascii="Garamond" w:hAnsi="Garamond"/>
          <w:b w:val="0"/>
          <w:bCs w:val="0"/>
          <w:sz w:val="26"/>
          <w:szCs w:val="26"/>
          <w:lang w:val="en-GB"/>
        </w:rPr>
        <w:t xml:space="preserve"> its activity</w:t>
      </w:r>
      <w:r w:rsidRPr="0001353F">
        <w:rPr>
          <w:rFonts w:ascii="Garamond" w:hAnsi="Garamond"/>
          <w:b w:val="0"/>
          <w:bCs w:val="0"/>
          <w:sz w:val="26"/>
          <w:szCs w:val="26"/>
          <w:lang w:val="en-GB"/>
        </w:rPr>
        <w:t xml:space="preserve"> or does not perform </w:t>
      </w:r>
      <w:r w:rsidR="001F522B" w:rsidRPr="0001353F">
        <w:rPr>
          <w:rFonts w:ascii="Garamond" w:hAnsi="Garamond"/>
          <w:b w:val="0"/>
          <w:bCs w:val="0"/>
          <w:sz w:val="26"/>
          <w:szCs w:val="26"/>
          <w:lang w:val="en-GB"/>
        </w:rPr>
        <w:t>the activity</w:t>
      </w:r>
      <w:r w:rsidRPr="0001353F">
        <w:rPr>
          <w:rFonts w:ascii="Garamond" w:hAnsi="Garamond"/>
          <w:b w:val="0"/>
          <w:bCs w:val="0"/>
          <w:sz w:val="26"/>
          <w:szCs w:val="26"/>
          <w:lang w:val="en-GB"/>
        </w:rPr>
        <w:t xml:space="preserve"> in compliance with </w:t>
      </w:r>
      <w:r w:rsidR="00B35FC1" w:rsidRPr="0001353F">
        <w:rPr>
          <w:rFonts w:ascii="Garamond" w:hAnsi="Garamond"/>
          <w:b w:val="0"/>
          <w:bCs w:val="0"/>
          <w:sz w:val="26"/>
          <w:szCs w:val="26"/>
          <w:lang w:val="en-GB"/>
        </w:rPr>
        <w:t>the L</w:t>
      </w:r>
      <w:r w:rsidRPr="0001353F">
        <w:rPr>
          <w:rFonts w:ascii="Garamond" w:hAnsi="Garamond"/>
          <w:b w:val="0"/>
          <w:bCs w:val="0"/>
          <w:sz w:val="26"/>
          <w:szCs w:val="26"/>
          <w:lang w:val="en-GB"/>
        </w:rPr>
        <w:t>aw,</w:t>
      </w:r>
      <w:r w:rsidR="00B35FC1" w:rsidRPr="0001353F">
        <w:rPr>
          <w:rFonts w:ascii="Garamond" w:hAnsi="Garamond"/>
          <w:b w:val="0"/>
          <w:bCs w:val="0"/>
          <w:sz w:val="26"/>
          <w:szCs w:val="26"/>
          <w:lang w:val="en-GB"/>
        </w:rPr>
        <w:t xml:space="preserve"> or fails to provide the financial guarantee referred to in Article 26 paragraph 4 of this Law,</w:t>
      </w:r>
      <w:r w:rsidRPr="0001353F">
        <w:rPr>
          <w:rFonts w:ascii="Garamond" w:hAnsi="Garamond"/>
          <w:b w:val="0"/>
          <w:bCs w:val="0"/>
          <w:sz w:val="26"/>
          <w:szCs w:val="26"/>
          <w:lang w:val="en-GB"/>
        </w:rPr>
        <w:t xml:space="preserve"> they shall </w:t>
      </w:r>
      <w:r w:rsidR="00FD0F5A" w:rsidRPr="0001353F">
        <w:rPr>
          <w:rFonts w:ascii="Garamond" w:hAnsi="Garamond"/>
          <w:b w:val="0"/>
          <w:bCs w:val="0"/>
          <w:sz w:val="26"/>
          <w:szCs w:val="26"/>
          <w:lang w:val="en-GB"/>
        </w:rPr>
        <w:t>temporarily</w:t>
      </w:r>
      <w:r w:rsidRPr="0001353F">
        <w:rPr>
          <w:rFonts w:ascii="Garamond" w:hAnsi="Garamond"/>
          <w:b w:val="0"/>
          <w:bCs w:val="0"/>
          <w:sz w:val="26"/>
          <w:szCs w:val="26"/>
          <w:lang w:val="en-GB"/>
        </w:rPr>
        <w:t xml:space="preserve"> </w:t>
      </w:r>
      <w:r w:rsidR="008C37A1" w:rsidRPr="0001353F">
        <w:rPr>
          <w:rFonts w:ascii="Garamond" w:hAnsi="Garamond"/>
          <w:b w:val="0"/>
          <w:bCs w:val="0"/>
          <w:sz w:val="26"/>
          <w:szCs w:val="26"/>
          <w:lang w:val="en-GB"/>
        </w:rPr>
        <w:t>suspend</w:t>
      </w:r>
      <w:r w:rsidRPr="0001353F">
        <w:rPr>
          <w:rFonts w:ascii="Garamond" w:hAnsi="Garamond"/>
          <w:b w:val="0"/>
          <w:bCs w:val="0"/>
          <w:sz w:val="26"/>
          <w:szCs w:val="26"/>
          <w:lang w:val="en-GB"/>
        </w:rPr>
        <w:t xml:space="preserve"> the work of the institution and</w:t>
      </w:r>
      <w:r w:rsidR="00FD0F5A" w:rsidRPr="0001353F">
        <w:rPr>
          <w:rFonts w:ascii="Garamond" w:hAnsi="Garamond"/>
          <w:b w:val="0"/>
          <w:bCs w:val="0"/>
          <w:sz w:val="26"/>
          <w:szCs w:val="26"/>
          <w:lang w:val="en-GB"/>
        </w:rPr>
        <w:t xml:space="preserve"> </w:t>
      </w:r>
      <w:r w:rsidR="00E31EBC" w:rsidRPr="0001353F">
        <w:rPr>
          <w:rFonts w:ascii="Garamond" w:hAnsi="Garamond"/>
          <w:b w:val="0"/>
          <w:bCs w:val="0"/>
          <w:sz w:val="26"/>
          <w:szCs w:val="26"/>
          <w:lang w:val="en-GB"/>
        </w:rPr>
        <w:t>determine a</w:t>
      </w:r>
      <w:r w:rsidRPr="0001353F">
        <w:rPr>
          <w:rFonts w:ascii="Garamond" w:hAnsi="Garamond"/>
          <w:b w:val="0"/>
          <w:bCs w:val="0"/>
          <w:sz w:val="26"/>
          <w:szCs w:val="26"/>
          <w:lang w:val="en-GB"/>
        </w:rPr>
        <w:t xml:space="preserve"> time frame </w:t>
      </w:r>
      <w:r w:rsidR="008F3D2F" w:rsidRPr="0001353F">
        <w:rPr>
          <w:rFonts w:ascii="Garamond" w:hAnsi="Garamond"/>
          <w:b w:val="0"/>
          <w:bCs w:val="0"/>
          <w:sz w:val="26"/>
          <w:szCs w:val="26"/>
          <w:lang w:val="en-GB"/>
        </w:rPr>
        <w:t>with</w:t>
      </w:r>
      <w:r w:rsidRPr="0001353F">
        <w:rPr>
          <w:rFonts w:ascii="Garamond" w:hAnsi="Garamond"/>
          <w:b w:val="0"/>
          <w:bCs w:val="0"/>
          <w:sz w:val="26"/>
          <w:szCs w:val="26"/>
          <w:lang w:val="en-GB"/>
        </w:rPr>
        <w:t xml:space="preserve">in which the institution and the founder must </w:t>
      </w:r>
      <w:r w:rsidR="00006471" w:rsidRPr="0001353F">
        <w:rPr>
          <w:rFonts w:ascii="Garamond" w:hAnsi="Garamond"/>
          <w:b w:val="0"/>
          <w:bCs w:val="0"/>
          <w:sz w:val="26"/>
          <w:szCs w:val="26"/>
          <w:lang w:val="en-GB"/>
        </w:rPr>
        <w:t xml:space="preserve">remove </w:t>
      </w:r>
      <w:r w:rsidRPr="0001353F">
        <w:rPr>
          <w:rFonts w:ascii="Garamond" w:hAnsi="Garamond"/>
          <w:b w:val="0"/>
          <w:bCs w:val="0"/>
          <w:sz w:val="26"/>
          <w:szCs w:val="26"/>
          <w:lang w:val="en-GB"/>
        </w:rPr>
        <w:t xml:space="preserve">the </w:t>
      </w:r>
      <w:r w:rsidR="00FD0F5A" w:rsidRPr="0001353F">
        <w:rPr>
          <w:rFonts w:ascii="Garamond" w:hAnsi="Garamond"/>
          <w:b w:val="0"/>
          <w:bCs w:val="0"/>
          <w:sz w:val="26"/>
          <w:szCs w:val="26"/>
          <w:lang w:val="en-GB"/>
        </w:rPr>
        <w:t>identified deficiencies</w:t>
      </w:r>
      <w:r w:rsidRPr="0001353F">
        <w:rPr>
          <w:rFonts w:ascii="Garamond" w:hAnsi="Garamond"/>
          <w:b w:val="0"/>
          <w:bCs w:val="0"/>
          <w:sz w:val="26"/>
          <w:szCs w:val="26"/>
          <w:lang w:val="en-GB"/>
        </w:rPr>
        <w:t>.</w:t>
      </w:r>
    </w:p>
    <w:p w:rsidR="00733AAA" w:rsidRPr="0001353F" w:rsidRDefault="00733AAA" w:rsidP="001D542E">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If the </w:t>
      </w:r>
      <w:r w:rsidR="00FD0F5A" w:rsidRPr="0001353F">
        <w:rPr>
          <w:rFonts w:ascii="Garamond" w:hAnsi="Garamond"/>
          <w:b w:val="0"/>
          <w:bCs w:val="0"/>
          <w:sz w:val="26"/>
          <w:szCs w:val="26"/>
          <w:lang w:val="en-GB"/>
        </w:rPr>
        <w:t>deficiencies</w:t>
      </w:r>
      <w:r w:rsidRPr="0001353F">
        <w:rPr>
          <w:rFonts w:ascii="Garamond" w:hAnsi="Garamond"/>
          <w:b w:val="0"/>
          <w:bCs w:val="0"/>
          <w:sz w:val="26"/>
          <w:szCs w:val="26"/>
          <w:lang w:val="en-GB"/>
        </w:rPr>
        <w:t xml:space="preserve"> are not removed within the time</w:t>
      </w:r>
      <w:r w:rsidR="00DE1737"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 xml:space="preserve">frame referred to in paragraph 1 of </w:t>
      </w:r>
      <w:r w:rsidR="00FD0F5A"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 the Ministry shall prohibit the work of that institution and notify the founder </w:t>
      </w:r>
      <w:r w:rsidR="00FD0F5A" w:rsidRPr="0001353F">
        <w:rPr>
          <w:rFonts w:ascii="Garamond" w:hAnsi="Garamond"/>
          <w:b w:val="0"/>
          <w:bCs w:val="0"/>
          <w:sz w:val="26"/>
          <w:szCs w:val="26"/>
          <w:lang w:val="en-GB"/>
        </w:rPr>
        <w:t>on the matter</w:t>
      </w:r>
      <w:r w:rsidRPr="0001353F">
        <w:rPr>
          <w:rFonts w:ascii="Garamond" w:hAnsi="Garamond"/>
          <w:b w:val="0"/>
          <w:bCs w:val="0"/>
          <w:sz w:val="26"/>
          <w:szCs w:val="26"/>
          <w:lang w:val="en-GB"/>
        </w:rPr>
        <w:t>.</w:t>
      </w:r>
    </w:p>
    <w:p w:rsidR="00733AAA" w:rsidRPr="0001353F" w:rsidRDefault="00733AAA" w:rsidP="001D542E">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In case of prohibition of </w:t>
      </w:r>
      <w:r w:rsidR="00B21150" w:rsidRPr="0001353F">
        <w:rPr>
          <w:rFonts w:ascii="Garamond" w:hAnsi="Garamond"/>
          <w:b w:val="0"/>
          <w:bCs w:val="0"/>
          <w:sz w:val="26"/>
          <w:szCs w:val="26"/>
          <w:lang w:val="en-GB"/>
        </w:rPr>
        <w:t xml:space="preserve">activity </w:t>
      </w:r>
      <w:r w:rsidR="0032198D" w:rsidRPr="0001353F">
        <w:rPr>
          <w:rFonts w:ascii="Garamond" w:hAnsi="Garamond"/>
          <w:b w:val="0"/>
          <w:bCs w:val="0"/>
          <w:sz w:val="26"/>
          <w:szCs w:val="26"/>
          <w:lang w:val="en-GB"/>
        </w:rPr>
        <w:t>performance</w:t>
      </w:r>
      <w:r w:rsidR="001F522B"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 xml:space="preserve">referred to in paragraph 2 </w:t>
      </w:r>
      <w:r w:rsidR="00FD0F5A" w:rsidRPr="0001353F">
        <w:rPr>
          <w:rFonts w:ascii="Garamond" w:hAnsi="Garamond"/>
          <w:b w:val="0"/>
          <w:bCs w:val="0"/>
          <w:sz w:val="26"/>
          <w:szCs w:val="26"/>
          <w:lang w:val="en-GB"/>
        </w:rPr>
        <w:t>of this Article</w:t>
      </w:r>
      <w:r w:rsidRPr="0001353F">
        <w:rPr>
          <w:rFonts w:ascii="Garamond" w:hAnsi="Garamond"/>
          <w:b w:val="0"/>
          <w:bCs w:val="0"/>
          <w:sz w:val="26"/>
          <w:szCs w:val="26"/>
          <w:lang w:val="en-GB"/>
        </w:rPr>
        <w:t xml:space="preserve">, the institution and the founder shall enable students to continue the initiated education </w:t>
      </w:r>
      <w:r w:rsidR="00FD0F5A" w:rsidRPr="0001353F">
        <w:rPr>
          <w:rFonts w:ascii="Garamond" w:hAnsi="Garamond"/>
          <w:b w:val="0"/>
          <w:bCs w:val="0"/>
          <w:sz w:val="26"/>
          <w:szCs w:val="26"/>
          <w:lang w:val="en-GB"/>
        </w:rPr>
        <w:t>at</w:t>
      </w:r>
      <w:r w:rsidRPr="0001353F">
        <w:rPr>
          <w:rFonts w:ascii="Garamond" w:hAnsi="Garamond"/>
          <w:b w:val="0"/>
          <w:bCs w:val="0"/>
          <w:sz w:val="26"/>
          <w:szCs w:val="26"/>
          <w:lang w:val="en-GB"/>
        </w:rPr>
        <w:t xml:space="preserve"> another </w:t>
      </w:r>
      <w:r w:rsidR="008C37A1" w:rsidRPr="0001353F">
        <w:rPr>
          <w:rFonts w:ascii="Garamond" w:hAnsi="Garamond"/>
          <w:b w:val="0"/>
          <w:bCs w:val="0"/>
          <w:sz w:val="26"/>
          <w:szCs w:val="26"/>
          <w:lang w:val="en-GB"/>
        </w:rPr>
        <w:t>corresponding</w:t>
      </w:r>
      <w:r w:rsidRPr="0001353F">
        <w:rPr>
          <w:rFonts w:ascii="Garamond" w:hAnsi="Garamond"/>
          <w:b w:val="0"/>
          <w:bCs w:val="0"/>
          <w:sz w:val="26"/>
          <w:szCs w:val="26"/>
          <w:lang w:val="en-GB"/>
        </w:rPr>
        <w:t xml:space="preserve"> institution.</w:t>
      </w:r>
    </w:p>
    <w:p w:rsidR="00733AAA" w:rsidRPr="0001353F" w:rsidRDefault="00733AAA" w:rsidP="00191001">
      <w:pPr>
        <w:pStyle w:val="BodyText2"/>
        <w:numPr>
          <w:ilvl w:val="12"/>
          <w:numId w:val="0"/>
        </w:numPr>
        <w:contextualSpacing/>
        <w:jc w:val="both"/>
        <w:rPr>
          <w:rFonts w:ascii="Garamond" w:hAnsi="Garamond"/>
          <w:b w:val="0"/>
          <w:bCs w:val="0"/>
          <w:sz w:val="26"/>
          <w:szCs w:val="26"/>
          <w:lang w:val="en-GB"/>
        </w:rPr>
      </w:pPr>
    </w:p>
    <w:p w:rsidR="00733AAA" w:rsidRPr="0001353F" w:rsidRDefault="005744C7"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Status C</w:t>
      </w:r>
      <w:r w:rsidR="00733AAA" w:rsidRPr="0001353F">
        <w:rPr>
          <w:rFonts w:ascii="Garamond" w:hAnsi="Garamond"/>
          <w:bCs w:val="0"/>
          <w:sz w:val="26"/>
          <w:szCs w:val="26"/>
          <w:lang w:val="en-GB"/>
        </w:rPr>
        <w:t>hanges</w:t>
      </w:r>
    </w:p>
    <w:p w:rsidR="00733AAA" w:rsidRPr="0001353F" w:rsidRDefault="00733AAA" w:rsidP="001D542E">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33</w:t>
      </w:r>
    </w:p>
    <w:p w:rsidR="00733AAA" w:rsidRPr="0001353F" w:rsidRDefault="00733AAA" w:rsidP="001D542E">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An institution </w:t>
      </w:r>
      <w:r w:rsidR="007E2D47" w:rsidRPr="0001353F">
        <w:rPr>
          <w:rFonts w:ascii="Garamond" w:hAnsi="Garamond"/>
          <w:b w:val="0"/>
          <w:bCs w:val="0"/>
          <w:sz w:val="26"/>
          <w:szCs w:val="26"/>
          <w:lang w:val="en-GB"/>
        </w:rPr>
        <w:t>may</w:t>
      </w:r>
      <w:r w:rsidRPr="0001353F">
        <w:rPr>
          <w:rFonts w:ascii="Garamond" w:hAnsi="Garamond"/>
          <w:b w:val="0"/>
          <w:bCs w:val="0"/>
          <w:sz w:val="26"/>
          <w:szCs w:val="26"/>
          <w:lang w:val="en-GB"/>
        </w:rPr>
        <w:t xml:space="preserve"> </w:t>
      </w:r>
      <w:r w:rsidR="005744C7" w:rsidRPr="0001353F">
        <w:rPr>
          <w:rFonts w:ascii="Garamond" w:hAnsi="Garamond"/>
          <w:b w:val="0"/>
          <w:bCs w:val="0"/>
          <w:sz w:val="26"/>
          <w:szCs w:val="26"/>
          <w:lang w:val="en-GB"/>
        </w:rPr>
        <w:t>perform</w:t>
      </w:r>
      <w:r w:rsidRPr="0001353F">
        <w:rPr>
          <w:rFonts w:ascii="Garamond" w:hAnsi="Garamond"/>
          <w:b w:val="0"/>
          <w:bCs w:val="0"/>
          <w:sz w:val="26"/>
          <w:szCs w:val="26"/>
          <w:lang w:val="en-GB"/>
        </w:rPr>
        <w:t xml:space="preserve"> status changes.</w:t>
      </w:r>
    </w:p>
    <w:p w:rsidR="00733AAA" w:rsidRPr="0001353F" w:rsidRDefault="00733AAA" w:rsidP="001D542E">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594549" w:rsidRPr="0001353F">
        <w:rPr>
          <w:rFonts w:ascii="Garamond" w:hAnsi="Garamond"/>
          <w:b w:val="0"/>
          <w:bCs w:val="0"/>
          <w:sz w:val="26"/>
          <w:szCs w:val="26"/>
          <w:lang w:val="en-GB"/>
        </w:rPr>
        <w:t>A d</w:t>
      </w:r>
      <w:r w:rsidRPr="0001353F">
        <w:rPr>
          <w:rFonts w:ascii="Garamond" w:hAnsi="Garamond"/>
          <w:b w:val="0"/>
          <w:bCs w:val="0"/>
          <w:sz w:val="26"/>
          <w:szCs w:val="26"/>
          <w:lang w:val="en-GB"/>
        </w:rPr>
        <w:t>ecision on status change of an institution shall be passed by the founder.</w:t>
      </w:r>
    </w:p>
    <w:p w:rsidR="00733AAA" w:rsidRPr="0001353F" w:rsidRDefault="00733AAA" w:rsidP="001D542E">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lastRenderedPageBreak/>
        <w:tab/>
        <w:t xml:space="preserve">Status changes of an institution </w:t>
      </w:r>
      <w:r w:rsidR="005744C7" w:rsidRPr="0001353F">
        <w:rPr>
          <w:rFonts w:ascii="Garamond" w:hAnsi="Garamond"/>
          <w:b w:val="0"/>
          <w:bCs w:val="0"/>
          <w:sz w:val="26"/>
          <w:szCs w:val="26"/>
          <w:lang w:val="en-GB"/>
        </w:rPr>
        <w:t>shall not</w:t>
      </w:r>
      <w:r w:rsidRPr="0001353F">
        <w:rPr>
          <w:rFonts w:ascii="Garamond" w:hAnsi="Garamond"/>
          <w:b w:val="0"/>
          <w:bCs w:val="0"/>
          <w:sz w:val="26"/>
          <w:szCs w:val="26"/>
          <w:lang w:val="en-GB"/>
        </w:rPr>
        <w:t xml:space="preserve"> be done during the course of an academic year.</w:t>
      </w:r>
    </w:p>
    <w:p w:rsidR="00733AAA" w:rsidRPr="0001353F" w:rsidRDefault="00733AAA" w:rsidP="001D542E">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4E198F" w:rsidRPr="0001353F">
        <w:rPr>
          <w:rFonts w:ascii="Garamond" w:hAnsi="Garamond"/>
          <w:b w:val="0"/>
          <w:bCs w:val="0"/>
          <w:sz w:val="26"/>
          <w:szCs w:val="26"/>
          <w:lang w:val="en-GB"/>
        </w:rPr>
        <w:t>Provisions laying down</w:t>
      </w:r>
      <w:r w:rsidR="00564456" w:rsidRPr="0001353F">
        <w:rPr>
          <w:rFonts w:ascii="Garamond" w:hAnsi="Garamond"/>
          <w:b w:val="0"/>
          <w:bCs w:val="0"/>
          <w:sz w:val="26"/>
          <w:szCs w:val="26"/>
          <w:lang w:val="en-GB"/>
        </w:rPr>
        <w:t xml:space="preserve"> the </w:t>
      </w:r>
      <w:r w:rsidR="00564456" w:rsidRPr="001D6B31">
        <w:rPr>
          <w:rFonts w:ascii="Garamond" w:hAnsi="Garamond"/>
          <w:b w:val="0"/>
          <w:bCs w:val="0"/>
          <w:sz w:val="26"/>
          <w:szCs w:val="26"/>
          <w:lang w:val="en-GB"/>
        </w:rPr>
        <w:t>matters of</w:t>
      </w:r>
      <w:r w:rsidR="004E198F" w:rsidRPr="001D6B31">
        <w:rPr>
          <w:rFonts w:ascii="Garamond" w:hAnsi="Garamond"/>
          <w:b w:val="0"/>
          <w:bCs w:val="0"/>
          <w:sz w:val="26"/>
          <w:szCs w:val="26"/>
          <w:lang w:val="en-GB"/>
        </w:rPr>
        <w:t xml:space="preserve"> founding</w:t>
      </w:r>
      <w:r w:rsidR="001D6B31">
        <w:rPr>
          <w:rFonts w:ascii="Garamond" w:hAnsi="Garamond"/>
          <w:b w:val="0"/>
          <w:bCs w:val="0"/>
          <w:sz w:val="26"/>
          <w:szCs w:val="26"/>
          <w:lang w:val="en-GB"/>
        </w:rPr>
        <w:t xml:space="preserve"> an institution</w:t>
      </w:r>
      <w:r w:rsidR="004E198F" w:rsidRPr="001D6B31">
        <w:rPr>
          <w:rFonts w:ascii="Garamond" w:hAnsi="Garamond"/>
          <w:b w:val="0"/>
          <w:bCs w:val="0"/>
          <w:sz w:val="26"/>
          <w:szCs w:val="26"/>
          <w:lang w:val="en-GB"/>
        </w:rPr>
        <w:t xml:space="preserve"> and </w:t>
      </w:r>
      <w:r w:rsidR="00020E8C" w:rsidRPr="001D6B31">
        <w:rPr>
          <w:rFonts w:ascii="Garamond" w:hAnsi="Garamond"/>
          <w:b w:val="0"/>
          <w:bCs w:val="0"/>
          <w:sz w:val="26"/>
          <w:szCs w:val="26"/>
          <w:lang w:val="en-GB"/>
        </w:rPr>
        <w:t xml:space="preserve">performance of </w:t>
      </w:r>
      <w:r w:rsidR="001D6B31">
        <w:rPr>
          <w:rFonts w:ascii="Garamond" w:hAnsi="Garamond"/>
          <w:b w:val="0"/>
          <w:bCs w:val="0"/>
          <w:sz w:val="26"/>
          <w:szCs w:val="26"/>
          <w:lang w:val="en-GB"/>
        </w:rPr>
        <w:t xml:space="preserve">its </w:t>
      </w:r>
      <w:r w:rsidR="00020E8C" w:rsidRPr="001D6B31">
        <w:rPr>
          <w:rFonts w:ascii="Garamond" w:hAnsi="Garamond"/>
          <w:b w:val="0"/>
          <w:bCs w:val="0"/>
          <w:sz w:val="26"/>
          <w:szCs w:val="26"/>
          <w:lang w:val="en-GB"/>
        </w:rPr>
        <w:t xml:space="preserve">activities </w:t>
      </w:r>
      <w:r w:rsidR="00564456" w:rsidRPr="001D6B31">
        <w:rPr>
          <w:rFonts w:ascii="Garamond" w:hAnsi="Garamond"/>
          <w:b w:val="0"/>
          <w:bCs w:val="0"/>
          <w:sz w:val="26"/>
          <w:szCs w:val="26"/>
          <w:lang w:val="en-GB"/>
        </w:rPr>
        <w:t xml:space="preserve">hereof </w:t>
      </w:r>
      <w:r w:rsidR="004E198F" w:rsidRPr="001D6B31">
        <w:rPr>
          <w:rFonts w:ascii="Garamond" w:hAnsi="Garamond"/>
          <w:b w:val="0"/>
          <w:bCs w:val="0"/>
          <w:sz w:val="26"/>
          <w:szCs w:val="26"/>
          <w:lang w:val="en-GB"/>
        </w:rPr>
        <w:t>shall duly apply to statu</w:t>
      </w:r>
      <w:r w:rsidR="004E198F" w:rsidRPr="0001353F">
        <w:rPr>
          <w:rFonts w:ascii="Garamond" w:hAnsi="Garamond"/>
          <w:b w:val="0"/>
          <w:bCs w:val="0"/>
          <w:sz w:val="26"/>
          <w:szCs w:val="26"/>
          <w:lang w:val="en-GB"/>
        </w:rPr>
        <w:t xml:space="preserve">s changes of </w:t>
      </w:r>
      <w:r w:rsidR="001D6B31">
        <w:rPr>
          <w:rFonts w:ascii="Garamond" w:hAnsi="Garamond"/>
          <w:b w:val="0"/>
          <w:bCs w:val="0"/>
          <w:sz w:val="26"/>
          <w:szCs w:val="26"/>
          <w:lang w:val="en-GB"/>
        </w:rPr>
        <w:t>the</w:t>
      </w:r>
      <w:r w:rsidR="004E198F" w:rsidRPr="0001353F">
        <w:rPr>
          <w:rFonts w:ascii="Garamond" w:hAnsi="Garamond"/>
          <w:b w:val="0"/>
          <w:bCs w:val="0"/>
          <w:sz w:val="26"/>
          <w:szCs w:val="26"/>
          <w:lang w:val="en-GB"/>
        </w:rPr>
        <w:t xml:space="preserve"> institution.</w:t>
      </w:r>
    </w:p>
    <w:p w:rsidR="00020E8C" w:rsidRPr="0001353F" w:rsidRDefault="00020E8C" w:rsidP="00191001">
      <w:pPr>
        <w:pStyle w:val="BodyText2"/>
        <w:numPr>
          <w:ilvl w:val="12"/>
          <w:numId w:val="0"/>
        </w:numPr>
        <w:contextualSpacing/>
        <w:jc w:val="both"/>
        <w:rPr>
          <w:rFonts w:ascii="Garamond" w:hAnsi="Garamond"/>
          <w:b w:val="0"/>
          <w:bCs w:val="0"/>
          <w:sz w:val="26"/>
          <w:szCs w:val="26"/>
          <w:lang w:val="en-GB"/>
        </w:rPr>
      </w:pPr>
    </w:p>
    <w:p w:rsidR="00850CF4" w:rsidRPr="0001353F" w:rsidRDefault="00301A4B"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Discontinuing</w:t>
      </w:r>
      <w:r w:rsidR="00020E8C" w:rsidRPr="0001353F">
        <w:rPr>
          <w:rFonts w:ascii="Garamond" w:hAnsi="Garamond"/>
          <w:bCs w:val="0"/>
          <w:sz w:val="26"/>
          <w:szCs w:val="26"/>
          <w:lang w:val="en-GB"/>
        </w:rPr>
        <w:t xml:space="preserve"> a Study Programme</w:t>
      </w:r>
    </w:p>
    <w:p w:rsidR="00850CF4" w:rsidRPr="0001353F" w:rsidRDefault="00020E8C" w:rsidP="001D542E">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34</w:t>
      </w:r>
    </w:p>
    <w:p w:rsidR="00020E8C" w:rsidRPr="0001353F" w:rsidRDefault="00020E8C" w:rsidP="001D542E">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 decision </w:t>
      </w:r>
      <w:r w:rsidR="0098206B" w:rsidRPr="0001353F">
        <w:rPr>
          <w:rFonts w:ascii="Garamond" w:hAnsi="Garamond"/>
          <w:b w:val="0"/>
          <w:bCs w:val="0"/>
          <w:sz w:val="26"/>
          <w:szCs w:val="26"/>
          <w:lang w:val="en-GB"/>
        </w:rPr>
        <w:t>to</w:t>
      </w:r>
      <w:r w:rsidRPr="0001353F">
        <w:rPr>
          <w:rFonts w:ascii="Garamond" w:hAnsi="Garamond"/>
          <w:b w:val="0"/>
          <w:bCs w:val="0"/>
          <w:sz w:val="26"/>
          <w:szCs w:val="26"/>
          <w:lang w:val="en-GB"/>
        </w:rPr>
        <w:t xml:space="preserve"> </w:t>
      </w:r>
      <w:r w:rsidR="0098206B" w:rsidRPr="0001353F">
        <w:rPr>
          <w:rFonts w:ascii="Garamond" w:hAnsi="Garamond"/>
          <w:b w:val="0"/>
          <w:bCs w:val="0"/>
          <w:sz w:val="26"/>
          <w:szCs w:val="26"/>
          <w:lang w:val="en-GB"/>
        </w:rPr>
        <w:t>discontinue</w:t>
      </w:r>
      <w:r w:rsidRPr="0001353F">
        <w:rPr>
          <w:rFonts w:ascii="Garamond" w:hAnsi="Garamond"/>
          <w:b w:val="0"/>
          <w:bCs w:val="0"/>
          <w:sz w:val="26"/>
          <w:szCs w:val="26"/>
          <w:lang w:val="en-GB"/>
        </w:rPr>
        <w:t xml:space="preserve"> a study programme at an institution shall be passed </w:t>
      </w:r>
      <w:r w:rsidR="004904AF" w:rsidRPr="0001353F">
        <w:rPr>
          <w:rFonts w:ascii="Garamond" w:hAnsi="Garamond"/>
          <w:b w:val="0"/>
          <w:bCs w:val="0"/>
          <w:sz w:val="26"/>
          <w:szCs w:val="26"/>
          <w:lang w:val="en-GB"/>
        </w:rPr>
        <w:t>by the</w:t>
      </w:r>
      <w:r w:rsidRPr="0001353F">
        <w:rPr>
          <w:rFonts w:ascii="Garamond" w:hAnsi="Garamond"/>
          <w:b w:val="0"/>
          <w:bCs w:val="0"/>
          <w:sz w:val="26"/>
          <w:szCs w:val="26"/>
          <w:lang w:val="en-GB"/>
        </w:rPr>
        <w:t xml:space="preserve"> governing body of the institution, with the </w:t>
      </w:r>
      <w:r w:rsidR="0098206B" w:rsidRPr="0001353F">
        <w:rPr>
          <w:rFonts w:ascii="Garamond" w:hAnsi="Garamond"/>
          <w:b w:val="0"/>
          <w:bCs w:val="0"/>
          <w:sz w:val="26"/>
          <w:szCs w:val="26"/>
          <w:lang w:val="en-GB"/>
        </w:rPr>
        <w:t>approval</w:t>
      </w:r>
      <w:r w:rsidRPr="0001353F">
        <w:rPr>
          <w:rFonts w:ascii="Garamond" w:hAnsi="Garamond"/>
          <w:b w:val="0"/>
          <w:bCs w:val="0"/>
          <w:sz w:val="26"/>
          <w:szCs w:val="26"/>
          <w:lang w:val="en-GB"/>
        </w:rPr>
        <w:t xml:space="preserve"> of the founder.</w:t>
      </w:r>
    </w:p>
    <w:p w:rsidR="00020E8C" w:rsidRPr="0001353F" w:rsidRDefault="00020E8C" w:rsidP="001D542E">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In case a study programme</w:t>
      </w:r>
      <w:r w:rsidR="006B0BA9" w:rsidRPr="0001353F">
        <w:rPr>
          <w:rFonts w:ascii="Garamond" w:hAnsi="Garamond"/>
          <w:b w:val="0"/>
          <w:bCs w:val="0"/>
          <w:sz w:val="26"/>
          <w:szCs w:val="26"/>
          <w:lang w:val="en-GB"/>
        </w:rPr>
        <w:t xml:space="preserve"> is discontinued,</w:t>
      </w:r>
      <w:r w:rsidRPr="0001353F">
        <w:rPr>
          <w:rFonts w:ascii="Garamond" w:hAnsi="Garamond"/>
          <w:b w:val="0"/>
          <w:bCs w:val="0"/>
          <w:sz w:val="26"/>
          <w:szCs w:val="26"/>
          <w:lang w:val="en-GB"/>
        </w:rPr>
        <w:t xml:space="preserve"> </w:t>
      </w:r>
      <w:r w:rsidR="006B0BA9" w:rsidRPr="0001353F">
        <w:rPr>
          <w:rFonts w:ascii="Garamond" w:hAnsi="Garamond"/>
          <w:b w:val="0"/>
          <w:bCs w:val="0"/>
          <w:sz w:val="26"/>
          <w:szCs w:val="26"/>
          <w:lang w:val="en-GB"/>
        </w:rPr>
        <w:t>the</w:t>
      </w:r>
      <w:r w:rsidRPr="0001353F">
        <w:rPr>
          <w:rFonts w:ascii="Garamond" w:hAnsi="Garamond"/>
          <w:b w:val="0"/>
          <w:bCs w:val="0"/>
          <w:sz w:val="26"/>
          <w:szCs w:val="26"/>
          <w:lang w:val="en-GB"/>
        </w:rPr>
        <w:t xml:space="preserve"> institution shall enable the students who </w:t>
      </w:r>
      <w:r w:rsidR="00E31EBC" w:rsidRPr="0001353F">
        <w:rPr>
          <w:rFonts w:ascii="Garamond" w:hAnsi="Garamond"/>
          <w:b w:val="0"/>
          <w:bCs w:val="0"/>
          <w:sz w:val="26"/>
          <w:szCs w:val="26"/>
          <w:lang w:val="en-GB"/>
        </w:rPr>
        <w:t>have</w:t>
      </w:r>
      <w:r w:rsidRPr="0001353F">
        <w:rPr>
          <w:rFonts w:ascii="Garamond" w:hAnsi="Garamond"/>
          <w:b w:val="0"/>
          <w:bCs w:val="0"/>
          <w:sz w:val="26"/>
          <w:szCs w:val="26"/>
          <w:lang w:val="en-GB"/>
        </w:rPr>
        <w:t xml:space="preserve"> not complete</w:t>
      </w:r>
      <w:r w:rsidR="00E31EBC" w:rsidRPr="0001353F">
        <w:rPr>
          <w:rFonts w:ascii="Garamond" w:hAnsi="Garamond"/>
          <w:b w:val="0"/>
          <w:bCs w:val="0"/>
          <w:sz w:val="26"/>
          <w:szCs w:val="26"/>
          <w:lang w:val="en-GB"/>
        </w:rPr>
        <w:t>d</w:t>
      </w:r>
      <w:r w:rsidRPr="0001353F">
        <w:rPr>
          <w:rFonts w:ascii="Garamond" w:hAnsi="Garamond"/>
          <w:b w:val="0"/>
          <w:bCs w:val="0"/>
          <w:sz w:val="26"/>
          <w:szCs w:val="26"/>
          <w:lang w:val="en-GB"/>
        </w:rPr>
        <w:t xml:space="preserve"> the programme to </w:t>
      </w:r>
      <w:r w:rsidR="006B0BA9" w:rsidRPr="0001353F">
        <w:rPr>
          <w:rFonts w:ascii="Garamond" w:hAnsi="Garamond"/>
          <w:b w:val="0"/>
          <w:bCs w:val="0"/>
          <w:sz w:val="26"/>
          <w:szCs w:val="26"/>
          <w:lang w:val="en-GB"/>
        </w:rPr>
        <w:t>finish</w:t>
      </w:r>
      <w:r w:rsidRPr="0001353F">
        <w:rPr>
          <w:rFonts w:ascii="Garamond" w:hAnsi="Garamond"/>
          <w:b w:val="0"/>
          <w:bCs w:val="0"/>
          <w:sz w:val="26"/>
          <w:szCs w:val="26"/>
          <w:lang w:val="en-GB"/>
        </w:rPr>
        <w:t xml:space="preserve"> the studies within the time</w:t>
      </w:r>
      <w:r w:rsidR="006B0BA9"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 xml:space="preserve">frame </w:t>
      </w:r>
      <w:r w:rsidR="006B0BA9" w:rsidRPr="0001353F">
        <w:rPr>
          <w:rFonts w:ascii="Garamond" w:hAnsi="Garamond"/>
          <w:b w:val="0"/>
          <w:bCs w:val="0"/>
          <w:sz w:val="26"/>
          <w:szCs w:val="26"/>
          <w:lang w:val="en-GB"/>
        </w:rPr>
        <w:t>defined</w:t>
      </w:r>
      <w:r w:rsidRPr="0001353F">
        <w:rPr>
          <w:rFonts w:ascii="Garamond" w:hAnsi="Garamond"/>
          <w:b w:val="0"/>
          <w:bCs w:val="0"/>
          <w:sz w:val="26"/>
          <w:szCs w:val="26"/>
          <w:lang w:val="en-GB"/>
        </w:rPr>
        <w:t xml:space="preserve"> by an act on </w:t>
      </w:r>
      <w:r w:rsidR="006B0BA9" w:rsidRPr="0001353F">
        <w:rPr>
          <w:rFonts w:ascii="Garamond" w:hAnsi="Garamond"/>
          <w:b w:val="0"/>
          <w:bCs w:val="0"/>
          <w:sz w:val="26"/>
          <w:szCs w:val="26"/>
          <w:lang w:val="en-GB"/>
        </w:rPr>
        <w:t>discontinuing</w:t>
      </w:r>
      <w:r w:rsidRPr="0001353F">
        <w:rPr>
          <w:rFonts w:ascii="Garamond" w:hAnsi="Garamond"/>
          <w:b w:val="0"/>
          <w:bCs w:val="0"/>
          <w:sz w:val="26"/>
          <w:szCs w:val="26"/>
          <w:lang w:val="en-GB"/>
        </w:rPr>
        <w:t xml:space="preserve"> the study programme.</w:t>
      </w:r>
    </w:p>
    <w:p w:rsidR="00020E8C" w:rsidRPr="0001353F" w:rsidRDefault="00020E8C" w:rsidP="001D542E">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The decision referred to in paragraph 1 of this Article shall be delivered to the Ministry for the purpose of entering changes in</w:t>
      </w:r>
      <w:r w:rsidR="0021538B" w:rsidRPr="0001353F">
        <w:rPr>
          <w:rFonts w:ascii="Garamond" w:hAnsi="Garamond"/>
          <w:b w:val="0"/>
          <w:bCs w:val="0"/>
          <w:sz w:val="26"/>
          <w:szCs w:val="26"/>
          <w:lang w:val="en-GB"/>
        </w:rPr>
        <w:t>to</w:t>
      </w:r>
      <w:r w:rsidRPr="0001353F">
        <w:rPr>
          <w:rFonts w:ascii="Garamond" w:hAnsi="Garamond"/>
          <w:b w:val="0"/>
          <w:bCs w:val="0"/>
          <w:sz w:val="26"/>
          <w:szCs w:val="26"/>
          <w:lang w:val="en-GB"/>
        </w:rPr>
        <w:t xml:space="preserve"> the </w:t>
      </w:r>
      <w:r w:rsidR="0021538B" w:rsidRPr="0001353F">
        <w:rPr>
          <w:rFonts w:ascii="Garamond" w:hAnsi="Garamond"/>
          <w:b w:val="0"/>
          <w:bCs w:val="0"/>
          <w:sz w:val="26"/>
          <w:szCs w:val="26"/>
          <w:lang w:val="en-GB"/>
        </w:rPr>
        <w:t>Register of Higher Education Institutions</w:t>
      </w:r>
      <w:r w:rsidRPr="0001353F">
        <w:rPr>
          <w:rFonts w:ascii="Garamond" w:hAnsi="Garamond"/>
          <w:b w:val="0"/>
          <w:bCs w:val="0"/>
          <w:sz w:val="26"/>
          <w:szCs w:val="26"/>
          <w:lang w:val="en-GB"/>
        </w:rPr>
        <w:t>.</w:t>
      </w:r>
    </w:p>
    <w:p w:rsidR="004E198F" w:rsidRPr="0001353F" w:rsidRDefault="004E198F" w:rsidP="00191001">
      <w:pPr>
        <w:pStyle w:val="BodyText2"/>
        <w:numPr>
          <w:ilvl w:val="12"/>
          <w:numId w:val="0"/>
        </w:numPr>
        <w:contextualSpacing/>
        <w:jc w:val="both"/>
        <w:rPr>
          <w:rFonts w:ascii="Garamond" w:hAnsi="Garamond"/>
          <w:b w:val="0"/>
          <w:bCs w:val="0"/>
          <w:sz w:val="26"/>
          <w:szCs w:val="26"/>
          <w:lang w:val="en-GB"/>
        </w:rPr>
      </w:pPr>
    </w:p>
    <w:p w:rsidR="004E198F" w:rsidRPr="0001353F" w:rsidRDefault="0098206B"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Discontinu</w:t>
      </w:r>
      <w:r w:rsidR="0090081A">
        <w:rPr>
          <w:rFonts w:ascii="Garamond" w:hAnsi="Garamond"/>
          <w:bCs w:val="0"/>
          <w:sz w:val="26"/>
          <w:szCs w:val="26"/>
          <w:lang w:val="en-GB"/>
        </w:rPr>
        <w:t>ing a</w:t>
      </w:r>
      <w:r w:rsidRPr="0001353F">
        <w:rPr>
          <w:rFonts w:ascii="Garamond" w:hAnsi="Garamond"/>
          <w:bCs w:val="0"/>
          <w:sz w:val="26"/>
          <w:szCs w:val="26"/>
          <w:lang w:val="en-GB"/>
        </w:rPr>
        <w:t xml:space="preserve"> </w:t>
      </w:r>
      <w:r w:rsidR="006D698B" w:rsidRPr="0001353F">
        <w:rPr>
          <w:rFonts w:ascii="Garamond" w:hAnsi="Garamond"/>
          <w:bCs w:val="0"/>
          <w:sz w:val="26"/>
          <w:szCs w:val="26"/>
          <w:lang w:val="en-GB"/>
        </w:rPr>
        <w:t>Higher Education Institution</w:t>
      </w:r>
    </w:p>
    <w:p w:rsidR="004E198F" w:rsidRPr="0001353F" w:rsidRDefault="004E198F" w:rsidP="001D542E">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35</w:t>
      </w:r>
    </w:p>
    <w:p w:rsidR="004E198F" w:rsidRPr="0001353F" w:rsidRDefault="004E198F" w:rsidP="001D542E">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An institution shall be </w:t>
      </w:r>
      <w:r w:rsidR="0098206B" w:rsidRPr="0001353F">
        <w:rPr>
          <w:rFonts w:ascii="Garamond" w:hAnsi="Garamond"/>
          <w:b w:val="0"/>
          <w:bCs w:val="0"/>
          <w:sz w:val="26"/>
          <w:szCs w:val="26"/>
          <w:lang w:val="en-GB"/>
        </w:rPr>
        <w:t>discontinued</w:t>
      </w:r>
      <w:r w:rsidRPr="0001353F">
        <w:rPr>
          <w:rFonts w:ascii="Garamond" w:hAnsi="Garamond"/>
          <w:b w:val="0"/>
          <w:bCs w:val="0"/>
          <w:sz w:val="26"/>
          <w:szCs w:val="26"/>
          <w:lang w:val="en-GB"/>
        </w:rPr>
        <w:t>, if:</w:t>
      </w:r>
    </w:p>
    <w:p w:rsidR="004E198F" w:rsidRPr="001D6B31" w:rsidRDefault="004E198F" w:rsidP="001D542E">
      <w:pPr>
        <w:pStyle w:val="BodyText2"/>
        <w:numPr>
          <w:ilvl w:val="0"/>
          <w:numId w:val="9"/>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there is no need </w:t>
      </w:r>
      <w:r w:rsidRPr="001D6B31">
        <w:rPr>
          <w:rFonts w:ascii="Garamond" w:hAnsi="Garamond"/>
          <w:b w:val="0"/>
          <w:bCs w:val="0"/>
          <w:sz w:val="26"/>
          <w:szCs w:val="26"/>
          <w:lang w:val="en-GB"/>
        </w:rPr>
        <w:t>for its existence;</w:t>
      </w:r>
    </w:p>
    <w:p w:rsidR="004E198F" w:rsidRPr="001D6B31" w:rsidRDefault="00553E43" w:rsidP="001D542E">
      <w:pPr>
        <w:pStyle w:val="BodyText2"/>
        <w:numPr>
          <w:ilvl w:val="0"/>
          <w:numId w:val="9"/>
        </w:numPr>
        <w:tabs>
          <w:tab w:val="left" w:pos="567"/>
        </w:tabs>
        <w:ind w:left="993" w:hanging="426"/>
        <w:contextualSpacing/>
        <w:jc w:val="both"/>
        <w:rPr>
          <w:rFonts w:ascii="Garamond" w:hAnsi="Garamond"/>
          <w:b w:val="0"/>
          <w:bCs w:val="0"/>
          <w:sz w:val="26"/>
          <w:szCs w:val="26"/>
          <w:lang w:val="en-GB"/>
        </w:rPr>
      </w:pPr>
      <w:r w:rsidRPr="001D6B31">
        <w:rPr>
          <w:rFonts w:ascii="Garamond" w:hAnsi="Garamond"/>
          <w:b w:val="0"/>
          <w:bCs w:val="0"/>
          <w:sz w:val="26"/>
          <w:szCs w:val="26"/>
          <w:lang w:val="en-GB"/>
        </w:rPr>
        <w:t xml:space="preserve">it </w:t>
      </w:r>
      <w:r w:rsidR="004E198F" w:rsidRPr="001D6B31">
        <w:rPr>
          <w:rFonts w:ascii="Garamond" w:hAnsi="Garamond"/>
          <w:b w:val="0"/>
          <w:bCs w:val="0"/>
          <w:sz w:val="26"/>
          <w:szCs w:val="26"/>
          <w:lang w:val="en-GB"/>
        </w:rPr>
        <w:t xml:space="preserve">fails to meet </w:t>
      </w:r>
      <w:r w:rsidR="009B7185" w:rsidRPr="001D6B31">
        <w:rPr>
          <w:rFonts w:ascii="Garamond" w:hAnsi="Garamond"/>
          <w:b w:val="0"/>
          <w:bCs w:val="0"/>
          <w:sz w:val="26"/>
          <w:szCs w:val="26"/>
          <w:lang w:val="en-GB"/>
        </w:rPr>
        <w:t>the prescribed</w:t>
      </w:r>
      <w:r w:rsidR="004E198F" w:rsidRPr="001D6B31">
        <w:rPr>
          <w:rFonts w:ascii="Garamond" w:hAnsi="Garamond"/>
          <w:b w:val="0"/>
          <w:bCs w:val="0"/>
          <w:sz w:val="26"/>
          <w:szCs w:val="26"/>
          <w:lang w:val="en-GB"/>
        </w:rPr>
        <w:t xml:space="preserve"> </w:t>
      </w:r>
      <w:r w:rsidR="009B7185" w:rsidRPr="001D6B31">
        <w:rPr>
          <w:rFonts w:ascii="Garamond" w:hAnsi="Garamond"/>
          <w:b w:val="0"/>
          <w:bCs w:val="0"/>
          <w:sz w:val="26"/>
          <w:szCs w:val="26"/>
          <w:lang w:val="en-GB"/>
        </w:rPr>
        <w:t>requirements</w:t>
      </w:r>
      <w:r w:rsidR="004E198F" w:rsidRPr="001D6B31">
        <w:rPr>
          <w:rFonts w:ascii="Garamond" w:hAnsi="Garamond"/>
          <w:b w:val="0"/>
          <w:bCs w:val="0"/>
          <w:sz w:val="26"/>
          <w:szCs w:val="26"/>
          <w:lang w:val="en-GB"/>
        </w:rPr>
        <w:t xml:space="preserve"> </w:t>
      </w:r>
      <w:r w:rsidR="0032198D" w:rsidRPr="001D6B31">
        <w:rPr>
          <w:rFonts w:ascii="Garamond" w:hAnsi="Garamond"/>
          <w:b w:val="0"/>
          <w:bCs w:val="0"/>
          <w:sz w:val="26"/>
          <w:szCs w:val="26"/>
          <w:lang w:val="en-GB"/>
        </w:rPr>
        <w:t xml:space="preserve">for </w:t>
      </w:r>
      <w:r w:rsidR="00C83720" w:rsidRPr="001D6B31">
        <w:rPr>
          <w:rFonts w:ascii="Garamond" w:hAnsi="Garamond"/>
          <w:b w:val="0"/>
          <w:bCs w:val="0"/>
          <w:sz w:val="26"/>
          <w:szCs w:val="26"/>
          <w:lang w:val="en-GB"/>
        </w:rPr>
        <w:t xml:space="preserve">the </w:t>
      </w:r>
      <w:r w:rsidR="0032198D" w:rsidRPr="001D6B31">
        <w:rPr>
          <w:rFonts w:ascii="Garamond" w:hAnsi="Garamond"/>
          <w:b w:val="0"/>
          <w:bCs w:val="0"/>
          <w:sz w:val="26"/>
          <w:szCs w:val="26"/>
          <w:lang w:val="en-GB"/>
        </w:rPr>
        <w:t>perform</w:t>
      </w:r>
      <w:r w:rsidR="00C83720" w:rsidRPr="001D6B31">
        <w:rPr>
          <w:rFonts w:ascii="Garamond" w:hAnsi="Garamond"/>
          <w:b w:val="0"/>
          <w:bCs w:val="0"/>
          <w:sz w:val="26"/>
          <w:szCs w:val="26"/>
          <w:lang w:val="en-GB"/>
        </w:rPr>
        <w:t>ance of</w:t>
      </w:r>
      <w:r w:rsidR="0032198D" w:rsidRPr="001D6B31">
        <w:rPr>
          <w:rFonts w:ascii="Garamond" w:hAnsi="Garamond"/>
          <w:b w:val="0"/>
          <w:bCs w:val="0"/>
          <w:sz w:val="26"/>
          <w:szCs w:val="26"/>
          <w:lang w:val="en-GB"/>
        </w:rPr>
        <w:t xml:space="preserve"> </w:t>
      </w:r>
      <w:r w:rsidRPr="001D6B31">
        <w:rPr>
          <w:rFonts w:ascii="Garamond" w:hAnsi="Garamond"/>
          <w:b w:val="0"/>
          <w:bCs w:val="0"/>
          <w:sz w:val="26"/>
          <w:szCs w:val="26"/>
          <w:lang w:val="en-GB"/>
        </w:rPr>
        <w:t>its activity</w:t>
      </w:r>
      <w:r w:rsidR="004E198F" w:rsidRPr="001D6B31">
        <w:rPr>
          <w:rFonts w:ascii="Garamond" w:hAnsi="Garamond"/>
          <w:b w:val="0"/>
          <w:bCs w:val="0"/>
          <w:sz w:val="26"/>
          <w:szCs w:val="26"/>
          <w:lang w:val="en-GB"/>
        </w:rPr>
        <w:t>; and</w:t>
      </w:r>
    </w:p>
    <w:p w:rsidR="004E198F" w:rsidRPr="001D6B31" w:rsidRDefault="00553E43" w:rsidP="001D542E">
      <w:pPr>
        <w:pStyle w:val="BodyText2"/>
        <w:numPr>
          <w:ilvl w:val="0"/>
          <w:numId w:val="9"/>
        </w:numPr>
        <w:tabs>
          <w:tab w:val="left" w:pos="567"/>
        </w:tabs>
        <w:ind w:left="993" w:hanging="426"/>
        <w:contextualSpacing/>
        <w:jc w:val="both"/>
        <w:rPr>
          <w:rFonts w:ascii="Garamond" w:hAnsi="Garamond"/>
          <w:b w:val="0"/>
          <w:bCs w:val="0"/>
          <w:sz w:val="26"/>
          <w:szCs w:val="26"/>
          <w:lang w:val="en-GB"/>
        </w:rPr>
      </w:pPr>
      <w:r w:rsidRPr="001D6B31">
        <w:rPr>
          <w:rFonts w:ascii="Garamond" w:hAnsi="Garamond"/>
          <w:b w:val="0"/>
          <w:bCs w:val="0"/>
          <w:sz w:val="26"/>
          <w:szCs w:val="26"/>
          <w:lang w:val="en-GB"/>
        </w:rPr>
        <w:t xml:space="preserve">it </w:t>
      </w:r>
      <w:r w:rsidR="004E198F" w:rsidRPr="001D6B31">
        <w:rPr>
          <w:rFonts w:ascii="Garamond" w:hAnsi="Garamond"/>
          <w:b w:val="0"/>
          <w:bCs w:val="0"/>
          <w:sz w:val="26"/>
          <w:szCs w:val="26"/>
          <w:lang w:val="en-GB"/>
        </w:rPr>
        <w:t>fails to perform the activity for which it was founded.</w:t>
      </w:r>
    </w:p>
    <w:p w:rsidR="004E198F" w:rsidRPr="0001353F" w:rsidRDefault="001D542E" w:rsidP="001D542E">
      <w:pPr>
        <w:pStyle w:val="BodyText2"/>
        <w:tabs>
          <w:tab w:val="left" w:pos="567"/>
        </w:tabs>
        <w:contextualSpacing/>
        <w:jc w:val="both"/>
        <w:rPr>
          <w:rFonts w:ascii="Garamond" w:hAnsi="Garamond"/>
          <w:b w:val="0"/>
          <w:bCs w:val="0"/>
          <w:sz w:val="26"/>
          <w:szCs w:val="26"/>
          <w:lang w:val="en-GB"/>
        </w:rPr>
      </w:pPr>
      <w:r w:rsidRPr="001D6B31">
        <w:rPr>
          <w:rFonts w:ascii="Garamond" w:hAnsi="Garamond"/>
          <w:b w:val="0"/>
          <w:bCs w:val="0"/>
          <w:sz w:val="26"/>
          <w:szCs w:val="26"/>
          <w:lang w:val="en-GB"/>
        </w:rPr>
        <w:tab/>
      </w:r>
      <w:r w:rsidR="004E198F" w:rsidRPr="001D6B31">
        <w:rPr>
          <w:rFonts w:ascii="Garamond" w:hAnsi="Garamond"/>
          <w:b w:val="0"/>
          <w:bCs w:val="0"/>
          <w:sz w:val="26"/>
          <w:szCs w:val="26"/>
          <w:lang w:val="en-GB"/>
        </w:rPr>
        <w:t xml:space="preserve">In case of </w:t>
      </w:r>
      <w:r w:rsidR="0098206B" w:rsidRPr="001D6B31">
        <w:rPr>
          <w:rFonts w:ascii="Garamond" w:hAnsi="Garamond"/>
          <w:b w:val="0"/>
          <w:bCs w:val="0"/>
          <w:sz w:val="26"/>
          <w:szCs w:val="26"/>
          <w:lang w:val="en-GB"/>
        </w:rPr>
        <w:t>discontinuing</w:t>
      </w:r>
      <w:r w:rsidR="00F074F6" w:rsidRPr="001D6B31">
        <w:rPr>
          <w:rFonts w:ascii="Garamond" w:hAnsi="Garamond"/>
          <w:b w:val="0"/>
          <w:bCs w:val="0"/>
          <w:sz w:val="26"/>
          <w:szCs w:val="26"/>
          <w:lang w:val="en-GB"/>
        </w:rPr>
        <w:t xml:space="preserve"> </w:t>
      </w:r>
      <w:r w:rsidR="004E198F" w:rsidRPr="001D6B31">
        <w:rPr>
          <w:rFonts w:ascii="Garamond" w:hAnsi="Garamond"/>
          <w:b w:val="0"/>
          <w:bCs w:val="0"/>
          <w:sz w:val="26"/>
          <w:szCs w:val="26"/>
          <w:lang w:val="en-GB"/>
        </w:rPr>
        <w:t>an</w:t>
      </w:r>
      <w:r w:rsidR="004E198F" w:rsidRPr="0001353F">
        <w:rPr>
          <w:rFonts w:ascii="Garamond" w:hAnsi="Garamond"/>
          <w:b w:val="0"/>
          <w:bCs w:val="0"/>
          <w:sz w:val="26"/>
          <w:szCs w:val="26"/>
          <w:lang w:val="en-GB"/>
        </w:rPr>
        <w:t xml:space="preserve"> institution, academic year in which the institution </w:t>
      </w:r>
      <w:r w:rsidR="00EE4EA6" w:rsidRPr="0001353F">
        <w:rPr>
          <w:rFonts w:ascii="Garamond" w:hAnsi="Garamond"/>
          <w:b w:val="0"/>
          <w:bCs w:val="0"/>
          <w:sz w:val="26"/>
          <w:szCs w:val="26"/>
          <w:lang w:val="en-GB"/>
        </w:rPr>
        <w:t>will stop</w:t>
      </w:r>
      <w:r w:rsidR="004E198F" w:rsidRPr="0001353F">
        <w:rPr>
          <w:rFonts w:ascii="Garamond" w:hAnsi="Garamond"/>
          <w:b w:val="0"/>
          <w:bCs w:val="0"/>
          <w:sz w:val="26"/>
          <w:szCs w:val="26"/>
          <w:lang w:val="en-GB"/>
        </w:rPr>
        <w:t xml:space="preserve"> </w:t>
      </w:r>
      <w:r w:rsidR="00D54637" w:rsidRPr="0001353F">
        <w:rPr>
          <w:rFonts w:ascii="Garamond" w:hAnsi="Garamond"/>
          <w:b w:val="0"/>
          <w:bCs w:val="0"/>
          <w:sz w:val="26"/>
          <w:szCs w:val="26"/>
          <w:lang w:val="en-GB"/>
        </w:rPr>
        <w:t>admitting</w:t>
      </w:r>
      <w:r w:rsidR="004E198F" w:rsidRPr="0001353F">
        <w:rPr>
          <w:rFonts w:ascii="Garamond" w:hAnsi="Garamond"/>
          <w:b w:val="0"/>
          <w:bCs w:val="0"/>
          <w:sz w:val="26"/>
          <w:szCs w:val="26"/>
          <w:lang w:val="en-GB"/>
        </w:rPr>
        <w:t xml:space="preserve"> students to the first year </w:t>
      </w:r>
      <w:r w:rsidR="006C62B9" w:rsidRPr="0001353F">
        <w:rPr>
          <w:rFonts w:ascii="Garamond" w:hAnsi="Garamond"/>
          <w:b w:val="0"/>
          <w:bCs w:val="0"/>
          <w:sz w:val="26"/>
          <w:szCs w:val="26"/>
          <w:lang w:val="en-GB"/>
        </w:rPr>
        <w:t xml:space="preserve">of studies </w:t>
      </w:r>
      <w:r w:rsidR="004E198F" w:rsidRPr="0001353F">
        <w:rPr>
          <w:rFonts w:ascii="Garamond" w:hAnsi="Garamond"/>
          <w:b w:val="0"/>
          <w:bCs w:val="0"/>
          <w:sz w:val="26"/>
          <w:szCs w:val="26"/>
          <w:lang w:val="en-GB"/>
        </w:rPr>
        <w:t>shall be determined.</w:t>
      </w:r>
    </w:p>
    <w:p w:rsidR="004E198F" w:rsidRPr="0001353F" w:rsidRDefault="004E198F" w:rsidP="001D542E">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In case of </w:t>
      </w:r>
      <w:r w:rsidR="0098206B" w:rsidRPr="0001353F">
        <w:rPr>
          <w:rFonts w:ascii="Garamond" w:hAnsi="Garamond"/>
          <w:b w:val="0"/>
          <w:bCs w:val="0"/>
          <w:sz w:val="26"/>
          <w:szCs w:val="26"/>
          <w:lang w:val="en-GB"/>
        </w:rPr>
        <w:t xml:space="preserve">discontinuing </w:t>
      </w:r>
      <w:r w:rsidRPr="0001353F">
        <w:rPr>
          <w:rFonts w:ascii="Garamond" w:hAnsi="Garamond"/>
          <w:b w:val="0"/>
          <w:bCs w:val="0"/>
          <w:sz w:val="26"/>
          <w:szCs w:val="26"/>
          <w:lang w:val="en-GB"/>
        </w:rPr>
        <w:t>an institution, the founder shall enable the students who</w:t>
      </w:r>
      <w:r w:rsidR="009B7185" w:rsidRPr="0001353F">
        <w:rPr>
          <w:rFonts w:ascii="Garamond" w:hAnsi="Garamond"/>
          <w:b w:val="0"/>
          <w:bCs w:val="0"/>
          <w:sz w:val="26"/>
          <w:szCs w:val="26"/>
          <w:lang w:val="en-GB"/>
        </w:rPr>
        <w:t xml:space="preserve"> </w:t>
      </w:r>
      <w:r w:rsidR="00E31EBC" w:rsidRPr="0001353F">
        <w:rPr>
          <w:rFonts w:ascii="Garamond" w:hAnsi="Garamond"/>
          <w:b w:val="0"/>
          <w:bCs w:val="0"/>
          <w:sz w:val="26"/>
          <w:szCs w:val="26"/>
          <w:lang w:val="en-GB"/>
        </w:rPr>
        <w:t>have</w:t>
      </w:r>
      <w:r w:rsidR="009B7185" w:rsidRPr="0001353F">
        <w:rPr>
          <w:rFonts w:ascii="Garamond" w:hAnsi="Garamond"/>
          <w:b w:val="0"/>
          <w:bCs w:val="0"/>
          <w:sz w:val="26"/>
          <w:szCs w:val="26"/>
          <w:lang w:val="en-GB"/>
        </w:rPr>
        <w:t xml:space="preserve"> not complete</w:t>
      </w:r>
      <w:r w:rsidR="00E31EBC" w:rsidRPr="0001353F">
        <w:rPr>
          <w:rFonts w:ascii="Garamond" w:hAnsi="Garamond"/>
          <w:b w:val="0"/>
          <w:bCs w:val="0"/>
          <w:sz w:val="26"/>
          <w:szCs w:val="26"/>
          <w:lang w:val="en-GB"/>
        </w:rPr>
        <w:t>d</w:t>
      </w:r>
      <w:r w:rsidR="009B7185" w:rsidRPr="0001353F">
        <w:rPr>
          <w:rFonts w:ascii="Garamond" w:hAnsi="Garamond"/>
          <w:b w:val="0"/>
          <w:bCs w:val="0"/>
          <w:sz w:val="26"/>
          <w:szCs w:val="26"/>
          <w:lang w:val="en-GB"/>
        </w:rPr>
        <w:t xml:space="preserve"> the programme to </w:t>
      </w:r>
      <w:r w:rsidR="00B11AB3" w:rsidRPr="0001353F">
        <w:rPr>
          <w:rFonts w:ascii="Garamond" w:hAnsi="Garamond"/>
          <w:b w:val="0"/>
          <w:bCs w:val="0"/>
          <w:sz w:val="26"/>
          <w:szCs w:val="26"/>
          <w:lang w:val="en-GB"/>
        </w:rPr>
        <w:t xml:space="preserve">finish </w:t>
      </w:r>
      <w:r w:rsidR="009B7185" w:rsidRPr="0001353F">
        <w:rPr>
          <w:rFonts w:ascii="Garamond" w:hAnsi="Garamond"/>
          <w:b w:val="0"/>
          <w:bCs w:val="0"/>
          <w:sz w:val="26"/>
          <w:szCs w:val="26"/>
          <w:lang w:val="en-GB"/>
        </w:rPr>
        <w:t>the</w:t>
      </w:r>
      <w:r w:rsidRPr="0001353F">
        <w:rPr>
          <w:rFonts w:ascii="Garamond" w:hAnsi="Garamond"/>
          <w:b w:val="0"/>
          <w:bCs w:val="0"/>
          <w:sz w:val="26"/>
          <w:szCs w:val="26"/>
          <w:lang w:val="en-GB"/>
        </w:rPr>
        <w:t xml:space="preserve"> studies within the time</w:t>
      </w:r>
      <w:r w:rsidR="008F550B"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 xml:space="preserve">frame determined by </w:t>
      </w:r>
      <w:r w:rsidR="009B7185" w:rsidRPr="0001353F">
        <w:rPr>
          <w:rFonts w:ascii="Garamond" w:hAnsi="Garamond"/>
          <w:b w:val="0"/>
          <w:bCs w:val="0"/>
          <w:sz w:val="26"/>
          <w:szCs w:val="26"/>
          <w:lang w:val="en-GB"/>
        </w:rPr>
        <w:t>an</w:t>
      </w:r>
      <w:r w:rsidRPr="0001353F">
        <w:rPr>
          <w:rFonts w:ascii="Garamond" w:hAnsi="Garamond"/>
          <w:b w:val="0"/>
          <w:bCs w:val="0"/>
          <w:sz w:val="26"/>
          <w:szCs w:val="26"/>
          <w:lang w:val="en-GB"/>
        </w:rPr>
        <w:t xml:space="preserve"> act </w:t>
      </w:r>
      <w:r w:rsidR="0098206B" w:rsidRPr="0001353F">
        <w:rPr>
          <w:rFonts w:ascii="Garamond" w:hAnsi="Garamond"/>
          <w:b w:val="0"/>
          <w:bCs w:val="0"/>
          <w:sz w:val="26"/>
          <w:szCs w:val="26"/>
          <w:lang w:val="en-GB"/>
        </w:rPr>
        <w:t>for</w:t>
      </w:r>
      <w:r w:rsidRPr="0001353F">
        <w:rPr>
          <w:rFonts w:ascii="Garamond" w:hAnsi="Garamond"/>
          <w:b w:val="0"/>
          <w:bCs w:val="0"/>
          <w:sz w:val="26"/>
          <w:szCs w:val="26"/>
          <w:lang w:val="en-GB"/>
        </w:rPr>
        <w:t xml:space="preserve"> </w:t>
      </w:r>
      <w:r w:rsidR="0098206B" w:rsidRPr="0001353F">
        <w:rPr>
          <w:rFonts w:ascii="Garamond" w:hAnsi="Garamond"/>
          <w:b w:val="0"/>
          <w:bCs w:val="0"/>
          <w:sz w:val="26"/>
          <w:szCs w:val="26"/>
          <w:lang w:val="en-GB"/>
        </w:rPr>
        <w:t>discontinuing</w:t>
      </w:r>
      <w:r w:rsidR="009B7185" w:rsidRPr="0001353F">
        <w:rPr>
          <w:rFonts w:ascii="Garamond" w:hAnsi="Garamond"/>
          <w:b w:val="0"/>
          <w:bCs w:val="0"/>
          <w:sz w:val="26"/>
          <w:szCs w:val="26"/>
          <w:lang w:val="en-GB"/>
        </w:rPr>
        <w:t xml:space="preserve"> the</w:t>
      </w:r>
      <w:r w:rsidR="0098206B" w:rsidRPr="0001353F">
        <w:rPr>
          <w:rFonts w:ascii="Garamond" w:hAnsi="Garamond"/>
          <w:b w:val="0"/>
          <w:bCs w:val="0"/>
          <w:sz w:val="26"/>
          <w:szCs w:val="26"/>
          <w:lang w:val="en-GB"/>
        </w:rPr>
        <w:t xml:space="preserve"> institution.</w:t>
      </w:r>
    </w:p>
    <w:p w:rsidR="004E198F" w:rsidRPr="0001353F" w:rsidRDefault="004E198F" w:rsidP="001D542E">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21538B" w:rsidRPr="0001353F">
        <w:rPr>
          <w:rFonts w:ascii="Garamond" w:hAnsi="Garamond"/>
          <w:b w:val="0"/>
          <w:bCs w:val="0"/>
          <w:sz w:val="26"/>
          <w:szCs w:val="26"/>
          <w:lang w:val="en-GB"/>
        </w:rPr>
        <w:t xml:space="preserve">The founder shall </w:t>
      </w:r>
      <w:r w:rsidR="004F18C0" w:rsidRPr="0001353F">
        <w:rPr>
          <w:rFonts w:ascii="Garamond" w:hAnsi="Garamond"/>
          <w:b w:val="0"/>
          <w:bCs w:val="0"/>
          <w:sz w:val="26"/>
          <w:szCs w:val="26"/>
          <w:lang w:val="en-GB"/>
        </w:rPr>
        <w:t>deliver</w:t>
      </w:r>
      <w:r w:rsidR="0021538B" w:rsidRPr="0001353F">
        <w:rPr>
          <w:rFonts w:ascii="Garamond" w:hAnsi="Garamond"/>
          <w:b w:val="0"/>
          <w:bCs w:val="0"/>
          <w:sz w:val="26"/>
          <w:szCs w:val="26"/>
          <w:lang w:val="en-GB"/>
        </w:rPr>
        <w:t xml:space="preserve"> the </w:t>
      </w:r>
      <w:r w:rsidRPr="0001353F">
        <w:rPr>
          <w:rFonts w:ascii="Garamond" w:hAnsi="Garamond"/>
          <w:b w:val="0"/>
          <w:bCs w:val="0"/>
          <w:sz w:val="26"/>
          <w:szCs w:val="26"/>
          <w:lang w:val="en-GB"/>
        </w:rPr>
        <w:t xml:space="preserve">decision on </w:t>
      </w:r>
      <w:r w:rsidR="0098206B" w:rsidRPr="0001353F">
        <w:rPr>
          <w:rFonts w:ascii="Garamond" w:hAnsi="Garamond"/>
          <w:b w:val="0"/>
          <w:bCs w:val="0"/>
          <w:sz w:val="26"/>
          <w:szCs w:val="26"/>
          <w:lang w:val="en-GB"/>
        </w:rPr>
        <w:t>discontinuing</w:t>
      </w:r>
      <w:r w:rsidR="009B7185" w:rsidRPr="0001353F">
        <w:rPr>
          <w:rFonts w:ascii="Garamond" w:hAnsi="Garamond"/>
          <w:b w:val="0"/>
          <w:bCs w:val="0"/>
          <w:sz w:val="26"/>
          <w:szCs w:val="26"/>
          <w:lang w:val="en-GB"/>
        </w:rPr>
        <w:t xml:space="preserve"> </w:t>
      </w:r>
      <w:r w:rsidR="006C62B9" w:rsidRPr="0001353F">
        <w:rPr>
          <w:rFonts w:ascii="Garamond" w:hAnsi="Garamond"/>
          <w:b w:val="0"/>
          <w:bCs w:val="0"/>
          <w:sz w:val="26"/>
          <w:szCs w:val="26"/>
          <w:lang w:val="en-GB"/>
        </w:rPr>
        <w:t xml:space="preserve">an </w:t>
      </w:r>
      <w:r w:rsidRPr="0001353F">
        <w:rPr>
          <w:rFonts w:ascii="Garamond" w:hAnsi="Garamond"/>
          <w:b w:val="0"/>
          <w:bCs w:val="0"/>
          <w:sz w:val="26"/>
          <w:szCs w:val="26"/>
          <w:lang w:val="en-GB"/>
        </w:rPr>
        <w:t>institution to the Ministry for the purp</w:t>
      </w:r>
      <w:r w:rsidR="009B7185" w:rsidRPr="0001353F">
        <w:rPr>
          <w:rFonts w:ascii="Garamond" w:hAnsi="Garamond"/>
          <w:b w:val="0"/>
          <w:bCs w:val="0"/>
          <w:sz w:val="26"/>
          <w:szCs w:val="26"/>
          <w:lang w:val="en-GB"/>
        </w:rPr>
        <w:t xml:space="preserve">ose of </w:t>
      </w:r>
      <w:r w:rsidR="00A4408F" w:rsidRPr="0001353F">
        <w:rPr>
          <w:rFonts w:ascii="Garamond" w:hAnsi="Garamond"/>
          <w:b w:val="0"/>
          <w:bCs w:val="0"/>
          <w:sz w:val="26"/>
          <w:szCs w:val="26"/>
          <w:lang w:val="en-GB"/>
        </w:rPr>
        <w:t>entering</w:t>
      </w:r>
      <w:r w:rsidR="0032198D" w:rsidRPr="0001353F">
        <w:rPr>
          <w:rFonts w:ascii="Garamond" w:hAnsi="Garamond"/>
          <w:b w:val="0"/>
          <w:bCs w:val="0"/>
          <w:sz w:val="26"/>
          <w:szCs w:val="26"/>
          <w:lang w:val="en-GB"/>
        </w:rPr>
        <w:t xml:space="preserve"> changes into </w:t>
      </w:r>
      <w:r w:rsidR="009B7185" w:rsidRPr="0001353F">
        <w:rPr>
          <w:rFonts w:ascii="Garamond" w:hAnsi="Garamond"/>
          <w:b w:val="0"/>
          <w:bCs w:val="0"/>
          <w:sz w:val="26"/>
          <w:szCs w:val="26"/>
          <w:lang w:val="en-GB"/>
        </w:rPr>
        <w:t>the Register of Higher E</w:t>
      </w:r>
      <w:r w:rsidRPr="0001353F">
        <w:rPr>
          <w:rFonts w:ascii="Garamond" w:hAnsi="Garamond"/>
          <w:b w:val="0"/>
          <w:bCs w:val="0"/>
          <w:sz w:val="26"/>
          <w:szCs w:val="26"/>
          <w:lang w:val="en-GB"/>
        </w:rPr>
        <w:t xml:space="preserve">ducation </w:t>
      </w:r>
      <w:r w:rsidR="009B7185" w:rsidRPr="0001353F">
        <w:rPr>
          <w:rFonts w:ascii="Garamond" w:hAnsi="Garamond"/>
          <w:b w:val="0"/>
          <w:bCs w:val="0"/>
          <w:sz w:val="26"/>
          <w:szCs w:val="26"/>
          <w:lang w:val="en-GB"/>
        </w:rPr>
        <w:t>I</w:t>
      </w:r>
      <w:r w:rsidRPr="0001353F">
        <w:rPr>
          <w:rFonts w:ascii="Garamond" w:hAnsi="Garamond"/>
          <w:b w:val="0"/>
          <w:bCs w:val="0"/>
          <w:sz w:val="26"/>
          <w:szCs w:val="26"/>
          <w:lang w:val="en-GB"/>
        </w:rPr>
        <w:t>nstitutions.</w:t>
      </w:r>
    </w:p>
    <w:p w:rsidR="00531C8D" w:rsidRPr="0001353F" w:rsidRDefault="00531C8D" w:rsidP="00191001">
      <w:pPr>
        <w:pStyle w:val="BodyText2"/>
        <w:contextualSpacing/>
        <w:jc w:val="both"/>
        <w:rPr>
          <w:rFonts w:ascii="Garamond" w:hAnsi="Garamond"/>
          <w:b w:val="0"/>
          <w:bCs w:val="0"/>
          <w:sz w:val="26"/>
          <w:szCs w:val="26"/>
          <w:lang w:val="en-GB"/>
        </w:rPr>
      </w:pPr>
    </w:p>
    <w:p w:rsidR="00531C8D" w:rsidRPr="0001353F" w:rsidRDefault="008F2A8A"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Statute of I</w:t>
      </w:r>
      <w:r w:rsidR="00531C8D" w:rsidRPr="0001353F">
        <w:rPr>
          <w:rFonts w:ascii="Garamond" w:hAnsi="Garamond"/>
          <w:bCs w:val="0"/>
          <w:sz w:val="26"/>
          <w:szCs w:val="26"/>
          <w:lang w:val="en-GB"/>
        </w:rPr>
        <w:t>nstitution</w:t>
      </w:r>
    </w:p>
    <w:p w:rsidR="00531C8D" w:rsidRPr="0001353F" w:rsidRDefault="00531C8D" w:rsidP="00C83720">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36</w:t>
      </w:r>
    </w:p>
    <w:p w:rsidR="00531C8D" w:rsidRPr="0001353F" w:rsidRDefault="00531C8D" w:rsidP="00C8372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7E2D47"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tatute of an institution </w:t>
      </w:r>
      <w:r w:rsidR="007E2D47" w:rsidRPr="0001353F">
        <w:rPr>
          <w:rFonts w:ascii="Garamond" w:hAnsi="Garamond"/>
          <w:b w:val="0"/>
          <w:bCs w:val="0"/>
          <w:sz w:val="26"/>
          <w:szCs w:val="26"/>
          <w:lang w:val="en-GB"/>
        </w:rPr>
        <w:t>shall determine</w:t>
      </w:r>
      <w:r w:rsidR="006A0F10" w:rsidRPr="0001353F">
        <w:rPr>
          <w:rFonts w:ascii="Garamond" w:hAnsi="Garamond"/>
          <w:b w:val="0"/>
          <w:bCs w:val="0"/>
          <w:sz w:val="26"/>
          <w:szCs w:val="26"/>
          <w:lang w:val="en-GB"/>
        </w:rPr>
        <w:t xml:space="preserve"> in more detail the following</w:t>
      </w:r>
      <w:r w:rsidR="00097501" w:rsidRPr="0001353F">
        <w:rPr>
          <w:rFonts w:ascii="Garamond" w:hAnsi="Garamond"/>
          <w:b w:val="0"/>
          <w:bCs w:val="0"/>
          <w:sz w:val="26"/>
          <w:szCs w:val="26"/>
          <w:lang w:val="en-GB"/>
        </w:rPr>
        <w:t>:</w:t>
      </w:r>
    </w:p>
    <w:p w:rsidR="00097501" w:rsidRPr="0001353F" w:rsidRDefault="00097501" w:rsidP="00C83720">
      <w:pPr>
        <w:pStyle w:val="BodyText2"/>
        <w:numPr>
          <w:ilvl w:val="0"/>
          <w:numId w:val="10"/>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organisation</w:t>
      </w:r>
      <w:r w:rsidR="0032198D" w:rsidRPr="0001353F">
        <w:rPr>
          <w:rFonts w:ascii="Garamond" w:hAnsi="Garamond"/>
          <w:b w:val="0"/>
          <w:bCs w:val="0"/>
          <w:sz w:val="26"/>
          <w:szCs w:val="26"/>
          <w:lang w:val="en-GB"/>
        </w:rPr>
        <w:t xml:space="preserve"> of an institution;</w:t>
      </w:r>
    </w:p>
    <w:p w:rsidR="00097501" w:rsidRPr="0001353F" w:rsidRDefault="00097501" w:rsidP="00C83720">
      <w:pPr>
        <w:pStyle w:val="BodyText2"/>
        <w:numPr>
          <w:ilvl w:val="0"/>
          <w:numId w:val="10"/>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bodies </w:t>
      </w:r>
      <w:r w:rsidR="0032198D" w:rsidRPr="0001353F">
        <w:rPr>
          <w:rFonts w:ascii="Garamond" w:hAnsi="Garamond"/>
          <w:b w:val="0"/>
          <w:bCs w:val="0"/>
          <w:sz w:val="26"/>
          <w:szCs w:val="26"/>
          <w:lang w:val="en-GB"/>
        </w:rPr>
        <w:t xml:space="preserve">of an institution </w:t>
      </w:r>
      <w:r w:rsidRPr="0001353F">
        <w:rPr>
          <w:rFonts w:ascii="Garamond" w:hAnsi="Garamond"/>
          <w:b w:val="0"/>
          <w:bCs w:val="0"/>
          <w:sz w:val="26"/>
          <w:szCs w:val="26"/>
          <w:lang w:val="en-GB"/>
        </w:rPr>
        <w:t xml:space="preserve">and manner of </w:t>
      </w:r>
      <w:r w:rsidR="00FE268A" w:rsidRPr="0001353F">
        <w:rPr>
          <w:rFonts w:ascii="Garamond" w:hAnsi="Garamond"/>
          <w:b w:val="0"/>
          <w:bCs w:val="0"/>
          <w:sz w:val="26"/>
          <w:szCs w:val="26"/>
          <w:lang w:val="en-GB"/>
        </w:rPr>
        <w:t>operation</w:t>
      </w:r>
      <w:r w:rsidRPr="0001353F">
        <w:rPr>
          <w:rFonts w:ascii="Garamond" w:hAnsi="Garamond"/>
          <w:b w:val="0"/>
          <w:bCs w:val="0"/>
          <w:sz w:val="26"/>
          <w:szCs w:val="26"/>
          <w:lang w:val="en-GB"/>
        </w:rPr>
        <w:t>;</w:t>
      </w:r>
    </w:p>
    <w:p w:rsidR="00097501" w:rsidRPr="0001353F" w:rsidRDefault="004F602A" w:rsidP="00C83720">
      <w:pPr>
        <w:pStyle w:val="BodyText2"/>
        <w:numPr>
          <w:ilvl w:val="0"/>
          <w:numId w:val="10"/>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acquisition of</w:t>
      </w:r>
      <w:r w:rsidR="007E2D47" w:rsidRPr="0001353F">
        <w:rPr>
          <w:rFonts w:ascii="Garamond" w:hAnsi="Garamond"/>
          <w:b w:val="0"/>
          <w:bCs w:val="0"/>
          <w:sz w:val="26"/>
          <w:szCs w:val="26"/>
          <w:lang w:val="en-GB"/>
        </w:rPr>
        <w:t xml:space="preserve"> degrees of</w:t>
      </w:r>
      <w:r w:rsidRPr="0001353F">
        <w:rPr>
          <w:rFonts w:ascii="Garamond" w:hAnsi="Garamond"/>
          <w:b w:val="0"/>
          <w:bCs w:val="0"/>
          <w:sz w:val="26"/>
          <w:szCs w:val="26"/>
          <w:lang w:val="en-GB"/>
        </w:rPr>
        <w:t xml:space="preserve"> </w:t>
      </w:r>
      <w:r w:rsidR="00097501" w:rsidRPr="0001353F">
        <w:rPr>
          <w:rFonts w:ascii="Garamond" w:hAnsi="Garamond"/>
          <w:b w:val="0"/>
          <w:bCs w:val="0"/>
          <w:sz w:val="26"/>
          <w:szCs w:val="26"/>
          <w:lang w:val="en-GB"/>
        </w:rPr>
        <w:t>academic and applied studies;</w:t>
      </w:r>
    </w:p>
    <w:p w:rsidR="00097501" w:rsidRPr="0001353F" w:rsidRDefault="004F602A" w:rsidP="00C83720">
      <w:pPr>
        <w:pStyle w:val="BodyText2"/>
        <w:numPr>
          <w:ilvl w:val="0"/>
          <w:numId w:val="10"/>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performance of</w:t>
      </w:r>
      <w:r w:rsidR="00097501" w:rsidRPr="0001353F">
        <w:rPr>
          <w:rFonts w:ascii="Garamond" w:hAnsi="Garamond"/>
          <w:b w:val="0"/>
          <w:bCs w:val="0"/>
          <w:sz w:val="26"/>
          <w:szCs w:val="26"/>
          <w:lang w:val="en-GB"/>
        </w:rPr>
        <w:t xml:space="preserve"> research, scientific and artistic work;</w:t>
      </w:r>
    </w:p>
    <w:p w:rsidR="00097501" w:rsidRPr="0001353F" w:rsidRDefault="009817F6" w:rsidP="00C83720">
      <w:pPr>
        <w:pStyle w:val="BodyText2"/>
        <w:numPr>
          <w:ilvl w:val="0"/>
          <w:numId w:val="10"/>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manner</w:t>
      </w:r>
      <w:r w:rsidR="00097501" w:rsidRPr="0001353F">
        <w:rPr>
          <w:rFonts w:ascii="Garamond" w:hAnsi="Garamond"/>
          <w:b w:val="0"/>
          <w:bCs w:val="0"/>
          <w:sz w:val="26"/>
          <w:szCs w:val="26"/>
          <w:lang w:val="en-GB"/>
        </w:rPr>
        <w:t xml:space="preserve"> of exercising rights and obligations </w:t>
      </w:r>
      <w:r w:rsidR="00A452F8" w:rsidRPr="0001353F">
        <w:rPr>
          <w:rFonts w:ascii="Garamond" w:hAnsi="Garamond"/>
          <w:b w:val="0"/>
          <w:bCs w:val="0"/>
          <w:sz w:val="26"/>
          <w:szCs w:val="26"/>
          <w:lang w:val="en-GB"/>
        </w:rPr>
        <w:t>of</w:t>
      </w:r>
      <w:r w:rsidR="00097501" w:rsidRPr="0001353F">
        <w:rPr>
          <w:rFonts w:ascii="Garamond" w:hAnsi="Garamond"/>
          <w:b w:val="0"/>
          <w:bCs w:val="0"/>
          <w:sz w:val="26"/>
          <w:szCs w:val="26"/>
          <w:lang w:val="en-GB"/>
        </w:rPr>
        <w:t xml:space="preserve"> </w:t>
      </w:r>
      <w:r w:rsidR="0032198D" w:rsidRPr="0001353F">
        <w:rPr>
          <w:rFonts w:ascii="Garamond" w:hAnsi="Garamond"/>
          <w:b w:val="0"/>
          <w:bCs w:val="0"/>
          <w:sz w:val="26"/>
          <w:szCs w:val="26"/>
          <w:lang w:val="en-GB"/>
        </w:rPr>
        <w:t>employees</w:t>
      </w:r>
      <w:r w:rsidR="00097501" w:rsidRPr="0001353F">
        <w:rPr>
          <w:rFonts w:ascii="Garamond" w:hAnsi="Garamond"/>
          <w:b w:val="0"/>
          <w:bCs w:val="0"/>
          <w:sz w:val="26"/>
          <w:szCs w:val="26"/>
          <w:lang w:val="en-GB"/>
        </w:rPr>
        <w:t xml:space="preserve"> and students;</w:t>
      </w:r>
    </w:p>
    <w:p w:rsidR="00097501" w:rsidRPr="0001353F" w:rsidRDefault="009817F6" w:rsidP="00C83720">
      <w:pPr>
        <w:pStyle w:val="BodyText2"/>
        <w:numPr>
          <w:ilvl w:val="0"/>
          <w:numId w:val="10"/>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method</w:t>
      </w:r>
      <w:r w:rsidR="00097501" w:rsidRPr="0001353F">
        <w:rPr>
          <w:rFonts w:ascii="Garamond" w:hAnsi="Garamond"/>
          <w:b w:val="0"/>
          <w:bCs w:val="0"/>
          <w:sz w:val="26"/>
          <w:szCs w:val="26"/>
          <w:lang w:val="en-GB"/>
        </w:rPr>
        <w:t xml:space="preserve"> of </w:t>
      </w:r>
      <w:r w:rsidR="00FE268A" w:rsidRPr="0001353F">
        <w:rPr>
          <w:rFonts w:ascii="Garamond" w:hAnsi="Garamond"/>
          <w:b w:val="0"/>
          <w:bCs w:val="0"/>
          <w:sz w:val="26"/>
          <w:szCs w:val="26"/>
          <w:lang w:val="en-GB"/>
        </w:rPr>
        <w:t>adopting</w:t>
      </w:r>
      <w:r w:rsidR="00097501" w:rsidRPr="0001353F">
        <w:rPr>
          <w:rFonts w:ascii="Garamond" w:hAnsi="Garamond"/>
          <w:b w:val="0"/>
          <w:bCs w:val="0"/>
          <w:sz w:val="26"/>
          <w:szCs w:val="26"/>
          <w:lang w:val="en-GB"/>
        </w:rPr>
        <w:t xml:space="preserve"> the code of ethics</w:t>
      </w:r>
      <w:r w:rsidR="0032198D" w:rsidRPr="0001353F">
        <w:rPr>
          <w:rFonts w:ascii="Garamond" w:hAnsi="Garamond"/>
          <w:b w:val="0"/>
          <w:bCs w:val="0"/>
          <w:sz w:val="26"/>
          <w:szCs w:val="26"/>
          <w:lang w:val="en-GB"/>
        </w:rPr>
        <w:t xml:space="preserve"> of academic staff</w:t>
      </w:r>
      <w:r w:rsidR="00097501" w:rsidRPr="0001353F">
        <w:rPr>
          <w:rFonts w:ascii="Garamond" w:hAnsi="Garamond"/>
          <w:b w:val="0"/>
          <w:bCs w:val="0"/>
          <w:sz w:val="26"/>
          <w:szCs w:val="26"/>
          <w:lang w:val="en-GB"/>
        </w:rPr>
        <w:t>;</w:t>
      </w:r>
    </w:p>
    <w:p w:rsidR="00097501" w:rsidRPr="0001353F" w:rsidRDefault="00097501" w:rsidP="00C83720">
      <w:pPr>
        <w:pStyle w:val="BodyText2"/>
        <w:numPr>
          <w:ilvl w:val="0"/>
          <w:numId w:val="10"/>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financial control;</w:t>
      </w:r>
    </w:p>
    <w:p w:rsidR="00097501" w:rsidRPr="0001353F" w:rsidRDefault="00097501" w:rsidP="00C83720">
      <w:pPr>
        <w:pStyle w:val="BodyText2"/>
        <w:numPr>
          <w:ilvl w:val="0"/>
          <w:numId w:val="10"/>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records; and</w:t>
      </w:r>
    </w:p>
    <w:p w:rsidR="00097501" w:rsidRPr="0001353F" w:rsidRDefault="00097501" w:rsidP="00C83720">
      <w:pPr>
        <w:pStyle w:val="BodyText2"/>
        <w:numPr>
          <w:ilvl w:val="0"/>
          <w:numId w:val="10"/>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other </w:t>
      </w:r>
      <w:r w:rsidR="00814D77" w:rsidRPr="0001353F">
        <w:rPr>
          <w:rFonts w:ascii="Garamond" w:hAnsi="Garamond"/>
          <w:b w:val="0"/>
          <w:bCs w:val="0"/>
          <w:sz w:val="26"/>
          <w:szCs w:val="26"/>
          <w:lang w:val="en-GB"/>
        </w:rPr>
        <w:t>matters significant for</w:t>
      </w:r>
      <w:r w:rsidR="008B4572" w:rsidRPr="0001353F">
        <w:rPr>
          <w:rFonts w:ascii="Garamond" w:hAnsi="Garamond"/>
          <w:b w:val="0"/>
          <w:bCs w:val="0"/>
          <w:sz w:val="26"/>
          <w:szCs w:val="26"/>
          <w:lang w:val="en-GB"/>
        </w:rPr>
        <w:t xml:space="preserve"> the</w:t>
      </w:r>
      <w:r w:rsidRPr="0001353F">
        <w:rPr>
          <w:rFonts w:ascii="Garamond" w:hAnsi="Garamond"/>
          <w:b w:val="0"/>
          <w:bCs w:val="0"/>
          <w:sz w:val="26"/>
          <w:szCs w:val="26"/>
          <w:lang w:val="en-GB"/>
        </w:rPr>
        <w:t xml:space="preserve"> </w:t>
      </w:r>
      <w:r w:rsidR="00EB4757" w:rsidRPr="0001353F">
        <w:rPr>
          <w:rFonts w:ascii="Garamond" w:hAnsi="Garamond"/>
          <w:b w:val="0"/>
          <w:bCs w:val="0"/>
          <w:sz w:val="26"/>
          <w:szCs w:val="26"/>
          <w:lang w:val="en-GB"/>
        </w:rPr>
        <w:t>performance of activity of an institution</w:t>
      </w:r>
      <w:r w:rsidRPr="0001353F">
        <w:rPr>
          <w:rFonts w:ascii="Garamond" w:hAnsi="Garamond"/>
          <w:b w:val="0"/>
          <w:bCs w:val="0"/>
          <w:sz w:val="26"/>
          <w:szCs w:val="26"/>
          <w:lang w:val="en-GB"/>
        </w:rPr>
        <w:t>.</w:t>
      </w:r>
    </w:p>
    <w:p w:rsidR="0032198D" w:rsidRPr="0001353F" w:rsidRDefault="00C83720" w:rsidP="00C83720">
      <w:pPr>
        <w:pStyle w:val="BodyText2"/>
        <w:tabs>
          <w:tab w:val="left" w:pos="567"/>
        </w:tabs>
        <w:contextualSpacing/>
        <w:jc w:val="both"/>
        <w:rPr>
          <w:rFonts w:ascii="Garamond" w:hAnsi="Garamond"/>
          <w:b w:val="0"/>
          <w:bCs w:val="0"/>
          <w:sz w:val="26"/>
          <w:szCs w:val="26"/>
          <w:lang w:val="sr-Latn-CS"/>
        </w:rPr>
      </w:pPr>
      <w:r w:rsidRPr="0001353F">
        <w:rPr>
          <w:rFonts w:ascii="Garamond" w:hAnsi="Garamond"/>
          <w:b w:val="0"/>
          <w:bCs w:val="0"/>
          <w:sz w:val="26"/>
          <w:szCs w:val="26"/>
          <w:lang w:val="en-GB"/>
        </w:rPr>
        <w:tab/>
      </w:r>
      <w:r w:rsidR="00EB4757" w:rsidRPr="0001353F">
        <w:rPr>
          <w:rFonts w:ascii="Garamond" w:hAnsi="Garamond"/>
          <w:b w:val="0"/>
          <w:bCs w:val="0"/>
          <w:sz w:val="26"/>
          <w:szCs w:val="26"/>
          <w:lang w:val="en-GB"/>
        </w:rPr>
        <w:t>The governing b</w:t>
      </w:r>
      <w:r w:rsidR="0032198D" w:rsidRPr="0001353F">
        <w:rPr>
          <w:rFonts w:ascii="Garamond" w:hAnsi="Garamond"/>
          <w:b w:val="0"/>
          <w:bCs w:val="0"/>
          <w:sz w:val="26"/>
          <w:szCs w:val="26"/>
          <w:lang w:val="en-GB"/>
        </w:rPr>
        <w:t xml:space="preserve">ody of </w:t>
      </w:r>
      <w:r w:rsidR="00EB4757" w:rsidRPr="0001353F">
        <w:rPr>
          <w:rFonts w:ascii="Garamond" w:hAnsi="Garamond"/>
          <w:b w:val="0"/>
          <w:bCs w:val="0"/>
          <w:sz w:val="26"/>
          <w:szCs w:val="26"/>
          <w:lang w:val="en-GB"/>
        </w:rPr>
        <w:t>an</w:t>
      </w:r>
      <w:r w:rsidR="0032198D" w:rsidRPr="0001353F">
        <w:rPr>
          <w:rFonts w:ascii="Garamond" w:hAnsi="Garamond"/>
          <w:b w:val="0"/>
          <w:bCs w:val="0"/>
          <w:sz w:val="26"/>
          <w:szCs w:val="26"/>
          <w:lang w:val="en-GB"/>
        </w:rPr>
        <w:t xml:space="preserve"> institution shall adopt the </w:t>
      </w:r>
      <w:r w:rsidR="0051463E" w:rsidRPr="0001353F">
        <w:rPr>
          <w:rFonts w:ascii="Garamond" w:hAnsi="Garamond"/>
          <w:b w:val="0"/>
          <w:bCs w:val="0"/>
          <w:sz w:val="26"/>
          <w:szCs w:val="26"/>
          <w:lang w:val="en-GB"/>
        </w:rPr>
        <w:t>s</w:t>
      </w:r>
      <w:r w:rsidR="0032198D" w:rsidRPr="0001353F">
        <w:rPr>
          <w:rFonts w:ascii="Garamond" w:hAnsi="Garamond"/>
          <w:b w:val="0"/>
          <w:bCs w:val="0"/>
          <w:sz w:val="26"/>
          <w:szCs w:val="26"/>
          <w:lang w:val="en-GB"/>
        </w:rPr>
        <w:t xml:space="preserve">tatute of </w:t>
      </w:r>
      <w:r w:rsidR="00A452F8" w:rsidRPr="0001353F">
        <w:rPr>
          <w:rFonts w:ascii="Garamond" w:hAnsi="Garamond"/>
          <w:b w:val="0"/>
          <w:bCs w:val="0"/>
          <w:sz w:val="26"/>
          <w:szCs w:val="26"/>
          <w:lang w:val="en-GB"/>
        </w:rPr>
        <w:t>the</w:t>
      </w:r>
      <w:r w:rsidR="0032198D" w:rsidRPr="0001353F">
        <w:rPr>
          <w:rFonts w:ascii="Garamond" w:hAnsi="Garamond"/>
          <w:b w:val="0"/>
          <w:bCs w:val="0"/>
          <w:sz w:val="26"/>
          <w:szCs w:val="26"/>
          <w:lang w:val="en-GB"/>
        </w:rPr>
        <w:t xml:space="preserve"> institution.</w:t>
      </w:r>
    </w:p>
    <w:p w:rsidR="00097501" w:rsidRPr="0001353F" w:rsidRDefault="00C83720" w:rsidP="00C8372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097501" w:rsidRPr="0001353F">
        <w:rPr>
          <w:rFonts w:ascii="Garamond" w:hAnsi="Garamond"/>
          <w:b w:val="0"/>
          <w:bCs w:val="0"/>
          <w:sz w:val="26"/>
          <w:szCs w:val="26"/>
          <w:lang w:val="en-GB"/>
        </w:rPr>
        <w:t>The Government</w:t>
      </w:r>
      <w:r w:rsidR="0032198D" w:rsidRPr="0001353F">
        <w:rPr>
          <w:rFonts w:ascii="Garamond" w:hAnsi="Garamond"/>
          <w:b w:val="0"/>
          <w:bCs w:val="0"/>
          <w:sz w:val="26"/>
          <w:szCs w:val="26"/>
          <w:lang w:val="en-GB"/>
        </w:rPr>
        <w:t xml:space="preserve"> </w:t>
      </w:r>
      <w:r w:rsidR="00A452F8" w:rsidRPr="0001353F">
        <w:rPr>
          <w:rFonts w:ascii="Garamond" w:hAnsi="Garamond"/>
          <w:b w:val="0"/>
          <w:bCs w:val="0"/>
          <w:sz w:val="26"/>
          <w:szCs w:val="26"/>
          <w:lang w:val="en-GB"/>
        </w:rPr>
        <w:t xml:space="preserve">shall </w:t>
      </w:r>
      <w:r w:rsidR="00F41EDA" w:rsidRPr="0001353F">
        <w:rPr>
          <w:rFonts w:ascii="Garamond" w:hAnsi="Garamond"/>
          <w:b w:val="0"/>
          <w:bCs w:val="0"/>
          <w:sz w:val="26"/>
          <w:szCs w:val="26"/>
          <w:lang w:val="en-GB"/>
        </w:rPr>
        <w:t>approve</w:t>
      </w:r>
      <w:r w:rsidR="00097501" w:rsidRPr="0001353F">
        <w:rPr>
          <w:rFonts w:ascii="Garamond" w:hAnsi="Garamond"/>
          <w:b w:val="0"/>
          <w:bCs w:val="0"/>
          <w:sz w:val="26"/>
          <w:szCs w:val="26"/>
          <w:lang w:val="en-GB"/>
        </w:rPr>
        <w:t xml:space="preserve"> the </w:t>
      </w:r>
      <w:r w:rsidR="0051463E" w:rsidRPr="0001353F">
        <w:rPr>
          <w:rFonts w:ascii="Garamond" w:hAnsi="Garamond"/>
          <w:b w:val="0"/>
          <w:bCs w:val="0"/>
          <w:sz w:val="26"/>
          <w:szCs w:val="26"/>
          <w:lang w:val="en-GB"/>
        </w:rPr>
        <w:t>s</w:t>
      </w:r>
      <w:r w:rsidR="00097501" w:rsidRPr="0001353F">
        <w:rPr>
          <w:rFonts w:ascii="Garamond" w:hAnsi="Garamond"/>
          <w:b w:val="0"/>
          <w:bCs w:val="0"/>
          <w:sz w:val="26"/>
          <w:szCs w:val="26"/>
          <w:lang w:val="en-GB"/>
        </w:rPr>
        <w:t>tatute of a public institution.</w:t>
      </w:r>
    </w:p>
    <w:p w:rsidR="00097501" w:rsidRPr="0001353F" w:rsidRDefault="00097501" w:rsidP="00191001">
      <w:pPr>
        <w:pStyle w:val="BodyText2"/>
        <w:contextualSpacing/>
        <w:jc w:val="both"/>
        <w:rPr>
          <w:rFonts w:ascii="Garamond" w:hAnsi="Garamond"/>
          <w:b w:val="0"/>
          <w:bCs w:val="0"/>
          <w:sz w:val="26"/>
          <w:szCs w:val="26"/>
          <w:lang w:val="en-GB"/>
        </w:rPr>
      </w:pPr>
    </w:p>
    <w:p w:rsidR="00097501" w:rsidRPr="0001353F" w:rsidRDefault="0032198D"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Protection of Name</w:t>
      </w:r>
    </w:p>
    <w:p w:rsidR="00FF79A2" w:rsidRPr="0001353F" w:rsidRDefault="00FF79A2" w:rsidP="00C83720">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37</w:t>
      </w:r>
    </w:p>
    <w:p w:rsidR="00FF79A2" w:rsidRPr="0001353F" w:rsidRDefault="0032198D" w:rsidP="00C83720">
      <w:pPr>
        <w:ind w:firstLine="567"/>
        <w:contextualSpacing/>
        <w:jc w:val="both"/>
        <w:rPr>
          <w:rFonts w:ascii="Garamond" w:hAnsi="Garamond"/>
          <w:sz w:val="26"/>
          <w:szCs w:val="26"/>
          <w:lang w:val="en-GB"/>
        </w:rPr>
      </w:pPr>
      <w:r w:rsidRPr="0001353F">
        <w:rPr>
          <w:rFonts w:ascii="Garamond" w:hAnsi="Garamond"/>
          <w:sz w:val="26"/>
          <w:szCs w:val="26"/>
          <w:lang w:val="en-GB"/>
        </w:rPr>
        <w:t xml:space="preserve">The </w:t>
      </w:r>
      <w:r w:rsidR="0082647B" w:rsidRPr="0001353F">
        <w:rPr>
          <w:rFonts w:ascii="Garamond" w:hAnsi="Garamond"/>
          <w:sz w:val="26"/>
          <w:szCs w:val="26"/>
          <w:lang w:val="en-GB"/>
        </w:rPr>
        <w:t>name</w:t>
      </w:r>
      <w:r w:rsidRPr="0001353F">
        <w:rPr>
          <w:rFonts w:ascii="Garamond" w:hAnsi="Garamond"/>
          <w:sz w:val="26"/>
          <w:szCs w:val="26"/>
          <w:lang w:val="en-GB"/>
        </w:rPr>
        <w:t xml:space="preserve"> for institutions referred to in Article </w:t>
      </w:r>
      <w:r w:rsidR="00B35FC1" w:rsidRPr="0001353F">
        <w:rPr>
          <w:rFonts w:ascii="Garamond" w:hAnsi="Garamond"/>
          <w:sz w:val="26"/>
          <w:szCs w:val="26"/>
          <w:lang w:val="en-GB"/>
        </w:rPr>
        <w:t>15</w:t>
      </w:r>
      <w:r w:rsidRPr="0001353F">
        <w:rPr>
          <w:rFonts w:ascii="Garamond" w:hAnsi="Garamond"/>
          <w:sz w:val="26"/>
          <w:szCs w:val="26"/>
          <w:lang w:val="en-GB"/>
        </w:rPr>
        <w:t xml:space="preserve"> </w:t>
      </w:r>
      <w:r w:rsidR="00C83720" w:rsidRPr="0001353F">
        <w:rPr>
          <w:rFonts w:ascii="Garamond" w:hAnsi="Garamond"/>
          <w:sz w:val="26"/>
          <w:szCs w:val="26"/>
          <w:lang w:val="en-GB"/>
        </w:rPr>
        <w:t>hereof</w:t>
      </w:r>
      <w:r w:rsidRPr="0001353F">
        <w:rPr>
          <w:rFonts w:ascii="Garamond" w:hAnsi="Garamond"/>
          <w:sz w:val="26"/>
          <w:szCs w:val="26"/>
          <w:lang w:val="en-GB"/>
        </w:rPr>
        <w:t xml:space="preserve"> shall be use</w:t>
      </w:r>
      <w:r w:rsidR="0082647B" w:rsidRPr="0001353F">
        <w:rPr>
          <w:rFonts w:ascii="Garamond" w:hAnsi="Garamond"/>
          <w:sz w:val="26"/>
          <w:szCs w:val="26"/>
          <w:lang w:val="en-GB"/>
        </w:rPr>
        <w:t>d only by</w:t>
      </w:r>
      <w:r w:rsidR="00B35FC1" w:rsidRPr="0001353F">
        <w:rPr>
          <w:rFonts w:ascii="Garamond" w:hAnsi="Garamond"/>
          <w:sz w:val="26"/>
          <w:szCs w:val="26"/>
          <w:lang w:val="en-GB"/>
        </w:rPr>
        <w:t xml:space="preserve"> a </w:t>
      </w:r>
      <w:r w:rsidR="0091346C" w:rsidRPr="0001353F">
        <w:rPr>
          <w:rFonts w:ascii="Garamond" w:hAnsi="Garamond"/>
          <w:sz w:val="26"/>
          <w:szCs w:val="26"/>
          <w:lang w:val="en-GB"/>
        </w:rPr>
        <w:t xml:space="preserve">licensed </w:t>
      </w:r>
      <w:r w:rsidR="00B35FC1" w:rsidRPr="0001353F">
        <w:rPr>
          <w:rFonts w:ascii="Garamond" w:hAnsi="Garamond"/>
          <w:sz w:val="26"/>
          <w:szCs w:val="26"/>
          <w:lang w:val="en-GB"/>
        </w:rPr>
        <w:t>institution</w:t>
      </w:r>
      <w:r w:rsidR="0082647B" w:rsidRPr="0001353F">
        <w:rPr>
          <w:rFonts w:ascii="Garamond" w:hAnsi="Garamond"/>
          <w:sz w:val="26"/>
          <w:szCs w:val="26"/>
          <w:lang w:val="en-GB"/>
        </w:rPr>
        <w:t xml:space="preserve"> </w:t>
      </w:r>
      <w:r w:rsidR="00A452F8" w:rsidRPr="0001353F">
        <w:rPr>
          <w:rFonts w:ascii="Garamond" w:hAnsi="Garamond"/>
          <w:sz w:val="26"/>
          <w:szCs w:val="26"/>
          <w:lang w:val="en-GB"/>
        </w:rPr>
        <w:t>recorded</w:t>
      </w:r>
      <w:r w:rsidR="0082647B" w:rsidRPr="0001353F">
        <w:rPr>
          <w:rFonts w:ascii="Garamond" w:hAnsi="Garamond"/>
          <w:sz w:val="26"/>
          <w:szCs w:val="26"/>
          <w:lang w:val="en-GB"/>
        </w:rPr>
        <w:t xml:space="preserve"> in the Register of Higher Education I</w:t>
      </w:r>
      <w:r w:rsidRPr="0001353F">
        <w:rPr>
          <w:rFonts w:ascii="Garamond" w:hAnsi="Garamond"/>
          <w:sz w:val="26"/>
          <w:szCs w:val="26"/>
          <w:lang w:val="en-GB"/>
        </w:rPr>
        <w:t>nstitutions.</w:t>
      </w:r>
    </w:p>
    <w:p w:rsidR="0032198D" w:rsidRPr="0001353F" w:rsidRDefault="0032198D" w:rsidP="00191001">
      <w:pPr>
        <w:contextualSpacing/>
        <w:jc w:val="both"/>
        <w:rPr>
          <w:rFonts w:ascii="Garamond" w:hAnsi="Garamond"/>
          <w:sz w:val="26"/>
          <w:szCs w:val="26"/>
          <w:lang w:val="en-GB"/>
        </w:rPr>
      </w:pPr>
    </w:p>
    <w:p w:rsidR="00FF79A2" w:rsidRPr="0001353F" w:rsidRDefault="003A7E8C" w:rsidP="00191001">
      <w:pPr>
        <w:contextualSpacing/>
        <w:jc w:val="center"/>
        <w:rPr>
          <w:rFonts w:ascii="Garamond" w:hAnsi="Garamond"/>
          <w:b/>
          <w:sz w:val="26"/>
          <w:szCs w:val="26"/>
          <w:lang w:val="en-GB"/>
        </w:rPr>
      </w:pPr>
      <w:r w:rsidRPr="0001353F">
        <w:rPr>
          <w:rFonts w:ascii="Garamond" w:hAnsi="Garamond"/>
          <w:b/>
          <w:sz w:val="26"/>
          <w:szCs w:val="26"/>
          <w:lang w:val="en-GB"/>
        </w:rPr>
        <w:t>University</w:t>
      </w:r>
    </w:p>
    <w:p w:rsidR="003A7E8C" w:rsidRPr="0001353F" w:rsidRDefault="003A7E8C" w:rsidP="00C83720">
      <w:pPr>
        <w:spacing w:after="120"/>
        <w:jc w:val="center"/>
        <w:rPr>
          <w:rFonts w:ascii="Garamond" w:hAnsi="Garamond"/>
          <w:b/>
          <w:sz w:val="26"/>
          <w:szCs w:val="26"/>
          <w:lang w:val="en-GB"/>
        </w:rPr>
      </w:pPr>
      <w:r w:rsidRPr="0001353F">
        <w:rPr>
          <w:rFonts w:ascii="Garamond" w:hAnsi="Garamond"/>
          <w:b/>
          <w:sz w:val="26"/>
          <w:szCs w:val="26"/>
          <w:lang w:val="en-GB"/>
        </w:rPr>
        <w:t xml:space="preserve">Article </w:t>
      </w:r>
      <w:r w:rsidR="00B35FC1" w:rsidRPr="0001353F">
        <w:rPr>
          <w:rFonts w:ascii="Garamond" w:hAnsi="Garamond"/>
          <w:b/>
          <w:sz w:val="26"/>
          <w:szCs w:val="26"/>
          <w:lang w:val="en-GB"/>
        </w:rPr>
        <w:t>38</w:t>
      </w:r>
    </w:p>
    <w:p w:rsidR="00486235" w:rsidRPr="0001353F" w:rsidRDefault="003A7E8C" w:rsidP="00C83720">
      <w:pPr>
        <w:tabs>
          <w:tab w:val="left" w:pos="567"/>
        </w:tabs>
        <w:contextualSpacing/>
        <w:jc w:val="both"/>
        <w:rPr>
          <w:rFonts w:ascii="Garamond" w:hAnsi="Garamond"/>
          <w:sz w:val="26"/>
          <w:szCs w:val="26"/>
          <w:lang w:val="en-GB"/>
        </w:rPr>
      </w:pPr>
      <w:r w:rsidRPr="0001353F">
        <w:rPr>
          <w:rFonts w:ascii="Garamond" w:hAnsi="Garamond"/>
          <w:sz w:val="26"/>
          <w:szCs w:val="26"/>
          <w:lang w:val="en-GB"/>
        </w:rPr>
        <w:tab/>
      </w:r>
      <w:r w:rsidR="00E31EBC" w:rsidRPr="0001353F">
        <w:rPr>
          <w:rFonts w:ascii="Garamond" w:hAnsi="Garamond"/>
          <w:sz w:val="26"/>
          <w:szCs w:val="26"/>
          <w:lang w:val="en-GB"/>
        </w:rPr>
        <w:t>A u</w:t>
      </w:r>
      <w:r w:rsidR="00486235" w:rsidRPr="0001353F">
        <w:rPr>
          <w:rFonts w:ascii="Garamond" w:hAnsi="Garamond"/>
          <w:sz w:val="26"/>
          <w:szCs w:val="26"/>
          <w:lang w:val="en-GB"/>
        </w:rPr>
        <w:t xml:space="preserve">niversity </w:t>
      </w:r>
      <w:r w:rsidR="007E2D47" w:rsidRPr="0001353F">
        <w:rPr>
          <w:rFonts w:ascii="Garamond" w:hAnsi="Garamond"/>
          <w:sz w:val="26"/>
          <w:szCs w:val="26"/>
          <w:lang w:val="en-GB"/>
        </w:rPr>
        <w:t>is</w:t>
      </w:r>
      <w:r w:rsidR="00486235" w:rsidRPr="0001353F">
        <w:rPr>
          <w:rFonts w:ascii="Garamond" w:hAnsi="Garamond"/>
          <w:sz w:val="26"/>
          <w:szCs w:val="26"/>
          <w:lang w:val="en-GB"/>
        </w:rPr>
        <w:t xml:space="preserve"> an autonomous institution </w:t>
      </w:r>
      <w:r w:rsidR="00F64005" w:rsidRPr="0001353F">
        <w:rPr>
          <w:rFonts w:ascii="Garamond" w:hAnsi="Garamond"/>
          <w:sz w:val="26"/>
          <w:szCs w:val="26"/>
          <w:lang w:val="en-GB"/>
        </w:rPr>
        <w:t>consolidating</w:t>
      </w:r>
      <w:r w:rsidR="00486235" w:rsidRPr="0001353F">
        <w:rPr>
          <w:rFonts w:ascii="Garamond" w:hAnsi="Garamond"/>
          <w:sz w:val="26"/>
          <w:szCs w:val="26"/>
          <w:lang w:val="en-GB"/>
        </w:rPr>
        <w:t xml:space="preserve"> educational, scientific-research and artistic work</w:t>
      </w:r>
      <w:r w:rsidR="00132539" w:rsidRPr="0001353F">
        <w:rPr>
          <w:rFonts w:ascii="Garamond" w:hAnsi="Garamond"/>
          <w:sz w:val="26"/>
          <w:szCs w:val="26"/>
          <w:lang w:val="en-GB"/>
        </w:rPr>
        <w:t xml:space="preserve"> in </w:t>
      </w:r>
      <w:r w:rsidR="00E31EBC" w:rsidRPr="0001353F">
        <w:rPr>
          <w:rFonts w:ascii="Garamond" w:hAnsi="Garamond"/>
          <w:sz w:val="26"/>
          <w:szCs w:val="26"/>
          <w:lang w:val="en-GB"/>
        </w:rPr>
        <w:t xml:space="preserve">the </w:t>
      </w:r>
      <w:r w:rsidR="00132539" w:rsidRPr="0001353F">
        <w:rPr>
          <w:rFonts w:ascii="Garamond" w:hAnsi="Garamond"/>
          <w:sz w:val="26"/>
          <w:szCs w:val="26"/>
          <w:lang w:val="en-GB"/>
        </w:rPr>
        <w:t>performance of its activities</w:t>
      </w:r>
      <w:r w:rsidR="00486235" w:rsidRPr="0001353F">
        <w:rPr>
          <w:rFonts w:ascii="Garamond" w:hAnsi="Garamond"/>
          <w:sz w:val="26"/>
          <w:szCs w:val="26"/>
          <w:lang w:val="en-GB"/>
        </w:rPr>
        <w:t xml:space="preserve">, as components of </w:t>
      </w:r>
      <w:r w:rsidR="00F64005" w:rsidRPr="0001353F">
        <w:rPr>
          <w:rFonts w:ascii="Garamond" w:hAnsi="Garamond"/>
          <w:sz w:val="26"/>
          <w:szCs w:val="26"/>
          <w:lang w:val="en-GB"/>
        </w:rPr>
        <w:t>a</w:t>
      </w:r>
      <w:r w:rsidR="00486235" w:rsidRPr="0001353F">
        <w:rPr>
          <w:rFonts w:ascii="Garamond" w:hAnsi="Garamond"/>
          <w:sz w:val="26"/>
          <w:szCs w:val="26"/>
          <w:lang w:val="en-GB"/>
        </w:rPr>
        <w:t xml:space="preserve"> unique process of higher education.</w:t>
      </w:r>
    </w:p>
    <w:p w:rsidR="00486235" w:rsidRPr="0001353F" w:rsidRDefault="00C83720" w:rsidP="00C83720">
      <w:pPr>
        <w:tabs>
          <w:tab w:val="left" w:pos="567"/>
        </w:tabs>
        <w:contextualSpacing/>
        <w:jc w:val="both"/>
        <w:rPr>
          <w:rFonts w:ascii="Garamond" w:hAnsi="Garamond"/>
          <w:sz w:val="26"/>
          <w:szCs w:val="26"/>
          <w:lang w:val="en-GB"/>
        </w:rPr>
      </w:pPr>
      <w:r w:rsidRPr="0001353F">
        <w:rPr>
          <w:rFonts w:ascii="Garamond" w:hAnsi="Garamond"/>
          <w:sz w:val="26"/>
          <w:szCs w:val="26"/>
          <w:lang w:val="en-GB"/>
        </w:rPr>
        <w:tab/>
      </w:r>
      <w:r w:rsidR="00486235" w:rsidRPr="0001353F">
        <w:rPr>
          <w:rFonts w:ascii="Garamond" w:hAnsi="Garamond"/>
          <w:sz w:val="26"/>
          <w:szCs w:val="26"/>
          <w:lang w:val="en-GB"/>
        </w:rPr>
        <w:t xml:space="preserve">A university </w:t>
      </w:r>
      <w:r w:rsidR="007E2D47" w:rsidRPr="0001353F">
        <w:rPr>
          <w:rFonts w:ascii="Garamond" w:hAnsi="Garamond"/>
          <w:sz w:val="26"/>
          <w:szCs w:val="26"/>
          <w:lang w:val="en-GB"/>
        </w:rPr>
        <w:t>shall provide</w:t>
      </w:r>
      <w:r w:rsidR="00486235" w:rsidRPr="0001353F">
        <w:rPr>
          <w:rFonts w:ascii="Garamond" w:hAnsi="Garamond"/>
          <w:sz w:val="26"/>
          <w:szCs w:val="26"/>
          <w:lang w:val="en-GB"/>
        </w:rPr>
        <w:t xml:space="preserve"> for the development of higher education, science, profession and art, creative </w:t>
      </w:r>
      <w:r w:rsidR="00F64005" w:rsidRPr="0001353F">
        <w:rPr>
          <w:rFonts w:ascii="Garamond" w:hAnsi="Garamond"/>
          <w:sz w:val="26"/>
          <w:szCs w:val="26"/>
          <w:lang w:val="en-GB"/>
        </w:rPr>
        <w:t>skills</w:t>
      </w:r>
      <w:r w:rsidR="00486235" w:rsidRPr="0001353F">
        <w:rPr>
          <w:rFonts w:ascii="Garamond" w:hAnsi="Garamond"/>
          <w:sz w:val="26"/>
          <w:szCs w:val="26"/>
          <w:lang w:val="en-GB"/>
        </w:rPr>
        <w:t xml:space="preserve"> and prepar</w:t>
      </w:r>
      <w:r w:rsidR="00132539" w:rsidRPr="0001353F">
        <w:rPr>
          <w:rFonts w:ascii="Garamond" w:hAnsi="Garamond"/>
          <w:sz w:val="26"/>
          <w:szCs w:val="26"/>
          <w:lang w:val="en-GB"/>
        </w:rPr>
        <w:t xml:space="preserve">ation of students for </w:t>
      </w:r>
      <w:r w:rsidR="008B4572" w:rsidRPr="0001353F">
        <w:rPr>
          <w:rFonts w:ascii="Garamond" w:hAnsi="Garamond"/>
          <w:sz w:val="26"/>
          <w:szCs w:val="26"/>
          <w:lang w:val="en-GB"/>
        </w:rPr>
        <w:t xml:space="preserve">the </w:t>
      </w:r>
      <w:r w:rsidR="00132539" w:rsidRPr="0001353F">
        <w:rPr>
          <w:rFonts w:ascii="Garamond" w:hAnsi="Garamond"/>
          <w:sz w:val="26"/>
          <w:szCs w:val="26"/>
          <w:lang w:val="en-GB"/>
        </w:rPr>
        <w:t>performance of</w:t>
      </w:r>
      <w:r w:rsidR="00486235" w:rsidRPr="0001353F">
        <w:rPr>
          <w:rFonts w:ascii="Garamond" w:hAnsi="Garamond"/>
          <w:sz w:val="26"/>
          <w:szCs w:val="26"/>
          <w:lang w:val="en-GB"/>
        </w:rPr>
        <w:t xml:space="preserve"> </w:t>
      </w:r>
      <w:r w:rsidR="00F64005" w:rsidRPr="0001353F">
        <w:rPr>
          <w:rFonts w:ascii="Garamond" w:hAnsi="Garamond"/>
          <w:sz w:val="26"/>
          <w:szCs w:val="26"/>
          <w:lang w:val="en-GB"/>
        </w:rPr>
        <w:t>professional</w:t>
      </w:r>
      <w:r w:rsidR="00486235" w:rsidRPr="0001353F">
        <w:rPr>
          <w:rFonts w:ascii="Garamond" w:hAnsi="Garamond"/>
          <w:sz w:val="26"/>
          <w:szCs w:val="26"/>
          <w:lang w:val="en-GB"/>
        </w:rPr>
        <w:t xml:space="preserve"> activities, as well as the promotion of human rights and freedoms, civil and national rights and achievements of </w:t>
      </w:r>
      <w:r w:rsidR="00132539" w:rsidRPr="0001353F">
        <w:rPr>
          <w:rFonts w:ascii="Garamond" w:hAnsi="Garamond"/>
          <w:sz w:val="26"/>
          <w:szCs w:val="26"/>
          <w:lang w:val="en-GB"/>
        </w:rPr>
        <w:t xml:space="preserve">the </w:t>
      </w:r>
      <w:r w:rsidR="00486235" w:rsidRPr="0001353F">
        <w:rPr>
          <w:rFonts w:ascii="Garamond" w:hAnsi="Garamond"/>
          <w:sz w:val="26"/>
          <w:szCs w:val="26"/>
          <w:lang w:val="en-GB"/>
        </w:rPr>
        <w:t>highest standards of teaching and learning.</w:t>
      </w:r>
    </w:p>
    <w:p w:rsidR="003A7E8C" w:rsidRPr="0001353F" w:rsidRDefault="00C83720" w:rsidP="00C83720">
      <w:pPr>
        <w:tabs>
          <w:tab w:val="left" w:pos="567"/>
        </w:tabs>
        <w:contextualSpacing/>
        <w:jc w:val="both"/>
        <w:rPr>
          <w:rFonts w:ascii="Garamond" w:hAnsi="Garamond"/>
          <w:sz w:val="26"/>
          <w:szCs w:val="26"/>
          <w:lang w:val="en-GB"/>
        </w:rPr>
      </w:pPr>
      <w:r w:rsidRPr="0001353F">
        <w:rPr>
          <w:rFonts w:ascii="Garamond" w:hAnsi="Garamond"/>
          <w:sz w:val="26"/>
          <w:szCs w:val="26"/>
          <w:lang w:val="en-GB"/>
        </w:rPr>
        <w:tab/>
      </w:r>
      <w:r w:rsidR="00486235" w:rsidRPr="0001353F">
        <w:rPr>
          <w:rFonts w:ascii="Garamond" w:hAnsi="Garamond"/>
          <w:sz w:val="26"/>
          <w:szCs w:val="26"/>
          <w:lang w:val="en-GB"/>
        </w:rPr>
        <w:t xml:space="preserve">Scientific-research, or artistic activities </w:t>
      </w:r>
      <w:r w:rsidR="00705447" w:rsidRPr="0001353F">
        <w:rPr>
          <w:rFonts w:ascii="Garamond" w:hAnsi="Garamond"/>
          <w:sz w:val="26"/>
          <w:szCs w:val="26"/>
          <w:lang w:val="en-GB"/>
        </w:rPr>
        <w:t>shall be</w:t>
      </w:r>
      <w:r w:rsidR="00486235" w:rsidRPr="0001353F">
        <w:rPr>
          <w:rFonts w:ascii="Garamond" w:hAnsi="Garamond"/>
          <w:sz w:val="26"/>
          <w:szCs w:val="26"/>
          <w:lang w:val="en-GB"/>
        </w:rPr>
        <w:t xml:space="preserve"> performed and </w:t>
      </w:r>
      <w:r w:rsidR="005070B1" w:rsidRPr="0001353F">
        <w:rPr>
          <w:rFonts w:ascii="Garamond" w:hAnsi="Garamond"/>
          <w:sz w:val="26"/>
          <w:szCs w:val="26"/>
          <w:lang w:val="en-GB"/>
        </w:rPr>
        <w:t>organise</w:t>
      </w:r>
      <w:r w:rsidR="00486235" w:rsidRPr="0001353F">
        <w:rPr>
          <w:rFonts w:ascii="Garamond" w:hAnsi="Garamond"/>
          <w:sz w:val="26"/>
          <w:szCs w:val="26"/>
          <w:lang w:val="en-GB"/>
        </w:rPr>
        <w:t>d in accordance with</w:t>
      </w:r>
      <w:r w:rsidR="0021538B" w:rsidRPr="0001353F">
        <w:rPr>
          <w:rFonts w:ascii="Garamond" w:hAnsi="Garamond"/>
          <w:sz w:val="26"/>
          <w:szCs w:val="26"/>
          <w:lang w:val="en-GB"/>
        </w:rPr>
        <w:t xml:space="preserve"> special</w:t>
      </w:r>
      <w:r w:rsidR="00486235" w:rsidRPr="0001353F">
        <w:rPr>
          <w:rFonts w:ascii="Garamond" w:hAnsi="Garamond"/>
          <w:sz w:val="26"/>
          <w:szCs w:val="26"/>
          <w:lang w:val="en-GB"/>
        </w:rPr>
        <w:t xml:space="preserve"> law and general act </w:t>
      </w:r>
      <w:r w:rsidR="00132539" w:rsidRPr="0001353F">
        <w:rPr>
          <w:rFonts w:ascii="Garamond" w:hAnsi="Garamond"/>
          <w:sz w:val="26"/>
          <w:szCs w:val="26"/>
          <w:lang w:val="en-GB"/>
        </w:rPr>
        <w:t>of</w:t>
      </w:r>
      <w:r w:rsidR="008B4572" w:rsidRPr="0001353F">
        <w:rPr>
          <w:rFonts w:ascii="Garamond" w:hAnsi="Garamond"/>
          <w:sz w:val="26"/>
          <w:szCs w:val="26"/>
          <w:lang w:val="en-GB"/>
        </w:rPr>
        <w:t xml:space="preserve"> university</w:t>
      </w:r>
      <w:r w:rsidR="00486235" w:rsidRPr="0001353F">
        <w:rPr>
          <w:rFonts w:ascii="Garamond" w:hAnsi="Garamond"/>
          <w:sz w:val="26"/>
          <w:szCs w:val="26"/>
          <w:lang w:val="en-GB"/>
        </w:rPr>
        <w:t>.</w:t>
      </w:r>
    </w:p>
    <w:p w:rsidR="00486235" w:rsidRPr="0001353F" w:rsidRDefault="00486235" w:rsidP="00191001">
      <w:pPr>
        <w:contextualSpacing/>
        <w:jc w:val="both"/>
        <w:rPr>
          <w:rFonts w:ascii="Garamond" w:hAnsi="Garamond"/>
          <w:sz w:val="26"/>
          <w:szCs w:val="26"/>
          <w:lang w:val="en-GB"/>
        </w:rPr>
      </w:pPr>
    </w:p>
    <w:p w:rsidR="00486235" w:rsidRPr="0001353F" w:rsidRDefault="005070B1" w:rsidP="00191001">
      <w:pPr>
        <w:pStyle w:val="BodyText2"/>
        <w:contextualSpacing/>
        <w:jc w:val="center"/>
        <w:rPr>
          <w:rFonts w:ascii="Garamond" w:hAnsi="Garamond"/>
          <w:sz w:val="26"/>
          <w:szCs w:val="26"/>
          <w:lang w:val="en-GB"/>
        </w:rPr>
      </w:pPr>
      <w:r w:rsidRPr="0001353F">
        <w:rPr>
          <w:rFonts w:ascii="Garamond" w:hAnsi="Garamond"/>
          <w:sz w:val="26"/>
          <w:szCs w:val="26"/>
          <w:lang w:val="en-GB"/>
        </w:rPr>
        <w:t>Organisation</w:t>
      </w:r>
      <w:r w:rsidR="00486235" w:rsidRPr="0001353F">
        <w:rPr>
          <w:rFonts w:ascii="Garamond" w:hAnsi="Garamond"/>
          <w:sz w:val="26"/>
          <w:szCs w:val="26"/>
          <w:lang w:val="en-GB"/>
        </w:rPr>
        <w:t xml:space="preserve"> of University</w:t>
      </w:r>
    </w:p>
    <w:p w:rsidR="00486235" w:rsidRPr="0001353F" w:rsidRDefault="00486235" w:rsidP="00C83720">
      <w:pPr>
        <w:pStyle w:val="BodyText2"/>
        <w:spacing w:after="120"/>
        <w:jc w:val="center"/>
        <w:rPr>
          <w:rFonts w:ascii="Garamond" w:hAnsi="Garamond"/>
          <w:sz w:val="26"/>
          <w:szCs w:val="26"/>
          <w:lang w:val="en-GB"/>
        </w:rPr>
      </w:pPr>
      <w:r w:rsidRPr="0001353F">
        <w:rPr>
          <w:rFonts w:ascii="Garamond" w:hAnsi="Garamond"/>
          <w:sz w:val="26"/>
          <w:szCs w:val="26"/>
          <w:lang w:val="en-GB"/>
        </w:rPr>
        <w:t xml:space="preserve">Article </w:t>
      </w:r>
      <w:r w:rsidR="00B35FC1" w:rsidRPr="0001353F">
        <w:rPr>
          <w:rFonts w:ascii="Garamond" w:hAnsi="Garamond"/>
          <w:sz w:val="26"/>
          <w:szCs w:val="26"/>
          <w:lang w:val="en-GB"/>
        </w:rPr>
        <w:t>39</w:t>
      </w:r>
    </w:p>
    <w:p w:rsidR="00486235" w:rsidRPr="0001353F" w:rsidRDefault="00486235" w:rsidP="00C8372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An institution </w:t>
      </w:r>
      <w:r w:rsidR="008F0589" w:rsidRPr="0001353F">
        <w:rPr>
          <w:rFonts w:ascii="Garamond" w:hAnsi="Garamond"/>
          <w:b w:val="0"/>
          <w:bCs w:val="0"/>
          <w:sz w:val="26"/>
          <w:szCs w:val="26"/>
          <w:lang w:val="en-GB"/>
        </w:rPr>
        <w:t>shall</w:t>
      </w:r>
      <w:r w:rsidRPr="0001353F">
        <w:rPr>
          <w:rFonts w:ascii="Garamond" w:hAnsi="Garamond"/>
          <w:b w:val="0"/>
          <w:bCs w:val="0"/>
          <w:sz w:val="26"/>
          <w:szCs w:val="26"/>
          <w:lang w:val="en-GB"/>
        </w:rPr>
        <w:t xml:space="preserve"> have the status of university </w:t>
      </w:r>
      <w:r w:rsidR="00CB06CF" w:rsidRPr="0001353F">
        <w:rPr>
          <w:rFonts w:ascii="Garamond" w:hAnsi="Garamond"/>
          <w:b w:val="0"/>
          <w:bCs w:val="0"/>
          <w:sz w:val="26"/>
          <w:szCs w:val="26"/>
          <w:lang w:val="en-GB"/>
        </w:rPr>
        <w:t>if</w:t>
      </w:r>
      <w:r w:rsidRPr="0001353F">
        <w:rPr>
          <w:rFonts w:ascii="Garamond" w:hAnsi="Garamond"/>
          <w:b w:val="0"/>
          <w:bCs w:val="0"/>
          <w:sz w:val="26"/>
          <w:szCs w:val="26"/>
          <w:lang w:val="en-GB"/>
        </w:rPr>
        <w:t xml:space="preserve"> it </w:t>
      </w:r>
      <w:r w:rsidR="00CB06CF" w:rsidRPr="0001353F">
        <w:rPr>
          <w:rFonts w:ascii="Garamond" w:hAnsi="Garamond"/>
          <w:b w:val="0"/>
          <w:bCs w:val="0"/>
          <w:sz w:val="26"/>
          <w:szCs w:val="26"/>
          <w:lang w:val="en-GB"/>
        </w:rPr>
        <w:t>carries out</w:t>
      </w:r>
      <w:r w:rsidRPr="0001353F">
        <w:rPr>
          <w:rFonts w:ascii="Garamond" w:hAnsi="Garamond"/>
          <w:b w:val="0"/>
          <w:bCs w:val="0"/>
          <w:sz w:val="26"/>
          <w:szCs w:val="26"/>
          <w:lang w:val="en-GB"/>
        </w:rPr>
        <w:t xml:space="preserve"> at least five different study programmes at </w:t>
      </w:r>
      <w:r w:rsidR="00B11AB3" w:rsidRPr="0001353F">
        <w:rPr>
          <w:rFonts w:ascii="Garamond" w:hAnsi="Garamond"/>
          <w:b w:val="0"/>
          <w:bCs w:val="0"/>
          <w:sz w:val="26"/>
          <w:szCs w:val="26"/>
          <w:lang w:val="en-GB"/>
        </w:rPr>
        <w:t xml:space="preserve">an </w:t>
      </w:r>
      <w:r w:rsidRPr="0001353F">
        <w:rPr>
          <w:rFonts w:ascii="Garamond" w:hAnsi="Garamond"/>
          <w:b w:val="0"/>
          <w:bCs w:val="0"/>
          <w:sz w:val="26"/>
          <w:szCs w:val="26"/>
          <w:lang w:val="en-GB"/>
        </w:rPr>
        <w:t xml:space="preserve">undergraduate </w:t>
      </w:r>
      <w:r w:rsidR="00CB06CF" w:rsidRPr="0001353F">
        <w:rPr>
          <w:rFonts w:ascii="Garamond" w:hAnsi="Garamond"/>
          <w:b w:val="0"/>
          <w:bCs w:val="0"/>
          <w:sz w:val="26"/>
          <w:szCs w:val="26"/>
          <w:lang w:val="en-GB"/>
        </w:rPr>
        <w:t>level</w:t>
      </w:r>
      <w:r w:rsidRPr="0001353F">
        <w:rPr>
          <w:rFonts w:ascii="Garamond" w:hAnsi="Garamond"/>
          <w:b w:val="0"/>
          <w:bCs w:val="0"/>
          <w:sz w:val="26"/>
          <w:szCs w:val="26"/>
          <w:lang w:val="en-GB"/>
        </w:rPr>
        <w:t xml:space="preserve">, </w:t>
      </w:r>
      <w:r w:rsidR="00666245" w:rsidRPr="0001353F">
        <w:rPr>
          <w:rFonts w:ascii="Garamond" w:hAnsi="Garamond"/>
          <w:b w:val="0"/>
          <w:bCs w:val="0"/>
          <w:sz w:val="26"/>
          <w:szCs w:val="26"/>
          <w:lang w:val="en-GB"/>
        </w:rPr>
        <w:t xml:space="preserve">at least one </w:t>
      </w:r>
      <w:r w:rsidRPr="0001353F">
        <w:rPr>
          <w:rFonts w:ascii="Garamond" w:hAnsi="Garamond"/>
          <w:b w:val="0"/>
          <w:bCs w:val="0"/>
          <w:sz w:val="26"/>
          <w:szCs w:val="26"/>
          <w:lang w:val="en-GB"/>
        </w:rPr>
        <w:t xml:space="preserve">of which is conducted as </w:t>
      </w:r>
      <w:r w:rsidR="00666245" w:rsidRPr="0001353F">
        <w:rPr>
          <w:rFonts w:ascii="Garamond" w:hAnsi="Garamond"/>
          <w:b w:val="0"/>
          <w:bCs w:val="0"/>
          <w:sz w:val="26"/>
          <w:szCs w:val="26"/>
          <w:lang w:val="en-GB"/>
        </w:rPr>
        <w:t xml:space="preserve">both </w:t>
      </w:r>
      <w:r w:rsidRPr="0001353F">
        <w:rPr>
          <w:rFonts w:ascii="Garamond" w:hAnsi="Garamond"/>
          <w:b w:val="0"/>
          <w:bCs w:val="0"/>
          <w:sz w:val="26"/>
          <w:szCs w:val="26"/>
          <w:lang w:val="en-GB"/>
        </w:rPr>
        <w:t>undergraduate and postgraduate.</w:t>
      </w:r>
    </w:p>
    <w:p w:rsidR="00486235" w:rsidRPr="0001353F" w:rsidRDefault="00486235" w:rsidP="00C8372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Study programmes referred to in paragraph 1 of </w:t>
      </w:r>
      <w:r w:rsidR="00666245"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 must be from at least three of the following </w:t>
      </w:r>
      <w:r w:rsidR="0032198D" w:rsidRPr="0001353F">
        <w:rPr>
          <w:rFonts w:ascii="Garamond" w:hAnsi="Garamond"/>
          <w:b w:val="0"/>
          <w:bCs w:val="0"/>
          <w:sz w:val="26"/>
          <w:szCs w:val="26"/>
          <w:lang w:val="en-GB"/>
        </w:rPr>
        <w:t>seven</w:t>
      </w:r>
      <w:r w:rsidRPr="0001353F">
        <w:rPr>
          <w:rFonts w:ascii="Garamond" w:hAnsi="Garamond"/>
          <w:b w:val="0"/>
          <w:bCs w:val="0"/>
          <w:sz w:val="26"/>
          <w:szCs w:val="26"/>
          <w:lang w:val="en-GB"/>
        </w:rPr>
        <w:t xml:space="preserve"> areas: natural sciences, technical and technological, medical, social, humanistic, agricultural and interdisciplinary.</w:t>
      </w:r>
    </w:p>
    <w:p w:rsidR="00C079A1" w:rsidRPr="0001353F" w:rsidRDefault="00486235" w:rsidP="00C8372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A university</w:t>
      </w:r>
      <w:r w:rsidR="00C079A1" w:rsidRPr="0001353F">
        <w:rPr>
          <w:rFonts w:ascii="Garamond" w:hAnsi="Garamond"/>
          <w:b w:val="0"/>
          <w:bCs w:val="0"/>
          <w:sz w:val="26"/>
          <w:szCs w:val="26"/>
          <w:lang w:val="en-GB"/>
        </w:rPr>
        <w:t xml:space="preserve"> </w:t>
      </w:r>
      <w:r w:rsidR="007E2D47" w:rsidRPr="0001353F">
        <w:rPr>
          <w:rFonts w:ascii="Garamond" w:hAnsi="Garamond"/>
          <w:b w:val="0"/>
          <w:bCs w:val="0"/>
          <w:sz w:val="26"/>
          <w:szCs w:val="26"/>
          <w:lang w:val="en-GB"/>
        </w:rPr>
        <w:t>shall carry out</w:t>
      </w:r>
      <w:r w:rsidRPr="0001353F">
        <w:rPr>
          <w:rFonts w:ascii="Garamond" w:hAnsi="Garamond"/>
          <w:b w:val="0"/>
          <w:bCs w:val="0"/>
          <w:sz w:val="26"/>
          <w:szCs w:val="26"/>
          <w:lang w:val="en-GB"/>
        </w:rPr>
        <w:t xml:space="preserve"> its activity through</w:t>
      </w:r>
      <w:r w:rsidR="00C079A1" w:rsidRPr="0001353F">
        <w:rPr>
          <w:rFonts w:ascii="Garamond" w:hAnsi="Garamond"/>
          <w:b w:val="0"/>
          <w:bCs w:val="0"/>
          <w:sz w:val="26"/>
          <w:szCs w:val="26"/>
          <w:lang w:val="en-GB"/>
        </w:rPr>
        <w:t>:</w:t>
      </w:r>
      <w:r w:rsidRPr="0001353F">
        <w:rPr>
          <w:rFonts w:ascii="Garamond" w:hAnsi="Garamond"/>
          <w:b w:val="0"/>
          <w:bCs w:val="0"/>
          <w:sz w:val="26"/>
          <w:szCs w:val="26"/>
          <w:lang w:val="en-GB"/>
        </w:rPr>
        <w:t xml:space="preserve"> faculties, </w:t>
      </w:r>
      <w:r w:rsidR="00C079A1" w:rsidRPr="0001353F">
        <w:rPr>
          <w:rFonts w:ascii="Garamond" w:hAnsi="Garamond"/>
          <w:b w:val="0"/>
          <w:bCs w:val="0"/>
          <w:sz w:val="26"/>
          <w:szCs w:val="26"/>
          <w:lang w:val="en-GB"/>
        </w:rPr>
        <w:t xml:space="preserve">art </w:t>
      </w:r>
      <w:r w:rsidRPr="0001353F">
        <w:rPr>
          <w:rFonts w:ascii="Garamond" w:hAnsi="Garamond"/>
          <w:b w:val="0"/>
          <w:bCs w:val="0"/>
          <w:sz w:val="26"/>
          <w:szCs w:val="26"/>
          <w:lang w:val="en-GB"/>
        </w:rPr>
        <w:t>academies, institutes and colleges</w:t>
      </w:r>
      <w:r w:rsidR="00C079A1" w:rsidRPr="0001353F">
        <w:rPr>
          <w:rFonts w:ascii="Garamond" w:hAnsi="Garamond"/>
          <w:b w:val="0"/>
          <w:bCs w:val="0"/>
          <w:sz w:val="26"/>
          <w:szCs w:val="26"/>
          <w:lang w:val="en-GB"/>
        </w:rPr>
        <w:t xml:space="preserve">, </w:t>
      </w:r>
      <w:r w:rsidR="00666245" w:rsidRPr="0001353F">
        <w:rPr>
          <w:rFonts w:ascii="Garamond" w:hAnsi="Garamond"/>
          <w:b w:val="0"/>
          <w:bCs w:val="0"/>
          <w:sz w:val="26"/>
          <w:szCs w:val="26"/>
          <w:lang w:val="en-GB"/>
        </w:rPr>
        <w:t>act</w:t>
      </w:r>
      <w:r w:rsidR="00693F73" w:rsidRPr="0001353F">
        <w:rPr>
          <w:rFonts w:ascii="Garamond" w:hAnsi="Garamond"/>
          <w:b w:val="0"/>
          <w:bCs w:val="0"/>
          <w:sz w:val="26"/>
          <w:szCs w:val="26"/>
          <w:lang w:val="en-GB"/>
        </w:rPr>
        <w:t>ing</w:t>
      </w:r>
      <w:r w:rsidR="00666245" w:rsidRPr="0001353F">
        <w:rPr>
          <w:rFonts w:ascii="Garamond" w:hAnsi="Garamond"/>
          <w:b w:val="0"/>
          <w:bCs w:val="0"/>
          <w:sz w:val="26"/>
          <w:szCs w:val="26"/>
          <w:lang w:val="en-GB"/>
        </w:rPr>
        <w:t xml:space="preserve"> as</w:t>
      </w:r>
      <w:r w:rsidR="00C079A1" w:rsidRPr="0001353F">
        <w:rPr>
          <w:rFonts w:ascii="Garamond" w:hAnsi="Garamond"/>
          <w:b w:val="0"/>
          <w:bCs w:val="0"/>
          <w:sz w:val="26"/>
          <w:szCs w:val="26"/>
          <w:lang w:val="en-GB"/>
        </w:rPr>
        <w:t xml:space="preserve"> </w:t>
      </w:r>
      <w:r w:rsidR="005070B1" w:rsidRPr="0001353F">
        <w:rPr>
          <w:rFonts w:ascii="Garamond" w:hAnsi="Garamond"/>
          <w:b w:val="0"/>
          <w:bCs w:val="0"/>
          <w:sz w:val="26"/>
          <w:szCs w:val="26"/>
          <w:lang w:val="en-GB"/>
        </w:rPr>
        <w:t>organisation</w:t>
      </w:r>
      <w:r w:rsidR="00C079A1" w:rsidRPr="0001353F">
        <w:rPr>
          <w:rFonts w:ascii="Garamond" w:hAnsi="Garamond"/>
          <w:b w:val="0"/>
          <w:bCs w:val="0"/>
          <w:sz w:val="26"/>
          <w:szCs w:val="26"/>
          <w:lang w:val="en-GB"/>
        </w:rPr>
        <w:t>al units.</w:t>
      </w:r>
    </w:p>
    <w:p w:rsidR="00486235" w:rsidRPr="0001353F" w:rsidRDefault="00C83720" w:rsidP="00C8372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C079A1" w:rsidRPr="0001353F">
        <w:rPr>
          <w:rFonts w:ascii="Garamond" w:hAnsi="Garamond"/>
          <w:b w:val="0"/>
          <w:bCs w:val="0"/>
          <w:sz w:val="26"/>
          <w:szCs w:val="26"/>
          <w:lang w:val="en-GB"/>
        </w:rPr>
        <w:t>A u</w:t>
      </w:r>
      <w:r w:rsidR="00486235" w:rsidRPr="0001353F">
        <w:rPr>
          <w:rFonts w:ascii="Garamond" w:hAnsi="Garamond"/>
          <w:b w:val="0"/>
          <w:bCs w:val="0"/>
          <w:sz w:val="26"/>
          <w:szCs w:val="26"/>
          <w:lang w:val="en-GB"/>
        </w:rPr>
        <w:t xml:space="preserve">niversity </w:t>
      </w:r>
      <w:r w:rsidR="007E2D47" w:rsidRPr="0001353F">
        <w:rPr>
          <w:rFonts w:ascii="Garamond" w:hAnsi="Garamond"/>
          <w:b w:val="0"/>
          <w:bCs w:val="0"/>
          <w:sz w:val="26"/>
          <w:szCs w:val="26"/>
          <w:lang w:val="en-GB"/>
        </w:rPr>
        <w:t>shall have</w:t>
      </w:r>
      <w:r w:rsidR="00945C3D" w:rsidRPr="0001353F">
        <w:rPr>
          <w:rFonts w:ascii="Garamond" w:hAnsi="Garamond"/>
          <w:b w:val="0"/>
          <w:bCs w:val="0"/>
          <w:sz w:val="26"/>
          <w:szCs w:val="26"/>
          <w:lang w:val="en-GB"/>
        </w:rPr>
        <w:t xml:space="preserve"> the</w:t>
      </w:r>
      <w:r w:rsidR="00486235" w:rsidRPr="0001353F">
        <w:rPr>
          <w:rFonts w:ascii="Garamond" w:hAnsi="Garamond"/>
          <w:b w:val="0"/>
          <w:bCs w:val="0"/>
          <w:sz w:val="26"/>
          <w:szCs w:val="26"/>
          <w:lang w:val="en-GB"/>
        </w:rPr>
        <w:t xml:space="preserve"> status of a legal entity.</w:t>
      </w:r>
    </w:p>
    <w:p w:rsidR="00486235" w:rsidRPr="0001353F" w:rsidRDefault="00C83720" w:rsidP="00C8372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705447" w:rsidRPr="0001353F">
        <w:rPr>
          <w:rFonts w:ascii="Garamond" w:hAnsi="Garamond"/>
          <w:b w:val="0"/>
          <w:bCs w:val="0"/>
          <w:sz w:val="26"/>
          <w:szCs w:val="26"/>
          <w:lang w:val="en-GB"/>
        </w:rPr>
        <w:t>An o</w:t>
      </w:r>
      <w:r w:rsidR="005070B1" w:rsidRPr="0001353F">
        <w:rPr>
          <w:rFonts w:ascii="Garamond" w:hAnsi="Garamond"/>
          <w:b w:val="0"/>
          <w:bCs w:val="0"/>
          <w:sz w:val="26"/>
          <w:szCs w:val="26"/>
          <w:lang w:val="en-GB"/>
        </w:rPr>
        <w:t>rganisation</w:t>
      </w:r>
      <w:r w:rsidR="00486235" w:rsidRPr="0001353F">
        <w:rPr>
          <w:rFonts w:ascii="Garamond" w:hAnsi="Garamond"/>
          <w:b w:val="0"/>
          <w:bCs w:val="0"/>
          <w:sz w:val="26"/>
          <w:szCs w:val="26"/>
          <w:lang w:val="en-GB"/>
        </w:rPr>
        <w:t xml:space="preserve">al unit of </w:t>
      </w:r>
      <w:r w:rsidR="00C079A1" w:rsidRPr="0001353F">
        <w:rPr>
          <w:rFonts w:ascii="Garamond" w:hAnsi="Garamond"/>
          <w:b w:val="0"/>
          <w:bCs w:val="0"/>
          <w:sz w:val="26"/>
          <w:szCs w:val="26"/>
          <w:lang w:val="en-GB"/>
        </w:rPr>
        <w:t xml:space="preserve">a </w:t>
      </w:r>
      <w:r w:rsidR="00A54A9F" w:rsidRPr="0001353F">
        <w:rPr>
          <w:rFonts w:ascii="Garamond" w:hAnsi="Garamond"/>
          <w:b w:val="0"/>
          <w:bCs w:val="0"/>
          <w:sz w:val="26"/>
          <w:szCs w:val="26"/>
          <w:lang w:val="en-GB"/>
        </w:rPr>
        <w:t xml:space="preserve">public </w:t>
      </w:r>
      <w:r w:rsidR="00C079A1" w:rsidRPr="0001353F">
        <w:rPr>
          <w:rFonts w:ascii="Garamond" w:hAnsi="Garamond"/>
          <w:b w:val="0"/>
          <w:bCs w:val="0"/>
          <w:sz w:val="26"/>
          <w:szCs w:val="26"/>
          <w:lang w:val="en-GB"/>
        </w:rPr>
        <w:t>u</w:t>
      </w:r>
      <w:r w:rsidR="00486235" w:rsidRPr="0001353F">
        <w:rPr>
          <w:rFonts w:ascii="Garamond" w:hAnsi="Garamond"/>
          <w:b w:val="0"/>
          <w:bCs w:val="0"/>
          <w:sz w:val="26"/>
          <w:szCs w:val="26"/>
          <w:lang w:val="en-GB"/>
        </w:rPr>
        <w:t xml:space="preserve">niversity </w:t>
      </w:r>
      <w:r w:rsidR="007E2D47" w:rsidRPr="0001353F">
        <w:rPr>
          <w:rFonts w:ascii="Garamond" w:hAnsi="Garamond"/>
          <w:b w:val="0"/>
          <w:bCs w:val="0"/>
          <w:sz w:val="26"/>
          <w:szCs w:val="26"/>
          <w:lang w:val="en-GB"/>
        </w:rPr>
        <w:t>shall not</w:t>
      </w:r>
      <w:r w:rsidR="00486235" w:rsidRPr="0001353F">
        <w:rPr>
          <w:rFonts w:ascii="Garamond" w:hAnsi="Garamond"/>
          <w:b w:val="0"/>
          <w:bCs w:val="0"/>
          <w:sz w:val="26"/>
          <w:szCs w:val="26"/>
          <w:lang w:val="en-GB"/>
        </w:rPr>
        <w:t xml:space="preserve"> have the </w:t>
      </w:r>
      <w:r w:rsidR="008B4572" w:rsidRPr="0001353F">
        <w:rPr>
          <w:rFonts w:ascii="Garamond" w:hAnsi="Garamond"/>
          <w:b w:val="0"/>
          <w:bCs w:val="0"/>
          <w:sz w:val="26"/>
          <w:szCs w:val="26"/>
          <w:lang w:val="en-GB"/>
        </w:rPr>
        <w:t xml:space="preserve">status </w:t>
      </w:r>
      <w:r w:rsidR="00486235" w:rsidRPr="0001353F">
        <w:rPr>
          <w:rFonts w:ascii="Garamond" w:hAnsi="Garamond"/>
          <w:b w:val="0"/>
          <w:bCs w:val="0"/>
          <w:sz w:val="26"/>
          <w:szCs w:val="26"/>
          <w:lang w:val="en-GB"/>
        </w:rPr>
        <w:t>of a legal entity.</w:t>
      </w:r>
    </w:p>
    <w:p w:rsidR="00486235" w:rsidRPr="0001353F" w:rsidRDefault="00C83720" w:rsidP="00C8372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666245" w:rsidRPr="0001353F">
        <w:rPr>
          <w:rFonts w:ascii="Garamond" w:hAnsi="Garamond"/>
          <w:b w:val="0"/>
          <w:bCs w:val="0"/>
          <w:sz w:val="26"/>
          <w:szCs w:val="26"/>
          <w:lang w:val="en-GB"/>
        </w:rPr>
        <w:t xml:space="preserve">A </w:t>
      </w:r>
      <w:r w:rsidR="00A54A9F" w:rsidRPr="0001353F">
        <w:rPr>
          <w:rFonts w:ascii="Garamond" w:hAnsi="Garamond"/>
          <w:b w:val="0"/>
          <w:bCs w:val="0"/>
          <w:sz w:val="26"/>
          <w:szCs w:val="26"/>
          <w:lang w:val="en-GB"/>
        </w:rPr>
        <w:t xml:space="preserve">public </w:t>
      </w:r>
      <w:r w:rsidR="00C079A1" w:rsidRPr="0001353F">
        <w:rPr>
          <w:rFonts w:ascii="Garamond" w:hAnsi="Garamond"/>
          <w:b w:val="0"/>
          <w:bCs w:val="0"/>
          <w:sz w:val="26"/>
          <w:szCs w:val="26"/>
          <w:lang w:val="en-GB"/>
        </w:rPr>
        <w:t xml:space="preserve">university </w:t>
      </w:r>
      <w:r w:rsidR="00666245" w:rsidRPr="0001353F">
        <w:rPr>
          <w:rFonts w:ascii="Garamond" w:hAnsi="Garamond"/>
          <w:b w:val="0"/>
          <w:bCs w:val="0"/>
          <w:sz w:val="26"/>
          <w:szCs w:val="26"/>
          <w:lang w:val="en-GB"/>
        </w:rPr>
        <w:t>may</w:t>
      </w:r>
      <w:r w:rsidR="00C079A1" w:rsidRPr="0001353F">
        <w:rPr>
          <w:rFonts w:ascii="Garamond" w:hAnsi="Garamond"/>
          <w:b w:val="0"/>
          <w:bCs w:val="0"/>
          <w:sz w:val="26"/>
          <w:szCs w:val="26"/>
          <w:lang w:val="en-GB"/>
        </w:rPr>
        <w:t xml:space="preserve"> </w:t>
      </w:r>
      <w:r w:rsidR="00486235" w:rsidRPr="0001353F">
        <w:rPr>
          <w:rFonts w:ascii="Garamond" w:hAnsi="Garamond"/>
          <w:b w:val="0"/>
          <w:bCs w:val="0"/>
          <w:sz w:val="26"/>
          <w:szCs w:val="26"/>
          <w:lang w:val="en-GB"/>
        </w:rPr>
        <w:t xml:space="preserve">transfer certain </w:t>
      </w:r>
      <w:r w:rsidR="00945C3D" w:rsidRPr="0001353F">
        <w:rPr>
          <w:rFonts w:ascii="Garamond" w:hAnsi="Garamond"/>
          <w:b w:val="0"/>
          <w:bCs w:val="0"/>
          <w:sz w:val="26"/>
          <w:szCs w:val="26"/>
          <w:lang w:val="en-GB"/>
        </w:rPr>
        <w:t>authorisations</w:t>
      </w:r>
      <w:r w:rsidR="00666245" w:rsidRPr="0001353F">
        <w:rPr>
          <w:rFonts w:ascii="Garamond" w:hAnsi="Garamond"/>
          <w:b w:val="0"/>
          <w:bCs w:val="0"/>
          <w:sz w:val="26"/>
          <w:szCs w:val="26"/>
          <w:lang w:val="en-GB"/>
        </w:rPr>
        <w:t xml:space="preserve"> </w:t>
      </w:r>
      <w:r w:rsidR="00DF2052" w:rsidRPr="0001353F">
        <w:rPr>
          <w:rFonts w:ascii="Garamond" w:hAnsi="Garamond"/>
          <w:b w:val="0"/>
          <w:bCs w:val="0"/>
          <w:sz w:val="26"/>
          <w:szCs w:val="26"/>
          <w:lang w:val="en-GB"/>
        </w:rPr>
        <w:t>for the sake of</w:t>
      </w:r>
      <w:r w:rsidR="00666245" w:rsidRPr="0001353F">
        <w:rPr>
          <w:rFonts w:ascii="Garamond" w:hAnsi="Garamond"/>
          <w:b w:val="0"/>
          <w:bCs w:val="0"/>
          <w:sz w:val="26"/>
          <w:szCs w:val="26"/>
          <w:lang w:val="en-GB"/>
        </w:rPr>
        <w:t xml:space="preserve"> </w:t>
      </w:r>
      <w:r w:rsidR="00945C3D" w:rsidRPr="0001353F">
        <w:rPr>
          <w:rFonts w:ascii="Garamond" w:hAnsi="Garamond"/>
          <w:b w:val="0"/>
          <w:bCs w:val="0"/>
          <w:sz w:val="26"/>
          <w:szCs w:val="26"/>
          <w:lang w:val="en-GB"/>
        </w:rPr>
        <w:t>entering</w:t>
      </w:r>
      <w:r w:rsidR="00666245" w:rsidRPr="0001353F">
        <w:rPr>
          <w:rFonts w:ascii="Garamond" w:hAnsi="Garamond"/>
          <w:b w:val="0"/>
          <w:bCs w:val="0"/>
          <w:sz w:val="26"/>
          <w:szCs w:val="26"/>
          <w:lang w:val="en-GB"/>
        </w:rPr>
        <w:t xml:space="preserve"> legal communication </w:t>
      </w:r>
      <w:r w:rsidR="00486235" w:rsidRPr="0001353F">
        <w:rPr>
          <w:rFonts w:ascii="Garamond" w:hAnsi="Garamond"/>
          <w:b w:val="0"/>
          <w:bCs w:val="0"/>
          <w:sz w:val="26"/>
          <w:szCs w:val="26"/>
          <w:lang w:val="en-GB"/>
        </w:rPr>
        <w:t xml:space="preserve">to </w:t>
      </w:r>
      <w:r w:rsidR="005070B1" w:rsidRPr="0001353F">
        <w:rPr>
          <w:rFonts w:ascii="Garamond" w:hAnsi="Garamond"/>
          <w:b w:val="0"/>
          <w:bCs w:val="0"/>
          <w:sz w:val="26"/>
          <w:szCs w:val="26"/>
          <w:lang w:val="en-GB"/>
        </w:rPr>
        <w:t>organisation</w:t>
      </w:r>
      <w:r w:rsidR="00486235" w:rsidRPr="0001353F">
        <w:rPr>
          <w:rFonts w:ascii="Garamond" w:hAnsi="Garamond"/>
          <w:b w:val="0"/>
          <w:bCs w:val="0"/>
          <w:sz w:val="26"/>
          <w:szCs w:val="26"/>
          <w:lang w:val="en-GB"/>
        </w:rPr>
        <w:t>al unit</w:t>
      </w:r>
      <w:r w:rsidR="00C079A1" w:rsidRPr="0001353F">
        <w:rPr>
          <w:rFonts w:ascii="Garamond" w:hAnsi="Garamond"/>
          <w:b w:val="0"/>
          <w:bCs w:val="0"/>
          <w:sz w:val="26"/>
          <w:szCs w:val="26"/>
          <w:lang w:val="en-GB"/>
        </w:rPr>
        <w:t xml:space="preserve"> referred to in paragraph </w:t>
      </w:r>
      <w:r w:rsidR="00705447" w:rsidRPr="0001353F">
        <w:rPr>
          <w:rFonts w:ascii="Garamond" w:hAnsi="Garamond"/>
          <w:b w:val="0"/>
          <w:bCs w:val="0"/>
          <w:sz w:val="26"/>
          <w:szCs w:val="26"/>
          <w:lang w:val="en-GB"/>
        </w:rPr>
        <w:t>3</w:t>
      </w:r>
      <w:r w:rsidR="00C079A1" w:rsidRPr="0001353F">
        <w:rPr>
          <w:rFonts w:ascii="Garamond" w:hAnsi="Garamond"/>
          <w:b w:val="0"/>
          <w:bCs w:val="0"/>
          <w:sz w:val="26"/>
          <w:szCs w:val="26"/>
          <w:lang w:val="en-GB"/>
        </w:rPr>
        <w:t xml:space="preserve"> of </w:t>
      </w:r>
      <w:r w:rsidR="00666245" w:rsidRPr="0001353F">
        <w:rPr>
          <w:rFonts w:ascii="Garamond" w:hAnsi="Garamond"/>
          <w:b w:val="0"/>
          <w:bCs w:val="0"/>
          <w:sz w:val="26"/>
          <w:szCs w:val="26"/>
          <w:lang w:val="en-GB"/>
        </w:rPr>
        <w:t>this</w:t>
      </w:r>
      <w:r w:rsidR="00C079A1" w:rsidRPr="0001353F">
        <w:rPr>
          <w:rFonts w:ascii="Garamond" w:hAnsi="Garamond"/>
          <w:b w:val="0"/>
          <w:bCs w:val="0"/>
          <w:sz w:val="26"/>
          <w:szCs w:val="26"/>
          <w:lang w:val="en-GB"/>
        </w:rPr>
        <w:t xml:space="preserve"> Article</w:t>
      </w:r>
      <w:r w:rsidR="00666245" w:rsidRPr="0001353F">
        <w:rPr>
          <w:rFonts w:ascii="Garamond" w:hAnsi="Garamond"/>
          <w:b w:val="0"/>
          <w:bCs w:val="0"/>
          <w:sz w:val="26"/>
          <w:szCs w:val="26"/>
          <w:lang w:val="en-GB"/>
        </w:rPr>
        <w:t xml:space="preserve">, in accordance with </w:t>
      </w:r>
      <w:r w:rsidR="008B4572" w:rsidRPr="0001353F">
        <w:rPr>
          <w:rFonts w:ascii="Garamond" w:hAnsi="Garamond"/>
          <w:b w:val="0"/>
          <w:bCs w:val="0"/>
          <w:sz w:val="26"/>
          <w:szCs w:val="26"/>
          <w:lang w:val="en-GB"/>
        </w:rPr>
        <w:t>s</w:t>
      </w:r>
      <w:r w:rsidR="00486235" w:rsidRPr="0001353F">
        <w:rPr>
          <w:rFonts w:ascii="Garamond" w:hAnsi="Garamond"/>
          <w:b w:val="0"/>
          <w:bCs w:val="0"/>
          <w:sz w:val="26"/>
          <w:szCs w:val="26"/>
          <w:lang w:val="en-GB"/>
        </w:rPr>
        <w:t>t</w:t>
      </w:r>
      <w:r w:rsidR="00C079A1" w:rsidRPr="0001353F">
        <w:rPr>
          <w:rFonts w:ascii="Garamond" w:hAnsi="Garamond"/>
          <w:b w:val="0"/>
          <w:bCs w:val="0"/>
          <w:sz w:val="26"/>
          <w:szCs w:val="26"/>
          <w:lang w:val="en-GB"/>
        </w:rPr>
        <w:t xml:space="preserve">atute of </w:t>
      </w:r>
      <w:r w:rsidR="00705447" w:rsidRPr="0001353F">
        <w:rPr>
          <w:rFonts w:ascii="Garamond" w:hAnsi="Garamond"/>
          <w:b w:val="0"/>
          <w:bCs w:val="0"/>
          <w:sz w:val="26"/>
          <w:szCs w:val="26"/>
          <w:lang w:val="en-GB"/>
        </w:rPr>
        <w:t xml:space="preserve">the </w:t>
      </w:r>
      <w:r w:rsidR="00B11AB3" w:rsidRPr="0001353F">
        <w:rPr>
          <w:rFonts w:ascii="Garamond" w:hAnsi="Garamond"/>
          <w:b w:val="0"/>
          <w:bCs w:val="0"/>
          <w:sz w:val="26"/>
          <w:szCs w:val="26"/>
          <w:lang w:val="en-GB"/>
        </w:rPr>
        <w:t>u</w:t>
      </w:r>
      <w:r w:rsidR="00486235" w:rsidRPr="0001353F">
        <w:rPr>
          <w:rFonts w:ascii="Garamond" w:hAnsi="Garamond"/>
          <w:b w:val="0"/>
          <w:bCs w:val="0"/>
          <w:sz w:val="26"/>
          <w:szCs w:val="26"/>
          <w:lang w:val="en-GB"/>
        </w:rPr>
        <w:t>niversity.</w:t>
      </w:r>
    </w:p>
    <w:p w:rsidR="00C079A1" w:rsidRPr="0001353F" w:rsidRDefault="00C83720" w:rsidP="00C8372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8B4572" w:rsidRPr="0001353F">
        <w:rPr>
          <w:rFonts w:ascii="Garamond" w:hAnsi="Garamond"/>
          <w:b w:val="0"/>
          <w:bCs w:val="0"/>
          <w:sz w:val="26"/>
          <w:szCs w:val="26"/>
          <w:lang w:val="en-GB"/>
        </w:rPr>
        <w:t>An o</w:t>
      </w:r>
      <w:r w:rsidR="00C079A1" w:rsidRPr="0001353F">
        <w:rPr>
          <w:rFonts w:ascii="Garamond" w:hAnsi="Garamond"/>
          <w:b w:val="0"/>
          <w:bCs w:val="0"/>
          <w:sz w:val="26"/>
          <w:szCs w:val="26"/>
          <w:lang w:val="en-GB"/>
        </w:rPr>
        <w:t>rganisational unit of a private</w:t>
      </w:r>
      <w:r w:rsidR="00666245" w:rsidRPr="0001353F">
        <w:rPr>
          <w:rFonts w:ascii="Garamond" w:hAnsi="Garamond"/>
          <w:b w:val="0"/>
          <w:bCs w:val="0"/>
          <w:sz w:val="26"/>
          <w:szCs w:val="26"/>
          <w:lang w:val="en-GB"/>
        </w:rPr>
        <w:t xml:space="preserve"> university</w:t>
      </w:r>
      <w:r w:rsidR="00C079A1" w:rsidRPr="0001353F">
        <w:rPr>
          <w:rFonts w:ascii="Garamond" w:hAnsi="Garamond"/>
          <w:b w:val="0"/>
          <w:bCs w:val="0"/>
          <w:sz w:val="26"/>
          <w:szCs w:val="26"/>
          <w:lang w:val="en-GB"/>
        </w:rPr>
        <w:t xml:space="preserve"> may have the </w:t>
      </w:r>
      <w:r w:rsidR="008B4572" w:rsidRPr="0001353F">
        <w:rPr>
          <w:rFonts w:ascii="Garamond" w:hAnsi="Garamond"/>
          <w:b w:val="0"/>
          <w:bCs w:val="0"/>
          <w:sz w:val="26"/>
          <w:szCs w:val="26"/>
          <w:lang w:val="en-GB"/>
        </w:rPr>
        <w:t xml:space="preserve">status </w:t>
      </w:r>
      <w:r w:rsidR="00C079A1" w:rsidRPr="0001353F">
        <w:rPr>
          <w:rFonts w:ascii="Garamond" w:hAnsi="Garamond"/>
          <w:b w:val="0"/>
          <w:bCs w:val="0"/>
          <w:sz w:val="26"/>
          <w:szCs w:val="26"/>
          <w:lang w:val="en-GB"/>
        </w:rPr>
        <w:t>of a legal entity.</w:t>
      </w:r>
    </w:p>
    <w:p w:rsidR="0032198D" w:rsidRPr="0001353F" w:rsidRDefault="00C83720" w:rsidP="00C8372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F41EDA" w:rsidRPr="0001353F">
        <w:rPr>
          <w:rFonts w:ascii="Garamond" w:hAnsi="Garamond"/>
          <w:b w:val="0"/>
          <w:bCs w:val="0"/>
          <w:sz w:val="26"/>
          <w:szCs w:val="26"/>
          <w:lang w:val="en-GB"/>
        </w:rPr>
        <w:t>C</w:t>
      </w:r>
      <w:r w:rsidR="0032198D" w:rsidRPr="0001353F">
        <w:rPr>
          <w:rFonts w:ascii="Garamond" w:hAnsi="Garamond"/>
          <w:b w:val="0"/>
          <w:bCs w:val="0"/>
          <w:sz w:val="26"/>
          <w:szCs w:val="26"/>
          <w:lang w:val="en-GB"/>
        </w:rPr>
        <w:t xml:space="preserve">lassification of areas referred to in paragraph 2 of this Article shall be prescribed by the Ministry </w:t>
      </w:r>
      <w:r w:rsidR="0021538B" w:rsidRPr="0001353F">
        <w:rPr>
          <w:rFonts w:ascii="Garamond" w:hAnsi="Garamond"/>
          <w:b w:val="0"/>
          <w:bCs w:val="0"/>
          <w:sz w:val="26"/>
          <w:szCs w:val="26"/>
          <w:lang w:val="en-GB"/>
        </w:rPr>
        <w:t xml:space="preserve">and </w:t>
      </w:r>
      <w:r w:rsidR="0082647B" w:rsidRPr="0001353F">
        <w:rPr>
          <w:rFonts w:ascii="Garamond" w:hAnsi="Garamond"/>
          <w:b w:val="0"/>
          <w:bCs w:val="0"/>
          <w:sz w:val="26"/>
          <w:szCs w:val="26"/>
          <w:lang w:val="en-GB"/>
        </w:rPr>
        <w:t>a</w:t>
      </w:r>
      <w:r w:rsidR="0032198D" w:rsidRPr="0001353F">
        <w:rPr>
          <w:rFonts w:ascii="Garamond" w:hAnsi="Garamond"/>
          <w:b w:val="0"/>
          <w:bCs w:val="0"/>
          <w:sz w:val="26"/>
          <w:szCs w:val="26"/>
          <w:lang w:val="en-GB"/>
        </w:rPr>
        <w:t xml:space="preserve"> state </w:t>
      </w:r>
      <w:r w:rsidR="0082647B" w:rsidRPr="0001353F">
        <w:rPr>
          <w:rFonts w:ascii="Garamond" w:hAnsi="Garamond"/>
          <w:b w:val="0"/>
          <w:bCs w:val="0"/>
          <w:sz w:val="26"/>
          <w:szCs w:val="26"/>
          <w:lang w:val="en-GB"/>
        </w:rPr>
        <w:t>authority</w:t>
      </w:r>
      <w:r w:rsidR="0032198D" w:rsidRPr="0001353F">
        <w:rPr>
          <w:rFonts w:ascii="Garamond" w:hAnsi="Garamond"/>
          <w:b w:val="0"/>
          <w:bCs w:val="0"/>
          <w:sz w:val="26"/>
          <w:szCs w:val="26"/>
          <w:lang w:val="en-GB"/>
        </w:rPr>
        <w:t xml:space="preserve"> </w:t>
      </w:r>
      <w:r w:rsidR="0082647B" w:rsidRPr="0001353F">
        <w:rPr>
          <w:rFonts w:ascii="Garamond" w:hAnsi="Garamond"/>
          <w:b w:val="0"/>
          <w:bCs w:val="0"/>
          <w:sz w:val="26"/>
          <w:szCs w:val="26"/>
          <w:lang w:val="en-GB"/>
        </w:rPr>
        <w:t>competent</w:t>
      </w:r>
      <w:r w:rsidR="0032198D" w:rsidRPr="0001353F">
        <w:rPr>
          <w:rFonts w:ascii="Garamond" w:hAnsi="Garamond"/>
          <w:b w:val="0"/>
          <w:bCs w:val="0"/>
          <w:sz w:val="26"/>
          <w:szCs w:val="26"/>
          <w:lang w:val="en-GB"/>
        </w:rPr>
        <w:t xml:space="preserve"> for the affairs of science.</w:t>
      </w:r>
    </w:p>
    <w:p w:rsidR="00C079A1" w:rsidRPr="0001353F" w:rsidRDefault="00C079A1" w:rsidP="00191001">
      <w:pPr>
        <w:pStyle w:val="BodyText2"/>
        <w:contextualSpacing/>
        <w:jc w:val="both"/>
        <w:rPr>
          <w:rFonts w:ascii="Garamond" w:hAnsi="Garamond"/>
          <w:b w:val="0"/>
          <w:bCs w:val="0"/>
          <w:sz w:val="26"/>
          <w:szCs w:val="26"/>
          <w:lang w:val="en-GB"/>
        </w:rPr>
      </w:pPr>
    </w:p>
    <w:p w:rsidR="00C079A1" w:rsidRPr="0001353F" w:rsidRDefault="00C079A1" w:rsidP="00191001">
      <w:pPr>
        <w:pStyle w:val="BodyText2"/>
        <w:contextualSpacing/>
        <w:jc w:val="center"/>
        <w:rPr>
          <w:rFonts w:ascii="Garamond" w:hAnsi="Garamond"/>
          <w:sz w:val="26"/>
          <w:szCs w:val="26"/>
          <w:lang w:val="en-GB"/>
        </w:rPr>
      </w:pPr>
      <w:r w:rsidRPr="0001353F">
        <w:rPr>
          <w:rFonts w:ascii="Garamond" w:hAnsi="Garamond"/>
          <w:sz w:val="26"/>
          <w:szCs w:val="26"/>
          <w:lang w:val="en-GB"/>
        </w:rPr>
        <w:t xml:space="preserve">Other </w:t>
      </w:r>
      <w:r w:rsidR="0082647B" w:rsidRPr="0001353F">
        <w:rPr>
          <w:rFonts w:ascii="Garamond" w:hAnsi="Garamond"/>
          <w:sz w:val="26"/>
          <w:szCs w:val="26"/>
          <w:lang w:val="en-GB"/>
        </w:rPr>
        <w:t>Methods</w:t>
      </w:r>
      <w:r w:rsidR="00F35133" w:rsidRPr="0001353F">
        <w:rPr>
          <w:rFonts w:ascii="Garamond" w:hAnsi="Garamond"/>
          <w:sz w:val="26"/>
          <w:szCs w:val="26"/>
          <w:lang w:val="en-GB"/>
        </w:rPr>
        <w:t xml:space="preserve"> of </w:t>
      </w:r>
      <w:r w:rsidR="00DF2052" w:rsidRPr="0001353F">
        <w:rPr>
          <w:rFonts w:ascii="Garamond" w:hAnsi="Garamond"/>
          <w:sz w:val="26"/>
          <w:szCs w:val="26"/>
          <w:lang w:val="en-GB"/>
        </w:rPr>
        <w:t>Organisation of Studies</w:t>
      </w:r>
    </w:p>
    <w:p w:rsidR="00C079A1" w:rsidRPr="0001353F" w:rsidRDefault="00C079A1" w:rsidP="00C83720">
      <w:pPr>
        <w:pStyle w:val="BodyText2"/>
        <w:spacing w:after="120"/>
        <w:jc w:val="center"/>
        <w:rPr>
          <w:rFonts w:ascii="Garamond" w:hAnsi="Garamond"/>
          <w:sz w:val="26"/>
          <w:szCs w:val="26"/>
          <w:lang w:val="en-GB"/>
        </w:rPr>
      </w:pPr>
      <w:r w:rsidRPr="0001353F">
        <w:rPr>
          <w:rFonts w:ascii="Garamond" w:hAnsi="Garamond"/>
          <w:sz w:val="26"/>
          <w:szCs w:val="26"/>
          <w:lang w:val="en-GB"/>
        </w:rPr>
        <w:t xml:space="preserve">Article </w:t>
      </w:r>
      <w:r w:rsidR="00B35FC1" w:rsidRPr="0001353F">
        <w:rPr>
          <w:rFonts w:ascii="Garamond" w:hAnsi="Garamond"/>
          <w:sz w:val="26"/>
          <w:szCs w:val="26"/>
          <w:lang w:val="en-GB"/>
        </w:rPr>
        <w:t>40</w:t>
      </w:r>
    </w:p>
    <w:p w:rsidR="00C079A1" w:rsidRPr="0001353F" w:rsidRDefault="00C079A1" w:rsidP="00C83720">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A </w:t>
      </w:r>
      <w:r w:rsidR="0021538B" w:rsidRPr="0001353F">
        <w:rPr>
          <w:rFonts w:ascii="Garamond" w:hAnsi="Garamond"/>
          <w:b w:val="0"/>
          <w:bCs w:val="0"/>
          <w:sz w:val="26"/>
          <w:szCs w:val="26"/>
          <w:lang w:val="en-GB"/>
        </w:rPr>
        <w:t>public institution</w:t>
      </w:r>
      <w:r w:rsidRPr="0001353F">
        <w:rPr>
          <w:rFonts w:ascii="Garamond" w:hAnsi="Garamond"/>
          <w:b w:val="0"/>
          <w:bCs w:val="0"/>
          <w:sz w:val="26"/>
          <w:szCs w:val="26"/>
          <w:lang w:val="en-GB"/>
        </w:rPr>
        <w:t xml:space="preserve"> may</w:t>
      </w:r>
      <w:r w:rsidR="00655A80" w:rsidRPr="0001353F">
        <w:rPr>
          <w:rFonts w:ascii="Garamond" w:hAnsi="Garamond"/>
          <w:b w:val="0"/>
          <w:bCs w:val="0"/>
          <w:sz w:val="26"/>
          <w:szCs w:val="26"/>
          <w:lang w:val="en-GB"/>
        </w:rPr>
        <w:t>,</w:t>
      </w:r>
      <w:r w:rsidRPr="0001353F">
        <w:rPr>
          <w:rFonts w:ascii="Garamond" w:hAnsi="Garamond"/>
          <w:b w:val="0"/>
          <w:bCs w:val="0"/>
          <w:sz w:val="26"/>
          <w:szCs w:val="26"/>
          <w:lang w:val="en-GB"/>
        </w:rPr>
        <w:t xml:space="preserve"> with the </w:t>
      </w:r>
      <w:r w:rsidR="008F0589" w:rsidRPr="0001353F">
        <w:rPr>
          <w:rFonts w:ascii="Garamond" w:hAnsi="Garamond"/>
          <w:b w:val="0"/>
          <w:bCs w:val="0"/>
          <w:sz w:val="26"/>
          <w:szCs w:val="26"/>
          <w:lang w:val="en-GB"/>
        </w:rPr>
        <w:t>approval</w:t>
      </w:r>
      <w:r w:rsidR="005070B1" w:rsidRPr="0001353F">
        <w:rPr>
          <w:rFonts w:ascii="Garamond" w:hAnsi="Garamond"/>
          <w:b w:val="0"/>
          <w:bCs w:val="0"/>
          <w:sz w:val="26"/>
          <w:szCs w:val="26"/>
          <w:lang w:val="en-GB"/>
        </w:rPr>
        <w:t xml:space="preserve"> of the Government, organis</w:t>
      </w:r>
      <w:r w:rsidRPr="0001353F">
        <w:rPr>
          <w:rFonts w:ascii="Garamond" w:hAnsi="Garamond"/>
          <w:b w:val="0"/>
          <w:bCs w:val="0"/>
          <w:sz w:val="26"/>
          <w:szCs w:val="26"/>
          <w:lang w:val="en-GB"/>
        </w:rPr>
        <w:t xml:space="preserve">e studies in </w:t>
      </w:r>
      <w:r w:rsidR="008F0589" w:rsidRPr="0001353F">
        <w:rPr>
          <w:rFonts w:ascii="Garamond" w:hAnsi="Garamond"/>
          <w:b w:val="0"/>
          <w:bCs w:val="0"/>
          <w:sz w:val="26"/>
          <w:szCs w:val="26"/>
          <w:lang w:val="en-GB"/>
        </w:rPr>
        <w:t>cooperation with a domestic or</w:t>
      </w:r>
      <w:r w:rsidRPr="0001353F">
        <w:rPr>
          <w:rFonts w:ascii="Garamond" w:hAnsi="Garamond"/>
          <w:b w:val="0"/>
          <w:bCs w:val="0"/>
          <w:sz w:val="26"/>
          <w:szCs w:val="26"/>
          <w:lang w:val="en-GB"/>
        </w:rPr>
        <w:t xml:space="preserve"> foreign higher education institution.</w:t>
      </w:r>
    </w:p>
    <w:p w:rsidR="00C079A1" w:rsidRPr="0001353F" w:rsidRDefault="0021538B" w:rsidP="00C83720">
      <w:pPr>
        <w:pStyle w:val="BodyText2"/>
        <w:numPr>
          <w:ilvl w:val="12"/>
          <w:numId w:val="0"/>
        </w:numPr>
        <w:ind w:firstLine="567"/>
        <w:contextualSpacing/>
        <w:jc w:val="both"/>
        <w:rPr>
          <w:rFonts w:ascii="Garamond" w:hAnsi="Garamond" w:cs="Garamond"/>
          <w:b w:val="0"/>
          <w:bCs w:val="0"/>
          <w:sz w:val="26"/>
          <w:szCs w:val="26"/>
          <w:lang w:val="en-GB"/>
        </w:rPr>
      </w:pPr>
      <w:r w:rsidRPr="0001353F">
        <w:rPr>
          <w:rFonts w:ascii="Garamond" w:hAnsi="Garamond" w:cs="Garamond"/>
          <w:b w:val="0"/>
          <w:bCs w:val="0"/>
          <w:sz w:val="26"/>
          <w:szCs w:val="26"/>
          <w:lang w:val="en-GB"/>
        </w:rPr>
        <w:lastRenderedPageBreak/>
        <w:t>A p</w:t>
      </w:r>
      <w:r w:rsidR="00C079A1" w:rsidRPr="0001353F">
        <w:rPr>
          <w:rFonts w:ascii="Garamond" w:hAnsi="Garamond" w:cs="Garamond"/>
          <w:b w:val="0"/>
          <w:bCs w:val="0"/>
          <w:sz w:val="26"/>
          <w:szCs w:val="26"/>
          <w:lang w:val="en-GB"/>
        </w:rPr>
        <w:t xml:space="preserve">rivate institution </w:t>
      </w:r>
      <w:r w:rsidR="00655A80" w:rsidRPr="0001353F">
        <w:rPr>
          <w:rFonts w:ascii="Garamond" w:hAnsi="Garamond" w:cs="Garamond"/>
          <w:b w:val="0"/>
          <w:bCs w:val="0"/>
          <w:sz w:val="26"/>
          <w:szCs w:val="26"/>
          <w:lang w:val="en-GB"/>
        </w:rPr>
        <w:t>may</w:t>
      </w:r>
      <w:r w:rsidR="00C079A1" w:rsidRPr="0001353F">
        <w:rPr>
          <w:rFonts w:ascii="Garamond" w:hAnsi="Garamond" w:cs="Garamond"/>
          <w:b w:val="0"/>
          <w:bCs w:val="0"/>
          <w:sz w:val="26"/>
          <w:szCs w:val="26"/>
          <w:lang w:val="en-GB"/>
        </w:rPr>
        <w:t xml:space="preserve"> </w:t>
      </w:r>
      <w:r w:rsidR="005070B1" w:rsidRPr="0001353F">
        <w:rPr>
          <w:rFonts w:ascii="Garamond" w:hAnsi="Garamond" w:cs="Garamond"/>
          <w:b w:val="0"/>
          <w:bCs w:val="0"/>
          <w:sz w:val="26"/>
          <w:szCs w:val="26"/>
          <w:lang w:val="en-GB"/>
        </w:rPr>
        <w:t>organise</w:t>
      </w:r>
      <w:r w:rsidR="00C079A1" w:rsidRPr="0001353F">
        <w:rPr>
          <w:rFonts w:ascii="Garamond" w:hAnsi="Garamond" w:cs="Garamond"/>
          <w:b w:val="0"/>
          <w:bCs w:val="0"/>
          <w:sz w:val="26"/>
          <w:szCs w:val="26"/>
          <w:lang w:val="en-GB"/>
        </w:rPr>
        <w:t xml:space="preserve"> studies in cooperation with a domestic or foreign higher education institution.</w:t>
      </w:r>
    </w:p>
    <w:p w:rsidR="00C079A1" w:rsidRPr="0001353F" w:rsidRDefault="00C079A1" w:rsidP="00C83720">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In </w:t>
      </w:r>
      <w:r w:rsidR="00655A80" w:rsidRPr="0001353F">
        <w:rPr>
          <w:rFonts w:ascii="Garamond" w:hAnsi="Garamond"/>
          <w:b w:val="0"/>
          <w:bCs w:val="0"/>
          <w:sz w:val="26"/>
          <w:szCs w:val="26"/>
          <w:lang w:val="en-GB"/>
        </w:rPr>
        <w:t>organisation of</w:t>
      </w:r>
      <w:r w:rsidRPr="0001353F">
        <w:rPr>
          <w:rFonts w:ascii="Garamond" w:hAnsi="Garamond"/>
          <w:b w:val="0"/>
          <w:bCs w:val="0"/>
          <w:sz w:val="26"/>
          <w:szCs w:val="26"/>
          <w:lang w:val="en-GB"/>
        </w:rPr>
        <w:t xml:space="preserve"> </w:t>
      </w:r>
      <w:r w:rsidR="00C83720" w:rsidRPr="0001353F">
        <w:rPr>
          <w:rFonts w:ascii="Garamond" w:hAnsi="Garamond"/>
          <w:b w:val="0"/>
          <w:bCs w:val="0"/>
          <w:sz w:val="26"/>
          <w:szCs w:val="26"/>
          <w:lang w:val="en-GB"/>
        </w:rPr>
        <w:t xml:space="preserve">the </w:t>
      </w:r>
      <w:r w:rsidRPr="0001353F">
        <w:rPr>
          <w:rFonts w:ascii="Garamond" w:hAnsi="Garamond"/>
          <w:b w:val="0"/>
          <w:bCs w:val="0"/>
          <w:sz w:val="26"/>
          <w:szCs w:val="26"/>
          <w:lang w:val="en-GB"/>
        </w:rPr>
        <w:t>studies referred to in paragraph</w:t>
      </w:r>
      <w:r w:rsidR="00EF0B5B"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 1 and 2 of </w:t>
      </w:r>
      <w:r w:rsidR="00655A80"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 an institution is entitled to </w:t>
      </w:r>
      <w:r w:rsidR="005070B1" w:rsidRPr="0001353F">
        <w:rPr>
          <w:rFonts w:ascii="Garamond" w:hAnsi="Garamond"/>
          <w:b w:val="0"/>
          <w:bCs w:val="0"/>
          <w:sz w:val="26"/>
          <w:szCs w:val="26"/>
          <w:lang w:val="en-GB"/>
        </w:rPr>
        <w:t>carry out</w:t>
      </w:r>
      <w:r w:rsidRPr="0001353F">
        <w:rPr>
          <w:rFonts w:ascii="Garamond" w:hAnsi="Garamond"/>
          <w:b w:val="0"/>
          <w:bCs w:val="0"/>
          <w:sz w:val="26"/>
          <w:szCs w:val="26"/>
          <w:lang w:val="en-GB"/>
        </w:rPr>
        <w:t xml:space="preserve"> a programme of double or joint </w:t>
      </w:r>
      <w:r w:rsidR="00B11AB3" w:rsidRPr="0001353F">
        <w:rPr>
          <w:rFonts w:ascii="Garamond" w:hAnsi="Garamond"/>
          <w:b w:val="0"/>
          <w:bCs w:val="0"/>
          <w:sz w:val="26"/>
          <w:szCs w:val="26"/>
          <w:lang w:val="en-GB"/>
        </w:rPr>
        <w:t>degrees</w:t>
      </w:r>
      <w:r w:rsidRPr="0001353F">
        <w:rPr>
          <w:rFonts w:ascii="Garamond" w:hAnsi="Garamond"/>
          <w:b w:val="0"/>
          <w:bCs w:val="0"/>
          <w:sz w:val="26"/>
          <w:szCs w:val="26"/>
          <w:lang w:val="en-GB"/>
        </w:rPr>
        <w:t>.</w:t>
      </w:r>
    </w:p>
    <w:p w:rsidR="00D4471E" w:rsidRPr="0001353F" w:rsidRDefault="00D4471E" w:rsidP="00D4471E">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Double degree shall be acquired upon completing a study programme at two higher education institutions and shall be verified by two diplomas issued by these institutions.</w:t>
      </w:r>
    </w:p>
    <w:p w:rsidR="00D4471E" w:rsidRPr="0001353F" w:rsidRDefault="00D4471E" w:rsidP="00D4471E">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Joint degree shall be issued by at least two or more higher education institutions, according to a study programme for joint degree acquisition,</w:t>
      </w:r>
      <w:r w:rsidR="008F0589"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that hold the license to implement such study programme.</w:t>
      </w:r>
    </w:p>
    <w:p w:rsidR="00D4471E" w:rsidRPr="0001353F" w:rsidRDefault="00D4471E" w:rsidP="00D4471E">
      <w:pPr>
        <w:pStyle w:val="BodyText2"/>
        <w:numPr>
          <w:ilvl w:val="12"/>
          <w:numId w:val="0"/>
        </w:numPr>
        <w:contextualSpacing/>
        <w:jc w:val="both"/>
        <w:rPr>
          <w:rFonts w:ascii="Garamond" w:hAnsi="Garamond"/>
          <w:b w:val="0"/>
          <w:bCs w:val="0"/>
          <w:sz w:val="26"/>
          <w:szCs w:val="26"/>
          <w:lang w:val="en-GB"/>
        </w:rPr>
      </w:pPr>
    </w:p>
    <w:p w:rsidR="00D4471E" w:rsidRPr="0001353F" w:rsidRDefault="00D4471E" w:rsidP="00D4471E">
      <w:pPr>
        <w:jc w:val="center"/>
        <w:rPr>
          <w:rFonts w:ascii="Garamond" w:hAnsi="Garamond"/>
          <w:b/>
          <w:sz w:val="26"/>
          <w:szCs w:val="26"/>
          <w:lang w:val="en-GB"/>
        </w:rPr>
      </w:pPr>
      <w:r w:rsidRPr="0001353F">
        <w:rPr>
          <w:rFonts w:ascii="Garamond" w:hAnsi="Garamond"/>
          <w:b/>
          <w:sz w:val="26"/>
          <w:szCs w:val="26"/>
          <w:lang w:val="en-GB"/>
        </w:rPr>
        <w:t xml:space="preserve">National Agency for Programmes of the European Union </w:t>
      </w:r>
    </w:p>
    <w:p w:rsidR="00D4471E" w:rsidRPr="0001353F" w:rsidRDefault="00D4471E" w:rsidP="00D4471E">
      <w:pPr>
        <w:jc w:val="center"/>
        <w:rPr>
          <w:rFonts w:ascii="Garamond" w:hAnsi="Garamond"/>
          <w:b/>
          <w:sz w:val="26"/>
          <w:szCs w:val="26"/>
          <w:lang w:val="en-GB"/>
        </w:rPr>
      </w:pPr>
      <w:r w:rsidRPr="0001353F">
        <w:rPr>
          <w:rFonts w:ascii="Garamond" w:hAnsi="Garamond"/>
          <w:b/>
          <w:sz w:val="26"/>
          <w:szCs w:val="26"/>
          <w:lang w:val="en-GB"/>
        </w:rPr>
        <w:t>Article 40a</w:t>
      </w:r>
    </w:p>
    <w:p w:rsidR="00D4471E" w:rsidRPr="0001353F" w:rsidRDefault="00D4471E" w:rsidP="00D4471E">
      <w:pPr>
        <w:ind w:firstLine="567"/>
        <w:jc w:val="both"/>
        <w:rPr>
          <w:rFonts w:ascii="Garamond" w:hAnsi="Garamond"/>
          <w:sz w:val="26"/>
          <w:szCs w:val="26"/>
          <w:lang w:val="en-GB"/>
        </w:rPr>
      </w:pPr>
      <w:r w:rsidRPr="0001353F">
        <w:rPr>
          <w:rFonts w:ascii="Garamond" w:hAnsi="Garamond"/>
          <w:sz w:val="26"/>
          <w:szCs w:val="26"/>
          <w:lang w:val="en-GB"/>
        </w:rPr>
        <w:t>For the</w:t>
      </w:r>
      <w:r w:rsidR="007E2D47" w:rsidRPr="0001353F">
        <w:rPr>
          <w:rFonts w:ascii="Garamond" w:hAnsi="Garamond"/>
          <w:sz w:val="26"/>
          <w:szCs w:val="26"/>
          <w:lang w:val="en-GB"/>
        </w:rPr>
        <w:t xml:space="preserve"> sake of</w:t>
      </w:r>
      <w:r w:rsidRPr="0001353F">
        <w:rPr>
          <w:rFonts w:ascii="Garamond" w:hAnsi="Garamond"/>
          <w:sz w:val="26"/>
          <w:szCs w:val="26"/>
          <w:lang w:val="en-GB"/>
        </w:rPr>
        <w:t xml:space="preserve"> implementation and promotion of European Union programmes and other international programmes in the field of science, education, development and youth, the Government shall establish a National Agency for Programmes of the European Union.</w:t>
      </w:r>
    </w:p>
    <w:p w:rsidR="00D4471E" w:rsidRPr="0001353F" w:rsidRDefault="00D4471E" w:rsidP="00D4471E">
      <w:pPr>
        <w:ind w:firstLine="567"/>
        <w:jc w:val="both"/>
        <w:rPr>
          <w:rFonts w:ascii="Garamond" w:hAnsi="Garamond"/>
          <w:sz w:val="26"/>
          <w:szCs w:val="26"/>
          <w:lang w:val="en-GB"/>
        </w:rPr>
      </w:pPr>
      <w:r w:rsidRPr="0001353F">
        <w:rPr>
          <w:rFonts w:ascii="Garamond" w:hAnsi="Garamond"/>
          <w:sz w:val="26"/>
          <w:szCs w:val="26"/>
          <w:lang w:val="en-GB"/>
        </w:rPr>
        <w:t xml:space="preserve">The organisation and the method of work of the </w:t>
      </w:r>
      <w:r w:rsidR="00931B71" w:rsidRPr="0001353F">
        <w:rPr>
          <w:rFonts w:ascii="Garamond" w:hAnsi="Garamond"/>
          <w:sz w:val="26"/>
          <w:szCs w:val="26"/>
          <w:lang w:val="en-GB"/>
        </w:rPr>
        <w:t>a</w:t>
      </w:r>
      <w:r w:rsidRPr="0001353F">
        <w:rPr>
          <w:rFonts w:ascii="Garamond" w:hAnsi="Garamond"/>
          <w:sz w:val="26"/>
          <w:szCs w:val="26"/>
          <w:lang w:val="en-GB"/>
        </w:rPr>
        <w:t xml:space="preserve">gency referred to in paragraph 1 </w:t>
      </w:r>
      <w:r w:rsidR="00953235" w:rsidRPr="0001353F">
        <w:rPr>
          <w:rFonts w:ascii="Garamond" w:hAnsi="Garamond"/>
          <w:sz w:val="26"/>
          <w:szCs w:val="26"/>
          <w:lang w:val="en-GB"/>
        </w:rPr>
        <w:t>of this Article</w:t>
      </w:r>
      <w:r w:rsidRPr="0001353F">
        <w:rPr>
          <w:rFonts w:ascii="Garamond" w:hAnsi="Garamond"/>
          <w:sz w:val="26"/>
          <w:szCs w:val="26"/>
          <w:lang w:val="en-GB"/>
        </w:rPr>
        <w:t xml:space="preserve"> shall be regulated by its founding documents.</w:t>
      </w:r>
    </w:p>
    <w:p w:rsidR="0041308C" w:rsidRPr="0001353F" w:rsidRDefault="0041308C" w:rsidP="00191001">
      <w:pPr>
        <w:pStyle w:val="BodyText2"/>
        <w:numPr>
          <w:ilvl w:val="12"/>
          <w:numId w:val="0"/>
        </w:numPr>
        <w:contextualSpacing/>
        <w:jc w:val="both"/>
        <w:rPr>
          <w:rFonts w:ascii="Garamond" w:hAnsi="Garamond"/>
          <w:b w:val="0"/>
          <w:bCs w:val="0"/>
          <w:sz w:val="26"/>
          <w:szCs w:val="26"/>
          <w:lang w:val="en-GB"/>
        </w:rPr>
      </w:pPr>
    </w:p>
    <w:p w:rsidR="00CE7E01" w:rsidRPr="00F91DB7" w:rsidRDefault="00CE7E01" w:rsidP="00D4471E">
      <w:pPr>
        <w:contextualSpacing/>
        <w:jc w:val="center"/>
        <w:rPr>
          <w:rFonts w:ascii="Garamond" w:hAnsi="Garamond"/>
          <w:b/>
          <w:sz w:val="26"/>
          <w:szCs w:val="26"/>
          <w:lang w:val="en-GB"/>
        </w:rPr>
      </w:pPr>
      <w:r w:rsidRPr="00F91DB7">
        <w:rPr>
          <w:rFonts w:ascii="Garamond" w:hAnsi="Garamond"/>
          <w:b/>
          <w:sz w:val="26"/>
          <w:szCs w:val="26"/>
          <w:lang w:val="en-GB"/>
        </w:rPr>
        <w:t>IV QUALITY ASSURANCE</w:t>
      </w:r>
    </w:p>
    <w:p w:rsidR="00F32521" w:rsidRPr="00F91DB7" w:rsidRDefault="00F32521" w:rsidP="00D4471E">
      <w:pPr>
        <w:contextualSpacing/>
        <w:rPr>
          <w:rFonts w:ascii="Garamond" w:hAnsi="Garamond"/>
          <w:b/>
          <w:sz w:val="26"/>
          <w:szCs w:val="26"/>
          <w:lang w:val="en-GB"/>
        </w:rPr>
      </w:pPr>
    </w:p>
    <w:p w:rsidR="00CE7E01" w:rsidRPr="00F91DB7" w:rsidRDefault="00F32521" w:rsidP="00191001">
      <w:pPr>
        <w:contextualSpacing/>
        <w:jc w:val="center"/>
        <w:rPr>
          <w:rFonts w:ascii="Garamond" w:hAnsi="Garamond"/>
          <w:b/>
          <w:sz w:val="26"/>
          <w:szCs w:val="26"/>
          <w:lang w:val="en-GB"/>
        </w:rPr>
      </w:pPr>
      <w:r w:rsidRPr="00F91DB7">
        <w:rPr>
          <w:rFonts w:ascii="Garamond" w:hAnsi="Garamond"/>
          <w:b/>
          <w:sz w:val="26"/>
          <w:szCs w:val="26"/>
          <w:lang w:val="en-GB"/>
        </w:rPr>
        <w:t>Self-evaluation and Quality A</w:t>
      </w:r>
      <w:r w:rsidR="00CE7E01" w:rsidRPr="00F91DB7">
        <w:rPr>
          <w:rFonts w:ascii="Garamond" w:hAnsi="Garamond"/>
          <w:b/>
          <w:sz w:val="26"/>
          <w:szCs w:val="26"/>
          <w:lang w:val="en-GB"/>
        </w:rPr>
        <w:t>ssessment</w:t>
      </w:r>
    </w:p>
    <w:p w:rsidR="00CE7E01" w:rsidRPr="0001353F" w:rsidRDefault="00CE7E01" w:rsidP="00C83720">
      <w:pPr>
        <w:spacing w:after="120"/>
        <w:jc w:val="center"/>
        <w:rPr>
          <w:rFonts w:ascii="Garamond" w:hAnsi="Garamond"/>
          <w:b/>
          <w:sz w:val="26"/>
          <w:szCs w:val="26"/>
          <w:lang w:val="en-GB"/>
        </w:rPr>
      </w:pPr>
      <w:r w:rsidRPr="00F91DB7">
        <w:rPr>
          <w:rFonts w:ascii="Garamond" w:hAnsi="Garamond"/>
          <w:b/>
          <w:sz w:val="26"/>
          <w:szCs w:val="26"/>
          <w:lang w:val="en-GB"/>
        </w:rPr>
        <w:t xml:space="preserve">Article </w:t>
      </w:r>
      <w:r w:rsidR="00B35FC1" w:rsidRPr="00F91DB7">
        <w:rPr>
          <w:rFonts w:ascii="Garamond" w:hAnsi="Garamond"/>
          <w:b/>
          <w:sz w:val="26"/>
          <w:szCs w:val="26"/>
          <w:lang w:val="en-GB"/>
        </w:rPr>
        <w:t>41</w:t>
      </w:r>
    </w:p>
    <w:p w:rsidR="00CE7E01" w:rsidRPr="0001353F" w:rsidRDefault="00F91DB7" w:rsidP="00C83720">
      <w:pPr>
        <w:ind w:firstLine="567"/>
        <w:contextualSpacing/>
        <w:jc w:val="both"/>
        <w:rPr>
          <w:rFonts w:ascii="Garamond" w:hAnsi="Garamond"/>
          <w:sz w:val="26"/>
          <w:szCs w:val="26"/>
          <w:lang w:val="en-GB"/>
        </w:rPr>
      </w:pPr>
      <w:r>
        <w:rPr>
          <w:rFonts w:ascii="Garamond" w:hAnsi="Garamond"/>
          <w:sz w:val="26"/>
          <w:szCs w:val="26"/>
          <w:lang w:val="en-GB"/>
        </w:rPr>
        <w:t>A</w:t>
      </w:r>
      <w:r w:rsidRPr="0001353F">
        <w:rPr>
          <w:rFonts w:ascii="Garamond" w:hAnsi="Garamond"/>
          <w:sz w:val="26"/>
          <w:szCs w:val="26"/>
          <w:lang w:val="en-GB"/>
        </w:rPr>
        <w:t>t the end of each academic year</w:t>
      </w:r>
      <w:r>
        <w:rPr>
          <w:rFonts w:ascii="Garamond" w:hAnsi="Garamond"/>
          <w:sz w:val="26"/>
          <w:szCs w:val="26"/>
          <w:lang w:val="en-GB"/>
        </w:rPr>
        <w:t>, a</w:t>
      </w:r>
      <w:r w:rsidR="00200EB1" w:rsidRPr="0001353F">
        <w:rPr>
          <w:rFonts w:ascii="Garamond" w:hAnsi="Garamond"/>
          <w:sz w:val="26"/>
          <w:szCs w:val="26"/>
          <w:lang w:val="en-GB"/>
        </w:rPr>
        <w:t>n i</w:t>
      </w:r>
      <w:r w:rsidR="00CE7E01" w:rsidRPr="0001353F">
        <w:rPr>
          <w:rFonts w:ascii="Garamond" w:hAnsi="Garamond"/>
          <w:sz w:val="26"/>
          <w:szCs w:val="26"/>
          <w:lang w:val="en-GB"/>
        </w:rPr>
        <w:t>nstitution</w:t>
      </w:r>
      <w:r w:rsidR="00200EB1" w:rsidRPr="0001353F">
        <w:rPr>
          <w:rFonts w:ascii="Garamond" w:hAnsi="Garamond"/>
          <w:sz w:val="26"/>
          <w:szCs w:val="26"/>
          <w:lang w:val="en-GB"/>
        </w:rPr>
        <w:t xml:space="preserve"> shall</w:t>
      </w:r>
      <w:r w:rsidR="00200EB1" w:rsidRPr="0001353F">
        <w:rPr>
          <w:rFonts w:ascii="Garamond" w:hAnsi="Garamond"/>
          <w:b/>
          <w:sz w:val="26"/>
          <w:szCs w:val="26"/>
          <w:lang w:val="en-GB"/>
        </w:rPr>
        <w:t xml:space="preserve"> </w:t>
      </w:r>
      <w:r w:rsidR="00200EB1" w:rsidRPr="0001353F">
        <w:rPr>
          <w:rFonts w:ascii="Garamond" w:hAnsi="Garamond"/>
          <w:sz w:val="26"/>
          <w:szCs w:val="26"/>
          <w:lang w:val="en-GB"/>
        </w:rPr>
        <w:t>conduct</w:t>
      </w:r>
      <w:r w:rsidR="00CE7E01" w:rsidRPr="0001353F">
        <w:rPr>
          <w:rFonts w:ascii="Garamond" w:hAnsi="Garamond"/>
          <w:sz w:val="26"/>
          <w:szCs w:val="26"/>
          <w:lang w:val="en-GB"/>
        </w:rPr>
        <w:t xml:space="preserve"> </w:t>
      </w:r>
      <w:r>
        <w:rPr>
          <w:rFonts w:ascii="Garamond" w:hAnsi="Garamond"/>
          <w:sz w:val="26"/>
          <w:szCs w:val="26"/>
          <w:lang w:val="en-GB"/>
        </w:rPr>
        <w:t>a</w:t>
      </w:r>
      <w:r w:rsidR="00CE7E01" w:rsidRPr="0001353F">
        <w:rPr>
          <w:rFonts w:ascii="Garamond" w:hAnsi="Garamond"/>
          <w:sz w:val="26"/>
          <w:szCs w:val="26"/>
          <w:lang w:val="en-GB"/>
        </w:rPr>
        <w:t xml:space="preserve"> </w:t>
      </w:r>
      <w:r w:rsidRPr="0001353F">
        <w:rPr>
          <w:rFonts w:ascii="Garamond" w:hAnsi="Garamond"/>
          <w:sz w:val="26"/>
          <w:szCs w:val="26"/>
          <w:lang w:val="en-GB"/>
        </w:rPr>
        <w:t>self-evaluation</w:t>
      </w:r>
      <w:r>
        <w:rPr>
          <w:rFonts w:ascii="Garamond" w:hAnsi="Garamond"/>
          <w:sz w:val="26"/>
          <w:szCs w:val="26"/>
          <w:lang w:val="en-GB"/>
        </w:rPr>
        <w:t xml:space="preserve"> </w:t>
      </w:r>
      <w:r w:rsidR="00CE7E01" w:rsidRPr="0001353F">
        <w:rPr>
          <w:rFonts w:ascii="Garamond" w:hAnsi="Garamond"/>
          <w:sz w:val="26"/>
          <w:szCs w:val="26"/>
          <w:lang w:val="en-GB"/>
        </w:rPr>
        <w:t xml:space="preserve">procedure </w:t>
      </w:r>
      <w:r w:rsidR="00931B71" w:rsidRPr="0001353F">
        <w:rPr>
          <w:rFonts w:ascii="Garamond" w:hAnsi="Garamond"/>
          <w:sz w:val="26"/>
          <w:szCs w:val="26"/>
          <w:lang w:val="en-GB"/>
        </w:rPr>
        <w:t>related to</w:t>
      </w:r>
      <w:r w:rsidRPr="0001353F">
        <w:rPr>
          <w:rFonts w:ascii="Garamond" w:hAnsi="Garamond"/>
          <w:sz w:val="26"/>
          <w:szCs w:val="26"/>
          <w:lang w:val="en-GB"/>
        </w:rPr>
        <w:t xml:space="preserve"> quality</w:t>
      </w:r>
      <w:r>
        <w:rPr>
          <w:rFonts w:ascii="Garamond" w:hAnsi="Garamond"/>
          <w:sz w:val="26"/>
          <w:szCs w:val="26"/>
          <w:lang w:val="en-GB"/>
        </w:rPr>
        <w:t xml:space="preserve"> of</w:t>
      </w:r>
      <w:r w:rsidRPr="0001353F">
        <w:rPr>
          <w:rFonts w:ascii="Garamond" w:hAnsi="Garamond"/>
          <w:sz w:val="26"/>
          <w:szCs w:val="26"/>
          <w:lang w:val="en-GB"/>
        </w:rPr>
        <w:t xml:space="preserve"> </w:t>
      </w:r>
      <w:r w:rsidR="00CE7E01" w:rsidRPr="0001353F">
        <w:rPr>
          <w:rFonts w:ascii="Garamond" w:hAnsi="Garamond"/>
          <w:sz w:val="26"/>
          <w:szCs w:val="26"/>
          <w:lang w:val="en-GB"/>
        </w:rPr>
        <w:t>study programme</w:t>
      </w:r>
      <w:r w:rsidR="00200EB1" w:rsidRPr="0001353F">
        <w:rPr>
          <w:rFonts w:ascii="Garamond" w:hAnsi="Garamond"/>
          <w:sz w:val="26"/>
          <w:szCs w:val="26"/>
          <w:lang w:val="en-GB"/>
        </w:rPr>
        <w:t>s</w:t>
      </w:r>
      <w:r w:rsidR="00CE7E01" w:rsidRPr="0001353F">
        <w:rPr>
          <w:rFonts w:ascii="Garamond" w:hAnsi="Garamond"/>
          <w:sz w:val="26"/>
          <w:szCs w:val="26"/>
          <w:lang w:val="en-GB"/>
        </w:rPr>
        <w:t>, te</w:t>
      </w:r>
      <w:r w:rsidR="00200EB1" w:rsidRPr="0001353F">
        <w:rPr>
          <w:rFonts w:ascii="Garamond" w:hAnsi="Garamond"/>
          <w:sz w:val="26"/>
          <w:szCs w:val="26"/>
          <w:lang w:val="en-GB"/>
        </w:rPr>
        <w:t>a</w:t>
      </w:r>
      <w:r w:rsidR="00CE7E01" w:rsidRPr="0001353F">
        <w:rPr>
          <w:rFonts w:ascii="Garamond" w:hAnsi="Garamond"/>
          <w:sz w:val="26"/>
          <w:szCs w:val="26"/>
          <w:lang w:val="en-GB"/>
        </w:rPr>
        <w:t xml:space="preserve">ching and working conditions, in </w:t>
      </w:r>
      <w:r w:rsidR="00200EB1" w:rsidRPr="0001353F">
        <w:rPr>
          <w:rFonts w:ascii="Garamond" w:hAnsi="Garamond"/>
          <w:sz w:val="26"/>
          <w:szCs w:val="26"/>
          <w:lang w:val="en-GB"/>
        </w:rPr>
        <w:t>compliance</w:t>
      </w:r>
      <w:r w:rsidR="00CE7E01" w:rsidRPr="0001353F">
        <w:rPr>
          <w:rFonts w:ascii="Garamond" w:hAnsi="Garamond"/>
          <w:sz w:val="26"/>
          <w:szCs w:val="26"/>
          <w:lang w:val="en-GB"/>
        </w:rPr>
        <w:t xml:space="preserve"> with </w:t>
      </w:r>
      <w:r w:rsidR="00EF0B5B" w:rsidRPr="0001353F">
        <w:rPr>
          <w:rFonts w:ascii="Garamond" w:hAnsi="Garamond"/>
          <w:sz w:val="26"/>
          <w:szCs w:val="26"/>
          <w:lang w:val="en-GB"/>
        </w:rPr>
        <w:t>s</w:t>
      </w:r>
      <w:r w:rsidR="00CE7E01" w:rsidRPr="0001353F">
        <w:rPr>
          <w:rFonts w:ascii="Garamond" w:hAnsi="Garamond"/>
          <w:sz w:val="26"/>
          <w:szCs w:val="26"/>
          <w:lang w:val="en-GB"/>
        </w:rPr>
        <w:t>tatute of the institution.</w:t>
      </w:r>
    </w:p>
    <w:p w:rsidR="00CE7E01" w:rsidRPr="0001353F" w:rsidRDefault="00F91DB7" w:rsidP="00C83720">
      <w:pPr>
        <w:ind w:firstLine="567"/>
        <w:contextualSpacing/>
        <w:jc w:val="both"/>
        <w:rPr>
          <w:rFonts w:ascii="Garamond" w:hAnsi="Garamond"/>
          <w:sz w:val="26"/>
          <w:szCs w:val="26"/>
          <w:lang w:val="en-GB"/>
        </w:rPr>
      </w:pPr>
      <w:r>
        <w:rPr>
          <w:rFonts w:ascii="Garamond" w:hAnsi="Garamond"/>
          <w:sz w:val="26"/>
          <w:szCs w:val="26"/>
          <w:lang w:val="en-GB"/>
        </w:rPr>
        <w:t>Within</w:t>
      </w:r>
      <w:r w:rsidR="00CE7E01" w:rsidRPr="0001353F">
        <w:rPr>
          <w:rFonts w:ascii="Garamond" w:hAnsi="Garamond"/>
          <w:sz w:val="26"/>
          <w:szCs w:val="26"/>
          <w:lang w:val="en-GB"/>
        </w:rPr>
        <w:t xml:space="preserve"> the </w:t>
      </w:r>
      <w:r w:rsidR="00200EB1" w:rsidRPr="0001353F">
        <w:rPr>
          <w:rFonts w:ascii="Garamond" w:hAnsi="Garamond"/>
          <w:sz w:val="26"/>
          <w:szCs w:val="26"/>
          <w:lang w:val="en-GB"/>
        </w:rPr>
        <w:t xml:space="preserve">procedure of </w:t>
      </w:r>
      <w:r w:rsidR="00CE7E01" w:rsidRPr="0001353F">
        <w:rPr>
          <w:rFonts w:ascii="Garamond" w:hAnsi="Garamond"/>
          <w:sz w:val="26"/>
          <w:szCs w:val="26"/>
          <w:lang w:val="en-GB"/>
        </w:rPr>
        <w:t xml:space="preserve">self-evaluation </w:t>
      </w:r>
      <w:r w:rsidR="00200EB1" w:rsidRPr="0001353F">
        <w:rPr>
          <w:rFonts w:ascii="Garamond" w:hAnsi="Garamond"/>
          <w:sz w:val="26"/>
          <w:szCs w:val="26"/>
          <w:lang w:val="en-GB"/>
        </w:rPr>
        <w:t>student surveys</w:t>
      </w:r>
      <w:r>
        <w:rPr>
          <w:rFonts w:ascii="Garamond" w:hAnsi="Garamond"/>
          <w:sz w:val="26"/>
          <w:szCs w:val="26"/>
          <w:lang w:val="en-GB"/>
        </w:rPr>
        <w:t xml:space="preserve"> concerning</w:t>
      </w:r>
      <w:r w:rsidR="00200EB1" w:rsidRPr="0001353F">
        <w:rPr>
          <w:rFonts w:ascii="Garamond" w:hAnsi="Garamond"/>
          <w:sz w:val="26"/>
          <w:szCs w:val="26"/>
          <w:lang w:val="en-GB"/>
        </w:rPr>
        <w:t xml:space="preserve"> s</w:t>
      </w:r>
      <w:r w:rsidR="00CE7E01" w:rsidRPr="0001353F">
        <w:rPr>
          <w:rFonts w:ascii="Garamond" w:hAnsi="Garamond"/>
          <w:sz w:val="26"/>
          <w:szCs w:val="26"/>
          <w:lang w:val="en-GB"/>
        </w:rPr>
        <w:t xml:space="preserve">tudy programmes, teaching, conditions and </w:t>
      </w:r>
      <w:r w:rsidR="00CF56F7" w:rsidRPr="0001353F">
        <w:rPr>
          <w:rFonts w:ascii="Garamond" w:hAnsi="Garamond"/>
          <w:sz w:val="26"/>
          <w:szCs w:val="26"/>
          <w:lang w:val="en-GB"/>
        </w:rPr>
        <w:t>work</w:t>
      </w:r>
      <w:r w:rsidR="00CE7E01" w:rsidRPr="0001353F">
        <w:rPr>
          <w:rFonts w:ascii="Garamond" w:hAnsi="Garamond"/>
          <w:sz w:val="26"/>
          <w:szCs w:val="26"/>
          <w:lang w:val="en-GB"/>
        </w:rPr>
        <w:t xml:space="preserve"> of academic </w:t>
      </w:r>
      <w:r w:rsidR="00CF56F7" w:rsidRPr="0001353F">
        <w:rPr>
          <w:rFonts w:ascii="Garamond" w:hAnsi="Garamond"/>
          <w:sz w:val="26"/>
          <w:szCs w:val="26"/>
          <w:lang w:val="en-GB"/>
        </w:rPr>
        <w:t>staff</w:t>
      </w:r>
      <w:r>
        <w:rPr>
          <w:rFonts w:ascii="Garamond" w:hAnsi="Garamond"/>
          <w:sz w:val="26"/>
          <w:szCs w:val="26"/>
          <w:lang w:val="en-GB"/>
        </w:rPr>
        <w:t xml:space="preserve"> </w:t>
      </w:r>
      <w:r w:rsidRPr="0001353F">
        <w:rPr>
          <w:rFonts w:ascii="Garamond" w:hAnsi="Garamond"/>
          <w:sz w:val="26"/>
          <w:szCs w:val="26"/>
          <w:lang w:val="en-GB"/>
        </w:rPr>
        <w:t>shall be carried out at all levels</w:t>
      </w:r>
      <w:r>
        <w:rPr>
          <w:rFonts w:ascii="Garamond" w:hAnsi="Garamond"/>
          <w:sz w:val="26"/>
          <w:szCs w:val="26"/>
          <w:lang w:val="en-GB"/>
        </w:rPr>
        <w:t xml:space="preserve">, </w:t>
      </w:r>
      <w:r w:rsidRPr="0001353F">
        <w:rPr>
          <w:rFonts w:ascii="Garamond" w:hAnsi="Garamond"/>
          <w:sz w:val="26"/>
          <w:szCs w:val="26"/>
          <w:lang w:val="en-GB"/>
        </w:rPr>
        <w:t>at least once a year</w:t>
      </w:r>
      <w:r w:rsidR="00831535" w:rsidRPr="0001353F">
        <w:rPr>
          <w:rFonts w:ascii="Garamond" w:hAnsi="Garamond"/>
          <w:sz w:val="26"/>
          <w:szCs w:val="26"/>
          <w:lang w:val="en-GB"/>
        </w:rPr>
        <w:t>.</w:t>
      </w:r>
    </w:p>
    <w:p w:rsidR="00831535" w:rsidRPr="0001353F" w:rsidRDefault="00831535" w:rsidP="00831535">
      <w:pPr>
        <w:ind w:firstLine="567"/>
        <w:jc w:val="both"/>
        <w:rPr>
          <w:rFonts w:ascii="Garamond" w:hAnsi="Garamond"/>
          <w:sz w:val="26"/>
          <w:szCs w:val="26"/>
          <w:lang w:val="en-GB"/>
        </w:rPr>
      </w:pPr>
      <w:r w:rsidRPr="0001353F">
        <w:rPr>
          <w:rFonts w:ascii="Garamond" w:hAnsi="Garamond"/>
          <w:sz w:val="26"/>
          <w:szCs w:val="26"/>
          <w:lang w:val="en-GB"/>
        </w:rPr>
        <w:t>Participation of students in the survey shall be mandatory.</w:t>
      </w:r>
    </w:p>
    <w:p w:rsidR="00831535" w:rsidRPr="0001353F" w:rsidRDefault="00831535" w:rsidP="00831535">
      <w:pPr>
        <w:ind w:firstLine="567"/>
        <w:contextualSpacing/>
        <w:jc w:val="both"/>
        <w:rPr>
          <w:rFonts w:ascii="Garamond" w:hAnsi="Garamond"/>
          <w:sz w:val="26"/>
          <w:szCs w:val="26"/>
          <w:lang w:val="en-GB"/>
        </w:rPr>
      </w:pPr>
      <w:r w:rsidRPr="0001353F">
        <w:rPr>
          <w:rFonts w:ascii="Garamond" w:hAnsi="Garamond"/>
          <w:sz w:val="26"/>
          <w:szCs w:val="26"/>
          <w:lang w:val="en-GB"/>
        </w:rPr>
        <w:t>The survey shall be anonymous.</w:t>
      </w:r>
    </w:p>
    <w:p w:rsidR="00CE7E01" w:rsidRPr="0001353F" w:rsidRDefault="00EF0B5B" w:rsidP="00831535">
      <w:pPr>
        <w:ind w:firstLine="567"/>
        <w:contextualSpacing/>
        <w:jc w:val="both"/>
        <w:rPr>
          <w:rFonts w:ascii="Garamond" w:hAnsi="Garamond"/>
          <w:sz w:val="26"/>
          <w:szCs w:val="26"/>
          <w:lang w:val="en-GB"/>
        </w:rPr>
      </w:pPr>
      <w:r w:rsidRPr="0001353F">
        <w:rPr>
          <w:rFonts w:ascii="Garamond" w:hAnsi="Garamond"/>
          <w:sz w:val="26"/>
          <w:szCs w:val="26"/>
          <w:lang w:val="en-GB"/>
        </w:rPr>
        <w:t>The r</w:t>
      </w:r>
      <w:r w:rsidR="00200EB1" w:rsidRPr="0001353F">
        <w:rPr>
          <w:rFonts w:ascii="Garamond" w:hAnsi="Garamond"/>
          <w:sz w:val="26"/>
          <w:szCs w:val="26"/>
          <w:lang w:val="en-GB"/>
        </w:rPr>
        <w:t>esults of student</w:t>
      </w:r>
      <w:r w:rsidR="00CE7E01" w:rsidRPr="0001353F">
        <w:rPr>
          <w:rFonts w:ascii="Garamond" w:hAnsi="Garamond"/>
          <w:sz w:val="26"/>
          <w:szCs w:val="26"/>
          <w:lang w:val="en-GB"/>
        </w:rPr>
        <w:t xml:space="preserve"> survey</w:t>
      </w:r>
      <w:r w:rsidR="00200EB1" w:rsidRPr="0001353F">
        <w:rPr>
          <w:rFonts w:ascii="Garamond" w:hAnsi="Garamond"/>
          <w:sz w:val="26"/>
          <w:szCs w:val="26"/>
          <w:lang w:val="en-GB"/>
        </w:rPr>
        <w:t>s</w:t>
      </w:r>
      <w:r w:rsidR="00CE7E01" w:rsidRPr="0001353F">
        <w:rPr>
          <w:rFonts w:ascii="Garamond" w:hAnsi="Garamond"/>
          <w:sz w:val="26"/>
          <w:szCs w:val="26"/>
          <w:lang w:val="en-GB"/>
        </w:rPr>
        <w:t xml:space="preserve"> </w:t>
      </w:r>
      <w:r w:rsidR="00CC4AA3" w:rsidRPr="0001353F">
        <w:rPr>
          <w:rFonts w:ascii="Garamond" w:hAnsi="Garamond"/>
          <w:sz w:val="26"/>
          <w:szCs w:val="26"/>
          <w:lang w:val="en-GB"/>
        </w:rPr>
        <w:t>shall be</w:t>
      </w:r>
      <w:r w:rsidR="00CE7E01" w:rsidRPr="0001353F">
        <w:rPr>
          <w:rFonts w:ascii="Garamond" w:hAnsi="Garamond"/>
          <w:sz w:val="26"/>
          <w:szCs w:val="26"/>
          <w:lang w:val="en-GB"/>
        </w:rPr>
        <w:t xml:space="preserve"> </w:t>
      </w:r>
      <w:r w:rsidR="00D156AA" w:rsidRPr="0001353F">
        <w:rPr>
          <w:rFonts w:ascii="Garamond" w:hAnsi="Garamond"/>
          <w:sz w:val="26"/>
          <w:szCs w:val="26"/>
          <w:lang w:val="en-GB"/>
        </w:rPr>
        <w:t>published</w:t>
      </w:r>
      <w:r w:rsidR="00CE7E01" w:rsidRPr="0001353F">
        <w:rPr>
          <w:rFonts w:ascii="Garamond" w:hAnsi="Garamond"/>
          <w:sz w:val="26"/>
          <w:szCs w:val="26"/>
          <w:lang w:val="en-GB"/>
        </w:rPr>
        <w:t xml:space="preserve"> on the website of institution.</w:t>
      </w:r>
    </w:p>
    <w:p w:rsidR="00CE7E01" w:rsidRPr="0001353F" w:rsidRDefault="00DF2052" w:rsidP="00C83720">
      <w:pPr>
        <w:ind w:firstLine="567"/>
        <w:contextualSpacing/>
        <w:jc w:val="both"/>
        <w:rPr>
          <w:rFonts w:ascii="Garamond" w:hAnsi="Garamond"/>
          <w:sz w:val="26"/>
          <w:szCs w:val="26"/>
          <w:lang w:val="en-GB"/>
        </w:rPr>
      </w:pPr>
      <w:r w:rsidRPr="0001353F">
        <w:rPr>
          <w:rFonts w:ascii="Garamond" w:hAnsi="Garamond"/>
          <w:sz w:val="26"/>
          <w:szCs w:val="26"/>
          <w:lang w:val="en-GB"/>
        </w:rPr>
        <w:t>S</w:t>
      </w:r>
      <w:r w:rsidR="00CE7E01" w:rsidRPr="0001353F">
        <w:rPr>
          <w:rFonts w:ascii="Garamond" w:hAnsi="Garamond"/>
          <w:sz w:val="26"/>
          <w:szCs w:val="26"/>
          <w:lang w:val="en-GB"/>
        </w:rPr>
        <w:t>elf-evaluation</w:t>
      </w:r>
      <w:r w:rsidRPr="0001353F">
        <w:rPr>
          <w:rFonts w:ascii="Garamond" w:hAnsi="Garamond"/>
          <w:sz w:val="26"/>
          <w:szCs w:val="26"/>
          <w:lang w:val="en-GB"/>
        </w:rPr>
        <w:t xml:space="preserve"> reports</w:t>
      </w:r>
      <w:r w:rsidR="00CE7E01" w:rsidRPr="0001353F">
        <w:rPr>
          <w:rFonts w:ascii="Garamond" w:hAnsi="Garamond"/>
          <w:sz w:val="26"/>
          <w:szCs w:val="26"/>
          <w:lang w:val="en-GB"/>
        </w:rPr>
        <w:t xml:space="preserve"> of </w:t>
      </w:r>
      <w:r w:rsidRPr="0001353F">
        <w:rPr>
          <w:rFonts w:ascii="Garamond" w:hAnsi="Garamond"/>
          <w:sz w:val="26"/>
          <w:szCs w:val="26"/>
          <w:lang w:val="en-GB"/>
        </w:rPr>
        <w:t>an</w:t>
      </w:r>
      <w:r w:rsidR="00CE7E01" w:rsidRPr="0001353F">
        <w:rPr>
          <w:rFonts w:ascii="Garamond" w:hAnsi="Garamond"/>
          <w:sz w:val="26"/>
          <w:szCs w:val="26"/>
          <w:lang w:val="en-GB"/>
        </w:rPr>
        <w:t xml:space="preserve"> institution </w:t>
      </w:r>
      <w:r w:rsidR="00E31EBC" w:rsidRPr="0001353F">
        <w:rPr>
          <w:rFonts w:ascii="Garamond" w:hAnsi="Garamond"/>
          <w:sz w:val="26"/>
          <w:szCs w:val="26"/>
          <w:lang w:val="en-GB"/>
        </w:rPr>
        <w:t>shall be</w:t>
      </w:r>
      <w:r w:rsidR="00CE7E01" w:rsidRPr="0001353F">
        <w:rPr>
          <w:rFonts w:ascii="Garamond" w:hAnsi="Garamond"/>
          <w:sz w:val="26"/>
          <w:szCs w:val="26"/>
          <w:lang w:val="en-GB"/>
        </w:rPr>
        <w:t xml:space="preserve"> </w:t>
      </w:r>
      <w:r w:rsidR="00E31EBC" w:rsidRPr="0001353F">
        <w:rPr>
          <w:rFonts w:ascii="Garamond" w:hAnsi="Garamond"/>
          <w:sz w:val="26"/>
          <w:szCs w:val="26"/>
          <w:lang w:val="en-GB"/>
        </w:rPr>
        <w:t>passed</w:t>
      </w:r>
      <w:r w:rsidR="00CE7E01" w:rsidRPr="0001353F">
        <w:rPr>
          <w:rFonts w:ascii="Garamond" w:hAnsi="Garamond"/>
          <w:sz w:val="26"/>
          <w:szCs w:val="26"/>
          <w:lang w:val="en-GB"/>
        </w:rPr>
        <w:t xml:space="preserve"> by the </w:t>
      </w:r>
      <w:r w:rsidR="0020246F" w:rsidRPr="0001353F">
        <w:rPr>
          <w:rFonts w:ascii="Garamond" w:hAnsi="Garamond"/>
          <w:sz w:val="26"/>
          <w:szCs w:val="26"/>
          <w:lang w:val="en-GB"/>
        </w:rPr>
        <w:t>governing</w:t>
      </w:r>
      <w:r w:rsidR="00CE7E01" w:rsidRPr="0001353F">
        <w:rPr>
          <w:rFonts w:ascii="Garamond" w:hAnsi="Garamond"/>
          <w:sz w:val="26"/>
          <w:szCs w:val="26"/>
          <w:lang w:val="en-GB"/>
        </w:rPr>
        <w:t xml:space="preserve"> body of the institution.</w:t>
      </w:r>
    </w:p>
    <w:p w:rsidR="00CE7E01" w:rsidRPr="0001353F" w:rsidRDefault="0020246F" w:rsidP="00C83720">
      <w:pPr>
        <w:ind w:firstLine="567"/>
        <w:contextualSpacing/>
        <w:jc w:val="both"/>
        <w:rPr>
          <w:rFonts w:ascii="Garamond" w:hAnsi="Garamond"/>
          <w:sz w:val="26"/>
          <w:szCs w:val="26"/>
          <w:lang w:val="en-GB"/>
        </w:rPr>
      </w:pPr>
      <w:r w:rsidRPr="0001353F">
        <w:rPr>
          <w:rFonts w:ascii="Garamond" w:hAnsi="Garamond"/>
          <w:sz w:val="26"/>
          <w:szCs w:val="26"/>
          <w:lang w:val="en-GB"/>
        </w:rPr>
        <w:t>An i</w:t>
      </w:r>
      <w:r w:rsidR="00CE7E01" w:rsidRPr="0001353F">
        <w:rPr>
          <w:rFonts w:ascii="Garamond" w:hAnsi="Garamond"/>
          <w:sz w:val="26"/>
          <w:szCs w:val="26"/>
          <w:lang w:val="en-GB"/>
        </w:rPr>
        <w:t xml:space="preserve">nstitution shall submit </w:t>
      </w:r>
      <w:r w:rsidR="000125D8" w:rsidRPr="0001353F">
        <w:rPr>
          <w:rFonts w:ascii="Garamond" w:hAnsi="Garamond"/>
          <w:sz w:val="26"/>
          <w:szCs w:val="26"/>
          <w:lang w:val="en-GB"/>
        </w:rPr>
        <w:t xml:space="preserve">a </w:t>
      </w:r>
      <w:r w:rsidR="00CE7E01" w:rsidRPr="0001353F">
        <w:rPr>
          <w:rFonts w:ascii="Garamond" w:hAnsi="Garamond"/>
          <w:sz w:val="26"/>
          <w:szCs w:val="26"/>
          <w:lang w:val="en-GB"/>
        </w:rPr>
        <w:t>self-evaluation</w:t>
      </w:r>
      <w:r w:rsidRPr="0001353F">
        <w:rPr>
          <w:rFonts w:ascii="Garamond" w:hAnsi="Garamond"/>
          <w:sz w:val="26"/>
          <w:szCs w:val="26"/>
          <w:lang w:val="en-GB"/>
        </w:rPr>
        <w:t xml:space="preserve"> report</w:t>
      </w:r>
      <w:r w:rsidR="00CE7E01" w:rsidRPr="0001353F">
        <w:rPr>
          <w:rFonts w:ascii="Garamond" w:hAnsi="Garamond"/>
          <w:sz w:val="26"/>
          <w:szCs w:val="26"/>
          <w:lang w:val="en-GB"/>
        </w:rPr>
        <w:t xml:space="preserve"> to the Ministry and </w:t>
      </w:r>
      <w:r w:rsidR="00831535" w:rsidRPr="0001353F">
        <w:rPr>
          <w:rFonts w:ascii="Garamond" w:hAnsi="Garamond"/>
          <w:sz w:val="26"/>
          <w:szCs w:val="26"/>
          <w:lang w:val="en-GB"/>
        </w:rPr>
        <w:t>Agency</w:t>
      </w:r>
      <w:r w:rsidR="00CE7E01" w:rsidRPr="0001353F">
        <w:rPr>
          <w:rFonts w:ascii="Garamond" w:hAnsi="Garamond"/>
          <w:sz w:val="26"/>
          <w:szCs w:val="26"/>
          <w:lang w:val="en-GB"/>
        </w:rPr>
        <w:t>.</w:t>
      </w:r>
    </w:p>
    <w:p w:rsidR="00CE7E01" w:rsidRPr="0001353F" w:rsidRDefault="00CE7E01" w:rsidP="00C83720">
      <w:pPr>
        <w:ind w:firstLine="567"/>
        <w:contextualSpacing/>
        <w:jc w:val="both"/>
        <w:rPr>
          <w:rFonts w:ascii="Garamond" w:hAnsi="Garamond"/>
          <w:sz w:val="26"/>
          <w:szCs w:val="26"/>
          <w:lang w:val="en-GB"/>
        </w:rPr>
      </w:pPr>
      <w:r w:rsidRPr="0001353F">
        <w:rPr>
          <w:rFonts w:ascii="Garamond" w:hAnsi="Garamond"/>
          <w:sz w:val="26"/>
          <w:szCs w:val="26"/>
          <w:lang w:val="en-GB"/>
        </w:rPr>
        <w:t>Method and criteria of self-evaluation concerning study programmes, teaching equipment, qualification</w:t>
      </w:r>
      <w:r w:rsidR="00EF0B5B" w:rsidRPr="0001353F">
        <w:rPr>
          <w:rFonts w:ascii="Garamond" w:hAnsi="Garamond"/>
          <w:sz w:val="26"/>
          <w:szCs w:val="26"/>
          <w:lang w:val="en-GB"/>
        </w:rPr>
        <w:t>s</w:t>
      </w:r>
      <w:r w:rsidRPr="0001353F">
        <w:rPr>
          <w:rFonts w:ascii="Garamond" w:hAnsi="Garamond"/>
          <w:sz w:val="26"/>
          <w:szCs w:val="26"/>
          <w:lang w:val="en-GB"/>
        </w:rPr>
        <w:t xml:space="preserve"> </w:t>
      </w:r>
      <w:r w:rsidR="00334722" w:rsidRPr="0001353F">
        <w:rPr>
          <w:rFonts w:ascii="Garamond" w:hAnsi="Garamond"/>
          <w:sz w:val="26"/>
          <w:szCs w:val="26"/>
          <w:lang w:val="en-GB"/>
        </w:rPr>
        <w:t xml:space="preserve">of </w:t>
      </w:r>
      <w:r w:rsidRPr="0001353F">
        <w:rPr>
          <w:rFonts w:ascii="Garamond" w:hAnsi="Garamond"/>
          <w:sz w:val="26"/>
          <w:szCs w:val="26"/>
          <w:lang w:val="en-GB"/>
        </w:rPr>
        <w:t xml:space="preserve">academic staff, teaching methods, </w:t>
      </w:r>
      <w:r w:rsidR="00334722" w:rsidRPr="0001353F">
        <w:rPr>
          <w:rFonts w:ascii="Garamond" w:hAnsi="Garamond"/>
          <w:sz w:val="26"/>
          <w:szCs w:val="26"/>
          <w:lang w:val="en-GB"/>
        </w:rPr>
        <w:t>enrol</w:t>
      </w:r>
      <w:r w:rsidRPr="0001353F">
        <w:rPr>
          <w:rFonts w:ascii="Garamond" w:hAnsi="Garamond"/>
          <w:sz w:val="26"/>
          <w:szCs w:val="26"/>
          <w:lang w:val="en-GB"/>
        </w:rPr>
        <w:t>ment</w:t>
      </w:r>
      <w:r w:rsidR="00334722" w:rsidRPr="0001353F">
        <w:rPr>
          <w:rFonts w:ascii="Garamond" w:hAnsi="Garamond"/>
          <w:sz w:val="26"/>
          <w:szCs w:val="26"/>
          <w:lang w:val="en-GB"/>
        </w:rPr>
        <w:t xml:space="preserve"> of students</w:t>
      </w:r>
      <w:r w:rsidRPr="0001353F">
        <w:rPr>
          <w:rFonts w:ascii="Garamond" w:hAnsi="Garamond"/>
          <w:sz w:val="26"/>
          <w:szCs w:val="26"/>
          <w:lang w:val="en-GB"/>
        </w:rPr>
        <w:t xml:space="preserve">, </w:t>
      </w:r>
      <w:r w:rsidR="00F074F6" w:rsidRPr="0001353F">
        <w:rPr>
          <w:rFonts w:ascii="Garamond" w:hAnsi="Garamond"/>
          <w:sz w:val="26"/>
          <w:szCs w:val="26"/>
          <w:lang w:val="en-GB"/>
        </w:rPr>
        <w:t>exam pass rate</w:t>
      </w:r>
      <w:r w:rsidRPr="0001353F">
        <w:rPr>
          <w:rFonts w:ascii="Garamond" w:hAnsi="Garamond"/>
          <w:sz w:val="26"/>
          <w:szCs w:val="26"/>
          <w:lang w:val="en-GB"/>
        </w:rPr>
        <w:t xml:space="preserve">, percentage </w:t>
      </w:r>
      <w:r w:rsidR="00334722" w:rsidRPr="0001353F">
        <w:rPr>
          <w:rFonts w:ascii="Garamond" w:hAnsi="Garamond"/>
          <w:sz w:val="26"/>
          <w:szCs w:val="26"/>
          <w:lang w:val="en-GB"/>
        </w:rPr>
        <w:t>of graduate students</w:t>
      </w:r>
      <w:r w:rsidRPr="0001353F">
        <w:rPr>
          <w:rFonts w:ascii="Garamond" w:hAnsi="Garamond"/>
          <w:sz w:val="26"/>
          <w:szCs w:val="26"/>
          <w:lang w:val="en-GB"/>
        </w:rPr>
        <w:t xml:space="preserve"> and the </w:t>
      </w:r>
      <w:r w:rsidR="00334722" w:rsidRPr="0001353F">
        <w:rPr>
          <w:rFonts w:ascii="Garamond" w:hAnsi="Garamond"/>
          <w:sz w:val="26"/>
          <w:szCs w:val="26"/>
          <w:lang w:val="en-GB"/>
        </w:rPr>
        <w:t>content of survey</w:t>
      </w:r>
      <w:r w:rsidR="0020246F" w:rsidRPr="0001353F">
        <w:rPr>
          <w:rFonts w:ascii="Garamond" w:hAnsi="Garamond"/>
          <w:sz w:val="26"/>
          <w:szCs w:val="26"/>
          <w:lang w:val="en-GB"/>
        </w:rPr>
        <w:t xml:space="preserve"> </w:t>
      </w:r>
      <w:r w:rsidR="00F91DB7">
        <w:rPr>
          <w:rFonts w:ascii="Garamond" w:hAnsi="Garamond"/>
          <w:sz w:val="26"/>
          <w:szCs w:val="26"/>
          <w:lang w:val="en-GB"/>
        </w:rPr>
        <w:t>are</w:t>
      </w:r>
      <w:r w:rsidR="0020246F" w:rsidRPr="0001353F">
        <w:rPr>
          <w:rFonts w:ascii="Garamond" w:hAnsi="Garamond"/>
          <w:sz w:val="26"/>
          <w:szCs w:val="26"/>
          <w:lang w:val="en-GB"/>
        </w:rPr>
        <w:t xml:space="preserve"> </w:t>
      </w:r>
      <w:r w:rsidR="00F91DB7">
        <w:rPr>
          <w:rFonts w:ascii="Garamond" w:hAnsi="Garamond"/>
          <w:sz w:val="26"/>
          <w:szCs w:val="26"/>
          <w:lang w:val="en-GB"/>
        </w:rPr>
        <w:t>defined in more detail</w:t>
      </w:r>
      <w:r w:rsidR="00334722" w:rsidRPr="0001353F">
        <w:rPr>
          <w:rFonts w:ascii="Garamond" w:hAnsi="Garamond"/>
          <w:sz w:val="26"/>
          <w:szCs w:val="26"/>
          <w:lang w:val="en-GB"/>
        </w:rPr>
        <w:t xml:space="preserve"> </w:t>
      </w:r>
      <w:r w:rsidRPr="0001353F">
        <w:rPr>
          <w:rFonts w:ascii="Garamond" w:hAnsi="Garamond"/>
          <w:sz w:val="26"/>
          <w:szCs w:val="26"/>
          <w:lang w:val="en-GB"/>
        </w:rPr>
        <w:t xml:space="preserve">by </w:t>
      </w:r>
      <w:r w:rsidR="00D156AA" w:rsidRPr="0001353F">
        <w:rPr>
          <w:rFonts w:ascii="Garamond" w:hAnsi="Garamond"/>
          <w:sz w:val="26"/>
          <w:szCs w:val="26"/>
          <w:lang w:val="en-GB"/>
        </w:rPr>
        <w:t xml:space="preserve">act </w:t>
      </w:r>
      <w:r w:rsidR="00334722" w:rsidRPr="0001353F">
        <w:rPr>
          <w:rFonts w:ascii="Garamond" w:hAnsi="Garamond"/>
          <w:sz w:val="26"/>
          <w:szCs w:val="26"/>
          <w:lang w:val="en-GB"/>
        </w:rPr>
        <w:t>of the</w:t>
      </w:r>
      <w:r w:rsidRPr="0001353F">
        <w:rPr>
          <w:rFonts w:ascii="Garamond" w:hAnsi="Garamond"/>
          <w:sz w:val="26"/>
          <w:szCs w:val="26"/>
          <w:lang w:val="en-GB"/>
        </w:rPr>
        <w:t xml:space="preserve"> </w:t>
      </w:r>
      <w:r w:rsidR="00831535" w:rsidRPr="0001353F">
        <w:rPr>
          <w:rFonts w:ascii="Garamond" w:hAnsi="Garamond"/>
          <w:sz w:val="26"/>
          <w:szCs w:val="26"/>
          <w:lang w:val="en-GB"/>
        </w:rPr>
        <w:t>Agency</w:t>
      </w:r>
      <w:r w:rsidRPr="0001353F">
        <w:rPr>
          <w:rFonts w:ascii="Garamond" w:hAnsi="Garamond"/>
          <w:sz w:val="26"/>
          <w:szCs w:val="26"/>
          <w:lang w:val="en-GB"/>
        </w:rPr>
        <w:t>.</w:t>
      </w:r>
    </w:p>
    <w:p w:rsidR="00334722" w:rsidRPr="0001353F" w:rsidRDefault="00334722" w:rsidP="00191001">
      <w:pPr>
        <w:contextualSpacing/>
        <w:jc w:val="both"/>
        <w:rPr>
          <w:rFonts w:ascii="Garamond" w:hAnsi="Garamond"/>
          <w:sz w:val="26"/>
          <w:szCs w:val="26"/>
          <w:lang w:val="en-GB"/>
        </w:rPr>
      </w:pPr>
    </w:p>
    <w:p w:rsidR="00CE7E01" w:rsidRPr="0001353F" w:rsidRDefault="00CE7E01" w:rsidP="00191001">
      <w:pPr>
        <w:contextualSpacing/>
        <w:jc w:val="center"/>
        <w:rPr>
          <w:rFonts w:ascii="Garamond" w:hAnsi="Garamond"/>
          <w:b/>
          <w:bCs/>
          <w:sz w:val="26"/>
          <w:szCs w:val="26"/>
          <w:lang w:val="en-GB"/>
        </w:rPr>
      </w:pPr>
      <w:r w:rsidRPr="0001353F">
        <w:rPr>
          <w:rFonts w:ascii="Garamond" w:hAnsi="Garamond"/>
          <w:b/>
          <w:bCs/>
          <w:sz w:val="26"/>
          <w:szCs w:val="26"/>
          <w:lang w:val="en-GB"/>
        </w:rPr>
        <w:t xml:space="preserve">Reaccreditation of </w:t>
      </w:r>
      <w:r w:rsidR="00A60AD7" w:rsidRPr="0001353F">
        <w:rPr>
          <w:rFonts w:ascii="Garamond" w:hAnsi="Garamond"/>
          <w:b/>
          <w:bCs/>
          <w:sz w:val="26"/>
          <w:szCs w:val="26"/>
          <w:lang w:val="en-GB"/>
        </w:rPr>
        <w:t>I</w:t>
      </w:r>
      <w:r w:rsidRPr="0001353F">
        <w:rPr>
          <w:rFonts w:ascii="Garamond" w:hAnsi="Garamond"/>
          <w:b/>
          <w:bCs/>
          <w:sz w:val="26"/>
          <w:szCs w:val="26"/>
          <w:lang w:val="en-GB"/>
        </w:rPr>
        <w:t>nstitution</w:t>
      </w:r>
    </w:p>
    <w:p w:rsidR="00CE7E01" w:rsidRPr="0001353F" w:rsidRDefault="00CE7E01" w:rsidP="00CC4AA3">
      <w:pPr>
        <w:spacing w:after="120"/>
        <w:jc w:val="center"/>
        <w:rPr>
          <w:rFonts w:ascii="Garamond" w:hAnsi="Garamond"/>
          <w:b/>
          <w:bCs/>
          <w:sz w:val="26"/>
          <w:szCs w:val="26"/>
          <w:lang w:val="en-GB"/>
        </w:rPr>
      </w:pPr>
      <w:r w:rsidRPr="0001353F">
        <w:rPr>
          <w:rFonts w:ascii="Garamond" w:hAnsi="Garamond"/>
          <w:b/>
          <w:bCs/>
          <w:sz w:val="26"/>
          <w:szCs w:val="26"/>
          <w:lang w:val="en-GB"/>
        </w:rPr>
        <w:t xml:space="preserve">Article </w:t>
      </w:r>
      <w:r w:rsidR="00B35FC1" w:rsidRPr="0001353F">
        <w:rPr>
          <w:rFonts w:ascii="Garamond" w:hAnsi="Garamond"/>
          <w:b/>
          <w:bCs/>
          <w:sz w:val="26"/>
          <w:szCs w:val="26"/>
          <w:lang w:val="en-GB"/>
        </w:rPr>
        <w:t>42</w:t>
      </w:r>
    </w:p>
    <w:p w:rsidR="00831535" w:rsidRPr="0001353F" w:rsidRDefault="00831535" w:rsidP="00831535">
      <w:pPr>
        <w:ind w:firstLine="567"/>
        <w:jc w:val="both"/>
        <w:rPr>
          <w:rFonts w:ascii="Garamond" w:hAnsi="Garamond"/>
          <w:sz w:val="26"/>
          <w:szCs w:val="26"/>
          <w:lang w:val="en-GB"/>
        </w:rPr>
      </w:pPr>
      <w:r w:rsidRPr="0001353F">
        <w:rPr>
          <w:rFonts w:ascii="Garamond" w:hAnsi="Garamond"/>
          <w:sz w:val="26"/>
          <w:szCs w:val="26"/>
          <w:lang w:val="en-GB"/>
        </w:rPr>
        <w:t xml:space="preserve">Reaccreditation of institution shall be carried out by the Agency. </w:t>
      </w:r>
    </w:p>
    <w:p w:rsidR="00831535" w:rsidRPr="0001353F" w:rsidRDefault="00831535" w:rsidP="00831535">
      <w:pPr>
        <w:ind w:firstLine="567"/>
        <w:jc w:val="both"/>
        <w:rPr>
          <w:rFonts w:ascii="Garamond" w:hAnsi="Garamond"/>
          <w:sz w:val="26"/>
          <w:szCs w:val="26"/>
          <w:lang w:val="en-GB"/>
        </w:rPr>
      </w:pPr>
      <w:r w:rsidRPr="0001353F">
        <w:rPr>
          <w:rFonts w:ascii="Garamond" w:hAnsi="Garamond"/>
          <w:sz w:val="26"/>
          <w:szCs w:val="26"/>
          <w:lang w:val="en-GB"/>
        </w:rPr>
        <w:t>Reaccreditation of institution shall be carried out every five years.</w:t>
      </w:r>
    </w:p>
    <w:p w:rsidR="00831535" w:rsidRPr="0001353F" w:rsidRDefault="00831535" w:rsidP="00831535">
      <w:pPr>
        <w:ind w:firstLine="567"/>
        <w:jc w:val="both"/>
        <w:rPr>
          <w:rFonts w:ascii="Garamond" w:hAnsi="Garamond"/>
          <w:sz w:val="26"/>
          <w:szCs w:val="26"/>
          <w:lang w:val="en-GB"/>
        </w:rPr>
      </w:pPr>
      <w:r w:rsidRPr="0001353F">
        <w:rPr>
          <w:rFonts w:ascii="Garamond" w:hAnsi="Garamond"/>
          <w:sz w:val="26"/>
          <w:szCs w:val="26"/>
          <w:lang w:val="en-GB"/>
        </w:rPr>
        <w:lastRenderedPageBreak/>
        <w:t>The Agency shall conduct the evaluation of institution on the basis of evaluation standards for institutions, in compliance with this Law.</w:t>
      </w:r>
    </w:p>
    <w:p w:rsidR="00831535" w:rsidRPr="0001353F" w:rsidRDefault="00831535" w:rsidP="00831535">
      <w:pPr>
        <w:ind w:firstLine="567"/>
        <w:jc w:val="both"/>
        <w:rPr>
          <w:rFonts w:ascii="Garamond" w:hAnsi="Garamond"/>
          <w:bCs/>
          <w:sz w:val="26"/>
          <w:szCs w:val="26"/>
          <w:lang w:val="en-GB"/>
        </w:rPr>
      </w:pPr>
      <w:r w:rsidRPr="0001353F">
        <w:rPr>
          <w:rFonts w:ascii="Garamond" w:hAnsi="Garamond" w:cs="Garamond"/>
          <w:sz w:val="26"/>
          <w:szCs w:val="26"/>
          <w:lang w:val="en-GB"/>
        </w:rPr>
        <w:t>Within the reaccreditation procedure, an institution</w:t>
      </w:r>
      <w:r w:rsidRPr="0001353F">
        <w:rPr>
          <w:rFonts w:ascii="Garamond" w:hAnsi="Garamond"/>
          <w:bCs/>
          <w:sz w:val="26"/>
          <w:szCs w:val="26"/>
          <w:lang w:val="en-GB"/>
        </w:rPr>
        <w:t xml:space="preserve"> shall prepare a self-evaluation report covering </w:t>
      </w:r>
      <w:r w:rsidR="00931B71" w:rsidRPr="0001353F">
        <w:rPr>
          <w:rFonts w:ascii="Garamond" w:hAnsi="Garamond"/>
          <w:bCs/>
          <w:sz w:val="26"/>
          <w:szCs w:val="26"/>
          <w:lang w:val="en-GB"/>
        </w:rPr>
        <w:t>the</w:t>
      </w:r>
      <w:r w:rsidRPr="0001353F">
        <w:rPr>
          <w:rFonts w:ascii="Garamond" w:hAnsi="Garamond"/>
          <w:bCs/>
          <w:sz w:val="26"/>
          <w:szCs w:val="26"/>
          <w:lang w:val="en-GB"/>
        </w:rPr>
        <w:t xml:space="preserve"> period not longer than five years.</w:t>
      </w:r>
    </w:p>
    <w:p w:rsidR="00831535" w:rsidRPr="0001353F" w:rsidRDefault="00831535" w:rsidP="00831535">
      <w:pPr>
        <w:ind w:firstLine="567"/>
        <w:jc w:val="both"/>
        <w:rPr>
          <w:rFonts w:ascii="Garamond" w:hAnsi="Garamond"/>
          <w:sz w:val="26"/>
          <w:szCs w:val="26"/>
          <w:lang w:val="en-GB"/>
        </w:rPr>
      </w:pPr>
      <w:r w:rsidRPr="0001353F">
        <w:rPr>
          <w:rFonts w:ascii="Garamond" w:hAnsi="Garamond"/>
          <w:bCs/>
          <w:sz w:val="26"/>
          <w:szCs w:val="26"/>
          <w:lang w:val="en-GB"/>
        </w:rPr>
        <w:t>Based on the self-evaluation report and the conducted evaluation procedure the Commission for reaccreditation, appointed by the Agency, shall prepare a reaccreditation report for the institution.</w:t>
      </w:r>
    </w:p>
    <w:p w:rsidR="00831535" w:rsidRPr="0001353F" w:rsidRDefault="00831535" w:rsidP="00831535">
      <w:pPr>
        <w:ind w:firstLine="567"/>
        <w:jc w:val="both"/>
        <w:rPr>
          <w:rFonts w:ascii="Garamond" w:hAnsi="Garamond"/>
          <w:sz w:val="26"/>
          <w:szCs w:val="26"/>
          <w:lang w:val="en-GB"/>
        </w:rPr>
      </w:pPr>
      <w:r w:rsidRPr="0001353F">
        <w:rPr>
          <w:rFonts w:ascii="Garamond" w:hAnsi="Garamond"/>
          <w:sz w:val="26"/>
          <w:szCs w:val="26"/>
          <w:lang w:val="en-GB"/>
        </w:rPr>
        <w:t xml:space="preserve">The reaccreditation report referred to in paragraph 5 </w:t>
      </w:r>
      <w:r w:rsidR="00953235" w:rsidRPr="0001353F">
        <w:rPr>
          <w:rFonts w:ascii="Garamond" w:hAnsi="Garamond"/>
          <w:sz w:val="26"/>
          <w:szCs w:val="26"/>
          <w:lang w:val="en-GB"/>
        </w:rPr>
        <w:t>of this Article</w:t>
      </w:r>
      <w:r w:rsidRPr="0001353F">
        <w:rPr>
          <w:rFonts w:ascii="Garamond" w:hAnsi="Garamond"/>
          <w:sz w:val="26"/>
          <w:szCs w:val="26"/>
          <w:lang w:val="en-GB"/>
        </w:rPr>
        <w:t xml:space="preserve"> shall be submitted to the Agency, the institution and the Ministry.</w:t>
      </w:r>
    </w:p>
    <w:p w:rsidR="00831535" w:rsidRPr="0001353F" w:rsidRDefault="00831535" w:rsidP="00831535">
      <w:pPr>
        <w:ind w:firstLine="567"/>
        <w:jc w:val="both"/>
        <w:rPr>
          <w:rFonts w:ascii="Garamond" w:hAnsi="Garamond"/>
          <w:sz w:val="26"/>
          <w:szCs w:val="26"/>
          <w:lang w:val="en-GB"/>
        </w:rPr>
      </w:pPr>
      <w:r w:rsidRPr="0001353F">
        <w:rPr>
          <w:rFonts w:ascii="Garamond" w:hAnsi="Garamond"/>
          <w:bCs/>
          <w:sz w:val="26"/>
          <w:szCs w:val="26"/>
          <w:lang w:val="en-GB"/>
        </w:rPr>
        <w:t xml:space="preserve">Based on the positive reaccreditation report of the Commission referred to in paragraph 5 </w:t>
      </w:r>
      <w:r w:rsidR="00953235" w:rsidRPr="0001353F">
        <w:rPr>
          <w:rFonts w:ascii="Garamond" w:hAnsi="Garamond"/>
          <w:sz w:val="26"/>
          <w:szCs w:val="26"/>
          <w:lang w:val="en-GB"/>
        </w:rPr>
        <w:t>of this Article</w:t>
      </w:r>
      <w:r w:rsidRPr="0001353F">
        <w:rPr>
          <w:rFonts w:ascii="Garamond" w:hAnsi="Garamond"/>
          <w:bCs/>
          <w:sz w:val="26"/>
          <w:szCs w:val="26"/>
          <w:lang w:val="en-GB"/>
        </w:rPr>
        <w:t>, the Agency shall issue a certificate on reaccreditation of the institution.</w:t>
      </w:r>
    </w:p>
    <w:p w:rsidR="00831535" w:rsidRPr="0001353F" w:rsidRDefault="00831535" w:rsidP="00831535">
      <w:pPr>
        <w:ind w:firstLine="567"/>
        <w:jc w:val="both"/>
        <w:rPr>
          <w:rFonts w:ascii="Garamond" w:hAnsi="Garamond"/>
          <w:sz w:val="26"/>
          <w:szCs w:val="26"/>
          <w:lang w:val="en-GB"/>
        </w:rPr>
      </w:pPr>
      <w:r w:rsidRPr="0001353F">
        <w:rPr>
          <w:rFonts w:ascii="Garamond" w:hAnsi="Garamond"/>
          <w:bCs/>
          <w:sz w:val="26"/>
          <w:szCs w:val="26"/>
          <w:lang w:val="en-GB"/>
        </w:rPr>
        <w:t xml:space="preserve">The form of the certificate referred to paragraph 7 </w:t>
      </w:r>
      <w:r w:rsidR="00953235" w:rsidRPr="0001353F">
        <w:rPr>
          <w:rFonts w:ascii="Garamond" w:hAnsi="Garamond"/>
          <w:sz w:val="26"/>
          <w:szCs w:val="26"/>
          <w:lang w:val="en-GB"/>
        </w:rPr>
        <w:t xml:space="preserve">of this Article </w:t>
      </w:r>
      <w:r w:rsidRPr="0001353F">
        <w:rPr>
          <w:rFonts w:ascii="Garamond" w:hAnsi="Garamond"/>
          <w:bCs/>
          <w:sz w:val="26"/>
          <w:szCs w:val="26"/>
          <w:lang w:val="en-GB"/>
        </w:rPr>
        <w:t>shall be prescribed by the Ministry and published by its website.</w:t>
      </w:r>
    </w:p>
    <w:p w:rsidR="00CE7E01" w:rsidRPr="0001353F" w:rsidRDefault="00F314E8" w:rsidP="00831535">
      <w:pPr>
        <w:tabs>
          <w:tab w:val="left" w:pos="567"/>
        </w:tabs>
        <w:contextualSpacing/>
        <w:jc w:val="both"/>
        <w:rPr>
          <w:rFonts w:ascii="Garamond" w:hAnsi="Garamond"/>
          <w:sz w:val="26"/>
          <w:szCs w:val="26"/>
          <w:lang w:val="en-GB"/>
        </w:rPr>
      </w:pPr>
      <w:r w:rsidRPr="0001353F">
        <w:rPr>
          <w:rFonts w:ascii="Garamond" w:hAnsi="Garamond"/>
          <w:sz w:val="26"/>
          <w:szCs w:val="26"/>
          <w:lang w:val="en-GB"/>
        </w:rPr>
        <w:tab/>
      </w:r>
      <w:r w:rsidR="00931B71" w:rsidRPr="0001353F">
        <w:rPr>
          <w:rFonts w:ascii="Garamond" w:hAnsi="Garamond"/>
          <w:sz w:val="26"/>
          <w:szCs w:val="26"/>
          <w:lang w:val="en-GB"/>
        </w:rPr>
        <w:t>E</w:t>
      </w:r>
      <w:r w:rsidR="00831535" w:rsidRPr="0001353F">
        <w:rPr>
          <w:rFonts w:ascii="Garamond" w:hAnsi="Garamond"/>
          <w:sz w:val="26"/>
          <w:szCs w:val="26"/>
          <w:lang w:val="en-GB"/>
        </w:rPr>
        <w:t>valuation</w:t>
      </w:r>
      <w:r w:rsidR="00931B71" w:rsidRPr="0001353F">
        <w:rPr>
          <w:rFonts w:ascii="Garamond" w:hAnsi="Garamond"/>
          <w:sz w:val="26"/>
          <w:szCs w:val="26"/>
          <w:lang w:val="en-GB"/>
        </w:rPr>
        <w:t xml:space="preserve"> costs</w:t>
      </w:r>
      <w:r w:rsidR="00831535" w:rsidRPr="0001353F">
        <w:rPr>
          <w:rFonts w:ascii="Garamond" w:hAnsi="Garamond"/>
          <w:sz w:val="26"/>
          <w:szCs w:val="26"/>
          <w:lang w:val="en-GB"/>
        </w:rPr>
        <w:t xml:space="preserve"> shall be covered by the institution.</w:t>
      </w:r>
    </w:p>
    <w:p w:rsidR="00F314E8" w:rsidRPr="0001353F" w:rsidRDefault="00F314E8" w:rsidP="00831535">
      <w:pPr>
        <w:tabs>
          <w:tab w:val="left" w:pos="567"/>
        </w:tabs>
        <w:contextualSpacing/>
        <w:jc w:val="both"/>
        <w:rPr>
          <w:rFonts w:ascii="Garamond" w:hAnsi="Garamond"/>
          <w:sz w:val="26"/>
          <w:szCs w:val="26"/>
          <w:lang w:val="en-GB"/>
        </w:rPr>
      </w:pPr>
    </w:p>
    <w:p w:rsidR="00F314E8" w:rsidRPr="0001353F" w:rsidRDefault="00F314E8" w:rsidP="00F314E8">
      <w:pPr>
        <w:jc w:val="center"/>
        <w:rPr>
          <w:rFonts w:ascii="Garamond" w:hAnsi="Garamond"/>
          <w:b/>
          <w:sz w:val="26"/>
          <w:szCs w:val="26"/>
          <w:lang w:val="en-GB"/>
        </w:rPr>
      </w:pPr>
      <w:r w:rsidRPr="0001353F">
        <w:rPr>
          <w:rFonts w:ascii="Garamond" w:hAnsi="Garamond"/>
          <w:b/>
          <w:sz w:val="26"/>
          <w:szCs w:val="26"/>
          <w:lang w:val="en-GB"/>
        </w:rPr>
        <w:t>Temporary Validity of License</w:t>
      </w:r>
    </w:p>
    <w:p w:rsidR="00F314E8" w:rsidRPr="0001353F" w:rsidRDefault="00F314E8" w:rsidP="00F314E8">
      <w:pPr>
        <w:jc w:val="center"/>
        <w:rPr>
          <w:rFonts w:ascii="Garamond" w:hAnsi="Garamond"/>
          <w:b/>
          <w:sz w:val="26"/>
          <w:szCs w:val="26"/>
          <w:lang w:val="en-GB"/>
        </w:rPr>
      </w:pPr>
      <w:r w:rsidRPr="0001353F">
        <w:rPr>
          <w:rFonts w:ascii="Garamond" w:hAnsi="Garamond"/>
          <w:b/>
          <w:sz w:val="26"/>
          <w:szCs w:val="26"/>
          <w:lang w:val="en-GB"/>
        </w:rPr>
        <w:t>Article 42a</w:t>
      </w:r>
    </w:p>
    <w:p w:rsidR="00F314E8" w:rsidRPr="0001353F" w:rsidRDefault="00F314E8" w:rsidP="00F314E8">
      <w:pPr>
        <w:ind w:firstLine="567"/>
        <w:jc w:val="both"/>
        <w:rPr>
          <w:rFonts w:ascii="Garamond" w:hAnsi="Garamond"/>
          <w:sz w:val="26"/>
          <w:szCs w:val="26"/>
          <w:lang w:val="en-GB"/>
        </w:rPr>
      </w:pPr>
      <w:r w:rsidRPr="0001353F">
        <w:rPr>
          <w:rFonts w:ascii="Garamond" w:hAnsi="Garamond"/>
          <w:sz w:val="26"/>
          <w:szCs w:val="26"/>
          <w:lang w:val="en-GB"/>
        </w:rPr>
        <w:t xml:space="preserve">If an institution </w:t>
      </w:r>
      <w:r w:rsidR="00931B71" w:rsidRPr="0001353F">
        <w:rPr>
          <w:rFonts w:ascii="Garamond" w:hAnsi="Garamond"/>
          <w:sz w:val="26"/>
          <w:szCs w:val="26"/>
          <w:lang w:val="en-GB"/>
        </w:rPr>
        <w:t>fails to</w:t>
      </w:r>
      <w:r w:rsidRPr="0001353F">
        <w:rPr>
          <w:rFonts w:ascii="Garamond" w:hAnsi="Garamond"/>
          <w:sz w:val="26"/>
          <w:szCs w:val="26"/>
          <w:lang w:val="en-GB"/>
        </w:rPr>
        <w:t xml:space="preserve"> </w:t>
      </w:r>
      <w:r w:rsidR="00931B71" w:rsidRPr="0001353F">
        <w:rPr>
          <w:rFonts w:ascii="Garamond" w:hAnsi="Garamond"/>
          <w:sz w:val="26"/>
          <w:szCs w:val="26"/>
          <w:lang w:val="en-GB"/>
        </w:rPr>
        <w:t>obtain</w:t>
      </w:r>
      <w:r w:rsidRPr="0001353F">
        <w:rPr>
          <w:rFonts w:ascii="Garamond" w:hAnsi="Garamond"/>
          <w:sz w:val="26"/>
          <w:szCs w:val="26"/>
          <w:lang w:val="en-GB"/>
        </w:rPr>
        <w:t xml:space="preserve"> a reaccreditation certificate, the license shall be valid maximum one year, without the possibility to enrol students during that year.</w:t>
      </w:r>
    </w:p>
    <w:p w:rsidR="00F314E8" w:rsidRPr="0001353F" w:rsidRDefault="00F314E8" w:rsidP="00F314E8">
      <w:pPr>
        <w:ind w:firstLine="567"/>
        <w:jc w:val="both"/>
        <w:rPr>
          <w:rFonts w:ascii="Garamond" w:hAnsi="Garamond"/>
          <w:sz w:val="26"/>
          <w:szCs w:val="26"/>
          <w:lang w:val="en-GB"/>
        </w:rPr>
      </w:pPr>
      <w:r w:rsidRPr="0001353F">
        <w:rPr>
          <w:rFonts w:ascii="Garamond" w:hAnsi="Garamond"/>
          <w:sz w:val="26"/>
          <w:szCs w:val="26"/>
          <w:lang w:val="en-GB"/>
        </w:rPr>
        <w:t xml:space="preserve">If an institution </w:t>
      </w:r>
      <w:r w:rsidR="00931B71" w:rsidRPr="0001353F">
        <w:rPr>
          <w:rFonts w:ascii="Garamond" w:hAnsi="Garamond"/>
          <w:sz w:val="26"/>
          <w:szCs w:val="26"/>
          <w:lang w:val="en-GB"/>
        </w:rPr>
        <w:t>fails to</w:t>
      </w:r>
      <w:r w:rsidRPr="0001353F">
        <w:rPr>
          <w:rFonts w:ascii="Garamond" w:hAnsi="Garamond"/>
          <w:sz w:val="26"/>
          <w:szCs w:val="26"/>
          <w:lang w:val="en-GB"/>
        </w:rPr>
        <w:t xml:space="preserve"> obtain a reaccreditation certificate after the period referred to in paragraph 1 </w:t>
      </w:r>
      <w:r w:rsidR="00953235" w:rsidRPr="0001353F">
        <w:rPr>
          <w:rFonts w:ascii="Garamond" w:hAnsi="Garamond"/>
          <w:sz w:val="26"/>
          <w:szCs w:val="26"/>
          <w:lang w:val="en-GB"/>
        </w:rPr>
        <w:t>of this Article</w:t>
      </w:r>
      <w:r w:rsidRPr="0001353F">
        <w:rPr>
          <w:rFonts w:ascii="Garamond" w:hAnsi="Garamond"/>
          <w:sz w:val="26"/>
          <w:szCs w:val="26"/>
          <w:lang w:val="en-GB"/>
        </w:rPr>
        <w:t>, the Ministry shall by means of a decision revoke the license granted to the institution.</w:t>
      </w:r>
    </w:p>
    <w:p w:rsidR="00F314E8" w:rsidRPr="0001353F" w:rsidRDefault="00F314E8" w:rsidP="00F314E8">
      <w:pPr>
        <w:tabs>
          <w:tab w:val="left" w:pos="567"/>
        </w:tabs>
        <w:contextualSpacing/>
        <w:jc w:val="both"/>
        <w:rPr>
          <w:rFonts w:ascii="Garamond" w:hAnsi="Garamond"/>
          <w:bCs/>
          <w:sz w:val="26"/>
          <w:szCs w:val="26"/>
          <w:lang w:val="en-GB"/>
        </w:rPr>
      </w:pPr>
      <w:r w:rsidRPr="0001353F">
        <w:rPr>
          <w:rFonts w:ascii="Garamond" w:hAnsi="Garamond"/>
          <w:sz w:val="26"/>
          <w:szCs w:val="26"/>
          <w:lang w:val="en-GB"/>
        </w:rPr>
        <w:tab/>
        <w:t xml:space="preserve">An administrative procedure may be initiated against the decision referred to in paragraph 2 </w:t>
      </w:r>
      <w:r w:rsidR="00953235" w:rsidRPr="0001353F">
        <w:rPr>
          <w:rFonts w:ascii="Garamond" w:hAnsi="Garamond"/>
          <w:sz w:val="26"/>
          <w:szCs w:val="26"/>
          <w:lang w:val="en-GB"/>
        </w:rPr>
        <w:t>of this Article</w:t>
      </w:r>
      <w:r w:rsidRPr="0001353F">
        <w:rPr>
          <w:rFonts w:ascii="Garamond" w:hAnsi="Garamond"/>
          <w:sz w:val="26"/>
          <w:szCs w:val="26"/>
          <w:lang w:val="en-GB"/>
        </w:rPr>
        <w:t>.</w:t>
      </w:r>
    </w:p>
    <w:p w:rsidR="00CE7E01" w:rsidRPr="0001353F" w:rsidRDefault="00CE7E01" w:rsidP="00191001">
      <w:pPr>
        <w:contextualSpacing/>
        <w:jc w:val="both"/>
        <w:rPr>
          <w:rFonts w:ascii="Garamond" w:hAnsi="Garamond"/>
          <w:bCs/>
          <w:sz w:val="26"/>
          <w:szCs w:val="26"/>
          <w:lang w:val="en-GB"/>
        </w:rPr>
      </w:pPr>
    </w:p>
    <w:p w:rsidR="00D156AA" w:rsidRPr="0001353F" w:rsidRDefault="00D156AA"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Exemption</w:t>
      </w:r>
    </w:p>
    <w:p w:rsidR="00D156AA" w:rsidRPr="0001353F" w:rsidRDefault="00D156AA" w:rsidP="00CC4AA3">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43</w:t>
      </w:r>
    </w:p>
    <w:p w:rsidR="00D156AA" w:rsidRPr="0001353F" w:rsidRDefault="00D156AA" w:rsidP="00CC4AA3">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FD67C4" w:rsidRPr="0001353F">
        <w:rPr>
          <w:rFonts w:ascii="Garamond" w:hAnsi="Garamond"/>
          <w:b w:val="0"/>
          <w:bCs w:val="0"/>
          <w:sz w:val="26"/>
          <w:szCs w:val="26"/>
          <w:lang w:val="en-GB"/>
        </w:rPr>
        <w:t xml:space="preserve">During the </w:t>
      </w:r>
      <w:r w:rsidR="008F0589" w:rsidRPr="0001353F">
        <w:rPr>
          <w:rFonts w:ascii="Garamond" w:hAnsi="Garamond"/>
          <w:b w:val="0"/>
          <w:bCs w:val="0"/>
          <w:sz w:val="26"/>
          <w:szCs w:val="26"/>
          <w:lang w:val="en-GB"/>
        </w:rPr>
        <w:t xml:space="preserve">validity </w:t>
      </w:r>
      <w:r w:rsidR="00FD67C4" w:rsidRPr="0001353F">
        <w:rPr>
          <w:rFonts w:ascii="Garamond" w:hAnsi="Garamond"/>
          <w:b w:val="0"/>
          <w:bCs w:val="0"/>
          <w:sz w:val="26"/>
          <w:szCs w:val="26"/>
          <w:lang w:val="en-GB"/>
        </w:rPr>
        <w:t>period of accreditation or reaccreditation, a licensed institution</w:t>
      </w:r>
      <w:r w:rsidRPr="0001353F">
        <w:rPr>
          <w:rFonts w:ascii="Garamond" w:hAnsi="Garamond"/>
          <w:b w:val="0"/>
          <w:bCs w:val="0"/>
          <w:sz w:val="26"/>
          <w:szCs w:val="26"/>
          <w:lang w:val="en-GB"/>
        </w:rPr>
        <w:t xml:space="preserve"> can make alterations in study </w:t>
      </w:r>
      <w:r w:rsidR="008F0589" w:rsidRPr="0001353F">
        <w:rPr>
          <w:rFonts w:ascii="Garamond" w:hAnsi="Garamond"/>
          <w:b w:val="0"/>
          <w:bCs w:val="0"/>
          <w:sz w:val="26"/>
          <w:szCs w:val="26"/>
          <w:lang w:val="en-GB"/>
        </w:rPr>
        <w:t xml:space="preserve">a </w:t>
      </w:r>
      <w:r w:rsidRPr="0001353F">
        <w:rPr>
          <w:rFonts w:ascii="Garamond" w:hAnsi="Garamond"/>
          <w:b w:val="0"/>
          <w:bCs w:val="0"/>
          <w:sz w:val="26"/>
          <w:szCs w:val="26"/>
          <w:lang w:val="en-GB"/>
        </w:rPr>
        <w:t xml:space="preserve">programme at undergraduate level </w:t>
      </w:r>
      <w:r w:rsidR="008F0589" w:rsidRPr="0001353F">
        <w:rPr>
          <w:rFonts w:ascii="Garamond" w:hAnsi="Garamond"/>
          <w:b w:val="0"/>
          <w:bCs w:val="0"/>
          <w:sz w:val="26"/>
          <w:szCs w:val="26"/>
          <w:lang w:val="en-GB"/>
        </w:rPr>
        <w:t>up to</w:t>
      </w:r>
      <w:r w:rsidR="00931B71" w:rsidRPr="0001353F">
        <w:rPr>
          <w:rFonts w:ascii="Garamond" w:hAnsi="Garamond"/>
          <w:b w:val="0"/>
          <w:bCs w:val="0"/>
          <w:sz w:val="26"/>
          <w:szCs w:val="26"/>
          <w:lang w:val="en-GB"/>
        </w:rPr>
        <w:t xml:space="preserve"> maximum</w:t>
      </w:r>
      <w:r w:rsidR="000714F3" w:rsidRPr="0001353F">
        <w:rPr>
          <w:rFonts w:ascii="Garamond" w:hAnsi="Garamond"/>
          <w:b w:val="0"/>
          <w:bCs w:val="0"/>
          <w:sz w:val="26"/>
          <w:szCs w:val="26"/>
          <w:lang w:val="en-GB"/>
        </w:rPr>
        <w:t xml:space="preserve"> 30 </w:t>
      </w:r>
      <w:r w:rsidRPr="0001353F">
        <w:rPr>
          <w:rFonts w:ascii="Garamond" w:hAnsi="Garamond"/>
          <w:b w:val="0"/>
          <w:bCs w:val="0"/>
          <w:sz w:val="26"/>
          <w:szCs w:val="26"/>
          <w:lang w:val="en-GB"/>
        </w:rPr>
        <w:t>ECTS credits without undergoing accreditation and licensing procedure.</w:t>
      </w:r>
    </w:p>
    <w:p w:rsidR="00D156AA" w:rsidRPr="0001353F" w:rsidRDefault="00D156AA" w:rsidP="00191001">
      <w:pPr>
        <w:contextualSpacing/>
        <w:jc w:val="both"/>
        <w:rPr>
          <w:rFonts w:ascii="Garamond" w:hAnsi="Garamond"/>
          <w:bCs/>
          <w:sz w:val="26"/>
          <w:szCs w:val="26"/>
          <w:lang w:val="en-GB"/>
        </w:rPr>
      </w:pPr>
    </w:p>
    <w:p w:rsidR="00CE7E01" w:rsidRPr="0001353F" w:rsidRDefault="00CE7E01" w:rsidP="00191001">
      <w:pPr>
        <w:contextualSpacing/>
        <w:jc w:val="center"/>
        <w:rPr>
          <w:rFonts w:ascii="Garamond" w:hAnsi="Garamond"/>
          <w:b/>
          <w:sz w:val="26"/>
          <w:szCs w:val="26"/>
          <w:lang w:val="en-GB"/>
        </w:rPr>
      </w:pPr>
      <w:r w:rsidRPr="0001353F">
        <w:rPr>
          <w:rFonts w:ascii="Garamond" w:hAnsi="Garamond"/>
          <w:b/>
          <w:sz w:val="26"/>
          <w:szCs w:val="26"/>
          <w:lang w:val="en-GB"/>
        </w:rPr>
        <w:t xml:space="preserve">Labour Market </w:t>
      </w:r>
      <w:r w:rsidR="00290C4D" w:rsidRPr="0001353F">
        <w:rPr>
          <w:rFonts w:ascii="Garamond" w:hAnsi="Garamond"/>
          <w:b/>
          <w:sz w:val="26"/>
          <w:szCs w:val="26"/>
          <w:lang w:val="en-GB"/>
        </w:rPr>
        <w:t>R</w:t>
      </w:r>
      <w:r w:rsidRPr="0001353F">
        <w:rPr>
          <w:rFonts w:ascii="Garamond" w:hAnsi="Garamond"/>
          <w:b/>
          <w:sz w:val="26"/>
          <w:szCs w:val="26"/>
          <w:lang w:val="en-GB"/>
        </w:rPr>
        <w:t>esearch</w:t>
      </w:r>
    </w:p>
    <w:p w:rsidR="00CE7E01" w:rsidRPr="0001353F" w:rsidRDefault="00CE7E01" w:rsidP="00640F1E">
      <w:pPr>
        <w:spacing w:after="120"/>
        <w:jc w:val="center"/>
        <w:rPr>
          <w:rFonts w:ascii="Garamond" w:hAnsi="Garamond"/>
          <w:b/>
          <w:sz w:val="26"/>
          <w:szCs w:val="26"/>
          <w:lang w:val="en-GB"/>
        </w:rPr>
      </w:pPr>
      <w:r w:rsidRPr="0001353F">
        <w:rPr>
          <w:rFonts w:ascii="Garamond" w:hAnsi="Garamond"/>
          <w:b/>
          <w:sz w:val="26"/>
          <w:szCs w:val="26"/>
          <w:lang w:val="en-GB"/>
        </w:rPr>
        <w:t xml:space="preserve">Article </w:t>
      </w:r>
      <w:r w:rsidR="00B35FC1" w:rsidRPr="0001353F">
        <w:rPr>
          <w:rFonts w:ascii="Garamond" w:hAnsi="Garamond"/>
          <w:b/>
          <w:sz w:val="26"/>
          <w:szCs w:val="26"/>
          <w:lang w:val="en-GB"/>
        </w:rPr>
        <w:t>44</w:t>
      </w:r>
    </w:p>
    <w:p w:rsidR="00CE7E01" w:rsidRPr="0001353F" w:rsidRDefault="00290C4D" w:rsidP="00A90581">
      <w:pPr>
        <w:ind w:firstLine="567"/>
        <w:contextualSpacing/>
        <w:jc w:val="both"/>
        <w:rPr>
          <w:rFonts w:ascii="Garamond" w:hAnsi="Garamond"/>
          <w:sz w:val="26"/>
          <w:szCs w:val="26"/>
          <w:lang w:val="en-GB"/>
        </w:rPr>
      </w:pPr>
      <w:r w:rsidRPr="0001353F">
        <w:rPr>
          <w:rFonts w:ascii="Garamond" w:hAnsi="Garamond"/>
          <w:sz w:val="26"/>
          <w:szCs w:val="26"/>
          <w:lang w:val="en-GB"/>
        </w:rPr>
        <w:t>An i</w:t>
      </w:r>
      <w:r w:rsidR="00CE7E01" w:rsidRPr="0001353F">
        <w:rPr>
          <w:rFonts w:ascii="Garamond" w:hAnsi="Garamond"/>
          <w:sz w:val="26"/>
          <w:szCs w:val="26"/>
          <w:lang w:val="en-GB"/>
        </w:rPr>
        <w:t xml:space="preserve">nstitution shall </w:t>
      </w:r>
      <w:r w:rsidR="00637867">
        <w:rPr>
          <w:rFonts w:ascii="Garamond" w:hAnsi="Garamond"/>
          <w:sz w:val="26"/>
          <w:szCs w:val="26"/>
          <w:lang w:val="en-GB"/>
        </w:rPr>
        <w:t>carry out</w:t>
      </w:r>
      <w:r w:rsidR="00CE7E01" w:rsidRPr="0001353F">
        <w:rPr>
          <w:rFonts w:ascii="Garamond" w:hAnsi="Garamond"/>
          <w:sz w:val="26"/>
          <w:szCs w:val="26"/>
          <w:lang w:val="en-GB"/>
        </w:rPr>
        <w:t xml:space="preserve"> labour market</w:t>
      </w:r>
      <w:r w:rsidRPr="0001353F">
        <w:rPr>
          <w:rFonts w:ascii="Garamond" w:hAnsi="Garamond"/>
          <w:sz w:val="26"/>
          <w:szCs w:val="26"/>
          <w:lang w:val="en-GB"/>
        </w:rPr>
        <w:t xml:space="preserve"> research</w:t>
      </w:r>
      <w:r w:rsidR="00CE7E01" w:rsidRPr="0001353F">
        <w:rPr>
          <w:rFonts w:ascii="Garamond" w:hAnsi="Garamond"/>
          <w:sz w:val="26"/>
          <w:szCs w:val="26"/>
          <w:lang w:val="en-GB"/>
        </w:rPr>
        <w:t xml:space="preserve"> at least once in five years by </w:t>
      </w:r>
      <w:r w:rsidR="00963FFB" w:rsidRPr="0001353F">
        <w:rPr>
          <w:rFonts w:ascii="Garamond" w:hAnsi="Garamond"/>
          <w:sz w:val="26"/>
          <w:szCs w:val="26"/>
          <w:lang w:val="en-GB"/>
        </w:rPr>
        <w:t>conducting survey among</w:t>
      </w:r>
      <w:r w:rsidR="00CE7E01" w:rsidRPr="0001353F">
        <w:rPr>
          <w:rFonts w:ascii="Garamond" w:hAnsi="Garamond"/>
          <w:sz w:val="26"/>
          <w:szCs w:val="26"/>
          <w:lang w:val="en-GB"/>
        </w:rPr>
        <w:t xml:space="preserve"> graduate students</w:t>
      </w:r>
      <w:r w:rsidRPr="0001353F">
        <w:rPr>
          <w:rFonts w:ascii="Garamond" w:hAnsi="Garamond"/>
          <w:sz w:val="26"/>
          <w:szCs w:val="26"/>
          <w:lang w:val="en-GB"/>
        </w:rPr>
        <w:t>, association</w:t>
      </w:r>
      <w:r w:rsidR="00CC4AA3" w:rsidRPr="0001353F">
        <w:rPr>
          <w:rFonts w:ascii="Garamond" w:hAnsi="Garamond"/>
          <w:sz w:val="26"/>
          <w:szCs w:val="26"/>
          <w:lang w:val="en-GB"/>
        </w:rPr>
        <w:t>s</w:t>
      </w:r>
      <w:r w:rsidRPr="0001353F">
        <w:rPr>
          <w:rFonts w:ascii="Garamond" w:hAnsi="Garamond"/>
          <w:sz w:val="26"/>
          <w:szCs w:val="26"/>
          <w:lang w:val="en-GB"/>
        </w:rPr>
        <w:t xml:space="preserve"> of employers, </w:t>
      </w:r>
      <w:r w:rsidR="00CE7E01" w:rsidRPr="0001353F">
        <w:rPr>
          <w:rFonts w:ascii="Garamond" w:hAnsi="Garamond"/>
          <w:sz w:val="26"/>
          <w:szCs w:val="26"/>
          <w:lang w:val="en-GB"/>
        </w:rPr>
        <w:t xml:space="preserve">commercial entities and entrepreneurs </w:t>
      </w:r>
      <w:r w:rsidR="001E2B22" w:rsidRPr="0001353F">
        <w:rPr>
          <w:rFonts w:ascii="Garamond" w:hAnsi="Garamond"/>
          <w:sz w:val="26"/>
          <w:szCs w:val="26"/>
          <w:lang w:val="en-GB"/>
        </w:rPr>
        <w:t>concerning</w:t>
      </w:r>
      <w:r w:rsidR="00CE7E01" w:rsidRPr="0001353F">
        <w:rPr>
          <w:rFonts w:ascii="Garamond" w:hAnsi="Garamond"/>
          <w:sz w:val="26"/>
          <w:szCs w:val="26"/>
          <w:lang w:val="en-GB"/>
        </w:rPr>
        <w:t xml:space="preserve"> the applicability of the obtained knowledge, skills and comp</w:t>
      </w:r>
      <w:r w:rsidRPr="0001353F">
        <w:rPr>
          <w:rFonts w:ascii="Garamond" w:hAnsi="Garamond"/>
          <w:sz w:val="26"/>
          <w:szCs w:val="26"/>
          <w:lang w:val="en-GB"/>
        </w:rPr>
        <w:t>etenc</w:t>
      </w:r>
      <w:r w:rsidR="00CE7E01" w:rsidRPr="0001353F">
        <w:rPr>
          <w:rFonts w:ascii="Garamond" w:hAnsi="Garamond"/>
          <w:sz w:val="26"/>
          <w:szCs w:val="26"/>
          <w:lang w:val="en-GB"/>
        </w:rPr>
        <w:t xml:space="preserve">es </w:t>
      </w:r>
      <w:r w:rsidRPr="0001353F">
        <w:rPr>
          <w:rFonts w:ascii="Garamond" w:hAnsi="Garamond"/>
          <w:sz w:val="26"/>
          <w:szCs w:val="26"/>
          <w:lang w:val="en-GB"/>
        </w:rPr>
        <w:t>required in</w:t>
      </w:r>
      <w:r w:rsidR="00CE7E01" w:rsidRPr="0001353F">
        <w:rPr>
          <w:rFonts w:ascii="Garamond" w:hAnsi="Garamond"/>
          <w:sz w:val="26"/>
          <w:szCs w:val="26"/>
          <w:lang w:val="en-GB"/>
        </w:rPr>
        <w:t xml:space="preserve"> the labour market.</w:t>
      </w:r>
    </w:p>
    <w:p w:rsidR="00CE7E01" w:rsidRPr="0001353F" w:rsidRDefault="00CE7E01" w:rsidP="00A90581">
      <w:pPr>
        <w:ind w:firstLine="567"/>
        <w:contextualSpacing/>
        <w:jc w:val="both"/>
        <w:rPr>
          <w:rFonts w:ascii="Garamond" w:hAnsi="Garamond"/>
          <w:sz w:val="26"/>
          <w:szCs w:val="26"/>
          <w:lang w:val="en-GB"/>
        </w:rPr>
      </w:pPr>
      <w:r w:rsidRPr="0001353F">
        <w:rPr>
          <w:rFonts w:ascii="Garamond" w:hAnsi="Garamond"/>
          <w:sz w:val="26"/>
          <w:szCs w:val="26"/>
          <w:lang w:val="en-GB"/>
        </w:rPr>
        <w:t>The results</w:t>
      </w:r>
      <w:r w:rsidR="00A90581" w:rsidRPr="0001353F">
        <w:rPr>
          <w:rFonts w:ascii="Garamond" w:hAnsi="Garamond"/>
          <w:sz w:val="26"/>
          <w:szCs w:val="26"/>
          <w:lang w:val="en-GB"/>
        </w:rPr>
        <w:t xml:space="preserve"> of </w:t>
      </w:r>
      <w:r w:rsidR="00807C14" w:rsidRPr="0001353F">
        <w:rPr>
          <w:rFonts w:ascii="Garamond" w:hAnsi="Garamond"/>
          <w:sz w:val="26"/>
          <w:szCs w:val="26"/>
          <w:lang w:val="en-GB"/>
        </w:rPr>
        <w:t>the research</w:t>
      </w:r>
      <w:r w:rsidRPr="0001353F">
        <w:rPr>
          <w:rFonts w:ascii="Garamond" w:hAnsi="Garamond"/>
          <w:sz w:val="26"/>
          <w:szCs w:val="26"/>
          <w:lang w:val="en-GB"/>
        </w:rPr>
        <w:t xml:space="preserve"> referred to paragraph 1 of this </w:t>
      </w:r>
      <w:r w:rsidR="00290C4D" w:rsidRPr="0001353F">
        <w:rPr>
          <w:rFonts w:ascii="Garamond" w:hAnsi="Garamond"/>
          <w:sz w:val="26"/>
          <w:szCs w:val="26"/>
          <w:lang w:val="en-GB"/>
        </w:rPr>
        <w:t>A</w:t>
      </w:r>
      <w:r w:rsidRPr="0001353F">
        <w:rPr>
          <w:rFonts w:ascii="Garamond" w:hAnsi="Garamond"/>
          <w:sz w:val="26"/>
          <w:szCs w:val="26"/>
          <w:lang w:val="en-GB"/>
        </w:rPr>
        <w:t xml:space="preserve">rticle </w:t>
      </w:r>
      <w:r w:rsidR="001E2B22" w:rsidRPr="0001353F">
        <w:rPr>
          <w:rFonts w:ascii="Garamond" w:hAnsi="Garamond"/>
          <w:sz w:val="26"/>
          <w:szCs w:val="26"/>
          <w:lang w:val="en-GB"/>
        </w:rPr>
        <w:t>shall be</w:t>
      </w:r>
      <w:r w:rsidRPr="0001353F">
        <w:rPr>
          <w:rFonts w:ascii="Garamond" w:hAnsi="Garamond"/>
          <w:sz w:val="26"/>
          <w:szCs w:val="26"/>
          <w:lang w:val="en-GB"/>
        </w:rPr>
        <w:t xml:space="preserve"> </w:t>
      </w:r>
      <w:r w:rsidR="00290C4D" w:rsidRPr="0001353F">
        <w:rPr>
          <w:rFonts w:ascii="Garamond" w:hAnsi="Garamond"/>
          <w:sz w:val="26"/>
          <w:szCs w:val="26"/>
          <w:lang w:val="en-GB"/>
        </w:rPr>
        <w:t>considered</w:t>
      </w:r>
      <w:r w:rsidRPr="0001353F">
        <w:rPr>
          <w:rFonts w:ascii="Garamond" w:hAnsi="Garamond"/>
          <w:sz w:val="26"/>
          <w:szCs w:val="26"/>
          <w:lang w:val="en-GB"/>
        </w:rPr>
        <w:t xml:space="preserve"> </w:t>
      </w:r>
      <w:r w:rsidR="00290C4D" w:rsidRPr="0001353F">
        <w:rPr>
          <w:rFonts w:ascii="Garamond" w:hAnsi="Garamond"/>
          <w:sz w:val="26"/>
          <w:szCs w:val="26"/>
          <w:lang w:val="en-GB"/>
        </w:rPr>
        <w:t>on</w:t>
      </w:r>
      <w:r w:rsidRPr="0001353F">
        <w:rPr>
          <w:rFonts w:ascii="Garamond" w:hAnsi="Garamond"/>
          <w:sz w:val="26"/>
          <w:szCs w:val="26"/>
          <w:lang w:val="en-GB"/>
        </w:rPr>
        <w:t xml:space="preserve"> </w:t>
      </w:r>
      <w:r w:rsidR="00290C4D" w:rsidRPr="0001353F">
        <w:rPr>
          <w:rFonts w:ascii="Garamond" w:hAnsi="Garamond"/>
          <w:sz w:val="26"/>
          <w:szCs w:val="26"/>
          <w:lang w:val="en-GB"/>
        </w:rPr>
        <w:t xml:space="preserve">the occasion of </w:t>
      </w:r>
      <w:r w:rsidRPr="0001353F">
        <w:rPr>
          <w:rFonts w:ascii="Garamond" w:hAnsi="Garamond"/>
          <w:sz w:val="26"/>
          <w:szCs w:val="26"/>
          <w:lang w:val="en-GB"/>
        </w:rPr>
        <w:t>preparing self-evaluation and reaccreditation</w:t>
      </w:r>
      <w:r w:rsidR="008571A8" w:rsidRPr="0001353F">
        <w:rPr>
          <w:rFonts w:ascii="Garamond" w:hAnsi="Garamond"/>
          <w:sz w:val="26"/>
          <w:szCs w:val="26"/>
          <w:lang w:val="en-GB"/>
        </w:rPr>
        <w:t xml:space="preserve"> reports</w:t>
      </w:r>
      <w:r w:rsidR="00290C4D" w:rsidRPr="0001353F">
        <w:rPr>
          <w:rFonts w:ascii="Garamond" w:hAnsi="Garamond"/>
          <w:sz w:val="26"/>
          <w:szCs w:val="26"/>
          <w:lang w:val="en-GB"/>
        </w:rPr>
        <w:t>,</w:t>
      </w:r>
      <w:r w:rsidR="00903DB9" w:rsidRPr="0001353F">
        <w:rPr>
          <w:rFonts w:ascii="Garamond" w:hAnsi="Garamond"/>
          <w:sz w:val="26"/>
          <w:szCs w:val="26"/>
          <w:lang w:val="en-GB"/>
        </w:rPr>
        <w:t xml:space="preserve"> and</w:t>
      </w:r>
      <w:r w:rsidRPr="0001353F">
        <w:rPr>
          <w:rFonts w:ascii="Garamond" w:hAnsi="Garamond"/>
          <w:sz w:val="26"/>
          <w:szCs w:val="26"/>
          <w:lang w:val="en-GB"/>
        </w:rPr>
        <w:t xml:space="preserve"> </w:t>
      </w:r>
      <w:r w:rsidR="008571A8" w:rsidRPr="0001353F">
        <w:rPr>
          <w:rFonts w:ascii="Garamond" w:hAnsi="Garamond"/>
          <w:sz w:val="26"/>
          <w:szCs w:val="26"/>
          <w:lang w:val="en-GB"/>
        </w:rPr>
        <w:t>shall be</w:t>
      </w:r>
      <w:r w:rsidR="00290C4D" w:rsidRPr="0001353F">
        <w:rPr>
          <w:rFonts w:ascii="Garamond" w:hAnsi="Garamond"/>
          <w:sz w:val="26"/>
          <w:szCs w:val="26"/>
          <w:lang w:val="en-GB"/>
        </w:rPr>
        <w:t xml:space="preserve"> published</w:t>
      </w:r>
      <w:r w:rsidRPr="0001353F">
        <w:rPr>
          <w:rFonts w:ascii="Garamond" w:hAnsi="Garamond"/>
          <w:sz w:val="26"/>
          <w:szCs w:val="26"/>
          <w:lang w:val="en-GB"/>
        </w:rPr>
        <w:t xml:space="preserve"> on the website of the institution.</w:t>
      </w:r>
    </w:p>
    <w:p w:rsidR="0041308C" w:rsidRPr="0001353F" w:rsidRDefault="0041308C" w:rsidP="00191001">
      <w:pPr>
        <w:pStyle w:val="BodyText2"/>
        <w:numPr>
          <w:ilvl w:val="12"/>
          <w:numId w:val="0"/>
        </w:numPr>
        <w:contextualSpacing/>
        <w:jc w:val="both"/>
        <w:rPr>
          <w:rFonts w:ascii="Garamond" w:hAnsi="Garamond"/>
          <w:b w:val="0"/>
          <w:bCs w:val="0"/>
          <w:sz w:val="26"/>
          <w:szCs w:val="26"/>
          <w:lang w:val="en-GB"/>
        </w:rPr>
      </w:pPr>
    </w:p>
    <w:p w:rsidR="001D6B31" w:rsidRDefault="001D6B31" w:rsidP="00F314E8">
      <w:pPr>
        <w:pStyle w:val="BodyText2"/>
        <w:numPr>
          <w:ilvl w:val="12"/>
          <w:numId w:val="0"/>
        </w:numPr>
        <w:contextualSpacing/>
        <w:jc w:val="center"/>
        <w:rPr>
          <w:rFonts w:ascii="Garamond" w:hAnsi="Garamond"/>
          <w:bCs w:val="0"/>
          <w:sz w:val="26"/>
          <w:szCs w:val="26"/>
          <w:lang w:val="en-GB"/>
        </w:rPr>
      </w:pPr>
    </w:p>
    <w:p w:rsidR="00CE7E01" w:rsidRPr="0001353F" w:rsidRDefault="00CE7E01" w:rsidP="00F314E8">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lastRenderedPageBreak/>
        <w:t>V GOVERNANCE</w:t>
      </w:r>
      <w:r w:rsidR="00CE0DBF" w:rsidRPr="0001353F">
        <w:rPr>
          <w:rFonts w:ascii="Garamond" w:hAnsi="Garamond"/>
          <w:bCs w:val="0"/>
          <w:sz w:val="26"/>
          <w:szCs w:val="26"/>
          <w:lang w:val="en-GB"/>
        </w:rPr>
        <w:t xml:space="preserve"> AND MANAGEMENT</w:t>
      </w:r>
    </w:p>
    <w:p w:rsidR="00CE7E01" w:rsidRPr="0001353F" w:rsidRDefault="00CE7E01" w:rsidP="00191001">
      <w:pPr>
        <w:pStyle w:val="BodyText2"/>
        <w:numPr>
          <w:ilvl w:val="12"/>
          <w:numId w:val="0"/>
        </w:numPr>
        <w:contextualSpacing/>
        <w:jc w:val="center"/>
        <w:rPr>
          <w:rFonts w:ascii="Garamond" w:hAnsi="Garamond"/>
          <w:bCs w:val="0"/>
          <w:sz w:val="26"/>
          <w:szCs w:val="26"/>
          <w:lang w:val="en-GB"/>
        </w:rPr>
      </w:pPr>
    </w:p>
    <w:p w:rsidR="00CE7E01" w:rsidRPr="0001353F" w:rsidRDefault="0017536B"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Governing B</w:t>
      </w:r>
      <w:r w:rsidR="00CE7E01" w:rsidRPr="0001353F">
        <w:rPr>
          <w:rFonts w:ascii="Garamond" w:hAnsi="Garamond"/>
          <w:bCs w:val="0"/>
          <w:sz w:val="26"/>
          <w:szCs w:val="26"/>
          <w:lang w:val="en-GB"/>
        </w:rPr>
        <w:t>ody of University</w:t>
      </w:r>
    </w:p>
    <w:p w:rsidR="00A90581" w:rsidRPr="0001353F" w:rsidRDefault="00CE7E01" w:rsidP="00A90581">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45</w:t>
      </w:r>
    </w:p>
    <w:p w:rsidR="00CE7E01" w:rsidRPr="0001353F" w:rsidRDefault="005D28B3" w:rsidP="00A90581">
      <w:pPr>
        <w:pStyle w:val="BodyText2"/>
        <w:numPr>
          <w:ilvl w:val="12"/>
          <w:numId w:val="0"/>
        </w:numPr>
        <w:spacing w:after="120"/>
        <w:ind w:firstLine="567"/>
        <w:contextualSpacing/>
        <w:rPr>
          <w:rFonts w:ascii="Garamond" w:hAnsi="Garamond"/>
          <w:b w:val="0"/>
          <w:bCs w:val="0"/>
          <w:sz w:val="26"/>
          <w:szCs w:val="26"/>
          <w:lang w:val="en-GB"/>
        </w:rPr>
      </w:pPr>
      <w:r w:rsidRPr="0001353F">
        <w:rPr>
          <w:rFonts w:ascii="Garamond" w:hAnsi="Garamond"/>
          <w:b w:val="0"/>
          <w:bCs w:val="0"/>
          <w:sz w:val="26"/>
          <w:szCs w:val="26"/>
          <w:lang w:val="en-GB"/>
        </w:rPr>
        <w:t>G</w:t>
      </w:r>
      <w:r w:rsidR="00CE7E01" w:rsidRPr="0001353F">
        <w:rPr>
          <w:rFonts w:ascii="Garamond" w:hAnsi="Garamond"/>
          <w:b w:val="0"/>
          <w:bCs w:val="0"/>
          <w:sz w:val="26"/>
          <w:szCs w:val="26"/>
          <w:lang w:val="en-GB"/>
        </w:rPr>
        <w:t xml:space="preserve">overning body of </w:t>
      </w:r>
      <w:r w:rsidR="00BD6201" w:rsidRPr="0001353F">
        <w:rPr>
          <w:rFonts w:ascii="Garamond" w:hAnsi="Garamond"/>
          <w:b w:val="0"/>
          <w:bCs w:val="0"/>
          <w:sz w:val="26"/>
          <w:szCs w:val="26"/>
          <w:lang w:val="en-GB"/>
        </w:rPr>
        <w:t xml:space="preserve">a </w:t>
      </w:r>
      <w:r w:rsidR="003D3A89" w:rsidRPr="0001353F">
        <w:rPr>
          <w:rFonts w:ascii="Garamond" w:hAnsi="Garamond"/>
          <w:b w:val="0"/>
          <w:bCs w:val="0"/>
          <w:sz w:val="26"/>
          <w:szCs w:val="26"/>
          <w:lang w:val="en-GB"/>
        </w:rPr>
        <w:t>u</w:t>
      </w:r>
      <w:r w:rsidR="00CE7E01" w:rsidRPr="0001353F">
        <w:rPr>
          <w:rFonts w:ascii="Garamond" w:hAnsi="Garamond"/>
          <w:b w:val="0"/>
          <w:bCs w:val="0"/>
          <w:sz w:val="26"/>
          <w:szCs w:val="26"/>
          <w:lang w:val="en-GB"/>
        </w:rPr>
        <w:t>niversity</w:t>
      </w:r>
      <w:r w:rsidR="007C66D4" w:rsidRPr="0001353F">
        <w:rPr>
          <w:rFonts w:ascii="Garamond" w:hAnsi="Garamond"/>
          <w:b w:val="0"/>
          <w:bCs w:val="0"/>
          <w:sz w:val="26"/>
          <w:szCs w:val="26"/>
          <w:lang w:val="en-GB"/>
        </w:rPr>
        <w:t xml:space="preserve"> is Governing Board</w:t>
      </w:r>
      <w:r w:rsidR="00CE7E01" w:rsidRPr="0001353F">
        <w:rPr>
          <w:rFonts w:ascii="Garamond" w:hAnsi="Garamond"/>
          <w:b w:val="0"/>
          <w:bCs w:val="0"/>
          <w:sz w:val="26"/>
          <w:szCs w:val="26"/>
          <w:lang w:val="en-GB"/>
        </w:rPr>
        <w:t>.</w:t>
      </w:r>
    </w:p>
    <w:p w:rsidR="00CE7E01" w:rsidRPr="0001353F" w:rsidRDefault="00CE7E01" w:rsidP="00A90581">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Governing Board determine</w:t>
      </w:r>
      <w:r w:rsidR="00DA0816" w:rsidRPr="0001353F">
        <w:rPr>
          <w:rFonts w:ascii="Garamond" w:hAnsi="Garamond"/>
          <w:b w:val="0"/>
          <w:bCs w:val="0"/>
          <w:sz w:val="26"/>
          <w:szCs w:val="26"/>
          <w:lang w:val="en-GB"/>
        </w:rPr>
        <w:t>s the</w:t>
      </w:r>
      <w:r w:rsidRPr="0001353F">
        <w:rPr>
          <w:rFonts w:ascii="Garamond" w:hAnsi="Garamond"/>
          <w:b w:val="0"/>
          <w:bCs w:val="0"/>
          <w:sz w:val="26"/>
          <w:szCs w:val="26"/>
          <w:lang w:val="en-GB"/>
        </w:rPr>
        <w:t xml:space="preserve"> </w:t>
      </w:r>
      <w:r w:rsidR="00882009" w:rsidRPr="0001353F">
        <w:rPr>
          <w:rFonts w:ascii="Garamond" w:hAnsi="Garamond"/>
          <w:b w:val="0"/>
          <w:bCs w:val="0"/>
          <w:sz w:val="26"/>
          <w:szCs w:val="26"/>
          <w:lang w:val="en-GB"/>
        </w:rPr>
        <w:t>business</w:t>
      </w:r>
      <w:r w:rsidRPr="0001353F">
        <w:rPr>
          <w:rFonts w:ascii="Garamond" w:hAnsi="Garamond"/>
          <w:b w:val="0"/>
          <w:bCs w:val="0"/>
          <w:sz w:val="26"/>
          <w:szCs w:val="26"/>
          <w:lang w:val="en-GB"/>
        </w:rPr>
        <w:t xml:space="preserve"> policy</w:t>
      </w:r>
      <w:r w:rsidR="00882009" w:rsidRPr="0001353F">
        <w:rPr>
          <w:rFonts w:ascii="Garamond" w:hAnsi="Garamond"/>
          <w:b w:val="0"/>
          <w:bCs w:val="0"/>
          <w:sz w:val="26"/>
          <w:szCs w:val="26"/>
          <w:lang w:val="en-GB"/>
        </w:rPr>
        <w:t xml:space="preserve"> of </w:t>
      </w:r>
      <w:r w:rsidR="003D3A89" w:rsidRPr="0001353F">
        <w:rPr>
          <w:rFonts w:ascii="Garamond" w:hAnsi="Garamond"/>
          <w:b w:val="0"/>
          <w:bCs w:val="0"/>
          <w:sz w:val="26"/>
          <w:szCs w:val="26"/>
          <w:lang w:val="en-GB"/>
        </w:rPr>
        <w:t>a u</w:t>
      </w:r>
      <w:r w:rsidR="00882009" w:rsidRPr="0001353F">
        <w:rPr>
          <w:rFonts w:ascii="Garamond" w:hAnsi="Garamond"/>
          <w:b w:val="0"/>
          <w:bCs w:val="0"/>
          <w:sz w:val="26"/>
          <w:szCs w:val="26"/>
          <w:lang w:val="en-GB"/>
        </w:rPr>
        <w:t>niversity</w:t>
      </w:r>
      <w:r w:rsidRPr="0001353F">
        <w:rPr>
          <w:rFonts w:ascii="Garamond" w:hAnsi="Garamond"/>
          <w:b w:val="0"/>
          <w:bCs w:val="0"/>
          <w:sz w:val="26"/>
          <w:szCs w:val="26"/>
          <w:lang w:val="en-GB"/>
        </w:rPr>
        <w:t>.</w:t>
      </w:r>
    </w:p>
    <w:p w:rsidR="00FB16A4" w:rsidRPr="0001353F" w:rsidRDefault="00FB16A4" w:rsidP="00191001">
      <w:pPr>
        <w:pStyle w:val="BodyText2"/>
        <w:numPr>
          <w:ilvl w:val="12"/>
          <w:numId w:val="0"/>
        </w:numPr>
        <w:contextualSpacing/>
        <w:jc w:val="both"/>
        <w:rPr>
          <w:rFonts w:ascii="Garamond" w:hAnsi="Garamond"/>
          <w:b w:val="0"/>
          <w:bCs w:val="0"/>
          <w:sz w:val="26"/>
          <w:szCs w:val="26"/>
          <w:lang w:val="en-GB"/>
        </w:rPr>
      </w:pPr>
    </w:p>
    <w:p w:rsidR="00FB16A4" w:rsidRPr="0001353F" w:rsidRDefault="00FB16A4"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 xml:space="preserve">Governing Body of </w:t>
      </w:r>
      <w:r w:rsidR="00A54A9F" w:rsidRPr="0001353F">
        <w:rPr>
          <w:rFonts w:ascii="Garamond" w:hAnsi="Garamond"/>
          <w:bCs w:val="0"/>
          <w:sz w:val="26"/>
          <w:szCs w:val="26"/>
          <w:lang w:val="en-GB"/>
        </w:rPr>
        <w:t xml:space="preserve">Public </w:t>
      </w:r>
      <w:r w:rsidRPr="0001353F">
        <w:rPr>
          <w:rFonts w:ascii="Garamond" w:hAnsi="Garamond"/>
          <w:bCs w:val="0"/>
          <w:sz w:val="26"/>
          <w:szCs w:val="26"/>
          <w:lang w:val="en-GB"/>
        </w:rPr>
        <w:t>University</w:t>
      </w:r>
    </w:p>
    <w:p w:rsidR="00FB16A4" w:rsidRPr="0001353F" w:rsidRDefault="00FB16A4" w:rsidP="00A90581">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46</w:t>
      </w:r>
    </w:p>
    <w:p w:rsidR="00CE7E01" w:rsidRPr="0001353F" w:rsidRDefault="00CE7E01" w:rsidP="00A9058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Governing Board of </w:t>
      </w:r>
      <w:r w:rsidR="00CE0DBF" w:rsidRPr="0001353F">
        <w:rPr>
          <w:rFonts w:ascii="Garamond" w:hAnsi="Garamond"/>
          <w:b w:val="0"/>
          <w:bCs w:val="0"/>
          <w:sz w:val="26"/>
          <w:szCs w:val="26"/>
          <w:lang w:val="en-GB"/>
        </w:rPr>
        <w:t xml:space="preserve">a </w:t>
      </w:r>
      <w:r w:rsidR="00A54A9F" w:rsidRPr="0001353F">
        <w:rPr>
          <w:rFonts w:ascii="Garamond" w:hAnsi="Garamond"/>
          <w:b w:val="0"/>
          <w:bCs w:val="0"/>
          <w:sz w:val="26"/>
          <w:szCs w:val="26"/>
          <w:lang w:val="en-GB"/>
        </w:rPr>
        <w:t xml:space="preserve">public </w:t>
      </w:r>
      <w:r w:rsidR="00FB16A4" w:rsidRPr="0001353F">
        <w:rPr>
          <w:rFonts w:ascii="Garamond" w:hAnsi="Garamond"/>
          <w:b w:val="0"/>
          <w:bCs w:val="0"/>
          <w:sz w:val="26"/>
          <w:szCs w:val="26"/>
          <w:lang w:val="en-GB"/>
        </w:rPr>
        <w:t>university</w:t>
      </w:r>
      <w:r w:rsidRPr="0001353F">
        <w:rPr>
          <w:rFonts w:ascii="Garamond" w:hAnsi="Garamond"/>
          <w:b w:val="0"/>
          <w:bCs w:val="0"/>
          <w:sz w:val="26"/>
          <w:szCs w:val="26"/>
          <w:lang w:val="en-GB"/>
        </w:rPr>
        <w:t xml:space="preserve"> </w:t>
      </w:r>
      <w:r w:rsidR="005D28B3" w:rsidRPr="0001353F">
        <w:rPr>
          <w:rFonts w:ascii="Garamond" w:hAnsi="Garamond"/>
          <w:b w:val="0"/>
          <w:bCs w:val="0"/>
          <w:sz w:val="26"/>
          <w:szCs w:val="26"/>
          <w:lang w:val="en-GB"/>
        </w:rPr>
        <w:t>shall have</w:t>
      </w:r>
      <w:r w:rsidRPr="0001353F">
        <w:rPr>
          <w:rFonts w:ascii="Garamond" w:hAnsi="Garamond"/>
          <w:b w:val="0"/>
          <w:bCs w:val="0"/>
          <w:sz w:val="26"/>
          <w:szCs w:val="26"/>
          <w:lang w:val="en-GB"/>
        </w:rPr>
        <w:t xml:space="preserve"> 15 members </w:t>
      </w:r>
      <w:r w:rsidR="005D28B3" w:rsidRPr="0001353F">
        <w:rPr>
          <w:rFonts w:ascii="Garamond" w:hAnsi="Garamond"/>
          <w:b w:val="0"/>
          <w:bCs w:val="0"/>
          <w:sz w:val="26"/>
          <w:szCs w:val="26"/>
          <w:lang w:val="en-GB"/>
        </w:rPr>
        <w:t>comprising</w:t>
      </w:r>
      <w:r w:rsidRPr="0001353F">
        <w:rPr>
          <w:rFonts w:ascii="Garamond" w:hAnsi="Garamond"/>
          <w:b w:val="0"/>
          <w:bCs w:val="0"/>
          <w:sz w:val="26"/>
          <w:szCs w:val="26"/>
          <w:lang w:val="en-GB"/>
        </w:rPr>
        <w:t xml:space="preserve"> the representatives of: academic staff, other employees, students and representatives of the founder.</w:t>
      </w:r>
    </w:p>
    <w:p w:rsidR="00CE7E01" w:rsidRPr="0001353F" w:rsidRDefault="00CE7E01" w:rsidP="00A9058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Represe</w:t>
      </w:r>
      <w:r w:rsidR="0017536B" w:rsidRPr="0001353F">
        <w:rPr>
          <w:rFonts w:ascii="Garamond" w:hAnsi="Garamond"/>
          <w:b w:val="0"/>
          <w:bCs w:val="0"/>
          <w:sz w:val="26"/>
          <w:szCs w:val="26"/>
          <w:lang w:val="en-GB"/>
        </w:rPr>
        <w:t>ntatives of</w:t>
      </w:r>
      <w:r w:rsidR="00731707" w:rsidRPr="0001353F">
        <w:rPr>
          <w:rFonts w:ascii="Garamond" w:hAnsi="Garamond"/>
          <w:b w:val="0"/>
          <w:bCs w:val="0"/>
          <w:sz w:val="26"/>
          <w:szCs w:val="26"/>
          <w:lang w:val="en-GB"/>
        </w:rPr>
        <w:t xml:space="preserve"> the</w:t>
      </w:r>
      <w:r w:rsidR="0017536B" w:rsidRPr="0001353F">
        <w:rPr>
          <w:rFonts w:ascii="Garamond" w:hAnsi="Garamond"/>
          <w:b w:val="0"/>
          <w:bCs w:val="0"/>
          <w:sz w:val="26"/>
          <w:szCs w:val="26"/>
          <w:lang w:val="en-GB"/>
        </w:rPr>
        <w:t xml:space="preserve"> founder </w:t>
      </w:r>
      <w:r w:rsidR="00FB16A4" w:rsidRPr="0001353F">
        <w:rPr>
          <w:rFonts w:ascii="Garamond" w:hAnsi="Garamond"/>
          <w:b w:val="0"/>
          <w:bCs w:val="0"/>
          <w:sz w:val="26"/>
          <w:szCs w:val="26"/>
          <w:lang w:val="en-GB"/>
        </w:rPr>
        <w:t>with</w:t>
      </w:r>
      <w:r w:rsidR="0017536B" w:rsidRPr="0001353F">
        <w:rPr>
          <w:rFonts w:ascii="Garamond" w:hAnsi="Garamond"/>
          <w:b w:val="0"/>
          <w:bCs w:val="0"/>
          <w:sz w:val="26"/>
          <w:szCs w:val="26"/>
          <w:lang w:val="en-GB"/>
        </w:rPr>
        <w:t>in the G</w:t>
      </w:r>
      <w:r w:rsidR="00CE0DBF" w:rsidRPr="0001353F">
        <w:rPr>
          <w:rFonts w:ascii="Garamond" w:hAnsi="Garamond"/>
          <w:b w:val="0"/>
          <w:bCs w:val="0"/>
          <w:sz w:val="26"/>
          <w:szCs w:val="26"/>
          <w:lang w:val="en-GB"/>
        </w:rPr>
        <w:t>overning B</w:t>
      </w:r>
      <w:r w:rsidR="00FB16A4" w:rsidRPr="0001353F">
        <w:rPr>
          <w:rFonts w:ascii="Garamond" w:hAnsi="Garamond"/>
          <w:b w:val="0"/>
          <w:bCs w:val="0"/>
          <w:sz w:val="26"/>
          <w:szCs w:val="26"/>
          <w:lang w:val="en-GB"/>
        </w:rPr>
        <w:t>oard of a</w:t>
      </w:r>
      <w:r w:rsidRPr="0001353F">
        <w:rPr>
          <w:rFonts w:ascii="Garamond" w:hAnsi="Garamond"/>
          <w:b w:val="0"/>
          <w:bCs w:val="0"/>
          <w:sz w:val="26"/>
          <w:szCs w:val="26"/>
          <w:lang w:val="en-GB"/>
        </w:rPr>
        <w:t xml:space="preserve"> </w:t>
      </w:r>
      <w:r w:rsidR="00A54A9F" w:rsidRPr="0001353F">
        <w:rPr>
          <w:rFonts w:ascii="Garamond" w:hAnsi="Garamond"/>
          <w:b w:val="0"/>
          <w:bCs w:val="0"/>
          <w:sz w:val="26"/>
          <w:szCs w:val="26"/>
          <w:lang w:val="en-GB"/>
        </w:rPr>
        <w:t xml:space="preserve">public </w:t>
      </w:r>
      <w:r w:rsidRPr="0001353F">
        <w:rPr>
          <w:rFonts w:ascii="Garamond" w:hAnsi="Garamond"/>
          <w:b w:val="0"/>
          <w:bCs w:val="0"/>
          <w:sz w:val="26"/>
          <w:szCs w:val="26"/>
          <w:lang w:val="en-GB"/>
        </w:rPr>
        <w:t xml:space="preserve">university shall </w:t>
      </w:r>
      <w:r w:rsidR="00A90581" w:rsidRPr="0001353F">
        <w:rPr>
          <w:rFonts w:ascii="Garamond" w:hAnsi="Garamond"/>
          <w:b w:val="0"/>
          <w:bCs w:val="0"/>
          <w:sz w:val="26"/>
          <w:szCs w:val="26"/>
          <w:lang w:val="en-GB"/>
        </w:rPr>
        <w:t>make</w:t>
      </w:r>
      <w:r w:rsidRPr="0001353F">
        <w:rPr>
          <w:rFonts w:ascii="Garamond" w:hAnsi="Garamond"/>
          <w:b w:val="0"/>
          <w:bCs w:val="0"/>
          <w:sz w:val="26"/>
          <w:szCs w:val="26"/>
          <w:lang w:val="en-GB"/>
        </w:rPr>
        <w:t xml:space="preserve"> 1/3 of the total number of the Governing Board members.</w:t>
      </w:r>
    </w:p>
    <w:p w:rsidR="00CE7E01" w:rsidRPr="0001353F" w:rsidRDefault="00CE7E01" w:rsidP="00A9058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Representatives of students</w:t>
      </w:r>
      <w:r w:rsidR="00FB16A4" w:rsidRPr="0001353F">
        <w:rPr>
          <w:rFonts w:ascii="Garamond" w:hAnsi="Garamond"/>
          <w:b w:val="0"/>
          <w:bCs w:val="0"/>
          <w:sz w:val="26"/>
          <w:szCs w:val="26"/>
          <w:lang w:val="en-GB"/>
        </w:rPr>
        <w:t xml:space="preserve"> within the Governing </w:t>
      </w:r>
      <w:r w:rsidR="00A54A9F" w:rsidRPr="0001353F">
        <w:rPr>
          <w:rFonts w:ascii="Garamond" w:hAnsi="Garamond"/>
          <w:b w:val="0"/>
          <w:bCs w:val="0"/>
          <w:sz w:val="26"/>
          <w:szCs w:val="26"/>
          <w:lang w:val="en-GB"/>
        </w:rPr>
        <w:t>B</w:t>
      </w:r>
      <w:r w:rsidR="00FB16A4" w:rsidRPr="0001353F">
        <w:rPr>
          <w:rFonts w:ascii="Garamond" w:hAnsi="Garamond"/>
          <w:b w:val="0"/>
          <w:bCs w:val="0"/>
          <w:sz w:val="26"/>
          <w:szCs w:val="26"/>
          <w:lang w:val="en-GB"/>
        </w:rPr>
        <w:t>oard of a</w:t>
      </w:r>
      <w:r w:rsidR="00731707" w:rsidRPr="0001353F">
        <w:rPr>
          <w:rFonts w:ascii="Garamond" w:hAnsi="Garamond"/>
          <w:b w:val="0"/>
          <w:bCs w:val="0"/>
          <w:sz w:val="26"/>
          <w:szCs w:val="26"/>
          <w:lang w:val="en-GB"/>
        </w:rPr>
        <w:t xml:space="preserve"> </w:t>
      </w:r>
      <w:r w:rsidR="00A54A9F" w:rsidRPr="0001353F">
        <w:rPr>
          <w:rFonts w:ascii="Garamond" w:hAnsi="Garamond"/>
          <w:b w:val="0"/>
          <w:bCs w:val="0"/>
          <w:sz w:val="26"/>
          <w:szCs w:val="26"/>
          <w:lang w:val="en-GB"/>
        </w:rPr>
        <w:t xml:space="preserve">public </w:t>
      </w:r>
      <w:r w:rsidR="00FB16A4" w:rsidRPr="0001353F">
        <w:rPr>
          <w:rFonts w:ascii="Garamond" w:hAnsi="Garamond"/>
          <w:b w:val="0"/>
          <w:bCs w:val="0"/>
          <w:sz w:val="26"/>
          <w:szCs w:val="26"/>
          <w:lang w:val="en-GB"/>
        </w:rPr>
        <w:t>university</w:t>
      </w:r>
      <w:r w:rsidRPr="0001353F">
        <w:rPr>
          <w:rFonts w:ascii="Garamond" w:hAnsi="Garamond"/>
          <w:b w:val="0"/>
          <w:bCs w:val="0"/>
          <w:sz w:val="26"/>
          <w:szCs w:val="26"/>
          <w:lang w:val="en-GB"/>
        </w:rPr>
        <w:t xml:space="preserve"> shall be elected by Student </w:t>
      </w:r>
      <w:r w:rsidR="00BD6201" w:rsidRPr="0001353F">
        <w:rPr>
          <w:rFonts w:ascii="Garamond" w:hAnsi="Garamond"/>
          <w:b w:val="0"/>
          <w:bCs w:val="0"/>
          <w:sz w:val="26"/>
          <w:szCs w:val="26"/>
          <w:lang w:val="en-GB"/>
        </w:rPr>
        <w:t>P</w:t>
      </w:r>
      <w:r w:rsidRPr="0001353F">
        <w:rPr>
          <w:rFonts w:ascii="Garamond" w:hAnsi="Garamond"/>
          <w:b w:val="0"/>
          <w:bCs w:val="0"/>
          <w:sz w:val="26"/>
          <w:szCs w:val="26"/>
          <w:lang w:val="en-GB"/>
        </w:rPr>
        <w:t>arliament in compliance with its rules.</w:t>
      </w:r>
    </w:p>
    <w:p w:rsidR="00CE7E01" w:rsidRPr="0001353F" w:rsidRDefault="008A3D32" w:rsidP="00A9058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The G</w:t>
      </w:r>
      <w:r w:rsidR="00CE0DBF" w:rsidRPr="0001353F">
        <w:rPr>
          <w:rFonts w:ascii="Garamond" w:hAnsi="Garamond"/>
          <w:b w:val="0"/>
          <w:bCs w:val="0"/>
          <w:sz w:val="26"/>
          <w:szCs w:val="26"/>
          <w:lang w:val="en-GB"/>
        </w:rPr>
        <w:t>overning B</w:t>
      </w:r>
      <w:r w:rsidR="00CE7E01" w:rsidRPr="0001353F">
        <w:rPr>
          <w:rFonts w:ascii="Garamond" w:hAnsi="Garamond"/>
          <w:b w:val="0"/>
          <w:bCs w:val="0"/>
          <w:sz w:val="26"/>
          <w:szCs w:val="26"/>
          <w:lang w:val="en-GB"/>
        </w:rPr>
        <w:t xml:space="preserve">oard </w:t>
      </w:r>
      <w:r w:rsidR="005D28B3" w:rsidRPr="0001353F">
        <w:rPr>
          <w:rFonts w:ascii="Garamond" w:hAnsi="Garamond"/>
          <w:b w:val="0"/>
          <w:bCs w:val="0"/>
          <w:sz w:val="26"/>
          <w:szCs w:val="26"/>
          <w:lang w:val="en-GB"/>
        </w:rPr>
        <w:t>shall be</w:t>
      </w:r>
      <w:r w:rsidR="00CE7E01" w:rsidRPr="0001353F">
        <w:rPr>
          <w:rFonts w:ascii="Garamond" w:hAnsi="Garamond"/>
          <w:b w:val="0"/>
          <w:bCs w:val="0"/>
          <w:sz w:val="26"/>
          <w:szCs w:val="26"/>
          <w:lang w:val="en-GB"/>
        </w:rPr>
        <w:t xml:space="preserve"> </w:t>
      </w:r>
      <w:r w:rsidR="00EC323E" w:rsidRPr="0001353F">
        <w:rPr>
          <w:rFonts w:ascii="Garamond" w:hAnsi="Garamond"/>
          <w:b w:val="0"/>
          <w:bCs w:val="0"/>
          <w:sz w:val="26"/>
          <w:szCs w:val="26"/>
          <w:lang w:val="en-GB"/>
        </w:rPr>
        <w:t>elected</w:t>
      </w:r>
      <w:r w:rsidR="00CE7E01" w:rsidRPr="0001353F">
        <w:rPr>
          <w:rFonts w:ascii="Garamond" w:hAnsi="Garamond"/>
          <w:b w:val="0"/>
          <w:bCs w:val="0"/>
          <w:sz w:val="26"/>
          <w:szCs w:val="26"/>
          <w:lang w:val="en-GB"/>
        </w:rPr>
        <w:t xml:space="preserve"> for </w:t>
      </w:r>
      <w:r w:rsidR="005B46A6" w:rsidRPr="0001353F">
        <w:rPr>
          <w:rFonts w:ascii="Garamond" w:hAnsi="Garamond"/>
          <w:b w:val="0"/>
          <w:bCs w:val="0"/>
          <w:sz w:val="26"/>
          <w:szCs w:val="26"/>
          <w:lang w:val="en-GB"/>
        </w:rPr>
        <w:t>a</w:t>
      </w:r>
      <w:r w:rsidR="00BD6201" w:rsidRPr="0001353F">
        <w:rPr>
          <w:rFonts w:ascii="Garamond" w:hAnsi="Garamond"/>
          <w:b w:val="0"/>
          <w:bCs w:val="0"/>
          <w:sz w:val="26"/>
          <w:szCs w:val="26"/>
          <w:lang w:val="en-GB"/>
        </w:rPr>
        <w:t xml:space="preserve"> </w:t>
      </w:r>
      <w:r w:rsidR="00CE7E01" w:rsidRPr="0001353F">
        <w:rPr>
          <w:rFonts w:ascii="Garamond" w:hAnsi="Garamond"/>
          <w:b w:val="0"/>
          <w:bCs w:val="0"/>
          <w:sz w:val="26"/>
          <w:szCs w:val="26"/>
          <w:lang w:val="en-GB"/>
        </w:rPr>
        <w:t xml:space="preserve">period of four years, except </w:t>
      </w:r>
      <w:r w:rsidR="00CE0DBF" w:rsidRPr="0001353F">
        <w:rPr>
          <w:rFonts w:ascii="Garamond" w:hAnsi="Garamond"/>
          <w:b w:val="0"/>
          <w:bCs w:val="0"/>
          <w:sz w:val="26"/>
          <w:szCs w:val="26"/>
          <w:lang w:val="en-GB"/>
        </w:rPr>
        <w:t xml:space="preserve">in case of </w:t>
      </w:r>
      <w:r w:rsidR="003D3A89" w:rsidRPr="0001353F">
        <w:rPr>
          <w:rFonts w:ascii="Garamond" w:hAnsi="Garamond"/>
          <w:b w:val="0"/>
          <w:bCs w:val="0"/>
          <w:sz w:val="26"/>
          <w:szCs w:val="26"/>
          <w:lang w:val="en-GB"/>
        </w:rPr>
        <w:t xml:space="preserve">a </w:t>
      </w:r>
      <w:r w:rsidR="00CE0DBF" w:rsidRPr="0001353F">
        <w:rPr>
          <w:rFonts w:ascii="Garamond" w:hAnsi="Garamond"/>
          <w:b w:val="0"/>
          <w:bCs w:val="0"/>
          <w:sz w:val="26"/>
          <w:szCs w:val="26"/>
          <w:lang w:val="en-GB"/>
        </w:rPr>
        <w:t xml:space="preserve">student representative </w:t>
      </w:r>
      <w:r w:rsidR="00CE7E01" w:rsidRPr="0001353F">
        <w:rPr>
          <w:rFonts w:ascii="Garamond" w:hAnsi="Garamond"/>
          <w:b w:val="0"/>
          <w:bCs w:val="0"/>
          <w:sz w:val="26"/>
          <w:szCs w:val="26"/>
          <w:lang w:val="en-GB"/>
        </w:rPr>
        <w:t xml:space="preserve">who </w:t>
      </w:r>
      <w:r w:rsidR="00CE4E4A" w:rsidRPr="0001353F">
        <w:rPr>
          <w:rFonts w:ascii="Garamond" w:hAnsi="Garamond"/>
          <w:b w:val="0"/>
          <w:bCs w:val="0"/>
          <w:sz w:val="26"/>
          <w:szCs w:val="26"/>
          <w:lang w:val="en-GB"/>
        </w:rPr>
        <w:t>is</w:t>
      </w:r>
      <w:r w:rsidR="00CE7E01" w:rsidRPr="0001353F">
        <w:rPr>
          <w:rFonts w:ascii="Garamond" w:hAnsi="Garamond"/>
          <w:b w:val="0"/>
          <w:bCs w:val="0"/>
          <w:sz w:val="26"/>
          <w:szCs w:val="26"/>
          <w:lang w:val="en-GB"/>
        </w:rPr>
        <w:t xml:space="preserve"> </w:t>
      </w:r>
      <w:r w:rsidR="00EC323E" w:rsidRPr="0001353F">
        <w:rPr>
          <w:rFonts w:ascii="Garamond" w:hAnsi="Garamond"/>
          <w:b w:val="0"/>
          <w:bCs w:val="0"/>
          <w:sz w:val="26"/>
          <w:szCs w:val="26"/>
          <w:lang w:val="en-GB"/>
        </w:rPr>
        <w:t>elected</w:t>
      </w:r>
      <w:r w:rsidR="00CE7E01" w:rsidRPr="0001353F">
        <w:rPr>
          <w:rFonts w:ascii="Garamond" w:hAnsi="Garamond"/>
          <w:b w:val="0"/>
          <w:bCs w:val="0"/>
          <w:sz w:val="26"/>
          <w:szCs w:val="26"/>
          <w:lang w:val="en-GB"/>
        </w:rPr>
        <w:t xml:space="preserve"> for </w:t>
      </w:r>
      <w:r w:rsidR="005B46A6" w:rsidRPr="0001353F">
        <w:rPr>
          <w:rFonts w:ascii="Garamond" w:hAnsi="Garamond"/>
          <w:b w:val="0"/>
          <w:bCs w:val="0"/>
          <w:sz w:val="26"/>
          <w:szCs w:val="26"/>
          <w:lang w:val="en-GB"/>
        </w:rPr>
        <w:t>a</w:t>
      </w:r>
      <w:r w:rsidR="00CE7E01" w:rsidRPr="0001353F">
        <w:rPr>
          <w:rFonts w:ascii="Garamond" w:hAnsi="Garamond"/>
          <w:b w:val="0"/>
          <w:bCs w:val="0"/>
          <w:sz w:val="26"/>
          <w:szCs w:val="26"/>
          <w:lang w:val="en-GB"/>
        </w:rPr>
        <w:t xml:space="preserve"> period of two years.</w:t>
      </w:r>
    </w:p>
    <w:p w:rsidR="00CE7E01" w:rsidRPr="0001353F" w:rsidRDefault="00CE7E01" w:rsidP="00A9058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585FFE" w:rsidRPr="0001353F">
        <w:rPr>
          <w:rFonts w:ascii="Garamond" w:hAnsi="Garamond"/>
          <w:b w:val="0"/>
          <w:bCs w:val="0"/>
          <w:sz w:val="26"/>
          <w:szCs w:val="26"/>
          <w:lang w:val="en-GB"/>
        </w:rPr>
        <w:t>C</w:t>
      </w:r>
      <w:r w:rsidR="00520152" w:rsidRPr="0001353F">
        <w:rPr>
          <w:rFonts w:ascii="Garamond" w:hAnsi="Garamond"/>
          <w:b w:val="0"/>
          <w:bCs w:val="0"/>
          <w:sz w:val="26"/>
          <w:szCs w:val="26"/>
          <w:lang w:val="en-GB"/>
        </w:rPr>
        <w:t>ompetence</w:t>
      </w:r>
      <w:r w:rsidR="00EC323E" w:rsidRPr="0001353F">
        <w:rPr>
          <w:rFonts w:ascii="Garamond" w:hAnsi="Garamond"/>
          <w:b w:val="0"/>
          <w:bCs w:val="0"/>
          <w:sz w:val="26"/>
          <w:szCs w:val="26"/>
          <w:lang w:val="en-GB"/>
        </w:rPr>
        <w:t xml:space="preserve">, </w:t>
      </w:r>
      <w:r w:rsidR="00585FFE" w:rsidRPr="0001353F">
        <w:rPr>
          <w:rFonts w:ascii="Garamond" w:hAnsi="Garamond"/>
          <w:b w:val="0"/>
          <w:bCs w:val="0"/>
          <w:sz w:val="26"/>
          <w:szCs w:val="26"/>
          <w:lang w:val="en-GB"/>
        </w:rPr>
        <w:t>method</w:t>
      </w:r>
      <w:r w:rsidR="00EA6FF7"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 of </w:t>
      </w:r>
      <w:r w:rsidR="00EC323E" w:rsidRPr="0001353F">
        <w:rPr>
          <w:rFonts w:ascii="Garamond" w:hAnsi="Garamond"/>
          <w:b w:val="0"/>
          <w:bCs w:val="0"/>
          <w:sz w:val="26"/>
          <w:szCs w:val="26"/>
          <w:lang w:val="en-GB"/>
        </w:rPr>
        <w:t>election</w:t>
      </w:r>
      <w:r w:rsidRPr="0001353F">
        <w:rPr>
          <w:rFonts w:ascii="Garamond" w:hAnsi="Garamond"/>
          <w:b w:val="0"/>
          <w:bCs w:val="0"/>
          <w:sz w:val="26"/>
          <w:szCs w:val="26"/>
          <w:lang w:val="en-GB"/>
        </w:rPr>
        <w:t xml:space="preserve"> and </w:t>
      </w:r>
      <w:r w:rsidR="00452602" w:rsidRPr="0001353F">
        <w:rPr>
          <w:rFonts w:ascii="Garamond" w:hAnsi="Garamond"/>
          <w:b w:val="0"/>
          <w:bCs w:val="0"/>
          <w:sz w:val="26"/>
          <w:szCs w:val="26"/>
          <w:lang w:val="en-GB"/>
        </w:rPr>
        <w:t>removal</w:t>
      </w:r>
      <w:r w:rsidRPr="0001353F">
        <w:rPr>
          <w:rFonts w:ascii="Garamond" w:hAnsi="Garamond"/>
          <w:b w:val="0"/>
          <w:bCs w:val="0"/>
          <w:sz w:val="26"/>
          <w:szCs w:val="26"/>
          <w:lang w:val="en-GB"/>
        </w:rPr>
        <w:t xml:space="preserve">, as well as the </w:t>
      </w:r>
      <w:r w:rsidR="00520152" w:rsidRPr="0001353F">
        <w:rPr>
          <w:rFonts w:ascii="Garamond" w:hAnsi="Garamond"/>
          <w:b w:val="0"/>
          <w:bCs w:val="0"/>
          <w:sz w:val="26"/>
          <w:szCs w:val="26"/>
          <w:lang w:val="en-GB"/>
        </w:rPr>
        <w:t>principles</w:t>
      </w:r>
      <w:r w:rsidRPr="0001353F">
        <w:rPr>
          <w:rFonts w:ascii="Garamond" w:hAnsi="Garamond"/>
          <w:b w:val="0"/>
          <w:bCs w:val="0"/>
          <w:sz w:val="26"/>
          <w:szCs w:val="26"/>
          <w:lang w:val="en-GB"/>
        </w:rPr>
        <w:t xml:space="preserve"> of </w:t>
      </w:r>
      <w:r w:rsidR="00CE0DBF" w:rsidRPr="0001353F">
        <w:rPr>
          <w:rFonts w:ascii="Garamond" w:hAnsi="Garamond"/>
          <w:b w:val="0"/>
          <w:bCs w:val="0"/>
          <w:sz w:val="26"/>
          <w:szCs w:val="26"/>
          <w:lang w:val="en-GB"/>
        </w:rPr>
        <w:t>operation</w:t>
      </w:r>
      <w:r w:rsidRPr="0001353F">
        <w:rPr>
          <w:rFonts w:ascii="Garamond" w:hAnsi="Garamond"/>
          <w:b w:val="0"/>
          <w:bCs w:val="0"/>
          <w:sz w:val="26"/>
          <w:szCs w:val="26"/>
          <w:lang w:val="en-GB"/>
        </w:rPr>
        <w:t xml:space="preserve"> and decision making of the Govern</w:t>
      </w:r>
      <w:r w:rsidR="008A3D32" w:rsidRPr="0001353F">
        <w:rPr>
          <w:rFonts w:ascii="Garamond" w:hAnsi="Garamond"/>
          <w:b w:val="0"/>
          <w:bCs w:val="0"/>
          <w:sz w:val="26"/>
          <w:szCs w:val="26"/>
          <w:lang w:val="en-GB"/>
        </w:rPr>
        <w:t xml:space="preserve">ing Board shall </w:t>
      </w:r>
      <w:r w:rsidRPr="0001353F">
        <w:rPr>
          <w:rFonts w:ascii="Garamond" w:hAnsi="Garamond"/>
          <w:b w:val="0"/>
          <w:bCs w:val="0"/>
          <w:sz w:val="26"/>
          <w:szCs w:val="26"/>
          <w:lang w:val="en-GB"/>
        </w:rPr>
        <w:t>be determined</w:t>
      </w:r>
      <w:r w:rsidR="008A3D32" w:rsidRPr="0001353F">
        <w:rPr>
          <w:rFonts w:ascii="Garamond" w:hAnsi="Garamond"/>
          <w:b w:val="0"/>
          <w:bCs w:val="0"/>
          <w:sz w:val="26"/>
          <w:szCs w:val="26"/>
          <w:lang w:val="en-GB"/>
        </w:rPr>
        <w:t xml:space="preserve"> </w:t>
      </w:r>
      <w:r w:rsidR="00585FFE" w:rsidRPr="0001353F">
        <w:rPr>
          <w:rFonts w:ascii="Garamond" w:hAnsi="Garamond"/>
          <w:b w:val="0"/>
          <w:bCs w:val="0"/>
          <w:sz w:val="26"/>
          <w:szCs w:val="26"/>
          <w:lang w:val="en-GB"/>
        </w:rPr>
        <w:t xml:space="preserve">in more detail </w:t>
      </w:r>
      <w:r w:rsidRPr="0001353F">
        <w:rPr>
          <w:rFonts w:ascii="Garamond" w:hAnsi="Garamond"/>
          <w:b w:val="0"/>
          <w:bCs w:val="0"/>
          <w:sz w:val="26"/>
          <w:szCs w:val="26"/>
          <w:lang w:val="en-GB"/>
        </w:rPr>
        <w:t xml:space="preserve">by </w:t>
      </w:r>
      <w:r w:rsidR="00BD6201"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tatute of </w:t>
      </w:r>
      <w:r w:rsidR="00BD6201" w:rsidRPr="0001353F">
        <w:rPr>
          <w:rFonts w:ascii="Garamond" w:hAnsi="Garamond"/>
          <w:b w:val="0"/>
          <w:bCs w:val="0"/>
          <w:sz w:val="26"/>
          <w:szCs w:val="26"/>
          <w:lang w:val="en-GB"/>
        </w:rPr>
        <w:t xml:space="preserve">a </w:t>
      </w:r>
      <w:r w:rsidR="00A54A9F" w:rsidRPr="0001353F">
        <w:rPr>
          <w:rFonts w:ascii="Garamond" w:hAnsi="Garamond"/>
          <w:b w:val="0"/>
          <w:bCs w:val="0"/>
          <w:sz w:val="26"/>
          <w:szCs w:val="26"/>
          <w:lang w:val="en-GB"/>
        </w:rPr>
        <w:t xml:space="preserve">public </w:t>
      </w:r>
      <w:r w:rsidR="003D3A89" w:rsidRPr="0001353F">
        <w:rPr>
          <w:rFonts w:ascii="Garamond" w:hAnsi="Garamond"/>
          <w:b w:val="0"/>
          <w:bCs w:val="0"/>
          <w:sz w:val="26"/>
          <w:szCs w:val="26"/>
          <w:lang w:val="en-GB"/>
        </w:rPr>
        <w:t>u</w:t>
      </w:r>
      <w:r w:rsidRPr="0001353F">
        <w:rPr>
          <w:rFonts w:ascii="Garamond" w:hAnsi="Garamond"/>
          <w:b w:val="0"/>
          <w:bCs w:val="0"/>
          <w:sz w:val="26"/>
          <w:szCs w:val="26"/>
          <w:lang w:val="en-GB"/>
        </w:rPr>
        <w:t>niversity.</w:t>
      </w:r>
    </w:p>
    <w:p w:rsidR="00520152" w:rsidRPr="0001353F" w:rsidRDefault="00520152" w:rsidP="00191001">
      <w:pPr>
        <w:pStyle w:val="BodyText2"/>
        <w:numPr>
          <w:ilvl w:val="12"/>
          <w:numId w:val="0"/>
        </w:numPr>
        <w:contextualSpacing/>
        <w:jc w:val="both"/>
        <w:rPr>
          <w:rFonts w:ascii="Garamond" w:hAnsi="Garamond"/>
          <w:b w:val="0"/>
          <w:bCs w:val="0"/>
          <w:sz w:val="26"/>
          <w:szCs w:val="26"/>
          <w:lang w:val="en-GB"/>
        </w:rPr>
      </w:pPr>
    </w:p>
    <w:p w:rsidR="00FB16A4" w:rsidRPr="0001353F" w:rsidRDefault="00FB16A4"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Governing Body of Private University</w:t>
      </w:r>
    </w:p>
    <w:p w:rsidR="00FB16A4" w:rsidRPr="0001353F" w:rsidRDefault="00FB16A4" w:rsidP="00A90581">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47</w:t>
      </w:r>
    </w:p>
    <w:p w:rsidR="00FB16A4" w:rsidRPr="0001353F" w:rsidRDefault="00FB16A4" w:rsidP="00A9058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DA0816" w:rsidRPr="0001353F">
        <w:rPr>
          <w:rFonts w:ascii="Garamond" w:hAnsi="Garamond"/>
          <w:b w:val="0"/>
          <w:bCs w:val="0"/>
          <w:sz w:val="26"/>
          <w:szCs w:val="26"/>
          <w:lang w:val="en-GB"/>
        </w:rPr>
        <w:t>G</w:t>
      </w:r>
      <w:r w:rsidRPr="0001353F">
        <w:rPr>
          <w:rFonts w:ascii="Garamond" w:hAnsi="Garamond"/>
          <w:b w:val="0"/>
          <w:bCs w:val="0"/>
          <w:sz w:val="26"/>
          <w:szCs w:val="26"/>
          <w:lang w:val="en-GB"/>
        </w:rPr>
        <w:t>overning Board of a private university shall be elected by</w:t>
      </w:r>
      <w:r w:rsidR="003D3A89" w:rsidRPr="0001353F">
        <w:rPr>
          <w:rFonts w:ascii="Garamond" w:hAnsi="Garamond"/>
          <w:b w:val="0"/>
          <w:bCs w:val="0"/>
          <w:sz w:val="26"/>
          <w:szCs w:val="26"/>
          <w:lang w:val="en-GB"/>
        </w:rPr>
        <w:t xml:space="preserve"> the</w:t>
      </w:r>
      <w:r w:rsidRPr="0001353F">
        <w:rPr>
          <w:rFonts w:ascii="Garamond" w:hAnsi="Garamond"/>
          <w:b w:val="0"/>
          <w:bCs w:val="0"/>
          <w:sz w:val="26"/>
          <w:szCs w:val="26"/>
          <w:lang w:val="en-GB"/>
        </w:rPr>
        <w:t xml:space="preserve"> founder.</w:t>
      </w:r>
    </w:p>
    <w:p w:rsidR="00FB16A4" w:rsidRPr="0001353F" w:rsidRDefault="00A90581" w:rsidP="00A9058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FB16A4" w:rsidRPr="0001353F">
        <w:rPr>
          <w:rFonts w:ascii="Garamond" w:hAnsi="Garamond"/>
          <w:b w:val="0"/>
          <w:bCs w:val="0"/>
          <w:sz w:val="26"/>
          <w:szCs w:val="26"/>
          <w:lang w:val="en-GB"/>
        </w:rPr>
        <w:t xml:space="preserve">The composition of the Governing Board referred to in paragraph 1 of this Article must include </w:t>
      </w:r>
      <w:r w:rsidRPr="0001353F">
        <w:rPr>
          <w:rFonts w:ascii="Garamond" w:hAnsi="Garamond"/>
          <w:b w:val="0"/>
          <w:bCs w:val="0"/>
          <w:sz w:val="26"/>
          <w:szCs w:val="26"/>
          <w:lang w:val="en-GB"/>
        </w:rPr>
        <w:t>student representatives</w:t>
      </w:r>
      <w:r w:rsidR="00FB16A4" w:rsidRPr="0001353F">
        <w:rPr>
          <w:rFonts w:ascii="Garamond" w:hAnsi="Garamond"/>
          <w:b w:val="0"/>
          <w:bCs w:val="0"/>
          <w:sz w:val="26"/>
          <w:szCs w:val="26"/>
          <w:lang w:val="en-GB"/>
        </w:rPr>
        <w:t>.</w:t>
      </w:r>
    </w:p>
    <w:p w:rsidR="00FB16A4" w:rsidRPr="0001353F" w:rsidRDefault="00A90581" w:rsidP="00A9058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862A16" w:rsidRPr="0001353F">
        <w:rPr>
          <w:rFonts w:ascii="Garamond" w:hAnsi="Garamond"/>
          <w:b w:val="0"/>
          <w:bCs w:val="0"/>
          <w:sz w:val="26"/>
          <w:szCs w:val="26"/>
          <w:lang w:val="en-GB"/>
        </w:rPr>
        <w:t>Competence</w:t>
      </w:r>
      <w:r w:rsidR="00FB16A4" w:rsidRPr="0001353F">
        <w:rPr>
          <w:rFonts w:ascii="Garamond" w:hAnsi="Garamond"/>
          <w:b w:val="0"/>
          <w:bCs w:val="0"/>
          <w:sz w:val="26"/>
          <w:szCs w:val="26"/>
          <w:lang w:val="en-GB"/>
        </w:rPr>
        <w:t>, number of members, composition, method</w:t>
      </w:r>
      <w:r w:rsidR="00EA6FF7" w:rsidRPr="0001353F">
        <w:rPr>
          <w:rFonts w:ascii="Garamond" w:hAnsi="Garamond"/>
          <w:b w:val="0"/>
          <w:bCs w:val="0"/>
          <w:sz w:val="26"/>
          <w:szCs w:val="26"/>
          <w:lang w:val="en-GB"/>
        </w:rPr>
        <w:t>s</w:t>
      </w:r>
      <w:r w:rsidR="00FB16A4" w:rsidRPr="0001353F">
        <w:rPr>
          <w:rFonts w:ascii="Garamond" w:hAnsi="Garamond"/>
          <w:b w:val="0"/>
          <w:bCs w:val="0"/>
          <w:sz w:val="26"/>
          <w:szCs w:val="26"/>
          <w:lang w:val="en-GB"/>
        </w:rPr>
        <w:t xml:space="preserve"> of </w:t>
      </w:r>
      <w:r w:rsidR="00731707" w:rsidRPr="0001353F">
        <w:rPr>
          <w:rFonts w:ascii="Garamond" w:hAnsi="Garamond"/>
          <w:b w:val="0"/>
          <w:bCs w:val="0"/>
          <w:sz w:val="26"/>
          <w:szCs w:val="26"/>
          <w:lang w:val="en-GB"/>
        </w:rPr>
        <w:t>election</w:t>
      </w:r>
      <w:r w:rsidR="00FB16A4" w:rsidRPr="0001353F">
        <w:rPr>
          <w:rFonts w:ascii="Garamond" w:hAnsi="Garamond"/>
          <w:b w:val="0"/>
          <w:bCs w:val="0"/>
          <w:sz w:val="26"/>
          <w:szCs w:val="26"/>
          <w:lang w:val="en-GB"/>
        </w:rPr>
        <w:t xml:space="preserve"> and </w:t>
      </w:r>
      <w:r w:rsidR="00452602" w:rsidRPr="0001353F">
        <w:rPr>
          <w:rFonts w:ascii="Garamond" w:hAnsi="Garamond"/>
          <w:b w:val="0"/>
          <w:bCs w:val="0"/>
          <w:sz w:val="26"/>
          <w:szCs w:val="26"/>
          <w:lang w:val="en-GB"/>
        </w:rPr>
        <w:t>removal</w:t>
      </w:r>
      <w:r w:rsidR="00FB16A4" w:rsidRPr="0001353F">
        <w:rPr>
          <w:rFonts w:ascii="Garamond" w:hAnsi="Garamond"/>
          <w:b w:val="0"/>
          <w:bCs w:val="0"/>
          <w:sz w:val="26"/>
          <w:szCs w:val="26"/>
          <w:lang w:val="en-GB"/>
        </w:rPr>
        <w:t xml:space="preserve">, manner of </w:t>
      </w:r>
      <w:r w:rsidR="00731707" w:rsidRPr="0001353F">
        <w:rPr>
          <w:rFonts w:ascii="Garamond" w:hAnsi="Garamond"/>
          <w:b w:val="0"/>
          <w:bCs w:val="0"/>
          <w:sz w:val="26"/>
          <w:szCs w:val="26"/>
          <w:lang w:val="en-GB"/>
        </w:rPr>
        <w:t>operation</w:t>
      </w:r>
      <w:r w:rsidR="00FB16A4" w:rsidRPr="0001353F">
        <w:rPr>
          <w:rFonts w:ascii="Garamond" w:hAnsi="Garamond"/>
          <w:b w:val="0"/>
          <w:bCs w:val="0"/>
          <w:sz w:val="26"/>
          <w:szCs w:val="26"/>
          <w:lang w:val="en-GB"/>
        </w:rPr>
        <w:t xml:space="preserve"> and decision making</w:t>
      </w:r>
      <w:r w:rsidR="00862A16" w:rsidRPr="0001353F">
        <w:rPr>
          <w:rFonts w:ascii="Garamond" w:hAnsi="Garamond"/>
          <w:b w:val="0"/>
          <w:bCs w:val="0"/>
          <w:sz w:val="26"/>
          <w:szCs w:val="26"/>
          <w:lang w:val="en-GB"/>
        </w:rPr>
        <w:t xml:space="preserve"> of the Governing Board</w:t>
      </w:r>
      <w:r w:rsidR="002A4043" w:rsidRPr="0001353F">
        <w:rPr>
          <w:rFonts w:ascii="Garamond" w:hAnsi="Garamond"/>
          <w:b w:val="0"/>
          <w:bCs w:val="0"/>
          <w:sz w:val="26"/>
          <w:szCs w:val="26"/>
          <w:lang w:val="en-GB"/>
        </w:rPr>
        <w:t>, as well as the period</w:t>
      </w:r>
      <w:r w:rsidR="00731707" w:rsidRPr="0001353F">
        <w:rPr>
          <w:rFonts w:ascii="Garamond" w:hAnsi="Garamond"/>
          <w:b w:val="0"/>
          <w:bCs w:val="0"/>
          <w:sz w:val="26"/>
          <w:szCs w:val="26"/>
          <w:lang w:val="en-GB"/>
        </w:rPr>
        <w:t xml:space="preserve"> of electing</w:t>
      </w:r>
      <w:r w:rsidR="002A4043" w:rsidRPr="0001353F">
        <w:rPr>
          <w:rFonts w:ascii="Garamond" w:hAnsi="Garamond"/>
          <w:b w:val="0"/>
          <w:bCs w:val="0"/>
          <w:sz w:val="26"/>
          <w:szCs w:val="26"/>
          <w:lang w:val="en-GB"/>
        </w:rPr>
        <w:t xml:space="preserve"> the Governing Board of a private university shall be determined by </w:t>
      </w:r>
      <w:r w:rsidR="00731707" w:rsidRPr="0001353F">
        <w:rPr>
          <w:rFonts w:ascii="Garamond" w:hAnsi="Garamond"/>
          <w:b w:val="0"/>
          <w:bCs w:val="0"/>
          <w:sz w:val="26"/>
          <w:szCs w:val="26"/>
          <w:lang w:val="en-GB"/>
        </w:rPr>
        <w:t xml:space="preserve">the </w:t>
      </w:r>
      <w:r w:rsidR="002A4043" w:rsidRPr="0001353F">
        <w:rPr>
          <w:rFonts w:ascii="Garamond" w:hAnsi="Garamond"/>
          <w:b w:val="0"/>
          <w:bCs w:val="0"/>
          <w:sz w:val="26"/>
          <w:szCs w:val="26"/>
          <w:lang w:val="en-GB"/>
        </w:rPr>
        <w:t xml:space="preserve">founder, in compliance with </w:t>
      </w:r>
      <w:r w:rsidR="007C66D4" w:rsidRPr="0001353F">
        <w:rPr>
          <w:rFonts w:ascii="Garamond" w:hAnsi="Garamond"/>
          <w:b w:val="0"/>
          <w:bCs w:val="0"/>
          <w:sz w:val="26"/>
          <w:szCs w:val="26"/>
          <w:lang w:val="en-GB"/>
        </w:rPr>
        <w:t xml:space="preserve">the </w:t>
      </w:r>
      <w:r w:rsidR="00BD6201" w:rsidRPr="0001353F">
        <w:rPr>
          <w:rFonts w:ascii="Garamond" w:hAnsi="Garamond"/>
          <w:b w:val="0"/>
          <w:bCs w:val="0"/>
          <w:sz w:val="26"/>
          <w:szCs w:val="26"/>
          <w:lang w:val="en-GB"/>
        </w:rPr>
        <w:t>s</w:t>
      </w:r>
      <w:r w:rsidR="002A4043" w:rsidRPr="0001353F">
        <w:rPr>
          <w:rFonts w:ascii="Garamond" w:hAnsi="Garamond"/>
          <w:b w:val="0"/>
          <w:bCs w:val="0"/>
          <w:sz w:val="26"/>
          <w:szCs w:val="26"/>
          <w:lang w:val="en-GB"/>
        </w:rPr>
        <w:t>tatute.</w:t>
      </w:r>
    </w:p>
    <w:p w:rsidR="00FB16A4" w:rsidRPr="0001353F" w:rsidRDefault="00FB16A4" w:rsidP="00191001">
      <w:pPr>
        <w:pStyle w:val="BodyText2"/>
        <w:numPr>
          <w:ilvl w:val="12"/>
          <w:numId w:val="0"/>
        </w:numPr>
        <w:contextualSpacing/>
        <w:jc w:val="both"/>
        <w:rPr>
          <w:rFonts w:ascii="Garamond" w:hAnsi="Garamond"/>
          <w:b w:val="0"/>
          <w:bCs w:val="0"/>
          <w:sz w:val="26"/>
          <w:szCs w:val="26"/>
          <w:lang w:val="en-GB"/>
        </w:rPr>
      </w:pPr>
    </w:p>
    <w:p w:rsidR="00520152" w:rsidRPr="0001353F" w:rsidRDefault="00B136A0"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Governing B</w:t>
      </w:r>
      <w:r w:rsidR="00520152" w:rsidRPr="0001353F">
        <w:rPr>
          <w:rFonts w:ascii="Garamond" w:hAnsi="Garamond"/>
          <w:bCs w:val="0"/>
          <w:sz w:val="26"/>
          <w:szCs w:val="26"/>
          <w:lang w:val="en-GB"/>
        </w:rPr>
        <w:t xml:space="preserve">ody of </w:t>
      </w:r>
      <w:r w:rsidRPr="0001353F">
        <w:rPr>
          <w:rFonts w:ascii="Garamond" w:hAnsi="Garamond"/>
          <w:bCs w:val="0"/>
          <w:sz w:val="26"/>
          <w:szCs w:val="26"/>
          <w:lang w:val="en-GB"/>
        </w:rPr>
        <w:t>Non-University Institution</w:t>
      </w:r>
    </w:p>
    <w:p w:rsidR="00520152" w:rsidRPr="0001353F" w:rsidRDefault="00520152" w:rsidP="00A90581">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48</w:t>
      </w:r>
    </w:p>
    <w:p w:rsidR="00520152" w:rsidRPr="0001353F" w:rsidRDefault="00520152" w:rsidP="00A9058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EA6FF7" w:rsidRPr="0001353F">
        <w:rPr>
          <w:rFonts w:ascii="Garamond" w:hAnsi="Garamond"/>
          <w:b w:val="0"/>
          <w:bCs w:val="0"/>
          <w:sz w:val="26"/>
          <w:szCs w:val="26"/>
          <w:lang w:val="en-GB"/>
        </w:rPr>
        <w:t>G</w:t>
      </w:r>
      <w:r w:rsidR="00B136A0" w:rsidRPr="0001353F">
        <w:rPr>
          <w:rFonts w:ascii="Garamond" w:hAnsi="Garamond"/>
          <w:b w:val="0"/>
          <w:bCs w:val="0"/>
          <w:sz w:val="26"/>
          <w:szCs w:val="26"/>
          <w:lang w:val="en-GB"/>
        </w:rPr>
        <w:t>overning body of a non-university</w:t>
      </w:r>
      <w:r w:rsidRPr="0001353F">
        <w:rPr>
          <w:rFonts w:ascii="Garamond" w:hAnsi="Garamond"/>
          <w:b w:val="0"/>
          <w:bCs w:val="0"/>
          <w:sz w:val="26"/>
          <w:szCs w:val="26"/>
          <w:lang w:val="en-GB"/>
        </w:rPr>
        <w:t xml:space="preserve"> institution shall be </w:t>
      </w:r>
      <w:r w:rsidR="00EA6FF7" w:rsidRPr="0001353F">
        <w:rPr>
          <w:rFonts w:ascii="Garamond" w:hAnsi="Garamond"/>
          <w:b w:val="0"/>
          <w:bCs w:val="0"/>
          <w:sz w:val="26"/>
          <w:szCs w:val="26"/>
          <w:lang w:val="en-GB"/>
        </w:rPr>
        <w:t>determined</w:t>
      </w:r>
      <w:r w:rsidRPr="0001353F">
        <w:rPr>
          <w:rFonts w:ascii="Garamond" w:hAnsi="Garamond"/>
          <w:b w:val="0"/>
          <w:bCs w:val="0"/>
          <w:sz w:val="26"/>
          <w:szCs w:val="26"/>
          <w:lang w:val="en-GB"/>
        </w:rPr>
        <w:t xml:space="preserve"> by </w:t>
      </w:r>
      <w:r w:rsidR="00BD6201" w:rsidRPr="0001353F">
        <w:rPr>
          <w:rFonts w:ascii="Garamond" w:hAnsi="Garamond"/>
          <w:b w:val="0"/>
          <w:bCs w:val="0"/>
          <w:sz w:val="26"/>
          <w:szCs w:val="26"/>
          <w:lang w:val="en-GB"/>
        </w:rPr>
        <w:t>s</w:t>
      </w:r>
      <w:r w:rsidRPr="0001353F">
        <w:rPr>
          <w:rFonts w:ascii="Garamond" w:hAnsi="Garamond"/>
          <w:b w:val="0"/>
          <w:bCs w:val="0"/>
          <w:sz w:val="26"/>
          <w:szCs w:val="26"/>
          <w:lang w:val="en-GB"/>
        </w:rPr>
        <w:t>tatute of the institution.</w:t>
      </w:r>
    </w:p>
    <w:p w:rsidR="00520152" w:rsidRPr="0001353F" w:rsidRDefault="00862A16" w:rsidP="00A9058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The governing body</w:t>
      </w:r>
      <w:r w:rsidR="00520152" w:rsidRPr="0001353F">
        <w:rPr>
          <w:rFonts w:ascii="Garamond" w:hAnsi="Garamond"/>
          <w:b w:val="0"/>
          <w:bCs w:val="0"/>
          <w:sz w:val="26"/>
          <w:szCs w:val="26"/>
          <w:lang w:val="en-GB"/>
        </w:rPr>
        <w:t xml:space="preserve"> referred to in paragraph 1 of </w:t>
      </w:r>
      <w:r w:rsidR="00B136A0" w:rsidRPr="0001353F">
        <w:rPr>
          <w:rFonts w:ascii="Garamond" w:hAnsi="Garamond"/>
          <w:b w:val="0"/>
          <w:bCs w:val="0"/>
          <w:sz w:val="26"/>
          <w:szCs w:val="26"/>
          <w:lang w:val="en-GB"/>
        </w:rPr>
        <w:t>this</w:t>
      </w:r>
      <w:r w:rsidR="00520152" w:rsidRPr="0001353F">
        <w:rPr>
          <w:rFonts w:ascii="Garamond" w:hAnsi="Garamond"/>
          <w:b w:val="0"/>
          <w:bCs w:val="0"/>
          <w:sz w:val="26"/>
          <w:szCs w:val="26"/>
          <w:lang w:val="en-GB"/>
        </w:rPr>
        <w:t xml:space="preserve"> Article must include representatives of academic </w:t>
      </w:r>
      <w:r w:rsidR="00B136A0" w:rsidRPr="0001353F">
        <w:rPr>
          <w:rFonts w:ascii="Garamond" w:hAnsi="Garamond"/>
          <w:b w:val="0"/>
          <w:bCs w:val="0"/>
          <w:sz w:val="26"/>
          <w:szCs w:val="26"/>
          <w:lang w:val="en-GB"/>
        </w:rPr>
        <w:t>staff</w:t>
      </w:r>
      <w:r w:rsidRPr="0001353F">
        <w:rPr>
          <w:rFonts w:ascii="Garamond" w:hAnsi="Garamond"/>
          <w:b w:val="0"/>
          <w:bCs w:val="0"/>
          <w:sz w:val="26"/>
          <w:szCs w:val="26"/>
          <w:lang w:val="en-GB"/>
        </w:rPr>
        <w:t xml:space="preserve">, </w:t>
      </w:r>
      <w:r w:rsidR="00C07D52" w:rsidRPr="0001353F">
        <w:rPr>
          <w:rFonts w:ascii="Garamond" w:hAnsi="Garamond"/>
          <w:b w:val="0"/>
          <w:bCs w:val="0"/>
          <w:sz w:val="26"/>
          <w:szCs w:val="26"/>
          <w:lang w:val="en-GB"/>
        </w:rPr>
        <w:t>other employees</w:t>
      </w:r>
      <w:r w:rsidRPr="0001353F">
        <w:rPr>
          <w:rFonts w:ascii="Garamond" w:hAnsi="Garamond"/>
          <w:b w:val="0"/>
          <w:bCs w:val="0"/>
          <w:sz w:val="26"/>
          <w:szCs w:val="26"/>
          <w:lang w:val="en-GB"/>
        </w:rPr>
        <w:t xml:space="preserve"> and</w:t>
      </w:r>
      <w:r w:rsidR="00C07D52" w:rsidRPr="0001353F">
        <w:rPr>
          <w:rFonts w:ascii="Garamond" w:hAnsi="Garamond"/>
          <w:b w:val="0"/>
          <w:bCs w:val="0"/>
          <w:sz w:val="26"/>
          <w:szCs w:val="26"/>
          <w:lang w:val="en-GB"/>
        </w:rPr>
        <w:t xml:space="preserve"> </w:t>
      </w:r>
      <w:r w:rsidR="00520152" w:rsidRPr="0001353F">
        <w:rPr>
          <w:rFonts w:ascii="Garamond" w:hAnsi="Garamond"/>
          <w:b w:val="0"/>
          <w:bCs w:val="0"/>
          <w:sz w:val="26"/>
          <w:szCs w:val="26"/>
          <w:lang w:val="en-GB"/>
        </w:rPr>
        <w:t xml:space="preserve">students. </w:t>
      </w:r>
    </w:p>
    <w:p w:rsidR="00520152" w:rsidRPr="0001353F" w:rsidRDefault="00520152" w:rsidP="00A9058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73706F" w:rsidRPr="0001353F">
        <w:rPr>
          <w:rFonts w:ascii="Garamond" w:hAnsi="Garamond"/>
          <w:b w:val="0"/>
          <w:bCs w:val="0"/>
          <w:sz w:val="26"/>
          <w:szCs w:val="26"/>
          <w:lang w:val="en-GB"/>
        </w:rPr>
        <w:t>C</w:t>
      </w:r>
      <w:r w:rsidRPr="0001353F">
        <w:rPr>
          <w:rFonts w:ascii="Garamond" w:hAnsi="Garamond"/>
          <w:b w:val="0"/>
          <w:bCs w:val="0"/>
          <w:sz w:val="26"/>
          <w:szCs w:val="26"/>
          <w:lang w:val="en-GB"/>
        </w:rPr>
        <w:t xml:space="preserve">ompetence, number, composition, </w:t>
      </w:r>
      <w:r w:rsidR="00EA6FF7" w:rsidRPr="0001353F">
        <w:rPr>
          <w:rFonts w:ascii="Garamond" w:hAnsi="Garamond"/>
          <w:b w:val="0"/>
          <w:bCs w:val="0"/>
          <w:sz w:val="26"/>
          <w:szCs w:val="26"/>
          <w:lang w:val="en-GB"/>
        </w:rPr>
        <w:t>terms</w:t>
      </w:r>
      <w:r w:rsidR="00C07D52" w:rsidRPr="0001353F">
        <w:rPr>
          <w:rFonts w:ascii="Garamond" w:hAnsi="Garamond"/>
          <w:b w:val="0"/>
          <w:bCs w:val="0"/>
          <w:sz w:val="26"/>
          <w:szCs w:val="26"/>
          <w:lang w:val="en-GB"/>
        </w:rPr>
        <w:t xml:space="preserve"> of office</w:t>
      </w:r>
      <w:r w:rsidRPr="0001353F">
        <w:rPr>
          <w:rFonts w:ascii="Garamond" w:hAnsi="Garamond"/>
          <w:b w:val="0"/>
          <w:bCs w:val="0"/>
          <w:sz w:val="26"/>
          <w:szCs w:val="26"/>
          <w:lang w:val="en-GB"/>
        </w:rPr>
        <w:t xml:space="preserve">, </w:t>
      </w:r>
      <w:r w:rsidR="0073706F" w:rsidRPr="0001353F">
        <w:rPr>
          <w:rFonts w:ascii="Garamond" w:hAnsi="Garamond"/>
          <w:b w:val="0"/>
          <w:bCs w:val="0"/>
          <w:sz w:val="26"/>
          <w:szCs w:val="26"/>
          <w:lang w:val="en-GB"/>
        </w:rPr>
        <w:t>method</w:t>
      </w:r>
      <w:r w:rsidRPr="0001353F">
        <w:rPr>
          <w:rFonts w:ascii="Garamond" w:hAnsi="Garamond"/>
          <w:b w:val="0"/>
          <w:bCs w:val="0"/>
          <w:sz w:val="26"/>
          <w:szCs w:val="26"/>
          <w:lang w:val="en-GB"/>
        </w:rPr>
        <w:t xml:space="preserve"> of </w:t>
      </w:r>
      <w:r w:rsidR="00731707" w:rsidRPr="0001353F">
        <w:rPr>
          <w:rFonts w:ascii="Garamond" w:hAnsi="Garamond"/>
          <w:b w:val="0"/>
          <w:bCs w:val="0"/>
          <w:sz w:val="26"/>
          <w:szCs w:val="26"/>
          <w:lang w:val="en-GB"/>
        </w:rPr>
        <w:t>election</w:t>
      </w:r>
      <w:r w:rsidRPr="0001353F">
        <w:rPr>
          <w:rFonts w:ascii="Garamond" w:hAnsi="Garamond"/>
          <w:b w:val="0"/>
          <w:bCs w:val="0"/>
          <w:sz w:val="26"/>
          <w:szCs w:val="26"/>
          <w:lang w:val="en-GB"/>
        </w:rPr>
        <w:t xml:space="preserve"> and </w:t>
      </w:r>
      <w:r w:rsidR="00452602" w:rsidRPr="0001353F">
        <w:rPr>
          <w:rFonts w:ascii="Garamond" w:hAnsi="Garamond"/>
          <w:b w:val="0"/>
          <w:bCs w:val="0"/>
          <w:sz w:val="26"/>
          <w:szCs w:val="26"/>
          <w:lang w:val="en-GB"/>
        </w:rPr>
        <w:t>removal</w:t>
      </w:r>
      <w:r w:rsidRPr="0001353F">
        <w:rPr>
          <w:rFonts w:ascii="Garamond" w:hAnsi="Garamond"/>
          <w:b w:val="0"/>
          <w:bCs w:val="0"/>
          <w:sz w:val="26"/>
          <w:szCs w:val="26"/>
          <w:lang w:val="en-GB"/>
        </w:rPr>
        <w:t xml:space="preserve">, as well as the manner of </w:t>
      </w:r>
      <w:r w:rsidR="00AC0A1D" w:rsidRPr="0001353F">
        <w:rPr>
          <w:rFonts w:ascii="Garamond" w:hAnsi="Garamond"/>
          <w:b w:val="0"/>
          <w:bCs w:val="0"/>
          <w:sz w:val="26"/>
          <w:szCs w:val="26"/>
          <w:lang w:val="en-GB"/>
        </w:rPr>
        <w:t>operation</w:t>
      </w:r>
      <w:r w:rsidRPr="0001353F">
        <w:rPr>
          <w:rFonts w:ascii="Garamond" w:hAnsi="Garamond"/>
          <w:b w:val="0"/>
          <w:bCs w:val="0"/>
          <w:sz w:val="26"/>
          <w:szCs w:val="26"/>
          <w:lang w:val="en-GB"/>
        </w:rPr>
        <w:t xml:space="preserve"> and decision making of</w:t>
      </w:r>
      <w:r w:rsidR="007C66D4" w:rsidRPr="0001353F">
        <w:rPr>
          <w:rFonts w:ascii="Garamond" w:hAnsi="Garamond"/>
          <w:b w:val="0"/>
          <w:bCs w:val="0"/>
          <w:sz w:val="26"/>
          <w:szCs w:val="26"/>
          <w:lang w:val="en-GB"/>
        </w:rPr>
        <w:t xml:space="preserve"> the</w:t>
      </w:r>
      <w:r w:rsidRPr="0001353F">
        <w:rPr>
          <w:rFonts w:ascii="Garamond" w:hAnsi="Garamond"/>
          <w:b w:val="0"/>
          <w:bCs w:val="0"/>
          <w:sz w:val="26"/>
          <w:szCs w:val="26"/>
          <w:lang w:val="en-GB"/>
        </w:rPr>
        <w:t xml:space="preserve"> </w:t>
      </w:r>
      <w:r w:rsidR="00C07D52" w:rsidRPr="0001353F">
        <w:rPr>
          <w:rFonts w:ascii="Garamond" w:hAnsi="Garamond"/>
          <w:b w:val="0"/>
          <w:bCs w:val="0"/>
          <w:sz w:val="26"/>
          <w:szCs w:val="26"/>
          <w:lang w:val="en-GB"/>
        </w:rPr>
        <w:t>governing body</w:t>
      </w:r>
      <w:r w:rsidRPr="0001353F">
        <w:rPr>
          <w:rFonts w:ascii="Garamond" w:hAnsi="Garamond"/>
          <w:b w:val="0"/>
          <w:bCs w:val="0"/>
          <w:sz w:val="26"/>
          <w:szCs w:val="26"/>
          <w:lang w:val="en-GB"/>
        </w:rPr>
        <w:t xml:space="preserve"> of institution referred to in paragraph 1 of </w:t>
      </w:r>
      <w:r w:rsidR="00C07D52"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 shall be </w:t>
      </w:r>
      <w:r w:rsidR="002A4043" w:rsidRPr="0001353F">
        <w:rPr>
          <w:rFonts w:ascii="Garamond" w:hAnsi="Garamond"/>
          <w:b w:val="0"/>
          <w:bCs w:val="0"/>
          <w:sz w:val="26"/>
          <w:szCs w:val="26"/>
          <w:lang w:val="en-GB"/>
        </w:rPr>
        <w:t>regulated</w:t>
      </w:r>
      <w:r w:rsidR="0073706F"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 xml:space="preserve">by </w:t>
      </w:r>
      <w:r w:rsidR="00BD6201"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tatute of </w:t>
      </w:r>
      <w:r w:rsidR="00862A16" w:rsidRPr="0001353F">
        <w:rPr>
          <w:rFonts w:ascii="Garamond" w:hAnsi="Garamond"/>
          <w:b w:val="0"/>
          <w:bCs w:val="0"/>
          <w:sz w:val="26"/>
          <w:szCs w:val="26"/>
          <w:lang w:val="en-GB"/>
        </w:rPr>
        <w:t xml:space="preserve">the </w:t>
      </w:r>
      <w:r w:rsidRPr="0001353F">
        <w:rPr>
          <w:rFonts w:ascii="Garamond" w:hAnsi="Garamond"/>
          <w:b w:val="0"/>
          <w:bCs w:val="0"/>
          <w:sz w:val="26"/>
          <w:szCs w:val="26"/>
          <w:lang w:val="en-GB"/>
        </w:rPr>
        <w:t>institution.</w:t>
      </w:r>
    </w:p>
    <w:p w:rsidR="00C079A1" w:rsidRPr="0001353F" w:rsidRDefault="00C079A1" w:rsidP="00191001">
      <w:pPr>
        <w:pStyle w:val="BodyText2"/>
        <w:numPr>
          <w:ilvl w:val="12"/>
          <w:numId w:val="0"/>
        </w:numPr>
        <w:contextualSpacing/>
        <w:jc w:val="both"/>
        <w:rPr>
          <w:rFonts w:ascii="Garamond" w:hAnsi="Garamond"/>
          <w:b w:val="0"/>
          <w:bCs w:val="0"/>
          <w:sz w:val="26"/>
          <w:szCs w:val="26"/>
          <w:lang w:val="en-GB"/>
        </w:rPr>
      </w:pPr>
    </w:p>
    <w:p w:rsidR="00E476B7" w:rsidRPr="0001353F" w:rsidRDefault="00AC0A1D"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lastRenderedPageBreak/>
        <w:t>Managing</w:t>
      </w:r>
      <w:r w:rsidR="00074C87" w:rsidRPr="0001353F">
        <w:rPr>
          <w:rFonts w:ascii="Garamond" w:hAnsi="Garamond"/>
          <w:bCs w:val="0"/>
          <w:sz w:val="26"/>
          <w:szCs w:val="26"/>
          <w:lang w:val="en-GB"/>
        </w:rPr>
        <w:t xml:space="preserve"> B</w:t>
      </w:r>
      <w:r w:rsidR="00E476B7" w:rsidRPr="0001353F">
        <w:rPr>
          <w:rFonts w:ascii="Garamond" w:hAnsi="Garamond"/>
          <w:bCs w:val="0"/>
          <w:sz w:val="26"/>
          <w:szCs w:val="26"/>
          <w:lang w:val="en-GB"/>
        </w:rPr>
        <w:t>ody of University</w:t>
      </w:r>
    </w:p>
    <w:p w:rsidR="00E476B7" w:rsidRPr="0001353F" w:rsidRDefault="00DD01B1" w:rsidP="00A90581">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49</w:t>
      </w:r>
    </w:p>
    <w:p w:rsidR="00E476B7" w:rsidRPr="0001353F" w:rsidRDefault="00E476B7" w:rsidP="00A9058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EA6FF7" w:rsidRPr="0001353F">
        <w:rPr>
          <w:rFonts w:ascii="Garamond" w:hAnsi="Garamond"/>
          <w:b w:val="0"/>
          <w:bCs w:val="0"/>
          <w:sz w:val="26"/>
          <w:szCs w:val="26"/>
          <w:lang w:val="en-GB"/>
        </w:rPr>
        <w:t>M</w:t>
      </w:r>
      <w:r w:rsidR="00155B5B" w:rsidRPr="0001353F">
        <w:rPr>
          <w:rFonts w:ascii="Garamond" w:hAnsi="Garamond"/>
          <w:b w:val="0"/>
          <w:bCs w:val="0"/>
          <w:sz w:val="26"/>
          <w:szCs w:val="26"/>
          <w:lang w:val="en-GB"/>
        </w:rPr>
        <w:t>anaging</w:t>
      </w:r>
      <w:r w:rsidRPr="0001353F">
        <w:rPr>
          <w:rFonts w:ascii="Garamond" w:hAnsi="Garamond"/>
          <w:b w:val="0"/>
          <w:bCs w:val="0"/>
          <w:sz w:val="26"/>
          <w:szCs w:val="26"/>
          <w:lang w:val="en-GB"/>
        </w:rPr>
        <w:t xml:space="preserve"> body of a university </w:t>
      </w:r>
      <w:r w:rsidR="0053555A" w:rsidRPr="0001353F">
        <w:rPr>
          <w:rFonts w:ascii="Garamond" w:hAnsi="Garamond"/>
          <w:b w:val="0"/>
          <w:bCs w:val="0"/>
          <w:sz w:val="26"/>
          <w:szCs w:val="26"/>
          <w:lang w:val="en-GB"/>
        </w:rPr>
        <w:t>is</w:t>
      </w:r>
      <w:r w:rsidRPr="0001353F">
        <w:rPr>
          <w:rFonts w:ascii="Garamond" w:hAnsi="Garamond"/>
          <w:b w:val="0"/>
          <w:bCs w:val="0"/>
          <w:sz w:val="26"/>
          <w:szCs w:val="26"/>
          <w:lang w:val="en-GB"/>
        </w:rPr>
        <w:t xml:space="preserve"> Rector.</w:t>
      </w:r>
      <w:r w:rsidRPr="0001353F">
        <w:rPr>
          <w:rFonts w:ascii="Garamond" w:hAnsi="Garamond"/>
          <w:b w:val="0"/>
          <w:bCs w:val="0"/>
          <w:sz w:val="26"/>
          <w:szCs w:val="26"/>
          <w:lang w:val="en-GB"/>
        </w:rPr>
        <w:tab/>
      </w:r>
    </w:p>
    <w:p w:rsidR="00E476B7" w:rsidRPr="0001353F" w:rsidRDefault="00E476B7" w:rsidP="00A9058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Rector </w:t>
      </w:r>
      <w:r w:rsidR="005D28B3" w:rsidRPr="0001353F">
        <w:rPr>
          <w:rFonts w:ascii="Garamond" w:hAnsi="Garamond"/>
          <w:b w:val="0"/>
          <w:bCs w:val="0"/>
          <w:sz w:val="26"/>
          <w:szCs w:val="26"/>
          <w:lang w:val="en-GB"/>
        </w:rPr>
        <w:t>is</w:t>
      </w:r>
      <w:r w:rsidRPr="0001353F">
        <w:rPr>
          <w:rFonts w:ascii="Garamond" w:hAnsi="Garamond"/>
          <w:b w:val="0"/>
          <w:bCs w:val="0"/>
          <w:sz w:val="26"/>
          <w:szCs w:val="26"/>
          <w:lang w:val="en-GB"/>
        </w:rPr>
        <w:t xml:space="preserve"> responsible for </w:t>
      </w:r>
      <w:r w:rsidR="00B35FC1" w:rsidRPr="0001353F">
        <w:rPr>
          <w:rFonts w:ascii="Garamond" w:hAnsi="Garamond"/>
          <w:b w:val="0"/>
          <w:bCs w:val="0"/>
          <w:sz w:val="26"/>
          <w:szCs w:val="26"/>
          <w:lang w:val="en-GB"/>
        </w:rPr>
        <w:t>the</w:t>
      </w:r>
      <w:r w:rsidRPr="0001353F">
        <w:rPr>
          <w:rFonts w:ascii="Garamond" w:hAnsi="Garamond"/>
          <w:b w:val="0"/>
          <w:bCs w:val="0"/>
          <w:sz w:val="26"/>
          <w:szCs w:val="26"/>
          <w:lang w:val="en-GB"/>
        </w:rPr>
        <w:t xml:space="preserve"> </w:t>
      </w:r>
      <w:r w:rsidR="00A90581" w:rsidRPr="0001353F">
        <w:rPr>
          <w:rFonts w:ascii="Garamond" w:hAnsi="Garamond"/>
          <w:b w:val="0"/>
          <w:bCs w:val="0"/>
          <w:sz w:val="26"/>
          <w:szCs w:val="26"/>
          <w:lang w:val="en-GB"/>
        </w:rPr>
        <w:t>work</w:t>
      </w:r>
      <w:r w:rsidRPr="0001353F">
        <w:rPr>
          <w:rFonts w:ascii="Garamond" w:hAnsi="Garamond"/>
          <w:b w:val="0"/>
          <w:bCs w:val="0"/>
          <w:sz w:val="26"/>
          <w:szCs w:val="26"/>
          <w:lang w:val="en-GB"/>
        </w:rPr>
        <w:t xml:space="preserve"> </w:t>
      </w:r>
      <w:r w:rsidR="00A873A2" w:rsidRPr="0001353F">
        <w:rPr>
          <w:rFonts w:ascii="Garamond" w:hAnsi="Garamond"/>
          <w:b w:val="0"/>
          <w:bCs w:val="0"/>
          <w:sz w:val="26"/>
          <w:szCs w:val="26"/>
          <w:lang w:val="en-GB"/>
        </w:rPr>
        <w:t>of</w:t>
      </w:r>
      <w:r w:rsidRPr="0001353F">
        <w:rPr>
          <w:rFonts w:ascii="Garamond" w:hAnsi="Garamond"/>
          <w:b w:val="0"/>
          <w:bCs w:val="0"/>
          <w:sz w:val="26"/>
          <w:szCs w:val="26"/>
          <w:lang w:val="en-GB"/>
        </w:rPr>
        <w:t xml:space="preserve"> </w:t>
      </w:r>
      <w:r w:rsidR="003D3A89" w:rsidRPr="0001353F">
        <w:rPr>
          <w:rFonts w:ascii="Garamond" w:hAnsi="Garamond"/>
          <w:b w:val="0"/>
          <w:bCs w:val="0"/>
          <w:sz w:val="26"/>
          <w:szCs w:val="26"/>
          <w:lang w:val="en-GB"/>
        </w:rPr>
        <w:t>u</w:t>
      </w:r>
      <w:r w:rsidRPr="0001353F">
        <w:rPr>
          <w:rFonts w:ascii="Garamond" w:hAnsi="Garamond"/>
          <w:b w:val="0"/>
          <w:bCs w:val="0"/>
          <w:sz w:val="26"/>
          <w:szCs w:val="26"/>
          <w:lang w:val="en-GB"/>
        </w:rPr>
        <w:t xml:space="preserve">niversity, as well as for management within the </w:t>
      </w:r>
      <w:r w:rsidR="00637867">
        <w:rPr>
          <w:rFonts w:ascii="Garamond" w:hAnsi="Garamond"/>
          <w:b w:val="0"/>
          <w:bCs w:val="0"/>
          <w:sz w:val="26"/>
          <w:szCs w:val="26"/>
          <w:lang w:val="en-GB"/>
        </w:rPr>
        <w:t xml:space="preserve">framework of </w:t>
      </w:r>
      <w:r w:rsidRPr="0001353F">
        <w:rPr>
          <w:rFonts w:ascii="Garamond" w:hAnsi="Garamond"/>
          <w:b w:val="0"/>
          <w:bCs w:val="0"/>
          <w:sz w:val="26"/>
          <w:szCs w:val="26"/>
          <w:lang w:val="en-GB"/>
        </w:rPr>
        <w:t>bus</w:t>
      </w:r>
      <w:r w:rsidR="00001964" w:rsidRPr="0001353F">
        <w:rPr>
          <w:rFonts w:ascii="Garamond" w:hAnsi="Garamond"/>
          <w:b w:val="0"/>
          <w:bCs w:val="0"/>
          <w:sz w:val="26"/>
          <w:szCs w:val="26"/>
          <w:lang w:val="en-GB"/>
        </w:rPr>
        <w:t>iness policy determined by the G</w:t>
      </w:r>
      <w:r w:rsidRPr="0001353F">
        <w:rPr>
          <w:rFonts w:ascii="Garamond" w:hAnsi="Garamond"/>
          <w:b w:val="0"/>
          <w:bCs w:val="0"/>
          <w:sz w:val="26"/>
          <w:szCs w:val="26"/>
          <w:lang w:val="en-GB"/>
        </w:rPr>
        <w:t>overning Board</w:t>
      </w:r>
      <w:r w:rsidR="002A4043" w:rsidRPr="0001353F">
        <w:rPr>
          <w:rFonts w:ascii="Garamond" w:hAnsi="Garamond"/>
          <w:b w:val="0"/>
          <w:bCs w:val="0"/>
          <w:sz w:val="26"/>
          <w:szCs w:val="26"/>
          <w:lang w:val="en-GB"/>
        </w:rPr>
        <w:t xml:space="preserve"> of </w:t>
      </w:r>
      <w:r w:rsidR="00284D1C" w:rsidRPr="0001353F">
        <w:rPr>
          <w:rFonts w:ascii="Garamond" w:hAnsi="Garamond"/>
          <w:b w:val="0"/>
          <w:bCs w:val="0"/>
          <w:sz w:val="26"/>
          <w:szCs w:val="26"/>
          <w:lang w:val="en-GB"/>
        </w:rPr>
        <w:t xml:space="preserve">the </w:t>
      </w:r>
      <w:r w:rsidR="003D3A89" w:rsidRPr="0001353F">
        <w:rPr>
          <w:rFonts w:ascii="Garamond" w:hAnsi="Garamond"/>
          <w:b w:val="0"/>
          <w:bCs w:val="0"/>
          <w:sz w:val="26"/>
          <w:szCs w:val="26"/>
          <w:lang w:val="en-GB"/>
        </w:rPr>
        <w:t>u</w:t>
      </w:r>
      <w:r w:rsidR="002A4043" w:rsidRPr="0001353F">
        <w:rPr>
          <w:rFonts w:ascii="Garamond" w:hAnsi="Garamond"/>
          <w:b w:val="0"/>
          <w:bCs w:val="0"/>
          <w:sz w:val="26"/>
          <w:szCs w:val="26"/>
          <w:lang w:val="en-GB"/>
        </w:rPr>
        <w:t>niversity</w:t>
      </w:r>
      <w:r w:rsidRPr="0001353F">
        <w:rPr>
          <w:rFonts w:ascii="Garamond" w:hAnsi="Garamond"/>
          <w:b w:val="0"/>
          <w:bCs w:val="0"/>
          <w:sz w:val="26"/>
          <w:szCs w:val="26"/>
          <w:lang w:val="en-GB"/>
        </w:rPr>
        <w:t>.</w:t>
      </w:r>
    </w:p>
    <w:p w:rsidR="00AE7776" w:rsidRPr="0001353F" w:rsidRDefault="00AE7776" w:rsidP="00A9058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BD6201" w:rsidRPr="0001353F">
        <w:rPr>
          <w:rFonts w:ascii="Garamond" w:hAnsi="Garamond"/>
          <w:b w:val="0"/>
          <w:bCs w:val="0"/>
          <w:sz w:val="26"/>
          <w:szCs w:val="26"/>
          <w:lang w:val="en-GB"/>
        </w:rPr>
        <w:t>A u</w:t>
      </w:r>
      <w:r w:rsidRPr="0001353F">
        <w:rPr>
          <w:rFonts w:ascii="Garamond" w:hAnsi="Garamond"/>
          <w:b w:val="0"/>
          <w:bCs w:val="0"/>
          <w:sz w:val="26"/>
          <w:szCs w:val="26"/>
          <w:lang w:val="en-GB"/>
        </w:rPr>
        <w:t>niversity may have vice-rectors.</w:t>
      </w:r>
    </w:p>
    <w:p w:rsidR="00CE7E01" w:rsidRPr="0001353F" w:rsidRDefault="00CE7E01" w:rsidP="00191001">
      <w:pPr>
        <w:pStyle w:val="BodyText2"/>
        <w:numPr>
          <w:ilvl w:val="12"/>
          <w:numId w:val="0"/>
        </w:numPr>
        <w:contextualSpacing/>
        <w:jc w:val="both"/>
        <w:rPr>
          <w:rFonts w:ascii="Garamond" w:hAnsi="Garamond"/>
          <w:bCs w:val="0"/>
          <w:sz w:val="26"/>
          <w:szCs w:val="26"/>
          <w:lang w:val="en-GB"/>
        </w:rPr>
      </w:pPr>
    </w:p>
    <w:p w:rsidR="00E476B7" w:rsidRPr="0001353F" w:rsidRDefault="00C60DF8"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 xml:space="preserve">Election of </w:t>
      </w:r>
      <w:r w:rsidR="00A54A9F" w:rsidRPr="0001353F">
        <w:rPr>
          <w:rFonts w:ascii="Garamond" w:hAnsi="Garamond"/>
          <w:bCs w:val="0"/>
          <w:sz w:val="26"/>
          <w:szCs w:val="26"/>
          <w:lang w:val="en-GB"/>
        </w:rPr>
        <w:t xml:space="preserve">Public </w:t>
      </w:r>
      <w:r w:rsidRPr="0001353F">
        <w:rPr>
          <w:rFonts w:ascii="Garamond" w:hAnsi="Garamond"/>
          <w:bCs w:val="0"/>
          <w:sz w:val="26"/>
          <w:szCs w:val="26"/>
          <w:lang w:val="en-GB"/>
        </w:rPr>
        <w:t>U</w:t>
      </w:r>
      <w:r w:rsidR="00E476B7" w:rsidRPr="0001353F">
        <w:rPr>
          <w:rFonts w:ascii="Garamond" w:hAnsi="Garamond"/>
          <w:bCs w:val="0"/>
          <w:sz w:val="26"/>
          <w:szCs w:val="26"/>
          <w:lang w:val="en-GB"/>
        </w:rPr>
        <w:t>niversity</w:t>
      </w:r>
      <w:r w:rsidRPr="0001353F">
        <w:rPr>
          <w:rFonts w:ascii="Garamond" w:hAnsi="Garamond"/>
          <w:bCs w:val="0"/>
          <w:sz w:val="26"/>
          <w:szCs w:val="26"/>
          <w:lang w:val="en-GB"/>
        </w:rPr>
        <w:t xml:space="preserve"> Rector</w:t>
      </w:r>
    </w:p>
    <w:p w:rsidR="00E476B7" w:rsidRPr="0001353F" w:rsidRDefault="00DD01B1" w:rsidP="00A90581">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50</w:t>
      </w:r>
    </w:p>
    <w:p w:rsidR="00E476B7" w:rsidRPr="0001353F" w:rsidRDefault="00E476B7" w:rsidP="00A9058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Rector of a </w:t>
      </w:r>
      <w:r w:rsidR="00A54A9F" w:rsidRPr="0001353F">
        <w:rPr>
          <w:rFonts w:ascii="Garamond" w:hAnsi="Garamond"/>
          <w:b w:val="0"/>
          <w:bCs w:val="0"/>
          <w:sz w:val="26"/>
          <w:szCs w:val="26"/>
          <w:lang w:val="en-GB"/>
        </w:rPr>
        <w:t xml:space="preserve">public </w:t>
      </w:r>
      <w:r w:rsidRPr="0001353F">
        <w:rPr>
          <w:rFonts w:ascii="Garamond" w:hAnsi="Garamond"/>
          <w:b w:val="0"/>
          <w:bCs w:val="0"/>
          <w:sz w:val="26"/>
          <w:szCs w:val="26"/>
          <w:lang w:val="en-GB"/>
        </w:rPr>
        <w:t xml:space="preserve">university shall be elected for </w:t>
      </w:r>
      <w:r w:rsidR="005B46A6" w:rsidRPr="0001353F">
        <w:rPr>
          <w:rFonts w:ascii="Garamond" w:hAnsi="Garamond"/>
          <w:b w:val="0"/>
          <w:bCs w:val="0"/>
          <w:sz w:val="26"/>
          <w:szCs w:val="26"/>
          <w:lang w:val="en-GB"/>
        </w:rPr>
        <w:t>a</w:t>
      </w:r>
      <w:r w:rsidR="00BD6201"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 xml:space="preserve">period of three years on the basis of public competition and </w:t>
      </w:r>
      <w:r w:rsidR="008330BF" w:rsidRPr="0001353F">
        <w:rPr>
          <w:rFonts w:ascii="Garamond" w:hAnsi="Garamond"/>
          <w:b w:val="0"/>
          <w:bCs w:val="0"/>
          <w:sz w:val="26"/>
          <w:szCs w:val="26"/>
          <w:lang w:val="en-GB"/>
        </w:rPr>
        <w:t xml:space="preserve">a </w:t>
      </w:r>
      <w:r w:rsidRPr="0001353F">
        <w:rPr>
          <w:rFonts w:ascii="Garamond" w:hAnsi="Garamond"/>
          <w:b w:val="0"/>
          <w:bCs w:val="0"/>
          <w:sz w:val="26"/>
          <w:szCs w:val="26"/>
          <w:lang w:val="en-GB"/>
        </w:rPr>
        <w:t xml:space="preserve">submitted programme </w:t>
      </w:r>
      <w:r w:rsidR="000F6CD3" w:rsidRPr="0001353F">
        <w:rPr>
          <w:rFonts w:ascii="Garamond" w:hAnsi="Garamond"/>
          <w:b w:val="0"/>
          <w:bCs w:val="0"/>
          <w:sz w:val="26"/>
          <w:szCs w:val="26"/>
          <w:lang w:val="en-GB"/>
        </w:rPr>
        <w:t>for</w:t>
      </w:r>
      <w:r w:rsidRPr="0001353F">
        <w:rPr>
          <w:rFonts w:ascii="Garamond" w:hAnsi="Garamond"/>
          <w:b w:val="0"/>
          <w:bCs w:val="0"/>
          <w:sz w:val="26"/>
          <w:szCs w:val="26"/>
          <w:lang w:val="en-GB"/>
        </w:rPr>
        <w:t xml:space="preserve"> </w:t>
      </w:r>
      <w:r w:rsidR="00A90581" w:rsidRPr="0001353F">
        <w:rPr>
          <w:rFonts w:ascii="Garamond" w:hAnsi="Garamond"/>
          <w:b w:val="0"/>
          <w:bCs w:val="0"/>
          <w:sz w:val="26"/>
          <w:szCs w:val="26"/>
          <w:lang w:val="en-GB"/>
        </w:rPr>
        <w:t xml:space="preserve">the </w:t>
      </w:r>
      <w:r w:rsidRPr="0001353F">
        <w:rPr>
          <w:rFonts w:ascii="Garamond" w:hAnsi="Garamond"/>
          <w:b w:val="0"/>
          <w:bCs w:val="0"/>
          <w:sz w:val="26"/>
          <w:szCs w:val="26"/>
          <w:lang w:val="en-GB"/>
        </w:rPr>
        <w:t>development</w:t>
      </w:r>
      <w:r w:rsidR="0053555A" w:rsidRPr="0001353F">
        <w:rPr>
          <w:rFonts w:ascii="Garamond" w:hAnsi="Garamond"/>
          <w:b w:val="0"/>
          <w:bCs w:val="0"/>
          <w:sz w:val="26"/>
          <w:szCs w:val="26"/>
          <w:lang w:val="en-GB"/>
        </w:rPr>
        <w:t xml:space="preserve"> of</w:t>
      </w:r>
      <w:r w:rsidR="008330BF" w:rsidRPr="0001353F">
        <w:rPr>
          <w:rFonts w:ascii="Garamond" w:hAnsi="Garamond"/>
          <w:b w:val="0"/>
          <w:bCs w:val="0"/>
          <w:sz w:val="26"/>
          <w:szCs w:val="26"/>
          <w:lang w:val="en-GB"/>
        </w:rPr>
        <w:t xml:space="preserve"> u</w:t>
      </w:r>
      <w:r w:rsidR="0053555A" w:rsidRPr="0001353F">
        <w:rPr>
          <w:rFonts w:ascii="Garamond" w:hAnsi="Garamond"/>
          <w:b w:val="0"/>
          <w:bCs w:val="0"/>
          <w:sz w:val="26"/>
          <w:szCs w:val="26"/>
          <w:lang w:val="en-GB"/>
        </w:rPr>
        <w:t>niversity</w:t>
      </w:r>
      <w:r w:rsidRPr="0001353F">
        <w:rPr>
          <w:rFonts w:ascii="Garamond" w:hAnsi="Garamond"/>
          <w:b w:val="0"/>
          <w:bCs w:val="0"/>
          <w:sz w:val="26"/>
          <w:szCs w:val="26"/>
          <w:lang w:val="en-GB"/>
        </w:rPr>
        <w:t>.</w:t>
      </w:r>
    </w:p>
    <w:p w:rsidR="00E476B7" w:rsidRPr="0001353F" w:rsidRDefault="00E476B7" w:rsidP="00A9058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Rector of a </w:t>
      </w:r>
      <w:r w:rsidR="00A54A9F" w:rsidRPr="0001353F">
        <w:rPr>
          <w:rFonts w:ascii="Garamond" w:hAnsi="Garamond"/>
          <w:b w:val="0"/>
          <w:bCs w:val="0"/>
          <w:sz w:val="26"/>
          <w:szCs w:val="26"/>
          <w:lang w:val="en-GB"/>
        </w:rPr>
        <w:t xml:space="preserve">public </w:t>
      </w:r>
      <w:r w:rsidR="000F6CD3" w:rsidRPr="0001353F">
        <w:rPr>
          <w:rFonts w:ascii="Garamond" w:hAnsi="Garamond"/>
          <w:b w:val="0"/>
          <w:bCs w:val="0"/>
          <w:sz w:val="26"/>
          <w:szCs w:val="26"/>
          <w:lang w:val="en-GB"/>
        </w:rPr>
        <w:t xml:space="preserve">university shall be elected by </w:t>
      </w:r>
      <w:r w:rsidR="00BC1FC8" w:rsidRPr="0001353F">
        <w:rPr>
          <w:rFonts w:ascii="Garamond" w:hAnsi="Garamond"/>
          <w:b w:val="0"/>
          <w:bCs w:val="0"/>
          <w:sz w:val="26"/>
          <w:szCs w:val="26"/>
          <w:lang w:val="en-GB"/>
        </w:rPr>
        <w:t xml:space="preserve">the </w:t>
      </w:r>
      <w:r w:rsidR="000F6CD3" w:rsidRPr="0001353F">
        <w:rPr>
          <w:rFonts w:ascii="Garamond" w:hAnsi="Garamond"/>
          <w:b w:val="0"/>
          <w:bCs w:val="0"/>
          <w:sz w:val="26"/>
          <w:szCs w:val="26"/>
          <w:lang w:val="en-GB"/>
        </w:rPr>
        <w:t>G</w:t>
      </w:r>
      <w:r w:rsidRPr="0001353F">
        <w:rPr>
          <w:rFonts w:ascii="Garamond" w:hAnsi="Garamond"/>
          <w:b w:val="0"/>
          <w:bCs w:val="0"/>
          <w:sz w:val="26"/>
          <w:szCs w:val="26"/>
          <w:lang w:val="en-GB"/>
        </w:rPr>
        <w:t xml:space="preserve">overning </w:t>
      </w:r>
      <w:r w:rsidR="000F6CD3" w:rsidRPr="0001353F">
        <w:rPr>
          <w:rFonts w:ascii="Garamond" w:hAnsi="Garamond"/>
          <w:b w:val="0"/>
          <w:bCs w:val="0"/>
          <w:sz w:val="26"/>
          <w:szCs w:val="26"/>
          <w:lang w:val="en-GB"/>
        </w:rPr>
        <w:t>B</w:t>
      </w:r>
      <w:r w:rsidRPr="0001353F">
        <w:rPr>
          <w:rFonts w:ascii="Garamond" w:hAnsi="Garamond"/>
          <w:b w:val="0"/>
          <w:bCs w:val="0"/>
          <w:sz w:val="26"/>
          <w:szCs w:val="26"/>
          <w:lang w:val="en-GB"/>
        </w:rPr>
        <w:t>oard, from among full professors of</w:t>
      </w:r>
      <w:r w:rsidR="002A4043" w:rsidRPr="0001353F">
        <w:rPr>
          <w:rFonts w:ascii="Garamond" w:hAnsi="Garamond"/>
          <w:b w:val="0"/>
          <w:bCs w:val="0"/>
          <w:sz w:val="26"/>
          <w:szCs w:val="26"/>
          <w:lang w:val="en-GB"/>
        </w:rPr>
        <w:t xml:space="preserve"> </w:t>
      </w:r>
      <w:r w:rsidR="008330BF" w:rsidRPr="0001353F">
        <w:rPr>
          <w:rFonts w:ascii="Garamond" w:hAnsi="Garamond"/>
          <w:b w:val="0"/>
          <w:bCs w:val="0"/>
          <w:sz w:val="26"/>
          <w:szCs w:val="26"/>
          <w:lang w:val="en-GB"/>
        </w:rPr>
        <w:t xml:space="preserve">the </w:t>
      </w:r>
      <w:r w:rsidR="00A54A9F" w:rsidRPr="0001353F">
        <w:rPr>
          <w:rFonts w:ascii="Garamond" w:hAnsi="Garamond"/>
          <w:b w:val="0"/>
          <w:bCs w:val="0"/>
          <w:sz w:val="26"/>
          <w:szCs w:val="26"/>
          <w:lang w:val="en-GB"/>
        </w:rPr>
        <w:t xml:space="preserve">public </w:t>
      </w:r>
      <w:r w:rsidRPr="0001353F">
        <w:rPr>
          <w:rFonts w:ascii="Garamond" w:hAnsi="Garamond"/>
          <w:b w:val="0"/>
          <w:bCs w:val="0"/>
          <w:sz w:val="26"/>
          <w:szCs w:val="26"/>
          <w:lang w:val="en-GB"/>
        </w:rPr>
        <w:t>university.</w:t>
      </w:r>
    </w:p>
    <w:p w:rsidR="00E476B7" w:rsidRPr="0001353F" w:rsidRDefault="00E476B7" w:rsidP="00A9058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Same person can be elected rector of </w:t>
      </w:r>
      <w:r w:rsidR="00A54A9F" w:rsidRPr="0001353F">
        <w:rPr>
          <w:rFonts w:ascii="Garamond" w:hAnsi="Garamond"/>
          <w:b w:val="0"/>
          <w:bCs w:val="0"/>
          <w:sz w:val="26"/>
          <w:szCs w:val="26"/>
          <w:lang w:val="en-GB"/>
        </w:rPr>
        <w:t xml:space="preserve">public </w:t>
      </w:r>
      <w:r w:rsidRPr="0001353F">
        <w:rPr>
          <w:rFonts w:ascii="Garamond" w:hAnsi="Garamond"/>
          <w:b w:val="0"/>
          <w:bCs w:val="0"/>
          <w:sz w:val="26"/>
          <w:szCs w:val="26"/>
          <w:lang w:val="en-GB"/>
        </w:rPr>
        <w:t>university twice in a row.</w:t>
      </w:r>
    </w:p>
    <w:p w:rsidR="00AE7776" w:rsidRPr="0001353F" w:rsidRDefault="00AE7776" w:rsidP="00A9058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The method and </w:t>
      </w:r>
      <w:r w:rsidR="00EA6FF7" w:rsidRPr="0001353F">
        <w:rPr>
          <w:rFonts w:ascii="Garamond" w:hAnsi="Garamond"/>
          <w:b w:val="0"/>
          <w:bCs w:val="0"/>
          <w:sz w:val="26"/>
          <w:szCs w:val="26"/>
          <w:lang w:val="en-GB"/>
        </w:rPr>
        <w:t>the procedure of electing a</w:t>
      </w:r>
      <w:r w:rsidRPr="0001353F">
        <w:rPr>
          <w:rFonts w:ascii="Garamond" w:hAnsi="Garamond"/>
          <w:b w:val="0"/>
          <w:bCs w:val="0"/>
          <w:sz w:val="26"/>
          <w:szCs w:val="26"/>
          <w:lang w:val="en-GB"/>
        </w:rPr>
        <w:t xml:space="preserve"> rector, vice-rector</w:t>
      </w:r>
      <w:r w:rsidR="00EA6FF7" w:rsidRPr="0001353F">
        <w:rPr>
          <w:rFonts w:ascii="Garamond" w:hAnsi="Garamond"/>
          <w:b w:val="0"/>
          <w:bCs w:val="0"/>
          <w:sz w:val="26"/>
          <w:szCs w:val="26"/>
          <w:lang w:val="en-GB"/>
        </w:rPr>
        <w:t>s</w:t>
      </w:r>
      <w:r w:rsidRPr="0001353F">
        <w:rPr>
          <w:rFonts w:ascii="Garamond" w:hAnsi="Garamond"/>
          <w:b w:val="0"/>
          <w:bCs w:val="0"/>
          <w:sz w:val="26"/>
          <w:szCs w:val="26"/>
          <w:lang w:val="en-GB"/>
        </w:rPr>
        <w:t>, their auth</w:t>
      </w:r>
      <w:r w:rsidR="00452602" w:rsidRPr="0001353F">
        <w:rPr>
          <w:rFonts w:ascii="Garamond" w:hAnsi="Garamond"/>
          <w:b w:val="0"/>
          <w:bCs w:val="0"/>
          <w:sz w:val="26"/>
          <w:szCs w:val="26"/>
          <w:lang w:val="en-GB"/>
        </w:rPr>
        <w:t>orisations, term</w:t>
      </w:r>
      <w:r w:rsidR="00EA6FF7" w:rsidRPr="0001353F">
        <w:rPr>
          <w:rFonts w:ascii="Garamond" w:hAnsi="Garamond"/>
          <w:b w:val="0"/>
          <w:bCs w:val="0"/>
          <w:sz w:val="26"/>
          <w:szCs w:val="26"/>
          <w:lang w:val="en-GB"/>
        </w:rPr>
        <w:t>s</w:t>
      </w:r>
      <w:r w:rsidR="00452602" w:rsidRPr="0001353F">
        <w:rPr>
          <w:rFonts w:ascii="Garamond" w:hAnsi="Garamond"/>
          <w:b w:val="0"/>
          <w:bCs w:val="0"/>
          <w:sz w:val="26"/>
          <w:szCs w:val="26"/>
          <w:lang w:val="en-GB"/>
        </w:rPr>
        <w:t xml:space="preserve"> of office of </w:t>
      </w:r>
      <w:r w:rsidRPr="0001353F">
        <w:rPr>
          <w:rFonts w:ascii="Garamond" w:hAnsi="Garamond"/>
          <w:b w:val="0"/>
          <w:bCs w:val="0"/>
          <w:sz w:val="26"/>
          <w:szCs w:val="26"/>
          <w:lang w:val="en-GB"/>
        </w:rPr>
        <w:t>vice-rector</w:t>
      </w:r>
      <w:r w:rsidR="00452602"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 and other</w:t>
      </w:r>
      <w:r w:rsidR="00BD6201" w:rsidRPr="0001353F">
        <w:rPr>
          <w:rFonts w:ascii="Garamond" w:hAnsi="Garamond"/>
          <w:b w:val="0"/>
          <w:bCs w:val="0"/>
          <w:sz w:val="26"/>
          <w:szCs w:val="26"/>
          <w:lang w:val="en-GB"/>
        </w:rPr>
        <w:t xml:space="preserve"> matters shall be regulated by s</w:t>
      </w:r>
      <w:r w:rsidRPr="0001353F">
        <w:rPr>
          <w:rFonts w:ascii="Garamond" w:hAnsi="Garamond"/>
          <w:b w:val="0"/>
          <w:bCs w:val="0"/>
          <w:sz w:val="26"/>
          <w:szCs w:val="26"/>
          <w:lang w:val="en-GB"/>
        </w:rPr>
        <w:t xml:space="preserve">tatute of </w:t>
      </w:r>
      <w:r w:rsidR="00A54A9F" w:rsidRPr="0001353F">
        <w:rPr>
          <w:rFonts w:ascii="Garamond" w:hAnsi="Garamond"/>
          <w:b w:val="0"/>
          <w:bCs w:val="0"/>
          <w:sz w:val="26"/>
          <w:szCs w:val="26"/>
          <w:lang w:val="en-GB"/>
        </w:rPr>
        <w:t>public</w:t>
      </w:r>
      <w:r w:rsidRPr="0001353F">
        <w:rPr>
          <w:rFonts w:ascii="Garamond" w:hAnsi="Garamond"/>
          <w:b w:val="0"/>
          <w:bCs w:val="0"/>
          <w:sz w:val="26"/>
          <w:szCs w:val="26"/>
          <w:lang w:val="en-GB"/>
        </w:rPr>
        <w:t xml:space="preserve"> </w:t>
      </w:r>
      <w:r w:rsidR="00D0190E" w:rsidRPr="0001353F">
        <w:rPr>
          <w:rFonts w:ascii="Garamond" w:hAnsi="Garamond"/>
          <w:b w:val="0"/>
          <w:bCs w:val="0"/>
          <w:sz w:val="26"/>
          <w:szCs w:val="26"/>
          <w:lang w:val="en-GB"/>
        </w:rPr>
        <w:t>u</w:t>
      </w:r>
      <w:r w:rsidRPr="0001353F">
        <w:rPr>
          <w:rFonts w:ascii="Garamond" w:hAnsi="Garamond"/>
          <w:b w:val="0"/>
          <w:bCs w:val="0"/>
          <w:sz w:val="26"/>
          <w:szCs w:val="26"/>
          <w:lang w:val="en-GB"/>
        </w:rPr>
        <w:t>niversity.</w:t>
      </w:r>
    </w:p>
    <w:p w:rsidR="00E476B7" w:rsidRPr="0001353F" w:rsidRDefault="00E476B7" w:rsidP="00191001">
      <w:pPr>
        <w:pStyle w:val="BodyText2"/>
        <w:numPr>
          <w:ilvl w:val="12"/>
          <w:numId w:val="0"/>
        </w:numPr>
        <w:contextualSpacing/>
        <w:jc w:val="both"/>
        <w:rPr>
          <w:rFonts w:ascii="Garamond" w:hAnsi="Garamond"/>
          <w:b w:val="0"/>
          <w:bCs w:val="0"/>
          <w:sz w:val="26"/>
          <w:szCs w:val="26"/>
          <w:lang w:val="en-GB"/>
        </w:rPr>
      </w:pPr>
    </w:p>
    <w:p w:rsidR="00E476B7" w:rsidRPr="0001353F" w:rsidRDefault="00E476B7"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 xml:space="preserve">Election of </w:t>
      </w:r>
      <w:r w:rsidR="000F6CD3" w:rsidRPr="0001353F">
        <w:rPr>
          <w:rFonts w:ascii="Garamond" w:hAnsi="Garamond"/>
          <w:bCs w:val="0"/>
          <w:sz w:val="26"/>
          <w:szCs w:val="26"/>
          <w:lang w:val="en-GB"/>
        </w:rPr>
        <w:t>Private U</w:t>
      </w:r>
      <w:r w:rsidRPr="0001353F">
        <w:rPr>
          <w:rFonts w:ascii="Garamond" w:hAnsi="Garamond"/>
          <w:bCs w:val="0"/>
          <w:sz w:val="26"/>
          <w:szCs w:val="26"/>
          <w:lang w:val="en-GB"/>
        </w:rPr>
        <w:t>niversity</w:t>
      </w:r>
      <w:r w:rsidR="000F6CD3" w:rsidRPr="0001353F">
        <w:rPr>
          <w:rFonts w:ascii="Garamond" w:hAnsi="Garamond"/>
          <w:bCs w:val="0"/>
          <w:sz w:val="26"/>
          <w:szCs w:val="26"/>
          <w:lang w:val="en-GB"/>
        </w:rPr>
        <w:t xml:space="preserve"> Rector</w:t>
      </w:r>
    </w:p>
    <w:p w:rsidR="00E476B7" w:rsidRPr="0001353F" w:rsidRDefault="00DD01B1" w:rsidP="00F10E09">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51</w:t>
      </w:r>
    </w:p>
    <w:p w:rsidR="00E476B7" w:rsidRPr="0001353F" w:rsidRDefault="00E476B7" w:rsidP="00F10E09">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Rector of a private university shall be elected by the founder from among full professors in compliance with </w:t>
      </w:r>
      <w:r w:rsidR="001546C1" w:rsidRPr="0001353F">
        <w:rPr>
          <w:rFonts w:ascii="Garamond" w:hAnsi="Garamond"/>
          <w:b w:val="0"/>
          <w:bCs w:val="0"/>
          <w:sz w:val="26"/>
          <w:szCs w:val="26"/>
          <w:lang w:val="en-GB"/>
        </w:rPr>
        <w:t xml:space="preserve">its </w:t>
      </w:r>
      <w:r w:rsidR="00BD6201" w:rsidRPr="0001353F">
        <w:rPr>
          <w:rFonts w:ascii="Garamond" w:hAnsi="Garamond"/>
          <w:b w:val="0"/>
          <w:bCs w:val="0"/>
          <w:sz w:val="26"/>
          <w:szCs w:val="26"/>
          <w:lang w:val="en-GB"/>
        </w:rPr>
        <w:t>s</w:t>
      </w:r>
      <w:r w:rsidRPr="0001353F">
        <w:rPr>
          <w:rFonts w:ascii="Garamond" w:hAnsi="Garamond"/>
          <w:b w:val="0"/>
          <w:bCs w:val="0"/>
          <w:sz w:val="26"/>
          <w:szCs w:val="26"/>
          <w:lang w:val="en-GB"/>
        </w:rPr>
        <w:t>tatute.</w:t>
      </w:r>
    </w:p>
    <w:p w:rsidR="009D00B0" w:rsidRPr="0001353F" w:rsidRDefault="0029228C" w:rsidP="00F10E09">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1546C1" w:rsidRPr="0001353F">
        <w:rPr>
          <w:rFonts w:ascii="Garamond" w:hAnsi="Garamond"/>
          <w:b w:val="0"/>
          <w:bCs w:val="0"/>
          <w:sz w:val="26"/>
          <w:szCs w:val="26"/>
          <w:lang w:val="en-GB"/>
        </w:rPr>
        <w:t>The m</w:t>
      </w:r>
      <w:r w:rsidRPr="0001353F">
        <w:rPr>
          <w:rFonts w:ascii="Garamond" w:hAnsi="Garamond"/>
          <w:b w:val="0"/>
          <w:bCs w:val="0"/>
          <w:sz w:val="26"/>
          <w:szCs w:val="26"/>
          <w:lang w:val="en-GB"/>
        </w:rPr>
        <w:t>ethod of electing a private</w:t>
      </w:r>
      <w:r w:rsidR="003D3A89"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university r</w:t>
      </w:r>
      <w:r w:rsidR="009D00B0" w:rsidRPr="0001353F">
        <w:rPr>
          <w:rFonts w:ascii="Garamond" w:hAnsi="Garamond"/>
          <w:b w:val="0"/>
          <w:bCs w:val="0"/>
          <w:sz w:val="26"/>
          <w:szCs w:val="26"/>
          <w:lang w:val="en-GB"/>
        </w:rPr>
        <w:t>ector, vice-rector</w:t>
      </w:r>
      <w:r w:rsidR="00452602" w:rsidRPr="0001353F">
        <w:rPr>
          <w:rFonts w:ascii="Garamond" w:hAnsi="Garamond"/>
          <w:b w:val="0"/>
          <w:bCs w:val="0"/>
          <w:sz w:val="26"/>
          <w:szCs w:val="26"/>
          <w:lang w:val="en-GB"/>
        </w:rPr>
        <w:t>s</w:t>
      </w:r>
      <w:r w:rsidR="009D00B0" w:rsidRPr="0001353F">
        <w:rPr>
          <w:rFonts w:ascii="Garamond" w:hAnsi="Garamond"/>
          <w:b w:val="0"/>
          <w:bCs w:val="0"/>
          <w:sz w:val="26"/>
          <w:szCs w:val="26"/>
          <w:lang w:val="en-GB"/>
        </w:rPr>
        <w:t xml:space="preserve">, authorisations, </w:t>
      </w:r>
      <w:r w:rsidRPr="0001353F">
        <w:rPr>
          <w:rFonts w:ascii="Garamond" w:hAnsi="Garamond"/>
          <w:b w:val="0"/>
          <w:bCs w:val="0"/>
          <w:sz w:val="26"/>
          <w:szCs w:val="26"/>
          <w:lang w:val="en-GB"/>
        </w:rPr>
        <w:t>term</w:t>
      </w:r>
      <w:r w:rsidR="00EA6FF7"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 of office and other issues shall be</w:t>
      </w:r>
      <w:r w:rsidR="00BC1FC8" w:rsidRPr="0001353F">
        <w:rPr>
          <w:rFonts w:ascii="Garamond" w:hAnsi="Garamond"/>
          <w:b w:val="0"/>
          <w:bCs w:val="0"/>
          <w:sz w:val="26"/>
          <w:szCs w:val="26"/>
          <w:lang w:val="en-GB"/>
        </w:rPr>
        <w:t xml:space="preserve"> </w:t>
      </w:r>
      <w:r w:rsidR="00DD01B1" w:rsidRPr="0001353F">
        <w:rPr>
          <w:rFonts w:ascii="Garamond" w:hAnsi="Garamond"/>
          <w:b w:val="0"/>
          <w:bCs w:val="0"/>
          <w:sz w:val="26"/>
          <w:szCs w:val="26"/>
          <w:lang w:val="en-GB"/>
        </w:rPr>
        <w:t>regulated</w:t>
      </w:r>
      <w:r w:rsidR="007C5236" w:rsidRPr="0001353F">
        <w:rPr>
          <w:rFonts w:ascii="Garamond" w:hAnsi="Garamond"/>
          <w:b w:val="0"/>
          <w:bCs w:val="0"/>
          <w:sz w:val="26"/>
          <w:szCs w:val="26"/>
          <w:lang w:val="en-GB"/>
        </w:rPr>
        <w:t xml:space="preserve"> </w:t>
      </w:r>
      <w:r w:rsidR="009D00B0" w:rsidRPr="0001353F">
        <w:rPr>
          <w:rFonts w:ascii="Garamond" w:hAnsi="Garamond"/>
          <w:b w:val="0"/>
          <w:bCs w:val="0"/>
          <w:sz w:val="26"/>
          <w:szCs w:val="26"/>
          <w:lang w:val="en-GB"/>
        </w:rPr>
        <w:t xml:space="preserve">by </w:t>
      </w:r>
      <w:r w:rsidR="00BD6201" w:rsidRPr="0001353F">
        <w:rPr>
          <w:rFonts w:ascii="Garamond" w:hAnsi="Garamond"/>
          <w:b w:val="0"/>
          <w:bCs w:val="0"/>
          <w:sz w:val="26"/>
          <w:szCs w:val="26"/>
          <w:lang w:val="en-GB"/>
        </w:rPr>
        <w:t>s</w:t>
      </w:r>
      <w:r w:rsidR="009D00B0" w:rsidRPr="0001353F">
        <w:rPr>
          <w:rFonts w:ascii="Garamond" w:hAnsi="Garamond"/>
          <w:b w:val="0"/>
          <w:bCs w:val="0"/>
          <w:sz w:val="26"/>
          <w:szCs w:val="26"/>
          <w:lang w:val="en-GB"/>
        </w:rPr>
        <w:t>tatute of</w:t>
      </w:r>
      <w:r w:rsidR="001546C1" w:rsidRPr="0001353F">
        <w:rPr>
          <w:rFonts w:ascii="Garamond" w:hAnsi="Garamond"/>
          <w:b w:val="0"/>
          <w:bCs w:val="0"/>
          <w:sz w:val="26"/>
          <w:szCs w:val="26"/>
          <w:lang w:val="en-GB"/>
        </w:rPr>
        <w:t xml:space="preserve"> </w:t>
      </w:r>
      <w:r w:rsidR="009D00B0" w:rsidRPr="0001353F">
        <w:rPr>
          <w:rFonts w:ascii="Garamond" w:hAnsi="Garamond"/>
          <w:b w:val="0"/>
          <w:bCs w:val="0"/>
          <w:sz w:val="26"/>
          <w:szCs w:val="26"/>
          <w:lang w:val="en-GB"/>
        </w:rPr>
        <w:t>private university.</w:t>
      </w:r>
    </w:p>
    <w:p w:rsidR="001C3742" w:rsidRPr="0001353F" w:rsidRDefault="001C3742" w:rsidP="00191001">
      <w:pPr>
        <w:pStyle w:val="BodyText2"/>
        <w:numPr>
          <w:ilvl w:val="12"/>
          <w:numId w:val="0"/>
        </w:numPr>
        <w:contextualSpacing/>
        <w:jc w:val="center"/>
        <w:rPr>
          <w:rFonts w:ascii="Garamond" w:hAnsi="Garamond"/>
          <w:bCs w:val="0"/>
          <w:sz w:val="26"/>
          <w:szCs w:val="26"/>
          <w:lang w:val="en-GB"/>
        </w:rPr>
      </w:pPr>
    </w:p>
    <w:p w:rsidR="009D00B0" w:rsidRPr="0001353F" w:rsidRDefault="009D00B0"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Managin</w:t>
      </w:r>
      <w:r w:rsidR="001F12B0" w:rsidRPr="0001353F">
        <w:rPr>
          <w:rFonts w:ascii="Garamond" w:hAnsi="Garamond"/>
          <w:bCs w:val="0"/>
          <w:sz w:val="26"/>
          <w:szCs w:val="26"/>
          <w:lang w:val="en-GB"/>
        </w:rPr>
        <w:t>g Body of Organisational Unit of</w:t>
      </w:r>
      <w:r w:rsidR="00AE7776" w:rsidRPr="0001353F">
        <w:rPr>
          <w:rFonts w:ascii="Garamond" w:hAnsi="Garamond"/>
          <w:bCs w:val="0"/>
          <w:sz w:val="26"/>
          <w:szCs w:val="26"/>
          <w:lang w:val="en-GB"/>
        </w:rPr>
        <w:t xml:space="preserve"> </w:t>
      </w:r>
      <w:r w:rsidR="00A54A9F" w:rsidRPr="0001353F">
        <w:rPr>
          <w:rFonts w:ascii="Garamond" w:hAnsi="Garamond"/>
          <w:bCs w:val="0"/>
          <w:sz w:val="26"/>
          <w:szCs w:val="26"/>
          <w:lang w:val="en-GB"/>
        </w:rPr>
        <w:t>Public</w:t>
      </w:r>
      <w:r w:rsidR="001F12B0" w:rsidRPr="0001353F">
        <w:rPr>
          <w:rFonts w:ascii="Garamond" w:hAnsi="Garamond"/>
          <w:bCs w:val="0"/>
          <w:sz w:val="26"/>
          <w:szCs w:val="26"/>
          <w:lang w:val="en-GB"/>
        </w:rPr>
        <w:t xml:space="preserve"> U</w:t>
      </w:r>
      <w:r w:rsidRPr="0001353F">
        <w:rPr>
          <w:rFonts w:ascii="Garamond" w:hAnsi="Garamond"/>
          <w:bCs w:val="0"/>
          <w:sz w:val="26"/>
          <w:szCs w:val="26"/>
          <w:lang w:val="en-GB"/>
        </w:rPr>
        <w:t>niversity</w:t>
      </w:r>
    </w:p>
    <w:p w:rsidR="009D00B0" w:rsidRPr="0001353F" w:rsidRDefault="00DD01B1" w:rsidP="00F10E09">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52</w:t>
      </w:r>
    </w:p>
    <w:p w:rsidR="009D00B0" w:rsidRPr="0001353F" w:rsidRDefault="009D00B0" w:rsidP="00F10E09">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5D28B3" w:rsidRPr="0001353F">
        <w:rPr>
          <w:rFonts w:ascii="Garamond" w:hAnsi="Garamond"/>
          <w:b w:val="0"/>
          <w:bCs w:val="0"/>
          <w:sz w:val="26"/>
          <w:szCs w:val="26"/>
          <w:lang w:val="en-GB"/>
        </w:rPr>
        <w:t>M</w:t>
      </w:r>
      <w:r w:rsidRPr="0001353F">
        <w:rPr>
          <w:rFonts w:ascii="Garamond" w:hAnsi="Garamond"/>
          <w:b w:val="0"/>
          <w:bCs w:val="0"/>
          <w:sz w:val="26"/>
          <w:szCs w:val="26"/>
          <w:lang w:val="en-GB"/>
        </w:rPr>
        <w:t xml:space="preserve">anaging body of organisational unit of a </w:t>
      </w:r>
      <w:r w:rsidR="00A54A9F" w:rsidRPr="0001353F">
        <w:rPr>
          <w:rFonts w:ascii="Garamond" w:hAnsi="Garamond"/>
          <w:b w:val="0"/>
          <w:bCs w:val="0"/>
          <w:sz w:val="26"/>
          <w:szCs w:val="26"/>
          <w:lang w:val="en-GB"/>
        </w:rPr>
        <w:t xml:space="preserve">public </w:t>
      </w:r>
      <w:r w:rsidRPr="0001353F">
        <w:rPr>
          <w:rFonts w:ascii="Garamond" w:hAnsi="Garamond"/>
          <w:b w:val="0"/>
          <w:bCs w:val="0"/>
          <w:sz w:val="26"/>
          <w:szCs w:val="26"/>
          <w:lang w:val="en-GB"/>
        </w:rPr>
        <w:t xml:space="preserve">university </w:t>
      </w:r>
      <w:r w:rsidR="006413BB" w:rsidRPr="0001353F">
        <w:rPr>
          <w:rFonts w:ascii="Garamond" w:hAnsi="Garamond"/>
          <w:b w:val="0"/>
          <w:bCs w:val="0"/>
          <w:sz w:val="26"/>
          <w:szCs w:val="26"/>
          <w:lang w:val="en-GB"/>
        </w:rPr>
        <w:t>is</w:t>
      </w:r>
      <w:r w:rsidR="00637867">
        <w:rPr>
          <w:rFonts w:ascii="Garamond" w:hAnsi="Garamond"/>
          <w:b w:val="0"/>
          <w:bCs w:val="0"/>
          <w:sz w:val="26"/>
          <w:szCs w:val="26"/>
          <w:lang w:val="en-GB"/>
        </w:rPr>
        <w:t xml:space="preserve"> dean</w:t>
      </w:r>
      <w:r w:rsidRPr="0001353F">
        <w:rPr>
          <w:rFonts w:ascii="Garamond" w:hAnsi="Garamond"/>
          <w:b w:val="0"/>
          <w:bCs w:val="0"/>
          <w:sz w:val="26"/>
          <w:szCs w:val="26"/>
          <w:lang w:val="en-GB"/>
        </w:rPr>
        <w:t xml:space="preserve"> or director</w:t>
      </w:r>
      <w:r w:rsidR="00637867">
        <w:rPr>
          <w:rFonts w:ascii="Garamond" w:hAnsi="Garamond"/>
          <w:b w:val="0"/>
          <w:bCs w:val="0"/>
          <w:sz w:val="26"/>
          <w:szCs w:val="26"/>
          <w:lang w:val="en-GB"/>
        </w:rPr>
        <w:t>,</w:t>
      </w:r>
      <w:r w:rsidR="00DD01B1" w:rsidRPr="0001353F">
        <w:rPr>
          <w:rFonts w:ascii="Garamond" w:hAnsi="Garamond"/>
          <w:b w:val="0"/>
          <w:bCs w:val="0"/>
          <w:sz w:val="26"/>
          <w:szCs w:val="26"/>
          <w:lang w:val="en-GB"/>
        </w:rPr>
        <w:t xml:space="preserve"> elected by</w:t>
      </w:r>
      <w:r w:rsidR="007C66D4" w:rsidRPr="0001353F">
        <w:rPr>
          <w:rFonts w:ascii="Garamond" w:hAnsi="Garamond"/>
          <w:b w:val="0"/>
          <w:bCs w:val="0"/>
          <w:sz w:val="26"/>
          <w:szCs w:val="26"/>
          <w:lang w:val="en-GB"/>
        </w:rPr>
        <w:t xml:space="preserve"> the</w:t>
      </w:r>
      <w:r w:rsidR="00DD01B1" w:rsidRPr="0001353F">
        <w:rPr>
          <w:rFonts w:ascii="Garamond" w:hAnsi="Garamond"/>
          <w:b w:val="0"/>
          <w:bCs w:val="0"/>
          <w:sz w:val="26"/>
          <w:szCs w:val="26"/>
          <w:lang w:val="en-GB"/>
        </w:rPr>
        <w:t xml:space="preserve"> Governing Board of </w:t>
      </w:r>
      <w:r w:rsidR="00D0190E" w:rsidRPr="0001353F">
        <w:rPr>
          <w:rFonts w:ascii="Garamond" w:hAnsi="Garamond"/>
          <w:b w:val="0"/>
          <w:bCs w:val="0"/>
          <w:sz w:val="26"/>
          <w:szCs w:val="26"/>
          <w:lang w:val="en-GB"/>
        </w:rPr>
        <w:t xml:space="preserve">a </w:t>
      </w:r>
      <w:r w:rsidR="003D3A89" w:rsidRPr="0001353F">
        <w:rPr>
          <w:rFonts w:ascii="Garamond" w:hAnsi="Garamond"/>
          <w:b w:val="0"/>
          <w:bCs w:val="0"/>
          <w:sz w:val="26"/>
          <w:szCs w:val="26"/>
          <w:lang w:val="en-GB"/>
        </w:rPr>
        <w:t>u</w:t>
      </w:r>
      <w:r w:rsidR="00DD01B1" w:rsidRPr="0001353F">
        <w:rPr>
          <w:rFonts w:ascii="Garamond" w:hAnsi="Garamond"/>
          <w:b w:val="0"/>
          <w:bCs w:val="0"/>
          <w:sz w:val="26"/>
          <w:szCs w:val="26"/>
          <w:lang w:val="en-GB"/>
        </w:rPr>
        <w:t>niversity in compliance with</w:t>
      </w:r>
      <w:r w:rsidR="007C66D4" w:rsidRPr="0001353F">
        <w:rPr>
          <w:rFonts w:ascii="Garamond" w:hAnsi="Garamond"/>
          <w:b w:val="0"/>
          <w:bCs w:val="0"/>
          <w:sz w:val="26"/>
          <w:szCs w:val="26"/>
          <w:lang w:val="en-GB"/>
        </w:rPr>
        <w:t xml:space="preserve"> its</w:t>
      </w:r>
      <w:r w:rsidR="00DD01B1" w:rsidRPr="0001353F">
        <w:rPr>
          <w:rFonts w:ascii="Garamond" w:hAnsi="Garamond"/>
          <w:b w:val="0"/>
          <w:bCs w:val="0"/>
          <w:sz w:val="26"/>
          <w:szCs w:val="26"/>
          <w:lang w:val="en-GB"/>
        </w:rPr>
        <w:t xml:space="preserve"> </w:t>
      </w:r>
      <w:r w:rsidR="00D0190E" w:rsidRPr="0001353F">
        <w:rPr>
          <w:rFonts w:ascii="Garamond" w:hAnsi="Garamond"/>
          <w:b w:val="0"/>
          <w:bCs w:val="0"/>
          <w:sz w:val="26"/>
          <w:szCs w:val="26"/>
          <w:lang w:val="en-GB"/>
        </w:rPr>
        <w:t>statute</w:t>
      </w:r>
      <w:r w:rsidRPr="0001353F">
        <w:rPr>
          <w:rFonts w:ascii="Garamond" w:hAnsi="Garamond"/>
          <w:b w:val="0"/>
          <w:bCs w:val="0"/>
          <w:sz w:val="26"/>
          <w:szCs w:val="26"/>
          <w:lang w:val="en-GB"/>
        </w:rPr>
        <w:t>.</w:t>
      </w:r>
    </w:p>
    <w:p w:rsidR="009D00B0" w:rsidRPr="0001353F" w:rsidRDefault="009D00B0" w:rsidP="00F10E09">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1546C1" w:rsidRPr="0001353F">
        <w:rPr>
          <w:rFonts w:ascii="Garamond" w:hAnsi="Garamond"/>
          <w:b w:val="0"/>
          <w:bCs w:val="0"/>
          <w:sz w:val="26"/>
          <w:szCs w:val="26"/>
          <w:lang w:val="en-GB"/>
        </w:rPr>
        <w:t>The m</w:t>
      </w:r>
      <w:r w:rsidR="00DD01B1" w:rsidRPr="0001353F">
        <w:rPr>
          <w:rFonts w:ascii="Garamond" w:hAnsi="Garamond"/>
          <w:b w:val="0"/>
          <w:bCs w:val="0"/>
          <w:sz w:val="26"/>
          <w:szCs w:val="26"/>
          <w:lang w:val="en-GB"/>
        </w:rPr>
        <w:t xml:space="preserve">ethod of </w:t>
      </w:r>
      <w:r w:rsidR="00452602" w:rsidRPr="0001353F">
        <w:rPr>
          <w:rFonts w:ascii="Garamond" w:hAnsi="Garamond"/>
          <w:b w:val="0"/>
          <w:bCs w:val="0"/>
          <w:sz w:val="26"/>
          <w:szCs w:val="26"/>
          <w:lang w:val="en-GB"/>
        </w:rPr>
        <w:t>electing a</w:t>
      </w:r>
      <w:r w:rsidRPr="0001353F">
        <w:rPr>
          <w:rFonts w:ascii="Garamond" w:hAnsi="Garamond"/>
          <w:b w:val="0"/>
          <w:bCs w:val="0"/>
          <w:sz w:val="26"/>
          <w:szCs w:val="26"/>
          <w:lang w:val="en-GB"/>
        </w:rPr>
        <w:t xml:space="preserve"> </w:t>
      </w:r>
      <w:r w:rsidR="00637867">
        <w:rPr>
          <w:rFonts w:ascii="Garamond" w:hAnsi="Garamond"/>
          <w:b w:val="0"/>
          <w:bCs w:val="0"/>
          <w:sz w:val="26"/>
          <w:szCs w:val="26"/>
          <w:lang w:val="en-GB"/>
        </w:rPr>
        <w:t>dean</w:t>
      </w:r>
      <w:r w:rsidR="00DD01B1" w:rsidRPr="0001353F">
        <w:rPr>
          <w:rFonts w:ascii="Garamond" w:hAnsi="Garamond"/>
          <w:b w:val="0"/>
          <w:bCs w:val="0"/>
          <w:sz w:val="26"/>
          <w:szCs w:val="26"/>
          <w:lang w:val="en-GB"/>
        </w:rPr>
        <w:t xml:space="preserve"> or director</w:t>
      </w:r>
      <w:r w:rsidRPr="0001353F">
        <w:rPr>
          <w:rFonts w:ascii="Garamond" w:hAnsi="Garamond"/>
          <w:b w:val="0"/>
          <w:bCs w:val="0"/>
          <w:sz w:val="26"/>
          <w:szCs w:val="26"/>
          <w:lang w:val="en-GB"/>
        </w:rPr>
        <w:t xml:space="preserve">, authorizations, </w:t>
      </w:r>
      <w:r w:rsidR="001F12B0" w:rsidRPr="0001353F">
        <w:rPr>
          <w:rFonts w:ascii="Garamond" w:hAnsi="Garamond"/>
          <w:b w:val="0"/>
          <w:bCs w:val="0"/>
          <w:sz w:val="26"/>
          <w:szCs w:val="26"/>
          <w:lang w:val="en-GB"/>
        </w:rPr>
        <w:t>term</w:t>
      </w:r>
      <w:r w:rsidR="00EA6FF7" w:rsidRPr="0001353F">
        <w:rPr>
          <w:rFonts w:ascii="Garamond" w:hAnsi="Garamond"/>
          <w:b w:val="0"/>
          <w:bCs w:val="0"/>
          <w:sz w:val="26"/>
          <w:szCs w:val="26"/>
          <w:lang w:val="en-GB"/>
        </w:rPr>
        <w:t>s</w:t>
      </w:r>
      <w:r w:rsidR="001F12B0" w:rsidRPr="0001353F">
        <w:rPr>
          <w:rFonts w:ascii="Garamond" w:hAnsi="Garamond"/>
          <w:b w:val="0"/>
          <w:bCs w:val="0"/>
          <w:sz w:val="26"/>
          <w:szCs w:val="26"/>
          <w:lang w:val="en-GB"/>
        </w:rPr>
        <w:t xml:space="preserve"> of office</w:t>
      </w:r>
      <w:r w:rsidRPr="0001353F">
        <w:rPr>
          <w:rFonts w:ascii="Garamond" w:hAnsi="Garamond"/>
          <w:b w:val="0"/>
          <w:bCs w:val="0"/>
          <w:sz w:val="26"/>
          <w:szCs w:val="26"/>
          <w:lang w:val="en-GB"/>
        </w:rPr>
        <w:t xml:space="preserve"> and other issues shall be</w:t>
      </w:r>
      <w:r w:rsidR="001F12B0" w:rsidRPr="0001353F">
        <w:rPr>
          <w:rFonts w:ascii="Garamond" w:hAnsi="Garamond"/>
          <w:b w:val="0"/>
          <w:bCs w:val="0"/>
          <w:sz w:val="26"/>
          <w:szCs w:val="26"/>
          <w:lang w:val="en-GB"/>
        </w:rPr>
        <w:t xml:space="preserve"> </w:t>
      </w:r>
      <w:r w:rsidR="00DD01B1" w:rsidRPr="0001353F">
        <w:rPr>
          <w:rFonts w:ascii="Garamond" w:hAnsi="Garamond"/>
          <w:b w:val="0"/>
          <w:bCs w:val="0"/>
          <w:sz w:val="26"/>
          <w:szCs w:val="26"/>
          <w:lang w:val="en-GB"/>
        </w:rPr>
        <w:t>regulated</w:t>
      </w:r>
      <w:r w:rsidR="001F12B0" w:rsidRPr="0001353F">
        <w:rPr>
          <w:rFonts w:ascii="Garamond" w:hAnsi="Garamond"/>
          <w:b w:val="0"/>
          <w:bCs w:val="0"/>
          <w:sz w:val="26"/>
          <w:szCs w:val="26"/>
          <w:lang w:val="en-GB"/>
        </w:rPr>
        <w:t xml:space="preserve"> b</w:t>
      </w:r>
      <w:r w:rsidRPr="0001353F">
        <w:rPr>
          <w:rFonts w:ascii="Garamond" w:hAnsi="Garamond"/>
          <w:b w:val="0"/>
          <w:bCs w:val="0"/>
          <w:sz w:val="26"/>
          <w:szCs w:val="26"/>
          <w:lang w:val="en-GB"/>
        </w:rPr>
        <w:t xml:space="preserve">y </w:t>
      </w:r>
      <w:r w:rsidR="00D0190E"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tatute of </w:t>
      </w:r>
      <w:r w:rsidR="00A54A9F" w:rsidRPr="0001353F">
        <w:rPr>
          <w:rFonts w:ascii="Garamond" w:hAnsi="Garamond"/>
          <w:b w:val="0"/>
          <w:bCs w:val="0"/>
          <w:sz w:val="26"/>
          <w:szCs w:val="26"/>
          <w:lang w:val="en-GB"/>
        </w:rPr>
        <w:t xml:space="preserve">public </w:t>
      </w:r>
      <w:r w:rsidRPr="0001353F">
        <w:rPr>
          <w:rFonts w:ascii="Garamond" w:hAnsi="Garamond"/>
          <w:b w:val="0"/>
          <w:bCs w:val="0"/>
          <w:sz w:val="26"/>
          <w:szCs w:val="26"/>
          <w:lang w:val="en-GB"/>
        </w:rPr>
        <w:t>university.</w:t>
      </w:r>
    </w:p>
    <w:p w:rsidR="009D00B0" w:rsidRPr="0001353F" w:rsidRDefault="009D00B0" w:rsidP="00191001">
      <w:pPr>
        <w:pStyle w:val="BodyText2"/>
        <w:numPr>
          <w:ilvl w:val="12"/>
          <w:numId w:val="0"/>
        </w:numPr>
        <w:contextualSpacing/>
        <w:jc w:val="both"/>
        <w:rPr>
          <w:rFonts w:ascii="Garamond" w:hAnsi="Garamond"/>
          <w:b w:val="0"/>
          <w:bCs w:val="0"/>
          <w:sz w:val="26"/>
          <w:szCs w:val="26"/>
          <w:lang w:val="en-GB"/>
        </w:rPr>
      </w:pPr>
    </w:p>
    <w:p w:rsidR="009D00B0" w:rsidRPr="0001353F" w:rsidRDefault="009D00B0"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 xml:space="preserve">Managing </w:t>
      </w:r>
      <w:r w:rsidR="001F12B0" w:rsidRPr="0001353F">
        <w:rPr>
          <w:rFonts w:ascii="Garamond" w:hAnsi="Garamond"/>
          <w:bCs w:val="0"/>
          <w:sz w:val="26"/>
          <w:szCs w:val="26"/>
          <w:lang w:val="en-GB"/>
        </w:rPr>
        <w:t>B</w:t>
      </w:r>
      <w:r w:rsidRPr="0001353F">
        <w:rPr>
          <w:rFonts w:ascii="Garamond" w:hAnsi="Garamond"/>
          <w:bCs w:val="0"/>
          <w:sz w:val="26"/>
          <w:szCs w:val="26"/>
          <w:lang w:val="en-GB"/>
        </w:rPr>
        <w:t xml:space="preserve">ody of </w:t>
      </w:r>
      <w:r w:rsidR="001F12B0" w:rsidRPr="0001353F">
        <w:rPr>
          <w:rFonts w:ascii="Garamond" w:hAnsi="Garamond"/>
          <w:bCs w:val="0"/>
          <w:sz w:val="26"/>
          <w:szCs w:val="26"/>
          <w:lang w:val="en-GB"/>
        </w:rPr>
        <w:t>a Non-University Institution</w:t>
      </w:r>
    </w:p>
    <w:p w:rsidR="009D00B0" w:rsidRPr="0001353F" w:rsidRDefault="00DD01B1" w:rsidP="00F10E09">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53</w:t>
      </w:r>
    </w:p>
    <w:p w:rsidR="009D00B0" w:rsidRPr="0001353F" w:rsidRDefault="005D28B3" w:rsidP="00F10E09">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M</w:t>
      </w:r>
      <w:r w:rsidR="001F12B0" w:rsidRPr="0001353F">
        <w:rPr>
          <w:rFonts w:ascii="Garamond" w:hAnsi="Garamond"/>
          <w:b w:val="0"/>
          <w:bCs w:val="0"/>
          <w:sz w:val="26"/>
          <w:szCs w:val="26"/>
          <w:lang w:val="en-GB"/>
        </w:rPr>
        <w:t>anaging body of a non-university</w:t>
      </w:r>
      <w:r w:rsidR="009D00B0" w:rsidRPr="0001353F">
        <w:rPr>
          <w:rFonts w:ascii="Garamond" w:hAnsi="Garamond"/>
          <w:b w:val="0"/>
          <w:bCs w:val="0"/>
          <w:sz w:val="26"/>
          <w:szCs w:val="26"/>
          <w:lang w:val="en-GB"/>
        </w:rPr>
        <w:t xml:space="preserve"> institution </w:t>
      </w:r>
      <w:r w:rsidR="001F12B0" w:rsidRPr="0001353F">
        <w:rPr>
          <w:rFonts w:ascii="Garamond" w:hAnsi="Garamond"/>
          <w:b w:val="0"/>
          <w:bCs w:val="0"/>
          <w:sz w:val="26"/>
          <w:szCs w:val="26"/>
          <w:lang w:val="en-GB"/>
        </w:rPr>
        <w:t xml:space="preserve">shall be determined by </w:t>
      </w:r>
      <w:r w:rsidR="00D0190E" w:rsidRPr="0001353F">
        <w:rPr>
          <w:rFonts w:ascii="Garamond" w:hAnsi="Garamond"/>
          <w:b w:val="0"/>
          <w:bCs w:val="0"/>
          <w:sz w:val="26"/>
          <w:szCs w:val="26"/>
          <w:lang w:val="en-GB"/>
        </w:rPr>
        <w:t>s</w:t>
      </w:r>
      <w:r w:rsidR="009D00B0" w:rsidRPr="0001353F">
        <w:rPr>
          <w:rFonts w:ascii="Garamond" w:hAnsi="Garamond"/>
          <w:b w:val="0"/>
          <w:bCs w:val="0"/>
          <w:sz w:val="26"/>
          <w:szCs w:val="26"/>
          <w:lang w:val="en-GB"/>
        </w:rPr>
        <w:t>tatute of that institution.</w:t>
      </w:r>
    </w:p>
    <w:p w:rsidR="00CE7E01" w:rsidRPr="0001353F" w:rsidRDefault="001A1F11" w:rsidP="00F10E09">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The m</w:t>
      </w:r>
      <w:r w:rsidR="00DD01B1" w:rsidRPr="0001353F">
        <w:rPr>
          <w:rFonts w:ascii="Garamond" w:hAnsi="Garamond"/>
          <w:b w:val="0"/>
          <w:bCs w:val="0"/>
          <w:sz w:val="26"/>
          <w:szCs w:val="26"/>
          <w:lang w:val="en-GB"/>
        </w:rPr>
        <w:t>ethod of e</w:t>
      </w:r>
      <w:r w:rsidR="009D00B0" w:rsidRPr="0001353F">
        <w:rPr>
          <w:rFonts w:ascii="Garamond" w:hAnsi="Garamond"/>
          <w:b w:val="0"/>
          <w:bCs w:val="0"/>
          <w:sz w:val="26"/>
          <w:szCs w:val="26"/>
          <w:lang w:val="en-GB"/>
        </w:rPr>
        <w:t xml:space="preserve">lection of managing body, authorizations, </w:t>
      </w:r>
      <w:r w:rsidR="00EA6FF7" w:rsidRPr="0001353F">
        <w:rPr>
          <w:rFonts w:ascii="Garamond" w:hAnsi="Garamond"/>
          <w:b w:val="0"/>
          <w:bCs w:val="0"/>
          <w:sz w:val="26"/>
          <w:szCs w:val="26"/>
          <w:lang w:val="en-GB"/>
        </w:rPr>
        <w:t>terms</w:t>
      </w:r>
      <w:r w:rsidR="001F12B0" w:rsidRPr="0001353F">
        <w:rPr>
          <w:rFonts w:ascii="Garamond" w:hAnsi="Garamond"/>
          <w:b w:val="0"/>
          <w:bCs w:val="0"/>
          <w:sz w:val="26"/>
          <w:szCs w:val="26"/>
          <w:lang w:val="en-GB"/>
        </w:rPr>
        <w:t xml:space="preserve"> of office</w:t>
      </w:r>
      <w:r w:rsidR="009D00B0" w:rsidRPr="0001353F">
        <w:rPr>
          <w:rFonts w:ascii="Garamond" w:hAnsi="Garamond"/>
          <w:b w:val="0"/>
          <w:bCs w:val="0"/>
          <w:sz w:val="26"/>
          <w:szCs w:val="26"/>
          <w:lang w:val="en-GB"/>
        </w:rPr>
        <w:t xml:space="preserve"> and other issues sh</w:t>
      </w:r>
      <w:r w:rsidR="001F12B0" w:rsidRPr="0001353F">
        <w:rPr>
          <w:rFonts w:ascii="Garamond" w:hAnsi="Garamond"/>
          <w:b w:val="0"/>
          <w:bCs w:val="0"/>
          <w:sz w:val="26"/>
          <w:szCs w:val="26"/>
          <w:lang w:val="en-GB"/>
        </w:rPr>
        <w:t xml:space="preserve">all be </w:t>
      </w:r>
      <w:r w:rsidR="004D5D5C" w:rsidRPr="0001353F">
        <w:rPr>
          <w:rFonts w:ascii="Garamond" w:hAnsi="Garamond"/>
          <w:b w:val="0"/>
          <w:bCs w:val="0"/>
          <w:sz w:val="26"/>
          <w:szCs w:val="26"/>
          <w:lang w:val="en-GB"/>
        </w:rPr>
        <w:t>regulated</w:t>
      </w:r>
      <w:r w:rsidR="006216CE" w:rsidRPr="0001353F">
        <w:rPr>
          <w:rFonts w:ascii="Garamond" w:hAnsi="Garamond"/>
          <w:b w:val="0"/>
          <w:bCs w:val="0"/>
          <w:sz w:val="26"/>
          <w:szCs w:val="26"/>
          <w:lang w:val="en-GB"/>
        </w:rPr>
        <w:t xml:space="preserve"> </w:t>
      </w:r>
      <w:r w:rsidR="001F12B0" w:rsidRPr="0001353F">
        <w:rPr>
          <w:rFonts w:ascii="Garamond" w:hAnsi="Garamond"/>
          <w:b w:val="0"/>
          <w:bCs w:val="0"/>
          <w:sz w:val="26"/>
          <w:szCs w:val="26"/>
          <w:lang w:val="en-GB"/>
        </w:rPr>
        <w:t xml:space="preserve">by </w:t>
      </w:r>
      <w:r w:rsidR="00D0190E" w:rsidRPr="0001353F">
        <w:rPr>
          <w:rFonts w:ascii="Garamond" w:hAnsi="Garamond"/>
          <w:b w:val="0"/>
          <w:bCs w:val="0"/>
          <w:sz w:val="26"/>
          <w:szCs w:val="26"/>
          <w:lang w:val="en-GB"/>
        </w:rPr>
        <w:t>s</w:t>
      </w:r>
      <w:r w:rsidR="009D00B0" w:rsidRPr="0001353F">
        <w:rPr>
          <w:rFonts w:ascii="Garamond" w:hAnsi="Garamond"/>
          <w:b w:val="0"/>
          <w:bCs w:val="0"/>
          <w:sz w:val="26"/>
          <w:szCs w:val="26"/>
          <w:lang w:val="en-GB"/>
        </w:rPr>
        <w:t>tatute of institution.</w:t>
      </w:r>
    </w:p>
    <w:p w:rsidR="009D00B0" w:rsidRPr="0001353F" w:rsidRDefault="009D00B0" w:rsidP="00191001">
      <w:pPr>
        <w:pStyle w:val="BodyText2"/>
        <w:numPr>
          <w:ilvl w:val="12"/>
          <w:numId w:val="0"/>
        </w:numPr>
        <w:contextualSpacing/>
        <w:jc w:val="both"/>
        <w:rPr>
          <w:rFonts w:ascii="Garamond" w:hAnsi="Garamond"/>
          <w:b w:val="0"/>
          <w:bCs w:val="0"/>
          <w:sz w:val="26"/>
          <w:szCs w:val="26"/>
          <w:lang w:val="en-GB"/>
        </w:rPr>
      </w:pPr>
    </w:p>
    <w:p w:rsidR="009D00B0" w:rsidRPr="0001353F" w:rsidRDefault="008F4D88"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Professional B</w:t>
      </w:r>
      <w:r w:rsidR="009D00B0" w:rsidRPr="0001353F">
        <w:rPr>
          <w:rFonts w:ascii="Garamond" w:hAnsi="Garamond"/>
          <w:bCs w:val="0"/>
          <w:sz w:val="26"/>
          <w:szCs w:val="26"/>
          <w:lang w:val="en-GB"/>
        </w:rPr>
        <w:t>ody of University</w:t>
      </w:r>
    </w:p>
    <w:p w:rsidR="009D00B0" w:rsidRPr="0001353F" w:rsidRDefault="009D00B0" w:rsidP="00F10E09">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54</w:t>
      </w:r>
    </w:p>
    <w:p w:rsidR="009D00B0" w:rsidRPr="0001353F" w:rsidRDefault="009D00B0" w:rsidP="00F10E09">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lastRenderedPageBreak/>
        <w:tab/>
      </w:r>
      <w:r w:rsidR="005D28B3" w:rsidRPr="0001353F">
        <w:rPr>
          <w:rFonts w:ascii="Garamond" w:hAnsi="Garamond"/>
          <w:b w:val="0"/>
          <w:bCs w:val="0"/>
          <w:sz w:val="26"/>
          <w:szCs w:val="26"/>
          <w:lang w:val="en-GB"/>
        </w:rPr>
        <w:t>P</w:t>
      </w:r>
      <w:r w:rsidRPr="0001353F">
        <w:rPr>
          <w:rFonts w:ascii="Garamond" w:hAnsi="Garamond"/>
          <w:b w:val="0"/>
          <w:bCs w:val="0"/>
          <w:sz w:val="26"/>
          <w:szCs w:val="26"/>
          <w:lang w:val="en-GB"/>
        </w:rPr>
        <w:t xml:space="preserve">rofessional body of </w:t>
      </w:r>
      <w:r w:rsidR="006216CE" w:rsidRPr="0001353F">
        <w:rPr>
          <w:rFonts w:ascii="Garamond" w:hAnsi="Garamond"/>
          <w:b w:val="0"/>
          <w:bCs w:val="0"/>
          <w:sz w:val="26"/>
          <w:szCs w:val="26"/>
          <w:lang w:val="en-GB"/>
        </w:rPr>
        <w:t>a</w:t>
      </w:r>
      <w:r w:rsidRPr="0001353F">
        <w:rPr>
          <w:rFonts w:ascii="Garamond" w:hAnsi="Garamond"/>
          <w:b w:val="0"/>
          <w:bCs w:val="0"/>
          <w:sz w:val="26"/>
          <w:szCs w:val="26"/>
          <w:lang w:val="en-GB"/>
        </w:rPr>
        <w:t xml:space="preserve"> </w:t>
      </w:r>
      <w:r w:rsidR="00D0190E" w:rsidRPr="0001353F">
        <w:rPr>
          <w:rFonts w:ascii="Garamond" w:hAnsi="Garamond"/>
          <w:b w:val="0"/>
          <w:bCs w:val="0"/>
          <w:sz w:val="26"/>
          <w:szCs w:val="26"/>
          <w:lang w:val="en-GB"/>
        </w:rPr>
        <w:t>u</w:t>
      </w:r>
      <w:r w:rsidRPr="0001353F">
        <w:rPr>
          <w:rFonts w:ascii="Garamond" w:hAnsi="Garamond"/>
          <w:b w:val="0"/>
          <w:bCs w:val="0"/>
          <w:sz w:val="26"/>
          <w:szCs w:val="26"/>
          <w:lang w:val="en-GB"/>
        </w:rPr>
        <w:t xml:space="preserve">niversity </w:t>
      </w:r>
      <w:r w:rsidR="006413BB" w:rsidRPr="0001353F">
        <w:rPr>
          <w:rFonts w:ascii="Garamond" w:hAnsi="Garamond"/>
          <w:b w:val="0"/>
          <w:bCs w:val="0"/>
          <w:sz w:val="26"/>
          <w:szCs w:val="26"/>
          <w:lang w:val="en-GB"/>
        </w:rPr>
        <w:t>is</w:t>
      </w:r>
      <w:r w:rsidRPr="0001353F">
        <w:rPr>
          <w:rFonts w:ascii="Garamond" w:hAnsi="Garamond"/>
          <w:b w:val="0"/>
          <w:bCs w:val="0"/>
          <w:sz w:val="26"/>
          <w:szCs w:val="26"/>
          <w:lang w:val="en-GB"/>
        </w:rPr>
        <w:t xml:space="preserve"> </w:t>
      </w:r>
      <w:r w:rsidR="00AE7776" w:rsidRPr="0001353F">
        <w:rPr>
          <w:rFonts w:ascii="Garamond" w:hAnsi="Garamond"/>
          <w:b w:val="0"/>
          <w:bCs w:val="0"/>
          <w:sz w:val="26"/>
          <w:szCs w:val="26"/>
          <w:lang w:val="en-GB"/>
        </w:rPr>
        <w:t>s</w:t>
      </w:r>
      <w:r w:rsidRPr="0001353F">
        <w:rPr>
          <w:rFonts w:ascii="Garamond" w:hAnsi="Garamond"/>
          <w:b w:val="0"/>
          <w:bCs w:val="0"/>
          <w:sz w:val="26"/>
          <w:szCs w:val="26"/>
          <w:lang w:val="en-GB"/>
        </w:rPr>
        <w:t>enate.</w:t>
      </w:r>
    </w:p>
    <w:p w:rsidR="009D00B0" w:rsidRPr="0001353F" w:rsidRDefault="008F4D88" w:rsidP="00F10E09">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The </w:t>
      </w:r>
      <w:r w:rsidR="00D0190E" w:rsidRPr="0001353F">
        <w:rPr>
          <w:rFonts w:ascii="Garamond" w:hAnsi="Garamond"/>
          <w:b w:val="0"/>
          <w:bCs w:val="0"/>
          <w:sz w:val="26"/>
          <w:szCs w:val="26"/>
          <w:lang w:val="en-GB"/>
        </w:rPr>
        <w:t>s</w:t>
      </w:r>
      <w:r w:rsidRPr="0001353F">
        <w:rPr>
          <w:rFonts w:ascii="Garamond" w:hAnsi="Garamond"/>
          <w:b w:val="0"/>
          <w:bCs w:val="0"/>
          <w:sz w:val="26"/>
          <w:szCs w:val="26"/>
          <w:lang w:val="en-GB"/>
        </w:rPr>
        <w:t>enate comprise</w:t>
      </w:r>
      <w:r w:rsidR="00DA0816" w:rsidRPr="0001353F">
        <w:rPr>
          <w:rFonts w:ascii="Garamond" w:hAnsi="Garamond"/>
          <w:b w:val="0"/>
          <w:bCs w:val="0"/>
          <w:sz w:val="26"/>
          <w:szCs w:val="26"/>
          <w:lang w:val="en-GB"/>
        </w:rPr>
        <w:t>s</w:t>
      </w:r>
      <w:r w:rsidRPr="0001353F">
        <w:rPr>
          <w:rFonts w:ascii="Garamond" w:hAnsi="Garamond"/>
          <w:b w:val="0"/>
          <w:bCs w:val="0"/>
          <w:sz w:val="26"/>
          <w:szCs w:val="26"/>
          <w:lang w:val="en-GB"/>
        </w:rPr>
        <w:t>: rector, v</w:t>
      </w:r>
      <w:r w:rsidR="009D00B0" w:rsidRPr="0001353F">
        <w:rPr>
          <w:rFonts w:ascii="Garamond" w:hAnsi="Garamond"/>
          <w:b w:val="0"/>
          <w:bCs w:val="0"/>
          <w:sz w:val="26"/>
          <w:szCs w:val="26"/>
          <w:lang w:val="en-GB"/>
        </w:rPr>
        <w:t xml:space="preserve">ice-rectors, representatives of academic staff, and representatives of students in </w:t>
      </w:r>
      <w:r w:rsidRPr="0001353F">
        <w:rPr>
          <w:rFonts w:ascii="Garamond" w:hAnsi="Garamond"/>
          <w:b w:val="0"/>
          <w:bCs w:val="0"/>
          <w:sz w:val="26"/>
          <w:szCs w:val="26"/>
          <w:lang w:val="en-GB"/>
        </w:rPr>
        <w:t xml:space="preserve">compliance with </w:t>
      </w:r>
      <w:r w:rsidR="00D0190E" w:rsidRPr="0001353F">
        <w:rPr>
          <w:rFonts w:ascii="Garamond" w:hAnsi="Garamond"/>
          <w:b w:val="0"/>
          <w:bCs w:val="0"/>
          <w:sz w:val="26"/>
          <w:szCs w:val="26"/>
          <w:lang w:val="en-GB"/>
        </w:rPr>
        <w:t>s</w:t>
      </w:r>
      <w:r w:rsidR="009D00B0" w:rsidRPr="0001353F">
        <w:rPr>
          <w:rFonts w:ascii="Garamond" w:hAnsi="Garamond"/>
          <w:b w:val="0"/>
          <w:bCs w:val="0"/>
          <w:sz w:val="26"/>
          <w:szCs w:val="26"/>
          <w:lang w:val="en-GB"/>
        </w:rPr>
        <w:t>tatute of</w:t>
      </w:r>
      <w:r w:rsidR="001A1F11" w:rsidRPr="0001353F">
        <w:rPr>
          <w:rFonts w:ascii="Garamond" w:hAnsi="Garamond"/>
          <w:b w:val="0"/>
          <w:bCs w:val="0"/>
          <w:sz w:val="26"/>
          <w:szCs w:val="26"/>
          <w:lang w:val="en-GB"/>
        </w:rPr>
        <w:t xml:space="preserve"> </w:t>
      </w:r>
      <w:r w:rsidR="007C66D4" w:rsidRPr="0001353F">
        <w:rPr>
          <w:rFonts w:ascii="Garamond" w:hAnsi="Garamond"/>
          <w:b w:val="0"/>
          <w:bCs w:val="0"/>
          <w:sz w:val="26"/>
          <w:szCs w:val="26"/>
          <w:lang w:val="en-GB"/>
        </w:rPr>
        <w:t>u</w:t>
      </w:r>
      <w:r w:rsidR="009D00B0" w:rsidRPr="0001353F">
        <w:rPr>
          <w:rFonts w:ascii="Garamond" w:hAnsi="Garamond"/>
          <w:b w:val="0"/>
          <w:bCs w:val="0"/>
          <w:sz w:val="26"/>
          <w:szCs w:val="26"/>
          <w:lang w:val="en-GB"/>
        </w:rPr>
        <w:t>niversity.</w:t>
      </w:r>
    </w:p>
    <w:p w:rsidR="009D00B0" w:rsidRPr="0001353F" w:rsidRDefault="008F4D88" w:rsidP="00F10E09">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Out of the number of </w:t>
      </w:r>
      <w:r w:rsidR="00AE7776" w:rsidRPr="0001353F">
        <w:rPr>
          <w:rFonts w:ascii="Garamond" w:hAnsi="Garamond"/>
          <w:b w:val="0"/>
          <w:bCs w:val="0"/>
          <w:sz w:val="26"/>
          <w:szCs w:val="26"/>
          <w:lang w:val="en-GB"/>
        </w:rPr>
        <w:t>s</w:t>
      </w:r>
      <w:r w:rsidR="009D00B0" w:rsidRPr="0001353F">
        <w:rPr>
          <w:rFonts w:ascii="Garamond" w:hAnsi="Garamond"/>
          <w:b w:val="0"/>
          <w:bCs w:val="0"/>
          <w:sz w:val="26"/>
          <w:szCs w:val="26"/>
          <w:lang w:val="en-GB"/>
        </w:rPr>
        <w:t>enate members, at least 50% of members must be from among full professors of</w:t>
      </w:r>
      <w:r w:rsidR="00437299" w:rsidRPr="0001353F">
        <w:rPr>
          <w:rFonts w:ascii="Garamond" w:hAnsi="Garamond"/>
          <w:b w:val="0"/>
          <w:bCs w:val="0"/>
          <w:sz w:val="26"/>
          <w:szCs w:val="26"/>
          <w:lang w:val="en-GB"/>
        </w:rPr>
        <w:t xml:space="preserve"> the</w:t>
      </w:r>
      <w:r w:rsidR="009D00B0" w:rsidRPr="0001353F">
        <w:rPr>
          <w:rFonts w:ascii="Garamond" w:hAnsi="Garamond"/>
          <w:b w:val="0"/>
          <w:bCs w:val="0"/>
          <w:sz w:val="26"/>
          <w:szCs w:val="26"/>
          <w:lang w:val="en-GB"/>
        </w:rPr>
        <w:t xml:space="preserve"> </w:t>
      </w:r>
      <w:r w:rsidR="007C66D4" w:rsidRPr="0001353F">
        <w:rPr>
          <w:rFonts w:ascii="Garamond" w:hAnsi="Garamond"/>
          <w:b w:val="0"/>
          <w:bCs w:val="0"/>
          <w:sz w:val="26"/>
          <w:szCs w:val="26"/>
          <w:lang w:val="en-GB"/>
        </w:rPr>
        <w:t>u</w:t>
      </w:r>
      <w:r w:rsidR="009D00B0" w:rsidRPr="0001353F">
        <w:rPr>
          <w:rFonts w:ascii="Garamond" w:hAnsi="Garamond"/>
          <w:b w:val="0"/>
          <w:bCs w:val="0"/>
          <w:sz w:val="26"/>
          <w:szCs w:val="26"/>
          <w:lang w:val="en-GB"/>
        </w:rPr>
        <w:t>niversity.</w:t>
      </w:r>
      <w:r w:rsidR="009D00B0" w:rsidRPr="0001353F">
        <w:rPr>
          <w:rFonts w:ascii="Garamond" w:hAnsi="Garamond"/>
          <w:b w:val="0"/>
          <w:bCs w:val="0"/>
          <w:sz w:val="26"/>
          <w:szCs w:val="26"/>
          <w:lang w:val="en-GB"/>
        </w:rPr>
        <w:tab/>
      </w:r>
    </w:p>
    <w:p w:rsidR="009D00B0" w:rsidRPr="0001353F" w:rsidRDefault="009D00B0" w:rsidP="00F10E09">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6216CE" w:rsidRPr="0001353F">
        <w:rPr>
          <w:rFonts w:ascii="Garamond" w:hAnsi="Garamond"/>
          <w:b w:val="0"/>
          <w:bCs w:val="0"/>
          <w:sz w:val="26"/>
          <w:szCs w:val="26"/>
          <w:lang w:val="en-GB"/>
        </w:rPr>
        <w:t>Competence</w:t>
      </w:r>
      <w:r w:rsidRPr="0001353F">
        <w:rPr>
          <w:rFonts w:ascii="Garamond" w:hAnsi="Garamond"/>
          <w:b w:val="0"/>
          <w:bCs w:val="0"/>
          <w:sz w:val="26"/>
          <w:szCs w:val="26"/>
          <w:lang w:val="en-GB"/>
        </w:rPr>
        <w:t xml:space="preserve">, number, composition, </w:t>
      </w:r>
      <w:r w:rsidR="008F4D88" w:rsidRPr="0001353F">
        <w:rPr>
          <w:rFonts w:ascii="Garamond" w:hAnsi="Garamond"/>
          <w:b w:val="0"/>
          <w:bCs w:val="0"/>
          <w:sz w:val="26"/>
          <w:szCs w:val="26"/>
          <w:lang w:val="en-GB"/>
        </w:rPr>
        <w:t>term</w:t>
      </w:r>
      <w:r w:rsidR="00EA6FF7" w:rsidRPr="0001353F">
        <w:rPr>
          <w:rFonts w:ascii="Garamond" w:hAnsi="Garamond"/>
          <w:b w:val="0"/>
          <w:bCs w:val="0"/>
          <w:sz w:val="26"/>
          <w:szCs w:val="26"/>
          <w:lang w:val="en-GB"/>
        </w:rPr>
        <w:t>s</w:t>
      </w:r>
      <w:r w:rsidR="008F4D88" w:rsidRPr="0001353F">
        <w:rPr>
          <w:rFonts w:ascii="Garamond" w:hAnsi="Garamond"/>
          <w:b w:val="0"/>
          <w:bCs w:val="0"/>
          <w:sz w:val="26"/>
          <w:szCs w:val="26"/>
          <w:lang w:val="en-GB"/>
        </w:rPr>
        <w:t xml:space="preserve"> of office</w:t>
      </w:r>
      <w:r w:rsidRPr="0001353F">
        <w:rPr>
          <w:rFonts w:ascii="Garamond" w:hAnsi="Garamond"/>
          <w:b w:val="0"/>
          <w:bCs w:val="0"/>
          <w:sz w:val="26"/>
          <w:szCs w:val="26"/>
          <w:lang w:val="en-GB"/>
        </w:rPr>
        <w:t xml:space="preserve">, </w:t>
      </w:r>
      <w:r w:rsidR="008F4D88" w:rsidRPr="0001353F">
        <w:rPr>
          <w:rFonts w:ascii="Garamond" w:hAnsi="Garamond"/>
          <w:b w:val="0"/>
          <w:bCs w:val="0"/>
          <w:sz w:val="26"/>
          <w:szCs w:val="26"/>
          <w:lang w:val="en-GB"/>
        </w:rPr>
        <w:t>method</w:t>
      </w:r>
      <w:r w:rsidRPr="0001353F">
        <w:rPr>
          <w:rFonts w:ascii="Garamond" w:hAnsi="Garamond"/>
          <w:b w:val="0"/>
          <w:bCs w:val="0"/>
          <w:sz w:val="26"/>
          <w:szCs w:val="26"/>
          <w:lang w:val="en-GB"/>
        </w:rPr>
        <w:t xml:space="preserve"> of election and </w:t>
      </w:r>
      <w:r w:rsidR="00452602" w:rsidRPr="0001353F">
        <w:rPr>
          <w:rFonts w:ascii="Garamond" w:hAnsi="Garamond"/>
          <w:b w:val="0"/>
          <w:bCs w:val="0"/>
          <w:sz w:val="26"/>
          <w:szCs w:val="26"/>
          <w:lang w:val="en-GB"/>
        </w:rPr>
        <w:t>removal</w:t>
      </w:r>
      <w:r w:rsidRPr="0001353F">
        <w:rPr>
          <w:rFonts w:ascii="Garamond" w:hAnsi="Garamond"/>
          <w:b w:val="0"/>
          <w:bCs w:val="0"/>
          <w:sz w:val="26"/>
          <w:szCs w:val="26"/>
          <w:lang w:val="en-GB"/>
        </w:rPr>
        <w:t xml:space="preserve">, as well as the </w:t>
      </w:r>
      <w:r w:rsidR="006216CE" w:rsidRPr="0001353F">
        <w:rPr>
          <w:rFonts w:ascii="Garamond" w:hAnsi="Garamond"/>
          <w:b w:val="0"/>
          <w:bCs w:val="0"/>
          <w:sz w:val="26"/>
          <w:szCs w:val="26"/>
          <w:lang w:val="en-GB"/>
        </w:rPr>
        <w:t>manner</w:t>
      </w:r>
      <w:r w:rsidRPr="0001353F">
        <w:rPr>
          <w:rFonts w:ascii="Garamond" w:hAnsi="Garamond"/>
          <w:b w:val="0"/>
          <w:bCs w:val="0"/>
          <w:sz w:val="26"/>
          <w:szCs w:val="26"/>
          <w:lang w:val="en-GB"/>
        </w:rPr>
        <w:t xml:space="preserve"> of </w:t>
      </w:r>
      <w:r w:rsidR="008E1B6E" w:rsidRPr="0001353F">
        <w:rPr>
          <w:rFonts w:ascii="Garamond" w:hAnsi="Garamond"/>
          <w:b w:val="0"/>
          <w:bCs w:val="0"/>
          <w:sz w:val="26"/>
          <w:szCs w:val="26"/>
          <w:lang w:val="en-GB"/>
        </w:rPr>
        <w:t>operation</w:t>
      </w:r>
      <w:r w:rsidRPr="0001353F">
        <w:rPr>
          <w:rFonts w:ascii="Garamond" w:hAnsi="Garamond"/>
          <w:b w:val="0"/>
          <w:bCs w:val="0"/>
          <w:sz w:val="26"/>
          <w:szCs w:val="26"/>
          <w:lang w:val="en-GB"/>
        </w:rPr>
        <w:t xml:space="preserve"> and decision-making </w:t>
      </w:r>
      <w:r w:rsidR="00437299" w:rsidRPr="0001353F">
        <w:rPr>
          <w:rFonts w:ascii="Garamond" w:hAnsi="Garamond"/>
          <w:b w:val="0"/>
          <w:bCs w:val="0"/>
          <w:sz w:val="26"/>
          <w:szCs w:val="26"/>
          <w:lang w:val="en-GB"/>
        </w:rPr>
        <w:t xml:space="preserve">of </w:t>
      </w:r>
      <w:r w:rsidR="00AE7776" w:rsidRPr="0001353F">
        <w:rPr>
          <w:rFonts w:ascii="Garamond" w:hAnsi="Garamond"/>
          <w:b w:val="0"/>
          <w:bCs w:val="0"/>
          <w:sz w:val="26"/>
          <w:szCs w:val="26"/>
          <w:lang w:val="en-GB"/>
        </w:rPr>
        <w:t>s</w:t>
      </w:r>
      <w:r w:rsidR="00437299" w:rsidRPr="0001353F">
        <w:rPr>
          <w:rFonts w:ascii="Garamond" w:hAnsi="Garamond"/>
          <w:b w:val="0"/>
          <w:bCs w:val="0"/>
          <w:sz w:val="26"/>
          <w:szCs w:val="26"/>
          <w:lang w:val="en-GB"/>
        </w:rPr>
        <w:t xml:space="preserve">enate </w:t>
      </w:r>
      <w:r w:rsidRPr="0001353F">
        <w:rPr>
          <w:rFonts w:ascii="Garamond" w:hAnsi="Garamond"/>
          <w:b w:val="0"/>
          <w:bCs w:val="0"/>
          <w:sz w:val="26"/>
          <w:szCs w:val="26"/>
          <w:lang w:val="en-GB"/>
        </w:rPr>
        <w:t>shall</w:t>
      </w:r>
      <w:r w:rsidR="008F4D88" w:rsidRPr="0001353F">
        <w:rPr>
          <w:rFonts w:ascii="Garamond" w:hAnsi="Garamond"/>
          <w:b w:val="0"/>
          <w:bCs w:val="0"/>
          <w:sz w:val="26"/>
          <w:szCs w:val="26"/>
          <w:lang w:val="en-GB"/>
        </w:rPr>
        <w:t xml:space="preserve"> be </w:t>
      </w:r>
      <w:r w:rsidR="004D5D5C" w:rsidRPr="0001353F">
        <w:rPr>
          <w:rFonts w:ascii="Garamond" w:hAnsi="Garamond"/>
          <w:b w:val="0"/>
          <w:bCs w:val="0"/>
          <w:sz w:val="26"/>
          <w:szCs w:val="26"/>
          <w:lang w:val="en-GB"/>
        </w:rPr>
        <w:t>regulated</w:t>
      </w:r>
      <w:r w:rsidR="006216CE" w:rsidRPr="0001353F">
        <w:rPr>
          <w:rFonts w:ascii="Garamond" w:hAnsi="Garamond"/>
          <w:b w:val="0"/>
          <w:bCs w:val="0"/>
          <w:sz w:val="26"/>
          <w:szCs w:val="26"/>
          <w:lang w:val="en-GB"/>
        </w:rPr>
        <w:t xml:space="preserve"> </w:t>
      </w:r>
      <w:r w:rsidR="008F4D88" w:rsidRPr="0001353F">
        <w:rPr>
          <w:rFonts w:ascii="Garamond" w:hAnsi="Garamond"/>
          <w:b w:val="0"/>
          <w:bCs w:val="0"/>
          <w:sz w:val="26"/>
          <w:szCs w:val="26"/>
          <w:lang w:val="en-GB"/>
        </w:rPr>
        <w:t xml:space="preserve">by </w:t>
      </w:r>
      <w:r w:rsidR="00D0190E"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tatute of </w:t>
      </w:r>
      <w:r w:rsidR="007C66D4" w:rsidRPr="0001353F">
        <w:rPr>
          <w:rFonts w:ascii="Garamond" w:hAnsi="Garamond"/>
          <w:b w:val="0"/>
          <w:bCs w:val="0"/>
          <w:sz w:val="26"/>
          <w:szCs w:val="26"/>
          <w:lang w:val="en-GB"/>
        </w:rPr>
        <w:t>u</w:t>
      </w:r>
      <w:r w:rsidRPr="0001353F">
        <w:rPr>
          <w:rFonts w:ascii="Garamond" w:hAnsi="Garamond"/>
          <w:b w:val="0"/>
          <w:bCs w:val="0"/>
          <w:sz w:val="26"/>
          <w:szCs w:val="26"/>
          <w:lang w:val="en-GB"/>
        </w:rPr>
        <w:t>niversity.</w:t>
      </w:r>
    </w:p>
    <w:p w:rsidR="009D00B0" w:rsidRPr="0001353F" w:rsidRDefault="009D00B0" w:rsidP="00191001">
      <w:pPr>
        <w:pStyle w:val="BodyText2"/>
        <w:numPr>
          <w:ilvl w:val="12"/>
          <w:numId w:val="0"/>
        </w:numPr>
        <w:contextualSpacing/>
        <w:jc w:val="both"/>
        <w:rPr>
          <w:rFonts w:ascii="Garamond" w:hAnsi="Garamond"/>
          <w:b w:val="0"/>
          <w:bCs w:val="0"/>
          <w:sz w:val="26"/>
          <w:szCs w:val="26"/>
          <w:lang w:val="en-GB"/>
        </w:rPr>
      </w:pPr>
    </w:p>
    <w:p w:rsidR="009D00B0" w:rsidRPr="0001353F" w:rsidRDefault="009352ED"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Professional B</w:t>
      </w:r>
      <w:r w:rsidR="009D00B0" w:rsidRPr="0001353F">
        <w:rPr>
          <w:rFonts w:ascii="Garamond" w:hAnsi="Garamond"/>
          <w:bCs w:val="0"/>
          <w:sz w:val="26"/>
          <w:szCs w:val="26"/>
          <w:lang w:val="en-GB"/>
        </w:rPr>
        <w:t xml:space="preserve">ody of </w:t>
      </w:r>
      <w:r w:rsidRPr="0001353F">
        <w:rPr>
          <w:rFonts w:ascii="Garamond" w:hAnsi="Garamond"/>
          <w:bCs w:val="0"/>
          <w:sz w:val="26"/>
          <w:szCs w:val="26"/>
          <w:lang w:val="en-GB"/>
        </w:rPr>
        <w:t>Non-University</w:t>
      </w:r>
      <w:r w:rsidR="004E0791" w:rsidRPr="0001353F">
        <w:rPr>
          <w:rFonts w:ascii="Garamond" w:hAnsi="Garamond"/>
          <w:bCs w:val="0"/>
          <w:sz w:val="26"/>
          <w:szCs w:val="26"/>
          <w:lang w:val="en-GB"/>
        </w:rPr>
        <w:t xml:space="preserve"> </w:t>
      </w:r>
      <w:r w:rsidRPr="0001353F">
        <w:rPr>
          <w:rFonts w:ascii="Garamond" w:hAnsi="Garamond"/>
          <w:bCs w:val="0"/>
          <w:sz w:val="26"/>
          <w:szCs w:val="26"/>
          <w:lang w:val="en-GB"/>
        </w:rPr>
        <w:t>Institution</w:t>
      </w:r>
    </w:p>
    <w:p w:rsidR="009D00B0" w:rsidRPr="0001353F" w:rsidRDefault="009D00B0" w:rsidP="00F10E09">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55</w:t>
      </w:r>
    </w:p>
    <w:p w:rsidR="009D00B0" w:rsidRPr="0001353F" w:rsidRDefault="004E0791" w:rsidP="00F10E09">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5D28B3" w:rsidRPr="0001353F">
        <w:rPr>
          <w:rFonts w:ascii="Garamond" w:hAnsi="Garamond"/>
          <w:b w:val="0"/>
          <w:bCs w:val="0"/>
          <w:sz w:val="26"/>
          <w:szCs w:val="26"/>
          <w:lang w:val="en-GB"/>
        </w:rPr>
        <w:t>P</w:t>
      </w:r>
      <w:r w:rsidRPr="0001353F">
        <w:rPr>
          <w:rFonts w:ascii="Garamond" w:hAnsi="Garamond"/>
          <w:b w:val="0"/>
          <w:bCs w:val="0"/>
          <w:sz w:val="26"/>
          <w:szCs w:val="26"/>
          <w:lang w:val="en-GB"/>
        </w:rPr>
        <w:t xml:space="preserve">rofessional body of </w:t>
      </w:r>
      <w:r w:rsidR="009352ED" w:rsidRPr="0001353F">
        <w:rPr>
          <w:rFonts w:ascii="Garamond" w:hAnsi="Garamond"/>
          <w:b w:val="0"/>
          <w:bCs w:val="0"/>
          <w:sz w:val="26"/>
          <w:szCs w:val="26"/>
          <w:lang w:val="en-GB"/>
        </w:rPr>
        <w:t>a non-university</w:t>
      </w:r>
      <w:r w:rsidRPr="0001353F">
        <w:rPr>
          <w:rFonts w:ascii="Garamond" w:hAnsi="Garamond"/>
          <w:b w:val="0"/>
          <w:bCs w:val="0"/>
          <w:sz w:val="26"/>
          <w:szCs w:val="26"/>
          <w:lang w:val="en-GB"/>
        </w:rPr>
        <w:t xml:space="preserve"> institution </w:t>
      </w:r>
      <w:r w:rsidR="008D454C" w:rsidRPr="0001353F">
        <w:rPr>
          <w:rFonts w:ascii="Garamond" w:hAnsi="Garamond"/>
          <w:b w:val="0"/>
          <w:bCs w:val="0"/>
          <w:sz w:val="26"/>
          <w:szCs w:val="26"/>
          <w:lang w:val="en-GB"/>
        </w:rPr>
        <w:t>is</w:t>
      </w:r>
      <w:r w:rsidRPr="0001353F">
        <w:rPr>
          <w:rFonts w:ascii="Garamond" w:hAnsi="Garamond"/>
          <w:b w:val="0"/>
          <w:bCs w:val="0"/>
          <w:sz w:val="26"/>
          <w:szCs w:val="26"/>
          <w:lang w:val="en-GB"/>
        </w:rPr>
        <w:t xml:space="preserve"> </w:t>
      </w:r>
      <w:r w:rsidR="009352ED" w:rsidRPr="0001353F">
        <w:rPr>
          <w:rFonts w:ascii="Garamond" w:hAnsi="Garamond"/>
          <w:b w:val="0"/>
          <w:bCs w:val="0"/>
          <w:sz w:val="26"/>
          <w:szCs w:val="26"/>
          <w:lang w:val="en-GB"/>
        </w:rPr>
        <w:t>C</w:t>
      </w:r>
      <w:r w:rsidRPr="0001353F">
        <w:rPr>
          <w:rFonts w:ascii="Garamond" w:hAnsi="Garamond"/>
          <w:b w:val="0"/>
          <w:bCs w:val="0"/>
          <w:sz w:val="26"/>
          <w:szCs w:val="26"/>
          <w:lang w:val="en-GB"/>
        </w:rPr>
        <w:t>ouncil of</w:t>
      </w:r>
      <w:r w:rsidR="004F115F"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institution.</w:t>
      </w:r>
    </w:p>
    <w:p w:rsidR="004E0791" w:rsidRPr="0001353F" w:rsidRDefault="004E0791" w:rsidP="00F10E09">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The </w:t>
      </w:r>
      <w:r w:rsidR="009352ED" w:rsidRPr="0001353F">
        <w:rPr>
          <w:rFonts w:ascii="Garamond" w:hAnsi="Garamond"/>
          <w:b w:val="0"/>
          <w:bCs w:val="0"/>
          <w:sz w:val="26"/>
          <w:szCs w:val="26"/>
          <w:lang w:val="en-GB"/>
        </w:rPr>
        <w:t xml:space="preserve">Council </w:t>
      </w:r>
      <w:r w:rsidRPr="0001353F">
        <w:rPr>
          <w:rFonts w:ascii="Garamond" w:hAnsi="Garamond"/>
          <w:b w:val="0"/>
          <w:bCs w:val="0"/>
          <w:sz w:val="26"/>
          <w:szCs w:val="26"/>
          <w:lang w:val="en-GB"/>
        </w:rPr>
        <w:t xml:space="preserve">of institution shall be composed of academic staff and representatives of students, in compliance with </w:t>
      </w:r>
      <w:r w:rsidR="004F115F" w:rsidRPr="0001353F">
        <w:rPr>
          <w:rFonts w:ascii="Garamond" w:hAnsi="Garamond"/>
          <w:b w:val="0"/>
          <w:bCs w:val="0"/>
          <w:sz w:val="26"/>
          <w:szCs w:val="26"/>
          <w:lang w:val="en-GB"/>
        </w:rPr>
        <w:t>s</w:t>
      </w:r>
      <w:r w:rsidRPr="0001353F">
        <w:rPr>
          <w:rFonts w:ascii="Garamond" w:hAnsi="Garamond"/>
          <w:b w:val="0"/>
          <w:bCs w:val="0"/>
          <w:sz w:val="26"/>
          <w:szCs w:val="26"/>
          <w:lang w:val="en-GB"/>
        </w:rPr>
        <w:t>tatute of</w:t>
      </w:r>
      <w:r w:rsidR="004F115F" w:rsidRPr="0001353F">
        <w:rPr>
          <w:rFonts w:ascii="Garamond" w:hAnsi="Garamond"/>
          <w:b w:val="0"/>
          <w:bCs w:val="0"/>
          <w:sz w:val="26"/>
          <w:szCs w:val="26"/>
          <w:lang w:val="en-GB"/>
        </w:rPr>
        <w:t xml:space="preserve"> the</w:t>
      </w:r>
      <w:r w:rsidRPr="0001353F">
        <w:rPr>
          <w:rFonts w:ascii="Garamond" w:hAnsi="Garamond"/>
          <w:b w:val="0"/>
          <w:bCs w:val="0"/>
          <w:sz w:val="26"/>
          <w:szCs w:val="26"/>
          <w:lang w:val="en-GB"/>
        </w:rPr>
        <w:t xml:space="preserve"> institution.</w:t>
      </w:r>
    </w:p>
    <w:p w:rsidR="004E0791" w:rsidRPr="0001353F" w:rsidRDefault="004E0791" w:rsidP="00F10E09">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4406BA" w:rsidRPr="0001353F">
        <w:rPr>
          <w:rFonts w:ascii="Garamond" w:hAnsi="Garamond"/>
          <w:b w:val="0"/>
          <w:bCs w:val="0"/>
          <w:sz w:val="26"/>
          <w:szCs w:val="26"/>
          <w:lang w:val="en-GB"/>
        </w:rPr>
        <w:t>C</w:t>
      </w:r>
      <w:r w:rsidR="006D698B" w:rsidRPr="0001353F">
        <w:rPr>
          <w:rFonts w:ascii="Garamond" w:hAnsi="Garamond"/>
          <w:b w:val="0"/>
          <w:bCs w:val="0"/>
          <w:sz w:val="26"/>
          <w:szCs w:val="26"/>
          <w:lang w:val="en-GB"/>
        </w:rPr>
        <w:t>omposition, competence, term</w:t>
      </w:r>
      <w:r w:rsidR="00EA6FF7" w:rsidRPr="0001353F">
        <w:rPr>
          <w:rFonts w:ascii="Garamond" w:hAnsi="Garamond"/>
          <w:b w:val="0"/>
          <w:bCs w:val="0"/>
          <w:sz w:val="26"/>
          <w:szCs w:val="26"/>
          <w:lang w:val="en-GB"/>
        </w:rPr>
        <w:t>s</w:t>
      </w:r>
      <w:r w:rsidR="006D698B" w:rsidRPr="0001353F">
        <w:rPr>
          <w:rFonts w:ascii="Garamond" w:hAnsi="Garamond"/>
          <w:b w:val="0"/>
          <w:bCs w:val="0"/>
          <w:sz w:val="26"/>
          <w:szCs w:val="26"/>
          <w:lang w:val="en-GB"/>
        </w:rPr>
        <w:t xml:space="preserve"> of office, manner of work and decision making of</w:t>
      </w:r>
      <w:r w:rsidR="009352ED" w:rsidRPr="0001353F">
        <w:rPr>
          <w:rFonts w:ascii="Garamond" w:hAnsi="Garamond"/>
          <w:b w:val="0"/>
          <w:bCs w:val="0"/>
          <w:sz w:val="26"/>
          <w:szCs w:val="26"/>
          <w:lang w:val="en-GB"/>
        </w:rPr>
        <w:t xml:space="preserve"> the C</w:t>
      </w:r>
      <w:r w:rsidRPr="0001353F">
        <w:rPr>
          <w:rFonts w:ascii="Garamond" w:hAnsi="Garamond"/>
          <w:b w:val="0"/>
          <w:bCs w:val="0"/>
          <w:sz w:val="26"/>
          <w:szCs w:val="26"/>
          <w:lang w:val="en-GB"/>
        </w:rPr>
        <w:t>ouncil sh</w:t>
      </w:r>
      <w:r w:rsidR="009352ED" w:rsidRPr="0001353F">
        <w:rPr>
          <w:rFonts w:ascii="Garamond" w:hAnsi="Garamond"/>
          <w:b w:val="0"/>
          <w:bCs w:val="0"/>
          <w:sz w:val="26"/>
          <w:szCs w:val="26"/>
          <w:lang w:val="en-GB"/>
        </w:rPr>
        <w:t xml:space="preserve">all be </w:t>
      </w:r>
      <w:r w:rsidR="004D5D5C" w:rsidRPr="0001353F">
        <w:rPr>
          <w:rFonts w:ascii="Garamond" w:hAnsi="Garamond"/>
          <w:b w:val="0"/>
          <w:bCs w:val="0"/>
          <w:sz w:val="26"/>
          <w:szCs w:val="26"/>
          <w:lang w:val="en-GB"/>
        </w:rPr>
        <w:t>regulated</w:t>
      </w:r>
      <w:r w:rsidR="009352ED" w:rsidRPr="0001353F">
        <w:rPr>
          <w:rFonts w:ascii="Garamond" w:hAnsi="Garamond"/>
          <w:b w:val="0"/>
          <w:bCs w:val="0"/>
          <w:sz w:val="26"/>
          <w:szCs w:val="26"/>
          <w:lang w:val="en-GB"/>
        </w:rPr>
        <w:t xml:space="preserve"> by </w:t>
      </w:r>
      <w:r w:rsidR="00D0190E" w:rsidRPr="0001353F">
        <w:rPr>
          <w:rFonts w:ascii="Garamond" w:hAnsi="Garamond"/>
          <w:b w:val="0"/>
          <w:bCs w:val="0"/>
          <w:sz w:val="26"/>
          <w:szCs w:val="26"/>
          <w:lang w:val="en-GB"/>
        </w:rPr>
        <w:t>s</w:t>
      </w:r>
      <w:r w:rsidRPr="0001353F">
        <w:rPr>
          <w:rFonts w:ascii="Garamond" w:hAnsi="Garamond"/>
          <w:b w:val="0"/>
          <w:bCs w:val="0"/>
          <w:sz w:val="26"/>
          <w:szCs w:val="26"/>
          <w:lang w:val="en-GB"/>
        </w:rPr>
        <w:t>tatute of institution.</w:t>
      </w:r>
    </w:p>
    <w:p w:rsidR="004E0791" w:rsidRPr="0001353F" w:rsidRDefault="004E0791" w:rsidP="00191001">
      <w:pPr>
        <w:pStyle w:val="BodyText2"/>
        <w:numPr>
          <w:ilvl w:val="12"/>
          <w:numId w:val="0"/>
        </w:numPr>
        <w:contextualSpacing/>
        <w:jc w:val="both"/>
        <w:rPr>
          <w:rFonts w:ascii="Garamond" w:hAnsi="Garamond"/>
          <w:b w:val="0"/>
          <w:bCs w:val="0"/>
          <w:sz w:val="26"/>
          <w:szCs w:val="26"/>
          <w:lang w:val="en-GB"/>
        </w:rPr>
      </w:pPr>
    </w:p>
    <w:p w:rsidR="00CE7E01" w:rsidRPr="0001353F" w:rsidRDefault="00B7182A"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 xml:space="preserve">Professional Body of </w:t>
      </w:r>
      <w:r w:rsidR="00A54A9F" w:rsidRPr="0001353F">
        <w:rPr>
          <w:rFonts w:ascii="Garamond" w:hAnsi="Garamond"/>
          <w:bCs w:val="0"/>
          <w:sz w:val="26"/>
          <w:szCs w:val="26"/>
          <w:lang w:val="en-GB"/>
        </w:rPr>
        <w:t>Public</w:t>
      </w:r>
      <w:r w:rsidR="00AE7776" w:rsidRPr="0001353F">
        <w:rPr>
          <w:rFonts w:ascii="Garamond" w:hAnsi="Garamond"/>
          <w:bCs w:val="0"/>
          <w:sz w:val="26"/>
          <w:szCs w:val="26"/>
          <w:lang w:val="en-GB"/>
        </w:rPr>
        <w:t xml:space="preserve"> </w:t>
      </w:r>
      <w:r w:rsidRPr="0001353F">
        <w:rPr>
          <w:rFonts w:ascii="Garamond" w:hAnsi="Garamond"/>
          <w:bCs w:val="0"/>
          <w:sz w:val="26"/>
          <w:szCs w:val="26"/>
          <w:lang w:val="en-GB"/>
        </w:rPr>
        <w:t>University Organisational Unit</w:t>
      </w:r>
    </w:p>
    <w:p w:rsidR="004E0791" w:rsidRPr="0001353F" w:rsidRDefault="004D5D5C" w:rsidP="00F10E09">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56</w:t>
      </w:r>
    </w:p>
    <w:p w:rsidR="004E0791" w:rsidRPr="0001353F" w:rsidRDefault="004E0791" w:rsidP="00F10E09">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4406BA" w:rsidRPr="0001353F">
        <w:rPr>
          <w:rFonts w:ascii="Garamond" w:hAnsi="Garamond"/>
          <w:b w:val="0"/>
          <w:bCs w:val="0"/>
          <w:sz w:val="26"/>
          <w:szCs w:val="26"/>
          <w:lang w:val="en-GB"/>
        </w:rPr>
        <w:t>A</w:t>
      </w:r>
      <w:r w:rsidR="00C85D55" w:rsidRPr="0001353F">
        <w:rPr>
          <w:rFonts w:ascii="Garamond" w:hAnsi="Garamond"/>
          <w:b w:val="0"/>
          <w:bCs w:val="0"/>
          <w:sz w:val="26"/>
          <w:szCs w:val="26"/>
          <w:lang w:val="en-GB"/>
        </w:rPr>
        <w:t xml:space="preserve"> p</w:t>
      </w:r>
      <w:r w:rsidRPr="0001353F">
        <w:rPr>
          <w:rFonts w:ascii="Garamond" w:hAnsi="Garamond"/>
          <w:b w:val="0"/>
          <w:bCs w:val="0"/>
          <w:sz w:val="26"/>
          <w:szCs w:val="26"/>
          <w:lang w:val="en-GB"/>
        </w:rPr>
        <w:t xml:space="preserve">rofessional body of </w:t>
      </w:r>
      <w:r w:rsidR="004F115F" w:rsidRPr="0001353F">
        <w:rPr>
          <w:rFonts w:ascii="Garamond" w:hAnsi="Garamond"/>
          <w:b w:val="0"/>
          <w:bCs w:val="0"/>
          <w:sz w:val="26"/>
          <w:szCs w:val="26"/>
          <w:lang w:val="en-GB"/>
        </w:rPr>
        <w:t xml:space="preserve">an </w:t>
      </w:r>
      <w:r w:rsidRPr="0001353F">
        <w:rPr>
          <w:rFonts w:ascii="Garamond" w:hAnsi="Garamond"/>
          <w:b w:val="0"/>
          <w:bCs w:val="0"/>
          <w:sz w:val="26"/>
          <w:szCs w:val="26"/>
          <w:lang w:val="en-GB"/>
        </w:rPr>
        <w:t xml:space="preserve">organisational unit of </w:t>
      </w:r>
      <w:r w:rsidR="005B0E0A" w:rsidRPr="0001353F">
        <w:rPr>
          <w:rFonts w:ascii="Garamond" w:hAnsi="Garamond"/>
          <w:b w:val="0"/>
          <w:bCs w:val="0"/>
          <w:sz w:val="26"/>
          <w:szCs w:val="26"/>
          <w:lang w:val="en-GB"/>
        </w:rPr>
        <w:t xml:space="preserve">a </w:t>
      </w:r>
      <w:r w:rsidR="00A54A9F" w:rsidRPr="0001353F">
        <w:rPr>
          <w:rFonts w:ascii="Garamond" w:hAnsi="Garamond"/>
          <w:b w:val="0"/>
          <w:bCs w:val="0"/>
          <w:sz w:val="26"/>
          <w:szCs w:val="26"/>
          <w:lang w:val="en-GB"/>
        </w:rPr>
        <w:t xml:space="preserve">public </w:t>
      </w:r>
      <w:r w:rsidRPr="0001353F">
        <w:rPr>
          <w:rFonts w:ascii="Garamond" w:hAnsi="Garamond"/>
          <w:b w:val="0"/>
          <w:bCs w:val="0"/>
          <w:sz w:val="26"/>
          <w:szCs w:val="26"/>
          <w:lang w:val="en-GB"/>
        </w:rPr>
        <w:t xml:space="preserve">university </w:t>
      </w:r>
      <w:r w:rsidR="008D454C" w:rsidRPr="0001353F">
        <w:rPr>
          <w:rFonts w:ascii="Garamond" w:hAnsi="Garamond"/>
          <w:b w:val="0"/>
          <w:bCs w:val="0"/>
          <w:sz w:val="26"/>
          <w:szCs w:val="26"/>
          <w:lang w:val="en-GB"/>
        </w:rPr>
        <w:t>is</w:t>
      </w:r>
      <w:r w:rsidRPr="0001353F">
        <w:rPr>
          <w:rFonts w:ascii="Garamond" w:hAnsi="Garamond"/>
          <w:b w:val="0"/>
          <w:bCs w:val="0"/>
          <w:sz w:val="26"/>
          <w:szCs w:val="26"/>
          <w:lang w:val="en-GB"/>
        </w:rPr>
        <w:t xml:space="preserve"> </w:t>
      </w:r>
      <w:r w:rsidR="005B0E0A" w:rsidRPr="0001353F">
        <w:rPr>
          <w:rFonts w:ascii="Garamond" w:hAnsi="Garamond"/>
          <w:b w:val="0"/>
          <w:bCs w:val="0"/>
          <w:sz w:val="26"/>
          <w:szCs w:val="26"/>
          <w:lang w:val="en-GB"/>
        </w:rPr>
        <w:t>C</w:t>
      </w:r>
      <w:r w:rsidRPr="0001353F">
        <w:rPr>
          <w:rFonts w:ascii="Garamond" w:hAnsi="Garamond"/>
          <w:b w:val="0"/>
          <w:bCs w:val="0"/>
          <w:sz w:val="26"/>
          <w:szCs w:val="26"/>
          <w:lang w:val="en-GB"/>
        </w:rPr>
        <w:t>ouncil.</w:t>
      </w:r>
    </w:p>
    <w:p w:rsidR="004E0791" w:rsidRPr="0001353F" w:rsidRDefault="005B0E0A" w:rsidP="00F10E09">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The C</w:t>
      </w:r>
      <w:r w:rsidR="004E0791" w:rsidRPr="0001353F">
        <w:rPr>
          <w:rFonts w:ascii="Garamond" w:hAnsi="Garamond"/>
          <w:b w:val="0"/>
          <w:bCs w:val="0"/>
          <w:sz w:val="26"/>
          <w:szCs w:val="26"/>
          <w:lang w:val="en-GB"/>
        </w:rPr>
        <w:t xml:space="preserve">ouncil referred to in paragraph 1 of </w:t>
      </w:r>
      <w:r w:rsidRPr="0001353F">
        <w:rPr>
          <w:rFonts w:ascii="Garamond" w:hAnsi="Garamond"/>
          <w:b w:val="0"/>
          <w:bCs w:val="0"/>
          <w:sz w:val="26"/>
          <w:szCs w:val="26"/>
          <w:lang w:val="en-GB"/>
        </w:rPr>
        <w:t>this</w:t>
      </w:r>
      <w:r w:rsidR="004E0791" w:rsidRPr="0001353F">
        <w:rPr>
          <w:rFonts w:ascii="Garamond" w:hAnsi="Garamond"/>
          <w:b w:val="0"/>
          <w:bCs w:val="0"/>
          <w:sz w:val="26"/>
          <w:szCs w:val="26"/>
          <w:lang w:val="en-GB"/>
        </w:rPr>
        <w:t xml:space="preserve"> Article </w:t>
      </w:r>
      <w:r w:rsidR="00637867">
        <w:rPr>
          <w:rFonts w:ascii="Garamond" w:hAnsi="Garamond"/>
          <w:b w:val="0"/>
          <w:bCs w:val="0"/>
          <w:sz w:val="26"/>
          <w:szCs w:val="26"/>
          <w:lang w:val="en-GB"/>
        </w:rPr>
        <w:t>shall be</w:t>
      </w:r>
      <w:r w:rsidR="004E0791" w:rsidRPr="0001353F">
        <w:rPr>
          <w:rFonts w:ascii="Garamond" w:hAnsi="Garamond"/>
          <w:b w:val="0"/>
          <w:bCs w:val="0"/>
          <w:sz w:val="26"/>
          <w:szCs w:val="26"/>
          <w:lang w:val="en-GB"/>
        </w:rPr>
        <w:t xml:space="preserve"> composed of: dean, vice-deans, </w:t>
      </w:r>
      <w:r w:rsidR="004D5D5C" w:rsidRPr="0001353F">
        <w:rPr>
          <w:rFonts w:ascii="Garamond" w:hAnsi="Garamond"/>
          <w:b w:val="0"/>
          <w:bCs w:val="0"/>
          <w:sz w:val="26"/>
          <w:szCs w:val="26"/>
          <w:lang w:val="en-GB"/>
        </w:rPr>
        <w:t xml:space="preserve">persons with academic </w:t>
      </w:r>
      <w:r w:rsidR="00CE640C" w:rsidRPr="0001353F">
        <w:rPr>
          <w:rFonts w:ascii="Garamond" w:hAnsi="Garamond"/>
          <w:b w:val="0"/>
          <w:bCs w:val="0"/>
          <w:sz w:val="26"/>
          <w:szCs w:val="26"/>
          <w:lang w:val="en-GB"/>
        </w:rPr>
        <w:t>titles</w:t>
      </w:r>
      <w:r w:rsidR="004E0791" w:rsidRPr="0001353F">
        <w:rPr>
          <w:rFonts w:ascii="Garamond" w:hAnsi="Garamond"/>
          <w:b w:val="0"/>
          <w:bCs w:val="0"/>
          <w:sz w:val="26"/>
          <w:szCs w:val="26"/>
          <w:lang w:val="en-GB"/>
        </w:rPr>
        <w:t xml:space="preserve">, representatives of associates and students, in compliance with </w:t>
      </w:r>
      <w:r w:rsidR="0051463E" w:rsidRPr="0001353F">
        <w:rPr>
          <w:rFonts w:ascii="Garamond" w:hAnsi="Garamond"/>
          <w:b w:val="0"/>
          <w:bCs w:val="0"/>
          <w:sz w:val="26"/>
          <w:szCs w:val="26"/>
          <w:lang w:val="en-GB"/>
        </w:rPr>
        <w:t>s</w:t>
      </w:r>
      <w:r w:rsidR="008D454C" w:rsidRPr="0001353F">
        <w:rPr>
          <w:rFonts w:ascii="Garamond" w:hAnsi="Garamond"/>
          <w:b w:val="0"/>
          <w:bCs w:val="0"/>
          <w:sz w:val="26"/>
          <w:szCs w:val="26"/>
          <w:lang w:val="en-GB"/>
        </w:rPr>
        <w:t>tatute of</w:t>
      </w:r>
      <w:r w:rsidR="00AE7776" w:rsidRPr="0001353F">
        <w:rPr>
          <w:rFonts w:ascii="Garamond" w:hAnsi="Garamond"/>
          <w:b w:val="0"/>
          <w:bCs w:val="0"/>
          <w:sz w:val="26"/>
          <w:szCs w:val="26"/>
          <w:lang w:val="en-GB"/>
        </w:rPr>
        <w:t xml:space="preserve"> </w:t>
      </w:r>
      <w:r w:rsidR="00A54A9F" w:rsidRPr="0001353F">
        <w:rPr>
          <w:rFonts w:ascii="Garamond" w:hAnsi="Garamond"/>
          <w:b w:val="0"/>
          <w:bCs w:val="0"/>
          <w:sz w:val="26"/>
          <w:szCs w:val="26"/>
          <w:lang w:val="en-GB"/>
        </w:rPr>
        <w:t>public</w:t>
      </w:r>
      <w:r w:rsidR="008D454C" w:rsidRPr="0001353F">
        <w:rPr>
          <w:rFonts w:ascii="Garamond" w:hAnsi="Garamond"/>
          <w:b w:val="0"/>
          <w:bCs w:val="0"/>
          <w:sz w:val="26"/>
          <w:szCs w:val="26"/>
          <w:lang w:val="en-GB"/>
        </w:rPr>
        <w:t xml:space="preserve"> </w:t>
      </w:r>
      <w:r w:rsidR="0051463E" w:rsidRPr="0001353F">
        <w:rPr>
          <w:rFonts w:ascii="Garamond" w:hAnsi="Garamond"/>
          <w:b w:val="0"/>
          <w:bCs w:val="0"/>
          <w:sz w:val="26"/>
          <w:szCs w:val="26"/>
          <w:lang w:val="en-GB"/>
        </w:rPr>
        <w:t>u</w:t>
      </w:r>
      <w:r w:rsidR="004E0791" w:rsidRPr="0001353F">
        <w:rPr>
          <w:rFonts w:ascii="Garamond" w:hAnsi="Garamond"/>
          <w:b w:val="0"/>
          <w:bCs w:val="0"/>
          <w:sz w:val="26"/>
          <w:szCs w:val="26"/>
          <w:lang w:val="en-GB"/>
        </w:rPr>
        <w:t>niversity.</w:t>
      </w:r>
    </w:p>
    <w:p w:rsidR="004E0791" w:rsidRPr="0001353F" w:rsidRDefault="004E0791" w:rsidP="00F10E09">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Competence, </w:t>
      </w:r>
      <w:r w:rsidR="00EA6FF7" w:rsidRPr="0001353F">
        <w:rPr>
          <w:rFonts w:ascii="Garamond" w:hAnsi="Garamond"/>
          <w:b w:val="0"/>
          <w:bCs w:val="0"/>
          <w:sz w:val="26"/>
          <w:szCs w:val="26"/>
          <w:lang w:val="en-GB"/>
        </w:rPr>
        <w:t>terms</w:t>
      </w:r>
      <w:r w:rsidR="005B0E0A" w:rsidRPr="0001353F">
        <w:rPr>
          <w:rFonts w:ascii="Garamond" w:hAnsi="Garamond"/>
          <w:b w:val="0"/>
          <w:bCs w:val="0"/>
          <w:sz w:val="26"/>
          <w:szCs w:val="26"/>
          <w:lang w:val="en-GB"/>
        </w:rPr>
        <w:t xml:space="preserve"> of office</w:t>
      </w:r>
      <w:r w:rsidRPr="0001353F">
        <w:rPr>
          <w:rFonts w:ascii="Garamond" w:hAnsi="Garamond"/>
          <w:b w:val="0"/>
          <w:bCs w:val="0"/>
          <w:sz w:val="26"/>
          <w:szCs w:val="26"/>
          <w:lang w:val="en-GB"/>
        </w:rPr>
        <w:t xml:space="preserve">, </w:t>
      </w:r>
      <w:r w:rsidR="008D454C" w:rsidRPr="0001353F">
        <w:rPr>
          <w:rFonts w:ascii="Garamond" w:hAnsi="Garamond"/>
          <w:b w:val="0"/>
          <w:bCs w:val="0"/>
          <w:sz w:val="26"/>
          <w:szCs w:val="26"/>
          <w:lang w:val="en-GB"/>
        </w:rPr>
        <w:t>manner</w:t>
      </w:r>
      <w:r w:rsidRPr="0001353F">
        <w:rPr>
          <w:rFonts w:ascii="Garamond" w:hAnsi="Garamond"/>
          <w:b w:val="0"/>
          <w:bCs w:val="0"/>
          <w:sz w:val="26"/>
          <w:szCs w:val="26"/>
          <w:lang w:val="en-GB"/>
        </w:rPr>
        <w:t xml:space="preserve"> of work and decision making of the </w:t>
      </w:r>
      <w:r w:rsidR="005B0E0A" w:rsidRPr="0001353F">
        <w:rPr>
          <w:rFonts w:ascii="Garamond" w:hAnsi="Garamond"/>
          <w:b w:val="0"/>
          <w:bCs w:val="0"/>
          <w:sz w:val="26"/>
          <w:szCs w:val="26"/>
          <w:lang w:val="en-GB"/>
        </w:rPr>
        <w:t>C</w:t>
      </w:r>
      <w:r w:rsidRPr="0001353F">
        <w:rPr>
          <w:rFonts w:ascii="Garamond" w:hAnsi="Garamond"/>
          <w:b w:val="0"/>
          <w:bCs w:val="0"/>
          <w:sz w:val="26"/>
          <w:szCs w:val="26"/>
          <w:lang w:val="en-GB"/>
        </w:rPr>
        <w:t xml:space="preserve">ouncil shall be </w:t>
      </w:r>
      <w:r w:rsidR="004D5D5C" w:rsidRPr="0001353F">
        <w:rPr>
          <w:rFonts w:ascii="Garamond" w:hAnsi="Garamond"/>
          <w:b w:val="0"/>
          <w:bCs w:val="0"/>
          <w:sz w:val="26"/>
          <w:szCs w:val="26"/>
          <w:lang w:val="en-GB"/>
        </w:rPr>
        <w:t xml:space="preserve">regulated </w:t>
      </w:r>
      <w:r w:rsidRPr="0001353F">
        <w:rPr>
          <w:rFonts w:ascii="Garamond" w:hAnsi="Garamond"/>
          <w:b w:val="0"/>
          <w:bCs w:val="0"/>
          <w:sz w:val="26"/>
          <w:szCs w:val="26"/>
          <w:lang w:val="en-GB"/>
        </w:rPr>
        <w:t xml:space="preserve">by </w:t>
      </w:r>
      <w:r w:rsidR="00D0190E" w:rsidRPr="0001353F">
        <w:rPr>
          <w:rFonts w:ascii="Garamond" w:hAnsi="Garamond"/>
          <w:b w:val="0"/>
          <w:bCs w:val="0"/>
          <w:sz w:val="26"/>
          <w:szCs w:val="26"/>
          <w:lang w:val="en-GB"/>
        </w:rPr>
        <w:t>s</w:t>
      </w:r>
      <w:r w:rsidRPr="0001353F">
        <w:rPr>
          <w:rFonts w:ascii="Garamond" w:hAnsi="Garamond"/>
          <w:b w:val="0"/>
          <w:bCs w:val="0"/>
          <w:sz w:val="26"/>
          <w:szCs w:val="26"/>
          <w:lang w:val="en-GB"/>
        </w:rPr>
        <w:t>tatute of</w:t>
      </w:r>
      <w:r w:rsidR="007D0147"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public university.</w:t>
      </w:r>
    </w:p>
    <w:p w:rsidR="004E0791" w:rsidRPr="0001353F" w:rsidRDefault="004E0791" w:rsidP="00191001">
      <w:pPr>
        <w:pStyle w:val="BodyText2"/>
        <w:numPr>
          <w:ilvl w:val="12"/>
          <w:numId w:val="0"/>
        </w:numPr>
        <w:contextualSpacing/>
        <w:jc w:val="both"/>
        <w:rPr>
          <w:rFonts w:ascii="Garamond" w:hAnsi="Garamond"/>
          <w:b w:val="0"/>
          <w:bCs w:val="0"/>
          <w:sz w:val="26"/>
          <w:szCs w:val="26"/>
          <w:lang w:val="en-GB"/>
        </w:rPr>
      </w:pPr>
    </w:p>
    <w:p w:rsidR="00C079A1" w:rsidRPr="0001353F" w:rsidRDefault="00FC1539" w:rsidP="00F314E8">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 xml:space="preserve">VI </w:t>
      </w:r>
      <w:r w:rsidR="00F00A6F" w:rsidRPr="0001353F">
        <w:rPr>
          <w:rFonts w:ascii="Garamond" w:hAnsi="Garamond"/>
          <w:bCs w:val="0"/>
          <w:sz w:val="26"/>
          <w:szCs w:val="26"/>
          <w:lang w:val="en-GB"/>
        </w:rPr>
        <w:t>FUNDING</w:t>
      </w:r>
    </w:p>
    <w:p w:rsidR="00FC1539" w:rsidRPr="0001353F" w:rsidRDefault="00FC1539" w:rsidP="00191001">
      <w:pPr>
        <w:pStyle w:val="BodyText2"/>
        <w:contextualSpacing/>
        <w:jc w:val="center"/>
        <w:rPr>
          <w:rFonts w:ascii="Garamond" w:hAnsi="Garamond"/>
          <w:bCs w:val="0"/>
          <w:sz w:val="26"/>
          <w:szCs w:val="26"/>
          <w:lang w:val="en-GB"/>
        </w:rPr>
      </w:pPr>
    </w:p>
    <w:p w:rsidR="00FC1539" w:rsidRPr="0001353F" w:rsidRDefault="00FC1539"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 xml:space="preserve">Sources of </w:t>
      </w:r>
      <w:r w:rsidR="00F00A6F" w:rsidRPr="0001353F">
        <w:rPr>
          <w:rFonts w:ascii="Garamond" w:hAnsi="Garamond"/>
          <w:bCs w:val="0"/>
          <w:sz w:val="26"/>
          <w:szCs w:val="26"/>
          <w:lang w:val="en-GB"/>
        </w:rPr>
        <w:t>Funding</w:t>
      </w:r>
    </w:p>
    <w:p w:rsidR="00FC1539" w:rsidRPr="0001353F" w:rsidRDefault="00FC1539" w:rsidP="00F10E09">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57</w:t>
      </w:r>
    </w:p>
    <w:p w:rsidR="00FC1539" w:rsidRPr="001D6B31" w:rsidRDefault="00516106" w:rsidP="00F10E09">
      <w:pPr>
        <w:pStyle w:val="BodyText2"/>
        <w:ind w:firstLine="567"/>
        <w:contextualSpacing/>
        <w:rPr>
          <w:rFonts w:ascii="Garamond" w:hAnsi="Garamond"/>
          <w:b w:val="0"/>
          <w:bCs w:val="0"/>
          <w:sz w:val="26"/>
          <w:szCs w:val="26"/>
          <w:lang w:val="en-GB"/>
        </w:rPr>
      </w:pPr>
      <w:r w:rsidRPr="0001353F">
        <w:rPr>
          <w:rFonts w:ascii="Garamond" w:hAnsi="Garamond"/>
          <w:b w:val="0"/>
          <w:bCs w:val="0"/>
          <w:sz w:val="26"/>
          <w:szCs w:val="26"/>
          <w:lang w:val="en-GB"/>
        </w:rPr>
        <w:t xml:space="preserve">An </w:t>
      </w:r>
      <w:r w:rsidR="00FC1539" w:rsidRPr="0001353F">
        <w:rPr>
          <w:rFonts w:ascii="Garamond" w:hAnsi="Garamond"/>
          <w:b w:val="0"/>
          <w:bCs w:val="0"/>
          <w:sz w:val="26"/>
          <w:szCs w:val="26"/>
          <w:lang w:val="en-GB"/>
        </w:rPr>
        <w:t xml:space="preserve">institution </w:t>
      </w:r>
      <w:r w:rsidR="003565B9" w:rsidRPr="0001353F">
        <w:rPr>
          <w:rFonts w:ascii="Garamond" w:hAnsi="Garamond"/>
          <w:b w:val="0"/>
          <w:bCs w:val="0"/>
          <w:sz w:val="26"/>
          <w:szCs w:val="26"/>
          <w:lang w:val="en-GB"/>
        </w:rPr>
        <w:t>may</w:t>
      </w:r>
      <w:r w:rsidR="00FC1539" w:rsidRPr="0001353F">
        <w:rPr>
          <w:rFonts w:ascii="Garamond" w:hAnsi="Garamond"/>
          <w:b w:val="0"/>
          <w:bCs w:val="0"/>
          <w:sz w:val="26"/>
          <w:szCs w:val="26"/>
          <w:lang w:val="en-GB"/>
        </w:rPr>
        <w:t xml:space="preserve"> be </w:t>
      </w:r>
      <w:r w:rsidR="00F00A6F" w:rsidRPr="001D6B31">
        <w:rPr>
          <w:rFonts w:ascii="Garamond" w:hAnsi="Garamond"/>
          <w:b w:val="0"/>
          <w:bCs w:val="0"/>
          <w:sz w:val="26"/>
          <w:szCs w:val="26"/>
          <w:lang w:val="en-GB"/>
        </w:rPr>
        <w:t>funded</w:t>
      </w:r>
      <w:r w:rsidR="00FC1539" w:rsidRPr="001D6B31">
        <w:rPr>
          <w:rFonts w:ascii="Garamond" w:hAnsi="Garamond"/>
          <w:b w:val="0"/>
          <w:bCs w:val="0"/>
          <w:sz w:val="26"/>
          <w:szCs w:val="26"/>
          <w:lang w:val="en-GB"/>
        </w:rPr>
        <w:t xml:space="preserve"> from the following sources:</w:t>
      </w:r>
    </w:p>
    <w:p w:rsidR="00FC1539" w:rsidRPr="001D6B31" w:rsidRDefault="006413BB" w:rsidP="00F10E09">
      <w:pPr>
        <w:pStyle w:val="BodyText2"/>
        <w:numPr>
          <w:ilvl w:val="0"/>
          <w:numId w:val="12"/>
        </w:numPr>
        <w:ind w:left="993" w:hanging="426"/>
        <w:contextualSpacing/>
        <w:jc w:val="both"/>
        <w:rPr>
          <w:rFonts w:ascii="Garamond" w:hAnsi="Garamond"/>
          <w:b w:val="0"/>
          <w:bCs w:val="0"/>
          <w:sz w:val="26"/>
          <w:szCs w:val="26"/>
          <w:lang w:val="en-GB"/>
        </w:rPr>
      </w:pPr>
      <w:r w:rsidRPr="001D6B31">
        <w:rPr>
          <w:rFonts w:ascii="Garamond" w:hAnsi="Garamond"/>
          <w:b w:val="0"/>
          <w:bCs w:val="0"/>
          <w:sz w:val="26"/>
          <w:szCs w:val="26"/>
          <w:lang w:val="en-GB"/>
        </w:rPr>
        <w:t>f</w:t>
      </w:r>
      <w:r w:rsidR="00FC1539" w:rsidRPr="001D6B31">
        <w:rPr>
          <w:rFonts w:ascii="Garamond" w:hAnsi="Garamond"/>
          <w:b w:val="0"/>
          <w:bCs w:val="0"/>
          <w:sz w:val="26"/>
          <w:szCs w:val="26"/>
          <w:lang w:val="en-GB"/>
        </w:rPr>
        <w:t>ounder</w:t>
      </w:r>
      <w:r w:rsidRPr="001D6B31">
        <w:rPr>
          <w:rFonts w:ascii="Garamond" w:hAnsi="Garamond"/>
          <w:b w:val="0"/>
          <w:bCs w:val="0"/>
          <w:sz w:val="26"/>
          <w:szCs w:val="26"/>
          <w:lang w:val="en-GB"/>
        </w:rPr>
        <w:t>’s assets</w:t>
      </w:r>
      <w:r w:rsidR="00FC1539" w:rsidRPr="001D6B31">
        <w:rPr>
          <w:rFonts w:ascii="Garamond" w:hAnsi="Garamond"/>
          <w:b w:val="0"/>
          <w:bCs w:val="0"/>
          <w:sz w:val="26"/>
          <w:szCs w:val="26"/>
          <w:lang w:val="en-GB"/>
        </w:rPr>
        <w:t>;</w:t>
      </w:r>
    </w:p>
    <w:p w:rsidR="00FC1539" w:rsidRPr="001D6B31" w:rsidRDefault="00FC1539" w:rsidP="00F10E09">
      <w:pPr>
        <w:pStyle w:val="BodyText2"/>
        <w:numPr>
          <w:ilvl w:val="0"/>
          <w:numId w:val="12"/>
        </w:numPr>
        <w:ind w:left="993" w:hanging="426"/>
        <w:contextualSpacing/>
        <w:jc w:val="both"/>
        <w:rPr>
          <w:rFonts w:ascii="Garamond" w:hAnsi="Garamond"/>
          <w:b w:val="0"/>
          <w:bCs w:val="0"/>
          <w:sz w:val="26"/>
          <w:szCs w:val="26"/>
          <w:lang w:val="en-GB"/>
        </w:rPr>
      </w:pPr>
      <w:r w:rsidRPr="001D6B31">
        <w:rPr>
          <w:rFonts w:ascii="Garamond" w:hAnsi="Garamond"/>
          <w:b w:val="0"/>
          <w:bCs w:val="0"/>
          <w:sz w:val="26"/>
          <w:szCs w:val="26"/>
          <w:lang w:val="en-GB"/>
        </w:rPr>
        <w:t>tuition fees and other fees paid by the students;</w:t>
      </w:r>
    </w:p>
    <w:p w:rsidR="00FC1539" w:rsidRPr="0001353F" w:rsidRDefault="00FC1539" w:rsidP="00F10E09">
      <w:pPr>
        <w:pStyle w:val="BodyText2"/>
        <w:numPr>
          <w:ilvl w:val="0"/>
          <w:numId w:val="12"/>
        </w:numPr>
        <w:ind w:left="993" w:hanging="426"/>
        <w:contextualSpacing/>
        <w:jc w:val="both"/>
        <w:rPr>
          <w:rFonts w:ascii="Garamond" w:hAnsi="Garamond"/>
          <w:b w:val="0"/>
          <w:bCs w:val="0"/>
          <w:sz w:val="26"/>
          <w:szCs w:val="26"/>
          <w:lang w:val="en-GB"/>
        </w:rPr>
      </w:pPr>
      <w:r w:rsidRPr="001D6B31">
        <w:rPr>
          <w:rFonts w:ascii="Garamond" w:hAnsi="Garamond"/>
          <w:b w:val="0"/>
          <w:bCs w:val="0"/>
          <w:sz w:val="26"/>
          <w:szCs w:val="26"/>
          <w:lang w:val="en-GB"/>
        </w:rPr>
        <w:t>intellectual and other</w:t>
      </w:r>
      <w:r w:rsidRPr="0001353F">
        <w:rPr>
          <w:rFonts w:ascii="Garamond" w:hAnsi="Garamond"/>
          <w:b w:val="0"/>
          <w:bCs w:val="0"/>
          <w:sz w:val="26"/>
          <w:szCs w:val="26"/>
          <w:lang w:val="en-GB"/>
        </w:rPr>
        <w:t xml:space="preserve"> services;</w:t>
      </w:r>
    </w:p>
    <w:p w:rsidR="00FC1539" w:rsidRPr="0001353F" w:rsidRDefault="00FC1539" w:rsidP="00F10E09">
      <w:pPr>
        <w:pStyle w:val="BodyText2"/>
        <w:numPr>
          <w:ilvl w:val="0"/>
          <w:numId w:val="12"/>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donations, presents and legacies;</w:t>
      </w:r>
    </w:p>
    <w:p w:rsidR="00FC1539" w:rsidRPr="0001353F" w:rsidRDefault="00FC1539" w:rsidP="00F10E09">
      <w:pPr>
        <w:pStyle w:val="BodyText2"/>
        <w:numPr>
          <w:ilvl w:val="0"/>
          <w:numId w:val="12"/>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income from property (lease);</w:t>
      </w:r>
    </w:p>
    <w:p w:rsidR="00FC1539" w:rsidRPr="0001353F" w:rsidRDefault="00FC1539" w:rsidP="00F10E09">
      <w:pPr>
        <w:pStyle w:val="BodyText2"/>
        <w:numPr>
          <w:ilvl w:val="0"/>
          <w:numId w:val="12"/>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projects and contracts with international, </w:t>
      </w:r>
      <w:r w:rsidR="00CE640C" w:rsidRPr="0001353F">
        <w:rPr>
          <w:rFonts w:ascii="Garamond" w:hAnsi="Garamond"/>
          <w:b w:val="0"/>
          <w:bCs w:val="0"/>
          <w:sz w:val="26"/>
          <w:szCs w:val="26"/>
          <w:lang w:val="en-GB"/>
        </w:rPr>
        <w:t>national</w:t>
      </w:r>
      <w:r w:rsidRPr="0001353F">
        <w:rPr>
          <w:rFonts w:ascii="Garamond" w:hAnsi="Garamond"/>
          <w:b w:val="0"/>
          <w:bCs w:val="0"/>
          <w:sz w:val="26"/>
          <w:szCs w:val="26"/>
          <w:lang w:val="en-GB"/>
        </w:rPr>
        <w:t xml:space="preserve"> and private entities aimed at </w:t>
      </w:r>
      <w:r w:rsidR="00D52FE8" w:rsidRPr="0001353F">
        <w:rPr>
          <w:rFonts w:ascii="Garamond" w:hAnsi="Garamond"/>
          <w:b w:val="0"/>
          <w:bCs w:val="0"/>
          <w:sz w:val="26"/>
          <w:szCs w:val="26"/>
          <w:lang w:val="en-GB"/>
        </w:rPr>
        <w:t>promotion of</w:t>
      </w:r>
      <w:r w:rsidRPr="0001353F">
        <w:rPr>
          <w:rFonts w:ascii="Garamond" w:hAnsi="Garamond"/>
          <w:b w:val="0"/>
          <w:bCs w:val="0"/>
          <w:sz w:val="26"/>
          <w:szCs w:val="26"/>
          <w:lang w:val="en-GB"/>
        </w:rPr>
        <w:t xml:space="preserve"> teaching, res</w:t>
      </w:r>
      <w:r w:rsidR="004D5D5C" w:rsidRPr="0001353F">
        <w:rPr>
          <w:rFonts w:ascii="Garamond" w:hAnsi="Garamond"/>
          <w:b w:val="0"/>
          <w:bCs w:val="0"/>
          <w:sz w:val="26"/>
          <w:szCs w:val="26"/>
          <w:lang w:val="en-GB"/>
        </w:rPr>
        <w:t>earch and consulting activities; and</w:t>
      </w:r>
    </w:p>
    <w:p w:rsidR="004D5D5C" w:rsidRPr="0001353F" w:rsidRDefault="004D5D5C" w:rsidP="00F10E09">
      <w:pPr>
        <w:pStyle w:val="BodyText2"/>
        <w:numPr>
          <w:ilvl w:val="0"/>
          <w:numId w:val="12"/>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other sources in compliance with law.</w:t>
      </w:r>
    </w:p>
    <w:p w:rsidR="00FC1539" w:rsidRPr="0001353F" w:rsidRDefault="00FC1539" w:rsidP="00191001">
      <w:pPr>
        <w:pStyle w:val="BodyText2"/>
        <w:numPr>
          <w:ilvl w:val="12"/>
          <w:numId w:val="0"/>
        </w:numPr>
        <w:ind w:firstLine="720"/>
        <w:contextualSpacing/>
        <w:jc w:val="both"/>
        <w:rPr>
          <w:rFonts w:ascii="Garamond" w:hAnsi="Garamond"/>
          <w:b w:val="0"/>
          <w:bCs w:val="0"/>
          <w:sz w:val="26"/>
          <w:szCs w:val="26"/>
          <w:lang w:val="en-GB"/>
        </w:rPr>
      </w:pPr>
    </w:p>
    <w:p w:rsidR="007C6DAF" w:rsidRPr="0001353F" w:rsidRDefault="00ED293C" w:rsidP="00191001">
      <w:pPr>
        <w:pStyle w:val="BodyText2"/>
        <w:numPr>
          <w:ilvl w:val="12"/>
          <w:numId w:val="0"/>
        </w:numPr>
        <w:contextualSpacing/>
        <w:jc w:val="center"/>
        <w:rPr>
          <w:rFonts w:ascii="Garamond" w:hAnsi="Garamond"/>
          <w:sz w:val="26"/>
          <w:szCs w:val="26"/>
          <w:lang w:val="en-GB"/>
        </w:rPr>
      </w:pPr>
      <w:r w:rsidRPr="0001353F">
        <w:rPr>
          <w:rFonts w:ascii="Garamond" w:hAnsi="Garamond"/>
          <w:sz w:val="26"/>
          <w:szCs w:val="26"/>
          <w:lang w:val="en-GB"/>
        </w:rPr>
        <w:t>Responsibility</w:t>
      </w:r>
      <w:r w:rsidR="007C6DAF" w:rsidRPr="0001353F">
        <w:rPr>
          <w:rFonts w:ascii="Garamond" w:hAnsi="Garamond"/>
          <w:sz w:val="26"/>
          <w:szCs w:val="26"/>
          <w:lang w:val="en-GB"/>
        </w:rPr>
        <w:t xml:space="preserve"> of </w:t>
      </w:r>
      <w:r w:rsidR="003565B9" w:rsidRPr="0001353F">
        <w:rPr>
          <w:rFonts w:ascii="Garamond" w:hAnsi="Garamond"/>
          <w:sz w:val="26"/>
          <w:szCs w:val="26"/>
          <w:lang w:val="en-GB"/>
        </w:rPr>
        <w:t>Managing B</w:t>
      </w:r>
      <w:r w:rsidR="007C6DAF" w:rsidRPr="0001353F">
        <w:rPr>
          <w:rFonts w:ascii="Garamond" w:hAnsi="Garamond"/>
          <w:sz w:val="26"/>
          <w:szCs w:val="26"/>
          <w:lang w:val="en-GB"/>
        </w:rPr>
        <w:t>odies</w:t>
      </w:r>
    </w:p>
    <w:p w:rsidR="007C6DAF" w:rsidRPr="0001353F" w:rsidRDefault="007C6DAF" w:rsidP="00F10E09">
      <w:pPr>
        <w:pStyle w:val="BodyText2"/>
        <w:numPr>
          <w:ilvl w:val="12"/>
          <w:numId w:val="0"/>
        </w:numPr>
        <w:spacing w:after="120"/>
        <w:jc w:val="center"/>
        <w:rPr>
          <w:rFonts w:ascii="Garamond" w:hAnsi="Garamond"/>
          <w:sz w:val="26"/>
          <w:szCs w:val="26"/>
          <w:lang w:val="en-GB"/>
        </w:rPr>
      </w:pPr>
      <w:r w:rsidRPr="0001353F">
        <w:rPr>
          <w:rFonts w:ascii="Garamond" w:hAnsi="Garamond"/>
          <w:sz w:val="26"/>
          <w:szCs w:val="26"/>
          <w:lang w:val="en-GB"/>
        </w:rPr>
        <w:t xml:space="preserve">Article </w:t>
      </w:r>
      <w:r w:rsidR="00B35FC1" w:rsidRPr="0001353F">
        <w:rPr>
          <w:rFonts w:ascii="Garamond" w:hAnsi="Garamond"/>
          <w:sz w:val="26"/>
          <w:szCs w:val="26"/>
          <w:lang w:val="en-GB"/>
        </w:rPr>
        <w:t>58</w:t>
      </w:r>
    </w:p>
    <w:p w:rsidR="007C6DAF" w:rsidRPr="0001353F" w:rsidRDefault="004406BA" w:rsidP="00F10E09">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lastRenderedPageBreak/>
        <w:t>The m</w:t>
      </w:r>
      <w:r w:rsidR="007C6DAF" w:rsidRPr="0001353F">
        <w:rPr>
          <w:rFonts w:ascii="Garamond" w:hAnsi="Garamond"/>
          <w:b w:val="0"/>
          <w:bCs w:val="0"/>
          <w:sz w:val="26"/>
          <w:szCs w:val="26"/>
          <w:lang w:val="en-GB"/>
        </w:rPr>
        <w:t xml:space="preserve">anaging body of a public institution </w:t>
      </w:r>
      <w:r w:rsidR="007B67E0" w:rsidRPr="0001353F">
        <w:rPr>
          <w:rFonts w:ascii="Garamond" w:hAnsi="Garamond"/>
          <w:b w:val="0"/>
          <w:bCs w:val="0"/>
          <w:sz w:val="26"/>
          <w:szCs w:val="26"/>
          <w:lang w:val="en-GB"/>
        </w:rPr>
        <w:t>shall be</w:t>
      </w:r>
      <w:r w:rsidR="007C6DAF" w:rsidRPr="0001353F">
        <w:rPr>
          <w:rFonts w:ascii="Garamond" w:hAnsi="Garamond"/>
          <w:b w:val="0"/>
          <w:bCs w:val="0"/>
          <w:sz w:val="26"/>
          <w:szCs w:val="26"/>
          <w:lang w:val="en-GB"/>
        </w:rPr>
        <w:t xml:space="preserve"> </w:t>
      </w:r>
      <w:r w:rsidR="00ED293C" w:rsidRPr="0001353F">
        <w:rPr>
          <w:rFonts w:ascii="Garamond" w:hAnsi="Garamond"/>
          <w:b w:val="0"/>
          <w:bCs w:val="0"/>
          <w:sz w:val="26"/>
          <w:szCs w:val="26"/>
          <w:lang w:val="en-GB"/>
        </w:rPr>
        <w:t>responsible</w:t>
      </w:r>
      <w:r w:rsidR="007C6DAF" w:rsidRPr="0001353F">
        <w:rPr>
          <w:rFonts w:ascii="Garamond" w:hAnsi="Garamond"/>
          <w:b w:val="0"/>
          <w:bCs w:val="0"/>
          <w:sz w:val="26"/>
          <w:szCs w:val="26"/>
          <w:lang w:val="en-GB"/>
        </w:rPr>
        <w:t xml:space="preserve"> for lawful and purposeful use of resources allocated in accordance with </w:t>
      </w:r>
      <w:r w:rsidR="0042348B" w:rsidRPr="0001353F">
        <w:rPr>
          <w:rFonts w:ascii="Garamond" w:hAnsi="Garamond"/>
          <w:b w:val="0"/>
          <w:bCs w:val="0"/>
          <w:sz w:val="26"/>
          <w:szCs w:val="26"/>
          <w:lang w:val="en-GB"/>
        </w:rPr>
        <w:t>this</w:t>
      </w:r>
      <w:r w:rsidR="007C6DAF" w:rsidRPr="0001353F">
        <w:rPr>
          <w:rFonts w:ascii="Garamond" w:hAnsi="Garamond"/>
          <w:b w:val="0"/>
          <w:bCs w:val="0"/>
          <w:sz w:val="26"/>
          <w:szCs w:val="26"/>
          <w:lang w:val="en-GB"/>
        </w:rPr>
        <w:t xml:space="preserve"> Law.</w:t>
      </w:r>
    </w:p>
    <w:p w:rsidR="007C6DAF" w:rsidRPr="0001353F" w:rsidRDefault="007C6DAF" w:rsidP="00191001">
      <w:pPr>
        <w:pStyle w:val="BodyText2"/>
        <w:numPr>
          <w:ilvl w:val="12"/>
          <w:numId w:val="0"/>
        </w:numPr>
        <w:contextualSpacing/>
        <w:jc w:val="both"/>
        <w:rPr>
          <w:rFonts w:ascii="Garamond" w:hAnsi="Garamond"/>
          <w:b w:val="0"/>
          <w:bCs w:val="0"/>
          <w:sz w:val="26"/>
          <w:szCs w:val="26"/>
          <w:lang w:val="en-GB"/>
        </w:rPr>
      </w:pPr>
    </w:p>
    <w:p w:rsidR="007C6DAF" w:rsidRPr="0001353F" w:rsidRDefault="007C6DAF" w:rsidP="00191001">
      <w:pPr>
        <w:pStyle w:val="BodyText2"/>
        <w:numPr>
          <w:ilvl w:val="12"/>
          <w:numId w:val="0"/>
        </w:numPr>
        <w:contextualSpacing/>
        <w:jc w:val="center"/>
        <w:rPr>
          <w:rFonts w:ascii="Garamond" w:hAnsi="Garamond"/>
          <w:sz w:val="26"/>
          <w:szCs w:val="26"/>
          <w:lang w:val="en-GB"/>
        </w:rPr>
      </w:pPr>
      <w:r w:rsidRPr="0001353F">
        <w:rPr>
          <w:rFonts w:ascii="Garamond" w:hAnsi="Garamond"/>
          <w:sz w:val="26"/>
          <w:szCs w:val="26"/>
          <w:lang w:val="en-GB"/>
        </w:rPr>
        <w:t>Audit</w:t>
      </w:r>
    </w:p>
    <w:p w:rsidR="007C6DAF" w:rsidRPr="0001353F" w:rsidRDefault="007C6DAF" w:rsidP="00F10E09">
      <w:pPr>
        <w:pStyle w:val="BodyText2"/>
        <w:numPr>
          <w:ilvl w:val="12"/>
          <w:numId w:val="0"/>
        </w:numPr>
        <w:spacing w:after="120"/>
        <w:jc w:val="center"/>
        <w:rPr>
          <w:rFonts w:ascii="Garamond" w:hAnsi="Garamond"/>
          <w:sz w:val="26"/>
          <w:szCs w:val="26"/>
          <w:lang w:val="en-GB"/>
        </w:rPr>
      </w:pPr>
      <w:r w:rsidRPr="0001353F">
        <w:rPr>
          <w:rFonts w:ascii="Garamond" w:hAnsi="Garamond"/>
          <w:sz w:val="26"/>
          <w:szCs w:val="26"/>
          <w:lang w:val="en-GB"/>
        </w:rPr>
        <w:t xml:space="preserve">Article </w:t>
      </w:r>
      <w:r w:rsidR="00B35FC1" w:rsidRPr="0001353F">
        <w:rPr>
          <w:rFonts w:ascii="Garamond" w:hAnsi="Garamond"/>
          <w:sz w:val="26"/>
          <w:szCs w:val="26"/>
          <w:lang w:val="en-GB"/>
        </w:rPr>
        <w:t>59</w:t>
      </w:r>
    </w:p>
    <w:p w:rsidR="007C6DAF" w:rsidRPr="0001353F" w:rsidRDefault="007C6DAF" w:rsidP="00F10E09">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Independent external and internal financial control shall be </w:t>
      </w:r>
      <w:r w:rsidR="005D28B3" w:rsidRPr="0001353F">
        <w:rPr>
          <w:rFonts w:ascii="Garamond" w:hAnsi="Garamond"/>
          <w:b w:val="0"/>
          <w:bCs w:val="0"/>
          <w:sz w:val="26"/>
          <w:szCs w:val="26"/>
          <w:lang w:val="en-GB"/>
        </w:rPr>
        <w:t>conducted</w:t>
      </w:r>
      <w:r w:rsidRPr="0001353F">
        <w:rPr>
          <w:rFonts w:ascii="Garamond" w:hAnsi="Garamond"/>
          <w:b w:val="0"/>
          <w:bCs w:val="0"/>
          <w:sz w:val="26"/>
          <w:szCs w:val="26"/>
          <w:lang w:val="en-GB"/>
        </w:rPr>
        <w:t xml:space="preserve"> </w:t>
      </w:r>
      <w:r w:rsidR="00D20433" w:rsidRPr="0001353F">
        <w:rPr>
          <w:rFonts w:ascii="Garamond" w:hAnsi="Garamond"/>
          <w:b w:val="0"/>
          <w:bCs w:val="0"/>
          <w:sz w:val="26"/>
          <w:szCs w:val="26"/>
          <w:lang w:val="en-GB"/>
        </w:rPr>
        <w:t>with regard to</w:t>
      </w:r>
      <w:r w:rsidRPr="0001353F">
        <w:rPr>
          <w:rFonts w:ascii="Garamond" w:hAnsi="Garamond"/>
          <w:b w:val="0"/>
          <w:bCs w:val="0"/>
          <w:sz w:val="26"/>
          <w:szCs w:val="26"/>
          <w:lang w:val="en-GB"/>
        </w:rPr>
        <w:t xml:space="preserve"> operations of an institution. </w:t>
      </w:r>
    </w:p>
    <w:p w:rsidR="007C6DAF" w:rsidRPr="0001353F" w:rsidRDefault="00F00A6F" w:rsidP="00F10E09">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The m</w:t>
      </w:r>
      <w:r w:rsidR="00D20433" w:rsidRPr="0001353F">
        <w:rPr>
          <w:rFonts w:ascii="Garamond" w:hAnsi="Garamond"/>
          <w:b w:val="0"/>
          <w:bCs w:val="0"/>
          <w:sz w:val="26"/>
          <w:szCs w:val="26"/>
          <w:lang w:val="en-GB"/>
        </w:rPr>
        <w:t>ethod</w:t>
      </w:r>
      <w:r w:rsidR="007C6DAF" w:rsidRPr="0001353F">
        <w:rPr>
          <w:rFonts w:ascii="Garamond" w:hAnsi="Garamond"/>
          <w:b w:val="0"/>
          <w:bCs w:val="0"/>
          <w:sz w:val="26"/>
          <w:szCs w:val="26"/>
          <w:lang w:val="en-GB"/>
        </w:rPr>
        <w:t xml:space="preserve"> </w:t>
      </w:r>
      <w:r w:rsidR="00F10E09" w:rsidRPr="0001353F">
        <w:rPr>
          <w:rFonts w:ascii="Garamond" w:hAnsi="Garamond"/>
          <w:b w:val="0"/>
          <w:bCs w:val="0"/>
          <w:sz w:val="26"/>
          <w:szCs w:val="26"/>
          <w:lang w:val="en-GB"/>
        </w:rPr>
        <w:t>of performing</w:t>
      </w:r>
      <w:r w:rsidR="007C6DAF" w:rsidRPr="0001353F">
        <w:rPr>
          <w:rFonts w:ascii="Garamond" w:hAnsi="Garamond"/>
          <w:b w:val="0"/>
          <w:bCs w:val="0"/>
          <w:sz w:val="26"/>
          <w:szCs w:val="26"/>
          <w:lang w:val="en-GB"/>
        </w:rPr>
        <w:t xml:space="preserve"> internal financial control</w:t>
      </w:r>
      <w:r w:rsidRPr="0001353F">
        <w:rPr>
          <w:rFonts w:ascii="Garamond" w:hAnsi="Garamond"/>
          <w:b w:val="0"/>
          <w:bCs w:val="0"/>
          <w:sz w:val="26"/>
          <w:szCs w:val="26"/>
          <w:lang w:val="en-GB"/>
        </w:rPr>
        <w:t xml:space="preserve"> shall be regulated by statute of institution</w:t>
      </w:r>
      <w:r w:rsidR="007C6DAF" w:rsidRPr="0001353F">
        <w:rPr>
          <w:rFonts w:ascii="Garamond" w:hAnsi="Garamond"/>
          <w:b w:val="0"/>
          <w:bCs w:val="0"/>
          <w:sz w:val="26"/>
          <w:szCs w:val="26"/>
          <w:lang w:val="en-GB"/>
        </w:rPr>
        <w:t>.</w:t>
      </w:r>
    </w:p>
    <w:p w:rsidR="007C6DAF" w:rsidRPr="0001353F" w:rsidRDefault="007C6DAF" w:rsidP="00191001">
      <w:pPr>
        <w:pStyle w:val="BodyText2"/>
        <w:numPr>
          <w:ilvl w:val="12"/>
          <w:numId w:val="0"/>
        </w:numPr>
        <w:contextualSpacing/>
        <w:jc w:val="both"/>
        <w:rPr>
          <w:rFonts w:ascii="Garamond" w:hAnsi="Garamond"/>
          <w:b w:val="0"/>
          <w:bCs w:val="0"/>
          <w:sz w:val="26"/>
          <w:szCs w:val="26"/>
          <w:lang w:val="en-GB"/>
        </w:rPr>
      </w:pPr>
    </w:p>
    <w:p w:rsidR="007C6DAF" w:rsidRPr="0001353F" w:rsidRDefault="007C6DAF" w:rsidP="00191001">
      <w:pPr>
        <w:pStyle w:val="BodyText2"/>
        <w:numPr>
          <w:ilvl w:val="12"/>
          <w:numId w:val="0"/>
        </w:numPr>
        <w:contextualSpacing/>
        <w:jc w:val="center"/>
        <w:rPr>
          <w:rFonts w:ascii="Garamond" w:hAnsi="Garamond"/>
          <w:sz w:val="26"/>
          <w:szCs w:val="26"/>
          <w:lang w:val="en-GB"/>
        </w:rPr>
      </w:pPr>
      <w:r w:rsidRPr="0001353F">
        <w:rPr>
          <w:rFonts w:ascii="Garamond" w:hAnsi="Garamond"/>
          <w:sz w:val="26"/>
          <w:szCs w:val="26"/>
          <w:lang w:val="en-GB"/>
        </w:rPr>
        <w:t xml:space="preserve">Independent </w:t>
      </w:r>
      <w:r w:rsidR="00D86C91" w:rsidRPr="0001353F">
        <w:rPr>
          <w:rFonts w:ascii="Garamond" w:hAnsi="Garamond"/>
          <w:sz w:val="26"/>
          <w:szCs w:val="26"/>
          <w:lang w:val="en-GB"/>
        </w:rPr>
        <w:t>A</w:t>
      </w:r>
      <w:r w:rsidRPr="0001353F">
        <w:rPr>
          <w:rFonts w:ascii="Garamond" w:hAnsi="Garamond"/>
          <w:sz w:val="26"/>
          <w:szCs w:val="26"/>
          <w:lang w:val="en-GB"/>
        </w:rPr>
        <w:t>udit</w:t>
      </w:r>
    </w:p>
    <w:p w:rsidR="007C6DAF" w:rsidRPr="0001353F" w:rsidRDefault="007C6DAF" w:rsidP="00F10E09">
      <w:pPr>
        <w:pStyle w:val="BodyText2"/>
        <w:numPr>
          <w:ilvl w:val="12"/>
          <w:numId w:val="0"/>
        </w:numPr>
        <w:spacing w:after="120"/>
        <w:jc w:val="center"/>
        <w:rPr>
          <w:rFonts w:ascii="Garamond" w:hAnsi="Garamond"/>
          <w:sz w:val="26"/>
          <w:szCs w:val="26"/>
          <w:lang w:val="en-GB"/>
        </w:rPr>
      </w:pPr>
      <w:r w:rsidRPr="0001353F">
        <w:rPr>
          <w:rFonts w:ascii="Garamond" w:hAnsi="Garamond"/>
          <w:sz w:val="26"/>
          <w:szCs w:val="26"/>
          <w:lang w:val="en-GB"/>
        </w:rPr>
        <w:t xml:space="preserve">Article </w:t>
      </w:r>
      <w:r w:rsidR="00B35FC1" w:rsidRPr="0001353F">
        <w:rPr>
          <w:rFonts w:ascii="Garamond" w:hAnsi="Garamond"/>
          <w:sz w:val="26"/>
          <w:szCs w:val="26"/>
          <w:lang w:val="en-GB"/>
        </w:rPr>
        <w:t>60</w:t>
      </w:r>
    </w:p>
    <w:p w:rsidR="007C6DAF" w:rsidRPr="0001353F" w:rsidRDefault="007C6DAF" w:rsidP="008B7606">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In performing external control, the Government may appoint an independent authorised auditor to perform </w:t>
      </w:r>
      <w:r w:rsidR="008B7606" w:rsidRPr="0001353F">
        <w:rPr>
          <w:rFonts w:ascii="Garamond" w:hAnsi="Garamond"/>
          <w:b w:val="0"/>
          <w:bCs w:val="0"/>
          <w:sz w:val="26"/>
          <w:szCs w:val="26"/>
          <w:lang w:val="en-GB"/>
        </w:rPr>
        <w:t xml:space="preserve">the </w:t>
      </w:r>
      <w:r w:rsidRPr="0001353F">
        <w:rPr>
          <w:rFonts w:ascii="Garamond" w:hAnsi="Garamond"/>
          <w:b w:val="0"/>
          <w:bCs w:val="0"/>
          <w:sz w:val="26"/>
          <w:szCs w:val="26"/>
          <w:lang w:val="en-GB"/>
        </w:rPr>
        <w:t xml:space="preserve">examination of financial </w:t>
      </w:r>
      <w:r w:rsidR="00D86C91" w:rsidRPr="0001353F">
        <w:rPr>
          <w:rFonts w:ascii="Garamond" w:hAnsi="Garamond"/>
          <w:b w:val="0"/>
          <w:bCs w:val="0"/>
          <w:sz w:val="26"/>
          <w:szCs w:val="26"/>
          <w:lang w:val="en-GB"/>
        </w:rPr>
        <w:t xml:space="preserve">standing of an institution </w:t>
      </w:r>
      <w:r w:rsidR="009E6BEC" w:rsidRPr="0001353F">
        <w:rPr>
          <w:rFonts w:ascii="Garamond" w:hAnsi="Garamond"/>
          <w:b w:val="0"/>
          <w:bCs w:val="0"/>
          <w:sz w:val="26"/>
          <w:szCs w:val="26"/>
          <w:lang w:val="en-GB"/>
        </w:rPr>
        <w:t>funded</w:t>
      </w:r>
      <w:r w:rsidRPr="0001353F">
        <w:rPr>
          <w:rFonts w:ascii="Garamond" w:hAnsi="Garamond"/>
          <w:b w:val="0"/>
          <w:bCs w:val="0"/>
          <w:sz w:val="26"/>
          <w:szCs w:val="26"/>
          <w:lang w:val="en-GB"/>
        </w:rPr>
        <w:t xml:space="preserve"> from the </w:t>
      </w:r>
      <w:r w:rsidR="00B90612" w:rsidRPr="0001353F">
        <w:rPr>
          <w:rFonts w:ascii="Garamond" w:hAnsi="Garamond"/>
          <w:b w:val="0"/>
          <w:bCs w:val="0"/>
          <w:sz w:val="26"/>
          <w:szCs w:val="26"/>
          <w:lang w:val="en-GB"/>
        </w:rPr>
        <w:t>b</w:t>
      </w:r>
      <w:r w:rsidRPr="0001353F">
        <w:rPr>
          <w:rFonts w:ascii="Garamond" w:hAnsi="Garamond"/>
          <w:b w:val="0"/>
          <w:bCs w:val="0"/>
          <w:sz w:val="26"/>
          <w:szCs w:val="26"/>
          <w:lang w:val="en-GB"/>
        </w:rPr>
        <w:t>udget</w:t>
      </w:r>
      <w:r w:rsidR="004D5D5C" w:rsidRPr="0001353F">
        <w:rPr>
          <w:rFonts w:ascii="Garamond" w:hAnsi="Garamond"/>
          <w:b w:val="0"/>
          <w:bCs w:val="0"/>
          <w:sz w:val="26"/>
          <w:szCs w:val="26"/>
          <w:lang w:val="en-GB"/>
        </w:rPr>
        <w:t xml:space="preserve"> of Montenegro</w:t>
      </w:r>
      <w:r w:rsidRPr="0001353F">
        <w:rPr>
          <w:rFonts w:ascii="Garamond" w:hAnsi="Garamond"/>
          <w:b w:val="0"/>
          <w:bCs w:val="0"/>
          <w:sz w:val="26"/>
          <w:szCs w:val="26"/>
          <w:lang w:val="en-GB"/>
        </w:rPr>
        <w:t>.</w:t>
      </w:r>
    </w:p>
    <w:p w:rsidR="007C6DAF" w:rsidRPr="0001353F" w:rsidRDefault="005D28B3" w:rsidP="008B7606">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G</w:t>
      </w:r>
      <w:r w:rsidR="007B67E0" w:rsidRPr="0001353F">
        <w:rPr>
          <w:rFonts w:ascii="Garamond" w:hAnsi="Garamond"/>
          <w:b w:val="0"/>
          <w:bCs w:val="0"/>
          <w:sz w:val="26"/>
          <w:szCs w:val="26"/>
          <w:lang w:val="en-GB"/>
        </w:rPr>
        <w:t>overning</w:t>
      </w:r>
      <w:r w:rsidR="007C6DAF" w:rsidRPr="0001353F">
        <w:rPr>
          <w:rFonts w:ascii="Garamond" w:hAnsi="Garamond"/>
          <w:b w:val="0"/>
          <w:bCs w:val="0"/>
          <w:sz w:val="26"/>
          <w:szCs w:val="26"/>
          <w:lang w:val="en-GB"/>
        </w:rPr>
        <w:t xml:space="preserve"> body of </w:t>
      </w:r>
      <w:r w:rsidR="008B7606" w:rsidRPr="0001353F">
        <w:rPr>
          <w:rFonts w:ascii="Garamond" w:hAnsi="Garamond"/>
          <w:b w:val="0"/>
          <w:bCs w:val="0"/>
          <w:sz w:val="26"/>
          <w:szCs w:val="26"/>
          <w:lang w:val="en-GB"/>
        </w:rPr>
        <w:t>an</w:t>
      </w:r>
      <w:r w:rsidR="007C6DAF" w:rsidRPr="0001353F">
        <w:rPr>
          <w:rFonts w:ascii="Garamond" w:hAnsi="Garamond"/>
          <w:b w:val="0"/>
          <w:bCs w:val="0"/>
          <w:sz w:val="26"/>
          <w:szCs w:val="26"/>
          <w:lang w:val="en-GB"/>
        </w:rPr>
        <w:t xml:space="preserve"> institution shall ensure cooperation </w:t>
      </w:r>
      <w:r w:rsidR="007B67E0" w:rsidRPr="0001353F">
        <w:rPr>
          <w:rFonts w:ascii="Garamond" w:hAnsi="Garamond"/>
          <w:b w:val="0"/>
          <w:bCs w:val="0"/>
          <w:sz w:val="26"/>
          <w:szCs w:val="26"/>
          <w:lang w:val="en-GB"/>
        </w:rPr>
        <w:t>on the occasion of performing the</w:t>
      </w:r>
      <w:r w:rsidR="007C6DAF" w:rsidRPr="0001353F">
        <w:rPr>
          <w:rFonts w:ascii="Garamond" w:hAnsi="Garamond"/>
          <w:b w:val="0"/>
          <w:bCs w:val="0"/>
          <w:sz w:val="26"/>
          <w:szCs w:val="26"/>
          <w:lang w:val="en-GB"/>
        </w:rPr>
        <w:t xml:space="preserve"> financial control </w:t>
      </w:r>
      <w:r w:rsidR="00D86C91" w:rsidRPr="0001353F">
        <w:rPr>
          <w:rFonts w:ascii="Garamond" w:hAnsi="Garamond"/>
          <w:b w:val="0"/>
          <w:bCs w:val="0"/>
          <w:sz w:val="26"/>
          <w:szCs w:val="26"/>
          <w:lang w:val="en-GB"/>
        </w:rPr>
        <w:t>referred to in</w:t>
      </w:r>
      <w:r w:rsidR="007C6DAF" w:rsidRPr="0001353F">
        <w:rPr>
          <w:rFonts w:ascii="Garamond" w:hAnsi="Garamond"/>
          <w:b w:val="0"/>
          <w:bCs w:val="0"/>
          <w:sz w:val="26"/>
          <w:szCs w:val="26"/>
          <w:lang w:val="en-GB"/>
        </w:rPr>
        <w:t xml:space="preserve"> paragraph 1 </w:t>
      </w:r>
      <w:r w:rsidR="00D86C91" w:rsidRPr="0001353F">
        <w:rPr>
          <w:rFonts w:ascii="Garamond" w:hAnsi="Garamond"/>
          <w:b w:val="0"/>
          <w:bCs w:val="0"/>
          <w:sz w:val="26"/>
          <w:szCs w:val="26"/>
          <w:lang w:val="en-GB"/>
        </w:rPr>
        <w:t>of this Article</w:t>
      </w:r>
      <w:r w:rsidR="007C6DAF" w:rsidRPr="0001353F">
        <w:rPr>
          <w:rFonts w:ascii="Garamond" w:hAnsi="Garamond"/>
          <w:b w:val="0"/>
          <w:bCs w:val="0"/>
          <w:sz w:val="26"/>
          <w:szCs w:val="26"/>
          <w:lang w:val="en-GB"/>
        </w:rPr>
        <w:t>.</w:t>
      </w:r>
    </w:p>
    <w:p w:rsidR="007C6DAF" w:rsidRPr="0001353F" w:rsidRDefault="007C6DAF" w:rsidP="00191001">
      <w:pPr>
        <w:pStyle w:val="BodyText2"/>
        <w:numPr>
          <w:ilvl w:val="12"/>
          <w:numId w:val="0"/>
        </w:numPr>
        <w:contextualSpacing/>
        <w:jc w:val="center"/>
        <w:rPr>
          <w:rFonts w:ascii="Garamond" w:hAnsi="Garamond"/>
          <w:b w:val="0"/>
          <w:bCs w:val="0"/>
          <w:sz w:val="26"/>
          <w:szCs w:val="26"/>
          <w:lang w:val="en-GB"/>
        </w:rPr>
      </w:pPr>
    </w:p>
    <w:p w:rsidR="004D5D5C" w:rsidRPr="0001353F" w:rsidRDefault="004D5D5C" w:rsidP="00191001">
      <w:pPr>
        <w:pStyle w:val="BodyText2"/>
        <w:numPr>
          <w:ilvl w:val="12"/>
          <w:numId w:val="0"/>
        </w:numPr>
        <w:contextualSpacing/>
        <w:jc w:val="center"/>
        <w:rPr>
          <w:rFonts w:ascii="Garamond" w:hAnsi="Garamond"/>
          <w:sz w:val="26"/>
          <w:szCs w:val="26"/>
          <w:lang w:val="en-GB"/>
        </w:rPr>
      </w:pPr>
      <w:r w:rsidRPr="0001353F">
        <w:rPr>
          <w:rFonts w:ascii="Garamond" w:hAnsi="Garamond"/>
          <w:sz w:val="26"/>
          <w:szCs w:val="26"/>
          <w:lang w:val="en-GB"/>
        </w:rPr>
        <w:t>Return of Funds</w:t>
      </w:r>
    </w:p>
    <w:p w:rsidR="004D5D5C" w:rsidRPr="0001353F" w:rsidRDefault="004D5D5C" w:rsidP="008B7606">
      <w:pPr>
        <w:pStyle w:val="BodyText2"/>
        <w:numPr>
          <w:ilvl w:val="12"/>
          <w:numId w:val="0"/>
        </w:numPr>
        <w:spacing w:after="120"/>
        <w:jc w:val="center"/>
        <w:rPr>
          <w:rFonts w:ascii="Garamond" w:hAnsi="Garamond"/>
          <w:sz w:val="26"/>
          <w:szCs w:val="26"/>
          <w:lang w:val="en-GB"/>
        </w:rPr>
      </w:pPr>
      <w:r w:rsidRPr="0001353F">
        <w:rPr>
          <w:rFonts w:ascii="Garamond" w:hAnsi="Garamond"/>
          <w:sz w:val="26"/>
          <w:szCs w:val="26"/>
          <w:lang w:val="en-GB"/>
        </w:rPr>
        <w:t xml:space="preserve">Article </w:t>
      </w:r>
      <w:r w:rsidR="00B35FC1" w:rsidRPr="0001353F">
        <w:rPr>
          <w:rFonts w:ascii="Garamond" w:hAnsi="Garamond"/>
          <w:sz w:val="26"/>
          <w:szCs w:val="26"/>
          <w:lang w:val="en-GB"/>
        </w:rPr>
        <w:t>61</w:t>
      </w:r>
    </w:p>
    <w:p w:rsidR="004D5D5C" w:rsidRPr="0001353F" w:rsidRDefault="004D5D5C" w:rsidP="008B7606">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The Government </w:t>
      </w:r>
      <w:r w:rsidR="00BC0F88" w:rsidRPr="0001353F">
        <w:rPr>
          <w:rFonts w:ascii="Garamond" w:hAnsi="Garamond"/>
          <w:b w:val="0"/>
          <w:bCs w:val="0"/>
          <w:sz w:val="26"/>
          <w:szCs w:val="26"/>
          <w:lang w:val="en-GB"/>
        </w:rPr>
        <w:t xml:space="preserve">will </w:t>
      </w:r>
      <w:r w:rsidR="0010610E" w:rsidRPr="0001353F">
        <w:rPr>
          <w:rFonts w:ascii="Garamond" w:hAnsi="Garamond"/>
          <w:b w:val="0"/>
          <w:bCs w:val="0"/>
          <w:sz w:val="26"/>
          <w:szCs w:val="26"/>
          <w:lang w:val="en-GB"/>
        </w:rPr>
        <w:t xml:space="preserve">request </w:t>
      </w:r>
      <w:r w:rsidR="006C1311" w:rsidRPr="0001353F">
        <w:rPr>
          <w:rFonts w:ascii="Garamond" w:hAnsi="Garamond"/>
          <w:b w:val="0"/>
          <w:bCs w:val="0"/>
          <w:sz w:val="26"/>
          <w:szCs w:val="26"/>
          <w:lang w:val="en-GB"/>
        </w:rPr>
        <w:t>from an institution funded from the budget of Montenegro to</w:t>
      </w:r>
      <w:r w:rsidRPr="0001353F">
        <w:rPr>
          <w:rFonts w:ascii="Garamond" w:hAnsi="Garamond"/>
          <w:b w:val="0"/>
          <w:bCs w:val="0"/>
          <w:sz w:val="26"/>
          <w:szCs w:val="26"/>
          <w:lang w:val="en-GB"/>
        </w:rPr>
        <w:t xml:space="preserve"> return </w:t>
      </w:r>
      <w:r w:rsidR="006C1311" w:rsidRPr="0001353F">
        <w:rPr>
          <w:rFonts w:ascii="Garamond" w:hAnsi="Garamond"/>
          <w:b w:val="0"/>
          <w:bCs w:val="0"/>
          <w:sz w:val="26"/>
          <w:szCs w:val="26"/>
          <w:lang w:val="en-GB"/>
        </w:rPr>
        <w:t>the</w:t>
      </w:r>
      <w:r w:rsidRPr="0001353F">
        <w:rPr>
          <w:rFonts w:ascii="Garamond" w:hAnsi="Garamond"/>
          <w:b w:val="0"/>
          <w:bCs w:val="0"/>
          <w:sz w:val="26"/>
          <w:szCs w:val="26"/>
          <w:lang w:val="en-GB"/>
        </w:rPr>
        <w:t xml:space="preserve"> allocated funds, if an independent and authorized auditor identifies that </w:t>
      </w:r>
      <w:r w:rsidR="006C1311" w:rsidRPr="0001353F">
        <w:rPr>
          <w:rFonts w:ascii="Garamond" w:hAnsi="Garamond"/>
          <w:b w:val="0"/>
          <w:bCs w:val="0"/>
          <w:sz w:val="26"/>
          <w:szCs w:val="26"/>
          <w:lang w:val="en-GB"/>
        </w:rPr>
        <w:t>they</w:t>
      </w:r>
      <w:r w:rsidRPr="0001353F">
        <w:rPr>
          <w:rFonts w:ascii="Garamond" w:hAnsi="Garamond"/>
          <w:b w:val="0"/>
          <w:bCs w:val="0"/>
          <w:sz w:val="26"/>
          <w:szCs w:val="26"/>
          <w:lang w:val="en-GB"/>
        </w:rPr>
        <w:t xml:space="preserve"> have been </w:t>
      </w:r>
      <w:r w:rsidR="0010610E" w:rsidRPr="0001353F">
        <w:rPr>
          <w:rFonts w:ascii="Garamond" w:hAnsi="Garamond"/>
          <w:b w:val="0"/>
          <w:bCs w:val="0"/>
          <w:sz w:val="26"/>
          <w:szCs w:val="26"/>
          <w:lang w:val="en-GB"/>
        </w:rPr>
        <w:t xml:space="preserve">unlawfully </w:t>
      </w:r>
      <w:r w:rsidRPr="0001353F">
        <w:rPr>
          <w:rFonts w:ascii="Garamond" w:hAnsi="Garamond"/>
          <w:b w:val="0"/>
          <w:bCs w:val="0"/>
          <w:sz w:val="26"/>
          <w:szCs w:val="26"/>
          <w:lang w:val="en-GB"/>
        </w:rPr>
        <w:t>and inappropriately used.</w:t>
      </w:r>
    </w:p>
    <w:p w:rsidR="004D5D5C" w:rsidRPr="0001353F" w:rsidRDefault="004D5D5C" w:rsidP="00191001">
      <w:pPr>
        <w:pStyle w:val="BodyText2"/>
        <w:numPr>
          <w:ilvl w:val="12"/>
          <w:numId w:val="0"/>
        </w:numPr>
        <w:contextualSpacing/>
        <w:jc w:val="center"/>
        <w:rPr>
          <w:rFonts w:ascii="Garamond" w:hAnsi="Garamond"/>
          <w:b w:val="0"/>
          <w:bCs w:val="0"/>
          <w:sz w:val="26"/>
          <w:szCs w:val="26"/>
          <w:lang w:val="en-GB"/>
        </w:rPr>
      </w:pPr>
    </w:p>
    <w:p w:rsidR="007C6DAF" w:rsidRPr="0001353F" w:rsidRDefault="004D1CEC"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Public I</w:t>
      </w:r>
      <w:r w:rsidR="007C6DAF" w:rsidRPr="0001353F">
        <w:rPr>
          <w:rFonts w:ascii="Garamond" w:hAnsi="Garamond"/>
          <w:bCs w:val="0"/>
          <w:sz w:val="26"/>
          <w:szCs w:val="26"/>
          <w:lang w:val="en-GB"/>
        </w:rPr>
        <w:t>nstitution</w:t>
      </w:r>
      <w:r w:rsidR="0010610E" w:rsidRPr="0001353F">
        <w:rPr>
          <w:rFonts w:ascii="Garamond" w:hAnsi="Garamond"/>
          <w:bCs w:val="0"/>
          <w:sz w:val="26"/>
          <w:szCs w:val="26"/>
          <w:lang w:val="en-GB"/>
        </w:rPr>
        <w:t>’s</w:t>
      </w:r>
      <w:r w:rsidRPr="0001353F">
        <w:rPr>
          <w:rFonts w:ascii="Garamond" w:hAnsi="Garamond"/>
          <w:bCs w:val="0"/>
          <w:sz w:val="26"/>
          <w:szCs w:val="26"/>
          <w:lang w:val="en-GB"/>
        </w:rPr>
        <w:t xml:space="preserve"> Authorisations</w:t>
      </w:r>
    </w:p>
    <w:p w:rsidR="007C6DAF" w:rsidRPr="0001353F" w:rsidRDefault="007C6DAF" w:rsidP="008B7606">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62</w:t>
      </w:r>
    </w:p>
    <w:p w:rsidR="007F4008" w:rsidRPr="0001353F" w:rsidRDefault="007F4008" w:rsidP="008B7606">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A public institution</w:t>
      </w:r>
      <w:r w:rsidR="004D5D5C"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 xml:space="preserve">can invest </w:t>
      </w:r>
      <w:r w:rsidR="004D1CEC" w:rsidRPr="0001353F">
        <w:rPr>
          <w:rFonts w:ascii="Garamond" w:hAnsi="Garamond"/>
          <w:b w:val="0"/>
          <w:bCs w:val="0"/>
          <w:sz w:val="26"/>
          <w:szCs w:val="26"/>
          <w:lang w:val="en-GB"/>
        </w:rPr>
        <w:t>funds</w:t>
      </w:r>
      <w:r w:rsidRPr="0001353F">
        <w:rPr>
          <w:rFonts w:ascii="Garamond" w:hAnsi="Garamond"/>
          <w:b w:val="0"/>
          <w:bCs w:val="0"/>
          <w:sz w:val="26"/>
          <w:szCs w:val="26"/>
          <w:lang w:val="en-GB"/>
        </w:rPr>
        <w:t xml:space="preserve"> in educational or research purposes, with</w:t>
      </w:r>
      <w:r w:rsidR="00B333CC" w:rsidRPr="0001353F">
        <w:rPr>
          <w:rFonts w:ascii="Garamond" w:hAnsi="Garamond"/>
          <w:b w:val="0"/>
          <w:bCs w:val="0"/>
          <w:sz w:val="26"/>
          <w:szCs w:val="26"/>
          <w:lang w:val="en-GB"/>
        </w:rPr>
        <w:t xml:space="preserve"> the</w:t>
      </w:r>
      <w:r w:rsidRPr="0001353F">
        <w:rPr>
          <w:rFonts w:ascii="Garamond" w:hAnsi="Garamond"/>
          <w:b w:val="0"/>
          <w:bCs w:val="0"/>
          <w:sz w:val="26"/>
          <w:szCs w:val="26"/>
          <w:lang w:val="en-GB"/>
        </w:rPr>
        <w:t xml:space="preserve"> </w:t>
      </w:r>
      <w:r w:rsidR="006C1311" w:rsidRPr="0001353F">
        <w:rPr>
          <w:rFonts w:ascii="Garamond" w:hAnsi="Garamond"/>
          <w:b w:val="0"/>
          <w:bCs w:val="0"/>
          <w:sz w:val="26"/>
          <w:szCs w:val="26"/>
          <w:lang w:val="en-GB"/>
        </w:rPr>
        <w:t>approval</w:t>
      </w:r>
      <w:r w:rsidRPr="0001353F">
        <w:rPr>
          <w:rFonts w:ascii="Garamond" w:hAnsi="Garamond"/>
          <w:b w:val="0"/>
          <w:bCs w:val="0"/>
          <w:sz w:val="26"/>
          <w:szCs w:val="26"/>
          <w:lang w:val="en-GB"/>
        </w:rPr>
        <w:t xml:space="preserve"> of the Government,</w:t>
      </w:r>
      <w:r w:rsidR="004D5D5C"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provided that:</w:t>
      </w:r>
    </w:p>
    <w:p w:rsidR="007F4008" w:rsidRPr="0001353F" w:rsidRDefault="007F4008" w:rsidP="008B7606">
      <w:pPr>
        <w:pStyle w:val="BodyText2"/>
        <w:numPr>
          <w:ilvl w:val="0"/>
          <w:numId w:val="13"/>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the contract does </w:t>
      </w:r>
      <w:r w:rsidR="004D1CEC" w:rsidRPr="0001353F">
        <w:rPr>
          <w:rFonts w:ascii="Garamond" w:hAnsi="Garamond"/>
          <w:b w:val="0"/>
          <w:bCs w:val="0"/>
          <w:sz w:val="26"/>
          <w:szCs w:val="26"/>
          <w:lang w:val="en-GB"/>
        </w:rPr>
        <w:t xml:space="preserve">not burden </w:t>
      </w:r>
      <w:r w:rsidR="002B1B7F" w:rsidRPr="0001353F">
        <w:rPr>
          <w:rFonts w:ascii="Garamond" w:hAnsi="Garamond"/>
          <w:b w:val="0"/>
          <w:bCs w:val="0"/>
          <w:sz w:val="26"/>
          <w:szCs w:val="26"/>
          <w:lang w:val="en-GB"/>
        </w:rPr>
        <w:t>funds</w:t>
      </w:r>
      <w:r w:rsidR="004D1CEC" w:rsidRPr="0001353F">
        <w:rPr>
          <w:rFonts w:ascii="Garamond" w:hAnsi="Garamond"/>
          <w:b w:val="0"/>
          <w:bCs w:val="0"/>
          <w:sz w:val="26"/>
          <w:szCs w:val="26"/>
          <w:lang w:val="en-GB"/>
        </w:rPr>
        <w:t xml:space="preserve"> from the </w:t>
      </w:r>
      <w:r w:rsidR="0010610E" w:rsidRPr="0001353F">
        <w:rPr>
          <w:rFonts w:ascii="Garamond" w:hAnsi="Garamond"/>
          <w:b w:val="0"/>
          <w:bCs w:val="0"/>
          <w:sz w:val="26"/>
          <w:szCs w:val="26"/>
          <w:lang w:val="en-GB"/>
        </w:rPr>
        <w:t>b</w:t>
      </w:r>
      <w:r w:rsidR="004D1CEC" w:rsidRPr="0001353F">
        <w:rPr>
          <w:rFonts w:ascii="Garamond" w:hAnsi="Garamond"/>
          <w:b w:val="0"/>
          <w:bCs w:val="0"/>
          <w:sz w:val="26"/>
          <w:szCs w:val="26"/>
          <w:lang w:val="en-GB"/>
        </w:rPr>
        <w:t>u</w:t>
      </w:r>
      <w:r w:rsidRPr="0001353F">
        <w:rPr>
          <w:rFonts w:ascii="Garamond" w:hAnsi="Garamond"/>
          <w:b w:val="0"/>
          <w:bCs w:val="0"/>
          <w:sz w:val="26"/>
          <w:szCs w:val="26"/>
          <w:lang w:val="en-GB"/>
        </w:rPr>
        <w:t>dget of Montenegro</w:t>
      </w:r>
      <w:r w:rsidR="00BC0F88" w:rsidRPr="0001353F">
        <w:rPr>
          <w:rFonts w:ascii="Garamond" w:hAnsi="Garamond"/>
          <w:b w:val="0"/>
          <w:bCs w:val="0"/>
          <w:sz w:val="26"/>
          <w:szCs w:val="26"/>
          <w:lang w:val="en-GB"/>
        </w:rPr>
        <w:t>;</w:t>
      </w:r>
      <w:r w:rsidR="004D5D5C" w:rsidRPr="0001353F">
        <w:rPr>
          <w:rFonts w:ascii="Garamond" w:hAnsi="Garamond"/>
          <w:b w:val="0"/>
          <w:bCs w:val="0"/>
          <w:sz w:val="26"/>
          <w:szCs w:val="26"/>
          <w:lang w:val="en-GB"/>
        </w:rPr>
        <w:t xml:space="preserve"> and</w:t>
      </w:r>
    </w:p>
    <w:p w:rsidR="007C6DAF" w:rsidRPr="0001353F" w:rsidRDefault="004D5D5C" w:rsidP="008B7606">
      <w:pPr>
        <w:pStyle w:val="BodyText2"/>
        <w:numPr>
          <w:ilvl w:val="0"/>
          <w:numId w:val="13"/>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funds from the </w:t>
      </w:r>
      <w:r w:rsidR="0010610E" w:rsidRPr="0001353F">
        <w:rPr>
          <w:rFonts w:ascii="Garamond" w:hAnsi="Garamond"/>
          <w:b w:val="0"/>
          <w:bCs w:val="0"/>
          <w:sz w:val="26"/>
          <w:szCs w:val="26"/>
          <w:lang w:val="en-GB"/>
        </w:rPr>
        <w:t>b</w:t>
      </w:r>
      <w:r w:rsidRPr="0001353F">
        <w:rPr>
          <w:rFonts w:ascii="Garamond" w:hAnsi="Garamond"/>
          <w:b w:val="0"/>
          <w:bCs w:val="0"/>
          <w:sz w:val="26"/>
          <w:szCs w:val="26"/>
          <w:lang w:val="en-GB"/>
        </w:rPr>
        <w:t>udget of Montenegro</w:t>
      </w:r>
      <w:r w:rsidR="002B1B7F" w:rsidRPr="0001353F">
        <w:rPr>
          <w:rFonts w:ascii="Garamond" w:hAnsi="Garamond"/>
          <w:b w:val="0"/>
          <w:bCs w:val="0"/>
          <w:sz w:val="26"/>
          <w:szCs w:val="26"/>
          <w:lang w:val="en-GB"/>
        </w:rPr>
        <w:t xml:space="preserve"> </w:t>
      </w:r>
      <w:r w:rsidR="007F4008" w:rsidRPr="0001353F">
        <w:rPr>
          <w:rFonts w:ascii="Garamond" w:hAnsi="Garamond"/>
          <w:b w:val="0"/>
          <w:bCs w:val="0"/>
          <w:sz w:val="26"/>
          <w:szCs w:val="26"/>
          <w:lang w:val="en-GB"/>
        </w:rPr>
        <w:t xml:space="preserve">are not </w:t>
      </w:r>
      <w:r w:rsidR="004D1CEC" w:rsidRPr="0001353F">
        <w:rPr>
          <w:rFonts w:ascii="Garamond" w:hAnsi="Garamond"/>
          <w:b w:val="0"/>
          <w:bCs w:val="0"/>
          <w:sz w:val="26"/>
          <w:szCs w:val="26"/>
          <w:lang w:val="en-GB"/>
        </w:rPr>
        <w:t>exposed</w:t>
      </w:r>
      <w:r w:rsidR="007F4008" w:rsidRPr="0001353F">
        <w:rPr>
          <w:rFonts w:ascii="Garamond" w:hAnsi="Garamond"/>
          <w:b w:val="0"/>
          <w:bCs w:val="0"/>
          <w:sz w:val="26"/>
          <w:szCs w:val="26"/>
          <w:lang w:val="en-GB"/>
        </w:rPr>
        <w:t xml:space="preserve"> to risk.</w:t>
      </w:r>
    </w:p>
    <w:p w:rsidR="007F4008" w:rsidRPr="0001353F" w:rsidRDefault="007F4008" w:rsidP="00191001">
      <w:pPr>
        <w:pStyle w:val="BodyText2"/>
        <w:contextualSpacing/>
        <w:jc w:val="both"/>
        <w:rPr>
          <w:rFonts w:ascii="Garamond" w:hAnsi="Garamond"/>
          <w:b w:val="0"/>
          <w:bCs w:val="0"/>
          <w:sz w:val="26"/>
          <w:szCs w:val="26"/>
          <w:lang w:val="en-GB"/>
        </w:rPr>
      </w:pPr>
    </w:p>
    <w:p w:rsidR="007F4008" w:rsidRPr="0001353F" w:rsidRDefault="00647BB6" w:rsidP="00191001">
      <w:pPr>
        <w:pStyle w:val="BodyText2"/>
        <w:numPr>
          <w:ilvl w:val="12"/>
          <w:numId w:val="0"/>
        </w:numPr>
        <w:contextualSpacing/>
        <w:jc w:val="center"/>
        <w:rPr>
          <w:rFonts w:ascii="Garamond" w:hAnsi="Garamond"/>
          <w:sz w:val="26"/>
          <w:szCs w:val="26"/>
          <w:lang w:val="en-GB"/>
        </w:rPr>
      </w:pPr>
      <w:r w:rsidRPr="0001353F">
        <w:rPr>
          <w:rFonts w:ascii="Garamond" w:hAnsi="Garamond"/>
          <w:sz w:val="26"/>
          <w:szCs w:val="26"/>
          <w:lang w:val="en-GB"/>
        </w:rPr>
        <w:t xml:space="preserve">Temporary </w:t>
      </w:r>
      <w:r w:rsidR="0086613F" w:rsidRPr="0001353F">
        <w:rPr>
          <w:rFonts w:ascii="Garamond" w:hAnsi="Garamond"/>
          <w:sz w:val="26"/>
          <w:szCs w:val="26"/>
          <w:lang w:val="en-GB"/>
        </w:rPr>
        <w:t>Funding</w:t>
      </w:r>
    </w:p>
    <w:p w:rsidR="007F4008" w:rsidRPr="0001353F" w:rsidRDefault="007F4008" w:rsidP="008B7606">
      <w:pPr>
        <w:pStyle w:val="BodyText2"/>
        <w:numPr>
          <w:ilvl w:val="12"/>
          <w:numId w:val="0"/>
        </w:numPr>
        <w:spacing w:after="120"/>
        <w:contextualSpacing/>
        <w:jc w:val="center"/>
        <w:rPr>
          <w:rFonts w:ascii="Garamond" w:hAnsi="Garamond"/>
          <w:sz w:val="26"/>
          <w:szCs w:val="26"/>
          <w:lang w:val="en-GB"/>
        </w:rPr>
      </w:pPr>
      <w:r w:rsidRPr="0001353F">
        <w:rPr>
          <w:rFonts w:ascii="Garamond" w:hAnsi="Garamond"/>
          <w:sz w:val="26"/>
          <w:szCs w:val="26"/>
          <w:lang w:val="en-GB"/>
        </w:rPr>
        <w:t xml:space="preserve">Article </w:t>
      </w:r>
      <w:r w:rsidR="00B35FC1" w:rsidRPr="0001353F">
        <w:rPr>
          <w:rFonts w:ascii="Garamond" w:hAnsi="Garamond"/>
          <w:sz w:val="26"/>
          <w:szCs w:val="26"/>
          <w:lang w:val="en-GB"/>
        </w:rPr>
        <w:t>63</w:t>
      </w:r>
    </w:p>
    <w:p w:rsidR="007F4008" w:rsidRPr="0001353F" w:rsidRDefault="007F4008" w:rsidP="008B7606">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If a public institution </w:t>
      </w:r>
      <w:r w:rsidR="0086613F" w:rsidRPr="0001353F">
        <w:rPr>
          <w:rFonts w:ascii="Garamond" w:hAnsi="Garamond"/>
          <w:b w:val="0"/>
          <w:bCs w:val="0"/>
          <w:sz w:val="26"/>
          <w:szCs w:val="26"/>
          <w:lang w:val="en-GB"/>
        </w:rPr>
        <w:t>fails to</w:t>
      </w:r>
      <w:r w:rsidRPr="0001353F">
        <w:rPr>
          <w:rFonts w:ascii="Garamond" w:hAnsi="Garamond"/>
          <w:b w:val="0"/>
          <w:bCs w:val="0"/>
          <w:sz w:val="26"/>
          <w:szCs w:val="26"/>
          <w:lang w:val="en-GB"/>
        </w:rPr>
        <w:t xml:space="preserve"> obtain a certificate </w:t>
      </w:r>
      <w:r w:rsidR="00B333CC" w:rsidRPr="0001353F">
        <w:rPr>
          <w:rFonts w:ascii="Garamond" w:hAnsi="Garamond"/>
          <w:b w:val="0"/>
          <w:bCs w:val="0"/>
          <w:sz w:val="26"/>
          <w:szCs w:val="26"/>
          <w:lang w:val="en-GB"/>
        </w:rPr>
        <w:t>of</w:t>
      </w:r>
      <w:r w:rsidRPr="0001353F">
        <w:rPr>
          <w:rFonts w:ascii="Garamond" w:hAnsi="Garamond"/>
          <w:b w:val="0"/>
          <w:bCs w:val="0"/>
          <w:sz w:val="26"/>
          <w:szCs w:val="26"/>
          <w:lang w:val="en-GB"/>
        </w:rPr>
        <w:t xml:space="preserve"> reaccreditation, in </w:t>
      </w:r>
      <w:r w:rsidR="00C27059" w:rsidRPr="0001353F">
        <w:rPr>
          <w:rFonts w:ascii="Garamond" w:hAnsi="Garamond"/>
          <w:b w:val="0"/>
          <w:bCs w:val="0"/>
          <w:sz w:val="26"/>
          <w:szCs w:val="26"/>
          <w:lang w:val="en-GB"/>
        </w:rPr>
        <w:t>compliance</w:t>
      </w:r>
      <w:r w:rsidRPr="0001353F">
        <w:rPr>
          <w:rFonts w:ascii="Garamond" w:hAnsi="Garamond"/>
          <w:b w:val="0"/>
          <w:bCs w:val="0"/>
          <w:sz w:val="26"/>
          <w:szCs w:val="26"/>
          <w:lang w:val="en-GB"/>
        </w:rPr>
        <w:t xml:space="preserve"> with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Law, the </w:t>
      </w:r>
      <w:r w:rsidR="004D5D5C" w:rsidRPr="0001353F">
        <w:rPr>
          <w:rFonts w:ascii="Garamond" w:hAnsi="Garamond"/>
          <w:b w:val="0"/>
          <w:bCs w:val="0"/>
          <w:sz w:val="26"/>
          <w:szCs w:val="26"/>
          <w:lang w:val="en-GB"/>
        </w:rPr>
        <w:t>founder</w:t>
      </w:r>
      <w:r w:rsidRPr="0001353F">
        <w:rPr>
          <w:rFonts w:ascii="Garamond" w:hAnsi="Garamond"/>
          <w:b w:val="0"/>
          <w:bCs w:val="0"/>
          <w:sz w:val="26"/>
          <w:szCs w:val="26"/>
          <w:lang w:val="en-GB"/>
        </w:rPr>
        <w:t xml:space="preserve"> may </w:t>
      </w:r>
      <w:r w:rsidR="004D5D5C" w:rsidRPr="0001353F">
        <w:rPr>
          <w:rFonts w:ascii="Garamond" w:hAnsi="Garamond"/>
          <w:b w:val="0"/>
          <w:bCs w:val="0"/>
          <w:sz w:val="26"/>
          <w:szCs w:val="26"/>
          <w:lang w:val="en-GB"/>
        </w:rPr>
        <w:t xml:space="preserve">provide </w:t>
      </w:r>
      <w:r w:rsidR="00724D45" w:rsidRPr="0001353F">
        <w:rPr>
          <w:rFonts w:ascii="Garamond" w:hAnsi="Garamond"/>
          <w:b w:val="0"/>
          <w:bCs w:val="0"/>
          <w:sz w:val="26"/>
          <w:szCs w:val="26"/>
          <w:lang w:val="en-GB"/>
        </w:rPr>
        <w:t>funding for</w:t>
      </w:r>
      <w:r w:rsidR="004D5D5C" w:rsidRPr="0001353F">
        <w:rPr>
          <w:rFonts w:ascii="Garamond" w:hAnsi="Garamond"/>
          <w:b w:val="0"/>
          <w:bCs w:val="0"/>
          <w:sz w:val="26"/>
          <w:szCs w:val="26"/>
          <w:lang w:val="en-GB"/>
        </w:rPr>
        <w:t xml:space="preserve"> </w:t>
      </w:r>
      <w:r w:rsidR="003F7458" w:rsidRPr="0001353F">
        <w:rPr>
          <w:rFonts w:ascii="Garamond" w:hAnsi="Garamond"/>
          <w:b w:val="0"/>
          <w:bCs w:val="0"/>
          <w:sz w:val="26"/>
          <w:szCs w:val="26"/>
          <w:lang w:val="en-GB"/>
        </w:rPr>
        <w:t xml:space="preserve">the </w:t>
      </w:r>
      <w:r w:rsidR="004D5D5C" w:rsidRPr="0001353F">
        <w:rPr>
          <w:rFonts w:ascii="Garamond" w:hAnsi="Garamond"/>
          <w:b w:val="0"/>
          <w:bCs w:val="0"/>
          <w:sz w:val="26"/>
          <w:szCs w:val="26"/>
          <w:lang w:val="en-GB"/>
        </w:rPr>
        <w:t>institution</w:t>
      </w:r>
      <w:r w:rsidR="0086613F" w:rsidRPr="0001353F">
        <w:rPr>
          <w:rFonts w:ascii="Garamond" w:hAnsi="Garamond"/>
          <w:b w:val="0"/>
          <w:bCs w:val="0"/>
          <w:sz w:val="26"/>
          <w:szCs w:val="26"/>
          <w:lang w:val="en-GB"/>
        </w:rPr>
        <w:t xml:space="preserve"> for</w:t>
      </w:r>
      <w:r w:rsidR="008B7606" w:rsidRPr="0001353F">
        <w:rPr>
          <w:rFonts w:ascii="Garamond" w:hAnsi="Garamond"/>
          <w:b w:val="0"/>
          <w:bCs w:val="0"/>
          <w:sz w:val="26"/>
          <w:szCs w:val="26"/>
          <w:lang w:val="en-GB"/>
        </w:rPr>
        <w:t xml:space="preserve"> a period not longer than one year, without the possibility </w:t>
      </w:r>
      <w:r w:rsidR="00640F1E" w:rsidRPr="0001353F">
        <w:rPr>
          <w:rFonts w:ascii="Garamond" w:hAnsi="Garamond"/>
          <w:b w:val="0"/>
          <w:bCs w:val="0"/>
          <w:sz w:val="26"/>
          <w:szCs w:val="26"/>
          <w:lang w:val="en-GB"/>
        </w:rPr>
        <w:t>of admitting</w:t>
      </w:r>
      <w:r w:rsidR="008B7606" w:rsidRPr="0001353F">
        <w:rPr>
          <w:rFonts w:ascii="Garamond" w:hAnsi="Garamond"/>
          <w:b w:val="0"/>
          <w:bCs w:val="0"/>
          <w:sz w:val="26"/>
          <w:szCs w:val="26"/>
          <w:lang w:val="en-GB"/>
        </w:rPr>
        <w:t xml:space="preserve"> students in that year</w:t>
      </w:r>
      <w:r w:rsidRPr="0001353F">
        <w:rPr>
          <w:rFonts w:ascii="Garamond" w:hAnsi="Garamond"/>
          <w:b w:val="0"/>
          <w:bCs w:val="0"/>
          <w:sz w:val="26"/>
          <w:szCs w:val="26"/>
          <w:lang w:val="en-GB"/>
        </w:rPr>
        <w:t xml:space="preserve">. </w:t>
      </w:r>
    </w:p>
    <w:p w:rsidR="007F4008" w:rsidRPr="0001353F" w:rsidRDefault="007F4008" w:rsidP="00191001">
      <w:pPr>
        <w:pStyle w:val="BodyText2"/>
        <w:numPr>
          <w:ilvl w:val="12"/>
          <w:numId w:val="0"/>
        </w:numPr>
        <w:contextualSpacing/>
        <w:jc w:val="both"/>
        <w:rPr>
          <w:rFonts w:ascii="Garamond" w:hAnsi="Garamond"/>
          <w:b w:val="0"/>
          <w:bCs w:val="0"/>
          <w:sz w:val="26"/>
          <w:szCs w:val="26"/>
          <w:lang w:val="en-GB"/>
        </w:rPr>
      </w:pPr>
    </w:p>
    <w:p w:rsidR="007F4008" w:rsidRPr="0001353F" w:rsidRDefault="0086613F"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Norms and Standards</w:t>
      </w:r>
      <w:r w:rsidR="00534873" w:rsidRPr="0001353F">
        <w:rPr>
          <w:rFonts w:ascii="Garamond" w:hAnsi="Garamond"/>
          <w:bCs w:val="0"/>
          <w:sz w:val="26"/>
          <w:szCs w:val="26"/>
          <w:lang w:val="en-GB"/>
        </w:rPr>
        <w:t xml:space="preserve"> for Funding</w:t>
      </w:r>
    </w:p>
    <w:p w:rsidR="007F4008" w:rsidRPr="0001353F" w:rsidRDefault="007F4008" w:rsidP="008B7606">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64</w:t>
      </w:r>
    </w:p>
    <w:p w:rsidR="007F4008" w:rsidRPr="0001353F" w:rsidRDefault="007F4008" w:rsidP="008B7606">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8B7606" w:rsidRPr="0001353F">
        <w:rPr>
          <w:rFonts w:ascii="Garamond" w:hAnsi="Garamond"/>
          <w:b w:val="0"/>
          <w:bCs w:val="0"/>
          <w:sz w:val="26"/>
          <w:szCs w:val="26"/>
          <w:lang w:val="en-GB"/>
        </w:rPr>
        <w:t>The f</w:t>
      </w:r>
      <w:r w:rsidRPr="0001353F">
        <w:rPr>
          <w:rFonts w:ascii="Garamond" w:hAnsi="Garamond"/>
          <w:b w:val="0"/>
          <w:bCs w:val="0"/>
          <w:sz w:val="26"/>
          <w:szCs w:val="26"/>
          <w:lang w:val="en-GB"/>
        </w:rPr>
        <w:t xml:space="preserve">ounder shall provide a public institution with all </w:t>
      </w:r>
      <w:r w:rsidR="009E6BEC" w:rsidRPr="0001353F">
        <w:rPr>
          <w:rFonts w:ascii="Garamond" w:hAnsi="Garamond"/>
          <w:b w:val="0"/>
          <w:bCs w:val="0"/>
          <w:sz w:val="26"/>
          <w:szCs w:val="26"/>
          <w:lang w:val="en-GB"/>
        </w:rPr>
        <w:t>resources</w:t>
      </w:r>
      <w:r w:rsidRPr="0001353F">
        <w:rPr>
          <w:rFonts w:ascii="Garamond" w:hAnsi="Garamond"/>
          <w:b w:val="0"/>
          <w:bCs w:val="0"/>
          <w:sz w:val="26"/>
          <w:szCs w:val="26"/>
          <w:lang w:val="en-GB"/>
        </w:rPr>
        <w:t xml:space="preserve"> for:</w:t>
      </w:r>
    </w:p>
    <w:p w:rsidR="007F4008" w:rsidRPr="0001353F" w:rsidRDefault="007F4008" w:rsidP="008B7606">
      <w:pPr>
        <w:pStyle w:val="BodyText2"/>
        <w:numPr>
          <w:ilvl w:val="0"/>
          <w:numId w:val="14"/>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material expenses, ongoing and investment maintenance;</w:t>
      </w:r>
    </w:p>
    <w:p w:rsidR="007F4008" w:rsidRPr="0001353F" w:rsidRDefault="007F4008" w:rsidP="008B7606">
      <w:pPr>
        <w:pStyle w:val="BodyText2"/>
        <w:numPr>
          <w:ilvl w:val="0"/>
          <w:numId w:val="14"/>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lastRenderedPageBreak/>
        <w:t xml:space="preserve">salaries of employees in </w:t>
      </w:r>
      <w:r w:rsidR="00647BB6" w:rsidRPr="0001353F">
        <w:rPr>
          <w:rFonts w:ascii="Garamond" w:hAnsi="Garamond"/>
          <w:b w:val="0"/>
          <w:bCs w:val="0"/>
          <w:sz w:val="26"/>
          <w:szCs w:val="26"/>
          <w:lang w:val="en-GB"/>
        </w:rPr>
        <w:t>compliance</w:t>
      </w:r>
      <w:r w:rsidRPr="0001353F">
        <w:rPr>
          <w:rFonts w:ascii="Garamond" w:hAnsi="Garamond"/>
          <w:b w:val="0"/>
          <w:bCs w:val="0"/>
          <w:sz w:val="26"/>
          <w:szCs w:val="26"/>
          <w:lang w:val="en-GB"/>
        </w:rPr>
        <w:t xml:space="preserve"> with law</w:t>
      </w:r>
      <w:r w:rsidR="00BC0F88" w:rsidRPr="0001353F">
        <w:rPr>
          <w:rFonts w:ascii="Garamond" w:hAnsi="Garamond"/>
          <w:b w:val="0"/>
          <w:bCs w:val="0"/>
          <w:sz w:val="26"/>
          <w:szCs w:val="26"/>
          <w:lang w:val="en-GB"/>
        </w:rPr>
        <w:t>,</w:t>
      </w:r>
      <w:r w:rsidRPr="0001353F">
        <w:rPr>
          <w:rFonts w:ascii="Garamond" w:hAnsi="Garamond"/>
          <w:b w:val="0"/>
          <w:bCs w:val="0"/>
          <w:sz w:val="26"/>
          <w:szCs w:val="26"/>
          <w:lang w:val="en-GB"/>
        </w:rPr>
        <w:t xml:space="preserve"> collective agreement</w:t>
      </w:r>
      <w:r w:rsidR="00BC0F88" w:rsidRPr="0001353F">
        <w:rPr>
          <w:rFonts w:ascii="Garamond" w:hAnsi="Garamond"/>
          <w:b w:val="0"/>
          <w:bCs w:val="0"/>
          <w:sz w:val="26"/>
          <w:szCs w:val="26"/>
          <w:lang w:val="en-GB"/>
        </w:rPr>
        <w:t xml:space="preserve"> and </w:t>
      </w:r>
      <w:r w:rsidR="008D1DF7" w:rsidRPr="0001353F">
        <w:rPr>
          <w:rFonts w:ascii="Garamond" w:hAnsi="Garamond"/>
          <w:b w:val="0"/>
          <w:bCs w:val="0"/>
          <w:sz w:val="26"/>
          <w:szCs w:val="26"/>
          <w:lang w:val="en-GB"/>
        </w:rPr>
        <w:t xml:space="preserve">an </w:t>
      </w:r>
      <w:r w:rsidR="00BC0F88" w:rsidRPr="0001353F">
        <w:rPr>
          <w:rFonts w:ascii="Garamond" w:hAnsi="Garamond"/>
          <w:b w:val="0"/>
          <w:bCs w:val="0"/>
          <w:sz w:val="26"/>
          <w:szCs w:val="26"/>
          <w:lang w:val="en-GB"/>
        </w:rPr>
        <w:t xml:space="preserve">act on organisation and </w:t>
      </w:r>
      <w:r w:rsidR="00724D45" w:rsidRPr="0001353F">
        <w:rPr>
          <w:rFonts w:ascii="Garamond" w:hAnsi="Garamond"/>
          <w:b w:val="0"/>
          <w:bCs w:val="0"/>
          <w:sz w:val="26"/>
          <w:szCs w:val="26"/>
          <w:lang w:val="en-GB"/>
        </w:rPr>
        <w:t>job classification</w:t>
      </w:r>
      <w:r w:rsidRPr="0001353F">
        <w:rPr>
          <w:rFonts w:ascii="Garamond" w:hAnsi="Garamond"/>
          <w:b w:val="0"/>
          <w:bCs w:val="0"/>
          <w:sz w:val="26"/>
          <w:szCs w:val="26"/>
          <w:lang w:val="en-GB"/>
        </w:rPr>
        <w:t>;</w:t>
      </w:r>
    </w:p>
    <w:p w:rsidR="007F4008" w:rsidRPr="0001353F" w:rsidRDefault="007F4008" w:rsidP="008B7606">
      <w:pPr>
        <w:pStyle w:val="BodyText2"/>
        <w:numPr>
          <w:ilvl w:val="0"/>
          <w:numId w:val="14"/>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equipment and the library fund;</w:t>
      </w:r>
    </w:p>
    <w:p w:rsidR="00316F6E" w:rsidRPr="0001353F" w:rsidRDefault="00647BB6" w:rsidP="008B7606">
      <w:pPr>
        <w:pStyle w:val="BodyText2"/>
        <w:numPr>
          <w:ilvl w:val="0"/>
          <w:numId w:val="14"/>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performance of</w:t>
      </w:r>
      <w:r w:rsidR="00316F6E" w:rsidRPr="0001353F">
        <w:rPr>
          <w:rFonts w:ascii="Garamond" w:hAnsi="Garamond"/>
          <w:b w:val="0"/>
          <w:bCs w:val="0"/>
          <w:sz w:val="26"/>
          <w:szCs w:val="26"/>
          <w:lang w:val="en-GB"/>
        </w:rPr>
        <w:t xml:space="preserve"> scientific-research, or art work, </w:t>
      </w:r>
      <w:r w:rsidR="00C27059" w:rsidRPr="0001353F">
        <w:rPr>
          <w:rFonts w:ascii="Garamond" w:hAnsi="Garamond"/>
          <w:b w:val="0"/>
          <w:bCs w:val="0"/>
          <w:sz w:val="26"/>
          <w:szCs w:val="26"/>
          <w:lang w:val="en-GB"/>
        </w:rPr>
        <w:t>that</w:t>
      </w:r>
      <w:r w:rsidR="00316F6E" w:rsidRPr="0001353F">
        <w:rPr>
          <w:rFonts w:ascii="Garamond" w:hAnsi="Garamond"/>
          <w:b w:val="0"/>
          <w:bCs w:val="0"/>
          <w:sz w:val="26"/>
          <w:szCs w:val="26"/>
          <w:lang w:val="en-GB"/>
        </w:rPr>
        <w:t xml:space="preserve"> is in function of raising quality of teaching;</w:t>
      </w:r>
    </w:p>
    <w:p w:rsidR="00316F6E" w:rsidRPr="0001353F" w:rsidRDefault="00316F6E" w:rsidP="008B7606">
      <w:pPr>
        <w:pStyle w:val="BodyText2"/>
        <w:numPr>
          <w:ilvl w:val="0"/>
          <w:numId w:val="14"/>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scientific and professional development of employees;</w:t>
      </w:r>
    </w:p>
    <w:p w:rsidR="00316F6E" w:rsidRPr="0001353F" w:rsidRDefault="00647BB6" w:rsidP="008B7606">
      <w:pPr>
        <w:pStyle w:val="BodyText2"/>
        <w:numPr>
          <w:ilvl w:val="0"/>
          <w:numId w:val="14"/>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data base</w:t>
      </w:r>
      <w:r w:rsidR="004E1893" w:rsidRPr="0001353F">
        <w:rPr>
          <w:rFonts w:ascii="Garamond" w:hAnsi="Garamond"/>
          <w:b w:val="0"/>
          <w:bCs w:val="0"/>
          <w:sz w:val="26"/>
          <w:szCs w:val="26"/>
          <w:lang w:val="en-GB"/>
        </w:rPr>
        <w:t>s</w:t>
      </w:r>
      <w:r w:rsidR="00316F6E" w:rsidRPr="0001353F">
        <w:rPr>
          <w:rFonts w:ascii="Garamond" w:hAnsi="Garamond"/>
          <w:b w:val="0"/>
          <w:bCs w:val="0"/>
          <w:sz w:val="26"/>
          <w:szCs w:val="26"/>
          <w:lang w:val="en-GB"/>
        </w:rPr>
        <w:t xml:space="preserve"> and information system;</w:t>
      </w:r>
    </w:p>
    <w:p w:rsidR="00316F6E" w:rsidRPr="0001353F" w:rsidRDefault="002B1B7F" w:rsidP="008B7606">
      <w:pPr>
        <w:pStyle w:val="BodyText2"/>
        <w:numPr>
          <w:ilvl w:val="0"/>
          <w:numId w:val="14"/>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work</w:t>
      </w:r>
      <w:r w:rsidR="00316F6E" w:rsidRPr="0001353F">
        <w:rPr>
          <w:rFonts w:ascii="Garamond" w:hAnsi="Garamond"/>
          <w:b w:val="0"/>
          <w:bCs w:val="0"/>
          <w:sz w:val="26"/>
          <w:szCs w:val="26"/>
          <w:lang w:val="en-GB"/>
        </w:rPr>
        <w:t xml:space="preserve"> of </w:t>
      </w:r>
      <w:r w:rsidR="008D1DF7" w:rsidRPr="0001353F">
        <w:rPr>
          <w:rFonts w:ascii="Garamond" w:hAnsi="Garamond"/>
          <w:b w:val="0"/>
          <w:bCs w:val="0"/>
          <w:sz w:val="26"/>
          <w:szCs w:val="26"/>
          <w:lang w:val="en-GB"/>
        </w:rPr>
        <w:t>S</w:t>
      </w:r>
      <w:r w:rsidR="00316F6E" w:rsidRPr="0001353F">
        <w:rPr>
          <w:rFonts w:ascii="Garamond" w:hAnsi="Garamond"/>
          <w:b w:val="0"/>
          <w:bCs w:val="0"/>
          <w:sz w:val="26"/>
          <w:szCs w:val="26"/>
          <w:lang w:val="en-GB"/>
        </w:rPr>
        <w:t xml:space="preserve">tudent </w:t>
      </w:r>
      <w:r w:rsidR="008D1DF7" w:rsidRPr="0001353F">
        <w:rPr>
          <w:rFonts w:ascii="Garamond" w:hAnsi="Garamond"/>
          <w:b w:val="0"/>
          <w:bCs w:val="0"/>
          <w:sz w:val="26"/>
          <w:szCs w:val="26"/>
          <w:lang w:val="en-GB"/>
        </w:rPr>
        <w:t>P</w:t>
      </w:r>
      <w:r w:rsidR="00316F6E" w:rsidRPr="0001353F">
        <w:rPr>
          <w:rFonts w:ascii="Garamond" w:hAnsi="Garamond"/>
          <w:b w:val="0"/>
          <w:bCs w:val="0"/>
          <w:sz w:val="26"/>
          <w:szCs w:val="26"/>
          <w:lang w:val="en-GB"/>
        </w:rPr>
        <w:t>arliament and extracurricular activities of students;</w:t>
      </w:r>
    </w:p>
    <w:p w:rsidR="00316F6E" w:rsidRPr="0001353F" w:rsidRDefault="003F7458" w:rsidP="008B7606">
      <w:pPr>
        <w:pStyle w:val="BodyText2"/>
        <w:numPr>
          <w:ilvl w:val="0"/>
          <w:numId w:val="14"/>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establishment</w:t>
      </w:r>
      <w:r w:rsidR="00647BB6" w:rsidRPr="0001353F">
        <w:rPr>
          <w:rFonts w:ascii="Garamond" w:hAnsi="Garamond"/>
          <w:b w:val="0"/>
          <w:bCs w:val="0"/>
          <w:sz w:val="26"/>
          <w:szCs w:val="26"/>
          <w:lang w:val="en-GB"/>
        </w:rPr>
        <w:t xml:space="preserve"> of</w:t>
      </w:r>
      <w:r w:rsidR="00316F6E" w:rsidRPr="0001353F">
        <w:rPr>
          <w:rFonts w:ascii="Garamond" w:hAnsi="Garamond"/>
          <w:b w:val="0"/>
          <w:bCs w:val="0"/>
          <w:sz w:val="26"/>
          <w:szCs w:val="26"/>
          <w:lang w:val="en-GB"/>
        </w:rPr>
        <w:t xml:space="preserve"> equal study conditions for all students (</w:t>
      </w:r>
      <w:r w:rsidR="00647BB6" w:rsidRPr="0001353F">
        <w:rPr>
          <w:rFonts w:ascii="Garamond" w:hAnsi="Garamond"/>
          <w:b w:val="0"/>
          <w:bCs w:val="0"/>
          <w:sz w:val="26"/>
          <w:szCs w:val="26"/>
          <w:lang w:val="en-GB"/>
        </w:rPr>
        <w:t>unrestricted</w:t>
      </w:r>
      <w:r w:rsidR="00316F6E" w:rsidRPr="0001353F">
        <w:rPr>
          <w:rFonts w:ascii="Garamond" w:hAnsi="Garamond"/>
          <w:b w:val="0"/>
          <w:bCs w:val="0"/>
          <w:sz w:val="26"/>
          <w:szCs w:val="26"/>
          <w:lang w:val="en-GB"/>
        </w:rPr>
        <w:t xml:space="preserve"> access, stay and work); and</w:t>
      </w:r>
    </w:p>
    <w:p w:rsidR="00316F6E" w:rsidRPr="0001353F" w:rsidRDefault="00316F6E" w:rsidP="008B7606">
      <w:pPr>
        <w:pStyle w:val="BodyText2"/>
        <w:numPr>
          <w:ilvl w:val="0"/>
          <w:numId w:val="14"/>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other purposes in compliance with law.</w:t>
      </w:r>
    </w:p>
    <w:p w:rsidR="007F4008" w:rsidRPr="0001353F" w:rsidRDefault="008B7606" w:rsidP="00F314E8">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F314E8" w:rsidRPr="0001353F">
        <w:rPr>
          <w:rFonts w:ascii="Garamond" w:hAnsi="Garamond"/>
          <w:b w:val="0"/>
          <w:bCs w:val="0"/>
          <w:sz w:val="26"/>
          <w:szCs w:val="26"/>
          <w:lang w:val="en-GB"/>
        </w:rPr>
        <w:t xml:space="preserve">Norms and standards for funding public institutions referred to in paragraph 1 </w:t>
      </w:r>
      <w:r w:rsidR="00953235" w:rsidRPr="0001353F">
        <w:rPr>
          <w:rFonts w:ascii="Garamond" w:hAnsi="Garamond"/>
          <w:b w:val="0"/>
          <w:bCs w:val="0"/>
          <w:sz w:val="26"/>
          <w:szCs w:val="26"/>
          <w:lang w:val="en-GB"/>
        </w:rPr>
        <w:t xml:space="preserve">of this Article </w:t>
      </w:r>
      <w:r w:rsidR="00F314E8" w:rsidRPr="0001353F">
        <w:rPr>
          <w:rFonts w:ascii="Garamond" w:hAnsi="Garamond"/>
          <w:b w:val="0"/>
          <w:bCs w:val="0"/>
          <w:sz w:val="26"/>
          <w:szCs w:val="26"/>
          <w:lang w:val="en-GB"/>
        </w:rPr>
        <w:t>shall be passed by the Government</w:t>
      </w:r>
      <w:r w:rsidR="007F4008" w:rsidRPr="0001353F">
        <w:rPr>
          <w:rFonts w:ascii="Garamond" w:hAnsi="Garamond"/>
          <w:b w:val="0"/>
          <w:bCs w:val="0"/>
          <w:sz w:val="26"/>
          <w:szCs w:val="26"/>
          <w:lang w:val="en-GB"/>
        </w:rPr>
        <w:t>.</w:t>
      </w:r>
    </w:p>
    <w:p w:rsidR="00316F6E" w:rsidRPr="0001353F" w:rsidRDefault="00316F6E" w:rsidP="00191001">
      <w:pPr>
        <w:pStyle w:val="BodyText2"/>
        <w:numPr>
          <w:ilvl w:val="12"/>
          <w:numId w:val="0"/>
        </w:numPr>
        <w:contextualSpacing/>
        <w:jc w:val="both"/>
        <w:rPr>
          <w:rFonts w:ascii="Garamond" w:hAnsi="Garamond"/>
          <w:b w:val="0"/>
          <w:bCs w:val="0"/>
          <w:sz w:val="26"/>
          <w:szCs w:val="26"/>
          <w:lang w:val="en-GB"/>
        </w:rPr>
      </w:pPr>
    </w:p>
    <w:p w:rsidR="00F314E8" w:rsidRPr="0001353F" w:rsidRDefault="00F314E8" w:rsidP="00F314E8">
      <w:pPr>
        <w:jc w:val="center"/>
        <w:rPr>
          <w:rFonts w:ascii="Garamond" w:hAnsi="Garamond"/>
          <w:b/>
          <w:sz w:val="26"/>
          <w:szCs w:val="26"/>
          <w:lang w:val="en-GB"/>
        </w:rPr>
      </w:pPr>
      <w:r w:rsidRPr="0001353F">
        <w:rPr>
          <w:rFonts w:ascii="Garamond" w:hAnsi="Garamond"/>
          <w:b/>
          <w:sz w:val="26"/>
          <w:szCs w:val="26"/>
          <w:lang w:val="en-GB"/>
        </w:rPr>
        <w:t>Funding Public Institutions</w:t>
      </w:r>
    </w:p>
    <w:p w:rsidR="00F314E8" w:rsidRPr="0001353F" w:rsidRDefault="00F314E8" w:rsidP="00F314E8">
      <w:pPr>
        <w:jc w:val="center"/>
        <w:rPr>
          <w:rFonts w:ascii="Garamond" w:hAnsi="Garamond"/>
          <w:sz w:val="26"/>
          <w:szCs w:val="26"/>
          <w:lang w:val="en-GB"/>
        </w:rPr>
      </w:pPr>
      <w:r w:rsidRPr="0001353F">
        <w:rPr>
          <w:rFonts w:ascii="Garamond" w:hAnsi="Garamond"/>
          <w:sz w:val="26"/>
          <w:szCs w:val="26"/>
          <w:lang w:val="en-GB"/>
        </w:rPr>
        <w:t>Article 64a</w:t>
      </w:r>
    </w:p>
    <w:p w:rsidR="00F314E8" w:rsidRPr="0001353F" w:rsidRDefault="00F314E8" w:rsidP="00F314E8">
      <w:pPr>
        <w:ind w:firstLine="567"/>
        <w:jc w:val="both"/>
        <w:rPr>
          <w:rFonts w:ascii="Garamond" w:hAnsi="Garamond"/>
          <w:sz w:val="26"/>
          <w:szCs w:val="26"/>
          <w:lang w:val="en-GB"/>
        </w:rPr>
      </w:pPr>
      <w:r w:rsidRPr="0001353F">
        <w:rPr>
          <w:rFonts w:ascii="Garamond" w:hAnsi="Garamond"/>
          <w:sz w:val="26"/>
          <w:szCs w:val="26"/>
          <w:lang w:val="en-GB"/>
        </w:rPr>
        <w:t>A public institution shall obtain funds from the Budget of Montenegro on the basis of norms and standards for funding public institutions referred to in Article 64 of this Law, taking into account the number of students defined by the license, cost per student for a certain study programme and the assessment of quality work of the institution from the external evaluation report.</w:t>
      </w:r>
    </w:p>
    <w:p w:rsidR="00F314E8" w:rsidRPr="0001353F" w:rsidRDefault="00F314E8" w:rsidP="00F314E8">
      <w:pPr>
        <w:ind w:firstLine="567"/>
        <w:jc w:val="both"/>
        <w:rPr>
          <w:rFonts w:ascii="Garamond" w:hAnsi="Garamond"/>
          <w:sz w:val="26"/>
          <w:szCs w:val="26"/>
          <w:lang w:val="en-GB"/>
        </w:rPr>
      </w:pPr>
      <w:r w:rsidRPr="0001353F">
        <w:rPr>
          <w:rFonts w:ascii="Garamond" w:hAnsi="Garamond"/>
          <w:sz w:val="26"/>
          <w:szCs w:val="26"/>
          <w:lang w:val="en-GB"/>
        </w:rPr>
        <w:t>Mutual rights and obligations between the public institution and the Government for the implementation of study programmes of the 1</w:t>
      </w:r>
      <w:r w:rsidRPr="0001353F">
        <w:rPr>
          <w:rFonts w:ascii="Garamond" w:hAnsi="Garamond"/>
          <w:sz w:val="26"/>
          <w:szCs w:val="26"/>
          <w:vertAlign w:val="superscript"/>
          <w:lang w:val="en-GB"/>
        </w:rPr>
        <w:t>st</w:t>
      </w:r>
      <w:r w:rsidRPr="0001353F">
        <w:rPr>
          <w:rFonts w:ascii="Garamond" w:hAnsi="Garamond"/>
          <w:sz w:val="26"/>
          <w:szCs w:val="26"/>
          <w:lang w:val="en-GB"/>
        </w:rPr>
        <w:t xml:space="preserve"> and 2</w:t>
      </w:r>
      <w:r w:rsidRPr="0001353F">
        <w:rPr>
          <w:rFonts w:ascii="Garamond" w:hAnsi="Garamond"/>
          <w:sz w:val="26"/>
          <w:szCs w:val="26"/>
          <w:vertAlign w:val="superscript"/>
          <w:lang w:val="en-GB"/>
        </w:rPr>
        <w:t>nd</w:t>
      </w:r>
      <w:r w:rsidRPr="0001353F">
        <w:rPr>
          <w:rFonts w:ascii="Garamond" w:hAnsi="Garamond"/>
          <w:sz w:val="26"/>
          <w:szCs w:val="26"/>
          <w:lang w:val="en-GB"/>
        </w:rPr>
        <w:t xml:space="preserve"> study cycles shall be regulated by a funding agreement.</w:t>
      </w:r>
    </w:p>
    <w:p w:rsidR="00F314E8" w:rsidRPr="0001353F" w:rsidRDefault="00F314E8" w:rsidP="00F314E8">
      <w:pPr>
        <w:ind w:firstLine="567"/>
        <w:jc w:val="both"/>
        <w:rPr>
          <w:rFonts w:ascii="Garamond" w:hAnsi="Garamond"/>
          <w:sz w:val="26"/>
          <w:szCs w:val="26"/>
          <w:lang w:val="en-GB"/>
        </w:rPr>
      </w:pPr>
      <w:r w:rsidRPr="0001353F">
        <w:rPr>
          <w:rFonts w:ascii="Garamond" w:hAnsi="Garamond"/>
          <w:sz w:val="26"/>
          <w:szCs w:val="26"/>
          <w:lang w:val="en-GB"/>
        </w:rPr>
        <w:t xml:space="preserve">The agreement referred to in paragraph 2 </w:t>
      </w:r>
      <w:r w:rsidR="00953235" w:rsidRPr="0001353F">
        <w:rPr>
          <w:rFonts w:ascii="Garamond" w:hAnsi="Garamond"/>
          <w:sz w:val="26"/>
          <w:szCs w:val="26"/>
          <w:lang w:val="en-GB"/>
        </w:rPr>
        <w:t xml:space="preserve">of this Article </w:t>
      </w:r>
      <w:r w:rsidRPr="0001353F">
        <w:rPr>
          <w:rFonts w:ascii="Garamond" w:hAnsi="Garamond"/>
          <w:sz w:val="26"/>
          <w:szCs w:val="26"/>
          <w:lang w:val="en-GB"/>
        </w:rPr>
        <w:t>shall be concluded for at least one fiscal year.</w:t>
      </w:r>
    </w:p>
    <w:p w:rsidR="00F314E8" w:rsidRPr="0001353F" w:rsidRDefault="00F314E8" w:rsidP="00F314E8">
      <w:pPr>
        <w:ind w:firstLine="567"/>
        <w:jc w:val="both"/>
        <w:rPr>
          <w:rFonts w:ascii="Garamond" w:hAnsi="Garamond"/>
          <w:sz w:val="26"/>
          <w:szCs w:val="26"/>
          <w:lang w:val="en-GB"/>
        </w:rPr>
      </w:pPr>
      <w:r w:rsidRPr="0001353F">
        <w:rPr>
          <w:rFonts w:ascii="Garamond" w:hAnsi="Garamond"/>
          <w:sz w:val="26"/>
          <w:szCs w:val="26"/>
          <w:lang w:val="en-GB"/>
        </w:rPr>
        <w:t xml:space="preserve">The agreement referred to in paragraph 2 </w:t>
      </w:r>
      <w:r w:rsidR="00953235" w:rsidRPr="0001353F">
        <w:rPr>
          <w:rFonts w:ascii="Garamond" w:hAnsi="Garamond"/>
          <w:sz w:val="26"/>
          <w:szCs w:val="26"/>
          <w:lang w:val="en-GB"/>
        </w:rPr>
        <w:t xml:space="preserve">of this Article </w:t>
      </w:r>
      <w:r w:rsidRPr="0001353F">
        <w:rPr>
          <w:rFonts w:ascii="Garamond" w:hAnsi="Garamond"/>
          <w:sz w:val="26"/>
          <w:szCs w:val="26"/>
          <w:lang w:val="en-GB"/>
        </w:rPr>
        <w:t>shall include in particular: objectives, activities and measures for achieving the objectives, indicators for monitoring the implementation of the agreement, reporting dynamics concerning the implementation of the agreement, and other matters of relevance for funding.</w:t>
      </w:r>
    </w:p>
    <w:p w:rsidR="00F314E8" w:rsidRPr="0001353F" w:rsidRDefault="00F314E8" w:rsidP="00F314E8">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sz w:val="26"/>
          <w:szCs w:val="26"/>
          <w:lang w:val="en-GB"/>
        </w:rPr>
        <w:t xml:space="preserve">The content of the agreement referred to in paragraph 4 </w:t>
      </w:r>
      <w:r w:rsidR="00953235" w:rsidRPr="0001353F">
        <w:rPr>
          <w:rFonts w:ascii="Garamond" w:hAnsi="Garamond"/>
          <w:b w:val="0"/>
          <w:sz w:val="26"/>
          <w:szCs w:val="26"/>
          <w:lang w:val="en-GB"/>
        </w:rPr>
        <w:t xml:space="preserve">of this Article </w:t>
      </w:r>
      <w:r w:rsidRPr="0001353F">
        <w:rPr>
          <w:rFonts w:ascii="Garamond" w:hAnsi="Garamond"/>
          <w:b w:val="0"/>
          <w:sz w:val="26"/>
          <w:szCs w:val="26"/>
          <w:lang w:val="en-GB"/>
        </w:rPr>
        <w:t>shall be laid down by the Ministry and published on its website.</w:t>
      </w:r>
    </w:p>
    <w:p w:rsidR="00F314E8" w:rsidRPr="0001353F" w:rsidRDefault="00F314E8" w:rsidP="00191001">
      <w:pPr>
        <w:pStyle w:val="BodyText2"/>
        <w:numPr>
          <w:ilvl w:val="12"/>
          <w:numId w:val="0"/>
        </w:numPr>
        <w:contextualSpacing/>
        <w:jc w:val="both"/>
        <w:rPr>
          <w:rFonts w:ascii="Garamond" w:hAnsi="Garamond"/>
          <w:b w:val="0"/>
          <w:bCs w:val="0"/>
          <w:sz w:val="26"/>
          <w:szCs w:val="26"/>
          <w:lang w:val="en-GB"/>
        </w:rPr>
      </w:pPr>
    </w:p>
    <w:p w:rsidR="00316F6E" w:rsidRPr="0001353F" w:rsidRDefault="00316F6E"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 xml:space="preserve">Determining </w:t>
      </w:r>
      <w:r w:rsidR="00F314E8" w:rsidRPr="0001353F">
        <w:rPr>
          <w:rFonts w:ascii="Garamond" w:hAnsi="Garamond"/>
          <w:bCs w:val="0"/>
          <w:sz w:val="26"/>
          <w:szCs w:val="26"/>
          <w:lang w:val="en-GB"/>
        </w:rPr>
        <w:t xml:space="preserve">the </w:t>
      </w:r>
      <w:r w:rsidR="00537434" w:rsidRPr="0001353F">
        <w:rPr>
          <w:rFonts w:ascii="Garamond" w:hAnsi="Garamond"/>
          <w:bCs w:val="0"/>
          <w:sz w:val="26"/>
          <w:szCs w:val="26"/>
          <w:lang w:val="en-GB"/>
        </w:rPr>
        <w:t>N</w:t>
      </w:r>
      <w:r w:rsidRPr="0001353F">
        <w:rPr>
          <w:rFonts w:ascii="Garamond" w:hAnsi="Garamond"/>
          <w:bCs w:val="0"/>
          <w:sz w:val="26"/>
          <w:szCs w:val="26"/>
          <w:lang w:val="en-GB"/>
        </w:rPr>
        <w:t xml:space="preserve">umber of </w:t>
      </w:r>
      <w:r w:rsidR="00537434" w:rsidRPr="0001353F">
        <w:rPr>
          <w:rFonts w:ascii="Garamond" w:hAnsi="Garamond"/>
          <w:bCs w:val="0"/>
          <w:sz w:val="26"/>
          <w:szCs w:val="26"/>
          <w:lang w:val="en-GB"/>
        </w:rPr>
        <w:t>S</w:t>
      </w:r>
      <w:r w:rsidRPr="0001353F">
        <w:rPr>
          <w:rFonts w:ascii="Garamond" w:hAnsi="Garamond"/>
          <w:bCs w:val="0"/>
          <w:sz w:val="26"/>
          <w:szCs w:val="26"/>
          <w:lang w:val="en-GB"/>
        </w:rPr>
        <w:t>tudents</w:t>
      </w:r>
    </w:p>
    <w:p w:rsidR="00316F6E" w:rsidRPr="0001353F" w:rsidRDefault="00316F6E" w:rsidP="008B7606">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65</w:t>
      </w:r>
    </w:p>
    <w:p w:rsidR="00316F6E" w:rsidRPr="0001353F" w:rsidRDefault="00316F6E" w:rsidP="008B7606">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The Government shall determine the number of students to be </w:t>
      </w:r>
      <w:r w:rsidR="007D14EF" w:rsidRPr="0001353F">
        <w:rPr>
          <w:rFonts w:ascii="Garamond" w:hAnsi="Garamond"/>
          <w:b w:val="0"/>
          <w:bCs w:val="0"/>
          <w:sz w:val="26"/>
          <w:szCs w:val="26"/>
          <w:lang w:val="en-GB"/>
        </w:rPr>
        <w:t>funded</w:t>
      </w:r>
      <w:r w:rsidRPr="0001353F">
        <w:rPr>
          <w:rFonts w:ascii="Garamond" w:hAnsi="Garamond"/>
          <w:b w:val="0"/>
          <w:bCs w:val="0"/>
          <w:sz w:val="26"/>
          <w:szCs w:val="26"/>
          <w:lang w:val="en-GB"/>
        </w:rPr>
        <w:t xml:space="preserve"> </w:t>
      </w:r>
      <w:r w:rsidR="00537434" w:rsidRPr="0001353F">
        <w:rPr>
          <w:rFonts w:ascii="Garamond" w:hAnsi="Garamond"/>
          <w:b w:val="0"/>
          <w:bCs w:val="0"/>
          <w:sz w:val="26"/>
          <w:szCs w:val="26"/>
          <w:lang w:val="en-GB"/>
        </w:rPr>
        <w:t>from</w:t>
      </w:r>
      <w:r w:rsidRPr="0001353F">
        <w:rPr>
          <w:rFonts w:ascii="Garamond" w:hAnsi="Garamond"/>
          <w:b w:val="0"/>
          <w:bCs w:val="0"/>
          <w:sz w:val="26"/>
          <w:szCs w:val="26"/>
          <w:lang w:val="en-GB"/>
        </w:rPr>
        <w:t xml:space="preserve"> the </w:t>
      </w:r>
      <w:r w:rsidR="008D1DF7" w:rsidRPr="0001353F">
        <w:rPr>
          <w:rFonts w:ascii="Garamond" w:hAnsi="Garamond"/>
          <w:b w:val="0"/>
          <w:bCs w:val="0"/>
          <w:sz w:val="26"/>
          <w:szCs w:val="26"/>
          <w:lang w:val="en-GB"/>
        </w:rPr>
        <w:t>b</w:t>
      </w:r>
      <w:r w:rsidRPr="0001353F">
        <w:rPr>
          <w:rFonts w:ascii="Garamond" w:hAnsi="Garamond"/>
          <w:b w:val="0"/>
          <w:bCs w:val="0"/>
          <w:sz w:val="26"/>
          <w:szCs w:val="26"/>
          <w:lang w:val="en-GB"/>
        </w:rPr>
        <w:t xml:space="preserve">udget of Montenegro, </w:t>
      </w:r>
      <w:r w:rsidR="00CA4DF1" w:rsidRPr="0001353F">
        <w:rPr>
          <w:rFonts w:ascii="Garamond" w:hAnsi="Garamond"/>
          <w:b w:val="0"/>
          <w:bCs w:val="0"/>
          <w:sz w:val="26"/>
          <w:szCs w:val="26"/>
          <w:lang w:val="en-GB"/>
        </w:rPr>
        <w:t>with regard to</w:t>
      </w:r>
      <w:r w:rsidRPr="0001353F">
        <w:rPr>
          <w:rFonts w:ascii="Garamond" w:hAnsi="Garamond"/>
          <w:b w:val="0"/>
          <w:bCs w:val="0"/>
          <w:sz w:val="26"/>
          <w:szCs w:val="26"/>
          <w:lang w:val="en-GB"/>
        </w:rPr>
        <w:t xml:space="preserve"> a particular study programme, in </w:t>
      </w:r>
      <w:r w:rsidR="00537434" w:rsidRPr="0001353F">
        <w:rPr>
          <w:rFonts w:ascii="Garamond" w:hAnsi="Garamond"/>
          <w:b w:val="0"/>
          <w:bCs w:val="0"/>
          <w:sz w:val="26"/>
          <w:szCs w:val="26"/>
          <w:lang w:val="en-GB"/>
        </w:rPr>
        <w:t>line</w:t>
      </w:r>
      <w:r w:rsidRPr="0001353F">
        <w:rPr>
          <w:rFonts w:ascii="Garamond" w:hAnsi="Garamond"/>
          <w:b w:val="0"/>
          <w:bCs w:val="0"/>
          <w:sz w:val="26"/>
          <w:szCs w:val="26"/>
          <w:lang w:val="en-GB"/>
        </w:rPr>
        <w:t xml:space="preserve"> with the number prescribed </w:t>
      </w:r>
      <w:r w:rsidR="00EB06CD" w:rsidRPr="0001353F">
        <w:rPr>
          <w:rFonts w:ascii="Garamond" w:hAnsi="Garamond"/>
          <w:b w:val="0"/>
          <w:bCs w:val="0"/>
          <w:sz w:val="26"/>
          <w:szCs w:val="26"/>
          <w:lang w:val="en-GB"/>
        </w:rPr>
        <w:t>by</w:t>
      </w:r>
      <w:r w:rsidRPr="0001353F">
        <w:rPr>
          <w:rFonts w:ascii="Garamond" w:hAnsi="Garamond"/>
          <w:b w:val="0"/>
          <w:bCs w:val="0"/>
          <w:sz w:val="26"/>
          <w:szCs w:val="26"/>
          <w:lang w:val="en-GB"/>
        </w:rPr>
        <w:t xml:space="preserve"> license of </w:t>
      </w:r>
      <w:r w:rsidR="008D1DF7" w:rsidRPr="0001353F">
        <w:rPr>
          <w:rFonts w:ascii="Garamond" w:hAnsi="Garamond"/>
          <w:b w:val="0"/>
          <w:bCs w:val="0"/>
          <w:sz w:val="26"/>
          <w:szCs w:val="26"/>
          <w:lang w:val="en-GB"/>
        </w:rPr>
        <w:t xml:space="preserve">a </w:t>
      </w:r>
      <w:r w:rsidRPr="0001353F">
        <w:rPr>
          <w:rFonts w:ascii="Garamond" w:hAnsi="Garamond"/>
          <w:b w:val="0"/>
          <w:bCs w:val="0"/>
          <w:sz w:val="26"/>
          <w:szCs w:val="26"/>
          <w:lang w:val="en-GB"/>
        </w:rPr>
        <w:t>public institution.</w:t>
      </w:r>
    </w:p>
    <w:p w:rsidR="00316F6E" w:rsidRPr="0001353F" w:rsidRDefault="008B7606" w:rsidP="008B7606">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8D1DF7" w:rsidRPr="0001353F">
        <w:rPr>
          <w:rFonts w:ascii="Garamond" w:hAnsi="Garamond"/>
          <w:b w:val="0"/>
          <w:bCs w:val="0"/>
          <w:sz w:val="26"/>
          <w:szCs w:val="26"/>
          <w:lang w:val="en-GB"/>
        </w:rPr>
        <w:t>The d</w:t>
      </w:r>
      <w:r w:rsidR="00316F6E" w:rsidRPr="0001353F">
        <w:rPr>
          <w:rFonts w:ascii="Garamond" w:hAnsi="Garamond"/>
          <w:b w:val="0"/>
          <w:bCs w:val="0"/>
          <w:sz w:val="26"/>
          <w:szCs w:val="26"/>
          <w:lang w:val="en-GB"/>
        </w:rPr>
        <w:t xml:space="preserve">ecision </w:t>
      </w:r>
      <w:r w:rsidR="00256BE1" w:rsidRPr="0001353F">
        <w:rPr>
          <w:rFonts w:ascii="Garamond" w:hAnsi="Garamond"/>
          <w:b w:val="0"/>
          <w:bCs w:val="0"/>
          <w:sz w:val="26"/>
          <w:szCs w:val="26"/>
          <w:lang w:val="en-GB"/>
        </w:rPr>
        <w:t>referred to in paragraph 1 of this Article</w:t>
      </w:r>
      <w:r w:rsidR="00316F6E" w:rsidRPr="0001353F">
        <w:rPr>
          <w:rFonts w:ascii="Garamond" w:hAnsi="Garamond"/>
          <w:b w:val="0"/>
          <w:bCs w:val="0"/>
          <w:sz w:val="26"/>
          <w:szCs w:val="26"/>
          <w:lang w:val="en-GB"/>
        </w:rPr>
        <w:t xml:space="preserve"> shall be passed by the Government, </w:t>
      </w:r>
      <w:r w:rsidR="00537434" w:rsidRPr="0001353F">
        <w:rPr>
          <w:rFonts w:ascii="Garamond" w:hAnsi="Garamond"/>
          <w:b w:val="0"/>
          <w:bCs w:val="0"/>
          <w:sz w:val="26"/>
          <w:szCs w:val="26"/>
          <w:lang w:val="en-GB"/>
        </w:rPr>
        <w:t>upon</w:t>
      </w:r>
      <w:r w:rsidR="00316F6E" w:rsidRPr="0001353F">
        <w:rPr>
          <w:rFonts w:ascii="Garamond" w:hAnsi="Garamond"/>
          <w:b w:val="0"/>
          <w:bCs w:val="0"/>
          <w:sz w:val="26"/>
          <w:szCs w:val="26"/>
          <w:lang w:val="en-GB"/>
        </w:rPr>
        <w:t xml:space="preserve"> proposal of</w:t>
      </w:r>
      <w:r w:rsidRPr="0001353F">
        <w:rPr>
          <w:rFonts w:ascii="Garamond" w:hAnsi="Garamond"/>
          <w:b w:val="0"/>
          <w:bCs w:val="0"/>
          <w:sz w:val="26"/>
          <w:szCs w:val="26"/>
          <w:lang w:val="en-GB"/>
        </w:rPr>
        <w:t xml:space="preserve"> the</w:t>
      </w:r>
      <w:r w:rsidR="00316F6E" w:rsidRPr="0001353F">
        <w:rPr>
          <w:rFonts w:ascii="Garamond" w:hAnsi="Garamond"/>
          <w:b w:val="0"/>
          <w:bCs w:val="0"/>
          <w:sz w:val="26"/>
          <w:szCs w:val="26"/>
          <w:lang w:val="en-GB"/>
        </w:rPr>
        <w:t xml:space="preserve"> </w:t>
      </w:r>
      <w:r w:rsidR="003E1E75" w:rsidRPr="0001353F">
        <w:rPr>
          <w:rFonts w:ascii="Garamond" w:hAnsi="Garamond"/>
          <w:b w:val="0"/>
          <w:bCs w:val="0"/>
          <w:sz w:val="26"/>
          <w:szCs w:val="26"/>
          <w:lang w:val="en-GB"/>
        </w:rPr>
        <w:t>governing</w:t>
      </w:r>
      <w:r w:rsidR="00256BE1" w:rsidRPr="0001353F">
        <w:rPr>
          <w:rFonts w:ascii="Garamond" w:hAnsi="Garamond"/>
          <w:b w:val="0"/>
          <w:bCs w:val="0"/>
          <w:sz w:val="26"/>
          <w:szCs w:val="26"/>
          <w:lang w:val="en-GB"/>
        </w:rPr>
        <w:t xml:space="preserve"> body of</w:t>
      </w:r>
      <w:r w:rsidRPr="0001353F">
        <w:rPr>
          <w:rFonts w:ascii="Garamond" w:hAnsi="Garamond"/>
          <w:b w:val="0"/>
          <w:bCs w:val="0"/>
          <w:sz w:val="26"/>
          <w:szCs w:val="26"/>
          <w:lang w:val="en-GB"/>
        </w:rPr>
        <w:t xml:space="preserve"> a</w:t>
      </w:r>
      <w:r w:rsidR="00316F6E" w:rsidRPr="0001353F">
        <w:rPr>
          <w:rFonts w:ascii="Garamond" w:hAnsi="Garamond"/>
          <w:b w:val="0"/>
          <w:bCs w:val="0"/>
          <w:sz w:val="26"/>
          <w:szCs w:val="26"/>
          <w:lang w:val="en-GB"/>
        </w:rPr>
        <w:t xml:space="preserve"> public institution, </w:t>
      </w:r>
      <w:r w:rsidR="00537434" w:rsidRPr="0001353F">
        <w:rPr>
          <w:rFonts w:ascii="Garamond" w:hAnsi="Garamond"/>
          <w:b w:val="0"/>
          <w:bCs w:val="0"/>
          <w:sz w:val="26"/>
          <w:szCs w:val="26"/>
          <w:lang w:val="en-GB"/>
        </w:rPr>
        <w:t>with</w:t>
      </w:r>
      <w:r w:rsidR="00316F6E" w:rsidRPr="0001353F">
        <w:rPr>
          <w:rFonts w:ascii="Garamond" w:hAnsi="Garamond"/>
          <w:b w:val="0"/>
          <w:bCs w:val="0"/>
          <w:sz w:val="26"/>
          <w:szCs w:val="26"/>
          <w:lang w:val="en-GB"/>
        </w:rPr>
        <w:t xml:space="preserve">in the procedure of </w:t>
      </w:r>
      <w:r w:rsidR="001B5D4E" w:rsidRPr="0001353F">
        <w:rPr>
          <w:rFonts w:ascii="Garamond" w:hAnsi="Garamond"/>
          <w:b w:val="0"/>
          <w:bCs w:val="0"/>
          <w:sz w:val="26"/>
          <w:szCs w:val="26"/>
          <w:lang w:val="en-GB"/>
        </w:rPr>
        <w:t>giving</w:t>
      </w:r>
      <w:r w:rsidR="00316F6E" w:rsidRPr="0001353F">
        <w:rPr>
          <w:rFonts w:ascii="Garamond" w:hAnsi="Garamond"/>
          <w:b w:val="0"/>
          <w:bCs w:val="0"/>
          <w:sz w:val="26"/>
          <w:szCs w:val="26"/>
          <w:lang w:val="en-GB"/>
        </w:rPr>
        <w:t xml:space="preserve"> consent to </w:t>
      </w:r>
      <w:r w:rsidR="00542C62" w:rsidRPr="0001353F">
        <w:rPr>
          <w:rFonts w:ascii="Garamond" w:hAnsi="Garamond"/>
          <w:b w:val="0"/>
          <w:bCs w:val="0"/>
          <w:sz w:val="26"/>
          <w:szCs w:val="26"/>
          <w:lang w:val="en-GB"/>
        </w:rPr>
        <w:t>competition</w:t>
      </w:r>
      <w:r w:rsidR="00316F6E" w:rsidRPr="0001353F">
        <w:rPr>
          <w:rFonts w:ascii="Garamond" w:hAnsi="Garamond"/>
          <w:b w:val="0"/>
          <w:bCs w:val="0"/>
          <w:sz w:val="26"/>
          <w:szCs w:val="26"/>
          <w:lang w:val="en-GB"/>
        </w:rPr>
        <w:t xml:space="preserve"> for </w:t>
      </w:r>
      <w:r w:rsidR="00542C62" w:rsidRPr="0001353F">
        <w:rPr>
          <w:rFonts w:ascii="Garamond" w:hAnsi="Garamond"/>
          <w:b w:val="0"/>
          <w:bCs w:val="0"/>
          <w:sz w:val="26"/>
          <w:szCs w:val="26"/>
          <w:lang w:val="en-GB"/>
        </w:rPr>
        <w:t>admission</w:t>
      </w:r>
      <w:r w:rsidR="00316F6E" w:rsidRPr="0001353F">
        <w:rPr>
          <w:rFonts w:ascii="Garamond" w:hAnsi="Garamond"/>
          <w:b w:val="0"/>
          <w:bCs w:val="0"/>
          <w:sz w:val="26"/>
          <w:szCs w:val="26"/>
          <w:lang w:val="en-GB"/>
        </w:rPr>
        <w:t xml:space="preserve"> to study programmes.</w:t>
      </w:r>
    </w:p>
    <w:p w:rsidR="00316F6E" w:rsidRPr="0001353F" w:rsidRDefault="00316F6E" w:rsidP="00191001">
      <w:pPr>
        <w:pStyle w:val="BodyText2"/>
        <w:numPr>
          <w:ilvl w:val="12"/>
          <w:numId w:val="0"/>
        </w:numPr>
        <w:contextualSpacing/>
        <w:jc w:val="both"/>
        <w:rPr>
          <w:rFonts w:ascii="Garamond" w:hAnsi="Garamond"/>
          <w:b w:val="0"/>
          <w:bCs w:val="0"/>
          <w:sz w:val="26"/>
          <w:szCs w:val="26"/>
          <w:lang w:val="en-GB"/>
        </w:rPr>
      </w:pPr>
    </w:p>
    <w:p w:rsidR="000E1FD2" w:rsidRPr="0001353F" w:rsidRDefault="006A745A"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 xml:space="preserve">Public Institution’s </w:t>
      </w:r>
      <w:r w:rsidR="005D28B3" w:rsidRPr="0001353F">
        <w:rPr>
          <w:rFonts w:ascii="Garamond" w:hAnsi="Garamond"/>
          <w:bCs w:val="0"/>
          <w:sz w:val="26"/>
          <w:szCs w:val="26"/>
          <w:lang w:val="en-GB"/>
        </w:rPr>
        <w:t xml:space="preserve">Market </w:t>
      </w:r>
      <w:r w:rsidR="00513124" w:rsidRPr="0001353F">
        <w:rPr>
          <w:rFonts w:ascii="Garamond" w:hAnsi="Garamond"/>
          <w:bCs w:val="0"/>
          <w:sz w:val="26"/>
          <w:szCs w:val="26"/>
          <w:lang w:val="en-GB"/>
        </w:rPr>
        <w:t>Profit</w:t>
      </w:r>
      <w:r w:rsidRPr="0001353F">
        <w:rPr>
          <w:rFonts w:ascii="Garamond" w:hAnsi="Garamond"/>
          <w:bCs w:val="0"/>
          <w:sz w:val="26"/>
          <w:szCs w:val="26"/>
          <w:lang w:val="en-GB"/>
        </w:rPr>
        <w:t xml:space="preserve"> Making</w:t>
      </w:r>
    </w:p>
    <w:p w:rsidR="000E1FD2" w:rsidRPr="0001353F" w:rsidRDefault="000E1FD2" w:rsidP="008B7606">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66</w:t>
      </w:r>
    </w:p>
    <w:p w:rsidR="000E1FD2" w:rsidRPr="0001353F" w:rsidRDefault="000E1FD2" w:rsidP="00B806A8">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lastRenderedPageBreak/>
        <w:tab/>
        <w:t>Activities of a public institution</w:t>
      </w:r>
      <w:r w:rsidR="00BC0F88" w:rsidRPr="0001353F">
        <w:rPr>
          <w:rFonts w:ascii="Garamond" w:hAnsi="Garamond"/>
          <w:b w:val="0"/>
          <w:bCs w:val="0"/>
          <w:sz w:val="26"/>
          <w:szCs w:val="26"/>
          <w:lang w:val="en-GB"/>
        </w:rPr>
        <w:t>, as a rule,</w:t>
      </w:r>
      <w:r w:rsidRPr="0001353F">
        <w:rPr>
          <w:rFonts w:ascii="Garamond" w:hAnsi="Garamond"/>
          <w:b w:val="0"/>
          <w:bCs w:val="0"/>
          <w:sz w:val="26"/>
          <w:szCs w:val="26"/>
          <w:lang w:val="en-GB"/>
        </w:rPr>
        <w:t xml:space="preserve"> </w:t>
      </w:r>
      <w:r w:rsidR="0003590E" w:rsidRPr="0001353F">
        <w:rPr>
          <w:rFonts w:ascii="Garamond" w:hAnsi="Garamond"/>
          <w:b w:val="0"/>
          <w:bCs w:val="0"/>
          <w:sz w:val="26"/>
          <w:szCs w:val="26"/>
          <w:lang w:val="en-GB"/>
        </w:rPr>
        <w:t>are</w:t>
      </w:r>
      <w:r w:rsidRPr="0001353F">
        <w:rPr>
          <w:rFonts w:ascii="Garamond" w:hAnsi="Garamond"/>
          <w:b w:val="0"/>
          <w:bCs w:val="0"/>
          <w:sz w:val="26"/>
          <w:szCs w:val="26"/>
          <w:lang w:val="en-GB"/>
        </w:rPr>
        <w:t xml:space="preserve"> non-profitable.</w:t>
      </w:r>
    </w:p>
    <w:p w:rsidR="000E1FD2" w:rsidRPr="0001353F" w:rsidRDefault="000E1FD2" w:rsidP="00B806A8">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 public institution </w:t>
      </w:r>
      <w:r w:rsidR="005828A2" w:rsidRPr="0001353F">
        <w:rPr>
          <w:rFonts w:ascii="Garamond" w:hAnsi="Garamond"/>
          <w:b w:val="0"/>
          <w:bCs w:val="0"/>
          <w:sz w:val="26"/>
          <w:szCs w:val="26"/>
          <w:lang w:val="en-GB"/>
        </w:rPr>
        <w:t>may</w:t>
      </w:r>
      <w:r w:rsidRPr="0001353F">
        <w:rPr>
          <w:rFonts w:ascii="Garamond" w:hAnsi="Garamond"/>
          <w:b w:val="0"/>
          <w:bCs w:val="0"/>
          <w:sz w:val="26"/>
          <w:szCs w:val="26"/>
          <w:lang w:val="en-GB"/>
        </w:rPr>
        <w:t xml:space="preserve">, in compliance with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Law, promote and use basic </w:t>
      </w:r>
      <w:r w:rsidR="005828A2" w:rsidRPr="0001353F">
        <w:rPr>
          <w:rFonts w:ascii="Garamond" w:hAnsi="Garamond"/>
          <w:b w:val="0"/>
          <w:bCs w:val="0"/>
          <w:sz w:val="26"/>
          <w:szCs w:val="26"/>
          <w:lang w:val="en-GB"/>
        </w:rPr>
        <w:t xml:space="preserve">educational and </w:t>
      </w:r>
      <w:r w:rsidRPr="0001353F">
        <w:rPr>
          <w:rFonts w:ascii="Garamond" w:hAnsi="Garamond"/>
          <w:b w:val="0"/>
          <w:bCs w:val="0"/>
          <w:sz w:val="26"/>
          <w:szCs w:val="26"/>
          <w:lang w:val="en-GB"/>
        </w:rPr>
        <w:t xml:space="preserve">research activities on </w:t>
      </w:r>
      <w:r w:rsidR="008D1DF7" w:rsidRPr="0001353F">
        <w:rPr>
          <w:rFonts w:ascii="Garamond" w:hAnsi="Garamond"/>
          <w:b w:val="0"/>
          <w:bCs w:val="0"/>
          <w:sz w:val="26"/>
          <w:szCs w:val="26"/>
          <w:lang w:val="en-GB"/>
        </w:rPr>
        <w:t xml:space="preserve">the </w:t>
      </w:r>
      <w:r w:rsidRPr="0001353F">
        <w:rPr>
          <w:rFonts w:ascii="Garamond" w:hAnsi="Garamond"/>
          <w:b w:val="0"/>
          <w:bCs w:val="0"/>
          <w:sz w:val="26"/>
          <w:szCs w:val="26"/>
          <w:lang w:val="en-GB"/>
        </w:rPr>
        <w:t xml:space="preserve">market for the purpose of </w:t>
      </w:r>
      <w:r w:rsidR="0003590E" w:rsidRPr="0001353F">
        <w:rPr>
          <w:rFonts w:ascii="Garamond" w:hAnsi="Garamond"/>
          <w:b w:val="0"/>
          <w:bCs w:val="0"/>
          <w:sz w:val="26"/>
          <w:szCs w:val="26"/>
          <w:lang w:val="en-GB"/>
        </w:rPr>
        <w:t>generating</w:t>
      </w:r>
      <w:r w:rsidRPr="0001353F">
        <w:rPr>
          <w:rFonts w:ascii="Garamond" w:hAnsi="Garamond"/>
          <w:b w:val="0"/>
          <w:bCs w:val="0"/>
          <w:sz w:val="26"/>
          <w:szCs w:val="26"/>
          <w:lang w:val="en-GB"/>
        </w:rPr>
        <w:t xml:space="preserve"> profit for the implementation of higher education </w:t>
      </w:r>
      <w:r w:rsidR="0003590E" w:rsidRPr="0001353F">
        <w:rPr>
          <w:rFonts w:ascii="Garamond" w:hAnsi="Garamond"/>
          <w:b w:val="0"/>
          <w:bCs w:val="0"/>
          <w:sz w:val="26"/>
          <w:szCs w:val="26"/>
          <w:lang w:val="en-GB"/>
        </w:rPr>
        <w:t>goals</w:t>
      </w:r>
      <w:r w:rsidRPr="0001353F">
        <w:rPr>
          <w:rFonts w:ascii="Garamond" w:hAnsi="Garamond"/>
          <w:b w:val="0"/>
          <w:bCs w:val="0"/>
          <w:sz w:val="26"/>
          <w:szCs w:val="26"/>
          <w:lang w:val="en-GB"/>
        </w:rPr>
        <w:t>, which is used for</w:t>
      </w:r>
      <w:r w:rsidR="00B90612" w:rsidRPr="0001353F">
        <w:rPr>
          <w:rFonts w:ascii="Garamond" w:hAnsi="Garamond"/>
          <w:b w:val="0"/>
          <w:bCs w:val="0"/>
          <w:sz w:val="26"/>
          <w:szCs w:val="26"/>
          <w:lang w:val="en-GB"/>
        </w:rPr>
        <w:t xml:space="preserve"> </w:t>
      </w:r>
      <w:r w:rsidR="003746DC">
        <w:rPr>
          <w:rFonts w:ascii="Garamond" w:hAnsi="Garamond"/>
          <w:b w:val="0"/>
          <w:bCs w:val="0"/>
          <w:sz w:val="26"/>
          <w:szCs w:val="26"/>
          <w:lang w:val="en-GB"/>
        </w:rPr>
        <w:t>to improve</w:t>
      </w:r>
      <w:r w:rsidRPr="0001353F">
        <w:rPr>
          <w:rFonts w:ascii="Garamond" w:hAnsi="Garamond"/>
          <w:b w:val="0"/>
          <w:bCs w:val="0"/>
          <w:sz w:val="26"/>
          <w:szCs w:val="26"/>
          <w:lang w:val="en-GB"/>
        </w:rPr>
        <w:t xml:space="preserve"> teaching and scientific-research activities, in </w:t>
      </w:r>
      <w:r w:rsidR="005828A2" w:rsidRPr="0001353F">
        <w:rPr>
          <w:rFonts w:ascii="Garamond" w:hAnsi="Garamond"/>
          <w:b w:val="0"/>
          <w:bCs w:val="0"/>
          <w:sz w:val="26"/>
          <w:szCs w:val="26"/>
          <w:lang w:val="en-GB"/>
        </w:rPr>
        <w:t>line</w:t>
      </w:r>
      <w:r w:rsidRPr="0001353F">
        <w:rPr>
          <w:rFonts w:ascii="Garamond" w:hAnsi="Garamond"/>
          <w:b w:val="0"/>
          <w:bCs w:val="0"/>
          <w:sz w:val="26"/>
          <w:szCs w:val="26"/>
          <w:lang w:val="en-GB"/>
        </w:rPr>
        <w:t xml:space="preserve"> with its financial plan.</w:t>
      </w:r>
    </w:p>
    <w:p w:rsidR="00316F6E" w:rsidRPr="0001353F" w:rsidRDefault="000E1FD2" w:rsidP="00B806A8">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3E1E75" w:rsidRPr="0001353F">
        <w:rPr>
          <w:rFonts w:ascii="Garamond" w:hAnsi="Garamond"/>
          <w:b w:val="0"/>
          <w:bCs w:val="0"/>
          <w:sz w:val="26"/>
          <w:szCs w:val="26"/>
          <w:lang w:val="en-GB"/>
        </w:rPr>
        <w:t>A p</w:t>
      </w:r>
      <w:r w:rsidRPr="0001353F">
        <w:rPr>
          <w:rFonts w:ascii="Garamond" w:hAnsi="Garamond"/>
          <w:b w:val="0"/>
          <w:bCs w:val="0"/>
          <w:sz w:val="26"/>
          <w:szCs w:val="26"/>
          <w:lang w:val="en-GB"/>
        </w:rPr>
        <w:t xml:space="preserve">ublic institution shall </w:t>
      </w:r>
      <w:r w:rsidR="0003590E" w:rsidRPr="0001353F">
        <w:rPr>
          <w:rFonts w:ascii="Garamond" w:hAnsi="Garamond"/>
          <w:b w:val="0"/>
          <w:bCs w:val="0"/>
          <w:sz w:val="26"/>
          <w:szCs w:val="26"/>
          <w:lang w:val="en-GB"/>
        </w:rPr>
        <w:t xml:space="preserve">primarily </w:t>
      </w:r>
      <w:r w:rsidRPr="0001353F">
        <w:rPr>
          <w:rFonts w:ascii="Garamond" w:hAnsi="Garamond"/>
          <w:b w:val="0"/>
          <w:bCs w:val="0"/>
          <w:sz w:val="26"/>
          <w:szCs w:val="26"/>
          <w:lang w:val="en-GB"/>
        </w:rPr>
        <w:t xml:space="preserve">obtain </w:t>
      </w:r>
      <w:r w:rsidR="004B1DD3" w:rsidRPr="0001353F">
        <w:rPr>
          <w:rFonts w:ascii="Garamond" w:hAnsi="Garamond"/>
          <w:b w:val="0"/>
          <w:bCs w:val="0"/>
          <w:sz w:val="26"/>
          <w:szCs w:val="26"/>
          <w:lang w:val="en-GB"/>
        </w:rPr>
        <w:t>approval</w:t>
      </w:r>
      <w:r w:rsidRPr="0001353F">
        <w:rPr>
          <w:rFonts w:ascii="Garamond" w:hAnsi="Garamond"/>
          <w:b w:val="0"/>
          <w:bCs w:val="0"/>
          <w:sz w:val="26"/>
          <w:szCs w:val="26"/>
          <w:lang w:val="en-GB"/>
        </w:rPr>
        <w:t xml:space="preserve"> from the Government, when that activity includes, or </w:t>
      </w:r>
      <w:r w:rsidR="005828A2" w:rsidRPr="0001353F">
        <w:rPr>
          <w:rFonts w:ascii="Garamond" w:hAnsi="Garamond"/>
          <w:b w:val="0"/>
          <w:bCs w:val="0"/>
          <w:sz w:val="26"/>
          <w:szCs w:val="26"/>
          <w:lang w:val="en-GB"/>
        </w:rPr>
        <w:t>might</w:t>
      </w:r>
      <w:r w:rsidRPr="0001353F">
        <w:rPr>
          <w:rFonts w:ascii="Garamond" w:hAnsi="Garamond"/>
          <w:b w:val="0"/>
          <w:bCs w:val="0"/>
          <w:sz w:val="26"/>
          <w:szCs w:val="26"/>
          <w:lang w:val="en-GB"/>
        </w:rPr>
        <w:t xml:space="preserve"> include, the use of right to any important intel</w:t>
      </w:r>
      <w:r w:rsidR="005828A2" w:rsidRPr="0001353F">
        <w:rPr>
          <w:rFonts w:ascii="Garamond" w:hAnsi="Garamond"/>
          <w:b w:val="0"/>
          <w:bCs w:val="0"/>
          <w:sz w:val="26"/>
          <w:szCs w:val="26"/>
          <w:lang w:val="en-GB"/>
        </w:rPr>
        <w:t>lectual property, in any literary</w:t>
      </w:r>
      <w:r w:rsidRPr="0001353F">
        <w:rPr>
          <w:rFonts w:ascii="Garamond" w:hAnsi="Garamond"/>
          <w:b w:val="0"/>
          <w:bCs w:val="0"/>
          <w:sz w:val="26"/>
          <w:szCs w:val="26"/>
          <w:lang w:val="en-GB"/>
        </w:rPr>
        <w:t>, art</w:t>
      </w:r>
      <w:r w:rsidR="005828A2" w:rsidRPr="0001353F">
        <w:rPr>
          <w:rFonts w:ascii="Garamond" w:hAnsi="Garamond"/>
          <w:b w:val="0"/>
          <w:bCs w:val="0"/>
          <w:sz w:val="26"/>
          <w:szCs w:val="26"/>
          <w:lang w:val="en-GB"/>
        </w:rPr>
        <w:t>istic</w:t>
      </w:r>
      <w:r w:rsidRPr="0001353F">
        <w:rPr>
          <w:rFonts w:ascii="Garamond" w:hAnsi="Garamond"/>
          <w:b w:val="0"/>
          <w:bCs w:val="0"/>
          <w:sz w:val="26"/>
          <w:szCs w:val="26"/>
          <w:lang w:val="en-GB"/>
        </w:rPr>
        <w:t xml:space="preserve"> or scientific works, scientific discoveries, projects, inventions, goods or services which are entirely or partly, directly or indirectly provided from the </w:t>
      </w:r>
      <w:r w:rsidR="008D1DF7" w:rsidRPr="0001353F">
        <w:rPr>
          <w:rFonts w:ascii="Garamond" w:hAnsi="Garamond"/>
          <w:b w:val="0"/>
          <w:bCs w:val="0"/>
          <w:sz w:val="26"/>
          <w:szCs w:val="26"/>
          <w:lang w:val="en-GB"/>
        </w:rPr>
        <w:t>b</w:t>
      </w:r>
      <w:r w:rsidRPr="0001353F">
        <w:rPr>
          <w:rFonts w:ascii="Garamond" w:hAnsi="Garamond"/>
          <w:b w:val="0"/>
          <w:bCs w:val="0"/>
          <w:sz w:val="26"/>
          <w:szCs w:val="26"/>
          <w:lang w:val="en-GB"/>
        </w:rPr>
        <w:t>udget of Montenegro.</w:t>
      </w:r>
    </w:p>
    <w:p w:rsidR="00F314E8" w:rsidRPr="0001353F" w:rsidRDefault="00F314E8" w:rsidP="00B806A8">
      <w:pPr>
        <w:pStyle w:val="BodyText2"/>
        <w:numPr>
          <w:ilvl w:val="12"/>
          <w:numId w:val="0"/>
        </w:numPr>
        <w:tabs>
          <w:tab w:val="left" w:pos="567"/>
        </w:tabs>
        <w:contextualSpacing/>
        <w:jc w:val="both"/>
        <w:rPr>
          <w:rFonts w:ascii="Garamond" w:hAnsi="Garamond"/>
          <w:b w:val="0"/>
          <w:bCs w:val="0"/>
          <w:sz w:val="26"/>
          <w:szCs w:val="26"/>
          <w:lang w:val="en-GB"/>
        </w:rPr>
      </w:pPr>
    </w:p>
    <w:p w:rsidR="00F314E8" w:rsidRPr="0001353F" w:rsidRDefault="00F314E8" w:rsidP="00F314E8">
      <w:pPr>
        <w:pStyle w:val="BodyText2"/>
        <w:numPr>
          <w:ilvl w:val="12"/>
          <w:numId w:val="0"/>
        </w:numPr>
        <w:tabs>
          <w:tab w:val="left" w:pos="567"/>
        </w:tabs>
        <w:contextualSpacing/>
        <w:jc w:val="center"/>
        <w:rPr>
          <w:rFonts w:ascii="Garamond" w:hAnsi="Garamond"/>
          <w:bCs w:val="0"/>
          <w:sz w:val="26"/>
          <w:szCs w:val="26"/>
          <w:lang w:val="en-GB"/>
        </w:rPr>
      </w:pPr>
      <w:r w:rsidRPr="0001353F">
        <w:rPr>
          <w:rFonts w:ascii="Garamond" w:hAnsi="Garamond"/>
          <w:bCs w:val="0"/>
          <w:sz w:val="26"/>
          <w:szCs w:val="26"/>
          <w:lang w:val="en-GB"/>
        </w:rPr>
        <w:t>Innovation Activities</w:t>
      </w:r>
    </w:p>
    <w:p w:rsidR="00F314E8" w:rsidRPr="0001353F" w:rsidRDefault="00F314E8" w:rsidP="00F314E8">
      <w:pPr>
        <w:pStyle w:val="BodyText2"/>
        <w:numPr>
          <w:ilvl w:val="12"/>
          <w:numId w:val="0"/>
        </w:numPr>
        <w:tabs>
          <w:tab w:val="left" w:pos="567"/>
        </w:tabs>
        <w:contextualSpacing/>
        <w:jc w:val="center"/>
        <w:rPr>
          <w:rFonts w:ascii="Garamond" w:hAnsi="Garamond"/>
          <w:bCs w:val="0"/>
          <w:sz w:val="26"/>
          <w:szCs w:val="26"/>
          <w:lang w:val="en-GB"/>
        </w:rPr>
      </w:pPr>
      <w:r w:rsidRPr="0001353F">
        <w:rPr>
          <w:rFonts w:ascii="Garamond" w:hAnsi="Garamond"/>
          <w:bCs w:val="0"/>
          <w:sz w:val="26"/>
          <w:szCs w:val="26"/>
          <w:lang w:val="en-GB"/>
        </w:rPr>
        <w:t>Article 66a</w:t>
      </w:r>
    </w:p>
    <w:p w:rsidR="00F314E8" w:rsidRPr="0001353F" w:rsidRDefault="00F314E8" w:rsidP="00F314E8">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A public institution may establish an innovation centre, centre of excellence, centre for technology transfer, science and technology park and other organisations aimed at conducting innovation activities and providing infrastructural support for the development of innovation and commercialization of outcomes of research and artistic work.</w:t>
      </w:r>
    </w:p>
    <w:p w:rsidR="007F4008" w:rsidRPr="0001353F" w:rsidRDefault="007F4008" w:rsidP="00191001">
      <w:pPr>
        <w:pStyle w:val="BodyText2"/>
        <w:contextualSpacing/>
        <w:jc w:val="center"/>
        <w:rPr>
          <w:rFonts w:ascii="Garamond" w:hAnsi="Garamond"/>
          <w:b w:val="0"/>
          <w:bCs w:val="0"/>
          <w:sz w:val="26"/>
          <w:szCs w:val="26"/>
          <w:lang w:val="en-GB"/>
        </w:rPr>
      </w:pPr>
    </w:p>
    <w:p w:rsidR="000E1FD2" w:rsidRPr="0001353F" w:rsidRDefault="001F1876"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 xml:space="preserve">Special </w:t>
      </w:r>
      <w:r w:rsidR="007D14EF" w:rsidRPr="0001353F">
        <w:rPr>
          <w:rFonts w:ascii="Garamond" w:hAnsi="Garamond"/>
          <w:bCs w:val="0"/>
          <w:sz w:val="26"/>
          <w:szCs w:val="26"/>
          <w:lang w:val="en-GB"/>
        </w:rPr>
        <w:t>Funding</w:t>
      </w:r>
      <w:r w:rsidR="00EB06CD" w:rsidRPr="0001353F">
        <w:rPr>
          <w:rFonts w:ascii="Garamond" w:hAnsi="Garamond"/>
          <w:bCs w:val="0"/>
          <w:sz w:val="26"/>
          <w:szCs w:val="26"/>
          <w:lang w:val="en-GB"/>
        </w:rPr>
        <w:t xml:space="preserve"> Conditions</w:t>
      </w:r>
    </w:p>
    <w:p w:rsidR="001F1876" w:rsidRPr="0001353F" w:rsidRDefault="001F1876" w:rsidP="00B806A8">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67</w:t>
      </w:r>
    </w:p>
    <w:p w:rsidR="001F1876" w:rsidRPr="0001353F" w:rsidRDefault="00014ECD" w:rsidP="00B806A8">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Regarding</w:t>
      </w:r>
      <w:r w:rsidR="00BB3E3C" w:rsidRPr="0001353F">
        <w:rPr>
          <w:rFonts w:ascii="Garamond" w:hAnsi="Garamond"/>
          <w:b w:val="0"/>
          <w:bCs w:val="0"/>
          <w:sz w:val="26"/>
          <w:szCs w:val="26"/>
          <w:lang w:val="en-GB"/>
        </w:rPr>
        <w:t xml:space="preserve"> the</w:t>
      </w:r>
      <w:r w:rsidRPr="0001353F">
        <w:rPr>
          <w:rFonts w:ascii="Garamond" w:hAnsi="Garamond"/>
          <w:b w:val="0"/>
          <w:bCs w:val="0"/>
          <w:sz w:val="26"/>
          <w:szCs w:val="26"/>
          <w:lang w:val="en-GB"/>
        </w:rPr>
        <w:t xml:space="preserve"> </w:t>
      </w:r>
      <w:r w:rsidR="001F1876" w:rsidRPr="0001353F">
        <w:rPr>
          <w:rFonts w:ascii="Garamond" w:hAnsi="Garamond"/>
          <w:b w:val="0"/>
          <w:bCs w:val="0"/>
          <w:sz w:val="26"/>
          <w:szCs w:val="26"/>
          <w:lang w:val="en-GB"/>
        </w:rPr>
        <w:t>resources allocated to a public institution</w:t>
      </w:r>
      <w:r w:rsidR="00764E5F" w:rsidRPr="0001353F">
        <w:rPr>
          <w:rFonts w:ascii="Garamond" w:hAnsi="Garamond"/>
          <w:b w:val="0"/>
          <w:bCs w:val="0"/>
          <w:sz w:val="26"/>
          <w:szCs w:val="26"/>
          <w:lang w:val="en-GB"/>
        </w:rPr>
        <w:t xml:space="preserve"> </w:t>
      </w:r>
      <w:r w:rsidR="00405426" w:rsidRPr="0001353F">
        <w:rPr>
          <w:rFonts w:ascii="Garamond" w:hAnsi="Garamond"/>
          <w:b w:val="0"/>
          <w:bCs w:val="0"/>
          <w:sz w:val="26"/>
          <w:szCs w:val="26"/>
          <w:lang w:val="en-GB"/>
        </w:rPr>
        <w:t>for</w:t>
      </w:r>
      <w:r w:rsidR="001F1876" w:rsidRPr="0001353F">
        <w:rPr>
          <w:rFonts w:ascii="Garamond" w:hAnsi="Garamond"/>
          <w:b w:val="0"/>
          <w:bCs w:val="0"/>
          <w:sz w:val="26"/>
          <w:szCs w:val="26"/>
          <w:lang w:val="en-GB"/>
        </w:rPr>
        <w:t xml:space="preserve"> teaching and research purposes, the Government may prescribe particular conditions of their use, pertaining to:</w:t>
      </w:r>
    </w:p>
    <w:p w:rsidR="001F1876" w:rsidRPr="0001353F" w:rsidRDefault="001F1876" w:rsidP="00B806A8">
      <w:pPr>
        <w:pStyle w:val="BodyText2"/>
        <w:numPr>
          <w:ilvl w:val="0"/>
          <w:numId w:val="15"/>
        </w:numPr>
        <w:tabs>
          <w:tab w:val="left" w:pos="360"/>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acquisition, use and dispos</w:t>
      </w:r>
      <w:r w:rsidR="008D1DF7" w:rsidRPr="0001353F">
        <w:rPr>
          <w:rFonts w:ascii="Garamond" w:hAnsi="Garamond"/>
          <w:b w:val="0"/>
          <w:bCs w:val="0"/>
          <w:sz w:val="26"/>
          <w:szCs w:val="26"/>
          <w:lang w:val="en-GB"/>
        </w:rPr>
        <w:t>al</w:t>
      </w:r>
      <w:r w:rsidRPr="0001353F">
        <w:rPr>
          <w:rFonts w:ascii="Garamond" w:hAnsi="Garamond"/>
          <w:b w:val="0"/>
          <w:bCs w:val="0"/>
          <w:sz w:val="26"/>
          <w:szCs w:val="26"/>
          <w:lang w:val="en-GB"/>
        </w:rPr>
        <w:t xml:space="preserve"> of land, buildings and equipment;</w:t>
      </w:r>
    </w:p>
    <w:p w:rsidR="001F1876" w:rsidRPr="0001353F" w:rsidRDefault="001F1876" w:rsidP="00B806A8">
      <w:pPr>
        <w:pStyle w:val="BodyText2"/>
        <w:numPr>
          <w:ilvl w:val="0"/>
          <w:numId w:val="15"/>
        </w:numPr>
        <w:tabs>
          <w:tab w:val="left" w:pos="360"/>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level and use of tuition fees and other fees prescribed for students; </w:t>
      </w:r>
    </w:p>
    <w:p w:rsidR="001F1876" w:rsidRPr="0001353F" w:rsidRDefault="001F1876" w:rsidP="00B806A8">
      <w:pPr>
        <w:pStyle w:val="BodyText2"/>
        <w:numPr>
          <w:ilvl w:val="0"/>
          <w:numId w:val="15"/>
        </w:numPr>
        <w:tabs>
          <w:tab w:val="left" w:pos="360"/>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transfer of resources </w:t>
      </w:r>
      <w:r w:rsidR="008D1DF7" w:rsidRPr="0001353F">
        <w:rPr>
          <w:rFonts w:ascii="Garamond" w:hAnsi="Garamond"/>
          <w:b w:val="0"/>
          <w:bCs w:val="0"/>
          <w:sz w:val="26"/>
          <w:szCs w:val="26"/>
          <w:lang w:val="en-GB"/>
        </w:rPr>
        <w:t xml:space="preserve">allotted </w:t>
      </w:r>
      <w:r w:rsidRPr="0001353F">
        <w:rPr>
          <w:rFonts w:ascii="Garamond" w:hAnsi="Garamond"/>
          <w:b w:val="0"/>
          <w:bCs w:val="0"/>
          <w:sz w:val="26"/>
          <w:szCs w:val="26"/>
          <w:lang w:val="en-GB"/>
        </w:rPr>
        <w:t xml:space="preserve">for </w:t>
      </w:r>
      <w:r w:rsidR="008D1DF7" w:rsidRPr="0001353F">
        <w:rPr>
          <w:rFonts w:ascii="Garamond" w:hAnsi="Garamond"/>
          <w:b w:val="0"/>
          <w:bCs w:val="0"/>
          <w:sz w:val="26"/>
          <w:szCs w:val="26"/>
          <w:lang w:val="en-GB"/>
        </w:rPr>
        <w:t>study programmes</w:t>
      </w:r>
      <w:r w:rsidRPr="0001353F">
        <w:rPr>
          <w:rFonts w:ascii="Garamond" w:hAnsi="Garamond"/>
          <w:b w:val="0"/>
          <w:bCs w:val="0"/>
          <w:sz w:val="26"/>
          <w:szCs w:val="26"/>
          <w:lang w:val="en-GB"/>
        </w:rPr>
        <w:t>.</w:t>
      </w:r>
    </w:p>
    <w:p w:rsidR="001D7759" w:rsidRPr="0001353F" w:rsidRDefault="001D7759" w:rsidP="00191001">
      <w:pPr>
        <w:pStyle w:val="BodyText2"/>
        <w:tabs>
          <w:tab w:val="left" w:pos="360"/>
        </w:tabs>
        <w:contextualSpacing/>
        <w:jc w:val="center"/>
        <w:rPr>
          <w:rFonts w:ascii="Garamond" w:hAnsi="Garamond"/>
          <w:bCs w:val="0"/>
          <w:sz w:val="26"/>
          <w:szCs w:val="26"/>
          <w:lang w:val="en-GB"/>
        </w:rPr>
      </w:pPr>
    </w:p>
    <w:p w:rsidR="001F1876" w:rsidRPr="0001353F" w:rsidRDefault="007D14EF" w:rsidP="00191001">
      <w:pPr>
        <w:pStyle w:val="BodyText2"/>
        <w:tabs>
          <w:tab w:val="left" w:pos="360"/>
        </w:tabs>
        <w:contextualSpacing/>
        <w:jc w:val="center"/>
        <w:rPr>
          <w:rFonts w:ascii="Garamond" w:hAnsi="Garamond"/>
          <w:bCs w:val="0"/>
          <w:sz w:val="26"/>
          <w:szCs w:val="26"/>
          <w:lang w:val="en-GB"/>
        </w:rPr>
      </w:pPr>
      <w:r w:rsidRPr="0001353F">
        <w:rPr>
          <w:rFonts w:ascii="Garamond" w:hAnsi="Garamond"/>
          <w:bCs w:val="0"/>
          <w:sz w:val="26"/>
          <w:szCs w:val="26"/>
          <w:lang w:val="en-GB"/>
        </w:rPr>
        <w:t>Funding</w:t>
      </w:r>
      <w:r w:rsidR="002B46A8" w:rsidRPr="0001353F">
        <w:rPr>
          <w:rFonts w:ascii="Garamond" w:hAnsi="Garamond"/>
          <w:bCs w:val="0"/>
          <w:sz w:val="26"/>
          <w:szCs w:val="26"/>
          <w:lang w:val="en-GB"/>
        </w:rPr>
        <w:t xml:space="preserve"> </w:t>
      </w:r>
      <w:r w:rsidR="00764E5F" w:rsidRPr="0001353F">
        <w:rPr>
          <w:rFonts w:ascii="Garamond" w:hAnsi="Garamond"/>
          <w:bCs w:val="0"/>
          <w:sz w:val="26"/>
          <w:szCs w:val="26"/>
          <w:lang w:val="en-GB"/>
        </w:rPr>
        <w:t>Students at Private Institutions</w:t>
      </w:r>
    </w:p>
    <w:p w:rsidR="001F1876" w:rsidRPr="0001353F" w:rsidRDefault="001F1876" w:rsidP="00B806A8">
      <w:pPr>
        <w:pStyle w:val="BodyText2"/>
        <w:tabs>
          <w:tab w:val="left" w:pos="360"/>
        </w:tabs>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B35FC1" w:rsidRPr="0001353F">
        <w:rPr>
          <w:rFonts w:ascii="Garamond" w:hAnsi="Garamond"/>
          <w:bCs w:val="0"/>
          <w:sz w:val="26"/>
          <w:szCs w:val="26"/>
          <w:lang w:val="en-GB"/>
        </w:rPr>
        <w:t>68</w:t>
      </w:r>
    </w:p>
    <w:p w:rsidR="00BC0F88" w:rsidRPr="0001353F" w:rsidRDefault="005D28B3" w:rsidP="00B806A8">
      <w:pPr>
        <w:ind w:firstLine="567"/>
        <w:contextualSpacing/>
        <w:jc w:val="both"/>
        <w:rPr>
          <w:rFonts w:ascii="Garamond" w:hAnsi="Garamond" w:cs="Garamond"/>
          <w:sz w:val="26"/>
          <w:szCs w:val="26"/>
          <w:lang w:val="en-GB"/>
        </w:rPr>
      </w:pPr>
      <w:r w:rsidRPr="0001353F">
        <w:rPr>
          <w:rFonts w:ascii="Garamond" w:hAnsi="Garamond" w:cs="Garamond"/>
          <w:sz w:val="26"/>
          <w:szCs w:val="26"/>
          <w:lang w:val="en-GB"/>
        </w:rPr>
        <w:t>Funds from the budget of Montenegro may be allocated for</w:t>
      </w:r>
      <w:r w:rsidR="00BC0F88" w:rsidRPr="0001353F">
        <w:rPr>
          <w:rFonts w:ascii="Garamond" w:hAnsi="Garamond" w:cs="Garamond"/>
          <w:sz w:val="26"/>
          <w:szCs w:val="26"/>
          <w:lang w:val="en-GB"/>
        </w:rPr>
        <w:t xml:space="preserve"> </w:t>
      </w:r>
      <w:r w:rsidR="007D14EF" w:rsidRPr="0001353F">
        <w:rPr>
          <w:rFonts w:ascii="Garamond" w:hAnsi="Garamond" w:cs="Garamond"/>
          <w:sz w:val="26"/>
          <w:szCs w:val="26"/>
          <w:lang w:val="en-GB"/>
        </w:rPr>
        <w:t>funding</w:t>
      </w:r>
      <w:r w:rsidR="00BC0F88" w:rsidRPr="0001353F">
        <w:rPr>
          <w:rFonts w:ascii="Garamond" w:hAnsi="Garamond" w:cs="Garamond"/>
          <w:sz w:val="26"/>
          <w:szCs w:val="26"/>
          <w:lang w:val="en-GB"/>
        </w:rPr>
        <w:t xml:space="preserve"> students</w:t>
      </w:r>
      <w:r w:rsidR="007705BB" w:rsidRPr="0001353F">
        <w:rPr>
          <w:rFonts w:ascii="Garamond" w:hAnsi="Garamond" w:cs="Garamond"/>
          <w:sz w:val="26"/>
          <w:szCs w:val="26"/>
          <w:lang w:val="en-GB"/>
        </w:rPr>
        <w:t xml:space="preserve"> of private institutions</w:t>
      </w:r>
      <w:r w:rsidR="00BC0F88" w:rsidRPr="0001353F">
        <w:rPr>
          <w:rFonts w:ascii="Garamond" w:hAnsi="Garamond" w:cs="Garamond"/>
          <w:sz w:val="26"/>
          <w:szCs w:val="26"/>
          <w:lang w:val="en-GB"/>
        </w:rPr>
        <w:t xml:space="preserve"> </w:t>
      </w:r>
      <w:r w:rsidRPr="0001353F">
        <w:rPr>
          <w:rFonts w:ascii="Garamond" w:hAnsi="Garamond" w:cs="Garamond"/>
          <w:sz w:val="26"/>
          <w:szCs w:val="26"/>
          <w:lang w:val="en-GB"/>
        </w:rPr>
        <w:t>attending</w:t>
      </w:r>
      <w:r w:rsidR="00BC0F88" w:rsidRPr="0001353F">
        <w:rPr>
          <w:rFonts w:ascii="Garamond" w:hAnsi="Garamond" w:cs="Garamond"/>
          <w:sz w:val="26"/>
          <w:szCs w:val="26"/>
          <w:lang w:val="en-GB"/>
        </w:rPr>
        <w:t xml:space="preserve"> study programmes of public interest</w:t>
      </w:r>
      <w:r w:rsidR="007705BB" w:rsidRPr="0001353F">
        <w:rPr>
          <w:rFonts w:ascii="Garamond" w:hAnsi="Garamond" w:cs="Garamond"/>
          <w:sz w:val="26"/>
          <w:szCs w:val="26"/>
          <w:lang w:val="en-GB"/>
        </w:rPr>
        <w:t xml:space="preserve"> </w:t>
      </w:r>
      <w:r w:rsidR="007D14EF" w:rsidRPr="0001353F">
        <w:rPr>
          <w:rFonts w:ascii="Garamond" w:hAnsi="Garamond" w:cs="Garamond"/>
          <w:sz w:val="26"/>
          <w:szCs w:val="26"/>
          <w:lang w:val="en-GB"/>
        </w:rPr>
        <w:t>which</w:t>
      </w:r>
      <w:r w:rsidR="007705BB" w:rsidRPr="0001353F">
        <w:rPr>
          <w:rFonts w:ascii="Garamond" w:hAnsi="Garamond" w:cs="Garamond"/>
          <w:sz w:val="26"/>
          <w:szCs w:val="26"/>
          <w:lang w:val="en-GB"/>
        </w:rPr>
        <w:t xml:space="preserve"> are not implemented at </w:t>
      </w:r>
      <w:r w:rsidR="00C85D55" w:rsidRPr="0001353F">
        <w:rPr>
          <w:rFonts w:ascii="Garamond" w:hAnsi="Garamond" w:cs="Garamond"/>
          <w:sz w:val="26"/>
          <w:szCs w:val="26"/>
          <w:lang w:val="en-GB"/>
        </w:rPr>
        <w:t xml:space="preserve">any </w:t>
      </w:r>
      <w:r w:rsidR="007705BB" w:rsidRPr="0001353F">
        <w:rPr>
          <w:rFonts w:ascii="Garamond" w:hAnsi="Garamond" w:cs="Garamond"/>
          <w:sz w:val="26"/>
          <w:szCs w:val="26"/>
          <w:lang w:val="en-GB"/>
        </w:rPr>
        <w:t>public institution</w:t>
      </w:r>
      <w:r w:rsidR="00BC0F88" w:rsidRPr="0001353F">
        <w:rPr>
          <w:rFonts w:ascii="Garamond" w:hAnsi="Garamond" w:cs="Garamond"/>
          <w:sz w:val="26"/>
          <w:szCs w:val="26"/>
          <w:lang w:val="en-GB"/>
        </w:rPr>
        <w:t>.</w:t>
      </w:r>
    </w:p>
    <w:p w:rsidR="00BC0F88" w:rsidRPr="0001353F" w:rsidRDefault="00C85D55" w:rsidP="00B806A8">
      <w:pPr>
        <w:ind w:firstLine="567"/>
        <w:contextualSpacing/>
        <w:jc w:val="both"/>
        <w:rPr>
          <w:rFonts w:ascii="Garamond" w:hAnsi="Garamond" w:cs="Garamond"/>
          <w:sz w:val="26"/>
          <w:szCs w:val="26"/>
          <w:lang w:val="en-GB"/>
        </w:rPr>
      </w:pPr>
      <w:r w:rsidRPr="0001353F">
        <w:rPr>
          <w:rFonts w:ascii="Garamond" w:hAnsi="Garamond" w:cs="Garamond"/>
          <w:sz w:val="26"/>
          <w:szCs w:val="26"/>
          <w:lang w:val="en-GB"/>
        </w:rPr>
        <w:t>C</w:t>
      </w:r>
      <w:r w:rsidR="00BC0F88" w:rsidRPr="0001353F">
        <w:rPr>
          <w:rFonts w:ascii="Garamond" w:hAnsi="Garamond" w:cs="Garamond"/>
          <w:sz w:val="26"/>
          <w:szCs w:val="26"/>
          <w:lang w:val="en-GB"/>
        </w:rPr>
        <w:t xml:space="preserve">riteria for </w:t>
      </w:r>
      <w:r w:rsidR="00E92AC2" w:rsidRPr="0001353F">
        <w:rPr>
          <w:rFonts w:ascii="Garamond" w:hAnsi="Garamond" w:cs="Garamond"/>
          <w:sz w:val="26"/>
          <w:szCs w:val="26"/>
          <w:lang w:val="en-GB"/>
        </w:rPr>
        <w:t>determining study programmes of public interest at private institutions</w:t>
      </w:r>
      <w:r w:rsidR="007705BB" w:rsidRPr="0001353F">
        <w:rPr>
          <w:rFonts w:ascii="Garamond" w:hAnsi="Garamond" w:cs="Garamond"/>
          <w:sz w:val="26"/>
          <w:szCs w:val="26"/>
          <w:lang w:val="en-GB"/>
        </w:rPr>
        <w:t xml:space="preserve"> </w:t>
      </w:r>
      <w:r w:rsidR="007D14EF" w:rsidRPr="0001353F">
        <w:rPr>
          <w:rFonts w:ascii="Garamond" w:hAnsi="Garamond" w:cs="Garamond"/>
          <w:sz w:val="26"/>
          <w:szCs w:val="26"/>
          <w:lang w:val="en-GB"/>
        </w:rPr>
        <w:t>which</w:t>
      </w:r>
      <w:r w:rsidR="007705BB" w:rsidRPr="0001353F">
        <w:rPr>
          <w:rFonts w:ascii="Garamond" w:hAnsi="Garamond" w:cs="Garamond"/>
          <w:sz w:val="26"/>
          <w:szCs w:val="26"/>
          <w:lang w:val="en-GB"/>
        </w:rPr>
        <w:t xml:space="preserve"> are not implemented at </w:t>
      </w:r>
      <w:r w:rsidRPr="0001353F">
        <w:rPr>
          <w:rFonts w:ascii="Garamond" w:hAnsi="Garamond" w:cs="Garamond"/>
          <w:sz w:val="26"/>
          <w:szCs w:val="26"/>
          <w:lang w:val="en-GB"/>
        </w:rPr>
        <w:t xml:space="preserve">any </w:t>
      </w:r>
      <w:r w:rsidR="007705BB" w:rsidRPr="0001353F">
        <w:rPr>
          <w:rFonts w:ascii="Garamond" w:hAnsi="Garamond" w:cs="Garamond"/>
          <w:sz w:val="26"/>
          <w:szCs w:val="26"/>
          <w:lang w:val="en-GB"/>
        </w:rPr>
        <w:t>public institution</w:t>
      </w:r>
      <w:r w:rsidR="00E92AC2" w:rsidRPr="0001353F">
        <w:rPr>
          <w:rFonts w:ascii="Garamond" w:hAnsi="Garamond" w:cs="Garamond"/>
          <w:sz w:val="26"/>
          <w:szCs w:val="26"/>
          <w:lang w:val="en-GB"/>
        </w:rPr>
        <w:t xml:space="preserve"> shall be prescribed by the Government, following the opinion provided by the Council.</w:t>
      </w:r>
    </w:p>
    <w:p w:rsidR="00E92AC2" w:rsidRPr="0001353F" w:rsidRDefault="00E92AC2" w:rsidP="00B806A8">
      <w:pPr>
        <w:ind w:firstLine="567"/>
        <w:contextualSpacing/>
        <w:jc w:val="both"/>
        <w:rPr>
          <w:rFonts w:ascii="Garamond" w:hAnsi="Garamond" w:cs="Garamond"/>
          <w:sz w:val="26"/>
          <w:szCs w:val="26"/>
          <w:lang w:val="en-GB"/>
        </w:rPr>
      </w:pPr>
      <w:r w:rsidRPr="0001353F">
        <w:rPr>
          <w:rFonts w:ascii="Garamond" w:hAnsi="Garamond" w:cs="Garamond"/>
          <w:sz w:val="26"/>
          <w:szCs w:val="26"/>
          <w:lang w:val="en-GB"/>
        </w:rPr>
        <w:t>Based on the cri</w:t>
      </w:r>
      <w:r w:rsidR="007705BB" w:rsidRPr="0001353F">
        <w:rPr>
          <w:rFonts w:ascii="Garamond" w:hAnsi="Garamond" w:cs="Garamond"/>
          <w:sz w:val="26"/>
          <w:szCs w:val="26"/>
          <w:lang w:val="en-GB"/>
        </w:rPr>
        <w:t>teria referred to in paragraph 2</w:t>
      </w:r>
      <w:r w:rsidRPr="0001353F">
        <w:rPr>
          <w:rFonts w:ascii="Garamond" w:hAnsi="Garamond" w:cs="Garamond"/>
          <w:sz w:val="26"/>
          <w:szCs w:val="26"/>
          <w:lang w:val="en-GB"/>
        </w:rPr>
        <w:t xml:space="preserve"> of this Article, the Government shall </w:t>
      </w:r>
      <w:r w:rsidR="007D14EF" w:rsidRPr="0001353F">
        <w:rPr>
          <w:rFonts w:ascii="Garamond" w:hAnsi="Garamond" w:cs="Garamond"/>
          <w:sz w:val="26"/>
          <w:szCs w:val="26"/>
          <w:lang w:val="en-GB"/>
        </w:rPr>
        <w:t>render</w:t>
      </w:r>
      <w:r w:rsidRPr="0001353F">
        <w:rPr>
          <w:rFonts w:ascii="Garamond" w:hAnsi="Garamond" w:cs="Garamond"/>
          <w:sz w:val="26"/>
          <w:szCs w:val="26"/>
          <w:lang w:val="en-GB"/>
        </w:rPr>
        <w:t xml:space="preserve"> a decision on study programmes of public interest</w:t>
      </w:r>
      <w:r w:rsidR="00B806A8" w:rsidRPr="0001353F">
        <w:rPr>
          <w:rFonts w:ascii="Garamond" w:hAnsi="Garamond" w:cs="Garamond"/>
          <w:sz w:val="26"/>
          <w:szCs w:val="26"/>
          <w:lang w:val="en-GB"/>
        </w:rPr>
        <w:t xml:space="preserve"> carried out</w:t>
      </w:r>
      <w:r w:rsidRPr="0001353F">
        <w:rPr>
          <w:rFonts w:ascii="Garamond" w:hAnsi="Garamond" w:cs="Garamond"/>
          <w:sz w:val="26"/>
          <w:szCs w:val="26"/>
          <w:lang w:val="en-GB"/>
        </w:rPr>
        <w:t xml:space="preserve"> at private institutions</w:t>
      </w:r>
      <w:r w:rsidR="007705BB" w:rsidRPr="0001353F">
        <w:rPr>
          <w:rFonts w:ascii="Garamond" w:hAnsi="Garamond" w:cs="Garamond"/>
          <w:sz w:val="26"/>
          <w:szCs w:val="26"/>
          <w:lang w:val="en-GB"/>
        </w:rPr>
        <w:t xml:space="preserve"> </w:t>
      </w:r>
      <w:r w:rsidR="007D14EF" w:rsidRPr="0001353F">
        <w:rPr>
          <w:rFonts w:ascii="Garamond" w:hAnsi="Garamond" w:cs="Garamond"/>
          <w:sz w:val="26"/>
          <w:szCs w:val="26"/>
          <w:lang w:val="en-GB"/>
        </w:rPr>
        <w:t>which</w:t>
      </w:r>
      <w:r w:rsidR="007705BB" w:rsidRPr="0001353F">
        <w:rPr>
          <w:rFonts w:ascii="Garamond" w:hAnsi="Garamond" w:cs="Garamond"/>
          <w:sz w:val="26"/>
          <w:szCs w:val="26"/>
          <w:lang w:val="en-GB"/>
        </w:rPr>
        <w:t xml:space="preserve"> are not implemented at </w:t>
      </w:r>
      <w:r w:rsidR="00C85D55" w:rsidRPr="0001353F">
        <w:rPr>
          <w:rFonts w:ascii="Garamond" w:hAnsi="Garamond" w:cs="Garamond"/>
          <w:sz w:val="26"/>
          <w:szCs w:val="26"/>
          <w:lang w:val="en-GB"/>
        </w:rPr>
        <w:t xml:space="preserve">any </w:t>
      </w:r>
      <w:r w:rsidR="007705BB" w:rsidRPr="0001353F">
        <w:rPr>
          <w:rFonts w:ascii="Garamond" w:hAnsi="Garamond" w:cs="Garamond"/>
          <w:sz w:val="26"/>
          <w:szCs w:val="26"/>
          <w:lang w:val="en-GB"/>
        </w:rPr>
        <w:t>public institution</w:t>
      </w:r>
      <w:r w:rsidRPr="0001353F">
        <w:rPr>
          <w:rFonts w:ascii="Garamond" w:hAnsi="Garamond" w:cs="Garamond"/>
          <w:sz w:val="26"/>
          <w:szCs w:val="26"/>
          <w:lang w:val="en-GB"/>
        </w:rPr>
        <w:t xml:space="preserve"> for each academic year.</w:t>
      </w:r>
    </w:p>
    <w:p w:rsidR="001F1876" w:rsidRPr="0001353F" w:rsidRDefault="00761989" w:rsidP="00B806A8">
      <w:pPr>
        <w:ind w:firstLine="567"/>
        <w:contextualSpacing/>
        <w:jc w:val="both"/>
        <w:rPr>
          <w:rFonts w:ascii="Garamond" w:hAnsi="Garamond" w:cs="Garamond"/>
          <w:sz w:val="26"/>
          <w:szCs w:val="26"/>
          <w:lang w:val="en-GB"/>
        </w:rPr>
      </w:pPr>
      <w:r w:rsidRPr="0001353F">
        <w:rPr>
          <w:rFonts w:ascii="Garamond" w:hAnsi="Garamond" w:cs="Garamond"/>
          <w:sz w:val="26"/>
          <w:szCs w:val="26"/>
          <w:lang w:val="en-GB"/>
        </w:rPr>
        <w:t>Following</w:t>
      </w:r>
      <w:r w:rsidR="001F1876" w:rsidRPr="0001353F">
        <w:rPr>
          <w:rFonts w:ascii="Garamond" w:hAnsi="Garamond" w:cs="Garamond"/>
          <w:sz w:val="26"/>
          <w:szCs w:val="26"/>
          <w:lang w:val="en-GB"/>
        </w:rPr>
        <w:t xml:space="preserve"> the opinion </w:t>
      </w:r>
      <w:r w:rsidRPr="0001353F">
        <w:rPr>
          <w:rFonts w:ascii="Garamond" w:hAnsi="Garamond" w:cs="Garamond"/>
          <w:sz w:val="26"/>
          <w:szCs w:val="26"/>
          <w:lang w:val="en-GB"/>
        </w:rPr>
        <w:t>provided by</w:t>
      </w:r>
      <w:r w:rsidR="001F1876" w:rsidRPr="0001353F">
        <w:rPr>
          <w:rFonts w:ascii="Garamond" w:hAnsi="Garamond" w:cs="Garamond"/>
          <w:sz w:val="26"/>
          <w:szCs w:val="26"/>
          <w:lang w:val="en-GB"/>
        </w:rPr>
        <w:t xml:space="preserve"> the Council, the Government shall</w:t>
      </w:r>
      <w:r w:rsidR="00E92AC2" w:rsidRPr="0001353F">
        <w:rPr>
          <w:rFonts w:ascii="Garamond" w:hAnsi="Garamond" w:cs="Garamond"/>
          <w:sz w:val="26"/>
          <w:szCs w:val="26"/>
          <w:lang w:val="en-GB"/>
        </w:rPr>
        <w:t xml:space="preserve">, </w:t>
      </w:r>
      <w:r w:rsidR="009F3CE6" w:rsidRPr="0001353F">
        <w:rPr>
          <w:rFonts w:ascii="Garamond" w:hAnsi="Garamond" w:cs="Garamond"/>
          <w:sz w:val="26"/>
          <w:szCs w:val="26"/>
          <w:lang w:val="en-GB"/>
        </w:rPr>
        <w:t>on the basis of</w:t>
      </w:r>
      <w:r w:rsidR="00E92AC2" w:rsidRPr="0001353F">
        <w:rPr>
          <w:rFonts w:ascii="Garamond" w:hAnsi="Garamond" w:cs="Garamond"/>
          <w:sz w:val="26"/>
          <w:szCs w:val="26"/>
          <w:lang w:val="en-GB"/>
        </w:rPr>
        <w:t xml:space="preserve"> the decision referred to in paragraph </w:t>
      </w:r>
      <w:r w:rsidR="007705BB" w:rsidRPr="0001353F">
        <w:rPr>
          <w:rFonts w:ascii="Garamond" w:hAnsi="Garamond" w:cs="Garamond"/>
          <w:sz w:val="26"/>
          <w:szCs w:val="26"/>
          <w:lang w:val="en-GB"/>
        </w:rPr>
        <w:t>3</w:t>
      </w:r>
      <w:r w:rsidR="00E92AC2" w:rsidRPr="0001353F">
        <w:rPr>
          <w:rFonts w:ascii="Garamond" w:hAnsi="Garamond" w:cs="Garamond"/>
          <w:sz w:val="26"/>
          <w:szCs w:val="26"/>
          <w:lang w:val="en-GB"/>
        </w:rPr>
        <w:t xml:space="preserve"> of this Article,</w:t>
      </w:r>
      <w:r w:rsidR="001F1876" w:rsidRPr="0001353F">
        <w:rPr>
          <w:rFonts w:ascii="Garamond" w:hAnsi="Garamond" w:cs="Garamond"/>
          <w:sz w:val="26"/>
          <w:szCs w:val="26"/>
          <w:lang w:val="en-GB"/>
        </w:rPr>
        <w:t xml:space="preserve"> determine the number of students and the amount </w:t>
      </w:r>
      <w:r w:rsidR="00925A2D" w:rsidRPr="0001353F">
        <w:rPr>
          <w:rFonts w:ascii="Garamond" w:hAnsi="Garamond" w:cs="Garamond"/>
          <w:sz w:val="26"/>
          <w:szCs w:val="26"/>
          <w:lang w:val="en-GB"/>
        </w:rPr>
        <w:t xml:space="preserve">required </w:t>
      </w:r>
      <w:r w:rsidR="001F1876" w:rsidRPr="0001353F">
        <w:rPr>
          <w:rFonts w:ascii="Garamond" w:hAnsi="Garamond" w:cs="Garamond"/>
          <w:sz w:val="26"/>
          <w:szCs w:val="26"/>
          <w:lang w:val="en-GB"/>
        </w:rPr>
        <w:t xml:space="preserve">for </w:t>
      </w:r>
      <w:r w:rsidR="007D14EF" w:rsidRPr="0001353F">
        <w:rPr>
          <w:rFonts w:ascii="Garamond" w:hAnsi="Garamond" w:cs="Garamond"/>
          <w:sz w:val="26"/>
          <w:szCs w:val="26"/>
          <w:lang w:val="en-GB"/>
        </w:rPr>
        <w:t>funding</w:t>
      </w:r>
      <w:r w:rsidR="001F1876" w:rsidRPr="0001353F">
        <w:rPr>
          <w:rFonts w:ascii="Garamond" w:hAnsi="Garamond" w:cs="Garamond"/>
          <w:sz w:val="26"/>
          <w:szCs w:val="26"/>
          <w:lang w:val="en-GB"/>
        </w:rPr>
        <w:t xml:space="preserve"> students</w:t>
      </w:r>
      <w:r w:rsidR="009F3CE6" w:rsidRPr="0001353F">
        <w:rPr>
          <w:rFonts w:ascii="Garamond" w:hAnsi="Garamond" w:cs="Garamond"/>
          <w:sz w:val="26"/>
          <w:szCs w:val="26"/>
          <w:lang w:val="en-GB"/>
        </w:rPr>
        <w:t xml:space="preserve"> attending study programmes of public interest at</w:t>
      </w:r>
      <w:r w:rsidR="00180FF9" w:rsidRPr="0001353F">
        <w:rPr>
          <w:rFonts w:ascii="Garamond" w:hAnsi="Garamond" w:cs="Garamond"/>
          <w:sz w:val="26"/>
          <w:szCs w:val="26"/>
          <w:lang w:val="en-GB"/>
        </w:rPr>
        <w:t xml:space="preserve"> private institutions</w:t>
      </w:r>
      <w:r w:rsidR="007705BB" w:rsidRPr="0001353F">
        <w:rPr>
          <w:rFonts w:ascii="Garamond" w:hAnsi="Garamond" w:cs="Garamond"/>
          <w:sz w:val="26"/>
          <w:szCs w:val="26"/>
          <w:lang w:val="en-GB"/>
        </w:rPr>
        <w:t xml:space="preserve"> which are not implemented at </w:t>
      </w:r>
      <w:r w:rsidR="00C85D55" w:rsidRPr="0001353F">
        <w:rPr>
          <w:rFonts w:ascii="Garamond" w:hAnsi="Garamond" w:cs="Garamond"/>
          <w:sz w:val="26"/>
          <w:szCs w:val="26"/>
          <w:lang w:val="en-GB"/>
        </w:rPr>
        <w:t xml:space="preserve">any </w:t>
      </w:r>
      <w:r w:rsidR="007705BB" w:rsidRPr="0001353F">
        <w:rPr>
          <w:rFonts w:ascii="Garamond" w:hAnsi="Garamond" w:cs="Garamond"/>
          <w:sz w:val="26"/>
          <w:szCs w:val="26"/>
          <w:lang w:val="en-GB"/>
        </w:rPr>
        <w:t>public institution</w:t>
      </w:r>
      <w:r w:rsidR="00180FF9" w:rsidRPr="0001353F">
        <w:rPr>
          <w:rFonts w:ascii="Garamond" w:hAnsi="Garamond" w:cs="Garamond"/>
          <w:sz w:val="26"/>
          <w:szCs w:val="26"/>
          <w:lang w:val="en-GB"/>
        </w:rPr>
        <w:t>,</w:t>
      </w:r>
      <w:r w:rsidR="001F1876" w:rsidRPr="0001353F">
        <w:rPr>
          <w:rFonts w:ascii="Garamond" w:hAnsi="Garamond" w:cs="Garamond"/>
          <w:sz w:val="26"/>
          <w:szCs w:val="26"/>
          <w:lang w:val="en-GB"/>
        </w:rPr>
        <w:t xml:space="preserve"> for </w:t>
      </w:r>
      <w:r w:rsidR="002B46A8" w:rsidRPr="0001353F">
        <w:rPr>
          <w:rFonts w:ascii="Garamond" w:hAnsi="Garamond" w:cs="Garamond"/>
          <w:sz w:val="26"/>
          <w:szCs w:val="26"/>
          <w:lang w:val="en-GB"/>
        </w:rPr>
        <w:t>each</w:t>
      </w:r>
      <w:r w:rsidR="001F1876" w:rsidRPr="0001353F">
        <w:rPr>
          <w:rFonts w:ascii="Garamond" w:hAnsi="Garamond" w:cs="Garamond"/>
          <w:sz w:val="26"/>
          <w:szCs w:val="26"/>
          <w:lang w:val="en-GB"/>
        </w:rPr>
        <w:t xml:space="preserve"> academic year. </w:t>
      </w:r>
    </w:p>
    <w:p w:rsidR="001F1876" w:rsidRPr="0001353F" w:rsidRDefault="001F1876" w:rsidP="00B806A8">
      <w:pPr>
        <w:ind w:firstLine="567"/>
        <w:contextualSpacing/>
        <w:jc w:val="both"/>
        <w:rPr>
          <w:rFonts w:ascii="Garamond" w:hAnsi="Garamond" w:cs="Garamond"/>
          <w:sz w:val="26"/>
          <w:szCs w:val="26"/>
          <w:lang w:val="en-GB"/>
        </w:rPr>
      </w:pPr>
      <w:r w:rsidRPr="0001353F">
        <w:rPr>
          <w:rFonts w:ascii="Garamond" w:hAnsi="Garamond" w:cs="Garamond"/>
          <w:sz w:val="26"/>
          <w:szCs w:val="26"/>
          <w:lang w:val="en-GB"/>
        </w:rPr>
        <w:lastRenderedPageBreak/>
        <w:t xml:space="preserve">The amount of funds referred to in paragraph </w:t>
      </w:r>
      <w:r w:rsidR="007705BB" w:rsidRPr="0001353F">
        <w:rPr>
          <w:rFonts w:ascii="Garamond" w:hAnsi="Garamond" w:cs="Garamond"/>
          <w:sz w:val="26"/>
          <w:szCs w:val="26"/>
          <w:lang w:val="en-GB"/>
        </w:rPr>
        <w:t>4</w:t>
      </w:r>
      <w:r w:rsidR="00E92AC2" w:rsidRPr="0001353F">
        <w:rPr>
          <w:rFonts w:ascii="Garamond" w:hAnsi="Garamond" w:cs="Garamond"/>
          <w:sz w:val="26"/>
          <w:szCs w:val="26"/>
          <w:lang w:val="en-GB"/>
        </w:rPr>
        <w:t xml:space="preserve"> </w:t>
      </w:r>
      <w:r w:rsidRPr="0001353F">
        <w:rPr>
          <w:rFonts w:ascii="Garamond" w:hAnsi="Garamond" w:cs="Garamond"/>
          <w:sz w:val="26"/>
          <w:szCs w:val="26"/>
          <w:lang w:val="en-GB"/>
        </w:rPr>
        <w:t xml:space="preserve">of </w:t>
      </w:r>
      <w:r w:rsidR="00D86C91" w:rsidRPr="0001353F">
        <w:rPr>
          <w:rFonts w:ascii="Garamond" w:hAnsi="Garamond" w:cs="Garamond"/>
          <w:sz w:val="26"/>
          <w:szCs w:val="26"/>
          <w:lang w:val="en-GB"/>
        </w:rPr>
        <w:t>this</w:t>
      </w:r>
      <w:r w:rsidRPr="0001353F">
        <w:rPr>
          <w:rFonts w:ascii="Garamond" w:hAnsi="Garamond" w:cs="Garamond"/>
          <w:sz w:val="26"/>
          <w:szCs w:val="26"/>
          <w:lang w:val="en-GB"/>
        </w:rPr>
        <w:t xml:space="preserve"> Article shall be determined </w:t>
      </w:r>
      <w:r w:rsidR="008658CE" w:rsidRPr="0001353F">
        <w:rPr>
          <w:rFonts w:ascii="Garamond" w:hAnsi="Garamond" w:cs="Garamond"/>
          <w:sz w:val="26"/>
          <w:szCs w:val="26"/>
          <w:lang w:val="en-GB"/>
        </w:rPr>
        <w:t>on the basis of</w:t>
      </w:r>
      <w:r w:rsidRPr="0001353F">
        <w:rPr>
          <w:rFonts w:ascii="Garamond" w:hAnsi="Garamond" w:cs="Garamond"/>
          <w:sz w:val="26"/>
          <w:szCs w:val="26"/>
          <w:lang w:val="en-GB"/>
        </w:rPr>
        <w:t xml:space="preserve"> norms and standards </w:t>
      </w:r>
      <w:r w:rsidR="00180FF9" w:rsidRPr="0001353F">
        <w:rPr>
          <w:rFonts w:ascii="Garamond" w:hAnsi="Garamond" w:cs="Garamond"/>
          <w:sz w:val="26"/>
          <w:szCs w:val="26"/>
          <w:lang w:val="en-GB"/>
        </w:rPr>
        <w:t xml:space="preserve">for </w:t>
      </w:r>
      <w:r w:rsidR="007D14EF" w:rsidRPr="0001353F">
        <w:rPr>
          <w:rFonts w:ascii="Garamond" w:hAnsi="Garamond" w:cs="Garamond"/>
          <w:sz w:val="26"/>
          <w:szCs w:val="26"/>
          <w:lang w:val="en-GB"/>
        </w:rPr>
        <w:t>funding</w:t>
      </w:r>
      <w:r w:rsidRPr="0001353F">
        <w:rPr>
          <w:rFonts w:ascii="Garamond" w:hAnsi="Garamond" w:cs="Garamond"/>
          <w:sz w:val="26"/>
          <w:szCs w:val="26"/>
          <w:lang w:val="en-GB"/>
        </w:rPr>
        <w:t xml:space="preserve"> study programmes of public interest at private institutions</w:t>
      </w:r>
      <w:r w:rsidR="007705BB" w:rsidRPr="0001353F">
        <w:rPr>
          <w:rFonts w:ascii="Garamond" w:hAnsi="Garamond" w:cs="Garamond"/>
          <w:sz w:val="26"/>
          <w:szCs w:val="26"/>
          <w:lang w:val="en-GB"/>
        </w:rPr>
        <w:t xml:space="preserve"> </w:t>
      </w:r>
      <w:r w:rsidR="009F3CE6" w:rsidRPr="0001353F">
        <w:rPr>
          <w:rFonts w:ascii="Garamond" w:hAnsi="Garamond" w:cs="Garamond"/>
          <w:sz w:val="26"/>
          <w:szCs w:val="26"/>
          <w:lang w:val="en-GB"/>
        </w:rPr>
        <w:t>which</w:t>
      </w:r>
      <w:r w:rsidR="007705BB" w:rsidRPr="0001353F">
        <w:rPr>
          <w:rFonts w:ascii="Garamond" w:hAnsi="Garamond" w:cs="Garamond"/>
          <w:sz w:val="26"/>
          <w:szCs w:val="26"/>
          <w:lang w:val="en-GB"/>
        </w:rPr>
        <w:t xml:space="preserve"> are not implemented at </w:t>
      </w:r>
      <w:r w:rsidR="00C85D55" w:rsidRPr="0001353F">
        <w:rPr>
          <w:rFonts w:ascii="Garamond" w:hAnsi="Garamond" w:cs="Garamond"/>
          <w:sz w:val="26"/>
          <w:szCs w:val="26"/>
          <w:lang w:val="en-GB"/>
        </w:rPr>
        <w:t xml:space="preserve">any </w:t>
      </w:r>
      <w:r w:rsidR="007705BB" w:rsidRPr="0001353F">
        <w:rPr>
          <w:rFonts w:ascii="Garamond" w:hAnsi="Garamond" w:cs="Garamond"/>
          <w:sz w:val="26"/>
          <w:szCs w:val="26"/>
          <w:lang w:val="en-GB"/>
        </w:rPr>
        <w:t>public institution</w:t>
      </w:r>
      <w:r w:rsidRPr="0001353F">
        <w:rPr>
          <w:rFonts w:ascii="Garamond" w:hAnsi="Garamond" w:cs="Garamond"/>
          <w:sz w:val="26"/>
          <w:szCs w:val="26"/>
          <w:lang w:val="en-GB"/>
        </w:rPr>
        <w:t>, adopted by the Government.</w:t>
      </w:r>
    </w:p>
    <w:p w:rsidR="008658CE" w:rsidRPr="0001353F" w:rsidRDefault="008658CE" w:rsidP="00191001">
      <w:pPr>
        <w:contextualSpacing/>
        <w:jc w:val="both"/>
        <w:rPr>
          <w:rFonts w:ascii="Garamond" w:hAnsi="Garamond" w:cs="Garamond"/>
          <w:sz w:val="26"/>
          <w:szCs w:val="26"/>
          <w:lang w:val="en-GB"/>
        </w:rPr>
      </w:pPr>
    </w:p>
    <w:p w:rsidR="008658CE" w:rsidRPr="0001353F" w:rsidRDefault="005E25A1" w:rsidP="00191001">
      <w:pPr>
        <w:pStyle w:val="BodyText2"/>
        <w:numPr>
          <w:ilvl w:val="12"/>
          <w:numId w:val="0"/>
        </w:numPr>
        <w:contextualSpacing/>
        <w:jc w:val="center"/>
        <w:rPr>
          <w:rFonts w:ascii="Garamond" w:hAnsi="Garamond"/>
          <w:sz w:val="26"/>
          <w:szCs w:val="26"/>
          <w:lang w:val="en-GB"/>
        </w:rPr>
      </w:pPr>
      <w:r w:rsidRPr="0001353F">
        <w:rPr>
          <w:rFonts w:ascii="Garamond" w:hAnsi="Garamond"/>
          <w:sz w:val="26"/>
          <w:szCs w:val="26"/>
          <w:lang w:val="en-GB"/>
        </w:rPr>
        <w:t>Conditions</w:t>
      </w:r>
      <w:r w:rsidR="00910CC2" w:rsidRPr="0001353F">
        <w:rPr>
          <w:rFonts w:ascii="Garamond" w:hAnsi="Garamond"/>
          <w:sz w:val="26"/>
          <w:szCs w:val="26"/>
          <w:lang w:val="en-GB"/>
        </w:rPr>
        <w:t xml:space="preserve"> of U</w:t>
      </w:r>
      <w:r w:rsidR="008658CE" w:rsidRPr="0001353F">
        <w:rPr>
          <w:rFonts w:ascii="Garamond" w:hAnsi="Garamond"/>
          <w:sz w:val="26"/>
          <w:szCs w:val="26"/>
          <w:lang w:val="en-GB"/>
        </w:rPr>
        <w:t xml:space="preserve">sing </w:t>
      </w:r>
      <w:r w:rsidR="00910CC2" w:rsidRPr="0001353F">
        <w:rPr>
          <w:rFonts w:ascii="Garamond" w:hAnsi="Garamond"/>
          <w:sz w:val="26"/>
          <w:szCs w:val="26"/>
          <w:lang w:val="en-GB"/>
        </w:rPr>
        <w:t>Funds</w:t>
      </w:r>
    </w:p>
    <w:p w:rsidR="008658CE" w:rsidRPr="0001353F" w:rsidRDefault="008658CE" w:rsidP="009F3CE6">
      <w:pPr>
        <w:pStyle w:val="BodyText2"/>
        <w:numPr>
          <w:ilvl w:val="12"/>
          <w:numId w:val="0"/>
        </w:numPr>
        <w:spacing w:after="120"/>
        <w:jc w:val="center"/>
        <w:rPr>
          <w:rFonts w:ascii="Garamond" w:hAnsi="Garamond"/>
          <w:sz w:val="26"/>
          <w:szCs w:val="26"/>
          <w:lang w:val="en-GB"/>
        </w:rPr>
      </w:pPr>
      <w:r w:rsidRPr="0001353F">
        <w:rPr>
          <w:rFonts w:ascii="Garamond" w:hAnsi="Garamond"/>
          <w:sz w:val="26"/>
          <w:szCs w:val="26"/>
          <w:lang w:val="en-GB"/>
        </w:rPr>
        <w:t xml:space="preserve">Article </w:t>
      </w:r>
      <w:r w:rsidR="007705BB" w:rsidRPr="0001353F">
        <w:rPr>
          <w:rFonts w:ascii="Garamond" w:hAnsi="Garamond"/>
          <w:sz w:val="26"/>
          <w:szCs w:val="26"/>
          <w:lang w:val="en-GB"/>
        </w:rPr>
        <w:t>69</w:t>
      </w:r>
    </w:p>
    <w:p w:rsidR="008658CE" w:rsidRPr="0001353F" w:rsidRDefault="008658CE" w:rsidP="005D3394">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The Government </w:t>
      </w:r>
      <w:r w:rsidR="005D3394" w:rsidRPr="0001353F">
        <w:rPr>
          <w:rFonts w:ascii="Garamond" w:hAnsi="Garamond"/>
          <w:b w:val="0"/>
          <w:bCs w:val="0"/>
          <w:sz w:val="26"/>
          <w:szCs w:val="26"/>
          <w:lang w:val="en-GB"/>
        </w:rPr>
        <w:t>shall prescribe</w:t>
      </w:r>
      <w:r w:rsidRPr="0001353F">
        <w:rPr>
          <w:rFonts w:ascii="Garamond" w:hAnsi="Garamond"/>
          <w:b w:val="0"/>
          <w:bCs w:val="0"/>
          <w:sz w:val="26"/>
          <w:szCs w:val="26"/>
          <w:lang w:val="en-GB"/>
        </w:rPr>
        <w:t xml:space="preserve"> certain </w:t>
      </w:r>
      <w:r w:rsidR="005E25A1" w:rsidRPr="0001353F">
        <w:rPr>
          <w:rFonts w:ascii="Garamond" w:hAnsi="Garamond"/>
          <w:b w:val="0"/>
          <w:bCs w:val="0"/>
          <w:sz w:val="26"/>
          <w:szCs w:val="26"/>
          <w:lang w:val="en-GB"/>
        </w:rPr>
        <w:t>conditions</w:t>
      </w:r>
      <w:r w:rsidR="00910CC2" w:rsidRPr="0001353F">
        <w:rPr>
          <w:rFonts w:ascii="Garamond" w:hAnsi="Garamond"/>
          <w:b w:val="0"/>
          <w:bCs w:val="0"/>
          <w:sz w:val="26"/>
          <w:szCs w:val="26"/>
          <w:lang w:val="en-GB"/>
        </w:rPr>
        <w:t xml:space="preserve"> </w:t>
      </w:r>
      <w:r w:rsidR="005E25A1" w:rsidRPr="0001353F">
        <w:rPr>
          <w:rFonts w:ascii="Garamond" w:hAnsi="Garamond"/>
          <w:b w:val="0"/>
          <w:bCs w:val="0"/>
          <w:sz w:val="26"/>
          <w:szCs w:val="26"/>
          <w:lang w:val="en-GB"/>
        </w:rPr>
        <w:t xml:space="preserve">for </w:t>
      </w:r>
      <w:r w:rsidR="007D14EF" w:rsidRPr="0001353F">
        <w:rPr>
          <w:rFonts w:ascii="Garamond" w:hAnsi="Garamond"/>
          <w:b w:val="0"/>
          <w:bCs w:val="0"/>
          <w:sz w:val="26"/>
          <w:szCs w:val="26"/>
          <w:lang w:val="en-GB"/>
        </w:rPr>
        <w:t>using the</w:t>
      </w:r>
      <w:r w:rsidRPr="0001353F">
        <w:rPr>
          <w:rFonts w:ascii="Garamond" w:hAnsi="Garamond"/>
          <w:b w:val="0"/>
          <w:bCs w:val="0"/>
          <w:sz w:val="26"/>
          <w:szCs w:val="26"/>
          <w:lang w:val="en-GB"/>
        </w:rPr>
        <w:t xml:space="preserve"> </w:t>
      </w:r>
      <w:r w:rsidR="00910CC2" w:rsidRPr="0001353F">
        <w:rPr>
          <w:rFonts w:ascii="Garamond" w:hAnsi="Garamond"/>
          <w:b w:val="0"/>
          <w:bCs w:val="0"/>
          <w:sz w:val="26"/>
          <w:szCs w:val="26"/>
          <w:lang w:val="en-GB"/>
        </w:rPr>
        <w:t>funds</w:t>
      </w:r>
      <w:r w:rsidRPr="0001353F">
        <w:rPr>
          <w:rFonts w:ascii="Garamond" w:hAnsi="Garamond"/>
          <w:b w:val="0"/>
          <w:bCs w:val="0"/>
          <w:sz w:val="26"/>
          <w:szCs w:val="26"/>
          <w:lang w:val="en-GB"/>
        </w:rPr>
        <w:t xml:space="preserve"> allocated to a private institution, as well as </w:t>
      </w:r>
      <w:r w:rsidR="00E92AC2" w:rsidRPr="0001353F">
        <w:rPr>
          <w:rFonts w:ascii="Garamond" w:hAnsi="Garamond"/>
          <w:b w:val="0"/>
          <w:bCs w:val="0"/>
          <w:sz w:val="26"/>
          <w:szCs w:val="26"/>
          <w:lang w:val="en-GB"/>
        </w:rPr>
        <w:t xml:space="preserve">request </w:t>
      </w:r>
      <w:r w:rsidRPr="0001353F">
        <w:rPr>
          <w:rFonts w:ascii="Garamond" w:hAnsi="Garamond"/>
          <w:b w:val="0"/>
          <w:bCs w:val="0"/>
          <w:sz w:val="26"/>
          <w:szCs w:val="26"/>
          <w:lang w:val="en-GB"/>
        </w:rPr>
        <w:t xml:space="preserve">from </w:t>
      </w:r>
      <w:r w:rsidR="00411F05" w:rsidRPr="0001353F">
        <w:rPr>
          <w:rFonts w:ascii="Garamond" w:hAnsi="Garamond"/>
          <w:b w:val="0"/>
          <w:bCs w:val="0"/>
          <w:sz w:val="26"/>
          <w:szCs w:val="26"/>
          <w:lang w:val="en-GB"/>
        </w:rPr>
        <w:t>the</w:t>
      </w:r>
      <w:r w:rsidRPr="0001353F">
        <w:rPr>
          <w:rFonts w:ascii="Garamond" w:hAnsi="Garamond"/>
          <w:b w:val="0"/>
          <w:bCs w:val="0"/>
          <w:sz w:val="26"/>
          <w:szCs w:val="26"/>
          <w:lang w:val="en-GB"/>
        </w:rPr>
        <w:t xml:space="preserve"> private institution to submit </w:t>
      </w:r>
      <w:r w:rsidR="00C85D55" w:rsidRPr="0001353F">
        <w:rPr>
          <w:rFonts w:ascii="Garamond" w:hAnsi="Garamond"/>
          <w:b w:val="0"/>
          <w:bCs w:val="0"/>
          <w:sz w:val="26"/>
          <w:szCs w:val="26"/>
          <w:lang w:val="en-GB"/>
        </w:rPr>
        <w:t>the</w:t>
      </w:r>
      <w:r w:rsidR="00411F05" w:rsidRPr="0001353F">
        <w:rPr>
          <w:rFonts w:ascii="Garamond" w:hAnsi="Garamond"/>
          <w:b w:val="0"/>
          <w:bCs w:val="0"/>
          <w:sz w:val="26"/>
          <w:szCs w:val="26"/>
          <w:lang w:val="en-GB"/>
        </w:rPr>
        <w:t xml:space="preserve"> </w:t>
      </w:r>
      <w:r w:rsidR="00372707" w:rsidRPr="0001353F">
        <w:rPr>
          <w:rFonts w:ascii="Garamond" w:hAnsi="Garamond"/>
          <w:b w:val="0"/>
          <w:bCs w:val="0"/>
          <w:sz w:val="26"/>
          <w:szCs w:val="26"/>
          <w:lang w:val="en-GB"/>
        </w:rPr>
        <w:t>b</w:t>
      </w:r>
      <w:r w:rsidRPr="0001353F">
        <w:rPr>
          <w:rFonts w:ascii="Garamond" w:hAnsi="Garamond"/>
          <w:b w:val="0"/>
          <w:bCs w:val="0"/>
          <w:sz w:val="26"/>
          <w:szCs w:val="26"/>
          <w:lang w:val="en-GB"/>
        </w:rPr>
        <w:t xml:space="preserve">udget </w:t>
      </w:r>
      <w:r w:rsidR="009171ED" w:rsidRPr="0001353F">
        <w:rPr>
          <w:rFonts w:ascii="Garamond" w:hAnsi="Garamond"/>
          <w:b w:val="0"/>
          <w:bCs w:val="0"/>
          <w:sz w:val="26"/>
          <w:szCs w:val="26"/>
          <w:lang w:val="en-GB"/>
        </w:rPr>
        <w:t>proposal</w:t>
      </w:r>
      <w:r w:rsidRPr="0001353F">
        <w:rPr>
          <w:rFonts w:ascii="Garamond" w:hAnsi="Garamond"/>
          <w:b w:val="0"/>
          <w:bCs w:val="0"/>
          <w:sz w:val="26"/>
          <w:szCs w:val="26"/>
          <w:lang w:val="en-GB"/>
        </w:rPr>
        <w:t xml:space="preserve"> for</w:t>
      </w:r>
      <w:r w:rsidR="00411F05" w:rsidRPr="0001353F">
        <w:rPr>
          <w:rFonts w:ascii="Garamond" w:hAnsi="Garamond"/>
          <w:b w:val="0"/>
          <w:bCs w:val="0"/>
          <w:sz w:val="26"/>
          <w:szCs w:val="26"/>
          <w:lang w:val="en-GB"/>
        </w:rPr>
        <w:t xml:space="preserve"> the</w:t>
      </w:r>
      <w:r w:rsidRPr="0001353F">
        <w:rPr>
          <w:rFonts w:ascii="Garamond" w:hAnsi="Garamond"/>
          <w:b w:val="0"/>
          <w:bCs w:val="0"/>
          <w:sz w:val="26"/>
          <w:szCs w:val="26"/>
          <w:lang w:val="en-GB"/>
        </w:rPr>
        <w:t xml:space="preserve"> </w:t>
      </w:r>
      <w:r w:rsidR="00910CC2" w:rsidRPr="0001353F">
        <w:rPr>
          <w:rFonts w:ascii="Garamond" w:hAnsi="Garamond"/>
          <w:b w:val="0"/>
          <w:bCs w:val="0"/>
          <w:sz w:val="26"/>
          <w:szCs w:val="26"/>
          <w:lang w:val="en-GB"/>
        </w:rPr>
        <w:t>performance of</w:t>
      </w:r>
      <w:r w:rsidRPr="0001353F">
        <w:rPr>
          <w:rFonts w:ascii="Garamond" w:hAnsi="Garamond"/>
          <w:b w:val="0"/>
          <w:bCs w:val="0"/>
          <w:sz w:val="26"/>
          <w:szCs w:val="26"/>
          <w:lang w:val="en-GB"/>
        </w:rPr>
        <w:t xml:space="preserve"> its activity for the following fiscal year.</w:t>
      </w:r>
    </w:p>
    <w:p w:rsidR="008658CE" w:rsidRPr="0001353F" w:rsidRDefault="008658CE" w:rsidP="005D3394">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A private institution shall be </w:t>
      </w:r>
      <w:r w:rsidR="00A17CF0" w:rsidRPr="0001353F">
        <w:rPr>
          <w:rFonts w:ascii="Garamond" w:hAnsi="Garamond"/>
          <w:b w:val="0"/>
          <w:bCs w:val="0"/>
          <w:sz w:val="26"/>
          <w:szCs w:val="26"/>
          <w:lang w:val="en-GB"/>
        </w:rPr>
        <w:t>responsible</w:t>
      </w:r>
      <w:r w:rsidRPr="0001353F">
        <w:rPr>
          <w:rFonts w:ascii="Garamond" w:hAnsi="Garamond"/>
          <w:b w:val="0"/>
          <w:bCs w:val="0"/>
          <w:sz w:val="26"/>
          <w:szCs w:val="26"/>
          <w:lang w:val="en-GB"/>
        </w:rPr>
        <w:t xml:space="preserve"> for lawful and purposeful use of </w:t>
      </w:r>
      <w:r w:rsidR="00910CC2" w:rsidRPr="0001353F">
        <w:rPr>
          <w:rFonts w:ascii="Garamond" w:hAnsi="Garamond"/>
          <w:b w:val="0"/>
          <w:bCs w:val="0"/>
          <w:sz w:val="26"/>
          <w:szCs w:val="26"/>
          <w:lang w:val="en-GB"/>
        </w:rPr>
        <w:t>funds</w:t>
      </w:r>
      <w:r w:rsidRPr="0001353F">
        <w:rPr>
          <w:rFonts w:ascii="Garamond" w:hAnsi="Garamond"/>
          <w:b w:val="0"/>
          <w:bCs w:val="0"/>
          <w:sz w:val="26"/>
          <w:szCs w:val="26"/>
          <w:lang w:val="en-GB"/>
        </w:rPr>
        <w:t xml:space="preserve"> allocated by the Government, and it shall provide the Government with access to </w:t>
      </w:r>
      <w:r w:rsidR="009171ED" w:rsidRPr="0001353F">
        <w:rPr>
          <w:rFonts w:ascii="Garamond" w:hAnsi="Garamond"/>
          <w:b w:val="0"/>
          <w:bCs w:val="0"/>
          <w:sz w:val="26"/>
          <w:szCs w:val="26"/>
          <w:lang w:val="en-GB"/>
        </w:rPr>
        <w:t xml:space="preserve">its </w:t>
      </w:r>
      <w:r w:rsidRPr="0001353F">
        <w:rPr>
          <w:rFonts w:ascii="Garamond" w:hAnsi="Garamond"/>
          <w:b w:val="0"/>
          <w:bCs w:val="0"/>
          <w:sz w:val="26"/>
          <w:szCs w:val="26"/>
          <w:lang w:val="en-GB"/>
        </w:rPr>
        <w:t>financial books and records.</w:t>
      </w:r>
    </w:p>
    <w:p w:rsidR="00F314E8" w:rsidRPr="0001353F" w:rsidRDefault="00F314E8" w:rsidP="00F314E8">
      <w:pPr>
        <w:pStyle w:val="BodyText2"/>
        <w:numPr>
          <w:ilvl w:val="12"/>
          <w:numId w:val="0"/>
        </w:numPr>
        <w:contextualSpacing/>
        <w:jc w:val="both"/>
        <w:rPr>
          <w:rFonts w:ascii="Garamond" w:hAnsi="Garamond"/>
          <w:b w:val="0"/>
          <w:bCs w:val="0"/>
          <w:sz w:val="26"/>
          <w:szCs w:val="26"/>
          <w:lang w:val="en-GB"/>
        </w:rPr>
      </w:pPr>
    </w:p>
    <w:p w:rsidR="00F314E8" w:rsidRPr="0001353F" w:rsidRDefault="00F314E8" w:rsidP="00F314E8">
      <w:pPr>
        <w:jc w:val="center"/>
        <w:rPr>
          <w:rFonts w:ascii="Garamond" w:hAnsi="Garamond"/>
          <w:b/>
          <w:sz w:val="26"/>
          <w:szCs w:val="26"/>
          <w:lang w:val="en-GB"/>
        </w:rPr>
      </w:pPr>
      <w:r w:rsidRPr="0001353F">
        <w:rPr>
          <w:rFonts w:ascii="Garamond" w:hAnsi="Garamond"/>
          <w:b/>
          <w:sz w:val="26"/>
          <w:szCs w:val="26"/>
          <w:lang w:val="en-GB"/>
        </w:rPr>
        <w:t>Tuition Fee</w:t>
      </w:r>
    </w:p>
    <w:p w:rsidR="00F314E8" w:rsidRPr="0001353F" w:rsidRDefault="00F314E8" w:rsidP="00F314E8">
      <w:pPr>
        <w:jc w:val="center"/>
        <w:rPr>
          <w:rFonts w:ascii="Garamond" w:hAnsi="Garamond"/>
          <w:b/>
          <w:sz w:val="26"/>
          <w:szCs w:val="26"/>
          <w:lang w:val="en-GB"/>
        </w:rPr>
      </w:pPr>
      <w:r w:rsidRPr="0001353F">
        <w:rPr>
          <w:rFonts w:ascii="Garamond" w:hAnsi="Garamond"/>
          <w:b/>
          <w:sz w:val="26"/>
          <w:szCs w:val="26"/>
          <w:lang w:val="en-GB"/>
        </w:rPr>
        <w:t>Article 69a</w:t>
      </w:r>
    </w:p>
    <w:p w:rsidR="00F314E8" w:rsidRPr="0001353F" w:rsidRDefault="00F314E8" w:rsidP="00F314E8">
      <w:pPr>
        <w:ind w:firstLine="567"/>
        <w:jc w:val="both"/>
        <w:rPr>
          <w:rFonts w:ascii="Garamond" w:hAnsi="Garamond"/>
          <w:sz w:val="26"/>
          <w:szCs w:val="26"/>
          <w:lang w:val="en-GB"/>
        </w:rPr>
      </w:pPr>
      <w:r w:rsidRPr="0001353F">
        <w:rPr>
          <w:rFonts w:ascii="Garamond" w:hAnsi="Garamond"/>
          <w:sz w:val="26"/>
          <w:szCs w:val="26"/>
          <w:lang w:val="en-GB"/>
        </w:rPr>
        <w:t>Students of the 1</w:t>
      </w:r>
      <w:r w:rsidRPr="0001353F">
        <w:rPr>
          <w:rFonts w:ascii="Garamond" w:hAnsi="Garamond"/>
          <w:sz w:val="26"/>
          <w:szCs w:val="26"/>
          <w:vertAlign w:val="superscript"/>
          <w:lang w:val="en-GB"/>
        </w:rPr>
        <w:t>st</w:t>
      </w:r>
      <w:r w:rsidRPr="0001353F">
        <w:rPr>
          <w:rFonts w:ascii="Garamond" w:hAnsi="Garamond"/>
          <w:sz w:val="26"/>
          <w:szCs w:val="26"/>
          <w:lang w:val="en-GB"/>
        </w:rPr>
        <w:t xml:space="preserve"> and 2</w:t>
      </w:r>
      <w:r w:rsidRPr="0001353F">
        <w:rPr>
          <w:rFonts w:ascii="Garamond" w:hAnsi="Garamond"/>
          <w:sz w:val="26"/>
          <w:szCs w:val="26"/>
          <w:vertAlign w:val="superscript"/>
          <w:lang w:val="en-GB"/>
        </w:rPr>
        <w:t>nd</w:t>
      </w:r>
      <w:r w:rsidRPr="0001353F">
        <w:rPr>
          <w:rFonts w:ascii="Garamond" w:hAnsi="Garamond"/>
          <w:sz w:val="26"/>
          <w:szCs w:val="26"/>
          <w:lang w:val="en-GB"/>
        </w:rPr>
        <w:t xml:space="preserve"> cycles of studies at public institutions shall not pay tuition fee.</w:t>
      </w:r>
    </w:p>
    <w:p w:rsidR="00F314E8" w:rsidRPr="0001353F" w:rsidRDefault="00F314E8" w:rsidP="00F314E8">
      <w:pPr>
        <w:ind w:firstLine="567"/>
        <w:jc w:val="both"/>
        <w:rPr>
          <w:rFonts w:ascii="Garamond" w:hAnsi="Garamond"/>
          <w:sz w:val="26"/>
          <w:szCs w:val="26"/>
          <w:lang w:val="en-GB"/>
        </w:rPr>
      </w:pPr>
      <w:r w:rsidRPr="0001353F">
        <w:rPr>
          <w:rFonts w:ascii="Garamond" w:hAnsi="Garamond"/>
          <w:sz w:val="26"/>
          <w:szCs w:val="26"/>
          <w:lang w:val="en-GB"/>
        </w:rPr>
        <w:t>Students of the 3</w:t>
      </w:r>
      <w:r w:rsidRPr="0001353F">
        <w:rPr>
          <w:rFonts w:ascii="Garamond" w:hAnsi="Garamond"/>
          <w:sz w:val="26"/>
          <w:szCs w:val="26"/>
          <w:vertAlign w:val="superscript"/>
          <w:lang w:val="en-GB"/>
        </w:rPr>
        <w:t>rd</w:t>
      </w:r>
      <w:r w:rsidRPr="0001353F">
        <w:rPr>
          <w:rFonts w:ascii="Garamond" w:hAnsi="Garamond"/>
          <w:sz w:val="26"/>
          <w:szCs w:val="26"/>
          <w:lang w:val="en-GB"/>
        </w:rPr>
        <w:t xml:space="preserve"> cycle of studies at public institutions shall pay tuition fee.</w:t>
      </w:r>
    </w:p>
    <w:p w:rsidR="00F314E8" w:rsidRPr="0001353F" w:rsidRDefault="00F314E8" w:rsidP="00F314E8">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sz w:val="26"/>
          <w:szCs w:val="26"/>
          <w:lang w:val="en-GB"/>
        </w:rPr>
        <w:t>Students of the 1</w:t>
      </w:r>
      <w:r w:rsidRPr="0001353F">
        <w:rPr>
          <w:rFonts w:ascii="Garamond" w:hAnsi="Garamond"/>
          <w:b w:val="0"/>
          <w:sz w:val="26"/>
          <w:szCs w:val="26"/>
          <w:vertAlign w:val="superscript"/>
          <w:lang w:val="en-GB"/>
        </w:rPr>
        <w:t>st</w:t>
      </w:r>
      <w:r w:rsidRPr="0001353F">
        <w:rPr>
          <w:rFonts w:ascii="Garamond" w:hAnsi="Garamond"/>
          <w:b w:val="0"/>
          <w:sz w:val="26"/>
          <w:szCs w:val="26"/>
          <w:lang w:val="en-GB"/>
        </w:rPr>
        <w:t>, 2</w:t>
      </w:r>
      <w:r w:rsidRPr="0001353F">
        <w:rPr>
          <w:rFonts w:ascii="Garamond" w:hAnsi="Garamond"/>
          <w:b w:val="0"/>
          <w:sz w:val="26"/>
          <w:szCs w:val="26"/>
          <w:vertAlign w:val="superscript"/>
          <w:lang w:val="en-GB"/>
        </w:rPr>
        <w:t>nd</w:t>
      </w:r>
      <w:r w:rsidRPr="0001353F">
        <w:rPr>
          <w:rFonts w:ascii="Garamond" w:hAnsi="Garamond"/>
          <w:b w:val="0"/>
          <w:sz w:val="26"/>
          <w:szCs w:val="26"/>
          <w:lang w:val="en-GB"/>
        </w:rPr>
        <w:t xml:space="preserve"> and 3</w:t>
      </w:r>
      <w:r w:rsidRPr="0001353F">
        <w:rPr>
          <w:rFonts w:ascii="Garamond" w:hAnsi="Garamond"/>
          <w:b w:val="0"/>
          <w:sz w:val="26"/>
          <w:szCs w:val="26"/>
          <w:vertAlign w:val="superscript"/>
          <w:lang w:val="en-GB"/>
        </w:rPr>
        <w:t>rd</w:t>
      </w:r>
      <w:r w:rsidRPr="0001353F">
        <w:rPr>
          <w:rFonts w:ascii="Garamond" w:hAnsi="Garamond"/>
          <w:b w:val="0"/>
          <w:sz w:val="26"/>
          <w:szCs w:val="26"/>
          <w:lang w:val="en-GB"/>
        </w:rPr>
        <w:t xml:space="preserve"> cycles at private institutions shall pay tuition fees.</w:t>
      </w:r>
    </w:p>
    <w:p w:rsidR="008658CE" w:rsidRPr="0001353F" w:rsidRDefault="008658CE" w:rsidP="00191001">
      <w:pPr>
        <w:pStyle w:val="BodyText2"/>
        <w:numPr>
          <w:ilvl w:val="12"/>
          <w:numId w:val="0"/>
        </w:numPr>
        <w:contextualSpacing/>
        <w:jc w:val="both"/>
        <w:rPr>
          <w:rFonts w:ascii="Garamond" w:hAnsi="Garamond"/>
          <w:b w:val="0"/>
          <w:bCs w:val="0"/>
          <w:sz w:val="26"/>
          <w:szCs w:val="26"/>
          <w:lang w:val="en-GB"/>
        </w:rPr>
      </w:pPr>
    </w:p>
    <w:p w:rsidR="00F314E8" w:rsidRPr="0001353F" w:rsidRDefault="00F314E8" w:rsidP="00F314E8">
      <w:pPr>
        <w:jc w:val="center"/>
        <w:rPr>
          <w:rFonts w:ascii="Garamond" w:hAnsi="Garamond"/>
          <w:b/>
          <w:sz w:val="26"/>
          <w:szCs w:val="26"/>
          <w:lang w:val="en-GB"/>
        </w:rPr>
      </w:pPr>
      <w:r w:rsidRPr="0001353F">
        <w:rPr>
          <w:rFonts w:ascii="Garamond" w:hAnsi="Garamond"/>
          <w:b/>
          <w:sz w:val="26"/>
          <w:szCs w:val="26"/>
          <w:lang w:val="en-GB"/>
        </w:rPr>
        <w:t>Determining the Tuition Fee</w:t>
      </w:r>
    </w:p>
    <w:p w:rsidR="00F314E8" w:rsidRPr="0001353F" w:rsidRDefault="00F314E8" w:rsidP="00F314E8">
      <w:pPr>
        <w:jc w:val="center"/>
        <w:rPr>
          <w:rFonts w:ascii="Garamond" w:hAnsi="Garamond"/>
          <w:b/>
          <w:sz w:val="26"/>
          <w:szCs w:val="26"/>
          <w:lang w:val="en-GB"/>
        </w:rPr>
      </w:pPr>
      <w:r w:rsidRPr="0001353F">
        <w:rPr>
          <w:rFonts w:ascii="Garamond" w:hAnsi="Garamond"/>
          <w:b/>
          <w:sz w:val="26"/>
          <w:szCs w:val="26"/>
          <w:lang w:val="en-GB"/>
        </w:rPr>
        <w:t>Article 70</w:t>
      </w:r>
    </w:p>
    <w:p w:rsidR="00F314E8" w:rsidRPr="0001353F" w:rsidRDefault="00F314E8" w:rsidP="00F314E8">
      <w:pPr>
        <w:ind w:firstLine="567"/>
        <w:jc w:val="both"/>
        <w:rPr>
          <w:rFonts w:ascii="Garamond" w:hAnsi="Garamond"/>
          <w:sz w:val="26"/>
          <w:szCs w:val="26"/>
          <w:lang w:val="en-GB"/>
        </w:rPr>
      </w:pPr>
      <w:r w:rsidRPr="0001353F">
        <w:rPr>
          <w:rFonts w:ascii="Garamond" w:hAnsi="Garamond"/>
          <w:sz w:val="26"/>
          <w:szCs w:val="26"/>
          <w:lang w:val="en-GB"/>
        </w:rPr>
        <w:t>The amount of fee to be paid by students at institutions shall be determined by governing body of institution.</w:t>
      </w:r>
    </w:p>
    <w:p w:rsidR="00F314E8" w:rsidRPr="0001353F" w:rsidRDefault="00F314E8" w:rsidP="00F314E8">
      <w:pPr>
        <w:ind w:firstLine="567"/>
        <w:jc w:val="both"/>
        <w:rPr>
          <w:rFonts w:ascii="Garamond" w:hAnsi="Garamond"/>
          <w:sz w:val="26"/>
          <w:szCs w:val="26"/>
          <w:lang w:val="en-GB"/>
        </w:rPr>
      </w:pPr>
      <w:r w:rsidRPr="0001353F">
        <w:rPr>
          <w:rFonts w:ascii="Garamond" w:hAnsi="Garamond"/>
          <w:sz w:val="26"/>
          <w:szCs w:val="26"/>
          <w:lang w:val="en-GB"/>
        </w:rPr>
        <w:t xml:space="preserve">Notwithstanding paragraph 1 </w:t>
      </w:r>
      <w:r w:rsidR="00953235" w:rsidRPr="0001353F">
        <w:rPr>
          <w:rFonts w:ascii="Garamond" w:hAnsi="Garamond"/>
          <w:sz w:val="26"/>
          <w:szCs w:val="26"/>
          <w:lang w:val="en-GB"/>
        </w:rPr>
        <w:t>of this Article</w:t>
      </w:r>
      <w:r w:rsidRPr="0001353F">
        <w:rPr>
          <w:rFonts w:ascii="Garamond" w:hAnsi="Garamond"/>
          <w:sz w:val="26"/>
          <w:szCs w:val="26"/>
          <w:lang w:val="en-GB"/>
        </w:rPr>
        <w:t>, the amount of fee to be paid by students attending the 1</w:t>
      </w:r>
      <w:r w:rsidRPr="0001353F">
        <w:rPr>
          <w:rFonts w:ascii="Garamond" w:hAnsi="Garamond"/>
          <w:sz w:val="26"/>
          <w:szCs w:val="26"/>
          <w:vertAlign w:val="superscript"/>
          <w:lang w:val="en-GB"/>
        </w:rPr>
        <w:t>st</w:t>
      </w:r>
      <w:r w:rsidRPr="0001353F">
        <w:rPr>
          <w:rFonts w:ascii="Garamond" w:hAnsi="Garamond"/>
          <w:sz w:val="26"/>
          <w:szCs w:val="26"/>
          <w:lang w:val="en-GB"/>
        </w:rPr>
        <w:t xml:space="preserve"> and 2</w:t>
      </w:r>
      <w:r w:rsidRPr="0001353F">
        <w:rPr>
          <w:rFonts w:ascii="Garamond" w:hAnsi="Garamond"/>
          <w:sz w:val="26"/>
          <w:szCs w:val="26"/>
          <w:vertAlign w:val="superscript"/>
          <w:lang w:val="en-GB"/>
        </w:rPr>
        <w:t>nd</w:t>
      </w:r>
      <w:r w:rsidRPr="0001353F">
        <w:rPr>
          <w:rFonts w:ascii="Garamond" w:hAnsi="Garamond"/>
          <w:sz w:val="26"/>
          <w:szCs w:val="26"/>
          <w:lang w:val="en-GB"/>
        </w:rPr>
        <w:t xml:space="preserve"> cycles at public institutions who fail to acquire 45 </w:t>
      </w:r>
      <w:r w:rsidR="00724D45" w:rsidRPr="0001353F">
        <w:rPr>
          <w:rFonts w:ascii="Garamond" w:hAnsi="Garamond"/>
          <w:sz w:val="26"/>
          <w:szCs w:val="26"/>
          <w:lang w:val="en-GB"/>
        </w:rPr>
        <w:t>ECTS</w:t>
      </w:r>
      <w:r w:rsidR="001E1C28" w:rsidRPr="0001353F">
        <w:rPr>
          <w:rFonts w:ascii="Garamond" w:hAnsi="Garamond"/>
          <w:sz w:val="26"/>
          <w:szCs w:val="26"/>
          <w:lang w:val="en-GB"/>
        </w:rPr>
        <w:t xml:space="preserve"> credits</w:t>
      </w:r>
      <w:r w:rsidRPr="0001353F">
        <w:rPr>
          <w:rFonts w:ascii="Garamond" w:hAnsi="Garamond"/>
          <w:sz w:val="26"/>
          <w:szCs w:val="26"/>
          <w:lang w:val="en-GB"/>
        </w:rPr>
        <w:t xml:space="preserve"> shall be determ</w:t>
      </w:r>
      <w:r w:rsidR="003746DC">
        <w:rPr>
          <w:rFonts w:ascii="Garamond" w:hAnsi="Garamond"/>
          <w:sz w:val="26"/>
          <w:szCs w:val="26"/>
          <w:lang w:val="en-GB"/>
        </w:rPr>
        <w:t xml:space="preserve">ined by </w:t>
      </w:r>
      <w:r w:rsidRPr="0001353F">
        <w:rPr>
          <w:rFonts w:ascii="Garamond" w:hAnsi="Garamond"/>
          <w:sz w:val="26"/>
          <w:szCs w:val="26"/>
          <w:lang w:val="en-GB"/>
        </w:rPr>
        <w:t xml:space="preserve">governing body, following the </w:t>
      </w:r>
      <w:r w:rsidR="003746DC">
        <w:rPr>
          <w:rFonts w:ascii="Garamond" w:hAnsi="Garamond"/>
          <w:sz w:val="26"/>
          <w:szCs w:val="26"/>
          <w:lang w:val="en-GB"/>
        </w:rPr>
        <w:t>approval</w:t>
      </w:r>
      <w:r w:rsidRPr="0001353F">
        <w:rPr>
          <w:rFonts w:ascii="Garamond" w:hAnsi="Garamond"/>
          <w:sz w:val="26"/>
          <w:szCs w:val="26"/>
          <w:lang w:val="en-GB"/>
        </w:rPr>
        <w:t xml:space="preserve"> of the Ministry.</w:t>
      </w:r>
    </w:p>
    <w:p w:rsidR="00F314E8" w:rsidRPr="0001353F" w:rsidRDefault="00F314E8" w:rsidP="00F314E8">
      <w:pPr>
        <w:ind w:firstLine="567"/>
        <w:jc w:val="both"/>
        <w:rPr>
          <w:rFonts w:ascii="Garamond" w:hAnsi="Garamond"/>
          <w:sz w:val="26"/>
          <w:szCs w:val="26"/>
          <w:lang w:val="en-GB"/>
        </w:rPr>
      </w:pPr>
      <w:r w:rsidRPr="0001353F">
        <w:rPr>
          <w:rFonts w:ascii="Garamond" w:hAnsi="Garamond"/>
          <w:sz w:val="26"/>
          <w:szCs w:val="26"/>
          <w:lang w:val="en-GB"/>
        </w:rPr>
        <w:t xml:space="preserve">The amount of fee referred to in paragraph 2 </w:t>
      </w:r>
      <w:r w:rsidR="00953235" w:rsidRPr="0001353F">
        <w:rPr>
          <w:rFonts w:ascii="Garamond" w:hAnsi="Garamond"/>
          <w:sz w:val="26"/>
          <w:szCs w:val="26"/>
          <w:lang w:val="en-GB"/>
        </w:rPr>
        <w:t xml:space="preserve">of this Article </w:t>
      </w:r>
      <w:r w:rsidRPr="0001353F">
        <w:rPr>
          <w:rFonts w:ascii="Garamond" w:hAnsi="Garamond"/>
          <w:sz w:val="26"/>
          <w:szCs w:val="26"/>
          <w:lang w:val="en-GB"/>
        </w:rPr>
        <w:t>may vary depending on the cost of implementation of a study programme.</w:t>
      </w:r>
    </w:p>
    <w:p w:rsidR="00372707" w:rsidRPr="0001353F" w:rsidRDefault="00F314E8" w:rsidP="00F314E8">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sz w:val="26"/>
          <w:szCs w:val="26"/>
          <w:lang w:val="en-GB"/>
        </w:rPr>
        <w:t>Students with disabilities at both public and private institutions shall be exempt from paying fee</w:t>
      </w:r>
      <w:r w:rsidR="00372707" w:rsidRPr="0001353F">
        <w:rPr>
          <w:rFonts w:ascii="Garamond" w:hAnsi="Garamond"/>
          <w:b w:val="0"/>
          <w:bCs w:val="0"/>
          <w:sz w:val="26"/>
          <w:szCs w:val="26"/>
          <w:lang w:val="en-GB"/>
        </w:rPr>
        <w:t>.</w:t>
      </w:r>
    </w:p>
    <w:p w:rsidR="00372707" w:rsidRPr="0001353F" w:rsidRDefault="00372707" w:rsidP="00191001">
      <w:pPr>
        <w:pStyle w:val="BodyText2"/>
        <w:numPr>
          <w:ilvl w:val="12"/>
          <w:numId w:val="0"/>
        </w:numPr>
        <w:contextualSpacing/>
        <w:jc w:val="both"/>
        <w:rPr>
          <w:rFonts w:ascii="Garamond" w:hAnsi="Garamond"/>
          <w:b w:val="0"/>
          <w:bCs w:val="0"/>
          <w:sz w:val="26"/>
          <w:szCs w:val="26"/>
          <w:lang w:val="en-GB"/>
        </w:rPr>
      </w:pPr>
    </w:p>
    <w:p w:rsidR="00D82DBA" w:rsidRPr="0001353F" w:rsidRDefault="0061619E" w:rsidP="00F314E8">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VII ACADEMIC STAFF</w:t>
      </w:r>
    </w:p>
    <w:p w:rsidR="0061619E" w:rsidRPr="0001353F" w:rsidRDefault="0061619E" w:rsidP="00191001">
      <w:pPr>
        <w:pStyle w:val="BodyText2"/>
        <w:numPr>
          <w:ilvl w:val="12"/>
          <w:numId w:val="0"/>
        </w:numPr>
        <w:contextualSpacing/>
        <w:jc w:val="center"/>
        <w:rPr>
          <w:rFonts w:ascii="Garamond" w:hAnsi="Garamond"/>
          <w:bCs w:val="0"/>
          <w:sz w:val="26"/>
          <w:szCs w:val="26"/>
          <w:lang w:val="en-GB"/>
        </w:rPr>
      </w:pPr>
    </w:p>
    <w:p w:rsidR="0061619E" w:rsidRPr="0001353F" w:rsidRDefault="00D55B9E"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Academic S</w:t>
      </w:r>
      <w:r w:rsidR="0061619E" w:rsidRPr="0001353F">
        <w:rPr>
          <w:rFonts w:ascii="Garamond" w:hAnsi="Garamond"/>
          <w:bCs w:val="0"/>
          <w:sz w:val="26"/>
          <w:szCs w:val="26"/>
          <w:lang w:val="en-GB"/>
        </w:rPr>
        <w:t>taff</w:t>
      </w:r>
    </w:p>
    <w:p w:rsidR="0061619E" w:rsidRPr="0001353F" w:rsidRDefault="0061619E" w:rsidP="005D3394">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71</w:t>
      </w:r>
    </w:p>
    <w:p w:rsidR="007C6DAF" w:rsidRPr="0001353F" w:rsidRDefault="0061619E" w:rsidP="005D3394">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Academic staff, </w:t>
      </w:r>
      <w:r w:rsidR="00167B7F" w:rsidRPr="0001353F">
        <w:rPr>
          <w:rFonts w:ascii="Garamond" w:hAnsi="Garamond"/>
          <w:b w:val="0"/>
          <w:bCs w:val="0"/>
          <w:sz w:val="26"/>
          <w:szCs w:val="26"/>
          <w:lang w:val="en-GB"/>
        </w:rPr>
        <w:t xml:space="preserve">in terms of </w:t>
      </w:r>
      <w:r w:rsidR="00D86C91" w:rsidRPr="0001353F">
        <w:rPr>
          <w:rFonts w:ascii="Garamond" w:hAnsi="Garamond"/>
          <w:b w:val="0"/>
          <w:bCs w:val="0"/>
          <w:sz w:val="26"/>
          <w:szCs w:val="26"/>
          <w:lang w:val="en-GB"/>
        </w:rPr>
        <w:t>this</w:t>
      </w:r>
      <w:r w:rsidR="00167B7F" w:rsidRPr="0001353F">
        <w:rPr>
          <w:rFonts w:ascii="Garamond" w:hAnsi="Garamond"/>
          <w:b w:val="0"/>
          <w:bCs w:val="0"/>
          <w:sz w:val="26"/>
          <w:szCs w:val="26"/>
          <w:lang w:val="en-GB"/>
        </w:rPr>
        <w:t xml:space="preserve"> L</w:t>
      </w:r>
      <w:r w:rsidRPr="0001353F">
        <w:rPr>
          <w:rFonts w:ascii="Garamond" w:hAnsi="Garamond"/>
          <w:b w:val="0"/>
          <w:bCs w:val="0"/>
          <w:sz w:val="26"/>
          <w:szCs w:val="26"/>
          <w:lang w:val="en-GB"/>
        </w:rPr>
        <w:t xml:space="preserve">aw, </w:t>
      </w:r>
      <w:r w:rsidR="00167B7F" w:rsidRPr="0001353F">
        <w:rPr>
          <w:rFonts w:ascii="Garamond" w:hAnsi="Garamond"/>
          <w:b w:val="0"/>
          <w:bCs w:val="0"/>
          <w:sz w:val="26"/>
          <w:szCs w:val="26"/>
          <w:lang w:val="en-GB"/>
        </w:rPr>
        <w:t>refers to</w:t>
      </w:r>
      <w:r w:rsidRPr="0001353F">
        <w:rPr>
          <w:rFonts w:ascii="Garamond" w:hAnsi="Garamond"/>
          <w:b w:val="0"/>
          <w:bCs w:val="0"/>
          <w:sz w:val="26"/>
          <w:szCs w:val="26"/>
          <w:lang w:val="en-GB"/>
        </w:rPr>
        <w:t xml:space="preserve"> persons</w:t>
      </w:r>
      <w:r w:rsidR="00167B7F" w:rsidRPr="0001353F">
        <w:rPr>
          <w:rFonts w:ascii="Garamond" w:hAnsi="Garamond"/>
          <w:b w:val="0"/>
          <w:bCs w:val="0"/>
          <w:sz w:val="26"/>
          <w:szCs w:val="26"/>
          <w:lang w:val="en-GB"/>
        </w:rPr>
        <w:t xml:space="preserve"> </w:t>
      </w:r>
      <w:r w:rsidR="00016FE2" w:rsidRPr="0001353F">
        <w:rPr>
          <w:rFonts w:ascii="Garamond" w:hAnsi="Garamond"/>
          <w:b w:val="0"/>
          <w:bCs w:val="0"/>
          <w:sz w:val="26"/>
          <w:szCs w:val="26"/>
          <w:lang w:val="en-GB"/>
        </w:rPr>
        <w:t>holding</w:t>
      </w:r>
      <w:r w:rsidR="00167B7F" w:rsidRPr="0001353F">
        <w:rPr>
          <w:rFonts w:ascii="Garamond" w:hAnsi="Garamond"/>
          <w:b w:val="0"/>
          <w:bCs w:val="0"/>
          <w:sz w:val="26"/>
          <w:szCs w:val="26"/>
          <w:lang w:val="en-GB"/>
        </w:rPr>
        <w:t xml:space="preserve"> academic title</w:t>
      </w:r>
      <w:r w:rsidR="00B26DF1" w:rsidRPr="0001353F">
        <w:rPr>
          <w:rFonts w:ascii="Garamond" w:hAnsi="Garamond"/>
          <w:b w:val="0"/>
          <w:bCs w:val="0"/>
          <w:sz w:val="26"/>
          <w:szCs w:val="26"/>
          <w:lang w:val="en-GB"/>
        </w:rPr>
        <w:t>s</w:t>
      </w:r>
      <w:r w:rsidR="00167B7F" w:rsidRPr="0001353F">
        <w:rPr>
          <w:rFonts w:ascii="Garamond" w:hAnsi="Garamond"/>
          <w:b w:val="0"/>
          <w:bCs w:val="0"/>
          <w:sz w:val="26"/>
          <w:szCs w:val="26"/>
          <w:lang w:val="en-GB"/>
        </w:rPr>
        <w:t xml:space="preserve"> </w:t>
      </w:r>
      <w:r w:rsidR="00EE3855" w:rsidRPr="0001353F">
        <w:rPr>
          <w:rFonts w:ascii="Garamond" w:hAnsi="Garamond"/>
          <w:b w:val="0"/>
          <w:bCs w:val="0"/>
          <w:sz w:val="26"/>
          <w:szCs w:val="26"/>
          <w:lang w:val="en-GB"/>
        </w:rPr>
        <w:t>as well as</w:t>
      </w:r>
      <w:r w:rsidR="00167B7F" w:rsidRPr="0001353F">
        <w:rPr>
          <w:rFonts w:ascii="Garamond" w:hAnsi="Garamond"/>
          <w:b w:val="0"/>
          <w:bCs w:val="0"/>
          <w:sz w:val="26"/>
          <w:szCs w:val="26"/>
          <w:lang w:val="en-GB"/>
        </w:rPr>
        <w:t xml:space="preserve"> associates </w:t>
      </w:r>
      <w:r w:rsidR="00B26DF1" w:rsidRPr="0001353F">
        <w:rPr>
          <w:rFonts w:ascii="Garamond" w:hAnsi="Garamond"/>
          <w:b w:val="0"/>
          <w:bCs w:val="0"/>
          <w:sz w:val="26"/>
          <w:szCs w:val="26"/>
          <w:lang w:val="en-GB"/>
        </w:rPr>
        <w:t>that</w:t>
      </w:r>
      <w:r w:rsidR="00657BCC" w:rsidRPr="0001353F">
        <w:rPr>
          <w:rFonts w:ascii="Garamond" w:hAnsi="Garamond"/>
          <w:b w:val="0"/>
          <w:bCs w:val="0"/>
          <w:sz w:val="26"/>
          <w:szCs w:val="26"/>
          <w:lang w:val="en-GB"/>
        </w:rPr>
        <w:t xml:space="preserve"> directly carry out </w:t>
      </w:r>
      <w:r w:rsidR="00167B7F" w:rsidRPr="0001353F">
        <w:rPr>
          <w:rFonts w:ascii="Garamond" w:hAnsi="Garamond"/>
          <w:b w:val="0"/>
          <w:bCs w:val="0"/>
          <w:sz w:val="26"/>
          <w:szCs w:val="26"/>
          <w:lang w:val="en-GB"/>
        </w:rPr>
        <w:t>study programme</w:t>
      </w:r>
      <w:r w:rsidR="00657BCC" w:rsidRPr="0001353F">
        <w:rPr>
          <w:rFonts w:ascii="Garamond" w:hAnsi="Garamond"/>
          <w:b w:val="0"/>
          <w:bCs w:val="0"/>
          <w:sz w:val="26"/>
          <w:szCs w:val="26"/>
          <w:lang w:val="en-GB"/>
        </w:rPr>
        <w:t>s</w:t>
      </w:r>
      <w:r w:rsidR="00167B7F" w:rsidRPr="0001353F">
        <w:rPr>
          <w:rFonts w:ascii="Garamond" w:hAnsi="Garamond"/>
          <w:b w:val="0"/>
          <w:bCs w:val="0"/>
          <w:sz w:val="26"/>
          <w:szCs w:val="26"/>
          <w:lang w:val="en-GB"/>
        </w:rPr>
        <w:t xml:space="preserve"> at an institution.</w:t>
      </w:r>
    </w:p>
    <w:p w:rsidR="00167B7F" w:rsidRPr="0001353F" w:rsidRDefault="00167B7F" w:rsidP="00191001">
      <w:pPr>
        <w:pStyle w:val="BodyText2"/>
        <w:numPr>
          <w:ilvl w:val="12"/>
          <w:numId w:val="0"/>
        </w:numPr>
        <w:contextualSpacing/>
        <w:jc w:val="both"/>
        <w:rPr>
          <w:rFonts w:ascii="Garamond" w:hAnsi="Garamond"/>
          <w:b w:val="0"/>
          <w:bCs w:val="0"/>
          <w:sz w:val="26"/>
          <w:szCs w:val="26"/>
          <w:lang w:val="en-GB"/>
        </w:rPr>
      </w:pPr>
    </w:p>
    <w:p w:rsidR="00167B7F" w:rsidRPr="0001353F" w:rsidRDefault="00B71869"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Academic T</w:t>
      </w:r>
      <w:r w:rsidR="00702D6A" w:rsidRPr="0001353F">
        <w:rPr>
          <w:rFonts w:ascii="Garamond" w:hAnsi="Garamond"/>
          <w:bCs w:val="0"/>
          <w:sz w:val="26"/>
          <w:szCs w:val="26"/>
          <w:lang w:val="en-GB"/>
        </w:rPr>
        <w:t>itles</w:t>
      </w:r>
    </w:p>
    <w:p w:rsidR="00702D6A" w:rsidRPr="0001353F" w:rsidRDefault="00702D6A" w:rsidP="005D3394">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72</w:t>
      </w:r>
    </w:p>
    <w:p w:rsidR="00702D6A" w:rsidRPr="0001353F" w:rsidRDefault="00B71869" w:rsidP="005D3394">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In terms of this Law, academic titles </w:t>
      </w:r>
      <w:r w:rsidR="00702D6A" w:rsidRPr="0001353F">
        <w:rPr>
          <w:rFonts w:ascii="Garamond" w:hAnsi="Garamond"/>
          <w:b w:val="0"/>
          <w:bCs w:val="0"/>
          <w:sz w:val="26"/>
          <w:szCs w:val="26"/>
          <w:lang w:val="en-GB"/>
        </w:rPr>
        <w:t>refer to:</w:t>
      </w:r>
    </w:p>
    <w:p w:rsidR="00702D6A" w:rsidRPr="0001353F" w:rsidRDefault="00702D6A" w:rsidP="005D3394">
      <w:pPr>
        <w:pStyle w:val="BodyText2"/>
        <w:numPr>
          <w:ilvl w:val="0"/>
          <w:numId w:val="16"/>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lastRenderedPageBreak/>
        <w:t>full professor;</w:t>
      </w:r>
    </w:p>
    <w:p w:rsidR="00702D6A" w:rsidRPr="0001353F" w:rsidRDefault="00702D6A" w:rsidP="005D3394">
      <w:pPr>
        <w:pStyle w:val="BodyText2"/>
        <w:numPr>
          <w:ilvl w:val="0"/>
          <w:numId w:val="16"/>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associate professor;</w:t>
      </w:r>
    </w:p>
    <w:p w:rsidR="00702D6A" w:rsidRPr="0001353F" w:rsidRDefault="00702D6A" w:rsidP="005D3394">
      <w:pPr>
        <w:pStyle w:val="BodyText2"/>
        <w:numPr>
          <w:ilvl w:val="0"/>
          <w:numId w:val="16"/>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assistant professor;</w:t>
      </w:r>
    </w:p>
    <w:p w:rsidR="00702D6A" w:rsidRPr="0001353F" w:rsidRDefault="00680A1A" w:rsidP="005D3394">
      <w:pPr>
        <w:pStyle w:val="BodyText2"/>
        <w:numPr>
          <w:ilvl w:val="0"/>
          <w:numId w:val="16"/>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college </w:t>
      </w:r>
      <w:r w:rsidR="00702D6A" w:rsidRPr="0001353F">
        <w:rPr>
          <w:rFonts w:ascii="Garamond" w:hAnsi="Garamond"/>
          <w:b w:val="0"/>
          <w:bCs w:val="0"/>
          <w:sz w:val="26"/>
          <w:szCs w:val="26"/>
          <w:lang w:val="en-GB"/>
        </w:rPr>
        <w:t>professor and</w:t>
      </w:r>
      <w:r w:rsidRPr="0001353F">
        <w:rPr>
          <w:rFonts w:ascii="Garamond" w:hAnsi="Garamond"/>
          <w:b w:val="0"/>
          <w:bCs w:val="0"/>
          <w:sz w:val="26"/>
          <w:szCs w:val="26"/>
          <w:lang w:val="en-GB"/>
        </w:rPr>
        <w:t xml:space="preserve"> college</w:t>
      </w:r>
      <w:r w:rsidR="00702D6A" w:rsidRPr="0001353F">
        <w:rPr>
          <w:rFonts w:ascii="Garamond" w:hAnsi="Garamond"/>
          <w:b w:val="0"/>
          <w:bCs w:val="0"/>
          <w:sz w:val="26"/>
          <w:szCs w:val="26"/>
          <w:lang w:val="en-GB"/>
        </w:rPr>
        <w:t xml:space="preserve"> lecturer.</w:t>
      </w:r>
    </w:p>
    <w:p w:rsidR="00702D6A" w:rsidRPr="0001353F" w:rsidRDefault="004B3DF3" w:rsidP="005D3394">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P</w:t>
      </w:r>
      <w:r w:rsidR="00702D6A" w:rsidRPr="0001353F">
        <w:rPr>
          <w:rFonts w:ascii="Garamond" w:hAnsi="Garamond"/>
          <w:b w:val="0"/>
          <w:bCs w:val="0"/>
          <w:sz w:val="26"/>
          <w:szCs w:val="26"/>
          <w:lang w:val="en-GB"/>
        </w:rPr>
        <w:t xml:space="preserve">ersons </w:t>
      </w:r>
      <w:r w:rsidRPr="0001353F">
        <w:rPr>
          <w:rFonts w:ascii="Garamond" w:hAnsi="Garamond"/>
          <w:b w:val="0"/>
          <w:bCs w:val="0"/>
          <w:sz w:val="26"/>
          <w:szCs w:val="26"/>
          <w:lang w:val="en-GB"/>
        </w:rPr>
        <w:t xml:space="preserve">shall be </w:t>
      </w:r>
      <w:r w:rsidR="000A6646" w:rsidRPr="0001353F">
        <w:rPr>
          <w:rFonts w:ascii="Garamond" w:hAnsi="Garamond"/>
          <w:b w:val="0"/>
          <w:bCs w:val="0"/>
          <w:sz w:val="26"/>
          <w:szCs w:val="26"/>
          <w:lang w:val="en-GB"/>
        </w:rPr>
        <w:t>appointed to</w:t>
      </w:r>
      <w:r w:rsidR="00702D6A" w:rsidRPr="0001353F">
        <w:rPr>
          <w:rFonts w:ascii="Garamond" w:hAnsi="Garamond"/>
          <w:b w:val="0"/>
          <w:bCs w:val="0"/>
          <w:sz w:val="26"/>
          <w:szCs w:val="26"/>
          <w:lang w:val="en-GB"/>
        </w:rPr>
        <w:t xml:space="preserve"> academic titles, referred to in paragraph 1 </w:t>
      </w:r>
      <w:r w:rsidR="00411F05" w:rsidRPr="0001353F">
        <w:rPr>
          <w:rFonts w:ascii="Garamond" w:hAnsi="Garamond"/>
          <w:b w:val="0"/>
          <w:bCs w:val="0"/>
          <w:sz w:val="26"/>
          <w:szCs w:val="26"/>
          <w:lang w:val="en-GB"/>
        </w:rPr>
        <w:t>of this Article</w:t>
      </w:r>
      <w:r w:rsidR="00702D6A" w:rsidRPr="0001353F">
        <w:rPr>
          <w:rFonts w:ascii="Garamond" w:hAnsi="Garamond"/>
          <w:b w:val="0"/>
          <w:bCs w:val="0"/>
          <w:sz w:val="26"/>
          <w:szCs w:val="26"/>
          <w:lang w:val="en-GB"/>
        </w:rPr>
        <w:t>,</w:t>
      </w:r>
      <w:r w:rsidRPr="0001353F">
        <w:rPr>
          <w:rFonts w:ascii="Garamond" w:hAnsi="Garamond"/>
          <w:b w:val="0"/>
          <w:bCs w:val="0"/>
          <w:sz w:val="26"/>
          <w:szCs w:val="26"/>
          <w:lang w:val="en-GB"/>
        </w:rPr>
        <w:t xml:space="preserve"> by </w:t>
      </w:r>
      <w:r w:rsidR="00372707" w:rsidRPr="0001353F">
        <w:rPr>
          <w:rFonts w:ascii="Garamond" w:hAnsi="Garamond"/>
          <w:b w:val="0"/>
          <w:bCs w:val="0"/>
          <w:sz w:val="26"/>
          <w:szCs w:val="26"/>
          <w:lang w:val="en-GB"/>
        </w:rPr>
        <w:t>s</w:t>
      </w:r>
      <w:r w:rsidRPr="0001353F">
        <w:rPr>
          <w:rFonts w:ascii="Garamond" w:hAnsi="Garamond"/>
          <w:b w:val="0"/>
          <w:bCs w:val="0"/>
          <w:sz w:val="26"/>
          <w:szCs w:val="26"/>
          <w:lang w:val="en-GB"/>
        </w:rPr>
        <w:t>enate of university</w:t>
      </w:r>
      <w:r w:rsidR="00702D6A" w:rsidRPr="0001353F">
        <w:rPr>
          <w:rFonts w:ascii="Garamond" w:hAnsi="Garamond"/>
          <w:b w:val="0"/>
          <w:bCs w:val="0"/>
          <w:sz w:val="26"/>
          <w:szCs w:val="26"/>
          <w:lang w:val="en-GB"/>
        </w:rPr>
        <w:t xml:space="preserve"> on the basis of public competition, for </w:t>
      </w:r>
      <w:r w:rsidR="005B46A6" w:rsidRPr="0001353F">
        <w:rPr>
          <w:rFonts w:ascii="Garamond" w:hAnsi="Garamond"/>
          <w:b w:val="0"/>
          <w:bCs w:val="0"/>
          <w:sz w:val="26"/>
          <w:szCs w:val="26"/>
          <w:lang w:val="en-GB"/>
        </w:rPr>
        <w:t>a</w:t>
      </w:r>
      <w:r w:rsidR="00702D6A" w:rsidRPr="0001353F">
        <w:rPr>
          <w:rFonts w:ascii="Garamond" w:hAnsi="Garamond"/>
          <w:b w:val="0"/>
          <w:bCs w:val="0"/>
          <w:sz w:val="26"/>
          <w:szCs w:val="26"/>
          <w:lang w:val="en-GB"/>
        </w:rPr>
        <w:t xml:space="preserve"> period of five years, except </w:t>
      </w:r>
      <w:r w:rsidRPr="0001353F">
        <w:rPr>
          <w:rFonts w:ascii="Garamond" w:hAnsi="Garamond"/>
          <w:b w:val="0"/>
          <w:bCs w:val="0"/>
          <w:sz w:val="26"/>
          <w:szCs w:val="26"/>
          <w:lang w:val="en-GB"/>
        </w:rPr>
        <w:t>in case</w:t>
      </w:r>
      <w:r w:rsidR="00702D6A" w:rsidRPr="0001353F">
        <w:rPr>
          <w:rFonts w:ascii="Garamond" w:hAnsi="Garamond"/>
          <w:b w:val="0"/>
          <w:bCs w:val="0"/>
          <w:sz w:val="26"/>
          <w:szCs w:val="26"/>
          <w:lang w:val="en-GB"/>
        </w:rPr>
        <w:t xml:space="preserve"> </w:t>
      </w:r>
      <w:r w:rsidR="00A119A3" w:rsidRPr="0001353F">
        <w:rPr>
          <w:rFonts w:ascii="Garamond" w:hAnsi="Garamond"/>
          <w:b w:val="0"/>
          <w:bCs w:val="0"/>
          <w:sz w:val="26"/>
          <w:szCs w:val="26"/>
          <w:lang w:val="en-GB"/>
        </w:rPr>
        <w:t xml:space="preserve">of </w:t>
      </w:r>
      <w:r w:rsidR="00702D6A" w:rsidRPr="0001353F">
        <w:rPr>
          <w:rFonts w:ascii="Garamond" w:hAnsi="Garamond"/>
          <w:b w:val="0"/>
          <w:bCs w:val="0"/>
          <w:sz w:val="26"/>
          <w:szCs w:val="26"/>
          <w:lang w:val="en-GB"/>
        </w:rPr>
        <w:t xml:space="preserve">full professors who </w:t>
      </w:r>
      <w:r w:rsidR="008832B9" w:rsidRPr="0001353F">
        <w:rPr>
          <w:rFonts w:ascii="Garamond" w:hAnsi="Garamond"/>
          <w:b w:val="0"/>
          <w:bCs w:val="0"/>
          <w:sz w:val="26"/>
          <w:szCs w:val="26"/>
          <w:lang w:val="en-GB"/>
        </w:rPr>
        <w:t>are</w:t>
      </w:r>
      <w:r w:rsidR="00702D6A" w:rsidRPr="0001353F">
        <w:rPr>
          <w:rFonts w:ascii="Garamond" w:hAnsi="Garamond"/>
          <w:b w:val="0"/>
          <w:bCs w:val="0"/>
          <w:sz w:val="26"/>
          <w:szCs w:val="26"/>
          <w:lang w:val="en-GB"/>
        </w:rPr>
        <w:t xml:space="preserve"> </w:t>
      </w:r>
      <w:r w:rsidR="00C10AEA" w:rsidRPr="0001353F">
        <w:rPr>
          <w:rFonts w:ascii="Garamond" w:hAnsi="Garamond"/>
          <w:b w:val="0"/>
          <w:bCs w:val="0"/>
          <w:sz w:val="26"/>
          <w:szCs w:val="26"/>
          <w:lang w:val="en-GB"/>
        </w:rPr>
        <w:t>appointed</w:t>
      </w:r>
      <w:r w:rsidR="00702D6A" w:rsidRPr="0001353F">
        <w:rPr>
          <w:rFonts w:ascii="Garamond" w:hAnsi="Garamond"/>
          <w:b w:val="0"/>
          <w:bCs w:val="0"/>
          <w:sz w:val="26"/>
          <w:szCs w:val="26"/>
          <w:lang w:val="en-GB"/>
        </w:rPr>
        <w:t xml:space="preserve"> for an unlimited time period.</w:t>
      </w:r>
    </w:p>
    <w:p w:rsidR="00680A1A" w:rsidRPr="0001353F" w:rsidRDefault="000A6646" w:rsidP="005D3394">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Appointment to</w:t>
      </w:r>
      <w:r w:rsidR="00C10AEA" w:rsidRPr="0001353F">
        <w:rPr>
          <w:rFonts w:ascii="Garamond" w:hAnsi="Garamond"/>
          <w:b w:val="0"/>
          <w:bCs w:val="0"/>
          <w:sz w:val="26"/>
          <w:szCs w:val="26"/>
          <w:lang w:val="en-GB"/>
        </w:rPr>
        <w:t xml:space="preserve"> </w:t>
      </w:r>
      <w:r w:rsidR="00680A1A" w:rsidRPr="0001353F">
        <w:rPr>
          <w:rFonts w:ascii="Garamond" w:hAnsi="Garamond"/>
          <w:b w:val="0"/>
          <w:bCs w:val="0"/>
          <w:sz w:val="26"/>
          <w:szCs w:val="26"/>
          <w:lang w:val="en-GB"/>
        </w:rPr>
        <w:t xml:space="preserve">higher title shall be performed </w:t>
      </w:r>
      <w:r w:rsidR="00B26DF1" w:rsidRPr="0001353F">
        <w:rPr>
          <w:rFonts w:ascii="Garamond" w:hAnsi="Garamond"/>
          <w:b w:val="0"/>
          <w:bCs w:val="0"/>
          <w:sz w:val="26"/>
          <w:szCs w:val="26"/>
          <w:lang w:val="en-GB"/>
        </w:rPr>
        <w:t>upon</w:t>
      </w:r>
      <w:r w:rsidR="00680A1A" w:rsidRPr="0001353F">
        <w:rPr>
          <w:rFonts w:ascii="Garamond" w:hAnsi="Garamond"/>
          <w:b w:val="0"/>
          <w:bCs w:val="0"/>
          <w:sz w:val="26"/>
          <w:szCs w:val="26"/>
          <w:lang w:val="en-GB"/>
        </w:rPr>
        <w:t xml:space="preserve"> the expiry of </w:t>
      </w:r>
      <w:r w:rsidR="00C10AEA" w:rsidRPr="0001353F">
        <w:rPr>
          <w:rFonts w:ascii="Garamond" w:hAnsi="Garamond"/>
          <w:b w:val="0"/>
          <w:bCs w:val="0"/>
          <w:sz w:val="26"/>
          <w:szCs w:val="26"/>
          <w:lang w:val="en-GB"/>
        </w:rPr>
        <w:t>appointment</w:t>
      </w:r>
      <w:r w:rsidR="00680A1A" w:rsidRPr="0001353F">
        <w:rPr>
          <w:rFonts w:ascii="Garamond" w:hAnsi="Garamond"/>
          <w:b w:val="0"/>
          <w:bCs w:val="0"/>
          <w:sz w:val="26"/>
          <w:szCs w:val="26"/>
          <w:lang w:val="en-GB"/>
        </w:rPr>
        <w:t xml:space="preserve"> </w:t>
      </w:r>
      <w:r w:rsidR="00B26DF1" w:rsidRPr="0001353F">
        <w:rPr>
          <w:rFonts w:ascii="Garamond" w:hAnsi="Garamond"/>
          <w:b w:val="0"/>
          <w:bCs w:val="0"/>
          <w:sz w:val="26"/>
          <w:szCs w:val="26"/>
          <w:lang w:val="en-GB"/>
        </w:rPr>
        <w:t>in</w:t>
      </w:r>
      <w:r w:rsidR="00680A1A" w:rsidRPr="0001353F">
        <w:rPr>
          <w:rFonts w:ascii="Garamond" w:hAnsi="Garamond"/>
          <w:b w:val="0"/>
          <w:bCs w:val="0"/>
          <w:sz w:val="26"/>
          <w:szCs w:val="26"/>
          <w:lang w:val="en-GB"/>
        </w:rPr>
        <w:t>to</w:t>
      </w:r>
      <w:r w:rsidR="00B26DF1" w:rsidRPr="0001353F">
        <w:rPr>
          <w:rFonts w:ascii="Garamond" w:hAnsi="Garamond"/>
          <w:b w:val="0"/>
          <w:bCs w:val="0"/>
          <w:sz w:val="26"/>
          <w:szCs w:val="26"/>
          <w:lang w:val="en-GB"/>
        </w:rPr>
        <w:t xml:space="preserve"> a</w:t>
      </w:r>
      <w:r w:rsidR="00680A1A" w:rsidRPr="0001353F">
        <w:rPr>
          <w:rFonts w:ascii="Garamond" w:hAnsi="Garamond"/>
          <w:b w:val="0"/>
          <w:bCs w:val="0"/>
          <w:sz w:val="26"/>
          <w:szCs w:val="26"/>
          <w:lang w:val="en-GB"/>
        </w:rPr>
        <w:t xml:space="preserve"> lower title.</w:t>
      </w:r>
    </w:p>
    <w:p w:rsidR="00680A1A" w:rsidRPr="0001353F" w:rsidRDefault="00C10AEA" w:rsidP="005D3394">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The p</w:t>
      </w:r>
      <w:r w:rsidR="00680A1A" w:rsidRPr="0001353F">
        <w:rPr>
          <w:rFonts w:ascii="Garamond" w:hAnsi="Garamond"/>
          <w:b w:val="0"/>
          <w:bCs w:val="0"/>
          <w:sz w:val="26"/>
          <w:szCs w:val="26"/>
          <w:lang w:val="en-GB"/>
        </w:rPr>
        <w:t xml:space="preserve">rocedure of </w:t>
      </w:r>
      <w:r w:rsidR="000A6646" w:rsidRPr="0001353F">
        <w:rPr>
          <w:rFonts w:ascii="Garamond" w:hAnsi="Garamond"/>
          <w:b w:val="0"/>
          <w:bCs w:val="0"/>
          <w:sz w:val="26"/>
          <w:szCs w:val="26"/>
          <w:lang w:val="en-GB"/>
        </w:rPr>
        <w:t>appointment to</w:t>
      </w:r>
      <w:r w:rsidR="00680A1A" w:rsidRPr="0001353F">
        <w:rPr>
          <w:rFonts w:ascii="Garamond" w:hAnsi="Garamond"/>
          <w:b w:val="0"/>
          <w:bCs w:val="0"/>
          <w:sz w:val="26"/>
          <w:szCs w:val="26"/>
          <w:lang w:val="en-GB"/>
        </w:rPr>
        <w:t xml:space="preserve"> academic titles referred to in paragraph 1 of this Article must be completed within six months from the date of announcing the competition.</w:t>
      </w:r>
    </w:p>
    <w:p w:rsidR="00FF79A2" w:rsidRPr="0001353F" w:rsidRDefault="00FF79A2" w:rsidP="00191001">
      <w:pPr>
        <w:pStyle w:val="BodyText2"/>
        <w:contextualSpacing/>
        <w:rPr>
          <w:rFonts w:ascii="Garamond" w:hAnsi="Garamond"/>
          <w:b w:val="0"/>
          <w:bCs w:val="0"/>
          <w:sz w:val="26"/>
          <w:szCs w:val="26"/>
          <w:lang w:val="en-GB"/>
        </w:rPr>
      </w:pPr>
    </w:p>
    <w:p w:rsidR="00702D6A" w:rsidRPr="0001353F" w:rsidRDefault="00F12C31"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sz w:val="26"/>
          <w:szCs w:val="26"/>
          <w:lang w:val="en-GB"/>
        </w:rPr>
        <w:t xml:space="preserve">Conditions for </w:t>
      </w:r>
      <w:r w:rsidR="000A6646" w:rsidRPr="0001353F">
        <w:rPr>
          <w:rFonts w:ascii="Garamond" w:hAnsi="Garamond"/>
          <w:sz w:val="26"/>
          <w:szCs w:val="26"/>
          <w:lang w:val="en-GB"/>
        </w:rPr>
        <w:t>Appointment to</w:t>
      </w:r>
      <w:r w:rsidRPr="0001353F">
        <w:rPr>
          <w:rFonts w:ascii="Garamond" w:hAnsi="Garamond"/>
          <w:sz w:val="26"/>
          <w:szCs w:val="26"/>
          <w:lang w:val="en-GB"/>
        </w:rPr>
        <w:t xml:space="preserve"> Academic </w:t>
      </w:r>
      <w:r w:rsidR="00A043FC" w:rsidRPr="0001353F">
        <w:rPr>
          <w:rFonts w:ascii="Garamond" w:hAnsi="Garamond"/>
          <w:sz w:val="26"/>
          <w:szCs w:val="26"/>
          <w:lang w:val="en-GB"/>
        </w:rPr>
        <w:t>Title</w:t>
      </w:r>
    </w:p>
    <w:p w:rsidR="00702D6A" w:rsidRPr="0001353F" w:rsidRDefault="00702D6A" w:rsidP="005D3394">
      <w:pPr>
        <w:pStyle w:val="BodyText2"/>
        <w:numPr>
          <w:ilvl w:val="12"/>
          <w:numId w:val="0"/>
        </w:numPr>
        <w:spacing w:after="120"/>
        <w:jc w:val="center"/>
        <w:rPr>
          <w:rFonts w:ascii="Garamond" w:hAnsi="Garamond"/>
          <w:sz w:val="26"/>
          <w:szCs w:val="26"/>
          <w:lang w:val="en-GB"/>
        </w:rPr>
      </w:pPr>
      <w:r w:rsidRPr="0001353F">
        <w:rPr>
          <w:rFonts w:ascii="Garamond" w:hAnsi="Garamond"/>
          <w:sz w:val="26"/>
          <w:szCs w:val="26"/>
          <w:lang w:val="en-GB"/>
        </w:rPr>
        <w:t xml:space="preserve">Article </w:t>
      </w:r>
      <w:r w:rsidR="007705BB" w:rsidRPr="0001353F">
        <w:rPr>
          <w:rFonts w:ascii="Garamond" w:hAnsi="Garamond"/>
          <w:sz w:val="26"/>
          <w:szCs w:val="26"/>
          <w:lang w:val="en-GB"/>
        </w:rPr>
        <w:t>73</w:t>
      </w:r>
    </w:p>
    <w:p w:rsidR="00A04B4B" w:rsidRPr="0001353F" w:rsidRDefault="00702D6A" w:rsidP="005D3394">
      <w:pPr>
        <w:pStyle w:val="BodyText2"/>
        <w:numPr>
          <w:ilvl w:val="12"/>
          <w:numId w:val="0"/>
        </w:numPr>
        <w:spacing w:after="120"/>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A person </w:t>
      </w:r>
      <w:r w:rsidR="0094034D" w:rsidRPr="0001353F">
        <w:rPr>
          <w:rFonts w:ascii="Garamond" w:hAnsi="Garamond"/>
          <w:b w:val="0"/>
          <w:bCs w:val="0"/>
          <w:sz w:val="26"/>
          <w:szCs w:val="26"/>
          <w:lang w:val="en-GB"/>
        </w:rPr>
        <w:t>having</w:t>
      </w:r>
      <w:r w:rsidRPr="0001353F">
        <w:rPr>
          <w:rFonts w:ascii="Garamond" w:hAnsi="Garamond"/>
          <w:b w:val="0"/>
          <w:bCs w:val="0"/>
          <w:sz w:val="26"/>
          <w:szCs w:val="26"/>
          <w:lang w:val="en-GB"/>
        </w:rPr>
        <w:t xml:space="preserve"> a </w:t>
      </w:r>
      <w:r w:rsidR="00257EEB" w:rsidRPr="0001353F">
        <w:rPr>
          <w:rFonts w:ascii="Garamond" w:hAnsi="Garamond"/>
          <w:b w:val="0"/>
          <w:bCs w:val="0"/>
          <w:sz w:val="26"/>
          <w:szCs w:val="26"/>
          <w:lang w:val="en-GB"/>
        </w:rPr>
        <w:t>doctoral degree and proven</w:t>
      </w:r>
      <w:r w:rsidRPr="0001353F">
        <w:rPr>
          <w:rFonts w:ascii="Garamond" w:hAnsi="Garamond"/>
          <w:b w:val="0"/>
          <w:bCs w:val="0"/>
          <w:sz w:val="26"/>
          <w:szCs w:val="26"/>
          <w:lang w:val="en-GB"/>
        </w:rPr>
        <w:t xml:space="preserve"> pedagogical </w:t>
      </w:r>
      <w:r w:rsidR="00257EEB" w:rsidRPr="0001353F">
        <w:rPr>
          <w:rFonts w:ascii="Garamond" w:hAnsi="Garamond"/>
          <w:b w:val="0"/>
          <w:bCs w:val="0"/>
          <w:sz w:val="26"/>
          <w:szCs w:val="26"/>
          <w:lang w:val="en-GB"/>
        </w:rPr>
        <w:t>skills</w:t>
      </w:r>
      <w:r w:rsidRPr="0001353F">
        <w:rPr>
          <w:rFonts w:ascii="Garamond" w:hAnsi="Garamond"/>
          <w:b w:val="0"/>
          <w:bCs w:val="0"/>
          <w:sz w:val="26"/>
          <w:szCs w:val="26"/>
          <w:lang w:val="en-GB"/>
        </w:rPr>
        <w:t xml:space="preserve"> may be </w:t>
      </w:r>
      <w:r w:rsidR="000A6646" w:rsidRPr="0001353F">
        <w:rPr>
          <w:rFonts w:ascii="Garamond" w:hAnsi="Garamond"/>
          <w:b w:val="0"/>
          <w:bCs w:val="0"/>
          <w:sz w:val="26"/>
          <w:szCs w:val="26"/>
          <w:lang w:val="en-GB"/>
        </w:rPr>
        <w:t>appointed to</w:t>
      </w:r>
      <w:r w:rsidR="00A04B4B" w:rsidRPr="0001353F">
        <w:rPr>
          <w:rFonts w:ascii="Garamond" w:hAnsi="Garamond"/>
          <w:b w:val="0"/>
          <w:bCs w:val="0"/>
          <w:sz w:val="26"/>
          <w:szCs w:val="26"/>
          <w:lang w:val="en-GB"/>
        </w:rPr>
        <w:t xml:space="preserve"> academic </w:t>
      </w:r>
      <w:r w:rsidR="00A04B4B" w:rsidRPr="0001353F">
        <w:rPr>
          <w:rFonts w:ascii="Garamond" w:hAnsi="Garamond" w:cs="Garamond"/>
          <w:b w:val="0"/>
          <w:sz w:val="26"/>
          <w:szCs w:val="26"/>
          <w:lang w:val="en-GB"/>
        </w:rPr>
        <w:t xml:space="preserve">titles referred to in article </w:t>
      </w:r>
      <w:r w:rsidR="00372707" w:rsidRPr="0001353F">
        <w:rPr>
          <w:rFonts w:ascii="Garamond" w:hAnsi="Garamond" w:cs="Garamond"/>
          <w:b w:val="0"/>
          <w:sz w:val="26"/>
          <w:szCs w:val="26"/>
          <w:lang w:val="en-GB"/>
        </w:rPr>
        <w:t xml:space="preserve">72 </w:t>
      </w:r>
      <w:r w:rsidR="00A04B4B" w:rsidRPr="0001353F">
        <w:rPr>
          <w:rFonts w:ascii="Garamond" w:hAnsi="Garamond" w:cs="Garamond"/>
          <w:b w:val="0"/>
          <w:sz w:val="26"/>
          <w:szCs w:val="26"/>
          <w:lang w:val="en-GB"/>
        </w:rPr>
        <w:t xml:space="preserve">paragraph 1 of </w:t>
      </w:r>
      <w:r w:rsidR="00D86C91" w:rsidRPr="0001353F">
        <w:rPr>
          <w:rFonts w:ascii="Garamond" w:hAnsi="Garamond" w:cs="Garamond"/>
          <w:b w:val="0"/>
          <w:sz w:val="26"/>
          <w:szCs w:val="26"/>
          <w:lang w:val="en-GB"/>
        </w:rPr>
        <w:t>this</w:t>
      </w:r>
      <w:r w:rsidR="00A04B4B" w:rsidRPr="0001353F">
        <w:rPr>
          <w:rFonts w:ascii="Garamond" w:hAnsi="Garamond" w:cs="Garamond"/>
          <w:b w:val="0"/>
          <w:sz w:val="26"/>
          <w:szCs w:val="26"/>
          <w:lang w:val="en-GB"/>
        </w:rPr>
        <w:t xml:space="preserve"> Law.</w:t>
      </w:r>
    </w:p>
    <w:p w:rsidR="00A04B4B" w:rsidRPr="0001353F" w:rsidRDefault="00A04B4B" w:rsidP="005D3394">
      <w:pPr>
        <w:pStyle w:val="BodyText2"/>
        <w:numPr>
          <w:ilvl w:val="12"/>
          <w:numId w:val="0"/>
        </w:numPr>
        <w:spacing w:after="120"/>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A person </w:t>
      </w:r>
      <w:r w:rsidR="00134C61" w:rsidRPr="0001353F">
        <w:rPr>
          <w:rFonts w:ascii="Garamond" w:hAnsi="Garamond"/>
          <w:b w:val="0"/>
          <w:bCs w:val="0"/>
          <w:sz w:val="26"/>
          <w:szCs w:val="26"/>
          <w:lang w:val="en-GB"/>
        </w:rPr>
        <w:t xml:space="preserve">having </w:t>
      </w:r>
      <w:r w:rsidRPr="0001353F">
        <w:rPr>
          <w:rFonts w:ascii="Garamond" w:hAnsi="Garamond"/>
          <w:b w:val="0"/>
          <w:bCs w:val="0"/>
          <w:sz w:val="26"/>
          <w:szCs w:val="26"/>
          <w:lang w:val="en-GB"/>
        </w:rPr>
        <w:t>a higher education degree, recognized works</w:t>
      </w:r>
      <w:r w:rsidR="00D047E7" w:rsidRPr="0001353F">
        <w:rPr>
          <w:rFonts w:ascii="Garamond" w:hAnsi="Garamond"/>
          <w:b w:val="0"/>
          <w:bCs w:val="0"/>
          <w:sz w:val="26"/>
          <w:szCs w:val="26"/>
          <w:lang w:val="en-GB"/>
        </w:rPr>
        <w:t xml:space="preserve"> of art</w:t>
      </w:r>
      <w:r w:rsidRPr="0001353F">
        <w:rPr>
          <w:rFonts w:ascii="Garamond" w:hAnsi="Garamond"/>
          <w:b w:val="0"/>
          <w:bCs w:val="0"/>
          <w:sz w:val="26"/>
          <w:szCs w:val="26"/>
          <w:lang w:val="en-GB"/>
        </w:rPr>
        <w:t xml:space="preserve"> and </w:t>
      </w:r>
      <w:r w:rsidR="00257EEB" w:rsidRPr="0001353F">
        <w:rPr>
          <w:rFonts w:ascii="Garamond" w:hAnsi="Garamond"/>
          <w:b w:val="0"/>
          <w:bCs w:val="0"/>
          <w:sz w:val="26"/>
          <w:szCs w:val="26"/>
          <w:lang w:val="en-GB"/>
        </w:rPr>
        <w:t>proven</w:t>
      </w:r>
      <w:r w:rsidRPr="0001353F">
        <w:rPr>
          <w:rFonts w:ascii="Garamond" w:hAnsi="Garamond"/>
          <w:b w:val="0"/>
          <w:bCs w:val="0"/>
          <w:sz w:val="26"/>
          <w:szCs w:val="26"/>
          <w:lang w:val="en-GB"/>
        </w:rPr>
        <w:t xml:space="preserve"> pedagogical </w:t>
      </w:r>
      <w:r w:rsidR="00257EEB" w:rsidRPr="0001353F">
        <w:rPr>
          <w:rFonts w:ascii="Garamond" w:hAnsi="Garamond"/>
          <w:b w:val="0"/>
          <w:bCs w:val="0"/>
          <w:sz w:val="26"/>
          <w:szCs w:val="26"/>
          <w:lang w:val="en-GB"/>
        </w:rPr>
        <w:t>skills</w:t>
      </w:r>
      <w:r w:rsidRPr="0001353F">
        <w:rPr>
          <w:rFonts w:ascii="Garamond" w:hAnsi="Garamond"/>
          <w:b w:val="0"/>
          <w:bCs w:val="0"/>
          <w:sz w:val="26"/>
          <w:szCs w:val="26"/>
          <w:lang w:val="en-GB"/>
        </w:rPr>
        <w:t xml:space="preserve"> may be </w:t>
      </w:r>
      <w:r w:rsidR="000A6646" w:rsidRPr="0001353F">
        <w:rPr>
          <w:rFonts w:ascii="Garamond" w:hAnsi="Garamond"/>
          <w:b w:val="0"/>
          <w:bCs w:val="0"/>
          <w:sz w:val="26"/>
          <w:szCs w:val="26"/>
          <w:lang w:val="en-GB"/>
        </w:rPr>
        <w:t>appointed to</w:t>
      </w:r>
      <w:r w:rsidR="00257EEB" w:rsidRPr="0001353F">
        <w:rPr>
          <w:rFonts w:ascii="Garamond" w:hAnsi="Garamond"/>
          <w:b w:val="0"/>
          <w:bCs w:val="0"/>
          <w:sz w:val="26"/>
          <w:szCs w:val="26"/>
          <w:lang w:val="en-GB"/>
        </w:rPr>
        <w:t xml:space="preserve"> academic titles for art</w:t>
      </w:r>
      <w:r w:rsidRPr="0001353F">
        <w:rPr>
          <w:rFonts w:ascii="Garamond" w:hAnsi="Garamond"/>
          <w:b w:val="0"/>
          <w:bCs w:val="0"/>
          <w:sz w:val="26"/>
          <w:szCs w:val="26"/>
          <w:lang w:val="en-GB"/>
        </w:rPr>
        <w:t xml:space="preserve"> and </w:t>
      </w:r>
      <w:r w:rsidR="00257EEB" w:rsidRPr="0001353F">
        <w:rPr>
          <w:rFonts w:ascii="Garamond" w:hAnsi="Garamond"/>
          <w:b w:val="0"/>
          <w:bCs w:val="0"/>
          <w:sz w:val="26"/>
          <w:szCs w:val="26"/>
          <w:lang w:val="en-GB"/>
        </w:rPr>
        <w:t>the corresponding</w:t>
      </w:r>
      <w:r w:rsidRPr="0001353F">
        <w:rPr>
          <w:rFonts w:ascii="Garamond" w:hAnsi="Garamond"/>
          <w:b w:val="0"/>
          <w:bCs w:val="0"/>
          <w:sz w:val="26"/>
          <w:szCs w:val="26"/>
          <w:lang w:val="en-GB"/>
        </w:rPr>
        <w:t xml:space="preserve"> </w:t>
      </w:r>
      <w:r w:rsidR="00257EEB" w:rsidRPr="0001353F">
        <w:rPr>
          <w:rFonts w:ascii="Garamond" w:hAnsi="Garamond"/>
          <w:b w:val="0"/>
          <w:bCs w:val="0"/>
          <w:sz w:val="26"/>
          <w:szCs w:val="26"/>
          <w:lang w:val="en-GB"/>
        </w:rPr>
        <w:t>courses</w:t>
      </w:r>
      <w:r w:rsidRPr="0001353F">
        <w:rPr>
          <w:rFonts w:ascii="Garamond" w:hAnsi="Garamond"/>
          <w:b w:val="0"/>
          <w:bCs w:val="0"/>
          <w:sz w:val="26"/>
          <w:szCs w:val="26"/>
          <w:lang w:val="en-GB"/>
        </w:rPr>
        <w:t xml:space="preserve"> </w:t>
      </w:r>
      <w:r w:rsidR="00257EEB" w:rsidRPr="0001353F">
        <w:rPr>
          <w:rFonts w:ascii="Garamond" w:hAnsi="Garamond"/>
          <w:b w:val="0"/>
          <w:bCs w:val="0"/>
          <w:sz w:val="26"/>
          <w:szCs w:val="26"/>
          <w:lang w:val="en-GB"/>
        </w:rPr>
        <w:t>at</w:t>
      </w:r>
      <w:r w:rsidRPr="0001353F">
        <w:rPr>
          <w:rFonts w:ascii="Garamond" w:hAnsi="Garamond"/>
          <w:b w:val="0"/>
          <w:bCs w:val="0"/>
          <w:sz w:val="26"/>
          <w:szCs w:val="26"/>
          <w:lang w:val="en-GB"/>
        </w:rPr>
        <w:t xml:space="preserve"> faculty and</w:t>
      </w:r>
      <w:r w:rsidR="00CA3DCC"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 xml:space="preserve">academy for </w:t>
      </w:r>
      <w:r w:rsidR="00CA3DCC" w:rsidRPr="0001353F">
        <w:rPr>
          <w:rFonts w:ascii="Garamond" w:hAnsi="Garamond"/>
          <w:b w:val="0"/>
          <w:bCs w:val="0"/>
          <w:sz w:val="26"/>
          <w:szCs w:val="26"/>
          <w:lang w:val="en-GB"/>
        </w:rPr>
        <w:t>visual</w:t>
      </w:r>
      <w:r w:rsidRPr="0001353F">
        <w:rPr>
          <w:rFonts w:ascii="Garamond" w:hAnsi="Garamond"/>
          <w:b w:val="0"/>
          <w:bCs w:val="0"/>
          <w:sz w:val="26"/>
          <w:szCs w:val="26"/>
          <w:lang w:val="en-GB"/>
        </w:rPr>
        <w:t>, applied, music</w:t>
      </w:r>
      <w:r w:rsidR="00372707" w:rsidRPr="0001353F">
        <w:rPr>
          <w:rFonts w:ascii="Garamond" w:hAnsi="Garamond"/>
          <w:b w:val="0"/>
          <w:bCs w:val="0"/>
          <w:sz w:val="26"/>
          <w:szCs w:val="26"/>
          <w:lang w:val="en-GB"/>
        </w:rPr>
        <w:t>,</w:t>
      </w:r>
      <w:r w:rsidRPr="0001353F">
        <w:rPr>
          <w:rFonts w:ascii="Garamond" w:hAnsi="Garamond"/>
          <w:b w:val="0"/>
          <w:bCs w:val="0"/>
          <w:sz w:val="26"/>
          <w:szCs w:val="26"/>
          <w:lang w:val="en-GB"/>
        </w:rPr>
        <w:t xml:space="preserve"> dramatic arts</w:t>
      </w:r>
      <w:r w:rsidR="00680A1A" w:rsidRPr="0001353F">
        <w:rPr>
          <w:rFonts w:ascii="Garamond" w:hAnsi="Garamond"/>
          <w:b w:val="0"/>
          <w:bCs w:val="0"/>
          <w:sz w:val="26"/>
          <w:szCs w:val="26"/>
          <w:lang w:val="en-GB"/>
        </w:rPr>
        <w:t xml:space="preserve"> and architecture</w:t>
      </w:r>
      <w:r w:rsidRPr="0001353F">
        <w:rPr>
          <w:rFonts w:ascii="Garamond" w:hAnsi="Garamond"/>
          <w:b w:val="0"/>
          <w:bCs w:val="0"/>
          <w:sz w:val="26"/>
          <w:szCs w:val="26"/>
          <w:lang w:val="en-GB"/>
        </w:rPr>
        <w:t>.</w:t>
      </w:r>
    </w:p>
    <w:p w:rsidR="00702D6A" w:rsidRPr="0001353F" w:rsidRDefault="00FF0ED8" w:rsidP="005D3394">
      <w:pPr>
        <w:pStyle w:val="BodyText2"/>
        <w:numPr>
          <w:ilvl w:val="12"/>
          <w:numId w:val="0"/>
        </w:numPr>
        <w:spacing w:after="120"/>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In addition to</w:t>
      </w:r>
      <w:r w:rsidR="00702D6A" w:rsidRPr="0001353F">
        <w:rPr>
          <w:rFonts w:ascii="Garamond" w:hAnsi="Garamond"/>
          <w:b w:val="0"/>
          <w:bCs w:val="0"/>
          <w:sz w:val="26"/>
          <w:szCs w:val="26"/>
          <w:lang w:val="en-GB"/>
        </w:rPr>
        <w:t xml:space="preserve"> conditions </w:t>
      </w:r>
      <w:r w:rsidR="00A04B4B" w:rsidRPr="0001353F">
        <w:rPr>
          <w:rFonts w:ascii="Garamond" w:hAnsi="Garamond"/>
          <w:b w:val="0"/>
          <w:bCs w:val="0"/>
          <w:sz w:val="26"/>
          <w:szCs w:val="26"/>
          <w:lang w:val="en-GB"/>
        </w:rPr>
        <w:t xml:space="preserve">referred to in </w:t>
      </w:r>
      <w:r w:rsidR="00702D6A" w:rsidRPr="0001353F">
        <w:rPr>
          <w:rFonts w:ascii="Garamond" w:hAnsi="Garamond"/>
          <w:b w:val="0"/>
          <w:bCs w:val="0"/>
          <w:sz w:val="26"/>
          <w:szCs w:val="26"/>
          <w:lang w:val="en-GB"/>
        </w:rPr>
        <w:t>paragraph</w:t>
      </w:r>
      <w:r w:rsidR="00411F05" w:rsidRPr="0001353F">
        <w:rPr>
          <w:rFonts w:ascii="Garamond" w:hAnsi="Garamond"/>
          <w:b w:val="0"/>
          <w:bCs w:val="0"/>
          <w:sz w:val="26"/>
          <w:szCs w:val="26"/>
          <w:lang w:val="en-GB"/>
        </w:rPr>
        <w:t>s</w:t>
      </w:r>
      <w:r w:rsidR="00702D6A" w:rsidRPr="0001353F">
        <w:rPr>
          <w:rFonts w:ascii="Garamond" w:hAnsi="Garamond"/>
          <w:b w:val="0"/>
          <w:bCs w:val="0"/>
          <w:sz w:val="26"/>
          <w:szCs w:val="26"/>
          <w:lang w:val="en-GB"/>
        </w:rPr>
        <w:t xml:space="preserve"> 1</w:t>
      </w:r>
      <w:r w:rsidR="00A04B4B" w:rsidRPr="0001353F">
        <w:rPr>
          <w:rFonts w:ascii="Garamond" w:hAnsi="Garamond"/>
          <w:b w:val="0"/>
          <w:bCs w:val="0"/>
          <w:sz w:val="26"/>
          <w:szCs w:val="26"/>
          <w:lang w:val="en-GB"/>
        </w:rPr>
        <w:t xml:space="preserve"> and 2</w:t>
      </w:r>
      <w:r w:rsidR="00702D6A" w:rsidRPr="0001353F">
        <w:rPr>
          <w:rFonts w:ascii="Garamond" w:hAnsi="Garamond"/>
          <w:b w:val="0"/>
          <w:bCs w:val="0"/>
          <w:sz w:val="26"/>
          <w:szCs w:val="26"/>
          <w:lang w:val="en-GB"/>
        </w:rPr>
        <w:t xml:space="preserve"> of </w:t>
      </w:r>
      <w:r w:rsidR="00D86C91" w:rsidRPr="0001353F">
        <w:rPr>
          <w:rFonts w:ascii="Garamond" w:hAnsi="Garamond"/>
          <w:b w:val="0"/>
          <w:bCs w:val="0"/>
          <w:sz w:val="26"/>
          <w:szCs w:val="26"/>
          <w:lang w:val="en-GB"/>
        </w:rPr>
        <w:t>this</w:t>
      </w:r>
      <w:r w:rsidR="00702D6A" w:rsidRPr="0001353F">
        <w:rPr>
          <w:rFonts w:ascii="Garamond" w:hAnsi="Garamond"/>
          <w:b w:val="0"/>
          <w:bCs w:val="0"/>
          <w:sz w:val="26"/>
          <w:szCs w:val="26"/>
          <w:lang w:val="en-GB"/>
        </w:rPr>
        <w:t xml:space="preserve"> </w:t>
      </w:r>
      <w:r w:rsidR="00A04B4B" w:rsidRPr="0001353F">
        <w:rPr>
          <w:rFonts w:ascii="Garamond" w:hAnsi="Garamond"/>
          <w:b w:val="0"/>
          <w:bCs w:val="0"/>
          <w:sz w:val="26"/>
          <w:szCs w:val="26"/>
          <w:lang w:val="en-GB"/>
        </w:rPr>
        <w:t>A</w:t>
      </w:r>
      <w:r w:rsidR="00702D6A" w:rsidRPr="0001353F">
        <w:rPr>
          <w:rFonts w:ascii="Garamond" w:hAnsi="Garamond"/>
          <w:b w:val="0"/>
          <w:bCs w:val="0"/>
          <w:sz w:val="26"/>
          <w:szCs w:val="26"/>
          <w:lang w:val="en-GB"/>
        </w:rPr>
        <w:t xml:space="preserve">rticle, academic staff </w:t>
      </w:r>
      <w:r w:rsidR="00372707" w:rsidRPr="0001353F">
        <w:rPr>
          <w:rFonts w:ascii="Garamond" w:hAnsi="Garamond"/>
          <w:b w:val="0"/>
          <w:bCs w:val="0"/>
          <w:sz w:val="26"/>
          <w:szCs w:val="26"/>
          <w:lang w:val="en-GB"/>
        </w:rPr>
        <w:t>referr</w:t>
      </w:r>
      <w:r w:rsidR="00C02F23" w:rsidRPr="0001353F">
        <w:rPr>
          <w:rFonts w:ascii="Garamond" w:hAnsi="Garamond"/>
          <w:b w:val="0"/>
          <w:bCs w:val="0"/>
          <w:sz w:val="26"/>
          <w:szCs w:val="26"/>
          <w:lang w:val="en-GB"/>
        </w:rPr>
        <w:t>ed to in Article 72 of this Law</w:t>
      </w:r>
      <w:r w:rsidR="00372707" w:rsidRPr="0001353F">
        <w:rPr>
          <w:rFonts w:ascii="Garamond" w:hAnsi="Garamond"/>
          <w:b w:val="0"/>
          <w:bCs w:val="0"/>
          <w:sz w:val="26"/>
          <w:szCs w:val="26"/>
          <w:lang w:val="en-GB"/>
        </w:rPr>
        <w:t xml:space="preserve"> </w:t>
      </w:r>
      <w:r w:rsidR="00702D6A" w:rsidRPr="0001353F">
        <w:rPr>
          <w:rFonts w:ascii="Garamond" w:hAnsi="Garamond"/>
          <w:b w:val="0"/>
          <w:bCs w:val="0"/>
          <w:sz w:val="26"/>
          <w:szCs w:val="26"/>
          <w:lang w:val="en-GB"/>
        </w:rPr>
        <w:t>must meet conditions</w:t>
      </w:r>
      <w:r w:rsidR="00A04B4B" w:rsidRPr="0001353F">
        <w:rPr>
          <w:rFonts w:ascii="Garamond" w:hAnsi="Garamond"/>
          <w:b w:val="0"/>
          <w:bCs w:val="0"/>
          <w:sz w:val="26"/>
          <w:szCs w:val="26"/>
          <w:lang w:val="en-GB"/>
        </w:rPr>
        <w:t xml:space="preserve"> for </w:t>
      </w:r>
      <w:r w:rsidR="0094034D" w:rsidRPr="0001353F">
        <w:rPr>
          <w:rFonts w:ascii="Garamond" w:hAnsi="Garamond"/>
          <w:b w:val="0"/>
          <w:bCs w:val="0"/>
          <w:sz w:val="26"/>
          <w:szCs w:val="26"/>
          <w:lang w:val="en-GB"/>
        </w:rPr>
        <w:t>appointment to</w:t>
      </w:r>
      <w:r w:rsidR="00A04B4B" w:rsidRPr="0001353F">
        <w:rPr>
          <w:rFonts w:ascii="Garamond" w:hAnsi="Garamond"/>
          <w:b w:val="0"/>
          <w:bCs w:val="0"/>
          <w:sz w:val="26"/>
          <w:szCs w:val="26"/>
          <w:lang w:val="en-GB"/>
        </w:rPr>
        <w:t xml:space="preserve"> title for a certain</w:t>
      </w:r>
      <w:r w:rsidR="00E237A1" w:rsidRPr="0001353F">
        <w:rPr>
          <w:rFonts w:ascii="Garamond" w:hAnsi="Garamond"/>
          <w:b w:val="0"/>
          <w:bCs w:val="0"/>
          <w:sz w:val="26"/>
          <w:szCs w:val="26"/>
          <w:lang w:val="en-GB"/>
        </w:rPr>
        <w:t xml:space="preserve"> discipline</w:t>
      </w:r>
      <w:r w:rsidR="00D047E7" w:rsidRPr="0001353F">
        <w:rPr>
          <w:rFonts w:ascii="Garamond" w:hAnsi="Garamond"/>
          <w:b w:val="0"/>
          <w:bCs w:val="0"/>
          <w:sz w:val="26"/>
          <w:szCs w:val="26"/>
          <w:lang w:val="en-GB"/>
        </w:rPr>
        <w:t xml:space="preserve"> of</w:t>
      </w:r>
      <w:r w:rsidR="00A04B4B" w:rsidRPr="0001353F">
        <w:rPr>
          <w:rFonts w:ascii="Garamond" w:hAnsi="Garamond"/>
          <w:b w:val="0"/>
          <w:bCs w:val="0"/>
          <w:sz w:val="26"/>
          <w:szCs w:val="26"/>
          <w:lang w:val="en-GB"/>
        </w:rPr>
        <w:t xml:space="preserve"> </w:t>
      </w:r>
      <w:r w:rsidR="00D047E7" w:rsidRPr="0001353F">
        <w:rPr>
          <w:rFonts w:ascii="Garamond" w:hAnsi="Garamond"/>
          <w:b w:val="0"/>
          <w:bCs w:val="0"/>
          <w:sz w:val="26"/>
          <w:szCs w:val="26"/>
          <w:lang w:val="en-GB"/>
        </w:rPr>
        <w:t>science</w:t>
      </w:r>
      <w:r w:rsidR="00A04B4B" w:rsidRPr="0001353F">
        <w:rPr>
          <w:rFonts w:ascii="Garamond" w:hAnsi="Garamond"/>
          <w:b w:val="0"/>
          <w:bCs w:val="0"/>
          <w:sz w:val="26"/>
          <w:szCs w:val="26"/>
          <w:lang w:val="en-GB"/>
        </w:rPr>
        <w:t xml:space="preserve">/art </w:t>
      </w:r>
      <w:r w:rsidRPr="0001353F">
        <w:rPr>
          <w:rFonts w:ascii="Garamond" w:hAnsi="Garamond"/>
          <w:b w:val="0"/>
          <w:bCs w:val="0"/>
          <w:sz w:val="26"/>
          <w:szCs w:val="26"/>
          <w:lang w:val="en-GB"/>
        </w:rPr>
        <w:t>which</w:t>
      </w:r>
      <w:r w:rsidR="00A04B4B" w:rsidRPr="0001353F">
        <w:rPr>
          <w:rFonts w:ascii="Garamond" w:hAnsi="Garamond"/>
          <w:b w:val="0"/>
          <w:bCs w:val="0"/>
          <w:sz w:val="26"/>
          <w:szCs w:val="26"/>
          <w:lang w:val="en-GB"/>
        </w:rPr>
        <w:t xml:space="preserve"> </w:t>
      </w:r>
      <w:r w:rsidR="00E237A1" w:rsidRPr="0001353F">
        <w:rPr>
          <w:rFonts w:ascii="Garamond" w:hAnsi="Garamond"/>
          <w:b w:val="0"/>
          <w:bCs w:val="0"/>
          <w:sz w:val="26"/>
          <w:szCs w:val="26"/>
          <w:lang w:val="en-GB"/>
        </w:rPr>
        <w:t>ha</w:t>
      </w:r>
      <w:r w:rsidR="00C02F23" w:rsidRPr="0001353F">
        <w:rPr>
          <w:rFonts w:ascii="Garamond" w:hAnsi="Garamond"/>
          <w:b w:val="0"/>
          <w:bCs w:val="0"/>
          <w:sz w:val="26"/>
          <w:szCs w:val="26"/>
          <w:lang w:val="en-GB"/>
        </w:rPr>
        <w:t>ve</w:t>
      </w:r>
      <w:r w:rsidR="00E237A1" w:rsidRPr="0001353F">
        <w:rPr>
          <w:rFonts w:ascii="Garamond" w:hAnsi="Garamond"/>
          <w:b w:val="0"/>
          <w:bCs w:val="0"/>
          <w:sz w:val="26"/>
          <w:szCs w:val="26"/>
          <w:lang w:val="en-GB"/>
        </w:rPr>
        <w:t xml:space="preserve"> to</w:t>
      </w:r>
      <w:r w:rsidR="00A04B4B" w:rsidRPr="0001353F">
        <w:rPr>
          <w:rFonts w:ascii="Garamond" w:hAnsi="Garamond"/>
          <w:b w:val="0"/>
          <w:bCs w:val="0"/>
          <w:sz w:val="26"/>
          <w:szCs w:val="26"/>
          <w:lang w:val="en-GB"/>
        </w:rPr>
        <w:t xml:space="preserve"> be internationally comparable.</w:t>
      </w:r>
    </w:p>
    <w:p w:rsidR="00A04B4B" w:rsidRPr="0001353F" w:rsidRDefault="00680A1A" w:rsidP="005D3394">
      <w:pPr>
        <w:pStyle w:val="BodyText2"/>
        <w:numPr>
          <w:ilvl w:val="12"/>
          <w:numId w:val="0"/>
        </w:numPr>
        <w:spacing w:after="120"/>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C</w:t>
      </w:r>
      <w:r w:rsidR="00A04B4B" w:rsidRPr="0001353F">
        <w:rPr>
          <w:rFonts w:ascii="Garamond" w:hAnsi="Garamond"/>
          <w:b w:val="0"/>
          <w:bCs w:val="0"/>
          <w:sz w:val="26"/>
          <w:szCs w:val="26"/>
          <w:lang w:val="en-GB"/>
        </w:rPr>
        <w:t xml:space="preserve">onditions for </w:t>
      </w:r>
      <w:r w:rsidR="000A6646" w:rsidRPr="0001353F">
        <w:rPr>
          <w:rFonts w:ascii="Garamond" w:hAnsi="Garamond"/>
          <w:b w:val="0"/>
          <w:bCs w:val="0"/>
          <w:sz w:val="26"/>
          <w:szCs w:val="26"/>
          <w:lang w:val="en-GB"/>
        </w:rPr>
        <w:t>appointment to</w:t>
      </w:r>
      <w:r w:rsidR="00A04B4B" w:rsidRPr="0001353F">
        <w:rPr>
          <w:rFonts w:ascii="Garamond" w:hAnsi="Garamond"/>
          <w:b w:val="0"/>
          <w:bCs w:val="0"/>
          <w:sz w:val="26"/>
          <w:szCs w:val="26"/>
          <w:lang w:val="en-GB"/>
        </w:rPr>
        <w:t xml:space="preserve"> academic title</w:t>
      </w:r>
      <w:r w:rsidR="000A6646" w:rsidRPr="0001353F">
        <w:rPr>
          <w:rFonts w:ascii="Garamond" w:hAnsi="Garamond"/>
          <w:b w:val="0"/>
          <w:bCs w:val="0"/>
          <w:sz w:val="26"/>
          <w:szCs w:val="26"/>
          <w:lang w:val="en-GB"/>
        </w:rPr>
        <w:t>s</w:t>
      </w:r>
      <w:r w:rsidR="00A04B4B" w:rsidRPr="0001353F">
        <w:rPr>
          <w:rFonts w:ascii="Garamond" w:hAnsi="Garamond"/>
          <w:b w:val="0"/>
          <w:bCs w:val="0"/>
          <w:sz w:val="26"/>
          <w:szCs w:val="26"/>
          <w:lang w:val="en-GB"/>
        </w:rPr>
        <w:t xml:space="preserve"> shall be </w:t>
      </w:r>
      <w:r w:rsidR="00F314E8" w:rsidRPr="0001353F">
        <w:rPr>
          <w:rFonts w:ascii="Garamond" w:hAnsi="Garamond"/>
          <w:b w:val="0"/>
          <w:bCs w:val="0"/>
          <w:sz w:val="26"/>
          <w:szCs w:val="26"/>
          <w:lang w:val="en-GB"/>
        </w:rPr>
        <w:t>regulated by the Agency</w:t>
      </w:r>
      <w:r w:rsidR="00A04B4B" w:rsidRPr="0001353F">
        <w:rPr>
          <w:rFonts w:ascii="Garamond" w:hAnsi="Garamond"/>
          <w:b w:val="0"/>
          <w:bCs w:val="0"/>
          <w:sz w:val="26"/>
          <w:szCs w:val="26"/>
          <w:lang w:val="en-GB"/>
        </w:rPr>
        <w:t>.</w:t>
      </w:r>
    </w:p>
    <w:p w:rsidR="008A1DC3" w:rsidRPr="0001353F" w:rsidRDefault="008A1DC3" w:rsidP="00191001">
      <w:pPr>
        <w:pStyle w:val="BodyText2"/>
        <w:numPr>
          <w:ilvl w:val="12"/>
          <w:numId w:val="0"/>
        </w:numPr>
        <w:contextualSpacing/>
        <w:jc w:val="both"/>
        <w:rPr>
          <w:rFonts w:ascii="Garamond" w:hAnsi="Garamond"/>
          <w:b w:val="0"/>
          <w:bCs w:val="0"/>
          <w:sz w:val="26"/>
          <w:szCs w:val="26"/>
          <w:lang w:val="en-GB"/>
        </w:rPr>
      </w:pPr>
    </w:p>
    <w:p w:rsidR="00372707" w:rsidRPr="0001353F" w:rsidRDefault="000A6646" w:rsidP="00191001">
      <w:pPr>
        <w:pStyle w:val="BodyText2"/>
        <w:numPr>
          <w:ilvl w:val="12"/>
          <w:numId w:val="0"/>
        </w:numPr>
        <w:contextualSpacing/>
        <w:jc w:val="center"/>
        <w:rPr>
          <w:rFonts w:ascii="Garamond" w:hAnsi="Garamond"/>
          <w:sz w:val="26"/>
          <w:szCs w:val="26"/>
          <w:lang w:val="en-GB"/>
        </w:rPr>
      </w:pPr>
      <w:r w:rsidRPr="0001353F">
        <w:rPr>
          <w:rFonts w:ascii="Garamond" w:hAnsi="Garamond"/>
          <w:sz w:val="26"/>
          <w:szCs w:val="26"/>
          <w:lang w:val="en-GB"/>
        </w:rPr>
        <w:t>Appointment</w:t>
      </w:r>
      <w:r w:rsidR="00BB3E3C" w:rsidRPr="0001353F">
        <w:rPr>
          <w:rFonts w:ascii="Garamond" w:hAnsi="Garamond"/>
          <w:sz w:val="26"/>
          <w:szCs w:val="26"/>
          <w:lang w:val="en-GB"/>
        </w:rPr>
        <w:t xml:space="preserve"> Procedure</w:t>
      </w:r>
    </w:p>
    <w:p w:rsidR="00372707" w:rsidRPr="0001353F" w:rsidRDefault="00372707" w:rsidP="005D3394">
      <w:pPr>
        <w:pStyle w:val="BodyText2"/>
        <w:numPr>
          <w:ilvl w:val="12"/>
          <w:numId w:val="0"/>
        </w:numPr>
        <w:spacing w:after="120"/>
        <w:jc w:val="center"/>
        <w:rPr>
          <w:rFonts w:ascii="Garamond" w:hAnsi="Garamond"/>
          <w:bCs w:val="0"/>
          <w:sz w:val="26"/>
          <w:szCs w:val="26"/>
          <w:lang w:val="en-GB"/>
        </w:rPr>
      </w:pPr>
      <w:r w:rsidRPr="0001353F">
        <w:rPr>
          <w:rFonts w:ascii="Garamond" w:hAnsi="Garamond"/>
          <w:sz w:val="26"/>
          <w:szCs w:val="26"/>
          <w:lang w:val="en-GB"/>
        </w:rPr>
        <w:t xml:space="preserve">Article </w:t>
      </w:r>
      <w:r w:rsidR="007705BB" w:rsidRPr="0001353F">
        <w:rPr>
          <w:rFonts w:ascii="Garamond" w:hAnsi="Garamond"/>
          <w:sz w:val="26"/>
          <w:szCs w:val="26"/>
          <w:lang w:val="en-GB"/>
        </w:rPr>
        <w:t>74</w:t>
      </w:r>
    </w:p>
    <w:p w:rsidR="00372707" w:rsidRPr="0001353F" w:rsidRDefault="00D862A5" w:rsidP="005D3394">
      <w:pPr>
        <w:pStyle w:val="BodyText2"/>
        <w:numPr>
          <w:ilvl w:val="12"/>
          <w:numId w:val="0"/>
        </w:numPr>
        <w:ind w:firstLine="567"/>
        <w:contextualSpacing/>
        <w:jc w:val="both"/>
        <w:rPr>
          <w:rFonts w:ascii="Garamond" w:hAnsi="Garamond"/>
          <w:b w:val="0"/>
          <w:bCs w:val="0"/>
          <w:sz w:val="26"/>
          <w:szCs w:val="26"/>
          <w:lang w:val="en-GB"/>
        </w:rPr>
      </w:pPr>
      <w:r>
        <w:rPr>
          <w:rFonts w:ascii="Garamond" w:hAnsi="Garamond"/>
          <w:b w:val="0"/>
          <w:bCs w:val="0"/>
          <w:sz w:val="26"/>
          <w:szCs w:val="26"/>
          <w:lang w:val="en-GB"/>
        </w:rPr>
        <w:t>The p</w:t>
      </w:r>
      <w:r w:rsidR="00372707" w:rsidRPr="0001353F">
        <w:rPr>
          <w:rFonts w:ascii="Garamond" w:hAnsi="Garamond"/>
          <w:b w:val="0"/>
          <w:bCs w:val="0"/>
          <w:sz w:val="26"/>
          <w:szCs w:val="26"/>
          <w:lang w:val="en-GB"/>
        </w:rPr>
        <w:t xml:space="preserve">rocedure of </w:t>
      </w:r>
      <w:r w:rsidR="000A6646" w:rsidRPr="0001353F">
        <w:rPr>
          <w:rFonts w:ascii="Garamond" w:hAnsi="Garamond"/>
          <w:b w:val="0"/>
          <w:bCs w:val="0"/>
          <w:sz w:val="26"/>
          <w:szCs w:val="26"/>
          <w:lang w:val="en-GB"/>
        </w:rPr>
        <w:t>appointment to</w:t>
      </w:r>
      <w:r w:rsidR="00372707" w:rsidRPr="0001353F">
        <w:rPr>
          <w:rFonts w:ascii="Garamond" w:hAnsi="Garamond"/>
          <w:b w:val="0"/>
          <w:bCs w:val="0"/>
          <w:sz w:val="26"/>
          <w:szCs w:val="26"/>
          <w:lang w:val="en-GB"/>
        </w:rPr>
        <w:t xml:space="preserve"> academic titles, as well as other related matters, shall be </w:t>
      </w:r>
      <w:r w:rsidR="00DB260E" w:rsidRPr="0001353F">
        <w:rPr>
          <w:rFonts w:ascii="Garamond" w:hAnsi="Garamond"/>
          <w:b w:val="0"/>
          <w:bCs w:val="0"/>
          <w:sz w:val="26"/>
          <w:szCs w:val="26"/>
          <w:lang w:val="en-GB"/>
        </w:rPr>
        <w:t>regulated by s</w:t>
      </w:r>
      <w:r w:rsidR="00372707" w:rsidRPr="0001353F">
        <w:rPr>
          <w:rFonts w:ascii="Garamond" w:hAnsi="Garamond"/>
          <w:b w:val="0"/>
          <w:bCs w:val="0"/>
          <w:sz w:val="26"/>
          <w:szCs w:val="26"/>
          <w:lang w:val="en-GB"/>
        </w:rPr>
        <w:t xml:space="preserve">tatute of </w:t>
      </w:r>
      <w:r w:rsidR="00DB260E" w:rsidRPr="0001353F">
        <w:rPr>
          <w:rFonts w:ascii="Garamond" w:hAnsi="Garamond"/>
          <w:b w:val="0"/>
          <w:bCs w:val="0"/>
          <w:sz w:val="26"/>
          <w:szCs w:val="26"/>
          <w:lang w:val="en-GB"/>
        </w:rPr>
        <w:t>a u</w:t>
      </w:r>
      <w:r w:rsidR="00372707" w:rsidRPr="0001353F">
        <w:rPr>
          <w:rFonts w:ascii="Garamond" w:hAnsi="Garamond"/>
          <w:b w:val="0"/>
          <w:bCs w:val="0"/>
          <w:sz w:val="26"/>
          <w:szCs w:val="26"/>
          <w:lang w:val="en-GB"/>
        </w:rPr>
        <w:t>niversity.</w:t>
      </w:r>
    </w:p>
    <w:p w:rsidR="00372707" w:rsidRPr="0001353F" w:rsidRDefault="00372707" w:rsidP="005D3394">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Participation of international experts may be allowed on the occasion of </w:t>
      </w:r>
      <w:r w:rsidR="0094034D" w:rsidRPr="0001353F">
        <w:rPr>
          <w:rFonts w:ascii="Garamond" w:hAnsi="Garamond"/>
          <w:b w:val="0"/>
          <w:bCs w:val="0"/>
          <w:sz w:val="26"/>
          <w:szCs w:val="26"/>
          <w:lang w:val="en-GB"/>
        </w:rPr>
        <w:t>appointment to</w:t>
      </w:r>
      <w:r w:rsidRPr="0001353F">
        <w:rPr>
          <w:rFonts w:ascii="Garamond" w:hAnsi="Garamond"/>
          <w:b w:val="0"/>
          <w:bCs w:val="0"/>
          <w:sz w:val="26"/>
          <w:szCs w:val="26"/>
          <w:lang w:val="en-GB"/>
        </w:rPr>
        <w:t xml:space="preserve"> academic </w:t>
      </w:r>
      <w:r w:rsidR="0094034D" w:rsidRPr="0001353F">
        <w:rPr>
          <w:rFonts w:ascii="Garamond" w:hAnsi="Garamond"/>
          <w:b w:val="0"/>
          <w:bCs w:val="0"/>
          <w:sz w:val="26"/>
          <w:szCs w:val="26"/>
          <w:lang w:val="en-GB"/>
        </w:rPr>
        <w:t>titles</w:t>
      </w:r>
      <w:r w:rsidRPr="0001353F">
        <w:rPr>
          <w:rFonts w:ascii="Garamond" w:hAnsi="Garamond"/>
          <w:b w:val="0"/>
          <w:bCs w:val="0"/>
          <w:sz w:val="26"/>
          <w:szCs w:val="26"/>
          <w:lang w:val="en-GB"/>
        </w:rPr>
        <w:t xml:space="preserve">, in compliance with </w:t>
      </w:r>
      <w:r w:rsidR="00DB260E"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tatute of </w:t>
      </w:r>
      <w:r w:rsidR="00DB260E" w:rsidRPr="0001353F">
        <w:rPr>
          <w:rFonts w:ascii="Garamond" w:hAnsi="Garamond"/>
          <w:b w:val="0"/>
          <w:bCs w:val="0"/>
          <w:sz w:val="26"/>
          <w:szCs w:val="26"/>
          <w:lang w:val="en-GB"/>
        </w:rPr>
        <w:t>a</w:t>
      </w:r>
      <w:r w:rsidRPr="0001353F">
        <w:rPr>
          <w:rFonts w:ascii="Garamond" w:hAnsi="Garamond"/>
          <w:b w:val="0"/>
          <w:bCs w:val="0"/>
          <w:sz w:val="26"/>
          <w:szCs w:val="26"/>
          <w:lang w:val="en-GB"/>
        </w:rPr>
        <w:t xml:space="preserve"> </w:t>
      </w:r>
      <w:r w:rsidR="00C02F23" w:rsidRPr="0001353F">
        <w:rPr>
          <w:rFonts w:ascii="Garamond" w:hAnsi="Garamond"/>
          <w:b w:val="0"/>
          <w:bCs w:val="0"/>
          <w:sz w:val="26"/>
          <w:szCs w:val="26"/>
          <w:lang w:val="en-GB"/>
        </w:rPr>
        <w:t>u</w:t>
      </w:r>
      <w:r w:rsidRPr="0001353F">
        <w:rPr>
          <w:rFonts w:ascii="Garamond" w:hAnsi="Garamond"/>
          <w:b w:val="0"/>
          <w:bCs w:val="0"/>
          <w:sz w:val="26"/>
          <w:szCs w:val="26"/>
          <w:lang w:val="en-GB"/>
        </w:rPr>
        <w:t>niversity.</w:t>
      </w:r>
    </w:p>
    <w:p w:rsidR="00372707" w:rsidRPr="0001353F" w:rsidRDefault="00372707" w:rsidP="00191001">
      <w:pPr>
        <w:pStyle w:val="BodyText2"/>
        <w:numPr>
          <w:ilvl w:val="12"/>
          <w:numId w:val="0"/>
        </w:numPr>
        <w:contextualSpacing/>
        <w:jc w:val="both"/>
        <w:rPr>
          <w:rFonts w:ascii="Garamond" w:hAnsi="Garamond"/>
          <w:b w:val="0"/>
          <w:bCs w:val="0"/>
          <w:sz w:val="26"/>
          <w:szCs w:val="26"/>
          <w:lang w:val="en-GB"/>
        </w:rPr>
      </w:pPr>
    </w:p>
    <w:p w:rsidR="008A1DC3" w:rsidRPr="0001353F" w:rsidRDefault="008A1DC3"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Associates</w:t>
      </w:r>
    </w:p>
    <w:p w:rsidR="008A1DC3" w:rsidRPr="0001353F" w:rsidRDefault="008A1DC3" w:rsidP="005D3394">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75</w:t>
      </w:r>
    </w:p>
    <w:p w:rsidR="008A1DC3" w:rsidRPr="0001353F" w:rsidRDefault="008A1DC3" w:rsidP="005D33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E237A1" w:rsidRPr="0001353F">
        <w:rPr>
          <w:rFonts w:ascii="Garamond" w:hAnsi="Garamond"/>
          <w:b w:val="0"/>
          <w:bCs w:val="0"/>
          <w:sz w:val="26"/>
          <w:szCs w:val="26"/>
          <w:lang w:val="en-GB"/>
        </w:rPr>
        <w:t>A</w:t>
      </w:r>
      <w:r w:rsidRPr="0001353F">
        <w:rPr>
          <w:rFonts w:ascii="Garamond" w:hAnsi="Garamond"/>
          <w:b w:val="0"/>
          <w:bCs w:val="0"/>
          <w:sz w:val="26"/>
          <w:szCs w:val="26"/>
          <w:lang w:val="en-GB"/>
        </w:rPr>
        <w:t xml:space="preserve"> </w:t>
      </w:r>
      <w:r w:rsidR="00F26E48" w:rsidRPr="0001353F">
        <w:rPr>
          <w:rFonts w:ascii="Garamond" w:hAnsi="Garamond"/>
          <w:b w:val="0"/>
          <w:bCs w:val="0"/>
          <w:sz w:val="26"/>
          <w:szCs w:val="26"/>
          <w:lang w:val="en-GB"/>
        </w:rPr>
        <w:t>teaching associate</w:t>
      </w:r>
      <w:r w:rsidR="00680A1A" w:rsidRPr="0001353F">
        <w:rPr>
          <w:rFonts w:ascii="Garamond" w:hAnsi="Garamond"/>
          <w:b w:val="0"/>
          <w:bCs w:val="0"/>
          <w:sz w:val="26"/>
          <w:szCs w:val="26"/>
          <w:lang w:val="en-GB"/>
        </w:rPr>
        <w:t xml:space="preserve"> </w:t>
      </w:r>
      <w:r w:rsidR="002650DD" w:rsidRPr="0001353F">
        <w:rPr>
          <w:rFonts w:ascii="Garamond" w:hAnsi="Garamond"/>
          <w:b w:val="0"/>
          <w:bCs w:val="0"/>
          <w:sz w:val="26"/>
          <w:szCs w:val="26"/>
          <w:lang w:val="en-GB"/>
        </w:rPr>
        <w:t>may</w:t>
      </w:r>
      <w:r w:rsidR="00680A1A" w:rsidRPr="0001353F">
        <w:rPr>
          <w:rFonts w:ascii="Garamond" w:hAnsi="Garamond"/>
          <w:b w:val="0"/>
          <w:bCs w:val="0"/>
          <w:sz w:val="26"/>
          <w:szCs w:val="26"/>
          <w:lang w:val="en-GB"/>
        </w:rPr>
        <w:t xml:space="preserve"> be:</w:t>
      </w:r>
    </w:p>
    <w:p w:rsidR="00680A1A" w:rsidRPr="0001353F" w:rsidRDefault="00680A1A" w:rsidP="005D3394">
      <w:pPr>
        <w:pStyle w:val="BodyText2"/>
        <w:numPr>
          <w:ilvl w:val="0"/>
          <w:numId w:val="28"/>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student of master</w:t>
      </w:r>
      <w:r w:rsidR="00BB3E3C"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 studies who has completed undergraduate or specialist studies with a minimum average grade B (8.50);</w:t>
      </w:r>
    </w:p>
    <w:p w:rsidR="00680A1A" w:rsidRPr="0001353F" w:rsidRDefault="00680A1A" w:rsidP="005D3394">
      <w:pPr>
        <w:pStyle w:val="BodyText2"/>
        <w:numPr>
          <w:ilvl w:val="0"/>
          <w:numId w:val="28"/>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student of doctoral studies</w:t>
      </w:r>
      <w:r w:rsidR="00372707" w:rsidRPr="0001353F">
        <w:rPr>
          <w:rFonts w:ascii="Garamond" w:hAnsi="Garamond"/>
          <w:b w:val="0"/>
          <w:bCs w:val="0"/>
          <w:sz w:val="26"/>
          <w:szCs w:val="26"/>
          <w:lang w:val="en-GB"/>
        </w:rPr>
        <w:t xml:space="preserve">, i.e. </w:t>
      </w:r>
      <w:r w:rsidR="00311D8E" w:rsidRPr="0001353F">
        <w:rPr>
          <w:rFonts w:ascii="Garamond" w:hAnsi="Garamond"/>
          <w:b w:val="0"/>
          <w:bCs w:val="0"/>
          <w:sz w:val="26"/>
          <w:szCs w:val="26"/>
          <w:lang w:val="en-GB"/>
        </w:rPr>
        <w:t xml:space="preserve">PhD </w:t>
      </w:r>
      <w:r w:rsidR="00DB260E" w:rsidRPr="0001353F">
        <w:rPr>
          <w:rFonts w:ascii="Garamond" w:hAnsi="Garamond"/>
          <w:b w:val="0"/>
          <w:bCs w:val="0"/>
          <w:sz w:val="26"/>
          <w:szCs w:val="26"/>
          <w:lang w:val="en-GB"/>
        </w:rPr>
        <w:t>candidate</w:t>
      </w:r>
      <w:r w:rsidRPr="0001353F">
        <w:rPr>
          <w:rFonts w:ascii="Garamond" w:hAnsi="Garamond"/>
          <w:b w:val="0"/>
          <w:bCs w:val="0"/>
          <w:sz w:val="26"/>
          <w:szCs w:val="26"/>
          <w:lang w:val="en-GB"/>
        </w:rPr>
        <w:t xml:space="preserve"> who has completed master</w:t>
      </w:r>
      <w:r w:rsidR="00BB3E3C"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 studies with a minimum average grade B (8.50);</w:t>
      </w:r>
    </w:p>
    <w:p w:rsidR="00680A1A" w:rsidRPr="0001353F" w:rsidRDefault="00680A1A" w:rsidP="005D3394">
      <w:pPr>
        <w:pStyle w:val="BodyText2"/>
        <w:numPr>
          <w:ilvl w:val="0"/>
          <w:numId w:val="28"/>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person who has acquired a</w:t>
      </w:r>
      <w:r w:rsidR="00B26DF1" w:rsidRPr="0001353F">
        <w:rPr>
          <w:rFonts w:ascii="Garamond" w:hAnsi="Garamond"/>
          <w:b w:val="0"/>
          <w:bCs w:val="0"/>
          <w:sz w:val="26"/>
          <w:szCs w:val="26"/>
          <w:lang w:val="en-GB"/>
        </w:rPr>
        <w:t xml:space="preserve"> </w:t>
      </w:r>
      <w:r w:rsidR="006D698B" w:rsidRPr="0001353F">
        <w:rPr>
          <w:rFonts w:ascii="Garamond" w:hAnsi="Garamond"/>
          <w:b w:val="0"/>
          <w:bCs w:val="0"/>
          <w:sz w:val="26"/>
          <w:szCs w:val="26"/>
          <w:lang w:val="en-GB"/>
        </w:rPr>
        <w:t>scientific degree of Doctor of Sciences.</w:t>
      </w:r>
    </w:p>
    <w:p w:rsidR="00680A1A" w:rsidRPr="0001353F" w:rsidRDefault="005D3394" w:rsidP="005D3394">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6D698B" w:rsidRPr="0001353F">
        <w:rPr>
          <w:rFonts w:ascii="Garamond" w:hAnsi="Garamond"/>
          <w:b w:val="0"/>
          <w:bCs w:val="0"/>
          <w:sz w:val="26"/>
          <w:szCs w:val="26"/>
          <w:lang w:val="en-GB"/>
        </w:rPr>
        <w:t xml:space="preserve">Person referred to in paragraph 1 of this Article shall be </w:t>
      </w:r>
      <w:r w:rsidR="0094034D" w:rsidRPr="0001353F">
        <w:rPr>
          <w:rFonts w:ascii="Garamond" w:hAnsi="Garamond"/>
          <w:b w:val="0"/>
          <w:bCs w:val="0"/>
          <w:sz w:val="26"/>
          <w:szCs w:val="26"/>
          <w:lang w:val="en-GB"/>
        </w:rPr>
        <w:t>appointed</w:t>
      </w:r>
      <w:r w:rsidR="006D698B" w:rsidRPr="0001353F">
        <w:rPr>
          <w:rFonts w:ascii="Garamond" w:hAnsi="Garamond"/>
          <w:b w:val="0"/>
          <w:bCs w:val="0"/>
          <w:sz w:val="26"/>
          <w:szCs w:val="26"/>
          <w:lang w:val="en-GB"/>
        </w:rPr>
        <w:t xml:space="preserve"> on the basis of public competition announced by institution, in compliance with statute of the institution.</w:t>
      </w:r>
    </w:p>
    <w:p w:rsidR="0005403B" w:rsidRPr="0001353F" w:rsidRDefault="006D698B" w:rsidP="005D33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Agreement with associates referred</w:t>
      </w:r>
      <w:r w:rsidR="0005403B" w:rsidRPr="0001353F">
        <w:rPr>
          <w:rFonts w:ascii="Garamond" w:hAnsi="Garamond"/>
          <w:b w:val="0"/>
          <w:bCs w:val="0"/>
          <w:sz w:val="26"/>
          <w:szCs w:val="26"/>
          <w:lang w:val="en-GB"/>
        </w:rPr>
        <w:t xml:space="preserve"> to in paragraph 1 indent 1 </w:t>
      </w:r>
      <w:r w:rsidR="00311D8E" w:rsidRPr="0001353F">
        <w:rPr>
          <w:rFonts w:ascii="Garamond" w:hAnsi="Garamond"/>
          <w:b w:val="0"/>
          <w:bCs w:val="0"/>
          <w:sz w:val="26"/>
          <w:szCs w:val="26"/>
          <w:lang w:val="en-GB"/>
        </w:rPr>
        <w:t>of this Article</w:t>
      </w:r>
      <w:r w:rsidR="0005403B" w:rsidRPr="0001353F">
        <w:rPr>
          <w:rFonts w:ascii="Garamond" w:hAnsi="Garamond"/>
          <w:b w:val="0"/>
          <w:bCs w:val="0"/>
          <w:sz w:val="26"/>
          <w:szCs w:val="26"/>
          <w:lang w:val="en-GB"/>
        </w:rPr>
        <w:t xml:space="preserve"> shall be concluded for </w:t>
      </w:r>
      <w:r w:rsidR="005B46A6" w:rsidRPr="0001353F">
        <w:rPr>
          <w:rFonts w:ascii="Garamond" w:hAnsi="Garamond"/>
          <w:b w:val="0"/>
          <w:bCs w:val="0"/>
          <w:sz w:val="26"/>
          <w:szCs w:val="26"/>
          <w:lang w:val="en-GB"/>
        </w:rPr>
        <w:t>a</w:t>
      </w:r>
      <w:r w:rsidR="00DB260E" w:rsidRPr="0001353F">
        <w:rPr>
          <w:rFonts w:ascii="Garamond" w:hAnsi="Garamond"/>
          <w:b w:val="0"/>
          <w:bCs w:val="0"/>
          <w:sz w:val="26"/>
          <w:szCs w:val="26"/>
          <w:lang w:val="en-GB"/>
        </w:rPr>
        <w:t xml:space="preserve"> </w:t>
      </w:r>
      <w:r w:rsidR="0005403B" w:rsidRPr="0001353F">
        <w:rPr>
          <w:rFonts w:ascii="Garamond" w:hAnsi="Garamond"/>
          <w:b w:val="0"/>
          <w:bCs w:val="0"/>
          <w:sz w:val="26"/>
          <w:szCs w:val="26"/>
          <w:lang w:val="en-GB"/>
        </w:rPr>
        <w:t>period of one year, however not longer than four years.</w:t>
      </w:r>
    </w:p>
    <w:p w:rsidR="00311D8E" w:rsidRPr="0001353F" w:rsidRDefault="00311D8E" w:rsidP="005D33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lastRenderedPageBreak/>
        <w:tab/>
        <w:t xml:space="preserve">Agreement with associates referred to in paragraph 1 indent </w:t>
      </w:r>
      <w:r w:rsidR="00DB260E" w:rsidRPr="0001353F">
        <w:rPr>
          <w:rFonts w:ascii="Garamond" w:hAnsi="Garamond"/>
          <w:b w:val="0"/>
          <w:bCs w:val="0"/>
          <w:sz w:val="26"/>
          <w:szCs w:val="26"/>
          <w:lang w:val="en-GB"/>
        </w:rPr>
        <w:t>2</w:t>
      </w:r>
      <w:r w:rsidRPr="0001353F">
        <w:rPr>
          <w:rFonts w:ascii="Garamond" w:hAnsi="Garamond"/>
          <w:b w:val="0"/>
          <w:bCs w:val="0"/>
          <w:sz w:val="26"/>
          <w:szCs w:val="26"/>
          <w:lang w:val="en-GB"/>
        </w:rPr>
        <w:t xml:space="preserve"> of this </w:t>
      </w:r>
      <w:r w:rsidR="00DB260E" w:rsidRPr="0001353F">
        <w:rPr>
          <w:rFonts w:ascii="Garamond" w:hAnsi="Garamond"/>
          <w:b w:val="0"/>
          <w:bCs w:val="0"/>
          <w:sz w:val="26"/>
          <w:szCs w:val="26"/>
          <w:lang w:val="en-GB"/>
        </w:rPr>
        <w:t xml:space="preserve">Article shall be concluded for </w:t>
      </w:r>
      <w:r w:rsidR="005B46A6" w:rsidRPr="0001353F">
        <w:rPr>
          <w:rFonts w:ascii="Garamond" w:hAnsi="Garamond"/>
          <w:b w:val="0"/>
          <w:bCs w:val="0"/>
          <w:sz w:val="26"/>
          <w:szCs w:val="26"/>
          <w:lang w:val="en-GB"/>
        </w:rPr>
        <w:t>a</w:t>
      </w:r>
      <w:r w:rsidRPr="0001353F">
        <w:rPr>
          <w:rFonts w:ascii="Garamond" w:hAnsi="Garamond"/>
          <w:b w:val="0"/>
          <w:bCs w:val="0"/>
          <w:sz w:val="26"/>
          <w:szCs w:val="26"/>
          <w:lang w:val="en-GB"/>
        </w:rPr>
        <w:t xml:space="preserve"> period of </w:t>
      </w:r>
      <w:r w:rsidR="00DB260E" w:rsidRPr="0001353F">
        <w:rPr>
          <w:rFonts w:ascii="Garamond" w:hAnsi="Garamond"/>
          <w:b w:val="0"/>
          <w:bCs w:val="0"/>
          <w:sz w:val="26"/>
          <w:szCs w:val="26"/>
          <w:lang w:val="en-GB"/>
        </w:rPr>
        <w:t>three</w:t>
      </w:r>
      <w:r w:rsidRPr="0001353F">
        <w:rPr>
          <w:rFonts w:ascii="Garamond" w:hAnsi="Garamond"/>
          <w:b w:val="0"/>
          <w:bCs w:val="0"/>
          <w:sz w:val="26"/>
          <w:szCs w:val="26"/>
          <w:lang w:val="en-GB"/>
        </w:rPr>
        <w:t xml:space="preserve"> year</w:t>
      </w:r>
      <w:r w:rsidR="00DB260E"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 however not longer than </w:t>
      </w:r>
      <w:r w:rsidR="00DB260E" w:rsidRPr="0001353F">
        <w:rPr>
          <w:rFonts w:ascii="Garamond" w:hAnsi="Garamond"/>
          <w:b w:val="0"/>
          <w:bCs w:val="0"/>
          <w:sz w:val="26"/>
          <w:szCs w:val="26"/>
          <w:lang w:val="en-GB"/>
        </w:rPr>
        <w:t>seven</w:t>
      </w:r>
      <w:r w:rsidRPr="0001353F">
        <w:rPr>
          <w:rFonts w:ascii="Garamond" w:hAnsi="Garamond"/>
          <w:b w:val="0"/>
          <w:bCs w:val="0"/>
          <w:sz w:val="26"/>
          <w:szCs w:val="26"/>
          <w:lang w:val="en-GB"/>
        </w:rPr>
        <w:t xml:space="preserve"> years.</w:t>
      </w:r>
    </w:p>
    <w:p w:rsidR="0005403B" w:rsidRPr="0001353F" w:rsidRDefault="0005403B" w:rsidP="005D33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Agreement with an associate who</w:t>
      </w:r>
      <w:r w:rsidR="00EB1F39"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 xml:space="preserve">acquired a scientific </w:t>
      </w:r>
      <w:r w:rsidR="00EB1F39" w:rsidRPr="0001353F">
        <w:rPr>
          <w:rFonts w:ascii="Garamond" w:hAnsi="Garamond"/>
          <w:b w:val="0"/>
          <w:bCs w:val="0"/>
          <w:sz w:val="26"/>
          <w:szCs w:val="26"/>
          <w:lang w:val="en-GB"/>
        </w:rPr>
        <w:t>degree Doctor of S</w:t>
      </w:r>
      <w:r w:rsidRPr="0001353F">
        <w:rPr>
          <w:rFonts w:ascii="Garamond" w:hAnsi="Garamond"/>
          <w:b w:val="0"/>
          <w:bCs w:val="0"/>
          <w:sz w:val="26"/>
          <w:szCs w:val="26"/>
          <w:lang w:val="en-GB"/>
        </w:rPr>
        <w:t xml:space="preserve">ciences shall be concluded for </w:t>
      </w:r>
      <w:r w:rsidR="005B46A6" w:rsidRPr="0001353F">
        <w:rPr>
          <w:rFonts w:ascii="Garamond" w:hAnsi="Garamond"/>
          <w:b w:val="0"/>
          <w:bCs w:val="0"/>
          <w:sz w:val="26"/>
          <w:szCs w:val="26"/>
          <w:lang w:val="en-GB"/>
        </w:rPr>
        <w:t>a</w:t>
      </w:r>
      <w:r w:rsidR="00C02F23"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period of</w:t>
      </w:r>
      <w:r w:rsidR="001545EF" w:rsidRPr="0001353F">
        <w:rPr>
          <w:rFonts w:ascii="Garamond" w:hAnsi="Garamond"/>
          <w:b w:val="0"/>
          <w:bCs w:val="0"/>
          <w:sz w:val="26"/>
          <w:szCs w:val="26"/>
          <w:lang w:val="en-GB"/>
        </w:rPr>
        <w:t xml:space="preserve"> up to</w:t>
      </w:r>
      <w:r w:rsidRPr="0001353F">
        <w:rPr>
          <w:rFonts w:ascii="Garamond" w:hAnsi="Garamond"/>
          <w:b w:val="0"/>
          <w:bCs w:val="0"/>
          <w:sz w:val="26"/>
          <w:szCs w:val="26"/>
          <w:lang w:val="en-GB"/>
        </w:rPr>
        <w:t xml:space="preserve"> five years.</w:t>
      </w:r>
      <w:r w:rsidR="00F26E48" w:rsidRPr="0001353F">
        <w:rPr>
          <w:rFonts w:ascii="Garamond" w:hAnsi="Garamond"/>
          <w:b w:val="0"/>
          <w:bCs w:val="0"/>
          <w:sz w:val="26"/>
          <w:szCs w:val="26"/>
          <w:lang w:val="en-GB"/>
        </w:rPr>
        <w:tab/>
      </w:r>
    </w:p>
    <w:p w:rsidR="00F26E48" w:rsidRPr="0001353F" w:rsidRDefault="005D3394" w:rsidP="005D33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F26E48" w:rsidRPr="0001353F">
        <w:rPr>
          <w:rFonts w:ascii="Garamond" w:hAnsi="Garamond"/>
          <w:b w:val="0"/>
          <w:bCs w:val="0"/>
          <w:sz w:val="26"/>
          <w:szCs w:val="26"/>
          <w:lang w:val="en-GB"/>
        </w:rPr>
        <w:t xml:space="preserve">Teaching associate </w:t>
      </w:r>
      <w:r w:rsidR="005D28B3" w:rsidRPr="0001353F">
        <w:rPr>
          <w:rFonts w:ascii="Garamond" w:hAnsi="Garamond"/>
          <w:b w:val="0"/>
          <w:bCs w:val="0"/>
          <w:sz w:val="26"/>
          <w:szCs w:val="26"/>
          <w:lang w:val="en-GB"/>
        </w:rPr>
        <w:t>shall not</w:t>
      </w:r>
      <w:r w:rsidR="00173B28" w:rsidRPr="0001353F">
        <w:rPr>
          <w:rFonts w:ascii="Garamond" w:hAnsi="Garamond"/>
          <w:b w:val="0"/>
          <w:bCs w:val="0"/>
          <w:sz w:val="26"/>
          <w:szCs w:val="26"/>
          <w:lang w:val="en-GB"/>
        </w:rPr>
        <w:t xml:space="preserve"> independently</w:t>
      </w:r>
      <w:r w:rsidR="00F26E48" w:rsidRPr="0001353F">
        <w:rPr>
          <w:rFonts w:ascii="Garamond" w:hAnsi="Garamond"/>
          <w:b w:val="0"/>
          <w:bCs w:val="0"/>
          <w:sz w:val="26"/>
          <w:szCs w:val="26"/>
          <w:lang w:val="en-GB"/>
        </w:rPr>
        <w:t xml:space="preserve"> </w:t>
      </w:r>
      <w:r w:rsidR="000C11FD" w:rsidRPr="0001353F">
        <w:rPr>
          <w:rFonts w:ascii="Garamond" w:hAnsi="Garamond"/>
          <w:b w:val="0"/>
          <w:bCs w:val="0"/>
          <w:sz w:val="26"/>
          <w:szCs w:val="26"/>
          <w:lang w:val="en-GB"/>
        </w:rPr>
        <w:t>carry</w:t>
      </w:r>
      <w:r w:rsidR="000C11FD" w:rsidRPr="0001353F">
        <w:rPr>
          <w:rFonts w:ascii="Garamond" w:hAnsi="Garamond"/>
          <w:b w:val="0"/>
          <w:bCs w:val="0"/>
          <w:sz w:val="26"/>
          <w:szCs w:val="26"/>
        </w:rPr>
        <w:t xml:space="preserve"> out</w:t>
      </w:r>
      <w:r w:rsidR="00F26E48" w:rsidRPr="0001353F">
        <w:rPr>
          <w:rFonts w:ascii="Garamond" w:hAnsi="Garamond"/>
          <w:b w:val="0"/>
          <w:bCs w:val="0"/>
          <w:sz w:val="26"/>
          <w:szCs w:val="26"/>
          <w:lang w:val="en-GB"/>
        </w:rPr>
        <w:t xml:space="preserve"> theoretical teaching, testing and grading of students.</w:t>
      </w:r>
    </w:p>
    <w:p w:rsidR="00F26E48" w:rsidRPr="0001353F" w:rsidRDefault="00F26E48" w:rsidP="005D33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1545EF" w:rsidRPr="0001353F">
        <w:rPr>
          <w:rFonts w:ascii="Garamond" w:hAnsi="Garamond"/>
          <w:b w:val="0"/>
          <w:bCs w:val="0"/>
          <w:sz w:val="26"/>
          <w:szCs w:val="26"/>
          <w:lang w:val="en-GB"/>
        </w:rPr>
        <w:t>More detailed c</w:t>
      </w:r>
      <w:r w:rsidRPr="0001353F">
        <w:rPr>
          <w:rFonts w:ascii="Garamond" w:hAnsi="Garamond"/>
          <w:b w:val="0"/>
          <w:bCs w:val="0"/>
          <w:sz w:val="26"/>
          <w:szCs w:val="26"/>
          <w:lang w:val="en-GB"/>
        </w:rPr>
        <w:t xml:space="preserve">onditions, method and procedure of </w:t>
      </w:r>
      <w:r w:rsidR="0094034D" w:rsidRPr="0001353F">
        <w:rPr>
          <w:rFonts w:ascii="Garamond" w:hAnsi="Garamond"/>
          <w:b w:val="0"/>
          <w:bCs w:val="0"/>
          <w:sz w:val="26"/>
          <w:szCs w:val="26"/>
          <w:lang w:val="en-GB"/>
        </w:rPr>
        <w:t>appointing</w:t>
      </w:r>
      <w:r w:rsidRPr="0001353F">
        <w:rPr>
          <w:rFonts w:ascii="Garamond" w:hAnsi="Garamond"/>
          <w:b w:val="0"/>
          <w:bCs w:val="0"/>
          <w:sz w:val="26"/>
          <w:szCs w:val="26"/>
          <w:lang w:val="en-GB"/>
        </w:rPr>
        <w:t xml:space="preserve"> associate</w:t>
      </w:r>
      <w:r w:rsidR="000C11FD"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 shall be determined by </w:t>
      </w:r>
      <w:r w:rsidR="00DB260E" w:rsidRPr="0001353F">
        <w:rPr>
          <w:rFonts w:ascii="Garamond" w:hAnsi="Garamond"/>
          <w:b w:val="0"/>
          <w:bCs w:val="0"/>
          <w:sz w:val="26"/>
          <w:szCs w:val="26"/>
          <w:lang w:val="en-GB"/>
        </w:rPr>
        <w:t>s</w:t>
      </w:r>
      <w:r w:rsidRPr="0001353F">
        <w:rPr>
          <w:rFonts w:ascii="Garamond" w:hAnsi="Garamond"/>
          <w:b w:val="0"/>
          <w:bCs w:val="0"/>
          <w:sz w:val="26"/>
          <w:szCs w:val="26"/>
          <w:lang w:val="en-GB"/>
        </w:rPr>
        <w:t>tatute of institution.</w:t>
      </w:r>
    </w:p>
    <w:p w:rsidR="006E79E3" w:rsidRPr="0001353F" w:rsidRDefault="006E79E3" w:rsidP="00191001">
      <w:pPr>
        <w:ind w:firstLine="720"/>
        <w:contextualSpacing/>
        <w:jc w:val="center"/>
        <w:rPr>
          <w:rFonts w:ascii="Garamond" w:hAnsi="Garamond"/>
          <w:bCs/>
          <w:sz w:val="26"/>
          <w:szCs w:val="26"/>
          <w:lang w:val="en-GB"/>
        </w:rPr>
      </w:pPr>
    </w:p>
    <w:p w:rsidR="00680A1A" w:rsidRPr="0001353F" w:rsidRDefault="00680A1A"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Visiting Professor</w:t>
      </w:r>
    </w:p>
    <w:p w:rsidR="00680A1A" w:rsidRPr="0001353F" w:rsidRDefault="00680A1A" w:rsidP="005D3394">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76</w:t>
      </w:r>
    </w:p>
    <w:p w:rsidR="00680A1A" w:rsidRPr="0001353F" w:rsidRDefault="00680A1A" w:rsidP="005D3394">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An institution may engage </w:t>
      </w:r>
      <w:r w:rsidR="006E79E3" w:rsidRPr="0001353F">
        <w:rPr>
          <w:rFonts w:ascii="Garamond" w:hAnsi="Garamond"/>
          <w:b w:val="0"/>
          <w:bCs w:val="0"/>
          <w:sz w:val="26"/>
          <w:szCs w:val="26"/>
          <w:lang w:val="en-GB"/>
        </w:rPr>
        <w:t xml:space="preserve">a </w:t>
      </w:r>
      <w:r w:rsidR="001545EF" w:rsidRPr="0001353F">
        <w:rPr>
          <w:rFonts w:ascii="Garamond" w:hAnsi="Garamond"/>
          <w:b w:val="0"/>
          <w:bCs w:val="0"/>
          <w:sz w:val="26"/>
          <w:szCs w:val="26"/>
          <w:lang w:val="en-GB"/>
        </w:rPr>
        <w:t xml:space="preserve">person with academic title </w:t>
      </w:r>
      <w:r w:rsidRPr="0001353F">
        <w:rPr>
          <w:rFonts w:ascii="Garamond" w:hAnsi="Garamond"/>
          <w:b w:val="0"/>
          <w:bCs w:val="0"/>
          <w:sz w:val="26"/>
          <w:szCs w:val="26"/>
          <w:lang w:val="en-GB"/>
        </w:rPr>
        <w:t xml:space="preserve">from </w:t>
      </w:r>
      <w:r w:rsidR="0094034D" w:rsidRPr="0001353F">
        <w:rPr>
          <w:rFonts w:ascii="Garamond" w:hAnsi="Garamond"/>
          <w:b w:val="0"/>
          <w:bCs w:val="0"/>
          <w:sz w:val="26"/>
          <w:szCs w:val="26"/>
          <w:lang w:val="en-GB"/>
        </w:rPr>
        <w:t>an</w:t>
      </w:r>
      <w:r w:rsidRPr="0001353F">
        <w:rPr>
          <w:rFonts w:ascii="Garamond" w:hAnsi="Garamond"/>
          <w:b w:val="0"/>
          <w:bCs w:val="0"/>
          <w:sz w:val="26"/>
          <w:szCs w:val="26"/>
          <w:lang w:val="en-GB"/>
        </w:rPr>
        <w:t xml:space="preserve">other institution outside the territory of Montenegro as a visiting professor, without public competition, based on a decision of </w:t>
      </w:r>
      <w:r w:rsidR="00C02F23" w:rsidRPr="0001353F">
        <w:rPr>
          <w:rFonts w:ascii="Garamond" w:hAnsi="Garamond"/>
          <w:b w:val="0"/>
          <w:bCs w:val="0"/>
          <w:sz w:val="26"/>
          <w:szCs w:val="26"/>
          <w:lang w:val="en-GB"/>
        </w:rPr>
        <w:t>a competent</w:t>
      </w:r>
      <w:r w:rsidRPr="0001353F">
        <w:rPr>
          <w:rFonts w:ascii="Garamond" w:hAnsi="Garamond"/>
          <w:b w:val="0"/>
          <w:bCs w:val="0"/>
          <w:sz w:val="26"/>
          <w:szCs w:val="26"/>
          <w:lang w:val="en-GB"/>
        </w:rPr>
        <w:t xml:space="preserve"> body of the institution.</w:t>
      </w:r>
    </w:p>
    <w:p w:rsidR="00680A1A" w:rsidRPr="0001353F" w:rsidRDefault="00680A1A" w:rsidP="005D3394">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Rights and obligations between the visiting professor and institution shall be regulated by an agreement, in compliance with </w:t>
      </w:r>
      <w:r w:rsidR="00DB260E" w:rsidRPr="0001353F">
        <w:rPr>
          <w:rFonts w:ascii="Garamond" w:hAnsi="Garamond"/>
          <w:b w:val="0"/>
          <w:bCs w:val="0"/>
          <w:sz w:val="26"/>
          <w:szCs w:val="26"/>
          <w:lang w:val="en-GB"/>
        </w:rPr>
        <w:t>s</w:t>
      </w:r>
      <w:r w:rsidRPr="0001353F">
        <w:rPr>
          <w:rFonts w:ascii="Garamond" w:hAnsi="Garamond"/>
          <w:b w:val="0"/>
          <w:bCs w:val="0"/>
          <w:sz w:val="26"/>
          <w:szCs w:val="26"/>
          <w:lang w:val="en-GB"/>
        </w:rPr>
        <w:t>tatute of the institution.</w:t>
      </w:r>
    </w:p>
    <w:p w:rsidR="00680A1A" w:rsidRPr="0001353F" w:rsidRDefault="00680A1A" w:rsidP="00191001">
      <w:pPr>
        <w:pStyle w:val="BodyText2"/>
        <w:contextualSpacing/>
        <w:jc w:val="both"/>
        <w:rPr>
          <w:rFonts w:ascii="Garamond" w:hAnsi="Garamond"/>
          <w:b w:val="0"/>
          <w:bCs w:val="0"/>
          <w:sz w:val="26"/>
          <w:szCs w:val="26"/>
          <w:lang w:val="en-GB"/>
        </w:rPr>
      </w:pPr>
    </w:p>
    <w:p w:rsidR="00DC7019" w:rsidRPr="0001353F" w:rsidRDefault="006750B7"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Professor E</w:t>
      </w:r>
      <w:r w:rsidR="00DC7019" w:rsidRPr="0001353F">
        <w:rPr>
          <w:rFonts w:ascii="Garamond" w:hAnsi="Garamond"/>
          <w:bCs w:val="0"/>
          <w:sz w:val="26"/>
          <w:szCs w:val="26"/>
          <w:lang w:val="en-GB"/>
        </w:rPr>
        <w:t>meritus</w:t>
      </w:r>
    </w:p>
    <w:p w:rsidR="00DC7019" w:rsidRPr="0001353F" w:rsidRDefault="00B839A1" w:rsidP="004C7694">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77</w:t>
      </w:r>
    </w:p>
    <w:p w:rsidR="00DC7019" w:rsidRPr="0001353F" w:rsidRDefault="00DC7019"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A university may award the title</w:t>
      </w:r>
      <w:r w:rsidR="00DB260E" w:rsidRPr="0001353F">
        <w:rPr>
          <w:rFonts w:ascii="Garamond" w:hAnsi="Garamond"/>
          <w:b w:val="0"/>
          <w:bCs w:val="0"/>
          <w:sz w:val="26"/>
          <w:szCs w:val="26"/>
          <w:lang w:val="en-GB"/>
        </w:rPr>
        <w:t xml:space="preserve"> of</w:t>
      </w:r>
      <w:r w:rsidRPr="0001353F">
        <w:rPr>
          <w:rFonts w:ascii="Garamond" w:hAnsi="Garamond"/>
          <w:b w:val="0"/>
          <w:bCs w:val="0"/>
          <w:sz w:val="26"/>
          <w:szCs w:val="26"/>
          <w:lang w:val="en-GB"/>
        </w:rPr>
        <w:t xml:space="preserve"> professor emeritus to a retired full professor </w:t>
      </w:r>
      <w:r w:rsidR="00783044" w:rsidRPr="0001353F">
        <w:rPr>
          <w:rFonts w:ascii="Garamond" w:hAnsi="Garamond"/>
          <w:b w:val="0"/>
          <w:bCs w:val="0"/>
          <w:sz w:val="26"/>
          <w:szCs w:val="26"/>
          <w:lang w:val="en-GB"/>
        </w:rPr>
        <w:t>who became</w:t>
      </w:r>
      <w:r w:rsidRPr="0001353F">
        <w:rPr>
          <w:rFonts w:ascii="Garamond" w:hAnsi="Garamond"/>
          <w:b w:val="0"/>
          <w:bCs w:val="0"/>
          <w:sz w:val="26"/>
          <w:szCs w:val="26"/>
          <w:lang w:val="en-GB"/>
        </w:rPr>
        <w:t xml:space="preserve"> particularly </w:t>
      </w:r>
      <w:r w:rsidR="00E223A1" w:rsidRPr="0001353F">
        <w:rPr>
          <w:rFonts w:ascii="Garamond" w:hAnsi="Garamond"/>
          <w:b w:val="0"/>
          <w:bCs w:val="0"/>
          <w:sz w:val="26"/>
          <w:szCs w:val="26"/>
          <w:lang w:val="en-GB"/>
        </w:rPr>
        <w:t xml:space="preserve">prominent </w:t>
      </w:r>
      <w:r w:rsidR="00783044" w:rsidRPr="0001353F">
        <w:rPr>
          <w:rFonts w:ascii="Garamond" w:hAnsi="Garamond"/>
          <w:b w:val="0"/>
          <w:bCs w:val="0"/>
          <w:sz w:val="26"/>
          <w:szCs w:val="26"/>
          <w:lang w:val="en-GB"/>
        </w:rPr>
        <w:t>through</w:t>
      </w:r>
      <w:r w:rsidR="00E223A1" w:rsidRPr="0001353F">
        <w:rPr>
          <w:rFonts w:ascii="Garamond" w:hAnsi="Garamond"/>
          <w:b w:val="0"/>
          <w:bCs w:val="0"/>
          <w:sz w:val="26"/>
          <w:szCs w:val="26"/>
          <w:lang w:val="en-GB"/>
        </w:rPr>
        <w:t xml:space="preserve"> their </w:t>
      </w:r>
      <w:r w:rsidR="006750B7" w:rsidRPr="0001353F">
        <w:rPr>
          <w:rFonts w:ascii="Garamond" w:hAnsi="Garamond"/>
          <w:b w:val="0"/>
          <w:bCs w:val="0"/>
          <w:sz w:val="26"/>
          <w:szCs w:val="26"/>
          <w:lang w:val="en-GB"/>
        </w:rPr>
        <w:t>scientific</w:t>
      </w:r>
      <w:r w:rsidR="00E223A1" w:rsidRPr="0001353F">
        <w:rPr>
          <w:rFonts w:ascii="Garamond" w:hAnsi="Garamond"/>
          <w:b w:val="0"/>
          <w:bCs w:val="0"/>
          <w:sz w:val="26"/>
          <w:szCs w:val="26"/>
          <w:lang w:val="en-GB"/>
        </w:rPr>
        <w:t xml:space="preserve"> or artistic work.</w:t>
      </w:r>
    </w:p>
    <w:p w:rsidR="00E223A1" w:rsidRPr="0001353F" w:rsidRDefault="00E223A1"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More detailed conditions and procedure for awarding the title of professor emeritus shall be determined by a general act of university.</w:t>
      </w:r>
    </w:p>
    <w:p w:rsidR="00E223A1" w:rsidRPr="0001353F" w:rsidRDefault="00E223A1" w:rsidP="00191001">
      <w:pPr>
        <w:pStyle w:val="BodyText2"/>
        <w:numPr>
          <w:ilvl w:val="12"/>
          <w:numId w:val="0"/>
        </w:numPr>
        <w:contextualSpacing/>
        <w:jc w:val="both"/>
        <w:rPr>
          <w:rFonts w:ascii="Garamond" w:hAnsi="Garamond"/>
          <w:b w:val="0"/>
          <w:bCs w:val="0"/>
          <w:sz w:val="26"/>
          <w:szCs w:val="26"/>
          <w:lang w:val="en-GB"/>
        </w:rPr>
      </w:pPr>
    </w:p>
    <w:p w:rsidR="00E223A1" w:rsidRPr="0001353F" w:rsidRDefault="006750B7"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Protection against P</w:t>
      </w:r>
      <w:r w:rsidR="00E223A1" w:rsidRPr="0001353F">
        <w:rPr>
          <w:rFonts w:ascii="Garamond" w:hAnsi="Garamond"/>
          <w:bCs w:val="0"/>
          <w:sz w:val="26"/>
          <w:szCs w:val="26"/>
          <w:lang w:val="en-GB"/>
        </w:rPr>
        <w:t>lagiarism</w:t>
      </w:r>
    </w:p>
    <w:p w:rsidR="00E223A1" w:rsidRPr="0001353F" w:rsidRDefault="00B839A1" w:rsidP="004C7694">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78</w:t>
      </w:r>
    </w:p>
    <w:p w:rsidR="00681A93" w:rsidRPr="0001353F" w:rsidRDefault="00681A93"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Plagiarism is any appropriation of authorized work or material without marking it as another person’s work of authorship, or a part of it, or conducting another similar activity and presenting it as one’s own authentic work.</w:t>
      </w:r>
      <w:r w:rsidR="00E223A1" w:rsidRPr="0001353F">
        <w:rPr>
          <w:rFonts w:ascii="Garamond" w:hAnsi="Garamond"/>
          <w:b w:val="0"/>
          <w:bCs w:val="0"/>
          <w:sz w:val="26"/>
          <w:szCs w:val="26"/>
          <w:lang w:val="en-GB"/>
        </w:rPr>
        <w:tab/>
      </w:r>
    </w:p>
    <w:p w:rsidR="00E223A1" w:rsidRPr="0001353F" w:rsidRDefault="00681A93"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2C0683" w:rsidRPr="0001353F">
        <w:rPr>
          <w:rFonts w:ascii="Garamond" w:hAnsi="Garamond"/>
          <w:b w:val="0"/>
          <w:bCs w:val="0"/>
          <w:sz w:val="26"/>
          <w:szCs w:val="26"/>
          <w:lang w:val="en-GB"/>
        </w:rPr>
        <w:t>An a</w:t>
      </w:r>
      <w:r w:rsidR="00E223A1" w:rsidRPr="0001353F">
        <w:rPr>
          <w:rFonts w:ascii="Garamond" w:hAnsi="Garamond"/>
          <w:b w:val="0"/>
          <w:bCs w:val="0"/>
          <w:sz w:val="26"/>
          <w:szCs w:val="26"/>
          <w:lang w:val="en-GB"/>
        </w:rPr>
        <w:t>uthorised work (</w:t>
      </w:r>
      <w:r w:rsidR="000F2125" w:rsidRPr="0001353F">
        <w:rPr>
          <w:rFonts w:ascii="Garamond" w:hAnsi="Garamond"/>
          <w:b w:val="0"/>
          <w:bCs w:val="0"/>
          <w:sz w:val="26"/>
          <w:szCs w:val="26"/>
          <w:lang w:val="en-GB"/>
        </w:rPr>
        <w:t>professional</w:t>
      </w:r>
      <w:r w:rsidR="00623F74" w:rsidRPr="0001353F">
        <w:rPr>
          <w:rFonts w:ascii="Garamond" w:hAnsi="Garamond"/>
          <w:b w:val="0"/>
          <w:bCs w:val="0"/>
          <w:sz w:val="26"/>
          <w:szCs w:val="26"/>
          <w:lang w:val="en-GB"/>
        </w:rPr>
        <w:t>, scientific or artistic</w:t>
      </w:r>
      <w:r w:rsidR="00E223A1" w:rsidRPr="0001353F">
        <w:rPr>
          <w:rFonts w:ascii="Garamond" w:hAnsi="Garamond"/>
          <w:b w:val="0"/>
          <w:bCs w:val="0"/>
          <w:sz w:val="26"/>
          <w:szCs w:val="26"/>
          <w:lang w:val="en-GB"/>
        </w:rPr>
        <w:t>)</w:t>
      </w:r>
      <w:r w:rsidR="00623F74" w:rsidRPr="0001353F">
        <w:rPr>
          <w:rFonts w:ascii="Garamond" w:hAnsi="Garamond"/>
          <w:b w:val="0"/>
          <w:bCs w:val="0"/>
          <w:sz w:val="26"/>
          <w:szCs w:val="26"/>
          <w:lang w:val="en-GB"/>
        </w:rPr>
        <w:t xml:space="preserve"> </w:t>
      </w:r>
      <w:r w:rsidR="002C0683" w:rsidRPr="0001353F">
        <w:rPr>
          <w:rFonts w:ascii="Garamond" w:hAnsi="Garamond"/>
          <w:b w:val="0"/>
          <w:bCs w:val="0"/>
          <w:sz w:val="26"/>
          <w:szCs w:val="26"/>
          <w:lang w:val="en-GB"/>
        </w:rPr>
        <w:t>identified as</w:t>
      </w:r>
      <w:r w:rsidR="00623F74" w:rsidRPr="0001353F">
        <w:rPr>
          <w:rFonts w:ascii="Garamond" w:hAnsi="Garamond"/>
          <w:b w:val="0"/>
          <w:bCs w:val="0"/>
          <w:sz w:val="26"/>
          <w:szCs w:val="26"/>
          <w:lang w:val="en-GB"/>
        </w:rPr>
        <w:t xml:space="preserve"> plagiarism</w:t>
      </w:r>
      <w:r w:rsidR="002C0683" w:rsidRPr="0001353F">
        <w:rPr>
          <w:rFonts w:ascii="Garamond" w:hAnsi="Garamond"/>
          <w:b w:val="0"/>
          <w:bCs w:val="0"/>
          <w:sz w:val="26"/>
          <w:szCs w:val="26"/>
          <w:lang w:val="en-GB"/>
        </w:rPr>
        <w:t xml:space="preserve"> by a competent body</w:t>
      </w:r>
      <w:r w:rsidR="00623F74" w:rsidRPr="0001353F">
        <w:rPr>
          <w:rFonts w:ascii="Garamond" w:hAnsi="Garamond"/>
          <w:b w:val="0"/>
          <w:bCs w:val="0"/>
          <w:sz w:val="26"/>
          <w:szCs w:val="26"/>
          <w:lang w:val="en-GB"/>
        </w:rPr>
        <w:t xml:space="preserve"> shall be </w:t>
      </w:r>
      <w:r w:rsidR="00422D4A" w:rsidRPr="0001353F">
        <w:rPr>
          <w:rFonts w:ascii="Garamond" w:hAnsi="Garamond"/>
          <w:b w:val="0"/>
          <w:bCs w:val="0"/>
          <w:sz w:val="26"/>
          <w:szCs w:val="26"/>
          <w:lang w:val="en-GB"/>
        </w:rPr>
        <w:t>nullified</w:t>
      </w:r>
      <w:r w:rsidR="00623F74" w:rsidRPr="0001353F">
        <w:rPr>
          <w:rFonts w:ascii="Garamond" w:hAnsi="Garamond"/>
          <w:b w:val="0"/>
          <w:bCs w:val="0"/>
          <w:sz w:val="26"/>
          <w:szCs w:val="26"/>
          <w:lang w:val="en-GB"/>
        </w:rPr>
        <w:t xml:space="preserve">, </w:t>
      </w:r>
      <w:r w:rsidR="00422D4A" w:rsidRPr="0001353F">
        <w:rPr>
          <w:rFonts w:ascii="Garamond" w:hAnsi="Garamond"/>
          <w:b w:val="0"/>
          <w:bCs w:val="0"/>
          <w:sz w:val="26"/>
          <w:szCs w:val="26"/>
          <w:lang w:val="en-GB"/>
        </w:rPr>
        <w:t>along with</w:t>
      </w:r>
      <w:r w:rsidR="00623F74" w:rsidRPr="0001353F">
        <w:rPr>
          <w:rFonts w:ascii="Garamond" w:hAnsi="Garamond"/>
          <w:b w:val="0"/>
          <w:bCs w:val="0"/>
          <w:sz w:val="26"/>
          <w:szCs w:val="26"/>
          <w:lang w:val="en-GB"/>
        </w:rPr>
        <w:t xml:space="preserve"> grades, awards, titles obtained by a person using plagiarism on the basis of such work.</w:t>
      </w:r>
    </w:p>
    <w:p w:rsidR="00623F74" w:rsidRPr="0001353F" w:rsidRDefault="00623F74"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A</w:t>
      </w:r>
      <w:r w:rsidR="001545EF" w:rsidRPr="0001353F">
        <w:rPr>
          <w:rFonts w:ascii="Garamond" w:hAnsi="Garamond"/>
          <w:b w:val="0"/>
          <w:bCs w:val="0"/>
          <w:sz w:val="26"/>
          <w:szCs w:val="26"/>
          <w:lang w:val="en-GB"/>
        </w:rPr>
        <w:t>n</w:t>
      </w:r>
      <w:r w:rsidRPr="0001353F">
        <w:rPr>
          <w:rFonts w:ascii="Garamond" w:hAnsi="Garamond"/>
          <w:b w:val="0"/>
          <w:bCs w:val="0"/>
          <w:sz w:val="26"/>
          <w:szCs w:val="26"/>
          <w:lang w:val="en-GB"/>
        </w:rPr>
        <w:t xml:space="preserve"> institution shall </w:t>
      </w:r>
      <w:r w:rsidR="004C45EA" w:rsidRPr="0001353F">
        <w:rPr>
          <w:rFonts w:ascii="Garamond" w:hAnsi="Garamond"/>
          <w:b w:val="0"/>
          <w:bCs w:val="0"/>
          <w:sz w:val="26"/>
          <w:szCs w:val="26"/>
          <w:lang w:val="en-GB"/>
        </w:rPr>
        <w:t>nullify</w:t>
      </w:r>
      <w:r w:rsidRPr="0001353F">
        <w:rPr>
          <w:rFonts w:ascii="Garamond" w:hAnsi="Garamond"/>
          <w:b w:val="0"/>
          <w:bCs w:val="0"/>
          <w:sz w:val="26"/>
          <w:szCs w:val="26"/>
          <w:lang w:val="en-GB"/>
        </w:rPr>
        <w:t xml:space="preserve"> all grades, awards, titles obtained by the person referred to in paragraph 1 of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 at that institution, on the basis of such work.</w:t>
      </w:r>
    </w:p>
    <w:p w:rsidR="00623F74" w:rsidRPr="0001353F" w:rsidRDefault="00623F74"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The procedure of </w:t>
      </w:r>
      <w:r w:rsidR="0094034D" w:rsidRPr="0001353F">
        <w:rPr>
          <w:rFonts w:ascii="Garamond" w:hAnsi="Garamond"/>
          <w:b w:val="0"/>
          <w:bCs w:val="0"/>
          <w:sz w:val="26"/>
          <w:szCs w:val="26"/>
          <w:lang w:val="en-GB"/>
        </w:rPr>
        <w:t>identifying</w:t>
      </w:r>
      <w:r w:rsidRPr="0001353F">
        <w:rPr>
          <w:rFonts w:ascii="Garamond" w:hAnsi="Garamond"/>
          <w:b w:val="0"/>
          <w:bCs w:val="0"/>
          <w:sz w:val="26"/>
          <w:szCs w:val="26"/>
          <w:lang w:val="en-GB"/>
        </w:rPr>
        <w:t xml:space="preserve"> plagiarism shall be determined by statute of institution, in compliance with a special law.</w:t>
      </w:r>
    </w:p>
    <w:p w:rsidR="00BE4325" w:rsidRPr="0001353F" w:rsidRDefault="00BE4325" w:rsidP="004C7694">
      <w:pPr>
        <w:pStyle w:val="BodyText2"/>
        <w:numPr>
          <w:ilvl w:val="12"/>
          <w:numId w:val="0"/>
        </w:numPr>
        <w:contextualSpacing/>
        <w:rPr>
          <w:rFonts w:ascii="Garamond" w:hAnsi="Garamond"/>
          <w:b w:val="0"/>
          <w:bCs w:val="0"/>
          <w:sz w:val="26"/>
          <w:szCs w:val="26"/>
          <w:lang w:val="en-GB"/>
        </w:rPr>
      </w:pPr>
    </w:p>
    <w:p w:rsidR="00BE4325" w:rsidRPr="0001353F" w:rsidRDefault="00BE4325" w:rsidP="00B8531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VIII ORGANISATION OF STUDIES</w:t>
      </w:r>
    </w:p>
    <w:p w:rsidR="00BE4325" w:rsidRPr="0001353F" w:rsidRDefault="00BE4325" w:rsidP="00191001">
      <w:pPr>
        <w:pStyle w:val="BodyText2"/>
        <w:numPr>
          <w:ilvl w:val="12"/>
          <w:numId w:val="0"/>
        </w:numPr>
        <w:contextualSpacing/>
        <w:jc w:val="center"/>
        <w:rPr>
          <w:rFonts w:ascii="Garamond" w:hAnsi="Garamond"/>
          <w:bCs w:val="0"/>
          <w:sz w:val="26"/>
          <w:szCs w:val="26"/>
          <w:lang w:val="en-GB"/>
        </w:rPr>
      </w:pPr>
    </w:p>
    <w:p w:rsidR="004344B0" w:rsidRPr="0001353F" w:rsidRDefault="004344B0"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Study Programmes</w:t>
      </w:r>
    </w:p>
    <w:p w:rsidR="00BE4325" w:rsidRPr="0001353F" w:rsidRDefault="00B839A1" w:rsidP="004C7694">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79</w:t>
      </w:r>
    </w:p>
    <w:p w:rsidR="00BE4325" w:rsidRPr="0001353F" w:rsidRDefault="00BE4325"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lastRenderedPageBreak/>
        <w:tab/>
        <w:t xml:space="preserve">Studies at institutions shall be </w:t>
      </w:r>
      <w:r w:rsidR="00E35AFC" w:rsidRPr="0001353F">
        <w:rPr>
          <w:rFonts w:ascii="Garamond" w:hAnsi="Garamond"/>
          <w:b w:val="0"/>
          <w:bCs w:val="0"/>
          <w:sz w:val="26"/>
          <w:szCs w:val="26"/>
          <w:lang w:val="en-GB"/>
        </w:rPr>
        <w:t>carried out</w:t>
      </w:r>
      <w:r w:rsidRPr="0001353F">
        <w:rPr>
          <w:rFonts w:ascii="Garamond" w:hAnsi="Garamond"/>
          <w:b w:val="0"/>
          <w:bCs w:val="0"/>
          <w:sz w:val="26"/>
          <w:szCs w:val="26"/>
          <w:lang w:val="en-GB"/>
        </w:rPr>
        <w:t xml:space="preserve"> on the basis of an accredited study programme.</w:t>
      </w:r>
    </w:p>
    <w:p w:rsidR="00BE4325" w:rsidRPr="0001353F" w:rsidRDefault="00BE4325"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Upon completion of a study programme a certain degree of education and qualifications shall be obtained, in compliance with law.</w:t>
      </w:r>
    </w:p>
    <w:p w:rsidR="007705BB" w:rsidRPr="0001353F" w:rsidRDefault="007705BB" w:rsidP="00191001">
      <w:pPr>
        <w:pStyle w:val="BodyText2"/>
        <w:numPr>
          <w:ilvl w:val="12"/>
          <w:numId w:val="0"/>
        </w:numPr>
        <w:contextualSpacing/>
        <w:jc w:val="both"/>
        <w:rPr>
          <w:rFonts w:ascii="Garamond" w:hAnsi="Garamond"/>
          <w:b w:val="0"/>
          <w:bCs w:val="0"/>
          <w:sz w:val="26"/>
          <w:szCs w:val="26"/>
          <w:lang w:val="en-GB"/>
        </w:rPr>
      </w:pPr>
    </w:p>
    <w:p w:rsidR="007705BB" w:rsidRPr="0001353F" w:rsidRDefault="007705BB" w:rsidP="004C7694">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Article 80</w:t>
      </w:r>
    </w:p>
    <w:p w:rsidR="007705BB" w:rsidRPr="0001353F" w:rsidRDefault="007705BB"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4C7694" w:rsidRPr="0001353F">
        <w:rPr>
          <w:rFonts w:ascii="Garamond" w:hAnsi="Garamond"/>
          <w:b w:val="0"/>
          <w:bCs w:val="0"/>
          <w:sz w:val="26"/>
          <w:szCs w:val="26"/>
          <w:lang w:val="en-GB"/>
        </w:rPr>
        <w:t>Within the programme implemented, a</w:t>
      </w:r>
      <w:r w:rsidRPr="0001353F">
        <w:rPr>
          <w:rFonts w:ascii="Garamond" w:hAnsi="Garamond"/>
          <w:b w:val="0"/>
          <w:bCs w:val="0"/>
          <w:sz w:val="26"/>
          <w:szCs w:val="26"/>
          <w:lang w:val="en-GB"/>
        </w:rPr>
        <w:t xml:space="preserve"> higher education institut</w:t>
      </w:r>
      <w:r w:rsidR="004C7694" w:rsidRPr="0001353F">
        <w:rPr>
          <w:rFonts w:ascii="Garamond" w:hAnsi="Garamond"/>
          <w:b w:val="0"/>
          <w:bCs w:val="0"/>
          <w:sz w:val="26"/>
          <w:szCs w:val="26"/>
          <w:lang w:val="en-GB"/>
        </w:rPr>
        <w:t xml:space="preserve">ion shall </w:t>
      </w:r>
      <w:r w:rsidRPr="0001353F">
        <w:rPr>
          <w:rFonts w:ascii="Garamond" w:hAnsi="Garamond"/>
          <w:b w:val="0"/>
          <w:bCs w:val="0"/>
          <w:sz w:val="26"/>
          <w:szCs w:val="26"/>
          <w:lang w:val="en-GB"/>
        </w:rPr>
        <w:t xml:space="preserve">provide students with conditions for </w:t>
      </w:r>
      <w:r w:rsidR="004C7694" w:rsidRPr="0001353F">
        <w:rPr>
          <w:rFonts w:ascii="Garamond" w:hAnsi="Garamond"/>
          <w:b w:val="0"/>
          <w:bCs w:val="0"/>
          <w:sz w:val="26"/>
          <w:szCs w:val="26"/>
          <w:lang w:val="en-GB"/>
        </w:rPr>
        <w:t>acquiring</w:t>
      </w:r>
      <w:r w:rsidRPr="0001353F">
        <w:rPr>
          <w:rFonts w:ascii="Garamond" w:hAnsi="Garamond"/>
          <w:b w:val="0"/>
          <w:bCs w:val="0"/>
          <w:sz w:val="26"/>
          <w:szCs w:val="26"/>
          <w:lang w:val="en-GB"/>
        </w:rPr>
        <w:t xml:space="preserve"> knowledge of at least one foreign language on </w:t>
      </w:r>
      <w:r w:rsidR="0014200A" w:rsidRPr="0001353F">
        <w:rPr>
          <w:rFonts w:ascii="Garamond" w:hAnsi="Garamond"/>
          <w:b w:val="0"/>
          <w:bCs w:val="0"/>
          <w:sz w:val="26"/>
          <w:szCs w:val="26"/>
          <w:lang w:val="en-GB"/>
        </w:rPr>
        <w:t>the</w:t>
      </w:r>
      <w:r w:rsidRPr="0001353F">
        <w:rPr>
          <w:rFonts w:ascii="Garamond" w:hAnsi="Garamond"/>
          <w:b w:val="0"/>
          <w:bCs w:val="0"/>
          <w:sz w:val="26"/>
          <w:szCs w:val="26"/>
          <w:lang w:val="en-GB"/>
        </w:rPr>
        <w:t xml:space="preserve"> level</w:t>
      </w:r>
      <w:r w:rsidR="00DF0069" w:rsidRPr="0001353F">
        <w:rPr>
          <w:rFonts w:ascii="Garamond" w:hAnsi="Garamond"/>
          <w:b w:val="0"/>
          <w:bCs w:val="0"/>
          <w:sz w:val="26"/>
          <w:szCs w:val="26"/>
          <w:lang w:val="en-GB"/>
        </w:rPr>
        <w:t xml:space="preserve"> of proficient user</w:t>
      </w:r>
      <w:r w:rsidRPr="0001353F">
        <w:rPr>
          <w:rFonts w:ascii="Garamond" w:hAnsi="Garamond"/>
          <w:b w:val="0"/>
          <w:bCs w:val="0"/>
          <w:sz w:val="26"/>
          <w:szCs w:val="26"/>
          <w:lang w:val="en-GB"/>
        </w:rPr>
        <w:t>.</w:t>
      </w:r>
    </w:p>
    <w:p w:rsidR="00BE4325" w:rsidRPr="0001353F" w:rsidRDefault="00BE4325" w:rsidP="00191001">
      <w:pPr>
        <w:pStyle w:val="BodyText2"/>
        <w:numPr>
          <w:ilvl w:val="12"/>
          <w:numId w:val="0"/>
        </w:numPr>
        <w:contextualSpacing/>
        <w:jc w:val="both"/>
        <w:rPr>
          <w:rFonts w:ascii="Garamond" w:hAnsi="Garamond"/>
          <w:b w:val="0"/>
          <w:bCs w:val="0"/>
          <w:sz w:val="26"/>
          <w:szCs w:val="26"/>
          <w:lang w:val="en-GB"/>
        </w:rPr>
      </w:pPr>
    </w:p>
    <w:p w:rsidR="00BE4325" w:rsidRPr="0001353F" w:rsidRDefault="001545EF"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 xml:space="preserve">Types of </w:t>
      </w:r>
      <w:r w:rsidR="00E35AFC" w:rsidRPr="0001353F">
        <w:rPr>
          <w:rFonts w:ascii="Garamond" w:hAnsi="Garamond"/>
          <w:bCs w:val="0"/>
          <w:sz w:val="26"/>
          <w:szCs w:val="26"/>
          <w:lang w:val="en-GB"/>
        </w:rPr>
        <w:t>Study P</w:t>
      </w:r>
      <w:r w:rsidR="00BE4325" w:rsidRPr="0001353F">
        <w:rPr>
          <w:rFonts w:ascii="Garamond" w:hAnsi="Garamond"/>
          <w:bCs w:val="0"/>
          <w:sz w:val="26"/>
          <w:szCs w:val="26"/>
          <w:lang w:val="en-GB"/>
        </w:rPr>
        <w:t>rogrammes</w:t>
      </w:r>
    </w:p>
    <w:p w:rsidR="00BE4325" w:rsidRPr="0001353F" w:rsidRDefault="00B839A1" w:rsidP="004C7694">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81</w:t>
      </w:r>
    </w:p>
    <w:p w:rsidR="00922B82" w:rsidRPr="0001353F" w:rsidRDefault="00922B82" w:rsidP="00922B82">
      <w:pPr>
        <w:ind w:firstLine="567"/>
        <w:jc w:val="both"/>
        <w:rPr>
          <w:rFonts w:ascii="Garamond" w:hAnsi="Garamond"/>
          <w:sz w:val="26"/>
          <w:szCs w:val="26"/>
          <w:lang w:val="en-GB"/>
        </w:rPr>
      </w:pPr>
      <w:r w:rsidRPr="0001353F">
        <w:rPr>
          <w:rFonts w:ascii="Garamond" w:hAnsi="Garamond"/>
          <w:sz w:val="26"/>
          <w:szCs w:val="26"/>
          <w:lang w:val="en-GB"/>
        </w:rPr>
        <w:t xml:space="preserve">A higher education institution </w:t>
      </w:r>
      <w:r w:rsidR="005D28B3" w:rsidRPr="0001353F">
        <w:rPr>
          <w:rFonts w:ascii="Garamond" w:hAnsi="Garamond"/>
          <w:sz w:val="26"/>
          <w:szCs w:val="26"/>
          <w:lang w:val="en-GB"/>
        </w:rPr>
        <w:t>may</w:t>
      </w:r>
      <w:r w:rsidRPr="0001353F">
        <w:rPr>
          <w:rFonts w:ascii="Garamond" w:hAnsi="Garamond"/>
          <w:sz w:val="26"/>
          <w:szCs w:val="26"/>
          <w:lang w:val="en-GB"/>
        </w:rPr>
        <w:t xml:space="preserve"> carry out the following study programmes: undergraduate, master’s (postgraduate) and doctoral.</w:t>
      </w:r>
    </w:p>
    <w:p w:rsidR="00922B82" w:rsidRPr="0001353F" w:rsidRDefault="00922B82" w:rsidP="00922B82">
      <w:pPr>
        <w:ind w:firstLine="567"/>
        <w:jc w:val="both"/>
        <w:rPr>
          <w:rFonts w:ascii="Garamond" w:hAnsi="Garamond"/>
          <w:sz w:val="26"/>
          <w:szCs w:val="26"/>
          <w:lang w:val="en-GB"/>
        </w:rPr>
      </w:pPr>
      <w:r w:rsidRPr="0001353F">
        <w:rPr>
          <w:rFonts w:ascii="Garamond" w:hAnsi="Garamond"/>
          <w:sz w:val="26"/>
          <w:szCs w:val="26"/>
          <w:lang w:val="en-GB"/>
        </w:rPr>
        <w:t xml:space="preserve">Study programmes referred to in paragraph 1 </w:t>
      </w:r>
      <w:r w:rsidR="00953235" w:rsidRPr="0001353F">
        <w:rPr>
          <w:rFonts w:ascii="Garamond" w:hAnsi="Garamond"/>
          <w:sz w:val="26"/>
          <w:szCs w:val="26"/>
          <w:lang w:val="en-GB"/>
        </w:rPr>
        <w:t xml:space="preserve">of this Article </w:t>
      </w:r>
      <w:r w:rsidRPr="0001353F">
        <w:rPr>
          <w:rFonts w:ascii="Garamond" w:hAnsi="Garamond"/>
          <w:sz w:val="26"/>
          <w:szCs w:val="26"/>
          <w:lang w:val="en-GB"/>
        </w:rPr>
        <w:t>may be interdisciplinary and organized from at least two fields.</w:t>
      </w:r>
    </w:p>
    <w:p w:rsidR="00922B82" w:rsidRPr="0001353F" w:rsidRDefault="00922B82" w:rsidP="00922B82">
      <w:pPr>
        <w:ind w:firstLine="567"/>
        <w:jc w:val="both"/>
        <w:rPr>
          <w:rFonts w:ascii="Garamond" w:hAnsi="Garamond"/>
          <w:sz w:val="26"/>
          <w:szCs w:val="26"/>
          <w:lang w:val="en-GB"/>
        </w:rPr>
      </w:pPr>
      <w:r w:rsidRPr="0001353F">
        <w:rPr>
          <w:rFonts w:ascii="Garamond" w:hAnsi="Garamond"/>
          <w:sz w:val="26"/>
          <w:szCs w:val="26"/>
          <w:lang w:val="en-GB"/>
        </w:rPr>
        <w:t>Undergraduate and postgraduate study programmes can be accredited as academic and applied.</w:t>
      </w:r>
    </w:p>
    <w:p w:rsidR="00922B82" w:rsidRPr="0001353F" w:rsidRDefault="00922B82" w:rsidP="00922B82">
      <w:pPr>
        <w:ind w:firstLine="567"/>
        <w:jc w:val="both"/>
        <w:rPr>
          <w:rFonts w:ascii="Garamond" w:hAnsi="Garamond"/>
          <w:sz w:val="26"/>
          <w:szCs w:val="26"/>
          <w:lang w:val="en-GB"/>
        </w:rPr>
      </w:pPr>
      <w:r w:rsidRPr="0001353F">
        <w:rPr>
          <w:rFonts w:ascii="Garamond" w:hAnsi="Garamond"/>
          <w:sz w:val="26"/>
          <w:szCs w:val="26"/>
          <w:lang w:val="en-GB"/>
        </w:rPr>
        <w:t>Doctoral study programmes can be accredited as academic.</w:t>
      </w:r>
    </w:p>
    <w:p w:rsidR="00922B82" w:rsidRPr="0001353F" w:rsidRDefault="00922B82" w:rsidP="00922B82">
      <w:pPr>
        <w:ind w:firstLine="567"/>
        <w:jc w:val="both"/>
        <w:rPr>
          <w:rFonts w:ascii="Garamond" w:hAnsi="Garamond"/>
          <w:sz w:val="26"/>
          <w:szCs w:val="26"/>
          <w:lang w:val="en-GB"/>
        </w:rPr>
      </w:pPr>
      <w:r w:rsidRPr="0001353F">
        <w:rPr>
          <w:rFonts w:ascii="Garamond" w:hAnsi="Garamond"/>
          <w:sz w:val="26"/>
          <w:szCs w:val="26"/>
          <w:lang w:val="en-GB"/>
        </w:rPr>
        <w:t>A study programme must include practical training, as well as learning outcomes for the scientific area to which the relevant study programme belongs, i.e. competences for performing the relevant activities.</w:t>
      </w:r>
    </w:p>
    <w:p w:rsidR="00922B82" w:rsidRPr="0001353F" w:rsidRDefault="00922B82" w:rsidP="00922B82">
      <w:pPr>
        <w:ind w:firstLine="567"/>
        <w:jc w:val="both"/>
        <w:rPr>
          <w:rFonts w:ascii="Garamond" w:hAnsi="Garamond"/>
          <w:sz w:val="26"/>
          <w:szCs w:val="26"/>
          <w:lang w:val="en-GB"/>
        </w:rPr>
      </w:pPr>
      <w:r w:rsidRPr="0001353F">
        <w:rPr>
          <w:rFonts w:ascii="Garamond" w:hAnsi="Garamond"/>
          <w:sz w:val="26"/>
          <w:szCs w:val="26"/>
          <w:lang w:val="en-GB"/>
        </w:rPr>
        <w:t xml:space="preserve">A study programme must include learning outcomes for the scientific area to which the relevant study programme belongs and practical training. </w:t>
      </w:r>
    </w:p>
    <w:p w:rsidR="00922B82" w:rsidRPr="0001353F" w:rsidRDefault="00922B82" w:rsidP="00922B82">
      <w:pPr>
        <w:ind w:firstLine="567"/>
        <w:jc w:val="both"/>
        <w:rPr>
          <w:rFonts w:ascii="Garamond" w:hAnsi="Garamond"/>
          <w:sz w:val="26"/>
          <w:szCs w:val="26"/>
          <w:lang w:val="en-GB"/>
        </w:rPr>
      </w:pPr>
      <w:r w:rsidRPr="0001353F">
        <w:rPr>
          <w:rFonts w:ascii="Garamond" w:hAnsi="Garamond"/>
          <w:sz w:val="26"/>
          <w:szCs w:val="26"/>
          <w:lang w:val="en-GB"/>
        </w:rPr>
        <w:t xml:space="preserve">Practical training referred to in paragraph 5 </w:t>
      </w:r>
      <w:r w:rsidR="00953235" w:rsidRPr="0001353F">
        <w:rPr>
          <w:rFonts w:ascii="Garamond" w:hAnsi="Garamond"/>
          <w:sz w:val="26"/>
          <w:szCs w:val="26"/>
          <w:lang w:val="en-GB"/>
        </w:rPr>
        <w:t xml:space="preserve">of this Article </w:t>
      </w:r>
      <w:r w:rsidRPr="0001353F">
        <w:rPr>
          <w:rFonts w:ascii="Garamond" w:hAnsi="Garamond"/>
          <w:sz w:val="26"/>
          <w:szCs w:val="26"/>
          <w:lang w:val="en-GB"/>
        </w:rPr>
        <w:t>shall make at least 25% of total student’s workload by course, i.e. a year, depending on the learning outcomes for an individual study programme.</w:t>
      </w:r>
    </w:p>
    <w:p w:rsidR="00BE4325" w:rsidRPr="0001353F" w:rsidRDefault="00922B82" w:rsidP="00922B82">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sz w:val="26"/>
          <w:szCs w:val="26"/>
          <w:lang w:val="en-GB"/>
        </w:rPr>
        <w:t>Programmes of undergraduate studies shall include at least two elective modules</w:t>
      </w:r>
      <w:r w:rsidR="00BE4325" w:rsidRPr="0001353F">
        <w:rPr>
          <w:rFonts w:ascii="Garamond" w:hAnsi="Garamond"/>
          <w:b w:val="0"/>
          <w:bCs w:val="0"/>
          <w:sz w:val="26"/>
          <w:szCs w:val="26"/>
          <w:lang w:val="en-GB"/>
        </w:rPr>
        <w:t>.</w:t>
      </w:r>
    </w:p>
    <w:p w:rsidR="00BE4325" w:rsidRPr="0001353F" w:rsidRDefault="00BE4325" w:rsidP="00191001">
      <w:pPr>
        <w:pStyle w:val="BodyText2"/>
        <w:numPr>
          <w:ilvl w:val="12"/>
          <w:numId w:val="0"/>
        </w:numPr>
        <w:contextualSpacing/>
        <w:jc w:val="both"/>
        <w:rPr>
          <w:rFonts w:ascii="Garamond" w:hAnsi="Garamond"/>
          <w:b w:val="0"/>
          <w:bCs w:val="0"/>
          <w:sz w:val="26"/>
          <w:szCs w:val="26"/>
          <w:lang w:val="en-GB"/>
        </w:rPr>
      </w:pPr>
    </w:p>
    <w:p w:rsidR="00230DF3" w:rsidRPr="0001353F" w:rsidRDefault="00230DF3" w:rsidP="00191001">
      <w:pPr>
        <w:pStyle w:val="BodyText2"/>
        <w:numPr>
          <w:ilvl w:val="12"/>
          <w:numId w:val="0"/>
        </w:numPr>
        <w:contextualSpacing/>
        <w:jc w:val="center"/>
        <w:rPr>
          <w:rFonts w:ascii="Garamond" w:hAnsi="Garamond"/>
          <w:sz w:val="26"/>
          <w:szCs w:val="26"/>
          <w:lang w:val="en-GB"/>
        </w:rPr>
      </w:pPr>
      <w:r w:rsidRPr="0001353F">
        <w:rPr>
          <w:rFonts w:ascii="Garamond" w:hAnsi="Garamond"/>
          <w:sz w:val="26"/>
          <w:szCs w:val="26"/>
          <w:lang w:val="en-GB"/>
        </w:rPr>
        <w:t>European Credit Transfer System</w:t>
      </w:r>
    </w:p>
    <w:p w:rsidR="00230DF3" w:rsidRPr="0001353F" w:rsidRDefault="00B839A1" w:rsidP="004C7694">
      <w:pPr>
        <w:pStyle w:val="BodyText2"/>
        <w:numPr>
          <w:ilvl w:val="12"/>
          <w:numId w:val="0"/>
        </w:numPr>
        <w:spacing w:after="120"/>
        <w:jc w:val="center"/>
        <w:rPr>
          <w:rFonts w:ascii="Garamond" w:hAnsi="Garamond"/>
          <w:sz w:val="26"/>
          <w:szCs w:val="26"/>
          <w:lang w:val="en-GB"/>
        </w:rPr>
      </w:pPr>
      <w:r w:rsidRPr="0001353F">
        <w:rPr>
          <w:rFonts w:ascii="Garamond" w:hAnsi="Garamond"/>
          <w:sz w:val="26"/>
          <w:szCs w:val="26"/>
          <w:lang w:val="en-GB"/>
        </w:rPr>
        <w:t xml:space="preserve">Article </w:t>
      </w:r>
      <w:r w:rsidR="007705BB" w:rsidRPr="0001353F">
        <w:rPr>
          <w:rFonts w:ascii="Garamond" w:hAnsi="Garamond"/>
          <w:sz w:val="26"/>
          <w:szCs w:val="26"/>
          <w:lang w:val="en-GB"/>
        </w:rPr>
        <w:t>82</w:t>
      </w:r>
    </w:p>
    <w:p w:rsidR="00230DF3" w:rsidRPr="0001353F" w:rsidRDefault="00230DF3"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Study programmes for</w:t>
      </w:r>
      <w:r w:rsidR="004344B0" w:rsidRPr="0001353F">
        <w:rPr>
          <w:rFonts w:ascii="Garamond" w:hAnsi="Garamond"/>
          <w:b w:val="0"/>
          <w:bCs w:val="0"/>
          <w:sz w:val="26"/>
          <w:szCs w:val="26"/>
          <w:lang w:val="en-GB"/>
        </w:rPr>
        <w:t xml:space="preserve"> the</w:t>
      </w:r>
      <w:r w:rsidRPr="0001353F">
        <w:rPr>
          <w:rFonts w:ascii="Garamond" w:hAnsi="Garamond"/>
          <w:b w:val="0"/>
          <w:bCs w:val="0"/>
          <w:sz w:val="26"/>
          <w:szCs w:val="26"/>
          <w:lang w:val="en-GB"/>
        </w:rPr>
        <w:t xml:space="preserve"> acquisition of education levels and higher education degrees must </w:t>
      </w:r>
      <w:r w:rsidR="0096138C" w:rsidRPr="0001353F">
        <w:rPr>
          <w:rFonts w:ascii="Garamond" w:hAnsi="Garamond"/>
          <w:b w:val="0"/>
          <w:bCs w:val="0"/>
          <w:sz w:val="26"/>
          <w:szCs w:val="26"/>
          <w:lang w:val="en-GB"/>
        </w:rPr>
        <w:t xml:space="preserve">comply </w:t>
      </w:r>
      <w:r w:rsidR="00AD2BE7" w:rsidRPr="0001353F">
        <w:rPr>
          <w:rFonts w:ascii="Garamond" w:hAnsi="Garamond"/>
          <w:b w:val="0"/>
          <w:bCs w:val="0"/>
          <w:sz w:val="26"/>
          <w:szCs w:val="26"/>
          <w:lang w:val="en-GB"/>
        </w:rPr>
        <w:t>with</w:t>
      </w:r>
      <w:r w:rsidR="0096138C" w:rsidRPr="0001353F">
        <w:rPr>
          <w:rFonts w:ascii="Garamond" w:hAnsi="Garamond"/>
          <w:b w:val="0"/>
          <w:bCs w:val="0"/>
          <w:sz w:val="26"/>
          <w:szCs w:val="26"/>
          <w:lang w:val="en-GB"/>
        </w:rPr>
        <w:t xml:space="preserve"> the</w:t>
      </w:r>
      <w:r w:rsidRPr="0001353F">
        <w:rPr>
          <w:rFonts w:ascii="Garamond" w:hAnsi="Garamond"/>
          <w:b w:val="0"/>
          <w:bCs w:val="0"/>
          <w:sz w:val="26"/>
          <w:szCs w:val="26"/>
          <w:lang w:val="en-GB"/>
        </w:rPr>
        <w:t xml:space="preserve"> European Credit Transfer System (ECTS).</w:t>
      </w:r>
    </w:p>
    <w:p w:rsidR="00230DF3" w:rsidRPr="0001353F" w:rsidRDefault="004C7694"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14200A" w:rsidRPr="0001353F">
        <w:rPr>
          <w:rFonts w:ascii="Garamond" w:hAnsi="Garamond"/>
          <w:b w:val="0"/>
          <w:bCs w:val="0"/>
          <w:sz w:val="26"/>
          <w:szCs w:val="26"/>
          <w:lang w:val="en-GB"/>
        </w:rPr>
        <w:t>A</w:t>
      </w:r>
      <w:r w:rsidR="00230DF3" w:rsidRPr="0001353F">
        <w:rPr>
          <w:rFonts w:ascii="Garamond" w:hAnsi="Garamond"/>
          <w:b w:val="0"/>
          <w:bCs w:val="0"/>
          <w:sz w:val="26"/>
          <w:szCs w:val="26"/>
          <w:lang w:val="en-GB"/>
        </w:rPr>
        <w:t xml:space="preserve"> study programme in one academic year shall </w:t>
      </w:r>
      <w:r w:rsidR="0014200A" w:rsidRPr="0001353F">
        <w:rPr>
          <w:rFonts w:ascii="Garamond" w:hAnsi="Garamond"/>
          <w:b w:val="0"/>
          <w:bCs w:val="0"/>
          <w:sz w:val="26"/>
          <w:szCs w:val="26"/>
          <w:lang w:val="en-GB"/>
        </w:rPr>
        <w:t>comprise</w:t>
      </w:r>
      <w:r w:rsidR="00230DF3" w:rsidRPr="0001353F">
        <w:rPr>
          <w:rFonts w:ascii="Garamond" w:hAnsi="Garamond"/>
          <w:b w:val="0"/>
          <w:bCs w:val="0"/>
          <w:sz w:val="26"/>
          <w:szCs w:val="26"/>
          <w:lang w:val="en-GB"/>
        </w:rPr>
        <w:t xml:space="preserve"> 60 (ECTS) credits.</w:t>
      </w:r>
    </w:p>
    <w:p w:rsidR="00230DF3" w:rsidRPr="0001353F" w:rsidRDefault="004C7694"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230DF3" w:rsidRPr="0001353F">
        <w:rPr>
          <w:rFonts w:ascii="Garamond" w:hAnsi="Garamond"/>
          <w:b w:val="0"/>
          <w:bCs w:val="0"/>
          <w:sz w:val="26"/>
          <w:szCs w:val="26"/>
          <w:lang w:val="en-GB"/>
        </w:rPr>
        <w:t xml:space="preserve">Transfer of ECTS credits </w:t>
      </w:r>
      <w:r w:rsidR="0096138C" w:rsidRPr="0001353F">
        <w:rPr>
          <w:rFonts w:ascii="Garamond" w:hAnsi="Garamond"/>
          <w:b w:val="0"/>
          <w:bCs w:val="0"/>
          <w:sz w:val="26"/>
          <w:szCs w:val="26"/>
          <w:lang w:val="en-GB"/>
        </w:rPr>
        <w:t>may</w:t>
      </w:r>
      <w:r w:rsidR="00230DF3" w:rsidRPr="0001353F">
        <w:rPr>
          <w:rFonts w:ascii="Garamond" w:hAnsi="Garamond"/>
          <w:b w:val="0"/>
          <w:bCs w:val="0"/>
          <w:sz w:val="26"/>
          <w:szCs w:val="26"/>
          <w:lang w:val="en-GB"/>
        </w:rPr>
        <w:t xml:space="preserve"> be realised between different study programmes or institutions.</w:t>
      </w:r>
    </w:p>
    <w:p w:rsidR="00230DF3" w:rsidRPr="0001353F" w:rsidRDefault="004C7694"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6D698B" w:rsidRPr="0001353F">
        <w:rPr>
          <w:rFonts w:ascii="Garamond" w:hAnsi="Garamond"/>
          <w:b w:val="0"/>
          <w:bCs w:val="0"/>
          <w:sz w:val="26"/>
          <w:szCs w:val="26"/>
          <w:lang w:val="en-GB"/>
        </w:rPr>
        <w:t>The criteria and conditions for transfer of ECTS credits shall be prescribed by a general act</w:t>
      </w:r>
      <w:r w:rsidR="00230DF3" w:rsidRPr="0001353F">
        <w:rPr>
          <w:rFonts w:ascii="Garamond" w:hAnsi="Garamond"/>
          <w:b w:val="0"/>
          <w:bCs w:val="0"/>
          <w:sz w:val="26"/>
          <w:szCs w:val="26"/>
          <w:lang w:val="en-GB"/>
        </w:rPr>
        <w:t xml:space="preserve"> of</w:t>
      </w:r>
      <w:r w:rsidR="004344B0" w:rsidRPr="0001353F">
        <w:rPr>
          <w:rFonts w:ascii="Garamond" w:hAnsi="Garamond"/>
          <w:b w:val="0"/>
          <w:bCs w:val="0"/>
          <w:sz w:val="26"/>
          <w:szCs w:val="26"/>
          <w:lang w:val="en-GB"/>
        </w:rPr>
        <w:t xml:space="preserve"> an</w:t>
      </w:r>
      <w:r w:rsidR="00230DF3" w:rsidRPr="0001353F">
        <w:rPr>
          <w:rFonts w:ascii="Garamond" w:hAnsi="Garamond"/>
          <w:b w:val="0"/>
          <w:bCs w:val="0"/>
          <w:sz w:val="26"/>
          <w:szCs w:val="26"/>
          <w:lang w:val="en-GB"/>
        </w:rPr>
        <w:t xml:space="preserve"> institution, or a contract between institutions.</w:t>
      </w:r>
    </w:p>
    <w:p w:rsidR="00230DF3" w:rsidRPr="0001353F" w:rsidRDefault="00230DF3" w:rsidP="00191001">
      <w:pPr>
        <w:pStyle w:val="BodyText2"/>
        <w:numPr>
          <w:ilvl w:val="12"/>
          <w:numId w:val="0"/>
        </w:numPr>
        <w:contextualSpacing/>
        <w:jc w:val="both"/>
        <w:rPr>
          <w:rFonts w:ascii="Garamond" w:hAnsi="Garamond"/>
          <w:b w:val="0"/>
          <w:bCs w:val="0"/>
          <w:sz w:val="26"/>
          <w:szCs w:val="26"/>
          <w:lang w:val="en-GB"/>
        </w:rPr>
      </w:pPr>
    </w:p>
    <w:p w:rsidR="00230DF3" w:rsidRPr="0001353F" w:rsidRDefault="0096138C"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 xml:space="preserve">Types of </w:t>
      </w:r>
      <w:r w:rsidR="0014200A" w:rsidRPr="0001353F">
        <w:rPr>
          <w:rFonts w:ascii="Garamond" w:hAnsi="Garamond"/>
          <w:bCs w:val="0"/>
          <w:sz w:val="26"/>
          <w:szCs w:val="26"/>
          <w:lang w:val="en-GB"/>
        </w:rPr>
        <w:t>Degrees</w:t>
      </w:r>
    </w:p>
    <w:p w:rsidR="00230DF3" w:rsidRPr="0001353F" w:rsidRDefault="000D1785" w:rsidP="004C7694">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83</w:t>
      </w:r>
    </w:p>
    <w:p w:rsidR="00922B82" w:rsidRPr="0001353F" w:rsidRDefault="00922B82" w:rsidP="00922B82">
      <w:pPr>
        <w:ind w:firstLine="567"/>
        <w:jc w:val="both"/>
        <w:rPr>
          <w:rFonts w:ascii="Garamond" w:hAnsi="Garamond"/>
          <w:sz w:val="26"/>
          <w:szCs w:val="26"/>
          <w:lang w:val="en-GB"/>
        </w:rPr>
      </w:pPr>
      <w:r w:rsidRPr="0001353F">
        <w:rPr>
          <w:rFonts w:ascii="Garamond" w:hAnsi="Garamond"/>
          <w:sz w:val="26"/>
          <w:szCs w:val="26"/>
          <w:lang w:val="en-GB"/>
        </w:rPr>
        <w:t>Degrees that may be acquired at an institution include:</w:t>
      </w:r>
    </w:p>
    <w:p w:rsidR="00922B82" w:rsidRPr="0001353F" w:rsidRDefault="00760CB2" w:rsidP="00760CB2">
      <w:pPr>
        <w:tabs>
          <w:tab w:val="left" w:pos="993"/>
        </w:tabs>
        <w:ind w:left="993" w:hanging="426"/>
        <w:jc w:val="both"/>
        <w:rPr>
          <w:rFonts w:ascii="Garamond" w:hAnsi="Garamond"/>
          <w:sz w:val="26"/>
          <w:szCs w:val="26"/>
          <w:lang w:val="en-GB"/>
        </w:rPr>
      </w:pPr>
      <w:r w:rsidRPr="0001353F">
        <w:rPr>
          <w:rFonts w:ascii="Garamond" w:hAnsi="Garamond"/>
          <w:sz w:val="26"/>
          <w:szCs w:val="26"/>
          <w:lang w:val="en-GB"/>
        </w:rPr>
        <w:lastRenderedPageBreak/>
        <w:t>1)</w:t>
      </w:r>
      <w:r w:rsidRPr="0001353F">
        <w:rPr>
          <w:rFonts w:ascii="Garamond" w:hAnsi="Garamond"/>
          <w:sz w:val="26"/>
          <w:szCs w:val="26"/>
          <w:lang w:val="en-GB"/>
        </w:rPr>
        <w:tab/>
      </w:r>
      <w:r w:rsidR="00922B82" w:rsidRPr="0001353F">
        <w:rPr>
          <w:rFonts w:ascii="Garamond" w:hAnsi="Garamond"/>
          <w:sz w:val="26"/>
          <w:szCs w:val="26"/>
          <w:lang w:val="en-GB"/>
        </w:rPr>
        <w:t>degree of applied undergraduate studies after completed</w:t>
      </w:r>
      <w:r w:rsidRPr="0001353F">
        <w:rPr>
          <w:rFonts w:ascii="Garamond" w:hAnsi="Garamond"/>
          <w:sz w:val="26"/>
          <w:szCs w:val="26"/>
          <w:lang w:val="en-GB"/>
        </w:rPr>
        <w:t xml:space="preserve"> applied study programme, </w:t>
      </w:r>
      <w:r w:rsidR="00922B82" w:rsidRPr="0001353F">
        <w:rPr>
          <w:rFonts w:ascii="Garamond" w:hAnsi="Garamond"/>
          <w:sz w:val="26"/>
          <w:szCs w:val="26"/>
          <w:lang w:val="en-GB"/>
        </w:rPr>
        <w:t xml:space="preserve">comprising 180 </w:t>
      </w:r>
      <w:r w:rsidR="00724D45" w:rsidRPr="0001353F">
        <w:rPr>
          <w:rFonts w:ascii="Garamond" w:hAnsi="Garamond"/>
          <w:sz w:val="26"/>
          <w:szCs w:val="26"/>
          <w:lang w:val="en-GB"/>
        </w:rPr>
        <w:t>ECTS</w:t>
      </w:r>
      <w:r w:rsidR="001E1C28" w:rsidRPr="0001353F">
        <w:rPr>
          <w:rFonts w:ascii="Garamond" w:hAnsi="Garamond"/>
          <w:sz w:val="26"/>
          <w:szCs w:val="26"/>
          <w:lang w:val="en-GB"/>
        </w:rPr>
        <w:t xml:space="preserve"> credits</w:t>
      </w:r>
      <w:r w:rsidR="00922B82" w:rsidRPr="0001353F">
        <w:rPr>
          <w:rFonts w:ascii="Garamond" w:hAnsi="Garamond"/>
          <w:sz w:val="26"/>
          <w:szCs w:val="26"/>
          <w:lang w:val="en-GB"/>
        </w:rPr>
        <w:t>;</w:t>
      </w:r>
    </w:p>
    <w:p w:rsidR="00922B82" w:rsidRPr="0001353F" w:rsidRDefault="00760CB2" w:rsidP="00760CB2">
      <w:pPr>
        <w:tabs>
          <w:tab w:val="left" w:pos="993"/>
        </w:tabs>
        <w:ind w:left="993" w:hanging="426"/>
        <w:jc w:val="both"/>
        <w:rPr>
          <w:rFonts w:ascii="Garamond" w:hAnsi="Garamond"/>
          <w:sz w:val="26"/>
          <w:szCs w:val="26"/>
          <w:lang w:val="en-GB"/>
        </w:rPr>
      </w:pPr>
      <w:r w:rsidRPr="0001353F">
        <w:rPr>
          <w:rFonts w:ascii="Garamond" w:hAnsi="Garamond"/>
          <w:sz w:val="26"/>
          <w:szCs w:val="26"/>
          <w:lang w:val="en-GB"/>
        </w:rPr>
        <w:t>2)</w:t>
      </w:r>
      <w:r w:rsidRPr="0001353F">
        <w:rPr>
          <w:rFonts w:ascii="Garamond" w:hAnsi="Garamond"/>
          <w:sz w:val="26"/>
          <w:szCs w:val="26"/>
          <w:lang w:val="en-GB"/>
        </w:rPr>
        <w:tab/>
      </w:r>
      <w:r w:rsidR="00922B82" w:rsidRPr="0001353F">
        <w:rPr>
          <w:rFonts w:ascii="Garamond" w:hAnsi="Garamond"/>
          <w:sz w:val="26"/>
          <w:szCs w:val="26"/>
          <w:lang w:val="en-GB"/>
        </w:rPr>
        <w:t>degree of academic undergraduate studies, after completed</w:t>
      </w:r>
      <w:r w:rsidRPr="0001353F">
        <w:rPr>
          <w:rFonts w:ascii="Garamond" w:hAnsi="Garamond"/>
          <w:sz w:val="26"/>
          <w:szCs w:val="26"/>
          <w:lang w:val="en-GB"/>
        </w:rPr>
        <w:t xml:space="preserve"> academic study </w:t>
      </w:r>
      <w:r w:rsidR="00922B82" w:rsidRPr="0001353F">
        <w:rPr>
          <w:rFonts w:ascii="Garamond" w:hAnsi="Garamond"/>
          <w:sz w:val="26"/>
          <w:szCs w:val="26"/>
          <w:lang w:val="en-GB"/>
        </w:rPr>
        <w:t xml:space="preserve">programme, comprising 180 </w:t>
      </w:r>
      <w:r w:rsidR="00724D45" w:rsidRPr="0001353F">
        <w:rPr>
          <w:rFonts w:ascii="Garamond" w:hAnsi="Garamond"/>
          <w:sz w:val="26"/>
          <w:szCs w:val="26"/>
          <w:lang w:val="en-GB"/>
        </w:rPr>
        <w:t>ECTS</w:t>
      </w:r>
      <w:r w:rsidR="001E1C28" w:rsidRPr="0001353F">
        <w:rPr>
          <w:rFonts w:ascii="Garamond" w:hAnsi="Garamond"/>
          <w:sz w:val="26"/>
          <w:szCs w:val="26"/>
          <w:lang w:val="en-GB"/>
        </w:rPr>
        <w:t xml:space="preserve"> credits</w:t>
      </w:r>
      <w:r w:rsidR="00922B82" w:rsidRPr="0001353F">
        <w:rPr>
          <w:rFonts w:ascii="Garamond" w:hAnsi="Garamond"/>
          <w:sz w:val="26"/>
          <w:szCs w:val="26"/>
          <w:lang w:val="en-GB"/>
        </w:rPr>
        <w:t>;</w:t>
      </w:r>
    </w:p>
    <w:p w:rsidR="00922B82" w:rsidRPr="0001353F" w:rsidRDefault="00760CB2" w:rsidP="00760CB2">
      <w:pPr>
        <w:tabs>
          <w:tab w:val="left" w:pos="993"/>
        </w:tabs>
        <w:ind w:left="993" w:hanging="426"/>
        <w:jc w:val="both"/>
        <w:rPr>
          <w:rFonts w:ascii="Garamond" w:hAnsi="Garamond"/>
          <w:sz w:val="26"/>
          <w:szCs w:val="26"/>
          <w:lang w:val="en-GB"/>
        </w:rPr>
      </w:pPr>
      <w:r w:rsidRPr="0001353F">
        <w:rPr>
          <w:rFonts w:ascii="Garamond" w:hAnsi="Garamond"/>
          <w:sz w:val="26"/>
          <w:szCs w:val="26"/>
          <w:lang w:val="en-GB"/>
        </w:rPr>
        <w:t>3)</w:t>
      </w:r>
      <w:r w:rsidRPr="0001353F">
        <w:rPr>
          <w:rFonts w:ascii="Garamond" w:hAnsi="Garamond"/>
          <w:sz w:val="26"/>
          <w:szCs w:val="26"/>
          <w:lang w:val="en-GB"/>
        </w:rPr>
        <w:tab/>
      </w:r>
      <w:r w:rsidR="00922B82" w:rsidRPr="0001353F">
        <w:rPr>
          <w:rFonts w:ascii="Garamond" w:hAnsi="Garamond"/>
          <w:sz w:val="26"/>
          <w:szCs w:val="26"/>
          <w:lang w:val="en-GB"/>
        </w:rPr>
        <w:t>degree of completed integrated undergraduate and master’s studies, comprising 300, or 360 ECTS;</w:t>
      </w:r>
    </w:p>
    <w:p w:rsidR="00922B82" w:rsidRPr="0001353F" w:rsidRDefault="00922B82" w:rsidP="00760CB2">
      <w:pPr>
        <w:tabs>
          <w:tab w:val="left" w:pos="993"/>
        </w:tabs>
        <w:ind w:left="993" w:hanging="426"/>
        <w:jc w:val="both"/>
        <w:rPr>
          <w:rFonts w:ascii="Garamond" w:hAnsi="Garamond"/>
          <w:sz w:val="26"/>
          <w:szCs w:val="26"/>
          <w:lang w:val="en-GB"/>
        </w:rPr>
      </w:pPr>
      <w:r w:rsidRPr="0001353F">
        <w:rPr>
          <w:rFonts w:ascii="Garamond" w:hAnsi="Garamond"/>
          <w:sz w:val="26"/>
          <w:szCs w:val="26"/>
          <w:lang w:val="en-GB"/>
        </w:rPr>
        <w:t>4)</w:t>
      </w:r>
      <w:r w:rsidRPr="0001353F">
        <w:rPr>
          <w:rFonts w:ascii="Garamond" w:hAnsi="Garamond"/>
          <w:sz w:val="26"/>
          <w:szCs w:val="26"/>
          <w:lang w:val="en-GB"/>
        </w:rPr>
        <w:tab/>
        <w:t xml:space="preserve">degree of applied master’s studies after completed applied master’s programme, comprising 120 </w:t>
      </w:r>
      <w:r w:rsidR="00724D45" w:rsidRPr="0001353F">
        <w:rPr>
          <w:rFonts w:ascii="Garamond" w:hAnsi="Garamond"/>
          <w:sz w:val="26"/>
          <w:szCs w:val="26"/>
          <w:lang w:val="en-GB"/>
        </w:rPr>
        <w:t>ECTS</w:t>
      </w:r>
      <w:r w:rsidR="001E1C28" w:rsidRPr="0001353F">
        <w:rPr>
          <w:rFonts w:ascii="Garamond" w:hAnsi="Garamond"/>
          <w:sz w:val="26"/>
          <w:szCs w:val="26"/>
          <w:lang w:val="en-GB"/>
        </w:rPr>
        <w:t xml:space="preserve"> credits</w:t>
      </w:r>
      <w:r w:rsidRPr="0001353F">
        <w:rPr>
          <w:rFonts w:ascii="Garamond" w:hAnsi="Garamond"/>
          <w:sz w:val="26"/>
          <w:szCs w:val="26"/>
          <w:lang w:val="en-GB"/>
        </w:rPr>
        <w:t xml:space="preserve">, and after obtaining a degree of applied undergraduate studies and defending a master’s thesis or after completing an integrated undergraduate and master’s study programme of 300 </w:t>
      </w:r>
      <w:r w:rsidR="00724D45" w:rsidRPr="0001353F">
        <w:rPr>
          <w:rFonts w:ascii="Garamond" w:hAnsi="Garamond"/>
          <w:sz w:val="26"/>
          <w:szCs w:val="26"/>
          <w:lang w:val="en-GB"/>
        </w:rPr>
        <w:t>ECTS</w:t>
      </w:r>
      <w:r w:rsidR="001E1C28" w:rsidRPr="0001353F">
        <w:rPr>
          <w:rFonts w:ascii="Garamond" w:hAnsi="Garamond"/>
          <w:sz w:val="26"/>
          <w:szCs w:val="26"/>
          <w:lang w:val="en-GB"/>
        </w:rPr>
        <w:t xml:space="preserve"> credits</w:t>
      </w:r>
      <w:r w:rsidRPr="0001353F">
        <w:rPr>
          <w:rFonts w:ascii="Garamond" w:hAnsi="Garamond"/>
          <w:sz w:val="26"/>
          <w:szCs w:val="26"/>
          <w:lang w:val="en-GB"/>
        </w:rPr>
        <w:t xml:space="preserve"> and defending of a master’s thesis;</w:t>
      </w:r>
    </w:p>
    <w:p w:rsidR="00922B82" w:rsidRPr="0001353F" w:rsidRDefault="00922B82" w:rsidP="00760CB2">
      <w:pPr>
        <w:tabs>
          <w:tab w:val="left" w:pos="993"/>
        </w:tabs>
        <w:ind w:left="993" w:hanging="426"/>
        <w:jc w:val="both"/>
        <w:rPr>
          <w:rFonts w:ascii="Garamond" w:hAnsi="Garamond"/>
          <w:sz w:val="26"/>
          <w:szCs w:val="26"/>
          <w:lang w:val="en-GB"/>
        </w:rPr>
      </w:pPr>
      <w:r w:rsidRPr="0001353F">
        <w:rPr>
          <w:rFonts w:ascii="Garamond" w:hAnsi="Garamond"/>
          <w:sz w:val="26"/>
          <w:szCs w:val="26"/>
          <w:lang w:val="en-GB"/>
        </w:rPr>
        <w:t>5)</w:t>
      </w:r>
      <w:r w:rsidRPr="0001353F">
        <w:rPr>
          <w:rFonts w:ascii="Garamond" w:hAnsi="Garamond"/>
          <w:sz w:val="26"/>
          <w:szCs w:val="26"/>
          <w:lang w:val="en-GB"/>
        </w:rPr>
        <w:tab/>
        <w:t xml:space="preserve">degree of academic master’s studies, after completed academic master’s programme, comprising 120 </w:t>
      </w:r>
      <w:r w:rsidR="00724D45" w:rsidRPr="0001353F">
        <w:rPr>
          <w:rFonts w:ascii="Garamond" w:hAnsi="Garamond"/>
          <w:sz w:val="26"/>
          <w:szCs w:val="26"/>
          <w:lang w:val="en-GB"/>
        </w:rPr>
        <w:t xml:space="preserve">ECTS </w:t>
      </w:r>
      <w:r w:rsidR="001E1C28" w:rsidRPr="0001353F">
        <w:rPr>
          <w:rFonts w:ascii="Garamond" w:hAnsi="Garamond"/>
          <w:sz w:val="26"/>
          <w:szCs w:val="26"/>
          <w:lang w:val="en-GB"/>
        </w:rPr>
        <w:t>credits</w:t>
      </w:r>
      <w:r w:rsidRPr="0001353F">
        <w:rPr>
          <w:rFonts w:ascii="Garamond" w:hAnsi="Garamond"/>
          <w:sz w:val="26"/>
          <w:szCs w:val="26"/>
          <w:lang w:val="en-GB"/>
        </w:rPr>
        <w:t xml:space="preserve">, and after obtaining a degree of academic undergraduate studies and defending a master’s thesis or after completing an integrated undergraduate and master’s study programme of 300 </w:t>
      </w:r>
      <w:r w:rsidR="00724D45" w:rsidRPr="0001353F">
        <w:rPr>
          <w:rFonts w:ascii="Garamond" w:hAnsi="Garamond"/>
          <w:sz w:val="26"/>
          <w:szCs w:val="26"/>
          <w:lang w:val="en-GB"/>
        </w:rPr>
        <w:t xml:space="preserve">ECTS </w:t>
      </w:r>
      <w:r w:rsidR="001E1C28" w:rsidRPr="0001353F">
        <w:rPr>
          <w:rFonts w:ascii="Garamond" w:hAnsi="Garamond"/>
          <w:sz w:val="26"/>
          <w:szCs w:val="26"/>
          <w:lang w:val="en-GB"/>
        </w:rPr>
        <w:t>credits</w:t>
      </w:r>
      <w:r w:rsidRPr="0001353F">
        <w:rPr>
          <w:rFonts w:ascii="Garamond" w:hAnsi="Garamond"/>
          <w:sz w:val="26"/>
          <w:szCs w:val="26"/>
          <w:lang w:val="en-GB"/>
        </w:rPr>
        <w:t xml:space="preserve"> and defending a master’s thesis.</w:t>
      </w:r>
    </w:p>
    <w:p w:rsidR="00922B82" w:rsidRPr="0001353F" w:rsidRDefault="00922B82" w:rsidP="00922B82">
      <w:pPr>
        <w:ind w:firstLine="567"/>
        <w:jc w:val="both"/>
        <w:rPr>
          <w:rFonts w:ascii="Garamond" w:hAnsi="Garamond"/>
          <w:sz w:val="26"/>
          <w:szCs w:val="26"/>
          <w:lang w:val="en-GB"/>
        </w:rPr>
      </w:pPr>
      <w:r w:rsidRPr="0001353F">
        <w:rPr>
          <w:rFonts w:ascii="Garamond" w:hAnsi="Garamond"/>
          <w:sz w:val="26"/>
          <w:szCs w:val="26"/>
          <w:lang w:val="en-GB"/>
        </w:rPr>
        <w:t xml:space="preserve">Notwithstanding paragraph 1 </w:t>
      </w:r>
      <w:r w:rsidR="00953235" w:rsidRPr="0001353F">
        <w:rPr>
          <w:rFonts w:ascii="Garamond" w:hAnsi="Garamond"/>
          <w:sz w:val="26"/>
          <w:szCs w:val="26"/>
          <w:lang w:val="en-GB"/>
        </w:rPr>
        <w:t>of this Article</w:t>
      </w:r>
      <w:r w:rsidRPr="0001353F">
        <w:rPr>
          <w:rFonts w:ascii="Garamond" w:hAnsi="Garamond"/>
          <w:sz w:val="26"/>
          <w:szCs w:val="26"/>
          <w:lang w:val="en-GB"/>
        </w:rPr>
        <w:t>, degrees from the field of regulated professions shall be acquired in accordance with a special regulation of the European Union related to regulated professions.</w:t>
      </w:r>
    </w:p>
    <w:p w:rsidR="00922B82" w:rsidRPr="0001353F" w:rsidRDefault="00922B82" w:rsidP="00922B82">
      <w:pPr>
        <w:ind w:firstLine="567"/>
        <w:jc w:val="both"/>
        <w:rPr>
          <w:rFonts w:ascii="Garamond" w:hAnsi="Garamond"/>
          <w:sz w:val="26"/>
          <w:szCs w:val="26"/>
          <w:lang w:val="en-GB"/>
        </w:rPr>
      </w:pPr>
      <w:r w:rsidRPr="0001353F">
        <w:rPr>
          <w:rFonts w:ascii="Garamond" w:hAnsi="Garamond"/>
          <w:sz w:val="26"/>
          <w:szCs w:val="26"/>
          <w:lang w:val="en-GB"/>
        </w:rPr>
        <w:t xml:space="preserve">Degree of academic doctoral studies may be acquired by a person having an academic title of Master of Science and a completed doctoral studies programme, comprising 180 </w:t>
      </w:r>
      <w:r w:rsidR="00724D45" w:rsidRPr="0001353F">
        <w:rPr>
          <w:rFonts w:ascii="Garamond" w:hAnsi="Garamond"/>
          <w:sz w:val="26"/>
          <w:szCs w:val="26"/>
          <w:lang w:val="en-GB"/>
        </w:rPr>
        <w:t xml:space="preserve">ECTS </w:t>
      </w:r>
      <w:r w:rsidR="001E1C28" w:rsidRPr="0001353F">
        <w:rPr>
          <w:rFonts w:ascii="Garamond" w:hAnsi="Garamond"/>
          <w:sz w:val="26"/>
          <w:szCs w:val="26"/>
          <w:lang w:val="en-GB"/>
        </w:rPr>
        <w:t>credits</w:t>
      </w:r>
      <w:r w:rsidRPr="0001353F">
        <w:rPr>
          <w:rFonts w:ascii="Garamond" w:hAnsi="Garamond"/>
          <w:sz w:val="26"/>
          <w:szCs w:val="26"/>
          <w:lang w:val="en-GB"/>
        </w:rPr>
        <w:t xml:space="preserve"> and defended doctoral dissertation.</w:t>
      </w:r>
    </w:p>
    <w:p w:rsidR="00922B82" w:rsidRPr="0001353F" w:rsidRDefault="00922B82" w:rsidP="00922B82">
      <w:pPr>
        <w:ind w:firstLine="567"/>
        <w:jc w:val="both"/>
        <w:rPr>
          <w:rFonts w:ascii="Garamond" w:hAnsi="Garamond"/>
          <w:sz w:val="26"/>
          <w:szCs w:val="26"/>
          <w:lang w:val="en-GB"/>
        </w:rPr>
      </w:pPr>
      <w:r w:rsidRPr="0001353F">
        <w:rPr>
          <w:rFonts w:ascii="Garamond" w:hAnsi="Garamond"/>
          <w:sz w:val="26"/>
          <w:szCs w:val="26"/>
          <w:lang w:val="en-GB"/>
        </w:rPr>
        <w:t xml:space="preserve">Notwithstanding paragraph 3 </w:t>
      </w:r>
      <w:r w:rsidR="00953235" w:rsidRPr="0001353F">
        <w:rPr>
          <w:rFonts w:ascii="Garamond" w:hAnsi="Garamond"/>
          <w:sz w:val="26"/>
          <w:szCs w:val="26"/>
          <w:lang w:val="en-GB"/>
        </w:rPr>
        <w:t>of this Article</w:t>
      </w:r>
      <w:r w:rsidRPr="0001353F">
        <w:rPr>
          <w:rFonts w:ascii="Garamond" w:hAnsi="Garamond"/>
          <w:sz w:val="26"/>
          <w:szCs w:val="26"/>
          <w:lang w:val="en-GB"/>
        </w:rPr>
        <w:t xml:space="preserve">, a degree of academic doctoral studies may be acquired by a person who completed an integrated undergraduate and master’s study programme comprising at least 300 </w:t>
      </w:r>
      <w:r w:rsidR="00724D45" w:rsidRPr="0001353F">
        <w:rPr>
          <w:rFonts w:ascii="Garamond" w:hAnsi="Garamond"/>
          <w:sz w:val="26"/>
          <w:szCs w:val="26"/>
          <w:lang w:val="en-GB"/>
        </w:rPr>
        <w:t xml:space="preserve">ECTS </w:t>
      </w:r>
      <w:r w:rsidR="001E1C28" w:rsidRPr="0001353F">
        <w:rPr>
          <w:rFonts w:ascii="Garamond" w:hAnsi="Garamond"/>
          <w:sz w:val="26"/>
          <w:szCs w:val="26"/>
          <w:lang w:val="en-GB"/>
        </w:rPr>
        <w:t>credits</w:t>
      </w:r>
      <w:r w:rsidRPr="0001353F">
        <w:rPr>
          <w:rFonts w:ascii="Garamond" w:hAnsi="Garamond"/>
          <w:sz w:val="26"/>
          <w:szCs w:val="26"/>
          <w:lang w:val="en-GB"/>
        </w:rPr>
        <w:t xml:space="preserve">, completed a study programme of doctoral studies comprising 180 </w:t>
      </w:r>
      <w:r w:rsidR="00724D45" w:rsidRPr="0001353F">
        <w:rPr>
          <w:rFonts w:ascii="Garamond" w:hAnsi="Garamond"/>
          <w:sz w:val="26"/>
          <w:szCs w:val="26"/>
          <w:lang w:val="en-GB"/>
        </w:rPr>
        <w:t xml:space="preserve">ECTS </w:t>
      </w:r>
      <w:r w:rsidR="001E1C28" w:rsidRPr="0001353F">
        <w:rPr>
          <w:rFonts w:ascii="Garamond" w:hAnsi="Garamond"/>
          <w:sz w:val="26"/>
          <w:szCs w:val="26"/>
          <w:lang w:val="en-GB"/>
        </w:rPr>
        <w:t>credits</w:t>
      </w:r>
      <w:r w:rsidRPr="0001353F">
        <w:rPr>
          <w:rFonts w:ascii="Garamond" w:hAnsi="Garamond"/>
          <w:sz w:val="26"/>
          <w:szCs w:val="26"/>
          <w:lang w:val="en-GB"/>
        </w:rPr>
        <w:t xml:space="preserve"> and defended their doctoral dissertation.</w:t>
      </w:r>
    </w:p>
    <w:p w:rsidR="005D3D94" w:rsidRPr="0001353F" w:rsidRDefault="00922B82" w:rsidP="00922B82">
      <w:pPr>
        <w:pStyle w:val="BodyText2"/>
        <w:numPr>
          <w:ilvl w:val="12"/>
          <w:numId w:val="0"/>
        </w:numPr>
        <w:tabs>
          <w:tab w:val="left" w:pos="567"/>
        </w:tabs>
        <w:ind w:firstLine="567"/>
        <w:contextualSpacing/>
        <w:jc w:val="both"/>
        <w:rPr>
          <w:rFonts w:ascii="Garamond" w:hAnsi="Garamond"/>
          <w:b w:val="0"/>
          <w:bCs w:val="0"/>
          <w:sz w:val="26"/>
          <w:szCs w:val="26"/>
          <w:lang w:val="en-GB"/>
        </w:rPr>
      </w:pPr>
      <w:r w:rsidRPr="0001353F">
        <w:rPr>
          <w:rFonts w:ascii="Garamond" w:hAnsi="Garamond"/>
          <w:b w:val="0"/>
          <w:sz w:val="26"/>
          <w:szCs w:val="26"/>
          <w:lang w:val="en-GB"/>
        </w:rPr>
        <w:t xml:space="preserve">Degrees referred to in paragraphs 3 and 4 </w:t>
      </w:r>
      <w:r w:rsidR="00953235" w:rsidRPr="0001353F">
        <w:rPr>
          <w:rFonts w:ascii="Garamond" w:hAnsi="Garamond"/>
          <w:b w:val="0"/>
          <w:sz w:val="26"/>
          <w:szCs w:val="26"/>
          <w:lang w:val="en-GB"/>
        </w:rPr>
        <w:t xml:space="preserve">of this Article </w:t>
      </w:r>
      <w:r w:rsidRPr="0001353F">
        <w:rPr>
          <w:rFonts w:ascii="Garamond" w:hAnsi="Garamond"/>
          <w:b w:val="0"/>
          <w:sz w:val="26"/>
          <w:szCs w:val="26"/>
          <w:lang w:val="en-GB"/>
        </w:rPr>
        <w:t>shall be acquired at university.</w:t>
      </w:r>
    </w:p>
    <w:p w:rsidR="005D3D94" w:rsidRPr="0001353F" w:rsidRDefault="005D3D94" w:rsidP="00191001">
      <w:pPr>
        <w:pStyle w:val="BodyText2"/>
        <w:numPr>
          <w:ilvl w:val="12"/>
          <w:numId w:val="0"/>
        </w:numPr>
        <w:contextualSpacing/>
        <w:jc w:val="both"/>
        <w:rPr>
          <w:rFonts w:ascii="Garamond" w:hAnsi="Garamond"/>
          <w:b w:val="0"/>
          <w:bCs w:val="0"/>
          <w:sz w:val="26"/>
          <w:szCs w:val="26"/>
          <w:lang w:val="en-GB"/>
        </w:rPr>
      </w:pPr>
    </w:p>
    <w:p w:rsidR="005D3D94" w:rsidRPr="0001353F" w:rsidRDefault="00FF2923" w:rsidP="00922B82">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IX RULES OF STUDYING</w:t>
      </w:r>
    </w:p>
    <w:p w:rsidR="00FF2923" w:rsidRPr="0001353F" w:rsidRDefault="00FF2923" w:rsidP="00191001">
      <w:pPr>
        <w:pStyle w:val="BodyText2"/>
        <w:numPr>
          <w:ilvl w:val="12"/>
          <w:numId w:val="0"/>
        </w:numPr>
        <w:contextualSpacing/>
        <w:jc w:val="center"/>
        <w:rPr>
          <w:rFonts w:ascii="Garamond" w:hAnsi="Garamond"/>
          <w:bCs w:val="0"/>
          <w:sz w:val="26"/>
          <w:szCs w:val="26"/>
          <w:lang w:val="en-GB"/>
        </w:rPr>
      </w:pPr>
    </w:p>
    <w:p w:rsidR="00FF2923" w:rsidRPr="0001353F" w:rsidRDefault="0006092B"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Academic Y</w:t>
      </w:r>
      <w:r w:rsidR="00FF2923" w:rsidRPr="0001353F">
        <w:rPr>
          <w:rFonts w:ascii="Garamond" w:hAnsi="Garamond"/>
          <w:bCs w:val="0"/>
          <w:sz w:val="26"/>
          <w:szCs w:val="26"/>
          <w:lang w:val="en-GB"/>
        </w:rPr>
        <w:t xml:space="preserve">ear and </w:t>
      </w:r>
      <w:r w:rsidRPr="0001353F">
        <w:rPr>
          <w:rFonts w:ascii="Garamond" w:hAnsi="Garamond"/>
          <w:bCs w:val="0"/>
          <w:sz w:val="26"/>
          <w:szCs w:val="26"/>
          <w:lang w:val="en-GB"/>
        </w:rPr>
        <w:t>O</w:t>
      </w:r>
      <w:r w:rsidR="00FF2923" w:rsidRPr="0001353F">
        <w:rPr>
          <w:rFonts w:ascii="Garamond" w:hAnsi="Garamond"/>
          <w:bCs w:val="0"/>
          <w:sz w:val="26"/>
          <w:szCs w:val="26"/>
          <w:lang w:val="en-GB"/>
        </w:rPr>
        <w:t>rganisation</w:t>
      </w:r>
      <w:r w:rsidRPr="0001353F">
        <w:rPr>
          <w:rFonts w:ascii="Garamond" w:hAnsi="Garamond"/>
          <w:bCs w:val="0"/>
          <w:sz w:val="26"/>
          <w:szCs w:val="26"/>
          <w:lang w:val="en-GB"/>
        </w:rPr>
        <w:t xml:space="preserve"> of Teaching</w:t>
      </w:r>
    </w:p>
    <w:p w:rsidR="00FF2923" w:rsidRPr="0001353F" w:rsidRDefault="000D1785" w:rsidP="004C7694">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84</w:t>
      </w:r>
    </w:p>
    <w:p w:rsidR="00FF2923" w:rsidRPr="0001353F" w:rsidRDefault="00FF2923"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21646C" w:rsidRPr="0001353F">
        <w:rPr>
          <w:rFonts w:ascii="Garamond" w:hAnsi="Garamond"/>
          <w:b w:val="0"/>
          <w:bCs w:val="0"/>
          <w:sz w:val="26"/>
          <w:szCs w:val="26"/>
          <w:lang w:val="en-GB"/>
        </w:rPr>
        <w:t xml:space="preserve">An institution shall </w:t>
      </w:r>
      <w:r w:rsidR="0006092B" w:rsidRPr="0001353F">
        <w:rPr>
          <w:rFonts w:ascii="Garamond" w:hAnsi="Garamond"/>
          <w:b w:val="0"/>
          <w:bCs w:val="0"/>
          <w:sz w:val="26"/>
          <w:szCs w:val="26"/>
          <w:lang w:val="en-GB"/>
        </w:rPr>
        <w:t>carry out</w:t>
      </w:r>
      <w:r w:rsidR="0021646C" w:rsidRPr="0001353F">
        <w:rPr>
          <w:rFonts w:ascii="Garamond" w:hAnsi="Garamond"/>
          <w:b w:val="0"/>
          <w:bCs w:val="0"/>
          <w:sz w:val="26"/>
          <w:szCs w:val="26"/>
          <w:lang w:val="en-GB"/>
        </w:rPr>
        <w:t xml:space="preserve"> </w:t>
      </w:r>
      <w:r w:rsidR="00C96387" w:rsidRPr="0001353F">
        <w:rPr>
          <w:rFonts w:ascii="Garamond" w:hAnsi="Garamond"/>
          <w:b w:val="0"/>
          <w:bCs w:val="0"/>
          <w:sz w:val="26"/>
          <w:szCs w:val="26"/>
          <w:lang w:val="en-GB"/>
        </w:rPr>
        <w:t>teaching during</w:t>
      </w:r>
      <w:r w:rsidR="0021646C" w:rsidRPr="0001353F">
        <w:rPr>
          <w:rFonts w:ascii="Garamond" w:hAnsi="Garamond"/>
          <w:b w:val="0"/>
          <w:bCs w:val="0"/>
          <w:sz w:val="26"/>
          <w:szCs w:val="26"/>
          <w:lang w:val="en-GB"/>
        </w:rPr>
        <w:t xml:space="preserve"> an academic year which, as a rule, begins on 1 September, in compliance with the academic calendar.</w:t>
      </w:r>
    </w:p>
    <w:p w:rsidR="0021646C" w:rsidRPr="0001353F" w:rsidRDefault="0021646C"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C96387" w:rsidRPr="0001353F">
        <w:rPr>
          <w:rFonts w:ascii="Garamond" w:hAnsi="Garamond"/>
          <w:b w:val="0"/>
          <w:bCs w:val="0"/>
          <w:sz w:val="26"/>
          <w:szCs w:val="26"/>
          <w:lang w:val="en-GB"/>
        </w:rPr>
        <w:t>Teaching</w:t>
      </w:r>
      <w:r w:rsidRPr="0001353F">
        <w:rPr>
          <w:rFonts w:ascii="Garamond" w:hAnsi="Garamond"/>
          <w:b w:val="0"/>
          <w:bCs w:val="0"/>
          <w:sz w:val="26"/>
          <w:szCs w:val="26"/>
          <w:lang w:val="en-GB"/>
        </w:rPr>
        <w:t xml:space="preserve"> </w:t>
      </w:r>
      <w:r w:rsidR="005D28B3" w:rsidRPr="0001353F">
        <w:rPr>
          <w:rFonts w:ascii="Garamond" w:hAnsi="Garamond"/>
          <w:b w:val="0"/>
          <w:bCs w:val="0"/>
          <w:sz w:val="26"/>
          <w:szCs w:val="26"/>
          <w:lang w:val="en-GB"/>
        </w:rPr>
        <w:t>may</w:t>
      </w:r>
      <w:r w:rsidRPr="0001353F">
        <w:rPr>
          <w:rFonts w:ascii="Garamond" w:hAnsi="Garamond"/>
          <w:b w:val="0"/>
          <w:bCs w:val="0"/>
          <w:sz w:val="26"/>
          <w:szCs w:val="26"/>
          <w:lang w:val="en-GB"/>
        </w:rPr>
        <w:t xml:space="preserve"> be </w:t>
      </w:r>
      <w:r w:rsidR="0006092B" w:rsidRPr="0001353F">
        <w:rPr>
          <w:rFonts w:ascii="Garamond" w:hAnsi="Garamond"/>
          <w:b w:val="0"/>
          <w:bCs w:val="0"/>
          <w:sz w:val="26"/>
          <w:szCs w:val="26"/>
          <w:lang w:val="en-GB"/>
        </w:rPr>
        <w:t>carried out</w:t>
      </w:r>
      <w:r w:rsidRPr="0001353F">
        <w:rPr>
          <w:rFonts w:ascii="Garamond" w:hAnsi="Garamond"/>
          <w:b w:val="0"/>
          <w:bCs w:val="0"/>
          <w:sz w:val="26"/>
          <w:szCs w:val="26"/>
          <w:lang w:val="en-GB"/>
        </w:rPr>
        <w:t xml:space="preserve"> in two semesters</w:t>
      </w:r>
      <w:r w:rsidR="0006092B" w:rsidRPr="0001353F">
        <w:rPr>
          <w:rFonts w:ascii="Garamond" w:hAnsi="Garamond"/>
          <w:b w:val="0"/>
          <w:bCs w:val="0"/>
          <w:sz w:val="26"/>
          <w:szCs w:val="26"/>
          <w:lang w:val="en-GB"/>
        </w:rPr>
        <w:t xml:space="preserve"> during an academic year</w:t>
      </w:r>
      <w:r w:rsidRPr="0001353F">
        <w:rPr>
          <w:rFonts w:ascii="Garamond" w:hAnsi="Garamond"/>
          <w:b w:val="0"/>
          <w:bCs w:val="0"/>
          <w:sz w:val="26"/>
          <w:szCs w:val="26"/>
          <w:lang w:val="en-GB"/>
        </w:rPr>
        <w:t xml:space="preserve">, each of which </w:t>
      </w:r>
      <w:r w:rsidR="005D28B3" w:rsidRPr="0001353F">
        <w:rPr>
          <w:rFonts w:ascii="Garamond" w:hAnsi="Garamond"/>
          <w:b w:val="0"/>
          <w:bCs w:val="0"/>
          <w:sz w:val="26"/>
          <w:szCs w:val="26"/>
          <w:lang w:val="en-GB"/>
        </w:rPr>
        <w:t>taking</w:t>
      </w:r>
      <w:r w:rsidRPr="0001353F">
        <w:rPr>
          <w:rFonts w:ascii="Garamond" w:hAnsi="Garamond"/>
          <w:b w:val="0"/>
          <w:bCs w:val="0"/>
          <w:sz w:val="26"/>
          <w:szCs w:val="26"/>
          <w:lang w:val="en-GB"/>
        </w:rPr>
        <w:t xml:space="preserve"> 15 weeks.</w:t>
      </w:r>
    </w:p>
    <w:p w:rsidR="0021646C" w:rsidRPr="0001353F" w:rsidRDefault="0021646C"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C96387" w:rsidRPr="0001353F">
        <w:rPr>
          <w:rFonts w:ascii="Garamond" w:hAnsi="Garamond"/>
          <w:b w:val="0"/>
          <w:bCs w:val="0"/>
          <w:sz w:val="26"/>
          <w:szCs w:val="26"/>
          <w:lang w:val="en-GB"/>
        </w:rPr>
        <w:t>Teaching of</w:t>
      </w:r>
      <w:r w:rsidRPr="0001353F">
        <w:rPr>
          <w:rFonts w:ascii="Garamond" w:hAnsi="Garamond"/>
          <w:b w:val="0"/>
          <w:bCs w:val="0"/>
          <w:sz w:val="26"/>
          <w:szCs w:val="26"/>
          <w:lang w:val="en-GB"/>
        </w:rPr>
        <w:t xml:space="preserve"> individual </w:t>
      </w:r>
      <w:r w:rsidR="0006092B" w:rsidRPr="0001353F">
        <w:rPr>
          <w:rFonts w:ascii="Garamond" w:hAnsi="Garamond"/>
          <w:b w:val="0"/>
          <w:bCs w:val="0"/>
          <w:sz w:val="26"/>
          <w:szCs w:val="26"/>
          <w:lang w:val="en-GB"/>
        </w:rPr>
        <w:t>courses</w:t>
      </w:r>
      <w:r w:rsidRPr="0001353F">
        <w:rPr>
          <w:rFonts w:ascii="Garamond" w:hAnsi="Garamond"/>
          <w:b w:val="0"/>
          <w:bCs w:val="0"/>
          <w:sz w:val="26"/>
          <w:szCs w:val="26"/>
          <w:lang w:val="en-GB"/>
        </w:rPr>
        <w:t xml:space="preserve"> shall be </w:t>
      </w:r>
      <w:r w:rsidR="0006092B" w:rsidRPr="0001353F">
        <w:rPr>
          <w:rFonts w:ascii="Garamond" w:hAnsi="Garamond"/>
          <w:b w:val="0"/>
          <w:bCs w:val="0"/>
          <w:sz w:val="26"/>
          <w:szCs w:val="26"/>
          <w:lang w:val="en-GB"/>
        </w:rPr>
        <w:t>carried out</w:t>
      </w:r>
      <w:r w:rsidRPr="0001353F">
        <w:rPr>
          <w:rFonts w:ascii="Garamond" w:hAnsi="Garamond"/>
          <w:b w:val="0"/>
          <w:bCs w:val="0"/>
          <w:sz w:val="26"/>
          <w:szCs w:val="26"/>
          <w:lang w:val="en-GB"/>
        </w:rPr>
        <w:t xml:space="preserve"> within one semester, in compliance with a study programme.</w:t>
      </w:r>
    </w:p>
    <w:p w:rsidR="0021646C" w:rsidRPr="0001353F" w:rsidRDefault="0021646C" w:rsidP="00191001">
      <w:pPr>
        <w:pStyle w:val="BodyText2"/>
        <w:numPr>
          <w:ilvl w:val="12"/>
          <w:numId w:val="0"/>
        </w:numPr>
        <w:contextualSpacing/>
        <w:jc w:val="both"/>
        <w:rPr>
          <w:rFonts w:ascii="Garamond" w:hAnsi="Garamond"/>
          <w:b w:val="0"/>
          <w:bCs w:val="0"/>
          <w:sz w:val="26"/>
          <w:szCs w:val="26"/>
          <w:lang w:val="en-GB"/>
        </w:rPr>
      </w:pPr>
    </w:p>
    <w:p w:rsidR="0021646C" w:rsidRPr="0001353F" w:rsidRDefault="0006092B"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Distance L</w:t>
      </w:r>
      <w:r w:rsidR="0021646C" w:rsidRPr="0001353F">
        <w:rPr>
          <w:rFonts w:ascii="Garamond" w:hAnsi="Garamond"/>
          <w:bCs w:val="0"/>
          <w:sz w:val="26"/>
          <w:szCs w:val="26"/>
          <w:lang w:val="en-GB"/>
        </w:rPr>
        <w:t>earning</w:t>
      </w:r>
    </w:p>
    <w:p w:rsidR="0021646C" w:rsidRPr="0001353F" w:rsidRDefault="000D1785" w:rsidP="004C7694">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85</w:t>
      </w:r>
    </w:p>
    <w:p w:rsidR="0021646C" w:rsidRPr="0001353F" w:rsidRDefault="0021646C"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C96387" w:rsidRPr="0001353F">
        <w:rPr>
          <w:rFonts w:ascii="Garamond" w:hAnsi="Garamond"/>
          <w:b w:val="0"/>
          <w:bCs w:val="0"/>
          <w:sz w:val="26"/>
          <w:szCs w:val="26"/>
          <w:lang w:val="en-GB"/>
        </w:rPr>
        <w:t>Teaching</w:t>
      </w:r>
      <w:r w:rsidRPr="0001353F">
        <w:rPr>
          <w:rFonts w:ascii="Garamond" w:hAnsi="Garamond"/>
          <w:b w:val="0"/>
          <w:bCs w:val="0"/>
          <w:sz w:val="26"/>
          <w:szCs w:val="26"/>
          <w:lang w:val="en-GB"/>
        </w:rPr>
        <w:t xml:space="preserve"> </w:t>
      </w:r>
      <w:r w:rsidR="003A3B16" w:rsidRPr="0001353F">
        <w:rPr>
          <w:rFonts w:ascii="Garamond" w:hAnsi="Garamond"/>
          <w:b w:val="0"/>
          <w:bCs w:val="0"/>
          <w:sz w:val="26"/>
          <w:szCs w:val="26"/>
          <w:lang w:val="en-GB"/>
        </w:rPr>
        <w:t>may</w:t>
      </w:r>
      <w:r w:rsidR="00D316BF" w:rsidRPr="0001353F">
        <w:rPr>
          <w:rFonts w:ascii="Garamond" w:hAnsi="Garamond"/>
          <w:b w:val="0"/>
          <w:bCs w:val="0"/>
          <w:sz w:val="26"/>
          <w:szCs w:val="26"/>
          <w:lang w:val="en-GB"/>
        </w:rPr>
        <w:t xml:space="preserve"> also</w:t>
      </w:r>
      <w:r w:rsidRPr="0001353F">
        <w:rPr>
          <w:rFonts w:ascii="Garamond" w:hAnsi="Garamond"/>
          <w:b w:val="0"/>
          <w:bCs w:val="0"/>
          <w:sz w:val="26"/>
          <w:szCs w:val="26"/>
          <w:lang w:val="en-GB"/>
        </w:rPr>
        <w:t xml:space="preserve"> be organised</w:t>
      </w:r>
      <w:r w:rsidR="00C96387" w:rsidRPr="0001353F">
        <w:rPr>
          <w:rFonts w:ascii="Garamond" w:hAnsi="Garamond"/>
          <w:b w:val="0"/>
          <w:bCs w:val="0"/>
          <w:sz w:val="26"/>
          <w:szCs w:val="26"/>
          <w:lang w:val="en-GB"/>
        </w:rPr>
        <w:t xml:space="preserve"> remotely (</w:t>
      </w:r>
      <w:r w:rsidRPr="0001353F">
        <w:rPr>
          <w:rFonts w:ascii="Garamond" w:hAnsi="Garamond"/>
          <w:b w:val="0"/>
          <w:bCs w:val="0"/>
          <w:sz w:val="26"/>
          <w:szCs w:val="26"/>
          <w:lang w:val="en-GB"/>
        </w:rPr>
        <w:t>distance learning</w:t>
      </w:r>
      <w:r w:rsidR="00C96387" w:rsidRPr="0001353F">
        <w:rPr>
          <w:rFonts w:ascii="Garamond" w:hAnsi="Garamond"/>
          <w:b w:val="0"/>
          <w:bCs w:val="0"/>
          <w:sz w:val="26"/>
          <w:szCs w:val="26"/>
          <w:lang w:val="en-GB"/>
        </w:rPr>
        <w:t>)</w:t>
      </w:r>
      <w:r w:rsidRPr="0001353F">
        <w:rPr>
          <w:rFonts w:ascii="Garamond" w:hAnsi="Garamond"/>
          <w:b w:val="0"/>
          <w:bCs w:val="0"/>
          <w:sz w:val="26"/>
          <w:szCs w:val="26"/>
          <w:lang w:val="en-GB"/>
        </w:rPr>
        <w:t xml:space="preserve">, </w:t>
      </w:r>
      <w:r w:rsidR="00DA7A4C" w:rsidRPr="0001353F">
        <w:rPr>
          <w:rFonts w:ascii="Garamond" w:hAnsi="Garamond"/>
          <w:b w:val="0"/>
          <w:bCs w:val="0"/>
          <w:sz w:val="26"/>
          <w:szCs w:val="26"/>
          <w:lang w:val="en-GB"/>
        </w:rPr>
        <w:t>whereas</w:t>
      </w:r>
      <w:r w:rsidR="00DA164E" w:rsidRPr="0001353F">
        <w:rPr>
          <w:rFonts w:ascii="Garamond" w:hAnsi="Garamond"/>
          <w:b w:val="0"/>
          <w:bCs w:val="0"/>
          <w:sz w:val="26"/>
          <w:szCs w:val="26"/>
          <w:lang w:val="en-GB"/>
        </w:rPr>
        <w:t xml:space="preserve"> exams</w:t>
      </w:r>
      <w:r w:rsidRPr="0001353F">
        <w:rPr>
          <w:rFonts w:ascii="Garamond" w:hAnsi="Garamond"/>
          <w:b w:val="0"/>
          <w:bCs w:val="0"/>
          <w:sz w:val="26"/>
          <w:szCs w:val="26"/>
          <w:lang w:val="en-GB"/>
        </w:rPr>
        <w:t xml:space="preserve"> </w:t>
      </w:r>
      <w:r w:rsidR="002124BF" w:rsidRPr="0001353F">
        <w:rPr>
          <w:rFonts w:ascii="Garamond" w:hAnsi="Garamond"/>
          <w:b w:val="0"/>
          <w:bCs w:val="0"/>
          <w:sz w:val="26"/>
          <w:szCs w:val="26"/>
          <w:lang w:val="en-GB"/>
        </w:rPr>
        <w:t>shall be</w:t>
      </w:r>
      <w:r w:rsidR="00DA164E" w:rsidRPr="0001353F">
        <w:rPr>
          <w:rFonts w:ascii="Garamond" w:hAnsi="Garamond"/>
          <w:b w:val="0"/>
          <w:bCs w:val="0"/>
          <w:sz w:val="26"/>
          <w:szCs w:val="26"/>
          <w:lang w:val="en-GB"/>
        </w:rPr>
        <w:t xml:space="preserve"> </w:t>
      </w:r>
      <w:r w:rsidR="00DA7A4C" w:rsidRPr="0001353F">
        <w:rPr>
          <w:rFonts w:ascii="Garamond" w:hAnsi="Garamond"/>
          <w:b w:val="0"/>
          <w:bCs w:val="0"/>
          <w:sz w:val="26"/>
          <w:szCs w:val="26"/>
          <w:lang w:val="en-GB"/>
        </w:rPr>
        <w:t>held</w:t>
      </w:r>
      <w:r w:rsidRPr="0001353F">
        <w:rPr>
          <w:rFonts w:ascii="Garamond" w:hAnsi="Garamond"/>
          <w:b w:val="0"/>
          <w:bCs w:val="0"/>
          <w:sz w:val="26"/>
          <w:szCs w:val="26"/>
          <w:lang w:val="en-GB"/>
        </w:rPr>
        <w:t xml:space="preserve"> at </w:t>
      </w:r>
      <w:r w:rsidR="00287FD1" w:rsidRPr="0001353F">
        <w:rPr>
          <w:rFonts w:ascii="Garamond" w:hAnsi="Garamond"/>
          <w:b w:val="0"/>
          <w:bCs w:val="0"/>
          <w:sz w:val="26"/>
          <w:szCs w:val="26"/>
          <w:lang w:val="en-GB"/>
        </w:rPr>
        <w:t xml:space="preserve">premises </w:t>
      </w:r>
      <w:r w:rsidRPr="0001353F">
        <w:rPr>
          <w:rFonts w:ascii="Garamond" w:hAnsi="Garamond"/>
          <w:b w:val="0"/>
          <w:bCs w:val="0"/>
          <w:sz w:val="26"/>
          <w:szCs w:val="26"/>
          <w:lang w:val="en-GB"/>
        </w:rPr>
        <w:t>of an institution.</w:t>
      </w:r>
    </w:p>
    <w:p w:rsidR="0021646C" w:rsidRPr="0001353F" w:rsidRDefault="0021646C"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lastRenderedPageBreak/>
        <w:tab/>
      </w:r>
      <w:r w:rsidR="001545EF" w:rsidRPr="0001353F">
        <w:rPr>
          <w:rFonts w:ascii="Garamond" w:hAnsi="Garamond"/>
          <w:b w:val="0"/>
          <w:bCs w:val="0"/>
          <w:sz w:val="26"/>
          <w:szCs w:val="26"/>
          <w:lang w:val="en-GB"/>
        </w:rPr>
        <w:t>C</w:t>
      </w:r>
      <w:r w:rsidRPr="0001353F">
        <w:rPr>
          <w:rFonts w:ascii="Garamond" w:hAnsi="Garamond"/>
          <w:b w:val="0"/>
          <w:bCs w:val="0"/>
          <w:sz w:val="26"/>
          <w:szCs w:val="26"/>
          <w:lang w:val="en-GB"/>
        </w:rPr>
        <w:t>ond</w:t>
      </w:r>
      <w:r w:rsidR="00C96387" w:rsidRPr="0001353F">
        <w:rPr>
          <w:rFonts w:ascii="Garamond" w:hAnsi="Garamond"/>
          <w:b w:val="0"/>
          <w:bCs w:val="0"/>
          <w:sz w:val="26"/>
          <w:szCs w:val="26"/>
          <w:lang w:val="en-GB"/>
        </w:rPr>
        <w:t>itions and manner of teaching organisation</w:t>
      </w:r>
      <w:r w:rsidRPr="0001353F">
        <w:rPr>
          <w:rFonts w:ascii="Garamond" w:hAnsi="Garamond"/>
          <w:b w:val="0"/>
          <w:bCs w:val="0"/>
          <w:sz w:val="26"/>
          <w:szCs w:val="26"/>
          <w:lang w:val="en-GB"/>
        </w:rPr>
        <w:t xml:space="preserve"> and </w:t>
      </w:r>
      <w:r w:rsidR="00C96387" w:rsidRPr="0001353F">
        <w:rPr>
          <w:rFonts w:ascii="Garamond" w:hAnsi="Garamond"/>
          <w:b w:val="0"/>
          <w:bCs w:val="0"/>
          <w:sz w:val="26"/>
          <w:szCs w:val="26"/>
          <w:lang w:val="en-GB"/>
        </w:rPr>
        <w:t>exam taking</w:t>
      </w:r>
      <w:r w:rsidRPr="0001353F">
        <w:rPr>
          <w:rFonts w:ascii="Garamond" w:hAnsi="Garamond"/>
          <w:b w:val="0"/>
          <w:bCs w:val="0"/>
          <w:sz w:val="26"/>
          <w:szCs w:val="26"/>
          <w:lang w:val="en-GB"/>
        </w:rPr>
        <w:t xml:space="preserve">, referred to in paragraph 1 of </w:t>
      </w:r>
      <w:r w:rsidR="00D86C91" w:rsidRPr="0001353F">
        <w:rPr>
          <w:rFonts w:ascii="Garamond" w:hAnsi="Garamond"/>
          <w:b w:val="0"/>
          <w:bCs w:val="0"/>
          <w:sz w:val="26"/>
          <w:szCs w:val="26"/>
          <w:lang w:val="en-GB"/>
        </w:rPr>
        <w:t>this</w:t>
      </w:r>
      <w:r w:rsidR="00DA7A4C" w:rsidRPr="0001353F">
        <w:rPr>
          <w:rFonts w:ascii="Garamond" w:hAnsi="Garamond"/>
          <w:b w:val="0"/>
          <w:bCs w:val="0"/>
          <w:sz w:val="26"/>
          <w:szCs w:val="26"/>
          <w:lang w:val="en-GB"/>
        </w:rPr>
        <w:t xml:space="preserve"> Article</w:t>
      </w:r>
      <w:r w:rsidRPr="0001353F">
        <w:rPr>
          <w:rFonts w:ascii="Garamond" w:hAnsi="Garamond"/>
          <w:b w:val="0"/>
          <w:bCs w:val="0"/>
          <w:sz w:val="26"/>
          <w:szCs w:val="26"/>
          <w:lang w:val="en-GB"/>
        </w:rPr>
        <w:t xml:space="preserve"> shall be prescribed by the Ministry, </w:t>
      </w:r>
      <w:r w:rsidR="003561C1" w:rsidRPr="0001353F">
        <w:rPr>
          <w:rFonts w:ascii="Garamond" w:hAnsi="Garamond"/>
          <w:b w:val="0"/>
          <w:bCs w:val="0"/>
          <w:sz w:val="26"/>
          <w:szCs w:val="26"/>
          <w:lang w:val="en-GB"/>
        </w:rPr>
        <w:t>following</w:t>
      </w:r>
      <w:r w:rsidRPr="0001353F">
        <w:rPr>
          <w:rFonts w:ascii="Garamond" w:hAnsi="Garamond"/>
          <w:b w:val="0"/>
          <w:bCs w:val="0"/>
          <w:sz w:val="26"/>
          <w:szCs w:val="26"/>
          <w:lang w:val="en-GB"/>
        </w:rPr>
        <w:t xml:space="preserve"> the </w:t>
      </w:r>
      <w:r w:rsidR="006D698B" w:rsidRPr="0001353F">
        <w:rPr>
          <w:rFonts w:ascii="Garamond" w:hAnsi="Garamond"/>
          <w:b w:val="0"/>
          <w:bCs w:val="0"/>
          <w:sz w:val="26"/>
          <w:szCs w:val="26"/>
          <w:lang w:val="en-GB"/>
        </w:rPr>
        <w:t>prior opinion of the Council.</w:t>
      </w:r>
    </w:p>
    <w:p w:rsidR="0021646C" w:rsidRPr="0001353F" w:rsidRDefault="0021646C" w:rsidP="00191001">
      <w:pPr>
        <w:pStyle w:val="BodyText2"/>
        <w:numPr>
          <w:ilvl w:val="12"/>
          <w:numId w:val="0"/>
        </w:numPr>
        <w:contextualSpacing/>
        <w:jc w:val="both"/>
        <w:rPr>
          <w:rFonts w:ascii="Garamond" w:hAnsi="Garamond"/>
          <w:b w:val="0"/>
          <w:bCs w:val="0"/>
          <w:sz w:val="26"/>
          <w:szCs w:val="26"/>
          <w:lang w:val="en-GB"/>
        </w:rPr>
      </w:pPr>
    </w:p>
    <w:p w:rsidR="0021646C" w:rsidRPr="0001353F" w:rsidRDefault="0021646C"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 xml:space="preserve">Organisation of </w:t>
      </w:r>
      <w:r w:rsidR="003561C1" w:rsidRPr="0001353F">
        <w:rPr>
          <w:rFonts w:ascii="Garamond" w:hAnsi="Garamond"/>
          <w:bCs w:val="0"/>
          <w:sz w:val="26"/>
          <w:szCs w:val="26"/>
          <w:lang w:val="en-GB"/>
        </w:rPr>
        <w:t>S</w:t>
      </w:r>
      <w:r w:rsidRPr="0001353F">
        <w:rPr>
          <w:rFonts w:ascii="Garamond" w:hAnsi="Garamond"/>
          <w:bCs w:val="0"/>
          <w:sz w:val="26"/>
          <w:szCs w:val="26"/>
          <w:lang w:val="en-GB"/>
        </w:rPr>
        <w:t>tudies</w:t>
      </w:r>
    </w:p>
    <w:p w:rsidR="0021646C" w:rsidRPr="0001353F" w:rsidRDefault="000D1785" w:rsidP="004C7694">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86</w:t>
      </w:r>
    </w:p>
    <w:p w:rsidR="00922B82" w:rsidRPr="0001353F" w:rsidRDefault="0021646C" w:rsidP="00922B82">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922B82" w:rsidRPr="0001353F">
        <w:rPr>
          <w:rFonts w:ascii="Garamond" w:hAnsi="Garamond"/>
          <w:b w:val="0"/>
          <w:bCs w:val="0"/>
          <w:sz w:val="26"/>
          <w:szCs w:val="26"/>
          <w:lang w:val="en-GB"/>
        </w:rPr>
        <w:t xml:space="preserve">An institution shall organize lectures, exercises, practical training and other forms of instruction for all students, except </w:t>
      </w:r>
      <w:r w:rsidR="001A43C3">
        <w:rPr>
          <w:rFonts w:ascii="Garamond" w:hAnsi="Garamond"/>
          <w:b w:val="0"/>
          <w:bCs w:val="0"/>
          <w:sz w:val="26"/>
          <w:szCs w:val="26"/>
          <w:lang w:val="en-GB"/>
        </w:rPr>
        <w:t>in case of</w:t>
      </w:r>
      <w:r w:rsidR="00922B82" w:rsidRPr="0001353F">
        <w:rPr>
          <w:rFonts w:ascii="Garamond" w:hAnsi="Garamond"/>
          <w:b w:val="0"/>
          <w:bCs w:val="0"/>
          <w:sz w:val="26"/>
          <w:szCs w:val="26"/>
          <w:lang w:val="en-GB"/>
        </w:rPr>
        <w:t xml:space="preserve"> distance learning, in accordance with study programmes for achieving learning outcomes.</w:t>
      </w:r>
    </w:p>
    <w:p w:rsidR="00922B82" w:rsidRPr="0001353F" w:rsidRDefault="00922B82" w:rsidP="00922B82">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Practical knowledge, skills and competences, or practical training may be acquired at the premises of the institution and outside the institution.</w:t>
      </w:r>
    </w:p>
    <w:p w:rsidR="00922B82" w:rsidRPr="0001353F" w:rsidRDefault="00922B82" w:rsidP="00922B82">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Practical training outside the institution shall be provided by legal entities on the basis of </w:t>
      </w:r>
      <w:r w:rsidR="00A40C95" w:rsidRPr="0001353F">
        <w:rPr>
          <w:rFonts w:ascii="Garamond" w:hAnsi="Garamond"/>
          <w:b w:val="0"/>
          <w:bCs w:val="0"/>
          <w:sz w:val="26"/>
          <w:szCs w:val="26"/>
          <w:lang w:val="en-GB"/>
        </w:rPr>
        <w:t>agreement</w:t>
      </w:r>
      <w:r w:rsidRPr="0001353F">
        <w:rPr>
          <w:rFonts w:ascii="Garamond" w:hAnsi="Garamond"/>
          <w:b w:val="0"/>
          <w:bCs w:val="0"/>
          <w:sz w:val="26"/>
          <w:szCs w:val="26"/>
          <w:lang w:val="en-GB"/>
        </w:rPr>
        <w:t xml:space="preserve"> on practical training.</w:t>
      </w:r>
    </w:p>
    <w:p w:rsidR="00922B82" w:rsidRPr="0001353F" w:rsidRDefault="00922B82" w:rsidP="00922B82">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The manner and time of organizing all forms of instruction referred to in paragraph 1 </w:t>
      </w:r>
      <w:r w:rsidR="00953235" w:rsidRPr="0001353F">
        <w:rPr>
          <w:rFonts w:ascii="Garamond" w:hAnsi="Garamond"/>
          <w:b w:val="0"/>
          <w:bCs w:val="0"/>
          <w:sz w:val="26"/>
          <w:szCs w:val="26"/>
          <w:lang w:val="en-GB"/>
        </w:rPr>
        <w:t>of this Article</w:t>
      </w:r>
      <w:r w:rsidRPr="0001353F">
        <w:rPr>
          <w:rFonts w:ascii="Garamond" w:hAnsi="Garamond"/>
          <w:b w:val="0"/>
          <w:bCs w:val="0"/>
          <w:sz w:val="26"/>
          <w:szCs w:val="26"/>
          <w:lang w:val="en-GB"/>
        </w:rPr>
        <w:t>, shall be regulated by a general act of institution.</w:t>
      </w:r>
    </w:p>
    <w:p w:rsidR="002270BC" w:rsidRPr="0001353F" w:rsidRDefault="00922B82" w:rsidP="00922B82">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At the beginning of an academic year, an institution shall duly inform students on the manner, time and place of conducting </w:t>
      </w:r>
      <w:r w:rsidR="00A40C95" w:rsidRPr="0001353F">
        <w:rPr>
          <w:rFonts w:ascii="Garamond" w:hAnsi="Garamond"/>
          <w:b w:val="0"/>
          <w:bCs w:val="0"/>
          <w:sz w:val="26"/>
          <w:szCs w:val="26"/>
          <w:lang w:val="en-GB"/>
        </w:rPr>
        <w:t>instruction</w:t>
      </w:r>
      <w:r w:rsidRPr="0001353F">
        <w:rPr>
          <w:rFonts w:ascii="Garamond" w:hAnsi="Garamond"/>
          <w:b w:val="0"/>
          <w:bCs w:val="0"/>
          <w:sz w:val="26"/>
          <w:szCs w:val="26"/>
          <w:lang w:val="en-GB"/>
        </w:rPr>
        <w:t>, knowledge assessment and examination, examination results and other matters relevant for the organization of studies.</w:t>
      </w:r>
    </w:p>
    <w:p w:rsidR="002270BC" w:rsidRPr="0001353F" w:rsidRDefault="002270BC" w:rsidP="00191001">
      <w:pPr>
        <w:pStyle w:val="BodyText2"/>
        <w:numPr>
          <w:ilvl w:val="12"/>
          <w:numId w:val="0"/>
        </w:numPr>
        <w:contextualSpacing/>
        <w:jc w:val="both"/>
        <w:rPr>
          <w:rFonts w:ascii="Garamond" w:hAnsi="Garamond"/>
          <w:b w:val="0"/>
          <w:bCs w:val="0"/>
          <w:sz w:val="26"/>
          <w:szCs w:val="26"/>
          <w:lang w:val="en-GB"/>
        </w:rPr>
      </w:pPr>
    </w:p>
    <w:p w:rsidR="002270BC" w:rsidRPr="0001353F" w:rsidRDefault="002270BC"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 xml:space="preserve">Rules of </w:t>
      </w:r>
      <w:r w:rsidR="00574FE6" w:rsidRPr="0001353F">
        <w:rPr>
          <w:rFonts w:ascii="Garamond" w:hAnsi="Garamond"/>
          <w:bCs w:val="0"/>
          <w:sz w:val="26"/>
          <w:szCs w:val="26"/>
          <w:lang w:val="en-GB"/>
        </w:rPr>
        <w:t>Studies</w:t>
      </w:r>
    </w:p>
    <w:p w:rsidR="002270BC" w:rsidRPr="0001353F" w:rsidRDefault="000D1785" w:rsidP="004C7694">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87</w:t>
      </w:r>
    </w:p>
    <w:p w:rsidR="002270BC" w:rsidRPr="0001353F" w:rsidRDefault="002270BC"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Cs w:val="0"/>
          <w:sz w:val="26"/>
          <w:szCs w:val="26"/>
          <w:lang w:val="en-GB"/>
        </w:rPr>
        <w:tab/>
      </w:r>
      <w:r w:rsidRPr="0001353F">
        <w:rPr>
          <w:rFonts w:ascii="Garamond" w:hAnsi="Garamond"/>
          <w:b w:val="0"/>
          <w:bCs w:val="0"/>
          <w:sz w:val="26"/>
          <w:szCs w:val="26"/>
          <w:lang w:val="en-GB"/>
        </w:rPr>
        <w:t>On the occasion of enrol</w:t>
      </w:r>
      <w:r w:rsidR="00BB6CA8" w:rsidRPr="0001353F">
        <w:rPr>
          <w:rFonts w:ascii="Garamond" w:hAnsi="Garamond"/>
          <w:b w:val="0"/>
          <w:bCs w:val="0"/>
          <w:sz w:val="26"/>
          <w:szCs w:val="26"/>
          <w:lang w:val="en-GB"/>
        </w:rPr>
        <w:t xml:space="preserve">ment </w:t>
      </w:r>
      <w:r w:rsidR="007C7236" w:rsidRPr="0001353F">
        <w:rPr>
          <w:rFonts w:ascii="Garamond" w:hAnsi="Garamond"/>
          <w:b w:val="0"/>
          <w:bCs w:val="0"/>
          <w:sz w:val="26"/>
          <w:szCs w:val="26"/>
          <w:lang w:val="en-GB"/>
        </w:rPr>
        <w:t>in</w:t>
      </w:r>
      <w:r w:rsidRPr="0001353F">
        <w:rPr>
          <w:rFonts w:ascii="Garamond" w:hAnsi="Garamond"/>
          <w:b w:val="0"/>
          <w:bCs w:val="0"/>
          <w:sz w:val="26"/>
          <w:szCs w:val="26"/>
          <w:lang w:val="en-GB"/>
        </w:rPr>
        <w:t xml:space="preserve"> an institution a student shall </w:t>
      </w:r>
      <w:r w:rsidR="00BB6CA8" w:rsidRPr="0001353F">
        <w:rPr>
          <w:rFonts w:ascii="Garamond" w:hAnsi="Garamond"/>
          <w:b w:val="0"/>
          <w:bCs w:val="0"/>
          <w:sz w:val="26"/>
          <w:szCs w:val="26"/>
          <w:lang w:val="en-GB"/>
        </w:rPr>
        <w:t>opt for</w:t>
      </w:r>
      <w:r w:rsidRPr="0001353F">
        <w:rPr>
          <w:rFonts w:ascii="Garamond" w:hAnsi="Garamond"/>
          <w:b w:val="0"/>
          <w:bCs w:val="0"/>
          <w:sz w:val="26"/>
          <w:szCs w:val="26"/>
          <w:lang w:val="en-GB"/>
        </w:rPr>
        <w:t xml:space="preserve"> a certain study programme.</w:t>
      </w:r>
    </w:p>
    <w:p w:rsidR="002270BC" w:rsidRPr="0001353F" w:rsidRDefault="002270BC"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970F33" w:rsidRPr="0001353F">
        <w:rPr>
          <w:rFonts w:ascii="Garamond" w:hAnsi="Garamond"/>
          <w:b w:val="0"/>
          <w:bCs w:val="0"/>
          <w:sz w:val="26"/>
          <w:szCs w:val="26"/>
          <w:lang w:val="en-GB"/>
        </w:rPr>
        <w:t>A</w:t>
      </w:r>
      <w:r w:rsidRPr="0001353F">
        <w:rPr>
          <w:rFonts w:ascii="Garamond" w:hAnsi="Garamond"/>
          <w:b w:val="0"/>
          <w:bCs w:val="0"/>
          <w:sz w:val="26"/>
          <w:szCs w:val="26"/>
          <w:lang w:val="en-GB"/>
        </w:rPr>
        <w:t xml:space="preserve"> study programme </w:t>
      </w:r>
      <w:r w:rsidR="005D28B3" w:rsidRPr="0001353F">
        <w:rPr>
          <w:rFonts w:ascii="Garamond" w:hAnsi="Garamond"/>
          <w:b w:val="0"/>
          <w:bCs w:val="0"/>
          <w:sz w:val="26"/>
          <w:szCs w:val="26"/>
          <w:lang w:val="en-GB"/>
        </w:rPr>
        <w:t>shall determine</w:t>
      </w:r>
      <w:r w:rsidR="001545EF"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courses for a</w:t>
      </w:r>
      <w:r w:rsidR="001545EF" w:rsidRPr="0001353F">
        <w:rPr>
          <w:rFonts w:ascii="Garamond" w:hAnsi="Garamond"/>
          <w:b w:val="0"/>
          <w:bCs w:val="0"/>
          <w:sz w:val="26"/>
          <w:szCs w:val="26"/>
          <w:lang w:val="en-GB"/>
        </w:rPr>
        <w:t>n</w:t>
      </w:r>
      <w:r w:rsidRPr="0001353F">
        <w:rPr>
          <w:rFonts w:ascii="Garamond" w:hAnsi="Garamond"/>
          <w:b w:val="0"/>
          <w:bCs w:val="0"/>
          <w:sz w:val="26"/>
          <w:szCs w:val="26"/>
          <w:lang w:val="en-GB"/>
        </w:rPr>
        <w:t xml:space="preserve"> </w:t>
      </w:r>
      <w:r w:rsidR="001545EF" w:rsidRPr="0001353F">
        <w:rPr>
          <w:rFonts w:ascii="Garamond" w:hAnsi="Garamond"/>
          <w:b w:val="0"/>
          <w:bCs w:val="0"/>
          <w:sz w:val="26"/>
          <w:szCs w:val="26"/>
          <w:lang w:val="en-GB"/>
        </w:rPr>
        <w:t xml:space="preserve">individual </w:t>
      </w:r>
      <w:r w:rsidRPr="0001353F">
        <w:rPr>
          <w:rFonts w:ascii="Garamond" w:hAnsi="Garamond"/>
          <w:b w:val="0"/>
          <w:bCs w:val="0"/>
          <w:sz w:val="26"/>
          <w:szCs w:val="26"/>
          <w:lang w:val="en-GB"/>
        </w:rPr>
        <w:t>year of studying.</w:t>
      </w:r>
    </w:p>
    <w:p w:rsidR="002270BC" w:rsidRPr="0001353F" w:rsidRDefault="002270BC"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E46540" w:rsidRPr="0001353F">
        <w:rPr>
          <w:rFonts w:ascii="Garamond" w:hAnsi="Garamond"/>
          <w:b w:val="0"/>
          <w:bCs w:val="0"/>
          <w:sz w:val="26"/>
          <w:szCs w:val="26"/>
          <w:lang w:val="en-GB"/>
        </w:rPr>
        <w:t xml:space="preserve">By </w:t>
      </w:r>
      <w:r w:rsidR="00760CB2" w:rsidRPr="0001353F">
        <w:rPr>
          <w:rFonts w:ascii="Garamond" w:hAnsi="Garamond"/>
          <w:b w:val="0"/>
          <w:bCs w:val="0"/>
          <w:sz w:val="26"/>
          <w:szCs w:val="26"/>
          <w:lang w:val="en-GB"/>
        </w:rPr>
        <w:t>passing</w:t>
      </w:r>
      <w:r w:rsidR="00E46540" w:rsidRPr="0001353F">
        <w:rPr>
          <w:rFonts w:ascii="Garamond" w:hAnsi="Garamond"/>
          <w:b w:val="0"/>
          <w:bCs w:val="0"/>
          <w:sz w:val="26"/>
          <w:szCs w:val="26"/>
          <w:lang w:val="en-GB"/>
        </w:rPr>
        <w:t xml:space="preserve"> exams from the courses, referred to in paragraph 2 of </w:t>
      </w:r>
      <w:r w:rsidR="00D86C91" w:rsidRPr="0001353F">
        <w:rPr>
          <w:rFonts w:ascii="Garamond" w:hAnsi="Garamond"/>
          <w:b w:val="0"/>
          <w:bCs w:val="0"/>
          <w:sz w:val="26"/>
          <w:szCs w:val="26"/>
          <w:lang w:val="en-GB"/>
        </w:rPr>
        <w:t>this</w:t>
      </w:r>
      <w:r w:rsidR="00E46540" w:rsidRPr="0001353F">
        <w:rPr>
          <w:rFonts w:ascii="Garamond" w:hAnsi="Garamond"/>
          <w:b w:val="0"/>
          <w:bCs w:val="0"/>
          <w:sz w:val="26"/>
          <w:szCs w:val="26"/>
          <w:lang w:val="en-GB"/>
        </w:rPr>
        <w:t xml:space="preserve"> Article, a student </w:t>
      </w:r>
      <w:r w:rsidR="00970F33" w:rsidRPr="0001353F">
        <w:rPr>
          <w:rFonts w:ascii="Garamond" w:hAnsi="Garamond"/>
          <w:b w:val="0"/>
          <w:bCs w:val="0"/>
          <w:sz w:val="26"/>
          <w:szCs w:val="26"/>
          <w:lang w:val="en-GB"/>
        </w:rPr>
        <w:t>shall obtain</w:t>
      </w:r>
      <w:r w:rsidR="00E46540" w:rsidRPr="0001353F">
        <w:rPr>
          <w:rFonts w:ascii="Garamond" w:hAnsi="Garamond"/>
          <w:b w:val="0"/>
          <w:bCs w:val="0"/>
          <w:sz w:val="26"/>
          <w:szCs w:val="26"/>
          <w:lang w:val="en-GB"/>
        </w:rPr>
        <w:t xml:space="preserve"> a certain number of ECTS credits in compliance with a study programme.</w:t>
      </w:r>
    </w:p>
    <w:p w:rsidR="00922B82" w:rsidRPr="0001353F" w:rsidRDefault="00922B82"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An institution may approve enrolment in the following study year to a student who failed to earn at least 45 </w:t>
      </w:r>
      <w:r w:rsidR="00724D45" w:rsidRPr="0001353F">
        <w:rPr>
          <w:rFonts w:ascii="Garamond" w:hAnsi="Garamond"/>
          <w:b w:val="0"/>
          <w:bCs w:val="0"/>
          <w:sz w:val="26"/>
          <w:szCs w:val="26"/>
          <w:lang w:val="en-GB"/>
        </w:rPr>
        <w:t xml:space="preserve">ECTS </w:t>
      </w:r>
      <w:r w:rsidR="001E1C28" w:rsidRPr="0001353F">
        <w:rPr>
          <w:rFonts w:ascii="Garamond" w:hAnsi="Garamond"/>
          <w:b w:val="0"/>
          <w:bCs w:val="0"/>
          <w:sz w:val="26"/>
          <w:szCs w:val="26"/>
          <w:lang w:val="en-GB"/>
        </w:rPr>
        <w:t>credits</w:t>
      </w:r>
      <w:r w:rsidRPr="0001353F">
        <w:rPr>
          <w:rFonts w:ascii="Garamond" w:hAnsi="Garamond"/>
          <w:b w:val="0"/>
          <w:bCs w:val="0"/>
          <w:sz w:val="26"/>
          <w:szCs w:val="26"/>
          <w:lang w:val="en-GB"/>
        </w:rPr>
        <w:t xml:space="preserve"> if they did not pass one exam in a course worth more than 15 </w:t>
      </w:r>
      <w:r w:rsidR="00724D45" w:rsidRPr="0001353F">
        <w:rPr>
          <w:rFonts w:ascii="Garamond" w:hAnsi="Garamond"/>
          <w:b w:val="0"/>
          <w:bCs w:val="0"/>
          <w:sz w:val="26"/>
          <w:szCs w:val="26"/>
          <w:lang w:val="en-GB"/>
        </w:rPr>
        <w:t xml:space="preserve">ECTS </w:t>
      </w:r>
      <w:r w:rsidR="001E1C28" w:rsidRPr="0001353F">
        <w:rPr>
          <w:rFonts w:ascii="Garamond" w:hAnsi="Garamond"/>
          <w:b w:val="0"/>
          <w:bCs w:val="0"/>
          <w:sz w:val="26"/>
          <w:szCs w:val="26"/>
          <w:lang w:val="en-GB"/>
        </w:rPr>
        <w:t>credits</w:t>
      </w:r>
      <w:r w:rsidRPr="0001353F">
        <w:rPr>
          <w:rFonts w:ascii="Garamond" w:hAnsi="Garamond"/>
          <w:b w:val="0"/>
          <w:bCs w:val="0"/>
          <w:sz w:val="26"/>
          <w:szCs w:val="26"/>
          <w:lang w:val="en-GB"/>
        </w:rPr>
        <w:t>, in compliance with statute of the institution.</w:t>
      </w:r>
    </w:p>
    <w:p w:rsidR="00E46540" w:rsidRPr="0001353F" w:rsidRDefault="00E46540"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 student who </w:t>
      </w:r>
      <w:r w:rsidR="00BC1537" w:rsidRPr="0001353F">
        <w:rPr>
          <w:rFonts w:ascii="Garamond" w:hAnsi="Garamond"/>
          <w:b w:val="0"/>
          <w:bCs w:val="0"/>
          <w:sz w:val="26"/>
          <w:szCs w:val="26"/>
          <w:lang w:val="en-GB"/>
        </w:rPr>
        <w:t>fails to</w:t>
      </w:r>
      <w:r w:rsidRPr="0001353F">
        <w:rPr>
          <w:rFonts w:ascii="Garamond" w:hAnsi="Garamond"/>
          <w:b w:val="0"/>
          <w:bCs w:val="0"/>
          <w:sz w:val="26"/>
          <w:szCs w:val="26"/>
          <w:lang w:val="en-GB"/>
        </w:rPr>
        <w:t xml:space="preserve"> pass an elective course, </w:t>
      </w:r>
      <w:r w:rsidR="001545EF" w:rsidRPr="0001353F">
        <w:rPr>
          <w:rFonts w:ascii="Garamond" w:hAnsi="Garamond"/>
          <w:b w:val="0"/>
          <w:bCs w:val="0"/>
          <w:sz w:val="26"/>
          <w:szCs w:val="26"/>
          <w:lang w:val="en-GB"/>
        </w:rPr>
        <w:t xml:space="preserve">may </w:t>
      </w:r>
      <w:r w:rsidR="008C2199" w:rsidRPr="0001353F">
        <w:rPr>
          <w:rFonts w:ascii="Garamond" w:hAnsi="Garamond"/>
          <w:b w:val="0"/>
          <w:bCs w:val="0"/>
          <w:sz w:val="26"/>
          <w:szCs w:val="26"/>
          <w:lang w:val="en-GB"/>
        </w:rPr>
        <w:t>take</w:t>
      </w:r>
      <w:r w:rsidRPr="0001353F">
        <w:rPr>
          <w:rFonts w:ascii="Garamond" w:hAnsi="Garamond"/>
          <w:b w:val="0"/>
          <w:bCs w:val="0"/>
          <w:sz w:val="26"/>
          <w:szCs w:val="26"/>
          <w:lang w:val="en-GB"/>
        </w:rPr>
        <w:t xml:space="preserve"> the same course</w:t>
      </w:r>
      <w:r w:rsidR="001545EF" w:rsidRPr="0001353F">
        <w:rPr>
          <w:rFonts w:ascii="Garamond" w:hAnsi="Garamond"/>
          <w:b w:val="0"/>
          <w:bCs w:val="0"/>
          <w:sz w:val="26"/>
          <w:szCs w:val="26"/>
          <w:lang w:val="en-GB"/>
        </w:rPr>
        <w:t xml:space="preserve"> again</w:t>
      </w:r>
      <w:r w:rsidRPr="0001353F">
        <w:rPr>
          <w:rFonts w:ascii="Garamond" w:hAnsi="Garamond"/>
          <w:b w:val="0"/>
          <w:bCs w:val="0"/>
          <w:sz w:val="26"/>
          <w:szCs w:val="26"/>
          <w:lang w:val="en-GB"/>
        </w:rPr>
        <w:t xml:space="preserve"> or choose a different elective course.</w:t>
      </w:r>
    </w:p>
    <w:p w:rsidR="00E46540" w:rsidRPr="0001353F" w:rsidRDefault="00E46540" w:rsidP="004C7694">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1545EF" w:rsidRPr="0001353F">
        <w:rPr>
          <w:rFonts w:ascii="Garamond" w:hAnsi="Garamond"/>
          <w:b w:val="0"/>
          <w:bCs w:val="0"/>
          <w:sz w:val="26"/>
          <w:szCs w:val="26"/>
          <w:lang w:val="en-GB"/>
        </w:rPr>
        <w:t>R</w:t>
      </w:r>
      <w:r w:rsidRPr="0001353F">
        <w:rPr>
          <w:rFonts w:ascii="Garamond" w:hAnsi="Garamond"/>
          <w:b w:val="0"/>
          <w:bCs w:val="0"/>
          <w:sz w:val="26"/>
          <w:szCs w:val="26"/>
          <w:lang w:val="en-GB"/>
        </w:rPr>
        <w:t xml:space="preserve">ules of studying shall be determined </w:t>
      </w:r>
      <w:r w:rsidR="001545EF" w:rsidRPr="0001353F">
        <w:rPr>
          <w:rFonts w:ascii="Garamond" w:hAnsi="Garamond"/>
          <w:b w:val="0"/>
          <w:bCs w:val="0"/>
          <w:sz w:val="26"/>
          <w:szCs w:val="26"/>
          <w:lang w:val="en-GB"/>
        </w:rPr>
        <w:t xml:space="preserve">in more detail </w:t>
      </w:r>
      <w:r w:rsidRPr="0001353F">
        <w:rPr>
          <w:rFonts w:ascii="Garamond" w:hAnsi="Garamond"/>
          <w:b w:val="0"/>
          <w:bCs w:val="0"/>
          <w:sz w:val="26"/>
          <w:szCs w:val="26"/>
          <w:lang w:val="en-GB"/>
        </w:rPr>
        <w:t>by a general act of an institution.</w:t>
      </w:r>
    </w:p>
    <w:p w:rsidR="00E46540" w:rsidRPr="0001353F" w:rsidRDefault="00E46540" w:rsidP="00191001">
      <w:pPr>
        <w:pStyle w:val="BodyText2"/>
        <w:numPr>
          <w:ilvl w:val="12"/>
          <w:numId w:val="0"/>
        </w:numPr>
        <w:contextualSpacing/>
        <w:rPr>
          <w:rFonts w:ascii="Garamond" w:hAnsi="Garamond"/>
          <w:b w:val="0"/>
          <w:bCs w:val="0"/>
          <w:sz w:val="26"/>
          <w:szCs w:val="26"/>
          <w:lang w:val="en-GB"/>
        </w:rPr>
      </w:pPr>
    </w:p>
    <w:p w:rsidR="00E46540" w:rsidRPr="0001353F" w:rsidRDefault="001545EF"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 xml:space="preserve">Changing the Manner of </w:t>
      </w:r>
      <w:r w:rsidR="00E46540" w:rsidRPr="0001353F">
        <w:rPr>
          <w:rFonts w:ascii="Garamond" w:hAnsi="Garamond"/>
          <w:bCs w:val="0"/>
          <w:sz w:val="26"/>
          <w:szCs w:val="26"/>
          <w:lang w:val="en-GB"/>
        </w:rPr>
        <w:t>Student</w:t>
      </w:r>
      <w:r w:rsidRPr="0001353F">
        <w:rPr>
          <w:rFonts w:ascii="Garamond" w:hAnsi="Garamond"/>
          <w:bCs w:val="0"/>
          <w:sz w:val="26"/>
          <w:szCs w:val="26"/>
          <w:lang w:val="en-GB"/>
        </w:rPr>
        <w:t xml:space="preserve"> </w:t>
      </w:r>
      <w:r w:rsidR="00BC1537" w:rsidRPr="0001353F">
        <w:rPr>
          <w:rFonts w:ascii="Garamond" w:hAnsi="Garamond"/>
          <w:bCs w:val="0"/>
          <w:sz w:val="26"/>
          <w:szCs w:val="26"/>
          <w:lang w:val="en-GB"/>
        </w:rPr>
        <w:t>Funding</w:t>
      </w:r>
    </w:p>
    <w:p w:rsidR="00E46540" w:rsidRPr="0001353F" w:rsidRDefault="00C34579" w:rsidP="007B1A31">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88</w:t>
      </w:r>
    </w:p>
    <w:p w:rsidR="00E46540" w:rsidRPr="0001353F" w:rsidRDefault="00E46540" w:rsidP="007B1A3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 student </w:t>
      </w:r>
      <w:r w:rsidR="00BC1537" w:rsidRPr="0001353F">
        <w:rPr>
          <w:rFonts w:ascii="Garamond" w:hAnsi="Garamond"/>
          <w:b w:val="0"/>
          <w:bCs w:val="0"/>
          <w:sz w:val="26"/>
          <w:szCs w:val="26"/>
          <w:lang w:val="en-GB"/>
        </w:rPr>
        <w:t>funded</w:t>
      </w:r>
      <w:r w:rsidRPr="0001353F">
        <w:rPr>
          <w:rFonts w:ascii="Garamond" w:hAnsi="Garamond"/>
          <w:b w:val="0"/>
          <w:bCs w:val="0"/>
          <w:sz w:val="26"/>
          <w:szCs w:val="26"/>
          <w:lang w:val="en-GB"/>
        </w:rPr>
        <w:t xml:space="preserve"> from the </w:t>
      </w:r>
      <w:r w:rsidR="00287FD1" w:rsidRPr="0001353F">
        <w:rPr>
          <w:rFonts w:ascii="Garamond" w:hAnsi="Garamond"/>
          <w:b w:val="0"/>
          <w:bCs w:val="0"/>
          <w:sz w:val="26"/>
          <w:szCs w:val="26"/>
          <w:lang w:val="en-GB"/>
        </w:rPr>
        <w:t>b</w:t>
      </w:r>
      <w:r w:rsidRPr="0001353F">
        <w:rPr>
          <w:rFonts w:ascii="Garamond" w:hAnsi="Garamond"/>
          <w:b w:val="0"/>
          <w:bCs w:val="0"/>
          <w:sz w:val="26"/>
          <w:szCs w:val="26"/>
          <w:lang w:val="en-GB"/>
        </w:rPr>
        <w:t>udget</w:t>
      </w:r>
      <w:r w:rsidR="001545EF" w:rsidRPr="0001353F">
        <w:rPr>
          <w:rFonts w:ascii="Garamond" w:hAnsi="Garamond"/>
          <w:b w:val="0"/>
          <w:bCs w:val="0"/>
          <w:sz w:val="26"/>
          <w:szCs w:val="26"/>
          <w:lang w:val="en-GB"/>
        </w:rPr>
        <w:t xml:space="preserve"> of Montenegro</w:t>
      </w:r>
      <w:r w:rsidRPr="0001353F">
        <w:rPr>
          <w:rFonts w:ascii="Garamond" w:hAnsi="Garamond"/>
          <w:b w:val="0"/>
          <w:bCs w:val="0"/>
          <w:sz w:val="26"/>
          <w:szCs w:val="26"/>
          <w:lang w:val="en-GB"/>
        </w:rPr>
        <w:t xml:space="preserve"> </w:t>
      </w:r>
      <w:r w:rsidR="00C21681" w:rsidRPr="0001353F">
        <w:rPr>
          <w:rFonts w:ascii="Garamond" w:hAnsi="Garamond"/>
          <w:b w:val="0"/>
          <w:bCs w:val="0"/>
          <w:sz w:val="26"/>
          <w:szCs w:val="26"/>
          <w:lang w:val="en-GB"/>
        </w:rPr>
        <w:t>who</w:t>
      </w:r>
      <w:r w:rsidRPr="0001353F">
        <w:rPr>
          <w:rFonts w:ascii="Garamond" w:hAnsi="Garamond"/>
          <w:b w:val="0"/>
          <w:bCs w:val="0"/>
          <w:sz w:val="26"/>
          <w:szCs w:val="26"/>
          <w:lang w:val="en-GB"/>
        </w:rPr>
        <w:t xml:space="preserve"> has </w:t>
      </w:r>
      <w:r w:rsidR="00C21681" w:rsidRPr="0001353F">
        <w:rPr>
          <w:rFonts w:ascii="Garamond" w:hAnsi="Garamond"/>
          <w:b w:val="0"/>
          <w:bCs w:val="0"/>
          <w:sz w:val="26"/>
          <w:szCs w:val="26"/>
          <w:lang w:val="en-GB"/>
        </w:rPr>
        <w:t xml:space="preserve">obtained at least </w:t>
      </w:r>
      <w:r w:rsidR="00922B82" w:rsidRPr="0001353F">
        <w:rPr>
          <w:rFonts w:ascii="Garamond" w:hAnsi="Garamond"/>
          <w:b w:val="0"/>
          <w:bCs w:val="0"/>
          <w:sz w:val="26"/>
          <w:szCs w:val="26"/>
          <w:lang w:val="en-GB"/>
        </w:rPr>
        <w:t xml:space="preserve">45 </w:t>
      </w:r>
      <w:r w:rsidR="00C21681" w:rsidRPr="0001353F">
        <w:rPr>
          <w:rFonts w:ascii="Garamond" w:hAnsi="Garamond"/>
          <w:b w:val="0"/>
          <w:bCs w:val="0"/>
          <w:sz w:val="26"/>
          <w:szCs w:val="26"/>
          <w:lang w:val="en-GB"/>
        </w:rPr>
        <w:t>ECTS credits</w:t>
      </w:r>
      <w:r w:rsidRPr="0001353F">
        <w:rPr>
          <w:rFonts w:ascii="Garamond" w:hAnsi="Garamond"/>
          <w:b w:val="0"/>
          <w:bCs w:val="0"/>
          <w:sz w:val="26"/>
          <w:szCs w:val="26"/>
          <w:lang w:val="en-GB"/>
        </w:rPr>
        <w:t xml:space="preserve"> in an academic year enrolled for the first time </w:t>
      </w:r>
      <w:r w:rsidR="00C21681" w:rsidRPr="0001353F">
        <w:rPr>
          <w:rFonts w:ascii="Garamond" w:hAnsi="Garamond"/>
          <w:b w:val="0"/>
          <w:bCs w:val="0"/>
          <w:sz w:val="26"/>
          <w:szCs w:val="26"/>
          <w:lang w:val="en-GB"/>
        </w:rPr>
        <w:t>is</w:t>
      </w:r>
      <w:r w:rsidRPr="0001353F">
        <w:rPr>
          <w:rFonts w:ascii="Garamond" w:hAnsi="Garamond"/>
          <w:b w:val="0"/>
          <w:bCs w:val="0"/>
          <w:sz w:val="26"/>
          <w:szCs w:val="26"/>
          <w:lang w:val="en-GB"/>
        </w:rPr>
        <w:t xml:space="preserve"> entitled </w:t>
      </w:r>
      <w:r w:rsidR="00C21681" w:rsidRPr="0001353F">
        <w:rPr>
          <w:rFonts w:ascii="Garamond" w:hAnsi="Garamond"/>
          <w:b w:val="0"/>
          <w:bCs w:val="0"/>
          <w:sz w:val="26"/>
          <w:szCs w:val="26"/>
          <w:lang w:val="en-GB"/>
        </w:rPr>
        <w:t xml:space="preserve">to </w:t>
      </w:r>
      <w:r w:rsidR="00807B79" w:rsidRPr="0001353F">
        <w:rPr>
          <w:rFonts w:ascii="Garamond" w:hAnsi="Garamond"/>
          <w:b w:val="0"/>
          <w:bCs w:val="0"/>
          <w:sz w:val="26"/>
          <w:szCs w:val="26"/>
          <w:lang w:val="en-GB"/>
        </w:rPr>
        <w:t xml:space="preserve">be </w:t>
      </w:r>
      <w:r w:rsidR="00BC1537" w:rsidRPr="0001353F">
        <w:rPr>
          <w:rFonts w:ascii="Garamond" w:hAnsi="Garamond"/>
          <w:b w:val="0"/>
          <w:bCs w:val="0"/>
          <w:sz w:val="26"/>
          <w:szCs w:val="26"/>
          <w:lang w:val="en-GB"/>
        </w:rPr>
        <w:t>funded</w:t>
      </w:r>
      <w:r w:rsidRPr="0001353F">
        <w:rPr>
          <w:rFonts w:ascii="Garamond" w:hAnsi="Garamond"/>
          <w:b w:val="0"/>
          <w:bCs w:val="0"/>
          <w:sz w:val="26"/>
          <w:szCs w:val="26"/>
          <w:lang w:val="en-GB"/>
        </w:rPr>
        <w:t xml:space="preserve"> from the </w:t>
      </w:r>
      <w:r w:rsidR="00287FD1" w:rsidRPr="0001353F">
        <w:rPr>
          <w:rFonts w:ascii="Garamond" w:hAnsi="Garamond"/>
          <w:b w:val="0"/>
          <w:bCs w:val="0"/>
          <w:sz w:val="26"/>
          <w:szCs w:val="26"/>
          <w:lang w:val="en-GB"/>
        </w:rPr>
        <w:t>b</w:t>
      </w:r>
      <w:r w:rsidRPr="0001353F">
        <w:rPr>
          <w:rFonts w:ascii="Garamond" w:hAnsi="Garamond"/>
          <w:b w:val="0"/>
          <w:bCs w:val="0"/>
          <w:sz w:val="26"/>
          <w:szCs w:val="26"/>
          <w:lang w:val="en-GB"/>
        </w:rPr>
        <w:t>udget in the next</w:t>
      </w:r>
      <w:r w:rsidR="00287FD1" w:rsidRPr="0001353F">
        <w:rPr>
          <w:rFonts w:ascii="Garamond" w:hAnsi="Garamond"/>
          <w:b w:val="0"/>
          <w:bCs w:val="0"/>
          <w:sz w:val="26"/>
          <w:szCs w:val="26"/>
          <w:lang w:val="en-GB"/>
        </w:rPr>
        <w:t xml:space="preserve"> academic</w:t>
      </w:r>
      <w:r w:rsidRPr="0001353F">
        <w:rPr>
          <w:rFonts w:ascii="Garamond" w:hAnsi="Garamond"/>
          <w:b w:val="0"/>
          <w:bCs w:val="0"/>
          <w:sz w:val="26"/>
          <w:szCs w:val="26"/>
          <w:lang w:val="en-GB"/>
        </w:rPr>
        <w:t xml:space="preserve"> year</w:t>
      </w:r>
      <w:r w:rsidR="00C21681" w:rsidRPr="0001353F">
        <w:rPr>
          <w:rFonts w:ascii="Garamond" w:hAnsi="Garamond"/>
          <w:b w:val="0"/>
          <w:bCs w:val="0"/>
          <w:sz w:val="26"/>
          <w:szCs w:val="26"/>
          <w:lang w:val="en-GB"/>
        </w:rPr>
        <w:t xml:space="preserve"> as well</w:t>
      </w:r>
      <w:r w:rsidRPr="0001353F">
        <w:rPr>
          <w:rFonts w:ascii="Garamond" w:hAnsi="Garamond"/>
          <w:b w:val="0"/>
          <w:bCs w:val="0"/>
          <w:sz w:val="26"/>
          <w:szCs w:val="26"/>
          <w:lang w:val="en-GB"/>
        </w:rPr>
        <w:t>.</w:t>
      </w:r>
    </w:p>
    <w:p w:rsidR="00E46540" w:rsidRPr="0001353F" w:rsidRDefault="00E46540" w:rsidP="007B1A3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 student </w:t>
      </w:r>
      <w:r w:rsidR="00BC1537" w:rsidRPr="0001353F">
        <w:rPr>
          <w:rFonts w:ascii="Garamond" w:hAnsi="Garamond"/>
          <w:b w:val="0"/>
          <w:bCs w:val="0"/>
          <w:sz w:val="26"/>
          <w:szCs w:val="26"/>
          <w:lang w:val="en-GB"/>
        </w:rPr>
        <w:t xml:space="preserve">funded </w:t>
      </w:r>
      <w:r w:rsidRPr="0001353F">
        <w:rPr>
          <w:rFonts w:ascii="Garamond" w:hAnsi="Garamond"/>
          <w:b w:val="0"/>
          <w:bCs w:val="0"/>
          <w:sz w:val="26"/>
          <w:szCs w:val="26"/>
          <w:lang w:val="en-GB"/>
        </w:rPr>
        <w:t xml:space="preserve">from the </w:t>
      </w:r>
      <w:r w:rsidR="00287FD1" w:rsidRPr="0001353F">
        <w:rPr>
          <w:rFonts w:ascii="Garamond" w:hAnsi="Garamond"/>
          <w:b w:val="0"/>
          <w:bCs w:val="0"/>
          <w:sz w:val="26"/>
          <w:szCs w:val="26"/>
          <w:lang w:val="en-GB"/>
        </w:rPr>
        <w:t>b</w:t>
      </w:r>
      <w:r w:rsidRPr="0001353F">
        <w:rPr>
          <w:rFonts w:ascii="Garamond" w:hAnsi="Garamond"/>
          <w:b w:val="0"/>
          <w:bCs w:val="0"/>
          <w:sz w:val="26"/>
          <w:szCs w:val="26"/>
          <w:lang w:val="en-GB"/>
        </w:rPr>
        <w:t>udget</w:t>
      </w:r>
      <w:r w:rsidR="001545EF" w:rsidRPr="0001353F">
        <w:rPr>
          <w:rFonts w:ascii="Garamond" w:hAnsi="Garamond"/>
          <w:b w:val="0"/>
          <w:bCs w:val="0"/>
          <w:sz w:val="26"/>
          <w:szCs w:val="26"/>
          <w:lang w:val="en-GB"/>
        </w:rPr>
        <w:t xml:space="preserve"> of Montenegro</w:t>
      </w:r>
      <w:r w:rsidRPr="0001353F">
        <w:rPr>
          <w:rFonts w:ascii="Garamond" w:hAnsi="Garamond"/>
          <w:b w:val="0"/>
          <w:bCs w:val="0"/>
          <w:sz w:val="26"/>
          <w:szCs w:val="26"/>
          <w:lang w:val="en-GB"/>
        </w:rPr>
        <w:t xml:space="preserve"> who has </w:t>
      </w:r>
      <w:r w:rsidR="00C21681" w:rsidRPr="0001353F">
        <w:rPr>
          <w:rFonts w:ascii="Garamond" w:hAnsi="Garamond"/>
          <w:b w:val="0"/>
          <w:bCs w:val="0"/>
          <w:sz w:val="26"/>
          <w:szCs w:val="26"/>
          <w:lang w:val="en-GB"/>
        </w:rPr>
        <w:t>obtained</w:t>
      </w:r>
      <w:r w:rsidR="00287FD1" w:rsidRPr="0001353F">
        <w:rPr>
          <w:rFonts w:ascii="Garamond" w:hAnsi="Garamond"/>
          <w:b w:val="0"/>
          <w:bCs w:val="0"/>
          <w:sz w:val="26"/>
          <w:szCs w:val="26"/>
          <w:lang w:val="en-GB"/>
        </w:rPr>
        <w:t xml:space="preserve"> less</w:t>
      </w:r>
      <w:r w:rsidRPr="0001353F">
        <w:rPr>
          <w:rFonts w:ascii="Garamond" w:hAnsi="Garamond"/>
          <w:b w:val="0"/>
          <w:bCs w:val="0"/>
          <w:sz w:val="26"/>
          <w:szCs w:val="26"/>
          <w:lang w:val="en-GB"/>
        </w:rPr>
        <w:t xml:space="preserve"> than </w:t>
      </w:r>
      <w:r w:rsidR="00922B82" w:rsidRPr="0001353F">
        <w:rPr>
          <w:rFonts w:ascii="Garamond" w:hAnsi="Garamond"/>
          <w:b w:val="0"/>
          <w:bCs w:val="0"/>
          <w:sz w:val="26"/>
          <w:szCs w:val="26"/>
          <w:lang w:val="en-GB"/>
        </w:rPr>
        <w:t>45</w:t>
      </w:r>
      <w:r w:rsidRPr="0001353F">
        <w:rPr>
          <w:rFonts w:ascii="Garamond" w:hAnsi="Garamond"/>
          <w:b w:val="0"/>
          <w:bCs w:val="0"/>
          <w:sz w:val="26"/>
          <w:szCs w:val="26"/>
          <w:lang w:val="en-GB"/>
        </w:rPr>
        <w:t xml:space="preserve"> ECTS credits in an academic year enrolled </w:t>
      </w:r>
      <w:r w:rsidR="00287FD1" w:rsidRPr="0001353F">
        <w:rPr>
          <w:rFonts w:ascii="Garamond" w:hAnsi="Garamond"/>
          <w:b w:val="0"/>
          <w:bCs w:val="0"/>
          <w:sz w:val="26"/>
          <w:szCs w:val="26"/>
          <w:lang w:val="en-GB"/>
        </w:rPr>
        <w:t xml:space="preserve">for </w:t>
      </w:r>
      <w:r w:rsidRPr="0001353F">
        <w:rPr>
          <w:rFonts w:ascii="Garamond" w:hAnsi="Garamond"/>
          <w:b w:val="0"/>
          <w:bCs w:val="0"/>
          <w:sz w:val="26"/>
          <w:szCs w:val="26"/>
          <w:lang w:val="en-GB"/>
        </w:rPr>
        <w:t xml:space="preserve">the first time can continue studies with </w:t>
      </w:r>
      <w:r w:rsidR="006B1963" w:rsidRPr="0001353F">
        <w:rPr>
          <w:rFonts w:ascii="Garamond" w:hAnsi="Garamond"/>
          <w:b w:val="0"/>
          <w:bCs w:val="0"/>
          <w:sz w:val="26"/>
          <w:szCs w:val="26"/>
          <w:lang w:val="en-GB"/>
        </w:rPr>
        <w:t>the</w:t>
      </w:r>
      <w:r w:rsidR="00287FD1"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status of self-</w:t>
      </w:r>
      <w:r w:rsidR="00BC1537" w:rsidRPr="0001353F">
        <w:rPr>
          <w:rFonts w:ascii="Garamond" w:hAnsi="Garamond"/>
          <w:b w:val="0"/>
          <w:bCs w:val="0"/>
          <w:sz w:val="26"/>
          <w:szCs w:val="26"/>
          <w:lang w:val="en-GB"/>
        </w:rPr>
        <w:t>funding</w:t>
      </w:r>
      <w:r w:rsidRPr="0001353F">
        <w:rPr>
          <w:rFonts w:ascii="Garamond" w:hAnsi="Garamond"/>
          <w:b w:val="0"/>
          <w:bCs w:val="0"/>
          <w:sz w:val="26"/>
          <w:szCs w:val="26"/>
          <w:lang w:val="en-GB"/>
        </w:rPr>
        <w:t xml:space="preserve"> student.</w:t>
      </w:r>
    </w:p>
    <w:p w:rsidR="00E46540" w:rsidRPr="0001353F" w:rsidRDefault="00E46540" w:rsidP="007B1A3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922B82" w:rsidRPr="0001353F">
        <w:rPr>
          <w:rFonts w:ascii="Garamond" w:hAnsi="Garamond"/>
          <w:b w:val="0"/>
          <w:bCs w:val="0"/>
          <w:sz w:val="26"/>
          <w:szCs w:val="26"/>
          <w:lang w:val="en-GB"/>
        </w:rPr>
        <w:t xml:space="preserve">Student referred to in paragraph 2 </w:t>
      </w:r>
      <w:r w:rsidR="00953235" w:rsidRPr="0001353F">
        <w:rPr>
          <w:rFonts w:ascii="Garamond" w:hAnsi="Garamond"/>
          <w:b w:val="0"/>
          <w:bCs w:val="0"/>
          <w:sz w:val="26"/>
          <w:szCs w:val="26"/>
          <w:lang w:val="en-GB"/>
        </w:rPr>
        <w:t xml:space="preserve">of this Article </w:t>
      </w:r>
      <w:r w:rsidR="00922B82" w:rsidRPr="0001353F">
        <w:rPr>
          <w:rFonts w:ascii="Garamond" w:hAnsi="Garamond"/>
          <w:b w:val="0"/>
          <w:bCs w:val="0"/>
          <w:sz w:val="26"/>
          <w:szCs w:val="26"/>
          <w:lang w:val="en-GB"/>
        </w:rPr>
        <w:t xml:space="preserve">who completes all exams, i.e. earns 60 </w:t>
      </w:r>
      <w:r w:rsidR="00724D45" w:rsidRPr="0001353F">
        <w:rPr>
          <w:rFonts w:ascii="Garamond" w:hAnsi="Garamond"/>
          <w:b w:val="0"/>
          <w:bCs w:val="0"/>
          <w:sz w:val="26"/>
          <w:szCs w:val="26"/>
          <w:lang w:val="en-GB"/>
        </w:rPr>
        <w:t xml:space="preserve">ECTS </w:t>
      </w:r>
      <w:r w:rsidR="001E1C28" w:rsidRPr="0001353F">
        <w:rPr>
          <w:rFonts w:ascii="Garamond" w:hAnsi="Garamond"/>
          <w:b w:val="0"/>
          <w:bCs w:val="0"/>
          <w:sz w:val="26"/>
          <w:szCs w:val="26"/>
          <w:lang w:val="en-GB"/>
        </w:rPr>
        <w:t>credits</w:t>
      </w:r>
      <w:r w:rsidR="00922B82" w:rsidRPr="0001353F">
        <w:rPr>
          <w:rFonts w:ascii="Garamond" w:hAnsi="Garamond"/>
          <w:b w:val="0"/>
          <w:bCs w:val="0"/>
          <w:sz w:val="26"/>
          <w:szCs w:val="26"/>
          <w:lang w:val="en-GB"/>
        </w:rPr>
        <w:t>, shall be entitled to budget-funding in the following year</w:t>
      </w:r>
      <w:r w:rsidRPr="0001353F">
        <w:rPr>
          <w:rFonts w:ascii="Garamond" w:hAnsi="Garamond"/>
          <w:b w:val="0"/>
          <w:bCs w:val="0"/>
          <w:sz w:val="26"/>
          <w:szCs w:val="26"/>
          <w:lang w:val="en-GB"/>
        </w:rPr>
        <w:t>.</w:t>
      </w:r>
    </w:p>
    <w:p w:rsidR="00E46540" w:rsidRPr="0001353F" w:rsidRDefault="00E46540" w:rsidP="00191001">
      <w:pPr>
        <w:pStyle w:val="BodyText2"/>
        <w:numPr>
          <w:ilvl w:val="12"/>
          <w:numId w:val="0"/>
        </w:numPr>
        <w:contextualSpacing/>
        <w:jc w:val="both"/>
        <w:rPr>
          <w:rFonts w:ascii="Garamond" w:hAnsi="Garamond"/>
          <w:b w:val="0"/>
          <w:bCs w:val="0"/>
          <w:sz w:val="26"/>
          <w:szCs w:val="26"/>
          <w:lang w:val="en-GB"/>
        </w:rPr>
      </w:pPr>
    </w:p>
    <w:p w:rsidR="00E46540" w:rsidRPr="0001353F" w:rsidRDefault="004F7DF9"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Grading S</w:t>
      </w:r>
      <w:r w:rsidR="00E46540" w:rsidRPr="0001353F">
        <w:rPr>
          <w:rFonts w:ascii="Garamond" w:hAnsi="Garamond"/>
          <w:bCs w:val="0"/>
          <w:sz w:val="26"/>
          <w:szCs w:val="26"/>
          <w:lang w:val="en-GB"/>
        </w:rPr>
        <w:t>ystem</w:t>
      </w:r>
    </w:p>
    <w:p w:rsidR="00E46540" w:rsidRPr="0001353F" w:rsidRDefault="00C34579" w:rsidP="007B1A31">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89</w:t>
      </w:r>
    </w:p>
    <w:p w:rsidR="00E46540" w:rsidRPr="0001353F" w:rsidRDefault="00E46540" w:rsidP="007B1A3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 student shall </w:t>
      </w:r>
      <w:r w:rsidR="0047239A" w:rsidRPr="0001353F">
        <w:rPr>
          <w:rFonts w:ascii="Garamond" w:hAnsi="Garamond"/>
          <w:b w:val="0"/>
          <w:bCs w:val="0"/>
          <w:sz w:val="26"/>
          <w:szCs w:val="26"/>
          <w:lang w:val="en-GB"/>
        </w:rPr>
        <w:t>take</w:t>
      </w:r>
      <w:r w:rsidRPr="0001353F">
        <w:rPr>
          <w:rFonts w:ascii="Garamond" w:hAnsi="Garamond"/>
          <w:b w:val="0"/>
          <w:bCs w:val="0"/>
          <w:sz w:val="26"/>
          <w:szCs w:val="26"/>
          <w:lang w:val="en-GB"/>
        </w:rPr>
        <w:t xml:space="preserve"> </w:t>
      </w:r>
      <w:r w:rsidR="00287FD1" w:rsidRPr="0001353F">
        <w:rPr>
          <w:rFonts w:ascii="Garamond" w:hAnsi="Garamond"/>
          <w:b w:val="0"/>
          <w:bCs w:val="0"/>
          <w:sz w:val="26"/>
          <w:szCs w:val="26"/>
          <w:lang w:val="en-GB"/>
        </w:rPr>
        <w:t xml:space="preserve">an </w:t>
      </w:r>
      <w:r w:rsidRPr="0001353F">
        <w:rPr>
          <w:rFonts w:ascii="Garamond" w:hAnsi="Garamond"/>
          <w:b w:val="0"/>
          <w:bCs w:val="0"/>
          <w:sz w:val="26"/>
          <w:szCs w:val="26"/>
          <w:lang w:val="en-GB"/>
        </w:rPr>
        <w:t xml:space="preserve">exam </w:t>
      </w:r>
      <w:r w:rsidR="000C191D" w:rsidRPr="0001353F">
        <w:rPr>
          <w:rFonts w:ascii="Garamond" w:hAnsi="Garamond"/>
          <w:b w:val="0"/>
          <w:bCs w:val="0"/>
          <w:sz w:val="26"/>
          <w:szCs w:val="26"/>
          <w:lang w:val="en-GB"/>
        </w:rPr>
        <w:t xml:space="preserve">upon completion of </w:t>
      </w:r>
      <w:r w:rsidR="00C96387" w:rsidRPr="0001353F">
        <w:rPr>
          <w:rFonts w:ascii="Garamond" w:hAnsi="Garamond"/>
          <w:b w:val="0"/>
          <w:bCs w:val="0"/>
          <w:sz w:val="26"/>
          <w:szCs w:val="26"/>
          <w:lang w:val="en-GB"/>
        </w:rPr>
        <w:t>instruction</w:t>
      </w:r>
      <w:r w:rsidR="000C191D" w:rsidRPr="0001353F">
        <w:rPr>
          <w:rFonts w:ascii="Garamond" w:hAnsi="Garamond"/>
          <w:b w:val="0"/>
          <w:bCs w:val="0"/>
          <w:sz w:val="26"/>
          <w:szCs w:val="26"/>
          <w:lang w:val="en-GB"/>
        </w:rPr>
        <w:t xml:space="preserve"> from that study course in a manner determined by a study programme, in compliance with </w:t>
      </w:r>
      <w:r w:rsidR="00287FD1" w:rsidRPr="0001353F">
        <w:rPr>
          <w:rFonts w:ascii="Garamond" w:hAnsi="Garamond"/>
          <w:b w:val="0"/>
          <w:bCs w:val="0"/>
          <w:sz w:val="26"/>
          <w:szCs w:val="26"/>
          <w:lang w:val="en-GB"/>
        </w:rPr>
        <w:t>s</w:t>
      </w:r>
      <w:r w:rsidR="000C191D" w:rsidRPr="0001353F">
        <w:rPr>
          <w:rFonts w:ascii="Garamond" w:hAnsi="Garamond"/>
          <w:b w:val="0"/>
          <w:bCs w:val="0"/>
          <w:sz w:val="26"/>
          <w:szCs w:val="26"/>
          <w:lang w:val="en-GB"/>
        </w:rPr>
        <w:t>tatute of institution.</w:t>
      </w:r>
    </w:p>
    <w:p w:rsidR="000C191D" w:rsidRPr="0001353F" w:rsidRDefault="000C191D" w:rsidP="007B1A3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The success of students </w:t>
      </w:r>
      <w:r w:rsidR="002B5DAE" w:rsidRPr="0001353F">
        <w:rPr>
          <w:rFonts w:ascii="Garamond" w:hAnsi="Garamond"/>
          <w:b w:val="0"/>
          <w:bCs w:val="0"/>
          <w:sz w:val="26"/>
          <w:szCs w:val="26"/>
          <w:lang w:val="en-GB"/>
        </w:rPr>
        <w:t>to master</w:t>
      </w:r>
      <w:r w:rsidRPr="0001353F">
        <w:rPr>
          <w:rFonts w:ascii="Garamond" w:hAnsi="Garamond"/>
          <w:b w:val="0"/>
          <w:bCs w:val="0"/>
          <w:sz w:val="26"/>
          <w:szCs w:val="26"/>
          <w:lang w:val="en-GB"/>
        </w:rPr>
        <w:t xml:space="preserve"> a course and </w:t>
      </w:r>
      <w:r w:rsidR="00392B5A" w:rsidRPr="0001353F">
        <w:rPr>
          <w:rFonts w:ascii="Garamond" w:hAnsi="Garamond"/>
          <w:b w:val="0"/>
          <w:bCs w:val="0"/>
          <w:sz w:val="26"/>
          <w:szCs w:val="26"/>
          <w:lang w:val="en-GB"/>
        </w:rPr>
        <w:t xml:space="preserve">overcome </w:t>
      </w:r>
      <w:r w:rsidRPr="0001353F">
        <w:rPr>
          <w:rFonts w:ascii="Garamond" w:hAnsi="Garamond"/>
          <w:b w:val="0"/>
          <w:bCs w:val="0"/>
          <w:sz w:val="26"/>
          <w:szCs w:val="26"/>
          <w:lang w:val="en-GB"/>
        </w:rPr>
        <w:t xml:space="preserve">all forms of knowledge </w:t>
      </w:r>
      <w:r w:rsidR="00392B5A" w:rsidRPr="0001353F">
        <w:rPr>
          <w:rFonts w:ascii="Garamond" w:hAnsi="Garamond"/>
          <w:b w:val="0"/>
          <w:bCs w:val="0"/>
          <w:sz w:val="26"/>
          <w:szCs w:val="26"/>
          <w:lang w:val="en-GB"/>
        </w:rPr>
        <w:t>assessment</w:t>
      </w:r>
      <w:r w:rsidRPr="0001353F">
        <w:rPr>
          <w:rFonts w:ascii="Garamond" w:hAnsi="Garamond"/>
          <w:b w:val="0"/>
          <w:bCs w:val="0"/>
          <w:sz w:val="26"/>
          <w:szCs w:val="26"/>
          <w:lang w:val="en-GB"/>
        </w:rPr>
        <w:t xml:space="preserve"> </w:t>
      </w:r>
      <w:r w:rsidR="00BD5E3D" w:rsidRPr="0001353F">
        <w:rPr>
          <w:rFonts w:ascii="Garamond" w:hAnsi="Garamond"/>
          <w:b w:val="0"/>
          <w:bCs w:val="0"/>
          <w:sz w:val="26"/>
          <w:szCs w:val="26"/>
          <w:lang w:val="en-GB"/>
        </w:rPr>
        <w:t>before the</w:t>
      </w:r>
      <w:r w:rsidRPr="0001353F">
        <w:rPr>
          <w:rFonts w:ascii="Garamond" w:hAnsi="Garamond"/>
          <w:b w:val="0"/>
          <w:bCs w:val="0"/>
          <w:sz w:val="26"/>
          <w:szCs w:val="26"/>
          <w:lang w:val="en-GB"/>
        </w:rPr>
        <w:t xml:space="preserve"> exam shall be </w:t>
      </w:r>
      <w:r w:rsidR="00BD5E3D" w:rsidRPr="0001353F">
        <w:rPr>
          <w:rFonts w:ascii="Garamond" w:hAnsi="Garamond"/>
          <w:b w:val="0"/>
          <w:bCs w:val="0"/>
          <w:sz w:val="26"/>
          <w:szCs w:val="26"/>
          <w:lang w:val="en-GB"/>
        </w:rPr>
        <w:t>valued</w:t>
      </w:r>
      <w:r w:rsidRPr="0001353F">
        <w:rPr>
          <w:rFonts w:ascii="Garamond" w:hAnsi="Garamond"/>
          <w:b w:val="0"/>
          <w:bCs w:val="0"/>
          <w:sz w:val="26"/>
          <w:szCs w:val="26"/>
          <w:lang w:val="en-GB"/>
        </w:rPr>
        <w:t xml:space="preserve"> and expressed in points.</w:t>
      </w:r>
    </w:p>
    <w:p w:rsidR="000C191D" w:rsidRPr="0001353F" w:rsidRDefault="000C191D" w:rsidP="007B1A3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Total number of points a student can earn through all pre-exam forms of knowledge </w:t>
      </w:r>
      <w:r w:rsidR="0047239A" w:rsidRPr="0001353F">
        <w:rPr>
          <w:rFonts w:ascii="Garamond" w:hAnsi="Garamond"/>
          <w:b w:val="0"/>
          <w:bCs w:val="0"/>
          <w:sz w:val="26"/>
          <w:szCs w:val="26"/>
          <w:lang w:val="en-GB"/>
        </w:rPr>
        <w:t>assessment</w:t>
      </w:r>
      <w:r w:rsidRPr="0001353F">
        <w:rPr>
          <w:rFonts w:ascii="Garamond" w:hAnsi="Garamond"/>
          <w:b w:val="0"/>
          <w:bCs w:val="0"/>
          <w:sz w:val="26"/>
          <w:szCs w:val="26"/>
          <w:lang w:val="en-GB"/>
        </w:rPr>
        <w:t xml:space="preserve">, or study results </w:t>
      </w:r>
      <w:r w:rsidR="00C65772" w:rsidRPr="0001353F">
        <w:rPr>
          <w:rFonts w:ascii="Garamond" w:hAnsi="Garamond"/>
          <w:b w:val="0"/>
          <w:bCs w:val="0"/>
          <w:sz w:val="26"/>
          <w:szCs w:val="26"/>
          <w:lang w:val="en-GB"/>
        </w:rPr>
        <w:t>ranges from</w:t>
      </w:r>
      <w:r w:rsidRPr="0001353F">
        <w:rPr>
          <w:rFonts w:ascii="Garamond" w:hAnsi="Garamond"/>
          <w:b w:val="0"/>
          <w:bCs w:val="0"/>
          <w:sz w:val="26"/>
          <w:szCs w:val="26"/>
          <w:lang w:val="en-GB"/>
        </w:rPr>
        <w:t xml:space="preserve"> </w:t>
      </w:r>
      <w:r w:rsidR="00922B82" w:rsidRPr="0001353F">
        <w:rPr>
          <w:rFonts w:ascii="Garamond" w:hAnsi="Garamond"/>
          <w:b w:val="0"/>
          <w:bCs w:val="0"/>
          <w:sz w:val="26"/>
          <w:szCs w:val="26"/>
          <w:lang w:val="en-GB"/>
        </w:rPr>
        <w:t>30 to 70</w:t>
      </w:r>
      <w:r w:rsidRPr="0001353F">
        <w:rPr>
          <w:rFonts w:ascii="Garamond" w:hAnsi="Garamond"/>
          <w:b w:val="0"/>
          <w:bCs w:val="0"/>
          <w:sz w:val="26"/>
          <w:szCs w:val="26"/>
          <w:lang w:val="en-GB"/>
        </w:rPr>
        <w:t>, in compliance with the rules of studying.</w:t>
      </w:r>
    </w:p>
    <w:p w:rsidR="000C191D" w:rsidRPr="0001353F" w:rsidRDefault="000C191D" w:rsidP="007B1A3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On the basis of all pre-exam forms of knowledge </w:t>
      </w:r>
      <w:r w:rsidR="0047239A" w:rsidRPr="0001353F">
        <w:rPr>
          <w:rFonts w:ascii="Garamond" w:hAnsi="Garamond"/>
          <w:b w:val="0"/>
          <w:bCs w:val="0"/>
          <w:sz w:val="26"/>
          <w:szCs w:val="26"/>
          <w:lang w:val="en-GB"/>
        </w:rPr>
        <w:t>assessment</w:t>
      </w:r>
      <w:r w:rsidRPr="0001353F">
        <w:rPr>
          <w:rFonts w:ascii="Garamond" w:hAnsi="Garamond"/>
          <w:b w:val="0"/>
          <w:bCs w:val="0"/>
          <w:sz w:val="26"/>
          <w:szCs w:val="26"/>
          <w:lang w:val="en-GB"/>
        </w:rPr>
        <w:t xml:space="preserve">, or </w:t>
      </w:r>
      <w:r w:rsidR="00287FD1" w:rsidRPr="0001353F">
        <w:rPr>
          <w:rFonts w:ascii="Garamond" w:hAnsi="Garamond"/>
          <w:b w:val="0"/>
          <w:bCs w:val="0"/>
          <w:sz w:val="26"/>
          <w:szCs w:val="26"/>
          <w:lang w:val="en-GB"/>
        </w:rPr>
        <w:t>learning outcomes</w:t>
      </w:r>
      <w:r w:rsidRPr="0001353F">
        <w:rPr>
          <w:rFonts w:ascii="Garamond" w:hAnsi="Garamond"/>
          <w:b w:val="0"/>
          <w:bCs w:val="0"/>
          <w:sz w:val="26"/>
          <w:szCs w:val="26"/>
          <w:lang w:val="en-GB"/>
        </w:rPr>
        <w:t xml:space="preserve"> and </w:t>
      </w:r>
      <w:r w:rsidR="0047239A" w:rsidRPr="0001353F">
        <w:rPr>
          <w:rFonts w:ascii="Garamond" w:hAnsi="Garamond"/>
          <w:b w:val="0"/>
          <w:bCs w:val="0"/>
          <w:sz w:val="26"/>
          <w:szCs w:val="26"/>
          <w:lang w:val="en-GB"/>
        </w:rPr>
        <w:t>by taking</w:t>
      </w:r>
      <w:r w:rsidRPr="0001353F">
        <w:rPr>
          <w:rFonts w:ascii="Garamond" w:hAnsi="Garamond"/>
          <w:b w:val="0"/>
          <w:bCs w:val="0"/>
          <w:sz w:val="26"/>
          <w:szCs w:val="26"/>
          <w:lang w:val="en-GB"/>
        </w:rPr>
        <w:t xml:space="preserve"> exams, a student </w:t>
      </w:r>
      <w:r w:rsidR="00C65772" w:rsidRPr="0001353F">
        <w:rPr>
          <w:rFonts w:ascii="Garamond" w:hAnsi="Garamond"/>
          <w:b w:val="0"/>
          <w:bCs w:val="0"/>
          <w:sz w:val="26"/>
          <w:szCs w:val="26"/>
          <w:lang w:val="en-GB"/>
        </w:rPr>
        <w:t>can</w:t>
      </w:r>
      <w:r w:rsidRPr="0001353F">
        <w:rPr>
          <w:rFonts w:ascii="Garamond" w:hAnsi="Garamond"/>
          <w:b w:val="0"/>
          <w:bCs w:val="0"/>
          <w:sz w:val="26"/>
          <w:szCs w:val="26"/>
          <w:lang w:val="en-GB"/>
        </w:rPr>
        <w:t xml:space="preserve"> earn</w:t>
      </w:r>
      <w:r w:rsidR="0047239A" w:rsidRPr="0001353F">
        <w:rPr>
          <w:rFonts w:ascii="Garamond" w:hAnsi="Garamond"/>
          <w:b w:val="0"/>
          <w:bCs w:val="0"/>
          <w:sz w:val="26"/>
          <w:szCs w:val="26"/>
          <w:lang w:val="en-GB"/>
        </w:rPr>
        <w:t xml:space="preserve"> a</w:t>
      </w:r>
      <w:r w:rsidRPr="0001353F">
        <w:rPr>
          <w:rFonts w:ascii="Garamond" w:hAnsi="Garamond"/>
          <w:b w:val="0"/>
          <w:bCs w:val="0"/>
          <w:sz w:val="26"/>
          <w:szCs w:val="26"/>
          <w:lang w:val="en-GB"/>
        </w:rPr>
        <w:t xml:space="preserve"> maximum </w:t>
      </w:r>
      <w:r w:rsidR="0047239A" w:rsidRPr="0001353F">
        <w:rPr>
          <w:rFonts w:ascii="Garamond" w:hAnsi="Garamond"/>
          <w:b w:val="0"/>
          <w:bCs w:val="0"/>
          <w:sz w:val="26"/>
          <w:szCs w:val="26"/>
          <w:lang w:val="en-GB"/>
        </w:rPr>
        <w:t xml:space="preserve">of </w:t>
      </w:r>
      <w:r w:rsidRPr="0001353F">
        <w:rPr>
          <w:rFonts w:ascii="Garamond" w:hAnsi="Garamond"/>
          <w:b w:val="0"/>
          <w:bCs w:val="0"/>
          <w:sz w:val="26"/>
          <w:szCs w:val="26"/>
          <w:lang w:val="en-GB"/>
        </w:rPr>
        <w:t>100 points, in compliance with the rules of studying.</w:t>
      </w:r>
    </w:p>
    <w:p w:rsidR="000C191D" w:rsidRPr="0001353F" w:rsidRDefault="000C191D" w:rsidP="007B1A3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Students</w:t>
      </w:r>
      <w:r w:rsidR="0047239A" w:rsidRPr="0001353F">
        <w:rPr>
          <w:rFonts w:ascii="Garamond" w:hAnsi="Garamond"/>
          <w:b w:val="0"/>
          <w:bCs w:val="0"/>
          <w:sz w:val="26"/>
          <w:szCs w:val="26"/>
          <w:lang w:val="en-GB"/>
        </w:rPr>
        <w:t>’</w:t>
      </w:r>
      <w:r w:rsidRPr="0001353F">
        <w:rPr>
          <w:rFonts w:ascii="Garamond" w:hAnsi="Garamond"/>
          <w:b w:val="0"/>
          <w:bCs w:val="0"/>
          <w:sz w:val="26"/>
          <w:szCs w:val="26"/>
          <w:lang w:val="en-GB"/>
        </w:rPr>
        <w:t xml:space="preserve"> </w:t>
      </w:r>
      <w:r w:rsidR="0047239A" w:rsidRPr="0001353F">
        <w:rPr>
          <w:rFonts w:ascii="Garamond" w:hAnsi="Garamond"/>
          <w:b w:val="0"/>
          <w:bCs w:val="0"/>
          <w:sz w:val="26"/>
          <w:szCs w:val="26"/>
          <w:lang w:val="en-GB"/>
        </w:rPr>
        <w:t>performance</w:t>
      </w:r>
      <w:r w:rsidRPr="0001353F">
        <w:rPr>
          <w:rFonts w:ascii="Garamond" w:hAnsi="Garamond"/>
          <w:b w:val="0"/>
          <w:bCs w:val="0"/>
          <w:sz w:val="26"/>
          <w:szCs w:val="26"/>
          <w:lang w:val="en-GB"/>
        </w:rPr>
        <w:t xml:space="preserve"> on exam and other forms of knowledge </w:t>
      </w:r>
      <w:r w:rsidR="0047239A" w:rsidRPr="0001353F">
        <w:rPr>
          <w:rFonts w:ascii="Garamond" w:hAnsi="Garamond"/>
          <w:b w:val="0"/>
          <w:bCs w:val="0"/>
          <w:sz w:val="26"/>
          <w:szCs w:val="26"/>
          <w:lang w:val="en-GB"/>
        </w:rPr>
        <w:t>assessment</w:t>
      </w:r>
      <w:r w:rsidRPr="0001353F">
        <w:rPr>
          <w:rFonts w:ascii="Garamond" w:hAnsi="Garamond"/>
          <w:b w:val="0"/>
          <w:bCs w:val="0"/>
          <w:sz w:val="26"/>
          <w:szCs w:val="26"/>
          <w:lang w:val="en-GB"/>
        </w:rPr>
        <w:t xml:space="preserve"> shall be expressed in </w:t>
      </w:r>
      <w:r w:rsidR="004B2081" w:rsidRPr="0001353F">
        <w:rPr>
          <w:rFonts w:ascii="Garamond" w:hAnsi="Garamond"/>
          <w:b w:val="0"/>
          <w:bCs w:val="0"/>
          <w:sz w:val="26"/>
          <w:szCs w:val="26"/>
          <w:lang w:val="en-GB"/>
        </w:rPr>
        <w:t>letter</w:t>
      </w:r>
      <w:r w:rsidRPr="0001353F">
        <w:rPr>
          <w:rFonts w:ascii="Garamond" w:hAnsi="Garamond"/>
          <w:b w:val="0"/>
          <w:bCs w:val="0"/>
          <w:sz w:val="26"/>
          <w:szCs w:val="26"/>
          <w:lang w:val="en-GB"/>
        </w:rPr>
        <w:t xml:space="preserve"> grades, specifically: A, B, C, D, E and F.</w:t>
      </w:r>
    </w:p>
    <w:p w:rsidR="000C191D" w:rsidRPr="0001353F" w:rsidRDefault="000C191D" w:rsidP="007B1A3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Grade F </w:t>
      </w:r>
      <w:r w:rsidR="0047239A" w:rsidRPr="0001353F">
        <w:rPr>
          <w:rFonts w:ascii="Garamond" w:hAnsi="Garamond"/>
          <w:b w:val="0"/>
          <w:bCs w:val="0"/>
          <w:sz w:val="26"/>
          <w:szCs w:val="26"/>
          <w:lang w:val="en-GB"/>
        </w:rPr>
        <w:t>is an</w:t>
      </w:r>
      <w:r w:rsidRPr="0001353F">
        <w:rPr>
          <w:rFonts w:ascii="Garamond" w:hAnsi="Garamond"/>
          <w:b w:val="0"/>
          <w:bCs w:val="0"/>
          <w:sz w:val="26"/>
          <w:szCs w:val="26"/>
          <w:lang w:val="en-GB"/>
        </w:rPr>
        <w:t xml:space="preserve"> insufficient grade.</w:t>
      </w:r>
    </w:p>
    <w:p w:rsidR="000C191D" w:rsidRPr="0001353F" w:rsidRDefault="000C191D" w:rsidP="007B1A31">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114D3D" w:rsidRPr="0001353F">
        <w:rPr>
          <w:rFonts w:ascii="Garamond" w:hAnsi="Garamond"/>
          <w:b w:val="0"/>
          <w:bCs w:val="0"/>
          <w:sz w:val="26"/>
          <w:szCs w:val="26"/>
          <w:lang w:val="en-GB"/>
        </w:rPr>
        <w:t xml:space="preserve">Letter </w:t>
      </w:r>
      <w:r w:rsidRPr="0001353F">
        <w:rPr>
          <w:rFonts w:ascii="Garamond" w:hAnsi="Garamond"/>
          <w:b w:val="0"/>
          <w:bCs w:val="0"/>
          <w:sz w:val="26"/>
          <w:szCs w:val="26"/>
          <w:lang w:val="en-GB"/>
        </w:rPr>
        <w:t xml:space="preserve">grades referred to in paragraph 5 of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 </w:t>
      </w:r>
      <w:r w:rsidR="005D28B3" w:rsidRPr="0001353F">
        <w:rPr>
          <w:rFonts w:ascii="Garamond" w:hAnsi="Garamond"/>
          <w:b w:val="0"/>
          <w:bCs w:val="0"/>
          <w:sz w:val="26"/>
          <w:szCs w:val="26"/>
          <w:lang w:val="en-GB"/>
        </w:rPr>
        <w:t>shall be</w:t>
      </w:r>
      <w:r w:rsidRPr="0001353F">
        <w:rPr>
          <w:rFonts w:ascii="Garamond" w:hAnsi="Garamond"/>
          <w:b w:val="0"/>
          <w:bCs w:val="0"/>
          <w:sz w:val="26"/>
          <w:szCs w:val="26"/>
          <w:lang w:val="en-GB"/>
        </w:rPr>
        <w:t xml:space="preserve"> equivalent to numerical grades, </w:t>
      </w:r>
      <w:r w:rsidR="00C65772" w:rsidRPr="0001353F">
        <w:rPr>
          <w:rFonts w:ascii="Garamond" w:hAnsi="Garamond"/>
          <w:b w:val="0"/>
          <w:bCs w:val="0"/>
          <w:sz w:val="26"/>
          <w:szCs w:val="26"/>
          <w:lang w:val="en-GB"/>
        </w:rPr>
        <w:t>namely</w:t>
      </w:r>
      <w:r w:rsidRPr="0001353F">
        <w:rPr>
          <w:rFonts w:ascii="Garamond" w:hAnsi="Garamond"/>
          <w:b w:val="0"/>
          <w:bCs w:val="0"/>
          <w:sz w:val="26"/>
          <w:szCs w:val="26"/>
          <w:lang w:val="en-GB"/>
        </w:rPr>
        <w:t>:</w:t>
      </w:r>
    </w:p>
    <w:p w:rsidR="000C191D" w:rsidRPr="0001353F" w:rsidRDefault="000C191D" w:rsidP="007B1A31">
      <w:pPr>
        <w:pStyle w:val="BodyText2"/>
        <w:numPr>
          <w:ilvl w:val="0"/>
          <w:numId w:val="18"/>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A</w:t>
      </w:r>
      <w:r w:rsidR="001545EF" w:rsidRPr="0001353F">
        <w:rPr>
          <w:rFonts w:ascii="Garamond" w:hAnsi="Garamond"/>
          <w:b w:val="0"/>
          <w:bCs w:val="0"/>
          <w:sz w:val="26"/>
          <w:szCs w:val="26"/>
          <w:lang w:val="en-GB"/>
        </w:rPr>
        <w:t xml:space="preserve"> (excellent)</w:t>
      </w:r>
      <w:r w:rsidRPr="0001353F">
        <w:rPr>
          <w:rFonts w:ascii="Garamond" w:hAnsi="Garamond"/>
          <w:b w:val="0"/>
          <w:bCs w:val="0"/>
          <w:sz w:val="26"/>
          <w:szCs w:val="26"/>
          <w:lang w:val="en-GB"/>
        </w:rPr>
        <w:t xml:space="preserve"> is equivalent </w:t>
      </w:r>
      <w:r w:rsidR="004B2081" w:rsidRPr="0001353F">
        <w:rPr>
          <w:rFonts w:ascii="Garamond" w:hAnsi="Garamond"/>
          <w:b w:val="0"/>
          <w:bCs w:val="0"/>
          <w:sz w:val="26"/>
          <w:szCs w:val="26"/>
          <w:lang w:val="en-GB"/>
        </w:rPr>
        <w:t>to</w:t>
      </w:r>
      <w:r w:rsidRPr="0001353F">
        <w:rPr>
          <w:rFonts w:ascii="Garamond" w:hAnsi="Garamond"/>
          <w:b w:val="0"/>
          <w:bCs w:val="0"/>
          <w:sz w:val="26"/>
          <w:szCs w:val="26"/>
          <w:lang w:val="en-GB"/>
        </w:rPr>
        <w:t xml:space="preserve"> grade 10</w:t>
      </w:r>
    </w:p>
    <w:p w:rsidR="000C191D" w:rsidRPr="0001353F" w:rsidRDefault="000C191D" w:rsidP="007B1A31">
      <w:pPr>
        <w:pStyle w:val="BodyText2"/>
        <w:numPr>
          <w:ilvl w:val="0"/>
          <w:numId w:val="18"/>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B</w:t>
      </w:r>
      <w:r w:rsidR="001545EF" w:rsidRPr="0001353F">
        <w:rPr>
          <w:rFonts w:ascii="Garamond" w:hAnsi="Garamond"/>
          <w:b w:val="0"/>
          <w:bCs w:val="0"/>
          <w:sz w:val="26"/>
          <w:szCs w:val="26"/>
          <w:lang w:val="en-GB"/>
        </w:rPr>
        <w:t xml:space="preserve"> (very good)</w:t>
      </w:r>
      <w:r w:rsidRPr="0001353F">
        <w:rPr>
          <w:rFonts w:ascii="Garamond" w:hAnsi="Garamond"/>
          <w:b w:val="0"/>
          <w:bCs w:val="0"/>
          <w:sz w:val="26"/>
          <w:szCs w:val="26"/>
          <w:lang w:val="en-GB"/>
        </w:rPr>
        <w:t xml:space="preserve"> is equivalent </w:t>
      </w:r>
      <w:r w:rsidR="004B2081" w:rsidRPr="0001353F">
        <w:rPr>
          <w:rFonts w:ascii="Garamond" w:hAnsi="Garamond"/>
          <w:b w:val="0"/>
          <w:bCs w:val="0"/>
          <w:sz w:val="26"/>
          <w:szCs w:val="26"/>
          <w:lang w:val="en-GB"/>
        </w:rPr>
        <w:t>to</w:t>
      </w:r>
      <w:r w:rsidRPr="0001353F">
        <w:rPr>
          <w:rFonts w:ascii="Garamond" w:hAnsi="Garamond"/>
          <w:b w:val="0"/>
          <w:bCs w:val="0"/>
          <w:sz w:val="26"/>
          <w:szCs w:val="26"/>
          <w:lang w:val="en-GB"/>
        </w:rPr>
        <w:t xml:space="preserve"> grade 9</w:t>
      </w:r>
    </w:p>
    <w:p w:rsidR="000C191D" w:rsidRPr="0001353F" w:rsidRDefault="000C191D" w:rsidP="007B1A31">
      <w:pPr>
        <w:pStyle w:val="BodyText2"/>
        <w:numPr>
          <w:ilvl w:val="0"/>
          <w:numId w:val="18"/>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C</w:t>
      </w:r>
      <w:r w:rsidR="001545EF" w:rsidRPr="0001353F">
        <w:rPr>
          <w:rFonts w:ascii="Garamond" w:hAnsi="Garamond"/>
          <w:b w:val="0"/>
          <w:bCs w:val="0"/>
          <w:sz w:val="26"/>
          <w:szCs w:val="26"/>
          <w:lang w:val="en-GB"/>
        </w:rPr>
        <w:t xml:space="preserve"> (good)</w:t>
      </w:r>
      <w:r w:rsidRPr="0001353F">
        <w:rPr>
          <w:rFonts w:ascii="Garamond" w:hAnsi="Garamond"/>
          <w:b w:val="0"/>
          <w:bCs w:val="0"/>
          <w:sz w:val="26"/>
          <w:szCs w:val="26"/>
          <w:lang w:val="en-GB"/>
        </w:rPr>
        <w:t xml:space="preserve"> is equivalent to grade 8</w:t>
      </w:r>
    </w:p>
    <w:p w:rsidR="000C191D" w:rsidRPr="0001353F" w:rsidRDefault="000C191D" w:rsidP="007B1A31">
      <w:pPr>
        <w:pStyle w:val="BodyText2"/>
        <w:numPr>
          <w:ilvl w:val="0"/>
          <w:numId w:val="18"/>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D</w:t>
      </w:r>
      <w:r w:rsidR="001545EF" w:rsidRPr="0001353F">
        <w:rPr>
          <w:rFonts w:ascii="Garamond" w:hAnsi="Garamond"/>
          <w:b w:val="0"/>
          <w:bCs w:val="0"/>
          <w:sz w:val="26"/>
          <w:szCs w:val="26"/>
          <w:lang w:val="en-GB"/>
        </w:rPr>
        <w:t xml:space="preserve"> (satisfactory)</w:t>
      </w:r>
      <w:r w:rsidRPr="0001353F">
        <w:rPr>
          <w:rFonts w:ascii="Garamond" w:hAnsi="Garamond"/>
          <w:b w:val="0"/>
          <w:bCs w:val="0"/>
          <w:sz w:val="26"/>
          <w:szCs w:val="26"/>
          <w:lang w:val="en-GB"/>
        </w:rPr>
        <w:t xml:space="preserve"> is equivalent to grade 7</w:t>
      </w:r>
    </w:p>
    <w:p w:rsidR="000C191D" w:rsidRPr="0001353F" w:rsidRDefault="000C191D" w:rsidP="007B1A31">
      <w:pPr>
        <w:pStyle w:val="BodyText2"/>
        <w:numPr>
          <w:ilvl w:val="0"/>
          <w:numId w:val="18"/>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E</w:t>
      </w:r>
      <w:r w:rsidR="001545EF" w:rsidRPr="0001353F">
        <w:rPr>
          <w:rFonts w:ascii="Garamond" w:hAnsi="Garamond"/>
          <w:b w:val="0"/>
          <w:bCs w:val="0"/>
          <w:sz w:val="26"/>
          <w:szCs w:val="26"/>
          <w:lang w:val="en-GB"/>
        </w:rPr>
        <w:t xml:space="preserve"> (sufficient)</w:t>
      </w:r>
      <w:r w:rsidRPr="0001353F">
        <w:rPr>
          <w:rFonts w:ascii="Garamond" w:hAnsi="Garamond"/>
          <w:b w:val="0"/>
          <w:bCs w:val="0"/>
          <w:sz w:val="26"/>
          <w:szCs w:val="26"/>
          <w:lang w:val="en-GB"/>
        </w:rPr>
        <w:t xml:space="preserve"> is equivalent to grade 6</w:t>
      </w:r>
      <w:r w:rsidR="007B1A31" w:rsidRPr="0001353F">
        <w:rPr>
          <w:rFonts w:ascii="Garamond" w:hAnsi="Garamond"/>
          <w:b w:val="0"/>
          <w:bCs w:val="0"/>
          <w:sz w:val="26"/>
          <w:szCs w:val="26"/>
          <w:lang w:val="en-GB"/>
        </w:rPr>
        <w:t>.</w:t>
      </w:r>
    </w:p>
    <w:p w:rsidR="001545EF" w:rsidRPr="0001353F" w:rsidRDefault="006165FB" w:rsidP="007B1A31">
      <w:pPr>
        <w:pStyle w:val="BodyText2"/>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Average grade during the studies </w:t>
      </w:r>
      <w:r w:rsidR="006D698B" w:rsidRPr="0001353F">
        <w:rPr>
          <w:rFonts w:ascii="Garamond" w:hAnsi="Garamond"/>
          <w:b w:val="0"/>
          <w:bCs w:val="0"/>
          <w:sz w:val="26"/>
          <w:szCs w:val="26"/>
          <w:lang w:val="en-GB"/>
        </w:rPr>
        <w:t>is determined as quotient of the sum of numerical grades</w:t>
      </w:r>
      <w:r w:rsidRPr="0001353F">
        <w:rPr>
          <w:rFonts w:ascii="Garamond" w:hAnsi="Garamond"/>
          <w:b w:val="0"/>
          <w:bCs w:val="0"/>
          <w:sz w:val="26"/>
          <w:szCs w:val="26"/>
          <w:lang w:val="en-GB"/>
        </w:rPr>
        <w:t xml:space="preserve"> </w:t>
      </w:r>
      <w:r w:rsidR="00227506" w:rsidRPr="0001353F">
        <w:rPr>
          <w:rFonts w:ascii="Garamond" w:hAnsi="Garamond"/>
          <w:b w:val="0"/>
          <w:bCs w:val="0"/>
          <w:sz w:val="26"/>
          <w:szCs w:val="26"/>
          <w:lang w:val="en-GB"/>
        </w:rPr>
        <w:t xml:space="preserve">multiplied by </w:t>
      </w:r>
      <w:r w:rsidR="00724D45" w:rsidRPr="0001353F">
        <w:rPr>
          <w:rFonts w:ascii="Garamond" w:hAnsi="Garamond"/>
          <w:b w:val="0"/>
          <w:bCs w:val="0"/>
          <w:sz w:val="26"/>
          <w:szCs w:val="26"/>
          <w:lang w:val="en-GB"/>
        </w:rPr>
        <w:t xml:space="preserve">ECTS </w:t>
      </w:r>
      <w:r w:rsidR="001E1C28" w:rsidRPr="0001353F">
        <w:rPr>
          <w:rFonts w:ascii="Garamond" w:hAnsi="Garamond"/>
          <w:b w:val="0"/>
          <w:bCs w:val="0"/>
          <w:sz w:val="26"/>
          <w:szCs w:val="26"/>
          <w:lang w:val="en-GB"/>
        </w:rPr>
        <w:t>credits</w:t>
      </w:r>
      <w:r w:rsidRPr="0001353F">
        <w:rPr>
          <w:rFonts w:ascii="Garamond" w:hAnsi="Garamond"/>
          <w:b w:val="0"/>
          <w:bCs w:val="0"/>
          <w:sz w:val="26"/>
          <w:szCs w:val="26"/>
          <w:lang w:val="en-GB"/>
        </w:rPr>
        <w:t xml:space="preserve"> for each </w:t>
      </w:r>
      <w:r w:rsidR="006D698B" w:rsidRPr="0001353F">
        <w:rPr>
          <w:rFonts w:ascii="Garamond" w:hAnsi="Garamond"/>
          <w:b w:val="0"/>
          <w:bCs w:val="0"/>
          <w:sz w:val="26"/>
          <w:szCs w:val="26"/>
          <w:lang w:val="en-GB"/>
        </w:rPr>
        <w:t>course</w:t>
      </w:r>
      <w:r w:rsidR="00227506" w:rsidRPr="0001353F">
        <w:rPr>
          <w:rFonts w:ascii="Garamond" w:hAnsi="Garamond"/>
          <w:b w:val="0"/>
          <w:bCs w:val="0"/>
          <w:sz w:val="26"/>
          <w:szCs w:val="26"/>
          <w:lang w:val="en-GB"/>
        </w:rPr>
        <w:t>,</w:t>
      </w:r>
      <w:r w:rsidRPr="0001353F">
        <w:rPr>
          <w:rFonts w:ascii="Garamond" w:hAnsi="Garamond"/>
          <w:b w:val="0"/>
          <w:bCs w:val="0"/>
          <w:sz w:val="26"/>
          <w:szCs w:val="26"/>
          <w:lang w:val="en-GB"/>
        </w:rPr>
        <w:t xml:space="preserve"> and</w:t>
      </w:r>
      <w:r w:rsidR="00227506" w:rsidRPr="0001353F">
        <w:rPr>
          <w:rFonts w:ascii="Garamond" w:hAnsi="Garamond"/>
          <w:b w:val="0"/>
          <w:bCs w:val="0"/>
          <w:sz w:val="26"/>
          <w:szCs w:val="26"/>
          <w:lang w:val="en-GB"/>
        </w:rPr>
        <w:t xml:space="preserve"> the</w:t>
      </w:r>
      <w:r w:rsidRPr="0001353F">
        <w:rPr>
          <w:rFonts w:ascii="Garamond" w:hAnsi="Garamond"/>
          <w:b w:val="0"/>
          <w:bCs w:val="0"/>
          <w:sz w:val="26"/>
          <w:szCs w:val="26"/>
          <w:lang w:val="en-GB"/>
        </w:rPr>
        <w:t xml:space="preserve"> total number of </w:t>
      </w:r>
      <w:r w:rsidR="006D698B" w:rsidRPr="0001353F">
        <w:rPr>
          <w:rFonts w:ascii="Garamond" w:hAnsi="Garamond"/>
          <w:b w:val="0"/>
          <w:bCs w:val="0"/>
          <w:sz w:val="26"/>
          <w:szCs w:val="26"/>
          <w:lang w:val="en-GB"/>
        </w:rPr>
        <w:t xml:space="preserve">obtained </w:t>
      </w:r>
      <w:r w:rsidR="00724D45" w:rsidRPr="0001353F">
        <w:rPr>
          <w:rFonts w:ascii="Garamond" w:hAnsi="Garamond"/>
          <w:b w:val="0"/>
          <w:bCs w:val="0"/>
          <w:sz w:val="26"/>
          <w:szCs w:val="26"/>
          <w:lang w:val="en-GB"/>
        </w:rPr>
        <w:t xml:space="preserve">ECTS </w:t>
      </w:r>
      <w:r w:rsidR="001E1C28" w:rsidRPr="0001353F">
        <w:rPr>
          <w:rFonts w:ascii="Garamond" w:hAnsi="Garamond"/>
          <w:b w:val="0"/>
          <w:bCs w:val="0"/>
          <w:sz w:val="26"/>
          <w:szCs w:val="26"/>
          <w:lang w:val="en-GB"/>
        </w:rPr>
        <w:t>credits</w:t>
      </w:r>
      <w:r w:rsidR="006D698B" w:rsidRPr="0001353F">
        <w:rPr>
          <w:rFonts w:ascii="Garamond" w:hAnsi="Garamond"/>
          <w:b w:val="0"/>
          <w:bCs w:val="0"/>
          <w:sz w:val="26"/>
          <w:szCs w:val="26"/>
          <w:lang w:val="en-GB"/>
        </w:rPr>
        <w:t>.</w:t>
      </w:r>
    </w:p>
    <w:p w:rsidR="000C191D" w:rsidRPr="0001353F" w:rsidRDefault="000C191D" w:rsidP="00191001">
      <w:pPr>
        <w:pStyle w:val="BodyText2"/>
        <w:contextualSpacing/>
        <w:jc w:val="both"/>
        <w:rPr>
          <w:rFonts w:ascii="Garamond" w:hAnsi="Garamond"/>
          <w:b w:val="0"/>
          <w:bCs w:val="0"/>
          <w:sz w:val="26"/>
          <w:szCs w:val="26"/>
          <w:lang w:val="en-GB"/>
        </w:rPr>
      </w:pPr>
    </w:p>
    <w:p w:rsidR="000C191D" w:rsidRPr="0001353F" w:rsidRDefault="000C191D"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Exams</w:t>
      </w:r>
    </w:p>
    <w:p w:rsidR="000C191D" w:rsidRPr="0001353F" w:rsidRDefault="00C34579" w:rsidP="007B1A31">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90</w:t>
      </w:r>
    </w:p>
    <w:p w:rsidR="000C191D" w:rsidRPr="0001353F" w:rsidRDefault="000C191D"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684596" w:rsidRPr="0001353F">
        <w:rPr>
          <w:rFonts w:ascii="Garamond" w:hAnsi="Garamond"/>
          <w:b w:val="0"/>
          <w:bCs w:val="0"/>
          <w:sz w:val="26"/>
          <w:szCs w:val="26"/>
          <w:lang w:val="en-GB"/>
        </w:rPr>
        <w:t>An e</w:t>
      </w:r>
      <w:r w:rsidR="008E6265" w:rsidRPr="0001353F">
        <w:rPr>
          <w:rFonts w:ascii="Garamond" w:hAnsi="Garamond"/>
          <w:b w:val="0"/>
          <w:bCs w:val="0"/>
          <w:sz w:val="26"/>
          <w:szCs w:val="26"/>
          <w:lang w:val="en-GB"/>
        </w:rPr>
        <w:t xml:space="preserve">xam </w:t>
      </w:r>
      <w:r w:rsidR="005D28B3" w:rsidRPr="0001353F">
        <w:rPr>
          <w:rFonts w:ascii="Garamond" w:hAnsi="Garamond"/>
          <w:b w:val="0"/>
          <w:bCs w:val="0"/>
          <w:sz w:val="26"/>
          <w:szCs w:val="26"/>
          <w:lang w:val="en-GB"/>
        </w:rPr>
        <w:t>shall be</w:t>
      </w:r>
      <w:r w:rsidR="008E6265" w:rsidRPr="0001353F">
        <w:rPr>
          <w:rFonts w:ascii="Garamond" w:hAnsi="Garamond"/>
          <w:b w:val="0"/>
          <w:bCs w:val="0"/>
          <w:sz w:val="26"/>
          <w:szCs w:val="26"/>
          <w:lang w:val="en-GB"/>
        </w:rPr>
        <w:t xml:space="preserve"> public.</w:t>
      </w:r>
    </w:p>
    <w:p w:rsidR="008E6265" w:rsidRPr="0001353F" w:rsidRDefault="008E6265"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 student shall </w:t>
      </w:r>
      <w:r w:rsidR="00764B7E" w:rsidRPr="0001353F">
        <w:rPr>
          <w:rFonts w:ascii="Garamond" w:hAnsi="Garamond"/>
          <w:b w:val="0"/>
          <w:bCs w:val="0"/>
          <w:sz w:val="26"/>
          <w:szCs w:val="26"/>
          <w:lang w:val="en-GB"/>
        </w:rPr>
        <w:t>take</w:t>
      </w:r>
      <w:r w:rsidR="008071E5" w:rsidRPr="0001353F">
        <w:rPr>
          <w:rFonts w:ascii="Garamond" w:hAnsi="Garamond"/>
          <w:b w:val="0"/>
          <w:bCs w:val="0"/>
          <w:sz w:val="26"/>
          <w:szCs w:val="26"/>
          <w:lang w:val="en-GB"/>
        </w:rPr>
        <w:t xml:space="preserve"> an</w:t>
      </w:r>
      <w:r w:rsidRPr="0001353F">
        <w:rPr>
          <w:rFonts w:ascii="Garamond" w:hAnsi="Garamond"/>
          <w:b w:val="0"/>
          <w:bCs w:val="0"/>
          <w:sz w:val="26"/>
          <w:szCs w:val="26"/>
          <w:lang w:val="en-GB"/>
        </w:rPr>
        <w:t xml:space="preserve"> exam </w:t>
      </w:r>
      <w:r w:rsidR="008D1988">
        <w:rPr>
          <w:rFonts w:ascii="Garamond" w:hAnsi="Garamond"/>
          <w:b w:val="0"/>
          <w:bCs w:val="0"/>
          <w:sz w:val="26"/>
          <w:szCs w:val="26"/>
          <w:lang w:val="en-GB"/>
        </w:rPr>
        <w:t>at</w:t>
      </w:r>
      <w:r w:rsidR="008071E5" w:rsidRPr="0001353F">
        <w:rPr>
          <w:rFonts w:ascii="Garamond" w:hAnsi="Garamond"/>
          <w:b w:val="0"/>
          <w:bCs w:val="0"/>
          <w:sz w:val="26"/>
          <w:szCs w:val="26"/>
          <w:lang w:val="en-GB"/>
        </w:rPr>
        <w:t xml:space="preserve"> premises of an</w:t>
      </w:r>
      <w:r w:rsidRPr="0001353F">
        <w:rPr>
          <w:rFonts w:ascii="Garamond" w:hAnsi="Garamond"/>
          <w:b w:val="0"/>
          <w:bCs w:val="0"/>
          <w:sz w:val="26"/>
          <w:szCs w:val="26"/>
          <w:lang w:val="en-GB"/>
        </w:rPr>
        <w:t xml:space="preserve"> institution.</w:t>
      </w:r>
    </w:p>
    <w:p w:rsidR="008E6265" w:rsidRPr="0001353F" w:rsidRDefault="008E6265"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Notwithstanding paragraph </w:t>
      </w:r>
      <w:r w:rsidR="00235824" w:rsidRPr="0001353F">
        <w:rPr>
          <w:rFonts w:ascii="Garamond" w:hAnsi="Garamond"/>
          <w:b w:val="0"/>
          <w:bCs w:val="0"/>
          <w:sz w:val="26"/>
          <w:szCs w:val="26"/>
          <w:lang w:val="en-GB"/>
        </w:rPr>
        <w:t xml:space="preserve">2 </w:t>
      </w:r>
      <w:r w:rsidRPr="0001353F">
        <w:rPr>
          <w:rFonts w:ascii="Garamond" w:hAnsi="Garamond"/>
          <w:b w:val="0"/>
          <w:bCs w:val="0"/>
          <w:sz w:val="26"/>
          <w:szCs w:val="26"/>
          <w:lang w:val="en-GB"/>
        </w:rPr>
        <w:t xml:space="preserve">of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 an exam can be taken outside the </w:t>
      </w:r>
      <w:r w:rsidR="008071E5" w:rsidRPr="0001353F">
        <w:rPr>
          <w:rFonts w:ascii="Garamond" w:hAnsi="Garamond"/>
          <w:b w:val="0"/>
          <w:bCs w:val="0"/>
          <w:sz w:val="26"/>
          <w:szCs w:val="26"/>
          <w:lang w:val="en-GB"/>
        </w:rPr>
        <w:t>premises</w:t>
      </w:r>
      <w:r w:rsidRPr="0001353F">
        <w:rPr>
          <w:rFonts w:ascii="Garamond" w:hAnsi="Garamond"/>
          <w:b w:val="0"/>
          <w:bCs w:val="0"/>
          <w:sz w:val="26"/>
          <w:szCs w:val="26"/>
          <w:lang w:val="en-GB"/>
        </w:rPr>
        <w:t xml:space="preserve"> of an institution only if it concerns </w:t>
      </w:r>
      <w:r w:rsidR="008071E5" w:rsidRPr="0001353F">
        <w:rPr>
          <w:rFonts w:ascii="Garamond" w:hAnsi="Garamond"/>
          <w:b w:val="0"/>
          <w:bCs w:val="0"/>
          <w:sz w:val="26"/>
          <w:szCs w:val="26"/>
          <w:lang w:val="en-GB"/>
        </w:rPr>
        <w:t>an</w:t>
      </w:r>
      <w:r w:rsidRPr="0001353F">
        <w:rPr>
          <w:rFonts w:ascii="Garamond" w:hAnsi="Garamond"/>
          <w:b w:val="0"/>
          <w:bCs w:val="0"/>
          <w:sz w:val="26"/>
          <w:szCs w:val="26"/>
          <w:lang w:val="en-GB"/>
        </w:rPr>
        <w:t xml:space="preserve"> exam of a study course whose character demands it.</w:t>
      </w:r>
    </w:p>
    <w:p w:rsidR="008E6265" w:rsidRPr="0001353F" w:rsidRDefault="008E6265"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 student shall take an exam immediately after </w:t>
      </w:r>
      <w:r w:rsidR="00A40C95" w:rsidRPr="0001353F">
        <w:rPr>
          <w:rFonts w:ascii="Garamond" w:hAnsi="Garamond"/>
          <w:b w:val="0"/>
          <w:bCs w:val="0"/>
          <w:sz w:val="26"/>
          <w:szCs w:val="26"/>
          <w:lang w:val="en-GB"/>
        </w:rPr>
        <w:t>completion of instruction for</w:t>
      </w:r>
      <w:r w:rsidRPr="0001353F">
        <w:rPr>
          <w:rFonts w:ascii="Garamond" w:hAnsi="Garamond"/>
          <w:b w:val="0"/>
          <w:bCs w:val="0"/>
          <w:sz w:val="26"/>
          <w:szCs w:val="26"/>
          <w:lang w:val="en-GB"/>
        </w:rPr>
        <w:t xml:space="preserve"> </w:t>
      </w:r>
      <w:r w:rsidR="00AB1D8D" w:rsidRPr="0001353F">
        <w:rPr>
          <w:rFonts w:ascii="Garamond" w:hAnsi="Garamond"/>
          <w:b w:val="0"/>
          <w:bCs w:val="0"/>
          <w:sz w:val="26"/>
          <w:szCs w:val="26"/>
          <w:lang w:val="en-GB"/>
        </w:rPr>
        <w:t>the relevant</w:t>
      </w:r>
      <w:r w:rsidRPr="0001353F">
        <w:rPr>
          <w:rFonts w:ascii="Garamond" w:hAnsi="Garamond"/>
          <w:b w:val="0"/>
          <w:bCs w:val="0"/>
          <w:sz w:val="26"/>
          <w:szCs w:val="26"/>
          <w:lang w:val="en-GB"/>
        </w:rPr>
        <w:t xml:space="preserve"> course.</w:t>
      </w:r>
    </w:p>
    <w:p w:rsidR="008E6265" w:rsidRPr="0001353F" w:rsidRDefault="008E6265"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A student</w:t>
      </w:r>
      <w:r w:rsidR="00684596" w:rsidRPr="0001353F">
        <w:rPr>
          <w:rFonts w:ascii="Garamond" w:hAnsi="Garamond"/>
          <w:b w:val="0"/>
          <w:bCs w:val="0"/>
          <w:sz w:val="26"/>
          <w:szCs w:val="26"/>
          <w:lang w:val="en-GB"/>
        </w:rPr>
        <w:t xml:space="preserve"> with</w:t>
      </w:r>
      <w:r w:rsidR="006E79E3" w:rsidRPr="0001353F">
        <w:rPr>
          <w:rFonts w:ascii="Garamond" w:hAnsi="Garamond"/>
          <w:b w:val="0"/>
          <w:bCs w:val="0"/>
          <w:sz w:val="26"/>
          <w:szCs w:val="26"/>
          <w:lang w:val="en-GB"/>
        </w:rPr>
        <w:t xml:space="preserve"> disability</w:t>
      </w:r>
      <w:r w:rsidRPr="0001353F">
        <w:rPr>
          <w:rFonts w:ascii="Garamond" w:hAnsi="Garamond"/>
          <w:b w:val="0"/>
          <w:bCs w:val="0"/>
          <w:sz w:val="26"/>
          <w:szCs w:val="26"/>
          <w:lang w:val="en-GB"/>
        </w:rPr>
        <w:t xml:space="preserve"> </w:t>
      </w:r>
      <w:r w:rsidR="00407F88" w:rsidRPr="0001353F">
        <w:rPr>
          <w:rFonts w:ascii="Garamond" w:hAnsi="Garamond"/>
          <w:b w:val="0"/>
          <w:bCs w:val="0"/>
          <w:sz w:val="26"/>
          <w:szCs w:val="26"/>
          <w:lang w:val="en-GB"/>
        </w:rPr>
        <w:t>is</w:t>
      </w:r>
      <w:r w:rsidRPr="0001353F">
        <w:rPr>
          <w:rFonts w:ascii="Garamond" w:hAnsi="Garamond"/>
          <w:b w:val="0"/>
          <w:bCs w:val="0"/>
          <w:sz w:val="26"/>
          <w:szCs w:val="26"/>
          <w:lang w:val="en-GB"/>
        </w:rPr>
        <w:t xml:space="preserve"> entitled to take an exam </w:t>
      </w:r>
      <w:r w:rsidR="00922B82" w:rsidRPr="0001353F">
        <w:rPr>
          <w:rFonts w:ascii="Garamond" w:hAnsi="Garamond"/>
          <w:b w:val="0"/>
          <w:bCs w:val="0"/>
          <w:sz w:val="26"/>
          <w:szCs w:val="26"/>
          <w:lang w:val="en-GB"/>
        </w:rPr>
        <w:t>at a place and in a manner adjusted to their abilities</w:t>
      </w:r>
      <w:r w:rsidR="009245F5" w:rsidRPr="0001353F">
        <w:rPr>
          <w:rFonts w:ascii="Garamond" w:hAnsi="Garamond"/>
          <w:b w:val="0"/>
          <w:bCs w:val="0"/>
          <w:sz w:val="26"/>
          <w:szCs w:val="26"/>
          <w:lang w:val="en-GB"/>
        </w:rPr>
        <w:t>, in accordance with statute of institution</w:t>
      </w:r>
      <w:r w:rsidRPr="0001353F">
        <w:rPr>
          <w:rFonts w:ascii="Garamond" w:hAnsi="Garamond"/>
          <w:b w:val="0"/>
          <w:bCs w:val="0"/>
          <w:sz w:val="26"/>
          <w:szCs w:val="26"/>
          <w:lang w:val="en-GB"/>
        </w:rPr>
        <w:t>.</w:t>
      </w:r>
    </w:p>
    <w:p w:rsidR="00235824" w:rsidRPr="0001353F" w:rsidRDefault="00235824"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A student may take only one mid-term or final exam in one day, and not more than two mid-term</w:t>
      </w:r>
      <w:r w:rsidR="00227506"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 or final exams in a week.</w:t>
      </w:r>
    </w:p>
    <w:p w:rsidR="008E6265" w:rsidRPr="0001353F" w:rsidRDefault="008E6265" w:rsidP="00191001">
      <w:pPr>
        <w:pStyle w:val="BodyText2"/>
        <w:contextualSpacing/>
        <w:jc w:val="both"/>
        <w:rPr>
          <w:rFonts w:ascii="Garamond" w:hAnsi="Garamond"/>
          <w:b w:val="0"/>
          <w:bCs w:val="0"/>
          <w:sz w:val="26"/>
          <w:szCs w:val="26"/>
          <w:lang w:val="en-GB"/>
        </w:rPr>
      </w:pPr>
    </w:p>
    <w:p w:rsidR="008E6265" w:rsidRPr="0001353F" w:rsidRDefault="008071E5"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Examination T</w:t>
      </w:r>
      <w:r w:rsidR="00764B7E" w:rsidRPr="0001353F">
        <w:rPr>
          <w:rFonts w:ascii="Garamond" w:hAnsi="Garamond"/>
          <w:bCs w:val="0"/>
          <w:sz w:val="26"/>
          <w:szCs w:val="26"/>
          <w:lang w:val="en-GB"/>
        </w:rPr>
        <w:t>erm</w:t>
      </w:r>
    </w:p>
    <w:p w:rsidR="00764B7E" w:rsidRPr="0001353F" w:rsidRDefault="00C34579" w:rsidP="007B1A31">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91</w:t>
      </w:r>
    </w:p>
    <w:p w:rsidR="00764B7E" w:rsidRPr="0001353F" w:rsidRDefault="00764B7E"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922B82" w:rsidRPr="0001353F">
        <w:rPr>
          <w:rFonts w:ascii="Garamond" w:hAnsi="Garamond"/>
          <w:b w:val="0"/>
          <w:bCs w:val="0"/>
          <w:sz w:val="26"/>
          <w:szCs w:val="26"/>
          <w:lang w:val="en-GB"/>
        </w:rPr>
        <w:t>Examination terms shall take place in January, June and September</w:t>
      </w:r>
      <w:r w:rsidRPr="0001353F">
        <w:rPr>
          <w:rFonts w:ascii="Garamond" w:hAnsi="Garamond"/>
          <w:b w:val="0"/>
          <w:bCs w:val="0"/>
          <w:sz w:val="26"/>
          <w:szCs w:val="26"/>
          <w:lang w:val="en-GB"/>
        </w:rPr>
        <w:t>.</w:t>
      </w:r>
    </w:p>
    <w:p w:rsidR="00764B7E" w:rsidRPr="0001353F" w:rsidRDefault="00764B7E"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lastRenderedPageBreak/>
        <w:tab/>
        <w:t>Exam</w:t>
      </w:r>
      <w:r w:rsidR="008071E5" w:rsidRPr="0001353F">
        <w:rPr>
          <w:rFonts w:ascii="Garamond" w:hAnsi="Garamond"/>
          <w:b w:val="0"/>
          <w:bCs w:val="0"/>
          <w:sz w:val="26"/>
          <w:szCs w:val="26"/>
          <w:lang w:val="en-GB"/>
        </w:rPr>
        <w:t>ination</w:t>
      </w:r>
      <w:r w:rsidRPr="0001353F">
        <w:rPr>
          <w:rFonts w:ascii="Garamond" w:hAnsi="Garamond"/>
          <w:b w:val="0"/>
          <w:bCs w:val="0"/>
          <w:sz w:val="26"/>
          <w:szCs w:val="26"/>
          <w:lang w:val="en-GB"/>
        </w:rPr>
        <w:t xml:space="preserve"> terms referred to in paragraph 1 of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 shall have two </w:t>
      </w:r>
      <w:r w:rsidR="00714513" w:rsidRPr="0001353F">
        <w:rPr>
          <w:rFonts w:ascii="Garamond" w:hAnsi="Garamond"/>
          <w:b w:val="0"/>
          <w:bCs w:val="0"/>
          <w:sz w:val="26"/>
          <w:szCs w:val="26"/>
          <w:lang w:val="en-GB"/>
        </w:rPr>
        <w:t xml:space="preserve">set </w:t>
      </w:r>
      <w:r w:rsidRPr="0001353F">
        <w:rPr>
          <w:rFonts w:ascii="Garamond" w:hAnsi="Garamond"/>
          <w:b w:val="0"/>
          <w:bCs w:val="0"/>
          <w:sz w:val="26"/>
          <w:szCs w:val="26"/>
          <w:lang w:val="en-GB"/>
        </w:rPr>
        <w:t>exam</w:t>
      </w:r>
      <w:r w:rsidR="00714513" w:rsidRPr="0001353F">
        <w:rPr>
          <w:rFonts w:ascii="Garamond" w:hAnsi="Garamond"/>
          <w:b w:val="0"/>
          <w:bCs w:val="0"/>
          <w:sz w:val="26"/>
          <w:szCs w:val="26"/>
          <w:lang w:val="en-GB"/>
        </w:rPr>
        <w:t>ination</w:t>
      </w:r>
      <w:r w:rsidRPr="0001353F">
        <w:rPr>
          <w:rFonts w:ascii="Garamond" w:hAnsi="Garamond"/>
          <w:b w:val="0"/>
          <w:bCs w:val="0"/>
          <w:sz w:val="26"/>
          <w:szCs w:val="26"/>
          <w:lang w:val="en-GB"/>
        </w:rPr>
        <w:t xml:space="preserve"> </w:t>
      </w:r>
      <w:r w:rsidR="00E52521" w:rsidRPr="0001353F">
        <w:rPr>
          <w:rFonts w:ascii="Garamond" w:hAnsi="Garamond"/>
          <w:b w:val="0"/>
          <w:bCs w:val="0"/>
          <w:sz w:val="26"/>
          <w:szCs w:val="26"/>
          <w:lang w:val="en-GB"/>
        </w:rPr>
        <w:t>dates</w:t>
      </w:r>
      <w:r w:rsidRPr="0001353F">
        <w:rPr>
          <w:rFonts w:ascii="Garamond" w:hAnsi="Garamond"/>
          <w:b w:val="0"/>
          <w:bCs w:val="0"/>
          <w:sz w:val="26"/>
          <w:szCs w:val="26"/>
          <w:lang w:val="en-GB"/>
        </w:rPr>
        <w:t>.</w:t>
      </w:r>
    </w:p>
    <w:p w:rsidR="006E79E3" w:rsidRPr="0001353F" w:rsidRDefault="006E79E3"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 student who </w:t>
      </w:r>
      <w:r w:rsidR="00922B82" w:rsidRPr="0001353F">
        <w:rPr>
          <w:rFonts w:ascii="Garamond" w:hAnsi="Garamond"/>
          <w:b w:val="0"/>
          <w:bCs w:val="0"/>
          <w:sz w:val="26"/>
          <w:szCs w:val="26"/>
          <w:lang w:val="en-GB"/>
        </w:rPr>
        <w:t>fails to</w:t>
      </w:r>
      <w:r w:rsidRPr="0001353F">
        <w:rPr>
          <w:rFonts w:ascii="Garamond" w:hAnsi="Garamond"/>
          <w:b w:val="0"/>
          <w:bCs w:val="0"/>
          <w:sz w:val="26"/>
          <w:szCs w:val="26"/>
          <w:lang w:val="en-GB"/>
        </w:rPr>
        <w:t xml:space="preserve"> pass an exam </w:t>
      </w:r>
      <w:r w:rsidR="00407F88" w:rsidRPr="0001353F">
        <w:rPr>
          <w:rFonts w:ascii="Garamond" w:hAnsi="Garamond"/>
          <w:b w:val="0"/>
          <w:bCs w:val="0"/>
          <w:sz w:val="26"/>
          <w:szCs w:val="26"/>
          <w:lang w:val="en-GB"/>
        </w:rPr>
        <w:t xml:space="preserve">at </w:t>
      </w:r>
      <w:r w:rsidR="00F0587E" w:rsidRPr="0001353F">
        <w:rPr>
          <w:rFonts w:ascii="Garamond" w:hAnsi="Garamond"/>
          <w:b w:val="0"/>
          <w:bCs w:val="0"/>
          <w:sz w:val="26"/>
          <w:szCs w:val="26"/>
          <w:lang w:val="en-GB"/>
        </w:rPr>
        <w:t xml:space="preserve">the </w:t>
      </w:r>
      <w:r w:rsidRPr="0001353F">
        <w:rPr>
          <w:rFonts w:ascii="Garamond" w:hAnsi="Garamond"/>
          <w:b w:val="0"/>
          <w:bCs w:val="0"/>
          <w:sz w:val="26"/>
          <w:szCs w:val="26"/>
          <w:lang w:val="en-GB"/>
        </w:rPr>
        <w:t xml:space="preserve">first examination date is entitled to take it </w:t>
      </w:r>
      <w:r w:rsidR="00E736B3" w:rsidRPr="0001353F">
        <w:rPr>
          <w:rFonts w:ascii="Garamond" w:hAnsi="Garamond"/>
          <w:b w:val="0"/>
          <w:bCs w:val="0"/>
          <w:sz w:val="26"/>
          <w:szCs w:val="26"/>
          <w:lang w:val="en-GB"/>
        </w:rPr>
        <w:t>on</w:t>
      </w:r>
      <w:r w:rsidR="00407F88" w:rsidRPr="0001353F">
        <w:rPr>
          <w:rFonts w:ascii="Garamond" w:hAnsi="Garamond"/>
          <w:b w:val="0"/>
          <w:bCs w:val="0"/>
          <w:sz w:val="26"/>
          <w:szCs w:val="26"/>
          <w:lang w:val="en-GB"/>
        </w:rPr>
        <w:t xml:space="preserve"> </w:t>
      </w:r>
      <w:r w:rsidR="00E736B3" w:rsidRPr="0001353F">
        <w:rPr>
          <w:rFonts w:ascii="Garamond" w:hAnsi="Garamond"/>
          <w:b w:val="0"/>
          <w:bCs w:val="0"/>
          <w:sz w:val="26"/>
          <w:szCs w:val="26"/>
          <w:lang w:val="en-GB"/>
        </w:rPr>
        <w:t>the second</w:t>
      </w:r>
      <w:r w:rsidRPr="0001353F">
        <w:rPr>
          <w:rFonts w:ascii="Garamond" w:hAnsi="Garamond"/>
          <w:b w:val="0"/>
          <w:bCs w:val="0"/>
          <w:sz w:val="26"/>
          <w:szCs w:val="26"/>
          <w:lang w:val="en-GB"/>
        </w:rPr>
        <w:t xml:space="preserve"> examination date </w:t>
      </w:r>
      <w:r w:rsidR="00E736B3" w:rsidRPr="0001353F">
        <w:rPr>
          <w:rFonts w:ascii="Garamond" w:hAnsi="Garamond"/>
          <w:b w:val="0"/>
          <w:bCs w:val="0"/>
          <w:sz w:val="26"/>
          <w:szCs w:val="26"/>
          <w:lang w:val="en-GB"/>
        </w:rPr>
        <w:t>in</w:t>
      </w:r>
      <w:r w:rsidRPr="0001353F">
        <w:rPr>
          <w:rFonts w:ascii="Garamond" w:hAnsi="Garamond"/>
          <w:b w:val="0"/>
          <w:bCs w:val="0"/>
          <w:sz w:val="26"/>
          <w:szCs w:val="26"/>
          <w:lang w:val="en-GB"/>
        </w:rPr>
        <w:t xml:space="preserve"> the same examination term.</w:t>
      </w:r>
    </w:p>
    <w:p w:rsidR="00100692" w:rsidRPr="0001353F" w:rsidRDefault="00764B7E"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E52521" w:rsidRPr="0001353F">
        <w:rPr>
          <w:rFonts w:ascii="Garamond" w:hAnsi="Garamond"/>
          <w:b w:val="0"/>
          <w:bCs w:val="0"/>
          <w:sz w:val="26"/>
          <w:szCs w:val="26"/>
          <w:lang w:val="en-GB"/>
        </w:rPr>
        <w:t>Date</w:t>
      </w:r>
      <w:r w:rsidR="00100692" w:rsidRPr="0001353F">
        <w:rPr>
          <w:rFonts w:ascii="Garamond" w:hAnsi="Garamond"/>
          <w:b w:val="0"/>
          <w:bCs w:val="0"/>
          <w:sz w:val="26"/>
          <w:szCs w:val="26"/>
          <w:lang w:val="en-GB"/>
        </w:rPr>
        <w:t xml:space="preserve">s for </w:t>
      </w:r>
      <w:r w:rsidR="005070B1" w:rsidRPr="0001353F">
        <w:rPr>
          <w:rFonts w:ascii="Garamond" w:hAnsi="Garamond"/>
          <w:b w:val="0"/>
          <w:bCs w:val="0"/>
          <w:sz w:val="26"/>
          <w:szCs w:val="26"/>
          <w:lang w:val="en-GB"/>
        </w:rPr>
        <w:t>organisation</w:t>
      </w:r>
      <w:r w:rsidR="00100692" w:rsidRPr="0001353F">
        <w:rPr>
          <w:rFonts w:ascii="Garamond" w:hAnsi="Garamond"/>
          <w:b w:val="0"/>
          <w:bCs w:val="0"/>
          <w:sz w:val="26"/>
          <w:szCs w:val="26"/>
          <w:lang w:val="en-GB"/>
        </w:rPr>
        <w:t xml:space="preserve"> of exams referred to in paragraph</w:t>
      </w:r>
      <w:r w:rsidR="00F0587E" w:rsidRPr="0001353F">
        <w:rPr>
          <w:rFonts w:ascii="Garamond" w:hAnsi="Garamond"/>
          <w:b w:val="0"/>
          <w:bCs w:val="0"/>
          <w:sz w:val="26"/>
          <w:szCs w:val="26"/>
          <w:lang w:val="en-GB"/>
        </w:rPr>
        <w:t>s</w:t>
      </w:r>
      <w:r w:rsidR="00100692" w:rsidRPr="0001353F">
        <w:rPr>
          <w:rFonts w:ascii="Garamond" w:hAnsi="Garamond"/>
          <w:b w:val="0"/>
          <w:bCs w:val="0"/>
          <w:sz w:val="26"/>
          <w:szCs w:val="26"/>
          <w:lang w:val="en-GB"/>
        </w:rPr>
        <w:t xml:space="preserve"> 1</w:t>
      </w:r>
      <w:r w:rsidR="00235824" w:rsidRPr="0001353F">
        <w:rPr>
          <w:rFonts w:ascii="Garamond" w:hAnsi="Garamond"/>
          <w:b w:val="0"/>
          <w:bCs w:val="0"/>
          <w:sz w:val="26"/>
          <w:szCs w:val="26"/>
          <w:lang w:val="en-GB"/>
        </w:rPr>
        <w:t>, 2</w:t>
      </w:r>
      <w:r w:rsidR="00100692" w:rsidRPr="0001353F">
        <w:rPr>
          <w:rFonts w:ascii="Garamond" w:hAnsi="Garamond"/>
          <w:b w:val="0"/>
          <w:bCs w:val="0"/>
          <w:sz w:val="26"/>
          <w:szCs w:val="26"/>
          <w:lang w:val="en-GB"/>
        </w:rPr>
        <w:t xml:space="preserve"> and 3</w:t>
      </w:r>
      <w:r w:rsidR="008071E5" w:rsidRPr="0001353F">
        <w:rPr>
          <w:rFonts w:ascii="Garamond" w:hAnsi="Garamond"/>
          <w:b w:val="0"/>
          <w:bCs w:val="0"/>
          <w:sz w:val="26"/>
          <w:szCs w:val="26"/>
          <w:lang w:val="en-GB"/>
        </w:rPr>
        <w:t xml:space="preserve"> </w:t>
      </w:r>
      <w:r w:rsidR="00100692" w:rsidRPr="0001353F">
        <w:rPr>
          <w:rFonts w:ascii="Garamond" w:hAnsi="Garamond"/>
          <w:b w:val="0"/>
          <w:bCs w:val="0"/>
          <w:sz w:val="26"/>
          <w:szCs w:val="26"/>
          <w:lang w:val="en-GB"/>
        </w:rPr>
        <w:t xml:space="preserve">shall be determined by academic calendar for </w:t>
      </w:r>
      <w:r w:rsidR="00F0587E" w:rsidRPr="0001353F">
        <w:rPr>
          <w:rFonts w:ascii="Garamond" w:hAnsi="Garamond"/>
          <w:b w:val="0"/>
          <w:bCs w:val="0"/>
          <w:sz w:val="26"/>
          <w:szCs w:val="26"/>
          <w:lang w:val="en-GB"/>
        </w:rPr>
        <w:t xml:space="preserve">an </w:t>
      </w:r>
      <w:r w:rsidR="00BB42F7" w:rsidRPr="0001353F">
        <w:rPr>
          <w:rFonts w:ascii="Garamond" w:hAnsi="Garamond"/>
          <w:b w:val="0"/>
          <w:bCs w:val="0"/>
          <w:sz w:val="26"/>
          <w:szCs w:val="26"/>
          <w:lang w:val="en-GB"/>
        </w:rPr>
        <w:t>academic</w:t>
      </w:r>
      <w:r w:rsidR="00100692" w:rsidRPr="0001353F">
        <w:rPr>
          <w:rFonts w:ascii="Garamond" w:hAnsi="Garamond"/>
          <w:b w:val="0"/>
          <w:bCs w:val="0"/>
          <w:sz w:val="26"/>
          <w:szCs w:val="26"/>
          <w:lang w:val="en-GB"/>
        </w:rPr>
        <w:t xml:space="preserve"> year passed by an institution in compliance with </w:t>
      </w:r>
      <w:r w:rsidR="00F0587E" w:rsidRPr="0001353F">
        <w:rPr>
          <w:rFonts w:ascii="Garamond" w:hAnsi="Garamond"/>
          <w:b w:val="0"/>
          <w:bCs w:val="0"/>
          <w:sz w:val="26"/>
          <w:szCs w:val="26"/>
          <w:lang w:val="en-GB"/>
        </w:rPr>
        <w:t>its s</w:t>
      </w:r>
      <w:r w:rsidR="00100692" w:rsidRPr="0001353F">
        <w:rPr>
          <w:rFonts w:ascii="Garamond" w:hAnsi="Garamond"/>
          <w:b w:val="0"/>
          <w:bCs w:val="0"/>
          <w:sz w:val="26"/>
          <w:szCs w:val="26"/>
          <w:lang w:val="en-GB"/>
        </w:rPr>
        <w:t>tatute.</w:t>
      </w:r>
    </w:p>
    <w:p w:rsidR="00100692" w:rsidRPr="0001353F" w:rsidRDefault="00100692" w:rsidP="00191001">
      <w:pPr>
        <w:pStyle w:val="BodyText2"/>
        <w:contextualSpacing/>
        <w:jc w:val="both"/>
        <w:rPr>
          <w:rFonts w:ascii="Garamond" w:hAnsi="Garamond"/>
          <w:b w:val="0"/>
          <w:bCs w:val="0"/>
          <w:sz w:val="26"/>
          <w:szCs w:val="26"/>
          <w:lang w:val="en-GB"/>
        </w:rPr>
      </w:pPr>
    </w:p>
    <w:p w:rsidR="00100692" w:rsidRPr="0001353F" w:rsidRDefault="00100692"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Objection</w:t>
      </w:r>
    </w:p>
    <w:p w:rsidR="00100692" w:rsidRPr="0001353F" w:rsidRDefault="00C34579" w:rsidP="007B1A31">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92</w:t>
      </w:r>
    </w:p>
    <w:p w:rsidR="00100692" w:rsidRPr="0001353F" w:rsidRDefault="00100692"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 student </w:t>
      </w:r>
      <w:r w:rsidR="00CE76A0" w:rsidRPr="0001353F">
        <w:rPr>
          <w:rFonts w:ascii="Garamond" w:hAnsi="Garamond"/>
          <w:b w:val="0"/>
          <w:bCs w:val="0"/>
          <w:sz w:val="26"/>
          <w:szCs w:val="26"/>
          <w:lang w:val="en-GB"/>
        </w:rPr>
        <w:t>is entitled</w:t>
      </w:r>
      <w:r w:rsidRPr="0001353F">
        <w:rPr>
          <w:rFonts w:ascii="Garamond" w:hAnsi="Garamond"/>
          <w:b w:val="0"/>
          <w:bCs w:val="0"/>
          <w:sz w:val="26"/>
          <w:szCs w:val="26"/>
          <w:lang w:val="en-GB"/>
        </w:rPr>
        <w:t xml:space="preserve"> to f</w:t>
      </w:r>
      <w:r w:rsidR="00E36267" w:rsidRPr="0001353F">
        <w:rPr>
          <w:rFonts w:ascii="Garamond" w:hAnsi="Garamond"/>
          <w:b w:val="0"/>
          <w:bCs w:val="0"/>
          <w:sz w:val="26"/>
          <w:szCs w:val="26"/>
          <w:lang w:val="en-GB"/>
        </w:rPr>
        <w:t xml:space="preserve">ile </w:t>
      </w:r>
      <w:r w:rsidR="00315185" w:rsidRPr="0001353F">
        <w:rPr>
          <w:rFonts w:ascii="Garamond" w:hAnsi="Garamond"/>
          <w:b w:val="0"/>
          <w:bCs w:val="0"/>
          <w:sz w:val="26"/>
          <w:szCs w:val="26"/>
          <w:lang w:val="en-GB"/>
        </w:rPr>
        <w:t xml:space="preserve">to managing body </w:t>
      </w:r>
      <w:r w:rsidR="00E36267" w:rsidRPr="0001353F">
        <w:rPr>
          <w:rFonts w:ascii="Garamond" w:hAnsi="Garamond"/>
          <w:b w:val="0"/>
          <w:bCs w:val="0"/>
          <w:sz w:val="26"/>
          <w:szCs w:val="26"/>
          <w:lang w:val="en-GB"/>
        </w:rPr>
        <w:t>an objection to</w:t>
      </w:r>
      <w:r w:rsidR="00783425">
        <w:rPr>
          <w:rFonts w:ascii="Garamond" w:hAnsi="Garamond"/>
          <w:b w:val="0"/>
          <w:bCs w:val="0"/>
          <w:sz w:val="26"/>
          <w:szCs w:val="26"/>
          <w:lang w:val="en-GB"/>
        </w:rPr>
        <w:t xml:space="preserve"> a</w:t>
      </w:r>
      <w:r w:rsidR="00E36267" w:rsidRPr="0001353F">
        <w:rPr>
          <w:rFonts w:ascii="Garamond" w:hAnsi="Garamond"/>
          <w:b w:val="0"/>
          <w:bCs w:val="0"/>
          <w:sz w:val="26"/>
          <w:szCs w:val="26"/>
          <w:lang w:val="en-GB"/>
        </w:rPr>
        <w:t xml:space="preserve"> grade, if they consider that the exam </w:t>
      </w:r>
      <w:r w:rsidR="00CE76A0" w:rsidRPr="0001353F">
        <w:rPr>
          <w:rFonts w:ascii="Garamond" w:hAnsi="Garamond"/>
          <w:b w:val="0"/>
          <w:bCs w:val="0"/>
          <w:sz w:val="26"/>
          <w:szCs w:val="26"/>
          <w:lang w:val="en-GB"/>
        </w:rPr>
        <w:t>had</w:t>
      </w:r>
      <w:r w:rsidR="00E36267" w:rsidRPr="0001353F">
        <w:rPr>
          <w:rFonts w:ascii="Garamond" w:hAnsi="Garamond"/>
          <w:b w:val="0"/>
          <w:bCs w:val="0"/>
          <w:sz w:val="26"/>
          <w:szCs w:val="26"/>
          <w:lang w:val="en-GB"/>
        </w:rPr>
        <w:t xml:space="preserve"> not been conducted in compliance with law and general act of institution</w:t>
      </w:r>
      <w:r w:rsidR="00CE76A0" w:rsidRPr="0001353F">
        <w:rPr>
          <w:rFonts w:ascii="Garamond" w:hAnsi="Garamond"/>
          <w:b w:val="0"/>
          <w:bCs w:val="0"/>
          <w:sz w:val="26"/>
          <w:szCs w:val="26"/>
          <w:lang w:val="en-GB"/>
        </w:rPr>
        <w:t>,</w:t>
      </w:r>
      <w:r w:rsidR="00E36267" w:rsidRPr="0001353F">
        <w:rPr>
          <w:rFonts w:ascii="Garamond" w:hAnsi="Garamond"/>
          <w:b w:val="0"/>
          <w:bCs w:val="0"/>
          <w:sz w:val="26"/>
          <w:szCs w:val="26"/>
          <w:lang w:val="en-GB"/>
        </w:rPr>
        <w:t xml:space="preserve"> within 48 hours from obtaining</w:t>
      </w:r>
      <w:r w:rsidR="00315185" w:rsidRPr="0001353F">
        <w:rPr>
          <w:rFonts w:ascii="Garamond" w:hAnsi="Garamond"/>
          <w:b w:val="0"/>
          <w:bCs w:val="0"/>
          <w:sz w:val="26"/>
          <w:szCs w:val="26"/>
          <w:lang w:val="en-GB"/>
        </w:rPr>
        <w:t xml:space="preserve"> the</w:t>
      </w:r>
      <w:r w:rsidR="00E36267" w:rsidRPr="0001353F">
        <w:rPr>
          <w:rFonts w:ascii="Garamond" w:hAnsi="Garamond"/>
          <w:b w:val="0"/>
          <w:bCs w:val="0"/>
          <w:sz w:val="26"/>
          <w:szCs w:val="26"/>
          <w:lang w:val="en-GB"/>
        </w:rPr>
        <w:t xml:space="preserve"> grade.</w:t>
      </w:r>
    </w:p>
    <w:p w:rsidR="00E36267" w:rsidRPr="0001353F" w:rsidRDefault="00E36267"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F0587E" w:rsidRPr="0001353F">
        <w:rPr>
          <w:rFonts w:ascii="Garamond" w:hAnsi="Garamond"/>
          <w:b w:val="0"/>
          <w:bCs w:val="0"/>
          <w:sz w:val="26"/>
          <w:szCs w:val="26"/>
          <w:lang w:val="en-GB"/>
        </w:rPr>
        <w:t>The m</w:t>
      </w:r>
      <w:r w:rsidR="00CE76A0" w:rsidRPr="0001353F">
        <w:rPr>
          <w:rFonts w:ascii="Garamond" w:hAnsi="Garamond"/>
          <w:b w:val="0"/>
          <w:bCs w:val="0"/>
          <w:sz w:val="26"/>
          <w:szCs w:val="26"/>
          <w:lang w:val="en-GB"/>
        </w:rPr>
        <w:t>anaging</w:t>
      </w:r>
      <w:r w:rsidRPr="0001353F">
        <w:rPr>
          <w:rFonts w:ascii="Garamond" w:hAnsi="Garamond"/>
          <w:b w:val="0"/>
          <w:bCs w:val="0"/>
          <w:sz w:val="26"/>
          <w:szCs w:val="26"/>
          <w:lang w:val="en-GB"/>
        </w:rPr>
        <w:t xml:space="preserve"> body shall form a </w:t>
      </w:r>
      <w:r w:rsidR="00773CBF" w:rsidRPr="0001353F">
        <w:rPr>
          <w:rFonts w:ascii="Garamond" w:hAnsi="Garamond"/>
          <w:b w:val="0"/>
          <w:bCs w:val="0"/>
          <w:sz w:val="26"/>
          <w:szCs w:val="26"/>
          <w:lang w:val="en-GB"/>
        </w:rPr>
        <w:t>C</w:t>
      </w:r>
      <w:r w:rsidRPr="0001353F">
        <w:rPr>
          <w:rFonts w:ascii="Garamond" w:hAnsi="Garamond"/>
          <w:b w:val="0"/>
          <w:bCs w:val="0"/>
          <w:sz w:val="26"/>
          <w:szCs w:val="26"/>
          <w:lang w:val="en-GB"/>
        </w:rPr>
        <w:t xml:space="preserve">ommission </w:t>
      </w:r>
      <w:r w:rsidR="00E52521" w:rsidRPr="0001353F">
        <w:rPr>
          <w:rFonts w:ascii="Garamond" w:hAnsi="Garamond"/>
          <w:b w:val="0"/>
          <w:bCs w:val="0"/>
          <w:sz w:val="26"/>
          <w:szCs w:val="26"/>
          <w:lang w:val="en-GB"/>
        </w:rPr>
        <w:t>to</w:t>
      </w:r>
      <w:r w:rsidRPr="0001353F">
        <w:rPr>
          <w:rFonts w:ascii="Garamond" w:hAnsi="Garamond"/>
          <w:b w:val="0"/>
          <w:bCs w:val="0"/>
          <w:sz w:val="26"/>
          <w:szCs w:val="26"/>
          <w:lang w:val="en-GB"/>
        </w:rPr>
        <w:t xml:space="preserve"> determine</w:t>
      </w:r>
      <w:r w:rsidR="00235824" w:rsidRPr="0001353F">
        <w:rPr>
          <w:rFonts w:ascii="Garamond" w:hAnsi="Garamond"/>
          <w:b w:val="0"/>
          <w:bCs w:val="0"/>
          <w:sz w:val="26"/>
          <w:szCs w:val="26"/>
          <w:lang w:val="en-GB"/>
        </w:rPr>
        <w:t xml:space="preserve">, </w:t>
      </w:r>
      <w:r w:rsidR="00F0587E" w:rsidRPr="0001353F">
        <w:rPr>
          <w:rFonts w:ascii="Garamond" w:hAnsi="Garamond"/>
          <w:b w:val="0"/>
          <w:bCs w:val="0"/>
          <w:sz w:val="26"/>
          <w:szCs w:val="26"/>
          <w:lang w:val="en-GB"/>
        </w:rPr>
        <w:t>in accordance with</w:t>
      </w:r>
      <w:r w:rsidR="00235824" w:rsidRPr="0001353F">
        <w:rPr>
          <w:rFonts w:ascii="Garamond" w:hAnsi="Garamond"/>
          <w:b w:val="0"/>
          <w:bCs w:val="0"/>
          <w:sz w:val="26"/>
          <w:szCs w:val="26"/>
          <w:lang w:val="en-GB"/>
        </w:rPr>
        <w:t xml:space="preserve"> the request from the objection,</w:t>
      </w:r>
      <w:r w:rsidRPr="0001353F">
        <w:rPr>
          <w:rFonts w:ascii="Garamond" w:hAnsi="Garamond"/>
          <w:b w:val="0"/>
          <w:bCs w:val="0"/>
          <w:sz w:val="26"/>
          <w:szCs w:val="26"/>
          <w:lang w:val="en-GB"/>
        </w:rPr>
        <w:t xml:space="preserve"> whether the grade </w:t>
      </w:r>
      <w:r w:rsidR="00773CBF" w:rsidRPr="0001353F">
        <w:rPr>
          <w:rFonts w:ascii="Garamond" w:hAnsi="Garamond"/>
          <w:b w:val="0"/>
          <w:bCs w:val="0"/>
          <w:sz w:val="26"/>
          <w:szCs w:val="26"/>
          <w:lang w:val="en-GB"/>
        </w:rPr>
        <w:t>was</w:t>
      </w:r>
      <w:r w:rsidRPr="0001353F">
        <w:rPr>
          <w:rFonts w:ascii="Garamond" w:hAnsi="Garamond"/>
          <w:b w:val="0"/>
          <w:bCs w:val="0"/>
          <w:sz w:val="26"/>
          <w:szCs w:val="26"/>
          <w:lang w:val="en-GB"/>
        </w:rPr>
        <w:t xml:space="preserve"> </w:t>
      </w:r>
      <w:r w:rsidR="00783425">
        <w:rPr>
          <w:rFonts w:ascii="Garamond" w:hAnsi="Garamond"/>
          <w:b w:val="0"/>
          <w:bCs w:val="0"/>
          <w:sz w:val="26"/>
          <w:szCs w:val="26"/>
          <w:lang w:val="en-GB"/>
        </w:rPr>
        <w:t>formed</w:t>
      </w:r>
      <w:r w:rsidRPr="0001353F">
        <w:rPr>
          <w:rFonts w:ascii="Garamond" w:hAnsi="Garamond"/>
          <w:b w:val="0"/>
          <w:bCs w:val="0"/>
          <w:sz w:val="26"/>
          <w:szCs w:val="26"/>
          <w:lang w:val="en-GB"/>
        </w:rPr>
        <w:t xml:space="preserve"> contrary to regulation,</w:t>
      </w:r>
      <w:r w:rsidR="00E52521" w:rsidRPr="0001353F">
        <w:rPr>
          <w:rFonts w:ascii="Garamond" w:hAnsi="Garamond"/>
          <w:b w:val="0"/>
          <w:bCs w:val="0"/>
          <w:sz w:val="26"/>
          <w:szCs w:val="26"/>
          <w:lang w:val="en-GB"/>
        </w:rPr>
        <w:t xml:space="preserve"> to</w:t>
      </w:r>
      <w:r w:rsidRPr="0001353F">
        <w:rPr>
          <w:rFonts w:ascii="Garamond" w:hAnsi="Garamond"/>
          <w:b w:val="0"/>
          <w:bCs w:val="0"/>
          <w:sz w:val="26"/>
          <w:szCs w:val="26"/>
          <w:lang w:val="en-GB"/>
        </w:rPr>
        <w:t xml:space="preserve"> </w:t>
      </w:r>
      <w:r w:rsidR="003874A0" w:rsidRPr="0001353F">
        <w:rPr>
          <w:rFonts w:ascii="Garamond" w:hAnsi="Garamond"/>
          <w:b w:val="0"/>
          <w:bCs w:val="0"/>
          <w:sz w:val="26"/>
          <w:szCs w:val="26"/>
          <w:lang w:val="en-GB"/>
        </w:rPr>
        <w:t>review and grade</w:t>
      </w:r>
      <w:r w:rsidR="00F0587E" w:rsidRPr="0001353F">
        <w:rPr>
          <w:rFonts w:ascii="Garamond" w:hAnsi="Garamond"/>
          <w:b w:val="0"/>
          <w:bCs w:val="0"/>
          <w:sz w:val="26"/>
          <w:szCs w:val="26"/>
          <w:lang w:val="en-GB"/>
        </w:rPr>
        <w:t xml:space="preserve"> the </w:t>
      </w:r>
      <w:r w:rsidR="003874A0" w:rsidRPr="0001353F">
        <w:rPr>
          <w:rFonts w:ascii="Garamond" w:hAnsi="Garamond"/>
          <w:b w:val="0"/>
          <w:bCs w:val="0"/>
          <w:sz w:val="26"/>
          <w:szCs w:val="26"/>
          <w:lang w:val="en-GB"/>
        </w:rPr>
        <w:t>written or other work</w:t>
      </w:r>
      <w:r w:rsidR="00F0587E" w:rsidRPr="0001353F">
        <w:rPr>
          <w:rFonts w:ascii="Garamond" w:hAnsi="Garamond"/>
          <w:b w:val="0"/>
          <w:bCs w:val="0"/>
          <w:sz w:val="26"/>
          <w:szCs w:val="26"/>
          <w:lang w:val="en-GB"/>
        </w:rPr>
        <w:t xml:space="preserve"> again</w:t>
      </w:r>
      <w:r w:rsidR="00F14551" w:rsidRPr="0001353F">
        <w:rPr>
          <w:rFonts w:ascii="Garamond" w:hAnsi="Garamond"/>
          <w:b w:val="0"/>
          <w:bCs w:val="0"/>
          <w:sz w:val="26"/>
          <w:szCs w:val="26"/>
          <w:lang w:val="en-GB"/>
        </w:rPr>
        <w:t>,</w:t>
      </w:r>
      <w:r w:rsidR="003874A0" w:rsidRPr="0001353F">
        <w:rPr>
          <w:rFonts w:ascii="Garamond" w:hAnsi="Garamond"/>
          <w:b w:val="0"/>
          <w:bCs w:val="0"/>
          <w:sz w:val="26"/>
          <w:szCs w:val="26"/>
          <w:lang w:val="en-GB"/>
        </w:rPr>
        <w:t xml:space="preserve"> or </w:t>
      </w:r>
      <w:r w:rsidR="00773CBF" w:rsidRPr="0001353F">
        <w:rPr>
          <w:rFonts w:ascii="Garamond" w:hAnsi="Garamond"/>
          <w:b w:val="0"/>
          <w:bCs w:val="0"/>
          <w:sz w:val="26"/>
          <w:szCs w:val="26"/>
          <w:lang w:val="en-GB"/>
        </w:rPr>
        <w:t>test</w:t>
      </w:r>
      <w:r w:rsidR="003874A0" w:rsidRPr="0001353F">
        <w:rPr>
          <w:rFonts w:ascii="Garamond" w:hAnsi="Garamond"/>
          <w:b w:val="0"/>
          <w:bCs w:val="0"/>
          <w:sz w:val="26"/>
          <w:szCs w:val="26"/>
          <w:lang w:val="en-GB"/>
        </w:rPr>
        <w:t xml:space="preserve"> the student, within </w:t>
      </w:r>
      <w:r w:rsidR="006E79E3" w:rsidRPr="0001353F">
        <w:rPr>
          <w:rFonts w:ascii="Garamond" w:hAnsi="Garamond"/>
          <w:b w:val="0"/>
          <w:bCs w:val="0"/>
          <w:sz w:val="26"/>
          <w:szCs w:val="26"/>
          <w:lang w:val="en-GB"/>
        </w:rPr>
        <w:t>three</w:t>
      </w:r>
      <w:r w:rsidR="003874A0" w:rsidRPr="0001353F">
        <w:rPr>
          <w:rFonts w:ascii="Garamond" w:hAnsi="Garamond"/>
          <w:b w:val="0"/>
          <w:bCs w:val="0"/>
          <w:sz w:val="26"/>
          <w:szCs w:val="26"/>
          <w:lang w:val="en-GB"/>
        </w:rPr>
        <w:t xml:space="preserve"> days.</w:t>
      </w:r>
    </w:p>
    <w:p w:rsidR="003874A0" w:rsidRPr="0001353F" w:rsidRDefault="003874A0"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F0587E" w:rsidRPr="0001353F">
        <w:rPr>
          <w:rFonts w:ascii="Garamond" w:hAnsi="Garamond"/>
          <w:b w:val="0"/>
          <w:bCs w:val="0"/>
          <w:sz w:val="26"/>
          <w:szCs w:val="26"/>
          <w:lang w:val="en-GB"/>
        </w:rPr>
        <w:t>The g</w:t>
      </w:r>
      <w:r w:rsidR="00D53A28" w:rsidRPr="0001353F">
        <w:rPr>
          <w:rFonts w:ascii="Garamond" w:hAnsi="Garamond"/>
          <w:b w:val="0"/>
          <w:bCs w:val="0"/>
          <w:sz w:val="26"/>
          <w:szCs w:val="26"/>
          <w:lang w:val="en-GB"/>
        </w:rPr>
        <w:t xml:space="preserve">rade </w:t>
      </w:r>
      <w:r w:rsidR="00F14551" w:rsidRPr="0001353F">
        <w:rPr>
          <w:rFonts w:ascii="Garamond" w:hAnsi="Garamond"/>
          <w:b w:val="0"/>
          <w:bCs w:val="0"/>
          <w:sz w:val="26"/>
          <w:szCs w:val="26"/>
          <w:lang w:val="en-GB"/>
        </w:rPr>
        <w:t>given by</w:t>
      </w:r>
      <w:r w:rsidR="00D53A28" w:rsidRPr="0001353F">
        <w:rPr>
          <w:rFonts w:ascii="Garamond" w:hAnsi="Garamond"/>
          <w:b w:val="0"/>
          <w:bCs w:val="0"/>
          <w:sz w:val="26"/>
          <w:szCs w:val="26"/>
          <w:lang w:val="en-GB"/>
        </w:rPr>
        <w:t xml:space="preserve"> the C</w:t>
      </w:r>
      <w:r w:rsidRPr="0001353F">
        <w:rPr>
          <w:rFonts w:ascii="Garamond" w:hAnsi="Garamond"/>
          <w:b w:val="0"/>
          <w:bCs w:val="0"/>
          <w:sz w:val="26"/>
          <w:szCs w:val="26"/>
          <w:lang w:val="en-GB"/>
        </w:rPr>
        <w:t xml:space="preserve">ommission referred to in paragraph 2 of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 shall be final.</w:t>
      </w:r>
    </w:p>
    <w:p w:rsidR="003874A0" w:rsidRPr="0001353F" w:rsidRDefault="003874A0"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If a student requests an exemption of a</w:t>
      </w:r>
      <w:r w:rsidR="00F0587E" w:rsidRPr="0001353F">
        <w:rPr>
          <w:rFonts w:ascii="Garamond" w:hAnsi="Garamond"/>
          <w:b w:val="0"/>
          <w:bCs w:val="0"/>
          <w:sz w:val="26"/>
          <w:szCs w:val="26"/>
          <w:lang w:val="en-GB"/>
        </w:rPr>
        <w:t xml:space="preserve"> course</w:t>
      </w:r>
      <w:r w:rsidRPr="0001353F">
        <w:rPr>
          <w:rFonts w:ascii="Garamond" w:hAnsi="Garamond"/>
          <w:b w:val="0"/>
          <w:bCs w:val="0"/>
          <w:sz w:val="26"/>
          <w:szCs w:val="26"/>
          <w:lang w:val="en-GB"/>
        </w:rPr>
        <w:t xml:space="preserve"> teach</w:t>
      </w:r>
      <w:r w:rsidR="00D53A28" w:rsidRPr="0001353F">
        <w:rPr>
          <w:rFonts w:ascii="Garamond" w:hAnsi="Garamond"/>
          <w:b w:val="0"/>
          <w:bCs w:val="0"/>
          <w:sz w:val="26"/>
          <w:szCs w:val="26"/>
          <w:lang w:val="en-GB"/>
        </w:rPr>
        <w:t xml:space="preserve">er, </w:t>
      </w:r>
      <w:r w:rsidR="00FA6BB3" w:rsidRPr="0001353F">
        <w:rPr>
          <w:rFonts w:ascii="Garamond" w:hAnsi="Garamond"/>
          <w:b w:val="0"/>
          <w:bCs w:val="0"/>
          <w:sz w:val="26"/>
          <w:szCs w:val="26"/>
          <w:lang w:val="en-GB"/>
        </w:rPr>
        <w:t>that teacher</w:t>
      </w:r>
      <w:r w:rsidR="00D53A28" w:rsidRPr="0001353F">
        <w:rPr>
          <w:rFonts w:ascii="Garamond" w:hAnsi="Garamond"/>
          <w:b w:val="0"/>
          <w:bCs w:val="0"/>
          <w:sz w:val="26"/>
          <w:szCs w:val="26"/>
          <w:lang w:val="en-GB"/>
        </w:rPr>
        <w:t xml:space="preserve"> </w:t>
      </w:r>
      <w:r w:rsidR="005D28B3" w:rsidRPr="0001353F">
        <w:rPr>
          <w:rFonts w:ascii="Garamond" w:hAnsi="Garamond"/>
          <w:b w:val="0"/>
          <w:bCs w:val="0"/>
          <w:sz w:val="26"/>
          <w:szCs w:val="26"/>
          <w:lang w:val="en-GB"/>
        </w:rPr>
        <w:t>cannot</w:t>
      </w:r>
      <w:r w:rsidR="00D53A28" w:rsidRPr="0001353F">
        <w:rPr>
          <w:rFonts w:ascii="Garamond" w:hAnsi="Garamond"/>
          <w:b w:val="0"/>
          <w:bCs w:val="0"/>
          <w:sz w:val="26"/>
          <w:szCs w:val="26"/>
          <w:lang w:val="en-GB"/>
        </w:rPr>
        <w:t xml:space="preserve"> be a member of C</w:t>
      </w:r>
      <w:r w:rsidRPr="0001353F">
        <w:rPr>
          <w:rFonts w:ascii="Garamond" w:hAnsi="Garamond"/>
          <w:b w:val="0"/>
          <w:bCs w:val="0"/>
          <w:sz w:val="26"/>
          <w:szCs w:val="26"/>
          <w:lang w:val="en-GB"/>
        </w:rPr>
        <w:t xml:space="preserve">ommission referred to in paragraph 2 of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w:t>
      </w:r>
      <w:r w:rsidR="00315185" w:rsidRPr="0001353F">
        <w:rPr>
          <w:rFonts w:ascii="Garamond" w:hAnsi="Garamond"/>
          <w:b w:val="0"/>
          <w:bCs w:val="0"/>
          <w:sz w:val="26"/>
          <w:szCs w:val="26"/>
          <w:lang w:val="en-GB"/>
        </w:rPr>
        <w:t>A</w:t>
      </w:r>
      <w:r w:rsidRPr="0001353F">
        <w:rPr>
          <w:rFonts w:ascii="Garamond" w:hAnsi="Garamond"/>
          <w:b w:val="0"/>
          <w:bCs w:val="0"/>
          <w:sz w:val="26"/>
          <w:szCs w:val="26"/>
          <w:lang w:val="en-GB"/>
        </w:rPr>
        <w:t>rticle.</w:t>
      </w:r>
    </w:p>
    <w:p w:rsidR="003874A0" w:rsidRPr="0001353F" w:rsidRDefault="003874A0" w:rsidP="00191001">
      <w:pPr>
        <w:pStyle w:val="BodyText2"/>
        <w:contextualSpacing/>
        <w:jc w:val="both"/>
        <w:rPr>
          <w:rFonts w:ascii="Garamond" w:hAnsi="Garamond"/>
          <w:b w:val="0"/>
          <w:bCs w:val="0"/>
          <w:sz w:val="26"/>
          <w:szCs w:val="26"/>
          <w:lang w:val="en-GB"/>
        </w:rPr>
      </w:pPr>
    </w:p>
    <w:p w:rsidR="003874A0" w:rsidRPr="0001353F" w:rsidRDefault="003874A0" w:rsidP="00922B82">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X STUDENTS</w:t>
      </w:r>
    </w:p>
    <w:p w:rsidR="003874A0" w:rsidRPr="0001353F" w:rsidRDefault="00315185"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 xml:space="preserve"> </w:t>
      </w:r>
    </w:p>
    <w:p w:rsidR="003874A0" w:rsidRPr="0001353F" w:rsidRDefault="008404A0"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 xml:space="preserve">Enrolment </w:t>
      </w:r>
      <w:r w:rsidR="00C92F82" w:rsidRPr="0001353F">
        <w:rPr>
          <w:rFonts w:ascii="Garamond" w:hAnsi="Garamond"/>
          <w:bCs w:val="0"/>
          <w:sz w:val="26"/>
          <w:szCs w:val="26"/>
          <w:lang w:val="en-GB"/>
        </w:rPr>
        <w:t>in</w:t>
      </w:r>
      <w:r w:rsidR="00F506D4" w:rsidRPr="0001353F">
        <w:rPr>
          <w:rFonts w:ascii="Garamond" w:hAnsi="Garamond"/>
          <w:bCs w:val="0"/>
          <w:sz w:val="26"/>
          <w:szCs w:val="26"/>
          <w:lang w:val="en-GB"/>
        </w:rPr>
        <w:t xml:space="preserve"> Undergraduate S</w:t>
      </w:r>
      <w:r w:rsidR="003874A0" w:rsidRPr="0001353F">
        <w:rPr>
          <w:rFonts w:ascii="Garamond" w:hAnsi="Garamond"/>
          <w:bCs w:val="0"/>
          <w:sz w:val="26"/>
          <w:szCs w:val="26"/>
          <w:lang w:val="en-GB"/>
        </w:rPr>
        <w:t>tudies</w:t>
      </w:r>
    </w:p>
    <w:p w:rsidR="003874A0" w:rsidRPr="0001353F" w:rsidRDefault="00C34579" w:rsidP="007B1A31">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93</w:t>
      </w:r>
    </w:p>
    <w:p w:rsidR="00FA6BB3" w:rsidRPr="0001353F" w:rsidRDefault="003874A0"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FA6BB3" w:rsidRPr="0001353F">
        <w:rPr>
          <w:rFonts w:ascii="Garamond" w:hAnsi="Garamond"/>
          <w:b w:val="0"/>
          <w:bCs w:val="0"/>
          <w:sz w:val="26"/>
          <w:szCs w:val="26"/>
          <w:lang w:val="en-GB"/>
        </w:rPr>
        <w:t>A person who</w:t>
      </w:r>
      <w:r w:rsidR="002C7189" w:rsidRPr="0001353F">
        <w:rPr>
          <w:rFonts w:ascii="Garamond" w:hAnsi="Garamond"/>
          <w:b w:val="0"/>
          <w:bCs w:val="0"/>
          <w:sz w:val="26"/>
          <w:szCs w:val="26"/>
          <w:lang w:val="en-GB"/>
        </w:rPr>
        <w:t xml:space="preserve"> has</w:t>
      </w:r>
      <w:r w:rsidR="00FA6BB3" w:rsidRPr="0001353F">
        <w:rPr>
          <w:rFonts w:ascii="Garamond" w:hAnsi="Garamond"/>
          <w:b w:val="0"/>
          <w:bCs w:val="0"/>
          <w:sz w:val="26"/>
          <w:szCs w:val="26"/>
          <w:lang w:val="en-GB"/>
        </w:rPr>
        <w:t xml:space="preserve"> obtained a proper level education required for attaining IV-1 sub-level of National Qualification</w:t>
      </w:r>
      <w:r w:rsidR="00A82759" w:rsidRPr="0001353F">
        <w:rPr>
          <w:rFonts w:ascii="Garamond" w:hAnsi="Garamond"/>
          <w:b w:val="0"/>
          <w:bCs w:val="0"/>
          <w:sz w:val="26"/>
          <w:szCs w:val="26"/>
          <w:lang w:val="en-GB"/>
        </w:rPr>
        <w:t>s</w:t>
      </w:r>
      <w:r w:rsidR="00FA6BB3" w:rsidRPr="0001353F">
        <w:rPr>
          <w:rFonts w:ascii="Garamond" w:hAnsi="Garamond"/>
          <w:b w:val="0"/>
          <w:bCs w:val="0"/>
          <w:sz w:val="26"/>
          <w:szCs w:val="26"/>
          <w:lang w:val="en-GB"/>
        </w:rPr>
        <w:t xml:space="preserve"> Framework is entitled to </w:t>
      </w:r>
      <w:r w:rsidR="00A82759" w:rsidRPr="0001353F">
        <w:rPr>
          <w:rFonts w:ascii="Garamond" w:hAnsi="Garamond"/>
          <w:b w:val="0"/>
          <w:bCs w:val="0"/>
          <w:sz w:val="26"/>
          <w:szCs w:val="26"/>
          <w:lang w:val="en-GB"/>
        </w:rPr>
        <w:t xml:space="preserve">enrol </w:t>
      </w:r>
      <w:r w:rsidR="00B7039B" w:rsidRPr="0001353F">
        <w:rPr>
          <w:rFonts w:ascii="Garamond" w:hAnsi="Garamond"/>
          <w:b w:val="0"/>
          <w:bCs w:val="0"/>
          <w:sz w:val="26"/>
          <w:szCs w:val="26"/>
          <w:lang w:val="en-GB"/>
        </w:rPr>
        <w:t xml:space="preserve">in </w:t>
      </w:r>
      <w:r w:rsidRPr="0001353F">
        <w:rPr>
          <w:rFonts w:ascii="Garamond" w:hAnsi="Garamond"/>
          <w:b w:val="0"/>
          <w:bCs w:val="0"/>
          <w:sz w:val="26"/>
          <w:szCs w:val="26"/>
          <w:lang w:val="en-GB"/>
        </w:rPr>
        <w:t>undergraduate academic and applied studies</w:t>
      </w:r>
      <w:r w:rsidR="00E0570F" w:rsidRPr="0001353F">
        <w:rPr>
          <w:rFonts w:ascii="Garamond" w:hAnsi="Garamond"/>
          <w:b w:val="0"/>
          <w:bCs w:val="0"/>
          <w:sz w:val="26"/>
          <w:szCs w:val="26"/>
          <w:lang w:val="en-GB"/>
        </w:rPr>
        <w:t>.</w:t>
      </w:r>
    </w:p>
    <w:p w:rsidR="00FA6BB3" w:rsidRPr="0001353F" w:rsidRDefault="00FA6BB3"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A82759" w:rsidRPr="0001353F">
        <w:rPr>
          <w:rFonts w:ascii="Garamond" w:hAnsi="Garamond"/>
          <w:b w:val="0"/>
          <w:bCs w:val="0"/>
          <w:sz w:val="26"/>
          <w:szCs w:val="26"/>
          <w:lang w:val="en-GB"/>
        </w:rPr>
        <w:t xml:space="preserve">Enrolment </w:t>
      </w:r>
      <w:r w:rsidR="00C92F82" w:rsidRPr="0001353F">
        <w:rPr>
          <w:rFonts w:ascii="Garamond" w:hAnsi="Garamond"/>
          <w:b w:val="0"/>
          <w:bCs w:val="0"/>
          <w:sz w:val="26"/>
          <w:szCs w:val="26"/>
          <w:lang w:val="en-GB"/>
        </w:rPr>
        <w:t>in</w:t>
      </w:r>
      <w:r w:rsidRPr="0001353F">
        <w:rPr>
          <w:rFonts w:ascii="Garamond" w:hAnsi="Garamond"/>
          <w:b w:val="0"/>
          <w:bCs w:val="0"/>
          <w:sz w:val="26"/>
          <w:szCs w:val="26"/>
          <w:lang w:val="en-GB"/>
        </w:rPr>
        <w:t xml:space="preserve"> studies referred to in paragraph 1 of this Article shall be conducted on the basis of:</w:t>
      </w:r>
    </w:p>
    <w:p w:rsidR="003874A0" w:rsidRPr="0001353F" w:rsidRDefault="00FA6BB3" w:rsidP="007B1A31">
      <w:pPr>
        <w:pStyle w:val="BodyText2"/>
        <w:numPr>
          <w:ilvl w:val="0"/>
          <w:numId w:val="29"/>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general performance concerning the completion of individual grades for attaining IV-1 sub-level of National Qualification</w:t>
      </w:r>
      <w:r w:rsidR="00A82759"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 Framework;</w:t>
      </w:r>
    </w:p>
    <w:p w:rsidR="00FA6BB3" w:rsidRPr="0001353F" w:rsidRDefault="00FA6BB3" w:rsidP="007B1A31">
      <w:pPr>
        <w:pStyle w:val="BodyText2"/>
        <w:numPr>
          <w:ilvl w:val="0"/>
          <w:numId w:val="29"/>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results achieved at external </w:t>
      </w:r>
      <w:r w:rsidR="009D14EB">
        <w:rPr>
          <w:rFonts w:ascii="Garamond" w:hAnsi="Garamond"/>
          <w:b w:val="0"/>
          <w:bCs w:val="0"/>
          <w:sz w:val="26"/>
          <w:szCs w:val="26"/>
          <w:lang w:val="en-GB"/>
        </w:rPr>
        <w:t>Matura</w:t>
      </w:r>
      <w:r w:rsidRPr="0001353F">
        <w:rPr>
          <w:rFonts w:ascii="Garamond" w:hAnsi="Garamond"/>
          <w:b w:val="0"/>
          <w:bCs w:val="0"/>
          <w:sz w:val="26"/>
          <w:szCs w:val="26"/>
          <w:lang w:val="en-GB"/>
        </w:rPr>
        <w:t xml:space="preserve"> or </w:t>
      </w:r>
      <w:r w:rsidR="009D14EB">
        <w:rPr>
          <w:rFonts w:ascii="Garamond" w:hAnsi="Garamond"/>
          <w:b w:val="0"/>
          <w:bCs w:val="0"/>
          <w:sz w:val="26"/>
          <w:szCs w:val="26"/>
          <w:lang w:val="en-GB"/>
        </w:rPr>
        <w:t>vocational</w:t>
      </w:r>
      <w:r w:rsidRPr="0001353F">
        <w:rPr>
          <w:rFonts w:ascii="Garamond" w:hAnsi="Garamond"/>
          <w:b w:val="0"/>
          <w:bCs w:val="0"/>
          <w:sz w:val="26"/>
          <w:szCs w:val="26"/>
          <w:lang w:val="en-GB"/>
        </w:rPr>
        <w:t xml:space="preserve"> exam;</w:t>
      </w:r>
    </w:p>
    <w:p w:rsidR="00FA6BB3" w:rsidRPr="0001353F" w:rsidRDefault="00FA6BB3" w:rsidP="007B1A31">
      <w:pPr>
        <w:pStyle w:val="BodyText2"/>
        <w:numPr>
          <w:ilvl w:val="0"/>
          <w:numId w:val="29"/>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performance from two subjects of third and fourth grade relevant for continuance of education;</w:t>
      </w:r>
    </w:p>
    <w:p w:rsidR="00922B82" w:rsidRPr="0001353F" w:rsidRDefault="00922B82" w:rsidP="00922B82">
      <w:pPr>
        <w:pStyle w:val="BodyText2"/>
        <w:tabs>
          <w:tab w:val="left" w:pos="567"/>
          <w:tab w:val="left" w:pos="993"/>
        </w:tabs>
        <w:ind w:left="987" w:hanging="420"/>
        <w:contextualSpacing/>
        <w:jc w:val="both"/>
        <w:rPr>
          <w:rFonts w:ascii="Garamond" w:hAnsi="Garamond"/>
          <w:b w:val="0"/>
          <w:bCs w:val="0"/>
          <w:sz w:val="26"/>
          <w:szCs w:val="26"/>
          <w:lang w:val="en-GB"/>
        </w:rPr>
      </w:pPr>
      <w:r w:rsidRPr="0001353F">
        <w:rPr>
          <w:rFonts w:ascii="Garamond" w:hAnsi="Garamond"/>
          <w:b w:val="0"/>
          <w:bCs w:val="0"/>
          <w:sz w:val="26"/>
          <w:szCs w:val="26"/>
          <w:lang w:val="en-GB"/>
        </w:rPr>
        <w:t>3a)</w:t>
      </w:r>
      <w:r w:rsidRPr="0001353F">
        <w:rPr>
          <w:rFonts w:ascii="Garamond" w:hAnsi="Garamond"/>
          <w:b w:val="0"/>
          <w:bCs w:val="0"/>
          <w:sz w:val="26"/>
          <w:szCs w:val="26"/>
          <w:lang w:val="en-GB"/>
        </w:rPr>
        <w:tab/>
        <w:t>achieved success at national or international competition in subjects of importance for continuing education;</w:t>
      </w:r>
    </w:p>
    <w:p w:rsidR="00FA6BB3" w:rsidRPr="0001353F" w:rsidRDefault="000F405A" w:rsidP="007B1A31">
      <w:pPr>
        <w:pStyle w:val="BodyText2"/>
        <w:numPr>
          <w:ilvl w:val="0"/>
          <w:numId w:val="29"/>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“Luča” diploma awarded for excellent study performance</w:t>
      </w:r>
      <w:r w:rsidR="00FA6BB3" w:rsidRPr="0001353F">
        <w:rPr>
          <w:rFonts w:ascii="Garamond" w:hAnsi="Garamond"/>
          <w:b w:val="0"/>
          <w:bCs w:val="0"/>
          <w:sz w:val="26"/>
          <w:szCs w:val="26"/>
        </w:rPr>
        <w:t>.</w:t>
      </w:r>
    </w:p>
    <w:p w:rsidR="00E0570F" w:rsidRPr="0001353F" w:rsidRDefault="00E0570F"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For </w:t>
      </w:r>
      <w:r w:rsidR="00C92F82" w:rsidRPr="0001353F">
        <w:rPr>
          <w:rFonts w:ascii="Garamond" w:hAnsi="Garamond"/>
          <w:b w:val="0"/>
          <w:bCs w:val="0"/>
          <w:sz w:val="26"/>
          <w:szCs w:val="26"/>
          <w:lang w:val="en-GB"/>
        </w:rPr>
        <w:t>enrolment in</w:t>
      </w:r>
      <w:r w:rsidR="008841AC" w:rsidRPr="0001353F">
        <w:rPr>
          <w:rFonts w:ascii="Garamond" w:hAnsi="Garamond"/>
          <w:b w:val="0"/>
          <w:bCs w:val="0"/>
          <w:sz w:val="26"/>
          <w:szCs w:val="26"/>
          <w:lang w:val="en-GB"/>
        </w:rPr>
        <w:t xml:space="preserve"> certain study programmes, </w:t>
      </w:r>
      <w:r w:rsidR="00FA6BB3" w:rsidRPr="0001353F">
        <w:rPr>
          <w:rFonts w:ascii="Garamond" w:hAnsi="Garamond"/>
          <w:b w:val="0"/>
          <w:bCs w:val="0"/>
          <w:sz w:val="26"/>
          <w:szCs w:val="26"/>
          <w:lang w:val="en-GB"/>
        </w:rPr>
        <w:t>an</w:t>
      </w:r>
      <w:r w:rsidR="008841AC" w:rsidRPr="0001353F">
        <w:rPr>
          <w:rFonts w:ascii="Garamond" w:hAnsi="Garamond"/>
          <w:b w:val="0"/>
          <w:bCs w:val="0"/>
          <w:sz w:val="26"/>
          <w:szCs w:val="26"/>
          <w:lang w:val="en-GB"/>
        </w:rPr>
        <w:t xml:space="preserve"> </w:t>
      </w:r>
      <w:r w:rsidR="00F506D4" w:rsidRPr="0001353F">
        <w:rPr>
          <w:rFonts w:ascii="Garamond" w:hAnsi="Garamond"/>
          <w:b w:val="0"/>
          <w:bCs w:val="0"/>
          <w:sz w:val="26"/>
          <w:szCs w:val="26"/>
          <w:lang w:val="en-GB"/>
        </w:rPr>
        <w:t>admission</w:t>
      </w:r>
      <w:r w:rsidR="008841AC" w:rsidRPr="0001353F">
        <w:rPr>
          <w:rFonts w:ascii="Garamond" w:hAnsi="Garamond"/>
          <w:b w:val="0"/>
          <w:bCs w:val="0"/>
          <w:sz w:val="26"/>
          <w:szCs w:val="26"/>
          <w:lang w:val="en-GB"/>
        </w:rPr>
        <w:t xml:space="preserve"> exam </w:t>
      </w:r>
      <w:r w:rsidR="004300A1" w:rsidRPr="0001353F">
        <w:rPr>
          <w:rFonts w:ascii="Garamond" w:hAnsi="Garamond"/>
          <w:b w:val="0"/>
          <w:bCs w:val="0"/>
          <w:sz w:val="26"/>
          <w:szCs w:val="26"/>
          <w:lang w:val="en-GB"/>
        </w:rPr>
        <w:t>may</w:t>
      </w:r>
      <w:r w:rsidR="00FA6BB3" w:rsidRPr="0001353F">
        <w:rPr>
          <w:rFonts w:ascii="Garamond" w:hAnsi="Garamond"/>
          <w:b w:val="0"/>
          <w:bCs w:val="0"/>
          <w:sz w:val="26"/>
          <w:szCs w:val="26"/>
          <w:lang w:val="en-GB"/>
        </w:rPr>
        <w:t xml:space="preserve"> be introduced</w:t>
      </w:r>
      <w:r w:rsidR="008841AC" w:rsidRPr="0001353F">
        <w:rPr>
          <w:rFonts w:ascii="Garamond" w:hAnsi="Garamond"/>
          <w:b w:val="0"/>
          <w:bCs w:val="0"/>
          <w:sz w:val="26"/>
          <w:szCs w:val="26"/>
          <w:lang w:val="en-GB"/>
        </w:rPr>
        <w:t>.</w:t>
      </w:r>
    </w:p>
    <w:p w:rsidR="00FA6BB3" w:rsidRPr="0001353F" w:rsidRDefault="00FA6BB3"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For persons with disabilities </w:t>
      </w:r>
      <w:r w:rsidR="00315185" w:rsidRPr="0001353F">
        <w:rPr>
          <w:rFonts w:ascii="Garamond" w:hAnsi="Garamond"/>
          <w:b w:val="0"/>
          <w:bCs w:val="0"/>
          <w:sz w:val="26"/>
          <w:szCs w:val="26"/>
          <w:lang w:val="en-GB"/>
        </w:rPr>
        <w:t xml:space="preserve">the </w:t>
      </w:r>
      <w:r w:rsidRPr="0001353F">
        <w:rPr>
          <w:rFonts w:ascii="Garamond" w:hAnsi="Garamond"/>
          <w:b w:val="0"/>
          <w:bCs w:val="0"/>
          <w:sz w:val="26"/>
          <w:szCs w:val="26"/>
          <w:lang w:val="en-GB"/>
        </w:rPr>
        <w:t xml:space="preserve">principle of affirmative action shall be </w:t>
      </w:r>
      <w:r w:rsidR="00B7039B" w:rsidRPr="0001353F">
        <w:rPr>
          <w:rFonts w:ascii="Garamond" w:hAnsi="Garamond"/>
          <w:b w:val="0"/>
          <w:bCs w:val="0"/>
          <w:sz w:val="26"/>
          <w:szCs w:val="26"/>
          <w:lang w:val="en-GB"/>
        </w:rPr>
        <w:t>applied</w:t>
      </w:r>
      <w:r w:rsidRPr="0001353F">
        <w:rPr>
          <w:rFonts w:ascii="Garamond" w:hAnsi="Garamond"/>
          <w:b w:val="0"/>
          <w:bCs w:val="0"/>
          <w:sz w:val="26"/>
          <w:szCs w:val="26"/>
          <w:lang w:val="en-GB"/>
        </w:rPr>
        <w:t xml:space="preserve"> on the occasion of </w:t>
      </w:r>
      <w:r w:rsidR="00C92F82" w:rsidRPr="0001353F">
        <w:rPr>
          <w:rFonts w:ascii="Garamond" w:hAnsi="Garamond"/>
          <w:b w:val="0"/>
          <w:bCs w:val="0"/>
          <w:sz w:val="26"/>
          <w:szCs w:val="26"/>
          <w:lang w:val="en-GB"/>
        </w:rPr>
        <w:t>enrolment in</w:t>
      </w:r>
      <w:r w:rsidRPr="0001353F">
        <w:rPr>
          <w:rFonts w:ascii="Garamond" w:hAnsi="Garamond"/>
          <w:b w:val="0"/>
          <w:bCs w:val="0"/>
          <w:sz w:val="26"/>
          <w:szCs w:val="26"/>
          <w:lang w:val="en-GB"/>
        </w:rPr>
        <w:t xml:space="preserve"> a study programme.</w:t>
      </w:r>
    </w:p>
    <w:p w:rsidR="008841AC" w:rsidRPr="0001353F" w:rsidRDefault="008841AC"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lastRenderedPageBreak/>
        <w:tab/>
      </w:r>
      <w:r w:rsidR="009D14EB">
        <w:rPr>
          <w:rFonts w:ascii="Garamond" w:hAnsi="Garamond"/>
          <w:b w:val="0"/>
          <w:bCs w:val="0"/>
          <w:sz w:val="26"/>
          <w:szCs w:val="26"/>
          <w:lang w:val="en-GB"/>
        </w:rPr>
        <w:t>Matura</w:t>
      </w:r>
      <w:r w:rsidRPr="0001353F">
        <w:rPr>
          <w:rFonts w:ascii="Garamond" w:hAnsi="Garamond"/>
          <w:b w:val="0"/>
          <w:bCs w:val="0"/>
          <w:sz w:val="26"/>
          <w:szCs w:val="26"/>
          <w:lang w:val="en-GB"/>
        </w:rPr>
        <w:t xml:space="preserve"> or </w:t>
      </w:r>
      <w:r w:rsidR="00B7039B" w:rsidRPr="0001353F">
        <w:rPr>
          <w:rFonts w:ascii="Garamond" w:hAnsi="Garamond"/>
          <w:b w:val="0"/>
          <w:bCs w:val="0"/>
          <w:sz w:val="26"/>
          <w:szCs w:val="26"/>
          <w:lang w:val="en-GB"/>
        </w:rPr>
        <w:t>vocational</w:t>
      </w:r>
      <w:r w:rsidRPr="0001353F">
        <w:rPr>
          <w:rFonts w:ascii="Garamond" w:hAnsi="Garamond"/>
          <w:b w:val="0"/>
          <w:bCs w:val="0"/>
          <w:sz w:val="26"/>
          <w:szCs w:val="26"/>
          <w:lang w:val="en-GB"/>
        </w:rPr>
        <w:t xml:space="preserve"> exam referred to in paragraph </w:t>
      </w:r>
      <w:r w:rsidR="00235824" w:rsidRPr="0001353F">
        <w:rPr>
          <w:rFonts w:ascii="Garamond" w:hAnsi="Garamond"/>
          <w:b w:val="0"/>
          <w:bCs w:val="0"/>
          <w:sz w:val="26"/>
          <w:szCs w:val="26"/>
          <w:lang w:val="en-GB"/>
        </w:rPr>
        <w:t xml:space="preserve">2 item 2 </w:t>
      </w:r>
      <w:r w:rsidRPr="0001353F">
        <w:rPr>
          <w:rFonts w:ascii="Garamond" w:hAnsi="Garamond"/>
          <w:b w:val="0"/>
          <w:bCs w:val="0"/>
          <w:sz w:val="26"/>
          <w:szCs w:val="26"/>
          <w:lang w:val="en-GB"/>
        </w:rPr>
        <w:t xml:space="preserve">of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 shall be valued with at least 15% of total number of points acquired on </w:t>
      </w:r>
      <w:r w:rsidR="0054513A" w:rsidRPr="0001353F">
        <w:rPr>
          <w:rFonts w:ascii="Garamond" w:hAnsi="Garamond"/>
          <w:b w:val="0"/>
          <w:bCs w:val="0"/>
          <w:sz w:val="26"/>
          <w:szCs w:val="26"/>
          <w:lang w:val="en-GB"/>
        </w:rPr>
        <w:t xml:space="preserve">enrolment </w:t>
      </w:r>
      <w:r w:rsidR="00F506D4" w:rsidRPr="0001353F">
        <w:rPr>
          <w:rFonts w:ascii="Garamond" w:hAnsi="Garamond"/>
          <w:b w:val="0"/>
          <w:bCs w:val="0"/>
          <w:sz w:val="26"/>
          <w:szCs w:val="26"/>
          <w:lang w:val="en-GB"/>
        </w:rPr>
        <w:t xml:space="preserve">by </w:t>
      </w:r>
      <w:r w:rsidR="000D1473">
        <w:rPr>
          <w:rFonts w:ascii="Garamond" w:hAnsi="Garamond"/>
          <w:b w:val="0"/>
          <w:bCs w:val="0"/>
          <w:sz w:val="26"/>
          <w:szCs w:val="26"/>
          <w:lang w:val="en-GB"/>
        </w:rPr>
        <w:t>e</w:t>
      </w:r>
      <w:r w:rsidRPr="0001353F">
        <w:rPr>
          <w:rFonts w:ascii="Garamond" w:hAnsi="Garamond"/>
          <w:b w:val="0"/>
          <w:bCs w:val="0"/>
          <w:sz w:val="26"/>
          <w:szCs w:val="26"/>
          <w:lang w:val="en-GB"/>
        </w:rPr>
        <w:t>valuati</w:t>
      </w:r>
      <w:r w:rsidR="00F506D4" w:rsidRPr="0001353F">
        <w:rPr>
          <w:rFonts w:ascii="Garamond" w:hAnsi="Garamond"/>
          <w:b w:val="0"/>
          <w:bCs w:val="0"/>
          <w:sz w:val="26"/>
          <w:szCs w:val="26"/>
          <w:lang w:val="en-GB"/>
        </w:rPr>
        <w:t>ng</w:t>
      </w:r>
      <w:r w:rsidRPr="0001353F">
        <w:rPr>
          <w:rFonts w:ascii="Garamond" w:hAnsi="Garamond"/>
          <w:b w:val="0"/>
          <w:bCs w:val="0"/>
          <w:sz w:val="26"/>
          <w:szCs w:val="26"/>
          <w:lang w:val="en-GB"/>
        </w:rPr>
        <w:t xml:space="preserve"> all criteria referred to in paragraph</w:t>
      </w:r>
      <w:r w:rsidR="0054513A"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 </w:t>
      </w:r>
      <w:r w:rsidR="00235824" w:rsidRPr="0001353F">
        <w:rPr>
          <w:rFonts w:ascii="Garamond" w:hAnsi="Garamond"/>
          <w:b w:val="0"/>
          <w:bCs w:val="0"/>
          <w:sz w:val="26"/>
          <w:szCs w:val="26"/>
          <w:lang w:val="en-GB"/>
        </w:rPr>
        <w:t>2</w:t>
      </w:r>
      <w:r w:rsidRPr="0001353F">
        <w:rPr>
          <w:rFonts w:ascii="Garamond" w:hAnsi="Garamond"/>
          <w:b w:val="0"/>
          <w:bCs w:val="0"/>
          <w:sz w:val="26"/>
          <w:szCs w:val="26"/>
          <w:lang w:val="en-GB"/>
        </w:rPr>
        <w:t xml:space="preserve"> and 3 of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w:t>
      </w:r>
    </w:p>
    <w:p w:rsidR="008841AC" w:rsidRPr="0001353F" w:rsidRDefault="008841AC"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Notwithstanding paragraph 1 of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 on </w:t>
      </w:r>
      <w:r w:rsidR="00373A4D" w:rsidRPr="0001353F">
        <w:rPr>
          <w:rFonts w:ascii="Garamond" w:hAnsi="Garamond"/>
          <w:b w:val="0"/>
          <w:bCs w:val="0"/>
          <w:sz w:val="26"/>
          <w:szCs w:val="26"/>
          <w:lang w:val="en-GB"/>
        </w:rPr>
        <w:t>professional-</w:t>
      </w:r>
      <w:r w:rsidR="00F506D4" w:rsidRPr="0001353F">
        <w:rPr>
          <w:rFonts w:ascii="Garamond" w:hAnsi="Garamond"/>
          <w:b w:val="0"/>
          <w:bCs w:val="0"/>
          <w:sz w:val="26"/>
          <w:szCs w:val="26"/>
          <w:lang w:val="en-GB"/>
        </w:rPr>
        <w:t>artistic</w:t>
      </w:r>
      <w:r w:rsidRPr="0001353F">
        <w:rPr>
          <w:rFonts w:ascii="Garamond" w:hAnsi="Garamond"/>
          <w:b w:val="0"/>
          <w:bCs w:val="0"/>
          <w:sz w:val="26"/>
          <w:szCs w:val="26"/>
          <w:lang w:val="en-GB"/>
        </w:rPr>
        <w:t xml:space="preserve"> study programmes of undergraduate studies of faculties and</w:t>
      </w:r>
      <w:r w:rsidR="00F506D4" w:rsidRPr="0001353F">
        <w:rPr>
          <w:rFonts w:ascii="Garamond" w:hAnsi="Garamond"/>
          <w:b w:val="0"/>
          <w:bCs w:val="0"/>
          <w:sz w:val="26"/>
          <w:szCs w:val="26"/>
          <w:lang w:val="en-GB"/>
        </w:rPr>
        <w:t xml:space="preserve"> art</w:t>
      </w:r>
      <w:r w:rsidRPr="0001353F">
        <w:rPr>
          <w:rFonts w:ascii="Garamond" w:hAnsi="Garamond"/>
          <w:b w:val="0"/>
          <w:bCs w:val="0"/>
          <w:sz w:val="26"/>
          <w:szCs w:val="26"/>
          <w:lang w:val="en-GB"/>
        </w:rPr>
        <w:t xml:space="preserve"> academies,</w:t>
      </w:r>
      <w:r w:rsidR="00963F5F" w:rsidRPr="0001353F">
        <w:rPr>
          <w:rFonts w:ascii="Garamond" w:hAnsi="Garamond"/>
          <w:b w:val="0"/>
          <w:bCs w:val="0"/>
          <w:sz w:val="26"/>
          <w:szCs w:val="26"/>
          <w:lang w:val="en-GB"/>
        </w:rPr>
        <w:t xml:space="preserve"> a</w:t>
      </w:r>
      <w:r w:rsidRPr="0001353F">
        <w:rPr>
          <w:rFonts w:ascii="Garamond" w:hAnsi="Garamond"/>
          <w:b w:val="0"/>
          <w:bCs w:val="0"/>
          <w:sz w:val="26"/>
          <w:szCs w:val="26"/>
          <w:lang w:val="en-GB"/>
        </w:rPr>
        <w:t xml:space="preserve"> candidate without completed secondary school can be enrolled</w:t>
      </w:r>
      <w:r w:rsidR="00B7039B" w:rsidRPr="0001353F">
        <w:rPr>
          <w:rFonts w:ascii="Garamond" w:hAnsi="Garamond"/>
          <w:b w:val="0"/>
          <w:bCs w:val="0"/>
          <w:sz w:val="26"/>
          <w:szCs w:val="26"/>
          <w:lang w:val="en-GB"/>
        </w:rPr>
        <w:t>,</w:t>
      </w:r>
      <w:r w:rsidRPr="0001353F">
        <w:rPr>
          <w:rFonts w:ascii="Garamond" w:hAnsi="Garamond"/>
          <w:b w:val="0"/>
          <w:bCs w:val="0"/>
          <w:sz w:val="26"/>
          <w:szCs w:val="26"/>
          <w:lang w:val="en-GB"/>
        </w:rPr>
        <w:t xml:space="preserve"> provided that they pass </w:t>
      </w:r>
      <w:r w:rsidR="00B7039B" w:rsidRPr="0001353F">
        <w:rPr>
          <w:rFonts w:ascii="Garamond" w:hAnsi="Garamond"/>
          <w:b w:val="0"/>
          <w:bCs w:val="0"/>
          <w:sz w:val="26"/>
          <w:szCs w:val="26"/>
          <w:lang w:val="en-GB"/>
        </w:rPr>
        <w:t xml:space="preserve">an </w:t>
      </w:r>
      <w:r w:rsidR="00A23E1E" w:rsidRPr="0001353F">
        <w:rPr>
          <w:rFonts w:ascii="Garamond" w:hAnsi="Garamond"/>
          <w:b w:val="0"/>
          <w:bCs w:val="0"/>
          <w:sz w:val="26"/>
          <w:szCs w:val="26"/>
          <w:lang w:val="en-GB"/>
        </w:rPr>
        <w:t>admission</w:t>
      </w:r>
      <w:r w:rsidRPr="0001353F">
        <w:rPr>
          <w:rFonts w:ascii="Garamond" w:hAnsi="Garamond"/>
          <w:b w:val="0"/>
          <w:bCs w:val="0"/>
          <w:sz w:val="26"/>
          <w:szCs w:val="26"/>
          <w:lang w:val="en-GB"/>
        </w:rPr>
        <w:t xml:space="preserve"> exam in compliance with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Law.</w:t>
      </w:r>
    </w:p>
    <w:p w:rsidR="008841AC" w:rsidRPr="0001353F" w:rsidRDefault="008841AC"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More detailed conditions and criteria, method and procedure of enrolment </w:t>
      </w:r>
      <w:r w:rsidR="00850879" w:rsidRPr="0001353F">
        <w:rPr>
          <w:rFonts w:ascii="Garamond" w:hAnsi="Garamond"/>
          <w:b w:val="0"/>
          <w:bCs w:val="0"/>
          <w:sz w:val="26"/>
          <w:szCs w:val="26"/>
          <w:lang w:val="en-GB"/>
        </w:rPr>
        <w:t>in the</w:t>
      </w:r>
      <w:r w:rsidRPr="0001353F">
        <w:rPr>
          <w:rFonts w:ascii="Garamond" w:hAnsi="Garamond"/>
          <w:b w:val="0"/>
          <w:bCs w:val="0"/>
          <w:sz w:val="26"/>
          <w:szCs w:val="26"/>
          <w:lang w:val="en-GB"/>
        </w:rPr>
        <w:t xml:space="preserve"> first year of undergraduate academic and applied studies shall be prescribed by the Ministry.</w:t>
      </w:r>
    </w:p>
    <w:p w:rsidR="008841AC" w:rsidRPr="0001353F" w:rsidRDefault="008841AC" w:rsidP="00191001">
      <w:pPr>
        <w:pStyle w:val="BodyText2"/>
        <w:contextualSpacing/>
        <w:jc w:val="both"/>
        <w:rPr>
          <w:rFonts w:ascii="Garamond" w:hAnsi="Garamond"/>
          <w:b w:val="0"/>
          <w:bCs w:val="0"/>
          <w:sz w:val="26"/>
          <w:szCs w:val="26"/>
          <w:lang w:val="en-GB"/>
        </w:rPr>
      </w:pPr>
    </w:p>
    <w:p w:rsidR="008841AC" w:rsidRPr="0001353F" w:rsidRDefault="00C92F82"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Enrolment in</w:t>
      </w:r>
      <w:r w:rsidR="008841AC" w:rsidRPr="0001353F">
        <w:rPr>
          <w:rFonts w:ascii="Garamond" w:hAnsi="Garamond"/>
          <w:bCs w:val="0"/>
          <w:sz w:val="26"/>
          <w:szCs w:val="26"/>
          <w:lang w:val="en-GB"/>
        </w:rPr>
        <w:t xml:space="preserve"> </w:t>
      </w:r>
      <w:r w:rsidR="00A23E1E" w:rsidRPr="0001353F">
        <w:rPr>
          <w:rFonts w:ascii="Garamond" w:hAnsi="Garamond"/>
          <w:bCs w:val="0"/>
          <w:sz w:val="26"/>
          <w:szCs w:val="26"/>
          <w:lang w:val="en-GB"/>
        </w:rPr>
        <w:t>Specialist S</w:t>
      </w:r>
      <w:r w:rsidR="008841AC" w:rsidRPr="0001353F">
        <w:rPr>
          <w:rFonts w:ascii="Garamond" w:hAnsi="Garamond"/>
          <w:bCs w:val="0"/>
          <w:sz w:val="26"/>
          <w:szCs w:val="26"/>
          <w:lang w:val="en-GB"/>
        </w:rPr>
        <w:t>tudies</w:t>
      </w:r>
    </w:p>
    <w:p w:rsidR="008841AC" w:rsidRPr="0001353F" w:rsidRDefault="00024407" w:rsidP="007B1A31">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94</w:t>
      </w:r>
    </w:p>
    <w:p w:rsidR="008841AC" w:rsidRPr="0001353F" w:rsidRDefault="008841AC" w:rsidP="00922B82">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922B82" w:rsidRPr="0001353F">
        <w:rPr>
          <w:rFonts w:ascii="Garamond" w:hAnsi="Garamond"/>
          <w:b w:val="0"/>
          <w:bCs w:val="0"/>
          <w:i/>
          <w:sz w:val="26"/>
          <w:szCs w:val="26"/>
          <w:lang w:val="en-GB"/>
        </w:rPr>
        <w:t>Deleted. (Law on Amendments to the Law on Higher Education, Official Gazette of Montenegro, 42/17)</w:t>
      </w:r>
    </w:p>
    <w:p w:rsidR="007D0882" w:rsidRPr="0001353F" w:rsidRDefault="007D0882" w:rsidP="00191001">
      <w:pPr>
        <w:pStyle w:val="BodyText2"/>
        <w:contextualSpacing/>
        <w:jc w:val="both"/>
        <w:rPr>
          <w:rFonts w:ascii="Garamond" w:hAnsi="Garamond"/>
          <w:b w:val="0"/>
          <w:bCs w:val="0"/>
          <w:sz w:val="26"/>
          <w:szCs w:val="26"/>
          <w:lang w:val="en-GB"/>
        </w:rPr>
      </w:pPr>
    </w:p>
    <w:p w:rsidR="00922B82" w:rsidRPr="0001353F" w:rsidRDefault="00C92F82" w:rsidP="00922B82">
      <w:pPr>
        <w:pStyle w:val="BodyText2"/>
        <w:tabs>
          <w:tab w:val="left" w:pos="567"/>
        </w:tabs>
        <w:contextualSpacing/>
        <w:jc w:val="center"/>
        <w:rPr>
          <w:rFonts w:ascii="Garamond" w:hAnsi="Garamond"/>
          <w:bCs w:val="0"/>
          <w:sz w:val="26"/>
          <w:szCs w:val="26"/>
          <w:lang w:val="en-GB"/>
        </w:rPr>
      </w:pPr>
      <w:r w:rsidRPr="0001353F">
        <w:rPr>
          <w:rFonts w:ascii="Garamond" w:hAnsi="Garamond"/>
          <w:bCs w:val="0"/>
          <w:sz w:val="26"/>
          <w:szCs w:val="26"/>
          <w:lang w:val="en-GB"/>
        </w:rPr>
        <w:t>Enrolment in</w:t>
      </w:r>
      <w:r w:rsidR="00922B82" w:rsidRPr="0001353F">
        <w:rPr>
          <w:rFonts w:ascii="Garamond" w:hAnsi="Garamond"/>
          <w:bCs w:val="0"/>
          <w:sz w:val="26"/>
          <w:szCs w:val="26"/>
          <w:lang w:val="en-GB"/>
        </w:rPr>
        <w:t xml:space="preserve"> Master’s Studies</w:t>
      </w:r>
    </w:p>
    <w:p w:rsidR="00922B82" w:rsidRPr="0001353F" w:rsidRDefault="00922B82" w:rsidP="00922B82">
      <w:pPr>
        <w:pStyle w:val="BodyText2"/>
        <w:tabs>
          <w:tab w:val="left" w:pos="567"/>
        </w:tabs>
        <w:contextualSpacing/>
        <w:jc w:val="center"/>
        <w:rPr>
          <w:rFonts w:ascii="Garamond" w:hAnsi="Garamond"/>
          <w:bCs w:val="0"/>
          <w:sz w:val="26"/>
          <w:szCs w:val="26"/>
          <w:lang w:val="en-GB"/>
        </w:rPr>
      </w:pPr>
      <w:r w:rsidRPr="0001353F">
        <w:rPr>
          <w:rFonts w:ascii="Garamond" w:hAnsi="Garamond"/>
          <w:bCs w:val="0"/>
          <w:sz w:val="26"/>
          <w:szCs w:val="26"/>
          <w:lang w:val="en-GB"/>
        </w:rPr>
        <w:t>Article 95</w:t>
      </w:r>
    </w:p>
    <w:p w:rsidR="00922B82" w:rsidRPr="0001353F" w:rsidRDefault="00922B82" w:rsidP="00922B82">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C92F82" w:rsidRPr="0001353F">
        <w:rPr>
          <w:rFonts w:ascii="Garamond" w:hAnsi="Garamond"/>
          <w:b w:val="0"/>
          <w:bCs w:val="0"/>
          <w:sz w:val="26"/>
          <w:szCs w:val="26"/>
          <w:lang w:val="en-GB"/>
        </w:rPr>
        <w:t>Enrolment in</w:t>
      </w:r>
      <w:r w:rsidRPr="0001353F">
        <w:rPr>
          <w:rFonts w:ascii="Garamond" w:hAnsi="Garamond"/>
          <w:b w:val="0"/>
          <w:bCs w:val="0"/>
          <w:sz w:val="26"/>
          <w:szCs w:val="26"/>
          <w:lang w:val="en-GB"/>
        </w:rPr>
        <w:t xml:space="preserve"> Master’s academic and applied studies shall be carried out on a competitive basis, in accordance with the results achieved during undergraduate or applied studies comprising at least 180 </w:t>
      </w:r>
      <w:r w:rsidR="00724D45" w:rsidRPr="0001353F">
        <w:rPr>
          <w:rFonts w:ascii="Garamond" w:hAnsi="Garamond"/>
          <w:b w:val="0"/>
          <w:bCs w:val="0"/>
          <w:sz w:val="26"/>
          <w:szCs w:val="26"/>
          <w:lang w:val="en-GB"/>
        </w:rPr>
        <w:t xml:space="preserve">ECTS </w:t>
      </w:r>
      <w:r w:rsidR="001E1C28" w:rsidRPr="0001353F">
        <w:rPr>
          <w:rFonts w:ascii="Garamond" w:hAnsi="Garamond"/>
          <w:b w:val="0"/>
          <w:bCs w:val="0"/>
          <w:sz w:val="26"/>
          <w:szCs w:val="26"/>
          <w:lang w:val="en-GB"/>
        </w:rPr>
        <w:t>credits</w:t>
      </w:r>
      <w:r w:rsidRPr="0001353F">
        <w:rPr>
          <w:rFonts w:ascii="Garamond" w:hAnsi="Garamond"/>
          <w:b w:val="0"/>
          <w:bCs w:val="0"/>
          <w:sz w:val="26"/>
          <w:szCs w:val="26"/>
          <w:lang w:val="en-GB"/>
        </w:rPr>
        <w:t xml:space="preserve"> and on entry exam, in accordance with this Law and Statute of institution.</w:t>
      </w:r>
    </w:p>
    <w:p w:rsidR="007D0882" w:rsidRPr="0001353F" w:rsidRDefault="00922B82" w:rsidP="00922B82">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Content, method and procedure of taking</w:t>
      </w:r>
      <w:r w:rsidR="000D1473">
        <w:rPr>
          <w:rFonts w:ascii="Garamond" w:hAnsi="Garamond"/>
          <w:b w:val="0"/>
          <w:bCs w:val="0"/>
          <w:sz w:val="26"/>
          <w:szCs w:val="26"/>
          <w:lang w:val="en-GB"/>
        </w:rPr>
        <w:t xml:space="preserve"> the</w:t>
      </w:r>
      <w:r w:rsidRPr="0001353F">
        <w:rPr>
          <w:rFonts w:ascii="Garamond" w:hAnsi="Garamond"/>
          <w:b w:val="0"/>
          <w:bCs w:val="0"/>
          <w:sz w:val="26"/>
          <w:szCs w:val="26"/>
          <w:lang w:val="en-GB"/>
        </w:rPr>
        <w:t xml:space="preserve"> entry exam and more detailed criteria and their </w:t>
      </w:r>
      <w:r w:rsidR="000D1473">
        <w:rPr>
          <w:rFonts w:ascii="Garamond" w:hAnsi="Garamond"/>
          <w:b w:val="0"/>
          <w:bCs w:val="0"/>
          <w:sz w:val="26"/>
          <w:szCs w:val="26"/>
          <w:lang w:val="en-GB"/>
        </w:rPr>
        <w:t>e</w:t>
      </w:r>
      <w:r w:rsidRPr="0001353F">
        <w:rPr>
          <w:rFonts w:ascii="Garamond" w:hAnsi="Garamond"/>
          <w:b w:val="0"/>
          <w:bCs w:val="0"/>
          <w:sz w:val="26"/>
          <w:szCs w:val="26"/>
          <w:lang w:val="en-GB"/>
        </w:rPr>
        <w:t>valuation, as well as the methods and procedure and the level of compliance of completed undergraduate studies for enrolment in the first year of Master’s academic and applied studies shall be laid down by an act of institution.</w:t>
      </w:r>
    </w:p>
    <w:p w:rsidR="007D0882" w:rsidRPr="0001353F" w:rsidRDefault="007D0882" w:rsidP="00191001">
      <w:pPr>
        <w:pStyle w:val="BodyText2"/>
        <w:contextualSpacing/>
        <w:jc w:val="both"/>
        <w:rPr>
          <w:rFonts w:ascii="Garamond" w:hAnsi="Garamond"/>
          <w:b w:val="0"/>
          <w:bCs w:val="0"/>
          <w:sz w:val="26"/>
          <w:szCs w:val="26"/>
          <w:lang w:val="en-GB"/>
        </w:rPr>
      </w:pPr>
    </w:p>
    <w:p w:rsidR="007D0882" w:rsidRPr="0001353F" w:rsidRDefault="00C92F82"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Enrolment in</w:t>
      </w:r>
      <w:r w:rsidR="00BA2DD1" w:rsidRPr="0001353F">
        <w:rPr>
          <w:rFonts w:ascii="Garamond" w:hAnsi="Garamond"/>
          <w:bCs w:val="0"/>
          <w:sz w:val="26"/>
          <w:szCs w:val="26"/>
          <w:lang w:val="en-GB"/>
        </w:rPr>
        <w:t xml:space="preserve"> Doctoral S</w:t>
      </w:r>
      <w:r w:rsidR="007D0882" w:rsidRPr="0001353F">
        <w:rPr>
          <w:rFonts w:ascii="Garamond" w:hAnsi="Garamond"/>
          <w:bCs w:val="0"/>
          <w:sz w:val="26"/>
          <w:szCs w:val="26"/>
          <w:lang w:val="en-GB"/>
        </w:rPr>
        <w:t>tudies</w:t>
      </w:r>
    </w:p>
    <w:p w:rsidR="007D0882" w:rsidRPr="0001353F" w:rsidRDefault="00024407" w:rsidP="007B1A31">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96</w:t>
      </w:r>
    </w:p>
    <w:p w:rsidR="007D0882" w:rsidRPr="0001353F" w:rsidRDefault="007D0882"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C92F82" w:rsidRPr="0001353F">
        <w:rPr>
          <w:rFonts w:ascii="Garamond" w:hAnsi="Garamond"/>
          <w:b w:val="0"/>
          <w:bCs w:val="0"/>
          <w:sz w:val="26"/>
          <w:szCs w:val="26"/>
          <w:lang w:val="en-GB"/>
        </w:rPr>
        <w:t>Enrolment in</w:t>
      </w:r>
      <w:r w:rsidRPr="0001353F">
        <w:rPr>
          <w:rFonts w:ascii="Garamond" w:hAnsi="Garamond"/>
          <w:b w:val="0"/>
          <w:bCs w:val="0"/>
          <w:sz w:val="26"/>
          <w:szCs w:val="26"/>
          <w:lang w:val="en-GB"/>
        </w:rPr>
        <w:t xml:space="preserve"> doctoral studies shall be </w:t>
      </w:r>
      <w:r w:rsidR="000D1473" w:rsidRPr="0001353F">
        <w:rPr>
          <w:rFonts w:ascii="Garamond" w:hAnsi="Garamond"/>
          <w:b w:val="0"/>
          <w:bCs w:val="0"/>
          <w:sz w:val="26"/>
          <w:szCs w:val="26"/>
          <w:lang w:val="en-GB"/>
        </w:rPr>
        <w:t xml:space="preserve">carried out </w:t>
      </w:r>
      <w:r w:rsidRPr="0001353F">
        <w:rPr>
          <w:rFonts w:ascii="Garamond" w:hAnsi="Garamond"/>
          <w:b w:val="0"/>
          <w:bCs w:val="0"/>
          <w:sz w:val="26"/>
          <w:szCs w:val="26"/>
          <w:lang w:val="en-GB"/>
        </w:rPr>
        <w:t xml:space="preserve">on a competitive basis, </w:t>
      </w:r>
      <w:r w:rsidR="00BB42F7" w:rsidRPr="0001353F">
        <w:rPr>
          <w:rFonts w:ascii="Garamond" w:hAnsi="Garamond"/>
          <w:b w:val="0"/>
          <w:bCs w:val="0"/>
          <w:sz w:val="26"/>
          <w:szCs w:val="26"/>
          <w:lang w:val="en-GB"/>
        </w:rPr>
        <w:t>according to</w:t>
      </w:r>
      <w:r w:rsidRPr="0001353F">
        <w:rPr>
          <w:rFonts w:ascii="Garamond" w:hAnsi="Garamond"/>
          <w:b w:val="0"/>
          <w:bCs w:val="0"/>
          <w:sz w:val="26"/>
          <w:szCs w:val="26"/>
          <w:lang w:val="en-GB"/>
        </w:rPr>
        <w:t xml:space="preserve"> the results achieved on master</w:t>
      </w:r>
      <w:r w:rsidR="00BB3E3C"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 academic studies, in compliance with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Law and </w:t>
      </w:r>
      <w:r w:rsidR="0054513A" w:rsidRPr="0001353F">
        <w:rPr>
          <w:rFonts w:ascii="Garamond" w:hAnsi="Garamond"/>
          <w:b w:val="0"/>
          <w:bCs w:val="0"/>
          <w:sz w:val="26"/>
          <w:szCs w:val="26"/>
          <w:lang w:val="en-GB"/>
        </w:rPr>
        <w:t>s</w:t>
      </w:r>
      <w:r w:rsidRPr="0001353F">
        <w:rPr>
          <w:rFonts w:ascii="Garamond" w:hAnsi="Garamond"/>
          <w:b w:val="0"/>
          <w:bCs w:val="0"/>
          <w:sz w:val="26"/>
          <w:szCs w:val="26"/>
          <w:lang w:val="en-GB"/>
        </w:rPr>
        <w:t>tatute of institution.</w:t>
      </w:r>
    </w:p>
    <w:p w:rsidR="00C843C0" w:rsidRPr="0001353F" w:rsidRDefault="00C843C0"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More detailed conditions and criteria, methods and procedure and the level of compliance of master’s study programmes for enrolment in the first year of doctoral studies shall be prescribed by a professional body of institution.</w:t>
      </w:r>
    </w:p>
    <w:p w:rsidR="007D0882" w:rsidRPr="0001353F" w:rsidRDefault="007D0882" w:rsidP="00191001">
      <w:pPr>
        <w:pStyle w:val="BodyText2"/>
        <w:contextualSpacing/>
        <w:jc w:val="both"/>
        <w:rPr>
          <w:rFonts w:ascii="Garamond" w:hAnsi="Garamond"/>
          <w:b w:val="0"/>
          <w:bCs w:val="0"/>
          <w:sz w:val="26"/>
          <w:szCs w:val="26"/>
          <w:lang w:val="en-GB"/>
        </w:rPr>
      </w:pPr>
    </w:p>
    <w:p w:rsidR="007D0882" w:rsidRPr="0001353F" w:rsidRDefault="007D0882"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Lifelong</w:t>
      </w:r>
      <w:r w:rsidR="00BA2DD1" w:rsidRPr="0001353F">
        <w:rPr>
          <w:rFonts w:ascii="Garamond" w:hAnsi="Garamond"/>
          <w:bCs w:val="0"/>
          <w:sz w:val="26"/>
          <w:szCs w:val="26"/>
          <w:lang w:val="en-GB"/>
        </w:rPr>
        <w:t xml:space="preserve"> L</w:t>
      </w:r>
      <w:r w:rsidR="0086446F" w:rsidRPr="0001353F">
        <w:rPr>
          <w:rFonts w:ascii="Garamond" w:hAnsi="Garamond"/>
          <w:bCs w:val="0"/>
          <w:sz w:val="26"/>
          <w:szCs w:val="26"/>
          <w:lang w:val="en-GB"/>
        </w:rPr>
        <w:t>earning</w:t>
      </w:r>
    </w:p>
    <w:p w:rsidR="0086446F" w:rsidRPr="0001353F" w:rsidRDefault="00024407" w:rsidP="007B1A31">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97</w:t>
      </w:r>
    </w:p>
    <w:p w:rsidR="0086446F" w:rsidRPr="0001353F" w:rsidRDefault="0086446F"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452229" w:rsidRPr="0001353F">
        <w:rPr>
          <w:rFonts w:ascii="Garamond" w:hAnsi="Garamond"/>
          <w:b w:val="0"/>
          <w:bCs w:val="0"/>
          <w:sz w:val="26"/>
          <w:szCs w:val="26"/>
          <w:lang w:val="en-GB"/>
        </w:rPr>
        <w:t>I</w:t>
      </w:r>
      <w:r w:rsidRPr="0001353F">
        <w:rPr>
          <w:rFonts w:ascii="Garamond" w:hAnsi="Garamond"/>
          <w:b w:val="0"/>
          <w:bCs w:val="0"/>
          <w:sz w:val="26"/>
          <w:szCs w:val="26"/>
          <w:lang w:val="en-GB"/>
        </w:rPr>
        <w:t xml:space="preserve">nstitutions </w:t>
      </w:r>
      <w:r w:rsidR="00452229" w:rsidRPr="0001353F">
        <w:rPr>
          <w:rFonts w:ascii="Garamond" w:hAnsi="Garamond"/>
          <w:b w:val="0"/>
          <w:bCs w:val="0"/>
          <w:sz w:val="26"/>
          <w:szCs w:val="26"/>
          <w:lang w:val="en-GB"/>
        </w:rPr>
        <w:t>may</w:t>
      </w:r>
      <w:r w:rsidRPr="0001353F">
        <w:rPr>
          <w:rFonts w:ascii="Garamond" w:hAnsi="Garamond"/>
          <w:b w:val="0"/>
          <w:bCs w:val="0"/>
          <w:sz w:val="26"/>
          <w:szCs w:val="26"/>
          <w:lang w:val="en-GB"/>
        </w:rPr>
        <w:t xml:space="preserve"> </w:t>
      </w:r>
      <w:r w:rsidR="00452229" w:rsidRPr="0001353F">
        <w:rPr>
          <w:rFonts w:ascii="Garamond" w:hAnsi="Garamond"/>
          <w:b w:val="0"/>
          <w:bCs w:val="0"/>
          <w:sz w:val="26"/>
          <w:szCs w:val="26"/>
          <w:lang w:val="en-GB"/>
        </w:rPr>
        <w:t>carry out</w:t>
      </w:r>
      <w:r w:rsidRPr="0001353F">
        <w:rPr>
          <w:rFonts w:ascii="Garamond" w:hAnsi="Garamond"/>
          <w:b w:val="0"/>
          <w:bCs w:val="0"/>
          <w:sz w:val="26"/>
          <w:szCs w:val="26"/>
          <w:lang w:val="en-GB"/>
        </w:rPr>
        <w:t xml:space="preserve"> </w:t>
      </w:r>
      <w:r w:rsidR="00636224" w:rsidRPr="0001353F">
        <w:rPr>
          <w:rFonts w:ascii="Garamond" w:hAnsi="Garamond"/>
          <w:b w:val="0"/>
          <w:bCs w:val="0"/>
          <w:sz w:val="26"/>
          <w:szCs w:val="26"/>
          <w:lang w:val="en-GB"/>
        </w:rPr>
        <w:t>special</w:t>
      </w:r>
      <w:r w:rsidRPr="0001353F">
        <w:rPr>
          <w:rFonts w:ascii="Garamond" w:hAnsi="Garamond"/>
          <w:b w:val="0"/>
          <w:bCs w:val="0"/>
          <w:sz w:val="26"/>
          <w:szCs w:val="26"/>
          <w:lang w:val="en-GB"/>
        </w:rPr>
        <w:t xml:space="preserve"> programmes of specialisation in the area of higher education for the purpose of lifelong learning </w:t>
      </w:r>
      <w:r w:rsidR="00452229" w:rsidRPr="0001353F">
        <w:rPr>
          <w:rFonts w:ascii="Garamond" w:hAnsi="Garamond"/>
          <w:b w:val="0"/>
          <w:bCs w:val="0"/>
          <w:sz w:val="26"/>
          <w:szCs w:val="26"/>
          <w:lang w:val="en-GB"/>
        </w:rPr>
        <w:t>with the aim of</w:t>
      </w:r>
      <w:r w:rsidR="006D698B" w:rsidRPr="0001353F">
        <w:rPr>
          <w:rFonts w:ascii="Garamond" w:hAnsi="Garamond"/>
          <w:b w:val="0"/>
          <w:bCs w:val="0"/>
          <w:sz w:val="26"/>
          <w:szCs w:val="26"/>
          <w:lang w:val="en-GB"/>
        </w:rPr>
        <w:t xml:space="preserve"> acquiring professional qualification or a part of professional qualification</w:t>
      </w:r>
      <w:r w:rsidR="00C843C0" w:rsidRPr="0001353F">
        <w:rPr>
          <w:rFonts w:ascii="Garamond" w:hAnsi="Garamond"/>
          <w:b w:val="0"/>
          <w:bCs w:val="0"/>
          <w:sz w:val="26"/>
          <w:szCs w:val="26"/>
          <w:lang w:val="en-GB"/>
        </w:rPr>
        <w:t xml:space="preserve"> or other qualification</w:t>
      </w:r>
      <w:r w:rsidR="006D698B" w:rsidRPr="0001353F">
        <w:rPr>
          <w:rFonts w:ascii="Garamond" w:hAnsi="Garamond"/>
          <w:b w:val="0"/>
          <w:bCs w:val="0"/>
          <w:sz w:val="26"/>
          <w:szCs w:val="26"/>
          <w:lang w:val="en-GB"/>
        </w:rPr>
        <w:t>, in compliance with law and special regulations of an institution</w:t>
      </w:r>
      <w:r w:rsidRPr="0001353F">
        <w:rPr>
          <w:rFonts w:ascii="Garamond" w:hAnsi="Garamond"/>
          <w:b w:val="0"/>
          <w:bCs w:val="0"/>
          <w:sz w:val="26"/>
          <w:szCs w:val="26"/>
          <w:lang w:val="en-GB"/>
        </w:rPr>
        <w:t>.</w:t>
      </w:r>
    </w:p>
    <w:p w:rsidR="0086446F" w:rsidRPr="0001353F" w:rsidRDefault="0086446F"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Special programme of specialisation referred to in paragraph 1 of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 shall not b</w:t>
      </w:r>
      <w:r w:rsidR="00452229" w:rsidRPr="0001353F">
        <w:rPr>
          <w:rFonts w:ascii="Garamond" w:hAnsi="Garamond"/>
          <w:b w:val="0"/>
          <w:bCs w:val="0"/>
          <w:sz w:val="26"/>
          <w:szCs w:val="26"/>
          <w:lang w:val="en-GB"/>
        </w:rPr>
        <w:t xml:space="preserve">e considered </w:t>
      </w:r>
      <w:r w:rsidR="00B52007" w:rsidRPr="0001353F">
        <w:rPr>
          <w:rFonts w:ascii="Garamond" w:hAnsi="Garamond"/>
          <w:b w:val="0"/>
          <w:bCs w:val="0"/>
          <w:sz w:val="26"/>
          <w:szCs w:val="26"/>
          <w:lang w:val="en-GB"/>
        </w:rPr>
        <w:t>a</w:t>
      </w:r>
      <w:r w:rsidR="00452229" w:rsidRPr="0001353F">
        <w:rPr>
          <w:rFonts w:ascii="Garamond" w:hAnsi="Garamond"/>
          <w:b w:val="0"/>
          <w:bCs w:val="0"/>
          <w:sz w:val="26"/>
          <w:szCs w:val="26"/>
          <w:lang w:val="en-GB"/>
        </w:rPr>
        <w:t xml:space="preserve"> study programme</w:t>
      </w:r>
      <w:r w:rsidR="00593A0C" w:rsidRPr="0001353F">
        <w:rPr>
          <w:rFonts w:ascii="Garamond" w:hAnsi="Garamond"/>
          <w:b w:val="0"/>
          <w:bCs w:val="0"/>
          <w:sz w:val="26"/>
          <w:szCs w:val="26"/>
          <w:lang w:val="en-GB"/>
        </w:rPr>
        <w:t>.</w:t>
      </w:r>
    </w:p>
    <w:p w:rsidR="00593A0C" w:rsidRPr="0001353F" w:rsidRDefault="00593A0C"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lastRenderedPageBreak/>
        <w:tab/>
        <w:t xml:space="preserve">Programmes referred to in paragraph 1 of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 shall be accredited by the Council</w:t>
      </w:r>
      <w:r w:rsidR="00697752" w:rsidRPr="0001353F">
        <w:rPr>
          <w:rFonts w:ascii="Garamond" w:hAnsi="Garamond"/>
          <w:b w:val="0"/>
          <w:bCs w:val="0"/>
          <w:sz w:val="26"/>
          <w:szCs w:val="26"/>
          <w:lang w:val="en-GB"/>
        </w:rPr>
        <w:t xml:space="preserve">, except </w:t>
      </w:r>
      <w:r w:rsidR="000D1473">
        <w:rPr>
          <w:rFonts w:ascii="Garamond" w:hAnsi="Garamond"/>
          <w:b w:val="0"/>
          <w:bCs w:val="0"/>
          <w:sz w:val="26"/>
          <w:szCs w:val="26"/>
          <w:lang w:val="en-GB"/>
        </w:rPr>
        <w:t xml:space="preserve">in case of </w:t>
      </w:r>
      <w:r w:rsidR="00697752" w:rsidRPr="0001353F">
        <w:rPr>
          <w:rFonts w:ascii="Garamond" w:hAnsi="Garamond"/>
          <w:b w:val="0"/>
          <w:bCs w:val="0"/>
          <w:sz w:val="26"/>
          <w:szCs w:val="26"/>
          <w:lang w:val="en-GB"/>
        </w:rPr>
        <w:t>programmes adopted by competent authorities in compliance with law,</w:t>
      </w:r>
      <w:r w:rsidRPr="0001353F">
        <w:rPr>
          <w:rFonts w:ascii="Garamond" w:hAnsi="Garamond"/>
          <w:b w:val="0"/>
          <w:bCs w:val="0"/>
          <w:sz w:val="26"/>
          <w:szCs w:val="26"/>
          <w:lang w:val="en-GB"/>
        </w:rPr>
        <w:t xml:space="preserve"> and </w:t>
      </w:r>
      <w:r w:rsidR="008A2635" w:rsidRPr="0001353F">
        <w:rPr>
          <w:rFonts w:ascii="Garamond" w:hAnsi="Garamond"/>
          <w:b w:val="0"/>
          <w:bCs w:val="0"/>
          <w:sz w:val="26"/>
          <w:szCs w:val="26"/>
          <w:lang w:val="en-GB"/>
        </w:rPr>
        <w:t>can</w:t>
      </w:r>
      <w:r w:rsidRPr="0001353F">
        <w:rPr>
          <w:rFonts w:ascii="Garamond" w:hAnsi="Garamond"/>
          <w:b w:val="0"/>
          <w:bCs w:val="0"/>
          <w:sz w:val="26"/>
          <w:szCs w:val="26"/>
          <w:lang w:val="en-GB"/>
        </w:rPr>
        <w:t xml:space="preserve"> be </w:t>
      </w:r>
      <w:r w:rsidR="008A2635" w:rsidRPr="0001353F">
        <w:rPr>
          <w:rFonts w:ascii="Garamond" w:hAnsi="Garamond"/>
          <w:b w:val="0"/>
          <w:bCs w:val="0"/>
          <w:sz w:val="26"/>
          <w:szCs w:val="26"/>
          <w:lang w:val="en-GB"/>
        </w:rPr>
        <w:t>carried out</w:t>
      </w:r>
      <w:r w:rsidRPr="0001353F">
        <w:rPr>
          <w:rFonts w:ascii="Garamond" w:hAnsi="Garamond"/>
          <w:b w:val="0"/>
          <w:bCs w:val="0"/>
          <w:sz w:val="26"/>
          <w:szCs w:val="26"/>
          <w:lang w:val="en-GB"/>
        </w:rPr>
        <w:t xml:space="preserve"> </w:t>
      </w:r>
      <w:r w:rsidR="009D3350" w:rsidRPr="0001353F">
        <w:rPr>
          <w:rFonts w:ascii="Garamond" w:hAnsi="Garamond"/>
          <w:b w:val="0"/>
          <w:bCs w:val="0"/>
          <w:sz w:val="26"/>
          <w:szCs w:val="26"/>
          <w:lang w:val="en-GB"/>
        </w:rPr>
        <w:t xml:space="preserve">at </w:t>
      </w:r>
      <w:r w:rsidRPr="0001353F">
        <w:rPr>
          <w:rFonts w:ascii="Garamond" w:hAnsi="Garamond"/>
          <w:b w:val="0"/>
          <w:bCs w:val="0"/>
          <w:sz w:val="26"/>
          <w:szCs w:val="26"/>
          <w:lang w:val="en-GB"/>
        </w:rPr>
        <w:t>licensed institutions, in compliance with a special law.</w:t>
      </w:r>
    </w:p>
    <w:p w:rsidR="00593A0C" w:rsidRPr="0001353F" w:rsidRDefault="00593A0C"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Institution referred to in paragraph 1 of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 shall issue</w:t>
      </w:r>
      <w:r w:rsidR="00E0320F" w:rsidRPr="0001353F">
        <w:rPr>
          <w:rFonts w:ascii="Garamond" w:hAnsi="Garamond"/>
          <w:b w:val="0"/>
          <w:bCs w:val="0"/>
          <w:sz w:val="26"/>
          <w:szCs w:val="26"/>
          <w:lang w:val="en-GB"/>
        </w:rPr>
        <w:t xml:space="preserve"> a</w:t>
      </w:r>
      <w:r w:rsidRPr="0001353F">
        <w:rPr>
          <w:rFonts w:ascii="Garamond" w:hAnsi="Garamond"/>
          <w:b w:val="0"/>
          <w:bCs w:val="0"/>
          <w:sz w:val="26"/>
          <w:szCs w:val="26"/>
          <w:lang w:val="en-GB"/>
        </w:rPr>
        <w:t xml:space="preserve"> credential to a person completing the specialisation programme.</w:t>
      </w:r>
    </w:p>
    <w:p w:rsidR="00593A0C" w:rsidRPr="0001353F" w:rsidRDefault="00593A0C"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Assessment of knowledge, skills and competences of persons completing the </w:t>
      </w:r>
      <w:r w:rsidR="00697752" w:rsidRPr="0001353F">
        <w:rPr>
          <w:rFonts w:ascii="Garamond" w:hAnsi="Garamond"/>
          <w:b w:val="0"/>
          <w:bCs w:val="0"/>
          <w:sz w:val="26"/>
          <w:szCs w:val="26"/>
          <w:lang w:val="en-GB"/>
        </w:rPr>
        <w:t xml:space="preserve">special </w:t>
      </w:r>
      <w:r w:rsidRPr="0001353F">
        <w:rPr>
          <w:rFonts w:ascii="Garamond" w:hAnsi="Garamond"/>
          <w:b w:val="0"/>
          <w:bCs w:val="0"/>
          <w:sz w:val="26"/>
          <w:szCs w:val="26"/>
          <w:lang w:val="en-GB"/>
        </w:rPr>
        <w:t>program</w:t>
      </w:r>
      <w:r w:rsidR="00697752"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 shall be done in compliance with </w:t>
      </w:r>
      <w:r w:rsidR="00C843C0" w:rsidRPr="0001353F">
        <w:rPr>
          <w:rFonts w:ascii="Garamond" w:hAnsi="Garamond"/>
          <w:b w:val="0"/>
          <w:bCs w:val="0"/>
          <w:sz w:val="26"/>
          <w:szCs w:val="26"/>
          <w:lang w:val="en-GB"/>
        </w:rPr>
        <w:t>special act of institution</w:t>
      </w:r>
      <w:r w:rsidRPr="0001353F">
        <w:rPr>
          <w:rFonts w:ascii="Garamond" w:hAnsi="Garamond"/>
          <w:b w:val="0"/>
          <w:bCs w:val="0"/>
          <w:sz w:val="26"/>
          <w:szCs w:val="26"/>
          <w:lang w:val="en-GB"/>
        </w:rPr>
        <w:t>.</w:t>
      </w:r>
    </w:p>
    <w:p w:rsidR="00593A0C" w:rsidRPr="0001353F" w:rsidRDefault="00593A0C" w:rsidP="00191001">
      <w:pPr>
        <w:pStyle w:val="BodyText2"/>
        <w:contextualSpacing/>
        <w:jc w:val="both"/>
        <w:rPr>
          <w:rFonts w:ascii="Garamond" w:hAnsi="Garamond"/>
          <w:b w:val="0"/>
          <w:bCs w:val="0"/>
          <w:sz w:val="26"/>
          <w:szCs w:val="26"/>
          <w:lang w:val="en-GB"/>
        </w:rPr>
      </w:pPr>
    </w:p>
    <w:p w:rsidR="00593A0C" w:rsidRPr="0001353F" w:rsidRDefault="00850CED"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 xml:space="preserve">Competition for </w:t>
      </w:r>
      <w:r w:rsidR="009D3350" w:rsidRPr="0001353F">
        <w:rPr>
          <w:rFonts w:ascii="Garamond" w:hAnsi="Garamond"/>
          <w:bCs w:val="0"/>
          <w:sz w:val="26"/>
          <w:szCs w:val="26"/>
          <w:lang w:val="en-GB"/>
        </w:rPr>
        <w:t>Enrolment</w:t>
      </w:r>
    </w:p>
    <w:p w:rsidR="00850CED" w:rsidRPr="0001353F" w:rsidRDefault="00024407" w:rsidP="007B1A31">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98</w:t>
      </w:r>
    </w:p>
    <w:p w:rsidR="00850CED" w:rsidRPr="0001353F" w:rsidRDefault="00850CED"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Competition for </w:t>
      </w:r>
      <w:r w:rsidR="00C92F82" w:rsidRPr="0001353F">
        <w:rPr>
          <w:rFonts w:ascii="Garamond" w:hAnsi="Garamond"/>
          <w:b w:val="0"/>
          <w:bCs w:val="0"/>
          <w:sz w:val="26"/>
          <w:szCs w:val="26"/>
          <w:lang w:val="en-GB"/>
        </w:rPr>
        <w:t>enrolment in</w:t>
      </w:r>
      <w:r w:rsidRPr="0001353F">
        <w:rPr>
          <w:rFonts w:ascii="Garamond" w:hAnsi="Garamond"/>
          <w:b w:val="0"/>
          <w:bCs w:val="0"/>
          <w:sz w:val="26"/>
          <w:szCs w:val="26"/>
          <w:lang w:val="en-GB"/>
        </w:rPr>
        <w:t xml:space="preserve"> studies </w:t>
      </w:r>
      <w:r w:rsidR="00256274" w:rsidRPr="0001353F">
        <w:rPr>
          <w:rFonts w:ascii="Garamond" w:hAnsi="Garamond"/>
          <w:b w:val="0"/>
          <w:bCs w:val="0"/>
          <w:sz w:val="26"/>
          <w:szCs w:val="26"/>
          <w:lang w:val="en-GB"/>
        </w:rPr>
        <w:t>shall be</w:t>
      </w:r>
      <w:r w:rsidRPr="0001353F">
        <w:rPr>
          <w:rFonts w:ascii="Garamond" w:hAnsi="Garamond"/>
          <w:b w:val="0"/>
          <w:bCs w:val="0"/>
          <w:sz w:val="26"/>
          <w:szCs w:val="26"/>
          <w:lang w:val="en-GB"/>
        </w:rPr>
        <w:t xml:space="preserve"> </w:t>
      </w:r>
      <w:r w:rsidR="00373A4D" w:rsidRPr="0001353F">
        <w:rPr>
          <w:rFonts w:ascii="Garamond" w:hAnsi="Garamond"/>
          <w:b w:val="0"/>
          <w:bCs w:val="0"/>
          <w:sz w:val="26"/>
          <w:szCs w:val="26"/>
          <w:lang w:val="en-GB"/>
        </w:rPr>
        <w:t>announced</w:t>
      </w:r>
      <w:r w:rsidRPr="0001353F">
        <w:rPr>
          <w:rFonts w:ascii="Garamond" w:hAnsi="Garamond"/>
          <w:b w:val="0"/>
          <w:bCs w:val="0"/>
          <w:sz w:val="26"/>
          <w:szCs w:val="26"/>
          <w:lang w:val="en-GB"/>
        </w:rPr>
        <w:t xml:space="preserve"> by </w:t>
      </w:r>
      <w:r w:rsidR="00256274" w:rsidRPr="0001353F">
        <w:rPr>
          <w:rFonts w:ascii="Garamond" w:hAnsi="Garamond"/>
          <w:b w:val="0"/>
          <w:bCs w:val="0"/>
          <w:sz w:val="26"/>
          <w:szCs w:val="26"/>
          <w:lang w:val="en-GB"/>
        </w:rPr>
        <w:t>an institution</w:t>
      </w:r>
      <w:r w:rsidRPr="0001353F">
        <w:rPr>
          <w:rFonts w:ascii="Garamond" w:hAnsi="Garamond"/>
          <w:b w:val="0"/>
          <w:bCs w:val="0"/>
          <w:sz w:val="26"/>
          <w:szCs w:val="26"/>
          <w:lang w:val="en-GB"/>
        </w:rPr>
        <w:t xml:space="preserve">, in </w:t>
      </w:r>
      <w:r w:rsidR="009C023F" w:rsidRPr="0001353F">
        <w:rPr>
          <w:rFonts w:ascii="Garamond" w:hAnsi="Garamond"/>
          <w:b w:val="0"/>
          <w:bCs w:val="0"/>
          <w:sz w:val="26"/>
          <w:szCs w:val="26"/>
          <w:lang w:val="en-GB"/>
        </w:rPr>
        <w:t>compliance</w:t>
      </w:r>
      <w:r w:rsidRPr="0001353F">
        <w:rPr>
          <w:rFonts w:ascii="Garamond" w:hAnsi="Garamond"/>
          <w:b w:val="0"/>
          <w:bCs w:val="0"/>
          <w:sz w:val="26"/>
          <w:szCs w:val="26"/>
          <w:lang w:val="en-GB"/>
        </w:rPr>
        <w:t xml:space="preserve"> with</w:t>
      </w:r>
      <w:r w:rsidR="00636224" w:rsidRPr="0001353F">
        <w:rPr>
          <w:rFonts w:ascii="Garamond" w:hAnsi="Garamond"/>
          <w:b w:val="0"/>
          <w:bCs w:val="0"/>
          <w:sz w:val="26"/>
          <w:szCs w:val="26"/>
          <w:lang w:val="en-GB"/>
        </w:rPr>
        <w:t xml:space="preserve"> its</w:t>
      </w:r>
      <w:r w:rsidRPr="0001353F">
        <w:rPr>
          <w:rFonts w:ascii="Garamond" w:hAnsi="Garamond"/>
          <w:b w:val="0"/>
          <w:bCs w:val="0"/>
          <w:sz w:val="26"/>
          <w:szCs w:val="26"/>
          <w:lang w:val="en-GB"/>
        </w:rPr>
        <w:t xml:space="preserve"> license</w:t>
      </w:r>
      <w:r w:rsidR="00697752" w:rsidRPr="0001353F">
        <w:rPr>
          <w:rFonts w:ascii="Garamond" w:hAnsi="Garamond"/>
          <w:b w:val="0"/>
          <w:bCs w:val="0"/>
          <w:sz w:val="26"/>
          <w:szCs w:val="26"/>
          <w:lang w:val="en-GB"/>
        </w:rPr>
        <w:t xml:space="preserve"> and </w:t>
      </w:r>
      <w:r w:rsidR="009D3350" w:rsidRPr="0001353F">
        <w:rPr>
          <w:rFonts w:ascii="Garamond" w:hAnsi="Garamond"/>
          <w:b w:val="0"/>
          <w:bCs w:val="0"/>
          <w:sz w:val="26"/>
          <w:szCs w:val="26"/>
          <w:lang w:val="en-GB"/>
        </w:rPr>
        <w:t>s</w:t>
      </w:r>
      <w:r w:rsidR="00697752" w:rsidRPr="0001353F">
        <w:rPr>
          <w:rFonts w:ascii="Garamond" w:hAnsi="Garamond"/>
          <w:b w:val="0"/>
          <w:bCs w:val="0"/>
          <w:sz w:val="26"/>
          <w:szCs w:val="26"/>
          <w:lang w:val="en-GB"/>
        </w:rPr>
        <w:t>tatute</w:t>
      </w:r>
      <w:r w:rsidRPr="0001353F">
        <w:rPr>
          <w:rFonts w:ascii="Garamond" w:hAnsi="Garamond"/>
          <w:b w:val="0"/>
          <w:bCs w:val="0"/>
          <w:sz w:val="26"/>
          <w:szCs w:val="26"/>
          <w:lang w:val="en-GB"/>
        </w:rPr>
        <w:t>.</w:t>
      </w:r>
    </w:p>
    <w:p w:rsidR="00256274" w:rsidRPr="0001353F" w:rsidRDefault="00256274"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697752" w:rsidRPr="0001353F">
        <w:rPr>
          <w:rFonts w:ascii="Garamond" w:hAnsi="Garamond"/>
          <w:b w:val="0"/>
          <w:bCs w:val="0"/>
          <w:sz w:val="26"/>
          <w:szCs w:val="26"/>
          <w:lang w:val="en-GB"/>
        </w:rPr>
        <w:t>C</w:t>
      </w:r>
      <w:r w:rsidR="00BB0C76" w:rsidRPr="0001353F">
        <w:rPr>
          <w:rFonts w:ascii="Garamond" w:hAnsi="Garamond"/>
          <w:b w:val="0"/>
          <w:bCs w:val="0"/>
          <w:sz w:val="26"/>
          <w:szCs w:val="26"/>
          <w:lang w:val="en-GB"/>
        </w:rPr>
        <w:t xml:space="preserve">ompetition for </w:t>
      </w:r>
      <w:r w:rsidR="00C92F82" w:rsidRPr="0001353F">
        <w:rPr>
          <w:rFonts w:ascii="Garamond" w:hAnsi="Garamond"/>
          <w:b w:val="0"/>
          <w:bCs w:val="0"/>
          <w:sz w:val="26"/>
          <w:szCs w:val="26"/>
          <w:lang w:val="en-GB"/>
        </w:rPr>
        <w:t>enrolment in</w:t>
      </w:r>
      <w:r w:rsidR="00BB0C76" w:rsidRPr="0001353F">
        <w:rPr>
          <w:rFonts w:ascii="Garamond" w:hAnsi="Garamond"/>
          <w:b w:val="0"/>
          <w:bCs w:val="0"/>
          <w:sz w:val="26"/>
          <w:szCs w:val="26"/>
          <w:lang w:val="en-GB"/>
        </w:rPr>
        <w:t xml:space="preserve"> studies at a public institution shall be </w:t>
      </w:r>
      <w:r w:rsidR="00373A4D" w:rsidRPr="0001353F">
        <w:rPr>
          <w:rFonts w:ascii="Garamond" w:hAnsi="Garamond"/>
          <w:b w:val="0"/>
          <w:bCs w:val="0"/>
          <w:sz w:val="26"/>
          <w:szCs w:val="26"/>
          <w:lang w:val="en-GB"/>
        </w:rPr>
        <w:t>announced</w:t>
      </w:r>
      <w:r w:rsidR="00BB0C76" w:rsidRPr="0001353F">
        <w:rPr>
          <w:rFonts w:ascii="Garamond" w:hAnsi="Garamond"/>
          <w:b w:val="0"/>
          <w:bCs w:val="0"/>
          <w:sz w:val="26"/>
          <w:szCs w:val="26"/>
          <w:lang w:val="en-GB"/>
        </w:rPr>
        <w:t xml:space="preserve"> by </w:t>
      </w:r>
      <w:r w:rsidR="00315185" w:rsidRPr="0001353F">
        <w:rPr>
          <w:rFonts w:ascii="Garamond" w:hAnsi="Garamond"/>
          <w:b w:val="0"/>
          <w:bCs w:val="0"/>
          <w:sz w:val="26"/>
          <w:szCs w:val="26"/>
          <w:lang w:val="en-GB"/>
        </w:rPr>
        <w:t xml:space="preserve">the </w:t>
      </w:r>
      <w:r w:rsidR="00697752" w:rsidRPr="0001353F">
        <w:rPr>
          <w:rFonts w:ascii="Garamond" w:hAnsi="Garamond"/>
          <w:b w:val="0"/>
          <w:bCs w:val="0"/>
          <w:sz w:val="26"/>
          <w:szCs w:val="26"/>
          <w:lang w:val="en-GB"/>
        </w:rPr>
        <w:t>governing body</w:t>
      </w:r>
      <w:r w:rsidR="00BB0C76" w:rsidRPr="0001353F">
        <w:rPr>
          <w:rFonts w:ascii="Garamond" w:hAnsi="Garamond"/>
          <w:b w:val="0"/>
          <w:bCs w:val="0"/>
          <w:sz w:val="26"/>
          <w:szCs w:val="26"/>
          <w:lang w:val="en-GB"/>
        </w:rPr>
        <w:t xml:space="preserve">, in compliance with </w:t>
      </w:r>
      <w:r w:rsidR="00636224" w:rsidRPr="0001353F">
        <w:rPr>
          <w:rFonts w:ascii="Garamond" w:hAnsi="Garamond"/>
          <w:b w:val="0"/>
          <w:bCs w:val="0"/>
          <w:sz w:val="26"/>
          <w:szCs w:val="26"/>
          <w:lang w:val="en-GB"/>
        </w:rPr>
        <w:t>its</w:t>
      </w:r>
      <w:r w:rsidR="00BB0C76" w:rsidRPr="0001353F">
        <w:rPr>
          <w:rFonts w:ascii="Garamond" w:hAnsi="Garamond"/>
          <w:b w:val="0"/>
          <w:bCs w:val="0"/>
          <w:sz w:val="26"/>
          <w:szCs w:val="26"/>
          <w:lang w:val="en-GB"/>
        </w:rPr>
        <w:t xml:space="preserve"> licence, </w:t>
      </w:r>
      <w:r w:rsidR="00373A4D" w:rsidRPr="0001353F">
        <w:rPr>
          <w:rFonts w:ascii="Garamond" w:hAnsi="Garamond"/>
          <w:b w:val="0"/>
          <w:bCs w:val="0"/>
          <w:sz w:val="26"/>
          <w:szCs w:val="26"/>
          <w:lang w:val="en-GB"/>
        </w:rPr>
        <w:t xml:space="preserve">with </w:t>
      </w:r>
      <w:r w:rsidR="00697752" w:rsidRPr="0001353F">
        <w:rPr>
          <w:rFonts w:ascii="Garamond" w:hAnsi="Garamond"/>
          <w:b w:val="0"/>
          <w:bCs w:val="0"/>
          <w:sz w:val="26"/>
          <w:szCs w:val="26"/>
          <w:lang w:val="en-GB"/>
        </w:rPr>
        <w:t xml:space="preserve">previous consent of </w:t>
      </w:r>
      <w:r w:rsidR="00636224" w:rsidRPr="0001353F">
        <w:rPr>
          <w:rFonts w:ascii="Garamond" w:hAnsi="Garamond"/>
          <w:b w:val="0"/>
          <w:bCs w:val="0"/>
          <w:sz w:val="26"/>
          <w:szCs w:val="26"/>
          <w:lang w:val="en-GB"/>
        </w:rPr>
        <w:t xml:space="preserve">the </w:t>
      </w:r>
      <w:r w:rsidR="00697752" w:rsidRPr="0001353F">
        <w:rPr>
          <w:rFonts w:ascii="Garamond" w:hAnsi="Garamond"/>
          <w:b w:val="0"/>
          <w:bCs w:val="0"/>
          <w:sz w:val="26"/>
          <w:szCs w:val="26"/>
          <w:lang w:val="en-GB"/>
        </w:rPr>
        <w:t>founder</w:t>
      </w:r>
      <w:r w:rsidR="00BB0C76" w:rsidRPr="0001353F">
        <w:rPr>
          <w:rFonts w:ascii="Garamond" w:hAnsi="Garamond"/>
          <w:b w:val="0"/>
          <w:bCs w:val="0"/>
          <w:sz w:val="26"/>
          <w:szCs w:val="26"/>
          <w:lang w:val="en-GB"/>
        </w:rPr>
        <w:t>.</w:t>
      </w:r>
    </w:p>
    <w:p w:rsidR="00BB0C76" w:rsidRPr="0001353F" w:rsidRDefault="00BB0C76" w:rsidP="00191001">
      <w:pPr>
        <w:pStyle w:val="BodyText2"/>
        <w:contextualSpacing/>
        <w:jc w:val="both"/>
        <w:rPr>
          <w:rFonts w:ascii="Garamond" w:hAnsi="Garamond"/>
          <w:b w:val="0"/>
          <w:bCs w:val="0"/>
          <w:sz w:val="26"/>
          <w:szCs w:val="26"/>
          <w:lang w:val="en-GB"/>
        </w:rPr>
      </w:pPr>
    </w:p>
    <w:p w:rsidR="00BB0C76" w:rsidRPr="0001353F" w:rsidRDefault="009C023F"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Number of S</w:t>
      </w:r>
      <w:r w:rsidR="00593268" w:rsidRPr="0001353F">
        <w:rPr>
          <w:rFonts w:ascii="Garamond" w:hAnsi="Garamond"/>
          <w:bCs w:val="0"/>
          <w:sz w:val="26"/>
          <w:szCs w:val="26"/>
          <w:lang w:val="en-GB"/>
        </w:rPr>
        <w:t xml:space="preserve">tudents for </w:t>
      </w:r>
      <w:r w:rsidR="009D3350" w:rsidRPr="0001353F">
        <w:rPr>
          <w:rFonts w:ascii="Garamond" w:hAnsi="Garamond"/>
          <w:bCs w:val="0"/>
          <w:sz w:val="26"/>
          <w:szCs w:val="26"/>
          <w:lang w:val="en-GB"/>
        </w:rPr>
        <w:t>Enrolment</w:t>
      </w:r>
    </w:p>
    <w:p w:rsidR="00593268" w:rsidRPr="0001353F" w:rsidRDefault="00593268" w:rsidP="007B1A31">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99</w:t>
      </w:r>
    </w:p>
    <w:p w:rsidR="00593268" w:rsidRPr="0001353F" w:rsidRDefault="00593268"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An institution shall determine the number of students </w:t>
      </w:r>
      <w:r w:rsidR="00850879" w:rsidRPr="0001353F">
        <w:rPr>
          <w:rFonts w:ascii="Garamond" w:hAnsi="Garamond"/>
          <w:b w:val="0"/>
          <w:bCs w:val="0"/>
          <w:sz w:val="26"/>
          <w:szCs w:val="26"/>
          <w:lang w:val="en-GB"/>
        </w:rPr>
        <w:t>to be enrolled</w:t>
      </w:r>
      <w:r w:rsidR="009D3350" w:rsidRPr="0001353F">
        <w:rPr>
          <w:rFonts w:ascii="Garamond" w:hAnsi="Garamond"/>
          <w:b w:val="0"/>
          <w:bCs w:val="0"/>
          <w:sz w:val="26"/>
          <w:szCs w:val="26"/>
          <w:lang w:val="en-GB"/>
        </w:rPr>
        <w:t xml:space="preserve"> </w:t>
      </w:r>
      <w:r w:rsidR="00850879" w:rsidRPr="0001353F">
        <w:rPr>
          <w:rFonts w:ascii="Garamond" w:hAnsi="Garamond"/>
          <w:b w:val="0"/>
          <w:bCs w:val="0"/>
          <w:sz w:val="26"/>
          <w:szCs w:val="26"/>
          <w:lang w:val="en-GB"/>
        </w:rPr>
        <w:t>in</w:t>
      </w:r>
      <w:r w:rsidRPr="0001353F">
        <w:rPr>
          <w:rFonts w:ascii="Garamond" w:hAnsi="Garamond"/>
          <w:b w:val="0"/>
          <w:bCs w:val="0"/>
          <w:sz w:val="26"/>
          <w:szCs w:val="26"/>
          <w:lang w:val="en-GB"/>
        </w:rPr>
        <w:t xml:space="preserve"> study programmes it organises, which cannot exceed the number determined </w:t>
      </w:r>
      <w:r w:rsidR="009C023F" w:rsidRPr="0001353F">
        <w:rPr>
          <w:rFonts w:ascii="Garamond" w:hAnsi="Garamond"/>
          <w:b w:val="0"/>
          <w:bCs w:val="0"/>
          <w:sz w:val="26"/>
          <w:szCs w:val="26"/>
          <w:lang w:val="en-GB"/>
        </w:rPr>
        <w:t>by</w:t>
      </w:r>
      <w:r w:rsidRPr="0001353F">
        <w:rPr>
          <w:rFonts w:ascii="Garamond" w:hAnsi="Garamond"/>
          <w:b w:val="0"/>
          <w:bCs w:val="0"/>
          <w:sz w:val="26"/>
          <w:szCs w:val="26"/>
          <w:lang w:val="en-GB"/>
        </w:rPr>
        <w:t xml:space="preserve"> the license.</w:t>
      </w:r>
    </w:p>
    <w:p w:rsidR="00593268" w:rsidRPr="0001353F" w:rsidRDefault="00593268"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In case the number of qualified candidates for </w:t>
      </w:r>
      <w:r w:rsidR="000E260C" w:rsidRPr="0001353F">
        <w:rPr>
          <w:rFonts w:ascii="Garamond" w:hAnsi="Garamond"/>
          <w:b w:val="0"/>
          <w:bCs w:val="0"/>
          <w:sz w:val="26"/>
          <w:szCs w:val="26"/>
          <w:lang w:val="en-GB"/>
        </w:rPr>
        <w:t xml:space="preserve">enrolment </w:t>
      </w:r>
      <w:r w:rsidRPr="0001353F">
        <w:rPr>
          <w:rFonts w:ascii="Garamond" w:hAnsi="Garamond"/>
          <w:b w:val="0"/>
          <w:bCs w:val="0"/>
          <w:sz w:val="26"/>
          <w:szCs w:val="26"/>
          <w:lang w:val="en-GB"/>
        </w:rPr>
        <w:t xml:space="preserve">is </w:t>
      </w:r>
      <w:r w:rsidR="00850879" w:rsidRPr="0001353F">
        <w:rPr>
          <w:rFonts w:ascii="Garamond" w:hAnsi="Garamond"/>
          <w:b w:val="0"/>
          <w:bCs w:val="0"/>
          <w:sz w:val="26"/>
          <w:szCs w:val="26"/>
          <w:lang w:val="en-GB"/>
        </w:rPr>
        <w:t>higher</w:t>
      </w:r>
      <w:r w:rsidRPr="0001353F">
        <w:rPr>
          <w:rFonts w:ascii="Garamond" w:hAnsi="Garamond"/>
          <w:b w:val="0"/>
          <w:bCs w:val="0"/>
          <w:sz w:val="26"/>
          <w:szCs w:val="26"/>
          <w:lang w:val="en-GB"/>
        </w:rPr>
        <w:t xml:space="preserve"> than the number of publicly </w:t>
      </w:r>
      <w:r w:rsidR="00850879" w:rsidRPr="0001353F">
        <w:rPr>
          <w:rFonts w:ascii="Garamond" w:hAnsi="Garamond"/>
          <w:b w:val="0"/>
          <w:bCs w:val="0"/>
          <w:sz w:val="26"/>
          <w:szCs w:val="26"/>
          <w:lang w:val="en-GB"/>
        </w:rPr>
        <w:t>funded</w:t>
      </w:r>
      <w:r w:rsidRPr="0001353F">
        <w:rPr>
          <w:rFonts w:ascii="Garamond" w:hAnsi="Garamond"/>
          <w:b w:val="0"/>
          <w:bCs w:val="0"/>
          <w:sz w:val="26"/>
          <w:szCs w:val="26"/>
          <w:lang w:val="en-GB"/>
        </w:rPr>
        <w:t xml:space="preserve"> places at any study programme, candidates </w:t>
      </w:r>
      <w:r w:rsidR="0048480D" w:rsidRPr="0001353F">
        <w:rPr>
          <w:rFonts w:ascii="Garamond" w:hAnsi="Garamond"/>
          <w:b w:val="0"/>
          <w:bCs w:val="0"/>
          <w:sz w:val="26"/>
          <w:szCs w:val="26"/>
          <w:lang w:val="en-GB"/>
        </w:rPr>
        <w:t>may</w:t>
      </w:r>
      <w:r w:rsidRPr="0001353F">
        <w:rPr>
          <w:rFonts w:ascii="Garamond" w:hAnsi="Garamond"/>
          <w:b w:val="0"/>
          <w:bCs w:val="0"/>
          <w:sz w:val="26"/>
          <w:szCs w:val="26"/>
          <w:lang w:val="en-GB"/>
        </w:rPr>
        <w:t xml:space="preserve"> be </w:t>
      </w:r>
      <w:r w:rsidR="000E260C" w:rsidRPr="0001353F">
        <w:rPr>
          <w:rFonts w:ascii="Garamond" w:hAnsi="Garamond"/>
          <w:b w:val="0"/>
          <w:bCs w:val="0"/>
          <w:sz w:val="26"/>
          <w:szCs w:val="26"/>
          <w:lang w:val="en-GB"/>
        </w:rPr>
        <w:t xml:space="preserve">enrolled </w:t>
      </w:r>
      <w:r w:rsidR="00C92F82" w:rsidRPr="0001353F">
        <w:rPr>
          <w:rFonts w:ascii="Garamond" w:hAnsi="Garamond"/>
          <w:b w:val="0"/>
          <w:bCs w:val="0"/>
          <w:sz w:val="26"/>
          <w:szCs w:val="26"/>
          <w:lang w:val="en-GB"/>
        </w:rPr>
        <w:t>on</w:t>
      </w:r>
      <w:r w:rsidRPr="0001353F">
        <w:rPr>
          <w:rFonts w:ascii="Garamond" w:hAnsi="Garamond"/>
          <w:b w:val="0"/>
          <w:bCs w:val="0"/>
          <w:sz w:val="26"/>
          <w:szCs w:val="26"/>
          <w:lang w:val="en-GB"/>
        </w:rPr>
        <w:t xml:space="preserve"> </w:t>
      </w:r>
      <w:r w:rsidR="009C023F" w:rsidRPr="0001353F">
        <w:rPr>
          <w:rFonts w:ascii="Garamond" w:hAnsi="Garamond"/>
          <w:b w:val="0"/>
          <w:bCs w:val="0"/>
          <w:sz w:val="26"/>
          <w:szCs w:val="26"/>
          <w:lang w:val="en-GB"/>
        </w:rPr>
        <w:t xml:space="preserve">tuition </w:t>
      </w:r>
      <w:r w:rsidR="00AE71F6" w:rsidRPr="0001353F">
        <w:rPr>
          <w:rFonts w:ascii="Garamond" w:hAnsi="Garamond"/>
          <w:b w:val="0"/>
          <w:bCs w:val="0"/>
          <w:sz w:val="26"/>
          <w:szCs w:val="26"/>
          <w:lang w:val="en-GB"/>
        </w:rPr>
        <w:t>fee-</w:t>
      </w:r>
      <w:r w:rsidRPr="0001353F">
        <w:rPr>
          <w:rFonts w:ascii="Garamond" w:hAnsi="Garamond"/>
          <w:b w:val="0"/>
          <w:bCs w:val="0"/>
          <w:sz w:val="26"/>
          <w:szCs w:val="26"/>
          <w:lang w:val="en-GB"/>
        </w:rPr>
        <w:t xml:space="preserve">paying places, on the basis of criteria referred to in paragraph </w:t>
      </w:r>
      <w:r w:rsidR="007705BB" w:rsidRPr="0001353F">
        <w:rPr>
          <w:rFonts w:ascii="Garamond" w:hAnsi="Garamond"/>
          <w:b w:val="0"/>
          <w:bCs w:val="0"/>
          <w:sz w:val="26"/>
          <w:szCs w:val="26"/>
          <w:lang w:val="en-GB"/>
        </w:rPr>
        <w:t>93</w:t>
      </w:r>
      <w:r w:rsidR="00E0320F"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 xml:space="preserve">of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Law, up to the number determined in the competition.</w:t>
      </w:r>
    </w:p>
    <w:p w:rsidR="00593268" w:rsidRPr="0001353F" w:rsidRDefault="00593268" w:rsidP="007B1A31">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Notwithstanding paragraph 2 of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w:t>
      </w:r>
      <w:r w:rsidR="006D698B" w:rsidRPr="0001353F">
        <w:rPr>
          <w:rFonts w:ascii="Garamond" w:hAnsi="Garamond"/>
          <w:b w:val="0"/>
          <w:bCs w:val="0"/>
          <w:sz w:val="26"/>
          <w:szCs w:val="26"/>
          <w:lang w:val="en-GB"/>
        </w:rPr>
        <w:t>Article, if a candidate is a person with a disability, the</w:t>
      </w:r>
      <w:r w:rsidRPr="0001353F">
        <w:rPr>
          <w:rFonts w:ascii="Garamond" w:hAnsi="Garamond"/>
          <w:b w:val="0"/>
          <w:bCs w:val="0"/>
          <w:sz w:val="26"/>
          <w:szCs w:val="26"/>
          <w:lang w:val="en-GB"/>
        </w:rPr>
        <w:t xml:space="preserve"> </w:t>
      </w:r>
      <w:r w:rsidR="009C023F" w:rsidRPr="0001353F">
        <w:rPr>
          <w:rFonts w:ascii="Garamond" w:hAnsi="Garamond"/>
          <w:b w:val="0"/>
          <w:bCs w:val="0"/>
          <w:sz w:val="26"/>
          <w:szCs w:val="26"/>
          <w:lang w:val="en-GB"/>
        </w:rPr>
        <w:t>principle</w:t>
      </w:r>
      <w:r w:rsidRPr="0001353F">
        <w:rPr>
          <w:rFonts w:ascii="Garamond" w:hAnsi="Garamond"/>
          <w:b w:val="0"/>
          <w:bCs w:val="0"/>
          <w:sz w:val="26"/>
          <w:szCs w:val="26"/>
          <w:lang w:val="en-GB"/>
        </w:rPr>
        <w:t xml:space="preserve"> of affirmative action shall </w:t>
      </w:r>
      <w:r w:rsidR="0048480D" w:rsidRPr="0001353F">
        <w:rPr>
          <w:rFonts w:ascii="Garamond" w:hAnsi="Garamond"/>
          <w:b w:val="0"/>
          <w:bCs w:val="0"/>
          <w:sz w:val="26"/>
          <w:szCs w:val="26"/>
          <w:lang w:val="en-GB"/>
        </w:rPr>
        <w:t>appl</w:t>
      </w:r>
      <w:r w:rsidR="00971A73" w:rsidRPr="0001353F">
        <w:rPr>
          <w:rFonts w:ascii="Garamond" w:hAnsi="Garamond"/>
          <w:b w:val="0"/>
          <w:bCs w:val="0"/>
          <w:sz w:val="26"/>
          <w:szCs w:val="26"/>
          <w:lang w:val="en-GB"/>
        </w:rPr>
        <w:t>y</w:t>
      </w:r>
      <w:r w:rsidRPr="0001353F">
        <w:rPr>
          <w:rFonts w:ascii="Garamond" w:hAnsi="Garamond"/>
          <w:b w:val="0"/>
          <w:bCs w:val="0"/>
          <w:sz w:val="26"/>
          <w:szCs w:val="26"/>
          <w:lang w:val="en-GB"/>
        </w:rPr>
        <w:t>.</w:t>
      </w:r>
      <w:r w:rsidRPr="0001353F">
        <w:rPr>
          <w:rFonts w:ascii="Garamond" w:hAnsi="Garamond"/>
          <w:b w:val="0"/>
          <w:bCs w:val="0"/>
          <w:sz w:val="26"/>
          <w:szCs w:val="26"/>
          <w:lang w:val="en-GB"/>
        </w:rPr>
        <w:tab/>
      </w:r>
    </w:p>
    <w:p w:rsidR="00593268" w:rsidRPr="0001353F" w:rsidRDefault="00593268" w:rsidP="00191001">
      <w:pPr>
        <w:pStyle w:val="BodyText2"/>
        <w:contextualSpacing/>
        <w:jc w:val="both"/>
        <w:rPr>
          <w:rFonts w:ascii="Garamond" w:hAnsi="Garamond"/>
          <w:b w:val="0"/>
          <w:bCs w:val="0"/>
          <w:sz w:val="26"/>
          <w:szCs w:val="26"/>
          <w:lang w:val="en-GB"/>
        </w:rPr>
      </w:pPr>
    </w:p>
    <w:p w:rsidR="00593268" w:rsidRPr="0001353F" w:rsidRDefault="000E260C"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 xml:space="preserve">Enrolment </w:t>
      </w:r>
      <w:r w:rsidR="00E04800" w:rsidRPr="0001353F">
        <w:rPr>
          <w:rFonts w:ascii="Garamond" w:hAnsi="Garamond"/>
          <w:bCs w:val="0"/>
          <w:sz w:val="26"/>
          <w:szCs w:val="26"/>
          <w:lang w:val="en-GB"/>
        </w:rPr>
        <w:t>of Foreign C</w:t>
      </w:r>
      <w:r w:rsidR="00593268" w:rsidRPr="0001353F">
        <w:rPr>
          <w:rFonts w:ascii="Garamond" w:hAnsi="Garamond"/>
          <w:bCs w:val="0"/>
          <w:sz w:val="26"/>
          <w:szCs w:val="26"/>
          <w:lang w:val="en-GB"/>
        </w:rPr>
        <w:t>itizens</w:t>
      </w:r>
    </w:p>
    <w:p w:rsidR="00593268" w:rsidRPr="0001353F" w:rsidRDefault="00024407" w:rsidP="007B1A31">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7705BB" w:rsidRPr="0001353F">
        <w:rPr>
          <w:rFonts w:ascii="Garamond" w:hAnsi="Garamond"/>
          <w:bCs w:val="0"/>
          <w:sz w:val="26"/>
          <w:szCs w:val="26"/>
          <w:lang w:val="en-GB"/>
        </w:rPr>
        <w:t>100</w:t>
      </w:r>
    </w:p>
    <w:p w:rsidR="00593268" w:rsidRPr="0001353F" w:rsidRDefault="00667CC1" w:rsidP="001C19B0">
      <w:pPr>
        <w:pStyle w:val="BodyText2"/>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A foreigner is</w:t>
      </w:r>
      <w:r w:rsidR="00593268" w:rsidRPr="0001353F">
        <w:rPr>
          <w:rFonts w:ascii="Garamond" w:hAnsi="Garamond"/>
          <w:b w:val="0"/>
          <w:bCs w:val="0"/>
          <w:sz w:val="26"/>
          <w:szCs w:val="26"/>
          <w:lang w:val="en-GB"/>
        </w:rPr>
        <w:t xml:space="preserve"> entitled to </w:t>
      </w:r>
      <w:r w:rsidR="00DF0069" w:rsidRPr="0001353F">
        <w:rPr>
          <w:rFonts w:ascii="Garamond" w:hAnsi="Garamond"/>
          <w:b w:val="0"/>
          <w:bCs w:val="0"/>
          <w:sz w:val="26"/>
          <w:szCs w:val="26"/>
          <w:lang w:val="en-GB"/>
        </w:rPr>
        <w:t>be enrolled</w:t>
      </w:r>
      <w:r w:rsidR="000E260C" w:rsidRPr="0001353F">
        <w:rPr>
          <w:rFonts w:ascii="Garamond" w:hAnsi="Garamond"/>
          <w:b w:val="0"/>
          <w:bCs w:val="0"/>
          <w:sz w:val="26"/>
          <w:szCs w:val="26"/>
          <w:lang w:val="en-GB"/>
        </w:rPr>
        <w:t xml:space="preserve"> </w:t>
      </w:r>
      <w:r w:rsidR="007B1A31" w:rsidRPr="0001353F">
        <w:rPr>
          <w:rFonts w:ascii="Garamond" w:hAnsi="Garamond"/>
          <w:b w:val="0"/>
          <w:bCs w:val="0"/>
          <w:sz w:val="26"/>
          <w:szCs w:val="26"/>
          <w:lang w:val="en-GB"/>
        </w:rPr>
        <w:t>in</w:t>
      </w:r>
      <w:r w:rsidR="001B5E8E" w:rsidRPr="0001353F">
        <w:rPr>
          <w:rFonts w:ascii="Garamond" w:hAnsi="Garamond"/>
          <w:b w:val="0"/>
          <w:bCs w:val="0"/>
          <w:sz w:val="26"/>
          <w:szCs w:val="26"/>
          <w:lang w:val="en-GB"/>
        </w:rPr>
        <w:t>to</w:t>
      </w:r>
      <w:r w:rsidR="00593268" w:rsidRPr="0001353F">
        <w:rPr>
          <w:rFonts w:ascii="Garamond" w:hAnsi="Garamond"/>
          <w:b w:val="0"/>
          <w:bCs w:val="0"/>
          <w:sz w:val="26"/>
          <w:szCs w:val="26"/>
          <w:lang w:val="en-GB"/>
        </w:rPr>
        <w:t xml:space="preserve"> study programmes in Montenegro, under </w:t>
      </w:r>
      <w:r w:rsidR="00E04800" w:rsidRPr="0001353F">
        <w:rPr>
          <w:rFonts w:ascii="Garamond" w:hAnsi="Garamond"/>
          <w:b w:val="0"/>
          <w:bCs w:val="0"/>
          <w:sz w:val="26"/>
          <w:szCs w:val="26"/>
          <w:lang w:val="en-GB"/>
        </w:rPr>
        <w:t xml:space="preserve">the </w:t>
      </w:r>
      <w:r w:rsidR="00593268" w:rsidRPr="0001353F">
        <w:rPr>
          <w:rFonts w:ascii="Garamond" w:hAnsi="Garamond"/>
          <w:b w:val="0"/>
          <w:bCs w:val="0"/>
          <w:sz w:val="26"/>
          <w:szCs w:val="26"/>
          <w:lang w:val="en-GB"/>
        </w:rPr>
        <w:t>same conditions as Montenegrin citizens</w:t>
      </w:r>
      <w:r w:rsidR="00650990" w:rsidRPr="0001353F">
        <w:rPr>
          <w:rFonts w:ascii="Garamond" w:hAnsi="Garamond"/>
          <w:b w:val="0"/>
          <w:bCs w:val="0"/>
          <w:sz w:val="26"/>
          <w:szCs w:val="26"/>
          <w:lang w:val="en-GB"/>
        </w:rPr>
        <w:t xml:space="preserve">, in compliance with this Law and </w:t>
      </w:r>
      <w:r w:rsidR="000E260C" w:rsidRPr="0001353F">
        <w:rPr>
          <w:rFonts w:ascii="Garamond" w:hAnsi="Garamond"/>
          <w:b w:val="0"/>
          <w:bCs w:val="0"/>
          <w:sz w:val="26"/>
          <w:szCs w:val="26"/>
          <w:lang w:val="en-GB"/>
        </w:rPr>
        <w:t>s</w:t>
      </w:r>
      <w:r w:rsidR="00650990" w:rsidRPr="0001353F">
        <w:rPr>
          <w:rFonts w:ascii="Garamond" w:hAnsi="Garamond"/>
          <w:b w:val="0"/>
          <w:bCs w:val="0"/>
          <w:sz w:val="26"/>
          <w:szCs w:val="26"/>
          <w:lang w:val="en-GB"/>
        </w:rPr>
        <w:t>tatute of</w:t>
      </w:r>
      <w:r w:rsidR="000E260C" w:rsidRPr="0001353F">
        <w:rPr>
          <w:rFonts w:ascii="Garamond" w:hAnsi="Garamond"/>
          <w:b w:val="0"/>
          <w:bCs w:val="0"/>
          <w:sz w:val="26"/>
          <w:szCs w:val="26"/>
          <w:lang w:val="en-GB"/>
        </w:rPr>
        <w:t xml:space="preserve"> </w:t>
      </w:r>
      <w:r w:rsidR="00650990" w:rsidRPr="0001353F">
        <w:rPr>
          <w:rFonts w:ascii="Garamond" w:hAnsi="Garamond"/>
          <w:b w:val="0"/>
          <w:bCs w:val="0"/>
          <w:sz w:val="26"/>
          <w:szCs w:val="26"/>
          <w:lang w:val="en-GB"/>
        </w:rPr>
        <w:t>institution</w:t>
      </w:r>
      <w:r w:rsidR="00593268" w:rsidRPr="0001353F">
        <w:rPr>
          <w:rFonts w:ascii="Garamond" w:hAnsi="Garamond"/>
          <w:b w:val="0"/>
          <w:bCs w:val="0"/>
          <w:sz w:val="26"/>
          <w:szCs w:val="26"/>
          <w:lang w:val="en-GB"/>
        </w:rPr>
        <w:t>.</w:t>
      </w:r>
    </w:p>
    <w:p w:rsidR="00593268" w:rsidRPr="0001353F" w:rsidRDefault="00593268" w:rsidP="00191001">
      <w:pPr>
        <w:pStyle w:val="BodyText2"/>
        <w:contextualSpacing/>
        <w:jc w:val="both"/>
        <w:rPr>
          <w:rFonts w:ascii="Garamond" w:hAnsi="Garamond"/>
          <w:b w:val="0"/>
          <w:bCs w:val="0"/>
          <w:sz w:val="26"/>
          <w:szCs w:val="26"/>
          <w:lang w:val="en-GB"/>
        </w:rPr>
      </w:pPr>
    </w:p>
    <w:p w:rsidR="00593268" w:rsidRPr="0001353F" w:rsidRDefault="00E04800"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Student S</w:t>
      </w:r>
      <w:r w:rsidR="00593268" w:rsidRPr="0001353F">
        <w:rPr>
          <w:rFonts w:ascii="Garamond" w:hAnsi="Garamond"/>
          <w:bCs w:val="0"/>
          <w:sz w:val="26"/>
          <w:szCs w:val="26"/>
          <w:lang w:val="en-GB"/>
        </w:rPr>
        <w:t>tatus</w:t>
      </w:r>
    </w:p>
    <w:p w:rsidR="00593268" w:rsidRPr="0001353F" w:rsidRDefault="00024407" w:rsidP="001C19B0">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667CC1" w:rsidRPr="0001353F">
        <w:rPr>
          <w:rFonts w:ascii="Garamond" w:hAnsi="Garamond"/>
          <w:bCs w:val="0"/>
          <w:sz w:val="26"/>
          <w:szCs w:val="26"/>
          <w:lang w:val="en-GB"/>
        </w:rPr>
        <w:t>101</w:t>
      </w:r>
    </w:p>
    <w:p w:rsidR="00593268" w:rsidRPr="0001353F" w:rsidRDefault="00F56190" w:rsidP="001C19B0">
      <w:pPr>
        <w:pStyle w:val="BodyText2"/>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Student s</w:t>
      </w:r>
      <w:r w:rsidR="00593268" w:rsidRPr="0001353F">
        <w:rPr>
          <w:rFonts w:ascii="Garamond" w:hAnsi="Garamond"/>
          <w:b w:val="0"/>
          <w:bCs w:val="0"/>
          <w:sz w:val="26"/>
          <w:szCs w:val="26"/>
          <w:lang w:val="en-GB"/>
        </w:rPr>
        <w:t xml:space="preserve">tatus </w:t>
      </w:r>
      <w:r w:rsidR="001A49E8" w:rsidRPr="0001353F">
        <w:rPr>
          <w:rFonts w:ascii="Garamond" w:hAnsi="Garamond"/>
          <w:b w:val="0"/>
          <w:bCs w:val="0"/>
          <w:sz w:val="26"/>
          <w:szCs w:val="26"/>
          <w:lang w:val="en-GB"/>
        </w:rPr>
        <w:t>shall be</w:t>
      </w:r>
      <w:r w:rsidR="00593268" w:rsidRPr="0001353F">
        <w:rPr>
          <w:rFonts w:ascii="Garamond" w:hAnsi="Garamond"/>
          <w:b w:val="0"/>
          <w:bCs w:val="0"/>
          <w:sz w:val="26"/>
          <w:szCs w:val="26"/>
          <w:lang w:val="en-GB"/>
        </w:rPr>
        <w:t xml:space="preserve"> obtained by </w:t>
      </w:r>
      <w:r w:rsidR="00C92F82" w:rsidRPr="0001353F">
        <w:rPr>
          <w:rFonts w:ascii="Garamond" w:hAnsi="Garamond"/>
          <w:b w:val="0"/>
          <w:bCs w:val="0"/>
          <w:sz w:val="26"/>
          <w:szCs w:val="26"/>
          <w:lang w:val="en-GB"/>
        </w:rPr>
        <w:t>enrolment in</w:t>
      </w:r>
      <w:r w:rsidR="00593268" w:rsidRPr="0001353F">
        <w:rPr>
          <w:rFonts w:ascii="Garamond" w:hAnsi="Garamond"/>
          <w:b w:val="0"/>
          <w:bCs w:val="0"/>
          <w:sz w:val="26"/>
          <w:szCs w:val="26"/>
          <w:lang w:val="en-GB"/>
        </w:rPr>
        <w:t xml:space="preserve"> an adequate </w:t>
      </w:r>
      <w:r w:rsidR="001A49E8" w:rsidRPr="0001353F">
        <w:rPr>
          <w:rFonts w:ascii="Garamond" w:hAnsi="Garamond"/>
          <w:b w:val="0"/>
          <w:bCs w:val="0"/>
          <w:sz w:val="26"/>
          <w:szCs w:val="26"/>
          <w:lang w:val="en-GB"/>
        </w:rPr>
        <w:t>study programme at an institution</w:t>
      </w:r>
      <w:r w:rsidR="00593268" w:rsidRPr="0001353F">
        <w:rPr>
          <w:rFonts w:ascii="Garamond" w:hAnsi="Garamond"/>
          <w:b w:val="0"/>
          <w:bCs w:val="0"/>
          <w:sz w:val="26"/>
          <w:szCs w:val="26"/>
          <w:lang w:val="en-GB"/>
        </w:rPr>
        <w:t>.</w:t>
      </w:r>
    </w:p>
    <w:p w:rsidR="001A49E8" w:rsidRPr="0001353F" w:rsidRDefault="001A49E8" w:rsidP="00191001">
      <w:pPr>
        <w:pStyle w:val="BodyText2"/>
        <w:contextualSpacing/>
        <w:jc w:val="both"/>
        <w:rPr>
          <w:rFonts w:ascii="Garamond" w:hAnsi="Garamond"/>
          <w:b w:val="0"/>
          <w:bCs w:val="0"/>
          <w:sz w:val="26"/>
          <w:szCs w:val="26"/>
          <w:lang w:val="en-GB"/>
        </w:rPr>
      </w:pPr>
    </w:p>
    <w:p w:rsidR="001A49E8" w:rsidRPr="0001353F" w:rsidRDefault="0033526D"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 xml:space="preserve">Studying </w:t>
      </w:r>
      <w:r w:rsidR="00E04800" w:rsidRPr="0001353F">
        <w:rPr>
          <w:rFonts w:ascii="Garamond" w:hAnsi="Garamond"/>
          <w:bCs w:val="0"/>
          <w:sz w:val="26"/>
          <w:szCs w:val="26"/>
          <w:lang w:val="en-GB"/>
        </w:rPr>
        <w:t xml:space="preserve">Agreement </w:t>
      </w:r>
    </w:p>
    <w:p w:rsidR="001A49E8" w:rsidRPr="0001353F" w:rsidRDefault="00024407" w:rsidP="001C19B0">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667CC1" w:rsidRPr="0001353F">
        <w:rPr>
          <w:rFonts w:ascii="Garamond" w:hAnsi="Garamond"/>
          <w:bCs w:val="0"/>
          <w:sz w:val="26"/>
          <w:szCs w:val="26"/>
          <w:lang w:val="en-GB"/>
        </w:rPr>
        <w:t>102</w:t>
      </w:r>
    </w:p>
    <w:p w:rsidR="001A49E8" w:rsidRPr="0001353F" w:rsidRDefault="001A49E8" w:rsidP="001C19B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 student and </w:t>
      </w:r>
      <w:r w:rsidR="000D1473">
        <w:rPr>
          <w:rFonts w:ascii="Garamond" w:hAnsi="Garamond"/>
          <w:b w:val="0"/>
          <w:bCs w:val="0"/>
          <w:sz w:val="26"/>
          <w:szCs w:val="26"/>
          <w:lang w:val="en-GB"/>
        </w:rPr>
        <w:t>an institution shall conclude a</w:t>
      </w:r>
      <w:r w:rsidRPr="0001353F">
        <w:rPr>
          <w:rFonts w:ascii="Garamond" w:hAnsi="Garamond"/>
          <w:b w:val="0"/>
          <w:bCs w:val="0"/>
          <w:sz w:val="26"/>
          <w:szCs w:val="26"/>
          <w:lang w:val="en-GB"/>
        </w:rPr>
        <w:t xml:space="preserve"> </w:t>
      </w:r>
      <w:r w:rsidR="0033526D" w:rsidRPr="0001353F">
        <w:rPr>
          <w:rFonts w:ascii="Garamond" w:hAnsi="Garamond"/>
          <w:b w:val="0"/>
          <w:bCs w:val="0"/>
          <w:sz w:val="26"/>
          <w:szCs w:val="26"/>
          <w:lang w:val="en-GB"/>
        </w:rPr>
        <w:t xml:space="preserve">studying </w:t>
      </w:r>
      <w:r w:rsidRPr="0001353F">
        <w:rPr>
          <w:rFonts w:ascii="Garamond" w:hAnsi="Garamond"/>
          <w:b w:val="0"/>
          <w:bCs w:val="0"/>
          <w:sz w:val="26"/>
          <w:szCs w:val="26"/>
          <w:lang w:val="en-GB"/>
        </w:rPr>
        <w:t xml:space="preserve">agreement, closely defining their </w:t>
      </w:r>
      <w:r w:rsidR="00F0116B" w:rsidRPr="0001353F">
        <w:rPr>
          <w:rFonts w:ascii="Garamond" w:hAnsi="Garamond"/>
          <w:b w:val="0"/>
          <w:bCs w:val="0"/>
          <w:sz w:val="26"/>
          <w:szCs w:val="26"/>
          <w:lang w:val="en-GB"/>
        </w:rPr>
        <w:t>reciprocal</w:t>
      </w:r>
      <w:r w:rsidRPr="0001353F">
        <w:rPr>
          <w:rFonts w:ascii="Garamond" w:hAnsi="Garamond"/>
          <w:b w:val="0"/>
          <w:bCs w:val="0"/>
          <w:sz w:val="26"/>
          <w:szCs w:val="26"/>
          <w:lang w:val="en-GB"/>
        </w:rPr>
        <w:t xml:space="preserve"> rights and obligations.</w:t>
      </w:r>
    </w:p>
    <w:p w:rsidR="001A49E8" w:rsidRPr="0001353F" w:rsidRDefault="0033526D" w:rsidP="001C19B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lastRenderedPageBreak/>
        <w:tab/>
        <w:t>In addition to the studying agreement</w:t>
      </w:r>
      <w:r w:rsidR="001A49E8" w:rsidRPr="0001353F">
        <w:rPr>
          <w:rFonts w:ascii="Garamond" w:hAnsi="Garamond"/>
          <w:b w:val="0"/>
          <w:bCs w:val="0"/>
          <w:sz w:val="26"/>
          <w:szCs w:val="26"/>
          <w:lang w:val="en-GB"/>
        </w:rPr>
        <w:t xml:space="preserve">, students shall also sign statements </w:t>
      </w:r>
      <w:r w:rsidR="00D9684F" w:rsidRPr="0001353F">
        <w:rPr>
          <w:rFonts w:ascii="Garamond" w:hAnsi="Garamond"/>
          <w:b w:val="0"/>
          <w:bCs w:val="0"/>
          <w:sz w:val="26"/>
          <w:szCs w:val="26"/>
          <w:lang w:val="en-GB"/>
        </w:rPr>
        <w:t>with regard to</w:t>
      </w:r>
      <w:r w:rsidR="001A49E8" w:rsidRPr="0001353F">
        <w:rPr>
          <w:rFonts w:ascii="Garamond" w:hAnsi="Garamond"/>
          <w:b w:val="0"/>
          <w:bCs w:val="0"/>
          <w:sz w:val="26"/>
          <w:szCs w:val="26"/>
          <w:lang w:val="en-GB"/>
        </w:rPr>
        <w:t xml:space="preserve"> meeting the principles of academic ethics.</w:t>
      </w:r>
    </w:p>
    <w:p w:rsidR="001A49E8" w:rsidRPr="0001353F" w:rsidRDefault="001A49E8" w:rsidP="001C19B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Content</w:t>
      </w:r>
      <w:r w:rsidR="000E260C"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 of the agreement for public institutions referred to in paragraph 1 of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 shall be </w:t>
      </w:r>
      <w:r w:rsidR="00175A56" w:rsidRPr="0001353F">
        <w:rPr>
          <w:rFonts w:ascii="Garamond" w:hAnsi="Garamond"/>
          <w:b w:val="0"/>
          <w:bCs w:val="0"/>
          <w:sz w:val="26"/>
          <w:szCs w:val="26"/>
          <w:lang w:val="en-GB"/>
        </w:rPr>
        <w:t>determined</w:t>
      </w:r>
      <w:r w:rsidRPr="0001353F">
        <w:rPr>
          <w:rFonts w:ascii="Garamond" w:hAnsi="Garamond"/>
          <w:b w:val="0"/>
          <w:bCs w:val="0"/>
          <w:sz w:val="26"/>
          <w:szCs w:val="26"/>
          <w:lang w:val="en-GB"/>
        </w:rPr>
        <w:t xml:space="preserve"> by the Ministry</w:t>
      </w:r>
      <w:r w:rsidR="00650990" w:rsidRPr="0001353F">
        <w:rPr>
          <w:rFonts w:ascii="Garamond" w:hAnsi="Garamond"/>
          <w:b w:val="0"/>
          <w:bCs w:val="0"/>
          <w:sz w:val="26"/>
          <w:szCs w:val="26"/>
          <w:lang w:val="en-GB"/>
        </w:rPr>
        <w:t xml:space="preserve"> and published on its website</w:t>
      </w:r>
      <w:r w:rsidRPr="0001353F">
        <w:rPr>
          <w:rFonts w:ascii="Garamond" w:hAnsi="Garamond"/>
          <w:b w:val="0"/>
          <w:bCs w:val="0"/>
          <w:sz w:val="26"/>
          <w:szCs w:val="26"/>
          <w:lang w:val="en-GB"/>
        </w:rPr>
        <w:t>.</w:t>
      </w:r>
    </w:p>
    <w:p w:rsidR="001A49E8" w:rsidRPr="0001353F" w:rsidRDefault="001A49E8" w:rsidP="001C19B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Agreement referred to in paragraph 1 of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 shall include the obligation of institution </w:t>
      </w:r>
      <w:r w:rsidR="00F0116B" w:rsidRPr="0001353F">
        <w:rPr>
          <w:rFonts w:ascii="Garamond" w:hAnsi="Garamond"/>
          <w:b w:val="0"/>
          <w:bCs w:val="0"/>
          <w:sz w:val="26"/>
          <w:szCs w:val="26"/>
          <w:lang w:val="en-GB"/>
        </w:rPr>
        <w:t>to</w:t>
      </w:r>
      <w:r w:rsidRPr="0001353F">
        <w:rPr>
          <w:rFonts w:ascii="Garamond" w:hAnsi="Garamond"/>
          <w:b w:val="0"/>
          <w:bCs w:val="0"/>
          <w:sz w:val="26"/>
          <w:szCs w:val="26"/>
          <w:lang w:val="en-GB"/>
        </w:rPr>
        <w:t xml:space="preserve"> provid</w:t>
      </w:r>
      <w:r w:rsidR="00F0116B" w:rsidRPr="0001353F">
        <w:rPr>
          <w:rFonts w:ascii="Garamond" w:hAnsi="Garamond"/>
          <w:b w:val="0"/>
          <w:bCs w:val="0"/>
          <w:sz w:val="26"/>
          <w:szCs w:val="26"/>
          <w:lang w:val="en-GB"/>
        </w:rPr>
        <w:t>e</w:t>
      </w:r>
      <w:r w:rsidRPr="0001353F">
        <w:rPr>
          <w:rFonts w:ascii="Garamond" w:hAnsi="Garamond"/>
          <w:b w:val="0"/>
          <w:bCs w:val="0"/>
          <w:sz w:val="26"/>
          <w:szCs w:val="26"/>
          <w:lang w:val="en-GB"/>
        </w:rPr>
        <w:t xml:space="preserve"> </w:t>
      </w:r>
      <w:r w:rsidR="00BD7EB2" w:rsidRPr="0001353F">
        <w:rPr>
          <w:rFonts w:ascii="Garamond" w:hAnsi="Garamond"/>
          <w:b w:val="0"/>
          <w:bCs w:val="0"/>
          <w:sz w:val="26"/>
          <w:szCs w:val="26"/>
          <w:lang w:val="en-GB"/>
        </w:rPr>
        <w:t>continuance</w:t>
      </w:r>
      <w:r w:rsidRPr="0001353F">
        <w:rPr>
          <w:rFonts w:ascii="Garamond" w:hAnsi="Garamond"/>
          <w:b w:val="0"/>
          <w:bCs w:val="0"/>
          <w:sz w:val="26"/>
          <w:szCs w:val="26"/>
          <w:lang w:val="en-GB"/>
        </w:rPr>
        <w:t xml:space="preserve"> and completion of education in case of </w:t>
      </w:r>
      <w:r w:rsidR="000E260C" w:rsidRPr="0001353F">
        <w:rPr>
          <w:rFonts w:ascii="Garamond" w:hAnsi="Garamond"/>
          <w:b w:val="0"/>
          <w:bCs w:val="0"/>
          <w:sz w:val="26"/>
          <w:szCs w:val="26"/>
          <w:lang w:val="en-GB"/>
        </w:rPr>
        <w:t>discontinuing the</w:t>
      </w:r>
      <w:r w:rsidRPr="0001353F">
        <w:rPr>
          <w:rFonts w:ascii="Garamond" w:hAnsi="Garamond"/>
          <w:b w:val="0"/>
          <w:bCs w:val="0"/>
          <w:sz w:val="26"/>
          <w:szCs w:val="26"/>
          <w:lang w:val="en-GB"/>
        </w:rPr>
        <w:t xml:space="preserve"> work of an institution or a study programme.</w:t>
      </w:r>
    </w:p>
    <w:p w:rsidR="001A49E8" w:rsidRPr="0001353F" w:rsidRDefault="001A49E8" w:rsidP="00191001">
      <w:pPr>
        <w:pStyle w:val="BodyText2"/>
        <w:contextualSpacing/>
        <w:jc w:val="both"/>
        <w:rPr>
          <w:rFonts w:ascii="Garamond" w:hAnsi="Garamond"/>
          <w:b w:val="0"/>
          <w:bCs w:val="0"/>
          <w:sz w:val="26"/>
          <w:szCs w:val="26"/>
          <w:lang w:val="en-GB"/>
        </w:rPr>
      </w:pPr>
    </w:p>
    <w:p w:rsidR="001A49E8" w:rsidRPr="0001353F" w:rsidRDefault="00F0116B"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Rights of S</w:t>
      </w:r>
      <w:r w:rsidR="001A49E8" w:rsidRPr="0001353F">
        <w:rPr>
          <w:rFonts w:ascii="Garamond" w:hAnsi="Garamond"/>
          <w:bCs w:val="0"/>
          <w:sz w:val="26"/>
          <w:szCs w:val="26"/>
          <w:lang w:val="en-GB"/>
        </w:rPr>
        <w:t>tudents</w:t>
      </w:r>
    </w:p>
    <w:p w:rsidR="001A49E8" w:rsidRPr="0001353F" w:rsidRDefault="00024407" w:rsidP="001C19B0">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667CC1" w:rsidRPr="0001353F">
        <w:rPr>
          <w:rFonts w:ascii="Garamond" w:hAnsi="Garamond"/>
          <w:bCs w:val="0"/>
          <w:sz w:val="26"/>
          <w:szCs w:val="26"/>
          <w:lang w:val="en-GB"/>
        </w:rPr>
        <w:t>103</w:t>
      </w:r>
    </w:p>
    <w:p w:rsidR="001A49E8" w:rsidRPr="0001353F" w:rsidRDefault="001A49E8" w:rsidP="001C19B0">
      <w:pPr>
        <w:pStyle w:val="BodyText2"/>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A student </w:t>
      </w:r>
      <w:r w:rsidR="00E123AC" w:rsidRPr="0001353F">
        <w:rPr>
          <w:rFonts w:ascii="Garamond" w:hAnsi="Garamond"/>
          <w:b w:val="0"/>
          <w:bCs w:val="0"/>
          <w:sz w:val="26"/>
          <w:szCs w:val="26"/>
          <w:lang w:val="en-GB"/>
        </w:rPr>
        <w:t>is entitled</w:t>
      </w:r>
      <w:r w:rsidRPr="0001353F">
        <w:rPr>
          <w:rFonts w:ascii="Garamond" w:hAnsi="Garamond"/>
          <w:b w:val="0"/>
          <w:bCs w:val="0"/>
          <w:sz w:val="26"/>
          <w:szCs w:val="26"/>
          <w:lang w:val="en-GB"/>
        </w:rPr>
        <w:t xml:space="preserve"> to:</w:t>
      </w:r>
    </w:p>
    <w:p w:rsidR="001A49E8" w:rsidRPr="0001353F" w:rsidRDefault="006E3165" w:rsidP="001C19B0">
      <w:pPr>
        <w:pStyle w:val="BodyText2"/>
        <w:numPr>
          <w:ilvl w:val="0"/>
          <w:numId w:val="19"/>
        </w:numPr>
        <w:ind w:left="993" w:hanging="426"/>
        <w:contextualSpacing/>
        <w:jc w:val="both"/>
        <w:rPr>
          <w:rFonts w:ascii="Garamond" w:hAnsi="Garamond"/>
          <w:b w:val="0"/>
          <w:bCs w:val="0"/>
          <w:sz w:val="26"/>
          <w:szCs w:val="26"/>
          <w:lang w:val="en-GB"/>
        </w:rPr>
      </w:pPr>
      <w:r>
        <w:rPr>
          <w:rFonts w:ascii="Garamond" w:hAnsi="Garamond"/>
          <w:b w:val="0"/>
          <w:bCs w:val="0"/>
          <w:sz w:val="26"/>
          <w:szCs w:val="26"/>
          <w:lang w:val="en-GB"/>
        </w:rPr>
        <w:t xml:space="preserve">receive </w:t>
      </w:r>
      <w:r w:rsidR="001A49E8" w:rsidRPr="0001353F">
        <w:rPr>
          <w:rFonts w:ascii="Garamond" w:hAnsi="Garamond"/>
          <w:b w:val="0"/>
          <w:bCs w:val="0"/>
          <w:sz w:val="26"/>
          <w:szCs w:val="26"/>
          <w:lang w:val="en-GB"/>
        </w:rPr>
        <w:t>high-quality education and objective grading;</w:t>
      </w:r>
    </w:p>
    <w:p w:rsidR="001A49E8" w:rsidRPr="0001353F" w:rsidRDefault="00AE71F6" w:rsidP="001C19B0">
      <w:pPr>
        <w:pStyle w:val="BodyText2"/>
        <w:numPr>
          <w:ilvl w:val="0"/>
          <w:numId w:val="19"/>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remark</w:t>
      </w:r>
      <w:r w:rsidR="001A49E8" w:rsidRPr="0001353F">
        <w:rPr>
          <w:rFonts w:ascii="Garamond" w:hAnsi="Garamond"/>
          <w:b w:val="0"/>
          <w:bCs w:val="0"/>
          <w:sz w:val="26"/>
          <w:szCs w:val="26"/>
          <w:lang w:val="en-GB"/>
        </w:rPr>
        <w:t xml:space="preserve"> </w:t>
      </w:r>
      <w:r w:rsidR="005D28B3" w:rsidRPr="0001353F">
        <w:rPr>
          <w:rFonts w:ascii="Garamond" w:hAnsi="Garamond"/>
          <w:b w:val="0"/>
          <w:bCs w:val="0"/>
          <w:sz w:val="26"/>
          <w:szCs w:val="26"/>
          <w:lang w:val="en-GB"/>
        </w:rPr>
        <w:t>the</w:t>
      </w:r>
      <w:r w:rsidR="001A49E8" w:rsidRPr="0001353F">
        <w:rPr>
          <w:rFonts w:ascii="Garamond" w:hAnsi="Garamond"/>
          <w:b w:val="0"/>
          <w:bCs w:val="0"/>
          <w:sz w:val="26"/>
          <w:szCs w:val="26"/>
          <w:lang w:val="en-GB"/>
        </w:rPr>
        <w:t xml:space="preserve"> quality of </w:t>
      </w:r>
      <w:r w:rsidR="00971A73" w:rsidRPr="0001353F">
        <w:rPr>
          <w:rFonts w:ascii="Garamond" w:hAnsi="Garamond"/>
          <w:b w:val="0"/>
          <w:bCs w:val="0"/>
          <w:sz w:val="26"/>
          <w:szCs w:val="26"/>
          <w:lang w:val="en-GB"/>
        </w:rPr>
        <w:t>work</w:t>
      </w:r>
      <w:r w:rsidR="001A49E8" w:rsidRPr="0001353F">
        <w:rPr>
          <w:rFonts w:ascii="Garamond" w:hAnsi="Garamond"/>
          <w:b w:val="0"/>
          <w:bCs w:val="0"/>
          <w:sz w:val="26"/>
          <w:szCs w:val="26"/>
          <w:lang w:val="en-GB"/>
        </w:rPr>
        <w:t xml:space="preserve"> </w:t>
      </w:r>
      <w:r w:rsidR="00971A73" w:rsidRPr="0001353F">
        <w:rPr>
          <w:rFonts w:ascii="Garamond" w:hAnsi="Garamond"/>
          <w:b w:val="0"/>
          <w:bCs w:val="0"/>
          <w:sz w:val="26"/>
          <w:szCs w:val="26"/>
          <w:lang w:val="en-GB"/>
        </w:rPr>
        <w:t>of</w:t>
      </w:r>
      <w:r w:rsidR="001A49E8" w:rsidRPr="0001353F">
        <w:rPr>
          <w:rFonts w:ascii="Garamond" w:hAnsi="Garamond"/>
          <w:b w:val="0"/>
          <w:bCs w:val="0"/>
          <w:sz w:val="26"/>
          <w:szCs w:val="26"/>
          <w:lang w:val="en-GB"/>
        </w:rPr>
        <w:t xml:space="preserve"> academic staff;</w:t>
      </w:r>
    </w:p>
    <w:p w:rsidR="001A49E8" w:rsidRPr="0001353F" w:rsidRDefault="001A49E8" w:rsidP="001C19B0">
      <w:pPr>
        <w:pStyle w:val="BodyText2"/>
        <w:numPr>
          <w:ilvl w:val="0"/>
          <w:numId w:val="19"/>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appeal in case of violation of their right determined by a general act</w:t>
      </w:r>
      <w:r w:rsidR="00650990" w:rsidRPr="0001353F">
        <w:rPr>
          <w:rFonts w:ascii="Garamond" w:hAnsi="Garamond"/>
          <w:b w:val="0"/>
          <w:bCs w:val="0"/>
          <w:sz w:val="26"/>
          <w:szCs w:val="26"/>
          <w:lang w:val="en-GB"/>
        </w:rPr>
        <w:t xml:space="preserve"> of </w:t>
      </w:r>
      <w:r w:rsidR="00C60040" w:rsidRPr="0001353F">
        <w:rPr>
          <w:rFonts w:ascii="Garamond" w:hAnsi="Garamond"/>
          <w:b w:val="0"/>
          <w:bCs w:val="0"/>
          <w:sz w:val="26"/>
          <w:szCs w:val="26"/>
          <w:lang w:val="en-GB"/>
        </w:rPr>
        <w:t xml:space="preserve">an </w:t>
      </w:r>
      <w:r w:rsidR="00650990" w:rsidRPr="0001353F">
        <w:rPr>
          <w:rFonts w:ascii="Garamond" w:hAnsi="Garamond"/>
          <w:b w:val="0"/>
          <w:bCs w:val="0"/>
          <w:sz w:val="26"/>
          <w:szCs w:val="26"/>
          <w:lang w:val="en-GB"/>
        </w:rPr>
        <w:t>institution</w:t>
      </w:r>
      <w:r w:rsidRPr="0001353F">
        <w:rPr>
          <w:rFonts w:ascii="Garamond" w:hAnsi="Garamond"/>
          <w:b w:val="0"/>
          <w:bCs w:val="0"/>
          <w:sz w:val="26"/>
          <w:szCs w:val="26"/>
          <w:lang w:val="en-GB"/>
        </w:rPr>
        <w:t>;</w:t>
      </w:r>
    </w:p>
    <w:p w:rsidR="001A49E8" w:rsidRPr="0001353F" w:rsidRDefault="00AE71F6" w:rsidP="001C19B0">
      <w:pPr>
        <w:pStyle w:val="BodyText2"/>
        <w:numPr>
          <w:ilvl w:val="0"/>
          <w:numId w:val="19"/>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dormancy</w:t>
      </w:r>
      <w:r w:rsidR="001A49E8" w:rsidRPr="0001353F">
        <w:rPr>
          <w:rFonts w:ascii="Garamond" w:hAnsi="Garamond"/>
          <w:b w:val="0"/>
          <w:bCs w:val="0"/>
          <w:sz w:val="26"/>
          <w:szCs w:val="26"/>
          <w:lang w:val="en-GB"/>
        </w:rPr>
        <w:t xml:space="preserve"> of rights and obligations </w:t>
      </w:r>
      <w:r w:rsidR="00E0320F" w:rsidRPr="0001353F">
        <w:rPr>
          <w:rFonts w:ascii="Garamond" w:hAnsi="Garamond"/>
          <w:b w:val="0"/>
          <w:bCs w:val="0"/>
          <w:sz w:val="26"/>
          <w:szCs w:val="26"/>
          <w:lang w:val="en-GB"/>
        </w:rPr>
        <w:t>during</w:t>
      </w:r>
      <w:r w:rsidR="001A49E8" w:rsidRPr="0001353F">
        <w:rPr>
          <w:rFonts w:ascii="Garamond" w:hAnsi="Garamond"/>
          <w:b w:val="0"/>
          <w:bCs w:val="0"/>
          <w:sz w:val="26"/>
          <w:szCs w:val="26"/>
          <w:lang w:val="en-GB"/>
        </w:rPr>
        <w:t xml:space="preserve"> pregnancy, parental leave, longer illness and </w:t>
      </w:r>
      <w:r w:rsidR="00E0320F" w:rsidRPr="0001353F">
        <w:rPr>
          <w:rFonts w:ascii="Garamond" w:hAnsi="Garamond"/>
          <w:b w:val="0"/>
          <w:bCs w:val="0"/>
          <w:sz w:val="26"/>
          <w:szCs w:val="26"/>
          <w:lang w:val="en-GB"/>
        </w:rPr>
        <w:t xml:space="preserve">in </w:t>
      </w:r>
      <w:r w:rsidR="001A49E8" w:rsidRPr="0001353F">
        <w:rPr>
          <w:rFonts w:ascii="Garamond" w:hAnsi="Garamond"/>
          <w:b w:val="0"/>
          <w:bCs w:val="0"/>
          <w:sz w:val="26"/>
          <w:szCs w:val="26"/>
          <w:lang w:val="en-GB"/>
        </w:rPr>
        <w:t xml:space="preserve">other justified cases in compliance with </w:t>
      </w:r>
      <w:r w:rsidR="000E260C" w:rsidRPr="0001353F">
        <w:rPr>
          <w:rFonts w:ascii="Garamond" w:hAnsi="Garamond"/>
          <w:b w:val="0"/>
          <w:bCs w:val="0"/>
          <w:sz w:val="26"/>
          <w:szCs w:val="26"/>
          <w:lang w:val="en-GB"/>
        </w:rPr>
        <w:t>s</w:t>
      </w:r>
      <w:r w:rsidR="001A49E8" w:rsidRPr="0001353F">
        <w:rPr>
          <w:rFonts w:ascii="Garamond" w:hAnsi="Garamond"/>
          <w:b w:val="0"/>
          <w:bCs w:val="0"/>
          <w:sz w:val="26"/>
          <w:szCs w:val="26"/>
          <w:lang w:val="en-GB"/>
        </w:rPr>
        <w:t>tatute of</w:t>
      </w:r>
      <w:r w:rsidR="000E260C" w:rsidRPr="0001353F">
        <w:rPr>
          <w:rFonts w:ascii="Garamond" w:hAnsi="Garamond"/>
          <w:b w:val="0"/>
          <w:bCs w:val="0"/>
          <w:sz w:val="26"/>
          <w:szCs w:val="26"/>
          <w:lang w:val="en-GB"/>
        </w:rPr>
        <w:t xml:space="preserve"> </w:t>
      </w:r>
      <w:r w:rsidR="001A49E8" w:rsidRPr="0001353F">
        <w:rPr>
          <w:rFonts w:ascii="Garamond" w:hAnsi="Garamond"/>
          <w:b w:val="0"/>
          <w:bCs w:val="0"/>
          <w:sz w:val="26"/>
          <w:szCs w:val="26"/>
          <w:lang w:val="en-GB"/>
        </w:rPr>
        <w:t>institution;</w:t>
      </w:r>
    </w:p>
    <w:p w:rsidR="001A49E8" w:rsidRPr="0001353F" w:rsidRDefault="001A49E8" w:rsidP="001C19B0">
      <w:pPr>
        <w:pStyle w:val="BodyText2"/>
        <w:numPr>
          <w:ilvl w:val="0"/>
          <w:numId w:val="19"/>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attend lectures, seminars and other forms of </w:t>
      </w:r>
      <w:r w:rsidR="00C96387" w:rsidRPr="0001353F">
        <w:rPr>
          <w:rFonts w:ascii="Garamond" w:hAnsi="Garamond"/>
          <w:b w:val="0"/>
          <w:bCs w:val="0"/>
          <w:sz w:val="26"/>
          <w:szCs w:val="26"/>
          <w:lang w:val="en-GB"/>
        </w:rPr>
        <w:t>instruction</w:t>
      </w:r>
      <w:r w:rsidRPr="0001353F">
        <w:rPr>
          <w:rFonts w:ascii="Garamond" w:hAnsi="Garamond"/>
          <w:b w:val="0"/>
          <w:bCs w:val="0"/>
          <w:sz w:val="26"/>
          <w:szCs w:val="26"/>
          <w:lang w:val="en-GB"/>
        </w:rPr>
        <w:t>;</w:t>
      </w:r>
    </w:p>
    <w:p w:rsidR="001A49E8" w:rsidRPr="0001353F" w:rsidRDefault="001A49E8" w:rsidP="001C19B0">
      <w:pPr>
        <w:pStyle w:val="BodyText2"/>
        <w:numPr>
          <w:ilvl w:val="0"/>
          <w:numId w:val="19"/>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use libraries, computer rooms and other services</w:t>
      </w:r>
      <w:r w:rsidR="000E260C" w:rsidRPr="0001353F">
        <w:rPr>
          <w:rFonts w:ascii="Garamond" w:hAnsi="Garamond"/>
          <w:b w:val="0"/>
          <w:bCs w:val="0"/>
          <w:sz w:val="26"/>
          <w:szCs w:val="26"/>
          <w:lang w:val="en-GB"/>
        </w:rPr>
        <w:t xml:space="preserve"> an institution</w:t>
      </w:r>
      <w:r w:rsidRPr="0001353F">
        <w:rPr>
          <w:rFonts w:ascii="Garamond" w:hAnsi="Garamond"/>
          <w:b w:val="0"/>
          <w:bCs w:val="0"/>
          <w:sz w:val="26"/>
          <w:szCs w:val="26"/>
          <w:lang w:val="en-GB"/>
        </w:rPr>
        <w:t xml:space="preserve"> provide</w:t>
      </w:r>
      <w:r w:rsidR="000E260C" w:rsidRPr="0001353F">
        <w:rPr>
          <w:rFonts w:ascii="Garamond" w:hAnsi="Garamond"/>
          <w:b w:val="0"/>
          <w:bCs w:val="0"/>
          <w:sz w:val="26"/>
          <w:szCs w:val="26"/>
          <w:lang w:val="en-GB"/>
        </w:rPr>
        <w:t>s</w:t>
      </w:r>
      <w:r w:rsidRPr="0001353F">
        <w:rPr>
          <w:rFonts w:ascii="Garamond" w:hAnsi="Garamond"/>
          <w:b w:val="0"/>
          <w:bCs w:val="0"/>
          <w:sz w:val="26"/>
          <w:szCs w:val="26"/>
          <w:lang w:val="en-GB"/>
        </w:rPr>
        <w:t xml:space="preserve"> for students;</w:t>
      </w:r>
    </w:p>
    <w:p w:rsidR="001A49E8" w:rsidRPr="0001353F" w:rsidRDefault="00E123AC" w:rsidP="001C19B0">
      <w:pPr>
        <w:pStyle w:val="BodyText2"/>
        <w:numPr>
          <w:ilvl w:val="0"/>
          <w:numId w:val="19"/>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elect</w:t>
      </w:r>
      <w:r w:rsidR="001A49E8" w:rsidRPr="0001353F">
        <w:rPr>
          <w:rFonts w:ascii="Garamond" w:hAnsi="Garamond"/>
          <w:b w:val="0"/>
          <w:bCs w:val="0"/>
          <w:sz w:val="26"/>
          <w:szCs w:val="26"/>
          <w:lang w:val="en-GB"/>
        </w:rPr>
        <w:t xml:space="preserve"> others and be </w:t>
      </w:r>
      <w:r w:rsidRPr="0001353F">
        <w:rPr>
          <w:rFonts w:ascii="Garamond" w:hAnsi="Garamond"/>
          <w:b w:val="0"/>
          <w:bCs w:val="0"/>
          <w:sz w:val="26"/>
          <w:szCs w:val="26"/>
          <w:lang w:val="en-GB"/>
        </w:rPr>
        <w:t>elected</w:t>
      </w:r>
      <w:r w:rsidR="001A49E8" w:rsidRPr="0001353F">
        <w:rPr>
          <w:rFonts w:ascii="Garamond" w:hAnsi="Garamond"/>
          <w:b w:val="0"/>
          <w:bCs w:val="0"/>
          <w:sz w:val="26"/>
          <w:szCs w:val="26"/>
          <w:lang w:val="en-GB"/>
        </w:rPr>
        <w:t xml:space="preserve"> into bodies of </w:t>
      </w:r>
      <w:r w:rsidR="000E260C" w:rsidRPr="0001353F">
        <w:rPr>
          <w:rFonts w:ascii="Garamond" w:hAnsi="Garamond"/>
          <w:b w:val="0"/>
          <w:bCs w:val="0"/>
          <w:sz w:val="26"/>
          <w:szCs w:val="26"/>
          <w:lang w:val="en-GB"/>
        </w:rPr>
        <w:t xml:space="preserve">an </w:t>
      </w:r>
      <w:r w:rsidR="001A49E8" w:rsidRPr="0001353F">
        <w:rPr>
          <w:rFonts w:ascii="Garamond" w:hAnsi="Garamond"/>
          <w:b w:val="0"/>
          <w:bCs w:val="0"/>
          <w:sz w:val="26"/>
          <w:szCs w:val="26"/>
          <w:lang w:val="en-GB"/>
        </w:rPr>
        <w:t xml:space="preserve">institution, in accordance with </w:t>
      </w:r>
      <w:r w:rsidR="00D86C91" w:rsidRPr="0001353F">
        <w:rPr>
          <w:rFonts w:ascii="Garamond" w:hAnsi="Garamond"/>
          <w:b w:val="0"/>
          <w:bCs w:val="0"/>
          <w:sz w:val="26"/>
          <w:szCs w:val="26"/>
          <w:lang w:val="en-GB"/>
        </w:rPr>
        <w:t>this</w:t>
      </w:r>
      <w:r w:rsidR="001A49E8" w:rsidRPr="0001353F">
        <w:rPr>
          <w:rFonts w:ascii="Garamond" w:hAnsi="Garamond"/>
          <w:b w:val="0"/>
          <w:bCs w:val="0"/>
          <w:sz w:val="26"/>
          <w:szCs w:val="26"/>
          <w:lang w:val="en-GB"/>
        </w:rPr>
        <w:t xml:space="preserve"> Law and </w:t>
      </w:r>
      <w:r w:rsidR="000E260C" w:rsidRPr="0001353F">
        <w:rPr>
          <w:rFonts w:ascii="Garamond" w:hAnsi="Garamond"/>
          <w:b w:val="0"/>
          <w:bCs w:val="0"/>
          <w:sz w:val="26"/>
          <w:szCs w:val="26"/>
          <w:lang w:val="en-GB"/>
        </w:rPr>
        <w:t>s</w:t>
      </w:r>
      <w:r w:rsidR="001A49E8" w:rsidRPr="0001353F">
        <w:rPr>
          <w:rFonts w:ascii="Garamond" w:hAnsi="Garamond"/>
          <w:b w:val="0"/>
          <w:bCs w:val="0"/>
          <w:sz w:val="26"/>
          <w:szCs w:val="26"/>
          <w:lang w:val="en-GB"/>
        </w:rPr>
        <w:t>tatute of institution;</w:t>
      </w:r>
    </w:p>
    <w:p w:rsidR="001A49E8" w:rsidRPr="0001353F" w:rsidRDefault="00AE71F6" w:rsidP="001C19B0">
      <w:pPr>
        <w:pStyle w:val="BodyText2"/>
        <w:numPr>
          <w:ilvl w:val="0"/>
          <w:numId w:val="19"/>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representation</w:t>
      </w:r>
      <w:r w:rsidR="001A49E8" w:rsidRPr="0001353F">
        <w:rPr>
          <w:rFonts w:ascii="Garamond" w:hAnsi="Garamond"/>
          <w:b w:val="0"/>
          <w:bCs w:val="0"/>
          <w:sz w:val="26"/>
          <w:szCs w:val="26"/>
          <w:lang w:val="en-GB"/>
        </w:rPr>
        <w:t xml:space="preserve"> of at least 20% in relation to a total number of members in professional bodies and </w:t>
      </w:r>
      <w:r w:rsidR="000E260C" w:rsidRPr="0001353F">
        <w:rPr>
          <w:rFonts w:ascii="Garamond" w:hAnsi="Garamond"/>
          <w:b w:val="0"/>
          <w:bCs w:val="0"/>
          <w:sz w:val="26"/>
          <w:szCs w:val="26"/>
          <w:lang w:val="en-GB"/>
        </w:rPr>
        <w:t xml:space="preserve">managing </w:t>
      </w:r>
      <w:r w:rsidR="001A49E8" w:rsidRPr="0001353F">
        <w:rPr>
          <w:rFonts w:ascii="Garamond" w:hAnsi="Garamond"/>
          <w:b w:val="0"/>
          <w:bCs w:val="0"/>
          <w:sz w:val="26"/>
          <w:szCs w:val="26"/>
          <w:lang w:val="en-GB"/>
        </w:rPr>
        <w:t>bodies;</w:t>
      </w:r>
    </w:p>
    <w:p w:rsidR="001A49E8" w:rsidRPr="0001353F" w:rsidRDefault="001A49E8" w:rsidP="001C19B0">
      <w:pPr>
        <w:pStyle w:val="BodyText2"/>
        <w:numPr>
          <w:ilvl w:val="0"/>
          <w:numId w:val="19"/>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exercise rights from the area of student standard;</w:t>
      </w:r>
    </w:p>
    <w:p w:rsidR="001A49E8" w:rsidRPr="0001353F" w:rsidRDefault="001A49E8" w:rsidP="001C19B0">
      <w:pPr>
        <w:pStyle w:val="BodyText2"/>
        <w:numPr>
          <w:ilvl w:val="0"/>
          <w:numId w:val="19"/>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equality and protection against discrimination; and</w:t>
      </w:r>
    </w:p>
    <w:p w:rsidR="001A49E8" w:rsidRPr="0001353F" w:rsidRDefault="001A49E8" w:rsidP="001C19B0">
      <w:pPr>
        <w:pStyle w:val="BodyText2"/>
        <w:numPr>
          <w:ilvl w:val="0"/>
          <w:numId w:val="19"/>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exercise other rights in </w:t>
      </w:r>
      <w:r w:rsidR="000E260C" w:rsidRPr="0001353F">
        <w:rPr>
          <w:rFonts w:ascii="Garamond" w:hAnsi="Garamond"/>
          <w:b w:val="0"/>
          <w:bCs w:val="0"/>
          <w:sz w:val="26"/>
          <w:szCs w:val="26"/>
          <w:lang w:val="en-GB"/>
        </w:rPr>
        <w:t xml:space="preserve">compliance </w:t>
      </w:r>
      <w:r w:rsidRPr="0001353F">
        <w:rPr>
          <w:rFonts w:ascii="Garamond" w:hAnsi="Garamond"/>
          <w:b w:val="0"/>
          <w:bCs w:val="0"/>
          <w:sz w:val="26"/>
          <w:szCs w:val="26"/>
          <w:lang w:val="en-GB"/>
        </w:rPr>
        <w:t xml:space="preserve">with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Law and </w:t>
      </w:r>
      <w:r w:rsidR="000E260C" w:rsidRPr="0001353F">
        <w:rPr>
          <w:rFonts w:ascii="Garamond" w:hAnsi="Garamond"/>
          <w:b w:val="0"/>
          <w:bCs w:val="0"/>
          <w:sz w:val="26"/>
          <w:szCs w:val="26"/>
          <w:lang w:val="en-GB"/>
        </w:rPr>
        <w:t>s</w:t>
      </w:r>
      <w:r w:rsidRPr="0001353F">
        <w:rPr>
          <w:rFonts w:ascii="Garamond" w:hAnsi="Garamond"/>
          <w:b w:val="0"/>
          <w:bCs w:val="0"/>
          <w:sz w:val="26"/>
          <w:szCs w:val="26"/>
          <w:lang w:val="en-GB"/>
        </w:rPr>
        <w:t>tatute of institution.</w:t>
      </w:r>
    </w:p>
    <w:p w:rsidR="001A49E8" w:rsidRPr="0001353F" w:rsidRDefault="001A49E8" w:rsidP="001C19B0">
      <w:pPr>
        <w:pStyle w:val="BodyText2"/>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The manner in which rights </w:t>
      </w:r>
      <w:r w:rsidR="000E260C" w:rsidRPr="0001353F">
        <w:rPr>
          <w:rFonts w:ascii="Garamond" w:hAnsi="Garamond"/>
          <w:b w:val="0"/>
          <w:bCs w:val="0"/>
          <w:sz w:val="26"/>
          <w:szCs w:val="26"/>
          <w:lang w:val="en-GB"/>
        </w:rPr>
        <w:t>referred to in</w:t>
      </w:r>
      <w:r w:rsidRPr="0001353F">
        <w:rPr>
          <w:rFonts w:ascii="Garamond" w:hAnsi="Garamond"/>
          <w:b w:val="0"/>
          <w:bCs w:val="0"/>
          <w:sz w:val="26"/>
          <w:szCs w:val="26"/>
          <w:lang w:val="en-GB"/>
        </w:rPr>
        <w:t xml:space="preserve"> paragraph 1 </w:t>
      </w:r>
      <w:r w:rsidR="000E260C" w:rsidRPr="0001353F">
        <w:rPr>
          <w:rFonts w:ascii="Garamond" w:hAnsi="Garamond"/>
          <w:b w:val="0"/>
          <w:bCs w:val="0"/>
          <w:sz w:val="26"/>
          <w:szCs w:val="26"/>
          <w:lang w:val="en-GB"/>
        </w:rPr>
        <w:t xml:space="preserve">of this Article </w:t>
      </w:r>
      <w:r w:rsidRPr="0001353F">
        <w:rPr>
          <w:rFonts w:ascii="Garamond" w:hAnsi="Garamond"/>
          <w:b w:val="0"/>
          <w:bCs w:val="0"/>
          <w:sz w:val="26"/>
          <w:szCs w:val="26"/>
          <w:lang w:val="en-GB"/>
        </w:rPr>
        <w:t xml:space="preserve">are exercised </w:t>
      </w:r>
      <w:r w:rsidR="00B31BC4" w:rsidRPr="0001353F">
        <w:rPr>
          <w:rFonts w:ascii="Garamond" w:hAnsi="Garamond"/>
          <w:b w:val="0"/>
          <w:bCs w:val="0"/>
          <w:sz w:val="26"/>
          <w:szCs w:val="26"/>
          <w:lang w:val="en-GB"/>
        </w:rPr>
        <w:t>shall be</w:t>
      </w:r>
      <w:r w:rsidRPr="0001353F">
        <w:rPr>
          <w:rFonts w:ascii="Garamond" w:hAnsi="Garamond"/>
          <w:b w:val="0"/>
          <w:bCs w:val="0"/>
          <w:sz w:val="26"/>
          <w:szCs w:val="26"/>
          <w:lang w:val="en-GB"/>
        </w:rPr>
        <w:t xml:space="preserve"> regulated </w:t>
      </w:r>
      <w:r w:rsidR="00B31BC4" w:rsidRPr="0001353F">
        <w:rPr>
          <w:rFonts w:ascii="Garamond" w:hAnsi="Garamond"/>
          <w:b w:val="0"/>
          <w:bCs w:val="0"/>
          <w:sz w:val="26"/>
          <w:szCs w:val="26"/>
          <w:lang w:val="en-GB"/>
        </w:rPr>
        <w:t xml:space="preserve">in more detail </w:t>
      </w:r>
      <w:r w:rsidRPr="0001353F">
        <w:rPr>
          <w:rFonts w:ascii="Garamond" w:hAnsi="Garamond"/>
          <w:b w:val="0"/>
          <w:bCs w:val="0"/>
          <w:sz w:val="26"/>
          <w:szCs w:val="26"/>
          <w:lang w:val="en-GB"/>
        </w:rPr>
        <w:t xml:space="preserve">by </w:t>
      </w:r>
      <w:r w:rsidR="000E260C" w:rsidRPr="0001353F">
        <w:rPr>
          <w:rFonts w:ascii="Garamond" w:hAnsi="Garamond"/>
          <w:b w:val="0"/>
          <w:bCs w:val="0"/>
          <w:sz w:val="26"/>
          <w:szCs w:val="26"/>
          <w:lang w:val="en-GB"/>
        </w:rPr>
        <w:t>s</w:t>
      </w:r>
      <w:r w:rsidRPr="0001353F">
        <w:rPr>
          <w:rFonts w:ascii="Garamond" w:hAnsi="Garamond"/>
          <w:b w:val="0"/>
          <w:bCs w:val="0"/>
          <w:sz w:val="26"/>
          <w:szCs w:val="26"/>
          <w:lang w:val="en-GB"/>
        </w:rPr>
        <w:t>tatute of institution.</w:t>
      </w:r>
    </w:p>
    <w:p w:rsidR="00E202A0" w:rsidRPr="0001353F" w:rsidRDefault="00E202A0" w:rsidP="00191001">
      <w:pPr>
        <w:pStyle w:val="BodyText2"/>
        <w:contextualSpacing/>
        <w:jc w:val="both"/>
        <w:rPr>
          <w:rFonts w:ascii="Garamond" w:hAnsi="Garamond"/>
          <w:b w:val="0"/>
          <w:bCs w:val="0"/>
          <w:sz w:val="26"/>
          <w:szCs w:val="26"/>
          <w:lang w:val="en-GB"/>
        </w:rPr>
      </w:pPr>
    </w:p>
    <w:p w:rsidR="00E202A0" w:rsidRPr="0001353F" w:rsidRDefault="00290969"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Obligations of S</w:t>
      </w:r>
      <w:r w:rsidR="00997982" w:rsidRPr="0001353F">
        <w:rPr>
          <w:rFonts w:ascii="Garamond" w:hAnsi="Garamond"/>
          <w:bCs w:val="0"/>
          <w:sz w:val="26"/>
          <w:szCs w:val="26"/>
          <w:lang w:val="en-GB"/>
        </w:rPr>
        <w:t>tudents</w:t>
      </w:r>
    </w:p>
    <w:p w:rsidR="00997982" w:rsidRPr="0001353F" w:rsidRDefault="00024407" w:rsidP="001C19B0">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667CC1" w:rsidRPr="0001353F">
        <w:rPr>
          <w:rFonts w:ascii="Garamond" w:hAnsi="Garamond"/>
          <w:bCs w:val="0"/>
          <w:sz w:val="26"/>
          <w:szCs w:val="26"/>
          <w:lang w:val="en-GB"/>
        </w:rPr>
        <w:t>104</w:t>
      </w:r>
    </w:p>
    <w:p w:rsidR="00997982" w:rsidRPr="0001353F" w:rsidRDefault="00997982" w:rsidP="001C19B0">
      <w:pPr>
        <w:pStyle w:val="BodyText2"/>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A student shall:</w:t>
      </w:r>
    </w:p>
    <w:p w:rsidR="00997982" w:rsidRPr="0001353F" w:rsidRDefault="00997982" w:rsidP="001C19B0">
      <w:pPr>
        <w:pStyle w:val="BodyText2"/>
        <w:numPr>
          <w:ilvl w:val="0"/>
          <w:numId w:val="20"/>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respect the study regime and duly </w:t>
      </w:r>
      <w:r w:rsidR="004A7F49" w:rsidRPr="0001353F">
        <w:rPr>
          <w:rFonts w:ascii="Garamond" w:hAnsi="Garamond"/>
          <w:b w:val="0"/>
          <w:bCs w:val="0"/>
          <w:sz w:val="26"/>
          <w:szCs w:val="26"/>
          <w:lang w:val="en-GB"/>
        </w:rPr>
        <w:t xml:space="preserve">complete </w:t>
      </w:r>
      <w:r w:rsidRPr="0001353F">
        <w:rPr>
          <w:rFonts w:ascii="Garamond" w:hAnsi="Garamond"/>
          <w:b w:val="0"/>
          <w:bCs w:val="0"/>
          <w:sz w:val="26"/>
          <w:szCs w:val="26"/>
          <w:lang w:val="en-GB"/>
        </w:rPr>
        <w:t>student obligations;</w:t>
      </w:r>
    </w:p>
    <w:p w:rsidR="00997982" w:rsidRPr="0001353F" w:rsidRDefault="00997982" w:rsidP="001C19B0">
      <w:pPr>
        <w:pStyle w:val="BodyText2"/>
        <w:numPr>
          <w:ilvl w:val="0"/>
          <w:numId w:val="20"/>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respect general acts passed by institution;</w:t>
      </w:r>
    </w:p>
    <w:p w:rsidR="00997982" w:rsidRPr="0001353F" w:rsidRDefault="00997982" w:rsidP="001C19B0">
      <w:pPr>
        <w:pStyle w:val="BodyText2"/>
        <w:numPr>
          <w:ilvl w:val="0"/>
          <w:numId w:val="20"/>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participate in academic activities of institution;</w:t>
      </w:r>
    </w:p>
    <w:p w:rsidR="00997982" w:rsidRPr="0001353F" w:rsidRDefault="00997982" w:rsidP="001C19B0">
      <w:pPr>
        <w:pStyle w:val="BodyText2"/>
        <w:numPr>
          <w:ilvl w:val="0"/>
          <w:numId w:val="20"/>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respect rights of the employed and other students.</w:t>
      </w:r>
    </w:p>
    <w:p w:rsidR="00997982" w:rsidRPr="0001353F" w:rsidRDefault="00997982" w:rsidP="00191001">
      <w:pPr>
        <w:pStyle w:val="BodyText2"/>
        <w:contextualSpacing/>
        <w:jc w:val="both"/>
        <w:rPr>
          <w:rFonts w:ascii="Garamond" w:hAnsi="Garamond"/>
          <w:b w:val="0"/>
          <w:bCs w:val="0"/>
          <w:sz w:val="26"/>
          <w:szCs w:val="26"/>
          <w:lang w:val="en-GB"/>
        </w:rPr>
      </w:pPr>
    </w:p>
    <w:p w:rsidR="00997982" w:rsidRPr="0001353F" w:rsidRDefault="00290969"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Protection of Student R</w:t>
      </w:r>
      <w:r w:rsidR="00710E42" w:rsidRPr="0001353F">
        <w:rPr>
          <w:rFonts w:ascii="Garamond" w:hAnsi="Garamond"/>
          <w:bCs w:val="0"/>
          <w:sz w:val="26"/>
          <w:szCs w:val="26"/>
          <w:lang w:val="en-GB"/>
        </w:rPr>
        <w:t>ights</w:t>
      </w:r>
    </w:p>
    <w:p w:rsidR="00710E42" w:rsidRPr="0001353F" w:rsidRDefault="00024407" w:rsidP="001C19B0">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667CC1" w:rsidRPr="0001353F">
        <w:rPr>
          <w:rFonts w:ascii="Garamond" w:hAnsi="Garamond"/>
          <w:bCs w:val="0"/>
          <w:sz w:val="26"/>
          <w:szCs w:val="26"/>
          <w:lang w:val="en-GB"/>
        </w:rPr>
        <w:t>105</w:t>
      </w:r>
    </w:p>
    <w:p w:rsidR="00710E42" w:rsidRPr="0001353F" w:rsidRDefault="00710E42" w:rsidP="001C19B0">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A student is entitled to challenge</w:t>
      </w:r>
      <w:r w:rsidR="00C60040" w:rsidRPr="0001353F">
        <w:rPr>
          <w:rFonts w:ascii="Garamond" w:hAnsi="Garamond"/>
          <w:b w:val="0"/>
          <w:bCs w:val="0"/>
          <w:sz w:val="26"/>
          <w:szCs w:val="26"/>
          <w:lang w:val="en-GB"/>
        </w:rPr>
        <w:t xml:space="preserve"> before a competent court</w:t>
      </w:r>
      <w:r w:rsidRPr="0001353F">
        <w:rPr>
          <w:rFonts w:ascii="Garamond" w:hAnsi="Garamond"/>
          <w:b w:val="0"/>
          <w:bCs w:val="0"/>
          <w:sz w:val="26"/>
          <w:szCs w:val="26"/>
          <w:lang w:val="en-GB"/>
        </w:rPr>
        <w:t xml:space="preserve"> </w:t>
      </w:r>
      <w:r w:rsidR="00650990" w:rsidRPr="0001353F">
        <w:rPr>
          <w:rFonts w:ascii="Garamond" w:hAnsi="Garamond"/>
          <w:b w:val="0"/>
          <w:bCs w:val="0"/>
          <w:sz w:val="26"/>
          <w:szCs w:val="26"/>
          <w:lang w:val="en-GB"/>
        </w:rPr>
        <w:t>a</w:t>
      </w:r>
      <w:r w:rsidR="004A7F49" w:rsidRPr="0001353F">
        <w:rPr>
          <w:rFonts w:ascii="Garamond" w:hAnsi="Garamond"/>
          <w:b w:val="0"/>
          <w:bCs w:val="0"/>
          <w:sz w:val="26"/>
          <w:szCs w:val="26"/>
          <w:lang w:val="en-GB"/>
        </w:rPr>
        <w:t>ny</w:t>
      </w:r>
      <w:r w:rsidRPr="0001353F">
        <w:rPr>
          <w:rFonts w:ascii="Garamond" w:hAnsi="Garamond"/>
          <w:b w:val="0"/>
          <w:bCs w:val="0"/>
          <w:sz w:val="26"/>
          <w:szCs w:val="26"/>
          <w:lang w:val="en-GB"/>
        </w:rPr>
        <w:t xml:space="preserve"> decision </w:t>
      </w:r>
      <w:r w:rsidR="004A321F" w:rsidRPr="0001353F">
        <w:rPr>
          <w:rFonts w:ascii="Garamond" w:hAnsi="Garamond"/>
          <w:b w:val="0"/>
          <w:bCs w:val="0"/>
          <w:sz w:val="26"/>
          <w:szCs w:val="26"/>
          <w:lang w:val="en-GB"/>
        </w:rPr>
        <w:t>of</w:t>
      </w:r>
      <w:r w:rsidR="004A7F49" w:rsidRPr="0001353F">
        <w:rPr>
          <w:rFonts w:ascii="Garamond" w:hAnsi="Garamond"/>
          <w:b w:val="0"/>
          <w:bCs w:val="0"/>
          <w:sz w:val="26"/>
          <w:szCs w:val="26"/>
          <w:lang w:val="en-GB"/>
        </w:rPr>
        <w:t xml:space="preserve"> an</w:t>
      </w:r>
      <w:r w:rsidRPr="0001353F">
        <w:rPr>
          <w:rFonts w:ascii="Garamond" w:hAnsi="Garamond"/>
          <w:b w:val="0"/>
          <w:bCs w:val="0"/>
          <w:sz w:val="26"/>
          <w:szCs w:val="26"/>
          <w:lang w:val="en-GB"/>
        </w:rPr>
        <w:t xml:space="preserve"> institution, which violates </w:t>
      </w:r>
      <w:r w:rsidR="00650990" w:rsidRPr="0001353F">
        <w:rPr>
          <w:rFonts w:ascii="Garamond" w:hAnsi="Garamond"/>
          <w:b w:val="0"/>
          <w:bCs w:val="0"/>
          <w:sz w:val="26"/>
          <w:szCs w:val="26"/>
          <w:lang w:val="en-GB"/>
        </w:rPr>
        <w:t>the</w:t>
      </w:r>
      <w:r w:rsidR="00E0320F" w:rsidRPr="0001353F">
        <w:rPr>
          <w:rFonts w:ascii="Garamond" w:hAnsi="Garamond"/>
          <w:b w:val="0"/>
          <w:bCs w:val="0"/>
          <w:sz w:val="26"/>
          <w:szCs w:val="26"/>
          <w:lang w:val="en-GB"/>
        </w:rPr>
        <w:t>ir</w:t>
      </w:r>
      <w:r w:rsidR="00650990" w:rsidRPr="0001353F">
        <w:rPr>
          <w:rFonts w:ascii="Garamond" w:hAnsi="Garamond"/>
          <w:b w:val="0"/>
          <w:bCs w:val="0"/>
          <w:sz w:val="26"/>
          <w:szCs w:val="26"/>
          <w:lang w:val="en-GB"/>
        </w:rPr>
        <w:t xml:space="preserve"> right</w:t>
      </w:r>
      <w:r w:rsidRPr="0001353F">
        <w:rPr>
          <w:rFonts w:ascii="Garamond" w:hAnsi="Garamond"/>
          <w:b w:val="0"/>
          <w:bCs w:val="0"/>
          <w:sz w:val="26"/>
          <w:szCs w:val="26"/>
          <w:lang w:val="en-GB"/>
        </w:rPr>
        <w:t xml:space="preserve"> </w:t>
      </w:r>
      <w:r w:rsidR="004A321F" w:rsidRPr="0001353F">
        <w:rPr>
          <w:rFonts w:ascii="Garamond" w:hAnsi="Garamond"/>
          <w:b w:val="0"/>
          <w:bCs w:val="0"/>
          <w:sz w:val="26"/>
          <w:szCs w:val="26"/>
          <w:lang w:val="en-GB"/>
        </w:rPr>
        <w:t>laid down</w:t>
      </w:r>
      <w:r w:rsidRPr="0001353F">
        <w:rPr>
          <w:rFonts w:ascii="Garamond" w:hAnsi="Garamond"/>
          <w:b w:val="0"/>
          <w:bCs w:val="0"/>
          <w:sz w:val="26"/>
          <w:szCs w:val="26"/>
          <w:lang w:val="en-GB"/>
        </w:rPr>
        <w:t xml:space="preserve"> by law, statute or other act.</w:t>
      </w:r>
    </w:p>
    <w:p w:rsidR="009D52BF" w:rsidRPr="0001353F" w:rsidRDefault="009D52BF" w:rsidP="00191001">
      <w:pPr>
        <w:pStyle w:val="BodyText2"/>
        <w:numPr>
          <w:ilvl w:val="12"/>
          <w:numId w:val="0"/>
        </w:numPr>
        <w:contextualSpacing/>
        <w:jc w:val="both"/>
        <w:rPr>
          <w:rFonts w:ascii="Garamond" w:hAnsi="Garamond"/>
          <w:b w:val="0"/>
          <w:bCs w:val="0"/>
          <w:sz w:val="26"/>
          <w:szCs w:val="26"/>
          <w:lang w:val="en-GB"/>
        </w:rPr>
      </w:pPr>
    </w:p>
    <w:p w:rsidR="009D52BF" w:rsidRPr="0001353F" w:rsidRDefault="00BC08D2"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lastRenderedPageBreak/>
        <w:t>Cessation</w:t>
      </w:r>
      <w:r w:rsidR="004A321F" w:rsidRPr="0001353F">
        <w:rPr>
          <w:rFonts w:ascii="Garamond" w:hAnsi="Garamond"/>
          <w:bCs w:val="0"/>
          <w:sz w:val="26"/>
          <w:szCs w:val="26"/>
          <w:lang w:val="en-GB"/>
        </w:rPr>
        <w:t xml:space="preserve"> of Student Status</w:t>
      </w:r>
    </w:p>
    <w:p w:rsidR="009D52BF" w:rsidRPr="0001353F" w:rsidRDefault="00024407" w:rsidP="001C19B0">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667CC1" w:rsidRPr="0001353F">
        <w:rPr>
          <w:rFonts w:ascii="Garamond" w:hAnsi="Garamond"/>
          <w:bCs w:val="0"/>
          <w:sz w:val="26"/>
          <w:szCs w:val="26"/>
          <w:lang w:val="en-GB"/>
        </w:rPr>
        <w:t>106</w:t>
      </w:r>
    </w:p>
    <w:p w:rsidR="009D52BF" w:rsidRPr="0001353F" w:rsidRDefault="009D52BF" w:rsidP="001C19B0">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4A321F" w:rsidRPr="0001353F">
        <w:rPr>
          <w:rFonts w:ascii="Garamond" w:hAnsi="Garamond"/>
          <w:b w:val="0"/>
          <w:bCs w:val="0"/>
          <w:sz w:val="26"/>
          <w:szCs w:val="26"/>
          <w:lang w:val="en-GB"/>
        </w:rPr>
        <w:t>Student</w:t>
      </w:r>
      <w:r w:rsidRPr="0001353F">
        <w:rPr>
          <w:rFonts w:ascii="Garamond" w:hAnsi="Garamond"/>
          <w:b w:val="0"/>
          <w:bCs w:val="0"/>
          <w:sz w:val="26"/>
          <w:szCs w:val="26"/>
          <w:lang w:val="en-GB"/>
        </w:rPr>
        <w:t xml:space="preserve"> status shall cease</w:t>
      </w:r>
      <w:r w:rsidR="004A321F" w:rsidRPr="0001353F">
        <w:rPr>
          <w:rFonts w:ascii="Garamond" w:hAnsi="Garamond"/>
          <w:b w:val="0"/>
          <w:bCs w:val="0"/>
          <w:sz w:val="26"/>
          <w:szCs w:val="26"/>
          <w:lang w:val="en-GB"/>
        </w:rPr>
        <w:t xml:space="preserve"> by</w:t>
      </w:r>
      <w:r w:rsidRPr="0001353F">
        <w:rPr>
          <w:rFonts w:ascii="Garamond" w:hAnsi="Garamond"/>
          <w:b w:val="0"/>
          <w:bCs w:val="0"/>
          <w:sz w:val="26"/>
          <w:szCs w:val="26"/>
          <w:lang w:val="en-GB"/>
        </w:rPr>
        <w:t>:</w:t>
      </w:r>
    </w:p>
    <w:p w:rsidR="009D52BF" w:rsidRPr="0001353F" w:rsidRDefault="000B79C5" w:rsidP="001C19B0">
      <w:pPr>
        <w:pStyle w:val="BodyText2"/>
        <w:numPr>
          <w:ilvl w:val="0"/>
          <w:numId w:val="23"/>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acquiring </w:t>
      </w:r>
      <w:r w:rsidR="00175A56" w:rsidRPr="0001353F">
        <w:rPr>
          <w:rFonts w:ascii="Garamond" w:hAnsi="Garamond"/>
          <w:b w:val="0"/>
          <w:bCs w:val="0"/>
          <w:sz w:val="26"/>
          <w:szCs w:val="26"/>
          <w:lang w:val="en-GB"/>
        </w:rPr>
        <w:t xml:space="preserve">a </w:t>
      </w:r>
      <w:r w:rsidR="00B82583" w:rsidRPr="0001353F">
        <w:rPr>
          <w:rFonts w:ascii="Garamond" w:hAnsi="Garamond"/>
          <w:b w:val="0"/>
          <w:bCs w:val="0"/>
          <w:sz w:val="26"/>
          <w:szCs w:val="26"/>
          <w:lang w:val="en-GB"/>
        </w:rPr>
        <w:t>degree</w:t>
      </w:r>
      <w:r w:rsidRPr="0001353F">
        <w:rPr>
          <w:rFonts w:ascii="Garamond" w:hAnsi="Garamond"/>
          <w:b w:val="0"/>
          <w:bCs w:val="0"/>
          <w:sz w:val="26"/>
          <w:szCs w:val="26"/>
          <w:lang w:val="en-GB"/>
        </w:rPr>
        <w:t xml:space="preserve"> of an </w:t>
      </w:r>
      <w:r w:rsidR="00B82583" w:rsidRPr="0001353F">
        <w:rPr>
          <w:rFonts w:ascii="Garamond" w:hAnsi="Garamond"/>
          <w:b w:val="0"/>
          <w:bCs w:val="0"/>
          <w:sz w:val="26"/>
          <w:szCs w:val="26"/>
          <w:lang w:val="en-GB"/>
        </w:rPr>
        <w:t>adequate</w:t>
      </w:r>
      <w:r w:rsidRPr="0001353F">
        <w:rPr>
          <w:rFonts w:ascii="Garamond" w:hAnsi="Garamond"/>
          <w:b w:val="0"/>
          <w:bCs w:val="0"/>
          <w:sz w:val="26"/>
          <w:szCs w:val="26"/>
          <w:lang w:val="en-GB"/>
        </w:rPr>
        <w:t xml:space="preserve"> </w:t>
      </w:r>
      <w:r w:rsidR="004A321F" w:rsidRPr="0001353F">
        <w:rPr>
          <w:rFonts w:ascii="Garamond" w:hAnsi="Garamond"/>
          <w:b w:val="0"/>
          <w:bCs w:val="0"/>
          <w:sz w:val="26"/>
          <w:szCs w:val="26"/>
          <w:lang w:val="en-GB"/>
        </w:rPr>
        <w:t>level of</w:t>
      </w:r>
      <w:r w:rsidR="00365344" w:rsidRPr="0001353F">
        <w:rPr>
          <w:rFonts w:ascii="Garamond" w:hAnsi="Garamond"/>
          <w:b w:val="0"/>
          <w:bCs w:val="0"/>
          <w:sz w:val="26"/>
          <w:szCs w:val="26"/>
          <w:lang w:val="en-GB"/>
        </w:rPr>
        <w:t xml:space="preserve"> education;</w:t>
      </w:r>
    </w:p>
    <w:p w:rsidR="009D52BF" w:rsidRPr="0001353F" w:rsidRDefault="004A321F" w:rsidP="001C19B0">
      <w:pPr>
        <w:pStyle w:val="BodyText2"/>
        <w:numPr>
          <w:ilvl w:val="0"/>
          <w:numId w:val="23"/>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withdrawal</w:t>
      </w:r>
      <w:r w:rsidR="00365344" w:rsidRPr="0001353F">
        <w:rPr>
          <w:rFonts w:ascii="Garamond" w:hAnsi="Garamond"/>
          <w:b w:val="0"/>
          <w:bCs w:val="0"/>
          <w:sz w:val="26"/>
          <w:szCs w:val="26"/>
          <w:lang w:val="en-GB"/>
        </w:rPr>
        <w:t>;</w:t>
      </w:r>
    </w:p>
    <w:p w:rsidR="00C843C0" w:rsidRPr="0001353F" w:rsidRDefault="00C843C0" w:rsidP="00C843C0">
      <w:pPr>
        <w:pStyle w:val="BodyText2"/>
        <w:tabs>
          <w:tab w:val="left" w:pos="567"/>
          <w:tab w:val="left" w:pos="993"/>
        </w:tabs>
        <w:ind w:left="987" w:hanging="420"/>
        <w:contextualSpacing/>
        <w:jc w:val="both"/>
        <w:rPr>
          <w:rFonts w:ascii="Garamond" w:hAnsi="Garamond"/>
          <w:b w:val="0"/>
          <w:bCs w:val="0"/>
          <w:sz w:val="26"/>
          <w:szCs w:val="26"/>
          <w:lang w:val="en-GB"/>
        </w:rPr>
      </w:pPr>
      <w:r w:rsidRPr="0001353F">
        <w:rPr>
          <w:rFonts w:ascii="Garamond" w:hAnsi="Garamond"/>
          <w:b w:val="0"/>
          <w:bCs w:val="0"/>
          <w:sz w:val="26"/>
          <w:szCs w:val="26"/>
          <w:lang w:val="en-GB"/>
        </w:rPr>
        <w:t>2a)</w:t>
      </w:r>
      <w:r w:rsidRPr="0001353F">
        <w:rPr>
          <w:rFonts w:ascii="Garamond" w:hAnsi="Garamond"/>
          <w:b w:val="0"/>
          <w:bCs w:val="0"/>
          <w:sz w:val="26"/>
          <w:szCs w:val="26"/>
          <w:lang w:val="en-GB"/>
        </w:rPr>
        <w:tab/>
        <w:t>failing to finish the study programme within the period prescribed by Law and statute of institution;</w:t>
      </w:r>
    </w:p>
    <w:p w:rsidR="009D52BF" w:rsidRPr="0001353F" w:rsidRDefault="004A321F" w:rsidP="001C19B0">
      <w:pPr>
        <w:pStyle w:val="BodyText2"/>
        <w:numPr>
          <w:ilvl w:val="0"/>
          <w:numId w:val="23"/>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expulsion</w:t>
      </w:r>
      <w:r w:rsidR="009D52BF" w:rsidRPr="0001353F">
        <w:rPr>
          <w:rFonts w:ascii="Garamond" w:hAnsi="Garamond"/>
          <w:b w:val="0"/>
          <w:bCs w:val="0"/>
          <w:sz w:val="26"/>
          <w:szCs w:val="26"/>
          <w:lang w:val="en-GB"/>
        </w:rPr>
        <w:t xml:space="preserve"> from an institution.</w:t>
      </w:r>
    </w:p>
    <w:p w:rsidR="009D52BF" w:rsidRPr="0001353F" w:rsidRDefault="009D52BF" w:rsidP="001C19B0">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C843C0" w:rsidRPr="0001353F">
        <w:rPr>
          <w:rFonts w:ascii="Garamond" w:hAnsi="Garamond"/>
          <w:b w:val="0"/>
          <w:bCs w:val="0"/>
          <w:sz w:val="26"/>
          <w:szCs w:val="26"/>
          <w:lang w:val="en-GB"/>
        </w:rPr>
        <w:t xml:space="preserve">Circumstances under which the student status shall cease, referred to in paragraph 1, items 2, 2a and 3 </w:t>
      </w:r>
      <w:r w:rsidR="00953235" w:rsidRPr="0001353F">
        <w:rPr>
          <w:rFonts w:ascii="Garamond" w:hAnsi="Garamond"/>
          <w:b w:val="0"/>
          <w:bCs w:val="0"/>
          <w:sz w:val="26"/>
          <w:szCs w:val="26"/>
          <w:lang w:val="en-GB"/>
        </w:rPr>
        <w:t>of this Article</w:t>
      </w:r>
      <w:r w:rsidR="00C843C0" w:rsidRPr="0001353F">
        <w:rPr>
          <w:rFonts w:ascii="Garamond" w:hAnsi="Garamond"/>
          <w:b w:val="0"/>
          <w:bCs w:val="0"/>
          <w:sz w:val="26"/>
          <w:szCs w:val="26"/>
          <w:lang w:val="en-GB"/>
        </w:rPr>
        <w:t>, as well as the related appellate procedures shall be regulated by Statute of institution.</w:t>
      </w:r>
    </w:p>
    <w:p w:rsidR="009D52BF" w:rsidRPr="0001353F" w:rsidRDefault="009D52BF" w:rsidP="00191001">
      <w:pPr>
        <w:pStyle w:val="BodyText2"/>
        <w:numPr>
          <w:ilvl w:val="12"/>
          <w:numId w:val="0"/>
        </w:numPr>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p>
    <w:p w:rsidR="009D52BF" w:rsidRPr="0001353F" w:rsidRDefault="009E6BB6"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Expulsion of</w:t>
      </w:r>
      <w:r w:rsidR="009D52BF" w:rsidRPr="0001353F">
        <w:rPr>
          <w:rFonts w:ascii="Garamond" w:hAnsi="Garamond"/>
          <w:bCs w:val="0"/>
          <w:sz w:val="26"/>
          <w:szCs w:val="26"/>
          <w:lang w:val="en-GB"/>
        </w:rPr>
        <w:t xml:space="preserve"> </w:t>
      </w:r>
      <w:r w:rsidR="00365344" w:rsidRPr="0001353F">
        <w:rPr>
          <w:rFonts w:ascii="Garamond" w:hAnsi="Garamond"/>
          <w:bCs w:val="0"/>
          <w:sz w:val="26"/>
          <w:szCs w:val="26"/>
          <w:lang w:val="en-GB"/>
        </w:rPr>
        <w:t>S</w:t>
      </w:r>
      <w:r w:rsidR="009D52BF" w:rsidRPr="0001353F">
        <w:rPr>
          <w:rFonts w:ascii="Garamond" w:hAnsi="Garamond"/>
          <w:bCs w:val="0"/>
          <w:sz w:val="26"/>
          <w:szCs w:val="26"/>
          <w:lang w:val="en-GB"/>
        </w:rPr>
        <w:t>tudent</w:t>
      </w:r>
    </w:p>
    <w:p w:rsidR="009D52BF" w:rsidRPr="0001353F" w:rsidRDefault="00024407" w:rsidP="001C19B0">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667CC1" w:rsidRPr="0001353F">
        <w:rPr>
          <w:rFonts w:ascii="Garamond" w:hAnsi="Garamond"/>
          <w:bCs w:val="0"/>
          <w:sz w:val="26"/>
          <w:szCs w:val="26"/>
          <w:lang w:val="en-GB"/>
        </w:rPr>
        <w:t>107</w:t>
      </w:r>
    </w:p>
    <w:p w:rsidR="009D52BF" w:rsidRPr="0001353F" w:rsidRDefault="00365344" w:rsidP="001C19B0">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A student may</w:t>
      </w:r>
      <w:r w:rsidR="009D52BF" w:rsidRPr="0001353F">
        <w:rPr>
          <w:rFonts w:ascii="Garamond" w:hAnsi="Garamond"/>
          <w:b w:val="0"/>
          <w:bCs w:val="0"/>
          <w:sz w:val="26"/>
          <w:szCs w:val="26"/>
          <w:lang w:val="en-GB"/>
        </w:rPr>
        <w:t xml:space="preserve"> be expelled from an institution</w:t>
      </w:r>
      <w:r w:rsidR="006E3165" w:rsidRPr="006E3165">
        <w:rPr>
          <w:rFonts w:ascii="Garamond" w:hAnsi="Garamond"/>
          <w:b w:val="0"/>
          <w:bCs w:val="0"/>
          <w:sz w:val="26"/>
          <w:szCs w:val="26"/>
          <w:lang w:val="en-GB"/>
        </w:rPr>
        <w:t xml:space="preserve"> </w:t>
      </w:r>
      <w:r w:rsidR="006E3165" w:rsidRPr="0001353F">
        <w:rPr>
          <w:rFonts w:ascii="Garamond" w:hAnsi="Garamond"/>
          <w:b w:val="0"/>
          <w:bCs w:val="0"/>
          <w:sz w:val="26"/>
          <w:szCs w:val="26"/>
          <w:lang w:val="en-GB"/>
        </w:rPr>
        <w:t>by senate, or other professional body</w:t>
      </w:r>
      <w:r w:rsidR="009D52BF" w:rsidRPr="0001353F">
        <w:rPr>
          <w:rFonts w:ascii="Garamond" w:hAnsi="Garamond"/>
          <w:b w:val="0"/>
          <w:bCs w:val="0"/>
          <w:sz w:val="26"/>
          <w:szCs w:val="26"/>
          <w:lang w:val="en-GB"/>
        </w:rPr>
        <w:t>, for</w:t>
      </w:r>
      <w:r w:rsidR="006E3165">
        <w:rPr>
          <w:rFonts w:ascii="Garamond" w:hAnsi="Garamond"/>
          <w:b w:val="0"/>
          <w:bCs w:val="0"/>
          <w:sz w:val="26"/>
          <w:szCs w:val="26"/>
          <w:lang w:val="en-GB"/>
        </w:rPr>
        <w:t xml:space="preserve"> a period</w:t>
      </w:r>
      <w:r w:rsidR="009D52BF" w:rsidRPr="0001353F">
        <w:rPr>
          <w:rFonts w:ascii="Garamond" w:hAnsi="Garamond"/>
          <w:b w:val="0"/>
          <w:bCs w:val="0"/>
          <w:sz w:val="26"/>
          <w:szCs w:val="26"/>
          <w:lang w:val="en-GB"/>
        </w:rPr>
        <w:t xml:space="preserve"> not longer than two academic years, </w:t>
      </w:r>
      <w:r w:rsidRPr="0001353F">
        <w:rPr>
          <w:rFonts w:ascii="Garamond" w:hAnsi="Garamond"/>
          <w:b w:val="0"/>
          <w:bCs w:val="0"/>
          <w:sz w:val="26"/>
          <w:szCs w:val="26"/>
          <w:lang w:val="en-GB"/>
        </w:rPr>
        <w:t xml:space="preserve">in compliance with </w:t>
      </w:r>
      <w:r w:rsidR="00C97361" w:rsidRPr="0001353F">
        <w:rPr>
          <w:rFonts w:ascii="Garamond" w:hAnsi="Garamond"/>
          <w:b w:val="0"/>
          <w:bCs w:val="0"/>
          <w:sz w:val="26"/>
          <w:szCs w:val="26"/>
          <w:lang w:val="en-GB"/>
        </w:rPr>
        <w:t>s</w:t>
      </w:r>
      <w:r w:rsidR="009D52BF" w:rsidRPr="0001353F">
        <w:rPr>
          <w:rFonts w:ascii="Garamond" w:hAnsi="Garamond"/>
          <w:b w:val="0"/>
          <w:bCs w:val="0"/>
          <w:sz w:val="26"/>
          <w:szCs w:val="26"/>
          <w:lang w:val="en-GB"/>
        </w:rPr>
        <w:t xml:space="preserve">tatute of </w:t>
      </w:r>
      <w:r w:rsidR="00C97361" w:rsidRPr="0001353F">
        <w:rPr>
          <w:rFonts w:ascii="Garamond" w:hAnsi="Garamond"/>
          <w:b w:val="0"/>
          <w:bCs w:val="0"/>
          <w:sz w:val="26"/>
          <w:szCs w:val="26"/>
          <w:lang w:val="en-GB"/>
        </w:rPr>
        <w:t xml:space="preserve">the </w:t>
      </w:r>
      <w:r w:rsidR="009D52BF" w:rsidRPr="0001353F">
        <w:rPr>
          <w:rFonts w:ascii="Garamond" w:hAnsi="Garamond"/>
          <w:b w:val="0"/>
          <w:bCs w:val="0"/>
          <w:sz w:val="26"/>
          <w:szCs w:val="26"/>
          <w:lang w:val="en-GB"/>
        </w:rPr>
        <w:t>institution.</w:t>
      </w:r>
      <w:r w:rsidR="009D52BF" w:rsidRPr="0001353F">
        <w:rPr>
          <w:rFonts w:ascii="Garamond" w:hAnsi="Garamond"/>
          <w:b w:val="0"/>
          <w:bCs w:val="0"/>
          <w:sz w:val="26"/>
          <w:szCs w:val="26"/>
          <w:lang w:val="en-GB"/>
        </w:rPr>
        <w:tab/>
      </w:r>
    </w:p>
    <w:p w:rsidR="009D52BF" w:rsidRPr="0001353F" w:rsidRDefault="001C19B0" w:rsidP="001C19B0">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365344" w:rsidRPr="0001353F">
        <w:rPr>
          <w:rFonts w:ascii="Garamond" w:hAnsi="Garamond"/>
          <w:b w:val="0"/>
          <w:bCs w:val="0"/>
          <w:sz w:val="26"/>
          <w:szCs w:val="26"/>
          <w:lang w:val="en-GB"/>
        </w:rPr>
        <w:t xml:space="preserve">An appeal </w:t>
      </w:r>
      <w:r w:rsidR="009D52BF" w:rsidRPr="0001353F">
        <w:rPr>
          <w:rFonts w:ascii="Garamond" w:hAnsi="Garamond"/>
          <w:b w:val="0"/>
          <w:bCs w:val="0"/>
          <w:sz w:val="26"/>
          <w:szCs w:val="26"/>
          <w:lang w:val="en-GB"/>
        </w:rPr>
        <w:t>against</w:t>
      </w:r>
      <w:r w:rsidR="00C97361" w:rsidRPr="0001353F">
        <w:rPr>
          <w:rFonts w:ascii="Garamond" w:hAnsi="Garamond"/>
          <w:b w:val="0"/>
          <w:bCs w:val="0"/>
          <w:sz w:val="26"/>
          <w:szCs w:val="26"/>
          <w:lang w:val="en-GB"/>
        </w:rPr>
        <w:t xml:space="preserve"> the</w:t>
      </w:r>
      <w:r w:rsidR="009D52BF" w:rsidRPr="0001353F">
        <w:rPr>
          <w:rFonts w:ascii="Garamond" w:hAnsi="Garamond"/>
          <w:b w:val="0"/>
          <w:bCs w:val="0"/>
          <w:sz w:val="26"/>
          <w:szCs w:val="26"/>
          <w:lang w:val="en-GB"/>
        </w:rPr>
        <w:t xml:space="preserve"> decision referred to in paragraph 1 of </w:t>
      </w:r>
      <w:r w:rsidR="00D86C91" w:rsidRPr="0001353F">
        <w:rPr>
          <w:rFonts w:ascii="Garamond" w:hAnsi="Garamond"/>
          <w:b w:val="0"/>
          <w:bCs w:val="0"/>
          <w:sz w:val="26"/>
          <w:szCs w:val="26"/>
          <w:lang w:val="en-GB"/>
        </w:rPr>
        <w:t>this</w:t>
      </w:r>
      <w:r w:rsidR="000B79C5" w:rsidRPr="0001353F">
        <w:rPr>
          <w:rFonts w:ascii="Garamond" w:hAnsi="Garamond"/>
          <w:b w:val="0"/>
          <w:bCs w:val="0"/>
          <w:sz w:val="26"/>
          <w:szCs w:val="26"/>
          <w:lang w:val="en-GB"/>
        </w:rPr>
        <w:t xml:space="preserve"> Article, shall be filed to the</w:t>
      </w:r>
      <w:r w:rsidR="009D52BF" w:rsidRPr="0001353F">
        <w:rPr>
          <w:rFonts w:ascii="Garamond" w:hAnsi="Garamond"/>
          <w:b w:val="0"/>
          <w:bCs w:val="0"/>
          <w:sz w:val="26"/>
          <w:szCs w:val="26"/>
          <w:lang w:val="en-GB"/>
        </w:rPr>
        <w:t xml:space="preserve"> </w:t>
      </w:r>
      <w:r w:rsidR="00365344" w:rsidRPr="0001353F">
        <w:rPr>
          <w:rFonts w:ascii="Garamond" w:hAnsi="Garamond"/>
          <w:b w:val="0"/>
          <w:bCs w:val="0"/>
          <w:sz w:val="26"/>
          <w:szCs w:val="26"/>
          <w:lang w:val="en-GB"/>
        </w:rPr>
        <w:t>governing</w:t>
      </w:r>
      <w:r w:rsidR="009D52BF" w:rsidRPr="0001353F">
        <w:rPr>
          <w:rFonts w:ascii="Garamond" w:hAnsi="Garamond"/>
          <w:b w:val="0"/>
          <w:bCs w:val="0"/>
          <w:sz w:val="26"/>
          <w:szCs w:val="26"/>
          <w:lang w:val="en-GB"/>
        </w:rPr>
        <w:t xml:space="preserve"> body</w:t>
      </w:r>
      <w:r w:rsidR="000B79C5" w:rsidRPr="0001353F">
        <w:rPr>
          <w:rFonts w:ascii="Garamond" w:hAnsi="Garamond"/>
          <w:b w:val="0"/>
          <w:bCs w:val="0"/>
          <w:sz w:val="26"/>
          <w:szCs w:val="26"/>
          <w:lang w:val="en-GB"/>
        </w:rPr>
        <w:t xml:space="preserve"> of institution</w:t>
      </w:r>
      <w:r w:rsidR="009D52BF" w:rsidRPr="0001353F">
        <w:rPr>
          <w:rFonts w:ascii="Garamond" w:hAnsi="Garamond"/>
          <w:b w:val="0"/>
          <w:bCs w:val="0"/>
          <w:sz w:val="26"/>
          <w:szCs w:val="26"/>
          <w:lang w:val="en-GB"/>
        </w:rPr>
        <w:t>.</w:t>
      </w:r>
    </w:p>
    <w:p w:rsidR="009D52BF" w:rsidRPr="0001353F" w:rsidRDefault="001C19B0" w:rsidP="001C19B0">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9D52BF" w:rsidRPr="0001353F">
        <w:rPr>
          <w:rFonts w:ascii="Garamond" w:hAnsi="Garamond"/>
          <w:b w:val="0"/>
          <w:bCs w:val="0"/>
          <w:sz w:val="26"/>
          <w:szCs w:val="26"/>
          <w:lang w:val="en-GB"/>
        </w:rPr>
        <w:t xml:space="preserve">The decision of </w:t>
      </w:r>
      <w:r w:rsidR="00C97361" w:rsidRPr="0001353F">
        <w:rPr>
          <w:rFonts w:ascii="Garamond" w:hAnsi="Garamond"/>
          <w:b w:val="0"/>
          <w:bCs w:val="0"/>
          <w:sz w:val="26"/>
          <w:szCs w:val="26"/>
          <w:lang w:val="en-GB"/>
        </w:rPr>
        <w:t xml:space="preserve">the </w:t>
      </w:r>
      <w:r w:rsidR="009D52BF" w:rsidRPr="0001353F">
        <w:rPr>
          <w:rFonts w:ascii="Garamond" w:hAnsi="Garamond"/>
          <w:b w:val="0"/>
          <w:bCs w:val="0"/>
          <w:sz w:val="26"/>
          <w:szCs w:val="26"/>
          <w:lang w:val="en-GB"/>
        </w:rPr>
        <w:t xml:space="preserve">body referred to in paragraph 2 of </w:t>
      </w:r>
      <w:r w:rsidR="00D86C91" w:rsidRPr="0001353F">
        <w:rPr>
          <w:rFonts w:ascii="Garamond" w:hAnsi="Garamond"/>
          <w:b w:val="0"/>
          <w:bCs w:val="0"/>
          <w:sz w:val="26"/>
          <w:szCs w:val="26"/>
          <w:lang w:val="en-GB"/>
        </w:rPr>
        <w:t>this</w:t>
      </w:r>
      <w:r w:rsidR="009D52BF" w:rsidRPr="0001353F">
        <w:rPr>
          <w:rFonts w:ascii="Garamond" w:hAnsi="Garamond"/>
          <w:b w:val="0"/>
          <w:bCs w:val="0"/>
          <w:sz w:val="26"/>
          <w:szCs w:val="26"/>
          <w:lang w:val="en-GB"/>
        </w:rPr>
        <w:t xml:space="preserve"> Article shall be final.</w:t>
      </w:r>
    </w:p>
    <w:p w:rsidR="009D52BF" w:rsidRPr="0001353F" w:rsidRDefault="009D52BF" w:rsidP="00191001">
      <w:pPr>
        <w:pStyle w:val="BodyText2"/>
        <w:numPr>
          <w:ilvl w:val="12"/>
          <w:numId w:val="0"/>
        </w:numPr>
        <w:contextualSpacing/>
        <w:jc w:val="both"/>
        <w:rPr>
          <w:rFonts w:ascii="Garamond" w:hAnsi="Garamond"/>
          <w:b w:val="0"/>
          <w:bCs w:val="0"/>
          <w:sz w:val="26"/>
          <w:szCs w:val="26"/>
          <w:lang w:val="en-GB"/>
        </w:rPr>
      </w:pPr>
    </w:p>
    <w:p w:rsidR="009D52BF" w:rsidRPr="0001353F" w:rsidRDefault="009D52BF"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 xml:space="preserve">Student </w:t>
      </w:r>
      <w:r w:rsidR="00365344" w:rsidRPr="0001353F">
        <w:rPr>
          <w:rFonts w:ascii="Garamond" w:hAnsi="Garamond"/>
          <w:bCs w:val="0"/>
          <w:sz w:val="26"/>
          <w:szCs w:val="26"/>
          <w:lang w:val="en-GB"/>
        </w:rPr>
        <w:t>S</w:t>
      </w:r>
      <w:r w:rsidRPr="0001353F">
        <w:rPr>
          <w:rFonts w:ascii="Garamond" w:hAnsi="Garamond"/>
          <w:bCs w:val="0"/>
          <w:sz w:val="26"/>
          <w:szCs w:val="26"/>
          <w:lang w:val="en-GB"/>
        </w:rPr>
        <w:t>tandard</w:t>
      </w:r>
    </w:p>
    <w:p w:rsidR="009D52BF" w:rsidRPr="0001353F" w:rsidRDefault="00024407" w:rsidP="001C19B0">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667CC1" w:rsidRPr="0001353F">
        <w:rPr>
          <w:rFonts w:ascii="Garamond" w:hAnsi="Garamond"/>
          <w:bCs w:val="0"/>
          <w:sz w:val="26"/>
          <w:szCs w:val="26"/>
          <w:lang w:val="en-GB"/>
        </w:rPr>
        <w:t>108</w:t>
      </w:r>
    </w:p>
    <w:p w:rsidR="009D52BF" w:rsidRPr="0001353F" w:rsidRDefault="009D52BF" w:rsidP="001C19B0">
      <w:pPr>
        <w:pStyle w:val="BodyText2"/>
        <w:numPr>
          <w:ilvl w:val="12"/>
          <w:numId w:val="0"/>
        </w:numPr>
        <w:tabs>
          <w:tab w:val="left" w:pos="567"/>
        </w:tabs>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Rights pertaining to student standard are personal and non-transferable.</w:t>
      </w:r>
    </w:p>
    <w:p w:rsidR="009D52BF" w:rsidRPr="0001353F" w:rsidRDefault="009D52BF" w:rsidP="00191001">
      <w:pPr>
        <w:pStyle w:val="BodyText2"/>
        <w:numPr>
          <w:ilvl w:val="12"/>
          <w:numId w:val="0"/>
        </w:numPr>
        <w:contextualSpacing/>
        <w:jc w:val="both"/>
        <w:rPr>
          <w:rFonts w:ascii="Garamond" w:hAnsi="Garamond"/>
          <w:b w:val="0"/>
          <w:bCs w:val="0"/>
          <w:sz w:val="26"/>
          <w:szCs w:val="26"/>
          <w:lang w:val="en-GB"/>
        </w:rPr>
      </w:pPr>
    </w:p>
    <w:p w:rsidR="009D52BF" w:rsidRPr="0001353F" w:rsidRDefault="009D52BF"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 xml:space="preserve">Rights </w:t>
      </w:r>
      <w:r w:rsidR="00365344" w:rsidRPr="0001353F">
        <w:rPr>
          <w:rFonts w:ascii="Garamond" w:hAnsi="Garamond"/>
          <w:bCs w:val="0"/>
          <w:sz w:val="26"/>
          <w:szCs w:val="26"/>
          <w:lang w:val="en-GB"/>
        </w:rPr>
        <w:t>Pertaining to Student S</w:t>
      </w:r>
      <w:r w:rsidRPr="0001353F">
        <w:rPr>
          <w:rFonts w:ascii="Garamond" w:hAnsi="Garamond"/>
          <w:bCs w:val="0"/>
          <w:sz w:val="26"/>
          <w:szCs w:val="26"/>
          <w:lang w:val="en-GB"/>
        </w:rPr>
        <w:t>tandard</w:t>
      </w:r>
    </w:p>
    <w:p w:rsidR="009D52BF" w:rsidRPr="0001353F" w:rsidRDefault="00024407" w:rsidP="001C19B0">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667CC1" w:rsidRPr="0001353F">
        <w:rPr>
          <w:rFonts w:ascii="Garamond" w:hAnsi="Garamond"/>
          <w:bCs w:val="0"/>
          <w:sz w:val="26"/>
          <w:szCs w:val="26"/>
          <w:lang w:val="en-GB"/>
        </w:rPr>
        <w:t>109</w:t>
      </w:r>
    </w:p>
    <w:p w:rsidR="009D52BF" w:rsidRPr="0001353F" w:rsidRDefault="009D52BF" w:rsidP="001C19B0">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A student </w:t>
      </w:r>
      <w:r w:rsidR="00365344" w:rsidRPr="0001353F">
        <w:rPr>
          <w:rFonts w:ascii="Garamond" w:hAnsi="Garamond"/>
          <w:b w:val="0"/>
          <w:bCs w:val="0"/>
          <w:sz w:val="26"/>
          <w:szCs w:val="26"/>
          <w:lang w:val="en-GB"/>
        </w:rPr>
        <w:t>is</w:t>
      </w:r>
      <w:r w:rsidRPr="0001353F">
        <w:rPr>
          <w:rFonts w:ascii="Garamond" w:hAnsi="Garamond"/>
          <w:b w:val="0"/>
          <w:bCs w:val="0"/>
          <w:sz w:val="26"/>
          <w:szCs w:val="26"/>
          <w:lang w:val="en-GB"/>
        </w:rPr>
        <w:t xml:space="preserve"> entitled to:</w:t>
      </w:r>
    </w:p>
    <w:p w:rsidR="009D52BF" w:rsidRPr="0001353F" w:rsidRDefault="00A52554" w:rsidP="001C19B0">
      <w:pPr>
        <w:pStyle w:val="BodyText2"/>
        <w:numPr>
          <w:ilvl w:val="0"/>
          <w:numId w:val="25"/>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dormitory </w:t>
      </w:r>
      <w:r w:rsidR="00500A73" w:rsidRPr="0001353F">
        <w:rPr>
          <w:rFonts w:ascii="Garamond" w:hAnsi="Garamond"/>
          <w:b w:val="0"/>
          <w:bCs w:val="0"/>
          <w:sz w:val="26"/>
          <w:szCs w:val="26"/>
          <w:lang w:val="en-GB"/>
        </w:rPr>
        <w:t>accommodation</w:t>
      </w:r>
      <w:r w:rsidRPr="0001353F">
        <w:rPr>
          <w:rFonts w:ascii="Garamond" w:hAnsi="Garamond"/>
          <w:b w:val="0"/>
          <w:bCs w:val="0"/>
          <w:sz w:val="26"/>
          <w:szCs w:val="26"/>
          <w:lang w:val="en-GB"/>
        </w:rPr>
        <w:t xml:space="preserve"> and board;</w:t>
      </w:r>
    </w:p>
    <w:p w:rsidR="009D52BF" w:rsidRPr="0001353F" w:rsidRDefault="00A52554" w:rsidP="001C19B0">
      <w:pPr>
        <w:pStyle w:val="BodyText2"/>
        <w:numPr>
          <w:ilvl w:val="0"/>
          <w:numId w:val="25"/>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students loan;</w:t>
      </w:r>
    </w:p>
    <w:p w:rsidR="009D52BF" w:rsidRPr="0001353F" w:rsidRDefault="009D52BF" w:rsidP="001C19B0">
      <w:pPr>
        <w:pStyle w:val="BodyText2"/>
        <w:numPr>
          <w:ilvl w:val="0"/>
          <w:numId w:val="25"/>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sch</w:t>
      </w:r>
      <w:r w:rsidR="00A52554" w:rsidRPr="0001353F">
        <w:rPr>
          <w:rFonts w:ascii="Garamond" w:hAnsi="Garamond"/>
          <w:b w:val="0"/>
          <w:bCs w:val="0"/>
          <w:sz w:val="26"/>
          <w:szCs w:val="26"/>
          <w:lang w:val="en-GB"/>
        </w:rPr>
        <w:t>olarships for best students;</w:t>
      </w:r>
    </w:p>
    <w:p w:rsidR="00E0320F" w:rsidRPr="0001353F" w:rsidRDefault="006D698B" w:rsidP="001C19B0">
      <w:pPr>
        <w:pStyle w:val="BodyText2"/>
        <w:numPr>
          <w:ilvl w:val="0"/>
          <w:numId w:val="25"/>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transport allowance concerning suburban and intercity traffic;</w:t>
      </w:r>
    </w:p>
    <w:p w:rsidR="00A52554" w:rsidRPr="0001353F" w:rsidRDefault="006D698B" w:rsidP="001C19B0">
      <w:pPr>
        <w:pStyle w:val="BodyText2"/>
        <w:numPr>
          <w:ilvl w:val="0"/>
          <w:numId w:val="25"/>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health care</w:t>
      </w:r>
      <w:r w:rsidR="00A52554" w:rsidRPr="0001353F">
        <w:rPr>
          <w:rFonts w:ascii="Garamond" w:hAnsi="Garamond"/>
          <w:b w:val="0"/>
          <w:bCs w:val="0"/>
          <w:sz w:val="26"/>
          <w:szCs w:val="26"/>
          <w:lang w:val="en-GB"/>
        </w:rPr>
        <w:t xml:space="preserve"> in compliance with special law;</w:t>
      </w:r>
    </w:p>
    <w:p w:rsidR="00A52554" w:rsidRPr="0001353F" w:rsidRDefault="000F3114" w:rsidP="001C19B0">
      <w:pPr>
        <w:pStyle w:val="BodyText2"/>
        <w:numPr>
          <w:ilvl w:val="0"/>
          <w:numId w:val="25"/>
        </w:numPr>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establish</w:t>
      </w:r>
      <w:r w:rsidR="00A52554" w:rsidRPr="0001353F">
        <w:rPr>
          <w:rFonts w:ascii="Garamond" w:hAnsi="Garamond"/>
          <w:b w:val="0"/>
          <w:bCs w:val="0"/>
          <w:sz w:val="26"/>
          <w:szCs w:val="26"/>
          <w:lang w:val="en-GB"/>
        </w:rPr>
        <w:t xml:space="preserve"> sport association</w:t>
      </w:r>
      <w:r w:rsidRPr="0001353F">
        <w:rPr>
          <w:rFonts w:ascii="Garamond" w:hAnsi="Garamond"/>
          <w:b w:val="0"/>
          <w:bCs w:val="0"/>
          <w:sz w:val="26"/>
          <w:szCs w:val="26"/>
          <w:lang w:val="en-GB"/>
        </w:rPr>
        <w:t>s</w:t>
      </w:r>
      <w:r w:rsidR="00A52554" w:rsidRPr="0001353F">
        <w:rPr>
          <w:rFonts w:ascii="Garamond" w:hAnsi="Garamond"/>
          <w:b w:val="0"/>
          <w:bCs w:val="0"/>
          <w:sz w:val="26"/>
          <w:szCs w:val="26"/>
          <w:lang w:val="en-GB"/>
        </w:rPr>
        <w:t xml:space="preserve"> in accordance with law.</w:t>
      </w:r>
    </w:p>
    <w:p w:rsidR="009D52BF" w:rsidRPr="0001353F" w:rsidRDefault="009D52BF" w:rsidP="001C19B0">
      <w:pPr>
        <w:pStyle w:val="BodyText2"/>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The criteria, </w:t>
      </w:r>
      <w:r w:rsidR="00A52554" w:rsidRPr="0001353F">
        <w:rPr>
          <w:rFonts w:ascii="Garamond" w:hAnsi="Garamond"/>
          <w:b w:val="0"/>
          <w:bCs w:val="0"/>
          <w:sz w:val="26"/>
          <w:szCs w:val="26"/>
          <w:lang w:val="en-GB"/>
        </w:rPr>
        <w:t>manner, conditions and the amount of</w:t>
      </w:r>
      <w:r w:rsidRPr="0001353F">
        <w:rPr>
          <w:rFonts w:ascii="Garamond" w:hAnsi="Garamond"/>
          <w:b w:val="0"/>
          <w:bCs w:val="0"/>
          <w:sz w:val="26"/>
          <w:szCs w:val="26"/>
          <w:lang w:val="en-GB"/>
        </w:rPr>
        <w:t xml:space="preserve"> fee</w:t>
      </w:r>
      <w:r w:rsidR="006E3165">
        <w:rPr>
          <w:rFonts w:ascii="Garamond" w:hAnsi="Garamond"/>
          <w:b w:val="0"/>
          <w:bCs w:val="0"/>
          <w:sz w:val="26"/>
          <w:szCs w:val="26"/>
          <w:lang w:val="en-GB"/>
        </w:rPr>
        <w:t>s</w:t>
      </w:r>
      <w:r w:rsidRPr="0001353F">
        <w:rPr>
          <w:rFonts w:ascii="Garamond" w:hAnsi="Garamond"/>
          <w:b w:val="0"/>
          <w:bCs w:val="0"/>
          <w:sz w:val="26"/>
          <w:szCs w:val="26"/>
          <w:lang w:val="en-GB"/>
        </w:rPr>
        <w:t xml:space="preserve"> </w:t>
      </w:r>
      <w:r w:rsidR="00A52554" w:rsidRPr="0001353F">
        <w:rPr>
          <w:rFonts w:ascii="Garamond" w:hAnsi="Garamond"/>
          <w:b w:val="0"/>
          <w:bCs w:val="0"/>
          <w:sz w:val="26"/>
          <w:szCs w:val="26"/>
          <w:lang w:val="en-GB"/>
        </w:rPr>
        <w:t>for exercising</w:t>
      </w:r>
      <w:r w:rsidRPr="0001353F">
        <w:rPr>
          <w:rFonts w:ascii="Garamond" w:hAnsi="Garamond"/>
          <w:b w:val="0"/>
          <w:bCs w:val="0"/>
          <w:sz w:val="26"/>
          <w:szCs w:val="26"/>
          <w:lang w:val="en-GB"/>
        </w:rPr>
        <w:t xml:space="preserve"> rights </w:t>
      </w:r>
      <w:r w:rsidR="00A52554" w:rsidRPr="0001353F">
        <w:rPr>
          <w:rFonts w:ascii="Garamond" w:hAnsi="Garamond"/>
          <w:b w:val="0"/>
          <w:bCs w:val="0"/>
          <w:sz w:val="26"/>
          <w:szCs w:val="26"/>
          <w:lang w:val="en-GB"/>
        </w:rPr>
        <w:t>referred to in paragraph</w:t>
      </w:r>
      <w:r w:rsidR="00C97361" w:rsidRPr="0001353F">
        <w:rPr>
          <w:rFonts w:ascii="Garamond" w:hAnsi="Garamond"/>
          <w:b w:val="0"/>
          <w:bCs w:val="0"/>
          <w:sz w:val="26"/>
          <w:szCs w:val="26"/>
          <w:lang w:val="en-GB"/>
        </w:rPr>
        <w:t>s</w:t>
      </w:r>
      <w:r w:rsidR="00A52554" w:rsidRPr="0001353F">
        <w:rPr>
          <w:rFonts w:ascii="Garamond" w:hAnsi="Garamond"/>
          <w:b w:val="0"/>
          <w:bCs w:val="0"/>
          <w:sz w:val="26"/>
          <w:szCs w:val="26"/>
          <w:lang w:val="en-GB"/>
        </w:rPr>
        <w:t xml:space="preserve"> 1, 2</w:t>
      </w:r>
      <w:r w:rsidR="00E0320F" w:rsidRPr="0001353F">
        <w:rPr>
          <w:rFonts w:ascii="Garamond" w:hAnsi="Garamond"/>
          <w:b w:val="0"/>
          <w:bCs w:val="0"/>
          <w:sz w:val="26"/>
          <w:szCs w:val="26"/>
          <w:lang w:val="en-GB"/>
        </w:rPr>
        <w:t>, 3</w:t>
      </w:r>
      <w:r w:rsidR="00A52554" w:rsidRPr="0001353F">
        <w:rPr>
          <w:rFonts w:ascii="Garamond" w:hAnsi="Garamond"/>
          <w:b w:val="0"/>
          <w:bCs w:val="0"/>
          <w:sz w:val="26"/>
          <w:szCs w:val="26"/>
          <w:lang w:val="en-GB"/>
        </w:rPr>
        <w:t xml:space="preserve"> and </w:t>
      </w:r>
      <w:r w:rsidR="00E0320F" w:rsidRPr="0001353F">
        <w:rPr>
          <w:rFonts w:ascii="Garamond" w:hAnsi="Garamond"/>
          <w:b w:val="0"/>
          <w:bCs w:val="0"/>
          <w:sz w:val="26"/>
          <w:szCs w:val="26"/>
          <w:lang w:val="en-GB"/>
        </w:rPr>
        <w:t>4</w:t>
      </w:r>
      <w:r w:rsidR="00A52554" w:rsidRPr="0001353F">
        <w:rPr>
          <w:rFonts w:ascii="Garamond" w:hAnsi="Garamond"/>
          <w:b w:val="0"/>
          <w:bCs w:val="0"/>
          <w:sz w:val="26"/>
          <w:szCs w:val="26"/>
          <w:lang w:val="en-GB"/>
        </w:rPr>
        <w:t xml:space="preserve"> of </w:t>
      </w:r>
      <w:r w:rsidR="00D86C91" w:rsidRPr="0001353F">
        <w:rPr>
          <w:rFonts w:ascii="Garamond" w:hAnsi="Garamond"/>
          <w:b w:val="0"/>
          <w:bCs w:val="0"/>
          <w:sz w:val="26"/>
          <w:szCs w:val="26"/>
          <w:lang w:val="en-GB"/>
        </w:rPr>
        <w:t>this</w:t>
      </w:r>
      <w:r w:rsidR="00A52554" w:rsidRPr="0001353F">
        <w:rPr>
          <w:rFonts w:ascii="Garamond" w:hAnsi="Garamond"/>
          <w:b w:val="0"/>
          <w:bCs w:val="0"/>
          <w:sz w:val="26"/>
          <w:szCs w:val="26"/>
          <w:lang w:val="en-GB"/>
        </w:rPr>
        <w:t xml:space="preserve"> Article shall be prescribed by the Ministry</w:t>
      </w:r>
      <w:r w:rsidRPr="0001353F">
        <w:rPr>
          <w:rFonts w:ascii="Garamond" w:hAnsi="Garamond"/>
          <w:b w:val="0"/>
          <w:bCs w:val="0"/>
          <w:sz w:val="26"/>
          <w:szCs w:val="26"/>
          <w:lang w:val="en-GB"/>
        </w:rPr>
        <w:t>.</w:t>
      </w:r>
    </w:p>
    <w:p w:rsidR="00A52554" w:rsidRPr="0001353F" w:rsidRDefault="00A52554" w:rsidP="00191001">
      <w:pPr>
        <w:pStyle w:val="BodyText2"/>
        <w:contextualSpacing/>
        <w:jc w:val="both"/>
        <w:rPr>
          <w:rFonts w:ascii="Garamond" w:hAnsi="Garamond"/>
          <w:b w:val="0"/>
          <w:bCs w:val="0"/>
          <w:sz w:val="26"/>
          <w:szCs w:val="26"/>
          <w:lang w:val="en-GB"/>
        </w:rPr>
      </w:pPr>
    </w:p>
    <w:p w:rsidR="00A52554" w:rsidRPr="0001353F" w:rsidRDefault="000F3114"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Student D</w:t>
      </w:r>
      <w:r w:rsidR="00A52554" w:rsidRPr="0001353F">
        <w:rPr>
          <w:rFonts w:ascii="Garamond" w:hAnsi="Garamond"/>
          <w:bCs w:val="0"/>
          <w:sz w:val="26"/>
          <w:szCs w:val="26"/>
          <w:lang w:val="en-GB"/>
        </w:rPr>
        <w:t>ormitory</w:t>
      </w:r>
    </w:p>
    <w:p w:rsidR="00A52554" w:rsidRPr="0001353F" w:rsidRDefault="00024407" w:rsidP="001C19B0">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667CC1" w:rsidRPr="0001353F">
        <w:rPr>
          <w:rFonts w:ascii="Garamond" w:hAnsi="Garamond"/>
          <w:bCs w:val="0"/>
          <w:sz w:val="26"/>
          <w:szCs w:val="26"/>
          <w:lang w:val="en-GB"/>
        </w:rPr>
        <w:t>110</w:t>
      </w:r>
    </w:p>
    <w:p w:rsidR="00A52554" w:rsidRPr="0001353F" w:rsidRDefault="00A52554" w:rsidP="001C19B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500A73" w:rsidRPr="0001353F">
        <w:rPr>
          <w:rFonts w:ascii="Garamond" w:hAnsi="Garamond"/>
          <w:b w:val="0"/>
          <w:bCs w:val="0"/>
          <w:sz w:val="26"/>
          <w:szCs w:val="26"/>
          <w:lang w:val="en-GB"/>
        </w:rPr>
        <w:t>Accommodation</w:t>
      </w:r>
      <w:r w:rsidRPr="0001353F">
        <w:rPr>
          <w:rFonts w:ascii="Garamond" w:hAnsi="Garamond"/>
          <w:b w:val="0"/>
          <w:bCs w:val="0"/>
          <w:sz w:val="26"/>
          <w:szCs w:val="26"/>
          <w:lang w:val="en-GB"/>
        </w:rPr>
        <w:t xml:space="preserve"> and board for students shall be </w:t>
      </w:r>
      <w:r w:rsidR="005070B1" w:rsidRPr="0001353F">
        <w:rPr>
          <w:rFonts w:ascii="Garamond" w:hAnsi="Garamond"/>
          <w:b w:val="0"/>
          <w:bCs w:val="0"/>
          <w:sz w:val="26"/>
          <w:szCs w:val="26"/>
          <w:lang w:val="en-GB"/>
        </w:rPr>
        <w:t>organise</w:t>
      </w:r>
      <w:r w:rsidRPr="0001353F">
        <w:rPr>
          <w:rFonts w:ascii="Garamond" w:hAnsi="Garamond"/>
          <w:b w:val="0"/>
          <w:bCs w:val="0"/>
          <w:sz w:val="26"/>
          <w:szCs w:val="26"/>
          <w:lang w:val="en-GB"/>
        </w:rPr>
        <w:t xml:space="preserve">d </w:t>
      </w:r>
      <w:r w:rsidR="00500A73" w:rsidRPr="0001353F">
        <w:rPr>
          <w:rFonts w:ascii="Garamond" w:hAnsi="Garamond"/>
          <w:b w:val="0"/>
          <w:bCs w:val="0"/>
          <w:sz w:val="26"/>
          <w:szCs w:val="26"/>
          <w:lang w:val="en-GB"/>
        </w:rPr>
        <w:t>at</w:t>
      </w:r>
      <w:r w:rsidRPr="0001353F">
        <w:rPr>
          <w:rFonts w:ascii="Garamond" w:hAnsi="Garamond"/>
          <w:b w:val="0"/>
          <w:bCs w:val="0"/>
          <w:sz w:val="26"/>
          <w:szCs w:val="26"/>
          <w:lang w:val="en-GB"/>
        </w:rPr>
        <w:t xml:space="preserve"> student dormitories as well as pupil</w:t>
      </w:r>
      <w:r w:rsidR="00BC08D2" w:rsidRPr="0001353F">
        <w:rPr>
          <w:rFonts w:ascii="Garamond" w:hAnsi="Garamond"/>
          <w:b w:val="0"/>
          <w:bCs w:val="0"/>
          <w:sz w:val="26"/>
          <w:szCs w:val="26"/>
          <w:lang w:val="en-GB"/>
        </w:rPr>
        <w:t xml:space="preserve"> and student dormitories</w:t>
      </w:r>
      <w:r w:rsidRPr="0001353F">
        <w:rPr>
          <w:rFonts w:ascii="Garamond" w:hAnsi="Garamond"/>
          <w:b w:val="0"/>
          <w:bCs w:val="0"/>
          <w:sz w:val="26"/>
          <w:szCs w:val="26"/>
          <w:lang w:val="en-GB"/>
        </w:rPr>
        <w:t xml:space="preserve"> (hereinafter: student dormitory).</w:t>
      </w:r>
    </w:p>
    <w:p w:rsidR="00A52554" w:rsidRPr="0001353F" w:rsidRDefault="001C19B0" w:rsidP="001C19B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lastRenderedPageBreak/>
        <w:tab/>
      </w:r>
      <w:r w:rsidR="004D7EA3" w:rsidRPr="0001353F">
        <w:rPr>
          <w:rFonts w:ascii="Garamond" w:hAnsi="Garamond"/>
          <w:b w:val="0"/>
          <w:bCs w:val="0"/>
          <w:sz w:val="26"/>
          <w:szCs w:val="26"/>
          <w:lang w:val="en-GB"/>
        </w:rPr>
        <w:t>Provisions of the General Law on E</w:t>
      </w:r>
      <w:r w:rsidR="00A52554" w:rsidRPr="0001353F">
        <w:rPr>
          <w:rFonts w:ascii="Garamond" w:hAnsi="Garamond"/>
          <w:b w:val="0"/>
          <w:bCs w:val="0"/>
          <w:sz w:val="26"/>
          <w:szCs w:val="26"/>
          <w:lang w:val="en-GB"/>
        </w:rPr>
        <w:t>ducation shall duly appl</w:t>
      </w:r>
      <w:r w:rsidR="004D7EA3" w:rsidRPr="0001353F">
        <w:rPr>
          <w:rFonts w:ascii="Garamond" w:hAnsi="Garamond"/>
          <w:b w:val="0"/>
          <w:bCs w:val="0"/>
          <w:sz w:val="26"/>
          <w:szCs w:val="26"/>
          <w:lang w:val="en-GB"/>
        </w:rPr>
        <w:t>y</w:t>
      </w:r>
      <w:r w:rsidR="00A52554" w:rsidRPr="0001353F">
        <w:rPr>
          <w:rFonts w:ascii="Garamond" w:hAnsi="Garamond"/>
          <w:b w:val="0"/>
          <w:bCs w:val="0"/>
          <w:sz w:val="26"/>
          <w:szCs w:val="26"/>
          <w:lang w:val="en-GB"/>
        </w:rPr>
        <w:t xml:space="preserve"> </w:t>
      </w:r>
      <w:r w:rsidR="004D7EA3" w:rsidRPr="0001353F">
        <w:rPr>
          <w:rFonts w:ascii="Garamond" w:hAnsi="Garamond"/>
          <w:b w:val="0"/>
          <w:bCs w:val="0"/>
          <w:sz w:val="26"/>
          <w:szCs w:val="26"/>
          <w:lang w:val="en-GB"/>
        </w:rPr>
        <w:t>to matters of</w:t>
      </w:r>
      <w:r w:rsidR="00A52554" w:rsidRPr="0001353F">
        <w:rPr>
          <w:rFonts w:ascii="Garamond" w:hAnsi="Garamond"/>
          <w:b w:val="0"/>
          <w:bCs w:val="0"/>
          <w:sz w:val="26"/>
          <w:szCs w:val="26"/>
          <w:lang w:val="en-GB"/>
        </w:rPr>
        <w:t xml:space="preserve"> founding, </w:t>
      </w:r>
      <w:r w:rsidR="005070B1" w:rsidRPr="0001353F">
        <w:rPr>
          <w:rFonts w:ascii="Garamond" w:hAnsi="Garamond"/>
          <w:b w:val="0"/>
          <w:bCs w:val="0"/>
          <w:sz w:val="26"/>
          <w:szCs w:val="26"/>
          <w:lang w:val="en-GB"/>
        </w:rPr>
        <w:t>organisation</w:t>
      </w:r>
      <w:r w:rsidR="00A52554" w:rsidRPr="0001353F">
        <w:rPr>
          <w:rFonts w:ascii="Garamond" w:hAnsi="Garamond"/>
          <w:b w:val="0"/>
          <w:bCs w:val="0"/>
          <w:sz w:val="26"/>
          <w:szCs w:val="26"/>
          <w:lang w:val="en-GB"/>
        </w:rPr>
        <w:t xml:space="preserve">, internal </w:t>
      </w:r>
      <w:r w:rsidR="005070B1" w:rsidRPr="0001353F">
        <w:rPr>
          <w:rFonts w:ascii="Garamond" w:hAnsi="Garamond"/>
          <w:b w:val="0"/>
          <w:bCs w:val="0"/>
          <w:sz w:val="26"/>
          <w:szCs w:val="26"/>
          <w:lang w:val="en-GB"/>
        </w:rPr>
        <w:t>organisation</w:t>
      </w:r>
      <w:r w:rsidR="00A52554" w:rsidRPr="0001353F">
        <w:rPr>
          <w:rFonts w:ascii="Garamond" w:hAnsi="Garamond"/>
          <w:b w:val="0"/>
          <w:bCs w:val="0"/>
          <w:sz w:val="26"/>
          <w:szCs w:val="26"/>
          <w:lang w:val="en-GB"/>
        </w:rPr>
        <w:t xml:space="preserve"> and work, status changes, principles of management and governance, financing, presentation, and other issues of importance for the functioning of students’ dormitory.</w:t>
      </w:r>
    </w:p>
    <w:p w:rsidR="009D52BF" w:rsidRPr="0001353F" w:rsidRDefault="009D52BF" w:rsidP="00191001">
      <w:pPr>
        <w:pStyle w:val="BodyText2"/>
        <w:numPr>
          <w:ilvl w:val="12"/>
          <w:numId w:val="0"/>
        </w:numPr>
        <w:contextualSpacing/>
        <w:jc w:val="both"/>
        <w:rPr>
          <w:rFonts w:ascii="Garamond" w:hAnsi="Garamond"/>
          <w:b w:val="0"/>
          <w:bCs w:val="0"/>
          <w:sz w:val="26"/>
          <w:szCs w:val="26"/>
          <w:lang w:val="en-GB"/>
        </w:rPr>
      </w:pPr>
    </w:p>
    <w:p w:rsidR="00A52554" w:rsidRPr="0001353F" w:rsidRDefault="00A52554"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 xml:space="preserve">Student </w:t>
      </w:r>
      <w:r w:rsidR="004D7EA3" w:rsidRPr="0001353F">
        <w:rPr>
          <w:rFonts w:ascii="Garamond" w:hAnsi="Garamond"/>
          <w:bCs w:val="0"/>
          <w:sz w:val="26"/>
          <w:szCs w:val="26"/>
          <w:lang w:val="en-GB"/>
        </w:rPr>
        <w:t>O</w:t>
      </w:r>
      <w:r w:rsidR="005070B1" w:rsidRPr="0001353F">
        <w:rPr>
          <w:rFonts w:ascii="Garamond" w:hAnsi="Garamond"/>
          <w:bCs w:val="0"/>
          <w:sz w:val="26"/>
          <w:szCs w:val="26"/>
          <w:lang w:val="en-GB"/>
        </w:rPr>
        <w:t>rganisation</w:t>
      </w:r>
      <w:r w:rsidRPr="0001353F">
        <w:rPr>
          <w:rFonts w:ascii="Garamond" w:hAnsi="Garamond"/>
          <w:bCs w:val="0"/>
          <w:sz w:val="26"/>
          <w:szCs w:val="26"/>
          <w:lang w:val="en-GB"/>
        </w:rPr>
        <w:t>s</w:t>
      </w:r>
    </w:p>
    <w:p w:rsidR="00A52554" w:rsidRPr="0001353F" w:rsidRDefault="00024407" w:rsidP="001C19B0">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667CC1" w:rsidRPr="0001353F">
        <w:rPr>
          <w:rFonts w:ascii="Garamond" w:hAnsi="Garamond"/>
          <w:bCs w:val="0"/>
          <w:sz w:val="26"/>
          <w:szCs w:val="26"/>
          <w:lang w:val="en-GB"/>
        </w:rPr>
        <w:t>111</w:t>
      </w:r>
    </w:p>
    <w:p w:rsidR="00A52554" w:rsidRPr="0001353F" w:rsidRDefault="00A52554" w:rsidP="001C19B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Statute of institution shall ensure the establishment of one or more organisations, which represent students and contribute to meeting social, cultural and academic needs and the need for physical recreation of students.</w:t>
      </w:r>
    </w:p>
    <w:p w:rsidR="00A52554" w:rsidRPr="0001353F" w:rsidRDefault="00A52554" w:rsidP="00191001">
      <w:pPr>
        <w:pStyle w:val="BodyText2"/>
        <w:numPr>
          <w:ilvl w:val="12"/>
          <w:numId w:val="0"/>
        </w:numPr>
        <w:contextualSpacing/>
        <w:jc w:val="both"/>
        <w:rPr>
          <w:rFonts w:ascii="Garamond" w:hAnsi="Garamond"/>
          <w:bCs w:val="0"/>
          <w:sz w:val="26"/>
          <w:szCs w:val="26"/>
          <w:lang w:val="en-GB"/>
        </w:rPr>
      </w:pPr>
    </w:p>
    <w:p w:rsidR="00A52554" w:rsidRPr="0001353F" w:rsidRDefault="00A52554"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 xml:space="preserve">Student </w:t>
      </w:r>
      <w:r w:rsidR="00525E9C" w:rsidRPr="0001353F">
        <w:rPr>
          <w:rFonts w:ascii="Garamond" w:hAnsi="Garamond"/>
          <w:bCs w:val="0"/>
          <w:sz w:val="26"/>
          <w:szCs w:val="26"/>
          <w:lang w:val="en-GB"/>
        </w:rPr>
        <w:t>P</w:t>
      </w:r>
      <w:r w:rsidRPr="0001353F">
        <w:rPr>
          <w:rFonts w:ascii="Garamond" w:hAnsi="Garamond"/>
          <w:bCs w:val="0"/>
          <w:sz w:val="26"/>
          <w:szCs w:val="26"/>
          <w:lang w:val="en-GB"/>
        </w:rPr>
        <w:t>arliament</w:t>
      </w:r>
    </w:p>
    <w:p w:rsidR="00A52554" w:rsidRPr="0001353F" w:rsidRDefault="00024407" w:rsidP="001C19B0">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667CC1" w:rsidRPr="0001353F">
        <w:rPr>
          <w:rFonts w:ascii="Garamond" w:hAnsi="Garamond"/>
          <w:bCs w:val="0"/>
          <w:sz w:val="26"/>
          <w:szCs w:val="26"/>
          <w:lang w:val="en-GB"/>
        </w:rPr>
        <w:t>112</w:t>
      </w:r>
    </w:p>
    <w:p w:rsidR="00A52554" w:rsidRPr="0001353F" w:rsidRDefault="00A52554" w:rsidP="001C19B0">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Student </w:t>
      </w:r>
      <w:r w:rsidR="00C97361" w:rsidRPr="0001353F">
        <w:rPr>
          <w:rFonts w:ascii="Garamond" w:hAnsi="Garamond"/>
          <w:b w:val="0"/>
          <w:bCs w:val="0"/>
          <w:sz w:val="26"/>
          <w:szCs w:val="26"/>
          <w:lang w:val="en-GB"/>
        </w:rPr>
        <w:t>P</w:t>
      </w:r>
      <w:r w:rsidRPr="0001353F">
        <w:rPr>
          <w:rFonts w:ascii="Garamond" w:hAnsi="Garamond"/>
          <w:b w:val="0"/>
          <w:bCs w:val="0"/>
          <w:sz w:val="26"/>
          <w:szCs w:val="26"/>
          <w:lang w:val="en-GB"/>
        </w:rPr>
        <w:t>arliament is an institutionalized form of students</w:t>
      </w:r>
      <w:r w:rsidR="006E6A0A" w:rsidRPr="0001353F">
        <w:rPr>
          <w:rFonts w:ascii="Garamond" w:hAnsi="Garamond"/>
          <w:b w:val="0"/>
          <w:bCs w:val="0"/>
          <w:sz w:val="26"/>
          <w:szCs w:val="26"/>
        </w:rPr>
        <w:t>’</w:t>
      </w:r>
      <w:r w:rsidRPr="0001353F">
        <w:rPr>
          <w:rFonts w:ascii="Garamond" w:hAnsi="Garamond"/>
          <w:b w:val="0"/>
          <w:bCs w:val="0"/>
          <w:sz w:val="26"/>
          <w:szCs w:val="26"/>
          <w:lang w:val="en-GB"/>
        </w:rPr>
        <w:t xml:space="preserve"> organizing, which is autonomous in its work and authorized to represent and protect the rights and interests of students.</w:t>
      </w:r>
    </w:p>
    <w:p w:rsidR="00A52554" w:rsidRPr="0001353F" w:rsidRDefault="001C19B0" w:rsidP="001C19B0">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A52554" w:rsidRPr="0001353F">
        <w:rPr>
          <w:rFonts w:ascii="Garamond" w:hAnsi="Garamond"/>
          <w:b w:val="0"/>
          <w:bCs w:val="0"/>
          <w:sz w:val="26"/>
          <w:szCs w:val="26"/>
          <w:lang w:val="en-GB"/>
        </w:rPr>
        <w:t xml:space="preserve">Student </w:t>
      </w:r>
      <w:r w:rsidR="00C97361" w:rsidRPr="0001353F">
        <w:rPr>
          <w:rFonts w:ascii="Garamond" w:hAnsi="Garamond"/>
          <w:b w:val="0"/>
          <w:bCs w:val="0"/>
          <w:sz w:val="26"/>
          <w:szCs w:val="26"/>
          <w:lang w:val="en-GB"/>
        </w:rPr>
        <w:t>P</w:t>
      </w:r>
      <w:r w:rsidR="00A52554" w:rsidRPr="0001353F">
        <w:rPr>
          <w:rFonts w:ascii="Garamond" w:hAnsi="Garamond"/>
          <w:b w:val="0"/>
          <w:bCs w:val="0"/>
          <w:sz w:val="26"/>
          <w:szCs w:val="26"/>
          <w:lang w:val="en-GB"/>
        </w:rPr>
        <w:t xml:space="preserve">arliament shall be formed within </w:t>
      </w:r>
      <w:r w:rsidR="00C97361" w:rsidRPr="0001353F">
        <w:rPr>
          <w:rFonts w:ascii="Garamond" w:hAnsi="Garamond"/>
          <w:b w:val="0"/>
          <w:bCs w:val="0"/>
          <w:sz w:val="26"/>
          <w:szCs w:val="26"/>
          <w:lang w:val="en-GB"/>
        </w:rPr>
        <w:t xml:space="preserve">an </w:t>
      </w:r>
      <w:r w:rsidR="00A52554" w:rsidRPr="0001353F">
        <w:rPr>
          <w:rFonts w:ascii="Garamond" w:hAnsi="Garamond"/>
          <w:b w:val="0"/>
          <w:bCs w:val="0"/>
          <w:sz w:val="26"/>
          <w:szCs w:val="26"/>
          <w:lang w:val="en-GB"/>
        </w:rPr>
        <w:t xml:space="preserve">institution, and </w:t>
      </w:r>
      <w:r w:rsidR="00447126" w:rsidRPr="0001353F">
        <w:rPr>
          <w:rFonts w:ascii="Garamond" w:hAnsi="Garamond"/>
          <w:b w:val="0"/>
          <w:bCs w:val="0"/>
          <w:sz w:val="26"/>
          <w:szCs w:val="26"/>
          <w:lang w:val="en-GB"/>
        </w:rPr>
        <w:t>shall be made up of students’</w:t>
      </w:r>
      <w:r w:rsidR="00A52554" w:rsidRPr="0001353F">
        <w:rPr>
          <w:rFonts w:ascii="Garamond" w:hAnsi="Garamond"/>
          <w:b w:val="0"/>
          <w:bCs w:val="0"/>
          <w:sz w:val="26"/>
          <w:szCs w:val="26"/>
          <w:lang w:val="en-GB"/>
        </w:rPr>
        <w:t xml:space="preserve"> representatives.</w:t>
      </w:r>
    </w:p>
    <w:p w:rsidR="00A52554" w:rsidRPr="0001353F" w:rsidRDefault="001C19B0" w:rsidP="001C19B0">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A52554" w:rsidRPr="0001353F">
        <w:rPr>
          <w:rFonts w:ascii="Garamond" w:hAnsi="Garamond"/>
          <w:b w:val="0"/>
          <w:bCs w:val="0"/>
          <w:sz w:val="26"/>
          <w:szCs w:val="26"/>
          <w:lang w:val="en-GB"/>
        </w:rPr>
        <w:t xml:space="preserve">Competence, manner of appointment as well as </w:t>
      </w:r>
      <w:r w:rsidR="005070B1" w:rsidRPr="0001353F">
        <w:rPr>
          <w:rFonts w:ascii="Garamond" w:hAnsi="Garamond"/>
          <w:b w:val="0"/>
          <w:bCs w:val="0"/>
          <w:sz w:val="26"/>
          <w:szCs w:val="26"/>
          <w:lang w:val="en-GB"/>
        </w:rPr>
        <w:t>organisation</w:t>
      </w:r>
      <w:r w:rsidR="00A52554" w:rsidRPr="0001353F">
        <w:rPr>
          <w:rFonts w:ascii="Garamond" w:hAnsi="Garamond"/>
          <w:b w:val="0"/>
          <w:bCs w:val="0"/>
          <w:sz w:val="26"/>
          <w:szCs w:val="26"/>
          <w:lang w:val="en-GB"/>
        </w:rPr>
        <w:t xml:space="preserve"> of work of Student </w:t>
      </w:r>
      <w:r w:rsidR="00C97361" w:rsidRPr="0001353F">
        <w:rPr>
          <w:rFonts w:ascii="Garamond" w:hAnsi="Garamond"/>
          <w:b w:val="0"/>
          <w:bCs w:val="0"/>
          <w:sz w:val="26"/>
          <w:szCs w:val="26"/>
          <w:lang w:val="en-GB"/>
        </w:rPr>
        <w:t>P</w:t>
      </w:r>
      <w:r w:rsidR="00A52554" w:rsidRPr="0001353F">
        <w:rPr>
          <w:rFonts w:ascii="Garamond" w:hAnsi="Garamond"/>
          <w:b w:val="0"/>
          <w:bCs w:val="0"/>
          <w:sz w:val="26"/>
          <w:szCs w:val="26"/>
          <w:lang w:val="en-GB"/>
        </w:rPr>
        <w:t>arliament shall</w:t>
      </w:r>
      <w:r w:rsidR="00447126" w:rsidRPr="0001353F">
        <w:rPr>
          <w:rFonts w:ascii="Garamond" w:hAnsi="Garamond"/>
          <w:b w:val="0"/>
          <w:bCs w:val="0"/>
          <w:sz w:val="26"/>
          <w:szCs w:val="26"/>
          <w:lang w:val="en-GB"/>
        </w:rPr>
        <w:t xml:space="preserve"> be</w:t>
      </w:r>
      <w:r w:rsidR="00A52554" w:rsidRPr="0001353F">
        <w:rPr>
          <w:rFonts w:ascii="Garamond" w:hAnsi="Garamond"/>
          <w:b w:val="0"/>
          <w:bCs w:val="0"/>
          <w:sz w:val="26"/>
          <w:szCs w:val="26"/>
          <w:lang w:val="en-GB"/>
        </w:rPr>
        <w:t xml:space="preserve"> </w:t>
      </w:r>
      <w:r w:rsidR="005E1D90" w:rsidRPr="0001353F">
        <w:rPr>
          <w:rFonts w:ascii="Garamond" w:hAnsi="Garamond"/>
          <w:b w:val="0"/>
          <w:bCs w:val="0"/>
          <w:sz w:val="26"/>
          <w:szCs w:val="26"/>
          <w:lang w:val="en-GB"/>
        </w:rPr>
        <w:t>regulated by</w:t>
      </w:r>
      <w:r w:rsidR="003F2F5D" w:rsidRPr="0001353F">
        <w:rPr>
          <w:rFonts w:ascii="Garamond" w:hAnsi="Garamond"/>
          <w:b w:val="0"/>
          <w:bCs w:val="0"/>
          <w:sz w:val="26"/>
          <w:szCs w:val="26"/>
          <w:lang w:val="en-GB"/>
        </w:rPr>
        <w:t xml:space="preserve"> </w:t>
      </w:r>
      <w:r w:rsidR="00C97361" w:rsidRPr="0001353F">
        <w:rPr>
          <w:rFonts w:ascii="Garamond" w:hAnsi="Garamond"/>
          <w:b w:val="0"/>
          <w:bCs w:val="0"/>
          <w:sz w:val="26"/>
          <w:szCs w:val="26"/>
          <w:lang w:val="en-GB"/>
        </w:rPr>
        <w:t>s</w:t>
      </w:r>
      <w:r w:rsidR="00A52554" w:rsidRPr="0001353F">
        <w:rPr>
          <w:rFonts w:ascii="Garamond" w:hAnsi="Garamond"/>
          <w:b w:val="0"/>
          <w:bCs w:val="0"/>
          <w:sz w:val="26"/>
          <w:szCs w:val="26"/>
          <w:lang w:val="en-GB"/>
        </w:rPr>
        <w:t>tatute</w:t>
      </w:r>
      <w:r w:rsidR="005E1D90" w:rsidRPr="0001353F">
        <w:rPr>
          <w:rFonts w:ascii="Garamond" w:hAnsi="Garamond"/>
          <w:b w:val="0"/>
          <w:bCs w:val="0"/>
          <w:sz w:val="26"/>
          <w:szCs w:val="26"/>
          <w:lang w:val="en-GB"/>
        </w:rPr>
        <w:t xml:space="preserve"> of</w:t>
      </w:r>
      <w:r w:rsidR="00CC2B9B" w:rsidRPr="0001353F">
        <w:rPr>
          <w:rFonts w:ascii="Garamond" w:hAnsi="Garamond"/>
          <w:b w:val="0"/>
          <w:bCs w:val="0"/>
          <w:sz w:val="26"/>
          <w:szCs w:val="26"/>
          <w:lang w:val="en-GB"/>
        </w:rPr>
        <w:t xml:space="preserve"> the</w:t>
      </w:r>
      <w:r w:rsidR="005E1D90" w:rsidRPr="0001353F">
        <w:rPr>
          <w:rFonts w:ascii="Garamond" w:hAnsi="Garamond"/>
          <w:b w:val="0"/>
          <w:bCs w:val="0"/>
          <w:sz w:val="26"/>
          <w:szCs w:val="26"/>
          <w:lang w:val="en-GB"/>
        </w:rPr>
        <w:t xml:space="preserve"> Student </w:t>
      </w:r>
      <w:r w:rsidR="00C97361" w:rsidRPr="0001353F">
        <w:rPr>
          <w:rFonts w:ascii="Garamond" w:hAnsi="Garamond"/>
          <w:b w:val="0"/>
          <w:bCs w:val="0"/>
          <w:sz w:val="26"/>
          <w:szCs w:val="26"/>
          <w:lang w:val="en-GB"/>
        </w:rPr>
        <w:t>P</w:t>
      </w:r>
      <w:r w:rsidR="005E1D90" w:rsidRPr="0001353F">
        <w:rPr>
          <w:rFonts w:ascii="Garamond" w:hAnsi="Garamond"/>
          <w:b w:val="0"/>
          <w:bCs w:val="0"/>
          <w:sz w:val="26"/>
          <w:szCs w:val="26"/>
          <w:lang w:val="en-GB"/>
        </w:rPr>
        <w:t>arliament</w:t>
      </w:r>
      <w:r w:rsidR="00A52554" w:rsidRPr="0001353F">
        <w:rPr>
          <w:rFonts w:ascii="Garamond" w:hAnsi="Garamond"/>
          <w:b w:val="0"/>
          <w:bCs w:val="0"/>
          <w:sz w:val="26"/>
          <w:szCs w:val="26"/>
          <w:lang w:val="en-GB"/>
        </w:rPr>
        <w:t>.</w:t>
      </w:r>
    </w:p>
    <w:p w:rsidR="00A52554" w:rsidRPr="0001353F" w:rsidRDefault="00A52554" w:rsidP="00191001">
      <w:pPr>
        <w:pStyle w:val="BodyText2"/>
        <w:numPr>
          <w:ilvl w:val="12"/>
          <w:numId w:val="0"/>
        </w:numPr>
        <w:contextualSpacing/>
        <w:jc w:val="both"/>
        <w:rPr>
          <w:rFonts w:ascii="Garamond" w:hAnsi="Garamond"/>
          <w:b w:val="0"/>
          <w:bCs w:val="0"/>
          <w:sz w:val="26"/>
          <w:szCs w:val="26"/>
          <w:lang w:val="en-GB"/>
        </w:rPr>
      </w:pPr>
    </w:p>
    <w:p w:rsidR="00A52554" w:rsidRPr="0001353F" w:rsidRDefault="00A52554" w:rsidP="00191001">
      <w:pPr>
        <w:pStyle w:val="BodyText2"/>
        <w:contextualSpacing/>
        <w:jc w:val="center"/>
        <w:rPr>
          <w:rFonts w:ascii="Garamond" w:hAnsi="Garamond"/>
          <w:sz w:val="26"/>
          <w:szCs w:val="26"/>
          <w:lang w:val="en-GB"/>
        </w:rPr>
      </w:pPr>
      <w:r w:rsidRPr="0001353F">
        <w:rPr>
          <w:rFonts w:ascii="Garamond" w:hAnsi="Garamond"/>
          <w:sz w:val="26"/>
          <w:szCs w:val="26"/>
          <w:lang w:val="en-GB"/>
        </w:rPr>
        <w:t xml:space="preserve">Financial </w:t>
      </w:r>
      <w:r w:rsidR="003F2F5D" w:rsidRPr="0001353F">
        <w:rPr>
          <w:rFonts w:ascii="Garamond" w:hAnsi="Garamond"/>
          <w:sz w:val="26"/>
          <w:szCs w:val="26"/>
          <w:lang w:val="en-GB"/>
        </w:rPr>
        <w:t>A</w:t>
      </w:r>
      <w:r w:rsidRPr="0001353F">
        <w:rPr>
          <w:rFonts w:ascii="Garamond" w:hAnsi="Garamond"/>
          <w:sz w:val="26"/>
          <w:szCs w:val="26"/>
          <w:lang w:val="en-GB"/>
        </w:rPr>
        <w:t xml:space="preserve">ssistance </w:t>
      </w:r>
      <w:r w:rsidR="003F2F5D" w:rsidRPr="0001353F">
        <w:rPr>
          <w:rFonts w:ascii="Garamond" w:hAnsi="Garamond"/>
          <w:sz w:val="26"/>
          <w:szCs w:val="26"/>
          <w:lang w:val="en-GB"/>
        </w:rPr>
        <w:t>to S</w:t>
      </w:r>
      <w:r w:rsidRPr="0001353F">
        <w:rPr>
          <w:rFonts w:ascii="Garamond" w:hAnsi="Garamond"/>
          <w:sz w:val="26"/>
          <w:szCs w:val="26"/>
          <w:lang w:val="en-GB"/>
        </w:rPr>
        <w:t xml:space="preserve">tudent </w:t>
      </w:r>
      <w:r w:rsidR="003F2F5D" w:rsidRPr="0001353F">
        <w:rPr>
          <w:rFonts w:ascii="Garamond" w:hAnsi="Garamond"/>
          <w:sz w:val="26"/>
          <w:szCs w:val="26"/>
          <w:lang w:val="en-GB"/>
        </w:rPr>
        <w:t>O</w:t>
      </w:r>
      <w:r w:rsidR="005070B1" w:rsidRPr="0001353F">
        <w:rPr>
          <w:rFonts w:ascii="Garamond" w:hAnsi="Garamond"/>
          <w:sz w:val="26"/>
          <w:szCs w:val="26"/>
          <w:lang w:val="en-GB"/>
        </w:rPr>
        <w:t>rganisation</w:t>
      </w:r>
      <w:r w:rsidRPr="0001353F">
        <w:rPr>
          <w:rFonts w:ascii="Garamond" w:hAnsi="Garamond"/>
          <w:sz w:val="26"/>
          <w:szCs w:val="26"/>
          <w:lang w:val="en-GB"/>
        </w:rPr>
        <w:t>s</w:t>
      </w:r>
    </w:p>
    <w:p w:rsidR="00A52554" w:rsidRPr="0001353F" w:rsidRDefault="00024407" w:rsidP="001C19B0">
      <w:pPr>
        <w:pStyle w:val="BodyText2"/>
        <w:spacing w:after="120"/>
        <w:jc w:val="center"/>
        <w:rPr>
          <w:rFonts w:ascii="Garamond" w:hAnsi="Garamond"/>
          <w:sz w:val="26"/>
          <w:szCs w:val="26"/>
          <w:lang w:val="en-GB"/>
        </w:rPr>
      </w:pPr>
      <w:r w:rsidRPr="0001353F">
        <w:rPr>
          <w:rFonts w:ascii="Garamond" w:hAnsi="Garamond"/>
          <w:sz w:val="26"/>
          <w:szCs w:val="26"/>
          <w:lang w:val="en-GB"/>
        </w:rPr>
        <w:t xml:space="preserve">Article </w:t>
      </w:r>
      <w:r w:rsidR="00667CC1" w:rsidRPr="0001353F">
        <w:rPr>
          <w:rFonts w:ascii="Garamond" w:hAnsi="Garamond"/>
          <w:sz w:val="26"/>
          <w:szCs w:val="26"/>
          <w:lang w:val="en-GB"/>
        </w:rPr>
        <w:t>113</w:t>
      </w:r>
    </w:p>
    <w:p w:rsidR="00A52554" w:rsidRPr="0001353F" w:rsidRDefault="00667CC1" w:rsidP="001C19B0">
      <w:pPr>
        <w:pStyle w:val="BodyText2"/>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An institution</w:t>
      </w:r>
      <w:r w:rsidR="00A52554" w:rsidRPr="0001353F">
        <w:rPr>
          <w:rFonts w:ascii="Garamond" w:hAnsi="Garamond"/>
          <w:b w:val="0"/>
          <w:bCs w:val="0"/>
          <w:sz w:val="26"/>
          <w:szCs w:val="26"/>
          <w:lang w:val="en-GB"/>
        </w:rPr>
        <w:t xml:space="preserve"> may provide financial assistance </w:t>
      </w:r>
      <w:r w:rsidR="009F5B0A" w:rsidRPr="0001353F">
        <w:rPr>
          <w:rFonts w:ascii="Garamond" w:hAnsi="Garamond"/>
          <w:b w:val="0"/>
          <w:bCs w:val="0"/>
          <w:sz w:val="26"/>
          <w:szCs w:val="26"/>
          <w:lang w:val="en-GB"/>
        </w:rPr>
        <w:t xml:space="preserve">for the </w:t>
      </w:r>
      <w:r w:rsidR="00A52554" w:rsidRPr="0001353F">
        <w:rPr>
          <w:rFonts w:ascii="Garamond" w:hAnsi="Garamond"/>
          <w:b w:val="0"/>
          <w:bCs w:val="0"/>
          <w:sz w:val="26"/>
          <w:szCs w:val="26"/>
          <w:lang w:val="en-GB"/>
        </w:rPr>
        <w:t xml:space="preserve">establishment and work of student </w:t>
      </w:r>
      <w:r w:rsidR="005070B1" w:rsidRPr="0001353F">
        <w:rPr>
          <w:rFonts w:ascii="Garamond" w:hAnsi="Garamond"/>
          <w:b w:val="0"/>
          <w:bCs w:val="0"/>
          <w:sz w:val="26"/>
          <w:szCs w:val="26"/>
          <w:lang w:val="en-GB"/>
        </w:rPr>
        <w:t>organisation</w:t>
      </w:r>
      <w:r w:rsidR="00A52554" w:rsidRPr="0001353F">
        <w:rPr>
          <w:rFonts w:ascii="Garamond" w:hAnsi="Garamond"/>
          <w:b w:val="0"/>
          <w:bCs w:val="0"/>
          <w:sz w:val="26"/>
          <w:szCs w:val="26"/>
          <w:lang w:val="en-GB"/>
        </w:rPr>
        <w:t xml:space="preserve">s, including </w:t>
      </w:r>
      <w:r w:rsidR="009E6BEC" w:rsidRPr="0001353F">
        <w:rPr>
          <w:rFonts w:ascii="Garamond" w:hAnsi="Garamond"/>
          <w:b w:val="0"/>
          <w:bCs w:val="0"/>
          <w:sz w:val="26"/>
          <w:szCs w:val="26"/>
          <w:lang w:val="en-GB"/>
        </w:rPr>
        <w:t>resources</w:t>
      </w:r>
      <w:r w:rsidR="00083AC7" w:rsidRPr="0001353F">
        <w:rPr>
          <w:rFonts w:ascii="Garamond" w:hAnsi="Garamond"/>
          <w:b w:val="0"/>
          <w:bCs w:val="0"/>
          <w:sz w:val="26"/>
          <w:szCs w:val="26"/>
          <w:lang w:val="en-GB"/>
        </w:rPr>
        <w:t xml:space="preserve"> for </w:t>
      </w:r>
      <w:r w:rsidR="00A52554" w:rsidRPr="0001353F">
        <w:rPr>
          <w:rFonts w:ascii="Garamond" w:hAnsi="Garamond"/>
          <w:b w:val="0"/>
          <w:bCs w:val="0"/>
          <w:sz w:val="26"/>
          <w:szCs w:val="26"/>
          <w:lang w:val="en-GB"/>
        </w:rPr>
        <w:t xml:space="preserve">investment and current expenditures </w:t>
      </w:r>
      <w:r w:rsidR="00083AC7" w:rsidRPr="0001353F">
        <w:rPr>
          <w:rFonts w:ascii="Garamond" w:hAnsi="Garamond"/>
          <w:b w:val="0"/>
          <w:bCs w:val="0"/>
          <w:sz w:val="26"/>
          <w:szCs w:val="26"/>
          <w:lang w:val="en-GB"/>
        </w:rPr>
        <w:t>related to</w:t>
      </w:r>
      <w:r w:rsidR="00A52554" w:rsidRPr="0001353F">
        <w:rPr>
          <w:rFonts w:ascii="Garamond" w:hAnsi="Garamond"/>
          <w:b w:val="0"/>
          <w:bCs w:val="0"/>
          <w:sz w:val="26"/>
          <w:szCs w:val="26"/>
          <w:lang w:val="en-GB"/>
        </w:rPr>
        <w:t xml:space="preserve"> </w:t>
      </w:r>
      <w:r w:rsidR="003F2F5D" w:rsidRPr="0001353F">
        <w:rPr>
          <w:rFonts w:ascii="Garamond" w:hAnsi="Garamond"/>
          <w:b w:val="0"/>
          <w:bCs w:val="0"/>
          <w:sz w:val="26"/>
          <w:szCs w:val="26"/>
          <w:lang w:val="en-GB"/>
        </w:rPr>
        <w:t>premises</w:t>
      </w:r>
      <w:r w:rsidR="00A52554" w:rsidRPr="0001353F">
        <w:rPr>
          <w:rFonts w:ascii="Garamond" w:hAnsi="Garamond"/>
          <w:b w:val="0"/>
          <w:bCs w:val="0"/>
          <w:sz w:val="26"/>
          <w:szCs w:val="26"/>
          <w:lang w:val="en-GB"/>
        </w:rPr>
        <w:t xml:space="preserve"> and equipment.</w:t>
      </w:r>
    </w:p>
    <w:p w:rsidR="00083AC7" w:rsidRPr="0001353F" w:rsidRDefault="00083AC7" w:rsidP="00191001">
      <w:pPr>
        <w:pStyle w:val="BodyText2"/>
        <w:ind w:firstLine="720"/>
        <w:contextualSpacing/>
        <w:jc w:val="both"/>
        <w:rPr>
          <w:rFonts w:ascii="Garamond" w:hAnsi="Garamond"/>
          <w:b w:val="0"/>
          <w:bCs w:val="0"/>
          <w:sz w:val="26"/>
          <w:szCs w:val="26"/>
          <w:lang w:val="en-GB"/>
        </w:rPr>
      </w:pPr>
    </w:p>
    <w:p w:rsidR="00083AC7" w:rsidRPr="0001353F" w:rsidRDefault="00083AC7" w:rsidP="00A257A1">
      <w:pPr>
        <w:pStyle w:val="BodyText2"/>
        <w:contextualSpacing/>
        <w:jc w:val="center"/>
        <w:rPr>
          <w:rFonts w:ascii="Garamond" w:hAnsi="Garamond"/>
          <w:sz w:val="26"/>
          <w:szCs w:val="26"/>
          <w:lang w:val="en-GB"/>
        </w:rPr>
      </w:pPr>
      <w:r w:rsidRPr="0001353F">
        <w:rPr>
          <w:rFonts w:ascii="Garamond" w:hAnsi="Garamond"/>
          <w:bCs w:val="0"/>
          <w:sz w:val="26"/>
          <w:szCs w:val="26"/>
          <w:lang w:val="en-GB"/>
        </w:rPr>
        <w:t xml:space="preserve">XI </w:t>
      </w:r>
      <w:r w:rsidRPr="0001353F">
        <w:rPr>
          <w:rFonts w:ascii="Garamond" w:hAnsi="Garamond"/>
          <w:sz w:val="26"/>
          <w:szCs w:val="26"/>
          <w:lang w:val="en-GB"/>
        </w:rPr>
        <w:t xml:space="preserve">RECORDS AND PUBLIC </w:t>
      </w:r>
      <w:r w:rsidR="00436C21" w:rsidRPr="0001353F">
        <w:rPr>
          <w:rFonts w:ascii="Garamond" w:hAnsi="Garamond"/>
          <w:sz w:val="26"/>
          <w:szCs w:val="26"/>
          <w:lang w:val="en-GB"/>
        </w:rPr>
        <w:t>CREDENTIALS</w:t>
      </w:r>
    </w:p>
    <w:p w:rsidR="00083AC7" w:rsidRPr="0001353F" w:rsidRDefault="00083AC7" w:rsidP="00191001">
      <w:pPr>
        <w:pStyle w:val="BodyText2"/>
        <w:contextualSpacing/>
        <w:jc w:val="center"/>
        <w:rPr>
          <w:rFonts w:ascii="Garamond" w:hAnsi="Garamond"/>
          <w:sz w:val="26"/>
          <w:szCs w:val="26"/>
          <w:lang w:val="en-GB"/>
        </w:rPr>
      </w:pPr>
    </w:p>
    <w:p w:rsidR="00083AC7" w:rsidRPr="0001353F" w:rsidRDefault="00083AC7" w:rsidP="00191001">
      <w:pPr>
        <w:pStyle w:val="BodyText2"/>
        <w:contextualSpacing/>
        <w:jc w:val="center"/>
        <w:rPr>
          <w:rFonts w:ascii="Garamond" w:hAnsi="Garamond"/>
          <w:sz w:val="26"/>
          <w:szCs w:val="26"/>
          <w:lang w:val="en-GB"/>
        </w:rPr>
      </w:pPr>
      <w:r w:rsidRPr="0001353F">
        <w:rPr>
          <w:rFonts w:ascii="Garamond" w:hAnsi="Garamond"/>
          <w:sz w:val="26"/>
          <w:szCs w:val="26"/>
          <w:lang w:val="en-GB"/>
        </w:rPr>
        <w:t>Records</w:t>
      </w:r>
    </w:p>
    <w:p w:rsidR="00083AC7" w:rsidRPr="0001353F" w:rsidRDefault="00024407" w:rsidP="001C19B0">
      <w:pPr>
        <w:pStyle w:val="BodyText2"/>
        <w:spacing w:after="120"/>
        <w:jc w:val="center"/>
        <w:rPr>
          <w:rFonts w:ascii="Garamond" w:hAnsi="Garamond"/>
          <w:sz w:val="26"/>
          <w:szCs w:val="26"/>
          <w:lang w:val="en-GB"/>
        </w:rPr>
      </w:pPr>
      <w:r w:rsidRPr="0001353F">
        <w:rPr>
          <w:rFonts w:ascii="Garamond" w:hAnsi="Garamond"/>
          <w:sz w:val="26"/>
          <w:szCs w:val="26"/>
          <w:lang w:val="en-GB"/>
        </w:rPr>
        <w:t xml:space="preserve">Article </w:t>
      </w:r>
      <w:r w:rsidR="00667CC1" w:rsidRPr="0001353F">
        <w:rPr>
          <w:rFonts w:ascii="Garamond" w:hAnsi="Garamond"/>
          <w:sz w:val="26"/>
          <w:szCs w:val="26"/>
          <w:lang w:val="en-GB"/>
        </w:rPr>
        <w:t>114</w:t>
      </w:r>
    </w:p>
    <w:p w:rsidR="00453887" w:rsidRPr="0001353F" w:rsidRDefault="00083AC7" w:rsidP="001C19B0">
      <w:pPr>
        <w:pStyle w:val="BodyText2"/>
        <w:tabs>
          <w:tab w:val="left" w:pos="567"/>
        </w:tabs>
        <w:contextualSpacing/>
        <w:jc w:val="both"/>
        <w:rPr>
          <w:rFonts w:ascii="Garamond" w:hAnsi="Garamond"/>
          <w:b w:val="0"/>
          <w:sz w:val="26"/>
          <w:szCs w:val="26"/>
          <w:lang w:val="en-GB"/>
        </w:rPr>
      </w:pPr>
      <w:r w:rsidRPr="0001353F">
        <w:rPr>
          <w:rFonts w:ascii="Garamond" w:hAnsi="Garamond"/>
          <w:b w:val="0"/>
          <w:sz w:val="26"/>
          <w:szCs w:val="26"/>
          <w:lang w:val="en-GB"/>
        </w:rPr>
        <w:tab/>
      </w:r>
      <w:r w:rsidR="00453887" w:rsidRPr="0001353F">
        <w:rPr>
          <w:rFonts w:ascii="Garamond" w:hAnsi="Garamond"/>
          <w:b w:val="0"/>
          <w:sz w:val="26"/>
          <w:szCs w:val="26"/>
          <w:lang w:val="en-GB"/>
        </w:rPr>
        <w:t>An institution shall keep</w:t>
      </w:r>
      <w:r w:rsidR="000372EF" w:rsidRPr="0001353F">
        <w:rPr>
          <w:rFonts w:ascii="Garamond" w:hAnsi="Garamond"/>
          <w:b w:val="0"/>
          <w:sz w:val="26"/>
          <w:szCs w:val="26"/>
          <w:lang w:val="en-GB"/>
        </w:rPr>
        <w:t>:</w:t>
      </w:r>
      <w:r w:rsidR="00453887" w:rsidRPr="0001353F">
        <w:rPr>
          <w:rFonts w:ascii="Garamond" w:hAnsi="Garamond"/>
          <w:b w:val="0"/>
          <w:sz w:val="26"/>
          <w:szCs w:val="26"/>
          <w:lang w:val="en-GB"/>
        </w:rPr>
        <w:t xml:space="preserve"> register of students, records of issued diplomas and diploma supplements, as well as the examination records.</w:t>
      </w:r>
    </w:p>
    <w:p w:rsidR="000372EF" w:rsidRPr="0001353F" w:rsidRDefault="000372EF" w:rsidP="001C19B0">
      <w:pPr>
        <w:pStyle w:val="BodyText2"/>
        <w:tabs>
          <w:tab w:val="left" w:pos="567"/>
        </w:tabs>
        <w:contextualSpacing/>
        <w:jc w:val="both"/>
        <w:rPr>
          <w:rFonts w:ascii="Garamond" w:hAnsi="Garamond"/>
          <w:b w:val="0"/>
          <w:sz w:val="26"/>
          <w:szCs w:val="26"/>
          <w:lang w:val="en-GB"/>
        </w:rPr>
      </w:pPr>
      <w:r w:rsidRPr="0001353F">
        <w:rPr>
          <w:rFonts w:ascii="Garamond" w:hAnsi="Garamond"/>
          <w:b w:val="0"/>
          <w:sz w:val="26"/>
          <w:szCs w:val="26"/>
          <w:lang w:val="en-GB"/>
        </w:rPr>
        <w:tab/>
        <w:t>Register of students and records of issued diplomas shall be permanently kept.</w:t>
      </w:r>
    </w:p>
    <w:p w:rsidR="00083AC7" w:rsidRPr="0001353F" w:rsidRDefault="000372EF" w:rsidP="001C19B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Records referred to in paragraph 1 of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 shall be kept in paper and electronic form.</w:t>
      </w:r>
    </w:p>
    <w:p w:rsidR="000372EF" w:rsidRPr="0001353F" w:rsidRDefault="004C06F5" w:rsidP="001C19B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Personal data entered into records referred to in paragraph 1 of this Article shall be collected, processed, kept and used for the needs of institution and the Ministry, in compliance with law.</w:t>
      </w:r>
    </w:p>
    <w:p w:rsidR="004C06F5" w:rsidRPr="0001353F" w:rsidRDefault="004C06F5" w:rsidP="001C19B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All forms of collecting, keeping, processing, publishing and using data referred to in paragraph 4 of this Article shall be implemented in compliance with law regulating personal data</w:t>
      </w:r>
      <w:r w:rsidR="00CC2B9B" w:rsidRPr="0001353F">
        <w:rPr>
          <w:rFonts w:ascii="Garamond" w:hAnsi="Garamond"/>
          <w:b w:val="0"/>
          <w:bCs w:val="0"/>
          <w:sz w:val="26"/>
          <w:szCs w:val="26"/>
          <w:lang w:val="en-GB"/>
        </w:rPr>
        <w:t xml:space="preserve"> protection</w:t>
      </w:r>
      <w:r w:rsidRPr="0001353F">
        <w:rPr>
          <w:rFonts w:ascii="Garamond" w:hAnsi="Garamond"/>
          <w:b w:val="0"/>
          <w:bCs w:val="0"/>
          <w:sz w:val="26"/>
          <w:szCs w:val="26"/>
          <w:lang w:val="en-GB"/>
        </w:rPr>
        <w:t xml:space="preserve">. </w:t>
      </w:r>
    </w:p>
    <w:p w:rsidR="004C06F5" w:rsidRPr="0001353F" w:rsidRDefault="004C06F5" w:rsidP="00191001">
      <w:pPr>
        <w:pStyle w:val="BodyText2"/>
        <w:contextualSpacing/>
        <w:jc w:val="both"/>
        <w:rPr>
          <w:rFonts w:ascii="Garamond" w:hAnsi="Garamond"/>
          <w:b w:val="0"/>
          <w:bCs w:val="0"/>
          <w:sz w:val="26"/>
          <w:szCs w:val="26"/>
          <w:lang w:val="en-GB"/>
        </w:rPr>
      </w:pPr>
    </w:p>
    <w:p w:rsidR="000372EF" w:rsidRPr="0001353F" w:rsidRDefault="000372EF" w:rsidP="00191001">
      <w:pPr>
        <w:pStyle w:val="BodyText2"/>
        <w:numPr>
          <w:ilvl w:val="12"/>
          <w:numId w:val="0"/>
        </w:numPr>
        <w:contextualSpacing/>
        <w:jc w:val="center"/>
        <w:rPr>
          <w:rFonts w:ascii="Garamond" w:hAnsi="Garamond"/>
          <w:sz w:val="26"/>
          <w:szCs w:val="26"/>
          <w:lang w:val="en-GB"/>
        </w:rPr>
      </w:pPr>
      <w:r w:rsidRPr="0001353F">
        <w:rPr>
          <w:rFonts w:ascii="Garamond" w:hAnsi="Garamond"/>
          <w:sz w:val="26"/>
          <w:szCs w:val="26"/>
          <w:lang w:val="en-GB"/>
        </w:rPr>
        <w:t xml:space="preserve">Public </w:t>
      </w:r>
      <w:r w:rsidR="00436C21" w:rsidRPr="0001353F">
        <w:rPr>
          <w:rFonts w:ascii="Garamond" w:hAnsi="Garamond"/>
          <w:sz w:val="26"/>
          <w:szCs w:val="26"/>
          <w:lang w:val="en-GB"/>
        </w:rPr>
        <w:t>C</w:t>
      </w:r>
      <w:r w:rsidRPr="0001353F">
        <w:rPr>
          <w:rFonts w:ascii="Garamond" w:hAnsi="Garamond"/>
          <w:sz w:val="26"/>
          <w:szCs w:val="26"/>
          <w:lang w:val="en-GB"/>
        </w:rPr>
        <w:t>redentials</w:t>
      </w:r>
    </w:p>
    <w:p w:rsidR="000372EF" w:rsidRPr="0001353F" w:rsidRDefault="00024407" w:rsidP="001C19B0">
      <w:pPr>
        <w:pStyle w:val="BodyText2"/>
        <w:numPr>
          <w:ilvl w:val="12"/>
          <w:numId w:val="0"/>
        </w:numPr>
        <w:spacing w:after="120"/>
        <w:jc w:val="center"/>
        <w:rPr>
          <w:rFonts w:ascii="Garamond" w:hAnsi="Garamond"/>
          <w:sz w:val="26"/>
          <w:szCs w:val="26"/>
          <w:lang w:val="en-GB"/>
        </w:rPr>
      </w:pPr>
      <w:r w:rsidRPr="0001353F">
        <w:rPr>
          <w:rFonts w:ascii="Garamond" w:hAnsi="Garamond"/>
          <w:sz w:val="26"/>
          <w:szCs w:val="26"/>
          <w:lang w:val="en-GB"/>
        </w:rPr>
        <w:t xml:space="preserve">Article </w:t>
      </w:r>
      <w:r w:rsidR="00667CC1" w:rsidRPr="0001353F">
        <w:rPr>
          <w:rFonts w:ascii="Garamond" w:hAnsi="Garamond"/>
          <w:sz w:val="26"/>
          <w:szCs w:val="26"/>
          <w:lang w:val="en-GB"/>
        </w:rPr>
        <w:t>115</w:t>
      </w:r>
    </w:p>
    <w:p w:rsidR="000372EF" w:rsidRPr="0001353F" w:rsidRDefault="006E3165" w:rsidP="001C19B0">
      <w:pPr>
        <w:pStyle w:val="BodyText2"/>
        <w:numPr>
          <w:ilvl w:val="12"/>
          <w:numId w:val="0"/>
        </w:numPr>
        <w:ind w:firstLine="567"/>
        <w:contextualSpacing/>
        <w:jc w:val="both"/>
        <w:rPr>
          <w:rFonts w:ascii="Garamond" w:hAnsi="Garamond"/>
          <w:b w:val="0"/>
          <w:bCs w:val="0"/>
          <w:sz w:val="26"/>
          <w:szCs w:val="26"/>
          <w:lang w:val="en-GB"/>
        </w:rPr>
      </w:pPr>
      <w:r>
        <w:rPr>
          <w:rFonts w:ascii="Garamond" w:hAnsi="Garamond"/>
          <w:b w:val="0"/>
          <w:bCs w:val="0"/>
          <w:sz w:val="26"/>
          <w:szCs w:val="26"/>
          <w:lang w:val="en-GB"/>
        </w:rPr>
        <w:t>Based on</w:t>
      </w:r>
      <w:r w:rsidR="000372EF" w:rsidRPr="0001353F">
        <w:rPr>
          <w:rFonts w:ascii="Garamond" w:hAnsi="Garamond"/>
          <w:b w:val="0"/>
          <w:bCs w:val="0"/>
          <w:sz w:val="26"/>
          <w:szCs w:val="26"/>
          <w:lang w:val="en-GB"/>
        </w:rPr>
        <w:t xml:space="preserve"> data from the records, an institution shall issue public </w:t>
      </w:r>
      <w:r w:rsidR="00436C21" w:rsidRPr="0001353F">
        <w:rPr>
          <w:rFonts w:ascii="Garamond" w:hAnsi="Garamond"/>
          <w:b w:val="0"/>
          <w:bCs w:val="0"/>
          <w:sz w:val="26"/>
          <w:szCs w:val="26"/>
          <w:lang w:val="en-GB"/>
        </w:rPr>
        <w:t>credentials</w:t>
      </w:r>
      <w:r w:rsidR="000372EF" w:rsidRPr="0001353F">
        <w:rPr>
          <w:rFonts w:ascii="Garamond" w:hAnsi="Garamond"/>
          <w:b w:val="0"/>
          <w:bCs w:val="0"/>
          <w:sz w:val="26"/>
          <w:szCs w:val="26"/>
          <w:lang w:val="en-GB"/>
        </w:rPr>
        <w:t>.</w:t>
      </w:r>
    </w:p>
    <w:p w:rsidR="000372EF" w:rsidRPr="0001353F" w:rsidRDefault="000372EF" w:rsidP="001C19B0">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Public </w:t>
      </w:r>
      <w:r w:rsidR="00436C21" w:rsidRPr="0001353F">
        <w:rPr>
          <w:rFonts w:ascii="Garamond" w:hAnsi="Garamond"/>
          <w:b w:val="0"/>
          <w:bCs w:val="0"/>
          <w:sz w:val="26"/>
          <w:szCs w:val="26"/>
          <w:lang w:val="en-GB"/>
        </w:rPr>
        <w:t>credentials</w:t>
      </w:r>
      <w:r w:rsidRPr="0001353F">
        <w:rPr>
          <w:rFonts w:ascii="Garamond" w:hAnsi="Garamond"/>
          <w:b w:val="0"/>
          <w:bCs w:val="0"/>
          <w:sz w:val="26"/>
          <w:szCs w:val="26"/>
          <w:lang w:val="en-GB"/>
        </w:rPr>
        <w:t xml:space="preserve">, pertaining to this </w:t>
      </w:r>
      <w:r w:rsidR="00D83DB8" w:rsidRPr="0001353F">
        <w:rPr>
          <w:rFonts w:ascii="Garamond" w:hAnsi="Garamond"/>
          <w:b w:val="0"/>
          <w:bCs w:val="0"/>
          <w:sz w:val="26"/>
          <w:szCs w:val="26"/>
          <w:lang w:val="en-GB"/>
        </w:rPr>
        <w:t>L</w:t>
      </w:r>
      <w:r w:rsidRPr="0001353F">
        <w:rPr>
          <w:rFonts w:ascii="Garamond" w:hAnsi="Garamond"/>
          <w:b w:val="0"/>
          <w:bCs w:val="0"/>
          <w:sz w:val="26"/>
          <w:szCs w:val="26"/>
          <w:lang w:val="en-GB"/>
        </w:rPr>
        <w:t xml:space="preserve">aw, shall </w:t>
      </w:r>
      <w:r w:rsidR="00436C21" w:rsidRPr="0001353F">
        <w:rPr>
          <w:rFonts w:ascii="Garamond" w:hAnsi="Garamond"/>
          <w:b w:val="0"/>
          <w:bCs w:val="0"/>
          <w:sz w:val="26"/>
          <w:szCs w:val="26"/>
          <w:lang w:val="en-GB"/>
        </w:rPr>
        <w:t>comprise</w:t>
      </w:r>
      <w:r w:rsidRPr="0001353F">
        <w:rPr>
          <w:rFonts w:ascii="Garamond" w:hAnsi="Garamond"/>
          <w:b w:val="0"/>
          <w:bCs w:val="0"/>
          <w:sz w:val="26"/>
          <w:szCs w:val="26"/>
          <w:lang w:val="en-GB"/>
        </w:rPr>
        <w:t xml:space="preserve"> the following: </w:t>
      </w:r>
      <w:r w:rsidR="00D75294" w:rsidRPr="0001353F">
        <w:rPr>
          <w:rFonts w:ascii="Garamond" w:hAnsi="Garamond"/>
          <w:b w:val="0"/>
          <w:bCs w:val="0"/>
          <w:sz w:val="26"/>
          <w:szCs w:val="26"/>
          <w:lang w:val="en-GB"/>
        </w:rPr>
        <w:t>academic transcript (Index)</w:t>
      </w:r>
      <w:r w:rsidRPr="0001353F">
        <w:rPr>
          <w:rFonts w:ascii="Garamond" w:hAnsi="Garamond"/>
          <w:b w:val="0"/>
          <w:bCs w:val="0"/>
          <w:sz w:val="26"/>
          <w:szCs w:val="26"/>
          <w:lang w:val="en-GB"/>
        </w:rPr>
        <w:t xml:space="preserve">, diploma and diploma supplement, study confirmation, certificate </w:t>
      </w:r>
      <w:r w:rsidR="00B41865" w:rsidRPr="0001353F">
        <w:rPr>
          <w:rFonts w:ascii="Garamond" w:hAnsi="Garamond"/>
          <w:b w:val="0"/>
          <w:bCs w:val="0"/>
          <w:sz w:val="26"/>
          <w:szCs w:val="26"/>
          <w:lang w:val="en-GB"/>
        </w:rPr>
        <w:t>of</w:t>
      </w:r>
      <w:r w:rsidRPr="0001353F">
        <w:rPr>
          <w:rFonts w:ascii="Garamond" w:hAnsi="Garamond"/>
          <w:b w:val="0"/>
          <w:bCs w:val="0"/>
          <w:sz w:val="26"/>
          <w:szCs w:val="26"/>
          <w:lang w:val="en-GB"/>
        </w:rPr>
        <w:t xml:space="preserve"> the exams </w:t>
      </w:r>
      <w:r w:rsidR="001C19B0" w:rsidRPr="0001353F">
        <w:rPr>
          <w:rFonts w:ascii="Garamond" w:hAnsi="Garamond"/>
          <w:b w:val="0"/>
          <w:bCs w:val="0"/>
          <w:sz w:val="26"/>
          <w:szCs w:val="26"/>
          <w:lang w:val="en-GB"/>
        </w:rPr>
        <w:t xml:space="preserve">passed </w:t>
      </w:r>
      <w:r w:rsidRPr="0001353F">
        <w:rPr>
          <w:rFonts w:ascii="Garamond" w:hAnsi="Garamond"/>
          <w:b w:val="0"/>
          <w:bCs w:val="0"/>
          <w:sz w:val="26"/>
          <w:szCs w:val="26"/>
          <w:lang w:val="en-GB"/>
        </w:rPr>
        <w:t xml:space="preserve">and certificate </w:t>
      </w:r>
      <w:r w:rsidR="00436C21" w:rsidRPr="0001353F">
        <w:rPr>
          <w:rFonts w:ascii="Garamond" w:hAnsi="Garamond"/>
          <w:b w:val="0"/>
          <w:bCs w:val="0"/>
          <w:sz w:val="26"/>
          <w:szCs w:val="26"/>
          <w:lang w:val="en-GB"/>
        </w:rPr>
        <w:t>of completion</w:t>
      </w:r>
      <w:r w:rsidRPr="0001353F">
        <w:rPr>
          <w:rFonts w:ascii="Garamond" w:hAnsi="Garamond"/>
          <w:b w:val="0"/>
          <w:bCs w:val="0"/>
          <w:sz w:val="26"/>
          <w:szCs w:val="26"/>
          <w:lang w:val="en-GB"/>
        </w:rPr>
        <w:t>.</w:t>
      </w:r>
    </w:p>
    <w:p w:rsidR="000372EF" w:rsidRPr="0001353F" w:rsidRDefault="004D3FE0" w:rsidP="001C19B0">
      <w:pPr>
        <w:pStyle w:val="BodyText2"/>
        <w:numPr>
          <w:ilvl w:val="12"/>
          <w:numId w:val="0"/>
        </w:numPr>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Method of</w:t>
      </w:r>
      <w:r w:rsidR="000372EF" w:rsidRPr="0001353F">
        <w:rPr>
          <w:rFonts w:ascii="Garamond" w:hAnsi="Garamond"/>
          <w:b w:val="0"/>
          <w:bCs w:val="0"/>
          <w:sz w:val="26"/>
          <w:szCs w:val="26"/>
          <w:lang w:val="en-GB"/>
        </w:rPr>
        <w:t xml:space="preserve"> keeping </w:t>
      </w:r>
      <w:r w:rsidR="00436C21" w:rsidRPr="0001353F">
        <w:rPr>
          <w:rFonts w:ascii="Garamond" w:hAnsi="Garamond"/>
          <w:b w:val="0"/>
          <w:bCs w:val="0"/>
          <w:sz w:val="26"/>
          <w:szCs w:val="26"/>
          <w:lang w:val="en-GB"/>
        </w:rPr>
        <w:t>register of students</w:t>
      </w:r>
      <w:r w:rsidR="000372EF" w:rsidRPr="0001353F">
        <w:rPr>
          <w:rFonts w:ascii="Garamond" w:hAnsi="Garamond"/>
          <w:b w:val="0"/>
          <w:bCs w:val="0"/>
          <w:sz w:val="26"/>
          <w:szCs w:val="26"/>
          <w:lang w:val="en-GB"/>
        </w:rPr>
        <w:t xml:space="preserve">, records and the contents of public </w:t>
      </w:r>
      <w:r w:rsidRPr="0001353F">
        <w:rPr>
          <w:rFonts w:ascii="Garamond" w:hAnsi="Garamond"/>
          <w:b w:val="0"/>
          <w:bCs w:val="0"/>
          <w:sz w:val="26"/>
          <w:szCs w:val="26"/>
          <w:lang w:val="en-GB"/>
        </w:rPr>
        <w:t>credentials</w:t>
      </w:r>
      <w:r w:rsidR="000372EF" w:rsidRPr="0001353F">
        <w:rPr>
          <w:rFonts w:ascii="Garamond" w:hAnsi="Garamond"/>
          <w:b w:val="0"/>
          <w:bCs w:val="0"/>
          <w:sz w:val="26"/>
          <w:szCs w:val="26"/>
          <w:lang w:val="en-GB"/>
        </w:rPr>
        <w:t xml:space="preserve"> shall be prescribed by the Ministry.</w:t>
      </w:r>
    </w:p>
    <w:p w:rsidR="000372EF" w:rsidRPr="0001353F" w:rsidRDefault="000372EF" w:rsidP="00191001">
      <w:pPr>
        <w:pStyle w:val="BodyText2"/>
        <w:numPr>
          <w:ilvl w:val="12"/>
          <w:numId w:val="0"/>
        </w:numPr>
        <w:contextualSpacing/>
        <w:jc w:val="both"/>
        <w:rPr>
          <w:rFonts w:ascii="Garamond" w:hAnsi="Garamond"/>
          <w:b w:val="0"/>
          <w:bCs w:val="0"/>
          <w:sz w:val="26"/>
          <w:szCs w:val="26"/>
          <w:lang w:val="en-GB"/>
        </w:rPr>
      </w:pPr>
    </w:p>
    <w:p w:rsidR="000372EF" w:rsidRPr="0001353F" w:rsidRDefault="00436C21" w:rsidP="00191001">
      <w:pPr>
        <w:pStyle w:val="BodyText2"/>
        <w:numPr>
          <w:ilvl w:val="12"/>
          <w:numId w:val="0"/>
        </w:numPr>
        <w:contextualSpacing/>
        <w:jc w:val="center"/>
        <w:rPr>
          <w:rFonts w:ascii="Garamond" w:hAnsi="Garamond"/>
          <w:bCs w:val="0"/>
          <w:sz w:val="26"/>
          <w:szCs w:val="26"/>
          <w:lang w:val="en-GB"/>
        </w:rPr>
      </w:pPr>
      <w:r w:rsidRPr="0001353F">
        <w:rPr>
          <w:rFonts w:ascii="Garamond" w:hAnsi="Garamond"/>
          <w:bCs w:val="0"/>
          <w:sz w:val="26"/>
          <w:szCs w:val="26"/>
          <w:lang w:val="en-GB"/>
        </w:rPr>
        <w:t>Nullity of Public C</w:t>
      </w:r>
      <w:r w:rsidR="000372EF" w:rsidRPr="0001353F">
        <w:rPr>
          <w:rFonts w:ascii="Garamond" w:hAnsi="Garamond"/>
          <w:bCs w:val="0"/>
          <w:sz w:val="26"/>
          <w:szCs w:val="26"/>
          <w:lang w:val="en-GB"/>
        </w:rPr>
        <w:t>redential</w:t>
      </w:r>
    </w:p>
    <w:p w:rsidR="000372EF" w:rsidRPr="0001353F" w:rsidRDefault="00024407" w:rsidP="001C19B0">
      <w:pPr>
        <w:pStyle w:val="BodyText2"/>
        <w:numPr>
          <w:ilvl w:val="12"/>
          <w:numId w:val="0"/>
        </w:numPr>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667CC1" w:rsidRPr="0001353F">
        <w:rPr>
          <w:rFonts w:ascii="Garamond" w:hAnsi="Garamond"/>
          <w:bCs w:val="0"/>
          <w:sz w:val="26"/>
          <w:szCs w:val="26"/>
          <w:lang w:val="en-GB"/>
        </w:rPr>
        <w:t>116</w:t>
      </w:r>
    </w:p>
    <w:p w:rsidR="000372EF" w:rsidRPr="0001353F" w:rsidRDefault="000372EF" w:rsidP="001C19B0">
      <w:pPr>
        <w:pStyle w:val="BodyText2"/>
        <w:numPr>
          <w:ilvl w:val="12"/>
          <w:numId w:val="0"/>
        </w:numPr>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Public credentials shall be declared null if:</w:t>
      </w:r>
    </w:p>
    <w:p w:rsidR="000372EF" w:rsidRPr="0001353F" w:rsidRDefault="000372EF" w:rsidP="001C19B0">
      <w:pPr>
        <w:pStyle w:val="BodyText2"/>
        <w:numPr>
          <w:ilvl w:val="0"/>
          <w:numId w:val="26"/>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they were issued by a non-licensed institution;</w:t>
      </w:r>
    </w:p>
    <w:p w:rsidR="000372EF" w:rsidRPr="0001353F" w:rsidRDefault="000372EF" w:rsidP="001C19B0">
      <w:pPr>
        <w:pStyle w:val="BodyText2"/>
        <w:numPr>
          <w:ilvl w:val="0"/>
          <w:numId w:val="26"/>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they were signed by an unauthorized person;</w:t>
      </w:r>
    </w:p>
    <w:p w:rsidR="000372EF" w:rsidRPr="0001353F" w:rsidRDefault="000372EF" w:rsidP="001C19B0">
      <w:pPr>
        <w:pStyle w:val="BodyText2"/>
        <w:numPr>
          <w:ilvl w:val="0"/>
          <w:numId w:val="26"/>
        </w:numPr>
        <w:tabs>
          <w:tab w:val="left" w:pos="567"/>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a holder of a public credential did not meet all </w:t>
      </w:r>
      <w:r w:rsidR="00E6603A" w:rsidRPr="0001353F">
        <w:rPr>
          <w:rFonts w:ascii="Garamond" w:hAnsi="Garamond"/>
          <w:b w:val="0"/>
          <w:bCs w:val="0"/>
          <w:sz w:val="26"/>
          <w:szCs w:val="26"/>
          <w:lang w:val="en-GB"/>
        </w:rPr>
        <w:t>exam</w:t>
      </w:r>
      <w:r w:rsidRPr="0001353F">
        <w:rPr>
          <w:rFonts w:ascii="Garamond" w:hAnsi="Garamond"/>
          <w:b w:val="0"/>
          <w:bCs w:val="0"/>
          <w:sz w:val="26"/>
          <w:szCs w:val="26"/>
          <w:lang w:val="en-GB"/>
        </w:rPr>
        <w:t xml:space="preserve"> obligations </w:t>
      </w:r>
      <w:r w:rsidR="00831B02" w:rsidRPr="0001353F">
        <w:rPr>
          <w:rFonts w:ascii="Garamond" w:hAnsi="Garamond"/>
          <w:b w:val="0"/>
          <w:bCs w:val="0"/>
          <w:sz w:val="26"/>
          <w:szCs w:val="26"/>
          <w:lang w:val="en-GB"/>
        </w:rPr>
        <w:t xml:space="preserve">in </w:t>
      </w:r>
      <w:r w:rsidRPr="0001353F">
        <w:rPr>
          <w:rFonts w:ascii="Garamond" w:hAnsi="Garamond"/>
          <w:b w:val="0"/>
          <w:bCs w:val="0"/>
          <w:sz w:val="26"/>
          <w:szCs w:val="26"/>
          <w:lang w:val="en-GB"/>
        </w:rPr>
        <w:t xml:space="preserve">a study programme in a manner and according to the procedure determined by law, secondary </w:t>
      </w:r>
      <w:r w:rsidR="00E6603A" w:rsidRPr="0001353F">
        <w:rPr>
          <w:rFonts w:ascii="Garamond" w:hAnsi="Garamond"/>
          <w:b w:val="0"/>
          <w:bCs w:val="0"/>
          <w:sz w:val="26"/>
          <w:szCs w:val="26"/>
          <w:lang w:val="en-GB"/>
        </w:rPr>
        <w:t>legislation</w:t>
      </w:r>
      <w:r w:rsidRPr="0001353F">
        <w:rPr>
          <w:rFonts w:ascii="Garamond" w:hAnsi="Garamond"/>
          <w:b w:val="0"/>
          <w:bCs w:val="0"/>
          <w:sz w:val="26"/>
          <w:szCs w:val="26"/>
          <w:lang w:val="en-GB"/>
        </w:rPr>
        <w:t xml:space="preserve"> and </w:t>
      </w:r>
      <w:r w:rsidR="009447E5" w:rsidRPr="0001353F">
        <w:rPr>
          <w:rFonts w:ascii="Garamond" w:hAnsi="Garamond"/>
          <w:b w:val="0"/>
          <w:bCs w:val="0"/>
          <w:sz w:val="26"/>
          <w:szCs w:val="26"/>
          <w:lang w:val="en-GB"/>
        </w:rPr>
        <w:t xml:space="preserve">a </w:t>
      </w:r>
      <w:r w:rsidRPr="0001353F">
        <w:rPr>
          <w:rFonts w:ascii="Garamond" w:hAnsi="Garamond"/>
          <w:b w:val="0"/>
          <w:bCs w:val="0"/>
          <w:sz w:val="26"/>
          <w:szCs w:val="26"/>
          <w:lang w:val="en-GB"/>
        </w:rPr>
        <w:t>study programme.</w:t>
      </w:r>
    </w:p>
    <w:p w:rsidR="002C6999" w:rsidRPr="0001353F" w:rsidRDefault="001C19B0" w:rsidP="001C19B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2C6999" w:rsidRPr="0001353F">
        <w:rPr>
          <w:rFonts w:ascii="Garamond" w:hAnsi="Garamond"/>
          <w:b w:val="0"/>
          <w:bCs w:val="0"/>
          <w:sz w:val="26"/>
          <w:szCs w:val="26"/>
          <w:lang w:val="en-GB"/>
        </w:rPr>
        <w:t>The procedure of declaring public credentials null shall be conducted by the Ministry.</w:t>
      </w:r>
    </w:p>
    <w:p w:rsidR="002C6999" w:rsidRPr="0001353F" w:rsidRDefault="001C19B0" w:rsidP="001C19B0">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2C6999" w:rsidRPr="0001353F">
        <w:rPr>
          <w:rFonts w:ascii="Garamond" w:hAnsi="Garamond"/>
          <w:b w:val="0"/>
          <w:bCs w:val="0"/>
          <w:sz w:val="26"/>
          <w:szCs w:val="26"/>
          <w:lang w:val="en-GB"/>
        </w:rPr>
        <w:t>Decision on annulment of public credentials shall be final in</w:t>
      </w:r>
      <w:r w:rsidR="00EB4747" w:rsidRPr="0001353F">
        <w:rPr>
          <w:rFonts w:ascii="Garamond" w:hAnsi="Garamond"/>
          <w:b w:val="0"/>
          <w:bCs w:val="0"/>
          <w:sz w:val="26"/>
          <w:szCs w:val="26"/>
          <w:lang w:val="en-GB"/>
        </w:rPr>
        <w:t xml:space="preserve"> the</w:t>
      </w:r>
      <w:r w:rsidR="002C6999" w:rsidRPr="0001353F">
        <w:rPr>
          <w:rFonts w:ascii="Garamond" w:hAnsi="Garamond"/>
          <w:b w:val="0"/>
          <w:bCs w:val="0"/>
          <w:sz w:val="26"/>
          <w:szCs w:val="26"/>
          <w:lang w:val="en-GB"/>
        </w:rPr>
        <w:t xml:space="preserve"> administrative procedure and shall be published in the Official Gazette of Montenegro.</w:t>
      </w:r>
    </w:p>
    <w:p w:rsidR="000372EF" w:rsidRPr="0001353F" w:rsidRDefault="000372EF" w:rsidP="00191001">
      <w:pPr>
        <w:pStyle w:val="BodyText2"/>
        <w:contextualSpacing/>
        <w:jc w:val="both"/>
        <w:rPr>
          <w:rFonts w:ascii="Garamond" w:hAnsi="Garamond"/>
          <w:b w:val="0"/>
          <w:bCs w:val="0"/>
          <w:sz w:val="26"/>
          <w:szCs w:val="26"/>
          <w:lang w:val="en-GB"/>
        </w:rPr>
      </w:pPr>
    </w:p>
    <w:p w:rsidR="000372EF" w:rsidRPr="0001353F" w:rsidRDefault="00BD2201" w:rsidP="00A257A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XII PENAL PROVISIONS</w:t>
      </w:r>
    </w:p>
    <w:p w:rsidR="00BD2201" w:rsidRPr="0001353F" w:rsidRDefault="00BD2201" w:rsidP="00191001">
      <w:pPr>
        <w:pStyle w:val="BodyText2"/>
        <w:contextualSpacing/>
        <w:jc w:val="center"/>
        <w:rPr>
          <w:rFonts w:ascii="Garamond" w:hAnsi="Garamond"/>
          <w:bCs w:val="0"/>
          <w:sz w:val="26"/>
          <w:szCs w:val="26"/>
          <w:lang w:val="en-GB"/>
        </w:rPr>
      </w:pPr>
    </w:p>
    <w:p w:rsidR="00BD2201" w:rsidRPr="0001353F" w:rsidRDefault="00BD2201"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 xml:space="preserve">Penalties for </w:t>
      </w:r>
      <w:r w:rsidR="002C450C" w:rsidRPr="0001353F">
        <w:rPr>
          <w:rFonts w:ascii="Garamond" w:hAnsi="Garamond"/>
          <w:bCs w:val="0"/>
          <w:sz w:val="26"/>
          <w:szCs w:val="26"/>
          <w:lang w:val="en-GB"/>
        </w:rPr>
        <w:t>O</w:t>
      </w:r>
      <w:r w:rsidRPr="0001353F">
        <w:rPr>
          <w:rFonts w:ascii="Garamond" w:hAnsi="Garamond"/>
          <w:bCs w:val="0"/>
          <w:sz w:val="26"/>
          <w:szCs w:val="26"/>
          <w:lang w:val="en-GB"/>
        </w:rPr>
        <w:t>ffenses</w:t>
      </w:r>
    </w:p>
    <w:p w:rsidR="00BD2201" w:rsidRPr="0001353F" w:rsidRDefault="00024407" w:rsidP="001C19B0">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667CC1" w:rsidRPr="0001353F">
        <w:rPr>
          <w:rFonts w:ascii="Garamond" w:hAnsi="Garamond"/>
          <w:bCs w:val="0"/>
          <w:sz w:val="26"/>
          <w:szCs w:val="26"/>
          <w:lang w:val="en-GB"/>
        </w:rPr>
        <w:t>117</w:t>
      </w:r>
    </w:p>
    <w:p w:rsidR="00BD2201" w:rsidRPr="0001353F" w:rsidRDefault="00DA6AF8" w:rsidP="00B16738">
      <w:pPr>
        <w:pStyle w:val="BodyText2"/>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A legal entity - a</w:t>
      </w:r>
      <w:r w:rsidR="00BE7699" w:rsidRPr="0001353F">
        <w:rPr>
          <w:rFonts w:ascii="Garamond" w:hAnsi="Garamond"/>
          <w:b w:val="0"/>
          <w:bCs w:val="0"/>
          <w:sz w:val="26"/>
          <w:szCs w:val="26"/>
          <w:lang w:val="en-GB"/>
        </w:rPr>
        <w:t xml:space="preserve">n institution shall be fined in the </w:t>
      </w:r>
      <w:r w:rsidR="00BD2201" w:rsidRPr="0001353F">
        <w:rPr>
          <w:rFonts w:ascii="Garamond" w:hAnsi="Garamond"/>
          <w:b w:val="0"/>
          <w:bCs w:val="0"/>
          <w:sz w:val="26"/>
          <w:szCs w:val="26"/>
          <w:lang w:val="en-GB"/>
        </w:rPr>
        <w:t xml:space="preserve">amount of 2,000 euro to 20,000 euro </w:t>
      </w:r>
      <w:r w:rsidR="00B16738" w:rsidRPr="0001353F">
        <w:rPr>
          <w:rFonts w:ascii="Garamond" w:hAnsi="Garamond"/>
          <w:b w:val="0"/>
          <w:bCs w:val="0"/>
          <w:sz w:val="26"/>
          <w:szCs w:val="26"/>
          <w:lang w:val="en-GB"/>
        </w:rPr>
        <w:t>if</w:t>
      </w:r>
      <w:r w:rsidR="002958DE" w:rsidRPr="0001353F">
        <w:rPr>
          <w:rFonts w:ascii="Garamond" w:hAnsi="Garamond"/>
          <w:b w:val="0"/>
          <w:bCs w:val="0"/>
          <w:sz w:val="26"/>
          <w:szCs w:val="26"/>
          <w:lang w:val="en-GB"/>
        </w:rPr>
        <w:t xml:space="preserve"> it</w:t>
      </w:r>
      <w:r w:rsidR="00BD2201" w:rsidRPr="0001353F">
        <w:rPr>
          <w:rFonts w:ascii="Garamond" w:hAnsi="Garamond"/>
          <w:b w:val="0"/>
          <w:bCs w:val="0"/>
          <w:sz w:val="26"/>
          <w:szCs w:val="26"/>
          <w:lang w:val="en-GB"/>
        </w:rPr>
        <w:t>:</w:t>
      </w:r>
    </w:p>
    <w:p w:rsidR="00BD2201" w:rsidRPr="0001353F" w:rsidRDefault="00BD2201" w:rsidP="00B16738">
      <w:pPr>
        <w:pStyle w:val="BodyText2"/>
        <w:tabs>
          <w:tab w:val="left" w:pos="993"/>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1)</w:t>
      </w:r>
      <w:r w:rsidR="00DA6AF8" w:rsidRPr="0001353F">
        <w:rPr>
          <w:rFonts w:ascii="Garamond" w:hAnsi="Garamond"/>
          <w:b w:val="0"/>
          <w:bCs w:val="0"/>
          <w:sz w:val="26"/>
          <w:szCs w:val="26"/>
          <w:lang w:val="en-GB"/>
        </w:rPr>
        <w:tab/>
      </w:r>
      <w:r w:rsidRPr="0001353F">
        <w:rPr>
          <w:rFonts w:ascii="Garamond" w:hAnsi="Garamond"/>
          <w:b w:val="0"/>
          <w:bCs w:val="0"/>
          <w:sz w:val="26"/>
          <w:szCs w:val="26"/>
          <w:lang w:val="en-GB"/>
        </w:rPr>
        <w:t xml:space="preserve">begins </w:t>
      </w:r>
      <w:r w:rsidR="00B16738" w:rsidRPr="0001353F">
        <w:rPr>
          <w:rFonts w:ascii="Garamond" w:hAnsi="Garamond"/>
          <w:b w:val="0"/>
          <w:bCs w:val="0"/>
          <w:sz w:val="26"/>
          <w:szCs w:val="26"/>
          <w:lang w:val="en-GB"/>
        </w:rPr>
        <w:t>to operate</w:t>
      </w:r>
      <w:r w:rsidR="00CF5CA2" w:rsidRPr="0001353F">
        <w:rPr>
          <w:rFonts w:ascii="Garamond" w:hAnsi="Garamond"/>
          <w:b w:val="0"/>
          <w:bCs w:val="0"/>
          <w:sz w:val="26"/>
          <w:szCs w:val="26"/>
          <w:lang w:val="en-GB"/>
        </w:rPr>
        <w:t xml:space="preserve"> and conducts activit</w:t>
      </w:r>
      <w:r w:rsidR="00DA6AF8" w:rsidRPr="0001353F">
        <w:rPr>
          <w:rFonts w:ascii="Garamond" w:hAnsi="Garamond"/>
          <w:b w:val="0"/>
          <w:bCs w:val="0"/>
          <w:sz w:val="26"/>
          <w:szCs w:val="26"/>
          <w:lang w:val="en-GB"/>
        </w:rPr>
        <w:t xml:space="preserve">ies without meeting the prescribed requirements, i.e. does not have a decision on licensing (Article </w:t>
      </w:r>
      <w:r w:rsidR="00667CC1" w:rsidRPr="0001353F">
        <w:rPr>
          <w:rFonts w:ascii="Garamond" w:hAnsi="Garamond"/>
          <w:b w:val="0"/>
          <w:bCs w:val="0"/>
          <w:sz w:val="26"/>
          <w:szCs w:val="26"/>
          <w:lang w:val="en-GB"/>
        </w:rPr>
        <w:t>30</w:t>
      </w:r>
      <w:r w:rsidR="00DA6AF8" w:rsidRPr="0001353F">
        <w:rPr>
          <w:rFonts w:ascii="Garamond" w:hAnsi="Garamond"/>
          <w:b w:val="0"/>
          <w:bCs w:val="0"/>
          <w:sz w:val="26"/>
          <w:szCs w:val="26"/>
          <w:lang w:val="en-GB"/>
        </w:rPr>
        <w:t xml:space="preserve"> paragraph 1)</w:t>
      </w:r>
      <w:r w:rsidRPr="0001353F">
        <w:rPr>
          <w:rFonts w:ascii="Garamond" w:hAnsi="Garamond"/>
          <w:b w:val="0"/>
          <w:bCs w:val="0"/>
          <w:sz w:val="26"/>
          <w:szCs w:val="26"/>
          <w:lang w:val="en-GB"/>
        </w:rPr>
        <w:t>;</w:t>
      </w:r>
    </w:p>
    <w:p w:rsidR="00DA6AF8" w:rsidRPr="0001353F" w:rsidRDefault="00DA6AF8" w:rsidP="00B16738">
      <w:pPr>
        <w:pStyle w:val="BodyText2"/>
        <w:tabs>
          <w:tab w:val="left" w:pos="993"/>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2)</w:t>
      </w:r>
      <w:r w:rsidRPr="0001353F">
        <w:rPr>
          <w:rFonts w:ascii="Garamond" w:hAnsi="Garamond"/>
          <w:b w:val="0"/>
          <w:bCs w:val="0"/>
          <w:sz w:val="26"/>
          <w:szCs w:val="26"/>
          <w:lang w:val="en-GB"/>
        </w:rPr>
        <w:tab/>
      </w:r>
      <w:r w:rsidR="00B16738" w:rsidRPr="0001353F">
        <w:rPr>
          <w:rFonts w:ascii="Garamond" w:hAnsi="Garamond"/>
          <w:b w:val="0"/>
          <w:bCs w:val="0"/>
          <w:sz w:val="26"/>
          <w:szCs w:val="26"/>
          <w:lang w:val="en-GB"/>
        </w:rPr>
        <w:t>does not allow students who have not completed a programme to finish the studies</w:t>
      </w:r>
      <w:r w:rsidR="00667CC1" w:rsidRPr="0001353F">
        <w:rPr>
          <w:rFonts w:ascii="Garamond" w:hAnsi="Garamond"/>
          <w:b w:val="0"/>
          <w:bCs w:val="0"/>
          <w:sz w:val="26"/>
          <w:szCs w:val="26"/>
          <w:lang w:val="en-GB"/>
        </w:rPr>
        <w:t xml:space="preserve"> </w:t>
      </w:r>
      <w:r w:rsidR="00B16738" w:rsidRPr="0001353F">
        <w:rPr>
          <w:rFonts w:ascii="Garamond" w:hAnsi="Garamond"/>
          <w:b w:val="0"/>
          <w:bCs w:val="0"/>
          <w:sz w:val="26"/>
          <w:szCs w:val="26"/>
          <w:lang w:val="en-GB"/>
        </w:rPr>
        <w:t xml:space="preserve">in case </w:t>
      </w:r>
      <w:r w:rsidRPr="0001353F">
        <w:rPr>
          <w:rFonts w:ascii="Garamond" w:hAnsi="Garamond"/>
          <w:b w:val="0"/>
          <w:bCs w:val="0"/>
          <w:sz w:val="26"/>
          <w:szCs w:val="26"/>
          <w:lang w:val="en-GB"/>
        </w:rPr>
        <w:t>a study programme</w:t>
      </w:r>
      <w:r w:rsidR="00764EE9" w:rsidRPr="0001353F">
        <w:rPr>
          <w:rFonts w:ascii="Garamond" w:hAnsi="Garamond"/>
          <w:b w:val="0"/>
          <w:bCs w:val="0"/>
          <w:sz w:val="26"/>
          <w:szCs w:val="26"/>
          <w:lang w:val="en-GB"/>
        </w:rPr>
        <w:t xml:space="preserve"> </w:t>
      </w:r>
      <w:r w:rsidR="002958DE" w:rsidRPr="0001353F">
        <w:rPr>
          <w:rFonts w:ascii="Garamond" w:hAnsi="Garamond"/>
          <w:b w:val="0"/>
          <w:bCs w:val="0"/>
          <w:sz w:val="26"/>
          <w:szCs w:val="26"/>
          <w:lang w:val="en-GB"/>
        </w:rPr>
        <w:t>was</w:t>
      </w:r>
      <w:r w:rsidR="00764EE9" w:rsidRPr="0001353F">
        <w:rPr>
          <w:rFonts w:ascii="Garamond" w:hAnsi="Garamond"/>
          <w:b w:val="0"/>
          <w:bCs w:val="0"/>
          <w:sz w:val="26"/>
          <w:szCs w:val="26"/>
          <w:lang w:val="en-GB"/>
        </w:rPr>
        <w:t xml:space="preserve"> discontinued</w:t>
      </w:r>
      <w:r w:rsidRPr="0001353F">
        <w:rPr>
          <w:rFonts w:ascii="Garamond" w:hAnsi="Garamond"/>
          <w:b w:val="0"/>
          <w:bCs w:val="0"/>
          <w:sz w:val="26"/>
          <w:szCs w:val="26"/>
          <w:lang w:val="en-GB"/>
        </w:rPr>
        <w:t xml:space="preserve"> (Article </w:t>
      </w:r>
      <w:r w:rsidR="00667CC1" w:rsidRPr="0001353F">
        <w:rPr>
          <w:rFonts w:ascii="Garamond" w:hAnsi="Garamond"/>
          <w:b w:val="0"/>
          <w:bCs w:val="0"/>
          <w:sz w:val="26"/>
          <w:szCs w:val="26"/>
          <w:lang w:val="en-GB"/>
        </w:rPr>
        <w:t>34 paragraph 2</w:t>
      </w:r>
      <w:r w:rsidRPr="0001353F">
        <w:rPr>
          <w:rFonts w:ascii="Garamond" w:hAnsi="Garamond"/>
          <w:b w:val="0"/>
          <w:bCs w:val="0"/>
          <w:sz w:val="26"/>
          <w:szCs w:val="26"/>
          <w:lang w:val="en-GB"/>
        </w:rPr>
        <w:t>);</w:t>
      </w:r>
    </w:p>
    <w:p w:rsidR="00667CC1" w:rsidRPr="0001353F" w:rsidRDefault="00667CC1" w:rsidP="00B16738">
      <w:pPr>
        <w:pStyle w:val="BodyText2"/>
        <w:tabs>
          <w:tab w:val="left" w:pos="993"/>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3)</w:t>
      </w:r>
      <w:r w:rsidRPr="0001353F">
        <w:rPr>
          <w:rFonts w:ascii="Garamond" w:hAnsi="Garamond"/>
          <w:b w:val="0"/>
          <w:bCs w:val="0"/>
          <w:sz w:val="26"/>
          <w:szCs w:val="26"/>
          <w:lang w:val="en-GB"/>
        </w:rPr>
        <w:tab/>
      </w:r>
      <w:r w:rsidR="00B16738" w:rsidRPr="0001353F">
        <w:rPr>
          <w:rFonts w:ascii="Garamond" w:hAnsi="Garamond"/>
          <w:b w:val="0"/>
          <w:bCs w:val="0"/>
          <w:sz w:val="26"/>
          <w:szCs w:val="26"/>
          <w:lang w:val="en-GB"/>
        </w:rPr>
        <w:t xml:space="preserve">does not allow students who have not completed a programme to finish the studies in case </w:t>
      </w:r>
      <w:r w:rsidRPr="0001353F">
        <w:rPr>
          <w:rFonts w:ascii="Garamond" w:hAnsi="Garamond"/>
          <w:b w:val="0"/>
          <w:bCs w:val="0"/>
          <w:sz w:val="26"/>
          <w:szCs w:val="26"/>
          <w:lang w:val="en-GB"/>
        </w:rPr>
        <w:t>an institution</w:t>
      </w:r>
      <w:r w:rsidR="00764EE9" w:rsidRPr="0001353F">
        <w:rPr>
          <w:rFonts w:ascii="Garamond" w:hAnsi="Garamond"/>
          <w:b w:val="0"/>
          <w:bCs w:val="0"/>
          <w:sz w:val="26"/>
          <w:szCs w:val="26"/>
          <w:lang w:val="en-GB"/>
        </w:rPr>
        <w:t xml:space="preserve"> </w:t>
      </w:r>
      <w:r w:rsidR="002958DE" w:rsidRPr="0001353F">
        <w:rPr>
          <w:rFonts w:ascii="Garamond" w:hAnsi="Garamond"/>
          <w:b w:val="0"/>
          <w:bCs w:val="0"/>
          <w:sz w:val="26"/>
          <w:szCs w:val="26"/>
          <w:lang w:val="en-GB"/>
        </w:rPr>
        <w:t>was</w:t>
      </w:r>
      <w:r w:rsidR="00764EE9" w:rsidRPr="0001353F">
        <w:rPr>
          <w:rFonts w:ascii="Garamond" w:hAnsi="Garamond"/>
          <w:b w:val="0"/>
          <w:bCs w:val="0"/>
          <w:sz w:val="26"/>
          <w:szCs w:val="26"/>
          <w:lang w:val="en-GB"/>
        </w:rPr>
        <w:t xml:space="preserve"> </w:t>
      </w:r>
      <w:r w:rsidR="002958DE" w:rsidRPr="0001353F">
        <w:rPr>
          <w:rFonts w:ascii="Garamond" w:hAnsi="Garamond"/>
          <w:b w:val="0"/>
          <w:bCs w:val="0"/>
          <w:sz w:val="26"/>
          <w:szCs w:val="26"/>
          <w:lang w:val="en-GB"/>
        </w:rPr>
        <w:t>discontinued</w:t>
      </w:r>
      <w:r w:rsidRPr="0001353F">
        <w:rPr>
          <w:rFonts w:ascii="Garamond" w:hAnsi="Garamond"/>
          <w:b w:val="0"/>
          <w:bCs w:val="0"/>
          <w:sz w:val="26"/>
          <w:szCs w:val="26"/>
          <w:lang w:val="en-GB"/>
        </w:rPr>
        <w:t xml:space="preserve"> (Article 35 paragraph 3)</w:t>
      </w:r>
      <w:r w:rsidR="00B16738" w:rsidRPr="0001353F">
        <w:rPr>
          <w:rFonts w:ascii="Garamond" w:hAnsi="Garamond"/>
          <w:b w:val="0"/>
          <w:bCs w:val="0"/>
          <w:sz w:val="26"/>
          <w:szCs w:val="26"/>
          <w:lang w:val="en-GB"/>
        </w:rPr>
        <w:t>;</w:t>
      </w:r>
    </w:p>
    <w:p w:rsidR="00BD2201" w:rsidRPr="0001353F" w:rsidRDefault="00667CC1" w:rsidP="00B16738">
      <w:pPr>
        <w:pStyle w:val="BodyText2"/>
        <w:tabs>
          <w:tab w:val="left" w:pos="993"/>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4</w:t>
      </w:r>
      <w:r w:rsidR="00C70AC7" w:rsidRPr="0001353F">
        <w:rPr>
          <w:rFonts w:ascii="Garamond" w:hAnsi="Garamond"/>
          <w:b w:val="0"/>
          <w:bCs w:val="0"/>
          <w:sz w:val="26"/>
          <w:szCs w:val="26"/>
          <w:lang w:val="en-GB"/>
        </w:rPr>
        <w:t>)</w:t>
      </w:r>
      <w:r w:rsidR="00DA6AF8" w:rsidRPr="0001353F">
        <w:rPr>
          <w:rFonts w:ascii="Garamond" w:hAnsi="Garamond"/>
          <w:b w:val="0"/>
          <w:bCs w:val="0"/>
          <w:sz w:val="26"/>
          <w:szCs w:val="26"/>
          <w:lang w:val="en-GB"/>
        </w:rPr>
        <w:tab/>
      </w:r>
      <w:r w:rsidR="00C70AC7" w:rsidRPr="0001353F">
        <w:rPr>
          <w:rFonts w:ascii="Garamond" w:hAnsi="Garamond"/>
          <w:b w:val="0"/>
          <w:bCs w:val="0"/>
          <w:sz w:val="26"/>
          <w:szCs w:val="26"/>
          <w:lang w:val="en-GB"/>
        </w:rPr>
        <w:t xml:space="preserve">applies </w:t>
      </w:r>
      <w:r w:rsidR="0051463E" w:rsidRPr="0001353F">
        <w:rPr>
          <w:rFonts w:ascii="Garamond" w:hAnsi="Garamond"/>
          <w:b w:val="0"/>
          <w:bCs w:val="0"/>
          <w:sz w:val="26"/>
          <w:szCs w:val="26"/>
          <w:lang w:val="en-GB"/>
        </w:rPr>
        <w:t>s</w:t>
      </w:r>
      <w:r w:rsidR="00C70AC7" w:rsidRPr="0001353F">
        <w:rPr>
          <w:rFonts w:ascii="Garamond" w:hAnsi="Garamond"/>
          <w:b w:val="0"/>
          <w:bCs w:val="0"/>
          <w:sz w:val="26"/>
          <w:szCs w:val="26"/>
          <w:lang w:val="en-GB"/>
        </w:rPr>
        <w:t xml:space="preserve">tatute, </w:t>
      </w:r>
      <w:r w:rsidR="00DA6AF8" w:rsidRPr="0001353F">
        <w:rPr>
          <w:rFonts w:ascii="Garamond" w:hAnsi="Garamond"/>
          <w:b w:val="0"/>
          <w:bCs w:val="0"/>
          <w:sz w:val="26"/>
          <w:szCs w:val="26"/>
          <w:lang w:val="en-GB"/>
        </w:rPr>
        <w:t xml:space="preserve">which </w:t>
      </w:r>
      <w:r w:rsidR="00DE482B">
        <w:rPr>
          <w:rFonts w:ascii="Garamond" w:hAnsi="Garamond"/>
          <w:b w:val="0"/>
          <w:bCs w:val="0"/>
          <w:sz w:val="26"/>
          <w:szCs w:val="26"/>
          <w:lang w:val="en-GB"/>
        </w:rPr>
        <w:t xml:space="preserve">has not been approved by </w:t>
      </w:r>
      <w:r w:rsidR="00D83DB8" w:rsidRPr="0001353F">
        <w:rPr>
          <w:rFonts w:ascii="Garamond" w:hAnsi="Garamond"/>
          <w:b w:val="0"/>
          <w:bCs w:val="0"/>
          <w:sz w:val="26"/>
          <w:szCs w:val="26"/>
          <w:lang w:val="en-GB"/>
        </w:rPr>
        <w:t xml:space="preserve">the Government has </w:t>
      </w:r>
      <w:r w:rsidR="00DA6AF8" w:rsidRPr="0001353F">
        <w:rPr>
          <w:rFonts w:ascii="Garamond" w:hAnsi="Garamond"/>
          <w:b w:val="0"/>
          <w:bCs w:val="0"/>
          <w:sz w:val="26"/>
          <w:szCs w:val="26"/>
          <w:lang w:val="en-GB"/>
        </w:rPr>
        <w:t>(Article 3</w:t>
      </w:r>
      <w:r w:rsidRPr="0001353F">
        <w:rPr>
          <w:rFonts w:ascii="Garamond" w:hAnsi="Garamond"/>
          <w:b w:val="0"/>
          <w:bCs w:val="0"/>
          <w:sz w:val="26"/>
          <w:szCs w:val="26"/>
          <w:lang w:val="en-GB"/>
        </w:rPr>
        <w:t>6</w:t>
      </w:r>
      <w:r w:rsidR="00DA6AF8" w:rsidRPr="0001353F">
        <w:rPr>
          <w:rFonts w:ascii="Garamond" w:hAnsi="Garamond"/>
          <w:b w:val="0"/>
          <w:bCs w:val="0"/>
          <w:sz w:val="26"/>
          <w:szCs w:val="26"/>
          <w:lang w:val="en-GB"/>
        </w:rPr>
        <w:t xml:space="preserve"> paragraph 3)</w:t>
      </w:r>
      <w:r w:rsidR="00BD2201" w:rsidRPr="0001353F">
        <w:rPr>
          <w:rFonts w:ascii="Garamond" w:hAnsi="Garamond"/>
          <w:b w:val="0"/>
          <w:bCs w:val="0"/>
          <w:sz w:val="26"/>
          <w:szCs w:val="26"/>
          <w:lang w:val="en-GB"/>
        </w:rPr>
        <w:t>;</w:t>
      </w:r>
    </w:p>
    <w:p w:rsidR="00BD2201" w:rsidRPr="0001353F" w:rsidRDefault="00667CC1" w:rsidP="00B16738">
      <w:pPr>
        <w:pStyle w:val="BodyText2"/>
        <w:tabs>
          <w:tab w:val="left" w:pos="993"/>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5</w:t>
      </w:r>
      <w:r w:rsidR="00BD2201" w:rsidRPr="0001353F">
        <w:rPr>
          <w:rFonts w:ascii="Garamond" w:hAnsi="Garamond"/>
          <w:b w:val="0"/>
          <w:bCs w:val="0"/>
          <w:sz w:val="26"/>
          <w:szCs w:val="26"/>
          <w:lang w:val="en-GB"/>
        </w:rPr>
        <w:t>)</w:t>
      </w:r>
      <w:r w:rsidR="00DA6AF8" w:rsidRPr="0001353F">
        <w:rPr>
          <w:rFonts w:ascii="Garamond" w:hAnsi="Garamond"/>
          <w:b w:val="0"/>
          <w:bCs w:val="0"/>
          <w:sz w:val="26"/>
          <w:szCs w:val="26"/>
          <w:lang w:val="en-GB"/>
        </w:rPr>
        <w:tab/>
      </w:r>
      <w:r w:rsidR="00BD2201" w:rsidRPr="0001353F">
        <w:rPr>
          <w:rFonts w:ascii="Garamond" w:hAnsi="Garamond"/>
          <w:b w:val="0"/>
          <w:bCs w:val="0"/>
          <w:sz w:val="26"/>
          <w:szCs w:val="26"/>
          <w:lang w:val="en-GB"/>
        </w:rPr>
        <w:t>invests resources</w:t>
      </w:r>
      <w:r w:rsidR="00DA6AF8" w:rsidRPr="0001353F">
        <w:rPr>
          <w:rFonts w:ascii="Garamond" w:hAnsi="Garamond"/>
          <w:b w:val="0"/>
          <w:bCs w:val="0"/>
          <w:sz w:val="26"/>
          <w:szCs w:val="26"/>
          <w:lang w:val="en-GB"/>
        </w:rPr>
        <w:t xml:space="preserve"> in education or research purposes </w:t>
      </w:r>
      <w:r w:rsidRPr="0001353F">
        <w:rPr>
          <w:rFonts w:ascii="Garamond" w:hAnsi="Garamond"/>
          <w:b w:val="0"/>
          <w:bCs w:val="0"/>
          <w:sz w:val="26"/>
          <w:szCs w:val="26"/>
          <w:lang w:val="en-GB"/>
        </w:rPr>
        <w:t xml:space="preserve">without the </w:t>
      </w:r>
      <w:r w:rsidR="002958DE" w:rsidRPr="0001353F">
        <w:rPr>
          <w:rFonts w:ascii="Garamond" w:hAnsi="Garamond"/>
          <w:b w:val="0"/>
          <w:bCs w:val="0"/>
          <w:sz w:val="26"/>
          <w:szCs w:val="26"/>
          <w:lang w:val="en-GB"/>
        </w:rPr>
        <w:t>approval</w:t>
      </w:r>
      <w:r w:rsidR="00B16738" w:rsidRPr="0001353F">
        <w:rPr>
          <w:rFonts w:ascii="Garamond" w:hAnsi="Garamond"/>
          <w:b w:val="0"/>
          <w:bCs w:val="0"/>
          <w:sz w:val="26"/>
          <w:szCs w:val="26"/>
          <w:lang w:val="en-GB"/>
        </w:rPr>
        <w:t xml:space="preserve"> of the </w:t>
      </w:r>
      <w:r w:rsidRPr="0001353F">
        <w:rPr>
          <w:rFonts w:ascii="Garamond" w:hAnsi="Garamond"/>
          <w:b w:val="0"/>
          <w:bCs w:val="0"/>
          <w:sz w:val="26"/>
          <w:szCs w:val="26"/>
          <w:lang w:val="en-GB"/>
        </w:rPr>
        <w:t>Government</w:t>
      </w:r>
      <w:r w:rsidR="00DA6AF8" w:rsidRPr="0001353F">
        <w:rPr>
          <w:rFonts w:ascii="Garamond" w:hAnsi="Garamond"/>
          <w:b w:val="0"/>
          <w:bCs w:val="0"/>
          <w:sz w:val="26"/>
          <w:szCs w:val="26"/>
          <w:lang w:val="en-GB"/>
        </w:rPr>
        <w:t xml:space="preserve"> (Article 6</w:t>
      </w:r>
      <w:r w:rsidRPr="0001353F">
        <w:rPr>
          <w:rFonts w:ascii="Garamond" w:hAnsi="Garamond"/>
          <w:b w:val="0"/>
          <w:bCs w:val="0"/>
          <w:sz w:val="26"/>
          <w:szCs w:val="26"/>
          <w:lang w:val="en-GB"/>
        </w:rPr>
        <w:t>2</w:t>
      </w:r>
      <w:r w:rsidR="00DA6AF8" w:rsidRPr="0001353F">
        <w:rPr>
          <w:rFonts w:ascii="Garamond" w:hAnsi="Garamond"/>
          <w:b w:val="0"/>
          <w:bCs w:val="0"/>
          <w:sz w:val="26"/>
          <w:szCs w:val="26"/>
          <w:lang w:val="en-GB"/>
        </w:rPr>
        <w:t>)</w:t>
      </w:r>
      <w:r w:rsidR="00BD2201" w:rsidRPr="0001353F">
        <w:rPr>
          <w:rFonts w:ascii="Garamond" w:hAnsi="Garamond"/>
          <w:b w:val="0"/>
          <w:bCs w:val="0"/>
          <w:sz w:val="26"/>
          <w:szCs w:val="26"/>
          <w:lang w:val="en-GB"/>
        </w:rPr>
        <w:t>;</w:t>
      </w:r>
    </w:p>
    <w:p w:rsidR="00DA6AF8" w:rsidRPr="0001353F" w:rsidRDefault="00667CC1" w:rsidP="00B16738">
      <w:pPr>
        <w:pStyle w:val="BodyText2"/>
        <w:tabs>
          <w:tab w:val="left" w:pos="993"/>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6</w:t>
      </w:r>
      <w:r w:rsidR="00DA6AF8" w:rsidRPr="0001353F">
        <w:rPr>
          <w:rFonts w:ascii="Garamond" w:hAnsi="Garamond"/>
          <w:b w:val="0"/>
          <w:bCs w:val="0"/>
          <w:sz w:val="26"/>
          <w:szCs w:val="26"/>
          <w:lang w:val="en-GB"/>
        </w:rPr>
        <w:t>)</w:t>
      </w:r>
      <w:r w:rsidR="002E5762" w:rsidRPr="0001353F">
        <w:rPr>
          <w:rFonts w:ascii="Garamond" w:hAnsi="Garamond"/>
          <w:b w:val="0"/>
          <w:bCs w:val="0"/>
          <w:sz w:val="26"/>
          <w:szCs w:val="26"/>
          <w:lang w:val="en-GB"/>
        </w:rPr>
        <w:tab/>
      </w:r>
      <w:r w:rsidR="00DA6AF8" w:rsidRPr="0001353F">
        <w:rPr>
          <w:rFonts w:ascii="Garamond" w:hAnsi="Garamond"/>
          <w:b w:val="0"/>
          <w:bCs w:val="0"/>
          <w:sz w:val="26"/>
          <w:szCs w:val="26"/>
          <w:lang w:val="en-GB"/>
        </w:rPr>
        <w:t xml:space="preserve">provides funds from the </w:t>
      </w:r>
      <w:r w:rsidR="00831B02" w:rsidRPr="0001353F">
        <w:rPr>
          <w:rFonts w:ascii="Garamond" w:hAnsi="Garamond"/>
          <w:b w:val="0"/>
          <w:bCs w:val="0"/>
          <w:sz w:val="26"/>
          <w:szCs w:val="26"/>
          <w:lang w:val="en-GB"/>
        </w:rPr>
        <w:t>b</w:t>
      </w:r>
      <w:r w:rsidR="00DA6AF8" w:rsidRPr="0001353F">
        <w:rPr>
          <w:rFonts w:ascii="Garamond" w:hAnsi="Garamond"/>
          <w:b w:val="0"/>
          <w:bCs w:val="0"/>
          <w:sz w:val="26"/>
          <w:szCs w:val="26"/>
          <w:lang w:val="en-GB"/>
        </w:rPr>
        <w:t>udget of Montenegro</w:t>
      </w:r>
      <w:r w:rsidR="002958DE" w:rsidRPr="0001353F">
        <w:rPr>
          <w:rFonts w:ascii="Garamond" w:hAnsi="Garamond"/>
          <w:b w:val="0"/>
          <w:bCs w:val="0"/>
          <w:sz w:val="26"/>
          <w:szCs w:val="26"/>
          <w:lang w:val="en-GB"/>
        </w:rPr>
        <w:t xml:space="preserve"> without obtaining the approval of the Government,</w:t>
      </w:r>
      <w:r w:rsidR="00DA6AF8" w:rsidRPr="0001353F">
        <w:rPr>
          <w:rFonts w:ascii="Garamond" w:hAnsi="Garamond"/>
          <w:b w:val="0"/>
          <w:bCs w:val="0"/>
          <w:sz w:val="26"/>
          <w:szCs w:val="26"/>
          <w:lang w:val="en-GB"/>
        </w:rPr>
        <w:t xml:space="preserve"> </w:t>
      </w:r>
      <w:r w:rsidR="002958DE" w:rsidRPr="0001353F">
        <w:rPr>
          <w:rFonts w:ascii="Garamond" w:hAnsi="Garamond"/>
          <w:b w:val="0"/>
          <w:bCs w:val="0"/>
          <w:sz w:val="26"/>
          <w:szCs w:val="26"/>
          <w:lang w:val="en-GB"/>
        </w:rPr>
        <w:t>for an</w:t>
      </w:r>
      <w:r w:rsidR="00DA6AF8" w:rsidRPr="0001353F">
        <w:rPr>
          <w:rFonts w:ascii="Garamond" w:hAnsi="Garamond"/>
          <w:b w:val="0"/>
          <w:bCs w:val="0"/>
          <w:sz w:val="26"/>
          <w:szCs w:val="26"/>
          <w:lang w:val="en-GB"/>
        </w:rPr>
        <w:t xml:space="preserve"> activity</w:t>
      </w:r>
      <w:r w:rsidR="002958DE" w:rsidRPr="0001353F">
        <w:rPr>
          <w:rFonts w:ascii="Garamond" w:hAnsi="Garamond"/>
          <w:b w:val="0"/>
          <w:bCs w:val="0"/>
          <w:sz w:val="26"/>
          <w:szCs w:val="26"/>
          <w:lang w:val="en-GB"/>
        </w:rPr>
        <w:t xml:space="preserve"> which</w:t>
      </w:r>
      <w:r w:rsidR="00DA6AF8" w:rsidRPr="0001353F">
        <w:rPr>
          <w:rFonts w:ascii="Garamond" w:hAnsi="Garamond"/>
          <w:b w:val="0"/>
          <w:bCs w:val="0"/>
          <w:sz w:val="26"/>
          <w:szCs w:val="26"/>
          <w:lang w:val="en-GB"/>
        </w:rPr>
        <w:t xml:space="preserve"> involves or might involve the use of rights of any more significant intellectual property, in any literary, artistic or scientific works, scientific discoveries, projects, inventions, goods or services (Article </w:t>
      </w:r>
      <w:r w:rsidRPr="0001353F">
        <w:rPr>
          <w:rFonts w:ascii="Garamond" w:hAnsi="Garamond"/>
          <w:b w:val="0"/>
          <w:bCs w:val="0"/>
          <w:sz w:val="26"/>
          <w:szCs w:val="26"/>
          <w:lang w:val="en-GB"/>
        </w:rPr>
        <w:t>66</w:t>
      </w:r>
      <w:r w:rsidR="00DA6AF8" w:rsidRPr="0001353F">
        <w:rPr>
          <w:rFonts w:ascii="Garamond" w:hAnsi="Garamond"/>
          <w:b w:val="0"/>
          <w:bCs w:val="0"/>
          <w:sz w:val="26"/>
          <w:szCs w:val="26"/>
          <w:lang w:val="en-GB"/>
        </w:rPr>
        <w:t xml:space="preserve"> paragraph 3);</w:t>
      </w:r>
    </w:p>
    <w:p w:rsidR="002E5762" w:rsidRPr="0001353F" w:rsidRDefault="00667CC1" w:rsidP="00B16738">
      <w:pPr>
        <w:pStyle w:val="BodyText2"/>
        <w:tabs>
          <w:tab w:val="left" w:pos="993"/>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lastRenderedPageBreak/>
        <w:t>7</w:t>
      </w:r>
      <w:r w:rsidR="002E5762" w:rsidRPr="0001353F">
        <w:rPr>
          <w:rFonts w:ascii="Garamond" w:hAnsi="Garamond"/>
          <w:b w:val="0"/>
          <w:bCs w:val="0"/>
          <w:sz w:val="26"/>
          <w:szCs w:val="26"/>
          <w:lang w:val="en-GB"/>
        </w:rPr>
        <w:t>)</w:t>
      </w:r>
      <w:r w:rsidR="002E5762" w:rsidRPr="0001353F">
        <w:rPr>
          <w:rFonts w:ascii="Garamond" w:hAnsi="Garamond"/>
          <w:b w:val="0"/>
          <w:bCs w:val="0"/>
          <w:sz w:val="26"/>
          <w:szCs w:val="26"/>
          <w:lang w:val="en-GB"/>
        </w:rPr>
        <w:tab/>
        <w:t xml:space="preserve">charges </w:t>
      </w:r>
      <w:r w:rsidR="002958DE" w:rsidRPr="0001353F">
        <w:rPr>
          <w:rFonts w:ascii="Garamond" w:hAnsi="Garamond"/>
          <w:b w:val="0"/>
          <w:bCs w:val="0"/>
          <w:sz w:val="26"/>
          <w:szCs w:val="26"/>
          <w:lang w:val="en-GB"/>
        </w:rPr>
        <w:t xml:space="preserve">higher </w:t>
      </w:r>
      <w:r w:rsidR="002E5762" w:rsidRPr="0001353F">
        <w:rPr>
          <w:rFonts w:ascii="Garamond" w:hAnsi="Garamond"/>
          <w:b w:val="0"/>
          <w:bCs w:val="0"/>
          <w:sz w:val="26"/>
          <w:szCs w:val="26"/>
          <w:lang w:val="en-GB"/>
        </w:rPr>
        <w:t xml:space="preserve">tuition fee than the </w:t>
      </w:r>
      <w:r w:rsidR="002958DE" w:rsidRPr="0001353F">
        <w:rPr>
          <w:rFonts w:ascii="Garamond" w:hAnsi="Garamond"/>
          <w:b w:val="0"/>
          <w:bCs w:val="0"/>
          <w:sz w:val="26"/>
          <w:szCs w:val="26"/>
          <w:lang w:val="en-GB"/>
        </w:rPr>
        <w:t>amount</w:t>
      </w:r>
      <w:r w:rsidR="002E5762" w:rsidRPr="0001353F">
        <w:rPr>
          <w:rFonts w:ascii="Garamond" w:hAnsi="Garamond"/>
          <w:b w:val="0"/>
          <w:bCs w:val="0"/>
          <w:sz w:val="26"/>
          <w:szCs w:val="26"/>
          <w:lang w:val="en-GB"/>
        </w:rPr>
        <w:t xml:space="preserve"> </w:t>
      </w:r>
      <w:r w:rsidR="00DF5BAD">
        <w:rPr>
          <w:rFonts w:ascii="Garamond" w:hAnsi="Garamond"/>
          <w:b w:val="0"/>
          <w:bCs w:val="0"/>
          <w:sz w:val="26"/>
          <w:szCs w:val="26"/>
          <w:lang w:val="en-GB"/>
        </w:rPr>
        <w:t>which was approved by</w:t>
      </w:r>
      <w:r w:rsidR="002E5762" w:rsidRPr="0001353F">
        <w:rPr>
          <w:rFonts w:ascii="Garamond" w:hAnsi="Garamond"/>
          <w:b w:val="0"/>
          <w:bCs w:val="0"/>
          <w:sz w:val="26"/>
          <w:szCs w:val="26"/>
          <w:lang w:val="en-GB"/>
        </w:rPr>
        <w:t xml:space="preserve"> the Ministry (Article </w:t>
      </w:r>
      <w:r w:rsidR="002C20AF" w:rsidRPr="0001353F">
        <w:rPr>
          <w:rFonts w:ascii="Garamond" w:hAnsi="Garamond"/>
          <w:b w:val="0"/>
          <w:bCs w:val="0"/>
          <w:sz w:val="26"/>
          <w:szCs w:val="26"/>
          <w:lang w:val="en-GB"/>
        </w:rPr>
        <w:t xml:space="preserve">70 paragraph </w:t>
      </w:r>
      <w:r w:rsidR="00DF5BAD">
        <w:rPr>
          <w:rFonts w:ascii="Garamond" w:hAnsi="Garamond"/>
          <w:b w:val="0"/>
          <w:bCs w:val="0"/>
          <w:sz w:val="26"/>
          <w:szCs w:val="26"/>
          <w:lang w:val="en-GB"/>
        </w:rPr>
        <w:t>2</w:t>
      </w:r>
      <w:r w:rsidR="002E5762" w:rsidRPr="0001353F">
        <w:rPr>
          <w:rFonts w:ascii="Garamond" w:hAnsi="Garamond"/>
          <w:b w:val="0"/>
          <w:bCs w:val="0"/>
          <w:sz w:val="26"/>
          <w:szCs w:val="26"/>
          <w:lang w:val="en-GB"/>
        </w:rPr>
        <w:t>)</w:t>
      </w:r>
    </w:p>
    <w:p w:rsidR="002E5762" w:rsidRPr="0001353F" w:rsidRDefault="002C20AF" w:rsidP="00B16738">
      <w:pPr>
        <w:pStyle w:val="BodyText2"/>
        <w:tabs>
          <w:tab w:val="left" w:pos="993"/>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8</w:t>
      </w:r>
      <w:r w:rsidR="00B16738" w:rsidRPr="0001353F">
        <w:rPr>
          <w:rFonts w:ascii="Garamond" w:hAnsi="Garamond"/>
          <w:b w:val="0"/>
          <w:bCs w:val="0"/>
          <w:sz w:val="26"/>
          <w:szCs w:val="26"/>
          <w:lang w:val="en-GB"/>
        </w:rPr>
        <w:t>)</w:t>
      </w:r>
      <w:r w:rsidR="00B16738" w:rsidRPr="0001353F">
        <w:rPr>
          <w:rFonts w:ascii="Garamond" w:hAnsi="Garamond"/>
          <w:b w:val="0"/>
          <w:bCs w:val="0"/>
          <w:sz w:val="26"/>
          <w:szCs w:val="26"/>
          <w:lang w:val="en-GB"/>
        </w:rPr>
        <w:tab/>
      </w:r>
      <w:r w:rsidR="002958DE" w:rsidRPr="0001353F">
        <w:rPr>
          <w:rFonts w:ascii="Garamond" w:hAnsi="Garamond"/>
          <w:b w:val="0"/>
          <w:bCs w:val="0"/>
          <w:sz w:val="26"/>
          <w:szCs w:val="26"/>
          <w:lang w:val="en-GB"/>
        </w:rPr>
        <w:t>appoints</w:t>
      </w:r>
      <w:r w:rsidR="006D698B" w:rsidRPr="0001353F">
        <w:rPr>
          <w:rFonts w:ascii="Garamond" w:hAnsi="Garamond"/>
          <w:b w:val="0"/>
          <w:bCs w:val="0"/>
          <w:sz w:val="26"/>
          <w:szCs w:val="26"/>
          <w:lang w:val="en-GB"/>
        </w:rPr>
        <w:t xml:space="preserve"> to academic titles persons</w:t>
      </w:r>
      <w:r w:rsidR="006165FB" w:rsidRPr="0001353F">
        <w:rPr>
          <w:rFonts w:ascii="Garamond" w:hAnsi="Garamond"/>
          <w:b w:val="0"/>
          <w:bCs w:val="0"/>
          <w:sz w:val="26"/>
          <w:szCs w:val="26"/>
          <w:lang w:val="en-GB"/>
        </w:rPr>
        <w:t xml:space="preserve"> who </w:t>
      </w:r>
      <w:r w:rsidR="002958DE" w:rsidRPr="0001353F">
        <w:rPr>
          <w:rFonts w:ascii="Garamond" w:hAnsi="Garamond"/>
          <w:b w:val="0"/>
          <w:bCs w:val="0"/>
          <w:sz w:val="26"/>
          <w:szCs w:val="26"/>
          <w:lang w:val="en-GB"/>
        </w:rPr>
        <w:t>do</w:t>
      </w:r>
      <w:r w:rsidR="006165FB" w:rsidRPr="0001353F">
        <w:rPr>
          <w:rFonts w:ascii="Garamond" w:hAnsi="Garamond"/>
          <w:b w:val="0"/>
          <w:bCs w:val="0"/>
          <w:sz w:val="26"/>
          <w:szCs w:val="26"/>
          <w:lang w:val="en-GB"/>
        </w:rPr>
        <w:t xml:space="preserve"> not meet the requirements for being </w:t>
      </w:r>
      <w:r w:rsidR="002958DE" w:rsidRPr="0001353F">
        <w:rPr>
          <w:rFonts w:ascii="Garamond" w:hAnsi="Garamond"/>
          <w:b w:val="0"/>
          <w:bCs w:val="0"/>
          <w:sz w:val="26"/>
          <w:szCs w:val="26"/>
          <w:lang w:val="en-GB"/>
        </w:rPr>
        <w:t>appointed to</w:t>
      </w:r>
      <w:r w:rsidR="006165FB" w:rsidRPr="0001353F">
        <w:rPr>
          <w:rFonts w:ascii="Garamond" w:hAnsi="Garamond"/>
          <w:b w:val="0"/>
          <w:bCs w:val="0"/>
          <w:sz w:val="26"/>
          <w:szCs w:val="26"/>
          <w:lang w:val="en-GB"/>
        </w:rPr>
        <w:t xml:space="preserve"> an academic title</w:t>
      </w:r>
      <w:r w:rsidR="006D698B" w:rsidRPr="0001353F">
        <w:rPr>
          <w:rFonts w:ascii="Garamond" w:hAnsi="Garamond"/>
          <w:b w:val="0"/>
          <w:bCs w:val="0"/>
          <w:sz w:val="26"/>
          <w:szCs w:val="26"/>
          <w:lang w:val="en-GB"/>
        </w:rPr>
        <w:t>s</w:t>
      </w:r>
      <w:r w:rsidR="006165FB" w:rsidRPr="0001353F">
        <w:rPr>
          <w:rFonts w:ascii="Garamond" w:hAnsi="Garamond"/>
          <w:b w:val="0"/>
          <w:bCs w:val="0"/>
          <w:sz w:val="26"/>
          <w:szCs w:val="26"/>
          <w:lang w:val="en-GB"/>
        </w:rPr>
        <w:t xml:space="preserve"> referred to in Article 7</w:t>
      </w:r>
      <w:r w:rsidRPr="0001353F">
        <w:rPr>
          <w:rFonts w:ascii="Garamond" w:hAnsi="Garamond"/>
          <w:b w:val="0"/>
          <w:bCs w:val="0"/>
          <w:sz w:val="26"/>
          <w:szCs w:val="26"/>
          <w:lang w:val="en-GB"/>
        </w:rPr>
        <w:t>3</w:t>
      </w:r>
      <w:r w:rsidR="006165FB" w:rsidRPr="0001353F">
        <w:rPr>
          <w:rFonts w:ascii="Garamond" w:hAnsi="Garamond"/>
          <w:b w:val="0"/>
          <w:bCs w:val="0"/>
          <w:sz w:val="26"/>
          <w:szCs w:val="26"/>
          <w:lang w:val="en-GB"/>
        </w:rPr>
        <w:t xml:space="preserve"> paragraphs 1, 2 and 3 of this Law;</w:t>
      </w:r>
    </w:p>
    <w:p w:rsidR="00850CF4" w:rsidRPr="0001353F" w:rsidRDefault="002C20AF" w:rsidP="00B16738">
      <w:pPr>
        <w:pStyle w:val="BodyText2"/>
        <w:tabs>
          <w:tab w:val="left" w:pos="993"/>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9</w:t>
      </w:r>
      <w:r w:rsidR="00B16738" w:rsidRPr="0001353F">
        <w:rPr>
          <w:rFonts w:ascii="Garamond" w:hAnsi="Garamond"/>
          <w:b w:val="0"/>
          <w:bCs w:val="0"/>
          <w:sz w:val="26"/>
          <w:szCs w:val="26"/>
          <w:lang w:val="en-GB"/>
        </w:rPr>
        <w:t>)</w:t>
      </w:r>
      <w:r w:rsidR="00B16738" w:rsidRPr="0001353F">
        <w:rPr>
          <w:rFonts w:ascii="Garamond" w:hAnsi="Garamond"/>
          <w:b w:val="0"/>
          <w:bCs w:val="0"/>
          <w:sz w:val="26"/>
          <w:szCs w:val="26"/>
          <w:lang w:val="en-GB"/>
        </w:rPr>
        <w:tab/>
      </w:r>
      <w:r w:rsidR="002958DE" w:rsidRPr="0001353F">
        <w:rPr>
          <w:rFonts w:ascii="Garamond" w:hAnsi="Garamond"/>
          <w:b w:val="0"/>
          <w:bCs w:val="0"/>
          <w:sz w:val="26"/>
          <w:szCs w:val="26"/>
          <w:lang w:val="en-GB"/>
        </w:rPr>
        <w:t>appoints</w:t>
      </w:r>
      <w:r w:rsidR="002E5762" w:rsidRPr="0001353F">
        <w:rPr>
          <w:rFonts w:ascii="Garamond" w:hAnsi="Garamond"/>
          <w:b w:val="0"/>
          <w:bCs w:val="0"/>
          <w:sz w:val="26"/>
          <w:szCs w:val="26"/>
          <w:lang w:val="en-GB"/>
        </w:rPr>
        <w:t xml:space="preserve"> as teaching associates</w:t>
      </w:r>
      <w:r w:rsidR="00D83DB8" w:rsidRPr="0001353F">
        <w:rPr>
          <w:rFonts w:ascii="Garamond" w:hAnsi="Garamond"/>
          <w:b w:val="0"/>
          <w:bCs w:val="0"/>
          <w:sz w:val="26"/>
          <w:szCs w:val="26"/>
          <w:lang w:val="en-GB"/>
        </w:rPr>
        <w:t xml:space="preserve"> persons</w:t>
      </w:r>
      <w:r w:rsidR="002E5762" w:rsidRPr="0001353F">
        <w:rPr>
          <w:rFonts w:ascii="Garamond" w:hAnsi="Garamond"/>
          <w:b w:val="0"/>
          <w:bCs w:val="0"/>
          <w:sz w:val="26"/>
          <w:szCs w:val="26"/>
          <w:lang w:val="en-GB"/>
        </w:rPr>
        <w:t xml:space="preserve"> who </w:t>
      </w:r>
      <w:r w:rsidR="002958DE" w:rsidRPr="0001353F">
        <w:rPr>
          <w:rFonts w:ascii="Garamond" w:hAnsi="Garamond"/>
          <w:b w:val="0"/>
          <w:bCs w:val="0"/>
          <w:sz w:val="26"/>
          <w:szCs w:val="26"/>
          <w:lang w:val="en-GB"/>
        </w:rPr>
        <w:t>do</w:t>
      </w:r>
      <w:r w:rsidR="002E5762" w:rsidRPr="0001353F">
        <w:rPr>
          <w:rFonts w:ascii="Garamond" w:hAnsi="Garamond"/>
          <w:b w:val="0"/>
          <w:bCs w:val="0"/>
          <w:sz w:val="26"/>
          <w:szCs w:val="26"/>
          <w:lang w:val="en-GB"/>
        </w:rPr>
        <w:t xml:space="preserve"> not meet the requirements prescribed by Article 7</w:t>
      </w:r>
      <w:r w:rsidRPr="0001353F">
        <w:rPr>
          <w:rFonts w:ascii="Garamond" w:hAnsi="Garamond"/>
          <w:b w:val="0"/>
          <w:bCs w:val="0"/>
          <w:sz w:val="26"/>
          <w:szCs w:val="26"/>
          <w:lang w:val="en-GB"/>
        </w:rPr>
        <w:t>5</w:t>
      </w:r>
      <w:r w:rsidR="002E5762" w:rsidRPr="0001353F">
        <w:rPr>
          <w:rFonts w:ascii="Garamond" w:hAnsi="Garamond"/>
          <w:b w:val="0"/>
          <w:bCs w:val="0"/>
          <w:sz w:val="26"/>
          <w:szCs w:val="26"/>
          <w:lang w:val="en-GB"/>
        </w:rPr>
        <w:t xml:space="preserve"> paragraphs 1, 2, 3, 4 and 5 of this Law;</w:t>
      </w:r>
    </w:p>
    <w:p w:rsidR="00850CF4" w:rsidRPr="0001353F" w:rsidRDefault="002C20AF" w:rsidP="00B16738">
      <w:pPr>
        <w:pStyle w:val="BodyText2"/>
        <w:tabs>
          <w:tab w:val="left" w:pos="993"/>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10</w:t>
      </w:r>
      <w:r w:rsidR="002E5762" w:rsidRPr="0001353F">
        <w:rPr>
          <w:rFonts w:ascii="Garamond" w:hAnsi="Garamond"/>
          <w:b w:val="0"/>
          <w:bCs w:val="0"/>
          <w:sz w:val="26"/>
          <w:szCs w:val="26"/>
          <w:lang w:val="en-GB"/>
        </w:rPr>
        <w:t>)</w:t>
      </w:r>
      <w:r w:rsidR="002E5762" w:rsidRPr="0001353F">
        <w:rPr>
          <w:rFonts w:ascii="Garamond" w:hAnsi="Garamond"/>
          <w:b w:val="0"/>
          <w:bCs w:val="0"/>
          <w:sz w:val="26"/>
          <w:szCs w:val="26"/>
          <w:lang w:val="en-GB"/>
        </w:rPr>
        <w:tab/>
      </w:r>
      <w:r w:rsidR="00A76C49" w:rsidRPr="0001353F">
        <w:rPr>
          <w:rFonts w:ascii="Garamond" w:hAnsi="Garamond"/>
          <w:b w:val="0"/>
          <w:bCs w:val="0"/>
          <w:sz w:val="26"/>
          <w:szCs w:val="26"/>
          <w:lang w:val="en-GB"/>
        </w:rPr>
        <w:t>awards degrees</w:t>
      </w:r>
      <w:r w:rsidR="002E5762" w:rsidRPr="0001353F">
        <w:rPr>
          <w:rFonts w:ascii="Garamond" w:hAnsi="Garamond"/>
          <w:b w:val="0"/>
          <w:bCs w:val="0"/>
          <w:sz w:val="26"/>
          <w:szCs w:val="26"/>
          <w:lang w:val="en-GB"/>
        </w:rPr>
        <w:t xml:space="preserve"> to persons who do not meet the requirements prescribed by Article 8</w:t>
      </w:r>
      <w:r w:rsidRPr="0001353F">
        <w:rPr>
          <w:rFonts w:ascii="Garamond" w:hAnsi="Garamond"/>
          <w:b w:val="0"/>
          <w:bCs w:val="0"/>
          <w:sz w:val="26"/>
          <w:szCs w:val="26"/>
          <w:lang w:val="en-GB"/>
        </w:rPr>
        <w:t>3</w:t>
      </w:r>
      <w:r w:rsidR="002E5762" w:rsidRPr="0001353F">
        <w:rPr>
          <w:rFonts w:ascii="Garamond" w:hAnsi="Garamond"/>
          <w:b w:val="0"/>
          <w:bCs w:val="0"/>
          <w:sz w:val="26"/>
          <w:szCs w:val="26"/>
          <w:lang w:val="en-GB"/>
        </w:rPr>
        <w:t xml:space="preserve"> of this Law;</w:t>
      </w:r>
    </w:p>
    <w:p w:rsidR="00850CF4" w:rsidRPr="0001353F" w:rsidRDefault="002E5762" w:rsidP="00B16738">
      <w:pPr>
        <w:pStyle w:val="BodyText2"/>
        <w:tabs>
          <w:tab w:val="left" w:pos="993"/>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1</w:t>
      </w:r>
      <w:r w:rsidR="002C20AF" w:rsidRPr="0001353F">
        <w:rPr>
          <w:rFonts w:ascii="Garamond" w:hAnsi="Garamond"/>
          <w:b w:val="0"/>
          <w:bCs w:val="0"/>
          <w:sz w:val="26"/>
          <w:szCs w:val="26"/>
          <w:lang w:val="en-GB"/>
        </w:rPr>
        <w:t>1</w:t>
      </w:r>
      <w:r w:rsidRPr="0001353F">
        <w:rPr>
          <w:rFonts w:ascii="Garamond" w:hAnsi="Garamond"/>
          <w:b w:val="0"/>
          <w:bCs w:val="0"/>
          <w:sz w:val="26"/>
          <w:szCs w:val="26"/>
          <w:lang w:val="en-GB"/>
        </w:rPr>
        <w:t>)</w:t>
      </w:r>
      <w:r w:rsidRPr="0001353F">
        <w:rPr>
          <w:rFonts w:ascii="Garamond" w:hAnsi="Garamond"/>
          <w:b w:val="0"/>
          <w:bCs w:val="0"/>
          <w:sz w:val="26"/>
          <w:szCs w:val="26"/>
          <w:lang w:val="en-GB"/>
        </w:rPr>
        <w:tab/>
        <w:t>admits students to undergraduate studies who do not meet the requirements prescribed by Article 9</w:t>
      </w:r>
      <w:r w:rsidR="002C20AF" w:rsidRPr="0001353F">
        <w:rPr>
          <w:rFonts w:ascii="Garamond" w:hAnsi="Garamond"/>
          <w:b w:val="0"/>
          <w:bCs w:val="0"/>
          <w:sz w:val="26"/>
          <w:szCs w:val="26"/>
          <w:lang w:val="en-GB"/>
        </w:rPr>
        <w:t>3</w:t>
      </w:r>
      <w:r w:rsidRPr="0001353F">
        <w:rPr>
          <w:rFonts w:ascii="Garamond" w:hAnsi="Garamond"/>
          <w:b w:val="0"/>
          <w:bCs w:val="0"/>
          <w:sz w:val="26"/>
          <w:szCs w:val="26"/>
          <w:lang w:val="en-GB"/>
        </w:rPr>
        <w:t xml:space="preserve"> of this Law;</w:t>
      </w:r>
    </w:p>
    <w:p w:rsidR="00BD2201" w:rsidRPr="0001353F" w:rsidRDefault="002E5762" w:rsidP="00B16738">
      <w:pPr>
        <w:pStyle w:val="BodyText2"/>
        <w:tabs>
          <w:tab w:val="left" w:pos="993"/>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1</w:t>
      </w:r>
      <w:r w:rsidR="002C20AF" w:rsidRPr="0001353F">
        <w:rPr>
          <w:rFonts w:ascii="Garamond" w:hAnsi="Garamond"/>
          <w:b w:val="0"/>
          <w:bCs w:val="0"/>
          <w:sz w:val="26"/>
          <w:szCs w:val="26"/>
          <w:lang w:val="en-GB"/>
        </w:rPr>
        <w:t>2</w:t>
      </w:r>
      <w:r w:rsidR="00BD2201" w:rsidRPr="0001353F">
        <w:rPr>
          <w:rFonts w:ascii="Garamond" w:hAnsi="Garamond"/>
          <w:b w:val="0"/>
          <w:bCs w:val="0"/>
          <w:sz w:val="26"/>
          <w:szCs w:val="26"/>
          <w:lang w:val="en-GB"/>
        </w:rPr>
        <w:t>)</w:t>
      </w:r>
      <w:r w:rsidR="00DA6AF8" w:rsidRPr="0001353F">
        <w:rPr>
          <w:rFonts w:ascii="Garamond" w:hAnsi="Garamond"/>
          <w:b w:val="0"/>
          <w:bCs w:val="0"/>
          <w:sz w:val="26"/>
          <w:szCs w:val="26"/>
          <w:lang w:val="en-GB"/>
        </w:rPr>
        <w:tab/>
      </w:r>
      <w:r w:rsidR="00A66C9A" w:rsidRPr="0001353F">
        <w:rPr>
          <w:rFonts w:ascii="Garamond" w:hAnsi="Garamond"/>
          <w:b w:val="0"/>
          <w:bCs w:val="0"/>
          <w:sz w:val="26"/>
          <w:szCs w:val="26"/>
          <w:lang w:val="en-GB"/>
        </w:rPr>
        <w:t>admits</w:t>
      </w:r>
      <w:r w:rsidR="00BD2201" w:rsidRPr="0001353F">
        <w:rPr>
          <w:rFonts w:ascii="Garamond" w:hAnsi="Garamond"/>
          <w:b w:val="0"/>
          <w:bCs w:val="0"/>
          <w:sz w:val="26"/>
          <w:szCs w:val="26"/>
          <w:lang w:val="en-GB"/>
        </w:rPr>
        <w:t xml:space="preserve"> </w:t>
      </w:r>
      <w:r w:rsidR="00764EE9" w:rsidRPr="0001353F">
        <w:rPr>
          <w:rFonts w:ascii="Garamond" w:hAnsi="Garamond"/>
          <w:b w:val="0"/>
          <w:bCs w:val="0"/>
          <w:sz w:val="26"/>
          <w:szCs w:val="26"/>
          <w:lang w:val="en-GB"/>
        </w:rPr>
        <w:t xml:space="preserve">more </w:t>
      </w:r>
      <w:r w:rsidR="00BD2201" w:rsidRPr="0001353F">
        <w:rPr>
          <w:rFonts w:ascii="Garamond" w:hAnsi="Garamond"/>
          <w:b w:val="0"/>
          <w:bCs w:val="0"/>
          <w:sz w:val="26"/>
          <w:szCs w:val="26"/>
          <w:lang w:val="en-GB"/>
        </w:rPr>
        <w:t xml:space="preserve">students </w:t>
      </w:r>
      <w:r w:rsidR="00764EE9" w:rsidRPr="0001353F">
        <w:rPr>
          <w:rFonts w:ascii="Garamond" w:hAnsi="Garamond"/>
          <w:b w:val="0"/>
          <w:bCs w:val="0"/>
          <w:sz w:val="26"/>
          <w:szCs w:val="26"/>
          <w:lang w:val="en-GB"/>
        </w:rPr>
        <w:t>than</w:t>
      </w:r>
      <w:r w:rsidR="00BD2201" w:rsidRPr="0001353F">
        <w:rPr>
          <w:rFonts w:ascii="Garamond" w:hAnsi="Garamond"/>
          <w:b w:val="0"/>
          <w:bCs w:val="0"/>
          <w:sz w:val="26"/>
          <w:szCs w:val="26"/>
          <w:lang w:val="en-GB"/>
        </w:rPr>
        <w:t xml:space="preserve"> stipulated </w:t>
      </w:r>
      <w:r w:rsidR="002C20AF" w:rsidRPr="0001353F">
        <w:rPr>
          <w:rFonts w:ascii="Garamond" w:hAnsi="Garamond"/>
          <w:b w:val="0"/>
          <w:bCs w:val="0"/>
          <w:sz w:val="26"/>
          <w:szCs w:val="26"/>
          <w:lang w:val="en-GB"/>
        </w:rPr>
        <w:t>in the license</w:t>
      </w:r>
      <w:r w:rsidRPr="0001353F">
        <w:rPr>
          <w:rFonts w:ascii="Garamond" w:hAnsi="Garamond"/>
          <w:b w:val="0"/>
          <w:bCs w:val="0"/>
          <w:sz w:val="26"/>
          <w:szCs w:val="26"/>
          <w:lang w:val="en-GB"/>
        </w:rPr>
        <w:t xml:space="preserve"> (Article 9</w:t>
      </w:r>
      <w:r w:rsidR="002C20AF" w:rsidRPr="0001353F">
        <w:rPr>
          <w:rFonts w:ascii="Garamond" w:hAnsi="Garamond"/>
          <w:b w:val="0"/>
          <w:bCs w:val="0"/>
          <w:sz w:val="26"/>
          <w:szCs w:val="26"/>
          <w:lang w:val="en-GB"/>
        </w:rPr>
        <w:t>9</w:t>
      </w:r>
      <w:r w:rsidRPr="0001353F">
        <w:rPr>
          <w:rFonts w:ascii="Garamond" w:hAnsi="Garamond"/>
          <w:b w:val="0"/>
          <w:bCs w:val="0"/>
          <w:sz w:val="26"/>
          <w:szCs w:val="26"/>
          <w:lang w:val="en-GB"/>
        </w:rPr>
        <w:t xml:space="preserve"> paragraph 1)</w:t>
      </w:r>
      <w:r w:rsidR="00BD2201" w:rsidRPr="0001353F">
        <w:rPr>
          <w:rFonts w:ascii="Garamond" w:hAnsi="Garamond"/>
          <w:b w:val="0"/>
          <w:bCs w:val="0"/>
          <w:sz w:val="26"/>
          <w:szCs w:val="26"/>
          <w:lang w:val="en-GB"/>
        </w:rPr>
        <w:t>;</w:t>
      </w:r>
    </w:p>
    <w:p w:rsidR="00BD2201" w:rsidRPr="0001353F" w:rsidRDefault="00BD2201" w:rsidP="00B16738">
      <w:pPr>
        <w:pStyle w:val="BodyText2"/>
        <w:tabs>
          <w:tab w:val="left" w:pos="993"/>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1</w:t>
      </w:r>
      <w:r w:rsidR="002C20AF" w:rsidRPr="0001353F">
        <w:rPr>
          <w:rFonts w:ascii="Garamond" w:hAnsi="Garamond"/>
          <w:b w:val="0"/>
          <w:bCs w:val="0"/>
          <w:sz w:val="26"/>
          <w:szCs w:val="26"/>
          <w:lang w:val="en-GB"/>
        </w:rPr>
        <w:t>3</w:t>
      </w:r>
      <w:r w:rsidRPr="0001353F">
        <w:rPr>
          <w:rFonts w:ascii="Garamond" w:hAnsi="Garamond"/>
          <w:b w:val="0"/>
          <w:bCs w:val="0"/>
          <w:sz w:val="26"/>
          <w:szCs w:val="26"/>
          <w:lang w:val="en-GB"/>
        </w:rPr>
        <w:t>)</w:t>
      </w:r>
      <w:r w:rsidR="002E5762" w:rsidRPr="0001353F">
        <w:rPr>
          <w:rFonts w:ascii="Garamond" w:hAnsi="Garamond"/>
          <w:b w:val="0"/>
          <w:bCs w:val="0"/>
          <w:sz w:val="26"/>
          <w:szCs w:val="26"/>
          <w:lang w:val="en-GB"/>
        </w:rPr>
        <w:tab/>
      </w:r>
      <w:r w:rsidRPr="0001353F">
        <w:rPr>
          <w:rFonts w:ascii="Garamond" w:hAnsi="Garamond"/>
          <w:b w:val="0"/>
          <w:bCs w:val="0"/>
          <w:sz w:val="26"/>
          <w:szCs w:val="26"/>
          <w:lang w:val="en-GB"/>
        </w:rPr>
        <w:t xml:space="preserve">does not conclude a studying </w:t>
      </w:r>
      <w:r w:rsidR="00DF5BAD" w:rsidRPr="0001353F">
        <w:rPr>
          <w:rFonts w:ascii="Garamond" w:hAnsi="Garamond"/>
          <w:b w:val="0"/>
          <w:bCs w:val="0"/>
          <w:sz w:val="26"/>
          <w:szCs w:val="26"/>
          <w:lang w:val="en-GB"/>
        </w:rPr>
        <w:t>agreement</w:t>
      </w:r>
      <w:r w:rsidR="00DF5BAD">
        <w:rPr>
          <w:rFonts w:ascii="Garamond" w:hAnsi="Garamond"/>
          <w:b w:val="0"/>
          <w:bCs w:val="0"/>
          <w:sz w:val="26"/>
          <w:szCs w:val="26"/>
          <w:lang w:val="en-GB"/>
        </w:rPr>
        <w:t xml:space="preserve"> </w:t>
      </w:r>
      <w:r w:rsidR="00DF5BAD" w:rsidRPr="0001353F">
        <w:rPr>
          <w:rFonts w:ascii="Garamond" w:hAnsi="Garamond"/>
          <w:b w:val="0"/>
          <w:bCs w:val="0"/>
          <w:sz w:val="26"/>
          <w:szCs w:val="26"/>
          <w:lang w:val="en-GB"/>
        </w:rPr>
        <w:t xml:space="preserve">with a student </w:t>
      </w:r>
      <w:r w:rsidR="00803EEA" w:rsidRPr="0001353F">
        <w:rPr>
          <w:rFonts w:ascii="Garamond" w:hAnsi="Garamond"/>
          <w:b w:val="0"/>
          <w:bCs w:val="0"/>
          <w:sz w:val="26"/>
          <w:szCs w:val="26"/>
          <w:lang w:val="en-GB"/>
        </w:rPr>
        <w:t>(</w:t>
      </w:r>
      <w:r w:rsidRPr="0001353F">
        <w:rPr>
          <w:rFonts w:ascii="Garamond" w:hAnsi="Garamond"/>
          <w:b w:val="0"/>
          <w:bCs w:val="0"/>
          <w:sz w:val="26"/>
          <w:szCs w:val="26"/>
          <w:lang w:val="en-GB"/>
        </w:rPr>
        <w:t xml:space="preserve">Article </w:t>
      </w:r>
      <w:r w:rsidR="007C5AB9" w:rsidRPr="0001353F">
        <w:rPr>
          <w:rFonts w:ascii="Garamond" w:hAnsi="Garamond"/>
          <w:b w:val="0"/>
          <w:bCs w:val="0"/>
          <w:sz w:val="26"/>
          <w:szCs w:val="26"/>
          <w:lang w:val="en-GB"/>
        </w:rPr>
        <w:t>10</w:t>
      </w:r>
      <w:r w:rsidR="002C20AF" w:rsidRPr="0001353F">
        <w:rPr>
          <w:rFonts w:ascii="Garamond" w:hAnsi="Garamond"/>
          <w:b w:val="0"/>
          <w:bCs w:val="0"/>
          <w:sz w:val="26"/>
          <w:szCs w:val="26"/>
          <w:lang w:val="en-GB"/>
        </w:rPr>
        <w:t>2</w:t>
      </w:r>
      <w:r w:rsidR="00A66C9A" w:rsidRPr="0001353F">
        <w:rPr>
          <w:rFonts w:ascii="Garamond" w:hAnsi="Garamond"/>
          <w:b w:val="0"/>
          <w:bCs w:val="0"/>
          <w:sz w:val="26"/>
          <w:szCs w:val="26"/>
          <w:lang w:val="en-GB"/>
        </w:rPr>
        <w:t xml:space="preserve"> </w:t>
      </w:r>
      <w:r w:rsidR="00803EEA" w:rsidRPr="0001353F">
        <w:rPr>
          <w:rFonts w:ascii="Garamond" w:hAnsi="Garamond"/>
          <w:b w:val="0"/>
          <w:bCs w:val="0"/>
          <w:sz w:val="26"/>
          <w:szCs w:val="26"/>
          <w:lang w:val="en-GB"/>
        </w:rPr>
        <w:t>paragraph 1);</w:t>
      </w:r>
    </w:p>
    <w:p w:rsidR="00BD2201" w:rsidRPr="0001353F" w:rsidRDefault="007C5AB9" w:rsidP="00B16738">
      <w:pPr>
        <w:pStyle w:val="BodyText2"/>
        <w:tabs>
          <w:tab w:val="left" w:pos="993"/>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1</w:t>
      </w:r>
      <w:r w:rsidR="002C20AF" w:rsidRPr="0001353F">
        <w:rPr>
          <w:rFonts w:ascii="Garamond" w:hAnsi="Garamond"/>
          <w:b w:val="0"/>
          <w:bCs w:val="0"/>
          <w:sz w:val="26"/>
          <w:szCs w:val="26"/>
          <w:lang w:val="en-GB"/>
        </w:rPr>
        <w:t>4</w:t>
      </w:r>
      <w:r w:rsidR="00BD2201" w:rsidRPr="0001353F">
        <w:rPr>
          <w:rFonts w:ascii="Garamond" w:hAnsi="Garamond"/>
          <w:b w:val="0"/>
          <w:bCs w:val="0"/>
          <w:sz w:val="26"/>
          <w:szCs w:val="26"/>
          <w:lang w:val="en-GB"/>
        </w:rPr>
        <w:t>)</w:t>
      </w:r>
      <w:r w:rsidR="002E5762" w:rsidRPr="0001353F">
        <w:rPr>
          <w:rFonts w:ascii="Garamond" w:hAnsi="Garamond"/>
          <w:b w:val="0"/>
          <w:bCs w:val="0"/>
          <w:sz w:val="26"/>
          <w:szCs w:val="26"/>
          <w:lang w:val="en-GB"/>
        </w:rPr>
        <w:tab/>
      </w:r>
      <w:r w:rsidR="00BD2201" w:rsidRPr="0001353F">
        <w:rPr>
          <w:rFonts w:ascii="Garamond" w:hAnsi="Garamond"/>
          <w:b w:val="0"/>
          <w:bCs w:val="0"/>
          <w:sz w:val="26"/>
          <w:szCs w:val="26"/>
          <w:lang w:val="en-GB"/>
        </w:rPr>
        <w:t>does not keep</w:t>
      </w:r>
      <w:r w:rsidR="00803EEA" w:rsidRPr="0001353F">
        <w:rPr>
          <w:rFonts w:ascii="Garamond" w:hAnsi="Garamond"/>
          <w:b w:val="0"/>
          <w:bCs w:val="0"/>
          <w:sz w:val="26"/>
          <w:szCs w:val="26"/>
          <w:lang w:val="en-GB"/>
        </w:rPr>
        <w:t xml:space="preserve"> </w:t>
      </w:r>
      <w:r w:rsidR="00D83DB8" w:rsidRPr="0001353F">
        <w:rPr>
          <w:rFonts w:ascii="Garamond" w:hAnsi="Garamond"/>
          <w:b w:val="0"/>
          <w:bCs w:val="0"/>
          <w:sz w:val="26"/>
          <w:szCs w:val="26"/>
          <w:lang w:val="en-GB"/>
        </w:rPr>
        <w:t>register of students</w:t>
      </w:r>
      <w:r w:rsidR="00803EEA" w:rsidRPr="0001353F">
        <w:rPr>
          <w:rFonts w:ascii="Garamond" w:hAnsi="Garamond"/>
          <w:b w:val="0"/>
          <w:bCs w:val="0"/>
          <w:sz w:val="26"/>
          <w:szCs w:val="26"/>
          <w:lang w:val="en-GB"/>
        </w:rPr>
        <w:t>,</w:t>
      </w:r>
      <w:r w:rsidR="00BD2201" w:rsidRPr="0001353F">
        <w:rPr>
          <w:rFonts w:ascii="Garamond" w:hAnsi="Garamond"/>
          <w:b w:val="0"/>
          <w:bCs w:val="0"/>
          <w:sz w:val="26"/>
          <w:szCs w:val="26"/>
          <w:lang w:val="en-GB"/>
        </w:rPr>
        <w:t xml:space="preserve"> records</w:t>
      </w:r>
      <w:r w:rsidR="00803EEA" w:rsidRPr="0001353F">
        <w:rPr>
          <w:rFonts w:ascii="Garamond" w:hAnsi="Garamond"/>
          <w:b w:val="0"/>
          <w:bCs w:val="0"/>
          <w:sz w:val="26"/>
          <w:szCs w:val="26"/>
          <w:lang w:val="en-GB"/>
        </w:rPr>
        <w:t xml:space="preserve"> on issued diplomas and diploma supplements and records on exams (Article 11</w:t>
      </w:r>
      <w:r w:rsidR="002C20AF" w:rsidRPr="0001353F">
        <w:rPr>
          <w:rFonts w:ascii="Garamond" w:hAnsi="Garamond"/>
          <w:b w:val="0"/>
          <w:bCs w:val="0"/>
          <w:sz w:val="26"/>
          <w:szCs w:val="26"/>
          <w:lang w:val="en-GB"/>
        </w:rPr>
        <w:t>4</w:t>
      </w:r>
      <w:r w:rsidR="00803EEA" w:rsidRPr="0001353F">
        <w:rPr>
          <w:rFonts w:ascii="Garamond" w:hAnsi="Garamond"/>
          <w:b w:val="0"/>
          <w:bCs w:val="0"/>
          <w:sz w:val="26"/>
          <w:szCs w:val="26"/>
          <w:lang w:val="en-GB"/>
        </w:rPr>
        <w:t xml:space="preserve"> paragraph 1);</w:t>
      </w:r>
    </w:p>
    <w:p w:rsidR="00803EEA" w:rsidRPr="0001353F" w:rsidRDefault="00803EEA" w:rsidP="00B16738">
      <w:pPr>
        <w:pStyle w:val="BodyText2"/>
        <w:tabs>
          <w:tab w:val="left" w:pos="993"/>
        </w:tabs>
        <w:ind w:left="993" w:hanging="426"/>
        <w:contextualSpacing/>
        <w:jc w:val="both"/>
        <w:rPr>
          <w:rFonts w:ascii="Garamond" w:hAnsi="Garamond"/>
          <w:b w:val="0"/>
          <w:bCs w:val="0"/>
          <w:sz w:val="26"/>
          <w:szCs w:val="26"/>
          <w:lang w:val="en-GB"/>
        </w:rPr>
      </w:pPr>
      <w:r w:rsidRPr="0001353F">
        <w:rPr>
          <w:rFonts w:ascii="Garamond" w:hAnsi="Garamond"/>
          <w:b w:val="0"/>
          <w:bCs w:val="0"/>
          <w:sz w:val="26"/>
          <w:szCs w:val="26"/>
          <w:lang w:val="en-GB"/>
        </w:rPr>
        <w:t>1</w:t>
      </w:r>
      <w:r w:rsidR="002C20AF" w:rsidRPr="0001353F">
        <w:rPr>
          <w:rFonts w:ascii="Garamond" w:hAnsi="Garamond"/>
          <w:b w:val="0"/>
          <w:bCs w:val="0"/>
          <w:sz w:val="26"/>
          <w:szCs w:val="26"/>
          <w:lang w:val="en-GB"/>
        </w:rPr>
        <w:t>5</w:t>
      </w:r>
      <w:r w:rsidRPr="0001353F">
        <w:rPr>
          <w:rFonts w:ascii="Garamond" w:hAnsi="Garamond"/>
          <w:b w:val="0"/>
          <w:bCs w:val="0"/>
          <w:sz w:val="26"/>
          <w:szCs w:val="26"/>
          <w:lang w:val="en-GB"/>
        </w:rPr>
        <w:t>)</w:t>
      </w:r>
      <w:r w:rsidRPr="0001353F">
        <w:rPr>
          <w:rFonts w:ascii="Garamond" w:hAnsi="Garamond"/>
          <w:b w:val="0"/>
          <w:bCs w:val="0"/>
          <w:sz w:val="26"/>
          <w:szCs w:val="26"/>
          <w:lang w:val="en-GB"/>
        </w:rPr>
        <w:tab/>
        <w:t>does not issue public credentials on the basis of data from the records (Article 11</w:t>
      </w:r>
      <w:r w:rsidR="002C20AF" w:rsidRPr="0001353F">
        <w:rPr>
          <w:rFonts w:ascii="Garamond" w:hAnsi="Garamond"/>
          <w:b w:val="0"/>
          <w:bCs w:val="0"/>
          <w:sz w:val="26"/>
          <w:szCs w:val="26"/>
          <w:lang w:val="en-GB"/>
        </w:rPr>
        <w:t>5</w:t>
      </w:r>
      <w:r w:rsidRPr="0001353F">
        <w:rPr>
          <w:rFonts w:ascii="Garamond" w:hAnsi="Garamond"/>
          <w:b w:val="0"/>
          <w:bCs w:val="0"/>
          <w:sz w:val="26"/>
          <w:szCs w:val="26"/>
          <w:lang w:val="en-GB"/>
        </w:rPr>
        <w:t xml:space="preserve"> paragraph 1).</w:t>
      </w:r>
    </w:p>
    <w:p w:rsidR="007C5AB9" w:rsidRPr="0001353F" w:rsidRDefault="007C5AB9" w:rsidP="00B16738">
      <w:pPr>
        <w:pStyle w:val="BodyText2"/>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For the offence referred to in paragraph 1 of </w:t>
      </w:r>
      <w:r w:rsidR="00D86C91" w:rsidRPr="0001353F">
        <w:rPr>
          <w:rFonts w:ascii="Garamond" w:hAnsi="Garamond"/>
          <w:b w:val="0"/>
          <w:bCs w:val="0"/>
          <w:sz w:val="26"/>
          <w:szCs w:val="26"/>
          <w:lang w:val="en-GB"/>
        </w:rPr>
        <w:t>this</w:t>
      </w:r>
      <w:r w:rsidRPr="0001353F">
        <w:rPr>
          <w:rFonts w:ascii="Garamond" w:hAnsi="Garamond"/>
          <w:b w:val="0"/>
          <w:bCs w:val="0"/>
          <w:sz w:val="26"/>
          <w:szCs w:val="26"/>
          <w:lang w:val="en-GB"/>
        </w:rPr>
        <w:t xml:space="preserve"> Article, </w:t>
      </w:r>
      <w:r w:rsidR="00831B02" w:rsidRPr="0001353F">
        <w:rPr>
          <w:rFonts w:ascii="Garamond" w:hAnsi="Garamond"/>
          <w:b w:val="0"/>
          <w:bCs w:val="0"/>
          <w:sz w:val="26"/>
          <w:szCs w:val="26"/>
          <w:lang w:val="en-GB"/>
        </w:rPr>
        <w:t xml:space="preserve">the </w:t>
      </w:r>
      <w:r w:rsidR="00A66C9A" w:rsidRPr="0001353F">
        <w:rPr>
          <w:rFonts w:ascii="Garamond" w:hAnsi="Garamond"/>
          <w:b w:val="0"/>
          <w:bCs w:val="0"/>
          <w:sz w:val="26"/>
          <w:szCs w:val="26"/>
          <w:lang w:val="en-GB"/>
        </w:rPr>
        <w:t xml:space="preserve">managing body and </w:t>
      </w:r>
      <w:r w:rsidR="00831B02" w:rsidRPr="0001353F">
        <w:rPr>
          <w:rFonts w:ascii="Garamond" w:hAnsi="Garamond"/>
          <w:b w:val="0"/>
          <w:bCs w:val="0"/>
          <w:sz w:val="26"/>
          <w:szCs w:val="26"/>
          <w:lang w:val="en-GB"/>
        </w:rPr>
        <w:t xml:space="preserve">a </w:t>
      </w:r>
      <w:r w:rsidR="00A66C9A" w:rsidRPr="0001353F">
        <w:rPr>
          <w:rFonts w:ascii="Garamond" w:hAnsi="Garamond"/>
          <w:b w:val="0"/>
          <w:bCs w:val="0"/>
          <w:sz w:val="26"/>
          <w:szCs w:val="26"/>
          <w:lang w:val="en-GB"/>
        </w:rPr>
        <w:t xml:space="preserve">responsible </w:t>
      </w:r>
      <w:r w:rsidRPr="0001353F">
        <w:rPr>
          <w:rFonts w:ascii="Garamond" w:hAnsi="Garamond"/>
          <w:b w:val="0"/>
          <w:bCs w:val="0"/>
          <w:sz w:val="26"/>
          <w:szCs w:val="26"/>
          <w:lang w:val="en-GB"/>
        </w:rPr>
        <w:t xml:space="preserve">person </w:t>
      </w:r>
      <w:r w:rsidR="00831B02" w:rsidRPr="0001353F">
        <w:rPr>
          <w:rFonts w:ascii="Garamond" w:hAnsi="Garamond"/>
          <w:b w:val="0"/>
          <w:bCs w:val="0"/>
          <w:sz w:val="26"/>
          <w:szCs w:val="26"/>
          <w:lang w:val="en-GB"/>
        </w:rPr>
        <w:t xml:space="preserve">of </w:t>
      </w:r>
      <w:r w:rsidRPr="0001353F">
        <w:rPr>
          <w:rFonts w:ascii="Garamond" w:hAnsi="Garamond"/>
          <w:b w:val="0"/>
          <w:bCs w:val="0"/>
          <w:sz w:val="26"/>
          <w:szCs w:val="26"/>
          <w:lang w:val="en-GB"/>
        </w:rPr>
        <w:t xml:space="preserve">an institution shall be fined </w:t>
      </w:r>
      <w:r w:rsidR="00A66C9A" w:rsidRPr="0001353F">
        <w:rPr>
          <w:rFonts w:ascii="Garamond" w:hAnsi="Garamond"/>
          <w:b w:val="0"/>
          <w:bCs w:val="0"/>
          <w:sz w:val="26"/>
          <w:szCs w:val="26"/>
          <w:lang w:val="en-GB"/>
        </w:rPr>
        <w:t>in</w:t>
      </w:r>
      <w:r w:rsidRPr="0001353F">
        <w:rPr>
          <w:rFonts w:ascii="Garamond" w:hAnsi="Garamond"/>
          <w:b w:val="0"/>
          <w:bCs w:val="0"/>
          <w:sz w:val="26"/>
          <w:szCs w:val="26"/>
          <w:lang w:val="en-GB"/>
        </w:rPr>
        <w:t xml:space="preserve"> the amount of 200 euro to 2,000 euro.</w:t>
      </w:r>
    </w:p>
    <w:p w:rsidR="00197C53" w:rsidRPr="0001353F" w:rsidRDefault="00197C53" w:rsidP="00191001">
      <w:pPr>
        <w:pStyle w:val="BodyText2"/>
        <w:contextualSpacing/>
        <w:rPr>
          <w:rFonts w:ascii="Garamond" w:hAnsi="Garamond"/>
          <w:bCs w:val="0"/>
          <w:sz w:val="26"/>
          <w:szCs w:val="26"/>
          <w:lang w:val="en-GB"/>
        </w:rPr>
      </w:pPr>
    </w:p>
    <w:p w:rsidR="007C5AB9" w:rsidRPr="0001353F" w:rsidRDefault="00197C53" w:rsidP="00A257A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XIII TRANSITIONAL AND FINAL PROVISIONS</w:t>
      </w:r>
    </w:p>
    <w:p w:rsidR="00197C53" w:rsidRPr="0001353F" w:rsidRDefault="00197C53" w:rsidP="00191001">
      <w:pPr>
        <w:pStyle w:val="BodyText2"/>
        <w:contextualSpacing/>
        <w:jc w:val="center"/>
        <w:rPr>
          <w:rFonts w:ascii="Garamond" w:hAnsi="Garamond"/>
          <w:bCs w:val="0"/>
          <w:sz w:val="26"/>
          <w:szCs w:val="26"/>
          <w:lang w:val="en-GB"/>
        </w:rPr>
      </w:pPr>
    </w:p>
    <w:p w:rsidR="00197C53" w:rsidRPr="0001353F" w:rsidRDefault="00BE3136"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 xml:space="preserve">Deadline for </w:t>
      </w:r>
      <w:r w:rsidR="008F2B2C" w:rsidRPr="0001353F">
        <w:rPr>
          <w:rFonts w:ascii="Garamond" w:hAnsi="Garamond"/>
          <w:bCs w:val="0"/>
          <w:sz w:val="26"/>
          <w:szCs w:val="26"/>
          <w:lang w:val="en-GB"/>
        </w:rPr>
        <w:t>A</w:t>
      </w:r>
      <w:r w:rsidR="00197C53" w:rsidRPr="0001353F">
        <w:rPr>
          <w:rFonts w:ascii="Garamond" w:hAnsi="Garamond"/>
          <w:bCs w:val="0"/>
          <w:sz w:val="26"/>
          <w:szCs w:val="26"/>
          <w:lang w:val="en-GB"/>
        </w:rPr>
        <w:t xml:space="preserve">dopting </w:t>
      </w:r>
      <w:r w:rsidR="008F2B2C" w:rsidRPr="0001353F">
        <w:rPr>
          <w:rFonts w:ascii="Garamond" w:hAnsi="Garamond"/>
          <w:bCs w:val="0"/>
          <w:sz w:val="26"/>
          <w:szCs w:val="26"/>
          <w:lang w:val="en-GB"/>
        </w:rPr>
        <w:t>S</w:t>
      </w:r>
      <w:r w:rsidR="00197C53" w:rsidRPr="0001353F">
        <w:rPr>
          <w:rFonts w:ascii="Garamond" w:hAnsi="Garamond"/>
          <w:bCs w:val="0"/>
          <w:sz w:val="26"/>
          <w:szCs w:val="26"/>
          <w:lang w:val="en-GB"/>
        </w:rPr>
        <w:t xml:space="preserve">econdary </w:t>
      </w:r>
      <w:r w:rsidR="008F2B2C" w:rsidRPr="0001353F">
        <w:rPr>
          <w:rFonts w:ascii="Garamond" w:hAnsi="Garamond"/>
          <w:bCs w:val="0"/>
          <w:sz w:val="26"/>
          <w:szCs w:val="26"/>
          <w:lang w:val="en-GB"/>
        </w:rPr>
        <w:t>L</w:t>
      </w:r>
      <w:r w:rsidR="00197C53" w:rsidRPr="0001353F">
        <w:rPr>
          <w:rFonts w:ascii="Garamond" w:hAnsi="Garamond"/>
          <w:bCs w:val="0"/>
          <w:sz w:val="26"/>
          <w:szCs w:val="26"/>
          <w:lang w:val="en-GB"/>
        </w:rPr>
        <w:t>egislation</w:t>
      </w:r>
    </w:p>
    <w:p w:rsidR="00197C53" w:rsidRPr="0001353F" w:rsidRDefault="001304FE" w:rsidP="00B16738">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803EEA" w:rsidRPr="0001353F">
        <w:rPr>
          <w:rFonts w:ascii="Garamond" w:hAnsi="Garamond"/>
          <w:bCs w:val="0"/>
          <w:sz w:val="26"/>
          <w:szCs w:val="26"/>
          <w:lang w:val="en-GB"/>
        </w:rPr>
        <w:t>11</w:t>
      </w:r>
      <w:r w:rsidR="002C20AF" w:rsidRPr="0001353F">
        <w:rPr>
          <w:rFonts w:ascii="Garamond" w:hAnsi="Garamond"/>
          <w:bCs w:val="0"/>
          <w:sz w:val="26"/>
          <w:szCs w:val="26"/>
          <w:lang w:val="en-GB"/>
        </w:rPr>
        <w:t>8</w:t>
      </w:r>
    </w:p>
    <w:p w:rsidR="00197C53" w:rsidRPr="0001353F" w:rsidRDefault="00197C53" w:rsidP="00B16738">
      <w:pPr>
        <w:pStyle w:val="BodyText2"/>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Regulati</w:t>
      </w:r>
      <w:r w:rsidR="008F2B2C" w:rsidRPr="0001353F">
        <w:rPr>
          <w:rFonts w:ascii="Garamond" w:hAnsi="Garamond"/>
          <w:b w:val="0"/>
          <w:bCs w:val="0"/>
          <w:sz w:val="26"/>
          <w:szCs w:val="26"/>
          <w:lang w:val="en-GB"/>
        </w:rPr>
        <w:t xml:space="preserve">ons </w:t>
      </w:r>
      <w:r w:rsidR="002958DE" w:rsidRPr="0001353F">
        <w:rPr>
          <w:rFonts w:ascii="Garamond" w:hAnsi="Garamond"/>
          <w:b w:val="0"/>
          <w:bCs w:val="0"/>
          <w:sz w:val="26"/>
          <w:szCs w:val="26"/>
          <w:lang w:val="en-GB"/>
        </w:rPr>
        <w:t xml:space="preserve">related to </w:t>
      </w:r>
      <w:r w:rsidR="00D83DB8" w:rsidRPr="0001353F">
        <w:rPr>
          <w:rFonts w:ascii="Garamond" w:hAnsi="Garamond"/>
          <w:b w:val="0"/>
          <w:bCs w:val="0"/>
          <w:sz w:val="26"/>
          <w:szCs w:val="26"/>
          <w:lang w:val="en-GB"/>
        </w:rPr>
        <w:t xml:space="preserve">the </w:t>
      </w:r>
      <w:r w:rsidR="008F2B2C" w:rsidRPr="0001353F">
        <w:rPr>
          <w:rFonts w:ascii="Garamond" w:hAnsi="Garamond"/>
          <w:b w:val="0"/>
          <w:bCs w:val="0"/>
          <w:sz w:val="26"/>
          <w:szCs w:val="26"/>
          <w:lang w:val="en-GB"/>
        </w:rPr>
        <w:t>implementation of this L</w:t>
      </w:r>
      <w:r w:rsidRPr="0001353F">
        <w:rPr>
          <w:rFonts w:ascii="Garamond" w:hAnsi="Garamond"/>
          <w:b w:val="0"/>
          <w:bCs w:val="0"/>
          <w:sz w:val="26"/>
          <w:szCs w:val="26"/>
          <w:lang w:val="en-GB"/>
        </w:rPr>
        <w:t>aw shall be passed</w:t>
      </w:r>
      <w:r w:rsidR="008F2B2C" w:rsidRPr="0001353F">
        <w:rPr>
          <w:rFonts w:ascii="Garamond" w:hAnsi="Garamond"/>
          <w:b w:val="0"/>
          <w:bCs w:val="0"/>
          <w:sz w:val="26"/>
          <w:szCs w:val="26"/>
          <w:lang w:val="en-GB"/>
        </w:rPr>
        <w:t xml:space="preserve"> </w:t>
      </w:r>
      <w:r w:rsidR="00D83DB8" w:rsidRPr="0001353F">
        <w:rPr>
          <w:rFonts w:ascii="Garamond" w:hAnsi="Garamond"/>
          <w:b w:val="0"/>
          <w:bCs w:val="0"/>
          <w:sz w:val="26"/>
          <w:szCs w:val="26"/>
          <w:lang w:val="en-GB"/>
        </w:rPr>
        <w:t xml:space="preserve">not later than </w:t>
      </w:r>
      <w:r w:rsidR="00493564" w:rsidRPr="0001353F">
        <w:rPr>
          <w:rFonts w:ascii="Garamond" w:hAnsi="Garamond"/>
          <w:b w:val="0"/>
          <w:bCs w:val="0"/>
          <w:sz w:val="26"/>
          <w:szCs w:val="26"/>
          <w:lang w:val="en-GB"/>
        </w:rPr>
        <w:t>one year</w:t>
      </w:r>
      <w:r w:rsidRPr="0001353F">
        <w:rPr>
          <w:rFonts w:ascii="Garamond" w:hAnsi="Garamond"/>
          <w:b w:val="0"/>
          <w:bCs w:val="0"/>
          <w:sz w:val="26"/>
          <w:szCs w:val="26"/>
          <w:lang w:val="en-GB"/>
        </w:rPr>
        <w:t xml:space="preserve"> </w:t>
      </w:r>
      <w:r w:rsidR="00F25B79" w:rsidRPr="0001353F">
        <w:rPr>
          <w:rFonts w:ascii="Garamond" w:hAnsi="Garamond"/>
          <w:b w:val="0"/>
          <w:bCs w:val="0"/>
          <w:sz w:val="26"/>
          <w:szCs w:val="26"/>
          <w:lang w:val="en-GB"/>
        </w:rPr>
        <w:t>from</w:t>
      </w:r>
      <w:r w:rsidR="000A363F" w:rsidRPr="0001353F">
        <w:rPr>
          <w:rFonts w:ascii="Garamond" w:hAnsi="Garamond"/>
          <w:b w:val="0"/>
          <w:bCs w:val="0"/>
          <w:sz w:val="26"/>
          <w:szCs w:val="26"/>
          <w:lang w:val="en-GB"/>
        </w:rPr>
        <w:t xml:space="preserve"> the day of entry</w:t>
      </w:r>
      <w:r w:rsidR="000A363F" w:rsidRPr="0001353F">
        <w:rPr>
          <w:rFonts w:ascii="Garamond" w:hAnsi="Garamond"/>
          <w:b w:val="0"/>
          <w:bCs w:val="0"/>
          <w:sz w:val="26"/>
          <w:szCs w:val="26"/>
        </w:rPr>
        <w:t xml:space="preserve"> into force of this Law</w:t>
      </w:r>
      <w:r w:rsidRPr="0001353F">
        <w:rPr>
          <w:rFonts w:ascii="Garamond" w:hAnsi="Garamond"/>
          <w:b w:val="0"/>
          <w:bCs w:val="0"/>
          <w:sz w:val="26"/>
          <w:szCs w:val="26"/>
          <w:lang w:val="en-GB"/>
        </w:rPr>
        <w:t>.</w:t>
      </w:r>
    </w:p>
    <w:p w:rsidR="00197C53" w:rsidRPr="0001353F" w:rsidRDefault="004E5A89" w:rsidP="00B16738">
      <w:pPr>
        <w:pStyle w:val="BodyText2"/>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Regulations</w:t>
      </w:r>
      <w:r w:rsidR="00197C53" w:rsidRPr="0001353F">
        <w:rPr>
          <w:rFonts w:ascii="Garamond" w:hAnsi="Garamond"/>
          <w:b w:val="0"/>
          <w:bCs w:val="0"/>
          <w:sz w:val="26"/>
          <w:szCs w:val="26"/>
          <w:lang w:val="en-GB"/>
        </w:rPr>
        <w:t xml:space="preserve"> </w:t>
      </w:r>
      <w:r w:rsidR="002958DE" w:rsidRPr="0001353F">
        <w:rPr>
          <w:rFonts w:ascii="Garamond" w:hAnsi="Garamond"/>
          <w:b w:val="0"/>
          <w:bCs w:val="0"/>
          <w:sz w:val="26"/>
          <w:szCs w:val="26"/>
          <w:lang w:val="en-GB"/>
        </w:rPr>
        <w:t xml:space="preserve">that were in force </w:t>
      </w:r>
      <w:r w:rsidR="00682244" w:rsidRPr="0001353F">
        <w:rPr>
          <w:rFonts w:ascii="Garamond" w:hAnsi="Garamond"/>
          <w:b w:val="0"/>
          <w:bCs w:val="0"/>
          <w:sz w:val="26"/>
          <w:szCs w:val="26"/>
          <w:lang w:val="en-GB"/>
        </w:rPr>
        <w:t>prior to</w:t>
      </w:r>
      <w:r w:rsidR="00197C53" w:rsidRPr="0001353F">
        <w:rPr>
          <w:rFonts w:ascii="Garamond" w:hAnsi="Garamond"/>
          <w:b w:val="0"/>
          <w:bCs w:val="0"/>
          <w:sz w:val="26"/>
          <w:szCs w:val="26"/>
          <w:lang w:val="en-GB"/>
        </w:rPr>
        <w:t xml:space="preserve"> </w:t>
      </w:r>
      <w:r w:rsidRPr="0001353F">
        <w:rPr>
          <w:rFonts w:ascii="Garamond" w:hAnsi="Garamond"/>
          <w:b w:val="0"/>
          <w:bCs w:val="0"/>
          <w:sz w:val="26"/>
          <w:szCs w:val="26"/>
          <w:lang w:val="en-GB"/>
        </w:rPr>
        <w:t>entry into</w:t>
      </w:r>
      <w:r w:rsidR="00197C53" w:rsidRPr="0001353F">
        <w:rPr>
          <w:rFonts w:ascii="Garamond" w:hAnsi="Garamond"/>
          <w:b w:val="0"/>
          <w:bCs w:val="0"/>
          <w:sz w:val="26"/>
          <w:szCs w:val="26"/>
          <w:lang w:val="en-GB"/>
        </w:rPr>
        <w:t xml:space="preserve"> force</w:t>
      </w:r>
      <w:r w:rsidRPr="0001353F">
        <w:rPr>
          <w:rFonts w:ascii="Garamond" w:hAnsi="Garamond"/>
          <w:b w:val="0"/>
          <w:bCs w:val="0"/>
          <w:sz w:val="26"/>
          <w:szCs w:val="26"/>
          <w:lang w:val="en-GB"/>
        </w:rPr>
        <w:t xml:space="preserve"> of this Law</w:t>
      </w:r>
      <w:r w:rsidR="00197C53" w:rsidRPr="0001353F">
        <w:rPr>
          <w:rFonts w:ascii="Garamond" w:hAnsi="Garamond"/>
          <w:b w:val="0"/>
          <w:bCs w:val="0"/>
          <w:sz w:val="26"/>
          <w:szCs w:val="26"/>
          <w:lang w:val="en-GB"/>
        </w:rPr>
        <w:t xml:space="preserve"> shall apply</w:t>
      </w:r>
      <w:r w:rsidRPr="0001353F">
        <w:rPr>
          <w:rFonts w:ascii="Garamond" w:hAnsi="Garamond"/>
          <w:b w:val="0"/>
          <w:bCs w:val="0"/>
          <w:sz w:val="26"/>
          <w:szCs w:val="26"/>
          <w:lang w:val="en-GB"/>
        </w:rPr>
        <w:t xml:space="preserve"> until the regulations </w:t>
      </w:r>
      <w:r w:rsidR="002958DE" w:rsidRPr="0001353F">
        <w:rPr>
          <w:rFonts w:ascii="Garamond" w:hAnsi="Garamond"/>
          <w:b w:val="0"/>
          <w:bCs w:val="0"/>
          <w:sz w:val="26"/>
          <w:szCs w:val="26"/>
          <w:lang w:val="en-GB"/>
        </w:rPr>
        <w:t>laid down</w:t>
      </w:r>
      <w:r w:rsidRPr="0001353F">
        <w:rPr>
          <w:rFonts w:ascii="Garamond" w:hAnsi="Garamond"/>
          <w:b w:val="0"/>
          <w:bCs w:val="0"/>
          <w:sz w:val="26"/>
          <w:szCs w:val="26"/>
          <w:lang w:val="en-GB"/>
        </w:rPr>
        <w:t xml:space="preserve"> hereof are adopted</w:t>
      </w:r>
      <w:r w:rsidR="00197C53" w:rsidRPr="0001353F">
        <w:rPr>
          <w:rFonts w:ascii="Garamond" w:hAnsi="Garamond"/>
          <w:b w:val="0"/>
          <w:bCs w:val="0"/>
          <w:sz w:val="26"/>
          <w:szCs w:val="26"/>
          <w:lang w:val="en-GB"/>
        </w:rPr>
        <w:t>, unless they are contrary to this law.</w:t>
      </w:r>
    </w:p>
    <w:p w:rsidR="00A257A1" w:rsidRPr="0001353F" w:rsidRDefault="00A257A1" w:rsidP="00A257A1">
      <w:pPr>
        <w:pStyle w:val="BodyText2"/>
        <w:contextualSpacing/>
        <w:jc w:val="both"/>
        <w:rPr>
          <w:rFonts w:ascii="Garamond" w:hAnsi="Garamond"/>
          <w:b w:val="0"/>
          <w:bCs w:val="0"/>
          <w:sz w:val="26"/>
          <w:szCs w:val="26"/>
          <w:lang w:val="en-GB"/>
        </w:rPr>
      </w:pP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Deadline for Adopting Secondary Legislation</w:t>
      </w: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Article 118a</w:t>
      </w:r>
    </w:p>
    <w:p w:rsidR="00A257A1" w:rsidRPr="0001353F" w:rsidRDefault="00A257A1" w:rsidP="00A257A1">
      <w:pPr>
        <w:ind w:firstLine="567"/>
        <w:jc w:val="both"/>
        <w:rPr>
          <w:rFonts w:ascii="Garamond" w:hAnsi="Garamond"/>
          <w:sz w:val="26"/>
          <w:szCs w:val="26"/>
          <w:lang w:val="en-GB"/>
        </w:rPr>
      </w:pPr>
      <w:r w:rsidRPr="0001353F">
        <w:rPr>
          <w:rFonts w:ascii="Garamond" w:hAnsi="Garamond"/>
          <w:sz w:val="26"/>
          <w:szCs w:val="26"/>
          <w:lang w:val="en-GB"/>
        </w:rPr>
        <w:t>Regulations related to the implementation of this Law shall be adopted not later than one year from the date of entry into force of this Law.</w:t>
      </w:r>
    </w:p>
    <w:p w:rsidR="00A257A1" w:rsidRPr="0001353F" w:rsidRDefault="00A257A1" w:rsidP="00A257A1">
      <w:pPr>
        <w:ind w:firstLine="567"/>
        <w:jc w:val="both"/>
        <w:rPr>
          <w:rFonts w:ascii="Garamond" w:hAnsi="Garamond"/>
          <w:sz w:val="26"/>
          <w:szCs w:val="26"/>
          <w:lang w:val="en-GB"/>
        </w:rPr>
      </w:pPr>
      <w:r w:rsidRPr="0001353F">
        <w:rPr>
          <w:rFonts w:ascii="Garamond" w:hAnsi="Garamond"/>
          <w:sz w:val="26"/>
          <w:szCs w:val="26"/>
          <w:lang w:val="en-GB"/>
        </w:rPr>
        <w:t xml:space="preserve">Regulations that were in force before the entry into force of this Law shall apply until the regulations </w:t>
      </w:r>
      <w:r w:rsidR="002958DE" w:rsidRPr="0001353F">
        <w:rPr>
          <w:rFonts w:ascii="Garamond" w:hAnsi="Garamond"/>
          <w:sz w:val="26"/>
          <w:szCs w:val="26"/>
          <w:lang w:val="en-GB"/>
        </w:rPr>
        <w:t>in accordance with</w:t>
      </w:r>
      <w:r w:rsidRPr="0001353F">
        <w:rPr>
          <w:rFonts w:ascii="Garamond" w:hAnsi="Garamond"/>
          <w:sz w:val="26"/>
          <w:szCs w:val="26"/>
          <w:lang w:val="en-GB"/>
        </w:rPr>
        <w:t xml:space="preserve"> this Law are adopted, unless they are contrary to this Law.</w:t>
      </w:r>
    </w:p>
    <w:p w:rsidR="00A257A1" w:rsidRPr="0001353F" w:rsidRDefault="00A257A1" w:rsidP="00A257A1">
      <w:pPr>
        <w:jc w:val="both"/>
        <w:rPr>
          <w:rFonts w:ascii="Garamond" w:hAnsi="Garamond"/>
          <w:sz w:val="26"/>
          <w:szCs w:val="26"/>
          <w:lang w:val="en-GB"/>
        </w:rPr>
      </w:pP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Funding</w:t>
      </w: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Article 118b</w:t>
      </w:r>
    </w:p>
    <w:p w:rsidR="00A257A1" w:rsidRPr="0001353F" w:rsidRDefault="00A257A1" w:rsidP="00A257A1">
      <w:pPr>
        <w:ind w:firstLine="567"/>
        <w:jc w:val="both"/>
        <w:rPr>
          <w:rFonts w:ascii="Garamond" w:hAnsi="Garamond"/>
          <w:sz w:val="26"/>
          <w:szCs w:val="26"/>
          <w:lang w:val="en-GB"/>
        </w:rPr>
      </w:pPr>
      <w:r w:rsidRPr="0001353F">
        <w:rPr>
          <w:rFonts w:ascii="Garamond" w:hAnsi="Garamond"/>
          <w:sz w:val="26"/>
          <w:szCs w:val="26"/>
          <w:lang w:val="en-GB"/>
        </w:rPr>
        <w:t>Funding of public institutions for the implementation of new 1</w:t>
      </w:r>
      <w:r w:rsidRPr="0001353F">
        <w:rPr>
          <w:rFonts w:ascii="Garamond" w:hAnsi="Garamond"/>
          <w:sz w:val="26"/>
          <w:szCs w:val="26"/>
          <w:vertAlign w:val="superscript"/>
          <w:lang w:val="en-GB"/>
        </w:rPr>
        <w:t>st</w:t>
      </w:r>
      <w:r w:rsidRPr="0001353F">
        <w:rPr>
          <w:rFonts w:ascii="Garamond" w:hAnsi="Garamond"/>
          <w:sz w:val="26"/>
          <w:szCs w:val="26"/>
          <w:lang w:val="en-GB"/>
        </w:rPr>
        <w:t xml:space="preserve"> cycle study programmes shall begin in academic year 2017/18.</w:t>
      </w:r>
    </w:p>
    <w:p w:rsidR="00A257A1" w:rsidRPr="0001353F" w:rsidRDefault="00A257A1" w:rsidP="00A257A1">
      <w:pPr>
        <w:pStyle w:val="BodyText2"/>
        <w:ind w:firstLine="567"/>
        <w:contextualSpacing/>
        <w:jc w:val="both"/>
        <w:rPr>
          <w:rFonts w:ascii="Garamond" w:hAnsi="Garamond"/>
          <w:b w:val="0"/>
          <w:bCs w:val="0"/>
          <w:sz w:val="26"/>
          <w:szCs w:val="26"/>
          <w:lang w:val="en-GB"/>
        </w:rPr>
      </w:pPr>
      <w:r w:rsidRPr="0001353F">
        <w:rPr>
          <w:rFonts w:ascii="Garamond" w:hAnsi="Garamond"/>
          <w:b w:val="0"/>
          <w:sz w:val="26"/>
          <w:szCs w:val="26"/>
          <w:lang w:val="en-GB"/>
        </w:rPr>
        <w:t>Funding of public institutions for the implementation of new 2</w:t>
      </w:r>
      <w:r w:rsidRPr="0001353F">
        <w:rPr>
          <w:rFonts w:ascii="Garamond" w:hAnsi="Garamond"/>
          <w:b w:val="0"/>
          <w:sz w:val="26"/>
          <w:szCs w:val="26"/>
          <w:vertAlign w:val="superscript"/>
          <w:lang w:val="en-GB"/>
        </w:rPr>
        <w:t>nd</w:t>
      </w:r>
      <w:r w:rsidRPr="0001353F">
        <w:rPr>
          <w:rFonts w:ascii="Garamond" w:hAnsi="Garamond"/>
          <w:b w:val="0"/>
          <w:sz w:val="26"/>
          <w:szCs w:val="26"/>
          <w:lang w:val="en-GB"/>
        </w:rPr>
        <w:t xml:space="preserve"> cycle study programmes shall begin in academic year 2020/21.</w:t>
      </w:r>
    </w:p>
    <w:p w:rsidR="000A363F" w:rsidRPr="0001353F" w:rsidRDefault="000A363F" w:rsidP="00191001">
      <w:pPr>
        <w:pStyle w:val="BodyText2"/>
        <w:contextualSpacing/>
        <w:jc w:val="center"/>
        <w:rPr>
          <w:rFonts w:ascii="Garamond" w:hAnsi="Garamond"/>
          <w:bCs w:val="0"/>
          <w:sz w:val="26"/>
          <w:szCs w:val="26"/>
          <w:lang w:val="en-GB"/>
        </w:rPr>
      </w:pPr>
    </w:p>
    <w:p w:rsidR="001D6B31" w:rsidRDefault="001D6B31" w:rsidP="00191001">
      <w:pPr>
        <w:pStyle w:val="BodyText2"/>
        <w:contextualSpacing/>
        <w:jc w:val="center"/>
        <w:rPr>
          <w:rFonts w:ascii="Garamond" w:hAnsi="Garamond"/>
          <w:bCs w:val="0"/>
          <w:sz w:val="26"/>
          <w:szCs w:val="26"/>
          <w:lang w:val="en-GB"/>
        </w:rPr>
      </w:pPr>
    </w:p>
    <w:p w:rsidR="00197C53" w:rsidRPr="0001353F" w:rsidRDefault="008F2B2C"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lastRenderedPageBreak/>
        <w:t>Harmonisation of I</w:t>
      </w:r>
      <w:r w:rsidR="00197C53" w:rsidRPr="0001353F">
        <w:rPr>
          <w:rFonts w:ascii="Garamond" w:hAnsi="Garamond"/>
          <w:bCs w:val="0"/>
          <w:sz w:val="26"/>
          <w:szCs w:val="26"/>
          <w:lang w:val="en-GB"/>
        </w:rPr>
        <w:t>nstitution</w:t>
      </w:r>
      <w:r w:rsidRPr="0001353F">
        <w:rPr>
          <w:rFonts w:ascii="Garamond" w:hAnsi="Garamond"/>
          <w:bCs w:val="0"/>
          <w:sz w:val="26"/>
          <w:szCs w:val="26"/>
          <w:lang w:val="en-GB"/>
        </w:rPr>
        <w:t>s’</w:t>
      </w:r>
      <w:r w:rsidR="00197C53" w:rsidRPr="0001353F">
        <w:rPr>
          <w:rFonts w:ascii="Garamond" w:hAnsi="Garamond"/>
          <w:bCs w:val="0"/>
          <w:sz w:val="26"/>
          <w:szCs w:val="26"/>
          <w:lang w:val="en-GB"/>
        </w:rPr>
        <w:t xml:space="preserve"> </w:t>
      </w:r>
      <w:r w:rsidRPr="0001353F">
        <w:rPr>
          <w:rFonts w:ascii="Garamond" w:hAnsi="Garamond"/>
          <w:bCs w:val="0"/>
          <w:sz w:val="26"/>
          <w:szCs w:val="26"/>
          <w:lang w:val="en-GB"/>
        </w:rPr>
        <w:t>A</w:t>
      </w:r>
      <w:r w:rsidR="00197C53" w:rsidRPr="0001353F">
        <w:rPr>
          <w:rFonts w:ascii="Garamond" w:hAnsi="Garamond"/>
          <w:bCs w:val="0"/>
          <w:sz w:val="26"/>
          <w:szCs w:val="26"/>
          <w:lang w:val="en-GB"/>
        </w:rPr>
        <w:t>cts</w:t>
      </w:r>
    </w:p>
    <w:p w:rsidR="00197C53" w:rsidRPr="0001353F" w:rsidRDefault="001304FE" w:rsidP="00B16738">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803EEA" w:rsidRPr="0001353F">
        <w:rPr>
          <w:rFonts w:ascii="Garamond" w:hAnsi="Garamond"/>
          <w:bCs w:val="0"/>
          <w:sz w:val="26"/>
          <w:szCs w:val="26"/>
          <w:lang w:val="en-GB"/>
        </w:rPr>
        <w:t>11</w:t>
      </w:r>
      <w:r w:rsidR="002C20AF" w:rsidRPr="0001353F">
        <w:rPr>
          <w:rFonts w:ascii="Garamond" w:hAnsi="Garamond"/>
          <w:bCs w:val="0"/>
          <w:sz w:val="26"/>
          <w:szCs w:val="26"/>
          <w:lang w:val="en-GB"/>
        </w:rPr>
        <w:t>9</w:t>
      </w:r>
    </w:p>
    <w:p w:rsidR="00197C53" w:rsidRPr="0001353F" w:rsidRDefault="00197C53" w:rsidP="00B16738">
      <w:pPr>
        <w:pStyle w:val="BodyText2"/>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 xml:space="preserve">Institutions shall harmonize their </w:t>
      </w:r>
      <w:r w:rsidR="005070B1" w:rsidRPr="0001353F">
        <w:rPr>
          <w:rFonts w:ascii="Garamond" w:hAnsi="Garamond"/>
          <w:b w:val="0"/>
          <w:bCs w:val="0"/>
          <w:sz w:val="26"/>
          <w:szCs w:val="26"/>
          <w:lang w:val="en-GB"/>
        </w:rPr>
        <w:t>organisation</w:t>
      </w:r>
      <w:r w:rsidRPr="0001353F">
        <w:rPr>
          <w:rFonts w:ascii="Garamond" w:hAnsi="Garamond"/>
          <w:b w:val="0"/>
          <w:bCs w:val="0"/>
          <w:sz w:val="26"/>
          <w:szCs w:val="26"/>
          <w:lang w:val="en-GB"/>
        </w:rPr>
        <w:t xml:space="preserve">, work and general acts with </w:t>
      </w:r>
      <w:r w:rsidR="00D86C91" w:rsidRPr="0001353F">
        <w:rPr>
          <w:rFonts w:ascii="Garamond" w:hAnsi="Garamond"/>
          <w:b w:val="0"/>
          <w:bCs w:val="0"/>
          <w:sz w:val="26"/>
          <w:szCs w:val="26"/>
          <w:lang w:val="en-GB"/>
        </w:rPr>
        <w:t>this</w:t>
      </w:r>
      <w:r w:rsidR="00E95086" w:rsidRPr="0001353F">
        <w:rPr>
          <w:rFonts w:ascii="Garamond" w:hAnsi="Garamond"/>
          <w:b w:val="0"/>
          <w:bCs w:val="0"/>
          <w:sz w:val="26"/>
          <w:szCs w:val="26"/>
          <w:lang w:val="en-GB"/>
        </w:rPr>
        <w:t xml:space="preserve"> L</w:t>
      </w:r>
      <w:r w:rsidRPr="0001353F">
        <w:rPr>
          <w:rFonts w:ascii="Garamond" w:hAnsi="Garamond"/>
          <w:b w:val="0"/>
          <w:bCs w:val="0"/>
          <w:sz w:val="26"/>
          <w:szCs w:val="26"/>
          <w:lang w:val="en-GB"/>
        </w:rPr>
        <w:t xml:space="preserve">aw within six months </w:t>
      </w:r>
      <w:r w:rsidR="00F25B79" w:rsidRPr="0001353F">
        <w:rPr>
          <w:rFonts w:ascii="Garamond" w:hAnsi="Garamond"/>
          <w:b w:val="0"/>
          <w:bCs w:val="0"/>
          <w:sz w:val="26"/>
          <w:szCs w:val="26"/>
          <w:lang w:val="en-GB"/>
        </w:rPr>
        <w:t>from the day of entry</w:t>
      </w:r>
      <w:r w:rsidR="00F25B79" w:rsidRPr="0001353F">
        <w:rPr>
          <w:rFonts w:ascii="Garamond" w:hAnsi="Garamond"/>
          <w:b w:val="0"/>
          <w:bCs w:val="0"/>
          <w:sz w:val="26"/>
          <w:szCs w:val="26"/>
        </w:rPr>
        <w:t xml:space="preserve"> into force of this Law</w:t>
      </w:r>
      <w:r w:rsidRPr="0001353F">
        <w:rPr>
          <w:rFonts w:ascii="Garamond" w:hAnsi="Garamond"/>
          <w:b w:val="0"/>
          <w:bCs w:val="0"/>
          <w:sz w:val="26"/>
          <w:szCs w:val="26"/>
          <w:lang w:val="en-GB"/>
        </w:rPr>
        <w:t>.</w:t>
      </w:r>
    </w:p>
    <w:p w:rsidR="00197C53" w:rsidRPr="0001353F" w:rsidRDefault="00BE3136" w:rsidP="00B16738">
      <w:pPr>
        <w:pStyle w:val="BodyText2"/>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The existing general acts shall apply until the general acts referred to in paragraph 1 of this Article are adopted, unless they are contrary to this Law</w:t>
      </w:r>
      <w:r w:rsidR="00197C53" w:rsidRPr="0001353F">
        <w:rPr>
          <w:rFonts w:ascii="Garamond" w:hAnsi="Garamond"/>
          <w:b w:val="0"/>
          <w:bCs w:val="0"/>
          <w:sz w:val="26"/>
          <w:szCs w:val="26"/>
          <w:lang w:val="en-GB"/>
        </w:rPr>
        <w:t>.</w:t>
      </w:r>
    </w:p>
    <w:p w:rsidR="00A257A1" w:rsidRPr="0001353F" w:rsidRDefault="00A257A1" w:rsidP="00A257A1">
      <w:pPr>
        <w:pStyle w:val="BodyText2"/>
        <w:contextualSpacing/>
        <w:jc w:val="both"/>
        <w:rPr>
          <w:rFonts w:ascii="Garamond" w:hAnsi="Garamond"/>
          <w:b w:val="0"/>
          <w:bCs w:val="0"/>
          <w:sz w:val="26"/>
          <w:szCs w:val="26"/>
          <w:lang w:val="en-GB"/>
        </w:rPr>
      </w:pP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Harmonisation of Institutions’ Acts</w:t>
      </w: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Article 119a</w:t>
      </w:r>
    </w:p>
    <w:p w:rsidR="00A257A1" w:rsidRPr="0001353F" w:rsidRDefault="00A257A1" w:rsidP="00A257A1">
      <w:pPr>
        <w:ind w:firstLine="567"/>
        <w:jc w:val="both"/>
        <w:rPr>
          <w:rFonts w:ascii="Garamond" w:hAnsi="Garamond"/>
          <w:sz w:val="26"/>
          <w:szCs w:val="26"/>
          <w:lang w:val="en-GB"/>
        </w:rPr>
      </w:pPr>
      <w:r w:rsidRPr="0001353F">
        <w:rPr>
          <w:rFonts w:ascii="Garamond" w:hAnsi="Garamond"/>
          <w:sz w:val="26"/>
          <w:szCs w:val="26"/>
          <w:lang w:val="en-GB"/>
        </w:rPr>
        <w:t>Institutions shall harmonize their organization, work and acts with this Law within one year from the date of entry into force of this Law.</w:t>
      </w:r>
    </w:p>
    <w:p w:rsidR="00A257A1" w:rsidRPr="0001353F" w:rsidRDefault="00A257A1" w:rsidP="00A257A1">
      <w:pPr>
        <w:ind w:firstLine="567"/>
        <w:jc w:val="both"/>
        <w:rPr>
          <w:rFonts w:ascii="Garamond" w:hAnsi="Garamond"/>
          <w:sz w:val="26"/>
          <w:szCs w:val="26"/>
          <w:lang w:val="en-GB"/>
        </w:rPr>
      </w:pPr>
      <w:r w:rsidRPr="0001353F">
        <w:rPr>
          <w:rFonts w:ascii="Garamond" w:hAnsi="Garamond"/>
          <w:sz w:val="26"/>
          <w:szCs w:val="26"/>
          <w:lang w:val="en-GB"/>
        </w:rPr>
        <w:t xml:space="preserve">The existing acts shall apply until the acts referred to in paragraph 1 </w:t>
      </w:r>
      <w:r w:rsidR="00953235" w:rsidRPr="0001353F">
        <w:rPr>
          <w:rFonts w:ascii="Garamond" w:hAnsi="Garamond"/>
          <w:sz w:val="26"/>
          <w:szCs w:val="26"/>
          <w:lang w:val="en-GB"/>
        </w:rPr>
        <w:t xml:space="preserve">of this Article </w:t>
      </w:r>
      <w:r w:rsidRPr="0001353F">
        <w:rPr>
          <w:rFonts w:ascii="Garamond" w:hAnsi="Garamond"/>
          <w:sz w:val="26"/>
          <w:szCs w:val="26"/>
          <w:lang w:val="en-GB"/>
        </w:rPr>
        <w:t>are adopted, unless they are contrary to this Law.</w:t>
      </w:r>
    </w:p>
    <w:p w:rsidR="00A257A1" w:rsidRPr="0001353F" w:rsidRDefault="00A257A1" w:rsidP="00A257A1">
      <w:pPr>
        <w:jc w:val="both"/>
        <w:rPr>
          <w:rFonts w:ascii="Garamond" w:hAnsi="Garamond"/>
          <w:sz w:val="26"/>
          <w:szCs w:val="26"/>
          <w:lang w:val="en-GB"/>
        </w:rPr>
      </w:pP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Degree Equivalence</w:t>
      </w: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Article 119b</w:t>
      </w:r>
    </w:p>
    <w:p w:rsidR="00A257A1" w:rsidRPr="0001353F" w:rsidRDefault="00A257A1" w:rsidP="00A257A1">
      <w:pPr>
        <w:ind w:firstLine="567"/>
        <w:jc w:val="both"/>
        <w:rPr>
          <w:rFonts w:ascii="Garamond" w:hAnsi="Garamond"/>
          <w:sz w:val="26"/>
          <w:szCs w:val="26"/>
          <w:lang w:val="en-GB"/>
        </w:rPr>
      </w:pPr>
      <w:r w:rsidRPr="0001353F">
        <w:rPr>
          <w:rFonts w:ascii="Garamond" w:hAnsi="Garamond"/>
          <w:sz w:val="26"/>
          <w:szCs w:val="26"/>
          <w:lang w:val="en-GB"/>
        </w:rPr>
        <w:t>Degrees acquired after completing four-year, five-year or six-year higher education, according to curricula adopted prior to entry into force of Law on Higher Education (Official Gazette of the Republic Montenegro, 60/03 and Official Gazette of Montenegro 45/10, 47/11 and 48/13) shall be equivalent to degrees of master’s studies in terms of the right to employment.</w:t>
      </w:r>
    </w:p>
    <w:p w:rsidR="00A257A1" w:rsidRPr="0001353F" w:rsidRDefault="00A257A1" w:rsidP="00A257A1">
      <w:pPr>
        <w:ind w:firstLine="567"/>
        <w:jc w:val="both"/>
        <w:rPr>
          <w:rFonts w:ascii="Garamond" w:hAnsi="Garamond"/>
          <w:sz w:val="26"/>
          <w:szCs w:val="26"/>
          <w:lang w:val="en-GB"/>
        </w:rPr>
      </w:pPr>
      <w:r w:rsidRPr="0001353F">
        <w:rPr>
          <w:rFonts w:ascii="Garamond" w:hAnsi="Garamond"/>
          <w:sz w:val="26"/>
          <w:szCs w:val="26"/>
          <w:lang w:val="en-GB"/>
        </w:rPr>
        <w:t>Degrees acquired after completing postgraduate academic and applied specialist studies under the Law on Higher Education (Official Gazette of the Republic Montenegro, 60/03 and Official Gazette of Montenegro 45/10, 47/11 and 48/13) and Law on Higher Education (Official Gazette of Montenegro 44/14, 47/15 and 40/16) shall be equivalent to degrees of master’s studies in terms of the right to employment.</w:t>
      </w:r>
    </w:p>
    <w:p w:rsidR="00A257A1" w:rsidRPr="0001353F" w:rsidRDefault="00A257A1" w:rsidP="00A257A1">
      <w:pPr>
        <w:ind w:firstLine="567"/>
        <w:jc w:val="both"/>
        <w:rPr>
          <w:rFonts w:ascii="Garamond" w:hAnsi="Garamond"/>
          <w:sz w:val="26"/>
          <w:szCs w:val="26"/>
          <w:lang w:val="en-GB"/>
        </w:rPr>
      </w:pPr>
      <w:r w:rsidRPr="0001353F">
        <w:rPr>
          <w:rFonts w:ascii="Garamond" w:hAnsi="Garamond"/>
          <w:sz w:val="26"/>
          <w:szCs w:val="26"/>
          <w:lang w:val="en-GB"/>
        </w:rPr>
        <w:t xml:space="preserve">Degrees referred to in paragraph 1 </w:t>
      </w:r>
      <w:r w:rsidR="00953235" w:rsidRPr="0001353F">
        <w:rPr>
          <w:rFonts w:ascii="Garamond" w:hAnsi="Garamond"/>
          <w:sz w:val="26"/>
          <w:szCs w:val="26"/>
          <w:lang w:val="en-GB"/>
        </w:rPr>
        <w:t xml:space="preserve">of this Article </w:t>
      </w:r>
      <w:r w:rsidRPr="0001353F">
        <w:rPr>
          <w:rFonts w:ascii="Garamond" w:hAnsi="Garamond"/>
          <w:sz w:val="26"/>
          <w:szCs w:val="26"/>
          <w:lang w:val="en-GB"/>
        </w:rPr>
        <w:t xml:space="preserve">and degrees on completed postgraduate academic specialist studies referred to in paragraph 2 </w:t>
      </w:r>
      <w:r w:rsidR="00953235" w:rsidRPr="0001353F">
        <w:rPr>
          <w:rFonts w:ascii="Garamond" w:hAnsi="Garamond"/>
          <w:sz w:val="26"/>
          <w:szCs w:val="26"/>
          <w:lang w:val="en-GB"/>
        </w:rPr>
        <w:t xml:space="preserve">of this Article </w:t>
      </w:r>
      <w:r w:rsidRPr="0001353F">
        <w:rPr>
          <w:rFonts w:ascii="Garamond" w:hAnsi="Garamond"/>
          <w:sz w:val="26"/>
          <w:szCs w:val="26"/>
          <w:lang w:val="en-GB"/>
        </w:rPr>
        <w:t>shall be recognised for enrolment in the second year of master’s studies in compliance with this Law.</w:t>
      </w:r>
    </w:p>
    <w:p w:rsidR="00A257A1" w:rsidRPr="0001353F" w:rsidRDefault="00A257A1" w:rsidP="00A257A1">
      <w:pPr>
        <w:jc w:val="both"/>
        <w:rPr>
          <w:rFonts w:ascii="Garamond" w:hAnsi="Garamond"/>
          <w:sz w:val="26"/>
          <w:szCs w:val="26"/>
          <w:lang w:val="en-GB"/>
        </w:rPr>
      </w:pP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Article 119c</w:t>
      </w:r>
    </w:p>
    <w:p w:rsidR="00A257A1" w:rsidRPr="0001353F" w:rsidRDefault="00A257A1" w:rsidP="00A257A1">
      <w:pPr>
        <w:pStyle w:val="BodyText2"/>
        <w:ind w:firstLine="720"/>
        <w:contextualSpacing/>
        <w:jc w:val="both"/>
        <w:rPr>
          <w:rFonts w:ascii="Garamond" w:hAnsi="Garamond"/>
          <w:b w:val="0"/>
          <w:bCs w:val="0"/>
          <w:sz w:val="26"/>
          <w:szCs w:val="26"/>
          <w:lang w:val="en-GB"/>
        </w:rPr>
      </w:pPr>
      <w:r w:rsidRPr="0001353F">
        <w:rPr>
          <w:rFonts w:ascii="Garamond" w:hAnsi="Garamond"/>
          <w:b w:val="0"/>
          <w:sz w:val="26"/>
          <w:szCs w:val="26"/>
          <w:lang w:val="en-GB"/>
        </w:rPr>
        <w:t>Former scientific degree of Master of Science acquired under the relevant regulations, shall have the same value (be equivalent) as degree of completed master’s studies in terms of right to continue studies and the right to employment.</w:t>
      </w:r>
    </w:p>
    <w:p w:rsidR="003033FD" w:rsidRPr="0001353F" w:rsidRDefault="003033FD" w:rsidP="00191001">
      <w:pPr>
        <w:pStyle w:val="BodyText2"/>
        <w:contextualSpacing/>
        <w:jc w:val="both"/>
        <w:rPr>
          <w:rFonts w:ascii="Garamond" w:hAnsi="Garamond"/>
          <w:b w:val="0"/>
          <w:bCs w:val="0"/>
          <w:sz w:val="26"/>
          <w:szCs w:val="26"/>
          <w:lang w:val="en-GB"/>
        </w:rPr>
      </w:pPr>
    </w:p>
    <w:p w:rsidR="003033FD" w:rsidRPr="0001353F" w:rsidRDefault="003033FD" w:rsidP="00191001">
      <w:pPr>
        <w:widowControl w:val="0"/>
        <w:adjustRightInd w:val="0"/>
        <w:ind w:right="52"/>
        <w:contextualSpacing/>
        <w:jc w:val="center"/>
        <w:rPr>
          <w:rFonts w:ascii="Garamond" w:hAnsi="Garamond" w:cs="Garamond"/>
          <w:b/>
          <w:bCs/>
          <w:sz w:val="26"/>
          <w:szCs w:val="26"/>
          <w:lang w:val="en-GB"/>
        </w:rPr>
      </w:pPr>
      <w:r w:rsidRPr="0001353F">
        <w:rPr>
          <w:rFonts w:ascii="Garamond" w:hAnsi="Garamond" w:cs="Garamond"/>
          <w:b/>
          <w:bCs/>
          <w:sz w:val="26"/>
          <w:szCs w:val="26"/>
          <w:lang w:val="en-GB"/>
        </w:rPr>
        <w:t>Initiated Procedure of Accreditatio</w:t>
      </w:r>
      <w:r w:rsidR="00E95086" w:rsidRPr="0001353F">
        <w:rPr>
          <w:rFonts w:ascii="Garamond" w:hAnsi="Garamond" w:cs="Garamond"/>
          <w:b/>
          <w:bCs/>
          <w:sz w:val="26"/>
          <w:szCs w:val="26"/>
          <w:lang w:val="en-GB"/>
        </w:rPr>
        <w:t>n and Licens</w:t>
      </w:r>
      <w:r w:rsidRPr="0001353F">
        <w:rPr>
          <w:rFonts w:ascii="Garamond" w:hAnsi="Garamond" w:cs="Garamond"/>
          <w:b/>
          <w:bCs/>
          <w:sz w:val="26"/>
          <w:szCs w:val="26"/>
          <w:lang w:val="en-GB"/>
        </w:rPr>
        <w:t>ing</w:t>
      </w:r>
    </w:p>
    <w:p w:rsidR="003033FD" w:rsidRPr="0001353F" w:rsidRDefault="001304FE" w:rsidP="00B16738">
      <w:pPr>
        <w:widowControl w:val="0"/>
        <w:adjustRightInd w:val="0"/>
        <w:spacing w:after="120"/>
        <w:ind w:right="51"/>
        <w:jc w:val="center"/>
        <w:rPr>
          <w:rFonts w:ascii="Garamond" w:hAnsi="Garamond" w:cs="Garamond"/>
          <w:b/>
          <w:bCs/>
          <w:sz w:val="26"/>
          <w:szCs w:val="26"/>
          <w:lang w:val="en-GB"/>
        </w:rPr>
      </w:pPr>
      <w:r w:rsidRPr="0001353F">
        <w:rPr>
          <w:rFonts w:ascii="Garamond" w:hAnsi="Garamond" w:cs="Garamond"/>
          <w:b/>
          <w:bCs/>
          <w:sz w:val="26"/>
          <w:szCs w:val="26"/>
          <w:lang w:val="en-GB"/>
        </w:rPr>
        <w:t xml:space="preserve">Article </w:t>
      </w:r>
      <w:r w:rsidR="00803EEA" w:rsidRPr="0001353F">
        <w:rPr>
          <w:rFonts w:ascii="Garamond" w:hAnsi="Garamond" w:cs="Garamond"/>
          <w:b/>
          <w:bCs/>
          <w:sz w:val="26"/>
          <w:szCs w:val="26"/>
          <w:lang w:val="en-GB"/>
        </w:rPr>
        <w:t>1</w:t>
      </w:r>
      <w:r w:rsidR="002C20AF" w:rsidRPr="0001353F">
        <w:rPr>
          <w:rFonts w:ascii="Garamond" w:hAnsi="Garamond" w:cs="Garamond"/>
          <w:b/>
          <w:bCs/>
          <w:sz w:val="26"/>
          <w:szCs w:val="26"/>
          <w:lang w:val="en-GB"/>
        </w:rPr>
        <w:t>20</w:t>
      </w:r>
    </w:p>
    <w:p w:rsidR="003033FD" w:rsidRPr="0001353F" w:rsidRDefault="003033FD" w:rsidP="00B16738">
      <w:pPr>
        <w:widowControl w:val="0"/>
        <w:tabs>
          <w:tab w:val="left" w:pos="567"/>
        </w:tabs>
        <w:adjustRightInd w:val="0"/>
        <w:ind w:right="52" w:firstLine="567"/>
        <w:contextualSpacing/>
        <w:jc w:val="both"/>
        <w:rPr>
          <w:rFonts w:ascii="Garamond" w:hAnsi="Garamond" w:cs="Garamond"/>
          <w:sz w:val="26"/>
          <w:szCs w:val="26"/>
          <w:lang w:val="en-GB"/>
        </w:rPr>
      </w:pPr>
      <w:r w:rsidRPr="0001353F">
        <w:rPr>
          <w:rFonts w:ascii="Garamond" w:hAnsi="Garamond" w:cs="Garamond"/>
          <w:sz w:val="26"/>
          <w:szCs w:val="26"/>
          <w:lang w:val="en-GB"/>
        </w:rPr>
        <w:t>The proce</w:t>
      </w:r>
      <w:r w:rsidR="00E95086" w:rsidRPr="0001353F">
        <w:rPr>
          <w:rFonts w:ascii="Garamond" w:hAnsi="Garamond" w:cs="Garamond"/>
          <w:sz w:val="26"/>
          <w:szCs w:val="26"/>
          <w:lang w:val="en-GB"/>
        </w:rPr>
        <w:t>dure of accreditation and licens</w:t>
      </w:r>
      <w:r w:rsidRPr="0001353F">
        <w:rPr>
          <w:rFonts w:ascii="Garamond" w:hAnsi="Garamond" w:cs="Garamond"/>
          <w:sz w:val="26"/>
          <w:szCs w:val="26"/>
          <w:lang w:val="en-GB"/>
        </w:rPr>
        <w:t>ing of institutions, or study programmes initiated before the day of</w:t>
      </w:r>
      <w:r w:rsidR="00E95086" w:rsidRPr="0001353F">
        <w:rPr>
          <w:rFonts w:ascii="Garamond" w:hAnsi="Garamond" w:cs="Garamond"/>
          <w:sz w:val="26"/>
          <w:szCs w:val="26"/>
          <w:lang w:val="en-GB"/>
        </w:rPr>
        <w:t xml:space="preserve"> </w:t>
      </w:r>
      <w:r w:rsidRPr="0001353F">
        <w:rPr>
          <w:rFonts w:ascii="Garamond" w:hAnsi="Garamond" w:cs="Garamond"/>
          <w:sz w:val="26"/>
          <w:szCs w:val="26"/>
          <w:lang w:val="en-GB"/>
        </w:rPr>
        <w:t>entry into force</w:t>
      </w:r>
      <w:r w:rsidR="00F25B79" w:rsidRPr="0001353F">
        <w:rPr>
          <w:rFonts w:ascii="Garamond" w:hAnsi="Garamond" w:cs="Garamond"/>
          <w:sz w:val="26"/>
          <w:szCs w:val="26"/>
          <w:lang w:val="en-GB"/>
        </w:rPr>
        <w:t xml:space="preserve"> of this Law</w:t>
      </w:r>
      <w:r w:rsidRPr="0001353F">
        <w:rPr>
          <w:rFonts w:ascii="Garamond" w:hAnsi="Garamond" w:cs="Garamond"/>
          <w:sz w:val="26"/>
          <w:szCs w:val="26"/>
          <w:lang w:val="en-GB"/>
        </w:rPr>
        <w:t xml:space="preserve"> shall be completed according to regulations in force when it was initiated.</w:t>
      </w:r>
    </w:p>
    <w:p w:rsidR="00A257A1" w:rsidRPr="0001353F" w:rsidRDefault="00A257A1" w:rsidP="00A257A1">
      <w:pPr>
        <w:widowControl w:val="0"/>
        <w:tabs>
          <w:tab w:val="left" w:pos="567"/>
        </w:tabs>
        <w:adjustRightInd w:val="0"/>
        <w:ind w:right="52"/>
        <w:contextualSpacing/>
        <w:jc w:val="both"/>
        <w:rPr>
          <w:rFonts w:ascii="Garamond" w:hAnsi="Garamond" w:cs="Garamond"/>
          <w:sz w:val="26"/>
          <w:szCs w:val="26"/>
          <w:lang w:val="en-GB"/>
        </w:rPr>
      </w:pP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Deadline for Reaccreditation of Study Programmes</w:t>
      </w: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Article 120a</w:t>
      </w:r>
    </w:p>
    <w:p w:rsidR="00A257A1" w:rsidRPr="0001353F" w:rsidRDefault="00A257A1" w:rsidP="00A257A1">
      <w:pPr>
        <w:widowControl w:val="0"/>
        <w:tabs>
          <w:tab w:val="left" w:pos="567"/>
        </w:tabs>
        <w:adjustRightInd w:val="0"/>
        <w:ind w:right="52"/>
        <w:contextualSpacing/>
        <w:jc w:val="both"/>
        <w:rPr>
          <w:rFonts w:ascii="Garamond" w:hAnsi="Garamond" w:cs="Garamond"/>
          <w:b/>
          <w:sz w:val="26"/>
          <w:szCs w:val="26"/>
          <w:lang w:val="en-GB"/>
        </w:rPr>
      </w:pPr>
      <w:r w:rsidRPr="0001353F">
        <w:rPr>
          <w:rFonts w:ascii="Garamond" w:hAnsi="Garamond"/>
          <w:sz w:val="26"/>
          <w:szCs w:val="26"/>
          <w:lang w:val="en-GB"/>
        </w:rPr>
        <w:lastRenderedPageBreak/>
        <w:tab/>
        <w:t>Public and private higher education institutions that have been accredited or reaccredited until the date of entry into force of this Law, shall submit application for reaccreditation to the Agency by the end of 2018.</w:t>
      </w:r>
    </w:p>
    <w:p w:rsidR="003033FD" w:rsidRPr="0001353F" w:rsidRDefault="003033FD" w:rsidP="00191001">
      <w:pPr>
        <w:widowControl w:val="0"/>
        <w:adjustRightInd w:val="0"/>
        <w:ind w:right="52"/>
        <w:contextualSpacing/>
        <w:jc w:val="both"/>
        <w:rPr>
          <w:rFonts w:ascii="Garamond" w:hAnsi="Garamond" w:cs="Garamond"/>
          <w:sz w:val="26"/>
          <w:szCs w:val="26"/>
          <w:lang w:val="en-GB"/>
        </w:rPr>
      </w:pPr>
    </w:p>
    <w:p w:rsidR="003033FD" w:rsidRPr="0001353F" w:rsidRDefault="00BE3136" w:rsidP="00191001">
      <w:pPr>
        <w:widowControl w:val="0"/>
        <w:adjustRightInd w:val="0"/>
        <w:ind w:right="52"/>
        <w:contextualSpacing/>
        <w:jc w:val="center"/>
        <w:rPr>
          <w:rFonts w:ascii="Garamond" w:hAnsi="Garamond" w:cs="Garamond"/>
          <w:b/>
          <w:sz w:val="26"/>
          <w:szCs w:val="26"/>
          <w:lang w:val="en-GB"/>
        </w:rPr>
      </w:pPr>
      <w:r w:rsidRPr="0001353F">
        <w:rPr>
          <w:rFonts w:ascii="Garamond" w:hAnsi="Garamond" w:cs="Garamond"/>
          <w:b/>
          <w:sz w:val="26"/>
          <w:szCs w:val="26"/>
          <w:lang w:val="en-GB"/>
        </w:rPr>
        <w:t>Deadline</w:t>
      </w:r>
      <w:r w:rsidR="00E95086" w:rsidRPr="0001353F">
        <w:rPr>
          <w:rFonts w:ascii="Garamond" w:hAnsi="Garamond" w:cs="Garamond"/>
          <w:b/>
          <w:sz w:val="26"/>
          <w:szCs w:val="26"/>
          <w:lang w:val="en-GB"/>
        </w:rPr>
        <w:t xml:space="preserve"> for Amending the L</w:t>
      </w:r>
      <w:r w:rsidR="003033FD" w:rsidRPr="0001353F">
        <w:rPr>
          <w:rFonts w:ascii="Garamond" w:hAnsi="Garamond" w:cs="Garamond"/>
          <w:b/>
          <w:sz w:val="26"/>
          <w:szCs w:val="26"/>
          <w:lang w:val="en-GB"/>
        </w:rPr>
        <w:t>icense</w:t>
      </w:r>
    </w:p>
    <w:p w:rsidR="003033FD" w:rsidRPr="0001353F" w:rsidRDefault="001304FE" w:rsidP="00B16738">
      <w:pPr>
        <w:widowControl w:val="0"/>
        <w:adjustRightInd w:val="0"/>
        <w:spacing w:after="120"/>
        <w:ind w:right="51"/>
        <w:jc w:val="center"/>
        <w:rPr>
          <w:rFonts w:ascii="Garamond" w:hAnsi="Garamond" w:cs="Garamond"/>
          <w:b/>
          <w:sz w:val="26"/>
          <w:szCs w:val="26"/>
          <w:lang w:val="en-GB"/>
        </w:rPr>
      </w:pPr>
      <w:r w:rsidRPr="0001353F">
        <w:rPr>
          <w:rFonts w:ascii="Garamond" w:hAnsi="Garamond" w:cs="Garamond"/>
          <w:b/>
          <w:sz w:val="26"/>
          <w:szCs w:val="26"/>
          <w:lang w:val="en-GB"/>
        </w:rPr>
        <w:t xml:space="preserve">Article </w:t>
      </w:r>
      <w:r w:rsidR="00803EEA" w:rsidRPr="0001353F">
        <w:rPr>
          <w:rFonts w:ascii="Garamond" w:hAnsi="Garamond" w:cs="Garamond"/>
          <w:b/>
          <w:sz w:val="26"/>
          <w:szCs w:val="26"/>
          <w:lang w:val="en-GB"/>
        </w:rPr>
        <w:t>1</w:t>
      </w:r>
      <w:r w:rsidR="002C20AF" w:rsidRPr="0001353F">
        <w:rPr>
          <w:rFonts w:ascii="Garamond" w:hAnsi="Garamond" w:cs="Garamond"/>
          <w:b/>
          <w:sz w:val="26"/>
          <w:szCs w:val="26"/>
          <w:lang w:val="en-GB"/>
        </w:rPr>
        <w:t>21</w:t>
      </w:r>
    </w:p>
    <w:p w:rsidR="00380BCB" w:rsidRPr="0001353F" w:rsidRDefault="00380BCB" w:rsidP="00B16738">
      <w:pPr>
        <w:widowControl w:val="0"/>
        <w:adjustRightInd w:val="0"/>
        <w:ind w:right="52" w:firstLine="567"/>
        <w:contextualSpacing/>
        <w:jc w:val="both"/>
        <w:rPr>
          <w:rFonts w:ascii="Garamond" w:hAnsi="Garamond" w:cs="Garamond"/>
          <w:sz w:val="26"/>
          <w:szCs w:val="26"/>
          <w:lang w:val="en-GB"/>
        </w:rPr>
      </w:pPr>
      <w:r w:rsidRPr="0001353F">
        <w:rPr>
          <w:rFonts w:ascii="Garamond" w:hAnsi="Garamond" w:cs="Garamond"/>
          <w:sz w:val="26"/>
          <w:szCs w:val="26"/>
          <w:lang w:val="en-GB"/>
        </w:rPr>
        <w:t xml:space="preserve">For study programmes at the University of Montenegro for which the license does not prescribe </w:t>
      </w:r>
      <w:r w:rsidR="00B16738" w:rsidRPr="0001353F">
        <w:rPr>
          <w:rFonts w:ascii="Garamond" w:hAnsi="Garamond" w:cs="Garamond"/>
          <w:sz w:val="26"/>
          <w:szCs w:val="26"/>
          <w:lang w:val="en-GB"/>
        </w:rPr>
        <w:t>the</w:t>
      </w:r>
      <w:r w:rsidRPr="0001353F">
        <w:rPr>
          <w:rFonts w:ascii="Garamond" w:hAnsi="Garamond" w:cs="Garamond"/>
          <w:sz w:val="26"/>
          <w:szCs w:val="26"/>
          <w:lang w:val="en-GB"/>
        </w:rPr>
        <w:t xml:space="preserve"> number of students to be admitted to the first year of studies until the day of entry into force of this Law, the procedure of licence amending shall be conducted up to 30 April 201</w:t>
      </w:r>
      <w:r w:rsidR="002D31B7" w:rsidRPr="0001353F">
        <w:rPr>
          <w:rFonts w:ascii="Garamond" w:hAnsi="Garamond" w:cs="Garamond"/>
          <w:sz w:val="26"/>
          <w:szCs w:val="26"/>
          <w:lang w:val="en-GB"/>
        </w:rPr>
        <w:t>5</w:t>
      </w:r>
      <w:r w:rsidRPr="0001353F">
        <w:rPr>
          <w:rFonts w:ascii="Garamond" w:hAnsi="Garamond" w:cs="Garamond"/>
          <w:sz w:val="26"/>
          <w:szCs w:val="26"/>
          <w:lang w:val="en-GB"/>
        </w:rPr>
        <w:t>, for the purpose of determining the number of students to be admitted.</w:t>
      </w:r>
    </w:p>
    <w:p w:rsidR="00691B6D" w:rsidRPr="0001353F" w:rsidRDefault="00691B6D" w:rsidP="00191001">
      <w:pPr>
        <w:pStyle w:val="BodyText2"/>
        <w:contextualSpacing/>
        <w:jc w:val="both"/>
        <w:rPr>
          <w:rFonts w:ascii="Garamond" w:hAnsi="Garamond"/>
          <w:b w:val="0"/>
          <w:sz w:val="26"/>
          <w:szCs w:val="26"/>
          <w:lang w:val="en-GB"/>
        </w:rPr>
      </w:pPr>
    </w:p>
    <w:p w:rsidR="00691B6D" w:rsidRPr="0001353F" w:rsidRDefault="00BE3136" w:rsidP="00191001">
      <w:pPr>
        <w:pStyle w:val="BodyText2"/>
        <w:contextualSpacing/>
        <w:jc w:val="center"/>
        <w:rPr>
          <w:rFonts w:ascii="Garamond" w:hAnsi="Garamond"/>
          <w:sz w:val="26"/>
          <w:szCs w:val="26"/>
          <w:lang w:val="en-GB"/>
        </w:rPr>
      </w:pPr>
      <w:r w:rsidRPr="0001353F">
        <w:rPr>
          <w:rFonts w:ascii="Garamond" w:hAnsi="Garamond"/>
          <w:sz w:val="26"/>
          <w:szCs w:val="26"/>
          <w:lang w:val="en-GB"/>
        </w:rPr>
        <w:t>Deadline</w:t>
      </w:r>
      <w:r w:rsidR="00691B6D" w:rsidRPr="0001353F">
        <w:rPr>
          <w:rFonts w:ascii="Garamond" w:hAnsi="Garamond"/>
          <w:sz w:val="26"/>
          <w:szCs w:val="26"/>
          <w:lang w:val="en-GB"/>
        </w:rPr>
        <w:t xml:space="preserve"> for </w:t>
      </w:r>
      <w:r w:rsidR="000D69C2" w:rsidRPr="0001353F">
        <w:rPr>
          <w:rFonts w:ascii="Garamond" w:hAnsi="Garamond"/>
          <w:sz w:val="26"/>
          <w:szCs w:val="26"/>
          <w:lang w:val="en-GB"/>
        </w:rPr>
        <w:t>Harmonisation of</w:t>
      </w:r>
      <w:r w:rsidR="00691B6D" w:rsidRPr="0001353F">
        <w:rPr>
          <w:rFonts w:ascii="Garamond" w:hAnsi="Garamond"/>
          <w:sz w:val="26"/>
          <w:szCs w:val="26"/>
          <w:lang w:val="en-GB"/>
        </w:rPr>
        <w:t xml:space="preserve"> Study Programmes</w:t>
      </w:r>
    </w:p>
    <w:p w:rsidR="00691B6D" w:rsidRPr="0001353F" w:rsidRDefault="001304FE" w:rsidP="00B16738">
      <w:pPr>
        <w:pStyle w:val="BodyText2"/>
        <w:spacing w:after="120"/>
        <w:jc w:val="center"/>
        <w:rPr>
          <w:rFonts w:ascii="Garamond" w:hAnsi="Garamond"/>
          <w:sz w:val="26"/>
          <w:szCs w:val="26"/>
          <w:lang w:val="en-GB"/>
        </w:rPr>
      </w:pPr>
      <w:r w:rsidRPr="0001353F">
        <w:rPr>
          <w:rFonts w:ascii="Garamond" w:hAnsi="Garamond"/>
          <w:sz w:val="26"/>
          <w:szCs w:val="26"/>
          <w:lang w:val="en-GB"/>
        </w:rPr>
        <w:t xml:space="preserve">Article </w:t>
      </w:r>
      <w:r w:rsidR="00803EEA" w:rsidRPr="0001353F">
        <w:rPr>
          <w:rFonts w:ascii="Garamond" w:hAnsi="Garamond"/>
          <w:sz w:val="26"/>
          <w:szCs w:val="26"/>
          <w:lang w:val="en-GB"/>
        </w:rPr>
        <w:t>12</w:t>
      </w:r>
      <w:r w:rsidR="002C20AF" w:rsidRPr="0001353F">
        <w:rPr>
          <w:rFonts w:ascii="Garamond" w:hAnsi="Garamond"/>
          <w:sz w:val="26"/>
          <w:szCs w:val="26"/>
          <w:lang w:val="en-GB"/>
        </w:rPr>
        <w:t>2</w:t>
      </w:r>
    </w:p>
    <w:p w:rsidR="00691B6D" w:rsidRPr="0001353F" w:rsidRDefault="00803EEA" w:rsidP="00B16738">
      <w:pPr>
        <w:pStyle w:val="BodyText2"/>
        <w:ind w:firstLine="567"/>
        <w:contextualSpacing/>
        <w:jc w:val="both"/>
        <w:rPr>
          <w:rFonts w:ascii="Garamond" w:hAnsi="Garamond"/>
          <w:b w:val="0"/>
          <w:sz w:val="26"/>
          <w:szCs w:val="26"/>
          <w:lang w:val="en-GB"/>
        </w:rPr>
      </w:pPr>
      <w:r w:rsidRPr="0001353F">
        <w:rPr>
          <w:rFonts w:ascii="Garamond" w:hAnsi="Garamond"/>
          <w:b w:val="0"/>
          <w:sz w:val="26"/>
          <w:szCs w:val="26"/>
          <w:lang w:val="en-GB"/>
        </w:rPr>
        <w:t>I</w:t>
      </w:r>
      <w:r w:rsidR="00691B6D" w:rsidRPr="0001353F">
        <w:rPr>
          <w:rFonts w:ascii="Garamond" w:hAnsi="Garamond"/>
          <w:b w:val="0"/>
          <w:sz w:val="26"/>
          <w:szCs w:val="26"/>
          <w:lang w:val="en-GB"/>
        </w:rPr>
        <w:t xml:space="preserve">nstitutions shall harmonise their study programmes with article </w:t>
      </w:r>
      <w:r w:rsidRPr="0001353F">
        <w:rPr>
          <w:rFonts w:ascii="Garamond" w:hAnsi="Garamond"/>
          <w:b w:val="0"/>
          <w:sz w:val="26"/>
          <w:szCs w:val="26"/>
          <w:lang w:val="en-GB"/>
        </w:rPr>
        <w:t>8</w:t>
      </w:r>
      <w:r w:rsidR="002C20AF" w:rsidRPr="0001353F">
        <w:rPr>
          <w:rFonts w:ascii="Garamond" w:hAnsi="Garamond"/>
          <w:b w:val="0"/>
          <w:sz w:val="26"/>
          <w:szCs w:val="26"/>
          <w:lang w:val="en-GB"/>
        </w:rPr>
        <w:t>1</w:t>
      </w:r>
      <w:r w:rsidR="00691B6D" w:rsidRPr="0001353F">
        <w:rPr>
          <w:rFonts w:ascii="Garamond" w:hAnsi="Garamond"/>
          <w:b w:val="0"/>
          <w:sz w:val="26"/>
          <w:szCs w:val="26"/>
          <w:lang w:val="en-GB"/>
        </w:rPr>
        <w:t xml:space="preserve"> paragraph 6 of this Law, within one year from the day of entry into force of this Law.</w:t>
      </w:r>
    </w:p>
    <w:p w:rsidR="00A257A1" w:rsidRPr="0001353F" w:rsidRDefault="00A257A1" w:rsidP="00A257A1">
      <w:pPr>
        <w:pStyle w:val="BodyText2"/>
        <w:contextualSpacing/>
        <w:jc w:val="both"/>
        <w:rPr>
          <w:rFonts w:ascii="Garamond" w:hAnsi="Garamond"/>
          <w:b w:val="0"/>
          <w:sz w:val="26"/>
          <w:szCs w:val="26"/>
          <w:lang w:val="en-GB"/>
        </w:rPr>
      </w:pP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Deadline for Harmonization of Study Programmes</w:t>
      </w: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Article 122b</w:t>
      </w:r>
    </w:p>
    <w:p w:rsidR="00A257A1" w:rsidRPr="0001353F" w:rsidRDefault="00A257A1" w:rsidP="00A257A1">
      <w:pPr>
        <w:ind w:firstLine="567"/>
        <w:jc w:val="both"/>
        <w:rPr>
          <w:rFonts w:ascii="Garamond" w:hAnsi="Garamond"/>
          <w:sz w:val="26"/>
          <w:szCs w:val="26"/>
          <w:lang w:val="en-GB"/>
        </w:rPr>
      </w:pPr>
      <w:r w:rsidRPr="0001353F">
        <w:rPr>
          <w:rFonts w:ascii="Garamond" w:hAnsi="Garamond"/>
          <w:sz w:val="26"/>
          <w:szCs w:val="26"/>
          <w:lang w:val="en-GB"/>
        </w:rPr>
        <w:t>Institutions shall harmonise their study programmes with this Law within two years from the day of entry into force of this Law.</w:t>
      </w:r>
    </w:p>
    <w:p w:rsidR="00A257A1" w:rsidRPr="0001353F" w:rsidRDefault="00A257A1" w:rsidP="00A257A1">
      <w:pPr>
        <w:jc w:val="both"/>
        <w:rPr>
          <w:rFonts w:ascii="Garamond" w:hAnsi="Garamond"/>
          <w:sz w:val="26"/>
          <w:szCs w:val="26"/>
          <w:lang w:val="en-GB"/>
        </w:rPr>
      </w:pP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Admission to Undergraduate Studies</w:t>
      </w: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Article 122c</w:t>
      </w:r>
    </w:p>
    <w:p w:rsidR="00A257A1" w:rsidRPr="0001353F" w:rsidRDefault="00A257A1" w:rsidP="00A257A1">
      <w:pPr>
        <w:ind w:firstLine="567"/>
        <w:jc w:val="both"/>
        <w:rPr>
          <w:rFonts w:ascii="Garamond" w:hAnsi="Garamond"/>
          <w:sz w:val="26"/>
          <w:szCs w:val="26"/>
          <w:lang w:val="en-GB"/>
        </w:rPr>
      </w:pPr>
      <w:r w:rsidRPr="0001353F">
        <w:rPr>
          <w:rFonts w:ascii="Garamond" w:hAnsi="Garamond"/>
          <w:sz w:val="26"/>
          <w:szCs w:val="26"/>
          <w:lang w:val="en-GB"/>
        </w:rPr>
        <w:t>Admission to undergraduate studies according to new study programmes carried out by public institutions shall begin in academic year 2017/18.</w:t>
      </w:r>
    </w:p>
    <w:p w:rsidR="00A257A1" w:rsidRPr="0001353F" w:rsidRDefault="00A257A1" w:rsidP="00A257A1">
      <w:pPr>
        <w:ind w:firstLine="567"/>
        <w:jc w:val="both"/>
        <w:rPr>
          <w:rFonts w:ascii="Garamond" w:hAnsi="Garamond"/>
          <w:sz w:val="26"/>
          <w:szCs w:val="26"/>
          <w:lang w:val="en-GB"/>
        </w:rPr>
      </w:pPr>
      <w:r w:rsidRPr="0001353F">
        <w:rPr>
          <w:rFonts w:ascii="Garamond" w:hAnsi="Garamond"/>
          <w:sz w:val="26"/>
          <w:szCs w:val="26"/>
          <w:lang w:val="en-GB"/>
        </w:rPr>
        <w:t>Admission to undergraduate studies according to new study programmes carried out by private institutions shall begin after harmonising the study programmes with this Law, and not later than the academic year 2020/21.</w:t>
      </w:r>
    </w:p>
    <w:p w:rsidR="00A257A1" w:rsidRPr="0001353F" w:rsidRDefault="00A257A1" w:rsidP="00A257A1">
      <w:pPr>
        <w:ind w:firstLine="720"/>
        <w:jc w:val="both"/>
        <w:rPr>
          <w:rFonts w:ascii="Garamond" w:hAnsi="Garamond"/>
          <w:sz w:val="26"/>
          <w:szCs w:val="26"/>
          <w:lang w:val="en-GB"/>
        </w:rPr>
      </w:pP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Admission to Specialist Studies</w:t>
      </w: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Article 122d</w:t>
      </w:r>
    </w:p>
    <w:p w:rsidR="00A257A1" w:rsidRPr="0001353F" w:rsidRDefault="00A257A1" w:rsidP="00A257A1">
      <w:pPr>
        <w:jc w:val="both"/>
        <w:rPr>
          <w:rFonts w:ascii="Garamond" w:hAnsi="Garamond"/>
          <w:sz w:val="26"/>
          <w:szCs w:val="26"/>
          <w:lang w:val="en-GB"/>
        </w:rPr>
      </w:pPr>
      <w:r w:rsidRPr="0001353F">
        <w:rPr>
          <w:rFonts w:ascii="Garamond" w:hAnsi="Garamond"/>
          <w:sz w:val="26"/>
          <w:szCs w:val="26"/>
          <w:lang w:val="en-GB"/>
        </w:rPr>
        <w:tab/>
        <w:t>Admission to specialist studies at public institutions may be conducted until the academic year 2019/20.</w:t>
      </w:r>
    </w:p>
    <w:p w:rsidR="00A257A1" w:rsidRPr="0001353F" w:rsidRDefault="00A257A1" w:rsidP="00A257A1">
      <w:pPr>
        <w:jc w:val="both"/>
        <w:rPr>
          <w:rFonts w:ascii="Garamond" w:hAnsi="Garamond"/>
          <w:sz w:val="26"/>
          <w:szCs w:val="26"/>
          <w:lang w:val="en-GB"/>
        </w:rPr>
      </w:pP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Admission to Master’s Studies</w:t>
      </w: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Article 122e</w:t>
      </w:r>
    </w:p>
    <w:p w:rsidR="00A257A1" w:rsidRPr="0001353F" w:rsidRDefault="00A257A1" w:rsidP="00A257A1">
      <w:pPr>
        <w:jc w:val="both"/>
        <w:rPr>
          <w:rFonts w:ascii="Garamond" w:hAnsi="Garamond"/>
          <w:sz w:val="26"/>
          <w:szCs w:val="26"/>
          <w:lang w:val="en-GB"/>
        </w:rPr>
      </w:pPr>
      <w:r w:rsidRPr="0001353F">
        <w:rPr>
          <w:rFonts w:ascii="Garamond" w:hAnsi="Garamond"/>
          <w:sz w:val="26"/>
          <w:szCs w:val="26"/>
          <w:lang w:val="en-GB"/>
        </w:rPr>
        <w:tab/>
        <w:t>Admission to academic and applied master’s studies at public institutions may be conducted until academic year 2020/21.</w:t>
      </w:r>
    </w:p>
    <w:p w:rsidR="00A257A1" w:rsidRPr="0001353F" w:rsidRDefault="00A257A1" w:rsidP="00A257A1">
      <w:pPr>
        <w:jc w:val="both"/>
        <w:rPr>
          <w:rFonts w:ascii="Garamond" w:hAnsi="Garamond"/>
          <w:sz w:val="26"/>
          <w:szCs w:val="26"/>
          <w:lang w:val="en-GB"/>
        </w:rPr>
      </w:pP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Admission of Students to Former Study Programmes</w:t>
      </w: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Article 122f</w:t>
      </w:r>
    </w:p>
    <w:p w:rsidR="00A257A1" w:rsidRPr="0001353F" w:rsidRDefault="00A257A1" w:rsidP="00A257A1">
      <w:pPr>
        <w:ind w:firstLine="567"/>
        <w:jc w:val="both"/>
        <w:rPr>
          <w:rFonts w:ascii="Garamond" w:hAnsi="Garamond"/>
          <w:sz w:val="26"/>
          <w:szCs w:val="26"/>
          <w:lang w:val="en-GB"/>
        </w:rPr>
      </w:pPr>
      <w:r w:rsidRPr="0001353F">
        <w:rPr>
          <w:rFonts w:ascii="Garamond" w:hAnsi="Garamond"/>
          <w:sz w:val="26"/>
          <w:szCs w:val="26"/>
          <w:lang w:val="en-GB"/>
        </w:rPr>
        <w:t xml:space="preserve">Institutions may carry out admission of students to formerly accredited study programmes of undergraduate, specialist and master’s studies according to programmes </w:t>
      </w:r>
      <w:r w:rsidRPr="0001353F">
        <w:rPr>
          <w:rFonts w:ascii="Garamond" w:hAnsi="Garamond"/>
          <w:sz w:val="26"/>
          <w:szCs w:val="26"/>
          <w:lang w:val="en-GB"/>
        </w:rPr>
        <w:lastRenderedPageBreak/>
        <w:t xml:space="preserve">accredited or reaccredited until the termination of reaccreditation process for these study programmes, in compliance with this Law. </w:t>
      </w:r>
    </w:p>
    <w:p w:rsidR="00A257A1" w:rsidRPr="0001353F" w:rsidRDefault="00A257A1" w:rsidP="00A257A1">
      <w:pPr>
        <w:jc w:val="both"/>
        <w:rPr>
          <w:rFonts w:ascii="Garamond" w:hAnsi="Garamond"/>
          <w:sz w:val="26"/>
          <w:szCs w:val="26"/>
          <w:lang w:val="en-GB"/>
        </w:rPr>
      </w:pP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Student Status</w:t>
      </w: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Article 122g</w:t>
      </w:r>
    </w:p>
    <w:p w:rsidR="00A257A1" w:rsidRPr="0001353F" w:rsidRDefault="00A257A1" w:rsidP="00A257A1">
      <w:pPr>
        <w:ind w:firstLine="567"/>
        <w:jc w:val="both"/>
        <w:rPr>
          <w:rFonts w:ascii="Garamond" w:hAnsi="Garamond"/>
          <w:sz w:val="26"/>
          <w:szCs w:val="26"/>
          <w:lang w:val="en-GB"/>
        </w:rPr>
      </w:pPr>
      <w:r w:rsidRPr="0001353F">
        <w:rPr>
          <w:rFonts w:ascii="Garamond" w:hAnsi="Garamond"/>
          <w:sz w:val="26"/>
          <w:szCs w:val="26"/>
          <w:lang w:val="en-GB"/>
        </w:rPr>
        <w:t>Students enrolled in undergraduate, specialist, master’s and doctoral studies before entry into force of this Law are entitled to complete their studies according to the study programme that was in the effect at the time of their enrolment, in line with the Law under which they were enrolled, not later than three years in relation to the normative period of study duration.</w:t>
      </w:r>
    </w:p>
    <w:p w:rsidR="00A257A1" w:rsidRPr="0001353F" w:rsidRDefault="00A257A1" w:rsidP="00A257A1">
      <w:pPr>
        <w:ind w:firstLine="567"/>
        <w:jc w:val="both"/>
        <w:rPr>
          <w:rFonts w:ascii="Garamond" w:hAnsi="Garamond"/>
          <w:sz w:val="26"/>
          <w:szCs w:val="26"/>
          <w:lang w:val="en-GB"/>
        </w:rPr>
      </w:pPr>
      <w:r w:rsidRPr="0001353F">
        <w:rPr>
          <w:rFonts w:ascii="Garamond" w:hAnsi="Garamond"/>
          <w:sz w:val="26"/>
          <w:szCs w:val="26"/>
          <w:lang w:val="en-GB"/>
        </w:rPr>
        <w:t>Students enrolled at University of Montenegro according to programmes adopted on the basis of Law on University (Official Gazette of the Republic of Montenegro 37/92 and 6/94), are entitled to complete their studies according to the programme that was in the effect at the time of their enrolment in the first year of studies, until the end of academic year 2017/2018.</w:t>
      </w:r>
    </w:p>
    <w:p w:rsidR="00A257A1" w:rsidRPr="0001353F" w:rsidRDefault="00A257A1" w:rsidP="00A257A1">
      <w:pPr>
        <w:ind w:firstLine="567"/>
        <w:jc w:val="both"/>
        <w:rPr>
          <w:rFonts w:ascii="Garamond" w:hAnsi="Garamond"/>
          <w:sz w:val="26"/>
          <w:szCs w:val="26"/>
          <w:lang w:val="en-GB"/>
        </w:rPr>
      </w:pPr>
      <w:r w:rsidRPr="0001353F">
        <w:rPr>
          <w:rFonts w:ascii="Garamond" w:hAnsi="Garamond"/>
          <w:sz w:val="26"/>
          <w:szCs w:val="26"/>
          <w:lang w:val="en-GB"/>
        </w:rPr>
        <w:t xml:space="preserve">Students referred to in paragraphs 1 and 2 </w:t>
      </w:r>
      <w:r w:rsidR="00953235" w:rsidRPr="0001353F">
        <w:rPr>
          <w:rFonts w:ascii="Garamond" w:hAnsi="Garamond"/>
          <w:sz w:val="26"/>
          <w:szCs w:val="26"/>
          <w:lang w:val="en-GB"/>
        </w:rPr>
        <w:t xml:space="preserve">of this Article </w:t>
      </w:r>
      <w:r w:rsidRPr="0001353F">
        <w:rPr>
          <w:rFonts w:ascii="Garamond" w:hAnsi="Garamond"/>
          <w:sz w:val="26"/>
          <w:szCs w:val="26"/>
          <w:lang w:val="en-GB"/>
        </w:rPr>
        <w:t>may join study programmes organized in accordance with this Law in a manner and under conditions prescribed by a special act passed by the Senate of University, i.e. professional body of institution.</w:t>
      </w:r>
    </w:p>
    <w:p w:rsidR="00A257A1" w:rsidRPr="0001353F" w:rsidRDefault="00A257A1" w:rsidP="00A257A1">
      <w:pPr>
        <w:jc w:val="both"/>
        <w:rPr>
          <w:rFonts w:ascii="Garamond" w:hAnsi="Garamond"/>
          <w:sz w:val="26"/>
          <w:szCs w:val="26"/>
          <w:lang w:val="en-GB"/>
        </w:rPr>
      </w:pP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Issuing Diplomas</w:t>
      </w:r>
    </w:p>
    <w:p w:rsidR="00A257A1" w:rsidRPr="0001353F" w:rsidRDefault="00A257A1" w:rsidP="00A257A1">
      <w:pPr>
        <w:jc w:val="center"/>
        <w:rPr>
          <w:rFonts w:ascii="Garamond" w:hAnsi="Garamond"/>
          <w:b/>
          <w:sz w:val="26"/>
          <w:szCs w:val="26"/>
          <w:lang w:val="en-GB"/>
        </w:rPr>
      </w:pPr>
      <w:r w:rsidRPr="0001353F">
        <w:rPr>
          <w:rFonts w:ascii="Garamond" w:hAnsi="Garamond"/>
          <w:b/>
          <w:sz w:val="26"/>
          <w:szCs w:val="26"/>
          <w:lang w:val="en-GB"/>
        </w:rPr>
        <w:t>Article 122h</w:t>
      </w:r>
    </w:p>
    <w:p w:rsidR="00A257A1" w:rsidRPr="0001353F" w:rsidRDefault="00A257A1" w:rsidP="00A257A1">
      <w:pPr>
        <w:pStyle w:val="BodyText2"/>
        <w:contextualSpacing/>
        <w:jc w:val="both"/>
        <w:rPr>
          <w:rFonts w:ascii="Garamond" w:hAnsi="Garamond"/>
          <w:b w:val="0"/>
          <w:sz w:val="26"/>
          <w:szCs w:val="26"/>
          <w:lang w:val="en-GB"/>
        </w:rPr>
      </w:pPr>
      <w:r w:rsidRPr="0001353F">
        <w:rPr>
          <w:rFonts w:ascii="Garamond" w:hAnsi="Garamond"/>
          <w:sz w:val="26"/>
          <w:szCs w:val="26"/>
          <w:lang w:val="en-GB"/>
        </w:rPr>
        <w:tab/>
      </w:r>
      <w:r w:rsidRPr="0001353F">
        <w:rPr>
          <w:rFonts w:ascii="Garamond" w:hAnsi="Garamond"/>
          <w:b w:val="0"/>
          <w:sz w:val="26"/>
          <w:szCs w:val="26"/>
          <w:lang w:val="en-GB"/>
        </w:rPr>
        <w:t>Students who complete their studies according to programmes adopted in line with the Law on University (Official Gazette of the Republic of Montenegro 37/92 and 6/94), shall be issued a diploma by a public institution on special forms, prescribed by the public institution, in compliance with this Law.</w:t>
      </w:r>
    </w:p>
    <w:p w:rsidR="00A257A1" w:rsidRPr="0001353F" w:rsidRDefault="00A257A1" w:rsidP="00A257A1">
      <w:pPr>
        <w:pStyle w:val="BodyText2"/>
        <w:contextualSpacing/>
        <w:jc w:val="both"/>
        <w:rPr>
          <w:rFonts w:ascii="Garamond" w:hAnsi="Garamond"/>
          <w:b w:val="0"/>
          <w:sz w:val="26"/>
          <w:szCs w:val="26"/>
          <w:lang w:val="en-GB"/>
        </w:rPr>
      </w:pPr>
    </w:p>
    <w:p w:rsidR="00A257A1" w:rsidRPr="0001353F" w:rsidRDefault="00F25673" w:rsidP="00A257A1">
      <w:pPr>
        <w:pStyle w:val="BodyText2"/>
        <w:contextualSpacing/>
        <w:jc w:val="center"/>
        <w:rPr>
          <w:rFonts w:ascii="Garamond" w:hAnsi="Garamond"/>
          <w:sz w:val="26"/>
          <w:szCs w:val="26"/>
          <w:lang w:val="en-GB"/>
        </w:rPr>
      </w:pPr>
      <w:r w:rsidRPr="0001353F">
        <w:rPr>
          <w:rFonts w:ascii="Garamond" w:hAnsi="Garamond"/>
          <w:sz w:val="26"/>
          <w:szCs w:val="26"/>
          <w:lang w:val="en-GB"/>
        </w:rPr>
        <w:t>Deadline for Completion of Education</w:t>
      </w:r>
    </w:p>
    <w:p w:rsidR="00A257A1" w:rsidRPr="0001353F" w:rsidRDefault="00F25673" w:rsidP="00A257A1">
      <w:pPr>
        <w:pStyle w:val="BodyText2"/>
        <w:contextualSpacing/>
        <w:jc w:val="center"/>
        <w:rPr>
          <w:rFonts w:ascii="Garamond" w:hAnsi="Garamond"/>
          <w:sz w:val="26"/>
          <w:szCs w:val="26"/>
          <w:lang w:val="en-GB"/>
        </w:rPr>
      </w:pPr>
      <w:r w:rsidRPr="0001353F">
        <w:rPr>
          <w:rFonts w:ascii="Garamond" w:hAnsi="Garamond"/>
          <w:sz w:val="26"/>
          <w:szCs w:val="26"/>
          <w:lang w:val="en-GB"/>
        </w:rPr>
        <w:t>Article</w:t>
      </w:r>
      <w:r w:rsidR="00A257A1" w:rsidRPr="0001353F">
        <w:rPr>
          <w:rFonts w:ascii="Garamond" w:hAnsi="Garamond"/>
          <w:sz w:val="26"/>
          <w:szCs w:val="26"/>
          <w:lang w:val="en-GB"/>
        </w:rPr>
        <w:t xml:space="preserve"> 122a</w:t>
      </w:r>
    </w:p>
    <w:p w:rsidR="00A257A1" w:rsidRPr="0001353F" w:rsidRDefault="00F25673" w:rsidP="00A257A1">
      <w:pPr>
        <w:pStyle w:val="BodyText2"/>
        <w:ind w:firstLine="720"/>
        <w:contextualSpacing/>
        <w:jc w:val="both"/>
        <w:rPr>
          <w:rFonts w:ascii="Garamond" w:hAnsi="Garamond"/>
          <w:b w:val="0"/>
          <w:sz w:val="26"/>
          <w:szCs w:val="26"/>
          <w:lang w:val="en-GB"/>
        </w:rPr>
      </w:pPr>
      <w:r w:rsidRPr="0001353F">
        <w:rPr>
          <w:rFonts w:ascii="Garamond" w:hAnsi="Garamond"/>
          <w:b w:val="0"/>
          <w:sz w:val="26"/>
          <w:szCs w:val="26"/>
          <w:lang w:val="en-GB"/>
        </w:rPr>
        <w:t>Students enrolled at University of Montenegro who started their studies according to study programmes adopted in line with the Law on University</w:t>
      </w:r>
      <w:r w:rsidR="00A257A1" w:rsidRPr="0001353F">
        <w:rPr>
          <w:rFonts w:ascii="Garamond" w:hAnsi="Garamond"/>
          <w:b w:val="0"/>
          <w:sz w:val="26"/>
          <w:szCs w:val="26"/>
          <w:lang w:val="en-GB"/>
        </w:rPr>
        <w:t xml:space="preserve"> </w:t>
      </w:r>
      <w:r w:rsidRPr="0001353F">
        <w:rPr>
          <w:rFonts w:ascii="Garamond" w:hAnsi="Garamond"/>
          <w:b w:val="0"/>
          <w:sz w:val="26"/>
          <w:szCs w:val="26"/>
          <w:lang w:val="en-GB"/>
        </w:rPr>
        <w:t>(Official Gazette of the Republic of Montenegro 37/92 and 6/94</w:t>
      </w:r>
      <w:r w:rsidR="00A257A1" w:rsidRPr="0001353F">
        <w:rPr>
          <w:rFonts w:ascii="Garamond" w:hAnsi="Garamond"/>
          <w:b w:val="0"/>
          <w:sz w:val="26"/>
          <w:szCs w:val="26"/>
          <w:lang w:val="en-GB"/>
        </w:rPr>
        <w:t xml:space="preserve">), </w:t>
      </w:r>
      <w:r w:rsidRPr="0001353F">
        <w:rPr>
          <w:rFonts w:ascii="Garamond" w:hAnsi="Garamond"/>
          <w:b w:val="0"/>
          <w:sz w:val="26"/>
          <w:szCs w:val="26"/>
          <w:lang w:val="en-GB"/>
        </w:rPr>
        <w:t xml:space="preserve">are entitled to complete their studies according to curriculum valid at the time of their enrolment in the first year of studies, </w:t>
      </w:r>
      <w:r w:rsidR="0044680B" w:rsidRPr="0001353F">
        <w:rPr>
          <w:rFonts w:ascii="Garamond" w:hAnsi="Garamond"/>
          <w:b w:val="0"/>
          <w:sz w:val="26"/>
          <w:szCs w:val="26"/>
          <w:lang w:val="en-GB"/>
        </w:rPr>
        <w:t>until</w:t>
      </w:r>
      <w:r w:rsidRPr="0001353F">
        <w:rPr>
          <w:rFonts w:ascii="Garamond" w:hAnsi="Garamond"/>
          <w:b w:val="0"/>
          <w:sz w:val="26"/>
          <w:szCs w:val="26"/>
          <w:lang w:val="en-GB"/>
        </w:rPr>
        <w:t xml:space="preserve"> the</w:t>
      </w:r>
      <w:r w:rsidR="00BE3136" w:rsidRPr="0001353F">
        <w:rPr>
          <w:rFonts w:ascii="Garamond" w:hAnsi="Garamond"/>
          <w:b w:val="0"/>
          <w:sz w:val="26"/>
          <w:szCs w:val="26"/>
          <w:lang w:val="en-GB"/>
        </w:rPr>
        <w:t xml:space="preserve"> end of academic year 2016/2017</w:t>
      </w:r>
      <w:r w:rsidR="00A257A1" w:rsidRPr="0001353F">
        <w:rPr>
          <w:rFonts w:ascii="Garamond" w:hAnsi="Garamond"/>
          <w:b w:val="0"/>
          <w:sz w:val="26"/>
          <w:szCs w:val="26"/>
          <w:lang w:val="en-GB"/>
        </w:rPr>
        <w:t>.</w:t>
      </w:r>
    </w:p>
    <w:p w:rsidR="001753CF" w:rsidRPr="0001353F" w:rsidRDefault="001753CF" w:rsidP="00191001">
      <w:pPr>
        <w:pStyle w:val="BodyText2"/>
        <w:contextualSpacing/>
        <w:jc w:val="both"/>
        <w:rPr>
          <w:rFonts w:ascii="Garamond" w:hAnsi="Garamond"/>
          <w:b w:val="0"/>
          <w:bCs w:val="0"/>
          <w:sz w:val="26"/>
          <w:szCs w:val="26"/>
          <w:lang w:val="en-GB"/>
        </w:rPr>
      </w:pPr>
    </w:p>
    <w:p w:rsidR="001753CF" w:rsidRPr="0001353F" w:rsidRDefault="003B052B"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Status of T</w:t>
      </w:r>
      <w:r w:rsidR="001753CF" w:rsidRPr="0001353F">
        <w:rPr>
          <w:rFonts w:ascii="Garamond" w:hAnsi="Garamond"/>
          <w:bCs w:val="0"/>
          <w:sz w:val="26"/>
          <w:szCs w:val="26"/>
          <w:lang w:val="en-GB"/>
        </w:rPr>
        <w:t xml:space="preserve">eachers and </w:t>
      </w:r>
      <w:r w:rsidRPr="0001353F">
        <w:rPr>
          <w:rFonts w:ascii="Garamond" w:hAnsi="Garamond"/>
          <w:bCs w:val="0"/>
          <w:sz w:val="26"/>
          <w:szCs w:val="26"/>
          <w:lang w:val="en-GB"/>
        </w:rPr>
        <w:t>A</w:t>
      </w:r>
      <w:r w:rsidR="001753CF" w:rsidRPr="0001353F">
        <w:rPr>
          <w:rFonts w:ascii="Garamond" w:hAnsi="Garamond"/>
          <w:bCs w:val="0"/>
          <w:sz w:val="26"/>
          <w:szCs w:val="26"/>
          <w:lang w:val="en-GB"/>
        </w:rPr>
        <w:t>ssociates</w:t>
      </w:r>
    </w:p>
    <w:p w:rsidR="001753CF" w:rsidRPr="0001353F" w:rsidRDefault="001753CF" w:rsidP="00B16738">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803EEA" w:rsidRPr="0001353F">
        <w:rPr>
          <w:rFonts w:ascii="Garamond" w:hAnsi="Garamond"/>
          <w:bCs w:val="0"/>
          <w:sz w:val="26"/>
          <w:szCs w:val="26"/>
          <w:lang w:val="en-GB"/>
        </w:rPr>
        <w:t>12</w:t>
      </w:r>
      <w:r w:rsidR="002C20AF" w:rsidRPr="0001353F">
        <w:rPr>
          <w:rFonts w:ascii="Garamond" w:hAnsi="Garamond"/>
          <w:bCs w:val="0"/>
          <w:sz w:val="26"/>
          <w:szCs w:val="26"/>
          <w:lang w:val="en-GB"/>
        </w:rPr>
        <w:t>3</w:t>
      </w:r>
    </w:p>
    <w:p w:rsidR="00F25B79" w:rsidRPr="0001353F" w:rsidRDefault="001753CF" w:rsidP="00B16738">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 xml:space="preserve">Teachers and associates </w:t>
      </w:r>
      <w:r w:rsidR="0044680B" w:rsidRPr="0001353F">
        <w:rPr>
          <w:rFonts w:ascii="Garamond" w:hAnsi="Garamond"/>
          <w:b w:val="0"/>
          <w:bCs w:val="0"/>
          <w:sz w:val="26"/>
          <w:szCs w:val="26"/>
          <w:lang w:val="en-GB"/>
        </w:rPr>
        <w:t>appointed</w:t>
      </w:r>
      <w:r w:rsidRPr="0001353F">
        <w:rPr>
          <w:rFonts w:ascii="Garamond" w:hAnsi="Garamond"/>
          <w:b w:val="0"/>
          <w:bCs w:val="0"/>
          <w:sz w:val="26"/>
          <w:szCs w:val="26"/>
          <w:lang w:val="en-GB"/>
        </w:rPr>
        <w:t xml:space="preserve"> prior to entry into force</w:t>
      </w:r>
      <w:r w:rsidR="00F25B79" w:rsidRPr="0001353F">
        <w:rPr>
          <w:rFonts w:ascii="Garamond" w:hAnsi="Garamond"/>
          <w:b w:val="0"/>
          <w:bCs w:val="0"/>
          <w:sz w:val="26"/>
          <w:szCs w:val="26"/>
          <w:lang w:val="en-GB"/>
        </w:rPr>
        <w:t xml:space="preserve"> of this Law</w:t>
      </w:r>
      <w:r w:rsidRPr="0001353F">
        <w:rPr>
          <w:rFonts w:ascii="Garamond" w:hAnsi="Garamond"/>
          <w:b w:val="0"/>
          <w:bCs w:val="0"/>
          <w:sz w:val="26"/>
          <w:szCs w:val="26"/>
          <w:lang w:val="en-GB"/>
        </w:rPr>
        <w:t xml:space="preserve"> shall continue </w:t>
      </w:r>
      <w:r w:rsidR="00925B7F" w:rsidRPr="0001353F">
        <w:rPr>
          <w:rFonts w:ascii="Garamond" w:hAnsi="Garamond"/>
          <w:b w:val="0"/>
          <w:bCs w:val="0"/>
          <w:sz w:val="26"/>
          <w:szCs w:val="26"/>
          <w:lang w:val="en-GB"/>
        </w:rPr>
        <w:t>their work</w:t>
      </w:r>
      <w:r w:rsidRPr="0001353F">
        <w:rPr>
          <w:rFonts w:ascii="Garamond" w:hAnsi="Garamond"/>
          <w:b w:val="0"/>
          <w:bCs w:val="0"/>
          <w:sz w:val="26"/>
          <w:szCs w:val="26"/>
          <w:lang w:val="en-GB"/>
        </w:rPr>
        <w:t xml:space="preserve"> until the expiry of the period for which they were </w:t>
      </w:r>
      <w:r w:rsidR="0044680B" w:rsidRPr="0001353F">
        <w:rPr>
          <w:rFonts w:ascii="Garamond" w:hAnsi="Garamond"/>
          <w:b w:val="0"/>
          <w:bCs w:val="0"/>
          <w:sz w:val="26"/>
          <w:szCs w:val="26"/>
          <w:lang w:val="en-GB"/>
        </w:rPr>
        <w:t>appointed</w:t>
      </w:r>
      <w:r w:rsidRPr="0001353F">
        <w:rPr>
          <w:rFonts w:ascii="Garamond" w:hAnsi="Garamond"/>
          <w:b w:val="0"/>
          <w:bCs w:val="0"/>
          <w:sz w:val="26"/>
          <w:szCs w:val="26"/>
          <w:lang w:val="en-GB"/>
        </w:rPr>
        <w:t>.</w:t>
      </w:r>
    </w:p>
    <w:p w:rsidR="001753CF" w:rsidRPr="0001353F" w:rsidRDefault="001753CF" w:rsidP="00B16738">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r>
      <w:r w:rsidR="0044680B" w:rsidRPr="0001353F">
        <w:rPr>
          <w:rFonts w:ascii="Garamond" w:hAnsi="Garamond"/>
          <w:b w:val="0"/>
          <w:bCs w:val="0"/>
          <w:sz w:val="26"/>
          <w:szCs w:val="26"/>
          <w:lang w:val="en-GB"/>
        </w:rPr>
        <w:t>Appointment</w:t>
      </w:r>
      <w:r w:rsidRPr="0001353F">
        <w:rPr>
          <w:rFonts w:ascii="Garamond" w:hAnsi="Garamond"/>
          <w:b w:val="0"/>
          <w:bCs w:val="0"/>
          <w:sz w:val="26"/>
          <w:szCs w:val="26"/>
          <w:lang w:val="en-GB"/>
        </w:rPr>
        <w:t xml:space="preserve"> procedures of teachers and associates initiated prior to entry into force</w:t>
      </w:r>
      <w:r w:rsidR="00F25B79" w:rsidRPr="0001353F">
        <w:rPr>
          <w:rFonts w:ascii="Garamond" w:hAnsi="Garamond"/>
          <w:b w:val="0"/>
          <w:bCs w:val="0"/>
          <w:sz w:val="26"/>
          <w:szCs w:val="26"/>
          <w:lang w:val="en-GB"/>
        </w:rPr>
        <w:t xml:space="preserve"> of this Law</w:t>
      </w:r>
      <w:r w:rsidRPr="0001353F">
        <w:rPr>
          <w:rFonts w:ascii="Garamond" w:hAnsi="Garamond"/>
          <w:b w:val="0"/>
          <w:bCs w:val="0"/>
          <w:sz w:val="26"/>
          <w:szCs w:val="26"/>
          <w:lang w:val="en-GB"/>
        </w:rPr>
        <w:t xml:space="preserve"> shall be completed </w:t>
      </w:r>
      <w:r w:rsidR="00803EEA" w:rsidRPr="0001353F">
        <w:rPr>
          <w:rFonts w:ascii="Garamond" w:hAnsi="Garamond"/>
          <w:b w:val="0"/>
          <w:bCs w:val="0"/>
          <w:sz w:val="26"/>
          <w:szCs w:val="26"/>
          <w:lang w:val="en-GB"/>
        </w:rPr>
        <w:t>in accordance with</w:t>
      </w:r>
      <w:r w:rsidR="00F25B79" w:rsidRPr="0001353F">
        <w:rPr>
          <w:rFonts w:ascii="Garamond" w:hAnsi="Garamond"/>
          <w:b w:val="0"/>
          <w:bCs w:val="0"/>
          <w:sz w:val="26"/>
          <w:szCs w:val="26"/>
          <w:lang w:val="en-GB"/>
        </w:rPr>
        <w:t xml:space="preserve"> this Law</w:t>
      </w:r>
      <w:r w:rsidRPr="0001353F">
        <w:rPr>
          <w:rFonts w:ascii="Garamond" w:hAnsi="Garamond"/>
          <w:b w:val="0"/>
          <w:bCs w:val="0"/>
          <w:sz w:val="26"/>
          <w:szCs w:val="26"/>
          <w:lang w:val="en-GB"/>
        </w:rPr>
        <w:t>.</w:t>
      </w:r>
    </w:p>
    <w:p w:rsidR="001753CF" w:rsidRPr="0001353F" w:rsidRDefault="001753CF" w:rsidP="00191001">
      <w:pPr>
        <w:pStyle w:val="BodyText2"/>
        <w:contextualSpacing/>
        <w:jc w:val="both"/>
        <w:rPr>
          <w:rFonts w:ascii="Garamond" w:hAnsi="Garamond"/>
          <w:b w:val="0"/>
          <w:bCs w:val="0"/>
          <w:sz w:val="26"/>
          <w:szCs w:val="26"/>
          <w:lang w:val="en-GB"/>
        </w:rPr>
      </w:pPr>
    </w:p>
    <w:p w:rsidR="00803EEA" w:rsidRPr="0001353F" w:rsidRDefault="00803EEA" w:rsidP="00191001">
      <w:pPr>
        <w:widowControl w:val="0"/>
        <w:adjustRightInd w:val="0"/>
        <w:ind w:right="52"/>
        <w:contextualSpacing/>
        <w:jc w:val="center"/>
        <w:rPr>
          <w:rFonts w:ascii="Garamond" w:hAnsi="Garamond" w:cs="Garamond"/>
          <w:b/>
          <w:sz w:val="26"/>
          <w:szCs w:val="26"/>
          <w:lang w:val="en-GB"/>
        </w:rPr>
      </w:pPr>
      <w:r w:rsidRPr="0001353F">
        <w:rPr>
          <w:rFonts w:ascii="Garamond" w:hAnsi="Garamond" w:cs="Garamond"/>
          <w:b/>
          <w:sz w:val="26"/>
          <w:szCs w:val="26"/>
          <w:lang w:val="en-GB"/>
        </w:rPr>
        <w:t xml:space="preserve">Status of </w:t>
      </w:r>
      <w:r w:rsidR="00E47FF6" w:rsidRPr="0001353F">
        <w:rPr>
          <w:rFonts w:ascii="Garamond" w:hAnsi="Garamond" w:cs="Garamond"/>
          <w:b/>
          <w:sz w:val="26"/>
          <w:szCs w:val="26"/>
          <w:lang w:val="en-GB"/>
        </w:rPr>
        <w:t>Council for Higher Education</w:t>
      </w:r>
    </w:p>
    <w:p w:rsidR="00803EEA" w:rsidRPr="0001353F" w:rsidRDefault="00803EEA" w:rsidP="00B16738">
      <w:pPr>
        <w:widowControl w:val="0"/>
        <w:adjustRightInd w:val="0"/>
        <w:spacing w:after="120"/>
        <w:ind w:right="51"/>
        <w:jc w:val="center"/>
        <w:rPr>
          <w:rFonts w:ascii="Garamond" w:hAnsi="Garamond" w:cs="Garamond"/>
          <w:b/>
          <w:sz w:val="26"/>
          <w:szCs w:val="26"/>
          <w:lang w:val="en-GB"/>
        </w:rPr>
      </w:pPr>
      <w:r w:rsidRPr="0001353F">
        <w:rPr>
          <w:rFonts w:ascii="Garamond" w:hAnsi="Garamond" w:cs="Garamond"/>
          <w:b/>
          <w:sz w:val="26"/>
          <w:szCs w:val="26"/>
          <w:lang w:val="en-GB"/>
        </w:rPr>
        <w:t>Article 12</w:t>
      </w:r>
      <w:r w:rsidR="002C20AF" w:rsidRPr="0001353F">
        <w:rPr>
          <w:rFonts w:ascii="Garamond" w:hAnsi="Garamond" w:cs="Garamond"/>
          <w:b/>
          <w:sz w:val="26"/>
          <w:szCs w:val="26"/>
          <w:lang w:val="en-GB"/>
        </w:rPr>
        <w:t>4</w:t>
      </w:r>
    </w:p>
    <w:p w:rsidR="00803EEA" w:rsidRPr="0001353F" w:rsidRDefault="00803EEA" w:rsidP="00B16738">
      <w:pPr>
        <w:widowControl w:val="0"/>
        <w:tabs>
          <w:tab w:val="left" w:pos="567"/>
        </w:tabs>
        <w:adjustRightInd w:val="0"/>
        <w:ind w:right="52"/>
        <w:contextualSpacing/>
        <w:jc w:val="both"/>
        <w:rPr>
          <w:rFonts w:ascii="Garamond" w:hAnsi="Garamond" w:cs="Garamond"/>
          <w:sz w:val="26"/>
          <w:szCs w:val="26"/>
          <w:lang w:val="en-GB"/>
        </w:rPr>
      </w:pPr>
      <w:r w:rsidRPr="0001353F">
        <w:rPr>
          <w:rFonts w:ascii="Garamond" w:hAnsi="Garamond" w:cs="Garamond"/>
          <w:sz w:val="26"/>
          <w:szCs w:val="26"/>
          <w:lang w:val="en-GB"/>
        </w:rPr>
        <w:lastRenderedPageBreak/>
        <w:tab/>
      </w:r>
      <w:r w:rsidR="00E47FF6" w:rsidRPr="0001353F">
        <w:rPr>
          <w:rFonts w:ascii="Garamond" w:hAnsi="Garamond" w:cs="Garamond"/>
          <w:sz w:val="26"/>
          <w:szCs w:val="26"/>
          <w:lang w:val="en-GB"/>
        </w:rPr>
        <w:t>Council for Higher Education</w:t>
      </w:r>
      <w:r w:rsidRPr="0001353F">
        <w:rPr>
          <w:rFonts w:ascii="Garamond" w:hAnsi="Garamond" w:cs="Garamond"/>
          <w:sz w:val="26"/>
          <w:szCs w:val="26"/>
          <w:lang w:val="en-GB"/>
        </w:rPr>
        <w:t xml:space="preserve"> appointed until the day of entry into force of this Law shall continue working until the expiry of </w:t>
      </w:r>
      <w:r w:rsidR="0044680B" w:rsidRPr="0001353F">
        <w:rPr>
          <w:rFonts w:ascii="Garamond" w:hAnsi="Garamond" w:cs="Garamond"/>
          <w:sz w:val="26"/>
          <w:szCs w:val="26"/>
          <w:lang w:val="en-GB"/>
        </w:rPr>
        <w:t xml:space="preserve">the </w:t>
      </w:r>
      <w:r w:rsidRPr="0001353F">
        <w:rPr>
          <w:rFonts w:ascii="Garamond" w:hAnsi="Garamond" w:cs="Garamond"/>
          <w:sz w:val="26"/>
          <w:szCs w:val="26"/>
          <w:lang w:val="en-GB"/>
        </w:rPr>
        <w:t xml:space="preserve">period </w:t>
      </w:r>
      <w:r w:rsidR="002D31B7" w:rsidRPr="0001353F">
        <w:rPr>
          <w:rFonts w:ascii="Garamond" w:hAnsi="Garamond" w:cs="Garamond"/>
          <w:sz w:val="26"/>
          <w:szCs w:val="26"/>
          <w:lang w:val="en-GB"/>
        </w:rPr>
        <w:t>it</w:t>
      </w:r>
      <w:r w:rsidRPr="0001353F">
        <w:rPr>
          <w:rFonts w:ascii="Garamond" w:hAnsi="Garamond" w:cs="Garamond"/>
          <w:sz w:val="26"/>
          <w:szCs w:val="26"/>
          <w:lang w:val="en-GB"/>
        </w:rPr>
        <w:t xml:space="preserve"> </w:t>
      </w:r>
      <w:r w:rsidR="0044680B" w:rsidRPr="0001353F">
        <w:rPr>
          <w:rFonts w:ascii="Garamond" w:hAnsi="Garamond" w:cs="Garamond"/>
          <w:sz w:val="26"/>
          <w:szCs w:val="26"/>
          <w:lang w:val="en-GB"/>
        </w:rPr>
        <w:t>was</w:t>
      </w:r>
      <w:r w:rsidRPr="0001353F">
        <w:rPr>
          <w:rFonts w:ascii="Garamond" w:hAnsi="Garamond" w:cs="Garamond"/>
          <w:sz w:val="26"/>
          <w:szCs w:val="26"/>
          <w:lang w:val="en-GB"/>
        </w:rPr>
        <w:t xml:space="preserve"> appointed to.</w:t>
      </w:r>
    </w:p>
    <w:p w:rsidR="00602300" w:rsidRPr="0001353F" w:rsidRDefault="00602300" w:rsidP="00B16738">
      <w:pPr>
        <w:widowControl w:val="0"/>
        <w:tabs>
          <w:tab w:val="left" w:pos="567"/>
        </w:tabs>
        <w:adjustRightInd w:val="0"/>
        <w:ind w:right="52"/>
        <w:contextualSpacing/>
        <w:jc w:val="both"/>
        <w:rPr>
          <w:rFonts w:ascii="Garamond" w:hAnsi="Garamond" w:cs="Garamond"/>
          <w:sz w:val="26"/>
          <w:szCs w:val="26"/>
          <w:lang w:val="en-GB"/>
        </w:rPr>
      </w:pPr>
    </w:p>
    <w:p w:rsidR="00602300" w:rsidRPr="0001353F" w:rsidRDefault="00602300" w:rsidP="00602300">
      <w:pPr>
        <w:jc w:val="center"/>
        <w:rPr>
          <w:rFonts w:ascii="Garamond" w:hAnsi="Garamond"/>
          <w:b/>
          <w:sz w:val="26"/>
          <w:szCs w:val="26"/>
          <w:lang w:val="en-GB"/>
        </w:rPr>
      </w:pPr>
      <w:r w:rsidRPr="0001353F">
        <w:rPr>
          <w:rFonts w:ascii="Garamond" w:hAnsi="Garamond"/>
          <w:b/>
          <w:sz w:val="26"/>
          <w:szCs w:val="26"/>
          <w:lang w:val="en-GB"/>
        </w:rPr>
        <w:t>Deadline for Establishing the Agency</w:t>
      </w:r>
    </w:p>
    <w:p w:rsidR="00602300" w:rsidRPr="0001353F" w:rsidRDefault="00602300" w:rsidP="00602300">
      <w:pPr>
        <w:jc w:val="center"/>
        <w:rPr>
          <w:rFonts w:ascii="Garamond" w:hAnsi="Garamond"/>
          <w:b/>
          <w:sz w:val="26"/>
          <w:szCs w:val="26"/>
          <w:lang w:val="en-GB"/>
        </w:rPr>
      </w:pPr>
      <w:r w:rsidRPr="0001353F">
        <w:rPr>
          <w:rFonts w:ascii="Garamond" w:hAnsi="Garamond"/>
          <w:b/>
          <w:sz w:val="26"/>
          <w:szCs w:val="26"/>
          <w:lang w:val="en-GB"/>
        </w:rPr>
        <w:t>Article 124a</w:t>
      </w:r>
    </w:p>
    <w:p w:rsidR="00602300" w:rsidRPr="0001353F" w:rsidRDefault="00602300" w:rsidP="00602300">
      <w:pPr>
        <w:ind w:firstLine="567"/>
        <w:jc w:val="both"/>
        <w:rPr>
          <w:rFonts w:ascii="Garamond" w:hAnsi="Garamond"/>
          <w:sz w:val="26"/>
          <w:szCs w:val="26"/>
          <w:lang w:val="en-GB"/>
        </w:rPr>
      </w:pPr>
      <w:r w:rsidRPr="0001353F">
        <w:rPr>
          <w:rFonts w:ascii="Garamond" w:hAnsi="Garamond"/>
          <w:sz w:val="26"/>
          <w:szCs w:val="26"/>
          <w:lang w:val="en-GB"/>
        </w:rPr>
        <w:t>The Agency shall be established within three months from the day of entry into force of this Law.</w:t>
      </w:r>
    </w:p>
    <w:p w:rsidR="00602300" w:rsidRPr="0001353F" w:rsidRDefault="00602300" w:rsidP="00602300">
      <w:pPr>
        <w:ind w:firstLine="567"/>
        <w:jc w:val="both"/>
        <w:rPr>
          <w:rFonts w:ascii="Garamond" w:hAnsi="Garamond"/>
          <w:sz w:val="26"/>
          <w:szCs w:val="26"/>
          <w:lang w:val="en-GB"/>
        </w:rPr>
      </w:pPr>
      <w:r w:rsidRPr="0001353F">
        <w:rPr>
          <w:rFonts w:ascii="Garamond" w:hAnsi="Garamond"/>
          <w:sz w:val="26"/>
          <w:szCs w:val="26"/>
          <w:lang w:val="en-GB"/>
        </w:rPr>
        <w:t xml:space="preserve">The procedures of study programmes’ accreditation and institutions’ reaccreditation initiated by the Council until the day of entry into force of this Law shall be completed by the Agency referred to in paragraph 1 </w:t>
      </w:r>
      <w:r w:rsidR="00953235" w:rsidRPr="0001353F">
        <w:rPr>
          <w:rFonts w:ascii="Garamond" w:hAnsi="Garamond"/>
          <w:sz w:val="26"/>
          <w:szCs w:val="26"/>
          <w:lang w:val="en-GB"/>
        </w:rPr>
        <w:t>of this Article</w:t>
      </w:r>
      <w:r w:rsidRPr="0001353F">
        <w:rPr>
          <w:rFonts w:ascii="Garamond" w:hAnsi="Garamond"/>
          <w:sz w:val="26"/>
          <w:szCs w:val="26"/>
          <w:lang w:val="en-GB"/>
        </w:rPr>
        <w:t>, in accordance with regulations that were in the effect until entry into force of this Law.</w:t>
      </w:r>
    </w:p>
    <w:p w:rsidR="00602300" w:rsidRPr="0001353F" w:rsidRDefault="00602300" w:rsidP="00602300">
      <w:pPr>
        <w:jc w:val="both"/>
        <w:rPr>
          <w:rFonts w:ascii="Garamond" w:hAnsi="Garamond"/>
          <w:sz w:val="26"/>
          <w:szCs w:val="26"/>
          <w:lang w:val="en-GB"/>
        </w:rPr>
      </w:pPr>
    </w:p>
    <w:p w:rsidR="00602300" w:rsidRPr="0001353F" w:rsidRDefault="00602300" w:rsidP="00602300">
      <w:pPr>
        <w:jc w:val="center"/>
        <w:rPr>
          <w:rFonts w:ascii="Garamond" w:hAnsi="Garamond"/>
          <w:b/>
          <w:sz w:val="26"/>
          <w:szCs w:val="26"/>
          <w:lang w:val="en-GB"/>
        </w:rPr>
      </w:pPr>
      <w:r w:rsidRPr="0001353F">
        <w:rPr>
          <w:rFonts w:ascii="Garamond" w:hAnsi="Garamond"/>
          <w:b/>
          <w:sz w:val="26"/>
          <w:szCs w:val="26"/>
          <w:lang w:val="en-GB"/>
        </w:rPr>
        <w:t>Deadline for Appointing the Council</w:t>
      </w:r>
    </w:p>
    <w:p w:rsidR="00602300" w:rsidRPr="0001353F" w:rsidRDefault="00602300" w:rsidP="00602300">
      <w:pPr>
        <w:jc w:val="center"/>
        <w:rPr>
          <w:rFonts w:ascii="Garamond" w:hAnsi="Garamond"/>
          <w:b/>
          <w:sz w:val="26"/>
          <w:szCs w:val="26"/>
          <w:lang w:val="en-GB"/>
        </w:rPr>
      </w:pPr>
      <w:r w:rsidRPr="0001353F">
        <w:rPr>
          <w:rFonts w:ascii="Garamond" w:hAnsi="Garamond"/>
          <w:b/>
          <w:sz w:val="26"/>
          <w:szCs w:val="26"/>
          <w:lang w:val="en-GB"/>
        </w:rPr>
        <w:t>Article 124b</w:t>
      </w:r>
    </w:p>
    <w:p w:rsidR="00602300" w:rsidRPr="0001353F" w:rsidRDefault="00602300" w:rsidP="00602300">
      <w:pPr>
        <w:ind w:firstLine="567"/>
        <w:jc w:val="both"/>
        <w:rPr>
          <w:rFonts w:ascii="Garamond" w:hAnsi="Garamond"/>
          <w:sz w:val="26"/>
          <w:szCs w:val="26"/>
          <w:lang w:val="en-GB"/>
        </w:rPr>
      </w:pPr>
      <w:r w:rsidRPr="0001353F">
        <w:rPr>
          <w:rFonts w:ascii="Garamond" w:hAnsi="Garamond"/>
          <w:sz w:val="26"/>
          <w:szCs w:val="26"/>
          <w:lang w:val="en-GB"/>
        </w:rPr>
        <w:t>In compliance with this Law, the Council shall be appointed within three months from the day of entry into force of this Law.</w:t>
      </w:r>
    </w:p>
    <w:p w:rsidR="00602300" w:rsidRPr="0001353F" w:rsidRDefault="00602300" w:rsidP="00602300">
      <w:pPr>
        <w:ind w:firstLine="567"/>
        <w:jc w:val="both"/>
        <w:rPr>
          <w:rFonts w:ascii="Garamond" w:hAnsi="Garamond"/>
          <w:sz w:val="26"/>
          <w:szCs w:val="26"/>
          <w:lang w:val="en-GB"/>
        </w:rPr>
      </w:pPr>
      <w:r w:rsidRPr="0001353F">
        <w:rPr>
          <w:rFonts w:ascii="Garamond" w:hAnsi="Garamond"/>
          <w:sz w:val="26"/>
          <w:szCs w:val="26"/>
          <w:lang w:val="en-GB"/>
        </w:rPr>
        <w:t xml:space="preserve">On the day the Council referred to in paragraph 1 </w:t>
      </w:r>
      <w:r w:rsidR="00953235" w:rsidRPr="0001353F">
        <w:rPr>
          <w:rFonts w:ascii="Garamond" w:hAnsi="Garamond"/>
          <w:sz w:val="26"/>
          <w:szCs w:val="26"/>
          <w:lang w:val="en-GB"/>
        </w:rPr>
        <w:t xml:space="preserve">of this Article </w:t>
      </w:r>
      <w:r w:rsidRPr="0001353F">
        <w:rPr>
          <w:rFonts w:ascii="Garamond" w:hAnsi="Garamond"/>
          <w:sz w:val="26"/>
          <w:szCs w:val="26"/>
          <w:lang w:val="en-GB"/>
        </w:rPr>
        <w:t>begins to operate, the Council appointed in line with the Law on Higher Education shall cease (Official Gazette of Montenegro, 44/14, 47/15 and 40/16).</w:t>
      </w:r>
    </w:p>
    <w:p w:rsidR="00602300" w:rsidRPr="0001353F" w:rsidRDefault="00602300" w:rsidP="00602300">
      <w:pPr>
        <w:jc w:val="both"/>
        <w:rPr>
          <w:rFonts w:ascii="Garamond" w:hAnsi="Garamond"/>
          <w:sz w:val="26"/>
          <w:szCs w:val="26"/>
          <w:lang w:val="en-GB"/>
        </w:rPr>
      </w:pPr>
    </w:p>
    <w:p w:rsidR="00602300" w:rsidRPr="0001353F" w:rsidRDefault="00602300" w:rsidP="00602300">
      <w:pPr>
        <w:jc w:val="center"/>
        <w:rPr>
          <w:rFonts w:ascii="Garamond" w:hAnsi="Garamond"/>
          <w:b/>
          <w:sz w:val="26"/>
          <w:szCs w:val="26"/>
          <w:lang w:val="en-GB"/>
        </w:rPr>
      </w:pPr>
      <w:r w:rsidRPr="0001353F">
        <w:rPr>
          <w:rFonts w:ascii="Garamond" w:hAnsi="Garamond"/>
          <w:b/>
          <w:sz w:val="26"/>
          <w:szCs w:val="26"/>
          <w:lang w:val="en-GB"/>
        </w:rPr>
        <w:t>Article 124c</w:t>
      </w:r>
    </w:p>
    <w:p w:rsidR="00602300" w:rsidRPr="0001353F" w:rsidRDefault="00602300" w:rsidP="00602300">
      <w:pPr>
        <w:widowControl w:val="0"/>
        <w:tabs>
          <w:tab w:val="left" w:pos="567"/>
        </w:tabs>
        <w:adjustRightInd w:val="0"/>
        <w:ind w:right="52"/>
        <w:contextualSpacing/>
        <w:jc w:val="both"/>
        <w:rPr>
          <w:rFonts w:ascii="Garamond" w:hAnsi="Garamond" w:cs="Garamond"/>
          <w:b/>
          <w:sz w:val="26"/>
          <w:szCs w:val="26"/>
          <w:lang w:val="en-GB"/>
        </w:rPr>
      </w:pPr>
      <w:r w:rsidRPr="0001353F">
        <w:rPr>
          <w:rFonts w:ascii="Garamond" w:hAnsi="Garamond"/>
          <w:sz w:val="26"/>
          <w:szCs w:val="26"/>
          <w:lang w:val="en-GB"/>
        </w:rPr>
        <w:tab/>
        <w:t>National Agency for Programmes of the European Union shall be established after Montenegro’s entry into the European Union.</w:t>
      </w:r>
    </w:p>
    <w:p w:rsidR="00803EEA" w:rsidRPr="0001353F" w:rsidRDefault="00803EEA" w:rsidP="00191001">
      <w:pPr>
        <w:widowControl w:val="0"/>
        <w:adjustRightInd w:val="0"/>
        <w:ind w:right="52"/>
        <w:contextualSpacing/>
        <w:jc w:val="both"/>
        <w:rPr>
          <w:rFonts w:ascii="Garamond" w:hAnsi="Garamond" w:cs="Garamond"/>
          <w:sz w:val="26"/>
          <w:szCs w:val="26"/>
          <w:lang w:val="en-GB"/>
        </w:rPr>
      </w:pPr>
    </w:p>
    <w:p w:rsidR="00803EEA" w:rsidRPr="0001353F" w:rsidRDefault="00803EEA" w:rsidP="00191001">
      <w:pPr>
        <w:pStyle w:val="BodyText2"/>
        <w:contextualSpacing/>
        <w:jc w:val="center"/>
        <w:rPr>
          <w:rFonts w:ascii="Garamond" w:hAnsi="Garamond"/>
          <w:sz w:val="26"/>
          <w:szCs w:val="26"/>
          <w:lang w:val="en-GB"/>
        </w:rPr>
      </w:pPr>
      <w:r w:rsidRPr="0001353F">
        <w:rPr>
          <w:rFonts w:ascii="Garamond" w:hAnsi="Garamond"/>
          <w:sz w:val="26"/>
          <w:szCs w:val="26"/>
          <w:lang w:val="en-GB"/>
        </w:rPr>
        <w:t>Status of Governing Board</w:t>
      </w:r>
    </w:p>
    <w:p w:rsidR="00803EEA" w:rsidRPr="0001353F" w:rsidRDefault="00803EEA" w:rsidP="00CF23DD">
      <w:pPr>
        <w:pStyle w:val="BodyText2"/>
        <w:spacing w:after="120"/>
        <w:jc w:val="center"/>
        <w:rPr>
          <w:rFonts w:ascii="Garamond" w:hAnsi="Garamond"/>
          <w:sz w:val="26"/>
          <w:szCs w:val="26"/>
          <w:lang w:val="en-GB"/>
        </w:rPr>
      </w:pPr>
      <w:r w:rsidRPr="0001353F">
        <w:rPr>
          <w:rFonts w:ascii="Garamond" w:hAnsi="Garamond"/>
          <w:sz w:val="26"/>
          <w:szCs w:val="26"/>
          <w:lang w:val="en-GB"/>
        </w:rPr>
        <w:t>Article 12</w:t>
      </w:r>
      <w:r w:rsidR="002C20AF" w:rsidRPr="0001353F">
        <w:rPr>
          <w:rFonts w:ascii="Garamond" w:hAnsi="Garamond"/>
          <w:sz w:val="26"/>
          <w:szCs w:val="26"/>
          <w:lang w:val="en-GB"/>
        </w:rPr>
        <w:t>5</w:t>
      </w:r>
    </w:p>
    <w:p w:rsidR="00803EEA" w:rsidRPr="0001353F" w:rsidRDefault="00803EEA" w:rsidP="00CF23DD">
      <w:pPr>
        <w:pStyle w:val="BodyText2"/>
        <w:tabs>
          <w:tab w:val="left" w:pos="567"/>
        </w:tabs>
        <w:contextualSpacing/>
        <w:jc w:val="both"/>
        <w:rPr>
          <w:rFonts w:ascii="Garamond" w:hAnsi="Garamond"/>
          <w:b w:val="0"/>
          <w:sz w:val="26"/>
          <w:szCs w:val="26"/>
          <w:lang w:val="en-GB"/>
        </w:rPr>
      </w:pPr>
      <w:r w:rsidRPr="0001353F">
        <w:rPr>
          <w:rFonts w:ascii="Garamond" w:hAnsi="Garamond"/>
          <w:b w:val="0"/>
          <w:sz w:val="26"/>
          <w:szCs w:val="26"/>
          <w:lang w:val="en-GB"/>
        </w:rPr>
        <w:tab/>
      </w:r>
      <w:r w:rsidR="00DD3427" w:rsidRPr="0001353F">
        <w:rPr>
          <w:rFonts w:ascii="Garamond" w:hAnsi="Garamond"/>
          <w:b w:val="0"/>
          <w:sz w:val="26"/>
          <w:szCs w:val="26"/>
          <w:lang w:val="en-GB"/>
        </w:rPr>
        <w:t>G</w:t>
      </w:r>
      <w:r w:rsidRPr="0001353F">
        <w:rPr>
          <w:rFonts w:ascii="Garamond" w:hAnsi="Garamond"/>
          <w:b w:val="0"/>
          <w:sz w:val="26"/>
          <w:szCs w:val="26"/>
          <w:lang w:val="en-GB"/>
        </w:rPr>
        <w:t xml:space="preserve">overning Board of the University of Montenegro appointed until the day of entry into force of this Law shall continue </w:t>
      </w:r>
      <w:r w:rsidR="002D31B7" w:rsidRPr="0001353F">
        <w:rPr>
          <w:rFonts w:ascii="Garamond" w:hAnsi="Garamond"/>
          <w:b w:val="0"/>
          <w:sz w:val="26"/>
          <w:szCs w:val="26"/>
          <w:lang w:val="en-GB"/>
        </w:rPr>
        <w:t>its</w:t>
      </w:r>
      <w:r w:rsidRPr="0001353F">
        <w:rPr>
          <w:rFonts w:ascii="Garamond" w:hAnsi="Garamond"/>
          <w:b w:val="0"/>
          <w:sz w:val="26"/>
          <w:szCs w:val="26"/>
          <w:lang w:val="en-GB"/>
        </w:rPr>
        <w:t xml:space="preserve"> work until the expiry of time period for which it was appointed.</w:t>
      </w:r>
    </w:p>
    <w:p w:rsidR="00803EEA" w:rsidRPr="0001353F" w:rsidRDefault="00803EEA" w:rsidP="00191001">
      <w:pPr>
        <w:pStyle w:val="BodyText2"/>
        <w:contextualSpacing/>
        <w:jc w:val="both"/>
        <w:rPr>
          <w:rFonts w:ascii="Garamond" w:hAnsi="Garamond"/>
          <w:b w:val="0"/>
          <w:bCs w:val="0"/>
          <w:sz w:val="26"/>
          <w:szCs w:val="26"/>
          <w:lang w:val="en-GB"/>
        </w:rPr>
      </w:pPr>
    </w:p>
    <w:p w:rsidR="001753CF" w:rsidRPr="0001353F" w:rsidRDefault="00B24E57"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Repeal</w:t>
      </w:r>
    </w:p>
    <w:p w:rsidR="001753CF" w:rsidRPr="0001353F" w:rsidRDefault="001304FE" w:rsidP="00CF23DD">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803EEA" w:rsidRPr="0001353F">
        <w:rPr>
          <w:rFonts w:ascii="Garamond" w:hAnsi="Garamond"/>
          <w:bCs w:val="0"/>
          <w:sz w:val="26"/>
          <w:szCs w:val="26"/>
          <w:lang w:val="en-GB"/>
        </w:rPr>
        <w:t>12</w:t>
      </w:r>
      <w:r w:rsidR="002C20AF" w:rsidRPr="0001353F">
        <w:rPr>
          <w:rFonts w:ascii="Garamond" w:hAnsi="Garamond"/>
          <w:bCs w:val="0"/>
          <w:sz w:val="26"/>
          <w:szCs w:val="26"/>
          <w:lang w:val="en-GB"/>
        </w:rPr>
        <w:t>6</w:t>
      </w:r>
    </w:p>
    <w:p w:rsidR="001753CF" w:rsidRPr="0001353F" w:rsidRDefault="00342682" w:rsidP="00CF23DD">
      <w:pPr>
        <w:pStyle w:val="BodyText2"/>
        <w:tabs>
          <w:tab w:val="left" w:pos="567"/>
        </w:tabs>
        <w:ind w:firstLine="567"/>
        <w:contextualSpacing/>
        <w:jc w:val="both"/>
        <w:rPr>
          <w:rFonts w:ascii="Garamond" w:hAnsi="Garamond"/>
          <w:b w:val="0"/>
          <w:bCs w:val="0"/>
          <w:sz w:val="26"/>
          <w:szCs w:val="26"/>
          <w:lang w:val="en-GB"/>
        </w:rPr>
      </w:pPr>
      <w:r w:rsidRPr="0001353F">
        <w:rPr>
          <w:rFonts w:ascii="Garamond" w:hAnsi="Garamond"/>
          <w:b w:val="0"/>
          <w:bCs w:val="0"/>
          <w:sz w:val="26"/>
          <w:szCs w:val="26"/>
          <w:lang w:val="en-GB"/>
        </w:rPr>
        <w:t>Law on Higher Education (Official Gazette of the Republic of Montenegro, 60/30 and Official Gazette of Montenegro, 47/40</w:t>
      </w:r>
      <w:r w:rsidR="00803EEA" w:rsidRPr="0001353F">
        <w:rPr>
          <w:rFonts w:ascii="Garamond" w:hAnsi="Garamond"/>
          <w:b w:val="0"/>
          <w:bCs w:val="0"/>
          <w:sz w:val="26"/>
          <w:szCs w:val="26"/>
          <w:lang w:val="en-GB"/>
        </w:rPr>
        <w:t>,</w:t>
      </w:r>
      <w:r w:rsidRPr="0001353F">
        <w:rPr>
          <w:rFonts w:ascii="Garamond" w:hAnsi="Garamond"/>
          <w:b w:val="0"/>
          <w:bCs w:val="0"/>
          <w:sz w:val="26"/>
          <w:szCs w:val="26"/>
          <w:lang w:val="en-GB"/>
        </w:rPr>
        <w:t xml:space="preserve"> 47/11</w:t>
      </w:r>
      <w:r w:rsidR="00803EEA" w:rsidRPr="0001353F">
        <w:rPr>
          <w:rFonts w:ascii="Garamond" w:hAnsi="Garamond"/>
          <w:b w:val="0"/>
          <w:bCs w:val="0"/>
          <w:sz w:val="26"/>
          <w:szCs w:val="26"/>
          <w:lang w:val="en-GB"/>
        </w:rPr>
        <w:t xml:space="preserve"> and 48/13</w:t>
      </w:r>
      <w:r w:rsidRPr="0001353F">
        <w:rPr>
          <w:rFonts w:ascii="Garamond" w:hAnsi="Garamond"/>
          <w:b w:val="0"/>
          <w:bCs w:val="0"/>
          <w:sz w:val="26"/>
          <w:szCs w:val="26"/>
          <w:lang w:val="en-GB"/>
        </w:rPr>
        <w:t xml:space="preserve">) and </w:t>
      </w:r>
      <w:r w:rsidR="00B24E57" w:rsidRPr="0001353F">
        <w:rPr>
          <w:rFonts w:ascii="Garamond" w:hAnsi="Garamond"/>
          <w:b w:val="0"/>
          <w:bCs w:val="0"/>
          <w:sz w:val="26"/>
          <w:szCs w:val="26"/>
          <w:lang w:val="en-GB"/>
        </w:rPr>
        <w:t xml:space="preserve">Article 24 of the Law on Amendments to the Law </w:t>
      </w:r>
      <w:r w:rsidR="00B75CA8" w:rsidRPr="0001353F">
        <w:rPr>
          <w:rFonts w:ascii="Garamond" w:hAnsi="Garamond"/>
          <w:b w:val="0"/>
          <w:bCs w:val="0"/>
          <w:sz w:val="26"/>
          <w:szCs w:val="26"/>
          <w:lang w:val="en-GB"/>
        </w:rPr>
        <w:t>P</w:t>
      </w:r>
      <w:r w:rsidR="00B24E57" w:rsidRPr="0001353F">
        <w:rPr>
          <w:rFonts w:ascii="Garamond" w:hAnsi="Garamond"/>
          <w:b w:val="0"/>
          <w:bCs w:val="0"/>
          <w:sz w:val="26"/>
          <w:szCs w:val="26"/>
          <w:lang w:val="en-GB"/>
        </w:rPr>
        <w:t>re</w:t>
      </w:r>
      <w:r w:rsidR="00B75CA8" w:rsidRPr="0001353F">
        <w:rPr>
          <w:rFonts w:ascii="Garamond" w:hAnsi="Garamond"/>
          <w:b w:val="0"/>
          <w:bCs w:val="0"/>
          <w:sz w:val="26"/>
          <w:szCs w:val="26"/>
          <w:lang w:val="en-GB"/>
        </w:rPr>
        <w:t>scribing F</w:t>
      </w:r>
      <w:r w:rsidR="00B24E57" w:rsidRPr="0001353F">
        <w:rPr>
          <w:rFonts w:ascii="Garamond" w:hAnsi="Garamond"/>
          <w:b w:val="0"/>
          <w:bCs w:val="0"/>
          <w:sz w:val="26"/>
          <w:szCs w:val="26"/>
          <w:lang w:val="en-GB"/>
        </w:rPr>
        <w:t xml:space="preserve">ines for </w:t>
      </w:r>
      <w:r w:rsidR="00B75CA8" w:rsidRPr="0001353F">
        <w:rPr>
          <w:rFonts w:ascii="Garamond" w:hAnsi="Garamond"/>
          <w:b w:val="0"/>
          <w:bCs w:val="0"/>
          <w:sz w:val="26"/>
          <w:szCs w:val="26"/>
          <w:lang w:val="en-GB"/>
        </w:rPr>
        <w:t>Violations (Official Gazette of Montenegro 40/11)</w:t>
      </w:r>
      <w:r w:rsidR="00B24E57" w:rsidRPr="0001353F">
        <w:rPr>
          <w:rFonts w:ascii="Garamond" w:hAnsi="Garamond"/>
          <w:b w:val="0"/>
          <w:bCs w:val="0"/>
          <w:sz w:val="26"/>
          <w:szCs w:val="26"/>
          <w:lang w:val="en-GB"/>
        </w:rPr>
        <w:t xml:space="preserve"> shall be repealed on the </w:t>
      </w:r>
      <w:r w:rsidR="00B75CA8" w:rsidRPr="0001353F">
        <w:rPr>
          <w:rFonts w:ascii="Garamond" w:hAnsi="Garamond"/>
          <w:b w:val="0"/>
          <w:bCs w:val="0"/>
          <w:sz w:val="26"/>
          <w:szCs w:val="26"/>
          <w:lang w:val="en-GB"/>
        </w:rPr>
        <w:t>day of entry into force of this Law.</w:t>
      </w:r>
    </w:p>
    <w:p w:rsidR="00B75CA8" w:rsidRPr="0001353F" w:rsidRDefault="00B75CA8" w:rsidP="00191001">
      <w:pPr>
        <w:pStyle w:val="BodyText2"/>
        <w:ind w:firstLine="720"/>
        <w:contextualSpacing/>
        <w:jc w:val="both"/>
        <w:rPr>
          <w:rFonts w:ascii="Garamond" w:hAnsi="Garamond"/>
          <w:b w:val="0"/>
          <w:bCs w:val="0"/>
          <w:sz w:val="26"/>
          <w:szCs w:val="26"/>
          <w:lang w:val="en-GB"/>
        </w:rPr>
      </w:pPr>
    </w:p>
    <w:p w:rsidR="002C20AF" w:rsidRPr="0001353F" w:rsidRDefault="002C20AF" w:rsidP="00CF23DD">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Article 127</w:t>
      </w:r>
    </w:p>
    <w:p w:rsidR="002C20AF" w:rsidRPr="0001353F" w:rsidRDefault="002C20AF" w:rsidP="00CF23DD">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tab/>
        <w:t>Article 8</w:t>
      </w:r>
      <w:r w:rsidR="00602300" w:rsidRPr="0001353F">
        <w:rPr>
          <w:rFonts w:ascii="Garamond" w:hAnsi="Garamond"/>
          <w:b w:val="0"/>
          <w:bCs w:val="0"/>
          <w:sz w:val="26"/>
          <w:szCs w:val="26"/>
          <w:lang w:val="en-GB"/>
        </w:rPr>
        <w:t>0</w:t>
      </w:r>
      <w:r w:rsidRPr="0001353F">
        <w:rPr>
          <w:rFonts w:ascii="Garamond" w:hAnsi="Garamond"/>
          <w:b w:val="0"/>
          <w:bCs w:val="0"/>
          <w:sz w:val="26"/>
          <w:szCs w:val="26"/>
          <w:lang w:val="en-GB"/>
        </w:rPr>
        <w:t xml:space="preserve"> shall </w:t>
      </w:r>
      <w:r w:rsidR="005D28B3" w:rsidRPr="0001353F">
        <w:rPr>
          <w:rFonts w:ascii="Garamond" w:hAnsi="Garamond"/>
          <w:b w:val="0"/>
          <w:bCs w:val="0"/>
          <w:sz w:val="26"/>
          <w:szCs w:val="26"/>
          <w:lang w:val="en-GB"/>
        </w:rPr>
        <w:t>apply</w:t>
      </w:r>
      <w:r w:rsidRPr="0001353F">
        <w:rPr>
          <w:rFonts w:ascii="Garamond" w:hAnsi="Garamond"/>
          <w:b w:val="0"/>
          <w:bCs w:val="0"/>
          <w:sz w:val="26"/>
          <w:szCs w:val="26"/>
          <w:lang w:val="en-GB"/>
        </w:rPr>
        <w:t xml:space="preserve"> as of 1 January 2018.</w:t>
      </w:r>
    </w:p>
    <w:p w:rsidR="002C20AF" w:rsidRPr="0001353F" w:rsidRDefault="002C20AF" w:rsidP="00191001">
      <w:pPr>
        <w:pStyle w:val="BodyText2"/>
        <w:ind w:firstLine="720"/>
        <w:contextualSpacing/>
        <w:jc w:val="both"/>
        <w:rPr>
          <w:rFonts w:ascii="Garamond" w:hAnsi="Garamond"/>
          <w:b w:val="0"/>
          <w:bCs w:val="0"/>
          <w:sz w:val="26"/>
          <w:szCs w:val="26"/>
          <w:lang w:val="en-GB"/>
        </w:rPr>
      </w:pPr>
    </w:p>
    <w:p w:rsidR="001753CF" w:rsidRPr="0001353F" w:rsidRDefault="00934CC5" w:rsidP="00191001">
      <w:pPr>
        <w:pStyle w:val="BodyText2"/>
        <w:contextualSpacing/>
        <w:jc w:val="center"/>
        <w:rPr>
          <w:rFonts w:ascii="Garamond" w:hAnsi="Garamond"/>
          <w:bCs w:val="0"/>
          <w:sz w:val="26"/>
          <w:szCs w:val="26"/>
          <w:lang w:val="en-GB"/>
        </w:rPr>
      </w:pPr>
      <w:r w:rsidRPr="0001353F">
        <w:rPr>
          <w:rFonts w:ascii="Garamond" w:hAnsi="Garamond"/>
          <w:bCs w:val="0"/>
          <w:sz w:val="26"/>
          <w:szCs w:val="26"/>
          <w:lang w:val="en-GB"/>
        </w:rPr>
        <w:t>Entry into F</w:t>
      </w:r>
      <w:r w:rsidR="001753CF" w:rsidRPr="0001353F">
        <w:rPr>
          <w:rFonts w:ascii="Garamond" w:hAnsi="Garamond"/>
          <w:bCs w:val="0"/>
          <w:sz w:val="26"/>
          <w:szCs w:val="26"/>
          <w:lang w:val="en-GB"/>
        </w:rPr>
        <w:t>orce</w:t>
      </w:r>
    </w:p>
    <w:p w:rsidR="001753CF" w:rsidRPr="0001353F" w:rsidRDefault="001304FE" w:rsidP="00CF23DD">
      <w:pPr>
        <w:pStyle w:val="BodyText2"/>
        <w:spacing w:after="120"/>
        <w:jc w:val="center"/>
        <w:rPr>
          <w:rFonts w:ascii="Garamond" w:hAnsi="Garamond"/>
          <w:bCs w:val="0"/>
          <w:sz w:val="26"/>
          <w:szCs w:val="26"/>
          <w:lang w:val="en-GB"/>
        </w:rPr>
      </w:pPr>
      <w:r w:rsidRPr="0001353F">
        <w:rPr>
          <w:rFonts w:ascii="Garamond" w:hAnsi="Garamond"/>
          <w:bCs w:val="0"/>
          <w:sz w:val="26"/>
          <w:szCs w:val="26"/>
          <w:lang w:val="en-GB"/>
        </w:rPr>
        <w:t xml:space="preserve">Article </w:t>
      </w:r>
      <w:r w:rsidR="00803EEA" w:rsidRPr="0001353F">
        <w:rPr>
          <w:rFonts w:ascii="Garamond" w:hAnsi="Garamond"/>
          <w:bCs w:val="0"/>
          <w:sz w:val="26"/>
          <w:szCs w:val="26"/>
          <w:lang w:val="en-GB"/>
        </w:rPr>
        <w:t>12</w:t>
      </w:r>
      <w:r w:rsidR="002C20AF" w:rsidRPr="0001353F">
        <w:rPr>
          <w:rFonts w:ascii="Garamond" w:hAnsi="Garamond"/>
          <w:bCs w:val="0"/>
          <w:sz w:val="26"/>
          <w:szCs w:val="26"/>
          <w:lang w:val="en-GB"/>
        </w:rPr>
        <w:t>8</w:t>
      </w:r>
    </w:p>
    <w:p w:rsidR="001753CF" w:rsidRPr="00764EE9" w:rsidRDefault="001753CF" w:rsidP="00CF23DD">
      <w:pPr>
        <w:pStyle w:val="BodyText2"/>
        <w:tabs>
          <w:tab w:val="left" w:pos="567"/>
        </w:tabs>
        <w:contextualSpacing/>
        <w:jc w:val="both"/>
        <w:rPr>
          <w:rFonts w:ascii="Garamond" w:hAnsi="Garamond"/>
          <w:b w:val="0"/>
          <w:bCs w:val="0"/>
          <w:sz w:val="26"/>
          <w:szCs w:val="26"/>
          <w:lang w:val="en-GB"/>
        </w:rPr>
      </w:pPr>
      <w:r w:rsidRPr="0001353F">
        <w:rPr>
          <w:rFonts w:ascii="Garamond" w:hAnsi="Garamond"/>
          <w:b w:val="0"/>
          <w:bCs w:val="0"/>
          <w:sz w:val="26"/>
          <w:szCs w:val="26"/>
          <w:lang w:val="en-GB"/>
        </w:rPr>
        <w:lastRenderedPageBreak/>
        <w:tab/>
      </w:r>
      <w:r w:rsidR="00602300" w:rsidRPr="0001353F">
        <w:rPr>
          <w:rFonts w:ascii="Garamond" w:hAnsi="Garamond"/>
          <w:b w:val="0"/>
          <w:bCs w:val="0"/>
          <w:sz w:val="26"/>
          <w:szCs w:val="26"/>
          <w:lang w:val="en-GB"/>
        </w:rPr>
        <w:t>This Law shall enter into force on the day of its publication in the Official Gazette of Montenegro.</w:t>
      </w:r>
    </w:p>
    <w:p w:rsidR="002C20AF" w:rsidRPr="00764EE9" w:rsidRDefault="002C20AF" w:rsidP="00191001">
      <w:pPr>
        <w:pStyle w:val="BodyText2"/>
        <w:contextualSpacing/>
        <w:jc w:val="both"/>
        <w:rPr>
          <w:rFonts w:ascii="Garamond" w:hAnsi="Garamond"/>
          <w:b w:val="0"/>
          <w:bCs w:val="0"/>
          <w:sz w:val="26"/>
          <w:szCs w:val="26"/>
          <w:lang w:val="en-GB"/>
        </w:rPr>
      </w:pPr>
    </w:p>
    <w:sectPr w:rsidR="002C20AF" w:rsidRPr="00764EE9" w:rsidSect="001D6B31">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6B9" w:rsidRDefault="008566B9" w:rsidP="00BF43FC">
      <w:r>
        <w:separator/>
      </w:r>
    </w:p>
  </w:endnote>
  <w:endnote w:type="continuationSeparator" w:id="0">
    <w:p w:rsidR="008566B9" w:rsidRDefault="008566B9" w:rsidP="00BF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6B9" w:rsidRDefault="008566B9" w:rsidP="00BF43FC">
      <w:r>
        <w:separator/>
      </w:r>
    </w:p>
  </w:footnote>
  <w:footnote w:type="continuationSeparator" w:id="0">
    <w:p w:rsidR="008566B9" w:rsidRDefault="008566B9" w:rsidP="00BF4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54554F4"/>
    <w:multiLevelType w:val="hybridMultilevel"/>
    <w:tmpl w:val="984AE9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8A2564"/>
    <w:multiLevelType w:val="hybridMultilevel"/>
    <w:tmpl w:val="35B862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E80FC3"/>
    <w:multiLevelType w:val="hybridMultilevel"/>
    <w:tmpl w:val="B2E0C1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407AC2"/>
    <w:multiLevelType w:val="hybridMultilevel"/>
    <w:tmpl w:val="93F6C7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F95F2A"/>
    <w:multiLevelType w:val="hybridMultilevel"/>
    <w:tmpl w:val="F9CA553E"/>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30D6304"/>
    <w:multiLevelType w:val="hybridMultilevel"/>
    <w:tmpl w:val="AF68BC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E36189"/>
    <w:multiLevelType w:val="hybridMultilevel"/>
    <w:tmpl w:val="205CD1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365587"/>
    <w:multiLevelType w:val="hybridMultilevel"/>
    <w:tmpl w:val="A65ED6B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25770B07"/>
    <w:multiLevelType w:val="hybridMultilevel"/>
    <w:tmpl w:val="72967578"/>
    <w:lvl w:ilvl="0" w:tplc="04090011">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63339CD"/>
    <w:multiLevelType w:val="hybridMultilevel"/>
    <w:tmpl w:val="771CEC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9460EB5"/>
    <w:multiLevelType w:val="hybridMultilevel"/>
    <w:tmpl w:val="E58E272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DC19D0"/>
    <w:multiLevelType w:val="hybridMultilevel"/>
    <w:tmpl w:val="278ED08E"/>
    <w:lvl w:ilvl="0" w:tplc="78CCD00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F3C30"/>
    <w:multiLevelType w:val="singleLevel"/>
    <w:tmpl w:val="04090019"/>
    <w:lvl w:ilvl="0">
      <w:start w:val="1"/>
      <w:numFmt w:val="lowerLetter"/>
      <w:lvlText w:val="(%1)"/>
      <w:legacy w:legacy="1" w:legacySpace="0" w:legacyIndent="360"/>
      <w:lvlJc w:val="left"/>
      <w:pPr>
        <w:ind w:left="360" w:hanging="360"/>
      </w:pPr>
      <w:rPr>
        <w:rFonts w:cs="Times New Roman"/>
      </w:rPr>
    </w:lvl>
  </w:abstractNum>
  <w:abstractNum w:abstractNumId="14">
    <w:nsid w:val="2F505123"/>
    <w:multiLevelType w:val="hybridMultilevel"/>
    <w:tmpl w:val="015C73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81357B"/>
    <w:multiLevelType w:val="hybridMultilevel"/>
    <w:tmpl w:val="E7F8B47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0707C60"/>
    <w:multiLevelType w:val="hybridMultilevel"/>
    <w:tmpl w:val="A822A30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26519CD"/>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8">
    <w:nsid w:val="34CB167A"/>
    <w:multiLevelType w:val="hybridMultilevel"/>
    <w:tmpl w:val="0128D51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380978B0"/>
    <w:multiLevelType w:val="hybridMultilevel"/>
    <w:tmpl w:val="8078FC4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8F0070"/>
    <w:multiLevelType w:val="hybridMultilevel"/>
    <w:tmpl w:val="0B6A5B6C"/>
    <w:lvl w:ilvl="0" w:tplc="04090011">
      <w:start w:val="1"/>
      <w:numFmt w:val="decimal"/>
      <w:lvlText w:val="%1)"/>
      <w:lvlJc w:val="left"/>
      <w:pPr>
        <w:ind w:left="2561" w:hanging="360"/>
      </w:pPr>
    </w:lvl>
    <w:lvl w:ilvl="1" w:tplc="04090019">
      <w:start w:val="1"/>
      <w:numFmt w:val="lowerLetter"/>
      <w:lvlText w:val="%2."/>
      <w:lvlJc w:val="left"/>
      <w:pPr>
        <w:ind w:left="3281" w:hanging="360"/>
      </w:pPr>
    </w:lvl>
    <w:lvl w:ilvl="2" w:tplc="0409001B" w:tentative="1">
      <w:start w:val="1"/>
      <w:numFmt w:val="lowerRoman"/>
      <w:lvlText w:val="%3."/>
      <w:lvlJc w:val="right"/>
      <w:pPr>
        <w:ind w:left="4001" w:hanging="180"/>
      </w:pPr>
    </w:lvl>
    <w:lvl w:ilvl="3" w:tplc="0409000F" w:tentative="1">
      <w:start w:val="1"/>
      <w:numFmt w:val="decimal"/>
      <w:lvlText w:val="%4."/>
      <w:lvlJc w:val="left"/>
      <w:pPr>
        <w:ind w:left="4721" w:hanging="360"/>
      </w:pPr>
    </w:lvl>
    <w:lvl w:ilvl="4" w:tplc="04090019" w:tentative="1">
      <w:start w:val="1"/>
      <w:numFmt w:val="lowerLetter"/>
      <w:lvlText w:val="%5."/>
      <w:lvlJc w:val="left"/>
      <w:pPr>
        <w:ind w:left="5441" w:hanging="360"/>
      </w:pPr>
    </w:lvl>
    <w:lvl w:ilvl="5" w:tplc="0409001B" w:tentative="1">
      <w:start w:val="1"/>
      <w:numFmt w:val="lowerRoman"/>
      <w:lvlText w:val="%6."/>
      <w:lvlJc w:val="right"/>
      <w:pPr>
        <w:ind w:left="6161" w:hanging="180"/>
      </w:pPr>
    </w:lvl>
    <w:lvl w:ilvl="6" w:tplc="0409000F" w:tentative="1">
      <w:start w:val="1"/>
      <w:numFmt w:val="decimal"/>
      <w:lvlText w:val="%7."/>
      <w:lvlJc w:val="left"/>
      <w:pPr>
        <w:ind w:left="6881" w:hanging="360"/>
      </w:pPr>
    </w:lvl>
    <w:lvl w:ilvl="7" w:tplc="04090019" w:tentative="1">
      <w:start w:val="1"/>
      <w:numFmt w:val="lowerLetter"/>
      <w:lvlText w:val="%8."/>
      <w:lvlJc w:val="left"/>
      <w:pPr>
        <w:ind w:left="7601" w:hanging="360"/>
      </w:pPr>
    </w:lvl>
    <w:lvl w:ilvl="8" w:tplc="0409001B" w:tentative="1">
      <w:start w:val="1"/>
      <w:numFmt w:val="lowerRoman"/>
      <w:lvlText w:val="%9."/>
      <w:lvlJc w:val="right"/>
      <w:pPr>
        <w:ind w:left="8321" w:hanging="180"/>
      </w:pPr>
    </w:lvl>
  </w:abstractNum>
  <w:abstractNum w:abstractNumId="21">
    <w:nsid w:val="446B0DAB"/>
    <w:multiLevelType w:val="hybridMultilevel"/>
    <w:tmpl w:val="33F6D92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C5A6527"/>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3">
    <w:nsid w:val="4E9856F7"/>
    <w:multiLevelType w:val="hybridMultilevel"/>
    <w:tmpl w:val="0CFEAB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59D33D9"/>
    <w:multiLevelType w:val="hybridMultilevel"/>
    <w:tmpl w:val="90B63642"/>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98054AD"/>
    <w:multiLevelType w:val="hybridMultilevel"/>
    <w:tmpl w:val="8DCEA96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D7111C0"/>
    <w:multiLevelType w:val="hybridMultilevel"/>
    <w:tmpl w:val="28BE58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AE43FF"/>
    <w:multiLevelType w:val="hybridMultilevel"/>
    <w:tmpl w:val="B2D06B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28F4D32"/>
    <w:multiLevelType w:val="hybridMultilevel"/>
    <w:tmpl w:val="6D84C8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CF5A5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0">
    <w:nsid w:val="648168C7"/>
    <w:multiLevelType w:val="hybridMultilevel"/>
    <w:tmpl w:val="F5CE63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8F429C"/>
    <w:multiLevelType w:val="hybridMultilevel"/>
    <w:tmpl w:val="439C1C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37A62F0"/>
    <w:multiLevelType w:val="hybridMultilevel"/>
    <w:tmpl w:val="D0AE3AD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8354EAC"/>
    <w:multiLevelType w:val="hybridMultilevel"/>
    <w:tmpl w:val="ADF89D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0C72C0"/>
    <w:multiLevelType w:val="hybridMultilevel"/>
    <w:tmpl w:val="25D82104"/>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nsid w:val="7F8C01D3"/>
    <w:multiLevelType w:val="hybridMultilevel"/>
    <w:tmpl w:val="5FCEE8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22"/>
  </w:num>
  <w:num w:numId="3">
    <w:abstractNumId w:val="17"/>
  </w:num>
  <w:num w:numId="4">
    <w:abstractNumId w:val="10"/>
  </w:num>
  <w:num w:numId="5">
    <w:abstractNumId w:val="13"/>
  </w:num>
  <w:num w:numId="6">
    <w:abstractNumId w:val="16"/>
  </w:num>
  <w:num w:numId="7">
    <w:abstractNumId w:val="27"/>
  </w:num>
  <w:num w:numId="8">
    <w:abstractNumId w:val="31"/>
  </w:num>
  <w:num w:numId="9">
    <w:abstractNumId w:val="11"/>
  </w:num>
  <w:num w:numId="10">
    <w:abstractNumId w:val="32"/>
  </w:num>
  <w:num w:numId="11">
    <w:abstractNumId w:val="0"/>
    <w:lvlOverride w:ilvl="0">
      <w:lvl w:ilvl="0">
        <w:start w:val="2"/>
        <w:numFmt w:val="bullet"/>
        <w:lvlText w:val="-"/>
        <w:legacy w:legacy="1" w:legacySpace="0" w:legacyIndent="360"/>
        <w:lvlJc w:val="left"/>
        <w:pPr>
          <w:ind w:left="360" w:hanging="360"/>
        </w:pPr>
      </w:lvl>
    </w:lvlOverride>
  </w:num>
  <w:num w:numId="12">
    <w:abstractNumId w:val="15"/>
  </w:num>
  <w:num w:numId="13">
    <w:abstractNumId w:val="6"/>
  </w:num>
  <w:num w:numId="14">
    <w:abstractNumId w:val="2"/>
  </w:num>
  <w:num w:numId="15">
    <w:abstractNumId w:val="1"/>
  </w:num>
  <w:num w:numId="16">
    <w:abstractNumId w:val="4"/>
  </w:num>
  <w:num w:numId="17">
    <w:abstractNumId w:val="30"/>
  </w:num>
  <w:num w:numId="18">
    <w:abstractNumId w:val="7"/>
  </w:num>
  <w:num w:numId="19">
    <w:abstractNumId w:val="25"/>
  </w:num>
  <w:num w:numId="20">
    <w:abstractNumId w:val="14"/>
  </w:num>
  <w:num w:numId="21">
    <w:abstractNumId w:val="5"/>
  </w:num>
  <w:num w:numId="22">
    <w:abstractNumId w:val="3"/>
  </w:num>
  <w:num w:numId="23">
    <w:abstractNumId w:val="26"/>
  </w:num>
  <w:num w:numId="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33"/>
  </w:num>
  <w:num w:numId="26">
    <w:abstractNumId w:val="19"/>
  </w:num>
  <w:num w:numId="27">
    <w:abstractNumId w:val="23"/>
  </w:num>
  <w:num w:numId="28">
    <w:abstractNumId w:val="12"/>
  </w:num>
  <w:num w:numId="29">
    <w:abstractNumId w:val="28"/>
  </w:num>
  <w:num w:numId="30">
    <w:abstractNumId w:val="35"/>
  </w:num>
  <w:num w:numId="31">
    <w:abstractNumId w:val="21"/>
  </w:num>
  <w:num w:numId="32">
    <w:abstractNumId w:val="20"/>
  </w:num>
  <w:num w:numId="33">
    <w:abstractNumId w:val="34"/>
  </w:num>
  <w:num w:numId="34">
    <w:abstractNumId w:val="8"/>
  </w:num>
  <w:num w:numId="35">
    <w:abstractNumId w:val="18"/>
  </w:num>
  <w:num w:numId="36">
    <w:abstractNumId w:val="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76"/>
    <w:rsid w:val="00001964"/>
    <w:rsid w:val="00006471"/>
    <w:rsid w:val="00007ACB"/>
    <w:rsid w:val="00010136"/>
    <w:rsid w:val="00011BFE"/>
    <w:rsid w:val="000125D8"/>
    <w:rsid w:val="00012FB3"/>
    <w:rsid w:val="0001353F"/>
    <w:rsid w:val="00014ECD"/>
    <w:rsid w:val="00016FE2"/>
    <w:rsid w:val="0001761D"/>
    <w:rsid w:val="00017AFD"/>
    <w:rsid w:val="00020E8C"/>
    <w:rsid w:val="00023DC6"/>
    <w:rsid w:val="000242FB"/>
    <w:rsid w:val="00024407"/>
    <w:rsid w:val="00026FA5"/>
    <w:rsid w:val="000326B9"/>
    <w:rsid w:val="0003590E"/>
    <w:rsid w:val="00036D40"/>
    <w:rsid w:val="000372EF"/>
    <w:rsid w:val="000446F0"/>
    <w:rsid w:val="00046271"/>
    <w:rsid w:val="0005187E"/>
    <w:rsid w:val="0005403B"/>
    <w:rsid w:val="00056C9F"/>
    <w:rsid w:val="0006092B"/>
    <w:rsid w:val="00061944"/>
    <w:rsid w:val="00070510"/>
    <w:rsid w:val="000714F3"/>
    <w:rsid w:val="00074C87"/>
    <w:rsid w:val="00080DD1"/>
    <w:rsid w:val="00083678"/>
    <w:rsid w:val="00083AC7"/>
    <w:rsid w:val="0009408C"/>
    <w:rsid w:val="00097501"/>
    <w:rsid w:val="000A0AE5"/>
    <w:rsid w:val="000A363F"/>
    <w:rsid w:val="000A4E2E"/>
    <w:rsid w:val="000A6646"/>
    <w:rsid w:val="000A672B"/>
    <w:rsid w:val="000B2B40"/>
    <w:rsid w:val="000B5984"/>
    <w:rsid w:val="000B6421"/>
    <w:rsid w:val="000B79C5"/>
    <w:rsid w:val="000C11FD"/>
    <w:rsid w:val="000C191D"/>
    <w:rsid w:val="000D1473"/>
    <w:rsid w:val="000D1785"/>
    <w:rsid w:val="000D69C2"/>
    <w:rsid w:val="000D758B"/>
    <w:rsid w:val="000E1FD2"/>
    <w:rsid w:val="000E260C"/>
    <w:rsid w:val="000E7594"/>
    <w:rsid w:val="000F2125"/>
    <w:rsid w:val="000F3114"/>
    <w:rsid w:val="000F405A"/>
    <w:rsid w:val="000F4BCE"/>
    <w:rsid w:val="000F6CD3"/>
    <w:rsid w:val="00100692"/>
    <w:rsid w:val="0010610E"/>
    <w:rsid w:val="00114D3D"/>
    <w:rsid w:val="001232F7"/>
    <w:rsid w:val="001304FE"/>
    <w:rsid w:val="00132106"/>
    <w:rsid w:val="00132539"/>
    <w:rsid w:val="001332FC"/>
    <w:rsid w:val="00133ECE"/>
    <w:rsid w:val="00134C61"/>
    <w:rsid w:val="0013764B"/>
    <w:rsid w:val="0014200A"/>
    <w:rsid w:val="00144510"/>
    <w:rsid w:val="00146FB1"/>
    <w:rsid w:val="0015399D"/>
    <w:rsid w:val="00153DD7"/>
    <w:rsid w:val="001545EF"/>
    <w:rsid w:val="001546C1"/>
    <w:rsid w:val="00155B5B"/>
    <w:rsid w:val="001607EF"/>
    <w:rsid w:val="00162F41"/>
    <w:rsid w:val="00167B7F"/>
    <w:rsid w:val="0017065D"/>
    <w:rsid w:val="001713F7"/>
    <w:rsid w:val="00173B28"/>
    <w:rsid w:val="0017536B"/>
    <w:rsid w:val="001753CF"/>
    <w:rsid w:val="00175A56"/>
    <w:rsid w:val="00180802"/>
    <w:rsid w:val="00180FF9"/>
    <w:rsid w:val="00185A69"/>
    <w:rsid w:val="00187359"/>
    <w:rsid w:val="00187768"/>
    <w:rsid w:val="00191001"/>
    <w:rsid w:val="001958CA"/>
    <w:rsid w:val="00196A23"/>
    <w:rsid w:val="00197C53"/>
    <w:rsid w:val="001A1521"/>
    <w:rsid w:val="001A1F11"/>
    <w:rsid w:val="001A32F6"/>
    <w:rsid w:val="001A43C3"/>
    <w:rsid w:val="001A49E8"/>
    <w:rsid w:val="001B5D4E"/>
    <w:rsid w:val="001B5E8E"/>
    <w:rsid w:val="001C19B0"/>
    <w:rsid w:val="001C3742"/>
    <w:rsid w:val="001C6CAC"/>
    <w:rsid w:val="001D0DB6"/>
    <w:rsid w:val="001D27CE"/>
    <w:rsid w:val="001D542E"/>
    <w:rsid w:val="001D6B31"/>
    <w:rsid w:val="001D7759"/>
    <w:rsid w:val="001E1C28"/>
    <w:rsid w:val="001E1F00"/>
    <w:rsid w:val="001E1F90"/>
    <w:rsid w:val="001E2B22"/>
    <w:rsid w:val="001F12B0"/>
    <w:rsid w:val="001F1876"/>
    <w:rsid w:val="001F522B"/>
    <w:rsid w:val="00200EB1"/>
    <w:rsid w:val="0020246F"/>
    <w:rsid w:val="00204380"/>
    <w:rsid w:val="0020755B"/>
    <w:rsid w:val="002124BF"/>
    <w:rsid w:val="002137CC"/>
    <w:rsid w:val="0021538B"/>
    <w:rsid w:val="0021646C"/>
    <w:rsid w:val="00217F05"/>
    <w:rsid w:val="0022094F"/>
    <w:rsid w:val="0022252E"/>
    <w:rsid w:val="00225DCE"/>
    <w:rsid w:val="002270BC"/>
    <w:rsid w:val="00227506"/>
    <w:rsid w:val="00227DCB"/>
    <w:rsid w:val="00230CF0"/>
    <w:rsid w:val="00230DF3"/>
    <w:rsid w:val="0023440E"/>
    <w:rsid w:val="00235824"/>
    <w:rsid w:val="002369D1"/>
    <w:rsid w:val="00242390"/>
    <w:rsid w:val="00247CD3"/>
    <w:rsid w:val="00252C80"/>
    <w:rsid w:val="00256274"/>
    <w:rsid w:val="00256BE1"/>
    <w:rsid w:val="00257EEB"/>
    <w:rsid w:val="00264253"/>
    <w:rsid w:val="002650DD"/>
    <w:rsid w:val="00265294"/>
    <w:rsid w:val="00266EB8"/>
    <w:rsid w:val="0027158A"/>
    <w:rsid w:val="00277917"/>
    <w:rsid w:val="002830F7"/>
    <w:rsid w:val="002837F6"/>
    <w:rsid w:val="00284D1C"/>
    <w:rsid w:val="00287FD1"/>
    <w:rsid w:val="00290969"/>
    <w:rsid w:val="00290C4D"/>
    <w:rsid w:val="00291F26"/>
    <w:rsid w:val="0029228C"/>
    <w:rsid w:val="002948B0"/>
    <w:rsid w:val="002958DE"/>
    <w:rsid w:val="00296B1E"/>
    <w:rsid w:val="002A4043"/>
    <w:rsid w:val="002B03E6"/>
    <w:rsid w:val="002B1B7F"/>
    <w:rsid w:val="002B35C2"/>
    <w:rsid w:val="002B46A8"/>
    <w:rsid w:val="002B5DAE"/>
    <w:rsid w:val="002C0683"/>
    <w:rsid w:val="002C20AF"/>
    <w:rsid w:val="002C450C"/>
    <w:rsid w:val="002C6619"/>
    <w:rsid w:val="002C6999"/>
    <w:rsid w:val="002C7189"/>
    <w:rsid w:val="002D198E"/>
    <w:rsid w:val="002D31B7"/>
    <w:rsid w:val="002D717E"/>
    <w:rsid w:val="002D7C55"/>
    <w:rsid w:val="002E44C8"/>
    <w:rsid w:val="002E5526"/>
    <w:rsid w:val="002E5762"/>
    <w:rsid w:val="002E619F"/>
    <w:rsid w:val="002F2F08"/>
    <w:rsid w:val="002F3A15"/>
    <w:rsid w:val="002F659B"/>
    <w:rsid w:val="002F7D00"/>
    <w:rsid w:val="00301A4B"/>
    <w:rsid w:val="003033FD"/>
    <w:rsid w:val="00304F66"/>
    <w:rsid w:val="003070DD"/>
    <w:rsid w:val="00311D8E"/>
    <w:rsid w:val="003120BF"/>
    <w:rsid w:val="00315185"/>
    <w:rsid w:val="00316F6E"/>
    <w:rsid w:val="0032198D"/>
    <w:rsid w:val="00330A87"/>
    <w:rsid w:val="003320B5"/>
    <w:rsid w:val="00333676"/>
    <w:rsid w:val="00334722"/>
    <w:rsid w:val="00334F6F"/>
    <w:rsid w:val="0033526D"/>
    <w:rsid w:val="00336BB0"/>
    <w:rsid w:val="00342682"/>
    <w:rsid w:val="0034467A"/>
    <w:rsid w:val="00347C4A"/>
    <w:rsid w:val="003505CA"/>
    <w:rsid w:val="00354FA8"/>
    <w:rsid w:val="003561C1"/>
    <w:rsid w:val="003565B9"/>
    <w:rsid w:val="00364C41"/>
    <w:rsid w:val="00365344"/>
    <w:rsid w:val="00365416"/>
    <w:rsid w:val="00371609"/>
    <w:rsid w:val="00372707"/>
    <w:rsid w:val="00372B83"/>
    <w:rsid w:val="00373A4D"/>
    <w:rsid w:val="00373A71"/>
    <w:rsid w:val="003746DC"/>
    <w:rsid w:val="00380BCB"/>
    <w:rsid w:val="00385050"/>
    <w:rsid w:val="00386761"/>
    <w:rsid w:val="00386FA9"/>
    <w:rsid w:val="003874A0"/>
    <w:rsid w:val="00392B5A"/>
    <w:rsid w:val="00396FD6"/>
    <w:rsid w:val="003974F9"/>
    <w:rsid w:val="003A3B16"/>
    <w:rsid w:val="003A7E8C"/>
    <w:rsid w:val="003B052B"/>
    <w:rsid w:val="003B10EA"/>
    <w:rsid w:val="003B5158"/>
    <w:rsid w:val="003C10D0"/>
    <w:rsid w:val="003C4E63"/>
    <w:rsid w:val="003D11C8"/>
    <w:rsid w:val="003D2C20"/>
    <w:rsid w:val="003D3A89"/>
    <w:rsid w:val="003D546F"/>
    <w:rsid w:val="003D6D89"/>
    <w:rsid w:val="003D7127"/>
    <w:rsid w:val="003D7CEB"/>
    <w:rsid w:val="003E1E75"/>
    <w:rsid w:val="003E290D"/>
    <w:rsid w:val="003E614C"/>
    <w:rsid w:val="003E7418"/>
    <w:rsid w:val="003F06FC"/>
    <w:rsid w:val="003F2F5D"/>
    <w:rsid w:val="003F52A0"/>
    <w:rsid w:val="003F7458"/>
    <w:rsid w:val="00404081"/>
    <w:rsid w:val="00405426"/>
    <w:rsid w:val="00407B10"/>
    <w:rsid w:val="00407F88"/>
    <w:rsid w:val="00410CDA"/>
    <w:rsid w:val="00411F05"/>
    <w:rsid w:val="0041279C"/>
    <w:rsid w:val="0041308C"/>
    <w:rsid w:val="0041499E"/>
    <w:rsid w:val="00422D4A"/>
    <w:rsid w:val="00422F13"/>
    <w:rsid w:val="0042348B"/>
    <w:rsid w:val="004300A1"/>
    <w:rsid w:val="004344B0"/>
    <w:rsid w:val="0043576E"/>
    <w:rsid w:val="00436C21"/>
    <w:rsid w:val="00437299"/>
    <w:rsid w:val="004406BA"/>
    <w:rsid w:val="00445559"/>
    <w:rsid w:val="0044680B"/>
    <w:rsid w:val="00447126"/>
    <w:rsid w:val="00452229"/>
    <w:rsid w:val="00452602"/>
    <w:rsid w:val="00453887"/>
    <w:rsid w:val="00453D84"/>
    <w:rsid w:val="00467A64"/>
    <w:rsid w:val="0047239A"/>
    <w:rsid w:val="004730A8"/>
    <w:rsid w:val="00474EDD"/>
    <w:rsid w:val="0048480D"/>
    <w:rsid w:val="00484DE0"/>
    <w:rsid w:val="00486235"/>
    <w:rsid w:val="00487266"/>
    <w:rsid w:val="004872B0"/>
    <w:rsid w:val="0048765E"/>
    <w:rsid w:val="004904AF"/>
    <w:rsid w:val="00493564"/>
    <w:rsid w:val="004A321F"/>
    <w:rsid w:val="004A6C8D"/>
    <w:rsid w:val="004A7839"/>
    <w:rsid w:val="004A7F49"/>
    <w:rsid w:val="004B1DD3"/>
    <w:rsid w:val="004B2081"/>
    <w:rsid w:val="004B3DF3"/>
    <w:rsid w:val="004C06F5"/>
    <w:rsid w:val="004C45EA"/>
    <w:rsid w:val="004C4F5D"/>
    <w:rsid w:val="004C7694"/>
    <w:rsid w:val="004D1CEC"/>
    <w:rsid w:val="004D2150"/>
    <w:rsid w:val="004D3FE0"/>
    <w:rsid w:val="004D5D5C"/>
    <w:rsid w:val="004D5FC7"/>
    <w:rsid w:val="004D7EA3"/>
    <w:rsid w:val="004E052F"/>
    <w:rsid w:val="004E0791"/>
    <w:rsid w:val="004E1893"/>
    <w:rsid w:val="004E198F"/>
    <w:rsid w:val="004E5A89"/>
    <w:rsid w:val="004E5EB0"/>
    <w:rsid w:val="004F115F"/>
    <w:rsid w:val="004F18C0"/>
    <w:rsid w:val="004F602A"/>
    <w:rsid w:val="004F7DF9"/>
    <w:rsid w:val="00500A73"/>
    <w:rsid w:val="005018F9"/>
    <w:rsid w:val="005028EA"/>
    <w:rsid w:val="00504905"/>
    <w:rsid w:val="00506B3B"/>
    <w:rsid w:val="005070B1"/>
    <w:rsid w:val="005130AF"/>
    <w:rsid w:val="00513124"/>
    <w:rsid w:val="0051463E"/>
    <w:rsid w:val="00516106"/>
    <w:rsid w:val="00517C2A"/>
    <w:rsid w:val="00520152"/>
    <w:rsid w:val="00525E9C"/>
    <w:rsid w:val="00531C8D"/>
    <w:rsid w:val="00534873"/>
    <w:rsid w:val="0053555A"/>
    <w:rsid w:val="00537434"/>
    <w:rsid w:val="00542C62"/>
    <w:rsid w:val="0054513A"/>
    <w:rsid w:val="00546E81"/>
    <w:rsid w:val="005501B1"/>
    <w:rsid w:val="0055031D"/>
    <w:rsid w:val="00552B0D"/>
    <w:rsid w:val="00553E43"/>
    <w:rsid w:val="00555D4F"/>
    <w:rsid w:val="00562351"/>
    <w:rsid w:val="00564456"/>
    <w:rsid w:val="00564504"/>
    <w:rsid w:val="005744C7"/>
    <w:rsid w:val="00574FE6"/>
    <w:rsid w:val="005828A2"/>
    <w:rsid w:val="005835DB"/>
    <w:rsid w:val="00585FFE"/>
    <w:rsid w:val="00593268"/>
    <w:rsid w:val="00593A0C"/>
    <w:rsid w:val="00594549"/>
    <w:rsid w:val="0059509D"/>
    <w:rsid w:val="00595299"/>
    <w:rsid w:val="005A24A3"/>
    <w:rsid w:val="005A50A5"/>
    <w:rsid w:val="005A5255"/>
    <w:rsid w:val="005B02E9"/>
    <w:rsid w:val="005B0E0A"/>
    <w:rsid w:val="005B2257"/>
    <w:rsid w:val="005B4511"/>
    <w:rsid w:val="005B46A6"/>
    <w:rsid w:val="005C7E0F"/>
    <w:rsid w:val="005D0309"/>
    <w:rsid w:val="005D28B3"/>
    <w:rsid w:val="005D3394"/>
    <w:rsid w:val="005D3D94"/>
    <w:rsid w:val="005D4735"/>
    <w:rsid w:val="005D7788"/>
    <w:rsid w:val="005E1D90"/>
    <w:rsid w:val="005E25A1"/>
    <w:rsid w:val="005F4236"/>
    <w:rsid w:val="00602300"/>
    <w:rsid w:val="006147D9"/>
    <w:rsid w:val="00614943"/>
    <w:rsid w:val="00616066"/>
    <w:rsid w:val="0061619E"/>
    <w:rsid w:val="006165FB"/>
    <w:rsid w:val="006174C3"/>
    <w:rsid w:val="006203FF"/>
    <w:rsid w:val="006216CE"/>
    <w:rsid w:val="00623B22"/>
    <w:rsid w:val="00623F74"/>
    <w:rsid w:val="00624FBF"/>
    <w:rsid w:val="00627843"/>
    <w:rsid w:val="00636224"/>
    <w:rsid w:val="00637867"/>
    <w:rsid w:val="00640F1E"/>
    <w:rsid w:val="006413BB"/>
    <w:rsid w:val="00641FEB"/>
    <w:rsid w:val="006470B6"/>
    <w:rsid w:val="00647BB6"/>
    <w:rsid w:val="00650990"/>
    <w:rsid w:val="00655A80"/>
    <w:rsid w:val="00657BCC"/>
    <w:rsid w:val="00661B67"/>
    <w:rsid w:val="00662B8D"/>
    <w:rsid w:val="006643E9"/>
    <w:rsid w:val="0066574D"/>
    <w:rsid w:val="00666245"/>
    <w:rsid w:val="00667CC1"/>
    <w:rsid w:val="006700A3"/>
    <w:rsid w:val="006750B7"/>
    <w:rsid w:val="00680A1A"/>
    <w:rsid w:val="00681A93"/>
    <w:rsid w:val="00682244"/>
    <w:rsid w:val="00683A44"/>
    <w:rsid w:val="00684596"/>
    <w:rsid w:val="006915EE"/>
    <w:rsid w:val="00691B36"/>
    <w:rsid w:val="00691B6D"/>
    <w:rsid w:val="00691ED0"/>
    <w:rsid w:val="00693387"/>
    <w:rsid w:val="00693F73"/>
    <w:rsid w:val="006973BA"/>
    <w:rsid w:val="00697752"/>
    <w:rsid w:val="006A0F10"/>
    <w:rsid w:val="006A745A"/>
    <w:rsid w:val="006B0BA9"/>
    <w:rsid w:val="006B1963"/>
    <w:rsid w:val="006B71AE"/>
    <w:rsid w:val="006B73FC"/>
    <w:rsid w:val="006C0382"/>
    <w:rsid w:val="006C0624"/>
    <w:rsid w:val="006C1311"/>
    <w:rsid w:val="006C3067"/>
    <w:rsid w:val="006C376B"/>
    <w:rsid w:val="006C62B9"/>
    <w:rsid w:val="006D0F56"/>
    <w:rsid w:val="006D3BD9"/>
    <w:rsid w:val="006D5E05"/>
    <w:rsid w:val="006D63AF"/>
    <w:rsid w:val="006D698B"/>
    <w:rsid w:val="006E3165"/>
    <w:rsid w:val="006E6A0A"/>
    <w:rsid w:val="006E79E3"/>
    <w:rsid w:val="006F77F5"/>
    <w:rsid w:val="00702D6A"/>
    <w:rsid w:val="00705447"/>
    <w:rsid w:val="00710E42"/>
    <w:rsid w:val="00714513"/>
    <w:rsid w:val="00721985"/>
    <w:rsid w:val="00724D45"/>
    <w:rsid w:val="00724DA7"/>
    <w:rsid w:val="00724F0E"/>
    <w:rsid w:val="00730C8C"/>
    <w:rsid w:val="00731707"/>
    <w:rsid w:val="00733AAA"/>
    <w:rsid w:val="0073706F"/>
    <w:rsid w:val="00737355"/>
    <w:rsid w:val="00737929"/>
    <w:rsid w:val="00740179"/>
    <w:rsid w:val="007444E6"/>
    <w:rsid w:val="00746B2C"/>
    <w:rsid w:val="00751A0B"/>
    <w:rsid w:val="007527AF"/>
    <w:rsid w:val="00753C0D"/>
    <w:rsid w:val="00754202"/>
    <w:rsid w:val="00760CB2"/>
    <w:rsid w:val="00761989"/>
    <w:rsid w:val="007647D0"/>
    <w:rsid w:val="00764B7E"/>
    <w:rsid w:val="00764E5F"/>
    <w:rsid w:val="00764EE9"/>
    <w:rsid w:val="00766E5B"/>
    <w:rsid w:val="00767668"/>
    <w:rsid w:val="007705BB"/>
    <w:rsid w:val="00773CBF"/>
    <w:rsid w:val="00775E78"/>
    <w:rsid w:val="007769C7"/>
    <w:rsid w:val="0078139B"/>
    <w:rsid w:val="00783044"/>
    <w:rsid w:val="00783425"/>
    <w:rsid w:val="0078663D"/>
    <w:rsid w:val="007900CC"/>
    <w:rsid w:val="00796EEA"/>
    <w:rsid w:val="007A6DC1"/>
    <w:rsid w:val="007A7612"/>
    <w:rsid w:val="007B1A31"/>
    <w:rsid w:val="007B21D7"/>
    <w:rsid w:val="007B3BCD"/>
    <w:rsid w:val="007B67E0"/>
    <w:rsid w:val="007B77C5"/>
    <w:rsid w:val="007C021F"/>
    <w:rsid w:val="007C2E4E"/>
    <w:rsid w:val="007C5236"/>
    <w:rsid w:val="007C5AB9"/>
    <w:rsid w:val="007C66D4"/>
    <w:rsid w:val="007C6DAF"/>
    <w:rsid w:val="007C7236"/>
    <w:rsid w:val="007D0147"/>
    <w:rsid w:val="007D0882"/>
    <w:rsid w:val="007D14EF"/>
    <w:rsid w:val="007D2004"/>
    <w:rsid w:val="007D2270"/>
    <w:rsid w:val="007D7628"/>
    <w:rsid w:val="007D7A38"/>
    <w:rsid w:val="007E2D47"/>
    <w:rsid w:val="007F14DE"/>
    <w:rsid w:val="007F1691"/>
    <w:rsid w:val="007F4008"/>
    <w:rsid w:val="007F6026"/>
    <w:rsid w:val="00803EEA"/>
    <w:rsid w:val="008055AB"/>
    <w:rsid w:val="008071E5"/>
    <w:rsid w:val="00807B79"/>
    <w:rsid w:val="00807C14"/>
    <w:rsid w:val="00814543"/>
    <w:rsid w:val="00814D77"/>
    <w:rsid w:val="0082112A"/>
    <w:rsid w:val="0082647B"/>
    <w:rsid w:val="00831535"/>
    <w:rsid w:val="00831B02"/>
    <w:rsid w:val="008330BF"/>
    <w:rsid w:val="0083413B"/>
    <w:rsid w:val="00835BEC"/>
    <w:rsid w:val="00836B67"/>
    <w:rsid w:val="008404A0"/>
    <w:rsid w:val="00841797"/>
    <w:rsid w:val="00845629"/>
    <w:rsid w:val="00850879"/>
    <w:rsid w:val="00850CED"/>
    <w:rsid w:val="00850CF4"/>
    <w:rsid w:val="00851AD7"/>
    <w:rsid w:val="00855D35"/>
    <w:rsid w:val="008566B9"/>
    <w:rsid w:val="008571A8"/>
    <w:rsid w:val="00862A16"/>
    <w:rsid w:val="0086384D"/>
    <w:rsid w:val="00863D4C"/>
    <w:rsid w:val="0086446F"/>
    <w:rsid w:val="008658CE"/>
    <w:rsid w:val="0086613F"/>
    <w:rsid w:val="00874D35"/>
    <w:rsid w:val="0087614D"/>
    <w:rsid w:val="00876A7E"/>
    <w:rsid w:val="008814B2"/>
    <w:rsid w:val="00882009"/>
    <w:rsid w:val="008832B9"/>
    <w:rsid w:val="008841AC"/>
    <w:rsid w:val="00886746"/>
    <w:rsid w:val="00891B75"/>
    <w:rsid w:val="00894FDE"/>
    <w:rsid w:val="008A15F6"/>
    <w:rsid w:val="008A1DC3"/>
    <w:rsid w:val="008A2635"/>
    <w:rsid w:val="008A3193"/>
    <w:rsid w:val="008A3D32"/>
    <w:rsid w:val="008A6276"/>
    <w:rsid w:val="008B2300"/>
    <w:rsid w:val="008B2A4D"/>
    <w:rsid w:val="008B4572"/>
    <w:rsid w:val="008B7606"/>
    <w:rsid w:val="008C2199"/>
    <w:rsid w:val="008C37A1"/>
    <w:rsid w:val="008D18A1"/>
    <w:rsid w:val="008D1988"/>
    <w:rsid w:val="008D1DF7"/>
    <w:rsid w:val="008D454C"/>
    <w:rsid w:val="008E1B6E"/>
    <w:rsid w:val="008E5FDA"/>
    <w:rsid w:val="008E6265"/>
    <w:rsid w:val="008E7907"/>
    <w:rsid w:val="008F0589"/>
    <w:rsid w:val="008F2A8A"/>
    <w:rsid w:val="008F2B2C"/>
    <w:rsid w:val="008F3D2F"/>
    <w:rsid w:val="008F4D88"/>
    <w:rsid w:val="008F550B"/>
    <w:rsid w:val="0090081A"/>
    <w:rsid w:val="00902F30"/>
    <w:rsid w:val="00903DB9"/>
    <w:rsid w:val="00904391"/>
    <w:rsid w:val="00910CC2"/>
    <w:rsid w:val="0091346C"/>
    <w:rsid w:val="00915716"/>
    <w:rsid w:val="009171ED"/>
    <w:rsid w:val="00922B82"/>
    <w:rsid w:val="009245F5"/>
    <w:rsid w:val="00925A2D"/>
    <w:rsid w:val="00925B7F"/>
    <w:rsid w:val="00931159"/>
    <w:rsid w:val="00931B71"/>
    <w:rsid w:val="00934CC5"/>
    <w:rsid w:val="009352ED"/>
    <w:rsid w:val="0093535E"/>
    <w:rsid w:val="009377AD"/>
    <w:rsid w:val="0094034D"/>
    <w:rsid w:val="00942166"/>
    <w:rsid w:val="00942201"/>
    <w:rsid w:val="009447E5"/>
    <w:rsid w:val="00945C3D"/>
    <w:rsid w:val="00953235"/>
    <w:rsid w:val="0095327A"/>
    <w:rsid w:val="00955A12"/>
    <w:rsid w:val="00955FC0"/>
    <w:rsid w:val="0096138C"/>
    <w:rsid w:val="00963F5F"/>
    <w:rsid w:val="00963FFB"/>
    <w:rsid w:val="00970F33"/>
    <w:rsid w:val="00970FB7"/>
    <w:rsid w:val="00971A73"/>
    <w:rsid w:val="009817F6"/>
    <w:rsid w:val="00981F1A"/>
    <w:rsid w:val="0098206B"/>
    <w:rsid w:val="00982632"/>
    <w:rsid w:val="00997982"/>
    <w:rsid w:val="009B36B8"/>
    <w:rsid w:val="009B4DF8"/>
    <w:rsid w:val="009B7185"/>
    <w:rsid w:val="009C023F"/>
    <w:rsid w:val="009D00B0"/>
    <w:rsid w:val="009D14EB"/>
    <w:rsid w:val="009D1B99"/>
    <w:rsid w:val="009D3350"/>
    <w:rsid w:val="009D52BF"/>
    <w:rsid w:val="009D6FB8"/>
    <w:rsid w:val="009E2FA4"/>
    <w:rsid w:val="009E4162"/>
    <w:rsid w:val="009E6BB6"/>
    <w:rsid w:val="009E6BEC"/>
    <w:rsid w:val="009F0BF2"/>
    <w:rsid w:val="009F3CE6"/>
    <w:rsid w:val="009F5B0A"/>
    <w:rsid w:val="00A01902"/>
    <w:rsid w:val="00A043FC"/>
    <w:rsid w:val="00A04B4B"/>
    <w:rsid w:val="00A06351"/>
    <w:rsid w:val="00A0667C"/>
    <w:rsid w:val="00A119A3"/>
    <w:rsid w:val="00A168C1"/>
    <w:rsid w:val="00A16DB8"/>
    <w:rsid w:val="00A17CF0"/>
    <w:rsid w:val="00A21049"/>
    <w:rsid w:val="00A23E1E"/>
    <w:rsid w:val="00A256E8"/>
    <w:rsid w:val="00A257A1"/>
    <w:rsid w:val="00A262E4"/>
    <w:rsid w:val="00A3740A"/>
    <w:rsid w:val="00A37AA6"/>
    <w:rsid w:val="00A40C95"/>
    <w:rsid w:val="00A4159D"/>
    <w:rsid w:val="00A416DA"/>
    <w:rsid w:val="00A4408F"/>
    <w:rsid w:val="00A452F8"/>
    <w:rsid w:val="00A524CA"/>
    <w:rsid w:val="00A52554"/>
    <w:rsid w:val="00A54A9F"/>
    <w:rsid w:val="00A5784C"/>
    <w:rsid w:val="00A60AD7"/>
    <w:rsid w:val="00A66C9A"/>
    <w:rsid w:val="00A74E32"/>
    <w:rsid w:val="00A75171"/>
    <w:rsid w:val="00A76C49"/>
    <w:rsid w:val="00A82759"/>
    <w:rsid w:val="00A831AC"/>
    <w:rsid w:val="00A84A4C"/>
    <w:rsid w:val="00A873A2"/>
    <w:rsid w:val="00A87F72"/>
    <w:rsid w:val="00A90581"/>
    <w:rsid w:val="00A93555"/>
    <w:rsid w:val="00AA0460"/>
    <w:rsid w:val="00AA150C"/>
    <w:rsid w:val="00AA1FDC"/>
    <w:rsid w:val="00AA2275"/>
    <w:rsid w:val="00AB07AC"/>
    <w:rsid w:val="00AB1D8D"/>
    <w:rsid w:val="00AB2B88"/>
    <w:rsid w:val="00AC0A1D"/>
    <w:rsid w:val="00AC4481"/>
    <w:rsid w:val="00AC7D22"/>
    <w:rsid w:val="00AD2BE7"/>
    <w:rsid w:val="00AE1012"/>
    <w:rsid w:val="00AE28CA"/>
    <w:rsid w:val="00AE6C44"/>
    <w:rsid w:val="00AE6CC1"/>
    <w:rsid w:val="00AE71F6"/>
    <w:rsid w:val="00AE7776"/>
    <w:rsid w:val="00AF10F0"/>
    <w:rsid w:val="00AF437B"/>
    <w:rsid w:val="00B01D8D"/>
    <w:rsid w:val="00B03788"/>
    <w:rsid w:val="00B0626C"/>
    <w:rsid w:val="00B105AE"/>
    <w:rsid w:val="00B1155C"/>
    <w:rsid w:val="00B11AB3"/>
    <w:rsid w:val="00B12DF4"/>
    <w:rsid w:val="00B12EEB"/>
    <w:rsid w:val="00B136A0"/>
    <w:rsid w:val="00B16738"/>
    <w:rsid w:val="00B174A0"/>
    <w:rsid w:val="00B21150"/>
    <w:rsid w:val="00B21608"/>
    <w:rsid w:val="00B246D9"/>
    <w:rsid w:val="00B24E57"/>
    <w:rsid w:val="00B2594F"/>
    <w:rsid w:val="00B26DF1"/>
    <w:rsid w:val="00B31BC4"/>
    <w:rsid w:val="00B333CC"/>
    <w:rsid w:val="00B3388C"/>
    <w:rsid w:val="00B35FC1"/>
    <w:rsid w:val="00B41865"/>
    <w:rsid w:val="00B42B79"/>
    <w:rsid w:val="00B447DF"/>
    <w:rsid w:val="00B44EFC"/>
    <w:rsid w:val="00B455D2"/>
    <w:rsid w:val="00B456AC"/>
    <w:rsid w:val="00B52007"/>
    <w:rsid w:val="00B528AC"/>
    <w:rsid w:val="00B62176"/>
    <w:rsid w:val="00B62E0E"/>
    <w:rsid w:val="00B7039B"/>
    <w:rsid w:val="00B7182A"/>
    <w:rsid w:val="00B71869"/>
    <w:rsid w:val="00B71D14"/>
    <w:rsid w:val="00B72221"/>
    <w:rsid w:val="00B75CA8"/>
    <w:rsid w:val="00B806A8"/>
    <w:rsid w:val="00B82583"/>
    <w:rsid w:val="00B826F4"/>
    <w:rsid w:val="00B83393"/>
    <w:rsid w:val="00B839A1"/>
    <w:rsid w:val="00B85311"/>
    <w:rsid w:val="00B90612"/>
    <w:rsid w:val="00B92920"/>
    <w:rsid w:val="00BA0FB7"/>
    <w:rsid w:val="00BA2DD1"/>
    <w:rsid w:val="00BA3D68"/>
    <w:rsid w:val="00BA746F"/>
    <w:rsid w:val="00BB071A"/>
    <w:rsid w:val="00BB0C76"/>
    <w:rsid w:val="00BB3E3C"/>
    <w:rsid w:val="00BB42F7"/>
    <w:rsid w:val="00BB4462"/>
    <w:rsid w:val="00BB6CA8"/>
    <w:rsid w:val="00BC08D2"/>
    <w:rsid w:val="00BC0F88"/>
    <w:rsid w:val="00BC1537"/>
    <w:rsid w:val="00BC1FC8"/>
    <w:rsid w:val="00BC255A"/>
    <w:rsid w:val="00BC3439"/>
    <w:rsid w:val="00BC373C"/>
    <w:rsid w:val="00BC43BA"/>
    <w:rsid w:val="00BD1A7F"/>
    <w:rsid w:val="00BD2201"/>
    <w:rsid w:val="00BD243B"/>
    <w:rsid w:val="00BD4B75"/>
    <w:rsid w:val="00BD5E3D"/>
    <w:rsid w:val="00BD5F4D"/>
    <w:rsid w:val="00BD6201"/>
    <w:rsid w:val="00BD7EB2"/>
    <w:rsid w:val="00BE000D"/>
    <w:rsid w:val="00BE3136"/>
    <w:rsid w:val="00BE4325"/>
    <w:rsid w:val="00BE7699"/>
    <w:rsid w:val="00BF36BA"/>
    <w:rsid w:val="00BF37CE"/>
    <w:rsid w:val="00BF3ACC"/>
    <w:rsid w:val="00BF4386"/>
    <w:rsid w:val="00BF43FC"/>
    <w:rsid w:val="00C02F23"/>
    <w:rsid w:val="00C062FF"/>
    <w:rsid w:val="00C06D54"/>
    <w:rsid w:val="00C079A1"/>
    <w:rsid w:val="00C07D52"/>
    <w:rsid w:val="00C10AEA"/>
    <w:rsid w:val="00C14F55"/>
    <w:rsid w:val="00C1669A"/>
    <w:rsid w:val="00C21211"/>
    <w:rsid w:val="00C21681"/>
    <w:rsid w:val="00C25E65"/>
    <w:rsid w:val="00C27059"/>
    <w:rsid w:val="00C310CF"/>
    <w:rsid w:val="00C313DC"/>
    <w:rsid w:val="00C31C1B"/>
    <w:rsid w:val="00C32789"/>
    <w:rsid w:val="00C34579"/>
    <w:rsid w:val="00C3636C"/>
    <w:rsid w:val="00C443AA"/>
    <w:rsid w:val="00C45660"/>
    <w:rsid w:val="00C5004F"/>
    <w:rsid w:val="00C5246B"/>
    <w:rsid w:val="00C54006"/>
    <w:rsid w:val="00C54CED"/>
    <w:rsid w:val="00C60040"/>
    <w:rsid w:val="00C60DF8"/>
    <w:rsid w:val="00C618A7"/>
    <w:rsid w:val="00C61C2B"/>
    <w:rsid w:val="00C647F6"/>
    <w:rsid w:val="00C64CD5"/>
    <w:rsid w:val="00C65772"/>
    <w:rsid w:val="00C66794"/>
    <w:rsid w:val="00C7004B"/>
    <w:rsid w:val="00C70AC7"/>
    <w:rsid w:val="00C82ECF"/>
    <w:rsid w:val="00C83720"/>
    <w:rsid w:val="00C843C0"/>
    <w:rsid w:val="00C85D55"/>
    <w:rsid w:val="00C92F82"/>
    <w:rsid w:val="00C96387"/>
    <w:rsid w:val="00C97361"/>
    <w:rsid w:val="00C97CF2"/>
    <w:rsid w:val="00CA3DCC"/>
    <w:rsid w:val="00CA3E37"/>
    <w:rsid w:val="00CA435D"/>
    <w:rsid w:val="00CA4DF1"/>
    <w:rsid w:val="00CB06CF"/>
    <w:rsid w:val="00CB23A4"/>
    <w:rsid w:val="00CB3EAB"/>
    <w:rsid w:val="00CC15D1"/>
    <w:rsid w:val="00CC18BD"/>
    <w:rsid w:val="00CC2B65"/>
    <w:rsid w:val="00CC2B9B"/>
    <w:rsid w:val="00CC2EA5"/>
    <w:rsid w:val="00CC4AA3"/>
    <w:rsid w:val="00CD2B5A"/>
    <w:rsid w:val="00CD6AC0"/>
    <w:rsid w:val="00CD78CB"/>
    <w:rsid w:val="00CD7A07"/>
    <w:rsid w:val="00CE0DBF"/>
    <w:rsid w:val="00CE0F38"/>
    <w:rsid w:val="00CE4E4A"/>
    <w:rsid w:val="00CE640C"/>
    <w:rsid w:val="00CE6C40"/>
    <w:rsid w:val="00CE76A0"/>
    <w:rsid w:val="00CE7E01"/>
    <w:rsid w:val="00CF23DD"/>
    <w:rsid w:val="00CF32B6"/>
    <w:rsid w:val="00CF4A14"/>
    <w:rsid w:val="00CF4FB9"/>
    <w:rsid w:val="00CF56F7"/>
    <w:rsid w:val="00CF5CA2"/>
    <w:rsid w:val="00D0190E"/>
    <w:rsid w:val="00D0331A"/>
    <w:rsid w:val="00D047E7"/>
    <w:rsid w:val="00D156AA"/>
    <w:rsid w:val="00D20433"/>
    <w:rsid w:val="00D2759A"/>
    <w:rsid w:val="00D301C5"/>
    <w:rsid w:val="00D316BF"/>
    <w:rsid w:val="00D3507A"/>
    <w:rsid w:val="00D41C62"/>
    <w:rsid w:val="00D43FA7"/>
    <w:rsid w:val="00D4471E"/>
    <w:rsid w:val="00D52FE8"/>
    <w:rsid w:val="00D53434"/>
    <w:rsid w:val="00D53A28"/>
    <w:rsid w:val="00D54637"/>
    <w:rsid w:val="00D55B9E"/>
    <w:rsid w:val="00D55D7F"/>
    <w:rsid w:val="00D608A4"/>
    <w:rsid w:val="00D639BA"/>
    <w:rsid w:val="00D64DFC"/>
    <w:rsid w:val="00D713B4"/>
    <w:rsid w:val="00D72373"/>
    <w:rsid w:val="00D75294"/>
    <w:rsid w:val="00D81FD2"/>
    <w:rsid w:val="00D82DBA"/>
    <w:rsid w:val="00D83DB8"/>
    <w:rsid w:val="00D862A5"/>
    <w:rsid w:val="00D86C91"/>
    <w:rsid w:val="00D87860"/>
    <w:rsid w:val="00D91829"/>
    <w:rsid w:val="00D96416"/>
    <w:rsid w:val="00D9684F"/>
    <w:rsid w:val="00DA0816"/>
    <w:rsid w:val="00DA164E"/>
    <w:rsid w:val="00DA3B84"/>
    <w:rsid w:val="00DA4313"/>
    <w:rsid w:val="00DA6061"/>
    <w:rsid w:val="00DA6AF8"/>
    <w:rsid w:val="00DA7A4C"/>
    <w:rsid w:val="00DB0A02"/>
    <w:rsid w:val="00DB14A8"/>
    <w:rsid w:val="00DB260E"/>
    <w:rsid w:val="00DB6F4C"/>
    <w:rsid w:val="00DC00AE"/>
    <w:rsid w:val="00DC1B72"/>
    <w:rsid w:val="00DC2D76"/>
    <w:rsid w:val="00DC5115"/>
    <w:rsid w:val="00DC618F"/>
    <w:rsid w:val="00DC7019"/>
    <w:rsid w:val="00DC720C"/>
    <w:rsid w:val="00DD01B1"/>
    <w:rsid w:val="00DD0BC2"/>
    <w:rsid w:val="00DD1C3E"/>
    <w:rsid w:val="00DD3427"/>
    <w:rsid w:val="00DE1737"/>
    <w:rsid w:val="00DE482B"/>
    <w:rsid w:val="00DE51A3"/>
    <w:rsid w:val="00DE6C61"/>
    <w:rsid w:val="00DF0069"/>
    <w:rsid w:val="00DF160C"/>
    <w:rsid w:val="00DF2052"/>
    <w:rsid w:val="00DF542A"/>
    <w:rsid w:val="00DF5BAD"/>
    <w:rsid w:val="00DF7A79"/>
    <w:rsid w:val="00E0320F"/>
    <w:rsid w:val="00E04800"/>
    <w:rsid w:val="00E0570F"/>
    <w:rsid w:val="00E066B3"/>
    <w:rsid w:val="00E123AC"/>
    <w:rsid w:val="00E13869"/>
    <w:rsid w:val="00E14563"/>
    <w:rsid w:val="00E16D13"/>
    <w:rsid w:val="00E202A0"/>
    <w:rsid w:val="00E203B9"/>
    <w:rsid w:val="00E223A1"/>
    <w:rsid w:val="00E237A1"/>
    <w:rsid w:val="00E24364"/>
    <w:rsid w:val="00E246EF"/>
    <w:rsid w:val="00E26B15"/>
    <w:rsid w:val="00E30017"/>
    <w:rsid w:val="00E31EBC"/>
    <w:rsid w:val="00E33985"/>
    <w:rsid w:val="00E35AFC"/>
    <w:rsid w:val="00E36267"/>
    <w:rsid w:val="00E46540"/>
    <w:rsid w:val="00E476B7"/>
    <w:rsid w:val="00E47FF6"/>
    <w:rsid w:val="00E52521"/>
    <w:rsid w:val="00E54CB3"/>
    <w:rsid w:val="00E57786"/>
    <w:rsid w:val="00E62199"/>
    <w:rsid w:val="00E6603A"/>
    <w:rsid w:val="00E70AFC"/>
    <w:rsid w:val="00E736B3"/>
    <w:rsid w:val="00E77B24"/>
    <w:rsid w:val="00E829FF"/>
    <w:rsid w:val="00E83773"/>
    <w:rsid w:val="00E92AC2"/>
    <w:rsid w:val="00E95086"/>
    <w:rsid w:val="00EA6FF7"/>
    <w:rsid w:val="00EB06CD"/>
    <w:rsid w:val="00EB17B8"/>
    <w:rsid w:val="00EB1F39"/>
    <w:rsid w:val="00EB3F13"/>
    <w:rsid w:val="00EB4747"/>
    <w:rsid w:val="00EB4757"/>
    <w:rsid w:val="00EB6680"/>
    <w:rsid w:val="00EB7A25"/>
    <w:rsid w:val="00EC323E"/>
    <w:rsid w:val="00EC5493"/>
    <w:rsid w:val="00EC782B"/>
    <w:rsid w:val="00ED033F"/>
    <w:rsid w:val="00ED293C"/>
    <w:rsid w:val="00EE06E8"/>
    <w:rsid w:val="00EE3855"/>
    <w:rsid w:val="00EE4EA6"/>
    <w:rsid w:val="00EF0B5B"/>
    <w:rsid w:val="00EF7FBD"/>
    <w:rsid w:val="00F001FB"/>
    <w:rsid w:val="00F00A6F"/>
    <w:rsid w:val="00F0116B"/>
    <w:rsid w:val="00F02436"/>
    <w:rsid w:val="00F033D2"/>
    <w:rsid w:val="00F056B1"/>
    <w:rsid w:val="00F0587E"/>
    <w:rsid w:val="00F074F6"/>
    <w:rsid w:val="00F10E09"/>
    <w:rsid w:val="00F12C31"/>
    <w:rsid w:val="00F12F11"/>
    <w:rsid w:val="00F14551"/>
    <w:rsid w:val="00F21E44"/>
    <w:rsid w:val="00F227FE"/>
    <w:rsid w:val="00F23CF7"/>
    <w:rsid w:val="00F25673"/>
    <w:rsid w:val="00F25B79"/>
    <w:rsid w:val="00F26B2C"/>
    <w:rsid w:val="00F26E48"/>
    <w:rsid w:val="00F314E8"/>
    <w:rsid w:val="00F3194B"/>
    <w:rsid w:val="00F32521"/>
    <w:rsid w:val="00F35133"/>
    <w:rsid w:val="00F40C36"/>
    <w:rsid w:val="00F417ED"/>
    <w:rsid w:val="00F41D6E"/>
    <w:rsid w:val="00F41EDA"/>
    <w:rsid w:val="00F42AC0"/>
    <w:rsid w:val="00F450FF"/>
    <w:rsid w:val="00F506D4"/>
    <w:rsid w:val="00F55E37"/>
    <w:rsid w:val="00F56190"/>
    <w:rsid w:val="00F62A47"/>
    <w:rsid w:val="00F64005"/>
    <w:rsid w:val="00F65092"/>
    <w:rsid w:val="00F67F3E"/>
    <w:rsid w:val="00F91DB7"/>
    <w:rsid w:val="00FA0820"/>
    <w:rsid w:val="00FA6BB3"/>
    <w:rsid w:val="00FB16A4"/>
    <w:rsid w:val="00FB594C"/>
    <w:rsid w:val="00FC1539"/>
    <w:rsid w:val="00FC1D14"/>
    <w:rsid w:val="00FD0F5A"/>
    <w:rsid w:val="00FD4764"/>
    <w:rsid w:val="00FD67C4"/>
    <w:rsid w:val="00FE268A"/>
    <w:rsid w:val="00FE6AEC"/>
    <w:rsid w:val="00FE6CCC"/>
    <w:rsid w:val="00FE7E09"/>
    <w:rsid w:val="00FF0ED8"/>
    <w:rsid w:val="00FF1A60"/>
    <w:rsid w:val="00FF2923"/>
    <w:rsid w:val="00FF4C6F"/>
    <w:rsid w:val="00FF79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76"/>
    <w:pPr>
      <w:autoSpaceDE w:val="0"/>
      <w:autoSpaceDN w:val="0"/>
      <w:spacing w:line="240" w:lineRule="auto"/>
    </w:pPr>
    <w:rPr>
      <w:rFonts w:eastAsia="Times New Roman"/>
      <w:sz w:val="20"/>
      <w:szCs w:val="20"/>
    </w:rPr>
  </w:style>
  <w:style w:type="paragraph" w:styleId="Heading3">
    <w:name w:val="heading 3"/>
    <w:basedOn w:val="Normal"/>
    <w:next w:val="Normal"/>
    <w:link w:val="Heading3Char"/>
    <w:uiPriority w:val="99"/>
    <w:qFormat/>
    <w:rsid w:val="00333676"/>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9D52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3676"/>
    <w:rPr>
      <w:rFonts w:eastAsia="Times New Roman"/>
      <w:b/>
      <w:bCs/>
    </w:rPr>
  </w:style>
  <w:style w:type="paragraph" w:styleId="BodyText">
    <w:name w:val="Body Text"/>
    <w:basedOn w:val="Normal"/>
    <w:link w:val="BodyTextChar"/>
    <w:uiPriority w:val="99"/>
    <w:rsid w:val="00333676"/>
    <w:pPr>
      <w:jc w:val="both"/>
    </w:pPr>
    <w:rPr>
      <w:sz w:val="24"/>
      <w:szCs w:val="24"/>
    </w:rPr>
  </w:style>
  <w:style w:type="character" w:customStyle="1" w:styleId="BodyTextChar">
    <w:name w:val="Body Text Char"/>
    <w:basedOn w:val="DefaultParagraphFont"/>
    <w:link w:val="BodyText"/>
    <w:uiPriority w:val="99"/>
    <w:rsid w:val="00333676"/>
    <w:rPr>
      <w:rFonts w:eastAsia="Times New Roman"/>
    </w:rPr>
  </w:style>
  <w:style w:type="paragraph" w:styleId="BodyText2">
    <w:name w:val="Body Text 2"/>
    <w:basedOn w:val="Normal"/>
    <w:link w:val="BodyText2Char"/>
    <w:uiPriority w:val="99"/>
    <w:rsid w:val="00333676"/>
    <w:rPr>
      <w:b/>
      <w:bCs/>
      <w:sz w:val="24"/>
      <w:szCs w:val="24"/>
    </w:rPr>
  </w:style>
  <w:style w:type="character" w:customStyle="1" w:styleId="BodyText2Char">
    <w:name w:val="Body Text 2 Char"/>
    <w:basedOn w:val="DefaultParagraphFont"/>
    <w:link w:val="BodyText2"/>
    <w:uiPriority w:val="99"/>
    <w:rsid w:val="00333676"/>
    <w:rPr>
      <w:rFonts w:eastAsia="Times New Roman"/>
      <w:b/>
      <w:bCs/>
    </w:rPr>
  </w:style>
  <w:style w:type="character" w:styleId="CommentReference">
    <w:name w:val="annotation reference"/>
    <w:basedOn w:val="DefaultParagraphFont"/>
    <w:uiPriority w:val="99"/>
    <w:semiHidden/>
    <w:unhideWhenUsed/>
    <w:rsid w:val="00F02436"/>
    <w:rPr>
      <w:sz w:val="16"/>
      <w:szCs w:val="16"/>
    </w:rPr>
  </w:style>
  <w:style w:type="paragraph" w:styleId="CommentText">
    <w:name w:val="annotation text"/>
    <w:basedOn w:val="Normal"/>
    <w:link w:val="CommentTextChar"/>
    <w:uiPriority w:val="99"/>
    <w:semiHidden/>
    <w:unhideWhenUsed/>
    <w:rsid w:val="00F02436"/>
  </w:style>
  <w:style w:type="character" w:customStyle="1" w:styleId="CommentTextChar">
    <w:name w:val="Comment Text Char"/>
    <w:basedOn w:val="DefaultParagraphFont"/>
    <w:link w:val="CommentText"/>
    <w:uiPriority w:val="99"/>
    <w:semiHidden/>
    <w:rsid w:val="00F02436"/>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02436"/>
    <w:rPr>
      <w:b/>
      <w:bCs/>
    </w:rPr>
  </w:style>
  <w:style w:type="character" w:customStyle="1" w:styleId="CommentSubjectChar">
    <w:name w:val="Comment Subject Char"/>
    <w:basedOn w:val="CommentTextChar"/>
    <w:link w:val="CommentSubject"/>
    <w:uiPriority w:val="99"/>
    <w:semiHidden/>
    <w:rsid w:val="00F02436"/>
    <w:rPr>
      <w:rFonts w:eastAsia="Times New Roman"/>
      <w:b/>
      <w:bCs/>
      <w:sz w:val="20"/>
      <w:szCs w:val="20"/>
    </w:rPr>
  </w:style>
  <w:style w:type="paragraph" w:styleId="BalloonText">
    <w:name w:val="Balloon Text"/>
    <w:basedOn w:val="Normal"/>
    <w:link w:val="BalloonTextChar"/>
    <w:uiPriority w:val="99"/>
    <w:semiHidden/>
    <w:unhideWhenUsed/>
    <w:rsid w:val="00F02436"/>
    <w:rPr>
      <w:rFonts w:ascii="Tahoma" w:hAnsi="Tahoma" w:cs="Tahoma"/>
      <w:sz w:val="16"/>
      <w:szCs w:val="16"/>
    </w:rPr>
  </w:style>
  <w:style w:type="character" w:customStyle="1" w:styleId="BalloonTextChar">
    <w:name w:val="Balloon Text Char"/>
    <w:basedOn w:val="DefaultParagraphFont"/>
    <w:link w:val="BalloonText"/>
    <w:uiPriority w:val="99"/>
    <w:semiHidden/>
    <w:rsid w:val="00F02436"/>
    <w:rPr>
      <w:rFonts w:ascii="Tahoma" w:eastAsia="Times New Roman" w:hAnsi="Tahoma" w:cs="Tahoma"/>
      <w:sz w:val="16"/>
      <w:szCs w:val="16"/>
    </w:rPr>
  </w:style>
  <w:style w:type="paragraph" w:styleId="ListParagraph">
    <w:name w:val="List Paragraph"/>
    <w:basedOn w:val="Normal"/>
    <w:uiPriority w:val="34"/>
    <w:qFormat/>
    <w:rsid w:val="00C7004B"/>
    <w:pPr>
      <w:ind w:left="720"/>
      <w:contextualSpacing/>
    </w:pPr>
  </w:style>
  <w:style w:type="character" w:customStyle="1" w:styleId="Heading4Char">
    <w:name w:val="Heading 4 Char"/>
    <w:basedOn w:val="DefaultParagraphFont"/>
    <w:link w:val="Heading4"/>
    <w:uiPriority w:val="9"/>
    <w:semiHidden/>
    <w:rsid w:val="009D52BF"/>
    <w:rPr>
      <w:rFonts w:asciiTheme="majorHAnsi" w:eastAsiaTheme="majorEastAsia" w:hAnsiTheme="majorHAnsi" w:cstheme="majorBidi"/>
      <w:b/>
      <w:bCs/>
      <w:i/>
      <w:iCs/>
      <w:color w:val="4F81BD" w:themeColor="accent1"/>
      <w:sz w:val="20"/>
      <w:szCs w:val="20"/>
    </w:rPr>
  </w:style>
  <w:style w:type="paragraph" w:styleId="Header">
    <w:name w:val="header"/>
    <w:basedOn w:val="Normal"/>
    <w:link w:val="HeaderChar"/>
    <w:uiPriority w:val="99"/>
    <w:semiHidden/>
    <w:unhideWhenUsed/>
    <w:rsid w:val="00BF43FC"/>
    <w:pPr>
      <w:tabs>
        <w:tab w:val="center" w:pos="4680"/>
        <w:tab w:val="right" w:pos="9360"/>
      </w:tabs>
    </w:pPr>
  </w:style>
  <w:style w:type="character" w:customStyle="1" w:styleId="HeaderChar">
    <w:name w:val="Header Char"/>
    <w:basedOn w:val="DefaultParagraphFont"/>
    <w:link w:val="Header"/>
    <w:uiPriority w:val="99"/>
    <w:semiHidden/>
    <w:rsid w:val="00BF43FC"/>
    <w:rPr>
      <w:rFonts w:eastAsia="Times New Roman"/>
      <w:sz w:val="20"/>
      <w:szCs w:val="20"/>
    </w:rPr>
  </w:style>
  <w:style w:type="paragraph" w:styleId="Footer">
    <w:name w:val="footer"/>
    <w:basedOn w:val="Normal"/>
    <w:link w:val="FooterChar"/>
    <w:uiPriority w:val="99"/>
    <w:semiHidden/>
    <w:unhideWhenUsed/>
    <w:rsid w:val="00BF43FC"/>
    <w:pPr>
      <w:tabs>
        <w:tab w:val="center" w:pos="4680"/>
        <w:tab w:val="right" w:pos="9360"/>
      </w:tabs>
    </w:pPr>
  </w:style>
  <w:style w:type="character" w:customStyle="1" w:styleId="FooterChar">
    <w:name w:val="Footer Char"/>
    <w:basedOn w:val="DefaultParagraphFont"/>
    <w:link w:val="Footer"/>
    <w:uiPriority w:val="99"/>
    <w:semiHidden/>
    <w:rsid w:val="00BF43FC"/>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76"/>
    <w:pPr>
      <w:autoSpaceDE w:val="0"/>
      <w:autoSpaceDN w:val="0"/>
      <w:spacing w:line="240" w:lineRule="auto"/>
    </w:pPr>
    <w:rPr>
      <w:rFonts w:eastAsia="Times New Roman"/>
      <w:sz w:val="20"/>
      <w:szCs w:val="20"/>
    </w:rPr>
  </w:style>
  <w:style w:type="paragraph" w:styleId="Heading3">
    <w:name w:val="heading 3"/>
    <w:basedOn w:val="Normal"/>
    <w:next w:val="Normal"/>
    <w:link w:val="Heading3Char"/>
    <w:uiPriority w:val="99"/>
    <w:qFormat/>
    <w:rsid w:val="00333676"/>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9D52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3676"/>
    <w:rPr>
      <w:rFonts w:eastAsia="Times New Roman"/>
      <w:b/>
      <w:bCs/>
    </w:rPr>
  </w:style>
  <w:style w:type="paragraph" w:styleId="BodyText">
    <w:name w:val="Body Text"/>
    <w:basedOn w:val="Normal"/>
    <w:link w:val="BodyTextChar"/>
    <w:uiPriority w:val="99"/>
    <w:rsid w:val="00333676"/>
    <w:pPr>
      <w:jc w:val="both"/>
    </w:pPr>
    <w:rPr>
      <w:sz w:val="24"/>
      <w:szCs w:val="24"/>
    </w:rPr>
  </w:style>
  <w:style w:type="character" w:customStyle="1" w:styleId="BodyTextChar">
    <w:name w:val="Body Text Char"/>
    <w:basedOn w:val="DefaultParagraphFont"/>
    <w:link w:val="BodyText"/>
    <w:uiPriority w:val="99"/>
    <w:rsid w:val="00333676"/>
    <w:rPr>
      <w:rFonts w:eastAsia="Times New Roman"/>
    </w:rPr>
  </w:style>
  <w:style w:type="paragraph" w:styleId="BodyText2">
    <w:name w:val="Body Text 2"/>
    <w:basedOn w:val="Normal"/>
    <w:link w:val="BodyText2Char"/>
    <w:uiPriority w:val="99"/>
    <w:rsid w:val="00333676"/>
    <w:rPr>
      <w:b/>
      <w:bCs/>
      <w:sz w:val="24"/>
      <w:szCs w:val="24"/>
    </w:rPr>
  </w:style>
  <w:style w:type="character" w:customStyle="1" w:styleId="BodyText2Char">
    <w:name w:val="Body Text 2 Char"/>
    <w:basedOn w:val="DefaultParagraphFont"/>
    <w:link w:val="BodyText2"/>
    <w:uiPriority w:val="99"/>
    <w:rsid w:val="00333676"/>
    <w:rPr>
      <w:rFonts w:eastAsia="Times New Roman"/>
      <w:b/>
      <w:bCs/>
    </w:rPr>
  </w:style>
  <w:style w:type="character" w:styleId="CommentReference">
    <w:name w:val="annotation reference"/>
    <w:basedOn w:val="DefaultParagraphFont"/>
    <w:uiPriority w:val="99"/>
    <w:semiHidden/>
    <w:unhideWhenUsed/>
    <w:rsid w:val="00F02436"/>
    <w:rPr>
      <w:sz w:val="16"/>
      <w:szCs w:val="16"/>
    </w:rPr>
  </w:style>
  <w:style w:type="paragraph" w:styleId="CommentText">
    <w:name w:val="annotation text"/>
    <w:basedOn w:val="Normal"/>
    <w:link w:val="CommentTextChar"/>
    <w:uiPriority w:val="99"/>
    <w:semiHidden/>
    <w:unhideWhenUsed/>
    <w:rsid w:val="00F02436"/>
  </w:style>
  <w:style w:type="character" w:customStyle="1" w:styleId="CommentTextChar">
    <w:name w:val="Comment Text Char"/>
    <w:basedOn w:val="DefaultParagraphFont"/>
    <w:link w:val="CommentText"/>
    <w:uiPriority w:val="99"/>
    <w:semiHidden/>
    <w:rsid w:val="00F02436"/>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02436"/>
    <w:rPr>
      <w:b/>
      <w:bCs/>
    </w:rPr>
  </w:style>
  <w:style w:type="character" w:customStyle="1" w:styleId="CommentSubjectChar">
    <w:name w:val="Comment Subject Char"/>
    <w:basedOn w:val="CommentTextChar"/>
    <w:link w:val="CommentSubject"/>
    <w:uiPriority w:val="99"/>
    <w:semiHidden/>
    <w:rsid w:val="00F02436"/>
    <w:rPr>
      <w:rFonts w:eastAsia="Times New Roman"/>
      <w:b/>
      <w:bCs/>
      <w:sz w:val="20"/>
      <w:szCs w:val="20"/>
    </w:rPr>
  </w:style>
  <w:style w:type="paragraph" w:styleId="BalloonText">
    <w:name w:val="Balloon Text"/>
    <w:basedOn w:val="Normal"/>
    <w:link w:val="BalloonTextChar"/>
    <w:uiPriority w:val="99"/>
    <w:semiHidden/>
    <w:unhideWhenUsed/>
    <w:rsid w:val="00F02436"/>
    <w:rPr>
      <w:rFonts w:ascii="Tahoma" w:hAnsi="Tahoma" w:cs="Tahoma"/>
      <w:sz w:val="16"/>
      <w:szCs w:val="16"/>
    </w:rPr>
  </w:style>
  <w:style w:type="character" w:customStyle="1" w:styleId="BalloonTextChar">
    <w:name w:val="Balloon Text Char"/>
    <w:basedOn w:val="DefaultParagraphFont"/>
    <w:link w:val="BalloonText"/>
    <w:uiPriority w:val="99"/>
    <w:semiHidden/>
    <w:rsid w:val="00F02436"/>
    <w:rPr>
      <w:rFonts w:ascii="Tahoma" w:eastAsia="Times New Roman" w:hAnsi="Tahoma" w:cs="Tahoma"/>
      <w:sz w:val="16"/>
      <w:szCs w:val="16"/>
    </w:rPr>
  </w:style>
  <w:style w:type="paragraph" w:styleId="ListParagraph">
    <w:name w:val="List Paragraph"/>
    <w:basedOn w:val="Normal"/>
    <w:uiPriority w:val="34"/>
    <w:qFormat/>
    <w:rsid w:val="00C7004B"/>
    <w:pPr>
      <w:ind w:left="720"/>
      <w:contextualSpacing/>
    </w:pPr>
  </w:style>
  <w:style w:type="character" w:customStyle="1" w:styleId="Heading4Char">
    <w:name w:val="Heading 4 Char"/>
    <w:basedOn w:val="DefaultParagraphFont"/>
    <w:link w:val="Heading4"/>
    <w:uiPriority w:val="9"/>
    <w:semiHidden/>
    <w:rsid w:val="009D52BF"/>
    <w:rPr>
      <w:rFonts w:asciiTheme="majorHAnsi" w:eastAsiaTheme="majorEastAsia" w:hAnsiTheme="majorHAnsi" w:cstheme="majorBidi"/>
      <w:b/>
      <w:bCs/>
      <w:i/>
      <w:iCs/>
      <w:color w:val="4F81BD" w:themeColor="accent1"/>
      <w:sz w:val="20"/>
      <w:szCs w:val="20"/>
    </w:rPr>
  </w:style>
  <w:style w:type="paragraph" w:styleId="Header">
    <w:name w:val="header"/>
    <w:basedOn w:val="Normal"/>
    <w:link w:val="HeaderChar"/>
    <w:uiPriority w:val="99"/>
    <w:semiHidden/>
    <w:unhideWhenUsed/>
    <w:rsid w:val="00BF43FC"/>
    <w:pPr>
      <w:tabs>
        <w:tab w:val="center" w:pos="4680"/>
        <w:tab w:val="right" w:pos="9360"/>
      </w:tabs>
    </w:pPr>
  </w:style>
  <w:style w:type="character" w:customStyle="1" w:styleId="HeaderChar">
    <w:name w:val="Header Char"/>
    <w:basedOn w:val="DefaultParagraphFont"/>
    <w:link w:val="Header"/>
    <w:uiPriority w:val="99"/>
    <w:semiHidden/>
    <w:rsid w:val="00BF43FC"/>
    <w:rPr>
      <w:rFonts w:eastAsia="Times New Roman"/>
      <w:sz w:val="20"/>
      <w:szCs w:val="20"/>
    </w:rPr>
  </w:style>
  <w:style w:type="paragraph" w:styleId="Footer">
    <w:name w:val="footer"/>
    <w:basedOn w:val="Normal"/>
    <w:link w:val="FooterChar"/>
    <w:uiPriority w:val="99"/>
    <w:semiHidden/>
    <w:unhideWhenUsed/>
    <w:rsid w:val="00BF43FC"/>
    <w:pPr>
      <w:tabs>
        <w:tab w:val="center" w:pos="4680"/>
        <w:tab w:val="right" w:pos="9360"/>
      </w:tabs>
    </w:pPr>
  </w:style>
  <w:style w:type="character" w:customStyle="1" w:styleId="FooterChar">
    <w:name w:val="Footer Char"/>
    <w:basedOn w:val="DefaultParagraphFont"/>
    <w:link w:val="Footer"/>
    <w:uiPriority w:val="99"/>
    <w:semiHidden/>
    <w:rsid w:val="00BF43FC"/>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AC744-8121-4209-8E2C-AC4949B5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13088</Words>
  <Characters>74603</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li.vukcevic</dc:creator>
  <cp:lastModifiedBy>Milica Micunovic</cp:lastModifiedBy>
  <cp:revision>2</cp:revision>
  <dcterms:created xsi:type="dcterms:W3CDTF">2017-09-22T12:07:00Z</dcterms:created>
  <dcterms:modified xsi:type="dcterms:W3CDTF">2017-09-22T12:07:00Z</dcterms:modified>
</cp:coreProperties>
</file>