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3A1" w:rsidRPr="001E43A1" w:rsidRDefault="001E43A1" w:rsidP="00442A9A">
      <w:pPr>
        <w:pStyle w:val="2zakon"/>
        <w:tabs>
          <w:tab w:val="left" w:pos="142"/>
        </w:tabs>
        <w:jc w:val="right"/>
        <w:rPr>
          <w:rFonts w:ascii="Cambria" w:hAnsi="Cambria"/>
          <w:color w:val="auto"/>
          <w:sz w:val="24"/>
          <w:szCs w:val="24"/>
          <w:u w:val="single"/>
        </w:rPr>
      </w:pPr>
      <w:r w:rsidRPr="001E43A1">
        <w:rPr>
          <w:rFonts w:ascii="Cambria" w:hAnsi="Cambria"/>
          <w:color w:val="auto"/>
          <w:sz w:val="24"/>
          <w:szCs w:val="24"/>
          <w:u w:val="single"/>
        </w:rPr>
        <w:t xml:space="preserve">Prečišćen Nacrt </w:t>
      </w:r>
    </w:p>
    <w:p w:rsidR="000118CD" w:rsidRPr="00CA6583" w:rsidRDefault="00E06CFF" w:rsidP="00442A9A">
      <w:pPr>
        <w:pStyle w:val="2zakon"/>
        <w:tabs>
          <w:tab w:val="left" w:pos="142"/>
        </w:tabs>
        <w:rPr>
          <w:rFonts w:ascii="Cambria" w:hAnsi="Cambria"/>
          <w:b/>
          <w:color w:val="C00000"/>
          <w:sz w:val="40"/>
          <w:szCs w:val="40"/>
        </w:rPr>
      </w:pPr>
      <w:r w:rsidRPr="00CA6583">
        <w:rPr>
          <w:rFonts w:ascii="Cambria" w:hAnsi="Cambria"/>
          <w:b/>
          <w:color w:val="auto"/>
          <w:sz w:val="40"/>
          <w:szCs w:val="40"/>
        </w:rPr>
        <w:t>Zakon o oduzimanju imovinske koristi stečene kriminalnom djelatnošću</w:t>
      </w:r>
      <w:r w:rsidR="001E43A1" w:rsidRPr="00CA6583">
        <w:rPr>
          <w:rFonts w:ascii="Cambria" w:hAnsi="Cambria"/>
          <w:b/>
          <w:color w:val="auto"/>
          <w:sz w:val="40"/>
          <w:szCs w:val="40"/>
        </w:rPr>
        <w:t xml:space="preserve"> </w:t>
      </w:r>
      <w:r w:rsidR="001E43A1" w:rsidRPr="00CA6583">
        <w:rPr>
          <w:rFonts w:ascii="Cambria" w:hAnsi="Cambria"/>
          <w:b/>
          <w:color w:val="C00000"/>
          <w:sz w:val="40"/>
          <w:szCs w:val="40"/>
          <w:u w:val="single"/>
        </w:rPr>
        <w:t xml:space="preserve">i  </w:t>
      </w:r>
      <w:r w:rsidR="00043BB8" w:rsidRPr="00CA6583">
        <w:rPr>
          <w:rFonts w:ascii="Cambria" w:hAnsi="Cambria"/>
          <w:b/>
          <w:color w:val="C00000"/>
          <w:sz w:val="40"/>
          <w:szCs w:val="40"/>
          <w:u w:val="single"/>
        </w:rPr>
        <w:t>imovine nezakonitog porijekla</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I. OSNOVNE ODREDBE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Predmet zakona</w:t>
      </w:r>
    </w:p>
    <w:p w:rsidR="000118CD" w:rsidRPr="001E43A1" w:rsidRDefault="00E06CFF" w:rsidP="00442A9A">
      <w:pPr>
        <w:pStyle w:val="4clan"/>
        <w:tabs>
          <w:tab w:val="left" w:pos="142"/>
        </w:tabs>
        <w:rPr>
          <w:rFonts w:ascii="Cambria" w:hAnsi="Cambria"/>
        </w:rPr>
      </w:pPr>
      <w:r w:rsidRPr="001E43A1">
        <w:rPr>
          <w:rFonts w:ascii="Cambria" w:hAnsi="Cambria"/>
        </w:rPr>
        <w:t>Član 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Ovim zakonom uređuju se </w:t>
      </w:r>
      <w:r w:rsidR="00043BB8" w:rsidRPr="00043BB8">
        <w:rPr>
          <w:rFonts w:ascii="Times New Roman" w:hAnsi="Times New Roman" w:cs="Times New Roman"/>
          <w:b/>
          <w:color w:val="C00000"/>
          <w:sz w:val="24"/>
          <w:szCs w:val="24"/>
          <w:u w:val="single"/>
          <w:lang w:val="sr-Latn-RS"/>
        </w:rPr>
        <w:t>finansijska istraga i</w:t>
      </w:r>
      <w:r w:rsidR="00043BB8" w:rsidRPr="00043BB8">
        <w:rPr>
          <w:b/>
          <w:color w:val="C00000"/>
          <w:u w:val="single"/>
        </w:rPr>
        <w:t xml:space="preserve"> </w:t>
      </w:r>
      <w:r w:rsidR="00043BB8" w:rsidRPr="00043BB8">
        <w:rPr>
          <w:rFonts w:ascii="Times New Roman" w:hAnsi="Times New Roman" w:cs="Times New Roman"/>
          <w:b/>
          <w:color w:val="C00000"/>
          <w:sz w:val="24"/>
          <w:szCs w:val="24"/>
          <w:u w:val="single"/>
          <w:lang w:val="sr-Latn-RS"/>
        </w:rPr>
        <w:t>uslovi za oduzimanje imovinske koristi stečene kriminalnom djelatnošću i imovine nezakonitog porijekla</w:t>
      </w:r>
      <w:r w:rsidRPr="001E43A1">
        <w:rPr>
          <w:rFonts w:ascii="Cambria" w:hAnsi="Cambria"/>
          <w:sz w:val="24"/>
          <w:szCs w:val="24"/>
        </w:rPr>
        <w:t>, postupak oduzimanja i druga pitanja od značaja za oduzimanje te imovinske koristi,</w:t>
      </w:r>
      <w:r w:rsidR="00043BB8" w:rsidRPr="00043BB8">
        <w:rPr>
          <w:rFonts w:ascii="Times New Roman" w:hAnsi="Times New Roman" w:cs="Times New Roman"/>
          <w:sz w:val="24"/>
          <w:szCs w:val="24"/>
          <w:lang w:val="sr-Latn-RS"/>
        </w:rPr>
        <w:t xml:space="preserve"> </w:t>
      </w:r>
      <w:r w:rsidR="00043BB8" w:rsidRPr="00043BB8">
        <w:rPr>
          <w:rFonts w:ascii="Times New Roman" w:hAnsi="Times New Roman" w:cs="Times New Roman"/>
          <w:b/>
          <w:color w:val="C00000"/>
          <w:sz w:val="24"/>
          <w:szCs w:val="24"/>
          <w:u w:val="single"/>
          <w:lang w:val="sr-Latn-RS"/>
        </w:rPr>
        <w:t>odnosno te</w:t>
      </w:r>
      <w:r w:rsidR="00043BB8" w:rsidRPr="00043BB8">
        <w:rPr>
          <w:rFonts w:ascii="Times New Roman" w:hAnsi="Times New Roman" w:cs="Times New Roman"/>
          <w:b/>
          <w:color w:val="C00000"/>
          <w:sz w:val="24"/>
          <w:szCs w:val="24"/>
          <w:lang w:val="sr-Latn-RS"/>
        </w:rPr>
        <w:t xml:space="preserve"> </w:t>
      </w:r>
      <w:r w:rsidR="00043BB8" w:rsidRPr="00442A9A">
        <w:rPr>
          <w:rFonts w:ascii="Times New Roman" w:hAnsi="Times New Roman" w:cs="Times New Roman"/>
          <w:b/>
          <w:color w:val="C00000"/>
          <w:sz w:val="24"/>
          <w:szCs w:val="24"/>
          <w:u w:val="single"/>
          <w:lang w:val="sr-Latn-RS"/>
        </w:rPr>
        <w:t>imovine</w:t>
      </w:r>
      <w:r w:rsidRPr="00043BB8">
        <w:rPr>
          <w:rFonts w:ascii="Cambria" w:hAnsi="Cambria"/>
          <w:color w:val="C00000"/>
          <w:sz w:val="24"/>
          <w:szCs w:val="24"/>
        </w:rPr>
        <w:t xml:space="preserve"> </w:t>
      </w:r>
      <w:r w:rsidRPr="001E43A1">
        <w:rPr>
          <w:rFonts w:ascii="Cambria" w:hAnsi="Cambria"/>
          <w:sz w:val="24"/>
          <w:szCs w:val="24"/>
        </w:rPr>
        <w:t>kao i upravljanje oduzetom imovinskom koristi stečenom kriminalnom djelatnošću</w:t>
      </w:r>
      <w:r w:rsidR="00043BB8">
        <w:rPr>
          <w:rFonts w:ascii="Cambria" w:hAnsi="Cambria"/>
          <w:sz w:val="24"/>
          <w:szCs w:val="24"/>
        </w:rPr>
        <w:t xml:space="preserve">, </w:t>
      </w:r>
      <w:r w:rsidR="00043BB8" w:rsidRPr="00043BB8">
        <w:rPr>
          <w:rFonts w:ascii="Times New Roman" w:hAnsi="Times New Roman" w:cs="Times New Roman"/>
          <w:b/>
          <w:color w:val="C00000"/>
          <w:sz w:val="24"/>
          <w:szCs w:val="24"/>
          <w:u w:val="single"/>
          <w:lang w:val="sr-Latn-RS"/>
        </w:rPr>
        <w:t>imovinom nezakonitog porijekla</w:t>
      </w:r>
      <w:r w:rsidRPr="00043BB8">
        <w:rPr>
          <w:rFonts w:ascii="Cambria" w:hAnsi="Cambria"/>
          <w:color w:val="C00000"/>
          <w:sz w:val="24"/>
          <w:szCs w:val="24"/>
        </w:rPr>
        <w:t xml:space="preserve"> </w:t>
      </w:r>
      <w:r w:rsidRPr="001E43A1">
        <w:rPr>
          <w:rFonts w:ascii="Cambria" w:hAnsi="Cambria"/>
          <w:sz w:val="24"/>
          <w:szCs w:val="24"/>
        </w:rPr>
        <w:t>i oduzetom imovinskom koristi pribavljenom krivičnim djelom (u daljem tekstu: oduzeta imovinska korist), predmetima krivičnog djela i predmetima privremeno oduzetim u krivičnom i prekršajnom postupku i imovinom datom na ime jemstva.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Uslovi i način oduzimanja imovinske koristi stečene kriminalnom djelatnošću</w:t>
      </w:r>
    </w:p>
    <w:p w:rsidR="000118CD" w:rsidRPr="001E43A1" w:rsidRDefault="00E06CFF" w:rsidP="00442A9A">
      <w:pPr>
        <w:pStyle w:val="4clan"/>
        <w:tabs>
          <w:tab w:val="left" w:pos="142"/>
        </w:tabs>
        <w:rPr>
          <w:rFonts w:ascii="Cambria" w:hAnsi="Cambria"/>
        </w:rPr>
      </w:pPr>
      <w:r w:rsidRPr="001E43A1">
        <w:rPr>
          <w:rFonts w:ascii="Cambria" w:hAnsi="Cambria"/>
        </w:rPr>
        <w:t>Član 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 učinioca krivičnog djela može se oduzeti imovinska korist za koju postoji osnovana sumnja daje stečena kriminalnom djelatnošću, a učinilac ne učini vjerovatnim da je njeno porijeklo zakonito (prošireno oduzimanje) i ako je pravosnažno osuđen za krivično djelo propisano Krivičnim zakonikom Crne Gore, i to: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otmica iz člana 164;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krivična djela protiv polne slobode iz čl. 206, 208, 209, 210, 211, 211a i 211b;</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krivična djela protiv imovine iz čl. 240, 241, 242, 243, 244, 244a, 249, 250, 251 i 252;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krivična djela protiv platnog prometa i privrednog poslovanja iz čl. 258, 259, 260, 261, 262, 263, 264, 265, 268, 270, 272, 273, 274, 276, 276a, 276b, 281 i 281a;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neovlašćena proizvodnja, držanje i stavljanje u promet opojnih droga iz člana 300;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krivična djela protiv životne sredine i uređenja prostora iz čl. 303, 305 i 307;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7) krivična djela protiv bezbjednosti računarskih podataka iz čl. 350, 352, 353 i 354;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8) krivična djela protiv javnog reda i mira iz čl. 401, 401a, 402,404 i 405;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9) krivična djela protiv pravnog saobraćaja iz čl. 412, 413 i 414;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10) krivična djela protiv službene dužnosti iz čl. 416, 419, 420, 422, 422a, 423 i 424;</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11) krivična djela protiv čovječnosti i drugih dobara zaštićenih međunarodnim pravom iz čl. 444, 445, 446, 447, 447a, 447</w:t>
      </w:r>
      <w:r w:rsidR="00043BB8">
        <w:rPr>
          <w:rFonts w:ascii="Cambria" w:hAnsi="Cambria"/>
          <w:sz w:val="24"/>
          <w:szCs w:val="24"/>
        </w:rPr>
        <w:t>b, 447c, 447d, 449, 449a i 449b;</w:t>
      </w:r>
    </w:p>
    <w:p w:rsidR="00043BB8" w:rsidRPr="00043BB8" w:rsidRDefault="00043BB8" w:rsidP="00442A9A">
      <w:pPr>
        <w:pStyle w:val="1tekst"/>
        <w:tabs>
          <w:tab w:val="left" w:pos="142"/>
        </w:tabs>
        <w:ind w:right="0"/>
        <w:rPr>
          <w:rFonts w:ascii="Cambria" w:hAnsi="Cambria"/>
          <w:b/>
          <w:color w:val="C00000"/>
          <w:sz w:val="24"/>
          <w:szCs w:val="24"/>
          <w:u w:val="single"/>
        </w:rPr>
      </w:pPr>
      <w:r w:rsidRPr="00043BB8">
        <w:rPr>
          <w:rFonts w:ascii="Times New Roman" w:hAnsi="Times New Roman" w:cs="Times New Roman"/>
          <w:b/>
          <w:color w:val="C00000"/>
          <w:sz w:val="24"/>
          <w:szCs w:val="24"/>
          <w:u w:val="single"/>
          <w:lang w:val="sr-Latn-RS"/>
        </w:rPr>
        <w:t>12) drugo  krivično djelo učinjeno sa umišljajem za koje se može izreći kazna zatvora od pet ili više godina ako iz toga proizilazi imovinska korist stečena kriminalnom djelatnošću odnosno imovina nezakonitog porijekla</w:t>
      </w:r>
      <w:r w:rsidRPr="00043BB8">
        <w:rPr>
          <w:rFonts w:ascii="Times New Roman" w:hAnsi="Times New Roman" w:cs="Times New Roman"/>
          <w:b/>
          <w:color w:val="C00000"/>
          <w:sz w:val="24"/>
          <w:szCs w:val="24"/>
          <w:u w:val="single"/>
          <w:lang w:val="sr-Latn-RS"/>
        </w:rPr>
        <w: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Imovinska korist iz stava 1 ovog člana oduzeće se i od pravnog prethodnika, pravnog sljedbenika i članova porodice učinioca iz stava 1 ovog člana, kao i od trećih lica.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Ako je kriminalnom djelatnošću imovinska korist stečena za drugo lice, ta imovinska korist će se oduzeti.</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oduzimanje iz stava 1 ovog člana nije moguće, oduzeće se druga imovina koja odgovara vrijednosti imovinske koristi stečene kriminalnom djelatnošću.</w:t>
      </w:r>
    </w:p>
    <w:p w:rsidR="00043BB8" w:rsidRDefault="00043BB8" w:rsidP="00442A9A">
      <w:pPr>
        <w:pStyle w:val="1tekst"/>
        <w:tabs>
          <w:tab w:val="left" w:pos="142"/>
        </w:tabs>
        <w:ind w:right="0"/>
        <w:rPr>
          <w:rFonts w:ascii="Cambria" w:hAnsi="Cambria"/>
          <w:sz w:val="24"/>
          <w:szCs w:val="24"/>
        </w:rPr>
      </w:pP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t>Uslovi i način oduzimanja imovine nezakonitog porijekla</w:t>
      </w: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t>Član 2a</w:t>
      </w:r>
    </w:p>
    <w:p w:rsidR="00043BB8" w:rsidRPr="00043BB8" w:rsidRDefault="00043BB8" w:rsidP="00442A9A">
      <w:pPr>
        <w:pStyle w:val="1tekst"/>
        <w:tabs>
          <w:tab w:val="left" w:pos="142"/>
        </w:tabs>
        <w:ind w:right="0"/>
        <w:rPr>
          <w:rFonts w:ascii="Times New Roman" w:hAnsi="Times New Roman" w:cs="Times New Roman"/>
          <w:b/>
          <w:color w:val="C00000"/>
          <w:sz w:val="24"/>
          <w:szCs w:val="24"/>
          <w:u w:val="single"/>
        </w:rPr>
      </w:pPr>
      <w:r w:rsidRPr="00043BB8">
        <w:rPr>
          <w:rFonts w:ascii="Times New Roman" w:hAnsi="Times New Roman" w:cs="Times New Roman"/>
          <w:b/>
          <w:color w:val="C00000"/>
          <w:sz w:val="24"/>
          <w:szCs w:val="24"/>
          <w:u w:val="single"/>
          <w:lang w:val="sr-Latn-RS"/>
        </w:rPr>
        <w:t xml:space="preserve"> Od  lica za koje postoji osnov sumnje da je izvršilo krivično djelo iz člana 2 stav 1 ovog zakona</w:t>
      </w:r>
      <w:r w:rsidRPr="00043BB8">
        <w:rPr>
          <w:b/>
          <w:color w:val="C00000"/>
          <w:u w:val="single"/>
        </w:rPr>
        <w:t xml:space="preserve"> </w:t>
      </w:r>
      <w:r w:rsidRPr="00043BB8">
        <w:rPr>
          <w:rFonts w:ascii="Times New Roman" w:hAnsi="Times New Roman" w:cs="Times New Roman"/>
          <w:b/>
          <w:color w:val="C00000"/>
          <w:sz w:val="24"/>
          <w:szCs w:val="24"/>
          <w:u w:val="single"/>
          <w:lang w:val="sr-Latn-RS"/>
        </w:rPr>
        <w:t>(u daljem tekstu: osumnjičeni)  može se oduzeti imovina nezakonitog porijekla ako postoji osnovana sumnja da je stečena na nezakonit način i ako se ne dokaže da je njeno porijeklo zakonito.</w:t>
      </w:r>
      <w:r w:rsidRPr="00043BB8">
        <w:rPr>
          <w:rFonts w:ascii="Times New Roman" w:hAnsi="Times New Roman" w:cs="Times New Roman"/>
          <w:b/>
          <w:color w:val="C00000"/>
          <w:sz w:val="24"/>
          <w:szCs w:val="24"/>
          <w:u w:val="single"/>
        </w:rPr>
        <w:t xml:space="preserve"> </w:t>
      </w:r>
    </w:p>
    <w:p w:rsidR="00043BB8" w:rsidRPr="00043BB8" w:rsidRDefault="00043BB8" w:rsidP="00442A9A">
      <w:pPr>
        <w:pStyle w:val="1tekst"/>
        <w:tabs>
          <w:tab w:val="left" w:pos="142"/>
        </w:tabs>
        <w:ind w:right="0"/>
        <w:rPr>
          <w:rFonts w:ascii="Times New Roman" w:hAnsi="Times New Roman" w:cs="Times New Roman"/>
          <w:b/>
          <w:color w:val="C00000"/>
          <w:sz w:val="24"/>
          <w:szCs w:val="24"/>
          <w:u w:val="single"/>
        </w:rPr>
      </w:pPr>
      <w:r w:rsidRPr="00043BB8">
        <w:rPr>
          <w:rFonts w:ascii="Times New Roman" w:hAnsi="Times New Roman" w:cs="Times New Roman"/>
          <w:b/>
          <w:color w:val="C00000"/>
          <w:sz w:val="24"/>
          <w:szCs w:val="24"/>
          <w:u w:val="single"/>
        </w:rPr>
        <w:t>Imovina iz stava 1 ovog člana oduzeće se i od pravnog prethodnika, pravnog sljedbenika i članova porodice lica iz stava 1 ovog člana, kao i od trećih lica.</w:t>
      </w:r>
    </w:p>
    <w:p w:rsidR="00043BB8" w:rsidRPr="00043BB8" w:rsidRDefault="00043BB8" w:rsidP="00442A9A">
      <w:pPr>
        <w:pStyle w:val="1tekst"/>
        <w:tabs>
          <w:tab w:val="left" w:pos="142"/>
        </w:tabs>
        <w:ind w:right="0"/>
        <w:rPr>
          <w:rFonts w:ascii="Times New Roman" w:hAnsi="Times New Roman" w:cs="Times New Roman"/>
          <w:b/>
          <w:color w:val="C00000"/>
          <w:sz w:val="24"/>
          <w:szCs w:val="24"/>
          <w:u w:val="single"/>
        </w:rPr>
      </w:pPr>
      <w:r w:rsidRPr="00043BB8">
        <w:rPr>
          <w:rFonts w:ascii="Times New Roman" w:hAnsi="Times New Roman" w:cs="Times New Roman"/>
          <w:b/>
          <w:color w:val="C00000"/>
          <w:sz w:val="24"/>
          <w:szCs w:val="24"/>
          <w:u w:val="single"/>
        </w:rPr>
        <w:t>Ako je imovina iz stava 1 ovog člana stečena za drugo lice, ta imovina će se oduzeti.</w:t>
      </w:r>
    </w:p>
    <w:p w:rsidR="00043BB8" w:rsidRPr="00043BB8" w:rsidRDefault="00043BB8" w:rsidP="00442A9A">
      <w:pPr>
        <w:pStyle w:val="1tekst"/>
        <w:tabs>
          <w:tab w:val="left" w:pos="142"/>
        </w:tabs>
        <w:ind w:right="0"/>
        <w:rPr>
          <w:rFonts w:ascii="Cambria" w:hAnsi="Cambria"/>
          <w:b/>
          <w:color w:val="C00000"/>
          <w:sz w:val="24"/>
          <w:szCs w:val="24"/>
          <w:u w:val="single"/>
        </w:rPr>
      </w:pPr>
      <w:r w:rsidRPr="00043BB8">
        <w:rPr>
          <w:rFonts w:ascii="Times New Roman" w:hAnsi="Times New Roman" w:cs="Times New Roman"/>
          <w:b/>
          <w:color w:val="C00000"/>
          <w:sz w:val="24"/>
          <w:szCs w:val="24"/>
          <w:u w:val="single"/>
        </w:rPr>
        <w:t>Ako oduzimanje imovine iz stava 1 ovog člana nije moguće, oduzeće se druga imovina koja odgovara vrijednosti imovine nezakonitog porijekla.</w:t>
      </w:r>
    </w:p>
    <w:p w:rsidR="00043BB8" w:rsidRPr="00043BB8" w:rsidRDefault="00043BB8" w:rsidP="00442A9A">
      <w:pPr>
        <w:pStyle w:val="4clan"/>
        <w:tabs>
          <w:tab w:val="left" w:pos="142"/>
        </w:tabs>
        <w:rPr>
          <w:rFonts w:ascii="Cambria" w:hAnsi="Cambria"/>
          <w:u w:val="single"/>
        </w:rPr>
      </w:pPr>
      <w:r w:rsidRPr="00043BB8">
        <w:rPr>
          <w:rFonts w:ascii="Times New Roman" w:hAnsi="Times New Roman" w:cs="Times New Roman"/>
          <w:u w:val="single"/>
          <w:lang w:val="sr-Latn-RS"/>
        </w:rPr>
        <w:t>Imovinska korist stečena kriminalnom djelatnošću</w:t>
      </w:r>
      <w:r w:rsidRPr="00043BB8">
        <w:rPr>
          <w:rFonts w:ascii="Cambria" w:hAnsi="Cambria"/>
          <w:u w:val="single"/>
        </w:rPr>
        <w:t xml:space="preserve"> </w:t>
      </w:r>
    </w:p>
    <w:p w:rsidR="000118CD" w:rsidRPr="001E43A1" w:rsidRDefault="00E06CFF" w:rsidP="00442A9A">
      <w:pPr>
        <w:pStyle w:val="4clan"/>
        <w:tabs>
          <w:tab w:val="left" w:pos="142"/>
        </w:tabs>
        <w:rPr>
          <w:rFonts w:ascii="Cambria" w:hAnsi="Cambria"/>
        </w:rPr>
      </w:pPr>
      <w:r w:rsidRPr="001E43A1">
        <w:rPr>
          <w:rFonts w:ascii="Cambria" w:hAnsi="Cambria"/>
        </w:rPr>
        <w:t>Član 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Imovinska korist stečena kriminalnom djelatnošću je svako povećanje ili sprječavanje umanjenja imovine proistekle iz kriminalne djelatnosti, kao i prihod ili druga korist ostvarena neposredno ili posredno iz kriminalne djelatnosti, kao i imovinsko dobro u koje je ona pretvorena ili sa kojim je sjedinjena.</w:t>
      </w: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t>Imovina nezakonitog porijekla</w:t>
      </w: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t>Član 3a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Imovina nezakonitog porijekla je imovina za koju se ne dokaže da je stečena na zakonit način.</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 xml:space="preserve"> Smatra se da imovina nije stečena na zakonit način ako postoji očigledna nesrazmjera između njene vrijednosti i zakonitih prihoda osumnjičenog i lica iz člana 2a stav 2 ovog zakona, nakon umanjenja za poreze i doprinose koji su plaćeni za period u kojem je imovina stečena.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Za utvrđivanje nesrazmjere uzima se vrijednost cjelokupne imovine osumnjičenog, kao i imovina koja je prenijeta na treća lica ili sjedinjena sa njihovom imovinom ili je prešla na pravne sljedbenike.</w:t>
      </w:r>
    </w:p>
    <w:p w:rsidR="000118CD" w:rsidRPr="00043BB8" w:rsidRDefault="00043BB8" w:rsidP="00442A9A">
      <w:pPr>
        <w:pStyle w:val="1tekst"/>
        <w:tabs>
          <w:tab w:val="left" w:pos="142"/>
        </w:tabs>
        <w:ind w:right="0"/>
        <w:rPr>
          <w:rFonts w:ascii="Cambria" w:hAnsi="Cambria"/>
          <w:b/>
          <w:color w:val="C00000"/>
          <w:sz w:val="24"/>
          <w:szCs w:val="24"/>
          <w:u w:val="single"/>
        </w:rPr>
      </w:pPr>
      <w:r w:rsidRPr="00043BB8">
        <w:rPr>
          <w:rFonts w:ascii="Times New Roman" w:hAnsi="Times New Roman" w:cs="Times New Roman"/>
          <w:b/>
          <w:color w:val="C00000"/>
          <w:sz w:val="24"/>
          <w:szCs w:val="24"/>
          <w:u w:val="single"/>
          <w:lang w:val="sr-Latn-RS"/>
        </w:rPr>
        <w:t>Smatra se da je imovina nezakonitog porijekla ako je prenešena na članove porodice bez nakanade ili sa naknadom koje ne odgovara stvarnoj vrijednosti</w:t>
      </w:r>
      <w:r>
        <w:rPr>
          <w:rFonts w:ascii="Times New Roman" w:hAnsi="Times New Roman" w:cs="Times New Roman"/>
          <w:b/>
          <w:color w:val="C00000"/>
          <w:sz w:val="24"/>
          <w:szCs w:val="24"/>
          <w:u w:val="single"/>
          <w:lang w:val="sr-Latn-RS"/>
        </w:rPr>
        <w:t>.</w:t>
      </w:r>
    </w:p>
    <w:p w:rsidR="00043BB8" w:rsidRPr="001E43A1" w:rsidRDefault="00043BB8" w:rsidP="00442A9A">
      <w:pPr>
        <w:pStyle w:val="1tekst"/>
        <w:tabs>
          <w:tab w:val="left" w:pos="142"/>
        </w:tabs>
        <w:ind w:right="0"/>
        <w:rPr>
          <w:rFonts w:ascii="Cambria" w:hAnsi="Cambria"/>
          <w:sz w:val="24"/>
          <w:szCs w:val="24"/>
        </w:rPr>
      </w:pP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Postupak oduzimanja imovinske koristi</w:t>
      </w:r>
    </w:p>
    <w:p w:rsidR="000118CD" w:rsidRPr="001E43A1" w:rsidRDefault="00E06CFF" w:rsidP="00442A9A">
      <w:pPr>
        <w:pStyle w:val="4clan"/>
        <w:tabs>
          <w:tab w:val="left" w:pos="142"/>
        </w:tabs>
        <w:rPr>
          <w:rFonts w:ascii="Cambria" w:hAnsi="Cambria"/>
        </w:rPr>
      </w:pPr>
      <w:r w:rsidRPr="001E43A1">
        <w:rPr>
          <w:rFonts w:ascii="Cambria" w:hAnsi="Cambria"/>
        </w:rPr>
        <w:t>Član 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Postupak oduzimanja imovinske koristi stečene kriminalnom djelatnošću može se voditi prije, tokom i nakon okončanja krivičnog postupka.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Oduzimanjem imovinske koristi stečene kriminalnom djelatnošću smatra se privremeno oduzimanje te imovinske koristi (privremene mjere obezbjeđenja i privremeno oduzimanje pokretne imovine) ili trajno oduzimanje te imovinske koristi.</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Postupak oduzimanja imovinske koristi stečene kriminalnom djelatnošću sprovodi se u skladu sa ovim zakonom i Zakonikom o krivičnom postupku.</w:t>
      </w: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lastRenderedPageBreak/>
        <w:t>Postupak oduzimanja imovine nezakonitog porijekla</w:t>
      </w:r>
    </w:p>
    <w:p w:rsidR="00043BB8" w:rsidRPr="00043BB8" w:rsidRDefault="00043BB8" w:rsidP="00442A9A">
      <w:pPr>
        <w:tabs>
          <w:tab w:val="left" w:pos="142"/>
        </w:tabs>
        <w:jc w:val="center"/>
        <w:rPr>
          <w:b/>
          <w:color w:val="C00000"/>
          <w:u w:val="single"/>
          <w:lang w:val="sr-Latn-RS"/>
        </w:rPr>
      </w:pPr>
      <w:r w:rsidRPr="00043BB8">
        <w:rPr>
          <w:b/>
          <w:color w:val="C00000"/>
          <w:u w:val="single"/>
          <w:lang w:val="sr-Latn-RS"/>
        </w:rPr>
        <w:t>Član 4a</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Finansijsku istragu za oduzimanje imovine nezakonitog porijekla vodi državno tužilaštvo nadležno za vođenje postupka za krivično djelo iz člana 2 stav 1 ovog zakona.</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 xml:space="preserve"> Privremeno oduzimanje imovine nezakonitog porijekla (privremene mjere obezbjeđenja i privremeno oduzimanje pokretne imovine) vrši se u skladu sa ovim zakonom. </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Postupak trajnog oduzimanja imovine nezakonitog porijekla vodi se u skladu sa ovim zakonom i Zakonom o parničnom postupku, a pokreće ga Zaštitnik imovinsko-pravnih interesa Crne Gore (u daljem tekstu: Zaštitnik).</w:t>
      </w:r>
    </w:p>
    <w:p w:rsidR="00043BB8" w:rsidRPr="00043BB8" w:rsidRDefault="00043BB8" w:rsidP="00442A9A">
      <w:pPr>
        <w:pStyle w:val="1tekst"/>
        <w:tabs>
          <w:tab w:val="left" w:pos="142"/>
        </w:tabs>
        <w:ind w:right="0"/>
        <w:rPr>
          <w:rFonts w:ascii="Times New Roman" w:hAnsi="Times New Roman" w:cs="Times New Roman"/>
          <w:b/>
          <w:color w:val="C00000"/>
          <w:sz w:val="24"/>
          <w:szCs w:val="24"/>
          <w:u w:val="single"/>
          <w:lang w:val="sr-Latn-RS"/>
        </w:rPr>
      </w:pPr>
      <w:r w:rsidRPr="00043BB8">
        <w:rPr>
          <w:rFonts w:ascii="Times New Roman" w:hAnsi="Times New Roman" w:cs="Times New Roman"/>
          <w:b/>
          <w:color w:val="C00000"/>
          <w:sz w:val="24"/>
          <w:szCs w:val="24"/>
          <w:u w:val="single"/>
          <w:lang w:val="sr-Latn-RS"/>
        </w:rPr>
        <w:t>Postupak trajnog oduzimanja imovine nezakonitog porijekla može se voditi i nakon pravosnažnosti osuđujuće presude u krivičnom postupku.</w:t>
      </w:r>
    </w:p>
    <w:p w:rsidR="00043BB8" w:rsidRPr="001E43A1" w:rsidRDefault="00043BB8" w:rsidP="00442A9A">
      <w:pPr>
        <w:pStyle w:val="1tekst"/>
        <w:tabs>
          <w:tab w:val="left" w:pos="142"/>
        </w:tabs>
        <w:ind w:right="0"/>
        <w:rPr>
          <w:rFonts w:ascii="Cambria" w:hAnsi="Cambria"/>
          <w:sz w:val="24"/>
          <w:szCs w:val="24"/>
        </w:rPr>
      </w:pP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Nadležni organi</w:t>
      </w:r>
    </w:p>
    <w:p w:rsidR="000118CD" w:rsidRPr="001E43A1" w:rsidRDefault="00E06CFF" w:rsidP="00442A9A">
      <w:pPr>
        <w:pStyle w:val="4clan"/>
        <w:tabs>
          <w:tab w:val="left" w:pos="142"/>
        </w:tabs>
        <w:rPr>
          <w:rFonts w:ascii="Cambria" w:hAnsi="Cambria"/>
        </w:rPr>
      </w:pPr>
      <w:r w:rsidRPr="001E43A1">
        <w:rPr>
          <w:rFonts w:ascii="Cambria" w:hAnsi="Cambria"/>
        </w:rPr>
        <w:t>Član 5</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O privremenom i trajnom oduzimanju imovinske koristi stečene kriminalnom djelatnošću ili imovine nezakonitog porijekla odlučuje nadležni sud.</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Poslove otkrivanja imovinske koristi stečene kriminalnom djelatnošću ili imovine nezakonitog porijekla vrše državno tužilaštvo i organizaciona jedinica organa državne uprave nadležnog za unutrašnje poslove koja vrši policijske poslove (u daljem tekstu: policija).</w:t>
      </w:r>
    </w:p>
    <w:p w:rsidR="00043BB8" w:rsidRPr="00043BB8" w:rsidRDefault="00043BB8" w:rsidP="00442A9A">
      <w:pPr>
        <w:tabs>
          <w:tab w:val="left" w:pos="142"/>
        </w:tabs>
        <w:ind w:firstLine="709"/>
        <w:jc w:val="both"/>
        <w:rPr>
          <w:b/>
          <w:color w:val="C00000"/>
          <w:u w:val="single"/>
          <w:lang w:val="sr-Latn-RS"/>
        </w:rPr>
      </w:pPr>
      <w:r w:rsidRPr="00043BB8">
        <w:rPr>
          <w:b/>
          <w:color w:val="C00000"/>
          <w:u w:val="single"/>
          <w:lang w:val="sr-Latn-RS"/>
        </w:rPr>
        <w:t>Poslove upravljanja oduzetom imovinskom koristi i predmetima privremeno oduzetim u krivičnom i prekršajnom postupku i imovinom datom na ime jemstva vrši organ uprave nadležan za upravljanje državnom imovinom (u daljem tekstu: nadležni organ).</w:t>
      </w:r>
    </w:p>
    <w:p w:rsidR="00043BB8" w:rsidRPr="00043BB8" w:rsidRDefault="00043BB8" w:rsidP="00442A9A">
      <w:pPr>
        <w:tabs>
          <w:tab w:val="left" w:pos="142"/>
        </w:tabs>
        <w:ind w:firstLine="709"/>
        <w:jc w:val="both"/>
        <w:rPr>
          <w:b/>
          <w:color w:val="C00000"/>
          <w:u w:val="single"/>
          <w:lang w:val="sr-Latn-RS"/>
        </w:rPr>
      </w:pPr>
      <w:r w:rsidRPr="00043BB8">
        <w:rPr>
          <w:b/>
          <w:color w:val="C00000"/>
          <w:u w:val="single"/>
          <w:lang w:val="sr-Latn-RS"/>
        </w:rPr>
        <w:t>Nadležnost državnog tužilaštva u postupku iz st. 1 i 2 ovog člana određuje se prema nadležnosti za vođenje postupka za krivično djelo iz člana 2 stav 1 ovog zakona.</w:t>
      </w:r>
    </w:p>
    <w:p w:rsidR="00043BB8" w:rsidRPr="00043BB8" w:rsidRDefault="00043BB8" w:rsidP="00442A9A">
      <w:pPr>
        <w:pStyle w:val="7podnas"/>
        <w:tabs>
          <w:tab w:val="left" w:pos="142"/>
        </w:tabs>
        <w:ind w:firstLine="708"/>
        <w:jc w:val="left"/>
        <w:rPr>
          <w:rFonts w:ascii="Times New Roman" w:hAnsi="Times New Roman" w:cs="Times New Roman"/>
          <w:bCs w:val="0"/>
          <w:color w:val="C00000"/>
          <w:sz w:val="24"/>
          <w:szCs w:val="24"/>
          <w:u w:val="single"/>
          <w:lang w:val="sr-Latn-RS"/>
        </w:rPr>
      </w:pPr>
      <w:r w:rsidRPr="00043BB8">
        <w:rPr>
          <w:rFonts w:ascii="Times New Roman" w:hAnsi="Times New Roman" w:cs="Times New Roman"/>
          <w:bCs w:val="0"/>
          <w:color w:val="C00000"/>
          <w:sz w:val="24"/>
          <w:szCs w:val="24"/>
          <w:u w:val="single"/>
          <w:lang w:val="sr-Latn-RS"/>
        </w:rPr>
        <w:t>Organi iz st. 1, 2 i 3 ovog člana dužni su da postupaju hitno</w:t>
      </w:r>
    </w:p>
    <w:p w:rsidR="00043BB8" w:rsidRDefault="00043BB8" w:rsidP="00442A9A">
      <w:pPr>
        <w:pStyle w:val="7podnas"/>
        <w:tabs>
          <w:tab w:val="left" w:pos="142"/>
        </w:tabs>
        <w:rPr>
          <w:rFonts w:ascii="Times New Roman" w:hAnsi="Times New Roman" w:cs="Times New Roman"/>
          <w:sz w:val="24"/>
          <w:szCs w:val="24"/>
          <w:lang w:val="sr-Latn-RS"/>
        </w:rPr>
      </w:pP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Upotreba rodno osjetljivog jezika</w:t>
      </w:r>
    </w:p>
    <w:p w:rsidR="000118CD" w:rsidRPr="001E43A1" w:rsidRDefault="00E06CFF" w:rsidP="00442A9A">
      <w:pPr>
        <w:pStyle w:val="4clan"/>
        <w:tabs>
          <w:tab w:val="left" w:pos="142"/>
        </w:tabs>
        <w:rPr>
          <w:rFonts w:ascii="Cambria" w:hAnsi="Cambria"/>
        </w:rPr>
      </w:pPr>
      <w:r w:rsidRPr="001E43A1">
        <w:rPr>
          <w:rFonts w:ascii="Cambria" w:hAnsi="Cambria"/>
        </w:rPr>
        <w:t>Član 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Izrazi koji se u ovom zakonu koriste za fizička lica u muškom rodu podrazumijevaju iste izraze u ženskom rodu.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Značenje izraza</w:t>
      </w:r>
    </w:p>
    <w:p w:rsidR="00043BB8" w:rsidRPr="00043BB8" w:rsidRDefault="00E06CFF" w:rsidP="00442A9A">
      <w:pPr>
        <w:pStyle w:val="4clan"/>
        <w:tabs>
          <w:tab w:val="left" w:pos="142"/>
        </w:tabs>
        <w:rPr>
          <w:rFonts w:ascii="Cambria" w:hAnsi="Cambria"/>
          <w:b w:val="0"/>
          <w:color w:val="C00000"/>
          <w:u w:val="single"/>
        </w:rPr>
      </w:pPr>
      <w:r w:rsidRPr="001E43A1">
        <w:rPr>
          <w:rFonts w:ascii="Cambria" w:hAnsi="Cambria"/>
        </w:rPr>
        <w:t>Član 7</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Izrazi upotrijebljeni u ovom zakonu imaju sljedeća značenja: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1) predmet krivičnog djela je predmet koji je upotrijebljen ili je bio namijenjen, u potpunosti ili djelimično, za izvršenje krivičnog djela ili predmet koji je nastao izvršenjem krivičnog djela;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2) imovina podrazumijeva imovinska prava bilo koje vrste, nezavisno od toga da li se odnose na dobra materijalne ili nematerijalne prirode, pokretne ili nepokretne stvari, hartije od vrijednosti i druge isprave kojima se dokazuju imovinska prava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3) okrivljeni je osumnjičeno lice, lice protiv koga je krivični postupak pokrenut ili lice koje je osuđeno za krivično djelo iz člana 2 stav 1 ovog zakona;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lastRenderedPageBreak/>
        <w:t>4) imalac je okrivljeni, osumnjičeni, pravni prethodnik, pravni sljedbenik i član porodice okrivljenog, odnosno osumnjičenog ili treće lice;</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5) treće lice je fizičko ili pravno lice na koje je prenesena imovinska korist stečena kriminalnom djelatnošću, odnosno imovina nezakonitog porijekla bez naknade ili uz naknadu koja očigledno ne odgovara stvarnoj vrijednosti imovinske koristi, odnosno imovine, a koje je znalo ili je moglo da zna da se radi o imovinskoj koristi stečenoj kriminalnom djelatnošću odnosno imovini nezakonitog porijekla ili je to bilo dužno da zna;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6) pravni prethodnik je fizičko ili pravno lice čija su imovinska prava prenesena na imaoca;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7) pravni sljedbenik je nasljednik okrivljenog, osumnjičenog, trećeg lica ili njihovih nasljednika, odnosno fizičko ili pravno lice na koje su pravnim poslom prenesena imovinska prava;</w:t>
      </w:r>
    </w:p>
    <w:p w:rsidR="00043BB8" w:rsidRPr="00043BB8" w:rsidRDefault="00043BB8" w:rsidP="00442A9A">
      <w:pPr>
        <w:tabs>
          <w:tab w:val="left" w:pos="142"/>
        </w:tabs>
        <w:ind w:firstLine="706"/>
        <w:jc w:val="both"/>
        <w:rPr>
          <w:b/>
          <w:color w:val="C00000"/>
          <w:u w:val="single"/>
          <w:lang w:val="sr-Latn-RS"/>
        </w:rPr>
      </w:pPr>
      <w:r w:rsidRPr="00043BB8">
        <w:rPr>
          <w:b/>
          <w:color w:val="C00000"/>
          <w:u w:val="single"/>
          <w:lang w:val="sr-Latn-RS"/>
        </w:rPr>
        <w:t>8) oštećeni je lice čije je lično ili imovinsko pravo povrijeđeno ili ugroženo krivičnim djelom;</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9) branilac je advokat koji zastupa okrivljenog, odnosno osumnjičenog u postupku oduzimanja imovinske koristi stečene kriminalnom djelatnošću, odnosno imovine nezakonitog porijekla;</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10) punomoćnik je advokat koji je ovlašćen da zastupa pravnog prethodnika, pravnog sljedbenika ili člana porodice okrivljenog, odnosno osumnjičenog ili treće lice;</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11) savjesno treće lice je lice za koje se dokaže da u odnosu na imovinsku korist odnosno imovinu koja je predmet oduzimanja ima pravo koje sprječava oduzimanje, odnosno koje u vrijeme sticanja tog prava nije znalo, nije moglo da zna ili nije bilo dužno da zna da se radi o imovinskoj koristi stečenoj kriminalnom djelatnošću, odnosno imovini nezakonitog porijekla;</w:t>
      </w:r>
    </w:p>
    <w:p w:rsidR="00043BB8" w:rsidRPr="00043BB8" w:rsidRDefault="00043BB8" w:rsidP="00442A9A">
      <w:pPr>
        <w:tabs>
          <w:tab w:val="left" w:pos="142"/>
        </w:tabs>
        <w:ind w:firstLine="708"/>
        <w:jc w:val="both"/>
        <w:rPr>
          <w:b/>
          <w:color w:val="C00000"/>
          <w:u w:val="single"/>
          <w:lang w:val="sr-Latn-RS"/>
        </w:rPr>
      </w:pPr>
      <w:r w:rsidRPr="00043BB8">
        <w:rPr>
          <w:b/>
          <w:color w:val="C00000"/>
          <w:u w:val="single"/>
          <w:lang w:val="sr-Latn-RS"/>
        </w:rPr>
        <w:t>12) državni organ podrazumijeva državni organ, organ državne uprave, organ lokalne samouprave, organ lokalne uprave i nosioci javnih ovlašćenja i javne službe.“</w:t>
      </w:r>
    </w:p>
    <w:p w:rsidR="00043BB8" w:rsidRDefault="00043BB8" w:rsidP="00442A9A">
      <w:pPr>
        <w:pStyle w:val="6naslov"/>
        <w:tabs>
          <w:tab w:val="left" w:pos="142"/>
        </w:tabs>
        <w:rPr>
          <w:rFonts w:ascii="Cambria" w:hAnsi="Cambria"/>
          <w:sz w:val="24"/>
          <w:szCs w:val="24"/>
        </w:rPr>
      </w:pP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II. ODUZIMANjE IMOVINSKE KORISTI STEČENE KRIMINALNOM DJELATNOŠĆU</w:t>
      </w:r>
      <w:r w:rsidR="006333BF" w:rsidRPr="006333BF">
        <w:t xml:space="preserve"> </w:t>
      </w:r>
      <w:r w:rsidR="006333BF" w:rsidRPr="00442A9A">
        <w:rPr>
          <w:rFonts w:ascii="Cambria" w:hAnsi="Cambria"/>
          <w:b/>
          <w:color w:val="C00000"/>
          <w:sz w:val="24"/>
          <w:szCs w:val="24"/>
          <w:u w:val="single"/>
        </w:rPr>
        <w:t>ODNOSNO IMOVIN</w:t>
      </w:r>
      <w:r w:rsidR="00442A9A">
        <w:rPr>
          <w:rFonts w:ascii="Cambria" w:hAnsi="Cambria"/>
          <w:b/>
          <w:color w:val="C00000"/>
          <w:sz w:val="24"/>
          <w:szCs w:val="24"/>
          <w:u w:val="single"/>
        </w:rPr>
        <w:t>E</w:t>
      </w:r>
      <w:r w:rsidR="006333BF" w:rsidRPr="00442A9A">
        <w:rPr>
          <w:rFonts w:ascii="Cambria" w:hAnsi="Cambria"/>
          <w:b/>
          <w:color w:val="C00000"/>
          <w:sz w:val="24"/>
          <w:szCs w:val="24"/>
          <w:u w:val="single"/>
        </w:rPr>
        <w:t xml:space="preserve"> NEZAKONITOG PORIJEKLA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Oduzimanje od učinioca</w:t>
      </w:r>
    </w:p>
    <w:p w:rsidR="000118CD" w:rsidRPr="001E43A1" w:rsidRDefault="00E06CFF" w:rsidP="00442A9A">
      <w:pPr>
        <w:pStyle w:val="4clan"/>
        <w:tabs>
          <w:tab w:val="left" w:pos="142"/>
        </w:tabs>
        <w:rPr>
          <w:rFonts w:ascii="Cambria" w:hAnsi="Cambria"/>
        </w:rPr>
      </w:pPr>
      <w:r w:rsidRPr="001E43A1">
        <w:rPr>
          <w:rFonts w:ascii="Cambria" w:hAnsi="Cambria"/>
        </w:rPr>
        <w:t>Član 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Imovinska korist stečena kriminalnom djelatnošću može se oduzeti od učinioca iz člana 2 stav 1 ovog zakona ako je stečena u periodu prije i/ili poslije izvršenja krivičnog djela iz člana 2 stav 1 ovog zakona do pravosnažnosti presude, kad sud utvrdi da postoji vremenska povezanost između vremena u kojem je stečena imovinska korist i drugih okolnosti konkretnog slučaja koje opravdavaju oduzimanje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Osnovana sumnja daje imovinska korist stečena kriminalnom djelatnošću postoji ako je imovina učinioca iz člana 2 stav 1 ovog zakona u očiglednoj nesrazmjeri sa njegovim zakonitim prihodima.</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imovinska korist stečena kriminalnom djelatnošću sjedinjena sa imovinom stečenom na zakonit način, ukupna imovina učinioca iz člana 2 stav 1 ovog zakona će biti predmet oduzimanja do procijenjene vrijednosti imovinske koristi stečene kriminalnom djelatnošću.</w:t>
      </w:r>
    </w:p>
    <w:p w:rsidR="006333BF" w:rsidRDefault="006333BF" w:rsidP="00442A9A">
      <w:pPr>
        <w:pStyle w:val="1tekst"/>
        <w:tabs>
          <w:tab w:val="left" w:pos="142"/>
        </w:tabs>
        <w:ind w:right="0"/>
        <w:rPr>
          <w:rFonts w:ascii="Cambria" w:hAnsi="Cambria"/>
          <w:sz w:val="24"/>
          <w:szCs w:val="24"/>
        </w:rPr>
      </w:pPr>
    </w:p>
    <w:p w:rsidR="006333BF" w:rsidRPr="006333BF" w:rsidRDefault="006333BF" w:rsidP="00442A9A">
      <w:pPr>
        <w:tabs>
          <w:tab w:val="left" w:pos="142"/>
        </w:tabs>
        <w:jc w:val="center"/>
        <w:rPr>
          <w:b/>
          <w:color w:val="C00000"/>
          <w:u w:val="single"/>
          <w:lang w:val="sr-Latn-RS"/>
        </w:rPr>
      </w:pPr>
      <w:r w:rsidRPr="006333BF">
        <w:rPr>
          <w:b/>
          <w:color w:val="C00000"/>
          <w:u w:val="single"/>
          <w:lang w:val="sr-Latn-RS"/>
        </w:rPr>
        <w:t>Oduzimanje od osumnjičenog</w:t>
      </w:r>
    </w:p>
    <w:p w:rsidR="006333BF" w:rsidRPr="006333BF" w:rsidRDefault="006333BF" w:rsidP="00442A9A">
      <w:pPr>
        <w:tabs>
          <w:tab w:val="left" w:pos="142"/>
        </w:tabs>
        <w:jc w:val="center"/>
        <w:rPr>
          <w:b/>
          <w:color w:val="C00000"/>
          <w:u w:val="single"/>
          <w:lang w:val="sr-Latn-RS"/>
        </w:rPr>
      </w:pPr>
      <w:r w:rsidRPr="006333BF">
        <w:rPr>
          <w:b/>
          <w:color w:val="C00000"/>
          <w:u w:val="single"/>
          <w:lang w:val="sr-Latn-RS"/>
        </w:rPr>
        <w:t>Član 8a</w:t>
      </w:r>
    </w:p>
    <w:p w:rsidR="006333BF" w:rsidRPr="006333BF" w:rsidRDefault="006333BF" w:rsidP="00442A9A">
      <w:pPr>
        <w:tabs>
          <w:tab w:val="left" w:pos="142"/>
        </w:tabs>
        <w:ind w:firstLine="708"/>
        <w:jc w:val="both"/>
        <w:rPr>
          <w:b/>
          <w:color w:val="C00000"/>
          <w:u w:val="single"/>
          <w:lang w:val="sr-Latn-RS"/>
        </w:rPr>
      </w:pPr>
      <w:r w:rsidRPr="006333BF">
        <w:rPr>
          <w:b/>
          <w:color w:val="C00000"/>
          <w:u w:val="single"/>
          <w:lang w:val="sr-Latn-RS"/>
        </w:rPr>
        <w:lastRenderedPageBreak/>
        <w:t>Imovina nezakonitog porijekla može se oduzeti od osumnjičenog ako je stečena u periodu prije i/ili poslije izvršenja krivičnog djela iz člana 2 stav 1 ovog zakona do podnošenja tužbe za trajno oduzimanje imovine nezakonitog porijekla, kad sud utvrdi da postoji vremenska povezanost između vremena u kojem je stečena ta imovina i drugih okolnosti konkretnog slučaja koje opravdavaju oduzimanje takve imovine.</w:t>
      </w:r>
    </w:p>
    <w:p w:rsidR="006333BF" w:rsidRPr="006333BF" w:rsidRDefault="006333BF" w:rsidP="00442A9A">
      <w:pPr>
        <w:pStyle w:val="1tekst"/>
        <w:tabs>
          <w:tab w:val="left" w:pos="142"/>
        </w:tabs>
        <w:ind w:right="0"/>
        <w:rPr>
          <w:rFonts w:ascii="Cambria" w:hAnsi="Cambria"/>
          <w:b/>
          <w:color w:val="C00000"/>
          <w:sz w:val="24"/>
          <w:szCs w:val="24"/>
          <w:u w:val="single"/>
        </w:rPr>
      </w:pPr>
      <w:r w:rsidRPr="006333BF">
        <w:rPr>
          <w:rFonts w:ascii="Times New Roman" w:hAnsi="Times New Roman" w:cs="Times New Roman"/>
          <w:b/>
          <w:color w:val="C00000"/>
          <w:sz w:val="24"/>
          <w:szCs w:val="24"/>
          <w:u w:val="single"/>
          <w:lang w:val="sr-Latn-RS"/>
        </w:rPr>
        <w:t>Ako je imovina nezakonitog porijekla sjedinjena sa imovinom stečenom na zakonit način, ukupna imovina osumnjičenog će biti predmet oduzimanja do procijenjene vrijednosti imovine nezakonitog porijekla.</w:t>
      </w:r>
    </w:p>
    <w:p w:rsidR="006333BF" w:rsidRPr="006333BF" w:rsidRDefault="006333BF" w:rsidP="00442A9A">
      <w:pPr>
        <w:tabs>
          <w:tab w:val="left" w:pos="142"/>
        </w:tabs>
        <w:ind w:firstLine="708"/>
        <w:jc w:val="center"/>
        <w:rPr>
          <w:b/>
          <w:color w:val="C00000"/>
          <w:u w:val="single"/>
          <w:lang w:val="sr-Latn-RS"/>
        </w:rPr>
      </w:pPr>
      <w:r w:rsidRPr="006333BF">
        <w:rPr>
          <w:b/>
          <w:color w:val="C00000"/>
          <w:u w:val="single"/>
          <w:lang w:val="sr-Latn-RS"/>
        </w:rPr>
        <w:t>Oduzimanje od članova porodice</w:t>
      </w:r>
    </w:p>
    <w:p w:rsidR="006333BF" w:rsidRPr="006333BF" w:rsidRDefault="006333BF" w:rsidP="00442A9A">
      <w:pPr>
        <w:tabs>
          <w:tab w:val="left" w:pos="142"/>
        </w:tabs>
        <w:ind w:firstLine="708"/>
        <w:jc w:val="center"/>
        <w:rPr>
          <w:b/>
          <w:color w:val="C00000"/>
          <w:u w:val="single"/>
          <w:lang w:val="sr-Latn-RS"/>
        </w:rPr>
      </w:pPr>
      <w:r w:rsidRPr="006333BF">
        <w:rPr>
          <w:b/>
          <w:color w:val="C00000"/>
          <w:u w:val="single"/>
          <w:lang w:val="sr-Latn-RS"/>
        </w:rPr>
        <w:t>Član 9</w:t>
      </w:r>
    </w:p>
    <w:p w:rsidR="006333BF" w:rsidRPr="006333BF" w:rsidRDefault="006333BF" w:rsidP="00442A9A">
      <w:pPr>
        <w:tabs>
          <w:tab w:val="left" w:pos="142"/>
        </w:tabs>
        <w:ind w:firstLine="708"/>
        <w:jc w:val="both"/>
        <w:rPr>
          <w:b/>
          <w:color w:val="C00000"/>
          <w:u w:val="single"/>
          <w:lang w:val="sr-Latn-RS"/>
        </w:rPr>
      </w:pPr>
    </w:p>
    <w:p w:rsidR="006333BF" w:rsidRPr="006333BF" w:rsidRDefault="006333BF" w:rsidP="00442A9A">
      <w:pPr>
        <w:tabs>
          <w:tab w:val="left" w:pos="142"/>
        </w:tabs>
        <w:ind w:firstLine="708"/>
        <w:jc w:val="both"/>
        <w:rPr>
          <w:b/>
          <w:color w:val="C00000"/>
          <w:u w:val="single"/>
          <w:lang w:val="sr-Latn-RS"/>
        </w:rPr>
      </w:pPr>
      <w:r w:rsidRPr="006333BF">
        <w:rPr>
          <w:b/>
          <w:color w:val="C00000"/>
          <w:u w:val="single"/>
          <w:lang w:val="sr-Latn-RS"/>
        </w:rPr>
        <w:t>Imovinska korist stečena kriminalnom djelatnošću, odnosno imovina nezakonitog porijekla oduzeće se od člana porodice učinioca iz člana 2 stav 1 ovog zakona, odnosno osumnjičenog, bez obzira da li živi u zajedničkom domaćinstvu sa učiniocem odnosno osumnjičenim.</w:t>
      </w:r>
    </w:p>
    <w:p w:rsidR="006333BF" w:rsidRPr="006333BF" w:rsidRDefault="006333BF" w:rsidP="00442A9A">
      <w:pPr>
        <w:tabs>
          <w:tab w:val="left" w:pos="142"/>
        </w:tabs>
        <w:ind w:firstLine="709"/>
        <w:jc w:val="both"/>
        <w:rPr>
          <w:b/>
          <w:color w:val="C00000"/>
          <w:u w:val="single"/>
          <w:lang w:val="sr-Latn-RS"/>
        </w:rPr>
      </w:pPr>
      <w:r w:rsidRPr="006333BF">
        <w:rPr>
          <w:b/>
          <w:color w:val="C00000"/>
          <w:u w:val="single"/>
          <w:lang w:val="sr-Latn-RS"/>
        </w:rPr>
        <w:t>Članom porodice iz stava 1 ovog člana smatra se bračni ili vanbračni supružnik ili partner u zajednici života lica istog pola učinioca iz člana 2 stav 1 ovog zakona odnosno osumnjičenog, njegov srodnik po krvi u pravoj liniji do bilo kojeg stepena srodstva, u pobočnoj liniji do četvrtog stepena ili srodnik po tazbini zaključno do drugog stepena.“</w:t>
      </w:r>
    </w:p>
    <w:p w:rsidR="006333BF" w:rsidRPr="006333BF" w:rsidRDefault="006333BF" w:rsidP="00442A9A">
      <w:pPr>
        <w:tabs>
          <w:tab w:val="left" w:pos="142"/>
        </w:tabs>
        <w:ind w:firstLine="709"/>
        <w:jc w:val="both"/>
        <w:rPr>
          <w:b/>
          <w:color w:val="C00000"/>
          <w:u w:val="single"/>
          <w:lang w:val="sr-Latn-RS"/>
        </w:rPr>
      </w:pPr>
    </w:p>
    <w:p w:rsidR="006333BF" w:rsidRPr="006333BF" w:rsidRDefault="006333BF" w:rsidP="00442A9A">
      <w:pPr>
        <w:tabs>
          <w:tab w:val="left" w:pos="142"/>
        </w:tabs>
        <w:jc w:val="center"/>
        <w:rPr>
          <w:b/>
          <w:color w:val="C00000"/>
          <w:u w:val="single"/>
          <w:lang w:val="sr-Latn-RS"/>
        </w:rPr>
      </w:pPr>
      <w:r w:rsidRPr="006333BF">
        <w:rPr>
          <w:b/>
          <w:color w:val="C00000"/>
          <w:u w:val="single"/>
          <w:lang w:val="sr-Latn-RS"/>
        </w:rPr>
        <w:t xml:space="preserve"> Oduzimanje u slučaju smrti</w:t>
      </w:r>
    </w:p>
    <w:p w:rsidR="006333BF" w:rsidRPr="006333BF" w:rsidRDefault="006333BF" w:rsidP="00442A9A">
      <w:pPr>
        <w:tabs>
          <w:tab w:val="left" w:pos="142"/>
        </w:tabs>
        <w:jc w:val="center"/>
        <w:rPr>
          <w:b/>
          <w:color w:val="C00000"/>
          <w:u w:val="single"/>
          <w:lang w:val="sr-Latn-RS"/>
        </w:rPr>
      </w:pPr>
      <w:r w:rsidRPr="006333BF">
        <w:rPr>
          <w:b/>
          <w:color w:val="C00000"/>
          <w:u w:val="single"/>
          <w:lang w:val="sr-Latn-RS"/>
        </w:rPr>
        <w:t>Član 10</w:t>
      </w:r>
    </w:p>
    <w:p w:rsidR="006333BF" w:rsidRPr="006333BF" w:rsidRDefault="006333BF" w:rsidP="00442A9A">
      <w:pPr>
        <w:tabs>
          <w:tab w:val="left" w:pos="142"/>
        </w:tabs>
        <w:jc w:val="center"/>
        <w:rPr>
          <w:b/>
          <w:color w:val="C00000"/>
          <w:u w:val="single"/>
          <w:lang w:val="sr-Latn-RS"/>
        </w:rPr>
      </w:pPr>
    </w:p>
    <w:p w:rsidR="006333BF" w:rsidRPr="006333BF" w:rsidRDefault="006333BF" w:rsidP="00442A9A">
      <w:pPr>
        <w:tabs>
          <w:tab w:val="left" w:pos="142"/>
        </w:tabs>
        <w:ind w:firstLine="708"/>
        <w:jc w:val="both"/>
        <w:rPr>
          <w:b/>
          <w:color w:val="C00000"/>
          <w:u w:val="single"/>
          <w:lang w:val="sr-Latn-RS"/>
        </w:rPr>
      </w:pPr>
      <w:r w:rsidRPr="006333BF">
        <w:rPr>
          <w:b/>
          <w:color w:val="C00000"/>
          <w:u w:val="single"/>
          <w:lang w:val="sr-Latn-RS"/>
        </w:rPr>
        <w:t>Ako lice protiv koga je pokrenut krivični postupak za krivično djelo iz člana 2 stav 1 ovog zakona umre ili se pokrenuti postupak ne može nastaviti zbog postojanja okolnosti koje trajno isključuju krivično gonjenje, imovinska korist stečena kriminalnom djelatnošću, odnosno imovina nezakonitog porijekla oduzeće se u postupku za trajno oduzimanje imovinske koristi, odnosno imovine.</w:t>
      </w:r>
    </w:p>
    <w:p w:rsidR="006333BF" w:rsidRPr="006333BF" w:rsidRDefault="006333BF" w:rsidP="00442A9A">
      <w:pPr>
        <w:tabs>
          <w:tab w:val="left" w:pos="142"/>
        </w:tabs>
        <w:ind w:firstLine="708"/>
        <w:jc w:val="both"/>
        <w:rPr>
          <w:b/>
          <w:color w:val="C00000"/>
          <w:u w:val="single"/>
          <w:lang w:val="sr-Latn-RS"/>
        </w:rPr>
      </w:pPr>
      <w:r w:rsidRPr="006333BF">
        <w:rPr>
          <w:b/>
          <w:color w:val="C00000"/>
          <w:u w:val="single"/>
          <w:lang w:val="sr-Latn-RS"/>
        </w:rPr>
        <w:t>U slučaju smrti lica protiv koga je pokrenut krivični postupak za krivično djelo iz člana 2 stav 1 ovog zakona, imovinska korist stečena kriminalnom djelatnošću, odnosno imovina nezakonitog porijekla oduzeće se od njegovih pravnih sljedbenika, odnosno od lica protiv koga se ne može nastaviti krivični postupak zbog postojanja okolnosti koje trajno isključuju krivično gonjenje</w:t>
      </w:r>
      <w:r w:rsidRPr="006333BF">
        <w:rPr>
          <w:b/>
          <w:color w:val="C00000"/>
          <w:u w:val="single"/>
          <w:lang w:val="sr-Latn-RS"/>
        </w:rPr>
        <w:t>.</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III. FINANSIJSKA ISTRAGA</w:t>
      </w: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Pokretanje finansijske istrage</w:t>
      </w: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Član 11</w:t>
      </w:r>
    </w:p>
    <w:p w:rsidR="00BD114B" w:rsidRPr="00BD114B" w:rsidRDefault="00BD114B" w:rsidP="00442A9A">
      <w:pPr>
        <w:tabs>
          <w:tab w:val="left" w:pos="142"/>
        </w:tabs>
        <w:ind w:firstLine="709"/>
        <w:jc w:val="both"/>
        <w:rPr>
          <w:b/>
          <w:color w:val="C00000"/>
          <w:u w:val="single"/>
          <w:lang w:val="sr-Latn-RS"/>
        </w:rPr>
      </w:pP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 xml:space="preserve"> „Naredbom državnog tužioca može se pokrenuti finansijska istraga radi oduzimanja imovinske koristi stečene kriminalnom djelatnošću,  ako postoji:</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1) osnovana sumnja da je imovinska korist stečena kriminalnom djelatnošću; i</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2) osnov sumnje da je izvršeno krivično djelo iz člana 2 stav 1 ovog zakona.</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Naredbom državnog tužioca može se pokrenuti finansijska istraga radi oduzimanja imovine nezakonitog porijekla,  ako:</w:t>
      </w:r>
    </w:p>
    <w:p w:rsidR="00BD114B" w:rsidRPr="00BD114B" w:rsidRDefault="00BD114B" w:rsidP="00442A9A">
      <w:pPr>
        <w:pStyle w:val="ListParagraph"/>
        <w:numPr>
          <w:ilvl w:val="0"/>
          <w:numId w:val="1"/>
        </w:numPr>
        <w:tabs>
          <w:tab w:val="left" w:pos="142"/>
        </w:tabs>
        <w:spacing w:after="0" w:line="240" w:lineRule="auto"/>
        <w:jc w:val="both"/>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postoji osnov sumnje da je izvršeno krivično djelo iz člana 2 stav 1 ovog zakona;</w:t>
      </w:r>
    </w:p>
    <w:p w:rsidR="00BD114B" w:rsidRPr="00BD114B" w:rsidRDefault="00BD114B" w:rsidP="00442A9A">
      <w:pPr>
        <w:pStyle w:val="ListParagraph"/>
        <w:numPr>
          <w:ilvl w:val="0"/>
          <w:numId w:val="1"/>
        </w:numPr>
        <w:tabs>
          <w:tab w:val="left" w:pos="142"/>
        </w:tabs>
        <w:spacing w:after="0" w:line="240" w:lineRule="auto"/>
        <w:jc w:val="both"/>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imovina nezakonitog porijekla nije stečena izvršenjem krivičnog djela;</w:t>
      </w:r>
    </w:p>
    <w:p w:rsidR="00BD114B" w:rsidRPr="00BD114B" w:rsidRDefault="00BD114B" w:rsidP="00442A9A">
      <w:pPr>
        <w:pStyle w:val="ListParagraph"/>
        <w:numPr>
          <w:ilvl w:val="0"/>
          <w:numId w:val="1"/>
        </w:numPr>
        <w:tabs>
          <w:tab w:val="left" w:pos="142"/>
        </w:tabs>
        <w:spacing w:after="0" w:line="240" w:lineRule="auto"/>
        <w:jc w:val="both"/>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vrijednost imovine nezakonitog porijekla prelazi ukupno procijenjenu vrijednost od 50 000 eura; i</w:t>
      </w:r>
    </w:p>
    <w:p w:rsidR="00BD114B" w:rsidRPr="00BD114B" w:rsidRDefault="00BD114B" w:rsidP="00442A9A">
      <w:pPr>
        <w:pStyle w:val="ListParagraph"/>
        <w:numPr>
          <w:ilvl w:val="0"/>
          <w:numId w:val="1"/>
        </w:numPr>
        <w:tabs>
          <w:tab w:val="left" w:pos="142"/>
        </w:tabs>
        <w:spacing w:after="0" w:line="240" w:lineRule="auto"/>
        <w:jc w:val="both"/>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postoji osnovana sumnja da je imovina stečena na nezakonit način;</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lastRenderedPageBreak/>
        <w:t>U naredbi iz st. 1 i 2 ovog člana određuje se lice protiv koga se sprovodi finansijska istraga.</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Naredbu iz stava 2 ovog člana državni tužilac može donijeti protiv okrivljenog i nakon pravosnažnosti presude za krivično djelo iz člana 2 stav 1 ovog zakona, u roku od jedne godine od pravosnažnosti.</w:t>
      </w:r>
    </w:p>
    <w:p w:rsidR="00BD114B" w:rsidRPr="00BD114B" w:rsidRDefault="00BD114B" w:rsidP="00442A9A">
      <w:pPr>
        <w:tabs>
          <w:tab w:val="left" w:pos="142"/>
        </w:tabs>
        <w:ind w:firstLine="709"/>
        <w:jc w:val="both"/>
        <w:rPr>
          <w:b/>
          <w:color w:val="C00000"/>
          <w:u w:val="single"/>
          <w:lang w:val="sr-Latn-RS"/>
        </w:rPr>
      </w:pP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Svrha i obim finansijske istrage</w:t>
      </w: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Član 12</w:t>
      </w:r>
    </w:p>
    <w:p w:rsidR="00BD114B" w:rsidRPr="00BD114B" w:rsidRDefault="00BD114B" w:rsidP="00442A9A">
      <w:pPr>
        <w:tabs>
          <w:tab w:val="left" w:pos="142"/>
        </w:tabs>
        <w:ind w:firstLine="708"/>
        <w:jc w:val="both"/>
        <w:rPr>
          <w:b/>
          <w:color w:val="C00000"/>
          <w:u w:val="single"/>
          <w:lang w:val="sr-Latn-RS"/>
        </w:rPr>
      </w:pP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U toku finansijske istrage prikupljaju se podaci i dokazi o imovini, zakonitim prihodima i troškovima života imaoca, koji su potrebni državnom tužiocu, odnosno Zaštitniku za podnošenje zahtjeva za trajno oduzimanje imovinske koristi stečene kriminalnom djelatnošću, odnosno tužbe za trajno oduzimanje imovine nezakonitog porijekla, i to:</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1) podaci i dokazi o imovini ili zakonitim prihodima imaoca nakon umanjenja poreza i drugih dažbina koji su plaćeni, kao i o odnosu između prihoda i imovine imaoca;</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2) podaci i dokazi o imovini koja je prenesena na treća lica ili je prešla na pravnog sljedbenika, kao i o načinu sticanja i prenošenja imovine;</w:t>
      </w:r>
    </w:p>
    <w:p w:rsidR="00BD114B" w:rsidRPr="00BD114B" w:rsidRDefault="00BD114B" w:rsidP="00442A9A">
      <w:pPr>
        <w:tabs>
          <w:tab w:val="left" w:pos="142"/>
        </w:tabs>
        <w:ind w:firstLine="709"/>
        <w:jc w:val="both"/>
        <w:rPr>
          <w:b/>
          <w:color w:val="C00000"/>
          <w:u w:val="single"/>
          <w:lang w:val="sr-Latn-RS"/>
        </w:rPr>
      </w:pPr>
      <w:r w:rsidRPr="00BD114B">
        <w:rPr>
          <w:b/>
          <w:color w:val="C00000"/>
          <w:u w:val="single"/>
          <w:lang w:val="sr-Latn-RS"/>
        </w:rPr>
        <w:t>3) drugi podaci i dokazi koji su od značaja za oduzimanje imovinske koristi stečene kriminalnom djelatnošću, odnosno imovine nezakonitog porijekla.</w:t>
      </w:r>
    </w:p>
    <w:p w:rsidR="00BD114B" w:rsidRPr="00BD114B" w:rsidRDefault="00BD114B" w:rsidP="00442A9A">
      <w:pPr>
        <w:pStyle w:val="1tekst"/>
        <w:tabs>
          <w:tab w:val="left" w:pos="142"/>
        </w:tabs>
        <w:ind w:right="0"/>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Na pisani zahtjev državnog tužioca državni organ, banka i druga finansijska institucija dužna je da dostavi podatke, bez obzira na tajnost, odnosno poverljivost traženih podataka (tajni podaci, lični podaci, poslovna, bankarska ili profesionalna tajna), bez odlaganja i bez obaveze plaćanja naknade.</w:t>
      </w:r>
    </w:p>
    <w:p w:rsidR="00BD114B" w:rsidRPr="00BD114B" w:rsidRDefault="00BD114B" w:rsidP="00442A9A">
      <w:pPr>
        <w:pStyle w:val="1tekst"/>
        <w:tabs>
          <w:tab w:val="left" w:pos="142"/>
        </w:tabs>
        <w:ind w:right="0"/>
        <w:rPr>
          <w:rFonts w:ascii="Times New Roman" w:eastAsiaTheme="minorHAnsi" w:hAnsi="Times New Roman" w:cs="Times New Roman"/>
          <w:b/>
          <w:color w:val="C00000"/>
          <w:sz w:val="24"/>
          <w:szCs w:val="24"/>
          <w:u w:val="single"/>
          <w:lang w:val="sr-Latn-RS" w:eastAsia="en-US"/>
        </w:rPr>
      </w:pPr>
      <w:r w:rsidRPr="00BD114B">
        <w:rPr>
          <w:rFonts w:ascii="Times New Roman" w:hAnsi="Times New Roman" w:cs="Times New Roman"/>
          <w:b/>
          <w:color w:val="C00000"/>
          <w:sz w:val="24"/>
          <w:szCs w:val="24"/>
          <w:u w:val="single"/>
          <w:lang w:val="sr-Latn-RS"/>
        </w:rPr>
        <w:t>U zahtjevu iz stava 2 ovog člana, državni tužilac će navesti: koje podatke traži; ime i prezime, datum i mjesto rođenja ili jedinstveni matični broj i prebivalište lica na koje se podaci odnose; vremenski period na koji se podaci odnose i  upozorenje da se tom licu i drugim licima ne smije otkriti da su zatraženi i dati takvi podaci.</w:t>
      </w:r>
      <w:r w:rsidRPr="00BD114B">
        <w:rPr>
          <w:rFonts w:ascii="Times New Roman" w:hAnsi="Times New Roman" w:cs="Times New Roman"/>
          <w:b/>
          <w:color w:val="C00000"/>
          <w:sz w:val="24"/>
          <w:szCs w:val="24"/>
          <w:u w:val="single"/>
          <w:lang w:val="sr-Latn-RS"/>
        </w:rPr>
        <w:tab/>
      </w:r>
    </w:p>
    <w:p w:rsidR="00BD114B" w:rsidRPr="00BD114B" w:rsidRDefault="00BD114B" w:rsidP="00442A9A">
      <w:pPr>
        <w:pStyle w:val="1tekst"/>
        <w:tabs>
          <w:tab w:val="left" w:pos="142"/>
        </w:tabs>
        <w:ind w:right="0"/>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Sudija za istragu, na zahtjev državnog tužioca,  može rješenjem obavezati državni organ, banku odnosno drugu finansijsku instituciju da dostavi podatke potrebne za otkrivanje i identifikovanje imovinske koristi stečene kriminalnom djelatnošću, odnosno imovine nezakonitog porijekla.</w:t>
      </w:r>
    </w:p>
    <w:p w:rsidR="00BD114B" w:rsidRPr="00BD114B" w:rsidRDefault="00BD114B" w:rsidP="00442A9A">
      <w:pPr>
        <w:pStyle w:val="1tekst"/>
        <w:tabs>
          <w:tab w:val="left" w:pos="142"/>
        </w:tabs>
        <w:ind w:right="0"/>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Za neizvršavanje rješenja iz stava 4 ovog člana, sudija za istragu može odgovorno lice u državnom organu,  banci odnosno drugoj finansijskoj instituciji kazniti novčanom kaznom u iznosu do 5.000 eura, a banku odnosno drugu finansijsku instituciju novčanom kaznom u iznosu do 50.000 eura.</w:t>
      </w:r>
    </w:p>
    <w:p w:rsidR="00BD114B" w:rsidRPr="00BD114B" w:rsidRDefault="00BD114B" w:rsidP="00442A9A">
      <w:pPr>
        <w:pStyle w:val="1tekst"/>
        <w:tabs>
          <w:tab w:val="left" w:pos="142"/>
        </w:tabs>
        <w:ind w:right="0"/>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Ako i nakon izricanja novčane kazne iz stava 5 ovog člana, državni organ, banka odnosno druga finansijska institucija ne izvrši rješenje sudije za istragu, sudija za istragu će prinudno izvršiti rješenje iz stava 4 ovog člana.</w:t>
      </w:r>
    </w:p>
    <w:p w:rsidR="00BD114B" w:rsidRPr="00BD114B" w:rsidRDefault="00BD114B" w:rsidP="00442A9A">
      <w:pPr>
        <w:pStyle w:val="1tekst"/>
        <w:tabs>
          <w:tab w:val="left" w:pos="142"/>
        </w:tabs>
        <w:ind w:right="0"/>
        <w:rPr>
          <w:rFonts w:ascii="Times New Roman" w:hAnsi="Times New Roman" w:cs="Times New Roman"/>
          <w:b/>
          <w:color w:val="C00000"/>
          <w:sz w:val="24"/>
          <w:szCs w:val="24"/>
          <w:u w:val="single"/>
          <w:lang w:val="sr-Latn-RS"/>
        </w:rPr>
      </w:pPr>
      <w:r w:rsidRPr="00BD114B">
        <w:rPr>
          <w:rFonts w:ascii="Times New Roman" w:hAnsi="Times New Roman" w:cs="Times New Roman"/>
          <w:b/>
          <w:color w:val="C00000"/>
          <w:sz w:val="24"/>
          <w:szCs w:val="24"/>
          <w:u w:val="single"/>
          <w:lang w:val="sr-Latn-RS"/>
        </w:rPr>
        <w:t>Protiv rješenja iz st. 4 i 5 ovog člana može se izjaviti žalba, u roku od 48 časova od časa prijema rješenja.</w:t>
      </w:r>
    </w:p>
    <w:p w:rsidR="00BD114B" w:rsidRPr="00BD114B" w:rsidRDefault="00BD114B" w:rsidP="00442A9A">
      <w:pPr>
        <w:pStyle w:val="7podnas"/>
        <w:tabs>
          <w:tab w:val="left" w:pos="142"/>
        </w:tabs>
        <w:jc w:val="both"/>
        <w:rPr>
          <w:rFonts w:ascii="Cambria" w:hAnsi="Cambria"/>
          <w:color w:val="C00000"/>
          <w:sz w:val="24"/>
          <w:szCs w:val="24"/>
          <w:u w:val="single"/>
        </w:rPr>
      </w:pPr>
      <w:r w:rsidRPr="00BD114B">
        <w:rPr>
          <w:rFonts w:ascii="Times New Roman" w:hAnsi="Times New Roman" w:cs="Times New Roman"/>
          <w:color w:val="C00000"/>
          <w:sz w:val="24"/>
          <w:szCs w:val="24"/>
          <w:u w:val="single"/>
          <w:lang w:val="sr-Latn-RS"/>
        </w:rPr>
        <w:t>O žalbi iz stava 7 ovog člana, odlučuje vijeće nadležnog suda iz člana 24 stav 7 Zakonika o krivičnom postupku</w:t>
      </w:r>
    </w:p>
    <w:p w:rsidR="00BD114B" w:rsidRDefault="00BD114B" w:rsidP="00442A9A">
      <w:pPr>
        <w:pStyle w:val="7podnas"/>
        <w:tabs>
          <w:tab w:val="left" w:pos="142"/>
        </w:tabs>
        <w:rPr>
          <w:rFonts w:ascii="Cambria" w:hAnsi="Cambria"/>
          <w:sz w:val="24"/>
          <w:szCs w:val="24"/>
        </w:rPr>
      </w:pP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Rukovođenje finansijskom istragom</w:t>
      </w:r>
    </w:p>
    <w:p w:rsidR="000118CD" w:rsidRPr="001E43A1" w:rsidRDefault="00E06CFF" w:rsidP="00442A9A">
      <w:pPr>
        <w:pStyle w:val="4clan"/>
        <w:tabs>
          <w:tab w:val="left" w:pos="142"/>
        </w:tabs>
        <w:rPr>
          <w:rFonts w:ascii="Cambria" w:hAnsi="Cambria"/>
        </w:rPr>
      </w:pPr>
      <w:r w:rsidRPr="001E43A1">
        <w:rPr>
          <w:rFonts w:ascii="Cambria" w:hAnsi="Cambria"/>
        </w:rPr>
        <w:t>Član 13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Finansijskom istragom rukovodi državni tužilac.</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 xml:space="preserve">Državni tužilac izdavanjem naloga ili neposrednim rukovođenjem finansijskom istragom usmjerava radnje policije, vojne policije, organa uprave nadležnih za poslove poreza, carina i sprječavanja pranja novca i finansiranja terorizma, kao i drugih organa u vršenju poslova za koje su nadležni, u cilju otkrivanja </w:t>
      </w:r>
      <w:r w:rsidR="00BA0B13" w:rsidRPr="009045DC">
        <w:rPr>
          <w:rFonts w:ascii="Times New Roman" w:hAnsi="Times New Roman" w:cs="Times New Roman"/>
          <w:b/>
          <w:color w:val="C00000"/>
          <w:sz w:val="24"/>
          <w:szCs w:val="24"/>
          <w:u w:val="single"/>
          <w:lang w:val="sr-Latn-RS"/>
        </w:rPr>
        <w:t>imovinsk</w:t>
      </w:r>
      <w:r w:rsidR="00442A9A">
        <w:rPr>
          <w:rFonts w:ascii="Times New Roman" w:hAnsi="Times New Roman" w:cs="Times New Roman"/>
          <w:b/>
          <w:color w:val="C00000"/>
          <w:sz w:val="24"/>
          <w:szCs w:val="24"/>
          <w:u w:val="single"/>
          <w:lang w:val="sr-Latn-RS"/>
        </w:rPr>
        <w:t>e</w:t>
      </w:r>
      <w:r w:rsidR="00BA0B13" w:rsidRPr="009045DC">
        <w:rPr>
          <w:rFonts w:ascii="Times New Roman" w:hAnsi="Times New Roman" w:cs="Times New Roman"/>
          <w:b/>
          <w:color w:val="C00000"/>
          <w:sz w:val="24"/>
          <w:szCs w:val="24"/>
          <w:u w:val="single"/>
          <w:lang w:val="sr-Latn-RS"/>
        </w:rPr>
        <w:t xml:space="preserve"> korist</w:t>
      </w:r>
      <w:r w:rsidR="00442A9A">
        <w:rPr>
          <w:rFonts w:ascii="Times New Roman" w:hAnsi="Times New Roman" w:cs="Times New Roman"/>
          <w:b/>
          <w:color w:val="C00000"/>
          <w:sz w:val="24"/>
          <w:szCs w:val="24"/>
          <w:u w:val="single"/>
          <w:lang w:val="sr-Latn-RS"/>
        </w:rPr>
        <w:t>i stečene</w:t>
      </w:r>
      <w:r w:rsidR="00BA0B13" w:rsidRPr="009045DC">
        <w:rPr>
          <w:rFonts w:ascii="Times New Roman" w:hAnsi="Times New Roman" w:cs="Times New Roman"/>
          <w:b/>
          <w:color w:val="C00000"/>
          <w:sz w:val="24"/>
          <w:szCs w:val="24"/>
          <w:u w:val="single"/>
          <w:lang w:val="sr-Latn-RS"/>
        </w:rPr>
        <w:t xml:space="preserve"> kriminalnom djelatnošću odnosno imovin</w:t>
      </w:r>
      <w:r w:rsidR="00442A9A">
        <w:rPr>
          <w:rFonts w:ascii="Times New Roman" w:hAnsi="Times New Roman" w:cs="Times New Roman"/>
          <w:b/>
          <w:color w:val="C00000"/>
          <w:sz w:val="24"/>
          <w:szCs w:val="24"/>
          <w:u w:val="single"/>
          <w:lang w:val="sr-Latn-RS"/>
        </w:rPr>
        <w:t>e</w:t>
      </w:r>
      <w:r w:rsidR="00BA0B13" w:rsidRPr="009045DC">
        <w:rPr>
          <w:rFonts w:ascii="Times New Roman" w:hAnsi="Times New Roman" w:cs="Times New Roman"/>
          <w:b/>
          <w:color w:val="C00000"/>
          <w:sz w:val="24"/>
          <w:szCs w:val="24"/>
          <w:u w:val="single"/>
          <w:lang w:val="sr-Latn-RS"/>
        </w:rPr>
        <w:t xml:space="preserve"> nezakonitog porijekla</w:t>
      </w:r>
      <w:r w:rsidRPr="001E43A1">
        <w:rPr>
          <w:rFonts w:ascii="Cambria" w:hAnsi="Cambria"/>
          <w:sz w:val="24"/>
          <w:szCs w:val="24"/>
        </w:rPr>
        <w:t xml:space="preserve">, odnosno dokazivanja da je </w:t>
      </w:r>
      <w:r w:rsidR="00BA0B13" w:rsidRPr="009045DC">
        <w:rPr>
          <w:rFonts w:ascii="Times New Roman" w:hAnsi="Times New Roman" w:cs="Times New Roman"/>
          <w:b/>
          <w:color w:val="C00000"/>
          <w:sz w:val="24"/>
          <w:szCs w:val="24"/>
          <w:u w:val="single"/>
          <w:lang w:val="sr-Latn-RS"/>
        </w:rPr>
        <w:t>imovinska korist stečena kriminalnom djelatnošću odnosno imovina nezakonitog porijekla</w:t>
      </w:r>
      <w:r w:rsidRPr="001E43A1">
        <w:rPr>
          <w:rFonts w:ascii="Cambria" w:hAnsi="Cambria"/>
          <w:sz w:val="24"/>
          <w:szCs w:val="24"/>
        </w:rPr>
        <w:t>.</w:t>
      </w:r>
    </w:p>
    <w:p w:rsidR="00442A9A" w:rsidRPr="001E43A1" w:rsidRDefault="00442A9A" w:rsidP="00442A9A">
      <w:pPr>
        <w:pStyle w:val="1tekst"/>
        <w:tabs>
          <w:tab w:val="left" w:pos="142"/>
        </w:tabs>
        <w:ind w:right="0"/>
        <w:rPr>
          <w:rFonts w:ascii="Cambria" w:hAnsi="Cambria"/>
          <w:sz w:val="24"/>
          <w:szCs w:val="24"/>
        </w:rPr>
      </w:pPr>
    </w:p>
    <w:p w:rsidR="0070652F" w:rsidRDefault="00E06CFF" w:rsidP="00442A9A">
      <w:pPr>
        <w:pStyle w:val="7podnas"/>
        <w:tabs>
          <w:tab w:val="left" w:pos="142"/>
        </w:tabs>
        <w:rPr>
          <w:rFonts w:ascii="Cambria" w:hAnsi="Cambria"/>
          <w:sz w:val="24"/>
          <w:szCs w:val="24"/>
        </w:rPr>
      </w:pPr>
      <w:r w:rsidRPr="001E43A1">
        <w:rPr>
          <w:rFonts w:ascii="Cambria" w:hAnsi="Cambria"/>
          <w:sz w:val="24"/>
          <w:szCs w:val="24"/>
        </w:rPr>
        <w:t xml:space="preserve">Preduzimanje mjera i radnji za otkrivanje i identifikovanje </w:t>
      </w:r>
      <w:r w:rsidR="00442A9A">
        <w:rPr>
          <w:rFonts w:ascii="Cambria" w:hAnsi="Cambria"/>
          <w:color w:val="C00000"/>
          <w:sz w:val="24"/>
          <w:szCs w:val="24"/>
          <w:u w:val="single"/>
        </w:rPr>
        <w:t>imovinske</w:t>
      </w:r>
      <w:r w:rsidR="0070652F" w:rsidRPr="0070652F">
        <w:rPr>
          <w:rFonts w:ascii="Cambria" w:hAnsi="Cambria"/>
          <w:color w:val="C00000"/>
          <w:sz w:val="24"/>
          <w:szCs w:val="24"/>
          <w:u w:val="single"/>
        </w:rPr>
        <w:t xml:space="preserve"> korist</w:t>
      </w:r>
      <w:r w:rsidR="00442A9A">
        <w:rPr>
          <w:rFonts w:ascii="Cambria" w:hAnsi="Cambria"/>
          <w:color w:val="C00000"/>
          <w:sz w:val="24"/>
          <w:szCs w:val="24"/>
          <w:u w:val="single"/>
        </w:rPr>
        <w:t>i</w:t>
      </w:r>
      <w:r w:rsidR="0070652F" w:rsidRPr="0070652F">
        <w:rPr>
          <w:rFonts w:ascii="Cambria" w:hAnsi="Cambria"/>
          <w:color w:val="C00000"/>
          <w:sz w:val="24"/>
          <w:szCs w:val="24"/>
          <w:u w:val="single"/>
        </w:rPr>
        <w:t xml:space="preserve"> stečen</w:t>
      </w:r>
      <w:r w:rsidR="00442A9A">
        <w:rPr>
          <w:rFonts w:ascii="Cambria" w:hAnsi="Cambria"/>
          <w:color w:val="C00000"/>
          <w:sz w:val="24"/>
          <w:szCs w:val="24"/>
          <w:u w:val="single"/>
        </w:rPr>
        <w:t>e</w:t>
      </w:r>
      <w:r w:rsidR="0070652F" w:rsidRPr="0070652F">
        <w:rPr>
          <w:rFonts w:ascii="Cambria" w:hAnsi="Cambria"/>
          <w:color w:val="C00000"/>
          <w:sz w:val="24"/>
          <w:szCs w:val="24"/>
          <w:u w:val="single"/>
        </w:rPr>
        <w:t xml:space="preserve"> krimina</w:t>
      </w:r>
      <w:r w:rsidR="00442A9A">
        <w:rPr>
          <w:rFonts w:ascii="Cambria" w:hAnsi="Cambria"/>
          <w:color w:val="C00000"/>
          <w:sz w:val="24"/>
          <w:szCs w:val="24"/>
          <w:u w:val="single"/>
        </w:rPr>
        <w:t>lnom djelatnošću odnosno imovine</w:t>
      </w:r>
      <w:r w:rsidR="0070652F" w:rsidRPr="0070652F">
        <w:rPr>
          <w:rFonts w:ascii="Cambria" w:hAnsi="Cambria"/>
          <w:color w:val="C00000"/>
          <w:sz w:val="24"/>
          <w:szCs w:val="24"/>
          <w:u w:val="single"/>
        </w:rPr>
        <w:t xml:space="preserve"> nezakonitog porijekla</w:t>
      </w:r>
      <w:r w:rsidR="0070652F" w:rsidRPr="0070652F">
        <w:rPr>
          <w:rFonts w:ascii="Cambria" w:hAnsi="Cambria"/>
          <w:color w:val="C00000"/>
          <w:sz w:val="24"/>
          <w:szCs w:val="24"/>
        </w:rPr>
        <w:t xml:space="preserve"> </w:t>
      </w:r>
    </w:p>
    <w:p w:rsidR="000118CD" w:rsidRPr="001E43A1" w:rsidRDefault="00E06CFF" w:rsidP="00442A9A">
      <w:pPr>
        <w:pStyle w:val="7podnas"/>
        <w:tabs>
          <w:tab w:val="left" w:pos="142"/>
        </w:tabs>
        <w:rPr>
          <w:rFonts w:ascii="Cambria" w:hAnsi="Cambria"/>
        </w:rPr>
      </w:pPr>
      <w:r w:rsidRPr="001E43A1">
        <w:rPr>
          <w:rFonts w:ascii="Cambria" w:hAnsi="Cambria"/>
        </w:rPr>
        <w:t>Član 14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Policija samoinicijativno ili po nalogu državnog tužioca preduzima mjere i radnje za otkrivanje i identifikovanje </w:t>
      </w:r>
      <w:r w:rsidR="00442A9A" w:rsidRPr="00442A9A">
        <w:rPr>
          <w:rFonts w:ascii="Times New Roman" w:hAnsi="Times New Roman" w:cs="Times New Roman"/>
          <w:b/>
          <w:color w:val="C00000"/>
          <w:sz w:val="24"/>
          <w:szCs w:val="24"/>
          <w:u w:val="single"/>
          <w:lang w:val="sr-Latn-RS"/>
        </w:rPr>
        <w:t>imovinske koristi stečene kriminalnom djelatnošću odnosno imovine nezakonitog porijekla</w:t>
      </w:r>
      <w:r w:rsidRPr="001E43A1">
        <w:rPr>
          <w:rFonts w:ascii="Cambria" w:hAnsi="Cambria"/>
          <w:sz w:val="24"/>
          <w:szCs w:val="24"/>
        </w:rPr>
        <w:t>.</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Državni organi, organi državne uprave, organi lokalne samouprave, pravna lica koja vrše javna ovlašćenja i drugi subjekti dužni su da, bez odlaganja, policiji dostave tražene podatke potrebne za otkrivanje i identifikovanje</w:t>
      </w:r>
      <w:r w:rsidR="00442A9A" w:rsidRPr="00442A9A">
        <w:rPr>
          <w:rFonts w:ascii="Times New Roman" w:hAnsi="Times New Roman" w:cs="Times New Roman"/>
          <w:b/>
          <w:color w:val="C00000"/>
          <w:sz w:val="24"/>
          <w:szCs w:val="24"/>
          <w:u w:val="single"/>
          <w:lang w:val="sr-Latn-RS"/>
        </w:rPr>
        <w:t xml:space="preserve"> </w:t>
      </w:r>
      <w:r w:rsidR="00442A9A" w:rsidRPr="009045DC">
        <w:rPr>
          <w:rFonts w:ascii="Times New Roman" w:hAnsi="Times New Roman" w:cs="Times New Roman"/>
          <w:b/>
          <w:color w:val="C00000"/>
          <w:sz w:val="24"/>
          <w:szCs w:val="24"/>
          <w:u w:val="single"/>
          <w:lang w:val="sr-Latn-RS"/>
        </w:rPr>
        <w:t>imovinsk</w:t>
      </w:r>
      <w:r w:rsidR="00442A9A">
        <w:rPr>
          <w:rFonts w:ascii="Times New Roman" w:hAnsi="Times New Roman" w:cs="Times New Roman"/>
          <w:b/>
          <w:color w:val="C00000"/>
          <w:sz w:val="24"/>
          <w:szCs w:val="24"/>
          <w:u w:val="single"/>
          <w:lang w:val="sr-Latn-RS"/>
        </w:rPr>
        <w:t>e</w:t>
      </w:r>
      <w:r w:rsidR="00442A9A" w:rsidRPr="009045DC">
        <w:rPr>
          <w:rFonts w:ascii="Times New Roman" w:hAnsi="Times New Roman" w:cs="Times New Roman"/>
          <w:b/>
          <w:color w:val="C00000"/>
          <w:sz w:val="24"/>
          <w:szCs w:val="24"/>
          <w:u w:val="single"/>
          <w:lang w:val="sr-Latn-RS"/>
        </w:rPr>
        <w:t xml:space="preserve"> korist</w:t>
      </w:r>
      <w:r w:rsidR="00442A9A">
        <w:rPr>
          <w:rFonts w:ascii="Times New Roman" w:hAnsi="Times New Roman" w:cs="Times New Roman"/>
          <w:b/>
          <w:color w:val="C00000"/>
          <w:sz w:val="24"/>
          <w:szCs w:val="24"/>
          <w:u w:val="single"/>
          <w:lang w:val="sr-Latn-RS"/>
        </w:rPr>
        <w:t>i stečene</w:t>
      </w:r>
      <w:r w:rsidR="00442A9A" w:rsidRPr="009045DC">
        <w:rPr>
          <w:rFonts w:ascii="Times New Roman" w:hAnsi="Times New Roman" w:cs="Times New Roman"/>
          <w:b/>
          <w:color w:val="C00000"/>
          <w:sz w:val="24"/>
          <w:szCs w:val="24"/>
          <w:u w:val="single"/>
          <w:lang w:val="sr-Latn-RS"/>
        </w:rPr>
        <w:t xml:space="preserve"> kriminalnom djelatnošću odnosno imovin</w:t>
      </w:r>
      <w:r w:rsidR="00442A9A">
        <w:rPr>
          <w:rFonts w:ascii="Times New Roman" w:hAnsi="Times New Roman" w:cs="Times New Roman"/>
          <w:b/>
          <w:color w:val="C00000"/>
          <w:sz w:val="24"/>
          <w:szCs w:val="24"/>
          <w:u w:val="single"/>
          <w:lang w:val="sr-Latn-RS"/>
        </w:rPr>
        <w:t>e</w:t>
      </w:r>
      <w:r w:rsidR="00442A9A" w:rsidRPr="009045DC">
        <w:rPr>
          <w:rFonts w:ascii="Times New Roman" w:hAnsi="Times New Roman" w:cs="Times New Roman"/>
          <w:b/>
          <w:color w:val="C00000"/>
          <w:sz w:val="24"/>
          <w:szCs w:val="24"/>
          <w:u w:val="single"/>
          <w:lang w:val="sr-Latn-RS"/>
        </w:rPr>
        <w:t xml:space="preserve"> nezakonitog porijekla</w:t>
      </w:r>
      <w:r w:rsidRPr="001E43A1">
        <w:rPr>
          <w:rFonts w:ascii="Cambria" w:hAnsi="Cambria"/>
          <w:sz w:val="24"/>
          <w:szCs w:val="24"/>
        </w:rPr>
        <w:t>.</w:t>
      </w:r>
    </w:p>
    <w:p w:rsidR="00442A9A" w:rsidRPr="001E43A1" w:rsidRDefault="00442A9A" w:rsidP="00442A9A">
      <w:pPr>
        <w:pStyle w:val="1tekst"/>
        <w:tabs>
          <w:tab w:val="left" w:pos="142"/>
        </w:tabs>
        <w:ind w:right="0"/>
        <w:rPr>
          <w:rFonts w:ascii="Cambria" w:hAnsi="Cambria"/>
          <w:sz w:val="24"/>
          <w:szCs w:val="24"/>
        </w:rPr>
      </w:pP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Finansijski istražni tim</w:t>
      </w:r>
    </w:p>
    <w:p w:rsidR="000118CD" w:rsidRPr="001E43A1" w:rsidRDefault="00E06CFF" w:rsidP="00442A9A">
      <w:pPr>
        <w:pStyle w:val="4clan"/>
        <w:tabs>
          <w:tab w:val="left" w:pos="142"/>
        </w:tabs>
        <w:rPr>
          <w:rFonts w:ascii="Cambria" w:hAnsi="Cambria"/>
        </w:rPr>
      </w:pPr>
      <w:r w:rsidRPr="001E43A1">
        <w:rPr>
          <w:rFonts w:ascii="Cambria" w:hAnsi="Cambria"/>
        </w:rPr>
        <w:t>Član 15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potrebe finansijske istrage državni tužilac može, po službenoj dužnosti ili na predlog organa iz člana 13 stav 2 ovog zakona, obrazovati finansijski istražni tim.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Finansijski istražni tim, pored državnog tužioca, mogu činiti i državni službenici zaposleni u organima iz člana 13 stav 2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Finansijski istražni tim je dužan da sačini pisani izvještaj i da ga zajedno sa prikupljenim podacima i dokazima dostavi državnom tužiocu, u roku koji odredi državni tužilac.</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Pribavljanje dokaza</w:t>
      </w:r>
    </w:p>
    <w:p w:rsidR="000118CD" w:rsidRPr="001E43A1" w:rsidRDefault="00E06CFF" w:rsidP="00442A9A">
      <w:pPr>
        <w:pStyle w:val="4clan"/>
        <w:tabs>
          <w:tab w:val="left" w:pos="142"/>
        </w:tabs>
        <w:rPr>
          <w:rFonts w:ascii="Cambria" w:hAnsi="Cambria"/>
        </w:rPr>
      </w:pPr>
      <w:r w:rsidRPr="001E43A1">
        <w:rPr>
          <w:rFonts w:ascii="Cambria" w:hAnsi="Cambria"/>
        </w:rPr>
        <w:t>Član 16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Finansijska istraga se sprovodi u skladu sa ovim zakonom i Zakonikom o krivičnom postupku.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potrebe finansijske istrage mogu se koristiti dokazi pribavljeni u krivičnom postupku zbog krivičnog djela iz člana 2 stav 1 ovog zakona.</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Dokazi pribavljeni u finansijskoj istrazi u skladu sa stavom 1 ovog člana, mogu se koristiti u krivičnom postupku.</w:t>
      </w:r>
    </w:p>
    <w:p w:rsidR="00BD114B" w:rsidRDefault="00BD114B" w:rsidP="00442A9A">
      <w:pPr>
        <w:pStyle w:val="1tekst"/>
        <w:tabs>
          <w:tab w:val="left" w:pos="142"/>
        </w:tabs>
        <w:ind w:right="0"/>
        <w:rPr>
          <w:rFonts w:ascii="Cambria" w:hAnsi="Cambria"/>
          <w:sz w:val="24"/>
          <w:szCs w:val="24"/>
        </w:rPr>
      </w:pP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Povjerljivost podataka</w:t>
      </w: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Član 16a</w:t>
      </w:r>
    </w:p>
    <w:p w:rsidR="00BD114B" w:rsidRPr="00BD114B" w:rsidRDefault="00BD114B" w:rsidP="00442A9A">
      <w:pPr>
        <w:tabs>
          <w:tab w:val="left" w:pos="142"/>
        </w:tabs>
        <w:jc w:val="both"/>
        <w:rPr>
          <w:b/>
          <w:color w:val="C00000"/>
          <w:u w:val="single"/>
          <w:lang w:val="sr-Latn-RS"/>
        </w:rPr>
      </w:pPr>
      <w:r w:rsidRPr="00BD114B">
        <w:rPr>
          <w:b/>
          <w:color w:val="C00000"/>
          <w:u w:val="single"/>
          <w:lang w:val="sr-Latn-RS"/>
        </w:rPr>
        <w:t xml:space="preserve"> </w:t>
      </w:r>
      <w:r w:rsidRPr="00BD114B">
        <w:rPr>
          <w:b/>
          <w:color w:val="C00000"/>
          <w:u w:val="single"/>
          <w:lang w:val="sr-Latn-RS"/>
        </w:rPr>
        <w:tab/>
        <w:t>Podaci dobijeni tokom finansijske istrage povjerljivi su.</w:t>
      </w:r>
    </w:p>
    <w:p w:rsidR="00BD114B" w:rsidRPr="00BD114B" w:rsidRDefault="00BD114B" w:rsidP="00442A9A">
      <w:pPr>
        <w:tabs>
          <w:tab w:val="left" w:pos="142"/>
        </w:tabs>
        <w:ind w:firstLine="708"/>
        <w:jc w:val="both"/>
        <w:rPr>
          <w:b/>
          <w:color w:val="C00000"/>
          <w:u w:val="single"/>
          <w:lang w:val="sr-Latn-RS"/>
        </w:rPr>
      </w:pPr>
      <w:r w:rsidRPr="00BD114B">
        <w:rPr>
          <w:b/>
          <w:color w:val="C00000"/>
          <w:u w:val="single"/>
          <w:lang w:val="sr-Latn-RS"/>
        </w:rPr>
        <w:t>Službenici koji učestvuju u postupku finansijske istrage u obavezi su da skrenu pažnju svim uključenim licima na dužnost čuvanja povjerljivosti podataka.</w:t>
      </w:r>
    </w:p>
    <w:p w:rsidR="00BD114B" w:rsidRPr="00BD114B" w:rsidRDefault="00BD114B" w:rsidP="00442A9A">
      <w:pPr>
        <w:tabs>
          <w:tab w:val="left" w:pos="142"/>
        </w:tabs>
        <w:ind w:firstLine="708"/>
        <w:jc w:val="both"/>
        <w:rPr>
          <w:b/>
          <w:color w:val="C00000"/>
          <w:u w:val="single"/>
          <w:lang w:val="sr-Latn-RS"/>
        </w:rPr>
      </w:pP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Trajanje finansijske istrage</w:t>
      </w:r>
    </w:p>
    <w:p w:rsidR="00BD114B" w:rsidRPr="00BD114B" w:rsidRDefault="00BD114B" w:rsidP="00442A9A">
      <w:pPr>
        <w:tabs>
          <w:tab w:val="left" w:pos="142"/>
        </w:tabs>
        <w:jc w:val="center"/>
        <w:rPr>
          <w:b/>
          <w:color w:val="C00000"/>
          <w:u w:val="single"/>
          <w:lang w:val="sr-Latn-RS"/>
        </w:rPr>
      </w:pPr>
      <w:r w:rsidRPr="00BD114B">
        <w:rPr>
          <w:b/>
          <w:color w:val="C00000"/>
          <w:u w:val="single"/>
          <w:lang w:val="sr-Latn-RS"/>
        </w:rPr>
        <w:t xml:space="preserve">Član 16b </w:t>
      </w:r>
    </w:p>
    <w:p w:rsidR="00BD114B" w:rsidRPr="00BD114B" w:rsidRDefault="00BD114B" w:rsidP="00442A9A">
      <w:pPr>
        <w:tabs>
          <w:tab w:val="left" w:pos="142"/>
        </w:tabs>
        <w:ind w:firstLine="708"/>
        <w:jc w:val="both"/>
        <w:rPr>
          <w:b/>
          <w:color w:val="C00000"/>
          <w:u w:val="single"/>
          <w:lang w:val="sr-Latn-RS"/>
        </w:rPr>
      </w:pPr>
      <w:r w:rsidRPr="00BD114B">
        <w:rPr>
          <w:b/>
          <w:color w:val="C00000"/>
          <w:u w:val="single"/>
          <w:lang w:val="sr-Latn-RS"/>
        </w:rPr>
        <w:lastRenderedPageBreak/>
        <w:t>Finansijska istraga može trajati najduže godinu dana.</w:t>
      </w:r>
    </w:p>
    <w:p w:rsidR="00BD114B" w:rsidRPr="00BD114B" w:rsidRDefault="00BD114B" w:rsidP="00442A9A">
      <w:pPr>
        <w:tabs>
          <w:tab w:val="left" w:pos="142"/>
        </w:tabs>
        <w:ind w:firstLine="708"/>
        <w:jc w:val="both"/>
        <w:rPr>
          <w:b/>
          <w:color w:val="C00000"/>
          <w:u w:val="single"/>
          <w:lang w:val="sr-Latn-RS"/>
        </w:rPr>
      </w:pPr>
      <w:r w:rsidRPr="00BD114B">
        <w:rPr>
          <w:b/>
          <w:color w:val="C00000"/>
          <w:u w:val="single"/>
          <w:lang w:val="sr-Latn-RS"/>
        </w:rPr>
        <w:t xml:space="preserve">Nadležni organi u finansijskoj istrazi dužni su da postupaju hitno. </w:t>
      </w:r>
    </w:p>
    <w:p w:rsidR="00BD114B" w:rsidRPr="00BD114B" w:rsidRDefault="00BD114B" w:rsidP="00442A9A">
      <w:pPr>
        <w:pStyle w:val="1tekst"/>
        <w:tabs>
          <w:tab w:val="left" w:pos="142"/>
        </w:tabs>
        <w:ind w:right="0"/>
        <w:rPr>
          <w:rFonts w:ascii="Cambria" w:hAnsi="Cambria"/>
          <w:b/>
          <w:color w:val="C00000"/>
          <w:sz w:val="24"/>
          <w:szCs w:val="24"/>
          <w:u w:val="single"/>
        </w:rPr>
      </w:pPr>
      <w:r w:rsidRPr="00BD114B">
        <w:rPr>
          <w:rFonts w:ascii="Times New Roman" w:hAnsi="Times New Roman" w:cs="Times New Roman"/>
          <w:b/>
          <w:color w:val="C00000"/>
          <w:sz w:val="24"/>
          <w:szCs w:val="24"/>
          <w:u w:val="single"/>
          <w:lang w:val="sr-Latn-RS"/>
        </w:rPr>
        <w:t>U slučaju postojanja opravdanih razloga, trajanje finansijske istrage može se produžiti za najviše šest mjeseci odlukom nadležnog državnog tužilaštva</w:t>
      </w:r>
      <w:r w:rsidRPr="00BD114B">
        <w:rPr>
          <w:rFonts w:ascii="Times New Roman" w:hAnsi="Times New Roman" w:cs="Times New Roman"/>
          <w:b/>
          <w:color w:val="C00000"/>
          <w:sz w:val="24"/>
          <w:szCs w:val="24"/>
          <w:u w:val="single"/>
          <w:lang w:val="sr-Latn-RS"/>
        </w:rPr>
        <w:t>.</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Proširenje finansijske istrage</w:t>
      </w:r>
    </w:p>
    <w:p w:rsidR="000118CD" w:rsidRPr="001E43A1" w:rsidRDefault="00E06CFF" w:rsidP="00442A9A">
      <w:pPr>
        <w:pStyle w:val="4clan"/>
        <w:tabs>
          <w:tab w:val="left" w:pos="142"/>
        </w:tabs>
        <w:rPr>
          <w:rFonts w:ascii="Cambria" w:hAnsi="Cambria"/>
        </w:rPr>
      </w:pPr>
      <w:r w:rsidRPr="001E43A1">
        <w:rPr>
          <w:rFonts w:ascii="Cambria" w:hAnsi="Cambria"/>
        </w:rPr>
        <w:t>Član 17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Ako podaci i dokazi pribavljeni u toku finansijske istrage ukazuju da postoji osnov sumnje da je </w:t>
      </w:r>
      <w:r w:rsidR="00A10ADC" w:rsidRPr="009045DC">
        <w:rPr>
          <w:rFonts w:ascii="Times New Roman" w:hAnsi="Times New Roman" w:cs="Times New Roman"/>
          <w:b/>
          <w:color w:val="C00000"/>
          <w:sz w:val="24"/>
          <w:szCs w:val="24"/>
          <w:u w:val="single"/>
          <w:lang w:val="sr-Latn-RS"/>
        </w:rPr>
        <w:t>imovinska korist stečena kriminalnom djelatnošću odnosno imovina nezakonitog porijekla</w:t>
      </w:r>
      <w:r w:rsidR="00A10ADC" w:rsidRPr="001E43A1">
        <w:rPr>
          <w:rFonts w:ascii="Cambria" w:hAnsi="Cambria"/>
          <w:sz w:val="24"/>
          <w:szCs w:val="24"/>
        </w:rPr>
        <w:t xml:space="preserve"> </w:t>
      </w:r>
      <w:r w:rsidRPr="001E43A1">
        <w:rPr>
          <w:rFonts w:ascii="Cambria" w:hAnsi="Cambria"/>
          <w:sz w:val="24"/>
          <w:szCs w:val="24"/>
        </w:rPr>
        <w:t>prenesena na drugo lice koje nije obuhvaćeno naredbom za sprovođenje istrage, državni tužilac će donijeti naredbu da se finansijska istraga proširi i sprovede i protiv tog lica.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Okončanje finansijske istrage</w:t>
      </w:r>
    </w:p>
    <w:p w:rsidR="000118CD" w:rsidRPr="001E43A1" w:rsidRDefault="00E06CFF" w:rsidP="00442A9A">
      <w:pPr>
        <w:pStyle w:val="4clan"/>
        <w:tabs>
          <w:tab w:val="left" w:pos="142"/>
        </w:tabs>
        <w:rPr>
          <w:rFonts w:ascii="Cambria" w:hAnsi="Cambria"/>
        </w:rPr>
      </w:pPr>
      <w:r w:rsidRPr="001E43A1">
        <w:rPr>
          <w:rFonts w:ascii="Cambria" w:hAnsi="Cambria"/>
        </w:rPr>
        <w:t>Član 18</w:t>
      </w:r>
    </w:p>
    <w:p w:rsidR="00A24E4B" w:rsidRPr="00A24E4B" w:rsidRDefault="00A24E4B" w:rsidP="00442A9A">
      <w:pPr>
        <w:tabs>
          <w:tab w:val="left" w:pos="142"/>
        </w:tabs>
        <w:ind w:firstLine="709"/>
        <w:jc w:val="both"/>
        <w:rPr>
          <w:b/>
          <w:color w:val="C00000"/>
          <w:u w:val="single"/>
          <w:lang w:val="sr-Latn-RS"/>
        </w:rPr>
      </w:pPr>
      <w:r w:rsidRPr="00A24E4B">
        <w:rPr>
          <w:b/>
          <w:color w:val="C00000"/>
          <w:u w:val="single"/>
          <w:lang w:val="sr-Latn-RS"/>
        </w:rPr>
        <w:t>Državni tužilac završava finansijsku istragu u roku iz člana 16b ovog zakona ili kada utvrdi da je stanje stvari dovoljno razjašnjeno za podnošenje zahtjeva za trajno oduzimanje imovinske koristi stečene kriminalnom djelatnošću, odnosno tužbe za trajno oduzimanje imovine nezakonitog porijekla ili za obustavljanje finansijske istrage.</w:t>
      </w:r>
    </w:p>
    <w:p w:rsidR="00A24E4B" w:rsidRPr="00A24E4B" w:rsidRDefault="00A24E4B" w:rsidP="00442A9A">
      <w:pPr>
        <w:tabs>
          <w:tab w:val="left" w:pos="142"/>
        </w:tabs>
        <w:ind w:firstLine="708"/>
        <w:jc w:val="both"/>
        <w:rPr>
          <w:b/>
          <w:color w:val="C00000"/>
          <w:u w:val="single"/>
          <w:lang w:val="sr-Latn-RS"/>
        </w:rPr>
      </w:pPr>
      <w:r w:rsidRPr="00A24E4B">
        <w:rPr>
          <w:b/>
          <w:color w:val="C00000"/>
          <w:u w:val="single"/>
          <w:lang w:val="sr-Latn-RS"/>
        </w:rPr>
        <w:t xml:space="preserve">Kad utvrdi da je stanje stvari dovoljno razjašnjeno, državni tužilac će prije zaključenja finansijske istrage, pozvati okrivljenog odnosno osumnjičenog čija je imovina bila predmet finansijske istrage da se izjasni i dostavi dokaze o zakonitosti sticanja imovine. </w:t>
      </w:r>
    </w:p>
    <w:p w:rsidR="00A24E4B" w:rsidRPr="00A24E4B" w:rsidRDefault="00A24E4B" w:rsidP="00442A9A">
      <w:pPr>
        <w:tabs>
          <w:tab w:val="left" w:pos="142"/>
        </w:tabs>
        <w:ind w:firstLine="709"/>
        <w:jc w:val="both"/>
        <w:rPr>
          <w:b/>
          <w:color w:val="C00000"/>
          <w:u w:val="single"/>
          <w:lang w:val="sr-Latn-RS"/>
        </w:rPr>
      </w:pPr>
      <w:r w:rsidRPr="00A24E4B">
        <w:rPr>
          <w:b/>
          <w:color w:val="C00000"/>
          <w:u w:val="single"/>
          <w:lang w:val="sr-Latn-RS"/>
        </w:rPr>
        <w:t xml:space="preserve">Poziv iz stava 2 ovog člana sadrži razloge pozivanja, rok u kojem se okrivljeni odnosno osumnjičeni iz stava 2 ovog člana može odazvati, kao i upozorenje o pravnim posljedicama neodazivanja i da se u tom slučaju neće se više pozivati. </w:t>
      </w:r>
    </w:p>
    <w:p w:rsidR="00A24E4B" w:rsidRDefault="00A24E4B" w:rsidP="00442A9A">
      <w:pPr>
        <w:pStyle w:val="6naslov"/>
        <w:tabs>
          <w:tab w:val="left" w:pos="142"/>
        </w:tabs>
        <w:ind w:firstLine="708"/>
        <w:jc w:val="left"/>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O izjašnjenju na poziv iz stava 2 državni tužilac sačinjavna zapisnik</w:t>
      </w:r>
      <w:r>
        <w:rPr>
          <w:rFonts w:ascii="Times New Roman" w:hAnsi="Times New Roman" w:cs="Times New Roman"/>
          <w:b/>
          <w:color w:val="C00000"/>
          <w:sz w:val="24"/>
          <w:szCs w:val="24"/>
          <w:u w:val="single"/>
          <w:lang w:val="sr-Latn-RS"/>
        </w:rPr>
        <w:t>.</w:t>
      </w:r>
    </w:p>
    <w:p w:rsidR="00A24E4B" w:rsidRDefault="00A24E4B" w:rsidP="00442A9A">
      <w:pPr>
        <w:pStyle w:val="6naslov"/>
        <w:tabs>
          <w:tab w:val="left" w:pos="142"/>
        </w:tabs>
        <w:ind w:firstLine="708"/>
        <w:jc w:val="left"/>
        <w:rPr>
          <w:rFonts w:ascii="Times New Roman" w:hAnsi="Times New Roman" w:cs="Times New Roman"/>
          <w:b/>
          <w:color w:val="C00000"/>
          <w:sz w:val="24"/>
          <w:szCs w:val="24"/>
          <w:u w:val="single"/>
          <w:lang w:val="sr-Latn-RS"/>
        </w:rPr>
      </w:pP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Obustava finansijske istrage</w:t>
      </w: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Član 18a</w:t>
      </w: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Državni tužilac će naredbom obustaviti finansijsku istragu ako u toku finansijske istrage ili po njenom okončanju utvrdi da ne postoje uslovi za podnošenje tužbe za trajno oduzimanje imovine nezakonitog porijekla.</w:t>
      </w: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Državni tužilac će naredbom obustaviti finasijsku istragu istekom roka iz člana 16b ovog zakona.</w:t>
      </w:r>
      <w:r w:rsidRPr="00A24E4B">
        <w:rPr>
          <w:rFonts w:ascii="Times New Roman" w:hAnsi="Times New Roman" w:cs="Times New Roman"/>
          <w:b/>
          <w:color w:val="C00000"/>
          <w:sz w:val="24"/>
          <w:szCs w:val="24"/>
          <w:u w:val="single"/>
          <w:lang w:val="sr-Latn-RS"/>
        </w:rPr>
        <w:tab/>
      </w: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 xml:space="preserve">U slučaju obustave finansijske istrage, nadležni državni tužilac će obavještenje sa spisima predmeta finansijske istrage dostaviti organu uprave nadležnom za poslove poreza radi sprovođenja postupka utvrđivanja poreske obaveze. </w:t>
      </w: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Organ uprave nadležan za poslove poreza dužan je da sprovede postupak iz stava 3 ovog člana u roku od tri mjeseca od dana dostavljanja obavještenja i spisa predmeta.</w:t>
      </w: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Izvještaj o sprovedenoj finansijskoj istrazi</w:t>
      </w: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Član 18b</w:t>
      </w:r>
    </w:p>
    <w:p w:rsidR="00A24E4B" w:rsidRPr="00A24E4B" w:rsidRDefault="00A24E4B" w:rsidP="00442A9A">
      <w:pPr>
        <w:pStyle w:val="6naslov"/>
        <w:tabs>
          <w:tab w:val="left" w:pos="142"/>
        </w:tabs>
        <w:ind w:firstLine="708"/>
        <w:rPr>
          <w:rFonts w:ascii="Times New Roman" w:hAnsi="Times New Roman" w:cs="Times New Roman"/>
          <w:b/>
          <w:color w:val="C00000"/>
          <w:sz w:val="24"/>
          <w:szCs w:val="24"/>
          <w:u w:val="single"/>
          <w:lang w:val="sr-Latn-RS"/>
        </w:rPr>
      </w:pP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lastRenderedPageBreak/>
        <w:t>Kad utvrdi da je stanje stvari dovoljno razjašnjeno za podnošenje tužbe za trajno oduzimanje imovine nezakonitog porijekla, državni tužilac će zaključiti finansijsku istragu i sačiniti izvještaj o sprovedenoj finansijskoj istrazi.</w:t>
      </w:r>
    </w:p>
    <w:p w:rsidR="00A24E4B" w:rsidRPr="00A24E4B" w:rsidRDefault="00A24E4B" w:rsidP="00442A9A">
      <w:pPr>
        <w:pStyle w:val="6naslov"/>
        <w:tabs>
          <w:tab w:val="left" w:pos="142"/>
        </w:tabs>
        <w:ind w:firstLine="708"/>
        <w:jc w:val="both"/>
        <w:rPr>
          <w:rFonts w:ascii="Times New Roman" w:hAnsi="Times New Roman" w:cs="Times New Roman"/>
          <w:b/>
          <w:color w:val="C00000"/>
          <w:sz w:val="24"/>
          <w:szCs w:val="24"/>
          <w:u w:val="single"/>
          <w:lang w:val="sr-Latn-RS"/>
        </w:rPr>
      </w:pPr>
      <w:r w:rsidRPr="00A24E4B">
        <w:rPr>
          <w:rFonts w:ascii="Times New Roman" w:hAnsi="Times New Roman" w:cs="Times New Roman"/>
          <w:b/>
          <w:color w:val="C00000"/>
          <w:sz w:val="24"/>
          <w:szCs w:val="24"/>
          <w:u w:val="single"/>
          <w:lang w:val="sr-Latn-RS"/>
        </w:rPr>
        <w:t>Izvještaj iz stava 1 ovog člana sa spisima predmeta, državni tužilac dostavlja Zaštitniku u roku od 15 dana od zaključenja finansijske istrage</w:t>
      </w:r>
    </w:p>
    <w:p w:rsidR="00A24E4B" w:rsidRDefault="00A24E4B" w:rsidP="00442A9A">
      <w:pPr>
        <w:pStyle w:val="6naslov"/>
        <w:tabs>
          <w:tab w:val="left" w:pos="142"/>
        </w:tabs>
        <w:rPr>
          <w:rFonts w:ascii="Times New Roman" w:hAnsi="Times New Roman" w:cs="Times New Roman"/>
          <w:sz w:val="24"/>
          <w:szCs w:val="24"/>
          <w:lang w:val="sr-Latn-RS"/>
        </w:rPr>
      </w:pP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IV. PRIVREMENE MJERE OBEZBJEĐENjA I PRIVREMENO ODUZIMANjE POKRETNE IMOVINE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Vrste privremenih mjera obezbjeđenja i oduzimanje pokretne imovine</w:t>
      </w:r>
    </w:p>
    <w:p w:rsidR="000118CD" w:rsidRPr="001E43A1" w:rsidRDefault="00E06CFF" w:rsidP="00442A9A">
      <w:pPr>
        <w:pStyle w:val="4clan"/>
        <w:tabs>
          <w:tab w:val="left" w:pos="142"/>
        </w:tabs>
        <w:rPr>
          <w:rFonts w:ascii="Cambria" w:hAnsi="Cambria"/>
        </w:rPr>
      </w:pPr>
      <w:r w:rsidRPr="001E43A1">
        <w:rPr>
          <w:rFonts w:ascii="Cambria" w:hAnsi="Cambria"/>
        </w:rPr>
        <w:t>Član 19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Radi očuvanja </w:t>
      </w:r>
      <w:r w:rsidR="008B6AB6" w:rsidRPr="009045DC">
        <w:rPr>
          <w:rFonts w:ascii="Times New Roman" w:hAnsi="Times New Roman" w:cs="Times New Roman"/>
          <w:b/>
          <w:color w:val="C00000"/>
          <w:sz w:val="24"/>
          <w:szCs w:val="24"/>
          <w:u w:val="single"/>
          <w:lang w:val="sr-Latn-RS"/>
        </w:rPr>
        <w:t>imovinsk</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korist</w:t>
      </w:r>
      <w:r w:rsidR="008B6AB6">
        <w:rPr>
          <w:rFonts w:ascii="Times New Roman" w:hAnsi="Times New Roman" w:cs="Times New Roman"/>
          <w:b/>
          <w:color w:val="C00000"/>
          <w:sz w:val="24"/>
          <w:szCs w:val="24"/>
          <w:u w:val="single"/>
          <w:lang w:val="sr-Latn-RS"/>
        </w:rPr>
        <w:t>i stečene</w:t>
      </w:r>
      <w:r w:rsidR="008B6AB6" w:rsidRPr="009045DC">
        <w:rPr>
          <w:rFonts w:ascii="Times New Roman" w:hAnsi="Times New Roman" w:cs="Times New Roman"/>
          <w:b/>
          <w:color w:val="C00000"/>
          <w:sz w:val="24"/>
          <w:szCs w:val="24"/>
          <w:u w:val="single"/>
          <w:lang w:val="sr-Latn-RS"/>
        </w:rPr>
        <w:t xml:space="preserve"> kriminalnom djelatnošću odnosno imovin</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nezakonitog porijekla</w:t>
      </w:r>
      <w:r w:rsidR="008B6AB6" w:rsidRPr="001E43A1">
        <w:rPr>
          <w:rFonts w:ascii="Cambria" w:hAnsi="Cambria"/>
          <w:sz w:val="24"/>
          <w:szCs w:val="24"/>
        </w:rPr>
        <w:t xml:space="preserve"> </w:t>
      </w:r>
      <w:r w:rsidRPr="001E43A1">
        <w:rPr>
          <w:rFonts w:ascii="Cambria" w:hAnsi="Cambria"/>
          <w:sz w:val="24"/>
          <w:szCs w:val="24"/>
        </w:rPr>
        <w:t>i radi mogućeg naknadnog oduzimanja te imovinske koristi državni tužilac može predložiti određivanje privremene mjere obezbjeđenja (zamrzavanje imovine), i to: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zabrana raspolaganja i korišćenja nepokretnosti, uz zabilježbu zabrane u katastru nepokretnosti;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nalog banci da uskrati isplatu novčanog iznosa za koji se određuje privremena mjera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zabrana raspolaganja potraživanjem iz obligacionog odnosa;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zabrana otuđenja i opterećenja akcija ili udjela u privrednom društvu, uz upis zabrane u javne evidencije;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zabrana korišćenja ili raspolaganja pravima na osnovu akcija i udjela u privrednom društvu i drugih hartija od vrijednosti;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uvođenje privremene uprave u privrednom društvu.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Radi očuvanja </w:t>
      </w:r>
      <w:r w:rsidR="008B6AB6" w:rsidRPr="009045DC">
        <w:rPr>
          <w:rFonts w:ascii="Times New Roman" w:hAnsi="Times New Roman" w:cs="Times New Roman"/>
          <w:b/>
          <w:color w:val="C00000"/>
          <w:sz w:val="24"/>
          <w:szCs w:val="24"/>
          <w:u w:val="single"/>
          <w:lang w:val="sr-Latn-RS"/>
        </w:rPr>
        <w:t>imovinsk</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korist</w:t>
      </w:r>
      <w:r w:rsidR="008B6AB6">
        <w:rPr>
          <w:rFonts w:ascii="Times New Roman" w:hAnsi="Times New Roman" w:cs="Times New Roman"/>
          <w:b/>
          <w:color w:val="C00000"/>
          <w:sz w:val="24"/>
          <w:szCs w:val="24"/>
          <w:u w:val="single"/>
          <w:lang w:val="sr-Latn-RS"/>
        </w:rPr>
        <w:t>i stečene</w:t>
      </w:r>
      <w:r w:rsidR="008B6AB6" w:rsidRPr="009045DC">
        <w:rPr>
          <w:rFonts w:ascii="Times New Roman" w:hAnsi="Times New Roman" w:cs="Times New Roman"/>
          <w:b/>
          <w:color w:val="C00000"/>
          <w:sz w:val="24"/>
          <w:szCs w:val="24"/>
          <w:u w:val="single"/>
          <w:lang w:val="sr-Latn-RS"/>
        </w:rPr>
        <w:t xml:space="preserve"> kriminalnom djelatnošću odnosno imovin</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nezakonitog porijekla</w:t>
      </w:r>
      <w:r w:rsidR="008B6AB6" w:rsidRPr="001E43A1">
        <w:rPr>
          <w:rFonts w:ascii="Cambria" w:hAnsi="Cambria"/>
          <w:sz w:val="24"/>
          <w:szCs w:val="24"/>
        </w:rPr>
        <w:t xml:space="preserve"> </w:t>
      </w:r>
      <w:r w:rsidRPr="001E43A1">
        <w:rPr>
          <w:rFonts w:ascii="Cambria" w:hAnsi="Cambria"/>
          <w:sz w:val="24"/>
          <w:szCs w:val="24"/>
        </w:rPr>
        <w:t>i radi omogućavanja trajnog oduzimanja te imovinske koristi, sud može odrediti privremeno oduzimanje pokretne imovine (zaplijena), na predlog državnog tužioca.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Uslovi za određivanje privremene mjere obezbjeđenja</w:t>
      </w:r>
    </w:p>
    <w:p w:rsidR="000118CD" w:rsidRPr="001E43A1" w:rsidRDefault="00E06CFF" w:rsidP="00442A9A">
      <w:pPr>
        <w:pStyle w:val="4clan"/>
        <w:tabs>
          <w:tab w:val="left" w:pos="142"/>
        </w:tabs>
        <w:rPr>
          <w:rFonts w:ascii="Cambria" w:hAnsi="Cambria"/>
        </w:rPr>
      </w:pPr>
      <w:r w:rsidRPr="001E43A1">
        <w:rPr>
          <w:rFonts w:ascii="Cambria" w:hAnsi="Cambria"/>
        </w:rPr>
        <w:t>Član 20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Privremena mjera obezbjeđenja određuje se ako postoji osnovana sumnja da je </w:t>
      </w:r>
      <w:r w:rsidR="002206D8" w:rsidRPr="009045DC">
        <w:rPr>
          <w:rFonts w:ascii="Times New Roman" w:hAnsi="Times New Roman" w:cs="Times New Roman"/>
          <w:b/>
          <w:color w:val="C00000"/>
          <w:sz w:val="24"/>
          <w:szCs w:val="24"/>
          <w:u w:val="single"/>
          <w:lang w:val="sr-Latn-RS"/>
        </w:rPr>
        <w:t>imovinska korist stečena kriminalnom djelatnošću odnosno imovina nezakonitog porijekla</w:t>
      </w:r>
      <w:r w:rsidR="002206D8" w:rsidRPr="001E43A1">
        <w:rPr>
          <w:rFonts w:ascii="Cambria" w:hAnsi="Cambria"/>
          <w:sz w:val="24"/>
          <w:szCs w:val="24"/>
        </w:rPr>
        <w:t xml:space="preserve"> </w:t>
      </w:r>
      <w:r w:rsidRPr="001E43A1">
        <w:rPr>
          <w:rFonts w:ascii="Cambria" w:hAnsi="Cambria"/>
          <w:sz w:val="24"/>
          <w:szCs w:val="24"/>
        </w:rPr>
        <w:t>i opasnost da će oduzimanje te imovinske koristi biti onemogućeno ili otežano.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Privremena mjera obezbjeđenja određuje se ako, pored uslova iz stava 1 ovog člana, postoji jedan od sljedećih rizika: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da će se vrijednost imovinske koristi iz stava 1 ovog člana umanjiti;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da će imalac sam ili preko drugih lica imovinsku korist iz stava 1 ovog člana upotrijebiti za izvršenje krivičnog djela;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da će imalac sam ili preko drugih lica koristiti imovinsku korist iz stava 1 ovog člana na način da spriječi ili znamo oteža njeno oduzimanje.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Uvođenje privremene uprave u privrednom društvu može se odrediti uz zabranu otuđenja i opterećenja akcija ili udjela u privrednom društvu, uz upis zabrane u javne evidencije ili uz zabranu korišćenja ili raspolaganja pravima na osnovu akcija ili udjela u privrednom društvu, ako su pored uslova iz st. 1 i 2 ovog člana ispunjeni i sljedeći uslovi: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 da imalac posjeduje akcije ili udjele u visini od najmanje 25% svih akcija, odnosno udjela privrednog društva ili kontroliše •privredno društvo na osnovu dominantnog položaja u upravljanju privrednim društvom;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da postoji potreba da se zaštiti imovina privrednog društva.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Prilikom određivanja privremene mjere obezbjeđenja sud će se ograničiti na utvrđivanje očigledne nesrazmjernosti između vrijednosti imovine nakon umanjenja za plaćene poreze i druge dažbine i zakonitih prihoda imaoca.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Nadležnost za određivanje privremene mjere obezbjeđenja</w:t>
      </w:r>
    </w:p>
    <w:p w:rsidR="000118CD" w:rsidRPr="001E43A1" w:rsidRDefault="00E06CFF" w:rsidP="00442A9A">
      <w:pPr>
        <w:pStyle w:val="4clan"/>
        <w:tabs>
          <w:tab w:val="left" w:pos="142"/>
        </w:tabs>
        <w:rPr>
          <w:rFonts w:ascii="Cambria" w:hAnsi="Cambria"/>
        </w:rPr>
      </w:pPr>
      <w:r w:rsidRPr="001E43A1">
        <w:rPr>
          <w:rFonts w:ascii="Cambria" w:hAnsi="Cambria"/>
        </w:rPr>
        <w:t>Član 21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Privremenu mjeru obezbjeđenja rješenjem određuje sud, na predlog državnog tužioca.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određivanje privremene mjere obezbjeđenja nadležan je sudija za istragu, a za odlučivanje po žalbi vijeće sastavljeno od troje sudija prvostepenog suda.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hitnim slučajevima državni tužilac može naredbom: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zabraniti raspolaganje i korišćenje nepokretnosti, uz zabilježbu zabrane u katastru nepokretnosti;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naložiti banci da uskrati isplatu novčanog iznosa za koji se određuje privremena mjera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zabraniti raspolaganje potraživanjem iz obligacionog odnosa;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zabraniti otuđenje i opterećenje akcija ili udjela u privrednom društvu, uz upis zabrane u javne evidencije;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zabraniti korišćenje ili raspolaganje pravima na osnovu akcija i udjela u privrednom društvu i drugih hartija od vrijednosti;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odrediti privremeno oduzimanje pokretne imovine (zaplijena).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Državni tužilac će, bez odlaganja, obavijestiti sudiju za istragu o donošenju naredbe iz stava 3 ovog člana i podnijeti predlog za određivanje privremene mjere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Naredba iz stava 3 ovog člana biće na snazi dok sud ne donese rješenje iz stava 1 ovog člana.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Predlog za određivanje privremene mjere obezbjeđenja</w:t>
      </w:r>
    </w:p>
    <w:p w:rsidR="000118CD" w:rsidRPr="001E43A1" w:rsidRDefault="00E06CFF" w:rsidP="00442A9A">
      <w:pPr>
        <w:pStyle w:val="4clan"/>
        <w:tabs>
          <w:tab w:val="left" w:pos="142"/>
        </w:tabs>
        <w:rPr>
          <w:rFonts w:ascii="Cambria" w:hAnsi="Cambria"/>
        </w:rPr>
      </w:pPr>
      <w:r w:rsidRPr="001E43A1">
        <w:rPr>
          <w:rFonts w:ascii="Cambria" w:hAnsi="Cambria"/>
        </w:rPr>
        <w:t>Član 22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Predlog za određivanje privremene mjere obezbjeđenja sadrži: podatke o imaocu ili vlasniku stvari, zakonskom nazivu krivičnog djela i imovinskoj koristi koja je predmet privremene mjere obezbjeđenja; dokaze o pravnom osnovu vlasništva; okolnosti iz kojih proizilazi osnovana sumnja da je imovinska korist stečena kriminalnom djelatnošću i razloge koji opravdavaju potrebu za određivanje privremene mjere obezbjeđenja.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Ročište</w:t>
      </w:r>
    </w:p>
    <w:p w:rsidR="000118CD" w:rsidRPr="001E43A1" w:rsidRDefault="00E06CFF" w:rsidP="00442A9A">
      <w:pPr>
        <w:pStyle w:val="4clan"/>
        <w:tabs>
          <w:tab w:val="left" w:pos="142"/>
        </w:tabs>
        <w:rPr>
          <w:rFonts w:ascii="Cambria" w:hAnsi="Cambria"/>
        </w:rPr>
      </w:pPr>
      <w:r w:rsidRPr="001E43A1">
        <w:rPr>
          <w:rFonts w:ascii="Cambria" w:hAnsi="Cambria"/>
        </w:rPr>
        <w:t>Član 23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Sudija za istragu će zakazati ročište za odlučivanje o predlogu za određivanje privremene mjere obezbjeđenja na koje će pozvati državnog tužioca, čije je prisustvo obavezno.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Ročište iz stava 1 ovog člana, održaće se najkasnije u roku od tri dana od dana dostavljanja predloga za određivanje privremene mjere obezbjeđenja. </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lastRenderedPageBreak/>
        <w:t>Odluka sudije za istragu</w:t>
      </w:r>
    </w:p>
    <w:p w:rsidR="000118CD" w:rsidRPr="001E43A1" w:rsidRDefault="00E06CFF" w:rsidP="00442A9A">
      <w:pPr>
        <w:pStyle w:val="4clan"/>
        <w:tabs>
          <w:tab w:val="left" w:pos="142"/>
        </w:tabs>
        <w:rPr>
          <w:rFonts w:ascii="Cambria" w:hAnsi="Cambria"/>
        </w:rPr>
      </w:pPr>
      <w:r w:rsidRPr="001E43A1">
        <w:rPr>
          <w:rFonts w:ascii="Cambria" w:hAnsi="Cambria"/>
        </w:rPr>
        <w:t>Član 24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Nakon održanog ročišta iz člana 23 stav 1 ovog zakona, a najkasnije u roku od tri dana od završetka ročišta, sudija za istragu će donijeti rješenje kojim se određuje privremena mjera obezbjeđenja ili rješenje kojim se odbija predlog za određivanje privremene mjere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Rješenje iz stava 1 ovog člana mora biti obrazloženo.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Sudija za istragu nije vezan predlogom državnog tužioca za određivanje privremene mjere obezbjeđenja u pogledu vrste mjere.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Rješenje</w:t>
      </w:r>
    </w:p>
    <w:p w:rsidR="000118CD" w:rsidRPr="001E43A1" w:rsidRDefault="00E06CFF" w:rsidP="00442A9A">
      <w:pPr>
        <w:pStyle w:val="4clan"/>
        <w:tabs>
          <w:tab w:val="left" w:pos="142"/>
        </w:tabs>
        <w:rPr>
          <w:rFonts w:ascii="Cambria" w:hAnsi="Cambria"/>
        </w:rPr>
      </w:pPr>
      <w:r w:rsidRPr="001E43A1">
        <w:rPr>
          <w:rFonts w:ascii="Cambria" w:hAnsi="Cambria"/>
        </w:rPr>
        <w:t>Član 25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Rješenje kojim se određuje privremena mjera obezbjeđenja sadrži: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podatke o imaocu;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zakonski naziv krivičnog djela iz člana 2 stav 1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naziv privremene mjere obezbjeđenja koja se određuje;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podatke o imovinskoj koristi koja je predmet privremene mjere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okolnosti iz kojih proizilazi osnovana sumnja da</w:t>
      </w:r>
      <w:r w:rsidR="008B6AB6">
        <w:rPr>
          <w:rFonts w:ascii="Cambria" w:hAnsi="Cambria"/>
          <w:sz w:val="24"/>
          <w:szCs w:val="24"/>
        </w:rPr>
        <w:t xml:space="preserve"> </w:t>
      </w:r>
      <w:r w:rsidRPr="001E43A1">
        <w:rPr>
          <w:rFonts w:ascii="Cambria" w:hAnsi="Cambria"/>
          <w:sz w:val="24"/>
          <w:szCs w:val="24"/>
        </w:rPr>
        <w:t xml:space="preserve">je </w:t>
      </w:r>
      <w:r w:rsidR="00B76F8A" w:rsidRPr="009045DC">
        <w:rPr>
          <w:rFonts w:ascii="Times New Roman" w:hAnsi="Times New Roman" w:cs="Times New Roman"/>
          <w:b/>
          <w:color w:val="C00000"/>
          <w:sz w:val="24"/>
          <w:szCs w:val="24"/>
          <w:u w:val="single"/>
          <w:lang w:val="sr-Latn-RS"/>
        </w:rPr>
        <w:t>imovinska korist stečena kriminalnom djelatnošću odnosno imovina nezakonitog porijekla</w:t>
      </w:r>
      <w:r w:rsidRPr="001E43A1">
        <w:rPr>
          <w:rFonts w:ascii="Cambria" w:hAnsi="Cambria"/>
          <w:sz w:val="24"/>
          <w:szCs w:val="24"/>
        </w:rPr>
        <w: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razloge za određivanje privremene mjere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7. vrijeme za koje se određuje privremena mjera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8. pouku o pravu na žalbu i upozorenje da žalba ne zadržava izvršenje rješenja.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Dostavljanje rješenja</w:t>
      </w:r>
    </w:p>
    <w:p w:rsidR="000118CD" w:rsidRPr="001E43A1" w:rsidRDefault="00E06CFF" w:rsidP="00442A9A">
      <w:pPr>
        <w:pStyle w:val="4clan"/>
        <w:tabs>
          <w:tab w:val="left" w:pos="142"/>
        </w:tabs>
        <w:rPr>
          <w:rFonts w:ascii="Cambria" w:hAnsi="Cambria"/>
        </w:rPr>
      </w:pPr>
      <w:r w:rsidRPr="001E43A1">
        <w:rPr>
          <w:rFonts w:ascii="Cambria" w:hAnsi="Cambria"/>
        </w:rPr>
        <w:t>Član 26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Rješenje o određivanju privremene mjere obezbjeđenja dostavlja se imaocu, braniocu ili punomoćniku, državnom tužiocu i nadležnom organu.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Radi zaštite prava i interesa savjesnih trećih lica, rješenje o određivanju privremene mjere obezbjeđenja objaviće se u "Službenom listu Crne Gore" i istaći na oglasnoj tabli suda, a može se objaviti i u jednom od štampanih medija u Crnoj Gori.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Uz rješenje o određivanju privremene mjere obezbjeđenja objaviće se i poziv savjesnim trećim licima da mogu stupiti u postupak po ovom zakonu do pravosnažnosti odluke o trajnom oduzimanju</w:t>
      </w:r>
      <w:r w:rsidR="008B6AB6" w:rsidRPr="008B6AB6">
        <w:rPr>
          <w:rFonts w:ascii="Times New Roman" w:hAnsi="Times New Roman" w:cs="Times New Roman"/>
          <w:b/>
          <w:color w:val="C00000"/>
          <w:sz w:val="24"/>
          <w:szCs w:val="24"/>
          <w:u w:val="single"/>
          <w:lang w:val="sr-Latn-RS"/>
        </w:rPr>
        <w:t xml:space="preserve"> </w:t>
      </w:r>
      <w:r w:rsidR="008B6AB6" w:rsidRPr="009045DC">
        <w:rPr>
          <w:rFonts w:ascii="Times New Roman" w:hAnsi="Times New Roman" w:cs="Times New Roman"/>
          <w:b/>
          <w:color w:val="C00000"/>
          <w:sz w:val="24"/>
          <w:szCs w:val="24"/>
          <w:u w:val="single"/>
          <w:lang w:val="sr-Latn-RS"/>
        </w:rPr>
        <w:t>imovinsk</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korist</w:t>
      </w:r>
      <w:r w:rsidR="008B6AB6">
        <w:rPr>
          <w:rFonts w:ascii="Times New Roman" w:hAnsi="Times New Roman" w:cs="Times New Roman"/>
          <w:b/>
          <w:color w:val="C00000"/>
          <w:sz w:val="24"/>
          <w:szCs w:val="24"/>
          <w:u w:val="single"/>
          <w:lang w:val="sr-Latn-RS"/>
        </w:rPr>
        <w:t>i stečene</w:t>
      </w:r>
      <w:r w:rsidR="008B6AB6" w:rsidRPr="009045DC">
        <w:rPr>
          <w:rFonts w:ascii="Times New Roman" w:hAnsi="Times New Roman" w:cs="Times New Roman"/>
          <w:b/>
          <w:color w:val="C00000"/>
          <w:sz w:val="24"/>
          <w:szCs w:val="24"/>
          <w:u w:val="single"/>
          <w:lang w:val="sr-Latn-RS"/>
        </w:rPr>
        <w:t xml:space="preserve"> kriminalnom djelatnošću odnosno imovin</w:t>
      </w:r>
      <w:r w:rsidR="008B6AB6">
        <w:rPr>
          <w:rFonts w:ascii="Times New Roman" w:hAnsi="Times New Roman" w:cs="Times New Roman"/>
          <w:b/>
          <w:color w:val="C00000"/>
          <w:sz w:val="24"/>
          <w:szCs w:val="24"/>
          <w:u w:val="single"/>
          <w:lang w:val="sr-Latn-RS"/>
        </w:rPr>
        <w:t>e</w:t>
      </w:r>
      <w:r w:rsidR="008B6AB6" w:rsidRPr="009045DC">
        <w:rPr>
          <w:rFonts w:ascii="Times New Roman" w:hAnsi="Times New Roman" w:cs="Times New Roman"/>
          <w:b/>
          <w:color w:val="C00000"/>
          <w:sz w:val="24"/>
          <w:szCs w:val="24"/>
          <w:u w:val="single"/>
          <w:lang w:val="sr-Latn-RS"/>
        </w:rPr>
        <w:t xml:space="preserve"> nezakonitog porijekla</w:t>
      </w:r>
      <w:bookmarkStart w:id="0" w:name="_GoBack"/>
      <w:bookmarkEnd w:id="0"/>
      <w:r w:rsidRPr="001E43A1">
        <w:rPr>
          <w:rFonts w:ascii="Cambria" w:hAnsi="Cambria"/>
          <w:sz w:val="24"/>
          <w:szCs w:val="24"/>
        </w:rPr>
        <w: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Savjesna treća lica imaju procesna prava koja ima oštećeni u skladu sa ovim zakonom i Zakonikom o krivičnom postupku.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Žalba</w:t>
      </w:r>
    </w:p>
    <w:p w:rsidR="000118CD" w:rsidRPr="001E43A1" w:rsidRDefault="00E06CFF" w:rsidP="00442A9A">
      <w:pPr>
        <w:pStyle w:val="4clan"/>
        <w:tabs>
          <w:tab w:val="left" w:pos="142"/>
        </w:tabs>
        <w:rPr>
          <w:rFonts w:ascii="Cambria" w:hAnsi="Cambria"/>
        </w:rPr>
      </w:pPr>
      <w:r w:rsidRPr="001E43A1">
        <w:rPr>
          <w:rFonts w:ascii="Cambria" w:hAnsi="Cambria"/>
        </w:rPr>
        <w:t>Član 27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Protiv rješenja sudije za istragu kojim se odbija predlog državnog tužioca za određivanje privremene mjere obezbjeđenja, državni tužilac može izjaviti žalbu u roku od osam dana od dana dostavljanja rješenja.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Protiv rješenja sudije za istragu kojim je određena privremena mjera obezbjeđenja imalac, branilac ili punomoćnik mogu izjaviti žalbu, u roku od osam dana od dana dostavljanja rješenja, koja ne odlaže izvršenje rješenja.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Uz žalbu iz stava 2 ovog člana, imalac dostavlja dokaze o porijeklu imovinske koristi za koju je određena privremena mjera obezbjeđenja.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Postupak po žalbi</w:t>
      </w:r>
    </w:p>
    <w:p w:rsidR="000118CD" w:rsidRPr="001E43A1" w:rsidRDefault="00E06CFF" w:rsidP="00442A9A">
      <w:pPr>
        <w:pStyle w:val="4clan"/>
        <w:tabs>
          <w:tab w:val="left" w:pos="142"/>
        </w:tabs>
        <w:rPr>
          <w:rFonts w:ascii="Cambria" w:hAnsi="Cambria"/>
        </w:rPr>
      </w:pPr>
      <w:r w:rsidRPr="001E43A1">
        <w:rPr>
          <w:rFonts w:ascii="Cambria" w:hAnsi="Cambria"/>
        </w:rPr>
        <w:t>Član 28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Radi odlučivanja o žalbi protiv rješenja kojim se određuje privremena mjera obezbjeđenja, vijeće iz člana 21 stav 2 ovog zakona zakazuje ročište na koje poziva imaoca, njegovog branioca ili punomoćnika i državnog tužioca.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Radi odlučivanja o žalbi protiv rješenja kojim se odbija predlog državnog tužioca za određivanje privremene mjere obezbjeđenja, vijeće iz člana 21 stav 2 ovog zakona zakazuje ročište na koje poziva državnog tužioca.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Poziv i žalba dostavljaju se na poznatu adresu, odnosno sjedište lica iz st. 1 i 2 ovog člana, uz upozorenje da će se ročište održati i u slučaju njihovog nedolaska.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Ročište</w:t>
      </w:r>
    </w:p>
    <w:p w:rsidR="000118CD" w:rsidRPr="001E43A1" w:rsidRDefault="00E06CFF" w:rsidP="00442A9A">
      <w:pPr>
        <w:pStyle w:val="4clan"/>
        <w:tabs>
          <w:tab w:val="left" w:pos="142"/>
        </w:tabs>
        <w:rPr>
          <w:rFonts w:ascii="Cambria" w:hAnsi="Cambria"/>
        </w:rPr>
      </w:pPr>
      <w:r w:rsidRPr="001E43A1">
        <w:rPr>
          <w:rFonts w:ascii="Cambria" w:hAnsi="Cambria"/>
        </w:rPr>
        <w:t>Član 29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Ročište iz člana 28 ovog zakona, održaće se najkasnije u roku od 15 dana od dana podnošenja žalbe. Nedolazak uredno pozvanih lica iz člana 28 stav 1 ovog zakona, ne sprječava održavanje ročišta.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Započeto ročište održaće se, po pravilu, bez prekidanja ili odlaganja.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Odluku po žalbi vijeće iz člana 21 stav 2 ovog zakona donijeće, u roku od osam dana od dana zaključenja ročišta.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Odluka po žalbi</w:t>
      </w:r>
    </w:p>
    <w:p w:rsidR="000118CD" w:rsidRPr="001E43A1" w:rsidRDefault="00E06CFF" w:rsidP="00442A9A">
      <w:pPr>
        <w:pStyle w:val="4clan"/>
        <w:tabs>
          <w:tab w:val="left" w:pos="142"/>
        </w:tabs>
        <w:rPr>
          <w:rFonts w:ascii="Cambria" w:hAnsi="Cambria"/>
        </w:rPr>
      </w:pPr>
      <w:r w:rsidRPr="001E43A1">
        <w:rPr>
          <w:rFonts w:ascii="Cambria" w:hAnsi="Cambria"/>
        </w:rPr>
        <w:t>Član 30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Vijeće iz člana 21 stav 2 ovog zakona, odbaciće žalbu protiv rješenja iz člana 27 st. 1 i 2 ovog zakona, ako je neblagovremena, nepotpuna ili izjavljena od neovlašćenog lica.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Vijeće iz člana 21 stav 2 ovog zakona, rješenjem će odbiti žalbu ako utvrdi da je neosnovana.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vijeće iz člana 21 stav 2 ovog zakona, odlučujući po žalbi državnog tužioca iz člana 27 stav 1 ovog zakona, utvrdi da su ispunjeni uslovi za određivanje privremene mjere obezbjeđenja, usvojiće žalbu državnog tužioca i odrediti privremenu mjeru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Vijeće iz člana 21 stav 2 ovog zakona, rješenjem će usvojiti žalbu imaoca iz člana 27 stav 2 ovog zakona i ukinuti privremenu mjeru obezbjeđenja ako: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ne postoji opasnost da će naknadno oduzimanje biti onemogućeno ili otežano;</w:t>
      </w:r>
    </w:p>
    <w:p w:rsidR="000118CD" w:rsidRPr="00222D5E" w:rsidRDefault="00E06CFF" w:rsidP="00442A9A">
      <w:pPr>
        <w:pStyle w:val="1tekst"/>
        <w:tabs>
          <w:tab w:val="left" w:pos="142"/>
        </w:tabs>
        <w:ind w:right="0"/>
        <w:rPr>
          <w:rFonts w:ascii="Cambria" w:hAnsi="Cambria"/>
          <w:b/>
          <w:color w:val="C00000"/>
          <w:sz w:val="24"/>
          <w:szCs w:val="24"/>
          <w:u w:val="single"/>
        </w:rPr>
      </w:pPr>
      <w:r w:rsidRPr="00222D5E">
        <w:rPr>
          <w:rFonts w:ascii="Cambria" w:hAnsi="Cambria"/>
          <w:b/>
          <w:color w:val="C00000"/>
          <w:sz w:val="24"/>
          <w:szCs w:val="24"/>
          <w:u w:val="single"/>
        </w:rPr>
        <w:t xml:space="preserve">2) </w:t>
      </w:r>
      <w:r w:rsidR="00222D5E" w:rsidRPr="00222D5E">
        <w:rPr>
          <w:rFonts w:ascii="Times New Roman" w:hAnsi="Times New Roman" w:cs="Times New Roman"/>
          <w:b/>
          <w:color w:val="C00000"/>
          <w:sz w:val="24"/>
          <w:szCs w:val="24"/>
          <w:u w:val="single"/>
          <w:lang w:val="sr-Latn-RS"/>
        </w:rPr>
        <w:t>nema dovoljno dokaza o postojanju osnovane sumnje da je imovinska korist, odnosno imovina za koju je određena privremena mjera obezbjeđenja stečena kriminalnom djelatnošću, odnosno na nezakonit način;</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imalac dokaže da nije vlasnik cjelokupne ili dijela imovinske koristi za koju je određena privremena mjera obezbjeđenja.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Odluka drugostepenog suda</w:t>
      </w:r>
    </w:p>
    <w:p w:rsidR="000118CD" w:rsidRPr="001E43A1" w:rsidRDefault="00E06CFF" w:rsidP="00442A9A">
      <w:pPr>
        <w:pStyle w:val="4clan"/>
        <w:tabs>
          <w:tab w:val="left" w:pos="142"/>
        </w:tabs>
        <w:rPr>
          <w:rFonts w:ascii="Cambria" w:hAnsi="Cambria"/>
        </w:rPr>
      </w:pPr>
      <w:r w:rsidRPr="001E43A1">
        <w:rPr>
          <w:rFonts w:ascii="Cambria" w:hAnsi="Cambria"/>
        </w:rPr>
        <w:t>Član 31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Protiv rješenja o usvajanju žalbe državnog tužioca iz člana 30 stav 3 ovog zakona, može se izjaviti žalba drugostepenom sudu. Žalbu može izjaviti imalac, branilac ili punomoćnik, u roku od osam dana od dana dostavljanja rješenja.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Žalba iz stava 1 ovog člana, ne odlaže izvršenje rješenja.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Rješavajući po žalbi iz stava 1 ovog člana, drugostepeni sud u vijeću sastavljenom od troje sudija može: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odbaciti žalbu kao neblagovremenu ili nedozvoljenu;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odbiti žalbu kao neosnovanu;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usvojiti žalbu i rješenje preinačiti; ili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usvojiti žalbu i rješenje ukinuti i donijeti odluku.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Drugostepena odluka iz stava 3 ovog člana, donijeće se u roku od 15 dana od dana prijema žalbe.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Radi rješavanja po žalbi iz stava 1 ovog člana drugostepeni sud može održati ročište.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zakazivanje i održavanje ročišta iz stava 5 ovog člana, primjenjuju se odredbe čl. 28 i 29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Trajanje privremene mjere obezbjeđenja</w:t>
      </w:r>
    </w:p>
    <w:p w:rsidR="000118CD" w:rsidRPr="001E43A1" w:rsidRDefault="00E06CFF" w:rsidP="00442A9A">
      <w:pPr>
        <w:pStyle w:val="4clan"/>
        <w:tabs>
          <w:tab w:val="left" w:pos="142"/>
        </w:tabs>
        <w:rPr>
          <w:rFonts w:ascii="Cambria" w:hAnsi="Cambria"/>
        </w:rPr>
      </w:pPr>
      <w:r w:rsidRPr="001E43A1">
        <w:rPr>
          <w:rFonts w:ascii="Cambria" w:hAnsi="Cambria"/>
        </w:rPr>
        <w:t>Član 32</w:t>
      </w:r>
    </w:p>
    <w:p w:rsidR="003E686D" w:rsidRPr="003E686D" w:rsidRDefault="003E686D" w:rsidP="00442A9A">
      <w:pPr>
        <w:pStyle w:val="1tekst"/>
        <w:tabs>
          <w:tab w:val="left" w:pos="142"/>
        </w:tabs>
        <w:ind w:right="0"/>
        <w:rPr>
          <w:rFonts w:ascii="Cambria" w:hAnsi="Cambria"/>
          <w:b/>
          <w:color w:val="C00000"/>
          <w:sz w:val="24"/>
          <w:szCs w:val="24"/>
          <w:u w:val="single"/>
        </w:rPr>
      </w:pPr>
      <w:r w:rsidRPr="003E686D">
        <w:rPr>
          <w:rFonts w:ascii="Cambria" w:hAnsi="Cambria"/>
          <w:b/>
          <w:color w:val="C00000"/>
          <w:sz w:val="24"/>
          <w:szCs w:val="24"/>
          <w:u w:val="single"/>
        </w:rPr>
        <w:t>Privremena mjera obezbjeđenja može trajati najduže do pravosnažnosti odluke o trajnom oduzimanju imovinske koristi stečene kriminalnom djelatnošću odnosno do pravosnažnosti presude po tužbi za trajno oduzimanje imovine nezakonitog porijekla.</w:t>
      </w:r>
    </w:p>
    <w:p w:rsidR="003E686D" w:rsidRPr="003E686D" w:rsidRDefault="003E686D" w:rsidP="00442A9A">
      <w:pPr>
        <w:pStyle w:val="1tekst"/>
        <w:tabs>
          <w:tab w:val="left" w:pos="142"/>
        </w:tabs>
        <w:ind w:right="0"/>
        <w:rPr>
          <w:rFonts w:ascii="Cambria" w:hAnsi="Cambria"/>
          <w:b/>
          <w:color w:val="C00000"/>
          <w:sz w:val="24"/>
          <w:szCs w:val="24"/>
          <w:u w:val="single"/>
        </w:rPr>
      </w:pPr>
      <w:r w:rsidRPr="003E686D">
        <w:rPr>
          <w:rFonts w:ascii="Cambria" w:hAnsi="Cambria"/>
          <w:b/>
          <w:color w:val="C00000"/>
          <w:sz w:val="24"/>
          <w:szCs w:val="24"/>
          <w:u w:val="single"/>
        </w:rPr>
        <w:t>Ako je, u slučaju oduzimanja imovinske koristi stečene kriminalnom djelatnošću, privremena mjera obezbjeđenja određena u izviđaju, ukinuće se po službenoj dužnosti ako istraga ne započne u roku od šest mjeseci od dana donošenja rješenja o određivanju privremene mjere obezbjeđenja.</w:t>
      </w:r>
    </w:p>
    <w:p w:rsidR="000118CD" w:rsidRPr="001E43A1" w:rsidRDefault="003E686D" w:rsidP="00442A9A">
      <w:pPr>
        <w:pStyle w:val="1tekst"/>
        <w:tabs>
          <w:tab w:val="left" w:pos="142"/>
        </w:tabs>
        <w:ind w:right="0"/>
        <w:rPr>
          <w:rFonts w:ascii="Cambria" w:hAnsi="Cambria"/>
          <w:sz w:val="24"/>
          <w:szCs w:val="24"/>
        </w:rPr>
      </w:pPr>
      <w:r w:rsidRPr="003E686D">
        <w:rPr>
          <w:rFonts w:ascii="Cambria" w:hAnsi="Cambria"/>
          <w:b/>
          <w:color w:val="C00000"/>
          <w:sz w:val="24"/>
          <w:szCs w:val="24"/>
          <w:u w:val="single"/>
        </w:rPr>
        <w:t>Ako je,  u slučaju oduzimanja imovinske koristi stečene kriminalnom djelatnošću, privremena mjera obezbjeđenja određena u istrazi, ukinuće se po službenoj dužnosti ako u roku od dvije godine od dana donošenja rješenja o</w:t>
      </w:r>
      <w:r w:rsidRPr="003E686D">
        <w:rPr>
          <w:rFonts w:ascii="Cambria" w:hAnsi="Cambria"/>
          <w:color w:val="C00000"/>
          <w:sz w:val="24"/>
          <w:szCs w:val="24"/>
        </w:rPr>
        <w:t xml:space="preserve"> </w:t>
      </w:r>
      <w:r w:rsidRPr="003E686D">
        <w:rPr>
          <w:rFonts w:ascii="Cambria" w:hAnsi="Cambria"/>
          <w:sz w:val="24"/>
          <w:szCs w:val="24"/>
        </w:rPr>
        <w:t>određivanju privremene mjere obezbjeđenja optužnica ne stupi na pravnu snagu</w:t>
      </w:r>
      <w:r w:rsidR="00E06CFF" w:rsidRPr="001E43A1">
        <w:rPr>
          <w:rFonts w:ascii="Cambria" w:hAnsi="Cambria"/>
          <w:sz w:val="24"/>
          <w:szCs w:val="24"/>
        </w:rPr>
        <w: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Prije isteka vremena iz st. 1, 2 i 3 ovog člana, sud može privremenu mjeru obezbjeđenja ukinuti na zahtjev državnog tužioca, imaoca, branioca ili punomoćnika, ako se utvrdi da nije potrebna ili opravdana s obzirom na težinu krivičnog djela, imovinske prilike lica na koje se privremena mjera odnosi ili lica koje je po zakonu to lice dužno da izdržava i okolnosti slučaja koje pokazuju da oduzimanje imovinske koristi neće biti onemogućeno ili znatno otežano do završetka postupka.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 može privremenu mjeru obezbjeđenja zamijeniti drugom mjerom na zahtjev državnog tužioca, imaoca, branioca ili punomoćnika, ako utvrdi da će se svrha obezbjeđenja imovinske koristi postići drugom mjerom.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 će na zahtjev savjesnog trećeg lica ukinuti privremenu mjeru obezbjeđenja ako to lice podnese isprave iz kojih se očigledno može utvrditi da je to lice vlasnik imovinske koristi koja je predmet privremene mjere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Zahtjev za ukidanje privremene mjere obezbjeđenja državni tužilac, imalac, branilac, punomoćnik ili savjesno treće lice mogu podnijeti ponovo, nakon isteka roka od tri mjeseca od dana donošenja rješenja kojim se odbija zahtjev za ukidanje iz stava 4 ovog člana.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Shodna primjena</w:t>
      </w:r>
    </w:p>
    <w:p w:rsidR="000118CD" w:rsidRPr="001E43A1" w:rsidRDefault="00E06CFF" w:rsidP="00442A9A">
      <w:pPr>
        <w:pStyle w:val="4clan"/>
        <w:tabs>
          <w:tab w:val="left" w:pos="142"/>
        </w:tabs>
        <w:rPr>
          <w:rFonts w:ascii="Cambria" w:hAnsi="Cambria"/>
        </w:rPr>
      </w:pPr>
      <w:r w:rsidRPr="001E43A1">
        <w:rPr>
          <w:rFonts w:ascii="Cambria" w:hAnsi="Cambria"/>
        </w:rPr>
        <w:lastRenderedPageBreak/>
        <w:t>Član 33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postupku određivanja privremene mjere obezbjeđenja shodno se primjenjuju odredbe zakona kojim se uređuje izvršenje i obezbjeđenje, ako ovim zakonom nije drukčije propisano.</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Privremeno oduzimanje pokretne imovine</w:t>
      </w:r>
    </w:p>
    <w:p w:rsidR="000118CD" w:rsidRPr="001E43A1" w:rsidRDefault="00E06CFF" w:rsidP="00442A9A">
      <w:pPr>
        <w:pStyle w:val="4clan"/>
        <w:tabs>
          <w:tab w:val="left" w:pos="142"/>
        </w:tabs>
        <w:rPr>
          <w:rFonts w:ascii="Cambria" w:hAnsi="Cambria"/>
        </w:rPr>
      </w:pPr>
      <w:r w:rsidRPr="001E43A1">
        <w:rPr>
          <w:rFonts w:ascii="Cambria" w:hAnsi="Cambria"/>
        </w:rPr>
        <w:t>Član 34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postupak, nadležnost i trajanje privremenog oduzimanja pokretne imovine, shodno se primjenjuju odredbe ovog zakona kojim se uređuje postupak, nadležnost i trajanje privremenih mjera obezbjeđenja.</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V. TRAJNO ODUZIMANjE IMOVINSKE KORISTI STEČENE KRIMINALNOM DJELATNOŠĆU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Rok za podnošenje zahtjeva za trajno oduzimanje</w:t>
      </w:r>
    </w:p>
    <w:p w:rsidR="000118CD" w:rsidRPr="001E43A1" w:rsidRDefault="00E06CFF" w:rsidP="00442A9A">
      <w:pPr>
        <w:pStyle w:val="4clan"/>
        <w:tabs>
          <w:tab w:val="left" w:pos="142"/>
        </w:tabs>
        <w:rPr>
          <w:rFonts w:ascii="Cambria" w:hAnsi="Cambria"/>
        </w:rPr>
      </w:pPr>
      <w:r w:rsidRPr="001E43A1">
        <w:rPr>
          <w:rFonts w:ascii="Cambria" w:hAnsi="Cambria"/>
        </w:rPr>
        <w:t xml:space="preserve">Član 35 </w:t>
      </w:r>
      <w:r w:rsidRPr="001E43A1">
        <w:t>﻿</w:t>
      </w:r>
      <w:r w:rsidRPr="001E43A1">
        <w:rPr>
          <w:rFonts w:ascii="Cambria" w:hAnsi="Cambria"/>
        </w:rPr>
        <w:t xml:space="preserve"> </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Nakon pravosnažnosti presude kojom je okrivljeni oglašen krivim za krivično djelo iz člana 2 stav 1 ovog zakona, državni tužilac, najkasnije u roku od dvije godine, podnosi zahtjev za trajno oduzimanje imovinske koristi stečene kriminalnom djelatnošću od imaoca koji vjerodostojnim ispravama ili na drugi način ne učini vjerovatnim daje porijeklo imovinske koristi zakonito (konfiskacija).</w:t>
      </w:r>
    </w:p>
    <w:p w:rsidR="000118CD" w:rsidRPr="001E43A1" w:rsidRDefault="003E686D" w:rsidP="00442A9A">
      <w:pPr>
        <w:pStyle w:val="1tekst"/>
        <w:tabs>
          <w:tab w:val="left" w:pos="142"/>
        </w:tabs>
        <w:ind w:right="0"/>
        <w:rPr>
          <w:rFonts w:ascii="Cambria" w:hAnsi="Cambria"/>
          <w:sz w:val="24"/>
          <w:szCs w:val="24"/>
        </w:rPr>
      </w:pPr>
      <w:r w:rsidRPr="003E686D">
        <w:rPr>
          <w:rFonts w:ascii="Cambria" w:hAnsi="Cambria"/>
          <w:b/>
          <w:color w:val="C00000"/>
          <w:sz w:val="24"/>
          <w:szCs w:val="24"/>
          <w:u w:val="single"/>
        </w:rPr>
        <w:t>Z</w:t>
      </w:r>
      <w:r w:rsidR="00E06CFF" w:rsidRPr="003E686D">
        <w:rPr>
          <w:rFonts w:ascii="Cambria" w:hAnsi="Cambria"/>
          <w:b/>
          <w:color w:val="C00000"/>
          <w:sz w:val="24"/>
          <w:szCs w:val="24"/>
          <w:u w:val="single"/>
        </w:rPr>
        <w:t>ahtjev</w:t>
      </w:r>
      <w:r w:rsidR="00E06CFF" w:rsidRPr="003E686D">
        <w:rPr>
          <w:rFonts w:ascii="Cambria" w:hAnsi="Cambria"/>
          <w:color w:val="C00000"/>
          <w:sz w:val="24"/>
          <w:szCs w:val="24"/>
        </w:rPr>
        <w:t xml:space="preserve"> </w:t>
      </w:r>
      <w:r w:rsidR="00E06CFF" w:rsidRPr="001E43A1">
        <w:rPr>
          <w:rFonts w:ascii="Cambria" w:hAnsi="Cambria"/>
          <w:sz w:val="24"/>
          <w:szCs w:val="24"/>
        </w:rPr>
        <w:t>za trajno oduzimanje imovinske koristi stečene kriminalnom djelatnošću može se podnijeti, najkasnije u roku od dvije godine od pravosnažnosti odluke kojom je utvrđeno postojanje okolnosti koje trajno isključuju krivično gonjenje, odnosno od dana utvrđivanja okolnosti da se krivični postupak ne može nastaviti zbog smrti učinioca krivičnog djela.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 zahtjevu iz st. 1 i 2 ovog člana, odlučuje vijeće iz člana 21 stav 2 ovog zakona, na glavnom ročištu iz člana 38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Sadržaj zahtjeva</w:t>
      </w:r>
    </w:p>
    <w:p w:rsidR="000118CD" w:rsidRPr="001E43A1" w:rsidRDefault="00E06CFF" w:rsidP="00442A9A">
      <w:pPr>
        <w:pStyle w:val="4clan"/>
        <w:tabs>
          <w:tab w:val="left" w:pos="142"/>
        </w:tabs>
        <w:rPr>
          <w:rFonts w:ascii="Cambria" w:hAnsi="Cambria"/>
        </w:rPr>
      </w:pPr>
      <w:r w:rsidRPr="001E43A1">
        <w:rPr>
          <w:rFonts w:ascii="Cambria" w:hAnsi="Cambria"/>
        </w:rPr>
        <w:t>Član 36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Zahtjev za trajno oduzimanje imovinske koristi stečene kriminalnom djelatnošću sadrži: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podatke o pravosnažnoj presudi, odnosno odluci iz člana 35 st. 1 i 2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podatke o imaocu;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podatke o imovinskoj koristi koju treba oduzeti;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dokaze o imovini koju imalac posjeduje i o njegovim zakonitim prihodima;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dokaze da je imovinska korist stečena kriminalnom djelatnošću, odnosno razloge koji ukazuju na očiglednu nesrazmjeru između vrijednosti imovine nakon umanjenja za plaćene poreze i druge dažbine i zakonitih prihoda imaoca.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Zahtjev za trajno oduzimanje imovinske koristi stečene kriminalnom djelatnošću koji je podnijet protiv pravnog sljedbenika, pored podataka iz stava 1 ovog člana, sadrži i dokaze da se radi o imovinskoj koristi koja je stečena kriminalnom djelatnošću, a zahtjev protiv trećih lica sadrži i dokaze daje imovinska korist prenijeta bez naknade, ili uz naknadu ako je treće lice znalo da je imovinska korist stečena kriminalnom djelatnošću ili je moglo ili bilo dužno da zna da je imovinska korist stečena kriminalnom djelatnošću.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Uz zahtjev za trajno oduzimanje imovinske koristi dostavljaju se spisi finansijske istrage.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Pripremno ročište</w:t>
      </w:r>
    </w:p>
    <w:p w:rsidR="000118CD" w:rsidRPr="001E43A1" w:rsidRDefault="00E06CFF" w:rsidP="00442A9A">
      <w:pPr>
        <w:pStyle w:val="4clan"/>
        <w:tabs>
          <w:tab w:val="left" w:pos="142"/>
        </w:tabs>
        <w:rPr>
          <w:rFonts w:ascii="Cambria" w:hAnsi="Cambria"/>
        </w:rPr>
      </w:pPr>
      <w:r w:rsidRPr="001E43A1">
        <w:rPr>
          <w:rFonts w:ascii="Cambria" w:hAnsi="Cambria"/>
        </w:rPr>
        <w:t>Član 37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 će, u roku od 30 dana od dana podnošenja zahtjeva iz člana 35 ovog zakona, zakazati pripremno ročište radi predlaganja dokaza i određivanja pitanja koja će se raspravljati na glavnom ročištu.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pripremno ročište sud će pozvati državnog tužioca, imaoca i njegovog branioca, odnosno punomoćnika. Poziv se dostavlja imaocu na poznatu adresu, odnosno sjedište pozvanog lica, uz upozorenje da će se ročište održati i u slučaju njegovog odsustva.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poziv dostavljen neposredno imaocu ili braniocu odnosno punomoćniku, smatra se da je time izvršeno uredno dostavljanje imaocu. U slučaju da se poziv ne može dostaviti na ovaj način, sud će imaocu postaviti punomoćnika po službenoj dužnosti za postupak trajnog oduzimanja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Imaocu će se poziv dostaviti, najmanje osam dana prije održavanja ročišta.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pozivu će sud pozvati lica iz stava 2 ovog člana da na pripremnom ročištu iznesu činjenice i predlože dokaze na kojima se zasniva ili kojima se osporava zahtjev državnog tužioca.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Glavno ročište</w:t>
      </w:r>
    </w:p>
    <w:p w:rsidR="000118CD" w:rsidRPr="001E43A1" w:rsidRDefault="00E06CFF" w:rsidP="00442A9A">
      <w:pPr>
        <w:pStyle w:val="4clan"/>
        <w:tabs>
          <w:tab w:val="left" w:pos="142"/>
        </w:tabs>
        <w:rPr>
          <w:rFonts w:ascii="Cambria" w:hAnsi="Cambria"/>
        </w:rPr>
      </w:pPr>
      <w:r w:rsidRPr="001E43A1">
        <w:rPr>
          <w:rFonts w:ascii="Cambria" w:hAnsi="Cambria"/>
        </w:rPr>
        <w:t>Član 38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 će održati glavno ročište, u roku od dva mjeseca od dana održavanja pripremnog ročišta.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postoje okolnosti na osnovu kojih se može zaključiti da neki dokaz neće moći da se pribavi u roku iz stava 1 ovog člana ili ako dokaz treba da se pribavi iz druge države, dan održavanja glavnog ročišta može se odložiti, najduže za još dva mjeseca.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 proteku roka od četiri mjeseca od dana održavanja pripremnog ročišta, glavno ročište će se održati bez obzira što dokaz iz stava 2 ovog člana nije pribavljen.</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iz stava 3 ovog člana sud može odložiti održavanje glavnog ročišta ako se radi o odlučujućem dokazu.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Poziv</w:t>
      </w:r>
    </w:p>
    <w:p w:rsidR="000118CD" w:rsidRPr="001E43A1" w:rsidRDefault="00E06CFF" w:rsidP="00442A9A">
      <w:pPr>
        <w:pStyle w:val="4clan"/>
        <w:tabs>
          <w:tab w:val="left" w:pos="142"/>
        </w:tabs>
        <w:rPr>
          <w:rFonts w:ascii="Cambria" w:hAnsi="Cambria"/>
        </w:rPr>
      </w:pPr>
      <w:r w:rsidRPr="001E43A1">
        <w:rPr>
          <w:rFonts w:ascii="Cambria" w:hAnsi="Cambria"/>
        </w:rPr>
        <w:t>Član 39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glavno ročište sud poziva državnog tužioca, imaoca i njegovog branioca, odnosno punomoćnika i, po potrebi, druga lica.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Imaocu, braniocu odnosno punomoćniku i drugim licima poziv se dostavlja na poznatu adresu, odnosno sjedište pozvanog pravnog lica, uz upozorenje da će se ročište održati i u slučaju njihovog odsustva.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Imaocu će se poziv dostaviti, najmanje 15 dana prije održavanja ročišta.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Dokazivanje</w:t>
      </w:r>
    </w:p>
    <w:p w:rsidR="000118CD" w:rsidRPr="001E43A1" w:rsidRDefault="00E06CFF" w:rsidP="00442A9A">
      <w:pPr>
        <w:pStyle w:val="4clan"/>
        <w:tabs>
          <w:tab w:val="left" w:pos="142"/>
        </w:tabs>
        <w:rPr>
          <w:rFonts w:ascii="Cambria" w:hAnsi="Cambria"/>
        </w:rPr>
      </w:pPr>
      <w:r w:rsidRPr="001E43A1">
        <w:rPr>
          <w:rFonts w:ascii="Cambria" w:hAnsi="Cambria"/>
        </w:rPr>
        <w:t>Član 40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Glavno ročište počinje izlaganjem sadržine zahtjeva državnog tužioca i održava se, po pravilu, bez prekidanja i odlaganja.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Ako je predmet zahtjeva imovina okrivljenog, državni tužilac iznosi dokaze o imovini okrivljenog, o njegovim zakonitim prihodima i okolnostima koje ukazuju na postojanje očigledne nesrazmjere između vrijednosti imovine nakon umanjenja za plaćene poreze i druge dažbine i zakonitih prihoda.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Okrivljeni, odnosno njegov branilac izjašnjavaju se o navodima državnog tužioca iz st. 1 i 2 ovog člana.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predmet zahtjeva imovina pravnog sljedbenika, člana porodice okrivljenog ili trećeg lica, državni tužilac iznosi dokaze da je pravni sljedbenik naslijedio imovinsku korist stečenu kriminalnom djelatnošću, odnosno da je prenijeta na člana porodice okrivljenog ili treće lice bez naknade ili uz naknadu koja očigledno ne odgovara stvarnoj vrijednosti, u cilju onemogućavanja oduzimanja.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Pravni sljedbenik, član porodice okrivljenog, treće lice, odnosno njihovi punomoćnici izjašnjavaju se o navodima državnog tužioca iz st. 1 i 4 ovog člana.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Rješenje</w:t>
      </w:r>
    </w:p>
    <w:p w:rsidR="000118CD" w:rsidRPr="001E43A1" w:rsidRDefault="00E06CFF" w:rsidP="00442A9A">
      <w:pPr>
        <w:pStyle w:val="4clan"/>
        <w:tabs>
          <w:tab w:val="left" w:pos="142"/>
        </w:tabs>
        <w:rPr>
          <w:rFonts w:ascii="Cambria" w:hAnsi="Cambria"/>
        </w:rPr>
      </w:pPr>
      <w:r w:rsidRPr="001E43A1">
        <w:rPr>
          <w:rFonts w:ascii="Cambria" w:hAnsi="Cambria"/>
        </w:rPr>
        <w:t>Član 41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 okončanju glavnog ročišta sud donosi rješenje kojim usvaja ili odbija zahtjev za trajno oduzimanje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Rješenje o trajnom oduzimanju imovinske koristi sadrži podatke o imaocu, zakonski naziv krivičnog djela iz presude, podatke o imovinskoj koristi i vrijednosti imovinske koristi koja se oduzima od imaoca ako je imalac raspolagao imovinom i odluku o troškovima upravljanja imovinskom koristi za koju je određena privremena mjera obezbjeđenja, imovinsko-pravnom zahtjevu oštećenog i troškovima zastupanja.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Rješenje iz stava 1 ovog člana, sud će dostaviti imaocu, njegovom braniocu odnosno punomoćniku, državnom tužiocu, oštećenom i njegovom punomoćniku i nadležnom organu.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rješenjem iz stava 2 ovog člana odlučeno o troškovima upravljanja imovinskom koristi za koju je određena privremena mjera obezbjeđenja i troškovima punomoćnika iz člana 37 stav 3 ovog zakona i troškovima privremenog zastupnika iz člana 46 stav 2 ovog zakona, a ti troškovi se ne mogu naplatiti od imaoca, sud će u rješenju o trajnom oduzimanju imovinske koristi taj iznos izdvojiti iz oduzete imovinske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Imovinskopravni zahtjev</w:t>
      </w:r>
    </w:p>
    <w:p w:rsidR="000118CD" w:rsidRPr="001E43A1" w:rsidRDefault="00E06CFF" w:rsidP="00442A9A">
      <w:pPr>
        <w:pStyle w:val="4clan"/>
        <w:tabs>
          <w:tab w:val="left" w:pos="142"/>
        </w:tabs>
        <w:rPr>
          <w:rFonts w:ascii="Cambria" w:hAnsi="Cambria"/>
        </w:rPr>
      </w:pPr>
      <w:r w:rsidRPr="001E43A1">
        <w:rPr>
          <w:rFonts w:ascii="Cambria" w:hAnsi="Cambria"/>
        </w:rPr>
        <w:t>Član 42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pravosnažnom presudom odlučeno o imovinsko-pravnom zahtjevu oštećenog, a presuda nije izvršena, sud će u rješenju o trajnom oduzimanju imovinske koristi taj iznos izdvojiti iz oduzete koristi ili izdvojiti dio imovine radi namirenja imovinsko-pravnog zahtjeva, a ako o imovinsko-pravnom zahtjevu nije odlučeno, sud može rješenjem izdvojiti dio imovine radi namirenja imovinsko-pravnog zahtjeva.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Pravo na žalbu</w:t>
      </w:r>
    </w:p>
    <w:p w:rsidR="000118CD" w:rsidRPr="001E43A1" w:rsidRDefault="00E06CFF" w:rsidP="00442A9A">
      <w:pPr>
        <w:pStyle w:val="4clan"/>
        <w:tabs>
          <w:tab w:val="left" w:pos="142"/>
        </w:tabs>
        <w:rPr>
          <w:rFonts w:ascii="Cambria" w:hAnsi="Cambria"/>
        </w:rPr>
      </w:pPr>
      <w:r w:rsidRPr="001E43A1">
        <w:rPr>
          <w:rFonts w:ascii="Cambria" w:hAnsi="Cambria"/>
        </w:rPr>
        <w:t>Član 43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Protiv rješenja iz člana 41 stav 1 ovog zakona, imalac, njegov branilac odnosno punomoćnik, oštećeni i njegov punomoćnik ili državni tužilac mogu izjaviti žalbu, u roku od 15 dana od dana dostavljanja rješenja.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 žalbi iz stava 1 ovog člana, odlučuje nadležni drugostepeni sud.</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lastRenderedPageBreak/>
        <w:t>Odluka po žalbi</w:t>
      </w:r>
    </w:p>
    <w:p w:rsidR="000118CD" w:rsidRPr="001E43A1" w:rsidRDefault="00E06CFF" w:rsidP="00442A9A">
      <w:pPr>
        <w:pStyle w:val="4clan"/>
        <w:tabs>
          <w:tab w:val="left" w:pos="142"/>
        </w:tabs>
        <w:rPr>
          <w:rFonts w:ascii="Cambria" w:hAnsi="Cambria"/>
        </w:rPr>
      </w:pPr>
      <w:r w:rsidRPr="001E43A1">
        <w:rPr>
          <w:rFonts w:ascii="Cambria" w:hAnsi="Cambria"/>
        </w:rPr>
        <w:t>Član 44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Odlučujući po žalbi drugostepeni sud može žalbu odbaciti kao neblagovremenu ili nedozvoljenu, odbiti žalbu kao neosnovanu ili usvojiti žalbu i rješenje preinačiti ili ukinuti i predmet vratiti na ponovno odlučivanje.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istom predmetu rješenje već jednom bilo ukinuto, drugostepeni sud će zakazati ročište i odlučiti po žalbi, pri čemu rješenje ne može biti ukinuto i predmet vraćen na ponovno odlučivanje prvostepenom sudu.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zakazivanje i održavanje ročišta iz stava 2 ovog člana, primjenjuju se odredbe člana 29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Ponavljanje postupka</w:t>
      </w:r>
    </w:p>
    <w:p w:rsidR="000118CD" w:rsidRPr="001E43A1" w:rsidRDefault="00E06CFF" w:rsidP="00442A9A">
      <w:pPr>
        <w:pStyle w:val="4clan"/>
        <w:tabs>
          <w:tab w:val="left" w:pos="142"/>
        </w:tabs>
        <w:rPr>
          <w:rFonts w:ascii="Cambria" w:hAnsi="Cambria"/>
        </w:rPr>
      </w:pPr>
      <w:r w:rsidRPr="001E43A1">
        <w:rPr>
          <w:rFonts w:ascii="Cambria" w:hAnsi="Cambria"/>
        </w:rPr>
        <w:t>Član 45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Postupak koji je u skladu sa ovim zakonom okončan pravnosnažnom odlukom može se na zahtjev državnog tužioca, odnosno imaoca ponoviti u skladu sa čl. 424 do 432 Zakonika o krivičnom postupku.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Dostavljanje</w:t>
      </w:r>
    </w:p>
    <w:p w:rsidR="000118CD" w:rsidRPr="001E43A1" w:rsidRDefault="00E06CFF" w:rsidP="00442A9A">
      <w:pPr>
        <w:pStyle w:val="4clan"/>
        <w:tabs>
          <w:tab w:val="left" w:pos="142"/>
        </w:tabs>
        <w:rPr>
          <w:rFonts w:ascii="Cambria" w:hAnsi="Cambria"/>
        </w:rPr>
      </w:pPr>
      <w:r w:rsidRPr="001E43A1">
        <w:rPr>
          <w:rFonts w:ascii="Cambria" w:hAnsi="Cambria"/>
        </w:rPr>
        <w:t xml:space="preserve">Član 46 </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postupku određivanja privremene mjere obezbjeđenja, privremenog i trajnog oduzimanja imovinske koristi stečene kriminalnom djelatnošću pozive, pismena i odluke sud će dostaviti strankama u skladu sa odredbama Zakonika o krivičnom postupku kojima se uređuje lično dostavljanje.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se poziv, pismeno ili odluka ne može uručiti imaocu, sud će postaviti privremenog zastupnika koji je ovlašćen da u ime i za račun imaoca preduzima radnje radi zaštite njegovih interesa.</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iz stava 2 ovog člana, poziv, pismeno ili odluka će se istaći i na oglasnoj tabli suda.</w:t>
      </w:r>
    </w:p>
    <w:p w:rsidR="003E686D" w:rsidRDefault="003E686D" w:rsidP="00442A9A">
      <w:pPr>
        <w:pStyle w:val="1tekst"/>
        <w:tabs>
          <w:tab w:val="left" w:pos="142"/>
        </w:tabs>
        <w:ind w:right="0"/>
        <w:rPr>
          <w:rFonts w:ascii="Cambria" w:hAnsi="Cambria"/>
          <w:sz w:val="24"/>
          <w:szCs w:val="24"/>
        </w:rPr>
      </w:pPr>
    </w:p>
    <w:p w:rsidR="003E686D" w:rsidRPr="003E686D" w:rsidRDefault="003E686D" w:rsidP="00442A9A">
      <w:pPr>
        <w:tabs>
          <w:tab w:val="left" w:pos="142"/>
        </w:tabs>
        <w:jc w:val="center"/>
        <w:rPr>
          <w:b/>
          <w:color w:val="C00000"/>
          <w:u w:val="single"/>
          <w:lang w:val="sr-Latn-RS"/>
        </w:rPr>
      </w:pPr>
      <w:r>
        <w:rPr>
          <w:b/>
          <w:color w:val="C00000"/>
          <w:u w:val="single"/>
          <w:lang w:val="sr-Latn-RS"/>
        </w:rPr>
        <w:t>Va</w:t>
      </w:r>
      <w:r w:rsidRPr="003E686D">
        <w:rPr>
          <w:b/>
          <w:color w:val="C00000"/>
          <w:u w:val="single"/>
          <w:lang w:val="sr-Latn-RS"/>
        </w:rPr>
        <w:t>. TRAJNO ODUZIMANjE IMOVINE NEZAKONITOG PORIJEKLA</w:t>
      </w:r>
    </w:p>
    <w:p w:rsidR="003E686D" w:rsidRPr="003E686D" w:rsidRDefault="003E686D" w:rsidP="00442A9A">
      <w:pPr>
        <w:tabs>
          <w:tab w:val="left" w:pos="142"/>
        </w:tabs>
        <w:ind w:firstLine="708"/>
        <w:jc w:val="both"/>
        <w:rPr>
          <w:b/>
          <w:color w:val="C00000"/>
          <w:u w:val="single"/>
          <w:lang w:val="sr-Latn-RS"/>
        </w:rPr>
      </w:pP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Pokretanje postupka za trajno oduzimanje</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Član 46a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Zaštitnik će nakon završene finansijske istrage u roku od 60 dana podnijeti tužbu za trajno oduzimanje imovine nezakonitog porijekla, u skladu sa Zakonom o parničnom postupku.</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Uz tužbu iz stava 1 ovog člana prilažu se:</w:t>
      </w:r>
    </w:p>
    <w:p w:rsidR="003E686D" w:rsidRPr="003E686D" w:rsidRDefault="003E686D" w:rsidP="00442A9A">
      <w:pPr>
        <w:pStyle w:val="ListParagraph"/>
        <w:numPr>
          <w:ilvl w:val="0"/>
          <w:numId w:val="2"/>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zapisnik o izjašnjenju tuženog u toku finansijske istrage:</w:t>
      </w:r>
    </w:p>
    <w:p w:rsidR="003E686D" w:rsidRPr="003E686D" w:rsidRDefault="003E686D" w:rsidP="00442A9A">
      <w:pPr>
        <w:pStyle w:val="ListParagraph"/>
        <w:numPr>
          <w:ilvl w:val="0"/>
          <w:numId w:val="2"/>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pisani izvještaj državnog tužioca o sprovedenoj finansijskoj istrazi;</w:t>
      </w:r>
    </w:p>
    <w:p w:rsidR="003E686D" w:rsidRPr="003E686D" w:rsidRDefault="003E686D" w:rsidP="00442A9A">
      <w:pPr>
        <w:pStyle w:val="ListParagraph"/>
        <w:numPr>
          <w:ilvl w:val="0"/>
          <w:numId w:val="2"/>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dokazi o imovini koju imalac posjeduje i o njegovim zakonitim prihodima;i</w:t>
      </w:r>
    </w:p>
    <w:p w:rsidR="003E686D" w:rsidRPr="003E686D" w:rsidRDefault="003E686D" w:rsidP="00442A9A">
      <w:pPr>
        <w:pStyle w:val="ListParagraph"/>
        <w:numPr>
          <w:ilvl w:val="0"/>
          <w:numId w:val="2"/>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odluka suda o određivanju privremene mjere obezbjeđenja.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Ako je u toku finansijske istrage određena privremena mjera obezbjeđenja u tužbi se mora zahtjevati produženje te mjere.</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Tužba iz stava 1 ovog člana oslobođena je plaćanja sudske takse.</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Primjerak tužbe iz stava 1 ovog člana, sud će proslijediti organu nadležnom za poslove poreza, bez odlaganja.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lastRenderedPageBreak/>
        <w:t>Tužba iz stava 1 koja je podnijeta protiv pravnog sljedbenika, pored podataka iz stava 2 ovog člana, sadrži i dokaze da se radi o imovini nezakonitog porijekla, a tužba protiv trećih lica sadrži i dokaze da je imovina prenijeta bez naknade ili sa naknadom ne odgovara stvarnoj vrijednosti ako je treće lice znalo, moglo da zna ili je bilo dužno da zna da se radi o imovini nezakonitog porijekla.</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 xml:space="preserve">Javni poziv </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Član 46b</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Po prijemu tužbe iz člana 46a stav 1ovog zakona, sud će putem javnog poziva obavijestiti treća lica koja nisu poznata, o podnošenju tužbe, bez odlaganja.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Poziv iz stava 1 ovog člana sadrži:</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podatke o sudu koji vodi postupak i broju predmeta u kojem se vodi postupak, kao i o imovini u vezi koje se vodi postupak;</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lično ime i adresu fizičkog lica, odnosno naziv i sjedište pravnog lica kao tuženog;</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izreku odluke o privremenim mjerama obezbjeđenja i privremenom oduzimanju pokretne imovine;</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poziv za podnošenje izjave o stupanju u parnicu u skladu sa Zakonom o parničnom postupku, u roku od tri mjeseca od objavljivanja poziva;</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upozorenje o pravnim posljedicama propuštanja;</w:t>
      </w:r>
    </w:p>
    <w:p w:rsidR="003E686D" w:rsidRPr="003E686D" w:rsidRDefault="003E686D" w:rsidP="00442A9A">
      <w:pPr>
        <w:pStyle w:val="ListParagraph"/>
        <w:numPr>
          <w:ilvl w:val="0"/>
          <w:numId w:val="3"/>
        </w:numPr>
        <w:tabs>
          <w:tab w:val="left" w:pos="142"/>
        </w:tabs>
        <w:spacing w:after="0" w:line="240" w:lineRule="auto"/>
        <w:jc w:val="both"/>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dan objavljivanja poziva.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Poziv iz stava 1 ovog člana  objavljuje se u "Službenom listu Crne Gore" i na oglasnoj tabli suda, a po odluci suda i u drugim štampanim medijima u Crnoj Gori.</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Teret dokazivanja</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 xml:space="preserve"> Član 46c</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 xml:space="preserve"> </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U parničnom postupku Zaštitnik će iznijeti činjenice i dokaze o imovini tuženog, o njegovim zakonitim prihodima i okolnostima koje ukazuju na postojanje očigledne nesrazmjere između vrijednosti imovine nakon umanjenja za plaćene poreze i druge dažbine i zakonitih prihoda.</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Ako je imovina nezakonitog porijekla prenesena na pravnog sljedbenika, člana porodice ili treće lice, Zaštitnik će u parničnom postupku navesti činjenice i dostaviti dokaze o izvršenom prenosu bez naknade ili sa naknadom koja je ne odgovara stvarnoj vrijednosti.</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Tuženi, pravni sljedbenik, član porodice, treće lice, odnosno njihovi punomoćnici mogu osporiti pretpostavku iz stava 1 ovog člana ako dokažu da imovina nije nezakonitog porijekla.</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Presuda</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Član 46d</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U presudi kojom se tužbeni zahtjev usvaja, sud će utvrditi da je određena imovina nezakonitog porijekla, da se oduzima od tuženog i drugih lica iz člana 2a ovog zakona i da postaje svojina Crne Gore.</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t>Do kraja glavne rasprave Zaštitnik može, bez pristanka tuženog, izmijeniti tužbeni zahtjev na način da zahtijeva da se oduzme imovina koja odgovara vrijednosti imovine nezakonitog porijekla ili da tuženi plati odgovarajući iznos, zbog nemogućnosti oduzimanja imovine nezakonitog porijekla usljed okolnosti koje su nastale nakon podnošenja tužbe.</w:t>
      </w:r>
    </w:p>
    <w:p w:rsidR="003E686D" w:rsidRPr="003E686D" w:rsidRDefault="003E686D" w:rsidP="00442A9A">
      <w:pPr>
        <w:tabs>
          <w:tab w:val="left" w:pos="142"/>
        </w:tabs>
        <w:ind w:firstLine="708"/>
        <w:jc w:val="both"/>
        <w:rPr>
          <w:b/>
          <w:color w:val="C00000"/>
          <w:u w:val="single"/>
          <w:lang w:val="sr-Latn-RS"/>
        </w:rPr>
      </w:pPr>
      <w:r w:rsidRPr="003E686D">
        <w:rPr>
          <w:b/>
          <w:color w:val="C00000"/>
          <w:u w:val="single"/>
          <w:lang w:val="sr-Latn-RS"/>
        </w:rPr>
        <w:lastRenderedPageBreak/>
        <w:t>Ako ne usvoji tužbeni zahtjev, sud ne može ukinuti privremenu mjeru prije isteka roka od 30 dana od dana kada je nadležnom organu za poslove poreza uručena pravosnažna presuda.</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Shodna primjena</w:t>
      </w:r>
    </w:p>
    <w:p w:rsidR="003E686D" w:rsidRPr="003E686D" w:rsidRDefault="003E686D" w:rsidP="00442A9A">
      <w:pPr>
        <w:tabs>
          <w:tab w:val="left" w:pos="142"/>
        </w:tabs>
        <w:jc w:val="center"/>
        <w:rPr>
          <w:b/>
          <w:color w:val="C00000"/>
          <w:u w:val="single"/>
          <w:lang w:val="sr-Latn-RS"/>
        </w:rPr>
      </w:pPr>
      <w:r w:rsidRPr="003E686D">
        <w:rPr>
          <w:b/>
          <w:color w:val="C00000"/>
          <w:u w:val="single"/>
          <w:lang w:val="sr-Latn-RS"/>
        </w:rPr>
        <w:t>Član 46e</w:t>
      </w:r>
    </w:p>
    <w:p w:rsidR="003E686D" w:rsidRPr="003E686D" w:rsidRDefault="003E686D" w:rsidP="00442A9A">
      <w:pPr>
        <w:tabs>
          <w:tab w:val="left" w:pos="142"/>
        </w:tabs>
        <w:jc w:val="center"/>
        <w:rPr>
          <w:b/>
          <w:color w:val="C00000"/>
          <w:u w:val="single"/>
          <w:lang w:val="sr-Latn-RS"/>
        </w:rPr>
      </w:pPr>
    </w:p>
    <w:p w:rsidR="003E686D" w:rsidRPr="003E686D" w:rsidRDefault="003E686D" w:rsidP="00442A9A">
      <w:pPr>
        <w:pStyle w:val="1tekst"/>
        <w:tabs>
          <w:tab w:val="left" w:pos="142"/>
        </w:tabs>
        <w:ind w:right="0"/>
        <w:rPr>
          <w:rFonts w:ascii="Times New Roman" w:hAnsi="Times New Roman" w:cs="Times New Roman"/>
          <w:b/>
          <w:color w:val="C00000"/>
          <w:sz w:val="24"/>
          <w:szCs w:val="24"/>
          <w:u w:val="single"/>
          <w:lang w:val="sr-Latn-RS"/>
        </w:rPr>
      </w:pPr>
      <w:r w:rsidRPr="003E686D">
        <w:rPr>
          <w:rFonts w:ascii="Times New Roman" w:hAnsi="Times New Roman" w:cs="Times New Roman"/>
          <w:b/>
          <w:color w:val="C00000"/>
          <w:sz w:val="24"/>
          <w:szCs w:val="24"/>
          <w:u w:val="single"/>
          <w:lang w:val="sr-Latn-RS"/>
        </w:rPr>
        <w:t>Na postupak  po tužbi za trajno oduzimanje imovine nezakonitog porijekla shodno se primjenjuju odredbe Zakona o parničnom postupaku</w:t>
      </w:r>
      <w:r w:rsidRPr="003E686D">
        <w:rPr>
          <w:rFonts w:ascii="Times New Roman" w:hAnsi="Times New Roman" w:cs="Times New Roman"/>
          <w:b/>
          <w:color w:val="C00000"/>
          <w:sz w:val="24"/>
          <w:szCs w:val="24"/>
          <w:u w:val="single"/>
          <w:lang w:val="sr-Latn-RS"/>
        </w:rPr>
        <w:t>.</w:t>
      </w:r>
    </w:p>
    <w:p w:rsidR="003E686D" w:rsidRPr="001E43A1" w:rsidRDefault="003E686D" w:rsidP="00442A9A">
      <w:pPr>
        <w:pStyle w:val="1tekst"/>
        <w:tabs>
          <w:tab w:val="left" w:pos="142"/>
        </w:tabs>
        <w:ind w:right="0"/>
        <w:rPr>
          <w:rFonts w:ascii="Cambria" w:hAnsi="Cambria"/>
          <w:sz w:val="24"/>
          <w:szCs w:val="24"/>
        </w:rPr>
      </w:pP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VI. ZAŠTITA SAVJESNIH TREĆIH LICA I UTICAJ NA DRUGE POSTUPKE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Socijalna zaštita</w:t>
      </w:r>
    </w:p>
    <w:p w:rsidR="000118CD" w:rsidRPr="001E43A1" w:rsidRDefault="00E06CFF" w:rsidP="00442A9A">
      <w:pPr>
        <w:pStyle w:val="4clan"/>
        <w:tabs>
          <w:tab w:val="left" w:pos="142"/>
        </w:tabs>
        <w:rPr>
          <w:rFonts w:ascii="Cambria" w:hAnsi="Cambria"/>
        </w:rPr>
      </w:pPr>
      <w:r w:rsidRPr="001E43A1">
        <w:rPr>
          <w:rFonts w:ascii="Cambria" w:hAnsi="Cambria"/>
        </w:rPr>
        <w:t>Član 47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Odluka o oduzimanju imovinske koristi stečene kriminalnom djelatnošću ne isključuje ostvarivanje prava iz socijalne i dječje zaštite, u skladu sa zakonom kojim se uređuje socijalna i dječja zaštita.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Zaštita oštećenog</w:t>
      </w:r>
    </w:p>
    <w:p w:rsidR="000118CD" w:rsidRPr="001E43A1" w:rsidRDefault="00E06CFF" w:rsidP="00442A9A">
      <w:pPr>
        <w:pStyle w:val="4clan"/>
        <w:tabs>
          <w:tab w:val="left" w:pos="142"/>
        </w:tabs>
        <w:rPr>
          <w:rFonts w:ascii="Cambria" w:hAnsi="Cambria"/>
        </w:rPr>
      </w:pPr>
      <w:r w:rsidRPr="001E43A1">
        <w:rPr>
          <w:rFonts w:ascii="Cambria" w:hAnsi="Cambria"/>
        </w:rPr>
        <w:t>Član 48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krivičnom postupku zbog krivičnog djela iz člana 2 stav 1 ovog zakona ili u parničnom postupku donijeta pravosnažna odluka kojom je usvojen imovinskopravni zahtjev oštećenog, sud će na zahtjev oštećenog u rješenju o trajnom oduzimanju imovinske koristi odlučiti da će se imovinskopravni zahtjev namiriti iz oduzete imovinske koristi ako se do pravosnažnosti rješenja na drugi način imovinskopravni zahtjev ne namiri.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toku parnični postupak radi ostvarivanja imovinsko-pravnog zahtjeva zbog krivičnog djela iz člana 2 stav 1 ovog zakona, sud će na zahtjev oštećenog u rješenju o trajnom oduzimanju imovinske koristi odrediti da se sredstva u visini imovinsko-pravnog zahtjeva izdvoje i posebno čuvaju ili deponuju na poseban račun.</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se u postupku iz stava 2 ovog člana donese presuda kojom je usvojen imovinskopravni zahtjev, izvršenje će se sprovesti na izdvojenim ili deponovanim sredstvima ako imovinskopravni zahtjev nije na drugi način namiren.</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Prava savjesnih trećih lica</w:t>
      </w:r>
    </w:p>
    <w:p w:rsidR="000118CD" w:rsidRPr="001E43A1" w:rsidRDefault="00E06CFF" w:rsidP="00442A9A">
      <w:pPr>
        <w:pStyle w:val="4clan"/>
        <w:tabs>
          <w:tab w:val="left" w:pos="142"/>
        </w:tabs>
        <w:rPr>
          <w:rFonts w:ascii="Cambria" w:hAnsi="Cambria"/>
        </w:rPr>
      </w:pPr>
      <w:r w:rsidRPr="001E43A1">
        <w:rPr>
          <w:rFonts w:ascii="Cambria" w:hAnsi="Cambria"/>
        </w:rPr>
        <w:t>Član 49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Oduzimanje imovinske koristi stečene kriminalnom djelatnošću ne utiče na prava koja na toj imovini ima savjesno treće lice.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Savjesno treće lice može stupiti u postupak koji se vodi u skladu sa ovim zakonom do pravosnažnosti odluke o trajnom oduzimanju imovinske koristi stečene kriminalnom djelatnošću.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Savjesno treće lice može da podnese predlog za ukidanje ili izmjenu privremene mjere obezbjeđenja, učestvuje u raspravi na ročištima, podnese žalbu protiv rješenja kojim se određuje privremena mjera obezbjeđenja, privremeno oduzimanje pokretne imovine ili trajno oduzimanje imovinske koristi stečene kriminalnom djelatnošću i preduzme druge radnje u skladu sa ovim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Ako savjesno treće lice ne stupi u postupak koji se vodi u skladu sa ovim zakonom do pravosnažnosti odluke o trajnom oduzimanju imovinske koristi stečene kriminalnom djelatnošću, a upoznato je sa pokretanjem postupka, gubi pravo da traži namirenje iz oduzete imovinske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Namirenje potraživanja savjesnih trećih lica</w:t>
      </w:r>
    </w:p>
    <w:p w:rsidR="000118CD" w:rsidRPr="001E43A1" w:rsidRDefault="00E06CFF" w:rsidP="00442A9A">
      <w:pPr>
        <w:pStyle w:val="4clan"/>
        <w:tabs>
          <w:tab w:val="left" w:pos="142"/>
        </w:tabs>
        <w:rPr>
          <w:rFonts w:ascii="Cambria" w:hAnsi="Cambria"/>
        </w:rPr>
      </w:pPr>
      <w:r w:rsidRPr="001E43A1">
        <w:rPr>
          <w:rFonts w:ascii="Cambria" w:hAnsi="Cambria"/>
        </w:rPr>
        <w:t>Član 50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Savjesno treće lice čije je potraživanje ili drugo pravo utvrđeno pravosnažnom odlukom o trajnom oduzimanju imovinske koristi stečene kriminalnom djelatnošću može, u roku od dva mjeseca od dana prijema pravosnažne odluke, podnijeti zahtjev nadležnom organu radi namirenja svog potraživanja ili ostvarivanja drugog prava iz oduzete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ukupna vrijednost potraživanja iz stava 1 ovog člana prelazi vrijednost oduzete imovinske koristi stečene kriminalnom djelatnošću, nadležni organ će savjesnom trećem licu ponuditi namirenje shodnom primjenom pravila namirenja povjerilaca u stečajnom postupku.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savjesno treće lice ne prihvati ponudu iz stava 2 ovog člana, može u roku od dva mjeseca podnijeti zahtjev sudu koji je donio odluku o trajnom oduzimanju imovinske koristi stečene kriminalnom djelatnošću da donese rješenje o namirenju potraživanja iz stava 1 ovog člana. Sud će namirenje odrediti shodnom primjenom zakona kojim se uređuje namirenje povjerilaca u stečajnom postupku.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Protiv odluke iz stava 3 ovog člana, može se podnijeti žalba drugostepenom sudu, u roku od osam dana od dana prijema rješenja.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Uticaj na druge postupke</w:t>
      </w:r>
    </w:p>
    <w:p w:rsidR="000118CD" w:rsidRPr="001E43A1" w:rsidRDefault="00E06CFF" w:rsidP="00442A9A">
      <w:pPr>
        <w:pStyle w:val="4clan"/>
        <w:tabs>
          <w:tab w:val="left" w:pos="142"/>
        </w:tabs>
        <w:rPr>
          <w:rFonts w:ascii="Cambria" w:hAnsi="Cambria"/>
        </w:rPr>
      </w:pPr>
      <w:r w:rsidRPr="001E43A1">
        <w:rPr>
          <w:rFonts w:ascii="Cambria" w:hAnsi="Cambria"/>
        </w:rPr>
        <w:t>Član 51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Nakon određivanja privremene mjere obezbjeđenja u skladu sa ovim zakonom ne može se započeti postupak protiv imaoca za prinudnu naplatu poreskog potraživanja, postupak izvršenja ili dobrovoljne likvidacije privrednog društva niti drugi postupak radi namirenja potraživanja iz imovinske koristi koja je predmet oduzimanja, osim postupka za ostvarivanje imovinsko-pravnog zahtjeva oštećenog.</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Započeti postupci iz stava 1 ovog člana, prekidaju se do pravosnažnosti odluke o trajnom oduzimanju imovinske koristi stečene kriminalnom djelatnošću.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vrijeme od određivanja privremene mjere obezbjeđenja u skladu sa ovim zakonom do donošenja odluke o trajnom oduzimanju imovinske koristi stečene kriminalnom djelatnošću, prekida se rok zastarjelosti i zakonski rokovi za preduzimanje radnji u postupcima iz stava 1 ovog člana.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Postupak iz stava 1 ovog člana, može se nastaviti po pravosnažnosti odluke o zahtjevu za trajno oduzimanje imovinske koristi stečene kriminalnom djelatnošću.</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Uticaj na stečajni postupak</w:t>
      </w:r>
    </w:p>
    <w:p w:rsidR="000118CD" w:rsidRPr="001E43A1" w:rsidRDefault="00E06CFF" w:rsidP="00442A9A">
      <w:pPr>
        <w:pStyle w:val="4clan"/>
        <w:tabs>
          <w:tab w:val="left" w:pos="142"/>
        </w:tabs>
        <w:rPr>
          <w:rFonts w:ascii="Cambria" w:hAnsi="Cambria"/>
        </w:rPr>
      </w:pPr>
      <w:r w:rsidRPr="001E43A1">
        <w:rPr>
          <w:rFonts w:ascii="Cambria" w:hAnsi="Cambria"/>
        </w:rPr>
        <w:t>Član 52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Pravne posljedice otvaranja stečajnog postupka ne utiču na primjenu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otvaranja stečajnog postupka Crna Gora 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 razlučni povjerilac imovinske koristi stečene kriminalnom djelatnošću u odnosu na koju je donijeta privremena mjera obezbjeđenja, čija je zabilježba upisana u javni registar;</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izlučni povjerilac imovinske koristi stečene kriminalnom djelatnošću, koja je trajno oduzeta u skladu sa odredbama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Danom otvaranja stečajnog postupka prema pravnom licu koje je imalac imovinske koristi koja je privremeno oduzeta stiču se uslovi za podnošenje izlučne tužbe u pogledu te koristi, kao kad se radi o dospjelim iznosima.</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VII. UPRAVLjANjE ODUZETOM IMOVINSKOM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1. Poslovi upravljanja oduzetom imovinskom koristi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Upravljanje oduzetom imovinskom koristi</w:t>
      </w:r>
    </w:p>
    <w:p w:rsidR="000118CD" w:rsidRPr="001E43A1" w:rsidRDefault="00E06CFF" w:rsidP="00442A9A">
      <w:pPr>
        <w:pStyle w:val="4clan"/>
        <w:tabs>
          <w:tab w:val="left" w:pos="142"/>
        </w:tabs>
        <w:rPr>
          <w:rFonts w:ascii="Cambria" w:hAnsi="Cambria"/>
        </w:rPr>
      </w:pPr>
      <w:r w:rsidRPr="001E43A1">
        <w:rPr>
          <w:rFonts w:ascii="Cambria" w:hAnsi="Cambria"/>
        </w:rPr>
        <w:t>Član 53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Upravljanje oduzetom imovinskom koristi obuhvata: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izvršavanje privremenih mjera obezbjeđenja određenih u skladu sa ovim zakonom, odnosno Zakonikom o krivičnom postupku;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izvršavanje odluka o privremenom oduzimanju pokretne imovine i trajnom oduzimanju imovinske koristi stečene kriminalnom djelatnošću;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izvršavanje odluka o oduzimanju imovinske koristi pribavljene krivičnim djelom, predmeta krivičnog djela i predmeta privremeno oduzetih u krivičnom i prekršajnom postupku i odluke o imovini datoj na ime jemstva;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procjenu vrijednosti oduzete imovinske koristi za potrebe upravljanja imovinskom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davanje u zakup oduzete imovinske koristi ili povjeravanje na upravljanje u skladu sa ovim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davanje oduzete imovinske koristi na korišćenje bez naknade;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7) čuvanje, skladištenje, prodaju i povraćaj oduzete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8) deponovanje oduzetih novčanih sredstava i sredstava dobijenih od prodaje oduzete imovinske koristi u skladu sa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9) uništavanje oduzete imovinske koristi u skladu sa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10) vođenje evidencije o oduzetoj imovinskoj koristi i sudskim postupcima u kojima je oduzeta, kao i o privremenim mjerama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11) druge poslove u skladu sa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izvršavanju odluka iz stava 1 tač. 1, 2 i 3 ovog člana, policija pruža pomoć nadležnom organu.</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Način upravljanja</w:t>
      </w:r>
    </w:p>
    <w:p w:rsidR="000118CD" w:rsidRPr="001E43A1" w:rsidRDefault="00E06CFF" w:rsidP="00442A9A">
      <w:pPr>
        <w:pStyle w:val="4clan"/>
        <w:tabs>
          <w:tab w:val="left" w:pos="142"/>
        </w:tabs>
        <w:rPr>
          <w:rFonts w:ascii="Cambria" w:hAnsi="Cambria"/>
        </w:rPr>
      </w:pPr>
      <w:r w:rsidRPr="001E43A1">
        <w:rPr>
          <w:rFonts w:ascii="Cambria" w:hAnsi="Cambria"/>
        </w:rPr>
        <w:t>Član 54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Poslove upravljanja iz člana 53 ovog zakona, nadležni organ vrši po službenoj dužnosti ili po odluci suda, sa pažnjom dobrog domaćina, na način koji garantuje najveći stepen očuvanja vrijednosti oduzete imovinske koristi, uz najniže troškove.</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Dostavljanje odluka i podataka</w:t>
      </w:r>
    </w:p>
    <w:p w:rsidR="000118CD" w:rsidRPr="001E43A1" w:rsidRDefault="00E06CFF" w:rsidP="00442A9A">
      <w:pPr>
        <w:pStyle w:val="4clan"/>
        <w:tabs>
          <w:tab w:val="left" w:pos="142"/>
        </w:tabs>
        <w:rPr>
          <w:rFonts w:ascii="Cambria" w:hAnsi="Cambria"/>
        </w:rPr>
      </w:pPr>
      <w:r w:rsidRPr="001E43A1">
        <w:rPr>
          <w:rFonts w:ascii="Cambria" w:hAnsi="Cambria"/>
        </w:rPr>
        <w:t>Član 55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Odluke iz člana 53 stav 1 tač. 1, 2 i 3 ovog zakona, kao i podatke neophodne za izvršavanje poslova upravljanja oduzetom imovinskom koristi sud, drugi organi i pravna lica, bez odlaganja, dostavljaju nadležnom organu.</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Zapisnik</w:t>
      </w:r>
    </w:p>
    <w:p w:rsidR="000118CD" w:rsidRPr="001E43A1" w:rsidRDefault="00E06CFF" w:rsidP="00442A9A">
      <w:pPr>
        <w:pStyle w:val="4clan"/>
        <w:tabs>
          <w:tab w:val="left" w:pos="142"/>
        </w:tabs>
        <w:rPr>
          <w:rFonts w:ascii="Cambria" w:hAnsi="Cambria"/>
        </w:rPr>
      </w:pPr>
      <w:r w:rsidRPr="001E43A1">
        <w:rPr>
          <w:rFonts w:ascii="Cambria" w:hAnsi="Cambria"/>
        </w:rPr>
        <w:t>Član 56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 preuzimanju oduzete imovinske koristi sačinjava se zapisnik, koji sadrži: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naziv suda koji je donio odluku iz člana 53 stav 1 tač. 1, 2 i 3 ovog zakona, broj predmeta, odnosno odluke i datum donošenja;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ime, prezime i adresu lica, odnosno naziv i sjedište pravnog lica, od kojeg je imovinska korist oduzeta;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svojstvo lica od koga je imovinska korist oduzeta;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podatke o oduzetoj imovinskoj koristi i stanju u kojem se ta imovinska korist nalazi;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podatke o vrijednosti oduzete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podatke o mjestu gdje se oduzeta imovinska korist nalazi;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7) potpis ovlašćenog lica; 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8) druge podatke o oduzetoj imovinskoj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2. Izvršenje privremenih mjera obezbjeđenja i odluka o privremenom oduzimanju pokretne imovine i trajnom oduzimanju imovinske koristi stečene kriminalnom djelatnošću, odnosno pribavljene krivičnim djelom</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Zabrana raspolaganja i korišćenja nepokretnosti, nalog banci, zabrana raspolaganja potraživanjem i zabrana otuđenja i opterećenja akcija</w:t>
      </w:r>
    </w:p>
    <w:p w:rsidR="000118CD" w:rsidRPr="001E43A1" w:rsidRDefault="00E06CFF" w:rsidP="00442A9A">
      <w:pPr>
        <w:pStyle w:val="4clan"/>
        <w:tabs>
          <w:tab w:val="left" w:pos="142"/>
        </w:tabs>
        <w:rPr>
          <w:rFonts w:ascii="Cambria" w:hAnsi="Cambria"/>
        </w:rPr>
      </w:pPr>
      <w:r w:rsidRPr="001E43A1">
        <w:rPr>
          <w:rFonts w:ascii="Cambria" w:hAnsi="Cambria"/>
        </w:rPr>
        <w:t>Član 57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određena privremena mjera obezbjeđenja iz člana 19 stav 1 tač. 1, 2, 3 i 4 ovog zakona, nadležni organ će odmah po prijemu tješenja o određivanju te mjere donijeti naredbu o izvršenju.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Naredbu iz stava 1 ovog člana, zajedno sa rješenjem o određivanju privremene mjere obezbjeđenja nadležni organ, bez odlaganja, dostaviće organu uprave nadležnom za vođenje katastra nepokretnosti ili pravnom licu koje vodi javni registar ili evidenciju o imovinskoj koristi koja je predmet privremene mjere obezbjeđenja ili kod kojeg se vodi račun lica na koje se privremena mjera obezbjeđenja odnosi.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Organ ili pravno lice iz stava 2 ovog člana, dužno je da postupi po naredbi nadležnog organa, u skladu sa odredbama zakona na osnovu kojeg organ ili pravno lice obavlja poslove.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sprovođenje naredbe o izvršenju privremenih mjera obezbjeđenja, shodno se primjenjuju odredbe zakona kojim se uređuje izvršenje i obezbjeđenje, ako ovim zakonom nije drukčije propisano.</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Zabrana korišćenja ili raspolaganja pravima na osnovu akcija i udjela</w:t>
      </w:r>
    </w:p>
    <w:p w:rsidR="000118CD" w:rsidRPr="001E43A1" w:rsidRDefault="00E06CFF" w:rsidP="00442A9A">
      <w:pPr>
        <w:pStyle w:val="4clan"/>
        <w:tabs>
          <w:tab w:val="left" w:pos="142"/>
        </w:tabs>
        <w:rPr>
          <w:rFonts w:ascii="Cambria" w:hAnsi="Cambria"/>
        </w:rPr>
      </w:pPr>
      <w:r w:rsidRPr="001E43A1">
        <w:rPr>
          <w:rFonts w:ascii="Cambria" w:hAnsi="Cambria"/>
        </w:rPr>
        <w:t>Član 58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Ako je određena privremena mjera obezbjeđenja iz člana 19 stav 1 tačka 5 ovog zakona, nadležni organ će odmah po prijemu rješenja o određivanju te mjere donijeti naredbu o izvršenju.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dostavljanje naredbe iz stava 1 ovog člana obaveze organa, odnosno pravnog lica koje vodi javne evidencije o akcijama ili udjelima u privrednom društvu i drugim hartijama od vrijednosti i sprovođenje naredbe, shodno se primjenjuju odredbe člana 57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određivanja privremene mjere obezbjeđenja iz člana 19 stav 1 tačka 5 ovog zakona, nadležni organ može odrediti lice koje će zastupati interese manjinskog vlasnika akcija ili udjela u privrednom društvu.</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Privremena uprava u privrednom društvu</w:t>
      </w:r>
    </w:p>
    <w:p w:rsidR="000118CD" w:rsidRPr="001E43A1" w:rsidRDefault="00E06CFF" w:rsidP="00442A9A">
      <w:pPr>
        <w:pStyle w:val="4clan"/>
        <w:tabs>
          <w:tab w:val="left" w:pos="142"/>
        </w:tabs>
        <w:rPr>
          <w:rFonts w:ascii="Cambria" w:hAnsi="Cambria"/>
        </w:rPr>
      </w:pPr>
      <w:r w:rsidRPr="001E43A1">
        <w:rPr>
          <w:rFonts w:ascii="Cambria" w:hAnsi="Cambria"/>
        </w:rPr>
        <w:t>Član 59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određena privremena mjera obezbjeđenja iz člana 19 stav 1 tačka 6 ovog zakona, koja se odnosi na akcionarsko društvo, Vlada Crne Gore (u daljem tekstu: Vlada) na predlog nadležnog organa imenuje privremeni upravni odbor od tri člana i privremenog upravnika.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Privremeni upravni odbor iz stava 1 ovog člana, preuzima ovlašćenja skupštine i odbora direktora akcionarskog društva, a privremeni upravnik preuzima ovlašćenja izvršnog direktora.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određena privremena mjera obezbjeđenja iz člana 19 stav 1 tačka 6 ovog zakona, koja se odnosi na drugi oblik organizovanja privrednog društva, Vlada na predlog nadležnog organa imenuje privremenog upravnika koji preuzima ovlašćenja organa društva.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člana privremenog upravnog odbora i privremenog upravnika iz st. 1 i 3 ovog člana, ne može biti imenovano lice: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kome je izrečena mjera bezbjednosti zabrana vršenja poziva, djelatnosti i dužnosti;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koje ima potraživanje ili obavezu prema privrednom društvu u kojem je uvedena privremena uprava;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koje je u prethodnoj godini bilo član organa upravljanja ili drugo ovlašćeno lice u privrednom društvu u kojem je uvedena privremena uprava;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koje je srodnik po krvi u pravoj liniji, u pobočnoj liniji do četvrtog stepena ili srodnik po tazbini zaključno do drugog stepena ili je bračni ili vanbračni supružnik, bez obzira da li je brak ili zajednica života prestala, sa imaocem ili članovima organa upravljanja privrednog društva u kojem je uvedena privremena uprava;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koje je kao službeno lice učestvovalo u postupku oduzimanja imovinske koristi u skladu sa ovim zakonom ili postoje drugi važni razlozi koji ukazuju na postojanje sukoba interesa u odnosu na privredno društvo u kojem je uvedena privremena uprava;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koje je branilac, odnosno punomoćnik imaoca;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7) koje je povezano sa imaocem.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Nadzor nad radom privremenog upravnog odbora i privremenog upravnika iz st. 1 i 3 ovog člana, vrši nadležni organ.</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Privremeni upravni odbor ili privremeni upravnik iz st. 1 i 3 ovog člana, podnosi nadležnom organu, jednom u tri mjeseca, izvještaj o poslovanju privrednog društva u kojem je uvedena privremena uprava.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Izvršenje odluke o privremenom oduzimanju pokretne imovine</w:t>
      </w:r>
    </w:p>
    <w:p w:rsidR="000118CD" w:rsidRPr="001E43A1" w:rsidRDefault="00E06CFF" w:rsidP="00442A9A">
      <w:pPr>
        <w:pStyle w:val="4clan"/>
        <w:tabs>
          <w:tab w:val="left" w:pos="142"/>
        </w:tabs>
        <w:rPr>
          <w:rFonts w:ascii="Cambria" w:hAnsi="Cambria"/>
        </w:rPr>
      </w:pPr>
      <w:r w:rsidRPr="001E43A1">
        <w:rPr>
          <w:rFonts w:ascii="Cambria" w:hAnsi="Cambria"/>
        </w:rPr>
        <w:lastRenderedPageBreak/>
        <w:t>Član 60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izvršenje odluke o privremenom oduzimanju pokretne imovine, shodno se primjenjuju odredbe zakona kojim se uređuje izvršenje i obezbjeđenje.</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Izvršenje odluke o trajnom oduzimanju imovinske koristi stečene kriminalnom djelatnošću, odnosno pribavljene krivičnim djelom</w:t>
      </w:r>
    </w:p>
    <w:p w:rsidR="000118CD" w:rsidRPr="001E43A1" w:rsidRDefault="00E06CFF" w:rsidP="00442A9A">
      <w:pPr>
        <w:pStyle w:val="4clan"/>
        <w:tabs>
          <w:tab w:val="left" w:pos="142"/>
        </w:tabs>
        <w:rPr>
          <w:rFonts w:ascii="Cambria" w:hAnsi="Cambria"/>
        </w:rPr>
      </w:pPr>
      <w:r w:rsidRPr="001E43A1">
        <w:rPr>
          <w:rFonts w:ascii="Cambria" w:hAnsi="Cambria"/>
        </w:rPr>
        <w:t>Član 61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Trajno oduzeta imovinska korist postaje državna imovina i na izvršenje odluka o trajno oduzetoj imovinskoj koristi primjenjuje se zakon kojim se uređuje državna imovina.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3. Procjena vrijednosti, davanje u zakup i na korišćenje bez naknade oduzete imovinske koristi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Procjena vrijednosti oduzete imovinske koristi</w:t>
      </w:r>
    </w:p>
    <w:p w:rsidR="000118CD" w:rsidRPr="001E43A1" w:rsidRDefault="00E06CFF" w:rsidP="00442A9A">
      <w:pPr>
        <w:pStyle w:val="4clan"/>
        <w:tabs>
          <w:tab w:val="left" w:pos="142"/>
        </w:tabs>
        <w:rPr>
          <w:rFonts w:ascii="Cambria" w:hAnsi="Cambria"/>
        </w:rPr>
      </w:pPr>
      <w:r w:rsidRPr="001E43A1">
        <w:rPr>
          <w:rFonts w:ascii="Cambria" w:hAnsi="Cambria"/>
        </w:rPr>
        <w:t>Član 62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vrši procjenu vrijednosti oduzete imovinske koristi za potrebe upravljanja imovinskom koristi (davanje u zakup, davanje na korišćenje bez naknade i prodaja) ili na zahtjev suda.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Procjenu vrijednosti iz stava 1 ovog člana može da vrši stručno lice zaposleno u nadležnom organu.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Izuzetno od stava 2 ovog člana, nadležni organ može radi procjene vrijednosti oduzete imovinske koristi angažovati stručno lice, organizaciju ili instituciju, uz prethodnu saglasnost organa državne uprave nadležnog za poslove finansija.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Davanje oduzete imovinske koristi u zakup ili na korišćenje bez naknade</w:t>
      </w:r>
    </w:p>
    <w:p w:rsidR="000118CD" w:rsidRPr="001E43A1" w:rsidRDefault="00E06CFF" w:rsidP="00442A9A">
      <w:pPr>
        <w:pStyle w:val="4clan"/>
        <w:tabs>
          <w:tab w:val="left" w:pos="142"/>
        </w:tabs>
        <w:rPr>
          <w:rFonts w:ascii="Cambria" w:hAnsi="Cambria"/>
        </w:rPr>
      </w:pPr>
      <w:r w:rsidRPr="001E43A1">
        <w:rPr>
          <w:rFonts w:ascii="Cambria" w:hAnsi="Cambria"/>
        </w:rPr>
        <w:t>Član 63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imovinsku korist za koju je određena privremena mjera obezbjeđenja iz člana 19 stav 1 tačka 1 ovog zakona, dati u zakup ili povjeriti na upravljanje licu koje nije povezano sa imaocem, državnim organima i organima lokalne samouprave, pravnim licima koja vrše javna ovlašćenja, humanitarnim i nevladinim organizacijama ili drugim pravnim subjektima.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kuću ili stan za koju je određena privremena mjera obezbjeđenja iz člana 19 stav 1 tačka 1 ovog zakona, dati na korišćenje bez naknade bračnom supružniku, djeci i roditeljima imaoca, ako su u vrijeme oduzimanja stanovali u privremeno oduzetoj kući ili stanu.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Novčana sredstva dobijena davanjem u zakup oduzete imovinske koristi uplaćuju se na poseban račun nadležnog organa i koriste se za pokrivanje troškova upravljanja i održavanja oduzete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Način davanja u zakup privremeno oduzete imovinske koristi propisuje Vlada.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4. Čuvanje, skladištenje i prodaja oduzete imovinske koristi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Čuvanje i skladištenje oduzete imovinske koristi</w:t>
      </w:r>
    </w:p>
    <w:p w:rsidR="000118CD" w:rsidRPr="001E43A1" w:rsidRDefault="00E06CFF" w:rsidP="00442A9A">
      <w:pPr>
        <w:pStyle w:val="4clan"/>
        <w:tabs>
          <w:tab w:val="left" w:pos="142"/>
        </w:tabs>
        <w:rPr>
          <w:rFonts w:ascii="Cambria" w:hAnsi="Cambria"/>
        </w:rPr>
      </w:pPr>
      <w:r w:rsidRPr="001E43A1">
        <w:rPr>
          <w:rFonts w:ascii="Cambria" w:hAnsi="Cambria"/>
        </w:rPr>
        <w:lastRenderedPageBreak/>
        <w:t>Član 64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Privremeno oduzetu imovinsku korist od istorijske, umjetničke i naučne vrijednosti nadležni organ predaje na čuvanje ustanovama specijalizovanim za čuvanje takve imovine, do pravosnažnosti odluke.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Privremeno oduzeti predmeti od plemenitih metala, dragog ili poludragog kamenja, bisera i drugih predmeta od vrijednosti nadležni organ predaje na čuvanje Centralnoj banci Crne Gore.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Privremeno oduzeto oružje nadležni organ predaje na čuvanje organu državne uprave nadležnom za unutrašnje poslove, osim starog oružja koje se predaje na čuvanje muzeju.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zaključiti ugovor sa fizičkim ili pravnim licem kojem predaje na čuvanje i skladištenje oduzetu imovinsku korist.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Trajno oduzeta imovinska korist iz stava 1 ovog člana i trajno oduzeto staro oružje iz stava 3 ovog člana, kao državna imovina, povjerava se na čuvanje ustanovi specijalizovanoj za čuvanje takve imovine koju odredi organ državne uprave nadležan za poslove kulture.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Trajno oduzeta imovinska korist iz stava 2 ovog člana, kao državna imovina čuva se u sefu kod Centralne banke Crne Gore na osnovu ugovora o zakupu sefa koji zaključuju nadležni organ i Centralna banka Crne Gore.</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Prodaja pokretne imovine</w:t>
      </w:r>
    </w:p>
    <w:p w:rsidR="000118CD" w:rsidRPr="001E43A1" w:rsidRDefault="00E06CFF" w:rsidP="00442A9A">
      <w:pPr>
        <w:pStyle w:val="4clan"/>
        <w:tabs>
          <w:tab w:val="left" w:pos="142"/>
        </w:tabs>
        <w:rPr>
          <w:rFonts w:ascii="Cambria" w:hAnsi="Cambria"/>
        </w:rPr>
      </w:pPr>
      <w:r w:rsidRPr="001E43A1">
        <w:rPr>
          <w:rFonts w:ascii="Cambria" w:hAnsi="Cambria"/>
        </w:rPr>
        <w:t>Član 65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prodati pokretnu imovinu za koju je određeno privremeno oduzimanje, ako: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procijenjeni da troškovi čuvanja, upravljanja i održavanja značajno prevazilaze vrijednost te imovine;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toj imovini prijeti opasnost od propadanja.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Prodaja iz stava 1 ovog člana, sprovodi se javnim nadmetanjem, u skladu za zakonom kojim se uređuje izvršenje i obezbjeđenje.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da prodaja iz stava 2 ovog člana nije uspjela, prodaja se može izvršiti neposrednom pogodbom, u skladu sa zakonom kojim se uređuje izvršenje i obezbjeđenje, a ako ni ta prodaja ne uspije, oduzeta pokretna imovina se može pokloniti u humanitarne svrhe, povjeriti na korišćenje državnom organu odnosno organu državne uprave ili uništiti.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Vrijednost imovine iz stava 1 ovog člana, utvrđuje nadležni organ.</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Hartije od vrijednosti</w:t>
      </w:r>
    </w:p>
    <w:p w:rsidR="000118CD" w:rsidRPr="001E43A1" w:rsidRDefault="00E06CFF" w:rsidP="00442A9A">
      <w:pPr>
        <w:pStyle w:val="4clan"/>
        <w:tabs>
          <w:tab w:val="left" w:pos="142"/>
        </w:tabs>
        <w:rPr>
          <w:rFonts w:ascii="Cambria" w:hAnsi="Cambria"/>
        </w:rPr>
      </w:pPr>
      <w:r w:rsidRPr="001E43A1">
        <w:rPr>
          <w:rFonts w:ascii="Cambria" w:hAnsi="Cambria"/>
        </w:rPr>
        <w:t>Član 66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Upravljanje i prodaja hartija od vrijednosti vrši se u skladu sa zakonom kojim se uređuju hartije od vrijednosti.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kad je određeno privremeno oduzimanje hartija od vrijednosti, nadležni organ vrši zabilježbu zabrane raspolaganja i otuđenja tih hartija u Centralnoj Depozitarnoj Agenciji.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Radi praćenja kretanja tržišne vrijednosti hartija od vrijednosti za koje je određeno privremeno oduzimanje, nadležni organ može angažovati ovlašćenog učesnika na tržištu hartija od vrijednosti.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Prodaja nepokretne imovine</w:t>
      </w:r>
    </w:p>
    <w:p w:rsidR="000118CD" w:rsidRPr="001E43A1" w:rsidRDefault="00E06CFF" w:rsidP="00442A9A">
      <w:pPr>
        <w:pStyle w:val="4clan"/>
        <w:tabs>
          <w:tab w:val="left" w:pos="142"/>
        </w:tabs>
        <w:rPr>
          <w:rFonts w:ascii="Cambria" w:hAnsi="Cambria"/>
        </w:rPr>
      </w:pPr>
      <w:r w:rsidRPr="001E43A1">
        <w:rPr>
          <w:rFonts w:ascii="Cambria" w:hAnsi="Cambria"/>
        </w:rPr>
        <w:t>Član 67</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nepokretnu imovinu za koju je određena privremena mjera obezbjeđenja iz člana 19 stav 1 tačka 1 ovog zakona prodati, uz saglasnost suda, ako: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troškovi čuvanja, upravljanja i održavanja značajno prevazilaze vrijednost te imovine;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toj imovini prijeti opasnost od propadanja.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Vrijednost imovine iz stava 1 ovog člana, utvrđuje nadležni organ.</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Način prodaje nepokretne imovine za koju je određena privremena mjera obezbjeđenja iz člana 19 stav 1 tačka 1 ovog zakona, propisuje Vlada.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Ograničenja u raspolaganju</w:t>
      </w:r>
    </w:p>
    <w:p w:rsidR="000118CD" w:rsidRPr="001E43A1" w:rsidRDefault="00E06CFF" w:rsidP="00442A9A">
      <w:pPr>
        <w:pStyle w:val="4clan"/>
        <w:tabs>
          <w:tab w:val="left" w:pos="142"/>
        </w:tabs>
        <w:rPr>
          <w:rFonts w:ascii="Cambria" w:hAnsi="Cambria"/>
        </w:rPr>
      </w:pPr>
      <w:r w:rsidRPr="001E43A1">
        <w:rPr>
          <w:rFonts w:ascii="Cambria" w:hAnsi="Cambria"/>
        </w:rPr>
        <w:t>Član 68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ne može oduzetu imovinsku korist predatu na čuvanje i skladištenje, dati u zakup ili prodati bračnom ili vanbračnom drugu imaoca, njegovom srodniku po krvi u pravoj liniji do bilo kojeg stepena, srodniku u pobočnoj liniji do četvrtog stepena ili srodniku po tazbini zaključno do drugog stepena, braniocu, odnosno punomoćniku imaoca, kao i privrednom društvu u kojem imalac posjeduje akcije u visini od najmanje 25% svih akcija ili kontroliše privredno društvo na osnovu dominantnog položaja u upravljanju privrednim društvom ili drugom povezanom licu sa imaocem.</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Prodaja lako kvarljive robe i životinja</w:t>
      </w:r>
    </w:p>
    <w:p w:rsidR="000118CD" w:rsidRPr="001E43A1" w:rsidRDefault="00E06CFF" w:rsidP="00442A9A">
      <w:pPr>
        <w:pStyle w:val="4clan"/>
        <w:tabs>
          <w:tab w:val="left" w:pos="142"/>
        </w:tabs>
        <w:rPr>
          <w:rFonts w:ascii="Cambria" w:hAnsi="Cambria"/>
        </w:rPr>
      </w:pPr>
      <w:r w:rsidRPr="001E43A1">
        <w:rPr>
          <w:rFonts w:ascii="Cambria" w:hAnsi="Cambria"/>
        </w:rPr>
        <w:t>Član 69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može, bez javnog nadmetanja, prodati lako kvarljivu robu i životinje.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Novčana sredstva dobijena prodajom privremeno oduzete imovinske koristi iz stava 1 ovog člana, čuvaju se na posebnom računu nadležnog organa kao neoročeni depozit po najpovoljnijoj kamatnoj stopi do pravosnažnosti odluke o trajnom oduzimanju imovinske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5. Povraćaj oduzete imovinske koristi i naknada štete</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Povraćaj oduzete imovinske koristi</w:t>
      </w:r>
    </w:p>
    <w:p w:rsidR="000118CD" w:rsidRPr="001E43A1" w:rsidRDefault="00E06CFF" w:rsidP="00442A9A">
      <w:pPr>
        <w:pStyle w:val="4clan"/>
        <w:tabs>
          <w:tab w:val="left" w:pos="142"/>
        </w:tabs>
        <w:rPr>
          <w:rFonts w:ascii="Cambria" w:hAnsi="Cambria"/>
        </w:rPr>
      </w:pPr>
      <w:r w:rsidRPr="001E43A1">
        <w:rPr>
          <w:rFonts w:ascii="Cambria" w:hAnsi="Cambria"/>
        </w:rPr>
        <w:t>Član 70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skladu sa ovim zakonom određena privremena mjera obezbjeđenja ili je određeno privremeno oduzimanje pokretne imovine, imalac ima pravo na povraćaj oduzete imovinske koristi i naknadu štete, u skladu sa zakonom kojim se uređuju obligacioni odnosi, u slučaju donošenja: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odluke kojom se odbija zahtjev za trajno oduzimanje imovinske koristi stečene kriminalnom djelatnošću, odnosno pribavljene krivičnim djelom;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2) oslobađajuće ili odbijajuće presude za krivično djelo iz člana 2 stav 1 ovog zakona, odnosno za krivično djelo povodom kojeg je određena privremena mjera obezbjeđenja ili je određeno privremeno oduzimanje pokretne imovine.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iz stava 1 tačka 1 ovog člana, nadležni organ će bez odlaganja, a najkasnije u roku od 15 dana od dana prijema odluke kojom se odbija zahtjev za trajno oduzimanje imovinske koristi stečene kriminalnom djelatnošću, odnosno pribavljene krivičnim djelom, vratiti privremeno oduzetu imovinsku korist.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iz stava 1 tačka 2 ovog člana, nadležni organ će bez odlaganja, a najkasnije u roku od 15 dana od dana prijema pravosnažne oslobađajuće ili odbijajuće presude, vratiti privremeno oduzetu imovinsku korist.</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Tužba za naknadu štete može se podnijeti u roku od tri mjeseca od dana dostavljanja pravosnažne odluke o odbijanju zahtjeva za trajno oduzimanje imovinske koristi stečene kriminalnom djelatnošću, odnosno pribavljene krivičnim djelom.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 povraćaju imovinske koristi iz st. 1, 2 i 3 ovog člana, sačinjava se zapisnik koji potpisuju starješina nadležnog organa i imalac.</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Za naknadu štete iz stava 4 ovog člana, odgovorna je Crna Gora.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Obim povraćaja oduzete imovinske koristi</w:t>
      </w:r>
    </w:p>
    <w:p w:rsidR="000118CD" w:rsidRPr="001E43A1" w:rsidRDefault="00E06CFF" w:rsidP="00442A9A">
      <w:pPr>
        <w:pStyle w:val="4clan"/>
        <w:tabs>
          <w:tab w:val="left" w:pos="142"/>
        </w:tabs>
        <w:rPr>
          <w:rFonts w:ascii="Cambria" w:hAnsi="Cambria"/>
        </w:rPr>
      </w:pPr>
      <w:r w:rsidRPr="001E43A1">
        <w:rPr>
          <w:rFonts w:ascii="Cambria" w:hAnsi="Cambria"/>
        </w:rPr>
        <w:t>Član 71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povraćaja oduzete imovinske koristi imaocu će se predati plodovi i sve ostale koristi ostvarene tokom upravljanja oduzetom imovinskom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toku upravljanja oduzetom imovinskom koristi izvršena prodaja dijela ili cjelokupne imovinske koristi, nadležni organ je dužan da imaocu prenese iznos kupoprodajne cijene uvećan za iznos prosječne kamate koja se obračunava na depozite po viđenju u Crnoj Gori.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u toku upravljanja privremeno oduzeta imovinska korist poklonjena ili uništena, imalac ima pravo na naknadu štete u skladu sa zakonom kojim se uređuju obligacioni odnosi.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Nadležni organ postupiće u skladu sa st. 1 i 2 ovog člana, u roku od 15 dana od dana dostavljanja pravosnažne odluke iz člana 70 stav 1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6. Deponovanje oduzetih novčanih sredstava i sredstava dobijenih od prodaje oduzete imovinske koristi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Deponovanje oduzetih novčanih sredstava</w:t>
      </w:r>
    </w:p>
    <w:p w:rsidR="000118CD" w:rsidRPr="001E43A1" w:rsidRDefault="00E06CFF" w:rsidP="00442A9A">
      <w:pPr>
        <w:pStyle w:val="4clan"/>
        <w:tabs>
          <w:tab w:val="left" w:pos="142"/>
        </w:tabs>
        <w:rPr>
          <w:rFonts w:ascii="Cambria" w:hAnsi="Cambria"/>
        </w:rPr>
      </w:pPr>
      <w:r w:rsidRPr="001E43A1">
        <w:rPr>
          <w:rFonts w:ascii="Cambria" w:hAnsi="Cambria"/>
        </w:rPr>
        <w:t>Član 72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Oduzeta novčana sredstva u eurima deponuju se na namjenski račun nadležnog organa koji se vodi kod organa državne uprave nadležnog za poslove finansija, do pravosnažnosti odluke o trajnom oduzimanju novčanih sredstava.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Oduzeta novčana sredstva, odnosno devize i efektivni strani novac uplaćuju se na namjenski račun nadležnog organa koji se vodi kod Centralne banke Crne Gore, do pravosnažnosti odluke o trajnom oduzimanju novčanih sredstava.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Deponovanje novčanih sredstava dobijenih od prodaje</w:t>
      </w:r>
    </w:p>
    <w:p w:rsidR="000118CD" w:rsidRPr="001E43A1" w:rsidRDefault="00E06CFF" w:rsidP="00442A9A">
      <w:pPr>
        <w:pStyle w:val="4clan"/>
        <w:tabs>
          <w:tab w:val="left" w:pos="142"/>
        </w:tabs>
        <w:rPr>
          <w:rFonts w:ascii="Cambria" w:hAnsi="Cambria"/>
        </w:rPr>
      </w:pPr>
      <w:r w:rsidRPr="001E43A1">
        <w:rPr>
          <w:rFonts w:ascii="Cambria" w:hAnsi="Cambria"/>
        </w:rPr>
        <w:t>Član 73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Sredstva dobijena prodajom pokretne imovine iz člana 65 ovog zakona i prodajom nepokretne imovine iz člana 67 ovog zakona, oročavaju se kod banke u Crnoj Gori kao depozit po viđenju, do pravosnažnosti odluke o trajnom oduzimanju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Sredstva iz stava 1 ovog člana nadležni organ koristi za pokrivanje troškova upravljanja i održavanja oduzete imovinske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7. Uništavanje oduzete imovinske koristi</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Uništavanje imovinske koristi</w:t>
      </w:r>
    </w:p>
    <w:p w:rsidR="000118CD" w:rsidRPr="001E43A1" w:rsidRDefault="00E06CFF" w:rsidP="00442A9A">
      <w:pPr>
        <w:pStyle w:val="4clan"/>
        <w:tabs>
          <w:tab w:val="left" w:pos="142"/>
        </w:tabs>
        <w:rPr>
          <w:rFonts w:ascii="Cambria" w:hAnsi="Cambria"/>
        </w:rPr>
      </w:pPr>
      <w:r w:rsidRPr="001E43A1">
        <w:rPr>
          <w:rFonts w:ascii="Cambria" w:hAnsi="Cambria"/>
        </w:rPr>
        <w:t>Član 74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Oduzeta imovinska korist koja se mora uništiti zbog zaštite života i zdravlja ljudi i životinja, zaštite životne sredine, bezbjedonosnih i drugih razloga, uništava se pod nadzorom nadležnih organa, u skladu sa zakonom.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Troškovi uništenja imovinske koristi iz stava 1 ovog člana, padaju na teret lica od koga je imovinska korist oduzeta.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daje lice iz stava 2 ovog člana nepoznato ili nedostupno, troškovi uništenja padaju na teret nadležnog organa.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se naknadno utvrdi identitet lica iz stava 3 ovog člana, odnosno to lice postane dostupno, nadležni organ ima pravo na naknadu troškova od tog lica.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Troškovi uništenja imovinske koristi koja je podložna kvarenju padaju na teret imaoca.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Troškovi upravljanja</w:t>
      </w:r>
    </w:p>
    <w:p w:rsidR="000118CD" w:rsidRPr="001E43A1" w:rsidRDefault="00E06CFF" w:rsidP="00442A9A">
      <w:pPr>
        <w:pStyle w:val="4clan"/>
        <w:tabs>
          <w:tab w:val="left" w:pos="142"/>
        </w:tabs>
        <w:rPr>
          <w:rFonts w:ascii="Cambria" w:hAnsi="Cambria"/>
        </w:rPr>
      </w:pPr>
      <w:r w:rsidRPr="001E43A1">
        <w:rPr>
          <w:rFonts w:ascii="Cambria" w:hAnsi="Cambria"/>
        </w:rPr>
        <w:t>Član 75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Troškovi čuvanja i održavanja oduzete imovinske koristi padaju na teret nadležnog organa, do pravosnažnosti odluke.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8. Upravljanje oduzetim predmetima krivičnog djela, predmetima privremeno oduzetim u krivičnom i prekršajnom postupku i imovinom datom na ime jemstva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Shodna primjena</w:t>
      </w:r>
    </w:p>
    <w:p w:rsidR="000118CD" w:rsidRPr="001E43A1" w:rsidRDefault="00E06CFF" w:rsidP="00442A9A">
      <w:pPr>
        <w:pStyle w:val="4clan"/>
        <w:tabs>
          <w:tab w:val="left" w:pos="142"/>
        </w:tabs>
        <w:rPr>
          <w:rFonts w:ascii="Cambria" w:hAnsi="Cambria"/>
        </w:rPr>
      </w:pPr>
      <w:r w:rsidRPr="001E43A1">
        <w:rPr>
          <w:rFonts w:ascii="Cambria" w:hAnsi="Cambria"/>
        </w:rPr>
        <w:t xml:space="preserve">Član 76 </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Odredbe ovog zakona koje se odnose na upravljanje oduzetom imovinskom koristi shodno se primjenjuju na upravljanje oduzetim predmetima krivičnog djela, predmetima privremeno oduzetim u krivičnom i prekršajnom postupku i imovinom datom na ime jemstva.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9. Vođenje evidencije o oduzetoj imovinskoj koristi i sudskim postupcima u kojima je oduzeta</w:t>
      </w:r>
    </w:p>
    <w:p w:rsidR="000118CD" w:rsidRPr="001E43A1" w:rsidRDefault="00E06CFF" w:rsidP="00442A9A">
      <w:pPr>
        <w:pStyle w:val="8podpodnas"/>
        <w:tabs>
          <w:tab w:val="left" w:pos="142"/>
        </w:tabs>
        <w:rPr>
          <w:rFonts w:ascii="Cambria" w:hAnsi="Cambria"/>
          <w:sz w:val="24"/>
          <w:szCs w:val="24"/>
        </w:rPr>
      </w:pPr>
      <w:r w:rsidRPr="001E43A1">
        <w:rPr>
          <w:rFonts w:ascii="Cambria" w:hAnsi="Cambria"/>
          <w:sz w:val="24"/>
          <w:szCs w:val="24"/>
        </w:rPr>
        <w:t>Evidencija</w:t>
      </w:r>
    </w:p>
    <w:p w:rsidR="000118CD" w:rsidRPr="001E43A1" w:rsidRDefault="00E06CFF" w:rsidP="00442A9A">
      <w:pPr>
        <w:pStyle w:val="4clan"/>
        <w:tabs>
          <w:tab w:val="left" w:pos="142"/>
        </w:tabs>
        <w:rPr>
          <w:rFonts w:ascii="Cambria" w:hAnsi="Cambria"/>
        </w:rPr>
      </w:pPr>
      <w:r w:rsidRPr="001E43A1">
        <w:rPr>
          <w:rFonts w:ascii="Cambria" w:hAnsi="Cambria"/>
        </w:rPr>
        <w:t xml:space="preserve">Član 77 </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evidenciju o oduzetoj imovinskoj koristi unose se podaci 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xml:space="preserve">1) pravosnažnim odlukama suda kojima su određene privremene mjere obezbjeđenja, privremeno oduzimanje pokretne imovine i trajno oduzimanje imovinske </w:t>
      </w:r>
      <w:r w:rsidRPr="001E43A1">
        <w:rPr>
          <w:rFonts w:ascii="Cambria" w:hAnsi="Cambria"/>
          <w:sz w:val="24"/>
          <w:szCs w:val="24"/>
        </w:rPr>
        <w:lastRenderedPageBreak/>
        <w:t>koristi stečene kriminalnom djelatnošću, odnosno pribavljene krivičnim djelom - broj i datum donošenja, naziv suda i datum pravosnažnosti odluke;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krivičnom djelu iz člana 2 stav 2 ovog zakona, odnosno krivičnom djelu kojim je pribavljena imovinska korist - zakonski naziv krivičnog djela i član Krivičnog zakonika Crne Gore kojim je krivično djelo propisano;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vrsti i procijenjenoj vrijednosti oduzete imovinske koristi, i to:</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 pokretnu imovinu - popis stvari, njihova procijenjena vrijednost i mjesto gdje se te stvari nalaze;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 za nepokretnu imovinu - podaci o: površini nepokretnosti, objektima, pravima na nepokretnosti i organu kod kojeg je nepokretnost upisana u katastar nepokretnosti; vremenu na koje je imovinska korist oduzeta; imovinskoj koristi koja je povjerena na čuvanje i kome je povjerena; pokretnoj imovini koja je prodata u cilju očuvanja njene vrijednosti i vrijednosti za koju je prodata; prodaji trajno oduzete imovinske koristi; vrijednosti za koju je prodata; imovini koja je ustupljena bez naknade; imovini koja je uništena;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licu od kojeg je imovinska korist oduzeta - ime, prezime, jedinstveni matični broj i adresa fizičkog lica, odnosno naziv, sjedište i matični broj pravnog lica i svojstvo lica od koga je imovinska korist oduzeta;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povraćaju oduzete imovinske koristi - broj pravosnažne odluke suda kojom se odbija zahtjev za trajno oduzimanje imovinske koristi i datum pravosnažnosti odluke; broj pravosnažne presude iz člana 70 stav 1 tačka 2 ovog zakona i datum pravosnažnosti presude i obim povraćaja oduzete imovinske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oduzetim predmetima krivičnog djela, predmetima privremeno oduzetim u krivičnom i prekršajnom postupku i imovini datoj na ime jemstva.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Evidencija iz stava 1 ovog člana, vodi se posebno za privremene mjere obezbjeđenja, privremeno oduzimanje pokretne imovine, trajno oduzetu imovinsku korist, oduzete predmete krivičnog djela, predmete privremeno oduzete u krivičnom i prekršajnom postupku i imovinu datu na ime jemstva.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Evidencija iz stava 1 ovog člana, vodi se u obliku knjige sastavljene od listova čije su stranice numerisane i u elektronskom obliku.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vođenje evidencije o oduzetoj imovinskoj koristi shodno se primjenjuju propisi o kancelarijskom poslovanju u organima državne uprave.</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VIII. MEĐUNARODNA SARADNjA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Osnov za međunarodnu saradnju</w:t>
      </w:r>
    </w:p>
    <w:p w:rsidR="000118CD" w:rsidRPr="001E43A1" w:rsidRDefault="00E06CFF" w:rsidP="00442A9A">
      <w:pPr>
        <w:pStyle w:val="4clan"/>
        <w:tabs>
          <w:tab w:val="left" w:pos="142"/>
        </w:tabs>
        <w:rPr>
          <w:rFonts w:ascii="Cambria" w:hAnsi="Cambria"/>
        </w:rPr>
      </w:pPr>
      <w:r w:rsidRPr="001E43A1">
        <w:rPr>
          <w:rFonts w:ascii="Cambria" w:hAnsi="Cambria"/>
        </w:rPr>
        <w:t>Član 78</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Međunarodna saradnja u cilju oduzimanja i upravljanja oduzetom imovinskom koristi ostvaruje se u skladu sa međunarodnim ugovorom.</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međunarodni ugovor ne postoji ili određena pitanja nijesu regulisana međunarodnim ugovorom, međunarodna saradnja ostvaruje se u skladu sa ovim zakonom, pod uslovom da postoji uzajamnost ili se može očekivati da bi strana država izvršila zamolnicu za međunarodnu pravnu pomoć domaćeg pravosudnog organa.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pitanja međunarodne saradnje koja nijesu uređena ovim zakonom shodno se primjenjuju odredbe zakona kojim se uređuje međunarodna pravna pomoć u krivičnim stvarima.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Dioba trajno oduzete imovinske koristi sa drugim državama može se urediti međunarodnim ugovorom.</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Obim međunarodne saradnje</w:t>
      </w:r>
    </w:p>
    <w:p w:rsidR="000118CD" w:rsidRPr="001E43A1" w:rsidRDefault="00E06CFF" w:rsidP="00442A9A">
      <w:pPr>
        <w:pStyle w:val="4clan"/>
        <w:tabs>
          <w:tab w:val="left" w:pos="142"/>
        </w:tabs>
        <w:rPr>
          <w:rFonts w:ascii="Cambria" w:hAnsi="Cambria"/>
        </w:rPr>
      </w:pPr>
      <w:r w:rsidRPr="001E43A1">
        <w:rPr>
          <w:rFonts w:ascii="Cambria" w:hAnsi="Cambria"/>
        </w:rPr>
        <w:lastRenderedPageBreak/>
        <w:t>Član 79</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Međunarodna saradnja u smislu ovog zakona obuhvata identifikaciju, praćenje i otkrivanje imovinske koristi, određivanje privremene mjere obezbjeđenja, privremeno oduzimanje pokretne imovine, trajno oduzimanje imovinske koristi i upravljanje oduzetom imovinskom koristi.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Organizaciona jedinica policije nadležna za finansijsku istragu postupa po zahtjevima u skladu sa Odlukom Savjeta 2007/845/JNA od 6. decembra 2007. godine.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Dostavljanje molbe za saradnju</w:t>
      </w:r>
    </w:p>
    <w:p w:rsidR="000118CD" w:rsidRPr="001E43A1" w:rsidRDefault="00E06CFF" w:rsidP="00442A9A">
      <w:pPr>
        <w:pStyle w:val="4clan"/>
        <w:tabs>
          <w:tab w:val="left" w:pos="142"/>
        </w:tabs>
        <w:rPr>
          <w:rFonts w:ascii="Cambria" w:hAnsi="Cambria"/>
        </w:rPr>
      </w:pPr>
      <w:r w:rsidRPr="001E43A1">
        <w:rPr>
          <w:rFonts w:ascii="Cambria" w:hAnsi="Cambria"/>
        </w:rPr>
        <w:t>Član 80</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Molba nadležnog organa druge države za međunarodnu saradnju dostavlja se nadležnom organu Crne Gore preko organa državne uprave nadležnog za poslove pravosuđa. Na isti način molba nadležnog organa Crne Gore dostavlja se nadležnom organu druge države.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Sadržaj molbe za saradnju</w:t>
      </w:r>
    </w:p>
    <w:p w:rsidR="000118CD" w:rsidRPr="001E43A1" w:rsidRDefault="00E06CFF" w:rsidP="00442A9A">
      <w:pPr>
        <w:pStyle w:val="4clan"/>
        <w:tabs>
          <w:tab w:val="left" w:pos="142"/>
        </w:tabs>
        <w:rPr>
          <w:rFonts w:ascii="Cambria" w:hAnsi="Cambria"/>
        </w:rPr>
      </w:pPr>
      <w:r w:rsidRPr="001E43A1">
        <w:rPr>
          <w:rFonts w:ascii="Cambria" w:hAnsi="Cambria"/>
        </w:rPr>
        <w:t>Član 81</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Molba za međunarodnu saradnju sadrži: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1) naziv organa koji podnosi molbu;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2) pravni osnov za pružanje međunarodne saradnje;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3) podatke o licu na koje se molba odnosi (ime, datum i mjesto rođenja, državljanstvo i boravište), a ako se radi o pravnom licu i podatke o sjedištu pravnog lica;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4) podatke o imovinskoj koristi u vezi sa kojom se traži saradnja i njenoj povezanosti sa licem iz stava 1 tačka 3 ovog člana;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5) konkretne radnje koje bi trebalo preduzeti; i</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6) izvod iz teksta zakona druge države koji predstavlja osnov za preduzimanje određenih mjera.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Molba za međunarodnu saradnju koja se odnosi na otkrivanje imovinske koristi, zabranu raspolaganja imovinskom koristi i oduzimanje imovinske koristi, pored podataka iz stava 1 ovog člana sadrži i okolnosti iz kojih proizilazi osnov sumnje da je imovinska korist stečena kriminalnom djelatnošću.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 slučaju iz stava 2 ovog člana, uz molbu se prilažu dokazi da je pokrenut krivični postupak zbog krivičnog djela iz člana 2 stav 1 ovog zakona ili daje pokrenuta finansijska istraga.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Uz molbu za sprovođenje trajnog oduzimanja imovinske koristi prilaže se pravosnažna odluka o trajnom oduzimanju imovinske koristi.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Postupak</w:t>
      </w:r>
    </w:p>
    <w:p w:rsidR="000118CD" w:rsidRPr="001E43A1" w:rsidRDefault="00E06CFF" w:rsidP="00442A9A">
      <w:pPr>
        <w:pStyle w:val="4clan"/>
        <w:tabs>
          <w:tab w:val="left" w:pos="142"/>
        </w:tabs>
        <w:rPr>
          <w:rFonts w:ascii="Cambria" w:hAnsi="Cambria"/>
        </w:rPr>
      </w:pPr>
      <w:r w:rsidRPr="001E43A1">
        <w:rPr>
          <w:rFonts w:ascii="Cambria" w:hAnsi="Cambria"/>
        </w:rPr>
        <w:t>Član 82</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 prijemu molbe nadležnog organa druge države za međunarodnu saradnju državni tužilac, odnosno sud ispituje da li su ispunjeni uslovi iz čl. 79 i 81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molba nadležnog organa druge države za međunarodnu saradnju ne sadrži sve propisane elemente, od tog organa zatražiće se da dopuni molbu i odrediće mu se rok za dopunu molbe.</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Ako nadležni organ druge države ne postupi u skladu sa stavom 2 ovog člana, molba tog organa će se odbiti.</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Trajanje mjere obezbjeđenja</w:t>
      </w:r>
    </w:p>
    <w:p w:rsidR="000118CD" w:rsidRPr="001E43A1" w:rsidRDefault="00E06CFF" w:rsidP="00442A9A">
      <w:pPr>
        <w:pStyle w:val="4clan"/>
        <w:tabs>
          <w:tab w:val="left" w:pos="142"/>
        </w:tabs>
        <w:rPr>
          <w:rFonts w:ascii="Cambria" w:hAnsi="Cambria"/>
        </w:rPr>
      </w:pPr>
      <w:r w:rsidRPr="001E43A1">
        <w:rPr>
          <w:rFonts w:ascii="Cambria" w:hAnsi="Cambria"/>
        </w:rPr>
        <w:t>Član 83</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Privremena mjera obezbjeđenja određena po molbi za međunarodnu saradnju traje do okončanja postupka za trajno oduzimanje imovinske koristi u državi koja je uputila molbu za međunarodnu saradnju.</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postupak iz stava 1 ovog člana ne bude okončan u roku od dvije godine od dana donošenja rješenja o privremenoj mjeri obezbjeđenja, sud će po službenoj dužnosti ukinuti privremenu mjeru obezbjeđenja.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Sud će, šest mjeseci prije isteka roka iz stava 2 ovog člana, obavijestiti nadležni organ druge države o posljedicama proteka roka.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Na obrazloženu molbu nadležnog organa druge države, sud može odlučiti da privremena mjera obezbjeđenja traje najduže još jednu godinu.</w:t>
      </w:r>
    </w:p>
    <w:p w:rsidR="000118CD" w:rsidRPr="001E43A1" w:rsidRDefault="00E06CFF" w:rsidP="00442A9A">
      <w:pPr>
        <w:pStyle w:val="6naslov"/>
        <w:tabs>
          <w:tab w:val="left" w:pos="142"/>
        </w:tabs>
        <w:rPr>
          <w:rFonts w:ascii="Cambria" w:hAnsi="Cambria"/>
          <w:sz w:val="24"/>
          <w:szCs w:val="24"/>
        </w:rPr>
      </w:pPr>
      <w:r w:rsidRPr="001E43A1">
        <w:rPr>
          <w:rFonts w:ascii="Cambria" w:hAnsi="Cambria"/>
          <w:sz w:val="24"/>
          <w:szCs w:val="24"/>
        </w:rPr>
        <w:t>IX. PRELAZNE I ZAVRŠNE ODREDBE</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Započeti postupci</w:t>
      </w:r>
    </w:p>
    <w:p w:rsidR="000118CD" w:rsidRPr="001E43A1" w:rsidRDefault="00E06CFF" w:rsidP="00442A9A">
      <w:pPr>
        <w:pStyle w:val="4clan"/>
        <w:tabs>
          <w:tab w:val="left" w:pos="142"/>
        </w:tabs>
        <w:rPr>
          <w:rFonts w:ascii="Cambria" w:hAnsi="Cambria"/>
        </w:rPr>
      </w:pPr>
      <w:r w:rsidRPr="001E43A1">
        <w:rPr>
          <w:rFonts w:ascii="Cambria" w:hAnsi="Cambria"/>
        </w:rPr>
        <w:t>Član 84</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Postupci u kojima je do dana stupanja na snagu ovog zakona donijeta prvostepena odluka o trajnom oduzimanju imovine, nastaviće se u skladu sa odredbama propisa koji su bili na snazi prije stupanja na snagu ovog zakona.</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je prvostepena odluka po zahtjevu za trajno oduzimanje imovine ukinuta i predmet upućen prvostepenom sudu na ponovno suđenje, u daljem postupku primijeniće se odredbe ovog zakona.</w:t>
      </w:r>
    </w:p>
    <w:p w:rsidR="000118CD" w:rsidRDefault="00E06CFF" w:rsidP="00442A9A">
      <w:pPr>
        <w:pStyle w:val="1tekst"/>
        <w:tabs>
          <w:tab w:val="left" w:pos="142"/>
        </w:tabs>
        <w:ind w:right="0"/>
        <w:rPr>
          <w:rFonts w:ascii="Cambria" w:hAnsi="Cambria"/>
          <w:sz w:val="24"/>
          <w:szCs w:val="24"/>
        </w:rPr>
      </w:pPr>
      <w:r w:rsidRPr="001E43A1">
        <w:rPr>
          <w:rFonts w:ascii="Cambria" w:hAnsi="Cambria"/>
          <w:sz w:val="24"/>
          <w:szCs w:val="24"/>
        </w:rPr>
        <w:t>Ako nije izvršena pravosnažna odluka o trajnom oduzimanju imovine donijeta prije stupanja na snagu ovog zakona, izvršenje će se sprovesti u skladu sa odredbama ovog zakona.</w:t>
      </w:r>
    </w:p>
    <w:p w:rsidR="002D233F" w:rsidRPr="002D233F" w:rsidRDefault="002D233F" w:rsidP="00442A9A">
      <w:pPr>
        <w:tabs>
          <w:tab w:val="left" w:pos="142"/>
        </w:tabs>
        <w:jc w:val="center"/>
        <w:rPr>
          <w:b/>
          <w:color w:val="C00000"/>
          <w:u w:val="single"/>
        </w:rPr>
      </w:pPr>
      <w:r w:rsidRPr="002D233F">
        <w:rPr>
          <w:b/>
          <w:color w:val="C00000"/>
          <w:u w:val="single"/>
        </w:rPr>
        <w:t>Započeti postupci</w:t>
      </w:r>
    </w:p>
    <w:p w:rsidR="002D233F" w:rsidRPr="002D233F" w:rsidRDefault="002D233F" w:rsidP="00442A9A">
      <w:pPr>
        <w:tabs>
          <w:tab w:val="left" w:pos="142"/>
        </w:tabs>
        <w:jc w:val="center"/>
        <w:rPr>
          <w:b/>
          <w:color w:val="C00000"/>
          <w:u w:val="single"/>
        </w:rPr>
      </w:pPr>
      <w:r w:rsidRPr="002D233F">
        <w:rPr>
          <w:b/>
          <w:color w:val="C00000"/>
          <w:u w:val="single"/>
        </w:rPr>
        <w:t>84a</w:t>
      </w:r>
    </w:p>
    <w:p w:rsidR="002D233F" w:rsidRPr="002D233F" w:rsidRDefault="002D233F" w:rsidP="00442A9A">
      <w:pPr>
        <w:tabs>
          <w:tab w:val="left" w:pos="142"/>
        </w:tabs>
        <w:ind w:firstLine="708"/>
        <w:jc w:val="both"/>
        <w:rPr>
          <w:b/>
          <w:color w:val="C00000"/>
          <w:u w:val="single"/>
        </w:rPr>
      </w:pPr>
      <w:r w:rsidRPr="002D233F">
        <w:rPr>
          <w:b/>
          <w:color w:val="C00000"/>
          <w:u w:val="single"/>
        </w:rPr>
        <w:t>Postupci u kojima je do dana stupanja na snagu ovog zakona donijeta prvostepena odluka o trajnom oduzimanju imovinske koristi stečene kriminalnom djelatnošću, nastaviće se u skladu sa odredbama propisa koji su bili na snazi prije stupanja na snagu ovog zakona.</w:t>
      </w:r>
    </w:p>
    <w:p w:rsidR="002D233F" w:rsidRPr="002D233F" w:rsidRDefault="002D233F" w:rsidP="00442A9A">
      <w:pPr>
        <w:tabs>
          <w:tab w:val="left" w:pos="142"/>
        </w:tabs>
        <w:ind w:firstLine="708"/>
        <w:jc w:val="both"/>
        <w:rPr>
          <w:b/>
          <w:color w:val="C00000"/>
          <w:u w:val="single"/>
        </w:rPr>
      </w:pPr>
      <w:r w:rsidRPr="002D233F">
        <w:rPr>
          <w:b/>
          <w:color w:val="C00000"/>
          <w:u w:val="single"/>
        </w:rPr>
        <w:t>Ako je prvostepena odluka po zahtjevu za trajno oduzimanje imovinske koristi stečene kriminalnom djelatnošću ukinuta i predmet upućen prvostepenom sudu na ponovno suđenje, u daljem postupku primijeniće se odredbe ovog zakona.</w:t>
      </w:r>
    </w:p>
    <w:p w:rsidR="002D233F" w:rsidRPr="002D233F" w:rsidRDefault="002D233F" w:rsidP="00442A9A">
      <w:pPr>
        <w:tabs>
          <w:tab w:val="left" w:pos="142"/>
        </w:tabs>
        <w:ind w:firstLine="708"/>
        <w:jc w:val="both"/>
        <w:rPr>
          <w:b/>
          <w:color w:val="C00000"/>
          <w:u w:val="single"/>
        </w:rPr>
      </w:pPr>
      <w:r w:rsidRPr="002D233F">
        <w:rPr>
          <w:b/>
          <w:color w:val="C00000"/>
          <w:u w:val="single"/>
        </w:rPr>
        <w:t>Ako nije izvršena pravosnažna odluka o trajnom oduzimanju imovinske koristi stečene kriminalnom djelatnošću donijeta prije stupanja na snagu ovog zakona, izvršenje će se sprovesti u skladu sa odredbama ovog zakona.</w:t>
      </w:r>
    </w:p>
    <w:p w:rsidR="002D233F" w:rsidRPr="002D233F" w:rsidRDefault="002D233F" w:rsidP="00442A9A">
      <w:pPr>
        <w:pStyle w:val="1tekst"/>
        <w:tabs>
          <w:tab w:val="left" w:pos="142"/>
        </w:tabs>
        <w:ind w:right="0"/>
        <w:rPr>
          <w:rFonts w:ascii="Cambria" w:hAnsi="Cambria"/>
          <w:b/>
          <w:color w:val="C00000"/>
          <w:sz w:val="24"/>
          <w:szCs w:val="24"/>
          <w:u w:val="single"/>
        </w:rPr>
      </w:pPr>
      <w:r w:rsidRPr="002D233F">
        <w:rPr>
          <w:rFonts w:ascii="Times New Roman" w:hAnsi="Times New Roman" w:cs="Times New Roman"/>
          <w:b/>
          <w:color w:val="C00000"/>
          <w:sz w:val="24"/>
          <w:szCs w:val="24"/>
          <w:u w:val="single"/>
        </w:rPr>
        <w:tab/>
        <w:t>Na finansijske istrage koje su započete do stupanja na snagu ovog zakona primjenjivaće se odredbe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Donošenje podzakonskih akata</w:t>
      </w:r>
    </w:p>
    <w:p w:rsidR="000118CD" w:rsidRPr="001E43A1" w:rsidRDefault="00E06CFF" w:rsidP="00442A9A">
      <w:pPr>
        <w:pStyle w:val="4clan"/>
        <w:tabs>
          <w:tab w:val="left" w:pos="142"/>
        </w:tabs>
        <w:rPr>
          <w:rFonts w:ascii="Cambria" w:hAnsi="Cambria"/>
        </w:rPr>
      </w:pPr>
      <w:r w:rsidRPr="001E43A1">
        <w:rPr>
          <w:rFonts w:ascii="Cambria" w:hAnsi="Cambria"/>
        </w:rPr>
        <w:t>Član 85</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lastRenderedPageBreak/>
        <w:t>Podzakonski akti za sprovođenje ovog zakona donijeće se u roku od 30 dana od dana stupanja na snagu ovog zakona.</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Prestanak važenja</w:t>
      </w:r>
    </w:p>
    <w:p w:rsidR="000118CD" w:rsidRPr="001E43A1" w:rsidRDefault="00E06CFF" w:rsidP="00442A9A">
      <w:pPr>
        <w:pStyle w:val="4clan"/>
        <w:tabs>
          <w:tab w:val="left" w:pos="142"/>
        </w:tabs>
        <w:rPr>
          <w:rFonts w:ascii="Cambria" w:hAnsi="Cambria"/>
        </w:rPr>
      </w:pPr>
      <w:r w:rsidRPr="001E43A1">
        <w:rPr>
          <w:rFonts w:ascii="Cambria" w:hAnsi="Cambria"/>
        </w:rPr>
        <w:t>Član 86</w:t>
      </w:r>
    </w:p>
    <w:p w:rsidR="000118CD"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Danom stupanja na snagu ovog zakona prestaje da važi Zakon o staranju o privremeno i trajno oduzetoj imovini ("Službeni list CG", br. 49/08 i 31/12), kao i odredbe člana 113 st. 3 i 4 Krivičnog zakonika Crne Gore ("Službeni list RCG", br. 70/03 i 47/06 i "Službeni list CG", br. 40/08, 25/10, 32/11, 40/13 i 14/15) i član 90, potpoglavlje: "3. Trajno oduzimanje imovine čije zakonito porijeklo nije dokazano" i čl. 486 do 489 Zakonika o krivičnom postupku ("Službeni list CG", br. 57/09,49/10, 47/14, 2/15 i 35/15).</w:t>
      </w:r>
    </w:p>
    <w:p w:rsidR="000118CD" w:rsidRPr="001E43A1" w:rsidRDefault="00E06CFF" w:rsidP="00442A9A">
      <w:pPr>
        <w:pStyle w:val="7podnas"/>
        <w:tabs>
          <w:tab w:val="left" w:pos="142"/>
        </w:tabs>
        <w:rPr>
          <w:rFonts w:ascii="Cambria" w:hAnsi="Cambria"/>
          <w:sz w:val="24"/>
          <w:szCs w:val="24"/>
        </w:rPr>
      </w:pPr>
      <w:r w:rsidRPr="001E43A1">
        <w:rPr>
          <w:rFonts w:ascii="Cambria" w:hAnsi="Cambria"/>
          <w:sz w:val="24"/>
          <w:szCs w:val="24"/>
        </w:rPr>
        <w:t>Stupanje na snagu</w:t>
      </w:r>
    </w:p>
    <w:p w:rsidR="000118CD" w:rsidRPr="001E43A1" w:rsidRDefault="00E06CFF" w:rsidP="00442A9A">
      <w:pPr>
        <w:pStyle w:val="4clan"/>
        <w:tabs>
          <w:tab w:val="left" w:pos="142"/>
        </w:tabs>
        <w:rPr>
          <w:rFonts w:ascii="Cambria" w:hAnsi="Cambria"/>
        </w:rPr>
      </w:pPr>
      <w:r w:rsidRPr="001E43A1">
        <w:rPr>
          <w:rFonts w:ascii="Cambria" w:hAnsi="Cambria"/>
        </w:rPr>
        <w:t>Član 87</w:t>
      </w:r>
    </w:p>
    <w:p w:rsidR="00E06CFF" w:rsidRPr="001E43A1" w:rsidRDefault="00E06CFF" w:rsidP="00442A9A">
      <w:pPr>
        <w:pStyle w:val="1tekst"/>
        <w:tabs>
          <w:tab w:val="left" w:pos="142"/>
        </w:tabs>
        <w:ind w:right="0"/>
        <w:rPr>
          <w:rFonts w:ascii="Cambria" w:hAnsi="Cambria"/>
          <w:sz w:val="24"/>
          <w:szCs w:val="24"/>
        </w:rPr>
      </w:pPr>
      <w:r w:rsidRPr="001E43A1">
        <w:rPr>
          <w:rFonts w:ascii="Cambria" w:hAnsi="Cambria"/>
          <w:sz w:val="24"/>
          <w:szCs w:val="24"/>
        </w:rPr>
        <w:t>Ovaj zakon stupa na snagu nakon isteka roka od 30 dana od dana objavljivanja u "Službenom listu Crne Gore".</w:t>
      </w:r>
    </w:p>
    <w:sectPr w:rsidR="00E06CFF" w:rsidRPr="001E4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02C9"/>
    <w:multiLevelType w:val="hybridMultilevel"/>
    <w:tmpl w:val="C4403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448C1"/>
    <w:multiLevelType w:val="hybridMultilevel"/>
    <w:tmpl w:val="3416A0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A83DB5"/>
    <w:multiLevelType w:val="hybridMultilevel"/>
    <w:tmpl w:val="31143C5C"/>
    <w:lvl w:ilvl="0" w:tplc="A6A8F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CF"/>
    <w:rsid w:val="000118CD"/>
    <w:rsid w:val="00043BB8"/>
    <w:rsid w:val="001B777B"/>
    <w:rsid w:val="001E43A1"/>
    <w:rsid w:val="002206D8"/>
    <w:rsid w:val="00222D5E"/>
    <w:rsid w:val="002C35CF"/>
    <w:rsid w:val="002D233F"/>
    <w:rsid w:val="002D7780"/>
    <w:rsid w:val="003E686D"/>
    <w:rsid w:val="00442A9A"/>
    <w:rsid w:val="006333BF"/>
    <w:rsid w:val="0070652F"/>
    <w:rsid w:val="008B6AB6"/>
    <w:rsid w:val="00A10ADC"/>
    <w:rsid w:val="00A24E4B"/>
    <w:rsid w:val="00B76F8A"/>
    <w:rsid w:val="00BA0B13"/>
    <w:rsid w:val="00BD114B"/>
    <w:rsid w:val="00CA6583"/>
    <w:rsid w:val="00D922B3"/>
    <w:rsid w:val="00D95E44"/>
    <w:rsid w:val="00E06CFF"/>
    <w:rsid w:val="00E60BA1"/>
    <w:rsid w:val="00F7045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C8100"/>
  <w15:chartTrackingRefBased/>
  <w15:docId w15:val="{7668F22C-FC03-4AB6-812D-679B38B4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ListParagraph">
    <w:name w:val="List Paragraph"/>
    <w:basedOn w:val="Normal"/>
    <w:uiPriority w:val="34"/>
    <w:qFormat/>
    <w:rsid w:val="00BD114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11756</Words>
  <Characters>67012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Zakon o oduzimanju imovinske koristi stečene kriminalnom djelatnošću</vt:lpstr>
    </vt:vector>
  </TitlesOfParts>
  <Company/>
  <LinksUpToDate>false</LinksUpToDate>
  <CharactersWithSpaces>78611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oduzimanju imovinske koristi stečene kriminalnom djelatnošću</dc:title>
  <dc:subject/>
  <dc:creator>Ivana Masanovic</dc:creator>
  <cp:keywords/>
  <dc:description/>
  <cp:lastModifiedBy>Ivana Masanovic</cp:lastModifiedBy>
  <cp:revision>29</cp:revision>
  <dcterms:created xsi:type="dcterms:W3CDTF">2021-10-29T06:16:00Z</dcterms:created>
  <dcterms:modified xsi:type="dcterms:W3CDTF">2021-10-29T07:01:00Z</dcterms:modified>
</cp:coreProperties>
</file>