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81249D" w14:textId="08366932" w:rsidR="0011474D" w:rsidRPr="0011474D" w:rsidRDefault="0011474D" w:rsidP="0011474D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</w:pPr>
      <w:bookmarkStart w:id="0" w:name="_GoBack"/>
      <w:r w:rsidRPr="0011474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Самитот на лидерите на Западен Балкан и Европската Унија, на кој лидерите на земјите од регионот и претставниците на Европската унија и Соединетите Американски Држави ќе разговараат за Планот за раст на Западен Балкан, кој вклучува шест милијарди евра грантови и заеми, ќе се одржи на 16 мај во Котор.</w:t>
      </w:r>
    </w:p>
    <w:p w14:paraId="2A6E56B7" w14:textId="77777777" w:rsidR="0011474D" w:rsidRPr="0011474D" w:rsidRDefault="0011474D" w:rsidP="0011474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666510" w14:textId="6601831E" w:rsidR="0011474D" w:rsidRPr="0011474D" w:rsidRDefault="0011474D" w:rsidP="001147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1474D">
        <w:rPr>
          <w:rFonts w:ascii="Arial" w:eastAsia="Times New Roman" w:hAnsi="Arial" w:cs="Arial"/>
          <w:color w:val="222222"/>
          <w:sz w:val="24"/>
          <w:szCs w:val="24"/>
        </w:rPr>
        <w:t>Домаќин на средбата ќе биде премиерот на Црна Гора, Милојко Спајиќ.</w:t>
      </w:r>
    </w:p>
    <w:p w14:paraId="63101187" w14:textId="77777777" w:rsidR="0011474D" w:rsidRPr="0011474D" w:rsidRDefault="0011474D" w:rsidP="001147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14:paraId="3B400256" w14:textId="25477E6B" w:rsidR="0011474D" w:rsidRPr="0011474D" w:rsidRDefault="0011474D" w:rsidP="001147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1474D">
        <w:rPr>
          <w:rFonts w:ascii="Arial" w:eastAsia="Times New Roman" w:hAnsi="Arial" w:cs="Arial"/>
          <w:color w:val="222222"/>
          <w:sz w:val="24"/>
          <w:szCs w:val="24"/>
        </w:rPr>
        <w:t>За деталната агенда, упатствата за акредитација на медиумите како и повеќе информации за самиот настан ќе информираме дополнително.</w:t>
      </w:r>
    </w:p>
    <w:p w14:paraId="3665DDF5" w14:textId="77777777" w:rsidR="0011474D" w:rsidRPr="0011474D" w:rsidRDefault="0011474D" w:rsidP="001147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</w:p>
    <w:p w14:paraId="21A669D2" w14:textId="77777777" w:rsidR="0011474D" w:rsidRPr="0011474D" w:rsidRDefault="0011474D" w:rsidP="001147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11474D">
        <w:rPr>
          <w:rFonts w:ascii="Arial" w:eastAsia="Times New Roman" w:hAnsi="Arial" w:cs="Arial"/>
          <w:color w:val="222222"/>
          <w:sz w:val="24"/>
          <w:szCs w:val="24"/>
        </w:rPr>
        <w:t>За прашања на медиумите од Црна Гора и регионот кои се заинтересирани да го следат настанот, повеќе информации може да добијат на </w:t>
      </w:r>
      <w:hyperlink r:id="rId4" w:tgtFrame="_blank" w:history="1">
        <w:r w:rsidRPr="0011474D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pr@gov.me</w:t>
        </w:r>
      </w:hyperlink>
    </w:p>
    <w:bookmarkEnd w:id="0"/>
    <w:p w14:paraId="17C9B7C7" w14:textId="77777777" w:rsidR="002C7D8B" w:rsidRPr="0011474D" w:rsidRDefault="002C7D8B" w:rsidP="0011474D">
      <w:pPr>
        <w:jc w:val="both"/>
      </w:pPr>
    </w:p>
    <w:sectPr w:rsidR="002C7D8B" w:rsidRPr="00114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C84"/>
    <w:rsid w:val="0011474D"/>
    <w:rsid w:val="002C7D8B"/>
    <w:rsid w:val="009B6C84"/>
    <w:rsid w:val="00A4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2B987"/>
  <w15:chartTrackingRefBased/>
  <w15:docId w15:val="{430EF521-2181-4FD2-88A3-11CF253F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4516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@gov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Bjeletic</dc:creator>
  <cp:keywords/>
  <dc:description/>
  <cp:lastModifiedBy>Rada Bjeletic</cp:lastModifiedBy>
  <cp:revision>2</cp:revision>
  <dcterms:created xsi:type="dcterms:W3CDTF">2024-04-30T11:52:00Z</dcterms:created>
  <dcterms:modified xsi:type="dcterms:W3CDTF">2024-04-30T11:52:00Z</dcterms:modified>
</cp:coreProperties>
</file>