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9C" w:rsidRDefault="00573D9C" w:rsidP="00573D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PREDLOG DNEVNOG REDA</w:t>
      </w:r>
    </w:p>
    <w:p w:rsidR="00573D9C" w:rsidRDefault="00573D9C" w:rsidP="00573D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21. sjednicu Vlade Crne Gore, koja je zakazana za </w:t>
      </w:r>
    </w:p>
    <w:p w:rsidR="00573D9C" w:rsidRPr="00027AD5" w:rsidRDefault="00573D9C" w:rsidP="00573D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29. septembar 2022. godine, s početkom u 10</w:t>
      </w:r>
      <w:r w:rsidRPr="00001E5C">
        <w:rPr>
          <w:rFonts w:ascii="Arial" w:hAnsi="Arial" w:cs="Arial"/>
          <w:sz w:val="24"/>
          <w:szCs w:val="24"/>
          <w:lang w:val="sl-SI"/>
        </w:rPr>
        <w:t>,00 sati</w:t>
      </w:r>
    </w:p>
    <w:p w:rsidR="00573D9C" w:rsidRPr="008B75E1" w:rsidRDefault="00573D9C" w:rsidP="00573D9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573D9C" w:rsidRDefault="00573D9C" w:rsidP="00573D9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20. sjednice Vlade,</w:t>
      </w:r>
    </w:p>
    <w:p w:rsidR="00573D9C" w:rsidRDefault="00573D9C" w:rsidP="00573D9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septembra 2022. godine i Zapisnika o donijetim zaključcima bez</w:t>
      </w:r>
    </w:p>
    <w:p w:rsidR="00573D9C" w:rsidRPr="00581E3A" w:rsidRDefault="00573D9C" w:rsidP="00573D9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>održavanja sjednice Vlade, od 27. septembra 2022. godine</w:t>
      </w:r>
    </w:p>
    <w:p w:rsidR="00573D9C" w:rsidRDefault="00573D9C" w:rsidP="00573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73D9C" w:rsidRDefault="00573D9C" w:rsidP="00573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73D9C" w:rsidRDefault="00573D9C" w:rsidP="00573D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573D9C" w:rsidRDefault="00573D9C" w:rsidP="00573D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0745F">
        <w:rPr>
          <w:rFonts w:ascii="Arial" w:hAnsi="Arial" w:cs="Arial"/>
          <w:sz w:val="24"/>
          <w:szCs w:val="24"/>
        </w:rPr>
        <w:t>Usmena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informacija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0745F">
        <w:rPr>
          <w:rFonts w:ascii="Arial" w:hAnsi="Arial" w:cs="Arial"/>
          <w:sz w:val="24"/>
          <w:szCs w:val="24"/>
        </w:rPr>
        <w:t>realizaciji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aktivnosti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iz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procesa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pristupanja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Crne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0745F">
        <w:rPr>
          <w:rFonts w:ascii="Arial" w:hAnsi="Arial" w:cs="Arial"/>
          <w:sz w:val="24"/>
          <w:szCs w:val="24"/>
        </w:rPr>
        <w:t>Evropskoj</w:t>
      </w:r>
      <w:proofErr w:type="spellEnd"/>
      <w:r w:rsidRPr="00A074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45F">
        <w:rPr>
          <w:rFonts w:ascii="Arial" w:hAnsi="Arial" w:cs="Arial"/>
          <w:sz w:val="24"/>
          <w:szCs w:val="24"/>
        </w:rPr>
        <w:t>uniji</w:t>
      </w:r>
      <w:proofErr w:type="spellEnd"/>
    </w:p>
    <w:p w:rsidR="00573D9C" w:rsidRPr="00515B47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</w:t>
      </w:r>
      <w:r w:rsidRPr="00515B47">
        <w:rPr>
          <w:rFonts w:ascii="Arial" w:eastAsia="Times New Roman" w:hAnsi="Arial" w:cs="Arial"/>
          <w:sz w:val="24"/>
          <w:szCs w:val="24"/>
        </w:rPr>
        <w:t>edlog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Odluke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obrazovanju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Komisije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praćenje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sprovođenja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izvještavanja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Programu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razvoja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informa</w:t>
      </w:r>
      <w:r>
        <w:rPr>
          <w:rFonts w:ascii="Arial" w:eastAsia="Times New Roman" w:hAnsi="Arial" w:cs="Arial"/>
          <w:sz w:val="24"/>
          <w:szCs w:val="24"/>
        </w:rPr>
        <w:t>ciono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</w:rPr>
        <w:t>komunikacionih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tehnologi</w:t>
      </w:r>
      <w:r w:rsidRPr="00515B47">
        <w:rPr>
          <w:rFonts w:ascii="Arial" w:eastAsia="Times New Roman" w:hAnsi="Arial" w:cs="Arial"/>
          <w:sz w:val="24"/>
          <w:szCs w:val="24"/>
        </w:rPr>
        <w:t>ja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pravosuđa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2021 – 2023 i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realizaciju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Akciono</w:t>
      </w:r>
      <w:r>
        <w:rPr>
          <w:rFonts w:ascii="Arial" w:eastAsia="Times New Roman" w:hAnsi="Arial" w:cs="Arial"/>
          <w:sz w:val="24"/>
          <w:szCs w:val="24"/>
        </w:rPr>
        <w:t>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plana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</w:rPr>
        <w:t>njegovo</w:t>
      </w:r>
      <w:proofErr w:type="spellEnd"/>
      <w:r w:rsidRPr="00515B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15B47">
        <w:rPr>
          <w:rFonts w:ascii="Arial" w:eastAsia="Times New Roman" w:hAnsi="Arial" w:cs="Arial"/>
          <w:sz w:val="24"/>
          <w:szCs w:val="24"/>
        </w:rPr>
        <w:t>sprovođenje</w:t>
      </w:r>
      <w:proofErr w:type="spellEnd"/>
    </w:p>
    <w:p w:rsidR="00573D9C" w:rsidRPr="004F7834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kadrovskih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planova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 Ministarstva prosvjete, Ministarstva ljudskih i manjinskih prava, Upravu za ljudske resurse i Izmjene Kadrovskog plana Ministarstva kapitalnih investicija </w:t>
      </w:r>
      <w:r w:rsidRPr="004F7834">
        <w:rPr>
          <w:rFonts w:ascii="Arial" w:hAnsi="Arial" w:cs="Arial"/>
          <w:sz w:val="24"/>
          <w:szCs w:val="24"/>
        </w:rPr>
        <w:t>za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573D9C" w:rsidRPr="0028497A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28497A">
        <w:rPr>
          <w:rFonts w:ascii="Arial" w:hAnsi="Arial" w:cs="Arial"/>
          <w:sz w:val="24"/>
          <w:szCs w:val="24"/>
        </w:rPr>
        <w:t>Izvje</w:t>
      </w:r>
      <w:proofErr w:type="spellEnd"/>
      <w:r w:rsidRPr="0028497A">
        <w:rPr>
          <w:rFonts w:ascii="Arial" w:hAnsi="Arial" w:cs="Arial"/>
          <w:sz w:val="24"/>
          <w:szCs w:val="24"/>
          <w:lang w:val="sr-Latn-ME"/>
        </w:rPr>
        <w:t>štaj o implementaciji Programa ekonomskih reformi za Crnu Gor</w:t>
      </w:r>
      <w:r>
        <w:rPr>
          <w:rFonts w:ascii="Arial" w:hAnsi="Arial" w:cs="Arial"/>
          <w:sz w:val="24"/>
          <w:szCs w:val="24"/>
          <w:lang w:val="sr-Latn-ME"/>
        </w:rPr>
        <w:t>u za period 2022-2024. godina (</w:t>
      </w:r>
      <w:r w:rsidRPr="0028497A">
        <w:rPr>
          <w:rFonts w:ascii="Arial" w:hAnsi="Arial" w:cs="Arial"/>
          <w:sz w:val="24"/>
          <w:szCs w:val="24"/>
          <w:lang w:val="sr-Latn-ME"/>
        </w:rPr>
        <w:t>za prvih šest mjeseci 2022.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godine)</w:t>
      </w:r>
    </w:p>
    <w:p w:rsidR="00573D9C" w:rsidRPr="00A630B5" w:rsidRDefault="00573D9C" w:rsidP="00573D9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privremenim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mjerama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ograni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čavanje cijena proizvoda od posebnog značaja za život i zdravlje ljudi i listi proizvoda („Službeni list 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, br. 68/22 i 69/22)</w:t>
      </w:r>
    </w:p>
    <w:p w:rsidR="00573D9C" w:rsidRPr="0028497A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Izvještaj o  javnim nabavkama za period od </w:t>
      </w:r>
      <w:r w:rsidRPr="0028497A">
        <w:rPr>
          <w:rFonts w:ascii="Arial" w:hAnsi="Arial" w:cs="Arial"/>
          <w:sz w:val="24"/>
          <w:szCs w:val="24"/>
          <w:lang w:val="sr-Latn-ME"/>
        </w:rPr>
        <w:t>1.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januara do 30.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juna 2022.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godine</w:t>
      </w:r>
    </w:p>
    <w:p w:rsidR="00573D9C" w:rsidRPr="007A5FB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5FBC">
        <w:rPr>
          <w:rFonts w:ascii="Arial" w:hAnsi="Arial" w:cs="Arial"/>
          <w:sz w:val="24"/>
          <w:szCs w:val="24"/>
        </w:rPr>
        <w:t>Informacija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5FBC">
        <w:rPr>
          <w:rFonts w:ascii="Arial" w:hAnsi="Arial" w:cs="Arial"/>
          <w:sz w:val="24"/>
          <w:szCs w:val="24"/>
        </w:rPr>
        <w:t>obezbjeđenju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nedostajućih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finansijskih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sredstava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A5FBC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7A5FBC">
        <w:rPr>
          <w:rFonts w:ascii="Arial" w:hAnsi="Arial" w:cs="Arial"/>
          <w:sz w:val="24"/>
          <w:szCs w:val="24"/>
        </w:rPr>
        <w:t>projekat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rekonstrukcije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magistralnog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puta M-1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dionica</w:t>
      </w:r>
      <w:proofErr w:type="spellEnd"/>
      <w:r w:rsidRPr="007A5F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Aerodrom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5FBC">
        <w:rPr>
          <w:rFonts w:ascii="Arial" w:hAnsi="Arial" w:cs="Arial"/>
          <w:sz w:val="24"/>
          <w:szCs w:val="24"/>
        </w:rPr>
        <w:t>Tivat</w:t>
      </w:r>
      <w:proofErr w:type="spellEnd"/>
      <w:r w:rsidRPr="007A5FBC">
        <w:rPr>
          <w:rFonts w:ascii="Arial" w:hAnsi="Arial" w:cs="Arial"/>
          <w:sz w:val="24"/>
          <w:szCs w:val="24"/>
        </w:rPr>
        <w:t xml:space="preserve"> – Jaz</w:t>
      </w:r>
    </w:p>
    <w:p w:rsidR="00573D9C" w:rsidRPr="00A67CC3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7CC3">
        <w:rPr>
          <w:rFonts w:ascii="Arial" w:hAnsi="Arial" w:cs="Arial"/>
          <w:sz w:val="24"/>
          <w:szCs w:val="24"/>
        </w:rPr>
        <w:t>Informacija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7CC3">
        <w:rPr>
          <w:rFonts w:ascii="Arial" w:hAnsi="Arial" w:cs="Arial"/>
          <w:sz w:val="24"/>
          <w:szCs w:val="24"/>
        </w:rPr>
        <w:t>realizaciji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Javnog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oglasa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7CC3">
        <w:rPr>
          <w:rFonts w:ascii="Arial" w:hAnsi="Arial" w:cs="Arial"/>
          <w:sz w:val="24"/>
          <w:szCs w:val="24"/>
        </w:rPr>
        <w:t>dostavljanje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ponuda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7CC3">
        <w:rPr>
          <w:rFonts w:ascii="Arial" w:hAnsi="Arial" w:cs="Arial"/>
          <w:sz w:val="24"/>
          <w:szCs w:val="24"/>
        </w:rPr>
        <w:t>dodjelu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ugovora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7CC3">
        <w:rPr>
          <w:rFonts w:ascii="Arial" w:hAnsi="Arial" w:cs="Arial"/>
          <w:sz w:val="24"/>
          <w:szCs w:val="24"/>
        </w:rPr>
        <w:t>koncesiji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7CC3">
        <w:rPr>
          <w:rFonts w:ascii="Arial" w:hAnsi="Arial" w:cs="Arial"/>
          <w:sz w:val="24"/>
          <w:szCs w:val="24"/>
        </w:rPr>
        <w:t>detaljna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geološka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istraživanja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67CC3">
        <w:rPr>
          <w:rFonts w:ascii="Arial" w:hAnsi="Arial" w:cs="Arial"/>
          <w:sz w:val="24"/>
          <w:szCs w:val="24"/>
        </w:rPr>
        <w:t>eksploataciju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nemetalične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mineralne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sirovine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arhitektonsko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67CC3">
        <w:rPr>
          <w:rFonts w:ascii="Arial" w:hAnsi="Arial" w:cs="Arial"/>
          <w:sz w:val="24"/>
          <w:szCs w:val="24"/>
        </w:rPr>
        <w:t>građevinskog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67CC3">
        <w:rPr>
          <w:rFonts w:ascii="Arial" w:hAnsi="Arial" w:cs="Arial"/>
          <w:sz w:val="24"/>
          <w:szCs w:val="24"/>
        </w:rPr>
        <w:t>ukrasnog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Žoljevica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Andrijevica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Predlog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</w:rPr>
        <w:t>dopuni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unutrašnjoj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organizaciji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</w:rPr>
        <w:t>sistematizaciji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Ministarstva poljoprivrede, šumarstva i vodoprivrede</w:t>
      </w:r>
    </w:p>
    <w:p w:rsidR="00573D9C" w:rsidRPr="00E45D7E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</w:t>
      </w:r>
      <w:r w:rsidRPr="00611095">
        <w:rPr>
          <w:rFonts w:ascii="Arial" w:eastAsia="Times New Roman" w:hAnsi="Arial" w:cs="Arial"/>
          <w:sz w:val="24"/>
          <w:szCs w:val="24"/>
        </w:rPr>
        <w:t>edlog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izmjenama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</w:rPr>
        <w:t>dopunama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unutrašnjoj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organizaciji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sistematizaciji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Kabineta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predsjednika</w:t>
      </w:r>
      <w:proofErr w:type="spellEnd"/>
      <w:r w:rsidRPr="006110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1095">
        <w:rPr>
          <w:rFonts w:ascii="Arial" w:eastAsia="Times New Roman" w:hAnsi="Arial" w:cs="Arial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Gore</w:t>
      </w:r>
    </w:p>
    <w:p w:rsidR="00573D9C" w:rsidRPr="00233E3B" w:rsidRDefault="00573D9C" w:rsidP="00573D9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73D9C" w:rsidRDefault="00573D9C" w:rsidP="00573D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73D9C" w:rsidRPr="00A67CC3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67CC3">
        <w:rPr>
          <w:rFonts w:ascii="Arial" w:hAnsi="Arial" w:cs="Arial"/>
          <w:sz w:val="24"/>
          <w:szCs w:val="24"/>
        </w:rPr>
        <w:t>edlog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odluke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7CC3">
        <w:rPr>
          <w:rFonts w:ascii="Arial" w:hAnsi="Arial" w:cs="Arial"/>
          <w:sz w:val="24"/>
          <w:szCs w:val="24"/>
        </w:rPr>
        <w:t>prenosu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prava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raspolaganja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na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nepokretnostima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Glavnom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gradu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Podgorica </w:t>
      </w:r>
      <w:proofErr w:type="spellStart"/>
      <w:r w:rsidRPr="00A67CC3">
        <w:rPr>
          <w:rFonts w:ascii="Arial" w:hAnsi="Arial" w:cs="Arial"/>
          <w:sz w:val="24"/>
          <w:szCs w:val="24"/>
        </w:rPr>
        <w:t>radi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ostvarivanja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javnog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inte</w:t>
      </w:r>
      <w:r>
        <w:rPr>
          <w:rFonts w:ascii="Arial" w:hAnsi="Arial" w:cs="Arial"/>
          <w:sz w:val="24"/>
          <w:szCs w:val="24"/>
        </w:rPr>
        <w:t>resa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Ulica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DUP-a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Nova </w:t>
      </w:r>
      <w:proofErr w:type="spellStart"/>
      <w:r>
        <w:rPr>
          <w:rFonts w:ascii="Arial" w:hAnsi="Arial" w:cs="Arial"/>
          <w:sz w:val="24"/>
          <w:szCs w:val="24"/>
        </w:rPr>
        <w:t>Varoš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573D9C" w:rsidRPr="0028497A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8497A">
        <w:rPr>
          <w:rFonts w:ascii="Arial" w:hAnsi="Arial" w:cs="Arial"/>
          <w:sz w:val="24"/>
          <w:szCs w:val="24"/>
          <w:lang w:val="sr-Latn-ME"/>
        </w:rPr>
        <w:t>Izvještaj o radu Komisije za zaštitu prava u postupci</w:t>
      </w:r>
      <w:r>
        <w:rPr>
          <w:rFonts w:ascii="Arial" w:hAnsi="Arial" w:cs="Arial"/>
          <w:sz w:val="24"/>
          <w:szCs w:val="24"/>
          <w:lang w:val="sr-Latn-ME"/>
        </w:rPr>
        <w:t xml:space="preserve">ma javnih nabavki za period od </w:t>
      </w:r>
      <w:r w:rsidRPr="0028497A">
        <w:rPr>
          <w:rFonts w:ascii="Arial" w:hAnsi="Arial" w:cs="Arial"/>
          <w:sz w:val="24"/>
          <w:szCs w:val="24"/>
          <w:lang w:val="sr-Latn-ME"/>
        </w:rPr>
        <w:t>1.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januara do 30.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juna 2022.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8497A">
        <w:rPr>
          <w:rFonts w:ascii="Arial" w:hAnsi="Arial" w:cs="Arial"/>
          <w:sz w:val="24"/>
          <w:szCs w:val="24"/>
          <w:lang w:val="sr-Latn-ME"/>
        </w:rPr>
        <w:t>godine</w:t>
      </w:r>
    </w:p>
    <w:p w:rsidR="00573D9C" w:rsidRPr="00DC3155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578E7">
        <w:rPr>
          <w:rFonts w:ascii="Arial" w:hAnsi="Arial" w:cs="Arial"/>
          <w:sz w:val="24"/>
          <w:szCs w:val="24"/>
        </w:rPr>
        <w:t>Izvještaj</w:t>
      </w:r>
      <w:proofErr w:type="spellEnd"/>
      <w:r w:rsidRPr="00E578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578E7">
        <w:rPr>
          <w:rFonts w:ascii="Arial" w:hAnsi="Arial" w:cs="Arial"/>
          <w:sz w:val="24"/>
          <w:szCs w:val="24"/>
        </w:rPr>
        <w:t>radu</w:t>
      </w:r>
      <w:proofErr w:type="spellEnd"/>
      <w:r w:rsidRPr="00E578E7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E578E7">
        <w:rPr>
          <w:rFonts w:ascii="Arial" w:hAnsi="Arial" w:cs="Arial"/>
          <w:sz w:val="24"/>
          <w:szCs w:val="24"/>
        </w:rPr>
        <w:t>obeštećenje</w:t>
      </w:r>
      <w:proofErr w:type="spellEnd"/>
      <w:r w:rsidRPr="00E57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prikupljenim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raspoloživim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akcijama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izdatim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obveznicama</w:t>
      </w:r>
      <w:proofErr w:type="spellEnd"/>
      <w:r>
        <w:rPr>
          <w:rFonts w:ascii="Arial" w:hAnsi="Arial" w:cs="Arial"/>
          <w:sz w:val="24"/>
          <w:szCs w:val="24"/>
        </w:rPr>
        <w:t xml:space="preserve"> za 2021.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573D9C" w:rsidRDefault="00573D9C" w:rsidP="00573D9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lastRenderedPageBreak/>
        <w:t>Informacija o potrebi transformacije JU Centar savremene umjetnosti u JU Muzej savremene umjetnosti</w:t>
      </w:r>
    </w:p>
    <w:p w:rsidR="00573D9C" w:rsidRPr="00A67CC3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67CC3">
        <w:rPr>
          <w:rFonts w:ascii="Arial" w:hAnsi="Arial" w:cs="Arial"/>
          <w:sz w:val="24"/>
          <w:szCs w:val="24"/>
        </w:rPr>
        <w:t>edlog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urbanisti</w:t>
      </w:r>
      <w:proofErr w:type="spellEnd"/>
      <w:r w:rsidRPr="00A67CC3">
        <w:rPr>
          <w:rFonts w:ascii="Arial" w:hAnsi="Arial" w:cs="Arial"/>
          <w:sz w:val="24"/>
          <w:szCs w:val="24"/>
          <w:lang w:val="sr-Latn-ME"/>
        </w:rPr>
        <w:t>čko – tehničkih uslova za izgradnju hidrotehničkih objekata za spajanje akumulacija Krupac i Slano, na lokaciji u zoni akumulacija Krupac i Slano, odnosno u okviru katastarski</w:t>
      </w:r>
      <w:r>
        <w:rPr>
          <w:rFonts w:ascii="Arial" w:hAnsi="Arial" w:cs="Arial"/>
          <w:sz w:val="24"/>
          <w:szCs w:val="24"/>
          <w:lang w:val="sr-Latn-ME"/>
        </w:rPr>
        <w:t xml:space="preserve">h opština KO Stuba, KO Krnjača </w:t>
      </w:r>
      <w:r w:rsidRPr="00A67CC3">
        <w:rPr>
          <w:rFonts w:ascii="Arial" w:hAnsi="Arial" w:cs="Arial"/>
          <w:sz w:val="24"/>
          <w:szCs w:val="24"/>
          <w:lang w:val="sr-Latn-ME"/>
        </w:rPr>
        <w:t>- u mjestu Crno</w:t>
      </w:r>
      <w:r>
        <w:rPr>
          <w:rFonts w:ascii="Arial" w:hAnsi="Arial" w:cs="Arial"/>
          <w:sz w:val="24"/>
          <w:szCs w:val="24"/>
          <w:lang w:val="sr-Latn-ME"/>
        </w:rPr>
        <w:t>doli, KO Kuside – mjestu Kuside</w:t>
      </w:r>
      <w:r w:rsidRPr="00A67CC3">
        <w:rPr>
          <w:rFonts w:ascii="Arial" w:hAnsi="Arial" w:cs="Arial"/>
          <w:sz w:val="24"/>
          <w:szCs w:val="24"/>
          <w:lang w:val="sr-Latn-ME"/>
        </w:rPr>
        <w:t>, u zahvatu prostorno – urbanističkog plana Opštine Nikšić (</w:t>
      </w:r>
      <w:r>
        <w:rPr>
          <w:rFonts w:ascii="Arial" w:hAnsi="Arial" w:cs="Arial"/>
          <w:sz w:val="24"/>
          <w:szCs w:val="24"/>
          <w:lang w:val="sr-Latn-ME"/>
        </w:rPr>
        <w:t>„Službeni list CG – O</w:t>
      </w:r>
      <w:r w:rsidRPr="00A67CC3">
        <w:rPr>
          <w:rFonts w:ascii="Arial" w:hAnsi="Arial" w:cs="Arial"/>
          <w:sz w:val="24"/>
          <w:szCs w:val="24"/>
          <w:lang w:val="sr-Latn-ME"/>
        </w:rPr>
        <w:t>pštinski propisi</w:t>
      </w:r>
      <w:r>
        <w:rPr>
          <w:rFonts w:ascii="Arial" w:hAnsi="Arial" w:cs="Arial"/>
          <w:sz w:val="24"/>
          <w:szCs w:val="24"/>
          <w:lang w:val="sr-Latn-ME"/>
        </w:rPr>
        <w:t>”, broj</w:t>
      </w:r>
      <w:r w:rsidRPr="00A67CC3">
        <w:rPr>
          <w:rFonts w:ascii="Arial" w:hAnsi="Arial" w:cs="Arial"/>
          <w:sz w:val="24"/>
          <w:szCs w:val="24"/>
          <w:lang w:val="sr-Latn-ME"/>
        </w:rPr>
        <w:t xml:space="preserve"> 16/15)</w:t>
      </w:r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67CC3">
        <w:rPr>
          <w:rFonts w:ascii="Arial" w:hAnsi="Arial" w:cs="Arial"/>
          <w:sz w:val="24"/>
          <w:szCs w:val="24"/>
        </w:rPr>
        <w:t>edlog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urbanisti</w:t>
      </w:r>
      <w:proofErr w:type="spellEnd"/>
      <w:r w:rsidRPr="00A67CC3">
        <w:rPr>
          <w:rFonts w:ascii="Arial" w:hAnsi="Arial" w:cs="Arial"/>
          <w:sz w:val="24"/>
          <w:szCs w:val="24"/>
          <w:lang w:val="sr-Latn-ME"/>
        </w:rPr>
        <w:t>čko – tehničkih uslova za rekonstrukciju postojećeg objekta – Klinika za onkologiju, na lokaciji koju čini dio katastarske parcele 1284/1 KO Podgorica I, u zahvatu prostorno – urbanističkog plana Glavnog grada Podgorica (</w:t>
      </w:r>
      <w:r>
        <w:rPr>
          <w:rFonts w:ascii="Arial" w:hAnsi="Arial" w:cs="Arial"/>
          <w:sz w:val="24"/>
          <w:szCs w:val="24"/>
          <w:lang w:val="sr-Latn-ME"/>
        </w:rPr>
        <w:t>„Službeni list CG</w:t>
      </w:r>
      <w:r w:rsidRPr="00A67CC3">
        <w:rPr>
          <w:rFonts w:ascii="Arial" w:hAnsi="Arial" w:cs="Arial"/>
          <w:sz w:val="24"/>
          <w:szCs w:val="24"/>
          <w:lang w:val="sr-Latn-ME"/>
        </w:rPr>
        <w:t xml:space="preserve"> – opštinski </w:t>
      </w:r>
      <w:proofErr w:type="gramStart"/>
      <w:r w:rsidRPr="00A67CC3">
        <w:rPr>
          <w:rFonts w:ascii="Arial" w:hAnsi="Arial" w:cs="Arial"/>
          <w:sz w:val="24"/>
          <w:szCs w:val="24"/>
          <w:lang w:val="sr-Latn-ME"/>
        </w:rPr>
        <w:t>propisi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 xml:space="preserve">, broj </w:t>
      </w:r>
      <w:r w:rsidRPr="00A67CC3">
        <w:rPr>
          <w:rFonts w:ascii="Arial" w:hAnsi="Arial" w:cs="Arial"/>
          <w:sz w:val="24"/>
          <w:szCs w:val="24"/>
          <w:lang w:val="sr-Latn-ME"/>
        </w:rPr>
        <w:t>06/14)</w:t>
      </w:r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7CC3">
        <w:rPr>
          <w:rFonts w:ascii="Arial" w:hAnsi="Arial" w:cs="Arial"/>
          <w:sz w:val="24"/>
          <w:szCs w:val="24"/>
        </w:rPr>
        <w:t>Informacija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7CC3">
        <w:rPr>
          <w:rFonts w:ascii="Arial" w:hAnsi="Arial" w:cs="Arial"/>
          <w:sz w:val="24"/>
          <w:szCs w:val="24"/>
        </w:rPr>
        <w:t>potrebi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preusmjeravanja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>edstava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7CC3">
        <w:rPr>
          <w:rFonts w:ascii="Arial" w:hAnsi="Arial" w:cs="Arial"/>
          <w:sz w:val="24"/>
          <w:szCs w:val="24"/>
        </w:rPr>
        <w:t>saobraćaj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na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potrošačku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jedinicu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Uprava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7CC3">
        <w:rPr>
          <w:rFonts w:ascii="Arial" w:hAnsi="Arial" w:cs="Arial"/>
          <w:sz w:val="24"/>
          <w:szCs w:val="24"/>
        </w:rPr>
        <w:t>katastar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67CC3">
        <w:rPr>
          <w:rFonts w:ascii="Arial" w:hAnsi="Arial" w:cs="Arial"/>
          <w:sz w:val="24"/>
          <w:szCs w:val="24"/>
        </w:rPr>
        <w:t>državnu</w:t>
      </w:r>
      <w:proofErr w:type="spellEnd"/>
      <w:r w:rsidRPr="00A67C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7CC3">
        <w:rPr>
          <w:rFonts w:ascii="Arial" w:hAnsi="Arial" w:cs="Arial"/>
          <w:sz w:val="24"/>
          <w:szCs w:val="24"/>
        </w:rPr>
        <w:t>imovinu</w:t>
      </w:r>
      <w:proofErr w:type="spellEnd"/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obezbjeđenju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Tekuće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budžetske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</w:p>
    <w:p w:rsidR="00573D9C" w:rsidRPr="003E6E24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</w:t>
      </w:r>
      <w:r w:rsidRPr="0028497A">
        <w:rPr>
          <w:rFonts w:ascii="Arial" w:hAnsi="Arial" w:cs="Arial"/>
          <w:sz w:val="24"/>
          <w:szCs w:val="24"/>
          <w:lang w:val="sr-Latn-ME"/>
        </w:rPr>
        <w:t>edlog za korišćenje sredstava Tekuće budžetske rezerve</w:t>
      </w:r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2680F">
        <w:rPr>
          <w:rFonts w:ascii="Arial" w:hAnsi="Arial" w:cs="Arial"/>
          <w:sz w:val="24"/>
          <w:szCs w:val="24"/>
        </w:rPr>
        <w:t>edlog</w:t>
      </w:r>
      <w:proofErr w:type="spellEnd"/>
      <w:r w:rsidRPr="0012680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2680F">
        <w:rPr>
          <w:rFonts w:ascii="Arial" w:hAnsi="Arial" w:cs="Arial"/>
          <w:sz w:val="24"/>
          <w:szCs w:val="24"/>
        </w:rPr>
        <w:t>izmjenu</w:t>
      </w:r>
      <w:proofErr w:type="spellEnd"/>
      <w:r w:rsidRPr="001268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80F">
        <w:rPr>
          <w:rFonts w:ascii="Arial" w:hAnsi="Arial" w:cs="Arial"/>
          <w:sz w:val="24"/>
          <w:szCs w:val="24"/>
        </w:rPr>
        <w:t>Zaključka</w:t>
      </w:r>
      <w:proofErr w:type="spellEnd"/>
      <w:r w:rsidRPr="001268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80F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2680F">
        <w:rPr>
          <w:rFonts w:ascii="Arial" w:hAnsi="Arial" w:cs="Arial"/>
          <w:sz w:val="24"/>
          <w:szCs w:val="24"/>
        </w:rPr>
        <w:t>04-3633/2</w:t>
      </w:r>
      <w:r>
        <w:rPr>
          <w:rFonts w:ascii="Arial" w:hAnsi="Arial" w:cs="Arial"/>
          <w:sz w:val="24"/>
          <w:szCs w:val="24"/>
        </w:rPr>
        <w:t>,</w:t>
      </w:r>
      <w:r w:rsidRPr="0012680F">
        <w:rPr>
          <w:rFonts w:ascii="Arial" w:hAnsi="Arial" w:cs="Arial"/>
          <w:sz w:val="24"/>
          <w:szCs w:val="24"/>
        </w:rPr>
        <w:t xml:space="preserve"> od 23.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80F">
        <w:rPr>
          <w:rFonts w:ascii="Arial" w:hAnsi="Arial" w:cs="Arial"/>
          <w:sz w:val="24"/>
          <w:szCs w:val="24"/>
        </w:rPr>
        <w:t>juna</w:t>
      </w:r>
      <w:proofErr w:type="spellEnd"/>
      <w:r w:rsidRPr="0012680F">
        <w:rPr>
          <w:rFonts w:ascii="Arial" w:hAnsi="Arial" w:cs="Arial"/>
          <w:sz w:val="24"/>
          <w:szCs w:val="24"/>
        </w:rPr>
        <w:t xml:space="preserve">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680F">
        <w:rPr>
          <w:rFonts w:ascii="Arial" w:hAnsi="Arial" w:cs="Arial"/>
          <w:sz w:val="24"/>
          <w:szCs w:val="24"/>
        </w:rPr>
        <w:t>godine</w:t>
      </w:r>
      <w:proofErr w:type="spellEnd"/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630B5">
        <w:rPr>
          <w:rFonts w:ascii="Arial" w:hAnsi="Arial" w:cs="Arial"/>
          <w:sz w:val="24"/>
          <w:szCs w:val="24"/>
        </w:rPr>
        <w:t>edlog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30B5">
        <w:rPr>
          <w:rFonts w:ascii="Arial" w:hAnsi="Arial" w:cs="Arial"/>
          <w:sz w:val="24"/>
          <w:szCs w:val="24"/>
        </w:rPr>
        <w:t>izmjenu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Zaključka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Vlade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A630B5">
        <w:rPr>
          <w:rFonts w:ascii="Arial" w:hAnsi="Arial" w:cs="Arial"/>
          <w:sz w:val="24"/>
          <w:szCs w:val="24"/>
        </w:rPr>
        <w:t>04-3632/2</w:t>
      </w:r>
      <w:r>
        <w:rPr>
          <w:rFonts w:ascii="Arial" w:hAnsi="Arial" w:cs="Arial"/>
          <w:sz w:val="24"/>
          <w:szCs w:val="24"/>
        </w:rPr>
        <w:t>,</w:t>
      </w:r>
      <w:r w:rsidRPr="00A630B5">
        <w:rPr>
          <w:rFonts w:ascii="Arial" w:hAnsi="Arial" w:cs="Arial"/>
          <w:sz w:val="24"/>
          <w:szCs w:val="24"/>
        </w:rPr>
        <w:t xml:space="preserve"> od 23.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juna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godine</w:t>
      </w:r>
      <w:proofErr w:type="spellEnd"/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630B5">
        <w:rPr>
          <w:rFonts w:ascii="Arial" w:hAnsi="Arial" w:cs="Arial"/>
          <w:sz w:val="24"/>
          <w:szCs w:val="24"/>
        </w:rPr>
        <w:t>edlog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30B5">
        <w:rPr>
          <w:rFonts w:ascii="Arial" w:hAnsi="Arial" w:cs="Arial"/>
          <w:sz w:val="24"/>
          <w:szCs w:val="24"/>
        </w:rPr>
        <w:t>izmjenu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Zaključka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A630B5">
        <w:rPr>
          <w:rFonts w:ascii="Arial" w:hAnsi="Arial" w:cs="Arial"/>
          <w:sz w:val="24"/>
          <w:szCs w:val="24"/>
        </w:rPr>
        <w:t>04-4410/2</w:t>
      </w:r>
      <w:r>
        <w:rPr>
          <w:rFonts w:ascii="Arial" w:hAnsi="Arial" w:cs="Arial"/>
          <w:sz w:val="24"/>
          <w:szCs w:val="24"/>
        </w:rPr>
        <w:t>,</w:t>
      </w:r>
      <w:r w:rsidRPr="00A630B5">
        <w:rPr>
          <w:rFonts w:ascii="Arial" w:hAnsi="Arial" w:cs="Arial"/>
          <w:sz w:val="24"/>
          <w:szCs w:val="24"/>
        </w:rPr>
        <w:t xml:space="preserve"> od 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jula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godine</w:t>
      </w:r>
      <w:proofErr w:type="spellEnd"/>
    </w:p>
    <w:p w:rsidR="00573D9C" w:rsidRPr="00A630B5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630B5">
        <w:rPr>
          <w:rFonts w:ascii="Arial" w:hAnsi="Arial" w:cs="Arial"/>
          <w:sz w:val="24"/>
          <w:szCs w:val="24"/>
        </w:rPr>
        <w:t>edlog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630B5">
        <w:rPr>
          <w:rFonts w:ascii="Arial" w:hAnsi="Arial" w:cs="Arial"/>
          <w:sz w:val="24"/>
          <w:szCs w:val="24"/>
        </w:rPr>
        <w:t>izmjenu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Zaključka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Vlade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A630B5">
        <w:rPr>
          <w:rFonts w:ascii="Arial" w:hAnsi="Arial" w:cs="Arial"/>
          <w:sz w:val="24"/>
          <w:szCs w:val="24"/>
        </w:rPr>
        <w:t>04-3631/2</w:t>
      </w:r>
      <w:r>
        <w:rPr>
          <w:rFonts w:ascii="Arial" w:hAnsi="Arial" w:cs="Arial"/>
          <w:sz w:val="24"/>
          <w:szCs w:val="24"/>
        </w:rPr>
        <w:t>,</w:t>
      </w:r>
      <w:r w:rsidRPr="00A630B5">
        <w:rPr>
          <w:rFonts w:ascii="Arial" w:hAnsi="Arial" w:cs="Arial"/>
          <w:sz w:val="24"/>
          <w:szCs w:val="24"/>
        </w:rPr>
        <w:t xml:space="preserve"> od 23.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juna</w:t>
      </w:r>
      <w:proofErr w:type="spellEnd"/>
      <w:r w:rsidRPr="00A630B5">
        <w:rPr>
          <w:rFonts w:ascii="Arial" w:hAnsi="Arial" w:cs="Arial"/>
          <w:sz w:val="24"/>
          <w:szCs w:val="24"/>
        </w:rPr>
        <w:t xml:space="preserve">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B5">
        <w:rPr>
          <w:rFonts w:ascii="Arial" w:hAnsi="Arial" w:cs="Arial"/>
          <w:sz w:val="24"/>
          <w:szCs w:val="24"/>
        </w:rPr>
        <w:t>godine</w:t>
      </w:r>
      <w:proofErr w:type="spellEnd"/>
    </w:p>
    <w:p w:rsidR="00573D9C" w:rsidRPr="002D60DB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D60DB">
        <w:rPr>
          <w:rFonts w:ascii="Arial" w:hAnsi="Arial" w:cs="Arial"/>
          <w:sz w:val="24"/>
          <w:szCs w:val="24"/>
        </w:rPr>
        <w:t>edlog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D60DB">
        <w:rPr>
          <w:rFonts w:ascii="Arial" w:hAnsi="Arial" w:cs="Arial"/>
          <w:sz w:val="24"/>
          <w:szCs w:val="24"/>
        </w:rPr>
        <w:t>davanje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saglasnosti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2D60DB">
        <w:rPr>
          <w:rFonts w:ascii="Arial" w:hAnsi="Arial" w:cs="Arial"/>
          <w:sz w:val="24"/>
          <w:szCs w:val="24"/>
        </w:rPr>
        <w:t>Srednja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mje</w:t>
      </w:r>
      <w:r>
        <w:rPr>
          <w:rFonts w:ascii="Arial" w:hAnsi="Arial" w:cs="Arial"/>
          <w:sz w:val="24"/>
          <w:szCs w:val="24"/>
        </w:rPr>
        <w:t>šovita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Ivan Goran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Kovačić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Herc</w:t>
      </w:r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D60DB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2D60DB">
        <w:rPr>
          <w:rFonts w:ascii="Arial" w:hAnsi="Arial" w:cs="Arial"/>
          <w:sz w:val="24"/>
          <w:szCs w:val="24"/>
        </w:rPr>
        <w:t>zakup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prostorija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upisanih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D60DB">
        <w:rPr>
          <w:rFonts w:ascii="Arial" w:hAnsi="Arial" w:cs="Arial"/>
          <w:sz w:val="24"/>
          <w:szCs w:val="24"/>
        </w:rPr>
        <w:t>listu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nepokretnosti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broj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506 KO </w:t>
      </w:r>
      <w:proofErr w:type="spellStart"/>
      <w:r w:rsidRPr="002D60DB">
        <w:rPr>
          <w:rFonts w:ascii="Arial" w:hAnsi="Arial" w:cs="Arial"/>
          <w:sz w:val="24"/>
          <w:szCs w:val="24"/>
        </w:rPr>
        <w:t>Topla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60D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573D9C" w:rsidRPr="002D60DB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60DB">
        <w:rPr>
          <w:rFonts w:ascii="Arial" w:hAnsi="Arial" w:cs="Arial"/>
          <w:sz w:val="24"/>
          <w:szCs w:val="24"/>
        </w:rPr>
        <w:t>Predlog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D60DB">
        <w:rPr>
          <w:rFonts w:ascii="Arial" w:hAnsi="Arial" w:cs="Arial"/>
          <w:sz w:val="24"/>
          <w:szCs w:val="24"/>
        </w:rPr>
        <w:t>davanje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saglasnosti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Univerzitetu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Crne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2D60DB">
        <w:rPr>
          <w:rFonts w:ascii="Arial" w:hAnsi="Arial" w:cs="Arial"/>
          <w:sz w:val="24"/>
          <w:szCs w:val="24"/>
        </w:rPr>
        <w:t>davanje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D60DB">
        <w:rPr>
          <w:rFonts w:ascii="Arial" w:hAnsi="Arial" w:cs="Arial"/>
          <w:sz w:val="24"/>
          <w:szCs w:val="24"/>
        </w:rPr>
        <w:t>zakup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nepokretnosti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upisane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2D60DB">
        <w:rPr>
          <w:rFonts w:ascii="Arial" w:hAnsi="Arial" w:cs="Arial"/>
          <w:sz w:val="24"/>
          <w:szCs w:val="24"/>
        </w:rPr>
        <w:t>nepokretnosti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broj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974 KO Podgorica I, </w:t>
      </w:r>
      <w:proofErr w:type="spellStart"/>
      <w:r w:rsidRPr="002D60DB">
        <w:rPr>
          <w:rFonts w:ascii="Arial" w:hAnsi="Arial" w:cs="Arial"/>
          <w:sz w:val="24"/>
          <w:szCs w:val="24"/>
        </w:rPr>
        <w:t>Gla</w:t>
      </w:r>
      <w:r>
        <w:rPr>
          <w:rFonts w:ascii="Arial" w:hAnsi="Arial" w:cs="Arial"/>
          <w:sz w:val="24"/>
          <w:szCs w:val="24"/>
        </w:rPr>
        <w:t>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573D9C" w:rsidRPr="002D60DB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D60DB">
        <w:rPr>
          <w:rFonts w:ascii="Arial" w:hAnsi="Arial" w:cs="Arial"/>
          <w:sz w:val="24"/>
          <w:szCs w:val="24"/>
        </w:rPr>
        <w:t>edlog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JU OŠ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Ivan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Vušović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Nikšića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2D60DB">
        <w:rPr>
          <w:rFonts w:ascii="Arial" w:hAnsi="Arial" w:cs="Arial"/>
          <w:sz w:val="24"/>
          <w:szCs w:val="24"/>
        </w:rPr>
        <w:t>davanje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D60DB">
        <w:rPr>
          <w:rFonts w:ascii="Arial" w:hAnsi="Arial" w:cs="Arial"/>
          <w:sz w:val="24"/>
          <w:szCs w:val="24"/>
        </w:rPr>
        <w:t>zakup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prostorija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upisanih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r w:rsidRPr="002D60DB">
        <w:rPr>
          <w:rFonts w:ascii="Arial" w:hAnsi="Arial" w:cs="Arial"/>
          <w:sz w:val="24"/>
          <w:szCs w:val="24"/>
        </w:rPr>
        <w:t xml:space="preserve">list </w:t>
      </w:r>
      <w:proofErr w:type="spellStart"/>
      <w:r w:rsidRPr="002D60DB">
        <w:rPr>
          <w:rFonts w:ascii="Arial" w:hAnsi="Arial" w:cs="Arial"/>
          <w:sz w:val="24"/>
          <w:szCs w:val="24"/>
        </w:rPr>
        <w:t>nepokretnosti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broj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103 KO </w:t>
      </w:r>
      <w:proofErr w:type="spellStart"/>
      <w:r w:rsidRPr="002D60DB">
        <w:rPr>
          <w:rFonts w:ascii="Arial" w:hAnsi="Arial" w:cs="Arial"/>
          <w:sz w:val="24"/>
          <w:szCs w:val="24"/>
        </w:rPr>
        <w:t>Rastov</w:t>
      </w:r>
      <w:r>
        <w:rPr>
          <w:rFonts w:ascii="Arial" w:hAnsi="Arial" w:cs="Arial"/>
          <w:sz w:val="24"/>
          <w:szCs w:val="24"/>
        </w:rPr>
        <w:t>ac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573D9C" w:rsidRPr="002D60DB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D60DB">
        <w:rPr>
          <w:rFonts w:ascii="Arial" w:hAnsi="Arial" w:cs="Arial"/>
          <w:sz w:val="24"/>
          <w:szCs w:val="24"/>
        </w:rPr>
        <w:t>edlog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JU OŠ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Vladimir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Nazor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Podgorice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2D60DB">
        <w:rPr>
          <w:rFonts w:ascii="Arial" w:hAnsi="Arial" w:cs="Arial"/>
          <w:sz w:val="24"/>
          <w:szCs w:val="24"/>
        </w:rPr>
        <w:t>davanje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D60DB">
        <w:rPr>
          <w:rFonts w:ascii="Arial" w:hAnsi="Arial" w:cs="Arial"/>
          <w:sz w:val="24"/>
          <w:szCs w:val="24"/>
        </w:rPr>
        <w:t>zakup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prostorija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</w:t>
      </w:r>
      <w:r w:rsidRPr="002D60DB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2D60DB">
        <w:rPr>
          <w:rFonts w:ascii="Arial" w:hAnsi="Arial" w:cs="Arial"/>
          <w:sz w:val="24"/>
          <w:szCs w:val="24"/>
        </w:rPr>
        <w:t>nepokretnosti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0DB">
        <w:rPr>
          <w:rFonts w:ascii="Arial" w:hAnsi="Arial" w:cs="Arial"/>
          <w:sz w:val="24"/>
          <w:szCs w:val="24"/>
        </w:rPr>
        <w:t>broj</w:t>
      </w:r>
      <w:proofErr w:type="spellEnd"/>
      <w:r w:rsidRPr="002D60DB">
        <w:rPr>
          <w:rFonts w:ascii="Arial" w:hAnsi="Arial" w:cs="Arial"/>
          <w:sz w:val="24"/>
          <w:szCs w:val="24"/>
        </w:rPr>
        <w:t xml:space="preserve"> 620 KO Podgorica II, </w:t>
      </w:r>
      <w:proofErr w:type="spellStart"/>
      <w:r w:rsidRPr="002D60DB">
        <w:rPr>
          <w:rFonts w:ascii="Arial" w:hAnsi="Arial" w:cs="Arial"/>
          <w:sz w:val="24"/>
          <w:szCs w:val="24"/>
        </w:rPr>
        <w:t>Gla</w:t>
      </w:r>
      <w:r>
        <w:rPr>
          <w:rFonts w:ascii="Arial" w:hAnsi="Arial" w:cs="Arial"/>
          <w:sz w:val="24"/>
          <w:szCs w:val="24"/>
        </w:rPr>
        <w:t>vni</w:t>
      </w:r>
      <w:proofErr w:type="spellEnd"/>
      <w:r>
        <w:rPr>
          <w:rFonts w:ascii="Arial" w:hAnsi="Arial" w:cs="Arial"/>
          <w:sz w:val="24"/>
          <w:szCs w:val="24"/>
        </w:rPr>
        <w:t xml:space="preserve"> grad Podgorica,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573D9C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Pr</w:t>
      </w:r>
      <w:r w:rsidRPr="00062017">
        <w:rPr>
          <w:rFonts w:ascii="Arial" w:eastAsia="Times New Roman" w:hAnsi="Arial" w:cs="Arial"/>
          <w:sz w:val="24"/>
          <w:szCs w:val="24"/>
        </w:rPr>
        <w:t>edlog</w:t>
      </w:r>
      <w:proofErr w:type="spellEnd"/>
      <w:r w:rsidRPr="0006201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2017">
        <w:rPr>
          <w:rFonts w:ascii="Arial" w:eastAsia="Times New Roman" w:hAnsi="Arial" w:cs="Arial"/>
          <w:sz w:val="24"/>
          <w:szCs w:val="24"/>
        </w:rPr>
        <w:t>platforme</w:t>
      </w:r>
      <w:proofErr w:type="spellEnd"/>
      <w:r w:rsidRPr="00062017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062017">
        <w:rPr>
          <w:rFonts w:ascii="Arial" w:eastAsia="Times New Roman" w:hAnsi="Arial" w:cs="Arial"/>
          <w:sz w:val="24"/>
          <w:szCs w:val="24"/>
        </w:rPr>
        <w:t>učešće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delegacije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Vlade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Gore, </w:t>
      </w:r>
      <w:proofErr w:type="spellStart"/>
      <w:r>
        <w:rPr>
          <w:rFonts w:ascii="Arial" w:eastAsia="Times New Roman" w:hAnsi="Arial" w:cs="Arial"/>
          <w:sz w:val="24"/>
          <w:szCs w:val="24"/>
        </w:rPr>
        <w:t>koju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predvodi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Miomir </w:t>
      </w:r>
      <w:proofErr w:type="spellStart"/>
      <w:r>
        <w:rPr>
          <w:rFonts w:ascii="Arial" w:eastAsia="Times New Roman" w:hAnsi="Arial" w:cs="Arial"/>
          <w:sz w:val="24"/>
          <w:szCs w:val="24"/>
        </w:rPr>
        <w:t>Vojinović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ministar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prosvjete,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IX </w:t>
      </w:r>
      <w:proofErr w:type="spellStart"/>
      <w:r>
        <w:rPr>
          <w:rFonts w:ascii="Arial" w:eastAsia="Times New Roman" w:hAnsi="Arial" w:cs="Arial"/>
          <w:sz w:val="24"/>
          <w:szCs w:val="24"/>
        </w:rPr>
        <w:t>Ministarskoj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konferenciji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eastAsia="Times New Roman" w:hAnsi="Arial" w:cs="Arial"/>
          <w:sz w:val="24"/>
          <w:szCs w:val="24"/>
        </w:rPr>
        <w:t>Životna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sredina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Evropu</w:t>
      </w:r>
      <w:proofErr w:type="spellEnd"/>
      <w:r>
        <w:rPr>
          <w:rFonts w:ascii="Arial" w:eastAsia="Times New Roman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, 5. – 7. </w:t>
      </w:r>
      <w:proofErr w:type="spellStart"/>
      <w:r>
        <w:rPr>
          <w:rFonts w:ascii="Arial" w:eastAsia="Times New Roman" w:hAnsi="Arial" w:cs="Arial"/>
          <w:sz w:val="24"/>
          <w:szCs w:val="24"/>
        </w:rPr>
        <w:t>oktobra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2022., </w:t>
      </w:r>
      <w:proofErr w:type="spellStart"/>
      <w:r>
        <w:rPr>
          <w:rFonts w:ascii="Arial" w:eastAsia="Times New Roman" w:hAnsi="Arial" w:cs="Arial"/>
          <w:sz w:val="24"/>
          <w:szCs w:val="24"/>
        </w:rPr>
        <w:t>Nikozija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Kipar</w:t>
      </w:r>
      <w:proofErr w:type="spellEnd"/>
    </w:p>
    <w:p w:rsidR="00573D9C" w:rsidRPr="005620B4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620B4">
        <w:rPr>
          <w:rFonts w:ascii="Arial" w:hAnsi="Arial" w:cs="Arial"/>
          <w:sz w:val="24"/>
          <w:szCs w:val="24"/>
        </w:rPr>
        <w:t>edlog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platforme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620B4">
        <w:rPr>
          <w:rFonts w:ascii="Arial" w:hAnsi="Arial" w:cs="Arial"/>
          <w:sz w:val="24"/>
          <w:szCs w:val="24"/>
        </w:rPr>
        <w:t>učešće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Godišnjem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Međunarodnog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monetarnog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fonda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održati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Sjedinjenim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Američkim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Državama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od 10. do 16. </w:t>
      </w:r>
      <w:proofErr w:type="spellStart"/>
      <w:r>
        <w:rPr>
          <w:rFonts w:ascii="Arial" w:hAnsi="Arial" w:cs="Arial"/>
          <w:sz w:val="24"/>
          <w:szCs w:val="24"/>
        </w:rPr>
        <w:t>oktobra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73D9C" w:rsidRPr="005620B4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620B4">
        <w:rPr>
          <w:rFonts w:ascii="Arial" w:hAnsi="Arial" w:cs="Arial"/>
          <w:sz w:val="24"/>
          <w:szCs w:val="24"/>
        </w:rPr>
        <w:t>edlog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platforme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620B4">
        <w:rPr>
          <w:rFonts w:ascii="Arial" w:hAnsi="Arial" w:cs="Arial"/>
          <w:sz w:val="24"/>
          <w:szCs w:val="24"/>
        </w:rPr>
        <w:t>učešće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crnogorske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delegacije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na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XV </w:t>
      </w:r>
      <w:proofErr w:type="spellStart"/>
      <w:r w:rsidRPr="005620B4">
        <w:rPr>
          <w:rFonts w:ascii="Arial" w:hAnsi="Arial" w:cs="Arial"/>
          <w:sz w:val="24"/>
          <w:szCs w:val="24"/>
        </w:rPr>
        <w:t>sastanku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Pododbora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620B4">
        <w:rPr>
          <w:rFonts w:ascii="Arial" w:hAnsi="Arial" w:cs="Arial"/>
          <w:sz w:val="24"/>
          <w:szCs w:val="24"/>
        </w:rPr>
        <w:t>trgovinu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industriju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carine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poreze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620B4">
        <w:rPr>
          <w:rFonts w:ascii="Arial" w:hAnsi="Arial" w:cs="Arial"/>
          <w:sz w:val="24"/>
          <w:szCs w:val="24"/>
        </w:rPr>
        <w:t>saradnju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620B4">
        <w:rPr>
          <w:rFonts w:ascii="Arial" w:hAnsi="Arial" w:cs="Arial"/>
          <w:sz w:val="24"/>
          <w:szCs w:val="24"/>
        </w:rPr>
        <w:t>drugim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zemljama</w:t>
      </w:r>
      <w:proofErr w:type="spellEnd"/>
      <w:r w:rsidRPr="005620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20B4">
        <w:rPr>
          <w:rFonts w:ascii="Arial" w:hAnsi="Arial" w:cs="Arial"/>
          <w:sz w:val="24"/>
          <w:szCs w:val="24"/>
        </w:rPr>
        <w:t>kandidatima</w:t>
      </w:r>
      <w:proofErr w:type="spellEnd"/>
      <w:r>
        <w:rPr>
          <w:rFonts w:ascii="Arial" w:hAnsi="Arial" w:cs="Arial"/>
          <w:sz w:val="24"/>
          <w:szCs w:val="24"/>
        </w:rPr>
        <w:t xml:space="preserve">, Podgorica, 4.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73D9C" w:rsidRPr="00F518F2" w:rsidRDefault="00573D9C" w:rsidP="00573D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76285">
        <w:rPr>
          <w:rFonts w:ascii="Arial" w:hAnsi="Arial" w:cs="Arial"/>
          <w:sz w:val="24"/>
          <w:szCs w:val="24"/>
        </w:rPr>
        <w:t>edlog</w:t>
      </w:r>
      <w:proofErr w:type="spellEnd"/>
      <w:r w:rsidRPr="004762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6285">
        <w:rPr>
          <w:rFonts w:ascii="Arial" w:hAnsi="Arial" w:cs="Arial"/>
          <w:sz w:val="24"/>
          <w:szCs w:val="24"/>
        </w:rPr>
        <w:t>platforme</w:t>
      </w:r>
      <w:proofErr w:type="spellEnd"/>
      <w:r w:rsidRPr="004762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6285"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ministarke </w:t>
      </w:r>
      <w:r w:rsidRPr="00476285">
        <w:rPr>
          <w:rFonts w:ascii="Arial" w:hAnsi="Arial" w:cs="Arial"/>
          <w:sz w:val="24"/>
          <w:szCs w:val="24"/>
        </w:rPr>
        <w:t xml:space="preserve">ekologije, </w:t>
      </w:r>
      <w:proofErr w:type="spellStart"/>
      <w:r w:rsidRPr="00476285">
        <w:rPr>
          <w:rFonts w:ascii="Arial" w:hAnsi="Arial" w:cs="Arial"/>
          <w:sz w:val="24"/>
          <w:szCs w:val="24"/>
        </w:rPr>
        <w:t>prostornog</w:t>
      </w:r>
      <w:proofErr w:type="spellEnd"/>
      <w:r w:rsidRPr="00476285">
        <w:rPr>
          <w:rFonts w:ascii="Arial" w:hAnsi="Arial" w:cs="Arial"/>
          <w:sz w:val="24"/>
          <w:szCs w:val="24"/>
        </w:rPr>
        <w:t xml:space="preserve"> planiranja i urbanizma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Novaković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Đurović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9. </w:t>
      </w:r>
      <w:proofErr w:type="spellStart"/>
      <w:r>
        <w:rPr>
          <w:rFonts w:ascii="Arial" w:hAnsi="Arial" w:cs="Arial"/>
          <w:sz w:val="24"/>
          <w:szCs w:val="24"/>
        </w:rPr>
        <w:t>Evropskoj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životnu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sredinu</w:t>
      </w:r>
      <w:proofErr w:type="spellEnd"/>
      <w:r>
        <w:rPr>
          <w:rFonts w:ascii="Arial" w:hAnsi="Arial" w:cs="Arial"/>
          <w:sz w:val="24"/>
          <w:szCs w:val="24"/>
        </w:rPr>
        <w:t xml:space="preserve">, od 5. do 7. </w:t>
      </w:r>
      <w:proofErr w:type="spellStart"/>
      <w:r>
        <w:rPr>
          <w:rFonts w:ascii="Arial" w:hAnsi="Arial" w:cs="Arial"/>
          <w:sz w:val="24"/>
          <w:szCs w:val="24"/>
        </w:rPr>
        <w:t>oktobra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Nikozija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Kipar</w:t>
      </w:r>
      <w:proofErr w:type="spellEnd"/>
    </w:p>
    <w:p w:rsidR="00573D9C" w:rsidRDefault="00573D9C" w:rsidP="00573D9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037">
        <w:rPr>
          <w:rFonts w:ascii="Arial" w:hAnsi="Arial" w:cs="Arial"/>
          <w:sz w:val="24"/>
          <w:szCs w:val="24"/>
        </w:rPr>
        <w:t>Pitanja</w:t>
      </w:r>
      <w:proofErr w:type="spellEnd"/>
      <w:r w:rsidRPr="0087603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76037">
        <w:rPr>
          <w:rFonts w:ascii="Arial" w:hAnsi="Arial" w:cs="Arial"/>
          <w:sz w:val="24"/>
          <w:szCs w:val="24"/>
        </w:rPr>
        <w:t>predlozi</w:t>
      </w:r>
      <w:proofErr w:type="spellEnd"/>
    </w:p>
    <w:p w:rsidR="00573D9C" w:rsidRDefault="00573D9C" w:rsidP="00573D9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73D9C" w:rsidRPr="00603153" w:rsidRDefault="00573D9C" w:rsidP="00573D9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73D9C" w:rsidRPr="00F518F2" w:rsidRDefault="00573D9C" w:rsidP="00573D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3D9C" w:rsidRDefault="00573D9C" w:rsidP="00573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73D9C" w:rsidRPr="0053626C" w:rsidRDefault="00573D9C" w:rsidP="00573D9C">
      <w:pPr>
        <w:jc w:val="both"/>
        <w:rPr>
          <w:rFonts w:ascii="Arial" w:hAnsi="Arial" w:cs="Arial"/>
          <w:sz w:val="20"/>
          <w:szCs w:val="20"/>
        </w:rPr>
      </w:pPr>
    </w:p>
    <w:p w:rsidR="00573D9C" w:rsidRDefault="00573D9C" w:rsidP="00573D9C">
      <w:p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573D9C" w:rsidRPr="00A4744C" w:rsidRDefault="00573D9C" w:rsidP="00573D9C">
      <w:pPr>
        <w:jc w:val="both"/>
        <w:rPr>
          <w:rFonts w:ascii="Arial" w:hAnsi="Arial" w:cs="Arial"/>
          <w:sz w:val="24"/>
          <w:szCs w:val="24"/>
        </w:rPr>
      </w:pPr>
    </w:p>
    <w:p w:rsidR="00573D9C" w:rsidRDefault="00573D9C" w:rsidP="00573D9C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29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73D9C" w:rsidRDefault="00573D9C" w:rsidP="00573D9C"/>
    <w:p w:rsidR="00573D9C" w:rsidRDefault="00573D9C" w:rsidP="00573D9C"/>
    <w:p w:rsidR="00573D9C" w:rsidRDefault="00573D9C" w:rsidP="00573D9C"/>
    <w:p w:rsidR="00570F63" w:rsidRDefault="00570F63"/>
    <w:sectPr w:rsidR="00570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DE8C7F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9C"/>
    <w:rsid w:val="00570F63"/>
    <w:rsid w:val="005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D510"/>
  <w15:chartTrackingRefBased/>
  <w15:docId w15:val="{6308CAEF-1BA5-4BCF-9615-7A1CB714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D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3D9C"/>
  </w:style>
  <w:style w:type="paragraph" w:styleId="ListParagraph">
    <w:name w:val="List Paragraph"/>
    <w:basedOn w:val="Normal"/>
    <w:link w:val="ListParagraphChar"/>
    <w:uiPriority w:val="34"/>
    <w:qFormat/>
    <w:rsid w:val="00573D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573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2022-09-29T07:19:00Z</dcterms:created>
  <dcterms:modified xsi:type="dcterms:W3CDTF">2022-09-29T07:20:00Z</dcterms:modified>
</cp:coreProperties>
</file>