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A63" w:rsidRPr="0019713F" w:rsidRDefault="001675E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8F170E">
            <wp:extent cx="6120765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C07" w:rsidRDefault="009D7759">
      <w:pPr>
        <w:rPr>
          <w:sz w:val="24"/>
          <w:szCs w:val="24"/>
        </w:rPr>
      </w:pPr>
      <w:r w:rsidRPr="0019713F">
        <w:rPr>
          <w:sz w:val="24"/>
          <w:szCs w:val="24"/>
        </w:rPr>
        <w:t>Bro</w:t>
      </w:r>
      <w:r w:rsidR="001675EF">
        <w:rPr>
          <w:sz w:val="24"/>
          <w:szCs w:val="24"/>
        </w:rPr>
        <w:t>j</w:t>
      </w:r>
      <w:r w:rsidR="0097689F">
        <w:rPr>
          <w:sz w:val="24"/>
          <w:szCs w:val="24"/>
        </w:rPr>
        <w:t xml:space="preserve"> </w:t>
      </w:r>
      <w:r w:rsidR="001675EF">
        <w:rPr>
          <w:sz w:val="24"/>
          <w:szCs w:val="24"/>
        </w:rPr>
        <w:t>1011-333/23-2282/</w:t>
      </w:r>
      <w:r w:rsidR="00985D98">
        <w:rPr>
          <w:sz w:val="24"/>
          <w:szCs w:val="24"/>
        </w:rPr>
        <w:t>67</w:t>
      </w:r>
      <w:r w:rsidR="001C7F2F">
        <w:rPr>
          <w:sz w:val="24"/>
          <w:szCs w:val="24"/>
        </w:rPr>
        <w:tab/>
      </w:r>
      <w:r w:rsidR="001C7F2F">
        <w:rPr>
          <w:sz w:val="24"/>
          <w:szCs w:val="24"/>
        </w:rPr>
        <w:tab/>
      </w:r>
      <w:r w:rsidR="001C7F2F">
        <w:rPr>
          <w:sz w:val="24"/>
          <w:szCs w:val="24"/>
        </w:rPr>
        <w:tab/>
      </w:r>
      <w:r w:rsidR="001C7F2F">
        <w:rPr>
          <w:sz w:val="24"/>
          <w:szCs w:val="24"/>
        </w:rPr>
        <w:tab/>
      </w:r>
      <w:r w:rsidR="001C7F2F">
        <w:rPr>
          <w:sz w:val="24"/>
          <w:szCs w:val="24"/>
        </w:rPr>
        <w:tab/>
      </w:r>
      <w:r w:rsidR="001C7F2F">
        <w:rPr>
          <w:sz w:val="24"/>
          <w:szCs w:val="24"/>
        </w:rPr>
        <w:tab/>
        <w:t xml:space="preserve"> </w:t>
      </w:r>
      <w:r w:rsidR="0097689F">
        <w:rPr>
          <w:sz w:val="24"/>
          <w:szCs w:val="24"/>
        </w:rPr>
        <w:t xml:space="preserve">  </w:t>
      </w:r>
      <w:r w:rsidR="001C7F2F">
        <w:rPr>
          <w:sz w:val="24"/>
          <w:szCs w:val="24"/>
        </w:rPr>
        <w:t>1</w:t>
      </w:r>
      <w:r w:rsidR="003E36E9">
        <w:rPr>
          <w:sz w:val="24"/>
          <w:szCs w:val="24"/>
        </w:rPr>
        <w:t>9</w:t>
      </w:r>
      <w:r w:rsidR="001C7F2F">
        <w:rPr>
          <w:sz w:val="24"/>
          <w:szCs w:val="24"/>
        </w:rPr>
        <w:t xml:space="preserve">. </w:t>
      </w:r>
      <w:r w:rsidR="00985D98">
        <w:rPr>
          <w:sz w:val="24"/>
          <w:szCs w:val="24"/>
        </w:rPr>
        <w:t>o</w:t>
      </w:r>
      <w:r w:rsidR="001C7F2F">
        <w:rPr>
          <w:sz w:val="24"/>
          <w:szCs w:val="24"/>
        </w:rPr>
        <w:t xml:space="preserve">ktobar 2023. godine </w:t>
      </w:r>
    </w:p>
    <w:p w:rsidR="00CE1355" w:rsidRPr="0019713F" w:rsidRDefault="00CE1355">
      <w:pPr>
        <w:rPr>
          <w:sz w:val="24"/>
          <w:szCs w:val="24"/>
        </w:rPr>
      </w:pPr>
    </w:p>
    <w:p w:rsidR="009D7759" w:rsidRPr="00915147" w:rsidRDefault="009D7759" w:rsidP="00915147">
      <w:pPr>
        <w:spacing w:after="0" w:line="240" w:lineRule="auto"/>
        <w:jc w:val="both"/>
        <w:rPr>
          <w:rFonts w:ascii="Calibri" w:hAnsi="Calibri" w:cs="Calibri"/>
          <w:lang w:val="sr-Latn-ME"/>
        </w:rPr>
      </w:pPr>
      <w:r w:rsidRPr="0019713F">
        <w:rPr>
          <w:sz w:val="24"/>
          <w:szCs w:val="24"/>
        </w:rPr>
        <w:t>Na osnovu člana 32ž Zakona o nevladinim organizacijama (“Slu</w:t>
      </w:r>
      <w:r w:rsidR="00CE1355">
        <w:rPr>
          <w:sz w:val="24"/>
          <w:szCs w:val="24"/>
        </w:rPr>
        <w:t>ž</w:t>
      </w:r>
      <w:r w:rsidRPr="0019713F">
        <w:rPr>
          <w:sz w:val="24"/>
          <w:szCs w:val="24"/>
        </w:rPr>
        <w:t>beni list Crne Gore”</w:t>
      </w:r>
      <w:r w:rsidR="0097689F"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br</w:t>
      </w:r>
      <w:r w:rsidR="0097689F">
        <w:rPr>
          <w:sz w:val="24"/>
          <w:szCs w:val="24"/>
        </w:rPr>
        <w:t xml:space="preserve">. </w:t>
      </w:r>
      <w:r w:rsidRPr="0019713F">
        <w:rPr>
          <w:sz w:val="24"/>
          <w:szCs w:val="24"/>
        </w:rPr>
        <w:t>39/11 i 37/17)</w:t>
      </w:r>
      <w:bookmarkStart w:id="0" w:name="_Hlk148358138"/>
      <w:r w:rsidRPr="0019713F">
        <w:rPr>
          <w:sz w:val="24"/>
          <w:szCs w:val="24"/>
        </w:rPr>
        <w:t xml:space="preserve"> </w:t>
      </w:r>
      <w:r w:rsidR="001675EF">
        <w:rPr>
          <w:sz w:val="24"/>
          <w:szCs w:val="24"/>
        </w:rPr>
        <w:t>i</w:t>
      </w:r>
      <w:r w:rsidRPr="0019713F">
        <w:rPr>
          <w:sz w:val="24"/>
          <w:szCs w:val="24"/>
        </w:rPr>
        <w:t xml:space="preserve"> </w:t>
      </w:r>
      <w:bookmarkStart w:id="1" w:name="_Hlk148504748"/>
      <w:r w:rsidRPr="0019713F">
        <w:rPr>
          <w:sz w:val="24"/>
          <w:szCs w:val="24"/>
        </w:rPr>
        <w:t xml:space="preserve">Uredbe o finansiranju projekata </w:t>
      </w:r>
      <w:r w:rsidR="001675EF">
        <w:rPr>
          <w:sz w:val="24"/>
          <w:szCs w:val="24"/>
        </w:rPr>
        <w:t>i</w:t>
      </w:r>
      <w:r w:rsidRPr="0019713F">
        <w:rPr>
          <w:sz w:val="24"/>
          <w:szCs w:val="24"/>
        </w:rPr>
        <w:t xml:space="preserve"> programa nevladinih organizacija u oblastima od javnog interesa (“Slu</w:t>
      </w:r>
      <w:r w:rsidR="00CE1355">
        <w:rPr>
          <w:sz w:val="24"/>
          <w:szCs w:val="24"/>
        </w:rPr>
        <w:t>ž</w:t>
      </w:r>
      <w:r w:rsidRPr="0019713F">
        <w:rPr>
          <w:sz w:val="24"/>
          <w:szCs w:val="24"/>
        </w:rPr>
        <w:t>beni list Crne Gore”</w:t>
      </w:r>
      <w:r w:rsidR="0097689F"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broj 13/18), </w:t>
      </w:r>
      <w:bookmarkEnd w:id="0"/>
      <w:r w:rsidRPr="0019713F">
        <w:rPr>
          <w:sz w:val="24"/>
          <w:szCs w:val="24"/>
        </w:rPr>
        <w:t>a u vezi sa javnim konkursom</w:t>
      </w:r>
      <w:r w:rsidR="009B46B5">
        <w:rPr>
          <w:sz w:val="24"/>
          <w:szCs w:val="24"/>
        </w:rPr>
        <w:t xml:space="preserve"> </w:t>
      </w:r>
      <w:r w:rsidR="009B46B5" w:rsidRPr="009B46B5">
        <w:rPr>
          <w:sz w:val="24"/>
          <w:szCs w:val="24"/>
        </w:rPr>
        <w:t xml:space="preserve">za raspodjelu sredstava za finansiranje projekata </w:t>
      </w:r>
      <w:r w:rsidR="0097689F">
        <w:rPr>
          <w:sz w:val="24"/>
          <w:szCs w:val="24"/>
        </w:rPr>
        <w:t>i</w:t>
      </w:r>
      <w:r w:rsidR="009B46B5" w:rsidRPr="009B46B5">
        <w:rPr>
          <w:sz w:val="24"/>
          <w:szCs w:val="24"/>
        </w:rPr>
        <w:t xml:space="preserve"> programa koji doprinose zaštiti lica sa invaliditetom</w:t>
      </w:r>
      <w:r w:rsidRPr="0019713F">
        <w:rPr>
          <w:sz w:val="24"/>
          <w:szCs w:val="24"/>
        </w:rPr>
        <w:t xml:space="preserve"> </w:t>
      </w:r>
      <w:r w:rsidR="009B46B5" w:rsidRPr="0019713F">
        <w:rPr>
          <w:sz w:val="24"/>
          <w:szCs w:val="24"/>
        </w:rPr>
        <w:t>broj 1011-333/23-2282/2 o</w:t>
      </w:r>
      <w:r w:rsidR="009B46B5">
        <w:rPr>
          <w:sz w:val="24"/>
          <w:szCs w:val="24"/>
        </w:rPr>
        <w:t>d</w:t>
      </w:r>
      <w:r w:rsidR="009B46B5" w:rsidRPr="0019713F">
        <w:rPr>
          <w:sz w:val="24"/>
          <w:szCs w:val="24"/>
        </w:rPr>
        <w:t xml:space="preserve"> 12.</w:t>
      </w:r>
      <w:r w:rsidR="009B46B5">
        <w:rPr>
          <w:sz w:val="24"/>
          <w:szCs w:val="24"/>
        </w:rPr>
        <w:t xml:space="preserve"> </w:t>
      </w:r>
      <w:r w:rsidR="009B46B5" w:rsidRPr="0019713F">
        <w:rPr>
          <w:sz w:val="24"/>
          <w:szCs w:val="24"/>
        </w:rPr>
        <w:t>04.</w:t>
      </w:r>
      <w:r w:rsidR="00CE1355">
        <w:rPr>
          <w:sz w:val="24"/>
          <w:szCs w:val="24"/>
        </w:rPr>
        <w:t xml:space="preserve"> </w:t>
      </w:r>
      <w:r w:rsidR="009B46B5" w:rsidRPr="0019713F">
        <w:rPr>
          <w:sz w:val="24"/>
          <w:szCs w:val="24"/>
        </w:rPr>
        <w:t>2023.</w:t>
      </w:r>
      <w:r w:rsidR="009B46B5">
        <w:rPr>
          <w:sz w:val="24"/>
          <w:szCs w:val="24"/>
        </w:rPr>
        <w:t xml:space="preserve"> </w:t>
      </w:r>
      <w:r w:rsidR="009B46B5" w:rsidRPr="0019713F">
        <w:rPr>
          <w:sz w:val="24"/>
          <w:szCs w:val="24"/>
        </w:rPr>
        <w:t>godine, pod nazivom „Pristupačni objekti-kvalitet života OSI”,</w:t>
      </w:r>
      <w:r w:rsidRPr="0019713F">
        <w:rPr>
          <w:sz w:val="24"/>
          <w:szCs w:val="24"/>
        </w:rPr>
        <w:t xml:space="preserve"> Komisija za raspodjelu sredstava za finansiranje projekata </w:t>
      </w:r>
      <w:r w:rsidR="0097689F">
        <w:rPr>
          <w:sz w:val="24"/>
          <w:szCs w:val="24"/>
        </w:rPr>
        <w:t>i</w:t>
      </w:r>
      <w:r w:rsidRPr="0019713F">
        <w:rPr>
          <w:sz w:val="24"/>
          <w:szCs w:val="24"/>
        </w:rPr>
        <w:t xml:space="preserve"> programa u oblasti zaštite lica sa invaliditetom, formirana rješenjem Minstarstva ekologije, prostornog planiranja </w:t>
      </w:r>
      <w:r w:rsidR="00915147">
        <w:rPr>
          <w:sz w:val="24"/>
          <w:szCs w:val="24"/>
        </w:rPr>
        <w:t>i</w:t>
      </w:r>
      <w:r w:rsidRPr="0019713F">
        <w:rPr>
          <w:sz w:val="24"/>
          <w:szCs w:val="24"/>
        </w:rPr>
        <w:t xml:space="preserve"> urbanizma broj</w:t>
      </w:r>
      <w:r w:rsidR="00915147">
        <w:rPr>
          <w:rFonts w:ascii="Calibri" w:hAnsi="Calibri" w:cs="Calibri"/>
          <w:lang w:val="sr-Latn-ME"/>
        </w:rPr>
        <w:t>:</w:t>
      </w:r>
      <w:r w:rsidR="0097689F">
        <w:rPr>
          <w:rFonts w:ascii="Calibri" w:hAnsi="Calibri" w:cs="Calibri"/>
          <w:lang w:val="sr-Latn-ME"/>
        </w:rPr>
        <w:t xml:space="preserve"> </w:t>
      </w:r>
      <w:r w:rsidR="00915147" w:rsidRPr="009B5EE3">
        <w:rPr>
          <w:rFonts w:ascii="Calibri" w:hAnsi="Calibri" w:cs="Calibri"/>
          <w:lang w:val="sr-Latn-ME"/>
        </w:rPr>
        <w:t>1011-333/23-2282/</w:t>
      </w:r>
      <w:r w:rsidR="001675EF">
        <w:rPr>
          <w:rFonts w:ascii="Calibri" w:hAnsi="Calibri" w:cs="Calibri"/>
          <w:lang w:val="sr-Latn-ME"/>
        </w:rPr>
        <w:t>35</w:t>
      </w:r>
      <w:r w:rsidR="00915147">
        <w:rPr>
          <w:rFonts w:ascii="Calibri" w:hAnsi="Calibri" w:cs="Calibri"/>
          <w:lang w:val="sr-Latn-ME"/>
        </w:rPr>
        <w:t xml:space="preserve"> od </w:t>
      </w:r>
      <w:r w:rsidR="001675EF">
        <w:rPr>
          <w:rFonts w:ascii="Calibri" w:hAnsi="Calibri" w:cs="Calibri"/>
          <w:lang w:val="sr-Latn-ME"/>
        </w:rPr>
        <w:t>0</w:t>
      </w:r>
      <w:r w:rsidR="00915147" w:rsidRPr="009B5EE3">
        <w:rPr>
          <w:rFonts w:ascii="Calibri" w:hAnsi="Calibri" w:cs="Calibri"/>
          <w:lang w:val="sr-Latn-ME"/>
        </w:rPr>
        <w:t xml:space="preserve">6. </w:t>
      </w:r>
      <w:r w:rsidR="001675EF">
        <w:rPr>
          <w:rFonts w:ascii="Calibri" w:hAnsi="Calibri" w:cs="Calibri"/>
          <w:lang w:val="sr-Latn-ME"/>
        </w:rPr>
        <w:t>juna</w:t>
      </w:r>
      <w:r w:rsidR="00915147" w:rsidRPr="009B5EE3">
        <w:rPr>
          <w:rFonts w:ascii="Calibri" w:hAnsi="Calibri" w:cs="Calibri"/>
          <w:lang w:val="sr-Latn-ME"/>
        </w:rPr>
        <w:t xml:space="preserve"> 2023. godine</w:t>
      </w:r>
      <w:r w:rsidR="007341B4">
        <w:rPr>
          <w:rFonts w:ascii="Calibri" w:hAnsi="Calibri" w:cs="Calibri"/>
          <w:lang w:val="sr-Latn-ME"/>
        </w:rPr>
        <w:t xml:space="preserve"> (</w:t>
      </w:r>
      <w:r w:rsidRPr="0019713F">
        <w:rPr>
          <w:sz w:val="24"/>
          <w:szCs w:val="24"/>
        </w:rPr>
        <w:t>u daljem tekstu: Komisija)</w:t>
      </w:r>
      <w:r w:rsidR="007341B4"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</w:t>
      </w:r>
      <w:r w:rsidR="00915147">
        <w:rPr>
          <w:sz w:val="24"/>
          <w:szCs w:val="24"/>
        </w:rPr>
        <w:t xml:space="preserve"> </w:t>
      </w:r>
      <w:r w:rsidR="00D467FA" w:rsidRPr="0019713F">
        <w:rPr>
          <w:sz w:val="24"/>
          <w:szCs w:val="24"/>
        </w:rPr>
        <w:t>donosi</w:t>
      </w:r>
      <w:bookmarkEnd w:id="1"/>
    </w:p>
    <w:p w:rsidR="00A22C07" w:rsidRPr="0019713F" w:rsidRDefault="00A22C07" w:rsidP="009D7759">
      <w:pPr>
        <w:jc w:val="both"/>
        <w:rPr>
          <w:sz w:val="24"/>
          <w:szCs w:val="24"/>
        </w:rPr>
      </w:pPr>
    </w:p>
    <w:p w:rsidR="00D467FA" w:rsidRPr="0019713F" w:rsidRDefault="00D467FA" w:rsidP="00D467FA">
      <w:pPr>
        <w:jc w:val="center"/>
        <w:rPr>
          <w:b/>
          <w:sz w:val="24"/>
          <w:szCs w:val="24"/>
        </w:rPr>
      </w:pPr>
      <w:r w:rsidRPr="0019713F">
        <w:rPr>
          <w:b/>
          <w:sz w:val="24"/>
          <w:szCs w:val="24"/>
        </w:rPr>
        <w:t xml:space="preserve">ODLUKU </w:t>
      </w:r>
    </w:p>
    <w:p w:rsidR="00D467FA" w:rsidRPr="0019713F" w:rsidRDefault="00D467FA" w:rsidP="00D467FA">
      <w:pPr>
        <w:jc w:val="center"/>
        <w:rPr>
          <w:b/>
          <w:sz w:val="24"/>
          <w:szCs w:val="24"/>
        </w:rPr>
      </w:pPr>
      <w:r w:rsidRPr="0019713F">
        <w:rPr>
          <w:b/>
          <w:sz w:val="24"/>
          <w:szCs w:val="24"/>
        </w:rPr>
        <w:t>O RASPODJELI SREDSTAVA ZA FINANSIRANJE PROJEKATA/PROGRAMA NEVLADINIH ORGANIZACIJA U OBLASTI ZAŠTITE LICA SA INVALIDITETOM ZA 2023. GODINU</w:t>
      </w:r>
    </w:p>
    <w:p w:rsidR="002603A1" w:rsidRPr="0019713F" w:rsidRDefault="002603A1" w:rsidP="002603A1">
      <w:pPr>
        <w:jc w:val="both"/>
        <w:rPr>
          <w:sz w:val="24"/>
          <w:szCs w:val="24"/>
        </w:rPr>
      </w:pPr>
    </w:p>
    <w:p w:rsidR="006C6BA0" w:rsidRDefault="002603A1" w:rsidP="00A14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9713F">
        <w:rPr>
          <w:sz w:val="24"/>
          <w:szCs w:val="24"/>
        </w:rPr>
        <w:t xml:space="preserve"> </w:t>
      </w:r>
      <w:bookmarkStart w:id="2" w:name="_Hlk148350763"/>
      <w:r w:rsidRPr="0019713F">
        <w:rPr>
          <w:sz w:val="24"/>
          <w:szCs w:val="24"/>
        </w:rPr>
        <w:t>Odobrava se</w:t>
      </w:r>
      <w:r w:rsidR="006C6BA0" w:rsidRPr="0019713F">
        <w:rPr>
          <w:sz w:val="24"/>
          <w:szCs w:val="24"/>
        </w:rPr>
        <w:t xml:space="preserve"> raspodjela finansijskih sredstava u iznosu od</w:t>
      </w:r>
      <w:r w:rsidR="00BB54B9" w:rsidRPr="0019713F">
        <w:rPr>
          <w:sz w:val="24"/>
          <w:szCs w:val="24"/>
        </w:rPr>
        <w:t xml:space="preserve"> 23.680,00</w:t>
      </w:r>
      <w:r w:rsidR="00C7445B">
        <w:rPr>
          <w:rFonts w:ascii="Arial" w:hAnsi="Arial" w:cs="Arial"/>
        </w:rPr>
        <w:t>€</w:t>
      </w:r>
      <w:r w:rsidR="00BB54B9" w:rsidRPr="0019713F">
        <w:rPr>
          <w:sz w:val="24"/>
          <w:szCs w:val="24"/>
        </w:rPr>
        <w:t>,</w:t>
      </w:r>
      <w:r w:rsidR="006C6BA0" w:rsidRPr="0019713F">
        <w:rPr>
          <w:sz w:val="24"/>
          <w:szCs w:val="24"/>
        </w:rPr>
        <w:t xml:space="preserve"> za realizaciju projekta “</w:t>
      </w:r>
      <w:r w:rsidR="00B80E88" w:rsidRPr="0019713F">
        <w:rPr>
          <w:b/>
          <w:sz w:val="24"/>
          <w:szCs w:val="24"/>
        </w:rPr>
        <w:t>Klimatska skloništa za djecu sa invaliditetom</w:t>
      </w:r>
      <w:r w:rsidR="006C6BA0" w:rsidRPr="0019713F">
        <w:rPr>
          <w:b/>
          <w:sz w:val="24"/>
          <w:szCs w:val="24"/>
        </w:rPr>
        <w:t xml:space="preserve">” </w:t>
      </w:r>
      <w:r w:rsidR="006C6BA0" w:rsidRPr="0019713F">
        <w:rPr>
          <w:sz w:val="24"/>
          <w:szCs w:val="24"/>
        </w:rPr>
        <w:t>predložen od</w:t>
      </w:r>
      <w:r w:rsidR="006C6BA0" w:rsidRPr="0019713F">
        <w:rPr>
          <w:b/>
          <w:sz w:val="24"/>
          <w:szCs w:val="24"/>
        </w:rPr>
        <w:t xml:space="preserve"> NVO “</w:t>
      </w:r>
      <w:r w:rsidR="00B80E88" w:rsidRPr="0019713F">
        <w:rPr>
          <w:b/>
          <w:sz w:val="24"/>
          <w:szCs w:val="24"/>
        </w:rPr>
        <w:t>Identitet”</w:t>
      </w:r>
      <w:r w:rsidR="00BB54B9" w:rsidRPr="0019713F">
        <w:rPr>
          <w:b/>
          <w:sz w:val="24"/>
          <w:szCs w:val="24"/>
        </w:rPr>
        <w:t xml:space="preserve"> </w:t>
      </w:r>
      <w:r w:rsidR="006C6BA0" w:rsidRPr="0019713F">
        <w:rPr>
          <w:b/>
          <w:sz w:val="24"/>
          <w:szCs w:val="24"/>
        </w:rPr>
        <w:t xml:space="preserve">Podgorica, </w:t>
      </w:r>
      <w:r w:rsidR="00BB54B9" w:rsidRPr="0019713F">
        <w:rPr>
          <w:sz w:val="24"/>
          <w:szCs w:val="24"/>
        </w:rPr>
        <w:t xml:space="preserve">u </w:t>
      </w:r>
      <w:r w:rsidR="006C6BA0" w:rsidRPr="0019713F">
        <w:rPr>
          <w:sz w:val="24"/>
          <w:szCs w:val="24"/>
        </w:rPr>
        <w:t>oblasti zaštit</w:t>
      </w:r>
      <w:r w:rsidR="00642C57">
        <w:rPr>
          <w:sz w:val="24"/>
          <w:szCs w:val="24"/>
        </w:rPr>
        <w:t>e</w:t>
      </w:r>
      <w:r w:rsidR="006C6BA0" w:rsidRPr="0019713F">
        <w:rPr>
          <w:sz w:val="24"/>
          <w:szCs w:val="24"/>
        </w:rPr>
        <w:t xml:space="preserve"> lica sa invaliditetom, po Javnom konkursu </w:t>
      </w:r>
      <w:bookmarkStart w:id="3" w:name="_Hlk148360384"/>
      <w:r w:rsidR="006C6BA0" w:rsidRPr="0019713F">
        <w:rPr>
          <w:sz w:val="24"/>
          <w:szCs w:val="24"/>
        </w:rPr>
        <w:t>broj 1011-333/23-2282/2 o</w:t>
      </w:r>
      <w:r w:rsidR="00BB54B9" w:rsidRPr="0019713F">
        <w:rPr>
          <w:sz w:val="24"/>
          <w:szCs w:val="24"/>
        </w:rPr>
        <w:t>bjavljen</w:t>
      </w:r>
      <w:r w:rsidR="006C6BA0" w:rsidRPr="0019713F">
        <w:rPr>
          <w:sz w:val="24"/>
          <w:szCs w:val="24"/>
        </w:rPr>
        <w:t xml:space="preserve"> 12.</w:t>
      </w:r>
      <w:r w:rsidR="00114B2B">
        <w:rPr>
          <w:sz w:val="24"/>
          <w:szCs w:val="24"/>
        </w:rPr>
        <w:t xml:space="preserve"> </w:t>
      </w:r>
      <w:r w:rsidR="006C6BA0" w:rsidRPr="0019713F">
        <w:rPr>
          <w:sz w:val="24"/>
          <w:szCs w:val="24"/>
        </w:rPr>
        <w:t>04.</w:t>
      </w:r>
      <w:r w:rsidR="00114B2B">
        <w:rPr>
          <w:sz w:val="24"/>
          <w:szCs w:val="24"/>
        </w:rPr>
        <w:t xml:space="preserve"> </w:t>
      </w:r>
      <w:r w:rsidR="006C6BA0" w:rsidRPr="0019713F">
        <w:rPr>
          <w:sz w:val="24"/>
          <w:szCs w:val="24"/>
        </w:rPr>
        <w:t>2023.</w:t>
      </w:r>
      <w:r w:rsidR="00114B2B">
        <w:rPr>
          <w:sz w:val="24"/>
          <w:szCs w:val="24"/>
        </w:rPr>
        <w:t xml:space="preserve"> </w:t>
      </w:r>
      <w:r w:rsidR="006C6BA0" w:rsidRPr="0019713F">
        <w:rPr>
          <w:sz w:val="24"/>
          <w:szCs w:val="24"/>
        </w:rPr>
        <w:t>godine, pod nazivom „Pristupačni objekti-kvalitet života OSI”</w:t>
      </w:r>
      <w:r w:rsidR="00BB54B9" w:rsidRPr="0019713F">
        <w:rPr>
          <w:sz w:val="24"/>
          <w:szCs w:val="24"/>
        </w:rPr>
        <w:t>,</w:t>
      </w:r>
      <w:bookmarkEnd w:id="3"/>
      <w:r w:rsidR="00642C57">
        <w:rPr>
          <w:sz w:val="24"/>
          <w:szCs w:val="24"/>
        </w:rPr>
        <w:t xml:space="preserve"> </w:t>
      </w:r>
      <w:r w:rsidR="006C6BA0" w:rsidRPr="0019713F">
        <w:rPr>
          <w:sz w:val="24"/>
          <w:szCs w:val="24"/>
        </w:rPr>
        <w:t>na osnovu konačne Rang liste projekata bodovanih od strane nezavisnih procjenjivača.</w:t>
      </w:r>
      <w:bookmarkEnd w:id="2"/>
    </w:p>
    <w:p w:rsidR="001C42C6" w:rsidRPr="00A14088" w:rsidRDefault="001C42C6" w:rsidP="001C42C6">
      <w:pPr>
        <w:pStyle w:val="ListParagraph"/>
        <w:jc w:val="both"/>
        <w:rPr>
          <w:sz w:val="24"/>
          <w:szCs w:val="24"/>
        </w:rPr>
      </w:pPr>
    </w:p>
    <w:p w:rsidR="001C42C6" w:rsidRDefault="006C6BA0" w:rsidP="001C42C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19713F">
        <w:rPr>
          <w:sz w:val="24"/>
          <w:szCs w:val="24"/>
        </w:rPr>
        <w:t>Odobrava se raspodjela finansijskih sredstava u iznosu od</w:t>
      </w:r>
      <w:r w:rsidR="00051456" w:rsidRPr="0019713F">
        <w:rPr>
          <w:sz w:val="24"/>
          <w:szCs w:val="24"/>
        </w:rPr>
        <w:t xml:space="preserve"> 23.094,40</w:t>
      </w:r>
      <w:r w:rsidR="00C7445B">
        <w:rPr>
          <w:rFonts w:ascii="Arial" w:hAnsi="Arial" w:cs="Arial"/>
        </w:rPr>
        <w:t>€</w:t>
      </w:r>
      <w:r w:rsidR="0097689F"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za realizaciju projekta “„</w:t>
      </w:r>
      <w:r w:rsidRPr="0019713F">
        <w:rPr>
          <w:b/>
          <w:sz w:val="24"/>
          <w:szCs w:val="24"/>
        </w:rPr>
        <w:t>Evropskom praksom do pr</w:t>
      </w:r>
      <w:r w:rsidR="00114B2B">
        <w:rPr>
          <w:b/>
          <w:sz w:val="24"/>
          <w:szCs w:val="24"/>
        </w:rPr>
        <w:t>i</w:t>
      </w:r>
      <w:r w:rsidRPr="0019713F">
        <w:rPr>
          <w:b/>
          <w:sz w:val="24"/>
          <w:szCs w:val="24"/>
        </w:rPr>
        <w:t xml:space="preserve">stupačnih objekata” </w:t>
      </w:r>
      <w:r w:rsidRPr="0019713F">
        <w:rPr>
          <w:sz w:val="24"/>
          <w:szCs w:val="24"/>
        </w:rPr>
        <w:t>predložen od</w:t>
      </w:r>
      <w:r w:rsidRPr="0019713F">
        <w:rPr>
          <w:b/>
          <w:sz w:val="24"/>
          <w:szCs w:val="24"/>
        </w:rPr>
        <w:t xml:space="preserve"> NVO “Mreža za evropske politike „</w:t>
      </w:r>
      <w:proofErr w:type="gramStart"/>
      <w:r w:rsidRPr="0019713F">
        <w:rPr>
          <w:b/>
          <w:sz w:val="24"/>
          <w:szCs w:val="24"/>
        </w:rPr>
        <w:t>Master“ Podgorica</w:t>
      </w:r>
      <w:proofErr w:type="gramEnd"/>
      <w:r w:rsidRPr="0019713F">
        <w:rPr>
          <w:b/>
          <w:sz w:val="24"/>
          <w:szCs w:val="24"/>
        </w:rPr>
        <w:t xml:space="preserve">, </w:t>
      </w:r>
      <w:r w:rsidR="00BB54B9" w:rsidRPr="0019713F">
        <w:rPr>
          <w:sz w:val="24"/>
          <w:szCs w:val="24"/>
        </w:rPr>
        <w:t>u</w:t>
      </w:r>
      <w:r w:rsidRPr="0019713F">
        <w:rPr>
          <w:b/>
          <w:sz w:val="24"/>
          <w:szCs w:val="24"/>
        </w:rPr>
        <w:t xml:space="preserve"> </w:t>
      </w:r>
      <w:r w:rsidRPr="0019713F">
        <w:rPr>
          <w:sz w:val="24"/>
          <w:szCs w:val="24"/>
        </w:rPr>
        <w:t>oblasti zaštit</w:t>
      </w:r>
      <w:r w:rsidR="00642C57">
        <w:rPr>
          <w:sz w:val="24"/>
          <w:szCs w:val="24"/>
        </w:rPr>
        <w:t>e</w:t>
      </w:r>
      <w:r w:rsidRPr="0019713F">
        <w:rPr>
          <w:sz w:val="24"/>
          <w:szCs w:val="24"/>
        </w:rPr>
        <w:t xml:space="preserve"> lica sa invaliditetom, po Javnom konkursu broj 1011-333/23-2282/2 o</w:t>
      </w:r>
      <w:r w:rsidR="00BB54B9" w:rsidRPr="0019713F">
        <w:rPr>
          <w:sz w:val="24"/>
          <w:szCs w:val="24"/>
        </w:rPr>
        <w:t>bjavljen</w:t>
      </w:r>
      <w:r w:rsidRPr="0019713F">
        <w:rPr>
          <w:sz w:val="24"/>
          <w:szCs w:val="24"/>
        </w:rPr>
        <w:t xml:space="preserve"> 12.</w:t>
      </w:r>
      <w:r w:rsidR="00114B2B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04.</w:t>
      </w:r>
      <w:r w:rsidR="00114B2B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2023.</w:t>
      </w:r>
      <w:r w:rsidR="00114B2B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godine,</w:t>
      </w:r>
      <w:r w:rsidR="00114B2B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pod nazivom „Pristupačni objekti-kvalitet života OSI”</w:t>
      </w:r>
      <w:r w:rsidR="0097689F"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na osnovu konačne Rang liste projekata bodovanih od strane nezavisnih procjenjivača.</w:t>
      </w:r>
    </w:p>
    <w:p w:rsidR="001C42C6" w:rsidRPr="001C42C6" w:rsidRDefault="001C42C6" w:rsidP="001C42C6">
      <w:pPr>
        <w:spacing w:after="120" w:line="240" w:lineRule="auto"/>
        <w:contextualSpacing/>
        <w:jc w:val="both"/>
        <w:rPr>
          <w:sz w:val="24"/>
          <w:szCs w:val="24"/>
        </w:rPr>
      </w:pPr>
    </w:p>
    <w:p w:rsidR="006C6BA0" w:rsidRPr="0019713F" w:rsidRDefault="006C6BA0" w:rsidP="0076491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19713F">
        <w:rPr>
          <w:sz w:val="24"/>
          <w:szCs w:val="24"/>
        </w:rPr>
        <w:t>Odobrava se raspodjela finansijskih sredstava u iznosu od</w:t>
      </w:r>
      <w:r w:rsidR="0086757A" w:rsidRPr="0019713F">
        <w:rPr>
          <w:sz w:val="24"/>
          <w:szCs w:val="24"/>
        </w:rPr>
        <w:t xml:space="preserve"> 20.580,00</w:t>
      </w:r>
      <w:r w:rsidR="00C7445B">
        <w:rPr>
          <w:rFonts w:ascii="Arial" w:hAnsi="Arial" w:cs="Arial"/>
        </w:rPr>
        <w:t>€</w:t>
      </w:r>
      <w:r w:rsidR="001C42C6"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za realizaciju projekta</w:t>
      </w:r>
      <w:r w:rsidR="00051456" w:rsidRPr="0019713F">
        <w:rPr>
          <w:sz w:val="24"/>
          <w:szCs w:val="24"/>
        </w:rPr>
        <w:t xml:space="preserve"> „</w:t>
      </w:r>
      <w:r w:rsidR="00051456" w:rsidRPr="00114B2B">
        <w:rPr>
          <w:b/>
          <w:sz w:val="24"/>
          <w:szCs w:val="24"/>
        </w:rPr>
        <w:t>Konkretno doprinosimo prostupačnim objektima i informacijama za poboljšanje kvaliteta života OSI</w:t>
      </w:r>
      <w:r w:rsidRPr="0019713F">
        <w:rPr>
          <w:sz w:val="24"/>
          <w:szCs w:val="24"/>
        </w:rPr>
        <w:t xml:space="preserve">” predložen od </w:t>
      </w:r>
      <w:r w:rsidRPr="00114B2B">
        <w:rPr>
          <w:b/>
          <w:sz w:val="24"/>
          <w:szCs w:val="24"/>
        </w:rPr>
        <w:t>NVO</w:t>
      </w:r>
      <w:r w:rsidR="00114B2B">
        <w:rPr>
          <w:sz w:val="24"/>
          <w:szCs w:val="24"/>
        </w:rPr>
        <w:t xml:space="preserve"> </w:t>
      </w:r>
      <w:r w:rsidR="00051456" w:rsidRPr="00114B2B">
        <w:rPr>
          <w:b/>
          <w:sz w:val="24"/>
          <w:szCs w:val="24"/>
        </w:rPr>
        <w:t xml:space="preserve">„Vitezovi Kneza </w:t>
      </w:r>
      <w:proofErr w:type="gramStart"/>
      <w:r w:rsidR="00051456" w:rsidRPr="00114B2B">
        <w:rPr>
          <w:b/>
          <w:sz w:val="24"/>
          <w:szCs w:val="24"/>
        </w:rPr>
        <w:t>Miroslava</w:t>
      </w:r>
      <w:r w:rsidR="00051456" w:rsidRPr="0019713F">
        <w:rPr>
          <w:sz w:val="24"/>
          <w:szCs w:val="24"/>
        </w:rPr>
        <w:t>“</w:t>
      </w:r>
      <w:r w:rsidRPr="0019713F">
        <w:rPr>
          <w:sz w:val="24"/>
          <w:szCs w:val="24"/>
        </w:rPr>
        <w:t xml:space="preserve"> </w:t>
      </w:r>
      <w:r w:rsidR="00114B2B" w:rsidRPr="00114B2B">
        <w:rPr>
          <w:b/>
          <w:sz w:val="24"/>
          <w:szCs w:val="24"/>
        </w:rPr>
        <w:t>Bijelo</w:t>
      </w:r>
      <w:proofErr w:type="gramEnd"/>
      <w:r w:rsidR="00114B2B" w:rsidRPr="00114B2B">
        <w:rPr>
          <w:b/>
          <w:sz w:val="24"/>
          <w:szCs w:val="24"/>
        </w:rPr>
        <w:t xml:space="preserve"> Polje</w:t>
      </w:r>
      <w:r w:rsidRPr="0019713F">
        <w:rPr>
          <w:sz w:val="24"/>
          <w:szCs w:val="24"/>
        </w:rPr>
        <w:t xml:space="preserve"> </w:t>
      </w:r>
      <w:r w:rsidR="00BB54B9" w:rsidRPr="0019713F">
        <w:rPr>
          <w:sz w:val="24"/>
          <w:szCs w:val="24"/>
        </w:rPr>
        <w:t>u</w:t>
      </w:r>
      <w:r w:rsidRPr="0019713F">
        <w:rPr>
          <w:sz w:val="24"/>
          <w:szCs w:val="24"/>
        </w:rPr>
        <w:t xml:space="preserve"> oblasti zaštit</w:t>
      </w:r>
      <w:r w:rsidR="00642C57">
        <w:rPr>
          <w:sz w:val="24"/>
          <w:szCs w:val="24"/>
        </w:rPr>
        <w:t>e</w:t>
      </w:r>
      <w:r w:rsidRPr="0019713F">
        <w:rPr>
          <w:sz w:val="24"/>
          <w:szCs w:val="24"/>
        </w:rPr>
        <w:t xml:space="preserve"> lica sa invaliditetom, po Javnom konkursu broj 1011-333/23-2282/2 </w:t>
      </w:r>
      <w:r w:rsidRPr="0019713F">
        <w:rPr>
          <w:sz w:val="24"/>
          <w:szCs w:val="24"/>
        </w:rPr>
        <w:lastRenderedPageBreak/>
        <w:t>o</w:t>
      </w:r>
      <w:r w:rsidR="00BB54B9" w:rsidRPr="0019713F">
        <w:rPr>
          <w:sz w:val="24"/>
          <w:szCs w:val="24"/>
        </w:rPr>
        <w:t>bjavljen</w:t>
      </w:r>
      <w:r w:rsidRPr="0019713F">
        <w:rPr>
          <w:sz w:val="24"/>
          <w:szCs w:val="24"/>
        </w:rPr>
        <w:t xml:space="preserve"> 12.</w:t>
      </w:r>
      <w:r w:rsidR="007E62EC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04.</w:t>
      </w:r>
      <w:r w:rsidR="007E62EC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2023.</w:t>
      </w:r>
      <w:r w:rsidR="007E62EC">
        <w:rPr>
          <w:sz w:val="24"/>
          <w:szCs w:val="24"/>
        </w:rPr>
        <w:t xml:space="preserve">  </w:t>
      </w:r>
      <w:r w:rsidRPr="0019713F">
        <w:rPr>
          <w:sz w:val="24"/>
          <w:szCs w:val="24"/>
        </w:rPr>
        <w:t>godine, pod nazivom „Pristupačni objekti-kvalitet života OSI”</w:t>
      </w:r>
      <w:r w:rsidR="0097689F"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na osnovu konačne Rang liste projekata bodovanih od strane nezavisnih procjenjivača.</w:t>
      </w:r>
    </w:p>
    <w:p w:rsidR="00B80E88" w:rsidRPr="0019713F" w:rsidRDefault="00B80E88" w:rsidP="00764914">
      <w:pPr>
        <w:pStyle w:val="ListParagraph"/>
        <w:jc w:val="both"/>
        <w:rPr>
          <w:sz w:val="24"/>
          <w:szCs w:val="24"/>
        </w:rPr>
      </w:pPr>
    </w:p>
    <w:p w:rsidR="00764914" w:rsidRDefault="006C6BA0" w:rsidP="0076491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19713F">
        <w:rPr>
          <w:sz w:val="24"/>
          <w:szCs w:val="24"/>
        </w:rPr>
        <w:t>Odobrava se raspodjela finansijskih sredstava u iznosu od</w:t>
      </w:r>
      <w:r w:rsidR="00114B2B">
        <w:rPr>
          <w:sz w:val="24"/>
          <w:szCs w:val="24"/>
        </w:rPr>
        <w:t xml:space="preserve"> </w:t>
      </w:r>
      <w:r w:rsidR="00360033" w:rsidRPr="0019713F">
        <w:rPr>
          <w:sz w:val="24"/>
          <w:szCs w:val="24"/>
        </w:rPr>
        <w:t>23.440,00</w:t>
      </w:r>
      <w:r w:rsidR="00C7445B">
        <w:rPr>
          <w:rFonts w:ascii="Arial" w:hAnsi="Arial" w:cs="Arial"/>
        </w:rPr>
        <w:t>€</w:t>
      </w:r>
      <w:r w:rsidR="001C42C6"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za realizaciju </w:t>
      </w:r>
      <w:proofErr w:type="gramStart"/>
      <w:r w:rsidRPr="0019713F">
        <w:rPr>
          <w:sz w:val="24"/>
          <w:szCs w:val="24"/>
        </w:rPr>
        <w:t>projekta ”</w:t>
      </w:r>
      <w:r w:rsidR="00051456" w:rsidRPr="00114B2B">
        <w:rPr>
          <w:b/>
          <w:sz w:val="24"/>
          <w:szCs w:val="24"/>
        </w:rPr>
        <w:t>Accessible</w:t>
      </w:r>
      <w:proofErr w:type="gramEnd"/>
      <w:r w:rsidR="00051456" w:rsidRPr="00114B2B">
        <w:rPr>
          <w:b/>
          <w:sz w:val="24"/>
          <w:szCs w:val="24"/>
        </w:rPr>
        <w:t xml:space="preserve"> tour of Montenegro</w:t>
      </w:r>
      <w:r w:rsidR="00051456" w:rsidRPr="0019713F">
        <w:rPr>
          <w:sz w:val="24"/>
          <w:szCs w:val="24"/>
        </w:rPr>
        <w:t>“</w:t>
      </w:r>
      <w:r w:rsidRPr="0019713F">
        <w:rPr>
          <w:sz w:val="24"/>
          <w:szCs w:val="24"/>
        </w:rPr>
        <w:t xml:space="preserve"> predložen od </w:t>
      </w:r>
      <w:r w:rsidRPr="00114B2B">
        <w:rPr>
          <w:b/>
          <w:sz w:val="24"/>
          <w:szCs w:val="24"/>
        </w:rPr>
        <w:t>NVO “</w:t>
      </w:r>
      <w:r w:rsidR="00051456" w:rsidRPr="00114B2B">
        <w:rPr>
          <w:b/>
          <w:sz w:val="24"/>
          <w:szCs w:val="24"/>
        </w:rPr>
        <w:t xml:space="preserve">Ekvivalent </w:t>
      </w:r>
      <w:r w:rsidRPr="00114B2B">
        <w:rPr>
          <w:b/>
          <w:sz w:val="24"/>
          <w:szCs w:val="24"/>
        </w:rPr>
        <w:t>“ Podgorica</w:t>
      </w:r>
      <w:r w:rsidRPr="0019713F">
        <w:rPr>
          <w:sz w:val="24"/>
          <w:szCs w:val="24"/>
        </w:rPr>
        <w:t xml:space="preserve">,  </w:t>
      </w:r>
      <w:r w:rsidR="00BB54B9" w:rsidRPr="0019713F">
        <w:rPr>
          <w:sz w:val="24"/>
          <w:szCs w:val="24"/>
        </w:rPr>
        <w:t xml:space="preserve">u </w:t>
      </w:r>
      <w:r w:rsidRPr="0019713F">
        <w:rPr>
          <w:sz w:val="24"/>
          <w:szCs w:val="24"/>
        </w:rPr>
        <w:t>oblasti zaštit</w:t>
      </w:r>
      <w:r w:rsidR="00642C57">
        <w:rPr>
          <w:sz w:val="24"/>
          <w:szCs w:val="24"/>
        </w:rPr>
        <w:t>e</w:t>
      </w:r>
      <w:r w:rsidRPr="0019713F">
        <w:rPr>
          <w:sz w:val="24"/>
          <w:szCs w:val="24"/>
        </w:rPr>
        <w:t xml:space="preserve"> lica sa invaliditetom,</w:t>
      </w:r>
      <w:r w:rsidR="00051456" w:rsidRPr="0019713F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po Javnom konkursu broj 1011-333/23-2282/2 o</w:t>
      </w:r>
      <w:r w:rsidR="00BB54B9" w:rsidRPr="0019713F">
        <w:rPr>
          <w:sz w:val="24"/>
          <w:szCs w:val="24"/>
        </w:rPr>
        <w:t>bj</w:t>
      </w:r>
      <w:r w:rsidR="00114B2B">
        <w:rPr>
          <w:sz w:val="24"/>
          <w:szCs w:val="24"/>
        </w:rPr>
        <w:t>avljen</w:t>
      </w:r>
      <w:r w:rsidRPr="0019713F">
        <w:rPr>
          <w:sz w:val="24"/>
          <w:szCs w:val="24"/>
        </w:rPr>
        <w:t xml:space="preserve"> 12.</w:t>
      </w:r>
      <w:r w:rsidR="007E62EC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04.</w:t>
      </w:r>
      <w:r w:rsidR="007E62EC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2023.</w:t>
      </w:r>
      <w:r w:rsidR="007E62EC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godine, pod nazivom „Pristupačni objekti-kvalitet života OSI”</w:t>
      </w:r>
      <w:r w:rsidR="0097689F"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na osnovu konačne Rang liste projekata bodovanih od strane nezavisnih procjenjivača</w:t>
      </w:r>
      <w:r w:rsidR="00B80E88" w:rsidRPr="0019713F">
        <w:rPr>
          <w:sz w:val="24"/>
          <w:szCs w:val="24"/>
        </w:rPr>
        <w:t>.</w:t>
      </w:r>
    </w:p>
    <w:p w:rsidR="00764914" w:rsidRPr="00764914" w:rsidRDefault="00764914" w:rsidP="00764914">
      <w:pPr>
        <w:spacing w:after="120" w:line="240" w:lineRule="auto"/>
        <w:jc w:val="both"/>
        <w:rPr>
          <w:sz w:val="24"/>
          <w:szCs w:val="24"/>
        </w:rPr>
      </w:pPr>
    </w:p>
    <w:p w:rsidR="009D2FD6" w:rsidRDefault="006C6BA0" w:rsidP="0076491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19713F">
        <w:rPr>
          <w:sz w:val="24"/>
          <w:szCs w:val="24"/>
        </w:rPr>
        <w:t>Odobrava se raspodjela finansijskih sredstava u iznosu od</w:t>
      </w:r>
      <w:r w:rsidR="00360033" w:rsidRPr="0019713F">
        <w:rPr>
          <w:sz w:val="24"/>
          <w:szCs w:val="24"/>
        </w:rPr>
        <w:t xml:space="preserve"> 22.437,18</w:t>
      </w:r>
      <w:r w:rsidR="00C7445B">
        <w:rPr>
          <w:rFonts w:ascii="Arial" w:hAnsi="Arial" w:cs="Arial"/>
        </w:rPr>
        <w:t>€</w:t>
      </w:r>
      <w:r w:rsidR="001C42C6"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za realizaciju projekta </w:t>
      </w:r>
      <w:r w:rsidRPr="007E62EC">
        <w:rPr>
          <w:b/>
          <w:sz w:val="24"/>
          <w:szCs w:val="24"/>
        </w:rPr>
        <w:t>“</w:t>
      </w:r>
      <w:r w:rsidR="00360033" w:rsidRPr="007E62EC">
        <w:rPr>
          <w:b/>
          <w:sz w:val="24"/>
          <w:szCs w:val="24"/>
        </w:rPr>
        <w:t xml:space="preserve">Promocija jednakosti – društvo odgovornosti za pristupačnost </w:t>
      </w:r>
      <w:proofErr w:type="gramStart"/>
      <w:r w:rsidR="00360033" w:rsidRPr="007E62EC">
        <w:rPr>
          <w:b/>
          <w:sz w:val="24"/>
          <w:szCs w:val="24"/>
        </w:rPr>
        <w:t>OSI“</w:t>
      </w:r>
      <w:r w:rsidRPr="0019713F">
        <w:rPr>
          <w:sz w:val="24"/>
          <w:szCs w:val="24"/>
        </w:rPr>
        <w:t xml:space="preserve"> predložen</w:t>
      </w:r>
      <w:proofErr w:type="gramEnd"/>
      <w:r w:rsidRPr="0019713F">
        <w:rPr>
          <w:sz w:val="24"/>
          <w:szCs w:val="24"/>
        </w:rPr>
        <w:t xml:space="preserve"> o</w:t>
      </w:r>
      <w:r w:rsidR="00360033" w:rsidRPr="0019713F">
        <w:rPr>
          <w:sz w:val="24"/>
          <w:szCs w:val="24"/>
        </w:rPr>
        <w:t xml:space="preserve">d </w:t>
      </w:r>
      <w:r w:rsidR="00360033" w:rsidRPr="007E62EC">
        <w:rPr>
          <w:b/>
          <w:sz w:val="24"/>
          <w:szCs w:val="24"/>
        </w:rPr>
        <w:t>NVO „Đakomo Adriatic</w:t>
      </w:r>
      <w:r w:rsidR="007E62EC">
        <w:rPr>
          <w:b/>
          <w:sz w:val="24"/>
          <w:szCs w:val="24"/>
        </w:rPr>
        <w:t>” Bijelo Polje</w:t>
      </w:r>
      <w:r w:rsidRPr="0019713F">
        <w:rPr>
          <w:sz w:val="24"/>
          <w:szCs w:val="24"/>
        </w:rPr>
        <w:t xml:space="preserve">, </w:t>
      </w:r>
      <w:r w:rsidR="00BB54B9" w:rsidRPr="0019713F">
        <w:rPr>
          <w:sz w:val="24"/>
          <w:szCs w:val="24"/>
        </w:rPr>
        <w:t>u</w:t>
      </w:r>
      <w:r w:rsidRPr="0019713F">
        <w:rPr>
          <w:sz w:val="24"/>
          <w:szCs w:val="24"/>
        </w:rPr>
        <w:t xml:space="preserve"> oblasti zaštit</w:t>
      </w:r>
      <w:r w:rsidR="00642C57">
        <w:rPr>
          <w:sz w:val="24"/>
          <w:szCs w:val="24"/>
        </w:rPr>
        <w:t>e</w:t>
      </w:r>
      <w:r w:rsidRPr="0019713F">
        <w:rPr>
          <w:sz w:val="24"/>
          <w:szCs w:val="24"/>
        </w:rPr>
        <w:t xml:space="preserve"> lica sa invaliditetom, po Javnom konkursu broj 1011-333/23-2282/2</w:t>
      </w:r>
      <w:r w:rsidR="0097689F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o</w:t>
      </w:r>
      <w:r w:rsidR="00BB54B9" w:rsidRPr="0019713F">
        <w:rPr>
          <w:sz w:val="24"/>
          <w:szCs w:val="24"/>
        </w:rPr>
        <w:t>bjavljen</w:t>
      </w:r>
      <w:r w:rsidRPr="0019713F">
        <w:rPr>
          <w:sz w:val="24"/>
          <w:szCs w:val="24"/>
        </w:rPr>
        <w:t xml:space="preserve"> 12.</w:t>
      </w:r>
      <w:r w:rsidR="007E62EC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04.</w:t>
      </w:r>
      <w:r w:rsidR="007E62EC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2023.</w:t>
      </w:r>
      <w:r w:rsidR="007E62EC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godine, pod nazivom „Pristupačni objekti-kvalitet života OSI”</w:t>
      </w:r>
      <w:r w:rsidR="0097689F"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na osnovu konačne Rang liste projekata bodovanih od strane nezavisnih procjenjivača. </w:t>
      </w:r>
    </w:p>
    <w:p w:rsidR="009D2FD6" w:rsidRPr="009D2FD6" w:rsidRDefault="009D2FD6" w:rsidP="009D2FD6">
      <w:pPr>
        <w:pStyle w:val="ListParagraph"/>
        <w:jc w:val="both"/>
        <w:rPr>
          <w:sz w:val="24"/>
          <w:szCs w:val="24"/>
        </w:rPr>
      </w:pPr>
    </w:p>
    <w:p w:rsidR="009B46B5" w:rsidRDefault="006C6BA0" w:rsidP="00A70A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9713F">
        <w:rPr>
          <w:sz w:val="24"/>
          <w:szCs w:val="24"/>
        </w:rPr>
        <w:t>Odobrava se raspodjela finansijskih sredstava u iznosu od</w:t>
      </w:r>
      <w:r w:rsidR="00360033" w:rsidRPr="0019713F">
        <w:rPr>
          <w:sz w:val="24"/>
          <w:szCs w:val="24"/>
        </w:rPr>
        <w:t xml:space="preserve"> 16.668,00</w:t>
      </w:r>
      <w:r w:rsidR="00C7445B">
        <w:rPr>
          <w:rFonts w:ascii="Arial" w:hAnsi="Arial" w:cs="Arial"/>
        </w:rPr>
        <w:t>€</w:t>
      </w:r>
      <w:r w:rsidR="001C42C6"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za realizaciju projekta</w:t>
      </w:r>
      <w:r w:rsidR="00360033" w:rsidRPr="0019713F">
        <w:rPr>
          <w:sz w:val="24"/>
          <w:szCs w:val="24"/>
        </w:rPr>
        <w:t xml:space="preserve"> </w:t>
      </w:r>
      <w:r w:rsidR="00360033" w:rsidRPr="007E62EC">
        <w:rPr>
          <w:b/>
          <w:sz w:val="24"/>
          <w:szCs w:val="24"/>
        </w:rPr>
        <w:t xml:space="preserve">„Povećanje standarda turističkih usluga do veće uključenosti </w:t>
      </w:r>
      <w:proofErr w:type="gramStart"/>
      <w:r w:rsidR="00360033" w:rsidRPr="007E62EC">
        <w:rPr>
          <w:b/>
          <w:sz w:val="24"/>
          <w:szCs w:val="24"/>
        </w:rPr>
        <w:t>OSI“</w:t>
      </w:r>
      <w:r w:rsidRPr="0019713F">
        <w:rPr>
          <w:sz w:val="24"/>
          <w:szCs w:val="24"/>
        </w:rPr>
        <w:t xml:space="preserve"> predložen</w:t>
      </w:r>
      <w:proofErr w:type="gramEnd"/>
      <w:r w:rsidRPr="0019713F">
        <w:rPr>
          <w:sz w:val="24"/>
          <w:szCs w:val="24"/>
        </w:rPr>
        <w:t xml:space="preserve"> od </w:t>
      </w:r>
      <w:r w:rsidR="00360033" w:rsidRPr="007E62EC">
        <w:rPr>
          <w:b/>
          <w:sz w:val="24"/>
          <w:szCs w:val="24"/>
        </w:rPr>
        <w:t>NVO “Savez udruženja paraplegičara Crne Gore“</w:t>
      </w:r>
      <w:r w:rsidRPr="007E62EC">
        <w:rPr>
          <w:b/>
          <w:sz w:val="24"/>
          <w:szCs w:val="24"/>
        </w:rPr>
        <w:t xml:space="preserve"> Podgorica</w:t>
      </w:r>
      <w:r w:rsidRPr="0019713F">
        <w:rPr>
          <w:sz w:val="24"/>
          <w:szCs w:val="24"/>
        </w:rPr>
        <w:t xml:space="preserve">, </w:t>
      </w:r>
      <w:r w:rsidR="00BB54B9" w:rsidRPr="0019713F">
        <w:rPr>
          <w:sz w:val="24"/>
          <w:szCs w:val="24"/>
        </w:rPr>
        <w:t>u</w:t>
      </w:r>
      <w:r w:rsidRPr="0019713F">
        <w:rPr>
          <w:sz w:val="24"/>
          <w:szCs w:val="24"/>
        </w:rPr>
        <w:t xml:space="preserve"> oblasti zaštit</w:t>
      </w:r>
      <w:r w:rsidR="00642C57">
        <w:rPr>
          <w:sz w:val="24"/>
          <w:szCs w:val="24"/>
        </w:rPr>
        <w:t>e</w:t>
      </w:r>
      <w:r w:rsidRPr="0019713F">
        <w:rPr>
          <w:sz w:val="24"/>
          <w:szCs w:val="24"/>
        </w:rPr>
        <w:t xml:space="preserve"> lica sa invaliditetom, “po Javnom konkursu broj 1011-333/23-2282/2 o</w:t>
      </w:r>
      <w:r w:rsidR="00BB54B9" w:rsidRPr="0019713F">
        <w:rPr>
          <w:sz w:val="24"/>
          <w:szCs w:val="24"/>
        </w:rPr>
        <w:t xml:space="preserve">bjavljen </w:t>
      </w:r>
      <w:r w:rsidRPr="0019713F">
        <w:rPr>
          <w:sz w:val="24"/>
          <w:szCs w:val="24"/>
        </w:rPr>
        <w:t>12.</w:t>
      </w:r>
      <w:r w:rsidR="007E62EC">
        <w:rPr>
          <w:sz w:val="24"/>
          <w:szCs w:val="24"/>
        </w:rPr>
        <w:t xml:space="preserve">  </w:t>
      </w:r>
      <w:r w:rsidRPr="0019713F">
        <w:rPr>
          <w:sz w:val="24"/>
          <w:szCs w:val="24"/>
        </w:rPr>
        <w:t>04.</w:t>
      </w:r>
      <w:r w:rsidR="007E62EC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2023.</w:t>
      </w:r>
      <w:r w:rsidR="007E62EC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godine, pod nazivom „Pristupačni objekti-kvalitet života OSI”</w:t>
      </w:r>
      <w:r w:rsidR="0097689F"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na osnovu konačne Rang liste projekata bodovanih od strane nezavisnih procjenjivača.</w:t>
      </w:r>
    </w:p>
    <w:p w:rsidR="001C42C6" w:rsidRPr="001C42C6" w:rsidRDefault="001C42C6" w:rsidP="001C42C6">
      <w:pPr>
        <w:spacing w:after="0" w:line="240" w:lineRule="auto"/>
        <w:ind w:left="360"/>
        <w:jc w:val="both"/>
        <w:rPr>
          <w:sz w:val="24"/>
          <w:szCs w:val="24"/>
        </w:rPr>
      </w:pPr>
    </w:p>
    <w:p w:rsidR="00BB707A" w:rsidRDefault="006C6BA0" w:rsidP="009B46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9713F">
        <w:rPr>
          <w:sz w:val="24"/>
          <w:szCs w:val="24"/>
        </w:rPr>
        <w:t>Odobrava se raspodjela finansijskih sredstava u iznosu od</w:t>
      </w:r>
      <w:r w:rsidR="00A51C36">
        <w:rPr>
          <w:sz w:val="24"/>
          <w:szCs w:val="24"/>
        </w:rPr>
        <w:t xml:space="preserve"> </w:t>
      </w:r>
      <w:r w:rsidR="00A51C36" w:rsidRPr="00A51C36">
        <w:rPr>
          <w:sz w:val="24"/>
          <w:szCs w:val="24"/>
        </w:rPr>
        <w:t>17.567,00</w:t>
      </w:r>
      <w:r w:rsidR="00C7445B">
        <w:rPr>
          <w:rFonts w:ascii="Arial" w:hAnsi="Arial" w:cs="Arial"/>
        </w:rPr>
        <w:t>€</w:t>
      </w:r>
      <w:r w:rsidR="001C42C6"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za realizaciju projekta </w:t>
      </w:r>
      <w:r w:rsidR="00360033" w:rsidRPr="0019713F">
        <w:rPr>
          <w:sz w:val="24"/>
          <w:szCs w:val="24"/>
        </w:rPr>
        <w:t xml:space="preserve">„Mobilni lift Pandapool za pristupačno more osobama sa </w:t>
      </w:r>
      <w:proofErr w:type="gramStart"/>
      <w:r w:rsidR="00360033" w:rsidRPr="0019713F">
        <w:rPr>
          <w:sz w:val="24"/>
          <w:szCs w:val="24"/>
        </w:rPr>
        <w:t>invaliditetom“</w:t>
      </w:r>
      <w:r w:rsidRPr="0019713F">
        <w:rPr>
          <w:b/>
          <w:sz w:val="24"/>
          <w:szCs w:val="24"/>
        </w:rPr>
        <w:t xml:space="preserve"> </w:t>
      </w:r>
      <w:r w:rsidRPr="0019713F">
        <w:rPr>
          <w:sz w:val="24"/>
          <w:szCs w:val="24"/>
        </w:rPr>
        <w:t>predložen</w:t>
      </w:r>
      <w:proofErr w:type="gramEnd"/>
      <w:r w:rsidRPr="0019713F">
        <w:rPr>
          <w:sz w:val="24"/>
          <w:szCs w:val="24"/>
        </w:rPr>
        <w:t xml:space="preserve"> od</w:t>
      </w:r>
      <w:r w:rsidRPr="0019713F">
        <w:rPr>
          <w:b/>
          <w:sz w:val="24"/>
          <w:szCs w:val="24"/>
        </w:rPr>
        <w:t xml:space="preserve"> </w:t>
      </w:r>
      <w:r w:rsidR="00360033" w:rsidRPr="0019713F">
        <w:rPr>
          <w:b/>
          <w:sz w:val="24"/>
          <w:szCs w:val="24"/>
        </w:rPr>
        <w:t>NVO „Nova šansa u Novom“ Herceg Novi</w:t>
      </w:r>
      <w:r w:rsidRPr="0019713F">
        <w:rPr>
          <w:sz w:val="24"/>
          <w:szCs w:val="24"/>
        </w:rPr>
        <w:t xml:space="preserve">, </w:t>
      </w:r>
      <w:r w:rsidR="00BB54B9" w:rsidRPr="0019713F">
        <w:rPr>
          <w:sz w:val="24"/>
          <w:szCs w:val="24"/>
        </w:rPr>
        <w:t>u</w:t>
      </w:r>
      <w:r w:rsidR="00BB54B9" w:rsidRPr="0019713F">
        <w:rPr>
          <w:b/>
          <w:sz w:val="24"/>
          <w:szCs w:val="24"/>
        </w:rPr>
        <w:t xml:space="preserve"> </w:t>
      </w:r>
      <w:r w:rsidRPr="0019713F">
        <w:rPr>
          <w:sz w:val="24"/>
          <w:szCs w:val="24"/>
        </w:rPr>
        <w:t>oblasti zaštit</w:t>
      </w:r>
      <w:r w:rsidR="00642C57">
        <w:rPr>
          <w:sz w:val="24"/>
          <w:szCs w:val="24"/>
        </w:rPr>
        <w:t>e</w:t>
      </w:r>
      <w:r w:rsidRPr="0019713F">
        <w:rPr>
          <w:sz w:val="24"/>
          <w:szCs w:val="24"/>
        </w:rPr>
        <w:t xml:space="preserve"> lica sa invaliditetom</w:t>
      </w:r>
      <w:r w:rsidRPr="00A51C36">
        <w:rPr>
          <w:sz w:val="24"/>
          <w:szCs w:val="24"/>
        </w:rPr>
        <w:t>,</w:t>
      </w:r>
      <w:r w:rsidR="00A51C36">
        <w:rPr>
          <w:sz w:val="24"/>
          <w:szCs w:val="24"/>
        </w:rPr>
        <w:t xml:space="preserve"> </w:t>
      </w:r>
      <w:r w:rsidRPr="00A51C36">
        <w:rPr>
          <w:sz w:val="24"/>
          <w:szCs w:val="24"/>
        </w:rPr>
        <w:t>po Javnom konkursu broj 1011-333/23-2282/2 o</w:t>
      </w:r>
      <w:r w:rsidR="00BB54B9" w:rsidRPr="00A51C36">
        <w:rPr>
          <w:sz w:val="24"/>
          <w:szCs w:val="24"/>
        </w:rPr>
        <w:t xml:space="preserve">bjavljen </w:t>
      </w:r>
      <w:r w:rsidRPr="00A51C36">
        <w:rPr>
          <w:sz w:val="24"/>
          <w:szCs w:val="24"/>
        </w:rPr>
        <w:t>12.</w:t>
      </w:r>
      <w:r w:rsidR="00A51C36">
        <w:rPr>
          <w:sz w:val="24"/>
          <w:szCs w:val="24"/>
        </w:rPr>
        <w:t xml:space="preserve"> </w:t>
      </w:r>
      <w:r w:rsidRPr="00A51C36">
        <w:rPr>
          <w:sz w:val="24"/>
          <w:szCs w:val="24"/>
        </w:rPr>
        <w:t>04.</w:t>
      </w:r>
      <w:r w:rsidR="00A51C36">
        <w:rPr>
          <w:sz w:val="24"/>
          <w:szCs w:val="24"/>
        </w:rPr>
        <w:t xml:space="preserve"> </w:t>
      </w:r>
      <w:r w:rsidRPr="00A51C36">
        <w:rPr>
          <w:sz w:val="24"/>
          <w:szCs w:val="24"/>
        </w:rPr>
        <w:t>2023.</w:t>
      </w:r>
      <w:r w:rsidR="00A51C36">
        <w:rPr>
          <w:sz w:val="24"/>
          <w:szCs w:val="24"/>
        </w:rPr>
        <w:t xml:space="preserve"> </w:t>
      </w:r>
      <w:r w:rsidRPr="00A51C36">
        <w:rPr>
          <w:sz w:val="24"/>
          <w:szCs w:val="24"/>
        </w:rPr>
        <w:t>godine, pod nazivom „Pristupačni objekti-kvalitet života OSI”</w:t>
      </w:r>
      <w:r w:rsidR="0097689F">
        <w:rPr>
          <w:sz w:val="24"/>
          <w:szCs w:val="24"/>
        </w:rPr>
        <w:t>,</w:t>
      </w:r>
      <w:r w:rsidRPr="00A51C36">
        <w:rPr>
          <w:sz w:val="24"/>
          <w:szCs w:val="24"/>
        </w:rPr>
        <w:t xml:space="preserve"> </w:t>
      </w:r>
      <w:r w:rsidRPr="0019713F">
        <w:rPr>
          <w:sz w:val="24"/>
          <w:szCs w:val="24"/>
        </w:rPr>
        <w:t>na osnovu konačne Rang liste projekata bodovanih od strane nezavisnih procjenjivača.</w:t>
      </w:r>
    </w:p>
    <w:p w:rsidR="00A51C36" w:rsidRPr="00A51C36" w:rsidRDefault="00A51C36" w:rsidP="00A51C36">
      <w:pPr>
        <w:pStyle w:val="ListParagraph"/>
        <w:rPr>
          <w:sz w:val="24"/>
          <w:szCs w:val="24"/>
        </w:rPr>
      </w:pPr>
    </w:p>
    <w:p w:rsidR="00CE1355" w:rsidRPr="00CE1355" w:rsidRDefault="00A51C36" w:rsidP="00CE1355">
      <w:pPr>
        <w:pStyle w:val="ListParagraph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Ova  </w:t>
      </w:r>
      <w:r w:rsidR="00834B71">
        <w:rPr>
          <w:sz w:val="24"/>
          <w:szCs w:val="24"/>
        </w:rPr>
        <w:t>O</w:t>
      </w:r>
      <w:r>
        <w:rPr>
          <w:sz w:val="24"/>
          <w:szCs w:val="24"/>
        </w:rPr>
        <w:t>dluka</w:t>
      </w:r>
      <w:proofErr w:type="gramEnd"/>
      <w:r>
        <w:rPr>
          <w:sz w:val="24"/>
          <w:szCs w:val="24"/>
        </w:rPr>
        <w:t xml:space="preserve"> stupa na snagu danom donošenja.</w:t>
      </w:r>
    </w:p>
    <w:p w:rsidR="00A51C36" w:rsidRDefault="00A51C36" w:rsidP="00A51C36">
      <w:pPr>
        <w:pStyle w:val="ListParagraph"/>
        <w:jc w:val="both"/>
        <w:rPr>
          <w:sz w:val="24"/>
          <w:szCs w:val="24"/>
        </w:rPr>
      </w:pPr>
    </w:p>
    <w:p w:rsidR="00A51C36" w:rsidRPr="00A51C36" w:rsidRDefault="00A51C36" w:rsidP="00C7445B">
      <w:pPr>
        <w:pStyle w:val="ListParagraph"/>
        <w:jc w:val="center"/>
        <w:rPr>
          <w:b/>
          <w:sz w:val="24"/>
          <w:szCs w:val="24"/>
        </w:rPr>
      </w:pPr>
      <w:r w:rsidRPr="00A51C36">
        <w:rPr>
          <w:b/>
          <w:sz w:val="24"/>
          <w:szCs w:val="24"/>
        </w:rPr>
        <w:t>Obrazloženje</w:t>
      </w:r>
    </w:p>
    <w:p w:rsidR="00A51C36" w:rsidRPr="007E62EC" w:rsidRDefault="00A51C36" w:rsidP="007E62EC">
      <w:pPr>
        <w:pStyle w:val="ListParagraph"/>
        <w:rPr>
          <w:b/>
          <w:sz w:val="24"/>
          <w:szCs w:val="24"/>
        </w:rPr>
      </w:pPr>
    </w:p>
    <w:p w:rsidR="00A51C36" w:rsidRDefault="00A51C36" w:rsidP="00A51C36">
      <w:pPr>
        <w:jc w:val="both"/>
        <w:rPr>
          <w:sz w:val="24"/>
          <w:szCs w:val="24"/>
        </w:rPr>
      </w:pPr>
      <w:r w:rsidRPr="0019713F">
        <w:rPr>
          <w:sz w:val="24"/>
          <w:szCs w:val="24"/>
        </w:rPr>
        <w:t>Na osnovu člana 32</w:t>
      </w:r>
      <w:r>
        <w:rPr>
          <w:sz w:val="24"/>
          <w:szCs w:val="24"/>
        </w:rPr>
        <w:t>v</w:t>
      </w:r>
      <w:r w:rsidRPr="0019713F">
        <w:rPr>
          <w:sz w:val="24"/>
          <w:szCs w:val="24"/>
        </w:rPr>
        <w:t xml:space="preserve"> Zakona o nevladinim organizacijama (“Sluzbeni list Crne Gore” br,39/11 i 37/17)</w:t>
      </w:r>
      <w:r w:rsidR="00A70AE5">
        <w:rPr>
          <w:sz w:val="24"/>
          <w:szCs w:val="24"/>
        </w:rPr>
        <w:t>,</w:t>
      </w:r>
      <w:r>
        <w:rPr>
          <w:sz w:val="24"/>
          <w:szCs w:val="24"/>
        </w:rPr>
        <w:t xml:space="preserve"> a u vezi sa Odlukom o utvrđivanju prioritetnih oblasti od ja</w:t>
      </w:r>
      <w:r w:rsidR="0097689F">
        <w:rPr>
          <w:sz w:val="24"/>
          <w:szCs w:val="24"/>
        </w:rPr>
        <w:t>v</w:t>
      </w:r>
      <w:r>
        <w:rPr>
          <w:sz w:val="24"/>
          <w:szCs w:val="24"/>
        </w:rPr>
        <w:t>nog interesa</w:t>
      </w:r>
      <w:r w:rsidR="0097689F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visine sredstava za finansiranje projekata </w:t>
      </w:r>
      <w:r w:rsidR="0097689F">
        <w:rPr>
          <w:sz w:val="24"/>
          <w:szCs w:val="24"/>
        </w:rPr>
        <w:t>i</w:t>
      </w:r>
      <w:r>
        <w:rPr>
          <w:sz w:val="24"/>
          <w:szCs w:val="24"/>
        </w:rPr>
        <w:t xml:space="preserve"> programa nevladinih organizacija u 202</w:t>
      </w:r>
      <w:r w:rsidR="00911AAC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911AAC">
        <w:rPr>
          <w:sz w:val="24"/>
          <w:szCs w:val="24"/>
        </w:rPr>
        <w:t>g</w:t>
      </w:r>
      <w:r>
        <w:rPr>
          <w:sz w:val="24"/>
          <w:szCs w:val="24"/>
        </w:rPr>
        <w:t xml:space="preserve">odini </w:t>
      </w:r>
      <w:r w:rsidR="00911AAC">
        <w:rPr>
          <w:sz w:val="24"/>
          <w:szCs w:val="24"/>
        </w:rPr>
        <w:t>(“Sluzbeni list CG“</w:t>
      </w:r>
      <w:r w:rsidR="0097689F">
        <w:rPr>
          <w:sz w:val="24"/>
          <w:szCs w:val="24"/>
        </w:rPr>
        <w:t>,</w:t>
      </w:r>
      <w:r w:rsidR="00911AAC">
        <w:rPr>
          <w:sz w:val="24"/>
          <w:szCs w:val="24"/>
        </w:rPr>
        <w:t xml:space="preserve"> broj 80/21),</w:t>
      </w:r>
      <w:r w:rsidRPr="0019713F">
        <w:rPr>
          <w:sz w:val="24"/>
          <w:szCs w:val="24"/>
        </w:rPr>
        <w:t xml:space="preserve"> Uredbe o finansiranju projekata </w:t>
      </w:r>
      <w:r w:rsidR="00911AAC">
        <w:rPr>
          <w:sz w:val="24"/>
          <w:szCs w:val="24"/>
        </w:rPr>
        <w:t>i</w:t>
      </w:r>
      <w:r w:rsidRPr="0019713F">
        <w:rPr>
          <w:sz w:val="24"/>
          <w:szCs w:val="24"/>
        </w:rPr>
        <w:t xml:space="preserve"> programa nevladinih organizacija u oblastima od javnog interesa (“Sluzbeni list Crne Gore”</w:t>
      </w:r>
      <w:r w:rsidR="0097689F"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broj 13/18)</w:t>
      </w:r>
      <w:r w:rsidR="00911AAC">
        <w:rPr>
          <w:sz w:val="24"/>
          <w:szCs w:val="24"/>
        </w:rPr>
        <w:t xml:space="preserve"> i Pravilnika o sadržaju javnog konkursa za raspodjelu </w:t>
      </w:r>
      <w:r w:rsidR="00911AAC" w:rsidRPr="00911AAC">
        <w:rPr>
          <w:sz w:val="24"/>
          <w:szCs w:val="24"/>
        </w:rPr>
        <w:t xml:space="preserve">sredstava za finansiranje projekata </w:t>
      </w:r>
      <w:r w:rsidR="00911AAC">
        <w:rPr>
          <w:sz w:val="24"/>
          <w:szCs w:val="24"/>
        </w:rPr>
        <w:t>i</w:t>
      </w:r>
      <w:r w:rsidR="00911AAC" w:rsidRPr="00911AAC">
        <w:rPr>
          <w:sz w:val="24"/>
          <w:szCs w:val="24"/>
        </w:rPr>
        <w:t xml:space="preserve"> programa</w:t>
      </w:r>
      <w:r w:rsidR="00911AAC">
        <w:rPr>
          <w:sz w:val="24"/>
          <w:szCs w:val="24"/>
        </w:rPr>
        <w:t xml:space="preserve"> nevladinih organizacija </w:t>
      </w:r>
      <w:r w:rsidR="0097689F">
        <w:rPr>
          <w:sz w:val="24"/>
          <w:szCs w:val="24"/>
        </w:rPr>
        <w:t>i</w:t>
      </w:r>
      <w:r w:rsidR="00911AAC">
        <w:rPr>
          <w:sz w:val="24"/>
          <w:szCs w:val="24"/>
        </w:rPr>
        <w:t xml:space="preserve"> izgledu </w:t>
      </w:r>
      <w:r w:rsidR="0097689F">
        <w:rPr>
          <w:sz w:val="24"/>
          <w:szCs w:val="24"/>
        </w:rPr>
        <w:t>i</w:t>
      </w:r>
      <w:r w:rsidR="00911AAC">
        <w:rPr>
          <w:sz w:val="24"/>
          <w:szCs w:val="24"/>
        </w:rPr>
        <w:t xml:space="preserve"> sadržaju prijave na javni konkurs (“Službeni list Crne Gore”</w:t>
      </w:r>
      <w:r w:rsidR="0097689F">
        <w:rPr>
          <w:sz w:val="24"/>
          <w:szCs w:val="24"/>
        </w:rPr>
        <w:t>,</w:t>
      </w:r>
      <w:r w:rsidR="00911AAC">
        <w:rPr>
          <w:sz w:val="24"/>
          <w:szCs w:val="24"/>
        </w:rPr>
        <w:t xml:space="preserve"> broj 14/18)</w:t>
      </w:r>
      <w:r w:rsidR="00911AAC" w:rsidRPr="00911AAC">
        <w:rPr>
          <w:sz w:val="24"/>
          <w:szCs w:val="24"/>
        </w:rPr>
        <w:t xml:space="preserve">, Komisija za raspodjelu </w:t>
      </w:r>
      <w:bookmarkStart w:id="4" w:name="_GoBack"/>
      <w:bookmarkEnd w:id="4"/>
      <w:r w:rsidR="00911AAC" w:rsidRPr="00911AAC">
        <w:rPr>
          <w:sz w:val="24"/>
          <w:szCs w:val="24"/>
        </w:rPr>
        <w:lastRenderedPageBreak/>
        <w:t xml:space="preserve">sredstava za finansiranje projekata </w:t>
      </w:r>
      <w:r w:rsidR="00911AAC">
        <w:rPr>
          <w:sz w:val="24"/>
          <w:szCs w:val="24"/>
        </w:rPr>
        <w:t>i</w:t>
      </w:r>
      <w:r w:rsidR="00911AAC" w:rsidRPr="00911AAC">
        <w:rPr>
          <w:sz w:val="24"/>
          <w:szCs w:val="24"/>
        </w:rPr>
        <w:t xml:space="preserve"> programa</w:t>
      </w:r>
      <w:r w:rsidR="00911AAC">
        <w:rPr>
          <w:sz w:val="24"/>
          <w:szCs w:val="24"/>
        </w:rPr>
        <w:t xml:space="preserve">  u oblasti zaštite lica sa invaliditetom,</w:t>
      </w:r>
      <w:r w:rsidR="00BE504B">
        <w:rPr>
          <w:sz w:val="24"/>
          <w:szCs w:val="24"/>
        </w:rPr>
        <w:t xml:space="preserve"> dana 12. 04. 2023. godine,</w:t>
      </w:r>
      <w:r w:rsidR="00911AAC" w:rsidRPr="00911AAC">
        <w:rPr>
          <w:sz w:val="24"/>
          <w:szCs w:val="24"/>
        </w:rPr>
        <w:t xml:space="preserve"> </w:t>
      </w:r>
      <w:r w:rsidR="00911AAC">
        <w:rPr>
          <w:sz w:val="24"/>
          <w:szCs w:val="24"/>
        </w:rPr>
        <w:t xml:space="preserve">na portalu Ministarstva ekologije prostornog planiranja </w:t>
      </w:r>
      <w:r w:rsidR="00A70AE5">
        <w:rPr>
          <w:sz w:val="24"/>
          <w:szCs w:val="24"/>
        </w:rPr>
        <w:t>i</w:t>
      </w:r>
      <w:r w:rsidR="00911AAC">
        <w:rPr>
          <w:sz w:val="24"/>
          <w:szCs w:val="24"/>
        </w:rPr>
        <w:t xml:space="preserve"> urbanizma i portalu e-uprave, objavila je </w:t>
      </w:r>
      <w:r w:rsidR="00BE504B">
        <w:rPr>
          <w:sz w:val="24"/>
          <w:szCs w:val="24"/>
        </w:rPr>
        <w:t>J</w:t>
      </w:r>
      <w:r w:rsidR="00911AAC">
        <w:rPr>
          <w:sz w:val="24"/>
          <w:szCs w:val="24"/>
        </w:rPr>
        <w:t>avni konkurs</w:t>
      </w:r>
      <w:r w:rsidR="00BE504B" w:rsidRPr="00BE504B">
        <w:t xml:space="preserve"> </w:t>
      </w:r>
      <w:r w:rsidR="00BE504B" w:rsidRPr="00BE504B">
        <w:rPr>
          <w:sz w:val="24"/>
          <w:szCs w:val="24"/>
        </w:rPr>
        <w:t>broj 1011-333/23-2282/2</w:t>
      </w:r>
      <w:r w:rsidR="00BE504B">
        <w:rPr>
          <w:sz w:val="24"/>
          <w:szCs w:val="24"/>
        </w:rPr>
        <w:t xml:space="preserve"> za ras</w:t>
      </w:r>
      <w:r w:rsidR="00A70AE5">
        <w:rPr>
          <w:sz w:val="24"/>
          <w:szCs w:val="24"/>
        </w:rPr>
        <w:t>p</w:t>
      </w:r>
      <w:r w:rsidR="00BE504B">
        <w:rPr>
          <w:sz w:val="24"/>
          <w:szCs w:val="24"/>
        </w:rPr>
        <w:t xml:space="preserve">odjelu sredstava za finansiranje projekata </w:t>
      </w:r>
      <w:r w:rsidR="005D582B">
        <w:rPr>
          <w:sz w:val="24"/>
          <w:szCs w:val="24"/>
        </w:rPr>
        <w:t>i</w:t>
      </w:r>
      <w:r w:rsidR="00BE504B">
        <w:rPr>
          <w:sz w:val="24"/>
          <w:szCs w:val="24"/>
        </w:rPr>
        <w:t xml:space="preserve"> programa koji doprinose zaštiti lica sa invaliditetom.</w:t>
      </w:r>
    </w:p>
    <w:p w:rsidR="00BE504B" w:rsidRPr="005D582B" w:rsidRDefault="00BE504B" w:rsidP="00A51C36">
      <w:pPr>
        <w:jc w:val="both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t>Pred</w:t>
      </w:r>
      <w:r w:rsidR="007E1B5A">
        <w:rPr>
          <w:sz w:val="24"/>
          <w:szCs w:val="24"/>
        </w:rPr>
        <w:t>metnim konkursom je</w:t>
      </w:r>
      <w:r w:rsidR="00A70AE5">
        <w:rPr>
          <w:sz w:val="24"/>
          <w:szCs w:val="24"/>
        </w:rPr>
        <w:t>, pored</w:t>
      </w:r>
      <w:r w:rsidR="007E1B5A">
        <w:rPr>
          <w:sz w:val="24"/>
          <w:szCs w:val="24"/>
        </w:rPr>
        <w:t xml:space="preserve"> ostalog, navedeno da je ukupan iznos sredstava koji se raspoređuje nevladinim organizacijama </w:t>
      </w:r>
      <w:r w:rsidR="007E1B5A" w:rsidRPr="005D582B">
        <w:rPr>
          <w:rFonts w:ascii="Arial" w:hAnsi="Arial" w:cs="Arial"/>
          <w:sz w:val="20"/>
          <w:szCs w:val="20"/>
        </w:rPr>
        <w:t>147.466,98€, u rasponu od 10.000€ (minimalni iznos) do 30.000</w:t>
      </w:r>
      <w:r w:rsidR="00A70AE5">
        <w:rPr>
          <w:rFonts w:ascii="Arial" w:hAnsi="Arial" w:cs="Arial"/>
          <w:sz w:val="20"/>
          <w:szCs w:val="20"/>
        </w:rPr>
        <w:t xml:space="preserve"> </w:t>
      </w:r>
      <w:r w:rsidR="007E1B5A" w:rsidRPr="005D582B">
        <w:rPr>
          <w:rFonts w:ascii="Arial" w:hAnsi="Arial" w:cs="Arial"/>
          <w:sz w:val="20"/>
          <w:szCs w:val="20"/>
        </w:rPr>
        <w:t>€ (maksimalni iznos).</w:t>
      </w:r>
    </w:p>
    <w:p w:rsidR="00567B00" w:rsidRPr="00567B00" w:rsidRDefault="00B10E27" w:rsidP="00567B00">
      <w:pPr>
        <w:jc w:val="both"/>
        <w:rPr>
          <w:sz w:val="24"/>
          <w:szCs w:val="24"/>
        </w:rPr>
      </w:pPr>
      <w:r>
        <w:rPr>
          <w:sz w:val="24"/>
          <w:szCs w:val="24"/>
        </w:rPr>
        <w:t>Na adres</w:t>
      </w:r>
      <w:r w:rsidR="00F27E79">
        <w:rPr>
          <w:sz w:val="24"/>
          <w:szCs w:val="24"/>
        </w:rPr>
        <w:t>u</w:t>
      </w:r>
      <w:r>
        <w:rPr>
          <w:sz w:val="24"/>
          <w:szCs w:val="24"/>
        </w:rPr>
        <w:t xml:space="preserve"> Komisije za raspodjelu sredstava za finansiranje projekata/programa nevladinih organizacija u oblasti zaštite lica sa invaliditetom, po navedenom konkursu, pristiglo je 25</w:t>
      </w:r>
      <w:r w:rsidR="00A47B9D">
        <w:rPr>
          <w:sz w:val="24"/>
          <w:szCs w:val="24"/>
        </w:rPr>
        <w:t xml:space="preserve">                  </w:t>
      </w:r>
      <w:proofErr w:type="gramStart"/>
      <w:r w:rsidR="00A47B9D">
        <w:rPr>
          <w:sz w:val="24"/>
          <w:szCs w:val="24"/>
        </w:rPr>
        <w:t xml:space="preserve">   (</w:t>
      </w:r>
      <w:proofErr w:type="gramEnd"/>
      <w:r w:rsidR="00A47B9D">
        <w:rPr>
          <w:sz w:val="24"/>
          <w:szCs w:val="24"/>
        </w:rPr>
        <w:t>dvadeset pet)</w:t>
      </w:r>
      <w:r>
        <w:rPr>
          <w:sz w:val="24"/>
          <w:szCs w:val="24"/>
        </w:rPr>
        <w:t xml:space="preserve"> prijava projekata/programa NVO </w:t>
      </w:r>
      <w:r w:rsidR="005D582B">
        <w:rPr>
          <w:sz w:val="24"/>
          <w:szCs w:val="24"/>
        </w:rPr>
        <w:t>i</w:t>
      </w:r>
      <w:r>
        <w:rPr>
          <w:sz w:val="24"/>
          <w:szCs w:val="24"/>
        </w:rPr>
        <w:t xml:space="preserve"> to:</w:t>
      </w:r>
      <w:r w:rsidR="00567B00" w:rsidRPr="00567B00">
        <w:rPr>
          <w:sz w:val="24"/>
          <w:szCs w:val="24"/>
        </w:rPr>
        <w:t xml:space="preserve"> 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1.</w:t>
      </w:r>
      <w:r w:rsidRPr="00567B00">
        <w:rPr>
          <w:sz w:val="24"/>
          <w:szCs w:val="24"/>
        </w:rPr>
        <w:tab/>
        <w:t xml:space="preserve">NVO „Savez slijepih Crne </w:t>
      </w:r>
      <w:proofErr w:type="gramStart"/>
      <w:r w:rsidRPr="00567B00">
        <w:rPr>
          <w:sz w:val="24"/>
          <w:szCs w:val="24"/>
        </w:rPr>
        <w:t>Gore“</w:t>
      </w:r>
      <w:proofErr w:type="gramEnd"/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Podgorica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2.</w:t>
      </w:r>
      <w:r w:rsidRPr="00567B00">
        <w:rPr>
          <w:sz w:val="24"/>
          <w:szCs w:val="24"/>
        </w:rPr>
        <w:tab/>
        <w:t xml:space="preserve">NVO „Udruženje mladih sa hendikepom Crne </w:t>
      </w:r>
      <w:proofErr w:type="gramStart"/>
      <w:r w:rsidRPr="00567B00">
        <w:rPr>
          <w:sz w:val="24"/>
          <w:szCs w:val="24"/>
        </w:rPr>
        <w:t>Gore“</w:t>
      </w:r>
      <w:proofErr w:type="gramEnd"/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Podgorica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3.</w:t>
      </w:r>
      <w:r w:rsidRPr="00567B00">
        <w:rPr>
          <w:sz w:val="24"/>
          <w:szCs w:val="24"/>
        </w:rPr>
        <w:tab/>
        <w:t xml:space="preserve">NVO „Sjeverna </w:t>
      </w:r>
      <w:proofErr w:type="gramStart"/>
      <w:r w:rsidRPr="00567B00">
        <w:rPr>
          <w:sz w:val="24"/>
          <w:szCs w:val="24"/>
        </w:rPr>
        <w:t>zemlja“</w:t>
      </w:r>
      <w:proofErr w:type="gramEnd"/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Berane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4.</w:t>
      </w:r>
      <w:r w:rsidRPr="00567B00">
        <w:rPr>
          <w:sz w:val="24"/>
          <w:szCs w:val="24"/>
        </w:rPr>
        <w:tab/>
        <w:t xml:space="preserve">NVO „Nova šansa u </w:t>
      </w:r>
      <w:proofErr w:type="gramStart"/>
      <w:r w:rsidRPr="00567B00">
        <w:rPr>
          <w:sz w:val="24"/>
          <w:szCs w:val="24"/>
        </w:rPr>
        <w:t>Novom“</w:t>
      </w:r>
      <w:proofErr w:type="gramEnd"/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Nerceg Novi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5.</w:t>
      </w:r>
      <w:r w:rsidRPr="00567B00">
        <w:rPr>
          <w:sz w:val="24"/>
          <w:szCs w:val="24"/>
        </w:rPr>
        <w:tab/>
      </w:r>
      <w:proofErr w:type="gramStart"/>
      <w:r w:rsidRPr="00567B00">
        <w:rPr>
          <w:sz w:val="24"/>
          <w:szCs w:val="24"/>
        </w:rPr>
        <w:t xml:space="preserve">NVO </w:t>
      </w:r>
      <w:r w:rsidR="004446D8">
        <w:rPr>
          <w:sz w:val="24"/>
          <w:szCs w:val="24"/>
        </w:rPr>
        <w:t xml:space="preserve"> </w:t>
      </w:r>
      <w:r w:rsidRPr="00567B00">
        <w:rPr>
          <w:sz w:val="24"/>
          <w:szCs w:val="24"/>
        </w:rPr>
        <w:t>Udruženje</w:t>
      </w:r>
      <w:proofErr w:type="gramEnd"/>
      <w:r w:rsidRPr="00567B00">
        <w:rPr>
          <w:sz w:val="24"/>
          <w:szCs w:val="24"/>
        </w:rPr>
        <w:t xml:space="preserve"> roditelja i omladine sa smetnjama u razvoju „Staze“</w:t>
      </w:r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Podgorica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6.</w:t>
      </w:r>
      <w:r w:rsidRPr="00567B00">
        <w:rPr>
          <w:sz w:val="24"/>
          <w:szCs w:val="24"/>
        </w:rPr>
        <w:tab/>
        <w:t>NVO „</w:t>
      </w:r>
      <w:proofErr w:type="gramStart"/>
      <w:r w:rsidRPr="00567B00">
        <w:rPr>
          <w:sz w:val="24"/>
          <w:szCs w:val="24"/>
        </w:rPr>
        <w:t xml:space="preserve">Gorica“ </w:t>
      </w:r>
      <w:r w:rsidR="00A70AE5">
        <w:rPr>
          <w:sz w:val="24"/>
          <w:szCs w:val="24"/>
        </w:rPr>
        <w:t>,</w:t>
      </w:r>
      <w:proofErr w:type="gramEnd"/>
      <w:r w:rsidRPr="00567B00">
        <w:rPr>
          <w:sz w:val="24"/>
          <w:szCs w:val="24"/>
        </w:rPr>
        <w:t>Podgorica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7.</w:t>
      </w:r>
      <w:r w:rsidRPr="00567B00">
        <w:rPr>
          <w:sz w:val="24"/>
          <w:szCs w:val="24"/>
        </w:rPr>
        <w:tab/>
        <w:t xml:space="preserve">NVO „Siguran </w:t>
      </w:r>
      <w:proofErr w:type="gramStart"/>
      <w:r w:rsidRPr="00567B00">
        <w:rPr>
          <w:sz w:val="24"/>
          <w:szCs w:val="24"/>
        </w:rPr>
        <w:t xml:space="preserve">put“ </w:t>
      </w:r>
      <w:r w:rsidR="00A70AE5">
        <w:rPr>
          <w:sz w:val="24"/>
          <w:szCs w:val="24"/>
        </w:rPr>
        <w:t>,</w:t>
      </w:r>
      <w:proofErr w:type="gramEnd"/>
      <w:r w:rsidRPr="00567B00">
        <w:rPr>
          <w:sz w:val="24"/>
          <w:szCs w:val="24"/>
        </w:rPr>
        <w:t>Podgorica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8.</w:t>
      </w:r>
      <w:r w:rsidRPr="00567B00">
        <w:rPr>
          <w:sz w:val="24"/>
          <w:szCs w:val="24"/>
        </w:rPr>
        <w:tab/>
        <w:t xml:space="preserve">NVO „Organizacija slijepih za Bar i </w:t>
      </w:r>
      <w:proofErr w:type="gramStart"/>
      <w:r w:rsidRPr="00567B00">
        <w:rPr>
          <w:sz w:val="24"/>
          <w:szCs w:val="24"/>
        </w:rPr>
        <w:t>Ulcinj“</w:t>
      </w:r>
      <w:proofErr w:type="gramEnd"/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Bar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9.</w:t>
      </w:r>
      <w:r w:rsidRPr="00567B00">
        <w:rPr>
          <w:sz w:val="24"/>
          <w:szCs w:val="24"/>
        </w:rPr>
        <w:tab/>
        <w:t>NVO “Homer”</w:t>
      </w:r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Podgorica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10.</w:t>
      </w:r>
      <w:r w:rsidRPr="00567B00">
        <w:rPr>
          <w:sz w:val="24"/>
          <w:szCs w:val="24"/>
        </w:rPr>
        <w:tab/>
        <w:t>NVO “Udruženje penzionera Andrijevica”</w:t>
      </w:r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Andrijevica</w:t>
      </w:r>
    </w:p>
    <w:p w:rsidR="00567B00" w:rsidRPr="00A70AE5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11.</w:t>
      </w:r>
      <w:r w:rsidRPr="00567B00">
        <w:rPr>
          <w:sz w:val="24"/>
          <w:szCs w:val="24"/>
        </w:rPr>
        <w:tab/>
      </w:r>
      <w:r w:rsidRPr="00A70AE5">
        <w:rPr>
          <w:sz w:val="24"/>
          <w:szCs w:val="24"/>
        </w:rPr>
        <w:t>NVO Mreža za evropske politike „</w:t>
      </w:r>
      <w:proofErr w:type="gramStart"/>
      <w:r w:rsidRPr="00A70AE5">
        <w:rPr>
          <w:sz w:val="24"/>
          <w:szCs w:val="24"/>
        </w:rPr>
        <w:t>Master“</w:t>
      </w:r>
      <w:proofErr w:type="gramEnd"/>
      <w:r w:rsidR="00A70AE5" w:rsidRPr="00A70AE5">
        <w:rPr>
          <w:sz w:val="24"/>
          <w:szCs w:val="24"/>
        </w:rPr>
        <w:t>,</w:t>
      </w:r>
      <w:r w:rsidRPr="00A70AE5">
        <w:rPr>
          <w:sz w:val="24"/>
          <w:szCs w:val="24"/>
        </w:rPr>
        <w:t xml:space="preserve"> Podgorica</w:t>
      </w:r>
    </w:p>
    <w:p w:rsidR="00567B00" w:rsidRPr="00A70AE5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A70AE5">
        <w:rPr>
          <w:sz w:val="24"/>
          <w:szCs w:val="24"/>
        </w:rPr>
        <w:t>12.</w:t>
      </w:r>
      <w:r w:rsidRPr="00A70AE5">
        <w:rPr>
          <w:sz w:val="24"/>
          <w:szCs w:val="24"/>
        </w:rPr>
        <w:tab/>
        <w:t>NVO “Savez udruženja paraplegičara Crne Gore</w:t>
      </w:r>
      <w:r w:rsidR="00A70AE5">
        <w:rPr>
          <w:sz w:val="24"/>
          <w:szCs w:val="24"/>
        </w:rPr>
        <w:t>”,</w:t>
      </w:r>
      <w:r w:rsidRPr="00A70AE5">
        <w:rPr>
          <w:sz w:val="24"/>
          <w:szCs w:val="24"/>
        </w:rPr>
        <w:t xml:space="preserve"> Podgorica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13.</w:t>
      </w:r>
      <w:r w:rsidRPr="00567B00">
        <w:rPr>
          <w:sz w:val="24"/>
          <w:szCs w:val="24"/>
        </w:rPr>
        <w:tab/>
        <w:t xml:space="preserve">NVO „Demokratski </w:t>
      </w:r>
      <w:proofErr w:type="gramStart"/>
      <w:r w:rsidRPr="00567B00">
        <w:rPr>
          <w:sz w:val="24"/>
          <w:szCs w:val="24"/>
        </w:rPr>
        <w:t>progres“</w:t>
      </w:r>
      <w:proofErr w:type="gramEnd"/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Bijelo Polje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14.</w:t>
      </w:r>
      <w:r w:rsidRPr="00567B00">
        <w:rPr>
          <w:sz w:val="24"/>
          <w:szCs w:val="24"/>
        </w:rPr>
        <w:tab/>
        <w:t xml:space="preserve">NVO „Crnogorski bezbjedonosni </w:t>
      </w:r>
      <w:proofErr w:type="gramStart"/>
      <w:r w:rsidRPr="00567B00">
        <w:rPr>
          <w:sz w:val="24"/>
          <w:szCs w:val="24"/>
        </w:rPr>
        <w:t>forum“</w:t>
      </w:r>
      <w:proofErr w:type="gramEnd"/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Danilovgrad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15.</w:t>
      </w:r>
      <w:r w:rsidRPr="00567B00">
        <w:rPr>
          <w:sz w:val="24"/>
          <w:szCs w:val="24"/>
        </w:rPr>
        <w:tab/>
        <w:t>NVO „Mreža 9“</w:t>
      </w:r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Plav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16.</w:t>
      </w:r>
      <w:r w:rsidRPr="00567B00">
        <w:rPr>
          <w:sz w:val="24"/>
          <w:szCs w:val="24"/>
        </w:rPr>
        <w:tab/>
        <w:t xml:space="preserve">NVO „Građanski </w:t>
      </w:r>
      <w:proofErr w:type="gramStart"/>
      <w:r w:rsidRPr="00567B00">
        <w:rPr>
          <w:sz w:val="24"/>
          <w:szCs w:val="24"/>
        </w:rPr>
        <w:t>aktivizam“</w:t>
      </w:r>
      <w:proofErr w:type="gramEnd"/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Podgorica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17.</w:t>
      </w:r>
      <w:r w:rsidRPr="00567B00">
        <w:rPr>
          <w:sz w:val="24"/>
          <w:szCs w:val="24"/>
        </w:rPr>
        <w:tab/>
        <w:t xml:space="preserve">NVO „Ženska </w:t>
      </w:r>
      <w:proofErr w:type="gramStart"/>
      <w:r w:rsidRPr="00567B00">
        <w:rPr>
          <w:sz w:val="24"/>
          <w:szCs w:val="24"/>
        </w:rPr>
        <w:t xml:space="preserve">asocijacija“ </w:t>
      </w:r>
      <w:r w:rsidR="00A70AE5">
        <w:rPr>
          <w:sz w:val="24"/>
          <w:szCs w:val="24"/>
        </w:rPr>
        <w:t>,</w:t>
      </w:r>
      <w:proofErr w:type="gramEnd"/>
      <w:r w:rsidRPr="00567B00">
        <w:rPr>
          <w:sz w:val="24"/>
          <w:szCs w:val="24"/>
        </w:rPr>
        <w:t>Danilovgrad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18.</w:t>
      </w:r>
      <w:r w:rsidRPr="00567B00">
        <w:rPr>
          <w:sz w:val="24"/>
          <w:szCs w:val="24"/>
        </w:rPr>
        <w:tab/>
        <w:t xml:space="preserve">NVO „Vitezovi Kneza </w:t>
      </w:r>
      <w:proofErr w:type="gramStart"/>
      <w:r w:rsidRPr="00567B00">
        <w:rPr>
          <w:sz w:val="24"/>
          <w:szCs w:val="24"/>
        </w:rPr>
        <w:t>Miroslava“</w:t>
      </w:r>
      <w:proofErr w:type="gramEnd"/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Bijelo Polje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19.</w:t>
      </w:r>
      <w:r w:rsidRPr="00567B00">
        <w:rPr>
          <w:sz w:val="24"/>
          <w:szCs w:val="24"/>
        </w:rPr>
        <w:tab/>
        <w:t>NVO „</w:t>
      </w:r>
      <w:proofErr w:type="gramStart"/>
      <w:r w:rsidRPr="00567B00">
        <w:rPr>
          <w:sz w:val="24"/>
          <w:szCs w:val="24"/>
        </w:rPr>
        <w:t>Identitet“</w:t>
      </w:r>
      <w:proofErr w:type="gramEnd"/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Podgorica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20.</w:t>
      </w:r>
      <w:r w:rsidRPr="00567B00">
        <w:rPr>
          <w:sz w:val="24"/>
          <w:szCs w:val="24"/>
        </w:rPr>
        <w:tab/>
        <w:t xml:space="preserve">NVO „Korak </w:t>
      </w:r>
      <w:proofErr w:type="gramStart"/>
      <w:r w:rsidRPr="00567B00">
        <w:rPr>
          <w:sz w:val="24"/>
          <w:szCs w:val="24"/>
        </w:rPr>
        <w:t>nade“</w:t>
      </w:r>
      <w:proofErr w:type="gramEnd"/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Berane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21.</w:t>
      </w:r>
      <w:r w:rsidRPr="00567B00">
        <w:rPr>
          <w:sz w:val="24"/>
          <w:szCs w:val="24"/>
        </w:rPr>
        <w:tab/>
        <w:t>NVO „Djeca Crne Gore”</w:t>
      </w:r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Tuzi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22.</w:t>
      </w:r>
      <w:r w:rsidRPr="00567B00">
        <w:rPr>
          <w:sz w:val="24"/>
          <w:szCs w:val="24"/>
        </w:rPr>
        <w:tab/>
        <w:t xml:space="preserve">NVO „Multimedijal </w:t>
      </w:r>
      <w:proofErr w:type="gramStart"/>
      <w:r w:rsidRPr="00567B00">
        <w:rPr>
          <w:sz w:val="24"/>
          <w:szCs w:val="24"/>
        </w:rPr>
        <w:t>Montenegro“</w:t>
      </w:r>
      <w:proofErr w:type="gramEnd"/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>Bijelo Polje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23.</w:t>
      </w:r>
      <w:r w:rsidRPr="00567B00">
        <w:rPr>
          <w:sz w:val="24"/>
          <w:szCs w:val="24"/>
        </w:rPr>
        <w:tab/>
        <w:t xml:space="preserve">NVO „Defacto </w:t>
      </w:r>
      <w:proofErr w:type="gramStart"/>
      <w:r w:rsidRPr="00567B00">
        <w:rPr>
          <w:sz w:val="24"/>
          <w:szCs w:val="24"/>
        </w:rPr>
        <w:t>aequalis“</w:t>
      </w:r>
      <w:proofErr w:type="gramEnd"/>
      <w:r w:rsidR="00A70AE5">
        <w:rPr>
          <w:sz w:val="24"/>
          <w:szCs w:val="24"/>
        </w:rPr>
        <w:t>,</w:t>
      </w:r>
      <w:r w:rsidR="005D582B">
        <w:rPr>
          <w:sz w:val="24"/>
          <w:szCs w:val="24"/>
        </w:rPr>
        <w:t xml:space="preserve"> </w:t>
      </w:r>
      <w:r w:rsidRPr="00567B00">
        <w:rPr>
          <w:sz w:val="24"/>
          <w:szCs w:val="24"/>
        </w:rPr>
        <w:t>Pljevlja</w:t>
      </w:r>
    </w:p>
    <w:p w:rsidR="00567B00" w:rsidRP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24.</w:t>
      </w:r>
      <w:r w:rsidRPr="00567B00">
        <w:rPr>
          <w:sz w:val="24"/>
          <w:szCs w:val="24"/>
        </w:rPr>
        <w:tab/>
        <w:t>NVO „</w:t>
      </w:r>
      <w:proofErr w:type="gramStart"/>
      <w:r w:rsidRPr="00567B00">
        <w:rPr>
          <w:sz w:val="24"/>
          <w:szCs w:val="24"/>
        </w:rPr>
        <w:t xml:space="preserve">Ekvivalent“ </w:t>
      </w:r>
      <w:r w:rsidR="00A70AE5">
        <w:rPr>
          <w:sz w:val="24"/>
          <w:szCs w:val="24"/>
        </w:rPr>
        <w:t>,</w:t>
      </w:r>
      <w:proofErr w:type="gramEnd"/>
      <w:r w:rsidRPr="00567B00">
        <w:rPr>
          <w:sz w:val="24"/>
          <w:szCs w:val="24"/>
        </w:rPr>
        <w:t>Podgorica</w:t>
      </w:r>
    </w:p>
    <w:p w:rsidR="00567B00" w:rsidRDefault="00567B00" w:rsidP="00F70F13">
      <w:pPr>
        <w:spacing w:after="0" w:line="240" w:lineRule="auto"/>
        <w:jc w:val="both"/>
        <w:rPr>
          <w:sz w:val="24"/>
          <w:szCs w:val="24"/>
        </w:rPr>
      </w:pPr>
      <w:r w:rsidRPr="00567B00">
        <w:rPr>
          <w:sz w:val="24"/>
          <w:szCs w:val="24"/>
        </w:rPr>
        <w:t>25.</w:t>
      </w:r>
      <w:r w:rsidRPr="00567B00">
        <w:rPr>
          <w:sz w:val="24"/>
          <w:szCs w:val="24"/>
        </w:rPr>
        <w:tab/>
        <w:t>NVO „Đakomo Adriatic”</w:t>
      </w:r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Bijelo Polje</w:t>
      </w:r>
    </w:p>
    <w:p w:rsidR="00567B00" w:rsidRDefault="00567B00" w:rsidP="00567B00">
      <w:pPr>
        <w:jc w:val="both"/>
        <w:rPr>
          <w:sz w:val="24"/>
          <w:szCs w:val="24"/>
        </w:rPr>
      </w:pPr>
    </w:p>
    <w:p w:rsidR="00A70AE5" w:rsidRDefault="00567B00" w:rsidP="005D58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Postupajući po navedenim prijavama Komisija je, nakon izvršene administrativne </w:t>
      </w:r>
      <w:proofErr w:type="gramStart"/>
      <w:r>
        <w:rPr>
          <w:sz w:val="24"/>
          <w:szCs w:val="24"/>
        </w:rPr>
        <w:t>provjere  prijavljenih</w:t>
      </w:r>
      <w:proofErr w:type="gramEnd"/>
      <w:r>
        <w:rPr>
          <w:sz w:val="24"/>
          <w:szCs w:val="24"/>
        </w:rPr>
        <w:t xml:space="preserve"> projekata/programa, kojom se provjeravala blagovremenost </w:t>
      </w:r>
      <w:r w:rsidR="0020728B">
        <w:rPr>
          <w:sz w:val="24"/>
          <w:szCs w:val="24"/>
        </w:rPr>
        <w:t>i</w:t>
      </w:r>
      <w:r>
        <w:rPr>
          <w:sz w:val="24"/>
          <w:szCs w:val="24"/>
        </w:rPr>
        <w:t xml:space="preserve"> urednost dokumentacije, a što je konstatovano u zapisniku od 30. 05. 2023. </w:t>
      </w:r>
      <w:r w:rsidR="0020728B">
        <w:rPr>
          <w:sz w:val="24"/>
          <w:szCs w:val="24"/>
        </w:rPr>
        <w:t>g</w:t>
      </w:r>
      <w:r>
        <w:rPr>
          <w:sz w:val="24"/>
          <w:szCs w:val="24"/>
        </w:rPr>
        <w:t>odine, od ukupno 25</w:t>
      </w:r>
      <w:r w:rsidR="004446D8">
        <w:rPr>
          <w:sz w:val="24"/>
          <w:szCs w:val="24"/>
        </w:rPr>
        <w:t xml:space="preserve"> </w:t>
      </w:r>
      <w:r w:rsidR="00C7445B">
        <w:rPr>
          <w:sz w:val="24"/>
          <w:szCs w:val="24"/>
        </w:rPr>
        <w:t>(dvadeset</w:t>
      </w:r>
      <w:r w:rsidR="005B2C0D">
        <w:rPr>
          <w:sz w:val="24"/>
          <w:szCs w:val="24"/>
        </w:rPr>
        <w:t xml:space="preserve"> </w:t>
      </w:r>
      <w:r w:rsidR="00C7445B">
        <w:rPr>
          <w:sz w:val="24"/>
          <w:szCs w:val="24"/>
        </w:rPr>
        <w:t>pet</w:t>
      </w:r>
      <w:r w:rsidR="005B2C0D">
        <w:rPr>
          <w:sz w:val="24"/>
          <w:szCs w:val="24"/>
        </w:rPr>
        <w:t>)</w:t>
      </w:r>
      <w:r>
        <w:rPr>
          <w:sz w:val="24"/>
          <w:szCs w:val="24"/>
        </w:rPr>
        <w:t xml:space="preserve"> prijava predloga projekata/programa koji su pristigli na adresu komisije, utvrdila </w:t>
      </w:r>
      <w:r w:rsidR="006A1F13">
        <w:rPr>
          <w:sz w:val="24"/>
          <w:szCs w:val="24"/>
        </w:rPr>
        <w:lastRenderedPageBreak/>
        <w:t xml:space="preserve">da </w:t>
      </w:r>
      <w:r w:rsidRPr="00567B00">
        <w:rPr>
          <w:sz w:val="24"/>
          <w:szCs w:val="24"/>
        </w:rPr>
        <w:t xml:space="preserve">je </w:t>
      </w:r>
      <w:r w:rsidR="00927DA4">
        <w:rPr>
          <w:sz w:val="24"/>
          <w:szCs w:val="24"/>
        </w:rPr>
        <w:t>devetnaest</w:t>
      </w:r>
      <w:r w:rsidRPr="00567B00">
        <w:rPr>
          <w:sz w:val="24"/>
          <w:szCs w:val="24"/>
        </w:rPr>
        <w:t xml:space="preserve"> </w:t>
      </w:r>
      <w:r w:rsidR="006A1F13">
        <w:rPr>
          <w:sz w:val="24"/>
          <w:szCs w:val="24"/>
        </w:rPr>
        <w:t>NVO</w:t>
      </w:r>
      <w:r w:rsidRPr="00567B00">
        <w:rPr>
          <w:sz w:val="24"/>
          <w:szCs w:val="24"/>
        </w:rPr>
        <w:t xml:space="preserve"> podnijelo blagovremene i kompletne prijave</w:t>
      </w:r>
      <w:r w:rsidR="00A70AE5">
        <w:rPr>
          <w:sz w:val="24"/>
          <w:szCs w:val="24"/>
        </w:rPr>
        <w:t>,</w:t>
      </w:r>
      <w:r w:rsidRPr="00567B00">
        <w:rPr>
          <w:sz w:val="24"/>
          <w:szCs w:val="24"/>
        </w:rPr>
        <w:t xml:space="preserve"> dok </w:t>
      </w:r>
      <w:r w:rsidR="005D582B">
        <w:rPr>
          <w:sz w:val="24"/>
          <w:szCs w:val="24"/>
        </w:rPr>
        <w:t xml:space="preserve">je </w:t>
      </w:r>
      <w:r w:rsidRPr="00567B00">
        <w:rPr>
          <w:sz w:val="24"/>
          <w:szCs w:val="24"/>
        </w:rPr>
        <w:t>za šest NVO potrebno dopuniti dokumentaciju.</w:t>
      </w:r>
    </w:p>
    <w:p w:rsidR="00567B00" w:rsidRPr="00567B00" w:rsidRDefault="00567B00" w:rsidP="00185A5C">
      <w:pPr>
        <w:rPr>
          <w:sz w:val="24"/>
          <w:szCs w:val="24"/>
        </w:rPr>
      </w:pPr>
      <w:r w:rsidRPr="00567B00">
        <w:rPr>
          <w:sz w:val="24"/>
          <w:szCs w:val="24"/>
        </w:rPr>
        <w:t>Zakonski uslovi su ispunjeni za sljedeće pr</w:t>
      </w:r>
      <w:r w:rsidR="004446D8">
        <w:rPr>
          <w:sz w:val="24"/>
          <w:szCs w:val="24"/>
        </w:rPr>
        <w:t>ojekte</w:t>
      </w:r>
      <w:r w:rsidRPr="00567B00">
        <w:rPr>
          <w:sz w:val="24"/>
          <w:szCs w:val="24"/>
        </w:rPr>
        <w:t>/</w:t>
      </w:r>
      <w:proofErr w:type="gramStart"/>
      <w:r w:rsidRPr="00567B00">
        <w:rPr>
          <w:sz w:val="24"/>
          <w:szCs w:val="24"/>
        </w:rPr>
        <w:t>programe :</w:t>
      </w:r>
      <w:proofErr w:type="gramEnd"/>
      <w:r w:rsidRPr="00567B00">
        <w:rPr>
          <w:sz w:val="24"/>
          <w:szCs w:val="24"/>
        </w:rPr>
        <w:tab/>
      </w:r>
    </w:p>
    <w:p w:rsidR="00567B00" w:rsidRPr="00A70AE5" w:rsidRDefault="00567B00" w:rsidP="00147772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sz w:val="24"/>
          <w:szCs w:val="24"/>
        </w:rPr>
      </w:pPr>
      <w:r w:rsidRPr="00CE5A08">
        <w:rPr>
          <w:b/>
          <w:sz w:val="24"/>
          <w:szCs w:val="24"/>
        </w:rPr>
        <w:t xml:space="preserve">NVO „Savez slijepih Crne </w:t>
      </w:r>
      <w:proofErr w:type="gramStart"/>
      <w:r w:rsidRPr="00CE5A08">
        <w:rPr>
          <w:b/>
          <w:sz w:val="24"/>
          <w:szCs w:val="24"/>
        </w:rPr>
        <w:t>Gore</w:t>
      </w:r>
      <w:r w:rsidRPr="009A09F1">
        <w:rPr>
          <w:sz w:val="24"/>
          <w:szCs w:val="24"/>
        </w:rPr>
        <w:t>“</w:t>
      </w:r>
      <w:r w:rsidR="009A09F1" w:rsidRPr="009A09F1">
        <w:rPr>
          <w:sz w:val="24"/>
          <w:szCs w:val="24"/>
        </w:rPr>
        <w:t xml:space="preserve"> </w:t>
      </w:r>
      <w:r w:rsidR="009A09F1" w:rsidRPr="009A09F1">
        <w:rPr>
          <w:b/>
          <w:sz w:val="24"/>
          <w:szCs w:val="24"/>
        </w:rPr>
        <w:t>Podgorica</w:t>
      </w:r>
      <w:proofErr w:type="gramEnd"/>
      <w:r w:rsidR="009A09F1">
        <w:rPr>
          <w:sz w:val="24"/>
          <w:szCs w:val="24"/>
        </w:rPr>
        <w:t>,</w:t>
      </w:r>
      <w:r w:rsidR="00A70AE5">
        <w:rPr>
          <w:b/>
          <w:sz w:val="24"/>
          <w:szCs w:val="24"/>
        </w:rPr>
        <w:t xml:space="preserve"> </w:t>
      </w:r>
      <w:bookmarkStart w:id="5" w:name="_Hlk148440838"/>
      <w:r w:rsidR="00A70AE5" w:rsidRPr="00A70AE5">
        <w:rPr>
          <w:sz w:val="24"/>
          <w:szCs w:val="24"/>
        </w:rPr>
        <w:t>projek</w:t>
      </w:r>
      <w:r w:rsidR="004446D8">
        <w:rPr>
          <w:sz w:val="24"/>
          <w:szCs w:val="24"/>
        </w:rPr>
        <w:t>a</w:t>
      </w:r>
      <w:r w:rsidR="00A70AE5" w:rsidRPr="00A70AE5">
        <w:rPr>
          <w:sz w:val="24"/>
          <w:szCs w:val="24"/>
        </w:rPr>
        <w:t>t</w:t>
      </w:r>
      <w:r w:rsidR="00A70AE5">
        <w:rPr>
          <w:b/>
          <w:sz w:val="24"/>
          <w:szCs w:val="24"/>
        </w:rPr>
        <w:t xml:space="preserve"> </w:t>
      </w:r>
      <w:bookmarkEnd w:id="5"/>
      <w:r w:rsidRPr="00A70AE5">
        <w:rPr>
          <w:sz w:val="24"/>
          <w:szCs w:val="24"/>
        </w:rPr>
        <w:t>„Projektujmo prostupačnost za</w:t>
      </w:r>
      <w:r w:rsidR="004446D8">
        <w:rPr>
          <w:sz w:val="24"/>
          <w:szCs w:val="24"/>
        </w:rPr>
        <w:t xml:space="preserve"> </w:t>
      </w:r>
      <w:r w:rsidRPr="00A70AE5">
        <w:rPr>
          <w:sz w:val="24"/>
          <w:szCs w:val="24"/>
        </w:rPr>
        <w:t>sve</w:t>
      </w:r>
      <w:r w:rsidRPr="00A70AE5">
        <w:rPr>
          <w:sz w:val="24"/>
          <w:szCs w:val="24"/>
        </w:rPr>
        <w:tab/>
      </w:r>
    </w:p>
    <w:p w:rsidR="00567B00" w:rsidRPr="00185A5C" w:rsidRDefault="00567B00" w:rsidP="00147772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sz w:val="24"/>
          <w:szCs w:val="24"/>
        </w:rPr>
      </w:pPr>
      <w:r w:rsidRPr="00185A5C">
        <w:rPr>
          <w:b/>
          <w:sz w:val="24"/>
          <w:szCs w:val="24"/>
        </w:rPr>
        <w:t xml:space="preserve">NVO „Udruženje mladih sa hendikepom Crne </w:t>
      </w:r>
      <w:proofErr w:type="gramStart"/>
      <w:r w:rsidRPr="00185A5C">
        <w:rPr>
          <w:b/>
          <w:sz w:val="24"/>
          <w:szCs w:val="24"/>
        </w:rPr>
        <w:t>Gore</w:t>
      </w:r>
      <w:r w:rsidRPr="00185A5C">
        <w:rPr>
          <w:sz w:val="24"/>
          <w:szCs w:val="24"/>
        </w:rPr>
        <w:t>“</w:t>
      </w:r>
      <w:r w:rsidR="00185A5C">
        <w:rPr>
          <w:sz w:val="24"/>
          <w:szCs w:val="24"/>
        </w:rPr>
        <w:t xml:space="preserve"> </w:t>
      </w:r>
      <w:r w:rsidR="009A09F1" w:rsidRPr="009A09F1">
        <w:rPr>
          <w:b/>
          <w:sz w:val="24"/>
          <w:szCs w:val="24"/>
        </w:rPr>
        <w:t>Podgorica</w:t>
      </w:r>
      <w:proofErr w:type="gramEnd"/>
      <w:r w:rsidR="009A09F1">
        <w:rPr>
          <w:sz w:val="24"/>
          <w:szCs w:val="24"/>
        </w:rPr>
        <w:t>,</w:t>
      </w:r>
      <w:r w:rsidR="00A70AE5" w:rsidRPr="00185A5C">
        <w:rPr>
          <w:sz w:val="24"/>
          <w:szCs w:val="24"/>
        </w:rPr>
        <w:t>projek</w:t>
      </w:r>
      <w:r w:rsidR="004446D8">
        <w:rPr>
          <w:sz w:val="24"/>
          <w:szCs w:val="24"/>
        </w:rPr>
        <w:t>a</w:t>
      </w:r>
      <w:r w:rsidR="00A70AE5" w:rsidRPr="00185A5C">
        <w:rPr>
          <w:sz w:val="24"/>
          <w:szCs w:val="24"/>
        </w:rPr>
        <w:t>t</w:t>
      </w:r>
      <w:r w:rsidR="001675EF" w:rsidRPr="00185A5C">
        <w:rPr>
          <w:sz w:val="24"/>
          <w:szCs w:val="24"/>
        </w:rPr>
        <w:t xml:space="preserve"> </w:t>
      </w:r>
      <w:r w:rsidRPr="00185A5C">
        <w:rPr>
          <w:sz w:val="24"/>
          <w:szCs w:val="24"/>
        </w:rPr>
        <w:t>„Koracima OSI</w:t>
      </w:r>
      <w:r w:rsidR="00147772">
        <w:rPr>
          <w:sz w:val="24"/>
          <w:szCs w:val="24"/>
        </w:rPr>
        <w:t>”</w:t>
      </w:r>
      <w:r w:rsidRPr="00185A5C">
        <w:rPr>
          <w:sz w:val="24"/>
          <w:szCs w:val="24"/>
        </w:rPr>
        <w:tab/>
      </w:r>
    </w:p>
    <w:p w:rsidR="00567B00" w:rsidRPr="00185A5C" w:rsidRDefault="00567B00" w:rsidP="00147772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sz w:val="24"/>
          <w:szCs w:val="24"/>
        </w:rPr>
      </w:pPr>
      <w:r w:rsidRPr="00185A5C">
        <w:rPr>
          <w:b/>
          <w:sz w:val="24"/>
          <w:szCs w:val="24"/>
        </w:rPr>
        <w:t xml:space="preserve">NVO „Sjeverna </w:t>
      </w:r>
      <w:proofErr w:type="gramStart"/>
      <w:r w:rsidRPr="00185A5C">
        <w:rPr>
          <w:b/>
          <w:sz w:val="24"/>
          <w:szCs w:val="24"/>
        </w:rPr>
        <w:t>zemlja“</w:t>
      </w:r>
      <w:r w:rsidR="00185A5C">
        <w:rPr>
          <w:b/>
          <w:sz w:val="24"/>
          <w:szCs w:val="24"/>
        </w:rPr>
        <w:t xml:space="preserve"> </w:t>
      </w:r>
      <w:r w:rsidR="009A09F1">
        <w:rPr>
          <w:b/>
          <w:sz w:val="24"/>
          <w:szCs w:val="24"/>
        </w:rPr>
        <w:t xml:space="preserve"> </w:t>
      </w:r>
      <w:proofErr w:type="gramEnd"/>
      <w:r w:rsidR="009A09F1">
        <w:rPr>
          <w:b/>
          <w:sz w:val="24"/>
          <w:szCs w:val="24"/>
        </w:rPr>
        <w:t xml:space="preserve">Berane, </w:t>
      </w:r>
      <w:r w:rsidR="00A70AE5" w:rsidRPr="00185A5C">
        <w:rPr>
          <w:sz w:val="24"/>
          <w:szCs w:val="24"/>
        </w:rPr>
        <w:t>projek</w:t>
      </w:r>
      <w:r w:rsidR="004446D8">
        <w:rPr>
          <w:sz w:val="24"/>
          <w:szCs w:val="24"/>
        </w:rPr>
        <w:t>a</w:t>
      </w:r>
      <w:r w:rsidR="00A70AE5" w:rsidRPr="00185A5C">
        <w:rPr>
          <w:sz w:val="24"/>
          <w:szCs w:val="24"/>
        </w:rPr>
        <w:t>t</w:t>
      </w:r>
      <w:r w:rsidR="00185A5C">
        <w:rPr>
          <w:sz w:val="24"/>
          <w:szCs w:val="24"/>
        </w:rPr>
        <w:t xml:space="preserve"> </w:t>
      </w:r>
      <w:r w:rsidRPr="00185A5C">
        <w:rPr>
          <w:sz w:val="24"/>
          <w:szCs w:val="24"/>
        </w:rPr>
        <w:t>„Politika je pristupačna i za OSI“</w:t>
      </w:r>
      <w:r w:rsidRPr="00185A5C">
        <w:rPr>
          <w:sz w:val="24"/>
          <w:szCs w:val="24"/>
        </w:rPr>
        <w:tab/>
      </w:r>
    </w:p>
    <w:p w:rsidR="00567B00" w:rsidRPr="001675EF" w:rsidRDefault="00567B00" w:rsidP="00147772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sz w:val="24"/>
          <w:szCs w:val="24"/>
        </w:rPr>
      </w:pPr>
      <w:r w:rsidRPr="00CE5A08">
        <w:rPr>
          <w:b/>
          <w:sz w:val="24"/>
          <w:szCs w:val="24"/>
        </w:rPr>
        <w:t xml:space="preserve">NVO „Nova šansa u </w:t>
      </w:r>
      <w:proofErr w:type="gramStart"/>
      <w:r w:rsidRPr="00CE5A08">
        <w:rPr>
          <w:b/>
          <w:sz w:val="24"/>
          <w:szCs w:val="24"/>
        </w:rPr>
        <w:t>Novom</w:t>
      </w:r>
      <w:r w:rsidRPr="00CE5A08">
        <w:rPr>
          <w:sz w:val="24"/>
          <w:szCs w:val="24"/>
        </w:rPr>
        <w:t>“</w:t>
      </w:r>
      <w:r w:rsidR="009A09F1">
        <w:rPr>
          <w:sz w:val="24"/>
          <w:szCs w:val="24"/>
        </w:rPr>
        <w:t xml:space="preserve">  </w:t>
      </w:r>
      <w:proofErr w:type="gramEnd"/>
      <w:r w:rsidR="009A09F1" w:rsidRPr="009A09F1">
        <w:rPr>
          <w:b/>
          <w:sz w:val="24"/>
          <w:szCs w:val="24"/>
        </w:rPr>
        <w:t>Herceg Novi</w:t>
      </w:r>
      <w:r w:rsidR="009A09F1">
        <w:rPr>
          <w:sz w:val="24"/>
          <w:szCs w:val="24"/>
        </w:rPr>
        <w:t>,</w:t>
      </w:r>
      <w:r w:rsidR="00A70AE5" w:rsidRPr="00A70AE5">
        <w:rPr>
          <w:sz w:val="24"/>
          <w:szCs w:val="24"/>
        </w:rPr>
        <w:t xml:space="preserve"> projek</w:t>
      </w:r>
      <w:r w:rsidR="004446D8">
        <w:rPr>
          <w:sz w:val="24"/>
          <w:szCs w:val="24"/>
        </w:rPr>
        <w:t>a</w:t>
      </w:r>
      <w:r w:rsidR="00A70AE5" w:rsidRPr="00A70AE5">
        <w:rPr>
          <w:sz w:val="24"/>
          <w:szCs w:val="24"/>
        </w:rPr>
        <w:t xml:space="preserve">t </w:t>
      </w:r>
      <w:r w:rsidRPr="001675EF">
        <w:rPr>
          <w:sz w:val="24"/>
          <w:szCs w:val="24"/>
        </w:rPr>
        <w:t>„Mobilni lift Pandapool za pristupačno more osobama sa invaliditetom“</w:t>
      </w:r>
      <w:r w:rsidRPr="001675EF">
        <w:rPr>
          <w:sz w:val="24"/>
          <w:szCs w:val="24"/>
        </w:rPr>
        <w:tab/>
      </w:r>
    </w:p>
    <w:p w:rsidR="00567B00" w:rsidRPr="009A09F1" w:rsidRDefault="00567B00" w:rsidP="00147772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sz w:val="24"/>
          <w:szCs w:val="24"/>
        </w:rPr>
      </w:pPr>
      <w:r w:rsidRPr="00CE5A08">
        <w:rPr>
          <w:b/>
          <w:sz w:val="24"/>
          <w:szCs w:val="24"/>
        </w:rPr>
        <w:t>NVO Udruženje roditelja i omladine sa smetnjama u razvoju „</w:t>
      </w:r>
      <w:proofErr w:type="gramStart"/>
      <w:r w:rsidRPr="00CE5A08">
        <w:rPr>
          <w:b/>
          <w:sz w:val="24"/>
          <w:szCs w:val="24"/>
        </w:rPr>
        <w:t>Staze</w:t>
      </w:r>
      <w:r w:rsidRPr="00CE5A08">
        <w:rPr>
          <w:sz w:val="24"/>
          <w:szCs w:val="24"/>
        </w:rPr>
        <w:t>“</w:t>
      </w:r>
      <w:r w:rsidR="009A09F1">
        <w:rPr>
          <w:sz w:val="24"/>
          <w:szCs w:val="24"/>
        </w:rPr>
        <w:t xml:space="preserve"> </w:t>
      </w:r>
      <w:r w:rsidR="009A09F1" w:rsidRPr="009A09F1">
        <w:rPr>
          <w:b/>
          <w:sz w:val="24"/>
          <w:szCs w:val="24"/>
        </w:rPr>
        <w:t>Podgorica</w:t>
      </w:r>
      <w:proofErr w:type="gramEnd"/>
      <w:r w:rsidR="009A09F1">
        <w:rPr>
          <w:sz w:val="24"/>
          <w:szCs w:val="24"/>
        </w:rPr>
        <w:t xml:space="preserve">, </w:t>
      </w:r>
      <w:r w:rsidR="00A70AE5" w:rsidRPr="00A70AE5">
        <w:rPr>
          <w:sz w:val="24"/>
          <w:szCs w:val="24"/>
        </w:rPr>
        <w:t xml:space="preserve"> projek</w:t>
      </w:r>
      <w:r w:rsidR="004446D8">
        <w:rPr>
          <w:sz w:val="24"/>
          <w:szCs w:val="24"/>
        </w:rPr>
        <w:t>a</w:t>
      </w:r>
      <w:r w:rsidR="00A70AE5" w:rsidRPr="00A70AE5">
        <w:rPr>
          <w:sz w:val="24"/>
          <w:szCs w:val="24"/>
        </w:rPr>
        <w:t>t</w:t>
      </w:r>
      <w:r w:rsidR="009A09F1">
        <w:rPr>
          <w:sz w:val="24"/>
          <w:szCs w:val="24"/>
        </w:rPr>
        <w:t xml:space="preserve"> </w:t>
      </w:r>
      <w:r w:rsidRPr="009A09F1">
        <w:rPr>
          <w:sz w:val="24"/>
          <w:szCs w:val="24"/>
        </w:rPr>
        <w:t>„Pristup imam i ja“</w:t>
      </w:r>
      <w:r w:rsidRPr="009A09F1">
        <w:rPr>
          <w:sz w:val="24"/>
          <w:szCs w:val="24"/>
        </w:rPr>
        <w:tab/>
      </w:r>
    </w:p>
    <w:p w:rsidR="00567B00" w:rsidRPr="00185A5C" w:rsidRDefault="00567B00" w:rsidP="00147772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sz w:val="24"/>
          <w:szCs w:val="24"/>
        </w:rPr>
      </w:pPr>
      <w:r w:rsidRPr="00185A5C">
        <w:rPr>
          <w:b/>
          <w:sz w:val="24"/>
          <w:szCs w:val="24"/>
        </w:rPr>
        <w:t>NVO „</w:t>
      </w:r>
      <w:proofErr w:type="gramStart"/>
      <w:r w:rsidRPr="00185A5C">
        <w:rPr>
          <w:b/>
          <w:sz w:val="24"/>
          <w:szCs w:val="24"/>
        </w:rPr>
        <w:t>Gorica</w:t>
      </w:r>
      <w:r w:rsidRPr="00185A5C">
        <w:rPr>
          <w:sz w:val="24"/>
          <w:szCs w:val="24"/>
        </w:rPr>
        <w:t>“</w:t>
      </w:r>
      <w:r w:rsidR="009A09F1">
        <w:rPr>
          <w:sz w:val="24"/>
          <w:szCs w:val="24"/>
        </w:rPr>
        <w:t xml:space="preserve"> </w:t>
      </w:r>
      <w:r w:rsidR="009A09F1" w:rsidRPr="009A09F1">
        <w:rPr>
          <w:b/>
          <w:sz w:val="24"/>
          <w:szCs w:val="24"/>
        </w:rPr>
        <w:t>Podgorica</w:t>
      </w:r>
      <w:proofErr w:type="gramEnd"/>
      <w:r w:rsidR="009A09F1">
        <w:rPr>
          <w:sz w:val="24"/>
          <w:szCs w:val="24"/>
        </w:rPr>
        <w:t xml:space="preserve">, </w:t>
      </w:r>
      <w:r w:rsidR="00A70AE5" w:rsidRPr="00185A5C">
        <w:rPr>
          <w:sz w:val="24"/>
          <w:szCs w:val="24"/>
        </w:rPr>
        <w:t>projek</w:t>
      </w:r>
      <w:r w:rsidR="004446D8">
        <w:rPr>
          <w:sz w:val="24"/>
          <w:szCs w:val="24"/>
        </w:rPr>
        <w:t>a</w:t>
      </w:r>
      <w:r w:rsidR="00A70AE5" w:rsidRPr="00185A5C">
        <w:rPr>
          <w:sz w:val="24"/>
          <w:szCs w:val="24"/>
        </w:rPr>
        <w:t xml:space="preserve">t </w:t>
      </w:r>
      <w:r w:rsidRPr="00185A5C">
        <w:rPr>
          <w:sz w:val="24"/>
          <w:szCs w:val="24"/>
        </w:rPr>
        <w:t>„Bez prepreka ravnopravni i srećni“</w:t>
      </w:r>
      <w:r w:rsidRPr="00185A5C">
        <w:rPr>
          <w:sz w:val="24"/>
          <w:szCs w:val="24"/>
        </w:rPr>
        <w:tab/>
      </w:r>
    </w:p>
    <w:p w:rsidR="00567B00" w:rsidRPr="00185A5C" w:rsidRDefault="00567B00" w:rsidP="00147772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sz w:val="24"/>
          <w:szCs w:val="24"/>
        </w:rPr>
      </w:pPr>
      <w:r w:rsidRPr="00185A5C">
        <w:rPr>
          <w:b/>
          <w:sz w:val="24"/>
          <w:szCs w:val="24"/>
        </w:rPr>
        <w:t xml:space="preserve">NVO „Siguran </w:t>
      </w:r>
      <w:proofErr w:type="gramStart"/>
      <w:r w:rsidRPr="00185A5C">
        <w:rPr>
          <w:b/>
          <w:sz w:val="24"/>
          <w:szCs w:val="24"/>
        </w:rPr>
        <w:t>put“</w:t>
      </w:r>
      <w:r w:rsidR="009A09F1">
        <w:rPr>
          <w:b/>
          <w:sz w:val="24"/>
          <w:szCs w:val="24"/>
        </w:rPr>
        <w:t xml:space="preserve"> Podgorica</w:t>
      </w:r>
      <w:proofErr w:type="gramEnd"/>
      <w:r w:rsidR="009A09F1">
        <w:rPr>
          <w:b/>
          <w:sz w:val="24"/>
          <w:szCs w:val="24"/>
        </w:rPr>
        <w:t>,</w:t>
      </w:r>
      <w:r w:rsidR="00185A5C">
        <w:rPr>
          <w:b/>
          <w:sz w:val="24"/>
          <w:szCs w:val="24"/>
        </w:rPr>
        <w:t xml:space="preserve"> </w:t>
      </w:r>
      <w:r w:rsidR="00A70AE5" w:rsidRPr="00185A5C">
        <w:rPr>
          <w:sz w:val="24"/>
          <w:szCs w:val="24"/>
        </w:rPr>
        <w:t>projek</w:t>
      </w:r>
      <w:r w:rsidR="004446D8">
        <w:rPr>
          <w:sz w:val="24"/>
          <w:szCs w:val="24"/>
        </w:rPr>
        <w:t>a</w:t>
      </w:r>
      <w:r w:rsidR="00A70AE5" w:rsidRPr="00185A5C">
        <w:rPr>
          <w:sz w:val="24"/>
          <w:szCs w:val="24"/>
        </w:rPr>
        <w:t>t</w:t>
      </w:r>
      <w:r w:rsidR="00185A5C">
        <w:rPr>
          <w:b/>
          <w:sz w:val="24"/>
          <w:szCs w:val="24"/>
        </w:rPr>
        <w:t xml:space="preserve"> </w:t>
      </w:r>
      <w:r w:rsidRPr="00185A5C">
        <w:rPr>
          <w:sz w:val="24"/>
          <w:szCs w:val="24"/>
        </w:rPr>
        <w:t>„Prepreke me sprečavaju da budem siguran“</w:t>
      </w:r>
      <w:r w:rsidRPr="00185A5C">
        <w:rPr>
          <w:sz w:val="24"/>
          <w:szCs w:val="24"/>
        </w:rPr>
        <w:tab/>
      </w:r>
    </w:p>
    <w:p w:rsidR="00567B00" w:rsidRPr="00185A5C" w:rsidRDefault="00567B00" w:rsidP="00147772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sz w:val="24"/>
          <w:szCs w:val="24"/>
        </w:rPr>
      </w:pPr>
      <w:r w:rsidRPr="00185A5C">
        <w:rPr>
          <w:b/>
          <w:sz w:val="24"/>
          <w:szCs w:val="24"/>
        </w:rPr>
        <w:t xml:space="preserve">NVO „Organizacija slijepih za Bar i </w:t>
      </w:r>
      <w:proofErr w:type="gramStart"/>
      <w:r w:rsidRPr="00185A5C">
        <w:rPr>
          <w:b/>
          <w:sz w:val="24"/>
          <w:szCs w:val="24"/>
        </w:rPr>
        <w:t>Ulcinj“</w:t>
      </w:r>
      <w:r w:rsidRPr="00185A5C">
        <w:rPr>
          <w:sz w:val="24"/>
          <w:szCs w:val="24"/>
        </w:rPr>
        <w:t xml:space="preserve"> </w:t>
      </w:r>
      <w:r w:rsidR="009A09F1">
        <w:rPr>
          <w:b/>
          <w:sz w:val="24"/>
          <w:szCs w:val="24"/>
        </w:rPr>
        <w:t>Podgorica</w:t>
      </w:r>
      <w:proofErr w:type="gramEnd"/>
      <w:r w:rsidR="009A09F1">
        <w:rPr>
          <w:sz w:val="24"/>
          <w:szCs w:val="24"/>
        </w:rPr>
        <w:t>,</w:t>
      </w:r>
      <w:r w:rsidR="00A70AE5" w:rsidRPr="00185A5C">
        <w:rPr>
          <w:sz w:val="24"/>
          <w:szCs w:val="24"/>
        </w:rPr>
        <w:t xml:space="preserve"> projek</w:t>
      </w:r>
      <w:r w:rsidR="004446D8">
        <w:rPr>
          <w:sz w:val="24"/>
          <w:szCs w:val="24"/>
        </w:rPr>
        <w:t>a</w:t>
      </w:r>
      <w:r w:rsidR="00A70AE5" w:rsidRPr="00185A5C">
        <w:rPr>
          <w:sz w:val="24"/>
          <w:szCs w:val="24"/>
        </w:rPr>
        <w:t>t</w:t>
      </w:r>
      <w:r w:rsidR="00185A5C">
        <w:rPr>
          <w:sz w:val="24"/>
          <w:szCs w:val="24"/>
        </w:rPr>
        <w:t xml:space="preserve"> </w:t>
      </w:r>
      <w:r w:rsidRPr="00185A5C">
        <w:rPr>
          <w:sz w:val="24"/>
          <w:szCs w:val="24"/>
        </w:rPr>
        <w:t>„Ostati svoj i biti uključen – kulturna inkluzija OSI“</w:t>
      </w:r>
      <w:r w:rsidRPr="00185A5C">
        <w:rPr>
          <w:sz w:val="24"/>
          <w:szCs w:val="24"/>
        </w:rPr>
        <w:tab/>
      </w:r>
    </w:p>
    <w:p w:rsidR="00567B00" w:rsidRPr="00185A5C" w:rsidRDefault="00567B00" w:rsidP="00147772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sz w:val="24"/>
          <w:szCs w:val="24"/>
        </w:rPr>
      </w:pPr>
      <w:r w:rsidRPr="00185A5C">
        <w:rPr>
          <w:b/>
          <w:sz w:val="24"/>
          <w:szCs w:val="24"/>
        </w:rPr>
        <w:t>Mreža za evropske politike „</w:t>
      </w:r>
      <w:proofErr w:type="gramStart"/>
      <w:r w:rsidRPr="00185A5C">
        <w:rPr>
          <w:b/>
          <w:sz w:val="24"/>
          <w:szCs w:val="24"/>
        </w:rPr>
        <w:t>Master</w:t>
      </w:r>
      <w:r w:rsidRPr="009A09F1">
        <w:rPr>
          <w:b/>
          <w:sz w:val="24"/>
          <w:szCs w:val="24"/>
        </w:rPr>
        <w:t>“</w:t>
      </w:r>
      <w:r w:rsidR="009A09F1" w:rsidRPr="009A09F1">
        <w:rPr>
          <w:b/>
          <w:sz w:val="24"/>
          <w:szCs w:val="24"/>
        </w:rPr>
        <w:t xml:space="preserve"> Podgorica</w:t>
      </w:r>
      <w:proofErr w:type="gramEnd"/>
      <w:r w:rsidR="009A09F1">
        <w:rPr>
          <w:sz w:val="24"/>
          <w:szCs w:val="24"/>
        </w:rPr>
        <w:t xml:space="preserve">, </w:t>
      </w:r>
      <w:r w:rsidR="00A70AE5" w:rsidRPr="00185A5C">
        <w:rPr>
          <w:sz w:val="24"/>
          <w:szCs w:val="24"/>
        </w:rPr>
        <w:t>projek</w:t>
      </w:r>
      <w:r w:rsidR="004446D8">
        <w:rPr>
          <w:sz w:val="24"/>
          <w:szCs w:val="24"/>
        </w:rPr>
        <w:t>a</w:t>
      </w:r>
      <w:r w:rsidR="00A70AE5" w:rsidRPr="00185A5C">
        <w:rPr>
          <w:sz w:val="24"/>
          <w:szCs w:val="24"/>
        </w:rPr>
        <w:t>t</w:t>
      </w:r>
      <w:r w:rsidR="004446D8">
        <w:rPr>
          <w:sz w:val="24"/>
          <w:szCs w:val="24"/>
        </w:rPr>
        <w:t xml:space="preserve"> </w:t>
      </w:r>
      <w:r w:rsidRPr="00185A5C">
        <w:rPr>
          <w:sz w:val="24"/>
          <w:szCs w:val="24"/>
        </w:rPr>
        <w:t>„Evropskom praksom d</w:t>
      </w:r>
      <w:r w:rsidR="00185A5C">
        <w:rPr>
          <w:sz w:val="24"/>
          <w:szCs w:val="24"/>
        </w:rPr>
        <w:t xml:space="preserve">o </w:t>
      </w:r>
      <w:r w:rsidRPr="00185A5C">
        <w:rPr>
          <w:sz w:val="24"/>
          <w:szCs w:val="24"/>
        </w:rPr>
        <w:t>pr</w:t>
      </w:r>
      <w:r w:rsidR="00F86CC8">
        <w:rPr>
          <w:sz w:val="24"/>
          <w:szCs w:val="24"/>
        </w:rPr>
        <w:t>i</w:t>
      </w:r>
      <w:r w:rsidRPr="00185A5C">
        <w:rPr>
          <w:sz w:val="24"/>
          <w:szCs w:val="24"/>
        </w:rPr>
        <w:t>stupačnih objekata“</w:t>
      </w:r>
      <w:r w:rsidRPr="00185A5C">
        <w:rPr>
          <w:sz w:val="24"/>
          <w:szCs w:val="24"/>
        </w:rPr>
        <w:tab/>
      </w:r>
    </w:p>
    <w:p w:rsidR="00567B00" w:rsidRPr="00185A5C" w:rsidRDefault="00567B00" w:rsidP="0014777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185A5C">
        <w:rPr>
          <w:b/>
          <w:sz w:val="24"/>
          <w:szCs w:val="24"/>
        </w:rPr>
        <w:t>Savez udruženja paraplegičara Crne Gore</w:t>
      </w:r>
      <w:r w:rsidR="009A09F1">
        <w:rPr>
          <w:b/>
          <w:sz w:val="24"/>
          <w:szCs w:val="24"/>
        </w:rPr>
        <w:t xml:space="preserve"> Podgorica,</w:t>
      </w:r>
      <w:r w:rsidR="00A70AE5" w:rsidRPr="00A70AE5">
        <w:t xml:space="preserve"> </w:t>
      </w:r>
      <w:r w:rsidR="00A70AE5" w:rsidRPr="00185A5C">
        <w:rPr>
          <w:sz w:val="24"/>
          <w:szCs w:val="24"/>
        </w:rPr>
        <w:t>projek</w:t>
      </w:r>
      <w:r w:rsidR="004446D8">
        <w:rPr>
          <w:sz w:val="24"/>
          <w:szCs w:val="24"/>
        </w:rPr>
        <w:t>a</w:t>
      </w:r>
      <w:r w:rsidR="00A70AE5" w:rsidRPr="00185A5C">
        <w:rPr>
          <w:sz w:val="24"/>
          <w:szCs w:val="24"/>
        </w:rPr>
        <w:t>t</w:t>
      </w:r>
      <w:r w:rsidR="00185A5C">
        <w:rPr>
          <w:sz w:val="24"/>
          <w:szCs w:val="24"/>
        </w:rPr>
        <w:t xml:space="preserve"> </w:t>
      </w:r>
      <w:r w:rsidRPr="00185A5C">
        <w:rPr>
          <w:sz w:val="24"/>
          <w:szCs w:val="24"/>
        </w:rPr>
        <w:t xml:space="preserve">„Povećanje standarda turističkih usluga do veće uključenosti </w:t>
      </w:r>
      <w:proofErr w:type="gramStart"/>
      <w:r w:rsidRPr="00185A5C">
        <w:rPr>
          <w:sz w:val="24"/>
          <w:szCs w:val="24"/>
        </w:rPr>
        <w:t>OSI“</w:t>
      </w:r>
      <w:proofErr w:type="gramEnd"/>
      <w:r w:rsidRPr="00185A5C">
        <w:rPr>
          <w:sz w:val="24"/>
          <w:szCs w:val="24"/>
        </w:rPr>
        <w:tab/>
      </w:r>
    </w:p>
    <w:p w:rsidR="00567B00" w:rsidRPr="00383950" w:rsidRDefault="00567B00" w:rsidP="0014777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CE5A08">
        <w:rPr>
          <w:b/>
          <w:sz w:val="24"/>
          <w:szCs w:val="24"/>
        </w:rPr>
        <w:t xml:space="preserve">NVO „Mreža </w:t>
      </w:r>
      <w:proofErr w:type="gramStart"/>
      <w:r w:rsidRPr="00CE5A08">
        <w:rPr>
          <w:b/>
          <w:sz w:val="24"/>
          <w:szCs w:val="24"/>
        </w:rPr>
        <w:t>9“</w:t>
      </w:r>
      <w:r w:rsidR="009A09F1">
        <w:rPr>
          <w:b/>
          <w:sz w:val="24"/>
          <w:szCs w:val="24"/>
        </w:rPr>
        <w:t xml:space="preserve"> Plav</w:t>
      </w:r>
      <w:proofErr w:type="gramEnd"/>
      <w:r w:rsidR="009A09F1">
        <w:rPr>
          <w:b/>
          <w:sz w:val="24"/>
          <w:szCs w:val="24"/>
        </w:rPr>
        <w:t>,</w:t>
      </w:r>
      <w:r w:rsidR="00A70AE5" w:rsidRPr="00A70AE5">
        <w:rPr>
          <w:sz w:val="24"/>
          <w:szCs w:val="24"/>
        </w:rPr>
        <w:t xml:space="preserve"> projek</w:t>
      </w:r>
      <w:r w:rsidR="004446D8">
        <w:rPr>
          <w:sz w:val="24"/>
          <w:szCs w:val="24"/>
        </w:rPr>
        <w:t>a</w:t>
      </w:r>
      <w:r w:rsidR="00A70AE5" w:rsidRPr="00A70AE5">
        <w:rPr>
          <w:sz w:val="24"/>
          <w:szCs w:val="24"/>
        </w:rPr>
        <w:t>t</w:t>
      </w:r>
      <w:r w:rsidR="00383950">
        <w:rPr>
          <w:sz w:val="24"/>
          <w:szCs w:val="24"/>
        </w:rPr>
        <w:t xml:space="preserve">  </w:t>
      </w:r>
      <w:r w:rsidRPr="00383950">
        <w:rPr>
          <w:sz w:val="24"/>
          <w:szCs w:val="24"/>
        </w:rPr>
        <w:t>„OSI u fokusu“</w:t>
      </w:r>
      <w:r w:rsidRPr="00383950">
        <w:rPr>
          <w:sz w:val="24"/>
          <w:szCs w:val="24"/>
        </w:rPr>
        <w:tab/>
      </w:r>
    </w:p>
    <w:p w:rsidR="00567B00" w:rsidRPr="00185A5C" w:rsidRDefault="00567B00" w:rsidP="0014777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383950">
        <w:rPr>
          <w:b/>
          <w:sz w:val="24"/>
          <w:szCs w:val="24"/>
        </w:rPr>
        <w:t xml:space="preserve">NVO „Građanski </w:t>
      </w:r>
      <w:proofErr w:type="gramStart"/>
      <w:r w:rsidRPr="00383950">
        <w:rPr>
          <w:b/>
          <w:sz w:val="24"/>
          <w:szCs w:val="24"/>
        </w:rPr>
        <w:t>aktivizam</w:t>
      </w:r>
      <w:r w:rsidRPr="009A09F1">
        <w:rPr>
          <w:b/>
          <w:sz w:val="24"/>
          <w:szCs w:val="24"/>
        </w:rPr>
        <w:t>“</w:t>
      </w:r>
      <w:r w:rsidR="009A09F1" w:rsidRPr="009A09F1">
        <w:rPr>
          <w:b/>
          <w:sz w:val="24"/>
          <w:szCs w:val="24"/>
        </w:rPr>
        <w:t xml:space="preserve"> Podgorica</w:t>
      </w:r>
      <w:proofErr w:type="gramEnd"/>
      <w:r w:rsidR="009A09F1">
        <w:rPr>
          <w:sz w:val="24"/>
          <w:szCs w:val="24"/>
        </w:rPr>
        <w:t xml:space="preserve">, </w:t>
      </w:r>
      <w:r w:rsidR="00A70AE5" w:rsidRPr="00A70AE5">
        <w:rPr>
          <w:sz w:val="24"/>
          <w:szCs w:val="24"/>
        </w:rPr>
        <w:t>projek</w:t>
      </w:r>
      <w:r w:rsidR="004446D8">
        <w:rPr>
          <w:sz w:val="24"/>
          <w:szCs w:val="24"/>
        </w:rPr>
        <w:t>a</w:t>
      </w:r>
      <w:r w:rsidR="00A70AE5" w:rsidRPr="00A70AE5">
        <w:rPr>
          <w:sz w:val="24"/>
          <w:szCs w:val="24"/>
        </w:rPr>
        <w:t>t</w:t>
      </w:r>
      <w:r w:rsidR="00185A5C">
        <w:rPr>
          <w:sz w:val="24"/>
          <w:szCs w:val="24"/>
        </w:rPr>
        <w:t xml:space="preserve"> </w:t>
      </w:r>
      <w:r w:rsidRPr="00185A5C">
        <w:rPr>
          <w:sz w:val="24"/>
          <w:szCs w:val="24"/>
        </w:rPr>
        <w:t>„Pristupačnost – ravnopravnost“</w:t>
      </w:r>
      <w:r w:rsidRPr="00185A5C">
        <w:rPr>
          <w:sz w:val="24"/>
          <w:szCs w:val="24"/>
        </w:rPr>
        <w:tab/>
      </w:r>
    </w:p>
    <w:p w:rsidR="00567B00" w:rsidRPr="00185A5C" w:rsidRDefault="00567B00" w:rsidP="0014777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185A5C">
        <w:rPr>
          <w:b/>
          <w:sz w:val="24"/>
          <w:szCs w:val="24"/>
        </w:rPr>
        <w:t>NVO „</w:t>
      </w:r>
      <w:proofErr w:type="gramStart"/>
      <w:r w:rsidRPr="00185A5C">
        <w:rPr>
          <w:b/>
          <w:sz w:val="24"/>
          <w:szCs w:val="24"/>
        </w:rPr>
        <w:t>Identitet</w:t>
      </w:r>
      <w:r w:rsidRPr="009A09F1">
        <w:rPr>
          <w:b/>
          <w:sz w:val="24"/>
          <w:szCs w:val="24"/>
        </w:rPr>
        <w:t>“</w:t>
      </w:r>
      <w:r w:rsidR="009A09F1" w:rsidRPr="009A09F1">
        <w:rPr>
          <w:b/>
          <w:sz w:val="24"/>
          <w:szCs w:val="24"/>
        </w:rPr>
        <w:t xml:space="preserve"> Podgorica</w:t>
      </w:r>
      <w:proofErr w:type="gramEnd"/>
      <w:r w:rsidR="009A09F1">
        <w:rPr>
          <w:sz w:val="24"/>
          <w:szCs w:val="24"/>
        </w:rPr>
        <w:t>,</w:t>
      </w:r>
      <w:r w:rsidR="00185A5C" w:rsidRPr="00185A5C">
        <w:rPr>
          <w:sz w:val="24"/>
          <w:szCs w:val="24"/>
        </w:rPr>
        <w:t xml:space="preserve"> </w:t>
      </w:r>
      <w:r w:rsidR="00A70AE5" w:rsidRPr="00185A5C">
        <w:rPr>
          <w:sz w:val="24"/>
          <w:szCs w:val="24"/>
        </w:rPr>
        <w:t>projek</w:t>
      </w:r>
      <w:r w:rsidR="00A4462B">
        <w:rPr>
          <w:sz w:val="24"/>
          <w:szCs w:val="24"/>
        </w:rPr>
        <w:t>a</w:t>
      </w:r>
      <w:r w:rsidR="00A70AE5" w:rsidRPr="00185A5C">
        <w:rPr>
          <w:sz w:val="24"/>
          <w:szCs w:val="24"/>
        </w:rPr>
        <w:t>t</w:t>
      </w:r>
      <w:r w:rsidR="00185A5C">
        <w:rPr>
          <w:sz w:val="24"/>
          <w:szCs w:val="24"/>
        </w:rPr>
        <w:t xml:space="preserve"> “</w:t>
      </w:r>
      <w:r w:rsidRPr="00185A5C">
        <w:rPr>
          <w:sz w:val="24"/>
          <w:szCs w:val="24"/>
        </w:rPr>
        <w:t>Klimatska skloništa za djecu sa invaliditetom“</w:t>
      </w:r>
      <w:r w:rsidRPr="00185A5C">
        <w:rPr>
          <w:sz w:val="24"/>
          <w:szCs w:val="24"/>
        </w:rPr>
        <w:tab/>
      </w:r>
    </w:p>
    <w:p w:rsidR="00567B00" w:rsidRPr="00185A5C" w:rsidRDefault="00567B00" w:rsidP="0014777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185A5C">
        <w:rPr>
          <w:b/>
          <w:sz w:val="24"/>
          <w:szCs w:val="24"/>
        </w:rPr>
        <w:t xml:space="preserve">NVO „Korak </w:t>
      </w:r>
      <w:proofErr w:type="gramStart"/>
      <w:r w:rsidRPr="00185A5C">
        <w:rPr>
          <w:b/>
          <w:sz w:val="24"/>
          <w:szCs w:val="24"/>
        </w:rPr>
        <w:t>nade“</w:t>
      </w:r>
      <w:r w:rsidRPr="00185A5C">
        <w:rPr>
          <w:sz w:val="24"/>
          <w:szCs w:val="24"/>
        </w:rPr>
        <w:t xml:space="preserve"> </w:t>
      </w:r>
      <w:r w:rsidR="009A09F1" w:rsidRPr="009A09F1">
        <w:rPr>
          <w:b/>
          <w:sz w:val="24"/>
          <w:szCs w:val="24"/>
        </w:rPr>
        <w:t>Berane</w:t>
      </w:r>
      <w:proofErr w:type="gramEnd"/>
      <w:r w:rsidR="009A09F1" w:rsidRPr="009A09F1">
        <w:rPr>
          <w:b/>
          <w:sz w:val="24"/>
          <w:szCs w:val="24"/>
        </w:rPr>
        <w:t>,</w:t>
      </w:r>
      <w:r w:rsidR="009A09F1">
        <w:rPr>
          <w:sz w:val="24"/>
          <w:szCs w:val="24"/>
        </w:rPr>
        <w:t xml:space="preserve"> </w:t>
      </w:r>
      <w:r w:rsidR="00A70AE5" w:rsidRPr="00185A5C">
        <w:rPr>
          <w:sz w:val="24"/>
          <w:szCs w:val="24"/>
        </w:rPr>
        <w:t>projek</w:t>
      </w:r>
      <w:r w:rsidR="00A4462B">
        <w:rPr>
          <w:sz w:val="24"/>
          <w:szCs w:val="24"/>
        </w:rPr>
        <w:t>a</w:t>
      </w:r>
      <w:r w:rsidR="00A70AE5" w:rsidRPr="00185A5C">
        <w:rPr>
          <w:sz w:val="24"/>
          <w:szCs w:val="24"/>
        </w:rPr>
        <w:t xml:space="preserve">t </w:t>
      </w:r>
      <w:r w:rsidRPr="00185A5C">
        <w:rPr>
          <w:sz w:val="24"/>
          <w:szCs w:val="24"/>
        </w:rPr>
        <w:t>„Zajedničkim akcijama za pristupačnost i jednaka prava za osobe sa invaliditetom</w:t>
      </w:r>
      <w:r w:rsidR="00185A5C">
        <w:rPr>
          <w:sz w:val="24"/>
          <w:szCs w:val="24"/>
        </w:rPr>
        <w:t>”</w:t>
      </w:r>
      <w:r w:rsidRPr="00185A5C">
        <w:rPr>
          <w:sz w:val="24"/>
          <w:szCs w:val="24"/>
        </w:rPr>
        <w:tab/>
      </w:r>
    </w:p>
    <w:p w:rsidR="00567B00" w:rsidRPr="00CE5A08" w:rsidRDefault="00567B00" w:rsidP="0014777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CE5A08">
        <w:rPr>
          <w:b/>
          <w:sz w:val="24"/>
          <w:szCs w:val="24"/>
        </w:rPr>
        <w:t>NVO „Djeca Crne Gore</w:t>
      </w:r>
      <w:r w:rsidR="00185A5C" w:rsidRPr="009A09F1">
        <w:rPr>
          <w:b/>
          <w:sz w:val="24"/>
          <w:szCs w:val="24"/>
        </w:rPr>
        <w:t>”</w:t>
      </w:r>
      <w:r w:rsidR="00383950" w:rsidRPr="009A09F1">
        <w:rPr>
          <w:b/>
          <w:sz w:val="24"/>
          <w:szCs w:val="24"/>
        </w:rPr>
        <w:t xml:space="preserve"> </w:t>
      </w:r>
      <w:r w:rsidR="009A09F1" w:rsidRPr="009A09F1">
        <w:rPr>
          <w:b/>
          <w:sz w:val="24"/>
          <w:szCs w:val="24"/>
        </w:rPr>
        <w:t>Tuzi</w:t>
      </w:r>
      <w:r w:rsidR="009A09F1">
        <w:rPr>
          <w:sz w:val="24"/>
          <w:szCs w:val="24"/>
        </w:rPr>
        <w:t xml:space="preserve">, </w:t>
      </w:r>
      <w:r w:rsidR="00A70AE5" w:rsidRPr="00A70AE5">
        <w:rPr>
          <w:sz w:val="24"/>
          <w:szCs w:val="24"/>
        </w:rPr>
        <w:t>projek</w:t>
      </w:r>
      <w:r w:rsidR="00A4462B">
        <w:rPr>
          <w:sz w:val="24"/>
          <w:szCs w:val="24"/>
        </w:rPr>
        <w:t>a</w:t>
      </w:r>
      <w:r w:rsidR="00A70AE5" w:rsidRPr="00A70AE5">
        <w:rPr>
          <w:sz w:val="24"/>
          <w:szCs w:val="24"/>
        </w:rPr>
        <w:t xml:space="preserve">t </w:t>
      </w:r>
      <w:r w:rsidRPr="00CE5A08">
        <w:rPr>
          <w:sz w:val="24"/>
          <w:szCs w:val="24"/>
        </w:rPr>
        <w:t>„Pravo</w:t>
      </w:r>
      <w:r w:rsidR="00CE5A08">
        <w:rPr>
          <w:sz w:val="24"/>
          <w:szCs w:val="24"/>
        </w:rPr>
        <w:t xml:space="preserve"> </w:t>
      </w:r>
      <w:r w:rsidRPr="00CE5A08">
        <w:rPr>
          <w:sz w:val="24"/>
          <w:szCs w:val="24"/>
        </w:rPr>
        <w:t xml:space="preserve">na </w:t>
      </w:r>
      <w:proofErr w:type="gramStart"/>
      <w:r w:rsidRPr="00CE5A08">
        <w:rPr>
          <w:sz w:val="24"/>
          <w:szCs w:val="24"/>
        </w:rPr>
        <w:t>pristupačnost</w:t>
      </w:r>
      <w:r w:rsidR="00CE5A08">
        <w:rPr>
          <w:sz w:val="24"/>
          <w:szCs w:val="24"/>
        </w:rPr>
        <w:t xml:space="preserve"> </w:t>
      </w:r>
      <w:r w:rsidRPr="00CE5A08">
        <w:rPr>
          <w:sz w:val="24"/>
          <w:szCs w:val="24"/>
        </w:rPr>
        <w:t xml:space="preserve"> LSI</w:t>
      </w:r>
      <w:proofErr w:type="gramEnd"/>
      <w:r w:rsidRPr="00CE5A08">
        <w:rPr>
          <w:sz w:val="24"/>
          <w:szCs w:val="24"/>
        </w:rPr>
        <w:t>“</w:t>
      </w:r>
      <w:r w:rsidRPr="00CE5A08">
        <w:rPr>
          <w:sz w:val="24"/>
          <w:szCs w:val="24"/>
        </w:rPr>
        <w:tab/>
      </w:r>
    </w:p>
    <w:p w:rsidR="00567B00" w:rsidRPr="00CE5A08" w:rsidRDefault="00567B00" w:rsidP="0014777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CE5A08">
        <w:rPr>
          <w:b/>
          <w:sz w:val="24"/>
          <w:szCs w:val="24"/>
        </w:rPr>
        <w:t xml:space="preserve">NVO „Multimedijal </w:t>
      </w:r>
      <w:proofErr w:type="gramStart"/>
      <w:r w:rsidRPr="00CE5A08">
        <w:rPr>
          <w:b/>
          <w:sz w:val="24"/>
          <w:szCs w:val="24"/>
        </w:rPr>
        <w:t>Montenegro“</w:t>
      </w:r>
      <w:r w:rsidR="009A09F1">
        <w:rPr>
          <w:b/>
          <w:sz w:val="24"/>
          <w:szCs w:val="24"/>
        </w:rPr>
        <w:t xml:space="preserve"> Bijelo</w:t>
      </w:r>
      <w:proofErr w:type="gramEnd"/>
      <w:r w:rsidR="009A09F1">
        <w:rPr>
          <w:b/>
          <w:sz w:val="24"/>
          <w:szCs w:val="24"/>
        </w:rPr>
        <w:t xml:space="preserve"> Polje, </w:t>
      </w:r>
      <w:r w:rsidR="00A70AE5" w:rsidRPr="00A70AE5">
        <w:rPr>
          <w:sz w:val="24"/>
          <w:szCs w:val="24"/>
        </w:rPr>
        <w:t>projek</w:t>
      </w:r>
      <w:r w:rsidR="00A4462B">
        <w:rPr>
          <w:sz w:val="24"/>
          <w:szCs w:val="24"/>
        </w:rPr>
        <w:t>a</w:t>
      </w:r>
      <w:r w:rsidR="00A70AE5" w:rsidRPr="00A70AE5">
        <w:rPr>
          <w:sz w:val="24"/>
          <w:szCs w:val="24"/>
        </w:rPr>
        <w:t xml:space="preserve">t </w:t>
      </w:r>
      <w:r w:rsidRPr="00CE5A08">
        <w:rPr>
          <w:sz w:val="24"/>
          <w:szCs w:val="24"/>
        </w:rPr>
        <w:t>„Imam i ja pravo da uđem“</w:t>
      </w:r>
      <w:r w:rsidRPr="00CE5A08">
        <w:rPr>
          <w:sz w:val="24"/>
          <w:szCs w:val="24"/>
        </w:rPr>
        <w:tab/>
      </w:r>
    </w:p>
    <w:p w:rsidR="00567B00" w:rsidRPr="00185A5C" w:rsidRDefault="00567B00" w:rsidP="0014777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383950">
        <w:rPr>
          <w:b/>
          <w:sz w:val="24"/>
          <w:szCs w:val="24"/>
        </w:rPr>
        <w:t>NVO „</w:t>
      </w:r>
      <w:proofErr w:type="gramStart"/>
      <w:r w:rsidRPr="00383950">
        <w:rPr>
          <w:b/>
          <w:sz w:val="24"/>
          <w:szCs w:val="24"/>
        </w:rPr>
        <w:t>Ekvivalent“</w:t>
      </w:r>
      <w:r w:rsidR="00383950">
        <w:rPr>
          <w:b/>
          <w:sz w:val="24"/>
          <w:szCs w:val="24"/>
        </w:rPr>
        <w:t xml:space="preserve"> </w:t>
      </w:r>
      <w:r w:rsidR="009A09F1">
        <w:rPr>
          <w:b/>
          <w:sz w:val="24"/>
          <w:szCs w:val="24"/>
        </w:rPr>
        <w:t>Podgorica</w:t>
      </w:r>
      <w:proofErr w:type="gramEnd"/>
      <w:r w:rsidR="009A09F1">
        <w:rPr>
          <w:b/>
          <w:sz w:val="24"/>
          <w:szCs w:val="24"/>
        </w:rPr>
        <w:t xml:space="preserve">, </w:t>
      </w:r>
      <w:r w:rsidR="00185A5C" w:rsidRPr="009A09F1">
        <w:rPr>
          <w:sz w:val="24"/>
          <w:szCs w:val="24"/>
        </w:rPr>
        <w:t>projek</w:t>
      </w:r>
      <w:r w:rsidR="00A4462B">
        <w:rPr>
          <w:sz w:val="24"/>
          <w:szCs w:val="24"/>
        </w:rPr>
        <w:t>a</w:t>
      </w:r>
      <w:r w:rsidR="00185A5C" w:rsidRPr="009A09F1">
        <w:rPr>
          <w:sz w:val="24"/>
          <w:szCs w:val="24"/>
        </w:rPr>
        <w:t>t</w:t>
      </w:r>
      <w:r w:rsidR="00185A5C" w:rsidRPr="00185A5C">
        <w:rPr>
          <w:sz w:val="24"/>
          <w:szCs w:val="24"/>
        </w:rPr>
        <w:t xml:space="preserve"> </w:t>
      </w:r>
      <w:r w:rsidRPr="00185A5C">
        <w:rPr>
          <w:sz w:val="24"/>
          <w:szCs w:val="24"/>
        </w:rPr>
        <w:t>„Accessible tour of Montenegro“</w:t>
      </w:r>
      <w:r w:rsidRPr="00185A5C">
        <w:rPr>
          <w:sz w:val="24"/>
          <w:szCs w:val="24"/>
        </w:rPr>
        <w:tab/>
      </w:r>
    </w:p>
    <w:p w:rsidR="00567B00" w:rsidRPr="00CE5A08" w:rsidRDefault="00567B00" w:rsidP="00147772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sz w:val="24"/>
          <w:szCs w:val="24"/>
        </w:rPr>
      </w:pPr>
      <w:r w:rsidRPr="00383950">
        <w:rPr>
          <w:b/>
          <w:sz w:val="24"/>
          <w:szCs w:val="24"/>
        </w:rPr>
        <w:t xml:space="preserve">NVO „Đakomo </w:t>
      </w:r>
      <w:proofErr w:type="gramStart"/>
      <w:r w:rsidRPr="00383950">
        <w:rPr>
          <w:b/>
          <w:sz w:val="24"/>
          <w:szCs w:val="24"/>
        </w:rPr>
        <w:t>Adriatic</w:t>
      </w:r>
      <w:r w:rsidR="00383950">
        <w:rPr>
          <w:sz w:val="24"/>
          <w:szCs w:val="24"/>
        </w:rPr>
        <w:t>“</w:t>
      </w:r>
      <w:r w:rsidR="009A09F1">
        <w:rPr>
          <w:sz w:val="24"/>
          <w:szCs w:val="24"/>
        </w:rPr>
        <w:t xml:space="preserve"> </w:t>
      </w:r>
      <w:r w:rsidR="009A09F1" w:rsidRPr="009A09F1">
        <w:rPr>
          <w:b/>
          <w:sz w:val="24"/>
          <w:szCs w:val="24"/>
        </w:rPr>
        <w:t>Bijelo</w:t>
      </w:r>
      <w:proofErr w:type="gramEnd"/>
      <w:r w:rsidR="009A09F1" w:rsidRPr="009A09F1">
        <w:rPr>
          <w:b/>
          <w:sz w:val="24"/>
          <w:szCs w:val="24"/>
        </w:rPr>
        <w:t xml:space="preserve"> Polje</w:t>
      </w:r>
      <w:r w:rsidR="009A09F1">
        <w:rPr>
          <w:sz w:val="24"/>
          <w:szCs w:val="24"/>
        </w:rPr>
        <w:t xml:space="preserve">, </w:t>
      </w:r>
      <w:r w:rsidR="00185A5C" w:rsidRPr="00185A5C">
        <w:rPr>
          <w:sz w:val="24"/>
          <w:szCs w:val="24"/>
        </w:rPr>
        <w:t>projek</w:t>
      </w:r>
      <w:r w:rsidR="00A4462B">
        <w:rPr>
          <w:sz w:val="24"/>
          <w:szCs w:val="24"/>
        </w:rPr>
        <w:t>a</w:t>
      </w:r>
      <w:r w:rsidR="00185A5C" w:rsidRPr="00185A5C">
        <w:rPr>
          <w:sz w:val="24"/>
          <w:szCs w:val="24"/>
        </w:rPr>
        <w:t>t</w:t>
      </w:r>
      <w:r w:rsidR="00A4462B">
        <w:rPr>
          <w:sz w:val="24"/>
          <w:szCs w:val="24"/>
        </w:rPr>
        <w:t xml:space="preserve"> </w:t>
      </w:r>
      <w:r w:rsidRPr="00CE5A08">
        <w:rPr>
          <w:sz w:val="24"/>
          <w:szCs w:val="24"/>
        </w:rPr>
        <w:t>„Promocija jednakosti – društvo odgovornosti za pristupačnost OSI“</w:t>
      </w:r>
      <w:r w:rsidRPr="00CE5A08">
        <w:rPr>
          <w:sz w:val="24"/>
          <w:szCs w:val="24"/>
        </w:rPr>
        <w:tab/>
      </w:r>
    </w:p>
    <w:p w:rsidR="00567B00" w:rsidRPr="00CE5A08" w:rsidRDefault="00567B00" w:rsidP="00147772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sz w:val="24"/>
          <w:szCs w:val="24"/>
        </w:rPr>
      </w:pPr>
      <w:r w:rsidRPr="00383950">
        <w:rPr>
          <w:b/>
          <w:sz w:val="24"/>
          <w:szCs w:val="24"/>
        </w:rPr>
        <w:t xml:space="preserve">NVO „Kulturni centar </w:t>
      </w:r>
      <w:proofErr w:type="gramStart"/>
      <w:r w:rsidRPr="00383950">
        <w:rPr>
          <w:b/>
          <w:sz w:val="24"/>
          <w:szCs w:val="24"/>
        </w:rPr>
        <w:t>Homer“</w:t>
      </w:r>
      <w:r w:rsidR="009A09F1">
        <w:rPr>
          <w:b/>
          <w:sz w:val="24"/>
          <w:szCs w:val="24"/>
        </w:rPr>
        <w:t xml:space="preserve"> Podgorica</w:t>
      </w:r>
      <w:proofErr w:type="gramEnd"/>
      <w:r w:rsidR="009A09F1">
        <w:rPr>
          <w:b/>
          <w:sz w:val="24"/>
          <w:szCs w:val="24"/>
        </w:rPr>
        <w:t xml:space="preserve">, </w:t>
      </w:r>
      <w:r w:rsidR="00185A5C" w:rsidRPr="00185A5C">
        <w:rPr>
          <w:sz w:val="24"/>
          <w:szCs w:val="24"/>
        </w:rPr>
        <w:t>projek</w:t>
      </w:r>
      <w:r w:rsidR="00A4462B">
        <w:rPr>
          <w:sz w:val="24"/>
          <w:szCs w:val="24"/>
        </w:rPr>
        <w:t>a</w:t>
      </w:r>
      <w:r w:rsidR="00185A5C" w:rsidRPr="00185A5C">
        <w:rPr>
          <w:sz w:val="24"/>
          <w:szCs w:val="24"/>
        </w:rPr>
        <w:t>t</w:t>
      </w:r>
      <w:r w:rsidR="00A4462B">
        <w:rPr>
          <w:sz w:val="24"/>
          <w:szCs w:val="24"/>
        </w:rPr>
        <w:t xml:space="preserve"> </w:t>
      </w:r>
      <w:r w:rsidR="00185A5C">
        <w:rPr>
          <w:sz w:val="24"/>
          <w:szCs w:val="24"/>
        </w:rPr>
        <w:t>“(</w:t>
      </w:r>
      <w:r w:rsidRPr="00CE5A08">
        <w:rPr>
          <w:sz w:val="24"/>
          <w:szCs w:val="24"/>
        </w:rPr>
        <w:t xml:space="preserve">NE) pristupačni  objekti </w:t>
      </w:r>
      <w:r w:rsidR="00185A5C">
        <w:rPr>
          <w:sz w:val="24"/>
          <w:szCs w:val="24"/>
        </w:rPr>
        <w:t>culture”</w:t>
      </w:r>
      <w:r w:rsidRPr="00CE5A08">
        <w:rPr>
          <w:sz w:val="24"/>
          <w:szCs w:val="24"/>
        </w:rPr>
        <w:tab/>
      </w:r>
    </w:p>
    <w:p w:rsidR="00567B00" w:rsidRDefault="00567B00" w:rsidP="00147772">
      <w:pPr>
        <w:tabs>
          <w:tab w:val="left" w:pos="270"/>
        </w:tabs>
        <w:spacing w:after="0" w:line="240" w:lineRule="auto"/>
        <w:jc w:val="both"/>
        <w:rPr>
          <w:sz w:val="24"/>
          <w:szCs w:val="24"/>
        </w:rPr>
      </w:pPr>
    </w:p>
    <w:p w:rsidR="00567B00" w:rsidRPr="00147772" w:rsidRDefault="00567B00" w:rsidP="00147772">
      <w:pPr>
        <w:jc w:val="both"/>
        <w:rPr>
          <w:rFonts w:cstheme="minorHAnsi"/>
          <w:sz w:val="24"/>
          <w:szCs w:val="24"/>
        </w:rPr>
      </w:pPr>
      <w:r w:rsidRPr="00147772">
        <w:rPr>
          <w:rFonts w:cstheme="minorHAnsi"/>
          <w:sz w:val="24"/>
          <w:szCs w:val="24"/>
        </w:rPr>
        <w:t>NVO čija je dokumentacija nepotpuna i koje</w:t>
      </w:r>
      <w:r w:rsidR="00744717" w:rsidRPr="00147772">
        <w:rPr>
          <w:rFonts w:cstheme="minorHAnsi"/>
          <w:sz w:val="24"/>
          <w:szCs w:val="24"/>
        </w:rPr>
        <w:t xml:space="preserve"> je </w:t>
      </w:r>
      <w:proofErr w:type="gramStart"/>
      <w:r w:rsidR="00744717" w:rsidRPr="00147772">
        <w:rPr>
          <w:rFonts w:cstheme="minorHAnsi"/>
          <w:sz w:val="24"/>
          <w:szCs w:val="24"/>
        </w:rPr>
        <w:t>po</w:t>
      </w:r>
      <w:r w:rsidRPr="00147772">
        <w:rPr>
          <w:rFonts w:cstheme="minorHAnsi"/>
          <w:sz w:val="24"/>
          <w:szCs w:val="24"/>
        </w:rPr>
        <w:t>treb</w:t>
      </w:r>
      <w:r w:rsidR="00744717" w:rsidRPr="00147772">
        <w:rPr>
          <w:rFonts w:cstheme="minorHAnsi"/>
          <w:sz w:val="24"/>
          <w:szCs w:val="24"/>
        </w:rPr>
        <w:t>no</w:t>
      </w:r>
      <w:r w:rsidRPr="00147772">
        <w:rPr>
          <w:rFonts w:cstheme="minorHAnsi"/>
          <w:sz w:val="24"/>
          <w:szCs w:val="24"/>
        </w:rPr>
        <w:t xml:space="preserve">  dopun</w:t>
      </w:r>
      <w:r w:rsidR="00744717" w:rsidRPr="00147772">
        <w:rPr>
          <w:rFonts w:cstheme="minorHAnsi"/>
          <w:sz w:val="24"/>
          <w:szCs w:val="24"/>
        </w:rPr>
        <w:t>iti</w:t>
      </w:r>
      <w:proofErr w:type="gramEnd"/>
      <w:r w:rsidRPr="00147772">
        <w:rPr>
          <w:rFonts w:cstheme="minorHAnsi"/>
          <w:sz w:val="24"/>
          <w:szCs w:val="24"/>
        </w:rPr>
        <w:t xml:space="preserve"> su: </w:t>
      </w:r>
    </w:p>
    <w:p w:rsidR="00362108" w:rsidRPr="00147772" w:rsidRDefault="00567B00" w:rsidP="001477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47772">
        <w:rPr>
          <w:rFonts w:cstheme="minorHAnsi"/>
          <w:b/>
          <w:sz w:val="24"/>
          <w:szCs w:val="24"/>
        </w:rPr>
        <w:t xml:space="preserve">NVO „Udruženje penzionera </w:t>
      </w:r>
      <w:proofErr w:type="gramStart"/>
      <w:r w:rsidRPr="00147772">
        <w:rPr>
          <w:rFonts w:cstheme="minorHAnsi"/>
          <w:b/>
          <w:sz w:val="24"/>
          <w:szCs w:val="24"/>
        </w:rPr>
        <w:t>Andrijevica</w:t>
      </w:r>
      <w:r w:rsidRPr="00147772">
        <w:rPr>
          <w:rFonts w:cstheme="minorHAnsi"/>
          <w:sz w:val="24"/>
          <w:szCs w:val="24"/>
        </w:rPr>
        <w:t>“</w:t>
      </w:r>
      <w:proofErr w:type="gramEnd"/>
      <w:r w:rsidRPr="00147772">
        <w:rPr>
          <w:rFonts w:cstheme="minorHAnsi"/>
          <w:sz w:val="24"/>
          <w:szCs w:val="24"/>
        </w:rPr>
        <w:t>Andrijevica</w:t>
      </w:r>
      <w:r w:rsidR="00A4462B" w:rsidRPr="00147772">
        <w:rPr>
          <w:rFonts w:cstheme="minorHAnsi"/>
          <w:sz w:val="24"/>
          <w:szCs w:val="24"/>
        </w:rPr>
        <w:t xml:space="preserve">, </w:t>
      </w:r>
      <w:r w:rsidR="00D43DF9" w:rsidRPr="00147772">
        <w:rPr>
          <w:rFonts w:cstheme="minorHAnsi"/>
          <w:sz w:val="24"/>
          <w:szCs w:val="24"/>
        </w:rPr>
        <w:t>projek</w:t>
      </w:r>
      <w:r w:rsidR="00A4462B" w:rsidRPr="00147772">
        <w:rPr>
          <w:rFonts w:cstheme="minorHAnsi"/>
          <w:sz w:val="24"/>
          <w:szCs w:val="24"/>
        </w:rPr>
        <w:t>a</w:t>
      </w:r>
      <w:r w:rsidR="00D43DF9" w:rsidRPr="00147772">
        <w:rPr>
          <w:rFonts w:cstheme="minorHAnsi"/>
          <w:sz w:val="24"/>
          <w:szCs w:val="24"/>
        </w:rPr>
        <w:t>t “</w:t>
      </w:r>
      <w:r w:rsidR="00D43DF9" w:rsidRPr="00147772">
        <w:rPr>
          <w:rFonts w:eastAsia="Times New Roman" w:cstheme="minorHAnsi"/>
          <w:sz w:val="24"/>
          <w:szCs w:val="24"/>
          <w:lang w:val="sr-Latn-ME" w:eastAsia="sr-Cyrl-CS"/>
        </w:rPr>
        <w:t>Penzioneri i invalidi Anrijevice zajedno“</w:t>
      </w:r>
    </w:p>
    <w:p w:rsidR="00185A5C" w:rsidRPr="00147772" w:rsidRDefault="00567B00" w:rsidP="001477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47772">
        <w:rPr>
          <w:rFonts w:cstheme="minorHAnsi"/>
          <w:b/>
          <w:sz w:val="24"/>
          <w:szCs w:val="24"/>
        </w:rPr>
        <w:t xml:space="preserve">NVO „Demokratski </w:t>
      </w:r>
      <w:proofErr w:type="gramStart"/>
      <w:r w:rsidRPr="00147772">
        <w:rPr>
          <w:rFonts w:cstheme="minorHAnsi"/>
          <w:b/>
          <w:sz w:val="24"/>
          <w:szCs w:val="24"/>
        </w:rPr>
        <w:t>progres“</w:t>
      </w:r>
      <w:proofErr w:type="gramEnd"/>
      <w:r w:rsidRPr="00147772">
        <w:rPr>
          <w:rFonts w:cstheme="minorHAnsi"/>
          <w:sz w:val="24"/>
          <w:szCs w:val="24"/>
        </w:rPr>
        <w:tab/>
        <w:t>Bijelo Polje</w:t>
      </w:r>
      <w:r w:rsidR="00D43DF9" w:rsidRPr="00147772">
        <w:rPr>
          <w:rFonts w:cstheme="minorHAnsi"/>
          <w:sz w:val="24"/>
          <w:szCs w:val="24"/>
        </w:rPr>
        <w:t>,</w:t>
      </w:r>
      <w:r w:rsidR="00B41E81">
        <w:rPr>
          <w:rFonts w:cstheme="minorHAnsi"/>
          <w:sz w:val="24"/>
          <w:szCs w:val="24"/>
        </w:rPr>
        <w:t xml:space="preserve"> </w:t>
      </w:r>
      <w:r w:rsidR="00D43DF9" w:rsidRPr="00147772">
        <w:rPr>
          <w:rFonts w:cstheme="minorHAnsi"/>
          <w:sz w:val="24"/>
          <w:szCs w:val="24"/>
        </w:rPr>
        <w:t>projek</w:t>
      </w:r>
      <w:r w:rsidR="00A4462B" w:rsidRPr="00147772">
        <w:rPr>
          <w:rFonts w:cstheme="minorHAnsi"/>
          <w:sz w:val="24"/>
          <w:szCs w:val="24"/>
        </w:rPr>
        <w:t>a</w:t>
      </w:r>
      <w:r w:rsidR="00D43DF9" w:rsidRPr="00147772">
        <w:rPr>
          <w:rFonts w:cstheme="minorHAnsi"/>
          <w:sz w:val="24"/>
          <w:szCs w:val="24"/>
        </w:rPr>
        <w:t>t “</w:t>
      </w:r>
      <w:r w:rsidR="00D43DF9" w:rsidRPr="00147772">
        <w:rPr>
          <w:rFonts w:eastAsia="Times New Roman" w:cstheme="minorHAnsi"/>
          <w:sz w:val="24"/>
          <w:szCs w:val="24"/>
          <w:lang w:val="sr-Latn-ME" w:eastAsia="sr-Cyrl-CS"/>
        </w:rPr>
        <w:t>Unapređenje položaja lica sa invalididtetom na ruralnom području „Život bez barijera““</w:t>
      </w:r>
    </w:p>
    <w:p w:rsidR="00185A5C" w:rsidRPr="00147772" w:rsidRDefault="00567B00" w:rsidP="001477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47772">
        <w:rPr>
          <w:rFonts w:cstheme="minorHAnsi"/>
          <w:b/>
          <w:sz w:val="24"/>
          <w:szCs w:val="24"/>
        </w:rPr>
        <w:t xml:space="preserve">NVO „Crnogorski bezbjedonosni </w:t>
      </w:r>
      <w:proofErr w:type="gramStart"/>
      <w:r w:rsidRPr="00147772">
        <w:rPr>
          <w:rFonts w:cstheme="minorHAnsi"/>
          <w:b/>
          <w:sz w:val="24"/>
          <w:szCs w:val="24"/>
        </w:rPr>
        <w:t>forum“</w:t>
      </w:r>
      <w:r w:rsidR="009A09F1" w:rsidRPr="00147772">
        <w:rPr>
          <w:rFonts w:cstheme="minorHAnsi"/>
          <w:b/>
          <w:sz w:val="24"/>
          <w:szCs w:val="24"/>
        </w:rPr>
        <w:t xml:space="preserve"> </w:t>
      </w:r>
      <w:r w:rsidRPr="00147772">
        <w:rPr>
          <w:rFonts w:cstheme="minorHAnsi"/>
          <w:sz w:val="24"/>
          <w:szCs w:val="24"/>
        </w:rPr>
        <w:t>Danilovgrad</w:t>
      </w:r>
      <w:proofErr w:type="gramEnd"/>
      <w:r w:rsidR="00A4462B" w:rsidRPr="00147772">
        <w:rPr>
          <w:rFonts w:cstheme="minorHAnsi"/>
          <w:sz w:val="24"/>
          <w:szCs w:val="24"/>
        </w:rPr>
        <w:t>,</w:t>
      </w:r>
      <w:r w:rsidR="00B11DAF" w:rsidRPr="00147772">
        <w:rPr>
          <w:rFonts w:cstheme="minorHAnsi"/>
          <w:sz w:val="24"/>
          <w:szCs w:val="24"/>
        </w:rPr>
        <w:t xml:space="preserve"> projek</w:t>
      </w:r>
      <w:r w:rsidR="00A4462B" w:rsidRPr="00147772">
        <w:rPr>
          <w:rFonts w:cstheme="minorHAnsi"/>
          <w:sz w:val="24"/>
          <w:szCs w:val="24"/>
        </w:rPr>
        <w:t>a</w:t>
      </w:r>
      <w:r w:rsidR="00B11DAF" w:rsidRPr="00147772">
        <w:rPr>
          <w:rFonts w:cstheme="minorHAnsi"/>
          <w:sz w:val="24"/>
          <w:szCs w:val="24"/>
        </w:rPr>
        <w:t xml:space="preserve">t </w:t>
      </w:r>
      <w:r w:rsidR="00B11DAF" w:rsidRPr="00147772">
        <w:rPr>
          <w:rFonts w:eastAsia="Times New Roman" w:cstheme="minorHAnsi"/>
          <w:sz w:val="24"/>
          <w:szCs w:val="24"/>
          <w:lang w:val="sr-Latn-ME" w:eastAsia="sr-Cyrl-CS"/>
        </w:rPr>
        <w:t>„Pristupačnosti za sve“</w:t>
      </w:r>
    </w:p>
    <w:p w:rsidR="00185A5C" w:rsidRPr="00147772" w:rsidRDefault="00567B00" w:rsidP="001477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47772">
        <w:rPr>
          <w:rFonts w:cstheme="minorHAnsi"/>
          <w:b/>
          <w:sz w:val="24"/>
          <w:szCs w:val="24"/>
        </w:rPr>
        <w:t xml:space="preserve">NVO „Ženska </w:t>
      </w:r>
      <w:proofErr w:type="gramStart"/>
      <w:r w:rsidRPr="00147772">
        <w:rPr>
          <w:rFonts w:cstheme="minorHAnsi"/>
          <w:b/>
          <w:sz w:val="24"/>
          <w:szCs w:val="24"/>
        </w:rPr>
        <w:t>asocijacija</w:t>
      </w:r>
      <w:r w:rsidRPr="00147772">
        <w:rPr>
          <w:rFonts w:cstheme="minorHAnsi"/>
          <w:sz w:val="24"/>
          <w:szCs w:val="24"/>
        </w:rPr>
        <w:t>“</w:t>
      </w:r>
      <w:r w:rsidR="009A09F1" w:rsidRPr="00147772">
        <w:rPr>
          <w:rFonts w:cstheme="minorHAnsi"/>
          <w:sz w:val="24"/>
          <w:szCs w:val="24"/>
        </w:rPr>
        <w:t xml:space="preserve"> </w:t>
      </w:r>
      <w:r w:rsidRPr="00147772">
        <w:rPr>
          <w:rFonts w:cstheme="minorHAnsi"/>
          <w:sz w:val="24"/>
          <w:szCs w:val="24"/>
        </w:rPr>
        <w:t>Danilovgrad</w:t>
      </w:r>
      <w:proofErr w:type="gramEnd"/>
      <w:r w:rsidR="00A4462B" w:rsidRPr="00147772">
        <w:rPr>
          <w:rFonts w:cstheme="minorHAnsi"/>
          <w:sz w:val="24"/>
          <w:szCs w:val="24"/>
        </w:rPr>
        <w:t>,</w:t>
      </w:r>
      <w:r w:rsidR="00B11DAF" w:rsidRPr="00147772">
        <w:rPr>
          <w:rFonts w:cstheme="minorHAnsi"/>
          <w:sz w:val="24"/>
          <w:szCs w:val="24"/>
        </w:rPr>
        <w:t xml:space="preserve"> projek</w:t>
      </w:r>
      <w:r w:rsidR="00A4462B" w:rsidRPr="00147772">
        <w:rPr>
          <w:rFonts w:cstheme="minorHAnsi"/>
          <w:sz w:val="24"/>
          <w:szCs w:val="24"/>
        </w:rPr>
        <w:t>a</w:t>
      </w:r>
      <w:r w:rsidR="00B11DAF" w:rsidRPr="00147772">
        <w:rPr>
          <w:rFonts w:cstheme="minorHAnsi"/>
          <w:sz w:val="24"/>
          <w:szCs w:val="24"/>
        </w:rPr>
        <w:t xml:space="preserve">t </w:t>
      </w:r>
      <w:r w:rsidR="00B11DAF" w:rsidRPr="00147772">
        <w:rPr>
          <w:rFonts w:eastAsia="Times New Roman" w:cstheme="minorHAnsi"/>
          <w:sz w:val="24"/>
          <w:szCs w:val="24"/>
          <w:lang w:val="sr-Latn-ME" w:eastAsia="sr-Cyrl-CS"/>
        </w:rPr>
        <w:t>„Pristupačnim objektima do boljeg kvaliteta života lica sa invaliditetom“</w:t>
      </w:r>
      <w:r w:rsidRPr="00147772">
        <w:rPr>
          <w:rFonts w:cstheme="minorHAnsi"/>
          <w:sz w:val="24"/>
          <w:szCs w:val="24"/>
        </w:rPr>
        <w:tab/>
      </w:r>
    </w:p>
    <w:p w:rsidR="00185A5C" w:rsidRPr="00147772" w:rsidRDefault="00567B00" w:rsidP="001477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47772">
        <w:rPr>
          <w:rFonts w:cstheme="minorHAnsi"/>
          <w:b/>
          <w:sz w:val="24"/>
          <w:szCs w:val="24"/>
        </w:rPr>
        <w:t xml:space="preserve">NVO „Vitezovi Kneza </w:t>
      </w:r>
      <w:proofErr w:type="gramStart"/>
      <w:r w:rsidRPr="00147772">
        <w:rPr>
          <w:rFonts w:cstheme="minorHAnsi"/>
          <w:b/>
          <w:sz w:val="24"/>
          <w:szCs w:val="24"/>
        </w:rPr>
        <w:t>Miroslava“</w:t>
      </w:r>
      <w:r w:rsidR="009A09F1" w:rsidRPr="00147772">
        <w:rPr>
          <w:rFonts w:cstheme="minorHAnsi"/>
          <w:b/>
          <w:sz w:val="24"/>
          <w:szCs w:val="24"/>
        </w:rPr>
        <w:t xml:space="preserve"> </w:t>
      </w:r>
      <w:r w:rsidRPr="00147772">
        <w:rPr>
          <w:rFonts w:cstheme="minorHAnsi"/>
          <w:sz w:val="24"/>
          <w:szCs w:val="24"/>
        </w:rPr>
        <w:t>Bijelo</w:t>
      </w:r>
      <w:proofErr w:type="gramEnd"/>
      <w:r w:rsidRPr="00147772">
        <w:rPr>
          <w:rFonts w:cstheme="minorHAnsi"/>
          <w:sz w:val="24"/>
          <w:szCs w:val="24"/>
        </w:rPr>
        <w:t xml:space="preserve"> Polje</w:t>
      </w:r>
      <w:r w:rsidR="00A4462B" w:rsidRPr="00147772">
        <w:rPr>
          <w:rFonts w:cstheme="minorHAnsi"/>
          <w:sz w:val="24"/>
          <w:szCs w:val="24"/>
        </w:rPr>
        <w:t>,</w:t>
      </w:r>
      <w:r w:rsidR="00B11DAF" w:rsidRPr="00147772">
        <w:rPr>
          <w:rFonts w:cstheme="minorHAnsi"/>
          <w:sz w:val="24"/>
          <w:szCs w:val="24"/>
        </w:rPr>
        <w:t xml:space="preserve"> projek</w:t>
      </w:r>
      <w:r w:rsidR="00A4462B" w:rsidRPr="00147772">
        <w:rPr>
          <w:rFonts w:cstheme="minorHAnsi"/>
          <w:sz w:val="24"/>
          <w:szCs w:val="24"/>
        </w:rPr>
        <w:t>a</w:t>
      </w:r>
      <w:r w:rsidR="00B11DAF" w:rsidRPr="00147772">
        <w:rPr>
          <w:rFonts w:cstheme="minorHAnsi"/>
          <w:sz w:val="24"/>
          <w:szCs w:val="24"/>
        </w:rPr>
        <w:t>t „Konkretno doprinosimo prostupačnim objektima i informacijama za poboljšanje kvaliteta života OSI“</w:t>
      </w:r>
      <w:r w:rsidRPr="00147772">
        <w:rPr>
          <w:rFonts w:cstheme="minorHAnsi"/>
          <w:sz w:val="24"/>
          <w:szCs w:val="24"/>
        </w:rPr>
        <w:tab/>
      </w:r>
    </w:p>
    <w:p w:rsidR="00567B00" w:rsidRDefault="00567B00" w:rsidP="001477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47772">
        <w:rPr>
          <w:rFonts w:cstheme="minorHAnsi"/>
          <w:b/>
          <w:sz w:val="24"/>
          <w:szCs w:val="24"/>
        </w:rPr>
        <w:t xml:space="preserve">NVO „Defacto </w:t>
      </w:r>
      <w:proofErr w:type="gramStart"/>
      <w:r w:rsidRPr="00147772">
        <w:rPr>
          <w:rFonts w:cstheme="minorHAnsi"/>
          <w:b/>
          <w:sz w:val="24"/>
          <w:szCs w:val="24"/>
        </w:rPr>
        <w:t>aequalis“</w:t>
      </w:r>
      <w:r w:rsidR="00383950" w:rsidRPr="00147772">
        <w:rPr>
          <w:rFonts w:cstheme="minorHAnsi"/>
          <w:sz w:val="24"/>
          <w:szCs w:val="24"/>
        </w:rPr>
        <w:t xml:space="preserve">  </w:t>
      </w:r>
      <w:proofErr w:type="gramEnd"/>
      <w:r w:rsidRPr="00147772">
        <w:rPr>
          <w:rFonts w:cstheme="minorHAnsi"/>
          <w:sz w:val="24"/>
          <w:szCs w:val="24"/>
        </w:rPr>
        <w:t>Pljevlja</w:t>
      </w:r>
      <w:r w:rsidR="00A4462B" w:rsidRPr="00147772">
        <w:rPr>
          <w:rFonts w:cstheme="minorHAnsi"/>
          <w:sz w:val="24"/>
          <w:szCs w:val="24"/>
        </w:rPr>
        <w:t xml:space="preserve">, </w:t>
      </w:r>
      <w:r w:rsidR="00B11DAF" w:rsidRPr="00147772">
        <w:rPr>
          <w:rFonts w:cstheme="minorHAnsi"/>
          <w:sz w:val="24"/>
          <w:szCs w:val="24"/>
        </w:rPr>
        <w:t>projek</w:t>
      </w:r>
      <w:r w:rsidR="00A4462B" w:rsidRPr="00147772">
        <w:rPr>
          <w:rFonts w:cstheme="minorHAnsi"/>
          <w:sz w:val="24"/>
          <w:szCs w:val="24"/>
        </w:rPr>
        <w:t>a</w:t>
      </w:r>
      <w:r w:rsidR="00B11DAF" w:rsidRPr="00147772">
        <w:rPr>
          <w:rFonts w:cstheme="minorHAnsi"/>
          <w:sz w:val="24"/>
          <w:szCs w:val="24"/>
        </w:rPr>
        <w:t xml:space="preserve">t </w:t>
      </w:r>
      <w:r w:rsidR="00B11DAF" w:rsidRPr="00147772">
        <w:rPr>
          <w:rFonts w:eastAsia="Times New Roman" w:cstheme="minorHAnsi"/>
          <w:sz w:val="24"/>
          <w:szCs w:val="24"/>
          <w:lang w:val="sr-Latn-ME" w:eastAsia="sr-Cyrl-CS"/>
        </w:rPr>
        <w:t>„Prilagođeno OSI na sjeveru Crne Gore</w:t>
      </w:r>
      <w:r w:rsidR="00B11DAF" w:rsidRPr="00E64DED">
        <w:rPr>
          <w:rFonts w:ascii="Arial" w:eastAsia="Times New Roman" w:hAnsi="Arial" w:cs="Arial"/>
          <w:lang w:val="sr-Latn-ME" w:eastAsia="sr-Cyrl-CS"/>
        </w:rPr>
        <w:t>“</w:t>
      </w:r>
      <w:r w:rsidRPr="00185A5C">
        <w:rPr>
          <w:sz w:val="24"/>
          <w:szCs w:val="24"/>
        </w:rPr>
        <w:tab/>
      </w:r>
    </w:p>
    <w:p w:rsidR="00185A5C" w:rsidRPr="00185A5C" w:rsidRDefault="00185A5C" w:rsidP="00185A5C">
      <w:pPr>
        <w:spacing w:after="0" w:line="240" w:lineRule="auto"/>
        <w:jc w:val="both"/>
        <w:rPr>
          <w:sz w:val="24"/>
          <w:szCs w:val="24"/>
        </w:rPr>
      </w:pPr>
    </w:p>
    <w:p w:rsidR="003E1A3C" w:rsidRDefault="00567B00" w:rsidP="00567B00">
      <w:pPr>
        <w:jc w:val="both"/>
        <w:rPr>
          <w:sz w:val="24"/>
          <w:szCs w:val="24"/>
        </w:rPr>
      </w:pPr>
      <w:r w:rsidRPr="00567B00">
        <w:rPr>
          <w:sz w:val="24"/>
          <w:szCs w:val="24"/>
        </w:rPr>
        <w:lastRenderedPageBreak/>
        <w:t>Komisija je utvrdila L</w:t>
      </w:r>
      <w:r w:rsidR="008F2F35">
        <w:rPr>
          <w:sz w:val="24"/>
          <w:szCs w:val="24"/>
        </w:rPr>
        <w:t xml:space="preserve">istu nevladinih organizacija </w:t>
      </w:r>
      <w:r w:rsidRPr="00567B00">
        <w:rPr>
          <w:sz w:val="24"/>
          <w:szCs w:val="24"/>
        </w:rPr>
        <w:t>koje nijesu dostavile urednu dokumentaciju i potpunu prijavu po Javnom konkursu broj 1011-333/23-2282/2 od 12. 04. 2023. godinu, pod nazivom „Pristupačni objekti-kvalitet života</w:t>
      </w:r>
      <w:r w:rsidR="00BE7BD6">
        <w:rPr>
          <w:sz w:val="24"/>
          <w:szCs w:val="24"/>
        </w:rPr>
        <w:t xml:space="preserve"> </w:t>
      </w:r>
      <w:proofErr w:type="gramStart"/>
      <w:r w:rsidRPr="00567B00">
        <w:rPr>
          <w:sz w:val="24"/>
          <w:szCs w:val="24"/>
        </w:rPr>
        <w:t>OSI“</w:t>
      </w:r>
      <w:r w:rsidR="00E016DF">
        <w:rPr>
          <w:sz w:val="24"/>
          <w:szCs w:val="24"/>
        </w:rPr>
        <w:t xml:space="preserve"> </w:t>
      </w:r>
      <w:r w:rsidR="00B41E81">
        <w:rPr>
          <w:sz w:val="24"/>
          <w:szCs w:val="24"/>
        </w:rPr>
        <w:t>i</w:t>
      </w:r>
      <w:proofErr w:type="gramEnd"/>
      <w:r w:rsidR="00E016DF">
        <w:rPr>
          <w:sz w:val="24"/>
          <w:szCs w:val="24"/>
        </w:rPr>
        <w:t xml:space="preserve"> istu objavila na sajtu Ministarstva ekologije,</w:t>
      </w:r>
      <w:r w:rsidR="00B41E81">
        <w:rPr>
          <w:sz w:val="24"/>
          <w:szCs w:val="24"/>
        </w:rPr>
        <w:t xml:space="preserve"> </w:t>
      </w:r>
      <w:r w:rsidR="00E016DF">
        <w:rPr>
          <w:sz w:val="24"/>
          <w:szCs w:val="24"/>
        </w:rPr>
        <w:t xml:space="preserve">prostornog planiranja </w:t>
      </w:r>
      <w:r w:rsidR="00B41E81">
        <w:rPr>
          <w:sz w:val="24"/>
          <w:szCs w:val="24"/>
        </w:rPr>
        <w:t>i</w:t>
      </w:r>
      <w:r w:rsidR="00E016DF">
        <w:rPr>
          <w:sz w:val="24"/>
          <w:szCs w:val="24"/>
        </w:rPr>
        <w:t xml:space="preserve"> urbanizma</w:t>
      </w:r>
      <w:r w:rsidR="00B41E81">
        <w:rPr>
          <w:sz w:val="24"/>
          <w:szCs w:val="24"/>
        </w:rPr>
        <w:t xml:space="preserve"> </w:t>
      </w:r>
      <w:r w:rsidR="00E016DF">
        <w:rPr>
          <w:sz w:val="24"/>
          <w:szCs w:val="24"/>
        </w:rPr>
        <w:t xml:space="preserve">pod brojem </w:t>
      </w:r>
      <w:r w:rsidR="00E016DF" w:rsidRPr="00E016DF">
        <w:rPr>
          <w:sz w:val="24"/>
          <w:szCs w:val="24"/>
        </w:rPr>
        <w:t>1011-333/23-2282/2-1</w:t>
      </w:r>
      <w:r w:rsidR="00E016DF">
        <w:rPr>
          <w:sz w:val="24"/>
          <w:szCs w:val="24"/>
        </w:rPr>
        <w:t xml:space="preserve"> od </w:t>
      </w:r>
      <w:r w:rsidR="00E016DF" w:rsidRPr="00E016DF">
        <w:rPr>
          <w:sz w:val="24"/>
          <w:szCs w:val="24"/>
        </w:rPr>
        <w:t xml:space="preserve">01. 06. 2023. </w:t>
      </w:r>
      <w:r w:rsidR="00880DCB">
        <w:rPr>
          <w:sz w:val="24"/>
          <w:szCs w:val="24"/>
        </w:rPr>
        <w:t>g</w:t>
      </w:r>
      <w:r w:rsidR="00E016DF" w:rsidRPr="00E016DF">
        <w:rPr>
          <w:sz w:val="24"/>
          <w:szCs w:val="24"/>
        </w:rPr>
        <w:t>odine</w:t>
      </w:r>
      <w:r w:rsidR="00880DCB">
        <w:rPr>
          <w:sz w:val="24"/>
          <w:szCs w:val="24"/>
        </w:rPr>
        <w:t>.</w:t>
      </w:r>
      <w:r w:rsidR="008F2F35">
        <w:rPr>
          <w:sz w:val="24"/>
          <w:szCs w:val="24"/>
        </w:rPr>
        <w:t xml:space="preserve"> U okviru liste naved</w:t>
      </w:r>
      <w:r w:rsidR="00E016DF">
        <w:rPr>
          <w:sz w:val="24"/>
          <w:szCs w:val="24"/>
        </w:rPr>
        <w:t>e</w:t>
      </w:r>
      <w:r w:rsidR="007252CC">
        <w:rPr>
          <w:sz w:val="24"/>
          <w:szCs w:val="24"/>
        </w:rPr>
        <w:t>n</w:t>
      </w:r>
      <w:r w:rsidR="008F2F35">
        <w:rPr>
          <w:sz w:val="24"/>
          <w:szCs w:val="24"/>
        </w:rPr>
        <w:t>o je uputstvo da su nevladine organizacije sa Liste dužne da otklone utvrđene nedostatke u roku od 5 dana od dana objavljivanja iste. U slučaju da se utvrđeni nedostaci ne otklone u propisanom roku, prijava će se odbaciti. Na Listi je navedeno</w:t>
      </w:r>
      <w:r w:rsidR="007C240F">
        <w:rPr>
          <w:sz w:val="24"/>
          <w:szCs w:val="24"/>
        </w:rPr>
        <w:t xml:space="preserve"> da se dopuna prijave šalje isključivo poštom</w:t>
      </w:r>
      <w:r w:rsidR="00185A5C">
        <w:rPr>
          <w:sz w:val="24"/>
          <w:szCs w:val="24"/>
        </w:rPr>
        <w:t>,</w:t>
      </w:r>
      <w:r w:rsidR="007C240F">
        <w:rPr>
          <w:sz w:val="24"/>
          <w:szCs w:val="24"/>
        </w:rPr>
        <w:t xml:space="preserve"> preporučenom pošiljkom na adresu Ministarstva ekologije, prostornog planiranja </w:t>
      </w:r>
      <w:r w:rsidR="005D582B">
        <w:rPr>
          <w:sz w:val="24"/>
          <w:szCs w:val="24"/>
        </w:rPr>
        <w:t>i</w:t>
      </w:r>
      <w:r w:rsidR="007C240F">
        <w:rPr>
          <w:sz w:val="24"/>
          <w:szCs w:val="24"/>
        </w:rPr>
        <w:t xml:space="preserve"> urbanizma (IV proleterske 1</w:t>
      </w:r>
      <w:r w:rsidR="00B1249D">
        <w:rPr>
          <w:sz w:val="24"/>
          <w:szCs w:val="24"/>
        </w:rPr>
        <w:t xml:space="preserve">9 </w:t>
      </w:r>
      <w:r w:rsidR="007C240F">
        <w:rPr>
          <w:sz w:val="24"/>
          <w:szCs w:val="24"/>
        </w:rPr>
        <w:t xml:space="preserve">Podgorica) sa napomenom: NE OTVARATI-dopuna prijave na Javni </w:t>
      </w:r>
      <w:proofErr w:type="gramStart"/>
      <w:r w:rsidR="007C240F">
        <w:rPr>
          <w:sz w:val="24"/>
          <w:szCs w:val="24"/>
        </w:rPr>
        <w:t xml:space="preserve">konkurs  </w:t>
      </w:r>
      <w:r w:rsidR="007C240F" w:rsidRPr="007C240F">
        <w:rPr>
          <w:sz w:val="24"/>
          <w:szCs w:val="24"/>
        </w:rPr>
        <w:t>broj</w:t>
      </w:r>
      <w:proofErr w:type="gramEnd"/>
      <w:r w:rsidR="007C240F" w:rsidRPr="007C240F">
        <w:rPr>
          <w:sz w:val="24"/>
          <w:szCs w:val="24"/>
        </w:rPr>
        <w:t xml:space="preserve"> 1011-333/23-2282/2 objavljen 12.  04. 2023. godine, pod nazivom „Pristupačni objekti-kvalitet života OSI</w:t>
      </w:r>
      <w:r w:rsidR="00185A5C">
        <w:rPr>
          <w:sz w:val="24"/>
          <w:szCs w:val="24"/>
        </w:rPr>
        <w:t>”</w:t>
      </w:r>
      <w:r w:rsidR="007C240F">
        <w:rPr>
          <w:sz w:val="24"/>
          <w:szCs w:val="24"/>
        </w:rPr>
        <w:t xml:space="preserve">.  </w:t>
      </w:r>
    </w:p>
    <w:p w:rsidR="00AF7BD0" w:rsidRPr="00866EA8" w:rsidRDefault="00B1249D" w:rsidP="00567B00">
      <w:pPr>
        <w:jc w:val="both"/>
        <w:rPr>
          <w:sz w:val="24"/>
          <w:szCs w:val="24"/>
          <w:u w:val="single"/>
        </w:rPr>
      </w:pPr>
      <w:r w:rsidRPr="00866EA8">
        <w:rPr>
          <w:sz w:val="24"/>
          <w:szCs w:val="24"/>
        </w:rPr>
        <w:t xml:space="preserve">Nakon toga </w:t>
      </w:r>
      <w:r w:rsidR="003E1A3C" w:rsidRPr="00866EA8">
        <w:rPr>
          <w:sz w:val="24"/>
          <w:szCs w:val="24"/>
        </w:rPr>
        <w:t xml:space="preserve">Komisija je održala sastanak, pregledala dopunu dokumentacije i Zapisnikom </w:t>
      </w:r>
      <w:r w:rsidR="00866EA8" w:rsidRPr="00866EA8">
        <w:rPr>
          <w:sz w:val="24"/>
          <w:szCs w:val="24"/>
        </w:rPr>
        <w:t xml:space="preserve">od 19 juna 2023. godine </w:t>
      </w:r>
      <w:r w:rsidR="003E1A3C" w:rsidRPr="00866EA8">
        <w:rPr>
          <w:sz w:val="24"/>
          <w:szCs w:val="24"/>
        </w:rPr>
        <w:t>konstatovala da je, nakon dostavljanja dopunske dokumentacije, svih šest nevladinih organizacija</w:t>
      </w:r>
      <w:r w:rsidR="007C240F" w:rsidRPr="00866EA8">
        <w:rPr>
          <w:sz w:val="24"/>
          <w:szCs w:val="24"/>
        </w:rPr>
        <w:t xml:space="preserve"> </w:t>
      </w:r>
      <w:r w:rsidR="003E1A3C" w:rsidRPr="00866EA8">
        <w:rPr>
          <w:sz w:val="24"/>
          <w:szCs w:val="24"/>
        </w:rPr>
        <w:t>imalo potpunu dokumentaciju</w:t>
      </w:r>
      <w:r w:rsidR="00866EA8">
        <w:rPr>
          <w:sz w:val="24"/>
          <w:szCs w:val="24"/>
        </w:rPr>
        <w:t>.</w:t>
      </w:r>
      <w:r w:rsidR="00AF7BD0" w:rsidRPr="00866EA8">
        <w:rPr>
          <w:sz w:val="24"/>
          <w:szCs w:val="24"/>
        </w:rPr>
        <w:t xml:space="preserve"> </w:t>
      </w:r>
      <w:r w:rsidR="00866EA8">
        <w:rPr>
          <w:sz w:val="24"/>
          <w:szCs w:val="24"/>
        </w:rPr>
        <w:t xml:space="preserve">Na osnovu </w:t>
      </w:r>
      <w:r w:rsidR="00B41E81">
        <w:rPr>
          <w:sz w:val="24"/>
          <w:szCs w:val="24"/>
        </w:rPr>
        <w:t>navedenog</w:t>
      </w:r>
      <w:r w:rsidR="00866EA8">
        <w:rPr>
          <w:sz w:val="24"/>
          <w:szCs w:val="24"/>
        </w:rPr>
        <w:t>, u</w:t>
      </w:r>
      <w:r w:rsidR="00AF7BD0" w:rsidRPr="00866EA8">
        <w:rPr>
          <w:sz w:val="24"/>
          <w:szCs w:val="24"/>
        </w:rPr>
        <w:t>kupan broj nevladinih organizacija</w:t>
      </w:r>
      <w:r w:rsidR="00196F4D" w:rsidRPr="00866EA8">
        <w:rPr>
          <w:sz w:val="24"/>
          <w:szCs w:val="24"/>
        </w:rPr>
        <w:t xml:space="preserve"> koje su po Javnom konkursu dostavile potpunu dokumentaciju</w:t>
      </w:r>
      <w:r w:rsidR="00AF7BD0" w:rsidRPr="00866EA8">
        <w:rPr>
          <w:sz w:val="24"/>
          <w:szCs w:val="24"/>
        </w:rPr>
        <w:t xml:space="preserve"> </w:t>
      </w:r>
      <w:r w:rsidR="00866EA8">
        <w:rPr>
          <w:sz w:val="24"/>
          <w:szCs w:val="24"/>
        </w:rPr>
        <w:t>je dvadeset pet.</w:t>
      </w:r>
      <w:r w:rsidR="00AE0164" w:rsidRPr="00866EA8">
        <w:rPr>
          <w:sz w:val="24"/>
          <w:szCs w:val="24"/>
          <w:u w:val="single"/>
        </w:rPr>
        <w:t xml:space="preserve"> </w:t>
      </w:r>
    </w:p>
    <w:p w:rsidR="00AF7BD0" w:rsidRPr="00AF7BD0" w:rsidRDefault="00196F4D" w:rsidP="00AF7BD0">
      <w:pPr>
        <w:jc w:val="both"/>
        <w:rPr>
          <w:sz w:val="24"/>
          <w:szCs w:val="24"/>
        </w:rPr>
      </w:pPr>
      <w:r>
        <w:rPr>
          <w:sz w:val="24"/>
          <w:szCs w:val="24"/>
        </w:rPr>
        <w:t>Komisija je dostavila nezavisnim procjenjivačima na bodovanje</w:t>
      </w:r>
      <w:r w:rsidR="00AF7BD0">
        <w:rPr>
          <w:sz w:val="24"/>
          <w:szCs w:val="24"/>
        </w:rPr>
        <w:t xml:space="preserve"> 2</w:t>
      </w:r>
      <w:r w:rsidR="00866EA8">
        <w:rPr>
          <w:sz w:val="24"/>
          <w:szCs w:val="24"/>
        </w:rPr>
        <w:t>5 (dvadeset pet)</w:t>
      </w:r>
      <w:r w:rsidR="00AF7BD0">
        <w:rPr>
          <w:sz w:val="24"/>
          <w:szCs w:val="24"/>
        </w:rPr>
        <w:t xml:space="preserve"> projekata</w:t>
      </w:r>
      <w:r w:rsidR="00A7608F">
        <w:rPr>
          <w:sz w:val="24"/>
          <w:szCs w:val="24"/>
        </w:rPr>
        <w:t xml:space="preserve"> nevladinih organizacija</w:t>
      </w:r>
      <w:r w:rsidR="00866EA8">
        <w:rPr>
          <w:sz w:val="24"/>
          <w:szCs w:val="24"/>
        </w:rPr>
        <w:t xml:space="preserve">, što je konstatovano zapisnicima broj </w:t>
      </w:r>
      <w:r w:rsidR="00866EA8" w:rsidRPr="00866EA8">
        <w:rPr>
          <w:sz w:val="24"/>
          <w:szCs w:val="24"/>
        </w:rPr>
        <w:t>1011-333/23-2282/</w:t>
      </w:r>
      <w:r w:rsidR="00A47B9D">
        <w:rPr>
          <w:sz w:val="24"/>
          <w:szCs w:val="24"/>
        </w:rPr>
        <w:t>44</w:t>
      </w:r>
      <w:r w:rsidR="00866EA8">
        <w:rPr>
          <w:sz w:val="24"/>
          <w:szCs w:val="24"/>
        </w:rPr>
        <w:t xml:space="preserve"> </w:t>
      </w:r>
      <w:r w:rsidR="00B41E81">
        <w:rPr>
          <w:sz w:val="24"/>
          <w:szCs w:val="24"/>
        </w:rPr>
        <w:t>i</w:t>
      </w:r>
      <w:r w:rsidR="00866EA8">
        <w:rPr>
          <w:sz w:val="24"/>
          <w:szCs w:val="24"/>
        </w:rPr>
        <w:t xml:space="preserve"> </w:t>
      </w:r>
      <w:r w:rsidR="00866EA8" w:rsidRPr="00866EA8">
        <w:rPr>
          <w:sz w:val="24"/>
          <w:szCs w:val="24"/>
        </w:rPr>
        <w:t>1011-333/23-2282/</w:t>
      </w:r>
      <w:r w:rsidR="00A47B9D">
        <w:rPr>
          <w:sz w:val="24"/>
          <w:szCs w:val="24"/>
        </w:rPr>
        <w:t>46</w:t>
      </w:r>
      <w:r w:rsidR="00866EA8">
        <w:rPr>
          <w:sz w:val="24"/>
          <w:szCs w:val="24"/>
        </w:rPr>
        <w:t xml:space="preserve"> od 28. 06. 2023. </w:t>
      </w:r>
      <w:proofErr w:type="gramStart"/>
      <w:r w:rsidR="00866EA8">
        <w:rPr>
          <w:sz w:val="24"/>
          <w:szCs w:val="24"/>
        </w:rPr>
        <w:t>godine,</w:t>
      </w:r>
      <w:r w:rsidR="00A7608F">
        <w:rPr>
          <w:sz w:val="24"/>
          <w:szCs w:val="24"/>
        </w:rPr>
        <w:t>i</w:t>
      </w:r>
      <w:proofErr w:type="gramEnd"/>
      <w:r w:rsidR="00AF7BD0">
        <w:rPr>
          <w:sz w:val="24"/>
          <w:szCs w:val="24"/>
        </w:rPr>
        <w:t xml:space="preserve"> to:</w:t>
      </w:r>
      <w:r w:rsidR="00AF7BD0" w:rsidRPr="00AF7BD0">
        <w:rPr>
          <w:sz w:val="24"/>
          <w:szCs w:val="24"/>
        </w:rPr>
        <w:t xml:space="preserve">                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1.</w:t>
      </w:r>
      <w:r w:rsidRPr="007F3EDA">
        <w:rPr>
          <w:sz w:val="24"/>
          <w:szCs w:val="24"/>
        </w:rPr>
        <w:tab/>
        <w:t xml:space="preserve">NVO „Savez slijepih Crne </w:t>
      </w:r>
      <w:proofErr w:type="gramStart"/>
      <w:r w:rsidRPr="007F3EDA">
        <w:rPr>
          <w:sz w:val="24"/>
          <w:szCs w:val="24"/>
        </w:rPr>
        <w:t>Gore“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 Podgorica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2.</w:t>
      </w:r>
      <w:r w:rsidRPr="007F3EDA">
        <w:rPr>
          <w:sz w:val="24"/>
          <w:szCs w:val="24"/>
        </w:rPr>
        <w:tab/>
        <w:t xml:space="preserve">NVO „Udruženje mladih sa hendikepom Crne </w:t>
      </w:r>
      <w:proofErr w:type="gramStart"/>
      <w:r w:rsidRPr="007F3EDA">
        <w:rPr>
          <w:sz w:val="24"/>
          <w:szCs w:val="24"/>
        </w:rPr>
        <w:t>Gore“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Podgorica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3.</w:t>
      </w:r>
      <w:r w:rsidRPr="007F3EDA">
        <w:rPr>
          <w:sz w:val="24"/>
          <w:szCs w:val="24"/>
        </w:rPr>
        <w:tab/>
        <w:t xml:space="preserve">NVO „Sjeverna </w:t>
      </w:r>
      <w:proofErr w:type="gramStart"/>
      <w:r w:rsidRPr="007F3EDA">
        <w:rPr>
          <w:sz w:val="24"/>
          <w:szCs w:val="24"/>
        </w:rPr>
        <w:t>zemlja“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Berane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4.</w:t>
      </w:r>
      <w:r w:rsidRPr="007F3EDA">
        <w:rPr>
          <w:sz w:val="24"/>
          <w:szCs w:val="24"/>
        </w:rPr>
        <w:tab/>
        <w:t xml:space="preserve">NVO „Nova šansa u </w:t>
      </w:r>
      <w:proofErr w:type="gramStart"/>
      <w:r w:rsidRPr="007F3EDA">
        <w:rPr>
          <w:sz w:val="24"/>
          <w:szCs w:val="24"/>
        </w:rPr>
        <w:t>Novom“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Nerceg Novi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5.</w:t>
      </w:r>
      <w:r w:rsidRPr="007F3EDA">
        <w:rPr>
          <w:sz w:val="24"/>
          <w:szCs w:val="24"/>
        </w:rPr>
        <w:tab/>
        <w:t>NVO Udruženje roditelja i omladine sa smetnjama u razvoju „</w:t>
      </w:r>
      <w:proofErr w:type="gramStart"/>
      <w:r w:rsidRPr="007F3EDA">
        <w:rPr>
          <w:sz w:val="24"/>
          <w:szCs w:val="24"/>
        </w:rPr>
        <w:t>Staze“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Podgorica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6.</w:t>
      </w:r>
      <w:r w:rsidRPr="007F3EDA">
        <w:rPr>
          <w:sz w:val="24"/>
          <w:szCs w:val="24"/>
        </w:rPr>
        <w:tab/>
        <w:t>NVO „</w:t>
      </w:r>
      <w:proofErr w:type="gramStart"/>
      <w:r w:rsidRPr="007F3EDA">
        <w:rPr>
          <w:sz w:val="24"/>
          <w:szCs w:val="24"/>
        </w:rPr>
        <w:t>Gorica“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Podgorica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7.</w:t>
      </w:r>
      <w:r w:rsidRPr="007F3EDA">
        <w:rPr>
          <w:sz w:val="24"/>
          <w:szCs w:val="24"/>
        </w:rPr>
        <w:tab/>
        <w:t xml:space="preserve">NVO „Siguran </w:t>
      </w:r>
      <w:proofErr w:type="gramStart"/>
      <w:r w:rsidRPr="007F3EDA">
        <w:rPr>
          <w:sz w:val="24"/>
          <w:szCs w:val="24"/>
        </w:rPr>
        <w:t>put“</w:t>
      </w:r>
      <w:proofErr w:type="gramEnd"/>
      <w:r w:rsidR="00AE0164">
        <w:rPr>
          <w:sz w:val="24"/>
          <w:szCs w:val="24"/>
        </w:rPr>
        <w:t xml:space="preserve">, </w:t>
      </w:r>
      <w:r w:rsidRPr="007F3EDA">
        <w:rPr>
          <w:sz w:val="24"/>
          <w:szCs w:val="24"/>
        </w:rPr>
        <w:t>Podgorica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8.</w:t>
      </w:r>
      <w:r w:rsidRPr="007F3EDA">
        <w:rPr>
          <w:sz w:val="24"/>
          <w:szCs w:val="24"/>
        </w:rPr>
        <w:tab/>
        <w:t xml:space="preserve">NVO „Organizacija slijepih za Bar i </w:t>
      </w:r>
      <w:proofErr w:type="gramStart"/>
      <w:r w:rsidRPr="007F3EDA">
        <w:rPr>
          <w:sz w:val="24"/>
          <w:szCs w:val="24"/>
        </w:rPr>
        <w:t>Ulcinj“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 Bar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9.</w:t>
      </w:r>
      <w:r w:rsidRPr="007F3EDA">
        <w:rPr>
          <w:sz w:val="24"/>
          <w:szCs w:val="24"/>
        </w:rPr>
        <w:tab/>
        <w:t>NVO “Homer”</w:t>
      </w:r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Podgorica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10.</w:t>
      </w:r>
      <w:r w:rsidRPr="007F3EDA">
        <w:rPr>
          <w:sz w:val="24"/>
          <w:szCs w:val="24"/>
        </w:rPr>
        <w:tab/>
        <w:t>NVO “Udruženje penzionera Andrijevica”</w:t>
      </w:r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Andrijevica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11.</w:t>
      </w:r>
      <w:r w:rsidRPr="007F3EDA">
        <w:rPr>
          <w:sz w:val="24"/>
          <w:szCs w:val="24"/>
        </w:rPr>
        <w:tab/>
        <w:t xml:space="preserve">NVO </w:t>
      </w:r>
      <w:r w:rsidR="00AE0164">
        <w:rPr>
          <w:sz w:val="24"/>
          <w:szCs w:val="24"/>
        </w:rPr>
        <w:t xml:space="preserve">  </w:t>
      </w:r>
      <w:r w:rsidRPr="007F3EDA">
        <w:rPr>
          <w:sz w:val="24"/>
          <w:szCs w:val="24"/>
        </w:rPr>
        <w:t>Mreža za evropske politike „</w:t>
      </w:r>
      <w:proofErr w:type="gramStart"/>
      <w:r w:rsidRPr="007F3EDA">
        <w:rPr>
          <w:sz w:val="24"/>
          <w:szCs w:val="24"/>
        </w:rPr>
        <w:t>Master“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Podgorica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12.</w:t>
      </w:r>
      <w:r w:rsidRPr="007F3EDA">
        <w:rPr>
          <w:sz w:val="24"/>
          <w:szCs w:val="24"/>
        </w:rPr>
        <w:tab/>
        <w:t>NVO “Savez udruženja paraplegičara Crne Gore</w:t>
      </w:r>
      <w:r w:rsidR="00AE0164">
        <w:rPr>
          <w:sz w:val="24"/>
          <w:szCs w:val="24"/>
        </w:rPr>
        <w:t>”,</w:t>
      </w:r>
      <w:r w:rsidRPr="007F3EDA">
        <w:rPr>
          <w:sz w:val="24"/>
          <w:szCs w:val="24"/>
        </w:rPr>
        <w:t xml:space="preserve"> Podgorica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13.</w:t>
      </w:r>
      <w:r w:rsidRPr="007F3EDA">
        <w:rPr>
          <w:sz w:val="24"/>
          <w:szCs w:val="24"/>
        </w:rPr>
        <w:tab/>
        <w:t xml:space="preserve">NVO „Demokratski </w:t>
      </w:r>
      <w:proofErr w:type="gramStart"/>
      <w:r w:rsidRPr="007F3EDA">
        <w:rPr>
          <w:sz w:val="24"/>
          <w:szCs w:val="24"/>
        </w:rPr>
        <w:t>progres“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Bijelo Polje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14.</w:t>
      </w:r>
      <w:r w:rsidRPr="007F3EDA">
        <w:rPr>
          <w:sz w:val="24"/>
          <w:szCs w:val="24"/>
        </w:rPr>
        <w:tab/>
        <w:t xml:space="preserve">NVO „Crnogorski bezbjedonosni </w:t>
      </w:r>
      <w:proofErr w:type="gramStart"/>
      <w:r w:rsidRPr="007F3EDA">
        <w:rPr>
          <w:sz w:val="24"/>
          <w:szCs w:val="24"/>
        </w:rPr>
        <w:t>forum“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Danilovgrad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15.</w:t>
      </w:r>
      <w:r w:rsidRPr="007F3EDA">
        <w:rPr>
          <w:sz w:val="24"/>
          <w:szCs w:val="24"/>
        </w:rPr>
        <w:tab/>
        <w:t>NVO „Mreža 9“</w:t>
      </w:r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Plav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16.</w:t>
      </w:r>
      <w:r w:rsidRPr="007F3EDA">
        <w:rPr>
          <w:sz w:val="24"/>
          <w:szCs w:val="24"/>
        </w:rPr>
        <w:tab/>
        <w:t xml:space="preserve">NVO „Građanski </w:t>
      </w:r>
      <w:proofErr w:type="gramStart"/>
      <w:r w:rsidRPr="007F3EDA">
        <w:rPr>
          <w:sz w:val="24"/>
          <w:szCs w:val="24"/>
        </w:rPr>
        <w:t>aktivizam“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Podgorica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17.</w:t>
      </w:r>
      <w:r w:rsidRPr="007F3EDA">
        <w:rPr>
          <w:sz w:val="24"/>
          <w:szCs w:val="24"/>
        </w:rPr>
        <w:tab/>
        <w:t xml:space="preserve">NVO „Ženska </w:t>
      </w:r>
      <w:proofErr w:type="gramStart"/>
      <w:r w:rsidRPr="007F3EDA">
        <w:rPr>
          <w:sz w:val="24"/>
          <w:szCs w:val="24"/>
        </w:rPr>
        <w:t>asocijacija“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Danilovgrad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18.</w:t>
      </w:r>
      <w:r w:rsidRPr="007F3EDA">
        <w:rPr>
          <w:sz w:val="24"/>
          <w:szCs w:val="24"/>
        </w:rPr>
        <w:tab/>
        <w:t xml:space="preserve">NVO „Vitezovi Kneza </w:t>
      </w:r>
      <w:proofErr w:type="gramStart"/>
      <w:r w:rsidRPr="007F3EDA">
        <w:rPr>
          <w:sz w:val="24"/>
          <w:szCs w:val="24"/>
        </w:rPr>
        <w:t>Miroslava“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Bijelo Polje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19.</w:t>
      </w:r>
      <w:r w:rsidRPr="007F3EDA">
        <w:rPr>
          <w:sz w:val="24"/>
          <w:szCs w:val="24"/>
        </w:rPr>
        <w:tab/>
        <w:t>NVO „</w:t>
      </w:r>
      <w:proofErr w:type="gramStart"/>
      <w:r w:rsidRPr="007F3EDA">
        <w:rPr>
          <w:sz w:val="24"/>
          <w:szCs w:val="24"/>
        </w:rPr>
        <w:t>Identitet“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Podgorica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20.</w:t>
      </w:r>
      <w:r w:rsidRPr="007F3EDA">
        <w:rPr>
          <w:sz w:val="24"/>
          <w:szCs w:val="24"/>
        </w:rPr>
        <w:tab/>
        <w:t xml:space="preserve">NVO „Korak </w:t>
      </w:r>
      <w:proofErr w:type="gramStart"/>
      <w:r w:rsidRPr="007F3EDA">
        <w:rPr>
          <w:sz w:val="24"/>
          <w:szCs w:val="24"/>
        </w:rPr>
        <w:t>nade“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Berane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21.</w:t>
      </w:r>
      <w:r w:rsidRPr="007F3EDA">
        <w:rPr>
          <w:sz w:val="24"/>
          <w:szCs w:val="24"/>
        </w:rPr>
        <w:tab/>
        <w:t>NVO „Djeca Crne Gore”</w:t>
      </w:r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Tuzi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22.</w:t>
      </w:r>
      <w:r w:rsidRPr="007F3EDA">
        <w:rPr>
          <w:sz w:val="24"/>
          <w:szCs w:val="24"/>
        </w:rPr>
        <w:tab/>
        <w:t xml:space="preserve">NVO „Multimedijal </w:t>
      </w:r>
      <w:proofErr w:type="gramStart"/>
      <w:r w:rsidRPr="007F3EDA">
        <w:rPr>
          <w:sz w:val="24"/>
          <w:szCs w:val="24"/>
        </w:rPr>
        <w:t>Montenegro“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Bijelo Polje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lastRenderedPageBreak/>
        <w:t>23.</w:t>
      </w:r>
      <w:r w:rsidRPr="007F3EDA">
        <w:rPr>
          <w:sz w:val="24"/>
          <w:szCs w:val="24"/>
        </w:rPr>
        <w:tab/>
        <w:t xml:space="preserve">NVO „Defacto </w:t>
      </w:r>
      <w:proofErr w:type="gramStart"/>
      <w:r w:rsidRPr="007F3EDA">
        <w:rPr>
          <w:sz w:val="24"/>
          <w:szCs w:val="24"/>
        </w:rPr>
        <w:t>aequalis“</w:t>
      </w:r>
      <w:proofErr w:type="gramEnd"/>
      <w:r w:rsidR="00AE0164">
        <w:rPr>
          <w:sz w:val="24"/>
          <w:szCs w:val="24"/>
        </w:rPr>
        <w:t xml:space="preserve">, </w:t>
      </w:r>
      <w:r w:rsidRPr="007F3EDA">
        <w:rPr>
          <w:sz w:val="24"/>
          <w:szCs w:val="24"/>
        </w:rPr>
        <w:t>Pljevlja</w:t>
      </w:r>
    </w:p>
    <w:p w:rsidR="007F3EDA" w:rsidRPr="007F3EDA" w:rsidRDefault="007F3EDA" w:rsidP="007F3EDA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24.</w:t>
      </w:r>
      <w:r w:rsidRPr="007F3EDA">
        <w:rPr>
          <w:sz w:val="24"/>
          <w:szCs w:val="24"/>
        </w:rPr>
        <w:tab/>
        <w:t>NVO „</w:t>
      </w:r>
      <w:proofErr w:type="gramStart"/>
      <w:r w:rsidRPr="007F3EDA">
        <w:rPr>
          <w:sz w:val="24"/>
          <w:szCs w:val="24"/>
        </w:rPr>
        <w:t>Ekvivalent“</w:t>
      </w:r>
      <w:proofErr w:type="gramEnd"/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Podgorica</w:t>
      </w:r>
    </w:p>
    <w:p w:rsidR="00452475" w:rsidRDefault="007F3EDA" w:rsidP="007341B4">
      <w:pPr>
        <w:spacing w:after="0" w:line="240" w:lineRule="auto"/>
        <w:jc w:val="both"/>
        <w:rPr>
          <w:sz w:val="24"/>
          <w:szCs w:val="24"/>
        </w:rPr>
      </w:pPr>
      <w:r w:rsidRPr="007F3EDA">
        <w:rPr>
          <w:sz w:val="24"/>
          <w:szCs w:val="24"/>
        </w:rPr>
        <w:t>25.</w:t>
      </w:r>
      <w:r w:rsidRPr="007F3EDA">
        <w:rPr>
          <w:sz w:val="24"/>
          <w:szCs w:val="24"/>
        </w:rPr>
        <w:tab/>
        <w:t>NVO „Đakomo Adriatic</w:t>
      </w:r>
      <w:proofErr w:type="gramStart"/>
      <w:r w:rsidRPr="007F3EDA">
        <w:rPr>
          <w:sz w:val="24"/>
          <w:szCs w:val="24"/>
        </w:rPr>
        <w:t>”</w:t>
      </w:r>
      <w:r w:rsidR="00AE0164">
        <w:rPr>
          <w:sz w:val="24"/>
          <w:szCs w:val="24"/>
        </w:rPr>
        <w:t>,</w:t>
      </w:r>
      <w:r w:rsidRPr="007F3EDA">
        <w:rPr>
          <w:sz w:val="24"/>
          <w:szCs w:val="24"/>
        </w:rPr>
        <w:t xml:space="preserve">  Bijelo</w:t>
      </w:r>
      <w:proofErr w:type="gramEnd"/>
      <w:r w:rsidRPr="007F3EDA">
        <w:rPr>
          <w:sz w:val="24"/>
          <w:szCs w:val="24"/>
        </w:rPr>
        <w:t xml:space="preserve"> Polje</w:t>
      </w:r>
    </w:p>
    <w:p w:rsidR="007341B4" w:rsidRPr="00AE0164" w:rsidRDefault="007341B4" w:rsidP="007341B4">
      <w:pPr>
        <w:spacing w:after="0" w:line="240" w:lineRule="auto"/>
        <w:jc w:val="both"/>
        <w:rPr>
          <w:sz w:val="24"/>
          <w:szCs w:val="24"/>
        </w:rPr>
      </w:pPr>
    </w:p>
    <w:p w:rsidR="00ED2610" w:rsidRDefault="00ED2610" w:rsidP="00ED26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Shodno članu 8 </w:t>
      </w:r>
      <w:r w:rsidRPr="0019713F">
        <w:rPr>
          <w:sz w:val="24"/>
          <w:szCs w:val="24"/>
        </w:rPr>
        <w:t xml:space="preserve">Uredbe o finansiranju projekata </w:t>
      </w:r>
      <w:r>
        <w:rPr>
          <w:sz w:val="24"/>
          <w:szCs w:val="24"/>
        </w:rPr>
        <w:t>i</w:t>
      </w:r>
      <w:r w:rsidRPr="0019713F">
        <w:rPr>
          <w:sz w:val="24"/>
          <w:szCs w:val="24"/>
        </w:rPr>
        <w:t xml:space="preserve"> programa nevladinih organizacija u oblastima od javnog interesa (“Sluzbeni list Crne Gore”</w:t>
      </w:r>
      <w:r>
        <w:rPr>
          <w:sz w:val="24"/>
          <w:szCs w:val="24"/>
        </w:rPr>
        <w:t>,</w:t>
      </w:r>
      <w:r w:rsidRPr="0019713F">
        <w:rPr>
          <w:sz w:val="24"/>
          <w:szCs w:val="24"/>
        </w:rPr>
        <w:t xml:space="preserve"> broj 13/18</w:t>
      </w:r>
      <w:r>
        <w:rPr>
          <w:sz w:val="24"/>
          <w:szCs w:val="24"/>
        </w:rPr>
        <w:t>), Komisija je na osnovu dostavljenih bodovnih lista sačinjenih od strane dva nezavisna procjenjivača/procjenjivačice zavedenih pod brojem</w:t>
      </w:r>
      <w:r w:rsidR="00B41E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1011-333/23-2282/50 </w:t>
      </w:r>
      <w:r w:rsidR="00870A6C">
        <w:rPr>
          <w:sz w:val="24"/>
          <w:szCs w:val="24"/>
        </w:rPr>
        <w:t>i</w:t>
      </w:r>
      <w:r>
        <w:rPr>
          <w:sz w:val="24"/>
          <w:szCs w:val="24"/>
        </w:rPr>
        <w:t xml:space="preserve"> 1011-333/23-2282/51 utvrdila konačan broj bodova za svaki projekat/program, na način </w:t>
      </w:r>
      <w:r w:rsidRPr="00AE0164">
        <w:rPr>
          <w:sz w:val="24"/>
          <w:szCs w:val="24"/>
        </w:rPr>
        <w:t>što je</w:t>
      </w:r>
      <w:r>
        <w:rPr>
          <w:sz w:val="24"/>
          <w:szCs w:val="24"/>
        </w:rPr>
        <w:t xml:space="preserve"> ukupan broj bodova dva nezavisna procjenjivača/ procjenjivačice sabrala </w:t>
      </w:r>
      <w:r w:rsidR="00452475">
        <w:rPr>
          <w:sz w:val="24"/>
          <w:szCs w:val="24"/>
        </w:rPr>
        <w:t>i</w:t>
      </w:r>
      <w:r>
        <w:rPr>
          <w:sz w:val="24"/>
          <w:szCs w:val="24"/>
        </w:rPr>
        <w:t xml:space="preserve"> pod</w:t>
      </w:r>
      <w:r w:rsidR="00B41E81">
        <w:rPr>
          <w:sz w:val="24"/>
          <w:szCs w:val="24"/>
        </w:rPr>
        <w:t>ije</w:t>
      </w:r>
      <w:r>
        <w:rPr>
          <w:sz w:val="24"/>
          <w:szCs w:val="24"/>
        </w:rPr>
        <w:t xml:space="preserve">lila sa dva, dobila prosječne bodove po svim projektima </w:t>
      </w:r>
      <w:r w:rsidR="00452475">
        <w:rPr>
          <w:sz w:val="24"/>
          <w:szCs w:val="24"/>
        </w:rPr>
        <w:t>i</w:t>
      </w:r>
      <w:r>
        <w:rPr>
          <w:sz w:val="24"/>
          <w:szCs w:val="24"/>
        </w:rPr>
        <w:t xml:space="preserve"> svim kriterijumima </w:t>
      </w:r>
      <w:r w:rsidR="00452475">
        <w:rPr>
          <w:sz w:val="24"/>
          <w:szCs w:val="24"/>
        </w:rPr>
        <w:t>i</w:t>
      </w:r>
      <w:r>
        <w:rPr>
          <w:sz w:val="24"/>
          <w:szCs w:val="24"/>
        </w:rPr>
        <w:t>, u skladu sa članom 32e Zakona o nevladinim organizacijama utvrdila rang listu projekata/programa koji su bodovani.</w:t>
      </w:r>
    </w:p>
    <w:p w:rsidR="00452475" w:rsidRDefault="00ED2610" w:rsidP="00ED26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Prilikom donošenja predmetne odluke, a shodno članu 32ž  Zakona o nevladinim organizacijama Komisija je vodila računa o visini potrebnih sredstava za finansiranje svakog pojedinačnog projekta odnosno programa u odnosu na ukupan iznos sredstava opredijeljenih za raspodjelu </w:t>
      </w:r>
      <w:r w:rsidR="0041549B">
        <w:rPr>
          <w:sz w:val="24"/>
          <w:szCs w:val="24"/>
        </w:rPr>
        <w:t>i</w:t>
      </w:r>
      <w:r>
        <w:rPr>
          <w:sz w:val="24"/>
          <w:szCs w:val="24"/>
        </w:rPr>
        <w:t xml:space="preserve"> broja bodova utvrđenih za svaki projekat/program od strane procjenjivača/procjenjivačice, posebno uzimajući u obzir i preporuke</w:t>
      </w:r>
      <w:r w:rsidRPr="00912AC5">
        <w:rPr>
          <w:sz w:val="24"/>
          <w:szCs w:val="24"/>
        </w:rPr>
        <w:t xml:space="preserve"> </w:t>
      </w:r>
      <w:r>
        <w:rPr>
          <w:sz w:val="24"/>
          <w:szCs w:val="24"/>
        </w:rPr>
        <w:t>procjenjivača/procjenjivačice datih u odnosu na predlog za rebalans/umanjenje budžeta proje</w:t>
      </w:r>
      <w:r w:rsidR="0041549B">
        <w:rPr>
          <w:sz w:val="24"/>
          <w:szCs w:val="24"/>
        </w:rPr>
        <w:t>k</w:t>
      </w:r>
      <w:r>
        <w:rPr>
          <w:sz w:val="24"/>
          <w:szCs w:val="24"/>
        </w:rPr>
        <w:t>ta/programa.</w:t>
      </w:r>
    </w:p>
    <w:p w:rsidR="00ED2610" w:rsidRDefault="00ED2610" w:rsidP="00ED26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Nadalje, u postupku po preporukama procjenjivača/procjenjivačice, sadržanim u evaluacionim listovima pojedinačnih projekata, Komisija je shodno članu 32ž stav 6 Zakona o nevladinim organizacijama, dana 25. 09. 2023. godine zatražila od nevladinih organizacija </w:t>
      </w:r>
      <w:r w:rsidRPr="00750EEC">
        <w:rPr>
          <w:sz w:val="24"/>
          <w:szCs w:val="24"/>
        </w:rPr>
        <w:t>NVO „Identitet“</w:t>
      </w:r>
      <w:r>
        <w:rPr>
          <w:sz w:val="24"/>
          <w:szCs w:val="24"/>
        </w:rPr>
        <w:t xml:space="preserve">, </w:t>
      </w:r>
      <w:r w:rsidR="00F87AF5">
        <w:rPr>
          <w:sz w:val="24"/>
          <w:szCs w:val="24"/>
        </w:rPr>
        <w:t xml:space="preserve">NVO </w:t>
      </w:r>
      <w:r w:rsidRPr="00750EEC">
        <w:rPr>
          <w:sz w:val="24"/>
          <w:szCs w:val="24"/>
        </w:rPr>
        <w:t>Mreža za evropske politike „Master“</w:t>
      </w:r>
      <w:r>
        <w:rPr>
          <w:sz w:val="24"/>
          <w:szCs w:val="24"/>
        </w:rPr>
        <w:t xml:space="preserve">, </w:t>
      </w:r>
      <w:r w:rsidRPr="00750EEC">
        <w:rPr>
          <w:sz w:val="24"/>
          <w:szCs w:val="24"/>
        </w:rPr>
        <w:t>NVO „Vitezovi Kneza Miroslava“</w:t>
      </w:r>
      <w:r>
        <w:rPr>
          <w:sz w:val="24"/>
          <w:szCs w:val="24"/>
        </w:rPr>
        <w:t xml:space="preserve">, </w:t>
      </w:r>
      <w:r w:rsidRPr="00750EEC">
        <w:rPr>
          <w:sz w:val="24"/>
          <w:szCs w:val="24"/>
        </w:rPr>
        <w:t>NVO „Ekvivalent“</w:t>
      </w:r>
      <w:r>
        <w:rPr>
          <w:sz w:val="24"/>
          <w:szCs w:val="24"/>
        </w:rPr>
        <w:t>,</w:t>
      </w:r>
      <w:r w:rsidR="00F87AF5">
        <w:rPr>
          <w:sz w:val="24"/>
          <w:szCs w:val="24"/>
        </w:rPr>
        <w:t xml:space="preserve"> </w:t>
      </w:r>
      <w:r w:rsidRPr="00750EEC">
        <w:rPr>
          <w:sz w:val="24"/>
          <w:szCs w:val="24"/>
        </w:rPr>
        <w:t>NVO „Đakomo Adriatic“</w:t>
      </w:r>
      <w:r>
        <w:rPr>
          <w:sz w:val="24"/>
          <w:szCs w:val="24"/>
        </w:rPr>
        <w:t xml:space="preserve">, </w:t>
      </w:r>
      <w:r w:rsidRPr="00750EEC">
        <w:rPr>
          <w:sz w:val="24"/>
          <w:szCs w:val="24"/>
        </w:rPr>
        <w:t>NVO “Savez udruženja paraplegičara Crne Gore“</w:t>
      </w:r>
      <w:r>
        <w:rPr>
          <w:sz w:val="24"/>
          <w:szCs w:val="24"/>
        </w:rPr>
        <w:t>,</w:t>
      </w:r>
      <w:r w:rsidR="00F87AF5">
        <w:rPr>
          <w:sz w:val="24"/>
          <w:szCs w:val="24"/>
        </w:rPr>
        <w:t xml:space="preserve"> </w:t>
      </w:r>
      <w:r w:rsidRPr="00750EEC">
        <w:rPr>
          <w:sz w:val="24"/>
          <w:szCs w:val="24"/>
        </w:rPr>
        <w:t>NVO „Nova šansa u Novom“</w:t>
      </w:r>
      <w:r w:rsidR="00F87AF5">
        <w:rPr>
          <w:sz w:val="24"/>
          <w:szCs w:val="24"/>
        </w:rPr>
        <w:t>,</w:t>
      </w:r>
      <w:r>
        <w:rPr>
          <w:sz w:val="24"/>
          <w:szCs w:val="24"/>
        </w:rPr>
        <w:t xml:space="preserve"> da se izjasne da li sa manje dodijeljenih sredstava mogu realizovati projekat</w:t>
      </w:r>
      <w:r w:rsidR="00452475">
        <w:rPr>
          <w:sz w:val="24"/>
          <w:szCs w:val="24"/>
        </w:rPr>
        <w:t>,</w:t>
      </w:r>
      <w:r w:rsidR="00452475" w:rsidRPr="00452475">
        <w:rPr>
          <w:sz w:val="24"/>
          <w:szCs w:val="24"/>
        </w:rPr>
        <w:t xml:space="preserve"> </w:t>
      </w:r>
      <w:r w:rsidR="00452475" w:rsidRPr="00AE0164">
        <w:rPr>
          <w:sz w:val="24"/>
          <w:szCs w:val="24"/>
        </w:rPr>
        <w:t>vodeći računa o tome da se projekat nevladine organizacije, po pravilu, finansira u iznosu koji</w:t>
      </w:r>
      <w:r w:rsidR="00452475">
        <w:rPr>
          <w:sz w:val="24"/>
          <w:szCs w:val="24"/>
        </w:rPr>
        <w:t xml:space="preserve"> </w:t>
      </w:r>
      <w:r w:rsidR="00452475" w:rsidRPr="00AE0164">
        <w:rPr>
          <w:sz w:val="24"/>
          <w:szCs w:val="24"/>
        </w:rPr>
        <w:t>ne može biti manji od 80% od iznosa sredstava navedenih u prijavi na Javni konkurs i da ukupan iznos sredstava koji se,</w:t>
      </w:r>
      <w:r w:rsidR="00452475">
        <w:rPr>
          <w:sz w:val="24"/>
          <w:szCs w:val="24"/>
        </w:rPr>
        <w:t xml:space="preserve"> </w:t>
      </w:r>
      <w:r w:rsidR="00452475" w:rsidRPr="00AE0164">
        <w:rPr>
          <w:sz w:val="24"/>
          <w:szCs w:val="24"/>
        </w:rPr>
        <w:t>na osnovu Javnog konkursa mogu dodijeliti nevladinoj organizaciji za finansiranje priojekata, ne mogu preći 20% od ukupno oprijedeljinih sredstava koji se ras</w:t>
      </w:r>
      <w:r w:rsidR="00F87AF5">
        <w:rPr>
          <w:sz w:val="24"/>
          <w:szCs w:val="24"/>
        </w:rPr>
        <w:t>p</w:t>
      </w:r>
      <w:r w:rsidR="00452475" w:rsidRPr="00AE0164">
        <w:rPr>
          <w:sz w:val="24"/>
          <w:szCs w:val="24"/>
        </w:rPr>
        <w:t>odijeljuju na osnovu Konkursa</w:t>
      </w:r>
      <w:r w:rsidR="00452475">
        <w:rPr>
          <w:sz w:val="24"/>
          <w:szCs w:val="24"/>
        </w:rPr>
        <w:t>.</w:t>
      </w:r>
    </w:p>
    <w:p w:rsidR="00452475" w:rsidRDefault="00452475" w:rsidP="00ED26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Kako su </w:t>
      </w:r>
      <w:r w:rsidRPr="00AE0164">
        <w:rPr>
          <w:sz w:val="24"/>
          <w:szCs w:val="24"/>
        </w:rPr>
        <w:t>nevladine organizacije u zakonom propisanom roku dostavile</w:t>
      </w:r>
      <w:r w:rsidRPr="00AE0164">
        <w:t xml:space="preserve"> </w:t>
      </w:r>
      <w:r>
        <w:t>p</w:t>
      </w:r>
      <w:r w:rsidRPr="00AE0164">
        <w:rPr>
          <w:sz w:val="24"/>
          <w:szCs w:val="24"/>
        </w:rPr>
        <w:t>isano izjašnjenje</w:t>
      </w:r>
      <w:r>
        <w:rPr>
          <w:sz w:val="24"/>
          <w:szCs w:val="24"/>
        </w:rPr>
        <w:t xml:space="preserve">, </w:t>
      </w:r>
      <w:r w:rsidRPr="00AE0164">
        <w:rPr>
          <w:sz w:val="24"/>
          <w:szCs w:val="24"/>
        </w:rPr>
        <w:t>t</w:t>
      </w:r>
      <w:r>
        <w:rPr>
          <w:sz w:val="24"/>
          <w:szCs w:val="24"/>
        </w:rPr>
        <w:t>o</w:t>
      </w:r>
      <w:r w:rsidRPr="00AE0164">
        <w:rPr>
          <w:sz w:val="24"/>
          <w:szCs w:val="24"/>
        </w:rPr>
        <w:t xml:space="preserve"> je Komisija utvrdila da su se stekli uslovi za donošenje Odluke o raspodjeli sredstava nevladinim organizacijama koje su ispunile propisane uslove.</w:t>
      </w:r>
    </w:p>
    <w:p w:rsidR="00ED2610" w:rsidRDefault="00ED2610" w:rsidP="00ED26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Komisija je razmotrila i druge prijave koje su bodovane iznad 50% od ukupnog broja propisanih bodova na osnovu kriterijuma iz člana 32d Zakona odnosno brojem bodova koji je viši od 50% od propisanog maksimalnog broja bodova za taj kriterijum </w:t>
      </w:r>
      <w:r w:rsidR="00B25E21">
        <w:rPr>
          <w:sz w:val="24"/>
          <w:szCs w:val="24"/>
        </w:rPr>
        <w:t>i</w:t>
      </w:r>
      <w:r>
        <w:rPr>
          <w:sz w:val="24"/>
          <w:szCs w:val="24"/>
        </w:rPr>
        <w:t xml:space="preserve"> to:</w:t>
      </w:r>
      <w:r w:rsidR="000E515B">
        <w:rPr>
          <w:sz w:val="24"/>
          <w:szCs w:val="24"/>
        </w:rPr>
        <w:t xml:space="preserve"> </w:t>
      </w:r>
      <w:r w:rsidRPr="002712D6">
        <w:rPr>
          <w:sz w:val="24"/>
          <w:szCs w:val="24"/>
        </w:rPr>
        <w:t>NVO „Građanski aktivizam“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„Savez slijepih Crne Gore“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„Organizacija slijepih za Bar i Ulcinj“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„Djeca Crne Gore</w:t>
      </w:r>
      <w:r w:rsidR="000E515B">
        <w:rPr>
          <w:sz w:val="24"/>
          <w:szCs w:val="24"/>
        </w:rPr>
        <w:t xml:space="preserve">”, </w:t>
      </w:r>
      <w:r w:rsidRPr="002712D6">
        <w:rPr>
          <w:sz w:val="24"/>
          <w:szCs w:val="24"/>
        </w:rPr>
        <w:t>NVO „Kulturni centar Homer“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„Multimedijal Montenegro“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„Demokratski progres“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„Crnogorski bezbjedonosni forum“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„Udruženje mladih sa hendikepom Crne Gore“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„Siguran put“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„Gorica“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„Ženska asocijacija“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 xml:space="preserve">NVO Udruženje roditelja i omladine </w:t>
      </w:r>
      <w:r w:rsidRPr="002712D6">
        <w:rPr>
          <w:sz w:val="24"/>
          <w:szCs w:val="24"/>
        </w:rPr>
        <w:lastRenderedPageBreak/>
        <w:t>sa smetnjama u razvoju „Staze“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„Udruženje penzionera Andrijevica“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„Sjeverna zemlja“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„Korak nade“ Berane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„Defacto aequalis“</w:t>
      </w:r>
      <w:r w:rsidR="000E515B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„Mreža 9“</w:t>
      </w:r>
      <w:r w:rsidR="000E515B">
        <w:rPr>
          <w:sz w:val="24"/>
          <w:szCs w:val="24"/>
        </w:rPr>
        <w:t>.</w:t>
      </w:r>
    </w:p>
    <w:p w:rsidR="00ED2610" w:rsidRDefault="00ED2610" w:rsidP="00567B00">
      <w:pPr>
        <w:jc w:val="both"/>
        <w:rPr>
          <w:sz w:val="24"/>
          <w:szCs w:val="24"/>
        </w:rPr>
      </w:pPr>
      <w:r>
        <w:rPr>
          <w:sz w:val="24"/>
          <w:szCs w:val="24"/>
        </w:rPr>
        <w:t>Imajući u vidu broj bodova utvrđenih za svaki projekat, odnosno program od strane procjenjivača/procjenjivačice, kao i visinu potrebnih srestava za finansiranje svakog pojedinačnog projekta odnosno programa u odnosu na ukupan iznos sredstava oprijedeljenih za finansiranje projekata u ovoj oblasti (</w:t>
      </w:r>
      <w:r w:rsidRPr="00F376F2">
        <w:rPr>
          <w:sz w:val="24"/>
          <w:szCs w:val="24"/>
        </w:rPr>
        <w:t>147.466,98€</w:t>
      </w:r>
      <w:r>
        <w:rPr>
          <w:sz w:val="24"/>
          <w:szCs w:val="24"/>
        </w:rPr>
        <w:t>) Komisija je utvrdila da navedenih 18 (osamnaest) nevladinih organizacija ne mogu biti finansirane, što je konstatovano Zapisnikom od 05. 10. 2023. godine.</w:t>
      </w:r>
    </w:p>
    <w:p w:rsidR="00870A6C" w:rsidRPr="00AE0164" w:rsidRDefault="00870A6C" w:rsidP="00567B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osnovu </w:t>
      </w:r>
      <w:r w:rsidR="00585B33">
        <w:rPr>
          <w:sz w:val="24"/>
          <w:szCs w:val="24"/>
        </w:rPr>
        <w:t xml:space="preserve">izloženog donijeta je </w:t>
      </w:r>
      <w:r w:rsidR="00B25E21">
        <w:rPr>
          <w:sz w:val="24"/>
          <w:szCs w:val="24"/>
        </w:rPr>
        <w:t xml:space="preserve">sljedeća </w:t>
      </w:r>
      <w:r w:rsidR="00585B33">
        <w:rPr>
          <w:sz w:val="24"/>
          <w:szCs w:val="24"/>
        </w:rPr>
        <w:t>Rang lista</w:t>
      </w:r>
      <w:r w:rsidR="00585B33" w:rsidRPr="00585B33">
        <w:rPr>
          <w:sz w:val="24"/>
          <w:szCs w:val="24"/>
        </w:rPr>
        <w:t xml:space="preserve"> </w:t>
      </w:r>
    </w:p>
    <w:p w:rsidR="00A22C07" w:rsidRDefault="00A22C07" w:rsidP="007F5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AE0164" w:rsidRDefault="007F5FCD" w:rsidP="00607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val="sr-Latn-ME" w:eastAsia="sr-Cyrl-CS"/>
        </w:rPr>
      </w:pPr>
      <w:r w:rsidRPr="007F5FCD">
        <w:rPr>
          <w:rFonts w:eastAsia="Times New Roman" w:cstheme="minorHAnsi"/>
          <w:b/>
          <w:sz w:val="28"/>
          <w:szCs w:val="28"/>
          <w:lang w:val="sr-Latn-ME" w:eastAsia="sr-Cyrl-CS"/>
        </w:rPr>
        <w:t xml:space="preserve">  RANG LISTA</w:t>
      </w:r>
      <w:r w:rsidR="00585B33">
        <w:rPr>
          <w:rFonts w:eastAsia="Times New Roman" w:cstheme="minorHAnsi"/>
          <w:b/>
          <w:sz w:val="28"/>
          <w:szCs w:val="28"/>
          <w:lang w:val="sr-Latn-ME" w:eastAsia="sr-Cyrl-CS"/>
        </w:rPr>
        <w:t xml:space="preserve"> SHODNO OCJENAMA NEZAVISNIH PROCJENJIVAČA</w:t>
      </w:r>
    </w:p>
    <w:p w:rsidR="00CF6DF8" w:rsidRDefault="00CF6DF8" w:rsidP="00607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val="sr-Latn-ME" w:eastAsia="sr-Cyrl-CS"/>
        </w:rPr>
      </w:pPr>
    </w:p>
    <w:p w:rsidR="00651DF4" w:rsidRDefault="00651DF4" w:rsidP="007F5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val="sr-Latn-ME" w:eastAsia="sr-Cyrl-CS"/>
        </w:rPr>
      </w:pPr>
    </w:p>
    <w:tbl>
      <w:tblPr>
        <w:tblW w:w="10926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2388"/>
        <w:gridCol w:w="2268"/>
        <w:gridCol w:w="1417"/>
        <w:gridCol w:w="1134"/>
        <w:gridCol w:w="1559"/>
      </w:tblGrid>
      <w:tr w:rsidR="00985D98" w:rsidRPr="00651DF4" w:rsidTr="00705F28"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98" w:rsidRPr="00651DF4" w:rsidRDefault="00985D98" w:rsidP="006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b/>
                <w:lang w:val="sr-Latn-ME" w:eastAsia="sr-Cyrl-CS"/>
              </w:rPr>
              <w:t>Naziv nevladine       organizacije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Pr="00651DF4" w:rsidRDefault="00985D98" w:rsidP="006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b/>
                <w:lang w:val="sr-Latn-ME" w:eastAsia="sr-Cyrl-CS"/>
              </w:rPr>
              <w:t>Sjedište NVO/ adresa</w:t>
            </w:r>
          </w:p>
          <w:p w:rsidR="00985D98" w:rsidRPr="00651DF4" w:rsidRDefault="00985D98" w:rsidP="006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98" w:rsidRPr="00651DF4" w:rsidRDefault="00985D98" w:rsidP="006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b/>
                <w:lang w:val="sr-Latn-ME" w:eastAsia="sr-Cyrl-CS"/>
              </w:rPr>
              <w:t>Naziv projekta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98" w:rsidRPr="00651DF4" w:rsidRDefault="00985D98" w:rsidP="006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b/>
                <w:lang w:val="sr-Latn-ME" w:eastAsia="sr-Cyrl-CS"/>
              </w:rPr>
              <w:t>Iznos</w:t>
            </w:r>
            <w:r>
              <w:rPr>
                <w:rFonts w:ascii="Arial" w:eastAsia="Times New Roman" w:hAnsi="Arial" w:cs="Arial"/>
                <w:b/>
                <w:lang w:val="sr-Latn-ME" w:eastAsia="sr-Cyrl-CS"/>
              </w:rPr>
              <w:t xml:space="preserve"> podrške</w:t>
            </w:r>
          </w:p>
          <w:p w:rsidR="00985D98" w:rsidRPr="00651DF4" w:rsidRDefault="00985D98" w:rsidP="006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Pr="00882FDB" w:rsidRDefault="00985D98" w:rsidP="0079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ME" w:eastAsia="sr-Cyrl-CS"/>
              </w:rPr>
            </w:pPr>
            <w:r w:rsidRPr="00882FDB">
              <w:rPr>
                <w:rFonts w:ascii="Arial" w:eastAsia="Times New Roman" w:hAnsi="Arial" w:cs="Arial"/>
                <w:b/>
                <w:lang w:val="sr-Latn-ME" w:eastAsia="sr-Cyrl-CS"/>
              </w:rPr>
              <w:t>Broj bodova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Pr="00651DF4" w:rsidRDefault="00985D98" w:rsidP="006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sr-Cyrl-CS"/>
              </w:rPr>
            </w:pPr>
            <w:r>
              <w:rPr>
                <w:rFonts w:ascii="Arial" w:eastAsia="Times New Roman" w:hAnsi="Arial" w:cs="Arial"/>
                <w:b/>
                <w:lang w:val="sr-Latn-ME" w:eastAsia="sr-Cyrl-CS"/>
              </w:rPr>
              <w:t>Projekat se predlaže za finansiranje DA/NE</w:t>
            </w:r>
          </w:p>
        </w:tc>
      </w:tr>
      <w:tr w:rsidR="00985D98" w:rsidRPr="00651DF4" w:rsidTr="00705F28">
        <w:trPr>
          <w:trHeight w:val="9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„Identitet“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Bulevar Svetog</w:t>
            </w:r>
          </w:p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Petra Cetinjskog 46</w:t>
            </w:r>
          </w:p>
          <w:p w:rsidR="00985D98" w:rsidRPr="00C548D0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Podgorica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„Klimatska skloništa za djecu sa invaliditetom“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Default="00985D98" w:rsidP="00667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23.680,00€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845D0A" w:rsidRDefault="00985D98" w:rsidP="0079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76,5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D73514" w:rsidRDefault="00985D98" w:rsidP="0098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 xml:space="preserve"> </w:t>
            </w:r>
          </w:p>
          <w:p w:rsidR="00985D98" w:rsidRPr="00D73514" w:rsidRDefault="00985D98" w:rsidP="0098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</w:p>
          <w:p w:rsidR="00985D98" w:rsidRPr="00D73514" w:rsidRDefault="00985D98" w:rsidP="0098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985D98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Mreža za evropske politike „Master“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Kralja Nikole 291</w:t>
            </w:r>
          </w:p>
          <w:p w:rsidR="003E36E9" w:rsidRPr="00651DF4" w:rsidRDefault="00985D98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 xml:space="preserve">Podgorica </w:t>
            </w:r>
          </w:p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„Evropskom praksom do pristupačnih objekata“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Default="00985D98" w:rsidP="00667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23.094,40€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845D0A" w:rsidRDefault="00985D98" w:rsidP="0079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76,5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D73514" w:rsidRDefault="00985D98" w:rsidP="00D7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</w:p>
          <w:p w:rsidR="00985D98" w:rsidRPr="00D73514" w:rsidRDefault="00985D98" w:rsidP="00D7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</w:p>
          <w:p w:rsidR="00985D98" w:rsidRPr="00D73514" w:rsidRDefault="00985D98" w:rsidP="00D7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985D98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>
              <w:rPr>
                <w:rFonts w:ascii="Arial" w:eastAsia="Times New Roman" w:hAnsi="Arial" w:cs="Arial"/>
                <w:lang w:val="sr-Latn-ME" w:eastAsia="sr-Cyrl-CS"/>
              </w:rPr>
              <w:t xml:space="preserve">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„Vitezovi Kneza Miroslava“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Ribarevine br.36 Bijelo Polje</w:t>
            </w:r>
          </w:p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val="sr-Latn-ME" w:eastAsia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„Konkretno doprinosimo prostupačnim objektima i informacijama za poboljšanje kvaliteta života OSI“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Default="00985D98" w:rsidP="00667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20.580,00€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845D0A" w:rsidRDefault="00985D98" w:rsidP="0079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D73514" w:rsidRDefault="00985D98" w:rsidP="00D7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985D98" w:rsidRPr="00651DF4" w:rsidTr="00705F28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„Ekvivalent“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Ul Baku bb Lamela 3</w:t>
            </w:r>
          </w:p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Podgorica</w:t>
            </w:r>
          </w:p>
          <w:p w:rsidR="00985D98" w:rsidRPr="00651DF4" w:rsidRDefault="00985D98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„Accessible tour of Montenegro“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Default="00985D98" w:rsidP="00667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23.440,00€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845D0A" w:rsidRDefault="00985D98" w:rsidP="0079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D73514" w:rsidRDefault="00985D98" w:rsidP="00D7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985D98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„Đakomo Adriatic“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Ul Slobode br.17</w:t>
            </w:r>
          </w:p>
          <w:p w:rsidR="00985D98" w:rsidRPr="003E36E9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Bijelo Polje</w:t>
            </w:r>
          </w:p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val="sr-Latn-ME" w:eastAsia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„Promocija jednakosti – društvo odgovornosti za pristupačnost OSI“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Default="00985D98" w:rsidP="00667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22.437,18€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845D0A" w:rsidRDefault="00985D98" w:rsidP="0079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D73514" w:rsidRDefault="00D73514" w:rsidP="00D7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985D98" w:rsidRPr="00651DF4" w:rsidTr="00705F28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“Savez udruženja paraplegičara Crne Gore“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Vojvode Ilije Plamenca 106</w:t>
            </w:r>
          </w:p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</w:p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Podgorica</w:t>
            </w:r>
          </w:p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„Povećanje standarda turističkih usluga do veće uključenosti OSI“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Default="00985D98" w:rsidP="00667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16.668,00€</w:t>
            </w:r>
          </w:p>
          <w:p w:rsidR="00985D98" w:rsidRDefault="00985D98" w:rsidP="00667087">
            <w:pPr>
              <w:rPr>
                <w:rFonts w:ascii="Arial" w:hAnsi="Arial" w:cs="Arial"/>
              </w:rPr>
            </w:pPr>
          </w:p>
          <w:p w:rsidR="00985D98" w:rsidRPr="00687AE9" w:rsidRDefault="00985D98" w:rsidP="00667087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845D0A" w:rsidRDefault="00985D98" w:rsidP="0079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D73514" w:rsidRDefault="00D73514" w:rsidP="00D7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985D98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 xml:space="preserve">NVO „Nova </w:t>
            </w:r>
            <w:r w:rsidRPr="00651DF4">
              <w:rPr>
                <w:rFonts w:ascii="Arial" w:eastAsia="Times New Roman" w:hAnsi="Arial" w:cs="Arial"/>
                <w:lang w:val="sr-Latn-ME" w:eastAsia="sr-Cyrl-CS"/>
              </w:rPr>
              <w:lastRenderedPageBreak/>
              <w:t>šansa u Novom“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lastRenderedPageBreak/>
              <w:t>Mića Vavića 1</w:t>
            </w:r>
          </w:p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lastRenderedPageBreak/>
              <w:t>Herceg Novi</w:t>
            </w:r>
          </w:p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651DF4" w:rsidRDefault="00985D98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lastRenderedPageBreak/>
              <w:t>„Mobilni</w:t>
            </w:r>
            <w:r w:rsidR="003E36E9">
              <w:rPr>
                <w:rFonts w:ascii="Arial" w:eastAsia="Times New Roman" w:hAnsi="Arial" w:cs="Arial"/>
                <w:lang w:val="sr-Latn-ME" w:eastAsia="sr-Cyrl-CS"/>
              </w:rPr>
              <w:t xml:space="preserve"> </w:t>
            </w:r>
            <w:r w:rsidRPr="00651DF4">
              <w:rPr>
                <w:rFonts w:ascii="Arial" w:eastAsia="Times New Roman" w:hAnsi="Arial" w:cs="Arial"/>
                <w:lang w:val="sr-Latn-ME" w:eastAsia="sr-Cyrl-CS"/>
              </w:rPr>
              <w:t xml:space="preserve">lift </w:t>
            </w:r>
            <w:r w:rsidRPr="00651DF4">
              <w:rPr>
                <w:rFonts w:ascii="Arial" w:eastAsia="Times New Roman" w:hAnsi="Arial" w:cs="Arial"/>
                <w:lang w:val="sr-Latn-ME" w:eastAsia="sr-Cyrl-CS"/>
              </w:rPr>
              <w:lastRenderedPageBreak/>
              <w:t>Pandapool za pristupačno more osobama sa invaliditetom“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13678" w:rsidRDefault="00D13678" w:rsidP="00667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D13678">
              <w:rPr>
                <w:rFonts w:ascii="Arial" w:hAnsi="Arial" w:cs="Arial"/>
              </w:rPr>
              <w:t>7.567,</w:t>
            </w:r>
            <w:r w:rsidR="00A4462B">
              <w:rPr>
                <w:rFonts w:ascii="Arial" w:hAnsi="Arial" w:cs="Arial"/>
              </w:rPr>
              <w:t>4</w:t>
            </w:r>
            <w:r w:rsidRPr="00D13678">
              <w:rPr>
                <w:rFonts w:ascii="Arial" w:hAnsi="Arial" w:cs="Arial"/>
              </w:rPr>
              <w:t>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845D0A" w:rsidRDefault="00985D98" w:rsidP="0079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5D98" w:rsidRPr="00D73514" w:rsidRDefault="00D73514" w:rsidP="00D7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985D98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bookmarkStart w:id="6" w:name="_Hlk148507044"/>
            <w:r w:rsidRPr="00651DF4">
              <w:rPr>
                <w:rFonts w:ascii="Arial" w:eastAsia="Times New Roman" w:hAnsi="Arial" w:cs="Arial"/>
                <w:lang w:val="sr-Latn-ME" w:eastAsia="sr-Cyrl-CS"/>
              </w:rPr>
              <w:t>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„Građanski aktivizam“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Trg Božane Vučinić</w:t>
            </w:r>
          </w:p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br 40</w:t>
            </w:r>
          </w:p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Podgorica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Pr="00651DF4" w:rsidRDefault="00985D98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„Pristupačnost– ravnopravnost“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Default="00985D98" w:rsidP="00667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13.676,00€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Pr="00845D0A" w:rsidRDefault="00985D98" w:rsidP="0079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985D98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„Savez slijepih Crne Gore“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Ul. Njegoševa 6</w:t>
            </w:r>
          </w:p>
          <w:p w:rsidR="00985D98" w:rsidRPr="00651DF4" w:rsidRDefault="00985D98" w:rsidP="00667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Podgorica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Pr="00651DF4" w:rsidRDefault="00985D98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„Projektujmo pristupačnost za sve“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Default="00985D98" w:rsidP="00667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12.096.00</w:t>
            </w:r>
            <w:bookmarkStart w:id="7" w:name="_Hlk148605059"/>
            <w:r>
              <w:rPr>
                <w:rFonts w:ascii="Arial" w:hAnsi="Arial" w:cs="Arial"/>
              </w:rPr>
              <w:t>€</w:t>
            </w:r>
            <w:bookmarkEnd w:id="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Pr="00845D0A" w:rsidRDefault="00985D98" w:rsidP="0079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98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bookmarkEnd w:id="6"/>
      <w:tr w:rsidR="00845D0A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10.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„Organizacija slijepih za Bar i Ulcinj“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Ul. Rista Lekića D10 FF129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Bar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bookmarkStart w:id="8" w:name="_Hlk136434335"/>
            <w:r w:rsidRPr="00651DF4">
              <w:rPr>
                <w:rFonts w:ascii="Arial" w:eastAsia="Times New Roman" w:hAnsi="Arial" w:cs="Arial"/>
                <w:lang w:val="sr-Latn-ME" w:eastAsia="sr-Cyrl-CS"/>
              </w:rPr>
              <w:t>„Ostati svoj i biti uključen – kulturna inkluzija OSI“</w:t>
            </w:r>
            <w:bookmarkEnd w:id="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Default="00845D0A" w:rsidP="00845D0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D0A" w:rsidRPr="00D7351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845D0A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11.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„Djeca Crne Gore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Tuzi bb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Tuzi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„Pravo na pristupačnost LSI“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Default="00845D0A" w:rsidP="0084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12.652,00€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D0A" w:rsidRPr="00D7351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845D0A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12.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  <w:t>NVO „Kulturni centar Homer“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  <w:t>Radoslava Burića 9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  <w:t>Podgorica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0A" w:rsidRPr="00651DF4" w:rsidRDefault="003E36E9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  <w:t>„</w:t>
            </w:r>
            <w:r w:rsidR="00845D0A" w:rsidRPr="00651DF4"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  <w:t>(NE) pristupačni objekti objekti culture</w:t>
            </w:r>
            <w:r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FC65B1" w:rsidRDefault="00845D0A" w:rsidP="00845D0A">
            <w:pPr>
              <w:rPr>
                <w:rFonts w:ascii="Arial" w:hAnsi="Arial" w:cs="Arial"/>
                <w:color w:val="FF0000"/>
              </w:rPr>
            </w:pPr>
            <w:r w:rsidRPr="00E75769">
              <w:rPr>
                <w:rFonts w:ascii="Arial" w:hAnsi="Arial" w:cs="Arial"/>
              </w:rPr>
              <w:t>23.680,00€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  <w:t>67,5</w:t>
            </w:r>
          </w:p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D0A" w:rsidRPr="00D7351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845D0A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13.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„Multimedijal Montenegro“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Ul. Slobode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Bijelo Polje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„Imam i ja pravo da uđem“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Default="00845D0A" w:rsidP="0084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17.064,00€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D0A" w:rsidRPr="00D7351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845D0A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14.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„Demokratski progres“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Nedakusi bb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Bijelo Polje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Unapređenje položaja lica sa invalididtetom na ruralnom području „Život bez barijera“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Default="00845D0A" w:rsidP="0084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18.481,00€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D0A" w:rsidRPr="00D7351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845D0A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15.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„Crnogorski bezbjedonosni forum“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Filandar bb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Danilovgrad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„Pristupačnosti za sve“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Default="00845D0A" w:rsidP="0084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10.651,20€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D0A" w:rsidRPr="00D7351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845D0A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„Udruženje mladih sa hendikepom Crne Gore“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Ul. Kralja Nikole 76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Podgorica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„Koracima OSI“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Default="00845D0A" w:rsidP="0084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21.970,30€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D0A" w:rsidRPr="00D7351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845D0A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17.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„Siguran put“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Ul. SKOJ-a 47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Podgorica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„Prepreke me sprečavaju da budem siguran“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Default="00845D0A" w:rsidP="0084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8.909,55€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D0A" w:rsidRPr="00D7351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845D0A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18.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„Gorica“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Mitra Bakića 98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Podgorica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„Bez prepreka ravnopravni i srećni“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Default="00845D0A" w:rsidP="0084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8.268,87€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D0A" w:rsidRPr="00D7351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845D0A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19.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„Ženska asocijacija“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Njegoševa bb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Danilovgrad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„Pristupačnim objektima do boljeg kvaliteta života lica sa invaliditetom“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Default="00845D0A" w:rsidP="0084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21.512,00€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D0A" w:rsidRPr="00D7351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845D0A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20.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 xml:space="preserve">NVO Udruženje roditelja i omladine sa smetnjama u </w:t>
            </w:r>
            <w:r w:rsidRPr="00651DF4">
              <w:rPr>
                <w:rFonts w:ascii="Arial" w:eastAsia="Times New Roman" w:hAnsi="Arial" w:cs="Arial"/>
                <w:lang w:val="sr-Latn-ME" w:eastAsia="sr-Cyrl-CS"/>
              </w:rPr>
              <w:lastRenderedPageBreak/>
              <w:t>razvoju „Staze“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lastRenderedPageBreak/>
              <w:t>Ul. 18 jula 86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Podgorica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0A" w:rsidRPr="00651DF4" w:rsidRDefault="00845D0A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bookmarkStart w:id="9" w:name="_Hlk136433611"/>
            <w:r w:rsidRPr="00651DF4">
              <w:rPr>
                <w:rFonts w:ascii="Arial" w:eastAsia="Times New Roman" w:hAnsi="Arial" w:cs="Arial"/>
                <w:lang w:val="sr-Latn-ME" w:eastAsia="sr-Cyrl-CS"/>
              </w:rPr>
              <w:t>„Pristup imam i ja“</w:t>
            </w:r>
            <w:bookmarkEnd w:id="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Default="00845D0A" w:rsidP="0084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17.687,74€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D0A" w:rsidRPr="00D7351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845D0A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21.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„Udruženje penzionera Andrijevica“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Branka Deletica 56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Andrijevica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„Penzioneri i invalidi An</w:t>
            </w:r>
            <w:r w:rsidR="003E36E9">
              <w:rPr>
                <w:rFonts w:ascii="Arial" w:eastAsia="Times New Roman" w:hAnsi="Arial" w:cs="Arial"/>
                <w:lang w:val="sr-Latn-ME" w:eastAsia="sr-Cyrl-CS"/>
              </w:rPr>
              <w:t>d</w:t>
            </w:r>
            <w:r w:rsidRPr="00651DF4">
              <w:rPr>
                <w:rFonts w:ascii="Arial" w:eastAsia="Times New Roman" w:hAnsi="Arial" w:cs="Arial"/>
                <w:lang w:val="sr-Latn-ME" w:eastAsia="sr-Cyrl-CS"/>
              </w:rPr>
              <w:t>rijevice zajedno“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Default="00845D0A" w:rsidP="0084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23.561,84€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D0A" w:rsidRPr="00D7351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845D0A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22.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„Sjeverna zemlja“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Polimska 42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Berane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„Politika je pristupačna i za OSI“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Default="00845D0A" w:rsidP="0084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16.836,00€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D0A" w:rsidRPr="00D7351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845D0A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23.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„Korak nade“ Berane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Voja Maslovarića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Berane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„Zajedničkim akcijama za pristupačnost i jednaka prava za osobe sa invaliditetom</w:t>
            </w:r>
            <w:r w:rsidR="003E36E9">
              <w:rPr>
                <w:rFonts w:ascii="Arial" w:eastAsia="Times New Roman" w:hAnsi="Arial" w:cs="Arial"/>
                <w:lang w:val="sr-Latn-ME" w:eastAsia="sr-Cyrl-CS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Default="00845D0A" w:rsidP="0084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10.468,00€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D0A" w:rsidRPr="00D7351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845D0A" w:rsidRPr="00651DF4" w:rsidTr="00705F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24.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„Defacto aequalis“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Mića Peruničića 13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Pljevlja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„Prilagođeno OSI na sjeveru Crne Gore“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Default="00845D0A" w:rsidP="0084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9.500,00€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lang w:val="sr-Latn-ME" w:eastAsia="sr-Cyrl-CS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D0A" w:rsidRPr="00D7351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ME" w:eastAsia="sr-Cyrl-CS"/>
              </w:rPr>
            </w:pPr>
            <w:r w:rsidRPr="00D73514">
              <w:rPr>
                <w:rFonts w:ascii="Arial" w:eastAsia="Times New Roman" w:hAnsi="Arial" w:cs="Arial"/>
                <w:lang w:val="sr-Latn-ME" w:eastAsia="sr-Cyrl-CS"/>
              </w:rPr>
              <w:t>DA</w:t>
            </w:r>
          </w:p>
        </w:tc>
      </w:tr>
      <w:tr w:rsidR="00845D0A" w:rsidRPr="00651DF4" w:rsidTr="00705F28">
        <w:trPr>
          <w:trHeight w:val="4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25.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NVO „Mreža 9“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Ul. Dezderača 12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Plav</w:t>
            </w:r>
          </w:p>
          <w:p w:rsidR="00845D0A" w:rsidRPr="00651DF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0A" w:rsidRPr="00651DF4" w:rsidRDefault="00845D0A" w:rsidP="003E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ME" w:eastAsia="sr-Cyrl-CS"/>
              </w:rPr>
            </w:pPr>
            <w:r w:rsidRPr="00651DF4">
              <w:rPr>
                <w:rFonts w:ascii="Arial" w:eastAsia="Times New Roman" w:hAnsi="Arial" w:cs="Arial"/>
                <w:lang w:val="sr-Latn-ME" w:eastAsia="sr-Cyrl-CS"/>
              </w:rPr>
              <w:t>„OSI u fokusu“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Default="00845D0A" w:rsidP="0084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16.560,00€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</w:pPr>
            <w:r w:rsidRPr="00845D0A"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  <w:t>50,5</w:t>
            </w:r>
          </w:p>
          <w:p w:rsidR="00845D0A" w:rsidRPr="00845D0A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sr-Latn-ME" w:eastAsia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A" w:rsidRPr="00E11F34" w:rsidRDefault="00845D0A" w:rsidP="00845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sr-Latn-ME" w:eastAsia="sr-Cyrl-CS"/>
              </w:rPr>
            </w:pPr>
          </w:p>
        </w:tc>
      </w:tr>
    </w:tbl>
    <w:p w:rsidR="00607C89" w:rsidRDefault="00607C89" w:rsidP="00183C8E">
      <w:pPr>
        <w:jc w:val="both"/>
        <w:rPr>
          <w:sz w:val="24"/>
          <w:szCs w:val="24"/>
        </w:rPr>
      </w:pPr>
    </w:p>
    <w:p w:rsidR="00834B71" w:rsidRPr="00183C8E" w:rsidRDefault="00834B71" w:rsidP="00183C8E">
      <w:pPr>
        <w:jc w:val="both"/>
        <w:rPr>
          <w:sz w:val="24"/>
          <w:szCs w:val="24"/>
        </w:rPr>
      </w:pPr>
      <w:proofErr w:type="gramStart"/>
      <w:r w:rsidRPr="00183C8E">
        <w:rPr>
          <w:sz w:val="24"/>
          <w:szCs w:val="24"/>
        </w:rPr>
        <w:t>Ova  Odluka</w:t>
      </w:r>
      <w:proofErr w:type="gramEnd"/>
      <w:r w:rsidRPr="00183C8E">
        <w:rPr>
          <w:sz w:val="24"/>
          <w:szCs w:val="24"/>
        </w:rPr>
        <w:t xml:space="preserve"> stupa na snagu danom donošenja.</w:t>
      </w:r>
    </w:p>
    <w:p w:rsidR="00F11912" w:rsidRPr="00C548D0" w:rsidRDefault="00834B71" w:rsidP="00C548D0">
      <w:pPr>
        <w:jc w:val="both"/>
        <w:rPr>
          <w:sz w:val="24"/>
          <w:szCs w:val="24"/>
        </w:rPr>
      </w:pPr>
      <w:r w:rsidRPr="00183C8E">
        <w:rPr>
          <w:sz w:val="24"/>
          <w:szCs w:val="24"/>
        </w:rPr>
        <w:t xml:space="preserve">Na onovu izloženog odlučeno je kao u </w:t>
      </w:r>
      <w:proofErr w:type="gramStart"/>
      <w:r w:rsidRPr="00183C8E">
        <w:rPr>
          <w:sz w:val="24"/>
          <w:szCs w:val="24"/>
        </w:rPr>
        <w:t>dispozitivu .</w:t>
      </w:r>
      <w:proofErr w:type="gramEnd"/>
    </w:p>
    <w:p w:rsidR="007341B4" w:rsidRDefault="00F11912" w:rsidP="008003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Ova Odluka dostavlja se učesnicima Konkursa i objavljuje na internet stranici Ministarstva ekologije, prostornog planiranja i </w:t>
      </w:r>
      <w:proofErr w:type="gramStart"/>
      <w:r>
        <w:rPr>
          <w:sz w:val="24"/>
          <w:szCs w:val="24"/>
        </w:rPr>
        <w:t xml:space="preserve">urbanizma </w:t>
      </w:r>
      <w:r w:rsidR="00CF6DF8">
        <w:rPr>
          <w:sz w:val="24"/>
          <w:szCs w:val="24"/>
        </w:rPr>
        <w:t xml:space="preserve"> i</w:t>
      </w:r>
      <w:proofErr w:type="gramEnd"/>
      <w:r w:rsidR="00CF6DF8">
        <w:rPr>
          <w:sz w:val="24"/>
          <w:szCs w:val="24"/>
        </w:rPr>
        <w:t xml:space="preserve"> </w:t>
      </w:r>
      <w:r w:rsidR="00CF6DF8" w:rsidRPr="00750EEC">
        <w:rPr>
          <w:sz w:val="24"/>
          <w:szCs w:val="24"/>
        </w:rPr>
        <w:t>na portal</w:t>
      </w:r>
      <w:r w:rsidR="00CF6DF8">
        <w:rPr>
          <w:sz w:val="24"/>
          <w:szCs w:val="24"/>
        </w:rPr>
        <w:t>u</w:t>
      </w:r>
      <w:r w:rsidR="00CF6DF8" w:rsidRPr="00750EEC">
        <w:rPr>
          <w:sz w:val="24"/>
          <w:szCs w:val="24"/>
        </w:rPr>
        <w:t xml:space="preserve"> e-uprave</w:t>
      </w:r>
      <w:r w:rsidR="008003F3">
        <w:rPr>
          <w:sz w:val="24"/>
          <w:szCs w:val="24"/>
        </w:rPr>
        <w:t xml:space="preserve">, </w:t>
      </w:r>
      <w:r>
        <w:rPr>
          <w:sz w:val="24"/>
          <w:szCs w:val="24"/>
        </w:rPr>
        <w:t>u skladu sa članom 32z stav 1 Zakona o nevladinim organizacijama.</w:t>
      </w:r>
    </w:p>
    <w:p w:rsidR="008003F3" w:rsidRDefault="008003F3" w:rsidP="008003F3">
      <w:pPr>
        <w:spacing w:after="0" w:line="240" w:lineRule="auto"/>
        <w:jc w:val="both"/>
        <w:rPr>
          <w:sz w:val="24"/>
          <w:szCs w:val="24"/>
        </w:rPr>
      </w:pPr>
    </w:p>
    <w:p w:rsidR="008003F3" w:rsidRPr="00750EEC" w:rsidRDefault="008003F3" w:rsidP="008003F3">
      <w:pPr>
        <w:spacing w:after="0" w:line="240" w:lineRule="auto"/>
        <w:jc w:val="both"/>
        <w:rPr>
          <w:sz w:val="24"/>
          <w:szCs w:val="24"/>
        </w:rPr>
      </w:pPr>
    </w:p>
    <w:p w:rsidR="00517049" w:rsidRDefault="00834B71" w:rsidP="00834B71">
      <w:pPr>
        <w:jc w:val="both"/>
        <w:rPr>
          <w:sz w:val="24"/>
          <w:szCs w:val="24"/>
        </w:rPr>
      </w:pPr>
      <w:r w:rsidRPr="00315275">
        <w:rPr>
          <w:b/>
          <w:sz w:val="24"/>
          <w:szCs w:val="24"/>
        </w:rPr>
        <w:t>UP</w:t>
      </w:r>
      <w:r w:rsidR="00315275" w:rsidRPr="00315275">
        <w:rPr>
          <w:b/>
          <w:sz w:val="24"/>
          <w:szCs w:val="24"/>
        </w:rPr>
        <w:t>U</w:t>
      </w:r>
      <w:r w:rsidRPr="00315275">
        <w:rPr>
          <w:b/>
          <w:sz w:val="24"/>
          <w:szCs w:val="24"/>
        </w:rPr>
        <w:t>TSTVO O PRAVNOJ ZAŠTITI</w:t>
      </w:r>
      <w:r>
        <w:rPr>
          <w:sz w:val="24"/>
          <w:szCs w:val="24"/>
        </w:rPr>
        <w:t>: Protiv ove Odluke može se podnijeti tužba Upravnom sudu, u roku od 20 dana od dana dostavljanja iste.</w:t>
      </w:r>
    </w:p>
    <w:p w:rsidR="00607C89" w:rsidRDefault="00607C89" w:rsidP="00834B71">
      <w:pPr>
        <w:jc w:val="both"/>
        <w:rPr>
          <w:sz w:val="24"/>
          <w:szCs w:val="24"/>
        </w:rPr>
      </w:pPr>
    </w:p>
    <w:p w:rsidR="00517049" w:rsidRPr="00DE2C4E" w:rsidRDefault="00517049" w:rsidP="00517049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E2C4E">
        <w:rPr>
          <w:b/>
          <w:sz w:val="24"/>
          <w:szCs w:val="24"/>
        </w:rPr>
        <w:t>Predsjednica  Komisije</w:t>
      </w:r>
      <w:proofErr w:type="gramEnd"/>
    </w:p>
    <w:p w:rsidR="00517049" w:rsidRPr="00750EEC" w:rsidRDefault="00517049" w:rsidP="00517049">
      <w:pPr>
        <w:spacing w:after="0" w:line="240" w:lineRule="auto"/>
        <w:jc w:val="both"/>
        <w:rPr>
          <w:b/>
          <w:sz w:val="24"/>
          <w:szCs w:val="24"/>
        </w:rPr>
      </w:pPr>
      <w:r w:rsidRPr="00750EEC">
        <w:rPr>
          <w:sz w:val="24"/>
          <w:szCs w:val="24"/>
        </w:rPr>
        <w:tab/>
      </w:r>
      <w:r w:rsidRPr="00750EEC">
        <w:rPr>
          <w:sz w:val="24"/>
          <w:szCs w:val="24"/>
        </w:rPr>
        <w:tab/>
      </w:r>
      <w:r w:rsidRPr="00750EEC">
        <w:rPr>
          <w:sz w:val="24"/>
          <w:szCs w:val="24"/>
        </w:rPr>
        <w:tab/>
      </w:r>
      <w:r w:rsidRPr="00750EEC">
        <w:rPr>
          <w:sz w:val="24"/>
          <w:szCs w:val="24"/>
        </w:rPr>
        <w:tab/>
      </w:r>
      <w:r w:rsidRPr="00750EEC">
        <w:rPr>
          <w:sz w:val="24"/>
          <w:szCs w:val="24"/>
        </w:rPr>
        <w:tab/>
      </w:r>
      <w:r w:rsidRPr="00750EEC">
        <w:rPr>
          <w:sz w:val="24"/>
          <w:szCs w:val="24"/>
        </w:rPr>
        <w:tab/>
      </w:r>
      <w:r w:rsidRPr="00750EEC">
        <w:rPr>
          <w:sz w:val="24"/>
          <w:szCs w:val="24"/>
        </w:rPr>
        <w:tab/>
      </w:r>
      <w:r w:rsidRPr="00750EEC">
        <w:rPr>
          <w:sz w:val="24"/>
          <w:szCs w:val="24"/>
        </w:rPr>
        <w:tab/>
      </w:r>
      <w:r w:rsidRPr="00750EEC">
        <w:rPr>
          <w:b/>
          <w:sz w:val="24"/>
          <w:szCs w:val="24"/>
        </w:rPr>
        <w:t xml:space="preserve">   Jelena Raičević</w:t>
      </w:r>
    </w:p>
    <w:p w:rsidR="00CF6DF8" w:rsidRDefault="00CF6DF8" w:rsidP="00517049">
      <w:pPr>
        <w:spacing w:after="0" w:line="240" w:lineRule="auto"/>
        <w:jc w:val="both"/>
        <w:rPr>
          <w:sz w:val="24"/>
          <w:szCs w:val="24"/>
        </w:rPr>
      </w:pPr>
    </w:p>
    <w:p w:rsidR="00750EEC" w:rsidRPr="00750EEC" w:rsidRDefault="00750EEC" w:rsidP="00517049">
      <w:pPr>
        <w:spacing w:after="0" w:line="240" w:lineRule="auto"/>
        <w:jc w:val="both"/>
        <w:rPr>
          <w:sz w:val="24"/>
          <w:szCs w:val="24"/>
        </w:rPr>
      </w:pPr>
      <w:r w:rsidRPr="00750EEC">
        <w:rPr>
          <w:sz w:val="24"/>
          <w:szCs w:val="24"/>
        </w:rPr>
        <w:t>Dostavljeno</w:t>
      </w:r>
    </w:p>
    <w:p w:rsidR="00750EEC" w:rsidRPr="00750EEC" w:rsidRDefault="00750EEC" w:rsidP="00517049">
      <w:pPr>
        <w:spacing w:after="0" w:line="240" w:lineRule="auto"/>
        <w:jc w:val="both"/>
        <w:rPr>
          <w:sz w:val="24"/>
          <w:szCs w:val="24"/>
        </w:rPr>
      </w:pPr>
      <w:r w:rsidRPr="00750EEC">
        <w:rPr>
          <w:sz w:val="24"/>
          <w:szCs w:val="24"/>
        </w:rPr>
        <w:t>-učesnicima/učesnicama Konkursa</w:t>
      </w:r>
    </w:p>
    <w:p w:rsidR="00750EEC" w:rsidRPr="00750EEC" w:rsidRDefault="00750EEC" w:rsidP="00517049">
      <w:pPr>
        <w:spacing w:after="0" w:line="240" w:lineRule="auto"/>
        <w:jc w:val="both"/>
        <w:rPr>
          <w:sz w:val="24"/>
          <w:szCs w:val="24"/>
        </w:rPr>
      </w:pPr>
      <w:r w:rsidRPr="00750EEC">
        <w:rPr>
          <w:sz w:val="24"/>
          <w:szCs w:val="24"/>
        </w:rPr>
        <w:t>-a/a</w:t>
      </w:r>
    </w:p>
    <w:p w:rsidR="00607C89" w:rsidRDefault="00607C89" w:rsidP="00517049">
      <w:pPr>
        <w:spacing w:after="0" w:line="240" w:lineRule="auto"/>
        <w:jc w:val="both"/>
        <w:rPr>
          <w:sz w:val="24"/>
          <w:szCs w:val="24"/>
        </w:rPr>
      </w:pPr>
    </w:p>
    <w:p w:rsidR="00CF6DF8" w:rsidRDefault="00CF6DF8" w:rsidP="00517049">
      <w:pPr>
        <w:spacing w:after="0" w:line="240" w:lineRule="auto"/>
        <w:jc w:val="both"/>
        <w:rPr>
          <w:sz w:val="24"/>
          <w:szCs w:val="24"/>
        </w:rPr>
      </w:pPr>
    </w:p>
    <w:p w:rsidR="00750EEC" w:rsidRPr="00750EEC" w:rsidRDefault="00750EEC" w:rsidP="00517049">
      <w:pPr>
        <w:spacing w:after="0" w:line="240" w:lineRule="auto"/>
        <w:jc w:val="both"/>
        <w:rPr>
          <w:sz w:val="24"/>
          <w:szCs w:val="24"/>
        </w:rPr>
      </w:pPr>
      <w:r w:rsidRPr="00750EEC">
        <w:rPr>
          <w:sz w:val="24"/>
          <w:szCs w:val="24"/>
        </w:rPr>
        <w:t>Objavljeno:</w:t>
      </w:r>
    </w:p>
    <w:p w:rsidR="00750EEC" w:rsidRPr="00750EEC" w:rsidRDefault="00750EEC" w:rsidP="00517049">
      <w:pPr>
        <w:spacing w:after="0" w:line="240" w:lineRule="auto"/>
        <w:jc w:val="both"/>
        <w:rPr>
          <w:sz w:val="24"/>
          <w:szCs w:val="24"/>
        </w:rPr>
      </w:pPr>
      <w:r w:rsidRPr="00750EEC">
        <w:rPr>
          <w:sz w:val="24"/>
          <w:szCs w:val="24"/>
        </w:rPr>
        <w:t>-na internet stranici Ministars</w:t>
      </w:r>
      <w:r w:rsidR="008062A9">
        <w:rPr>
          <w:sz w:val="24"/>
          <w:szCs w:val="24"/>
        </w:rPr>
        <w:t>t</w:t>
      </w:r>
      <w:r w:rsidRPr="00750EEC">
        <w:rPr>
          <w:sz w:val="24"/>
          <w:szCs w:val="24"/>
        </w:rPr>
        <w:t>va ekologij</w:t>
      </w:r>
      <w:r w:rsidR="008062A9">
        <w:rPr>
          <w:sz w:val="24"/>
          <w:szCs w:val="24"/>
        </w:rPr>
        <w:t>e</w:t>
      </w:r>
      <w:r w:rsidRPr="00750EEC">
        <w:rPr>
          <w:sz w:val="24"/>
          <w:szCs w:val="24"/>
        </w:rPr>
        <w:t xml:space="preserve">, prostornog planiranja </w:t>
      </w:r>
      <w:r w:rsidR="008062A9">
        <w:rPr>
          <w:sz w:val="24"/>
          <w:szCs w:val="24"/>
        </w:rPr>
        <w:t xml:space="preserve">i </w:t>
      </w:r>
      <w:r w:rsidRPr="00750EEC">
        <w:rPr>
          <w:sz w:val="24"/>
          <w:szCs w:val="24"/>
        </w:rPr>
        <w:t>urbanizma</w:t>
      </w:r>
    </w:p>
    <w:p w:rsidR="00750EEC" w:rsidRPr="00750EEC" w:rsidRDefault="00750EEC" w:rsidP="00517049">
      <w:pPr>
        <w:spacing w:after="0" w:line="240" w:lineRule="auto"/>
        <w:jc w:val="both"/>
        <w:rPr>
          <w:sz w:val="24"/>
          <w:szCs w:val="24"/>
        </w:rPr>
      </w:pPr>
      <w:r w:rsidRPr="00750EEC">
        <w:rPr>
          <w:sz w:val="24"/>
          <w:szCs w:val="24"/>
        </w:rPr>
        <w:t>-na portal</w:t>
      </w:r>
      <w:r w:rsidR="000E5B6A">
        <w:rPr>
          <w:sz w:val="24"/>
          <w:szCs w:val="24"/>
        </w:rPr>
        <w:t>u</w:t>
      </w:r>
      <w:r w:rsidRPr="00750EEC">
        <w:rPr>
          <w:sz w:val="24"/>
          <w:szCs w:val="24"/>
        </w:rPr>
        <w:t xml:space="preserve"> e-uprave</w:t>
      </w:r>
    </w:p>
    <w:sectPr w:rsidR="00750EEC" w:rsidRPr="00750EEC" w:rsidSect="00ED27D4"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4D0" w:rsidRDefault="00E604D0" w:rsidP="00315275">
      <w:pPr>
        <w:spacing w:after="0" w:line="240" w:lineRule="auto"/>
      </w:pPr>
      <w:r>
        <w:separator/>
      </w:r>
    </w:p>
  </w:endnote>
  <w:endnote w:type="continuationSeparator" w:id="0">
    <w:p w:rsidR="00E604D0" w:rsidRDefault="00E604D0" w:rsidP="0031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4D0" w:rsidRDefault="00E604D0" w:rsidP="00315275">
      <w:pPr>
        <w:spacing w:after="0" w:line="240" w:lineRule="auto"/>
      </w:pPr>
      <w:r>
        <w:separator/>
      </w:r>
    </w:p>
  </w:footnote>
  <w:footnote w:type="continuationSeparator" w:id="0">
    <w:p w:rsidR="00E604D0" w:rsidRDefault="00E604D0" w:rsidP="00315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6A55"/>
    <w:multiLevelType w:val="hybridMultilevel"/>
    <w:tmpl w:val="FE28F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F547A"/>
    <w:multiLevelType w:val="hybridMultilevel"/>
    <w:tmpl w:val="96527756"/>
    <w:lvl w:ilvl="0" w:tplc="9BAA5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15ACA"/>
    <w:multiLevelType w:val="hybridMultilevel"/>
    <w:tmpl w:val="6B60C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727DB"/>
    <w:multiLevelType w:val="hybridMultilevel"/>
    <w:tmpl w:val="54F249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59"/>
    <w:rsid w:val="000350C8"/>
    <w:rsid w:val="00051456"/>
    <w:rsid w:val="000C6DC1"/>
    <w:rsid w:val="000E515B"/>
    <w:rsid w:val="000E5B6A"/>
    <w:rsid w:val="00114B2B"/>
    <w:rsid w:val="00147772"/>
    <w:rsid w:val="001508A1"/>
    <w:rsid w:val="001675EF"/>
    <w:rsid w:val="00183C8E"/>
    <w:rsid w:val="00185A5C"/>
    <w:rsid w:val="00196F4D"/>
    <w:rsid w:val="0019713F"/>
    <w:rsid w:val="001C0962"/>
    <w:rsid w:val="001C42C6"/>
    <w:rsid w:val="001C7F2F"/>
    <w:rsid w:val="001E039A"/>
    <w:rsid w:val="0020728B"/>
    <w:rsid w:val="00211CB6"/>
    <w:rsid w:val="002603A1"/>
    <w:rsid w:val="002712D6"/>
    <w:rsid w:val="00290976"/>
    <w:rsid w:val="00315275"/>
    <w:rsid w:val="0034054F"/>
    <w:rsid w:val="00360033"/>
    <w:rsid w:val="00362108"/>
    <w:rsid w:val="00383950"/>
    <w:rsid w:val="003D5862"/>
    <w:rsid w:val="003E1A3C"/>
    <w:rsid w:val="003E36E9"/>
    <w:rsid w:val="0041549B"/>
    <w:rsid w:val="004446D8"/>
    <w:rsid w:val="00445B4E"/>
    <w:rsid w:val="00452475"/>
    <w:rsid w:val="00491310"/>
    <w:rsid w:val="00496F48"/>
    <w:rsid w:val="0050195C"/>
    <w:rsid w:val="00507C47"/>
    <w:rsid w:val="00517049"/>
    <w:rsid w:val="00567B00"/>
    <w:rsid w:val="00585B33"/>
    <w:rsid w:val="005B2C0D"/>
    <w:rsid w:val="005D582B"/>
    <w:rsid w:val="005F7149"/>
    <w:rsid w:val="006019BE"/>
    <w:rsid w:val="00607C89"/>
    <w:rsid w:val="00642C57"/>
    <w:rsid w:val="00651DF4"/>
    <w:rsid w:val="00665315"/>
    <w:rsid w:val="00667087"/>
    <w:rsid w:val="006A1606"/>
    <w:rsid w:val="006A1F13"/>
    <w:rsid w:val="006C6BA0"/>
    <w:rsid w:val="006E4492"/>
    <w:rsid w:val="00705F28"/>
    <w:rsid w:val="007252CC"/>
    <w:rsid w:val="007341B4"/>
    <w:rsid w:val="00744717"/>
    <w:rsid w:val="00750EEC"/>
    <w:rsid w:val="00751C9C"/>
    <w:rsid w:val="00764914"/>
    <w:rsid w:val="00791D67"/>
    <w:rsid w:val="007A3A13"/>
    <w:rsid w:val="007C240F"/>
    <w:rsid w:val="007E1B5A"/>
    <w:rsid w:val="007E62EC"/>
    <w:rsid w:val="007F26FB"/>
    <w:rsid w:val="007F3EDA"/>
    <w:rsid w:val="007F5FCD"/>
    <w:rsid w:val="008003F3"/>
    <w:rsid w:val="008062A9"/>
    <w:rsid w:val="0081555C"/>
    <w:rsid w:val="00834B71"/>
    <w:rsid w:val="00845D0A"/>
    <w:rsid w:val="00861F7E"/>
    <w:rsid w:val="00866EA8"/>
    <w:rsid w:val="0086757A"/>
    <w:rsid w:val="00870A6C"/>
    <w:rsid w:val="00880DCB"/>
    <w:rsid w:val="00882FDB"/>
    <w:rsid w:val="00887223"/>
    <w:rsid w:val="008F2F35"/>
    <w:rsid w:val="00911AAC"/>
    <w:rsid w:val="00912AC5"/>
    <w:rsid w:val="00915147"/>
    <w:rsid w:val="00927DA4"/>
    <w:rsid w:val="0097689F"/>
    <w:rsid w:val="00985D98"/>
    <w:rsid w:val="009A09F1"/>
    <w:rsid w:val="009B46B5"/>
    <w:rsid w:val="009C3672"/>
    <w:rsid w:val="009D1841"/>
    <w:rsid w:val="009D2FD6"/>
    <w:rsid w:val="009D7759"/>
    <w:rsid w:val="00A14088"/>
    <w:rsid w:val="00A22C07"/>
    <w:rsid w:val="00A4462B"/>
    <w:rsid w:val="00A47B9D"/>
    <w:rsid w:val="00A51C36"/>
    <w:rsid w:val="00A60C39"/>
    <w:rsid w:val="00A70AE5"/>
    <w:rsid w:val="00A72CDE"/>
    <w:rsid w:val="00A7608F"/>
    <w:rsid w:val="00AE0164"/>
    <w:rsid w:val="00AF7BD0"/>
    <w:rsid w:val="00B10E27"/>
    <w:rsid w:val="00B11DAF"/>
    <w:rsid w:val="00B1249D"/>
    <w:rsid w:val="00B12A63"/>
    <w:rsid w:val="00B25E21"/>
    <w:rsid w:val="00B41E81"/>
    <w:rsid w:val="00B77405"/>
    <w:rsid w:val="00B80E88"/>
    <w:rsid w:val="00BB54B9"/>
    <w:rsid w:val="00BB707A"/>
    <w:rsid w:val="00BD5C05"/>
    <w:rsid w:val="00BE504B"/>
    <w:rsid w:val="00BE7BD6"/>
    <w:rsid w:val="00C12D43"/>
    <w:rsid w:val="00C34CDC"/>
    <w:rsid w:val="00C548D0"/>
    <w:rsid w:val="00C7445B"/>
    <w:rsid w:val="00CE1355"/>
    <w:rsid w:val="00CE5A08"/>
    <w:rsid w:val="00CE63EE"/>
    <w:rsid w:val="00CF6BC9"/>
    <w:rsid w:val="00CF6DF8"/>
    <w:rsid w:val="00D13678"/>
    <w:rsid w:val="00D15D8E"/>
    <w:rsid w:val="00D43DF9"/>
    <w:rsid w:val="00D467FA"/>
    <w:rsid w:val="00D60061"/>
    <w:rsid w:val="00D73514"/>
    <w:rsid w:val="00D83D08"/>
    <w:rsid w:val="00D86BDF"/>
    <w:rsid w:val="00DE2C4E"/>
    <w:rsid w:val="00DE7F97"/>
    <w:rsid w:val="00DF7305"/>
    <w:rsid w:val="00E016DF"/>
    <w:rsid w:val="00E11F34"/>
    <w:rsid w:val="00E439FB"/>
    <w:rsid w:val="00E604D0"/>
    <w:rsid w:val="00E75769"/>
    <w:rsid w:val="00ED2610"/>
    <w:rsid w:val="00ED27D4"/>
    <w:rsid w:val="00ED565B"/>
    <w:rsid w:val="00EF0E02"/>
    <w:rsid w:val="00F11912"/>
    <w:rsid w:val="00F27E79"/>
    <w:rsid w:val="00F376F2"/>
    <w:rsid w:val="00F465CD"/>
    <w:rsid w:val="00F70F13"/>
    <w:rsid w:val="00F83AC9"/>
    <w:rsid w:val="00F86CC8"/>
    <w:rsid w:val="00F8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F58C1-C248-4948-B0D4-DCADB0DF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D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5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275"/>
  </w:style>
  <w:style w:type="paragraph" w:styleId="Footer">
    <w:name w:val="footer"/>
    <w:basedOn w:val="Normal"/>
    <w:link w:val="FooterChar"/>
    <w:uiPriority w:val="99"/>
    <w:unhideWhenUsed/>
    <w:rsid w:val="00315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161DC-FFAC-4077-AC3E-B718A0DB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Raicevic</dc:creator>
  <cp:keywords/>
  <dc:description/>
  <cp:lastModifiedBy>Nevenka Mugosa</cp:lastModifiedBy>
  <cp:revision>20</cp:revision>
  <cp:lastPrinted>2023-10-19T09:39:00Z</cp:lastPrinted>
  <dcterms:created xsi:type="dcterms:W3CDTF">2023-10-19T08:37:00Z</dcterms:created>
  <dcterms:modified xsi:type="dcterms:W3CDTF">2023-10-19T09:40:00Z</dcterms:modified>
</cp:coreProperties>
</file>