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B2E" w:rsidRDefault="00ED4CF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B2E" w:rsidRDefault="00F82B2E"/>
    <w:p w:rsidR="00F82B2E" w:rsidRDefault="00ED4CF8">
      <w:pPr>
        <w:spacing w:after="0"/>
      </w:pPr>
      <w:r>
        <w:rPr>
          <w:sz w:val="22"/>
          <w:szCs w:val="22"/>
        </w:rPr>
        <w:t>Br: 02-100/22-1186/3</w:t>
      </w:r>
    </w:p>
    <w:p w:rsidR="00F82B2E" w:rsidRDefault="00ED4CF8">
      <w:r>
        <w:rPr>
          <w:sz w:val="22"/>
          <w:szCs w:val="22"/>
        </w:rPr>
        <w:t>Podgorica, 08.07.2022. godine</w:t>
      </w:r>
    </w:p>
    <w:p w:rsidR="00F82B2E" w:rsidRDefault="00F82B2E"/>
    <w:p w:rsidR="00F82B2E" w:rsidRDefault="00ED4CF8">
      <w:pPr>
        <w:pStyle w:val="p2Style"/>
      </w:pPr>
      <w:r>
        <w:rPr>
          <w:rStyle w:val="r2Style"/>
        </w:rPr>
        <w:t>UPRAVA ZA KADROVE</w:t>
      </w:r>
    </w:p>
    <w:p w:rsidR="00F82B2E" w:rsidRDefault="00ED4CF8">
      <w:pPr>
        <w:pStyle w:val="p2Style"/>
      </w:pPr>
      <w:r>
        <w:rPr>
          <w:rStyle w:val="r2Style"/>
        </w:rPr>
        <w:t>objavljuje</w:t>
      </w:r>
    </w:p>
    <w:p w:rsidR="00F82B2E" w:rsidRDefault="00ED4CF8">
      <w:pPr>
        <w:pStyle w:val="p2Style"/>
      </w:pPr>
      <w:r>
        <w:rPr>
          <w:rStyle w:val="r2Style"/>
        </w:rPr>
        <w:t>JAVNI OGLAS</w:t>
      </w:r>
    </w:p>
    <w:p w:rsidR="00F82B2E" w:rsidRDefault="00ED4CF8">
      <w:pPr>
        <w:pStyle w:val="p2Style"/>
      </w:pPr>
      <w:r>
        <w:rPr>
          <w:rStyle w:val="r2Style"/>
        </w:rPr>
        <w:t>za potrebe</w:t>
      </w:r>
    </w:p>
    <w:p w:rsidR="00F82B2E" w:rsidRDefault="00ED4CF8">
      <w:pPr>
        <w:pStyle w:val="p2Style"/>
      </w:pPr>
      <w:r>
        <w:rPr>
          <w:rStyle w:val="r2Style"/>
        </w:rPr>
        <w:t>Upravnog suda Crne Gore</w:t>
      </w:r>
    </w:p>
    <w:p w:rsidR="00F82B2E" w:rsidRDefault="00F82B2E"/>
    <w:p w:rsidR="00F82B2E" w:rsidRDefault="00F82B2E"/>
    <w:p w:rsidR="00F82B2E" w:rsidRDefault="00ED4CF8">
      <w:pPr>
        <w:jc w:val="both"/>
      </w:pPr>
      <w:r>
        <w:rPr>
          <w:b/>
          <w:bCs/>
          <w:sz w:val="22"/>
          <w:szCs w:val="22"/>
        </w:rPr>
        <w:t xml:space="preserve">1. Samostalni/a referent/kinja - daktilograf - zapisničar - Služba za poslove sudske uprave, </w:t>
      </w:r>
    </w:p>
    <w:p w:rsidR="00F82B2E" w:rsidRDefault="00ED4CF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82B2E" w:rsidRDefault="00ED4CF8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82B2E" w:rsidRDefault="00ED4CF8">
      <w:pPr>
        <w:jc w:val="both"/>
      </w:pPr>
      <w:r>
        <w:rPr>
          <w:sz w:val="22"/>
          <w:szCs w:val="22"/>
        </w:rPr>
        <w:t xml:space="preserve"> - poznavanje daktilografije</w:t>
      </w:r>
    </w:p>
    <w:p w:rsidR="00F82B2E" w:rsidRDefault="00ED4CF8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F82B2E" w:rsidRDefault="00ED4CF8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F82B2E" w:rsidRDefault="00F82B2E">
      <w:pPr>
        <w:jc w:val="both"/>
      </w:pPr>
    </w:p>
    <w:p w:rsidR="00F82B2E" w:rsidRDefault="00ED4CF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</w:t>
      </w:r>
      <w:r>
        <w:rPr>
          <w:color w:val="000000"/>
          <w:sz w:val="22"/>
          <w:szCs w:val="22"/>
        </w:rPr>
        <w:t>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</w:t>
      </w:r>
      <w:r>
        <w:rPr>
          <w:color w:val="000000"/>
          <w:sz w:val="22"/>
          <w:szCs w:val="22"/>
        </w:rPr>
        <w:t>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82B2E" w:rsidRDefault="00ED4CF8">
      <w:pPr>
        <w:jc w:val="both"/>
      </w:pPr>
      <w:r>
        <w:rPr>
          <w:color w:val="000000"/>
          <w:sz w:val="22"/>
          <w:szCs w:val="22"/>
        </w:rPr>
        <w:t xml:space="preserve">Probni rad je </w:t>
      </w:r>
      <w:r>
        <w:rPr>
          <w:color w:val="000000"/>
          <w:sz w:val="22"/>
          <w:szCs w:val="22"/>
        </w:rPr>
        <w:t>obavezan za državnog službenika koji prvi put zasniva radni odnos na  neodredeno vrijeme u državnom organu. Probni rad traje jednu godinu.</w:t>
      </w:r>
    </w:p>
    <w:p w:rsidR="00F82B2E" w:rsidRDefault="00ED4CF8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</w:t>
      </w:r>
      <w:r>
        <w:rPr>
          <w:color w:val="000000"/>
          <w:sz w:val="22"/>
          <w:szCs w:val="22"/>
        </w:rPr>
        <w:t>ovlašcenom službeniku Uprave za kadrove za sprovodenje oglasa.</w:t>
      </w:r>
      <w:r>
        <w:br/>
      </w:r>
      <w:r>
        <w:br/>
      </w:r>
    </w:p>
    <w:p w:rsidR="00F82B2E" w:rsidRDefault="00ED4CF8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</w:t>
      </w:r>
      <w:r>
        <w:t>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</w:t>
      </w:r>
      <w:r>
        <w:t>                             </w:t>
      </w:r>
    </w:p>
    <w:p w:rsidR="00F82B2E" w:rsidRDefault="00ED4CF8">
      <w:pPr>
        <w:jc w:val="both"/>
      </w:pPr>
      <w:r>
        <w:lastRenderedPageBreak/>
        <w:t>Izuzetno,  radni odnos u državnom organu može zasnovati i lice bez položenog stručnog ispita, pod uslovom da isti položi u roku od jedne godine od dana zasnivanja radnog odnosa, u skladu sa članom 34 stav 3 Zakona o državnim s</w:t>
      </w:r>
      <w:r>
        <w:t>lužbenicima i namještenicima (“Sl. list Crne Gore”, br. 02/18, 34/19, 08/21 i 37/22).</w:t>
      </w:r>
    </w:p>
    <w:p w:rsidR="00F82B2E" w:rsidRDefault="00ED4CF8">
      <w:pPr>
        <w:jc w:val="both"/>
      </w:pPr>
      <w:r>
        <w:t>U državnom organu ne može da zasnuje radni odnos lice koje je korisnik prava na penziju, u skladu sa zakonom.</w:t>
      </w:r>
    </w:p>
    <w:p w:rsidR="00F82B2E" w:rsidRDefault="00ED4CF8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F82B2E" w:rsidRDefault="00ED4CF8">
      <w:pPr>
        <w:jc w:val="both"/>
      </w:pPr>
      <w:r>
        <w:t> </w:t>
      </w:r>
    </w:p>
    <w:p w:rsidR="00F82B2E" w:rsidRDefault="00ED4CF8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34/19,  08/21 </w:t>
      </w:r>
      <w:r>
        <w:t>i 37/22) i Uredbom o kriterijumima i bližem načinu sprovođenja provjere znanja, sposobnosti, kompetencija i vještina za rad u državnim organima ("Sl. list Crne Gore", br. 50/18) . </w:t>
      </w:r>
    </w:p>
    <w:p w:rsidR="00F82B2E" w:rsidRDefault="00ED4CF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</w:t>
      </w:r>
      <w:r>
        <w:rPr>
          <w:color w:val="000000"/>
          <w:sz w:val="22"/>
          <w:szCs w:val="22"/>
        </w:rPr>
        <w:t>eva izradu pisanog testa.</w:t>
      </w:r>
    </w:p>
    <w:p w:rsidR="00F82B2E" w:rsidRDefault="00ED4CF8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</w:t>
      </w:r>
      <w:r>
        <w:rPr>
          <w:color w:val="000000"/>
          <w:sz w:val="22"/>
          <w:szCs w:val="22"/>
        </w:rPr>
        <w:t>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</w:t>
      </w:r>
      <w:r>
        <w:rPr>
          <w:color w:val="000000"/>
          <w:sz w:val="22"/>
          <w:szCs w:val="22"/>
          <w:u w:val="single"/>
        </w:rPr>
        <w:t>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82B2E" w:rsidRDefault="00ED4CF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82B2E" w:rsidRDefault="00ED4CF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</w:t>
      </w:r>
      <w:r>
        <w:rPr>
          <w:color w:val="000000"/>
          <w:sz w:val="22"/>
          <w:szCs w:val="22"/>
        </w:rPr>
        <w:t>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</w:t>
      </w:r>
      <w:r>
        <w:rPr>
          <w:color w:val="000000"/>
          <w:sz w:val="22"/>
          <w:szCs w:val="22"/>
        </w:rPr>
        <w:t>a u zatvorenoj koverti (na kojoj je potrebno napisati: ime i prezime, adresu, kontakt telefon, naziv državnog organa, radnog mjesta i broj oglasa) na adresu:</w:t>
      </w:r>
    </w:p>
    <w:p w:rsidR="00F82B2E" w:rsidRDefault="00F82B2E">
      <w:pPr>
        <w:jc w:val="both"/>
      </w:pPr>
    </w:p>
    <w:p w:rsidR="00F82B2E" w:rsidRDefault="00F82B2E">
      <w:pPr>
        <w:jc w:val="both"/>
      </w:pPr>
    </w:p>
    <w:p w:rsidR="00F82B2E" w:rsidRDefault="00ED4CF8">
      <w:pPr>
        <w:pStyle w:val="p2Style"/>
      </w:pPr>
      <w:r>
        <w:rPr>
          <w:rStyle w:val="r2Style"/>
        </w:rPr>
        <w:t>UPRAVA ZA KADROVE</w:t>
      </w:r>
    </w:p>
    <w:p w:rsidR="00F82B2E" w:rsidRDefault="00ED4CF8">
      <w:pPr>
        <w:pStyle w:val="p2Style"/>
      </w:pPr>
      <w:r>
        <w:rPr>
          <w:rStyle w:val="r2Style"/>
        </w:rPr>
        <w:t>Ul. Jovana Tomaševića 2A</w:t>
      </w:r>
    </w:p>
    <w:p w:rsidR="00F82B2E" w:rsidRDefault="00ED4CF8">
      <w:pPr>
        <w:pStyle w:val="p2Style"/>
      </w:pPr>
      <w:r>
        <w:rPr>
          <w:rStyle w:val="r2Style"/>
        </w:rPr>
        <w:t xml:space="preserve">Sa naznakom: za Javni oglas za potrebe Upravnog suda </w:t>
      </w:r>
      <w:r>
        <w:rPr>
          <w:rStyle w:val="r2Style"/>
        </w:rPr>
        <w:t>Crne Gore</w:t>
      </w:r>
    </w:p>
    <w:p w:rsidR="00F82B2E" w:rsidRDefault="00ED4CF8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F82B2E" w:rsidRDefault="00ED4CF8">
      <w:pPr>
        <w:pStyle w:val="p2Style2"/>
      </w:pPr>
      <w:r>
        <w:rPr>
          <w:rStyle w:val="r2Style2"/>
        </w:rPr>
        <w:t>tel: +38267088911; Rad sa strankama 10h - 13h</w:t>
      </w:r>
    </w:p>
    <w:p w:rsidR="00F82B2E" w:rsidRDefault="00ED4CF8">
      <w:pPr>
        <w:pStyle w:val="p2Style2"/>
      </w:pPr>
      <w:r>
        <w:rPr>
          <w:rStyle w:val="r2Style2"/>
        </w:rPr>
        <w:t>www.uzk.gov.me</w:t>
      </w:r>
    </w:p>
    <w:p w:rsidR="00F82B2E" w:rsidRDefault="00F82B2E"/>
    <w:p w:rsidR="00F82B2E" w:rsidRDefault="00F82B2E"/>
    <w:p w:rsidR="00F82B2E" w:rsidRDefault="00F82B2E"/>
    <w:p w:rsidR="00F82B2E" w:rsidRDefault="00ED4CF8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F82B2E" w:rsidRDefault="00ED4CF8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F82B2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2E"/>
    <w:rsid w:val="00ED4CF8"/>
    <w:rsid w:val="00F8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99F76-9CD2-4EB7-8DC5-B050344F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2022-07-07T06:13:00Z</cp:lastPrinted>
  <dcterms:created xsi:type="dcterms:W3CDTF">2022-07-07T06:14:00Z</dcterms:created>
  <dcterms:modified xsi:type="dcterms:W3CDTF">2022-07-07T06:14:00Z</dcterms:modified>
  <cp:category/>
</cp:coreProperties>
</file>