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1D6A" w14:textId="13B94F17" w:rsidR="00D66F15" w:rsidRPr="00D66F15" w:rsidRDefault="00D66F15" w:rsidP="00D66F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Br:                                                                                                Podgorica, 2</w:t>
      </w:r>
      <w:r w:rsidR="006E0F56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</w:t>
      </w:r>
      <w:r w:rsidR="00B838DF">
        <w:rPr>
          <w:rFonts w:ascii="Arial" w:hAnsi="Arial" w:cs="Arial"/>
          <w:sz w:val="22"/>
        </w:rPr>
        <w:t xml:space="preserve"> april </w:t>
      </w:r>
      <w:r>
        <w:rPr>
          <w:rFonts w:ascii="Arial" w:hAnsi="Arial" w:cs="Arial"/>
          <w:sz w:val="22"/>
        </w:rPr>
        <w:t>2026. godine</w:t>
      </w:r>
    </w:p>
    <w:p w14:paraId="1831431E" w14:textId="77777777" w:rsidR="00A3672B" w:rsidRDefault="00A3672B" w:rsidP="00D66F15">
      <w:pPr>
        <w:rPr>
          <w:rFonts w:ascii="Arial" w:hAnsi="Arial" w:cs="Arial"/>
          <w:sz w:val="22"/>
          <w:lang w:val="sr-Latn-CS"/>
        </w:rPr>
      </w:pPr>
    </w:p>
    <w:p w14:paraId="376D2368" w14:textId="220796CF" w:rsidR="00D66F15" w:rsidRDefault="00D66F15" w:rsidP="00D66F15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Na osnovu člana 72 Zakona o socijalnoj i dječjoj zaštiti („Službeni list Crne Gore“, br. 27/13, 1/15, 42/15, 47/15, 56/16, 66/16, 1/17, 31/17, 42/17, 50/17, 59/21, 145/21, 3/23, 48/24, 84/24, </w:t>
      </w:r>
      <w:r w:rsidR="009902C6">
        <w:rPr>
          <w:rFonts w:ascii="Arial" w:hAnsi="Arial" w:cs="Arial"/>
          <w:sz w:val="22"/>
        </w:rPr>
        <w:t>33/25, 122/25, 160/25 i 33/26</w:t>
      </w:r>
      <w:r>
        <w:rPr>
          <w:rFonts w:ascii="Arial" w:hAnsi="Arial" w:cs="Arial"/>
          <w:sz w:val="22"/>
          <w:lang w:val="sr-Latn-CS"/>
        </w:rPr>
        <w:t>), Ministarstvo socijalnog staranja, brige o porodici i demografije, donosi</w:t>
      </w:r>
    </w:p>
    <w:p w14:paraId="0F40E5E0" w14:textId="77777777" w:rsidR="0094673C" w:rsidRDefault="0094673C" w:rsidP="00AA3B26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6BFF9846" w14:textId="504F5A1D" w:rsidR="00AA3B26" w:rsidRDefault="00AA3B26" w:rsidP="00AA3B26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ODLUKU</w:t>
      </w:r>
    </w:p>
    <w:p w14:paraId="4781A034" w14:textId="77777777" w:rsidR="00AA3B26" w:rsidRDefault="00AA3B26" w:rsidP="00AA3B26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52EBBE96" w14:textId="4AC1586E" w:rsidR="00AA3B26" w:rsidRDefault="00AA3B26" w:rsidP="00AA3B2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Raspisuje se javni poziv za izbor pružaoca usluge SOS telefon za djecu, odrasla i stara lica koja su žrtve trgovine ljudima, koji će Ministarstvo socijalnog staranja, brige o porodici i demografije finansirati za period od 1. maja do 31. decembra 2026. godine u ukupnom iznosu od 15.700,00 eura.  </w:t>
      </w:r>
    </w:p>
    <w:p w14:paraId="38FB5636" w14:textId="77777777" w:rsidR="00AA3B26" w:rsidRDefault="00AA3B26" w:rsidP="00AA3B26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1D2727AB" w14:textId="77777777" w:rsidR="00AA3B26" w:rsidRDefault="00AA3B26" w:rsidP="00AA3B2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Ministarstvo socijalnog staranja, brige o porodici i demografije će objaviti javni poziv iz stava 1 ove odluke na web stranici Ministarstva socijalnog staranja, brige o porodici i demografije, a obavještenje o objavljenom javnom pozivu će se objaviti u nekom od dnevnih štampanih medija.</w:t>
      </w:r>
    </w:p>
    <w:p w14:paraId="02297AA1" w14:textId="77777777" w:rsidR="00AA3B26" w:rsidRDefault="00AA3B26" w:rsidP="00AA3B26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0C522C1D" w14:textId="77777777" w:rsidR="00AA3B26" w:rsidRDefault="00AA3B26" w:rsidP="00AA3B26">
      <w:pPr>
        <w:pStyle w:val="ListParagraph"/>
        <w:numPr>
          <w:ilvl w:val="0"/>
          <w:numId w:val="2"/>
        </w:numPr>
        <w:tabs>
          <w:tab w:val="left" w:pos="3195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Ova odluka stupa na snagu danom donošenja.</w:t>
      </w:r>
    </w:p>
    <w:p w14:paraId="4772FBCD" w14:textId="77777777" w:rsidR="00AA3B26" w:rsidRDefault="00AA3B26" w:rsidP="00AA3B26">
      <w:pPr>
        <w:tabs>
          <w:tab w:val="left" w:pos="319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2132B8D6" w14:textId="77777777" w:rsidR="00AA3B26" w:rsidRDefault="00AA3B26" w:rsidP="00AA3B26">
      <w:pPr>
        <w:tabs>
          <w:tab w:val="left" w:pos="319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Obrazloženje</w:t>
      </w:r>
    </w:p>
    <w:p w14:paraId="31E9BE56" w14:textId="77777777" w:rsidR="00AA3B26" w:rsidRDefault="00AA3B26" w:rsidP="00AA3B26">
      <w:pPr>
        <w:tabs>
          <w:tab w:val="left" w:pos="319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6F37C5DA" w14:textId="0C0AF750" w:rsidR="00AA3B26" w:rsidRDefault="00AA3B26" w:rsidP="00AA3B26">
      <w:pPr>
        <w:tabs>
          <w:tab w:val="left" w:pos="360"/>
          <w:tab w:val="left" w:pos="3195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Članom 72 Zakona o socijalnoj i dječjoj zaštiti propisano je da se usluge socijalne i dječje zaštite iz čl. 62 i 64 Zakona, kao i usluge SOS telefon iz člana 63 Zakona, za kojima postoji potreba, a mogu se efikasnije obezbijediti od strane drugih pružalaca usluga, kroz postupak javne nabavke, javnim pozivom ili javno - privatnim partnerstvom, obezbjeđuju u skladu sa Zakonom. Na ovaj način se obezbjeđuje i usluga SOS telefon za djecu, odrasla i stara lica koja su žrtve trgovine ljudima.</w:t>
      </w:r>
    </w:p>
    <w:p w14:paraId="49AE2984" w14:textId="77777777" w:rsidR="00AA3B26" w:rsidRDefault="00AA3B26" w:rsidP="00AA3B26">
      <w:pPr>
        <w:tabs>
          <w:tab w:val="left" w:pos="360"/>
          <w:tab w:val="left" w:pos="3195"/>
        </w:tabs>
        <w:spacing w:before="0" w:after="0" w:line="240" w:lineRule="auto"/>
        <w:rPr>
          <w:rFonts w:ascii="Arial" w:hAnsi="Arial" w:cs="Arial"/>
          <w:sz w:val="22"/>
        </w:rPr>
      </w:pPr>
    </w:p>
    <w:p w14:paraId="397B8764" w14:textId="44CAEB63" w:rsidR="00AA3B26" w:rsidRDefault="00AA3B26" w:rsidP="00AA3B26">
      <w:pPr>
        <w:tabs>
          <w:tab w:val="left" w:pos="360"/>
          <w:tab w:val="left" w:pos="3195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 pozivom na navedeni član, Ministarstvo socijalnog staranja, brige o porodici i demografije raspisuje javni poziv za izbor pružaoca usluge SOS telefon za djecu, odrasla i stara lica koja su žrtve trgovine ljudima, koji će Ministarstvo socijalnog staranja, brige o porodici i demografije finansirati za period od 1. maja do 31. decembra 2026. godine u ukupnom iznosu od 15.700,00 eura.</w:t>
      </w:r>
    </w:p>
    <w:p w14:paraId="5305EA62" w14:textId="77777777" w:rsidR="00AA3B26" w:rsidRDefault="00AA3B26" w:rsidP="00AA3B26">
      <w:pPr>
        <w:tabs>
          <w:tab w:val="left" w:pos="360"/>
          <w:tab w:val="left" w:pos="3195"/>
        </w:tabs>
        <w:spacing w:before="0" w:after="0" w:line="240" w:lineRule="auto"/>
        <w:rPr>
          <w:rFonts w:ascii="Arial" w:hAnsi="Arial" w:cs="Arial"/>
          <w:sz w:val="22"/>
        </w:rPr>
      </w:pPr>
    </w:p>
    <w:p w14:paraId="24FD9063" w14:textId="77777777" w:rsidR="00AA3B26" w:rsidRDefault="00AA3B26" w:rsidP="00AA3B26">
      <w:pPr>
        <w:tabs>
          <w:tab w:val="left" w:pos="360"/>
          <w:tab w:val="left" w:pos="3195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Ministarstvo socijalnog staranja, brige o porodici i demografije će objaviti javni poziv iz stava 1 ove odluke na web stranici Ministarstva socijalnog staranja, brige o porodici i demografije, a obavještenje o objavljenom javnom pozivu će se objaviti u nekom od dnevnih štampanih medija.</w:t>
      </w:r>
    </w:p>
    <w:p w14:paraId="2E98F730" w14:textId="77777777" w:rsidR="00AA3B26" w:rsidRDefault="00AA3B26" w:rsidP="00AA3B26">
      <w:pPr>
        <w:tabs>
          <w:tab w:val="left" w:pos="360"/>
          <w:tab w:val="left" w:pos="3195"/>
        </w:tabs>
        <w:spacing w:before="0" w:after="0" w:line="240" w:lineRule="auto"/>
        <w:rPr>
          <w:rFonts w:ascii="Arial" w:hAnsi="Arial" w:cs="Arial"/>
          <w:sz w:val="22"/>
        </w:rPr>
      </w:pPr>
    </w:p>
    <w:p w14:paraId="3D4FC261" w14:textId="77777777" w:rsidR="00AA3B26" w:rsidRDefault="00AA3B26" w:rsidP="00AA3B26">
      <w:pPr>
        <w:tabs>
          <w:tab w:val="left" w:pos="360"/>
          <w:tab w:val="left" w:pos="3195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Shodno navedenom, odlučeno je kao u dispozitivu.</w:t>
      </w:r>
    </w:p>
    <w:p w14:paraId="37E0EA31" w14:textId="77777777" w:rsidR="00AA3B26" w:rsidRDefault="00AA3B26" w:rsidP="00AA3B26">
      <w:pPr>
        <w:tabs>
          <w:tab w:val="left" w:pos="1134"/>
        </w:tabs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MINISTAR</w:t>
      </w:r>
    </w:p>
    <w:p w14:paraId="4A85234E" w14:textId="77777777" w:rsidR="00AA3B26" w:rsidRDefault="00AA3B26" w:rsidP="00AA3B26">
      <w:pPr>
        <w:tabs>
          <w:tab w:val="left" w:pos="1134"/>
        </w:tabs>
        <w:spacing w:before="0"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sz w:val="22"/>
        </w:rPr>
        <w:t>Damir Gutić</w:t>
      </w:r>
    </w:p>
    <w:p w14:paraId="18568F9F" w14:textId="2CA656C7" w:rsidR="00B961C3" w:rsidRDefault="00B961C3" w:rsidP="0094673C">
      <w:pPr>
        <w:tabs>
          <w:tab w:val="left" w:pos="1134"/>
        </w:tabs>
        <w:spacing w:before="0" w:after="0" w:line="240" w:lineRule="auto"/>
        <w:jc w:val="left"/>
        <w:rPr>
          <w:rFonts w:ascii="Arial" w:hAnsi="Arial" w:cs="Arial"/>
          <w:b/>
          <w:i/>
          <w:sz w:val="16"/>
          <w:szCs w:val="16"/>
        </w:rPr>
      </w:pPr>
    </w:p>
    <w:p w14:paraId="045BD78E" w14:textId="77777777" w:rsidR="00DD0666" w:rsidRDefault="00DD0666" w:rsidP="0094673C">
      <w:pPr>
        <w:tabs>
          <w:tab w:val="left" w:pos="1134"/>
        </w:tabs>
        <w:spacing w:before="0" w:after="0" w:line="240" w:lineRule="auto"/>
        <w:jc w:val="left"/>
      </w:pPr>
      <w:bookmarkStart w:id="0" w:name="_GoBack"/>
      <w:bookmarkEnd w:id="0"/>
    </w:p>
    <w:sectPr w:rsidR="00DD0666" w:rsidSect="006F3B11">
      <w:headerReference w:type="default" r:id="rId7"/>
      <w:footerReference w:type="default" r:id="rId8"/>
      <w:pgSz w:w="12240" w:h="15840"/>
      <w:pgMar w:top="270" w:right="1440" w:bottom="0" w:left="144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14996" w14:textId="77777777" w:rsidR="006F4697" w:rsidRDefault="006F4697" w:rsidP="00D66F15">
      <w:pPr>
        <w:spacing w:before="0" w:after="0" w:line="240" w:lineRule="auto"/>
      </w:pPr>
      <w:r>
        <w:separator/>
      </w:r>
    </w:p>
  </w:endnote>
  <w:endnote w:type="continuationSeparator" w:id="0">
    <w:p w14:paraId="7C48232D" w14:textId="77777777" w:rsidR="006F4697" w:rsidRDefault="006F4697" w:rsidP="00D66F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DB708" w14:textId="77777777" w:rsidR="00736730" w:rsidRPr="00956F56" w:rsidRDefault="00736730" w:rsidP="00736730">
    <w:pPr>
      <w:spacing w:before="0" w:after="0" w:line="240" w:lineRule="auto"/>
      <w:rPr>
        <w:rFonts w:ascii="Arial" w:hAnsi="Arial" w:cs="Arial"/>
        <w:sz w:val="20"/>
      </w:rPr>
    </w:pPr>
    <w:r w:rsidRPr="00956F56">
      <w:rPr>
        <w:rFonts w:ascii="Arial" w:hAnsi="Arial" w:cs="Arial"/>
        <w:sz w:val="20"/>
      </w:rPr>
      <w:t>Adresa: Eko-Efikasna zgrada,</w:t>
    </w:r>
  </w:p>
  <w:p w14:paraId="52C36DBF" w14:textId="77777777" w:rsidR="00736730" w:rsidRPr="00956F56" w:rsidRDefault="00736730" w:rsidP="00736730">
    <w:pPr>
      <w:spacing w:before="0" w:after="0" w:line="240" w:lineRule="auto"/>
      <w:rPr>
        <w:rFonts w:ascii="Arial" w:hAnsi="Arial" w:cs="Arial"/>
        <w:sz w:val="20"/>
      </w:rPr>
    </w:pPr>
    <w:r w:rsidRPr="00956F56">
      <w:rPr>
        <w:rFonts w:ascii="Arial" w:hAnsi="Arial" w:cs="Arial"/>
        <w:sz w:val="20"/>
      </w:rPr>
      <w:t>Cetinjski put bb</w:t>
    </w:r>
  </w:p>
  <w:p w14:paraId="2E5608F0" w14:textId="77777777" w:rsidR="00736730" w:rsidRPr="00956F56" w:rsidRDefault="00736730" w:rsidP="00736730">
    <w:pPr>
      <w:spacing w:before="0" w:after="0" w:line="240" w:lineRule="auto"/>
      <w:rPr>
        <w:rFonts w:ascii="Arial" w:hAnsi="Arial" w:cs="Arial"/>
        <w:sz w:val="20"/>
      </w:rPr>
    </w:pPr>
    <w:r w:rsidRPr="00956F56">
      <w:rPr>
        <w:rFonts w:ascii="Arial" w:hAnsi="Arial" w:cs="Arial"/>
        <w:sz w:val="20"/>
      </w:rPr>
      <w:t>81000 Podgorica Crna Gora</w:t>
    </w:r>
  </w:p>
  <w:p w14:paraId="35A19CC8" w14:textId="77777777" w:rsidR="00736730" w:rsidRPr="00956F56" w:rsidRDefault="00736730" w:rsidP="00736730">
    <w:pPr>
      <w:spacing w:before="0" w:after="0" w:line="240" w:lineRule="auto"/>
      <w:rPr>
        <w:rFonts w:ascii="Arial" w:hAnsi="Arial" w:cs="Arial"/>
        <w:sz w:val="20"/>
      </w:rPr>
    </w:pPr>
    <w:r w:rsidRPr="00956F56">
      <w:rPr>
        <w:rFonts w:ascii="Arial" w:hAnsi="Arial" w:cs="Arial"/>
        <w:sz w:val="20"/>
      </w:rPr>
      <w:t>www.gov.me/mssd</w:t>
    </w:r>
  </w:p>
  <w:p w14:paraId="0619DFF9" w14:textId="77777777" w:rsidR="00736730" w:rsidRDefault="00736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B5B44" w14:textId="77777777" w:rsidR="006F4697" w:rsidRDefault="006F4697" w:rsidP="00D66F15">
      <w:pPr>
        <w:spacing w:before="0" w:after="0" w:line="240" w:lineRule="auto"/>
      </w:pPr>
      <w:r>
        <w:separator/>
      </w:r>
    </w:p>
  </w:footnote>
  <w:footnote w:type="continuationSeparator" w:id="0">
    <w:p w14:paraId="600BC160" w14:textId="77777777" w:rsidR="006F4697" w:rsidRDefault="006F4697" w:rsidP="00D66F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10F45" w14:textId="5334D1BD" w:rsidR="00D66F15" w:rsidRPr="00863FF6" w:rsidRDefault="00D66F15" w:rsidP="00D66F15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r w:rsidRPr="00863FF6">
      <w:rPr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2F95FA" wp14:editId="5F0EBB50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D0BF1" w14:textId="41112FF1" w:rsidR="00D66F15" w:rsidRPr="00180722" w:rsidRDefault="00D66F15" w:rsidP="00D66F1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A05E133" wp14:editId="2BB104C8">
                                <wp:extent cx="1571625" cy="666750"/>
                                <wp:effectExtent l="0" t="0" r="952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9DFDFAE" w14:textId="77777777" w:rsidR="00D66F15" w:rsidRPr="00180722" w:rsidRDefault="00D66F15" w:rsidP="00D66F1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95F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" stroked="f">
              <v:textbox>
                <w:txbxContent>
                  <w:p w14:paraId="1E9D0BF1" w14:textId="41112FF1" w:rsidR="00D66F15" w:rsidRPr="00180722" w:rsidRDefault="00D66F15" w:rsidP="00D66F1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A05E133" wp14:editId="2BB104C8">
                          <wp:extent cx="1571625" cy="666750"/>
                          <wp:effectExtent l="0" t="0" r="9525" b="0"/>
                          <wp:docPr id="26" name="Pictur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9DFDFAE" w14:textId="77777777" w:rsidR="00D66F15" w:rsidRPr="00180722" w:rsidRDefault="00D66F15" w:rsidP="00D66F15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63FF6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993C76" wp14:editId="3A4B0CC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92983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863F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01B14DE4" wp14:editId="20977B3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FF6">
      <w:rPr>
        <w:rFonts w:ascii="Arial" w:hAnsi="Arial" w:cs="Arial"/>
        <w:b/>
        <w:sz w:val="20"/>
        <w:szCs w:val="20"/>
      </w:rPr>
      <w:t>Crna Gora</w:t>
    </w:r>
    <w:r w:rsidRPr="00863FF6">
      <w:rPr>
        <w:rFonts w:ascii="Arial" w:hAnsi="Arial" w:cs="Arial"/>
        <w:b/>
        <w:sz w:val="20"/>
        <w:szCs w:val="20"/>
      </w:rPr>
      <w:tab/>
    </w:r>
  </w:p>
  <w:p w14:paraId="1A838171" w14:textId="77777777" w:rsidR="00D66F15" w:rsidRPr="00863FF6" w:rsidRDefault="00D66F15" w:rsidP="00D66F15">
    <w:pPr>
      <w:spacing w:line="192" w:lineRule="auto"/>
      <w:ind w:left="1134"/>
      <w:rPr>
        <w:rFonts w:ascii="Arial" w:hAnsi="Arial" w:cs="Arial"/>
        <w:b/>
        <w:noProof/>
        <w:spacing w:val="-10"/>
        <w:kern w:val="28"/>
        <w:sz w:val="20"/>
        <w:szCs w:val="20"/>
      </w:rPr>
    </w:pPr>
    <w:r w:rsidRPr="00863FF6">
      <w:rPr>
        <w:rFonts w:ascii="Arial" w:hAnsi="Arial" w:cs="Arial"/>
        <w:b/>
        <w:noProof/>
        <w:spacing w:val="-10"/>
        <w:kern w:val="28"/>
        <w:sz w:val="20"/>
        <w:szCs w:val="20"/>
      </w:rPr>
      <w:t>Ministarstvo socijalnog staranja,</w:t>
    </w:r>
  </w:p>
  <w:p w14:paraId="42098871" w14:textId="77777777" w:rsidR="00D66F15" w:rsidRPr="00863FF6" w:rsidRDefault="00D66F15" w:rsidP="00D66F15">
    <w:pPr>
      <w:spacing w:line="192" w:lineRule="auto"/>
      <w:ind w:left="1134"/>
      <w:rPr>
        <w:rFonts w:ascii="Arial" w:hAnsi="Arial" w:cs="Arial"/>
        <w:b/>
        <w:noProof/>
        <w:spacing w:val="-10"/>
        <w:kern w:val="28"/>
        <w:sz w:val="20"/>
        <w:szCs w:val="20"/>
      </w:rPr>
    </w:pPr>
    <w:r w:rsidRPr="00863FF6">
      <w:rPr>
        <w:rFonts w:ascii="Arial" w:hAnsi="Arial" w:cs="Arial"/>
        <w:b/>
        <w:noProof/>
        <w:spacing w:val="-10"/>
        <w:kern w:val="28"/>
        <w:sz w:val="20"/>
        <w:szCs w:val="20"/>
      </w:rPr>
      <w:t>brige o porodici i demografije</w:t>
    </w:r>
  </w:p>
  <w:p w14:paraId="02C44054" w14:textId="77777777" w:rsidR="00D66F15" w:rsidRPr="00380AB7" w:rsidRDefault="00D66F15" w:rsidP="00D66F15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3DFC"/>
    <w:multiLevelType w:val="hybridMultilevel"/>
    <w:tmpl w:val="8BE40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A2E95"/>
    <w:multiLevelType w:val="hybridMultilevel"/>
    <w:tmpl w:val="E81ABC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18"/>
    <w:rsid w:val="000003CA"/>
    <w:rsid w:val="00264B72"/>
    <w:rsid w:val="005D5308"/>
    <w:rsid w:val="006E0F56"/>
    <w:rsid w:val="006F3B11"/>
    <w:rsid w:val="006F4697"/>
    <w:rsid w:val="00736730"/>
    <w:rsid w:val="0094673C"/>
    <w:rsid w:val="009902C6"/>
    <w:rsid w:val="00A3672B"/>
    <w:rsid w:val="00AA3B26"/>
    <w:rsid w:val="00B838DF"/>
    <w:rsid w:val="00B961C3"/>
    <w:rsid w:val="00CD0123"/>
    <w:rsid w:val="00CD4955"/>
    <w:rsid w:val="00CF1B18"/>
    <w:rsid w:val="00D66F15"/>
    <w:rsid w:val="00DD0666"/>
    <w:rsid w:val="00F71863"/>
    <w:rsid w:val="00F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C9B90"/>
  <w15:chartTrackingRefBased/>
  <w15:docId w15:val="{7F3C33D5-7E37-4DE1-A255-AAF3F6A4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F15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6F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D66F15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66F1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15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D66F15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66F1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AA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Amila Ajanovic</cp:lastModifiedBy>
  <cp:revision>11</cp:revision>
  <cp:lastPrinted>2026-04-22T05:17:00Z</cp:lastPrinted>
  <dcterms:created xsi:type="dcterms:W3CDTF">2026-04-21T07:08:00Z</dcterms:created>
  <dcterms:modified xsi:type="dcterms:W3CDTF">2026-04-22T07:29:00Z</dcterms:modified>
</cp:coreProperties>
</file>