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F59397" w14:textId="77777777" w:rsidR="008B6CCB" w:rsidRPr="004F406E" w:rsidRDefault="008B6CCB" w:rsidP="008B6CCB">
      <w:pPr>
        <w:jc w:val="right"/>
        <w:outlineLvl w:val="0"/>
        <w:rPr>
          <w:rFonts w:ascii="Arial" w:hAnsi="Arial" w:cs="Arial"/>
          <w:b/>
          <w:sz w:val="24"/>
          <w:szCs w:val="24"/>
        </w:rPr>
      </w:pPr>
    </w:p>
    <w:p w14:paraId="5E2BFDB7" w14:textId="5C2CB334" w:rsidR="008B6CCB" w:rsidRPr="004F406E" w:rsidRDefault="00191252" w:rsidP="008B6CCB">
      <w:pPr>
        <w:jc w:val="right"/>
        <w:outlineLvl w:val="0"/>
        <w:rPr>
          <w:rFonts w:ascii="Arial" w:hAnsi="Arial" w:cs="Arial"/>
          <w:b/>
          <w:sz w:val="24"/>
          <w:szCs w:val="24"/>
        </w:rPr>
      </w:pPr>
      <w:r w:rsidRPr="004F406E">
        <w:rPr>
          <w:rFonts w:ascii="Arial" w:hAnsi="Arial" w:cs="Arial"/>
          <w:b/>
          <w:sz w:val="24"/>
          <w:szCs w:val="24"/>
        </w:rPr>
        <w:t>NACRT</w:t>
      </w:r>
    </w:p>
    <w:p w14:paraId="58B14B0B" w14:textId="77777777" w:rsidR="008B6CCB" w:rsidRPr="004F406E" w:rsidRDefault="008B6CCB" w:rsidP="008B6CCB">
      <w:pPr>
        <w:spacing w:after="0" w:line="240" w:lineRule="auto"/>
        <w:jc w:val="center"/>
        <w:outlineLvl w:val="0"/>
        <w:rPr>
          <w:rFonts w:ascii="Arial" w:hAnsi="Arial" w:cs="Arial"/>
          <w:b/>
          <w:sz w:val="24"/>
          <w:szCs w:val="24"/>
        </w:rPr>
      </w:pPr>
      <w:r w:rsidRPr="004F406E">
        <w:rPr>
          <w:rFonts w:ascii="Arial" w:hAnsi="Arial" w:cs="Arial"/>
          <w:b/>
          <w:sz w:val="24"/>
          <w:szCs w:val="24"/>
        </w:rPr>
        <w:t>ZAKON O IZMJENAMA I DOPUNAMA</w:t>
      </w:r>
    </w:p>
    <w:p w14:paraId="2498BE9D" w14:textId="77777777" w:rsidR="008B6CCB" w:rsidRPr="004F406E" w:rsidRDefault="008B6CCB" w:rsidP="008B6CCB">
      <w:pPr>
        <w:spacing w:after="0" w:line="240" w:lineRule="auto"/>
        <w:jc w:val="center"/>
        <w:rPr>
          <w:rFonts w:ascii="Arial" w:hAnsi="Arial" w:cs="Arial"/>
          <w:b/>
          <w:sz w:val="24"/>
          <w:szCs w:val="24"/>
        </w:rPr>
      </w:pPr>
      <w:r w:rsidRPr="004F406E">
        <w:rPr>
          <w:rFonts w:ascii="Arial" w:hAnsi="Arial" w:cs="Arial"/>
          <w:b/>
          <w:sz w:val="24"/>
          <w:szCs w:val="24"/>
        </w:rPr>
        <w:t>ZAKONA O KONTROLI PREDMETA OD DRAGOCJENIH METALA</w:t>
      </w:r>
    </w:p>
    <w:p w14:paraId="12D549CE" w14:textId="77777777" w:rsidR="008B6CCB" w:rsidRPr="004F406E" w:rsidRDefault="008B6CCB" w:rsidP="008B6CCB">
      <w:pPr>
        <w:jc w:val="both"/>
        <w:rPr>
          <w:rFonts w:ascii="Arial" w:hAnsi="Arial" w:cs="Arial"/>
          <w:sz w:val="24"/>
          <w:szCs w:val="24"/>
        </w:rPr>
      </w:pPr>
    </w:p>
    <w:p w14:paraId="1B7D233A" w14:textId="77777777" w:rsidR="008B6CCB" w:rsidRPr="004F406E" w:rsidRDefault="008B6CCB" w:rsidP="008B6CCB">
      <w:pPr>
        <w:widowControl w:val="0"/>
        <w:autoSpaceDE w:val="0"/>
        <w:autoSpaceDN w:val="0"/>
        <w:adjustRightInd w:val="0"/>
        <w:spacing w:after="0"/>
        <w:ind w:right="-87"/>
        <w:jc w:val="center"/>
        <w:outlineLvl w:val="0"/>
        <w:rPr>
          <w:rFonts w:ascii="Arial" w:hAnsi="Arial" w:cs="Arial"/>
          <w:b/>
          <w:sz w:val="24"/>
          <w:szCs w:val="24"/>
        </w:rPr>
      </w:pPr>
      <w:r w:rsidRPr="004F406E">
        <w:rPr>
          <w:rFonts w:ascii="Arial" w:hAnsi="Arial" w:cs="Arial"/>
          <w:b/>
          <w:sz w:val="24"/>
          <w:szCs w:val="24"/>
        </w:rPr>
        <w:t>Član 1</w:t>
      </w:r>
    </w:p>
    <w:p w14:paraId="2ABD352C" w14:textId="3493ACEF" w:rsidR="008B6CCB" w:rsidRPr="0053336B" w:rsidRDefault="008B6CCB" w:rsidP="008B6CCB">
      <w:pPr>
        <w:widowControl w:val="0"/>
        <w:autoSpaceDE w:val="0"/>
        <w:autoSpaceDN w:val="0"/>
        <w:adjustRightInd w:val="0"/>
        <w:spacing w:after="0"/>
        <w:ind w:right="-87" w:firstLine="708"/>
        <w:jc w:val="both"/>
        <w:rPr>
          <w:rFonts w:ascii="Arial" w:hAnsi="Arial" w:cs="Arial"/>
          <w:sz w:val="24"/>
          <w:szCs w:val="24"/>
        </w:rPr>
      </w:pPr>
      <w:r w:rsidRPr="0053336B">
        <w:rPr>
          <w:rFonts w:ascii="Arial" w:hAnsi="Arial" w:cs="Arial"/>
          <w:sz w:val="24"/>
          <w:szCs w:val="24"/>
        </w:rPr>
        <w:t>U Zakonu o kontroli predmeta od dragocjenih</w:t>
      </w:r>
      <w:r w:rsidR="009B5A55" w:rsidRPr="0053336B">
        <w:rPr>
          <w:rFonts w:ascii="Arial" w:hAnsi="Arial" w:cs="Arial"/>
          <w:sz w:val="24"/>
          <w:szCs w:val="24"/>
        </w:rPr>
        <w:t xml:space="preserve"> metala („Službeni list CG“, broj</w:t>
      </w:r>
      <w:r w:rsidRPr="0053336B">
        <w:rPr>
          <w:rFonts w:ascii="Arial" w:hAnsi="Arial" w:cs="Arial"/>
          <w:sz w:val="24"/>
          <w:szCs w:val="24"/>
        </w:rPr>
        <w:t xml:space="preserve"> 40/10)</w:t>
      </w:r>
      <w:r w:rsidR="009B5A55" w:rsidRPr="0053336B">
        <w:rPr>
          <w:rFonts w:ascii="Arial" w:hAnsi="Arial" w:cs="Arial"/>
          <w:sz w:val="24"/>
          <w:szCs w:val="24"/>
        </w:rPr>
        <w:t>,</w:t>
      </w:r>
      <w:r w:rsidRPr="0053336B">
        <w:rPr>
          <w:rFonts w:ascii="Arial" w:hAnsi="Arial" w:cs="Arial"/>
          <w:sz w:val="24"/>
          <w:szCs w:val="24"/>
        </w:rPr>
        <w:t xml:space="preserve"> </w:t>
      </w:r>
      <w:r w:rsidR="00CE399D" w:rsidRPr="0053336B">
        <w:rPr>
          <w:rFonts w:ascii="Arial" w:hAnsi="Arial" w:cs="Arial"/>
          <w:sz w:val="24"/>
          <w:szCs w:val="24"/>
        </w:rPr>
        <w:t>u članu 2 stav 3 tačka 7 tačka na kraju teksta zamjenjuje se tačkom-zarez i dodaje se nova tačka koja glasi:</w:t>
      </w:r>
    </w:p>
    <w:p w14:paraId="46E37C19" w14:textId="6D1A580D" w:rsidR="00CE399D" w:rsidRPr="0053336B" w:rsidRDefault="00CE399D" w:rsidP="00CE399D">
      <w:pPr>
        <w:pStyle w:val="1tekst"/>
        <w:rPr>
          <w:rFonts w:ascii="Arial" w:eastAsia="Calibri" w:hAnsi="Arial" w:cs="Arial"/>
          <w:sz w:val="24"/>
          <w:szCs w:val="24"/>
          <w:lang w:val="sr-Latn-ME"/>
        </w:rPr>
      </w:pPr>
      <w:r w:rsidRPr="0053336B">
        <w:rPr>
          <w:rFonts w:ascii="Arial" w:eastAsia="Calibri" w:hAnsi="Arial" w:cs="Arial"/>
          <w:sz w:val="24"/>
          <w:szCs w:val="24"/>
          <w:lang w:val="sr-Latn-ME"/>
        </w:rPr>
        <w:t>„8) investiciono zlato u smislu zakona kojim se uređuje porez na dodatu vrednost.“</w:t>
      </w:r>
    </w:p>
    <w:p w14:paraId="205E11FC" w14:textId="7CD2C522" w:rsidR="00CE399D" w:rsidRPr="0053336B" w:rsidRDefault="00CE399D" w:rsidP="008B6CCB">
      <w:pPr>
        <w:widowControl w:val="0"/>
        <w:autoSpaceDE w:val="0"/>
        <w:autoSpaceDN w:val="0"/>
        <w:adjustRightInd w:val="0"/>
        <w:spacing w:after="0"/>
        <w:ind w:right="-87" w:firstLine="708"/>
        <w:jc w:val="both"/>
        <w:rPr>
          <w:rFonts w:ascii="Arial" w:hAnsi="Arial" w:cs="Arial"/>
          <w:sz w:val="24"/>
          <w:szCs w:val="24"/>
        </w:rPr>
      </w:pPr>
    </w:p>
    <w:p w14:paraId="37ADAF4D" w14:textId="77777777" w:rsidR="008B6CCB" w:rsidRPr="0053336B" w:rsidRDefault="008B6CCB" w:rsidP="008B6CCB">
      <w:pPr>
        <w:widowControl w:val="0"/>
        <w:autoSpaceDE w:val="0"/>
        <w:autoSpaceDN w:val="0"/>
        <w:adjustRightInd w:val="0"/>
        <w:spacing w:after="0"/>
        <w:ind w:right="-87" w:firstLine="708"/>
        <w:jc w:val="both"/>
        <w:rPr>
          <w:rFonts w:ascii="Arial" w:hAnsi="Arial" w:cs="Arial"/>
          <w:sz w:val="24"/>
          <w:szCs w:val="24"/>
        </w:rPr>
      </w:pPr>
    </w:p>
    <w:p w14:paraId="64061ABF" w14:textId="003BE9B1" w:rsidR="00CE399D" w:rsidRDefault="00CE399D" w:rsidP="00CE399D">
      <w:pPr>
        <w:widowControl w:val="0"/>
        <w:autoSpaceDE w:val="0"/>
        <w:autoSpaceDN w:val="0"/>
        <w:adjustRightInd w:val="0"/>
        <w:spacing w:after="0"/>
        <w:ind w:right="-87"/>
        <w:jc w:val="center"/>
        <w:outlineLvl w:val="0"/>
        <w:rPr>
          <w:rFonts w:ascii="Arial" w:hAnsi="Arial" w:cs="Arial"/>
          <w:b/>
          <w:sz w:val="24"/>
          <w:szCs w:val="24"/>
        </w:rPr>
      </w:pPr>
      <w:r w:rsidRPr="004F406E">
        <w:rPr>
          <w:rFonts w:ascii="Arial" w:hAnsi="Arial" w:cs="Arial"/>
          <w:b/>
          <w:sz w:val="24"/>
          <w:szCs w:val="24"/>
        </w:rPr>
        <w:t xml:space="preserve">Član </w:t>
      </w:r>
      <w:r>
        <w:rPr>
          <w:rFonts w:ascii="Arial" w:hAnsi="Arial" w:cs="Arial"/>
          <w:b/>
          <w:sz w:val="24"/>
          <w:szCs w:val="24"/>
        </w:rPr>
        <w:t>2</w:t>
      </w:r>
    </w:p>
    <w:p w14:paraId="1580CAA0" w14:textId="0C2115E5" w:rsidR="00CE399D" w:rsidRPr="004F406E" w:rsidRDefault="00CE399D" w:rsidP="00301033">
      <w:pPr>
        <w:widowControl w:val="0"/>
        <w:autoSpaceDE w:val="0"/>
        <w:autoSpaceDN w:val="0"/>
        <w:adjustRightInd w:val="0"/>
        <w:spacing w:after="0"/>
        <w:ind w:right="-87" w:firstLine="720"/>
        <w:jc w:val="both"/>
        <w:outlineLvl w:val="0"/>
        <w:rPr>
          <w:rFonts w:ascii="Arial" w:hAnsi="Arial" w:cs="Arial"/>
          <w:b/>
          <w:sz w:val="24"/>
          <w:szCs w:val="24"/>
        </w:rPr>
      </w:pPr>
      <w:r>
        <w:rPr>
          <w:rFonts w:ascii="Arial" w:hAnsi="Arial" w:cs="Arial"/>
          <w:sz w:val="24"/>
          <w:szCs w:val="24"/>
        </w:rPr>
        <w:t>U</w:t>
      </w:r>
      <w:r w:rsidRPr="004F406E">
        <w:rPr>
          <w:rFonts w:ascii="Arial" w:hAnsi="Arial" w:cs="Arial"/>
          <w:sz w:val="24"/>
          <w:szCs w:val="24"/>
        </w:rPr>
        <w:t xml:space="preserve"> članu 4 stav 1 tačka 8 tačka</w:t>
      </w:r>
      <w:r w:rsidR="00F257F1">
        <w:rPr>
          <w:rFonts w:ascii="Arial" w:hAnsi="Arial" w:cs="Arial"/>
          <w:sz w:val="24"/>
          <w:szCs w:val="24"/>
        </w:rPr>
        <w:t xml:space="preserve"> -</w:t>
      </w:r>
      <w:r w:rsidRPr="004F406E">
        <w:rPr>
          <w:rFonts w:ascii="Arial" w:hAnsi="Arial" w:cs="Arial"/>
          <w:sz w:val="24"/>
          <w:szCs w:val="24"/>
        </w:rPr>
        <w:t xml:space="preserve"> zarez zamjenjuje se zarezom i dodaju se riječi: „čiji je rezultat postavljanje državnog žiga, odnosno izdavanje sertifikata;“.</w:t>
      </w:r>
    </w:p>
    <w:p w14:paraId="182F3D35" w14:textId="77777777" w:rsidR="00CE399D" w:rsidRDefault="00CE399D" w:rsidP="008B6CCB">
      <w:pPr>
        <w:widowControl w:val="0"/>
        <w:autoSpaceDE w:val="0"/>
        <w:autoSpaceDN w:val="0"/>
        <w:adjustRightInd w:val="0"/>
        <w:spacing w:after="0"/>
        <w:ind w:right="-87"/>
        <w:jc w:val="center"/>
        <w:outlineLvl w:val="0"/>
        <w:rPr>
          <w:rFonts w:ascii="Arial" w:hAnsi="Arial" w:cs="Arial"/>
          <w:b/>
          <w:sz w:val="24"/>
          <w:szCs w:val="24"/>
        </w:rPr>
      </w:pPr>
    </w:p>
    <w:p w14:paraId="2FE4A798" w14:textId="6C53D64A" w:rsidR="008B6CCB" w:rsidRPr="004F406E" w:rsidRDefault="008B6CCB" w:rsidP="008B6CCB">
      <w:pPr>
        <w:widowControl w:val="0"/>
        <w:autoSpaceDE w:val="0"/>
        <w:autoSpaceDN w:val="0"/>
        <w:adjustRightInd w:val="0"/>
        <w:spacing w:after="0"/>
        <w:ind w:right="-87"/>
        <w:jc w:val="center"/>
        <w:outlineLvl w:val="0"/>
        <w:rPr>
          <w:rFonts w:ascii="Arial" w:hAnsi="Arial" w:cs="Arial"/>
          <w:b/>
          <w:sz w:val="24"/>
          <w:szCs w:val="24"/>
        </w:rPr>
      </w:pPr>
      <w:r w:rsidRPr="004F406E">
        <w:rPr>
          <w:rFonts w:ascii="Arial" w:hAnsi="Arial" w:cs="Arial"/>
          <w:b/>
          <w:sz w:val="24"/>
          <w:szCs w:val="24"/>
        </w:rPr>
        <w:t xml:space="preserve">Član </w:t>
      </w:r>
      <w:r w:rsidR="00CE399D">
        <w:rPr>
          <w:rFonts w:ascii="Arial" w:hAnsi="Arial" w:cs="Arial"/>
          <w:b/>
          <w:sz w:val="24"/>
          <w:szCs w:val="24"/>
        </w:rPr>
        <w:t>3</w:t>
      </w:r>
    </w:p>
    <w:p w14:paraId="3312635C" w14:textId="77777777" w:rsidR="008B6CCB" w:rsidRPr="004F406E" w:rsidRDefault="008B6CCB" w:rsidP="008B6CCB">
      <w:pPr>
        <w:widowControl w:val="0"/>
        <w:autoSpaceDE w:val="0"/>
        <w:autoSpaceDN w:val="0"/>
        <w:adjustRightInd w:val="0"/>
        <w:spacing w:after="0"/>
        <w:ind w:right="-87"/>
        <w:jc w:val="both"/>
        <w:rPr>
          <w:rFonts w:ascii="Arial" w:hAnsi="Arial" w:cs="Arial"/>
          <w:sz w:val="24"/>
          <w:szCs w:val="24"/>
        </w:rPr>
      </w:pPr>
    </w:p>
    <w:p w14:paraId="140327F0" w14:textId="211E6EEB" w:rsidR="008B6CCB" w:rsidRPr="004F406E" w:rsidRDefault="008B6CCB" w:rsidP="00935FC6">
      <w:pPr>
        <w:pStyle w:val="1tekst"/>
        <w:rPr>
          <w:rFonts w:ascii="Arial" w:hAnsi="Arial" w:cs="Arial"/>
          <w:sz w:val="24"/>
          <w:szCs w:val="24"/>
        </w:rPr>
      </w:pPr>
      <w:r w:rsidRPr="004F406E">
        <w:rPr>
          <w:rFonts w:ascii="Arial" w:hAnsi="Arial" w:cs="Arial"/>
          <w:sz w:val="24"/>
          <w:szCs w:val="24"/>
        </w:rPr>
        <w:tab/>
        <w:t xml:space="preserve">U </w:t>
      </w:r>
      <w:r w:rsidR="00914DBA" w:rsidRPr="004F406E">
        <w:rPr>
          <w:rFonts w:ascii="Arial" w:hAnsi="Arial" w:cs="Arial"/>
          <w:sz w:val="24"/>
          <w:szCs w:val="24"/>
        </w:rPr>
        <w:t xml:space="preserve">članu 5 </w:t>
      </w:r>
      <w:r w:rsidR="00F257F1">
        <w:rPr>
          <w:rFonts w:ascii="Arial" w:hAnsi="Arial" w:cs="Arial"/>
          <w:sz w:val="24"/>
          <w:szCs w:val="24"/>
        </w:rPr>
        <w:t xml:space="preserve">stav 3 </w:t>
      </w:r>
      <w:r w:rsidR="00935FC6">
        <w:rPr>
          <w:rFonts w:ascii="Arial" w:hAnsi="Arial" w:cs="Arial"/>
          <w:sz w:val="24"/>
          <w:szCs w:val="24"/>
        </w:rPr>
        <w:t>p</w:t>
      </w:r>
      <w:r w:rsidR="00914DBA" w:rsidRPr="004F406E">
        <w:rPr>
          <w:rFonts w:ascii="Arial" w:hAnsi="Arial" w:cs="Arial"/>
          <w:sz w:val="24"/>
          <w:szCs w:val="24"/>
        </w:rPr>
        <w:t xml:space="preserve">oslije </w:t>
      </w:r>
      <w:r w:rsidRPr="004F406E">
        <w:rPr>
          <w:rFonts w:ascii="Arial" w:hAnsi="Arial" w:cs="Arial"/>
          <w:sz w:val="24"/>
          <w:szCs w:val="24"/>
        </w:rPr>
        <w:t>tačke 4 dodaje se nova tačka</w:t>
      </w:r>
      <w:r w:rsidR="00914DBA" w:rsidRPr="004F406E">
        <w:rPr>
          <w:rFonts w:ascii="Arial" w:hAnsi="Arial" w:cs="Arial"/>
          <w:sz w:val="24"/>
          <w:szCs w:val="24"/>
        </w:rPr>
        <w:t xml:space="preserve"> koja glasi: </w:t>
      </w:r>
    </w:p>
    <w:p w14:paraId="581FF0A3" w14:textId="77777777" w:rsidR="008B6CCB" w:rsidRPr="004F406E" w:rsidRDefault="008B6CCB" w:rsidP="008B6CCB">
      <w:pPr>
        <w:widowControl w:val="0"/>
        <w:autoSpaceDE w:val="0"/>
        <w:autoSpaceDN w:val="0"/>
        <w:adjustRightInd w:val="0"/>
        <w:spacing w:after="0"/>
        <w:ind w:right="-87"/>
        <w:jc w:val="both"/>
        <w:rPr>
          <w:rFonts w:ascii="Arial" w:hAnsi="Arial" w:cs="Arial"/>
          <w:sz w:val="24"/>
          <w:szCs w:val="24"/>
        </w:rPr>
      </w:pPr>
      <w:r w:rsidRPr="004F406E">
        <w:rPr>
          <w:rFonts w:ascii="Arial" w:hAnsi="Arial" w:cs="Arial"/>
          <w:sz w:val="24"/>
          <w:szCs w:val="24"/>
        </w:rPr>
        <w:t>„4a) daje stručna mišljenja iz oblasti kontrole predmeta od dragocjenih metala;“.</w:t>
      </w:r>
    </w:p>
    <w:p w14:paraId="5C5F7DDF" w14:textId="77777777" w:rsidR="008B6CCB" w:rsidRPr="004F406E" w:rsidRDefault="008B6CCB" w:rsidP="008B6CCB">
      <w:pPr>
        <w:widowControl w:val="0"/>
        <w:autoSpaceDE w:val="0"/>
        <w:autoSpaceDN w:val="0"/>
        <w:adjustRightInd w:val="0"/>
        <w:spacing w:after="0"/>
        <w:ind w:right="-87"/>
        <w:jc w:val="both"/>
        <w:rPr>
          <w:rFonts w:ascii="Arial" w:hAnsi="Arial" w:cs="Arial"/>
          <w:sz w:val="24"/>
          <w:szCs w:val="24"/>
        </w:rPr>
      </w:pPr>
      <w:r w:rsidRPr="004F406E">
        <w:rPr>
          <w:rFonts w:ascii="Arial" w:hAnsi="Arial" w:cs="Arial"/>
          <w:sz w:val="24"/>
          <w:szCs w:val="24"/>
        </w:rPr>
        <w:tab/>
      </w:r>
    </w:p>
    <w:p w14:paraId="566CB9FD" w14:textId="44459D8F" w:rsidR="008B6CCB" w:rsidRPr="004F406E" w:rsidRDefault="008B6CCB" w:rsidP="008B6CCB">
      <w:pPr>
        <w:widowControl w:val="0"/>
        <w:autoSpaceDE w:val="0"/>
        <w:autoSpaceDN w:val="0"/>
        <w:adjustRightInd w:val="0"/>
        <w:spacing w:after="0"/>
        <w:ind w:right="-87"/>
        <w:jc w:val="center"/>
        <w:outlineLvl w:val="0"/>
        <w:rPr>
          <w:rFonts w:ascii="Arial" w:hAnsi="Arial" w:cs="Arial"/>
          <w:b/>
          <w:sz w:val="24"/>
          <w:szCs w:val="24"/>
        </w:rPr>
      </w:pPr>
      <w:r w:rsidRPr="004F406E">
        <w:rPr>
          <w:rFonts w:ascii="Arial" w:hAnsi="Arial" w:cs="Arial"/>
          <w:b/>
          <w:sz w:val="24"/>
          <w:szCs w:val="24"/>
        </w:rPr>
        <w:t>Član</w:t>
      </w:r>
      <w:r w:rsidR="00CE399D">
        <w:rPr>
          <w:rFonts w:ascii="Arial" w:hAnsi="Arial" w:cs="Arial"/>
          <w:b/>
          <w:sz w:val="24"/>
          <w:szCs w:val="24"/>
        </w:rPr>
        <w:t xml:space="preserve"> 4</w:t>
      </w:r>
    </w:p>
    <w:p w14:paraId="242800EB" w14:textId="77777777" w:rsidR="008B6CCB" w:rsidRPr="004F406E" w:rsidRDefault="008B6CCB" w:rsidP="008B6CCB">
      <w:pPr>
        <w:widowControl w:val="0"/>
        <w:autoSpaceDE w:val="0"/>
        <w:autoSpaceDN w:val="0"/>
        <w:adjustRightInd w:val="0"/>
        <w:spacing w:after="0"/>
        <w:ind w:right="-87"/>
        <w:jc w:val="center"/>
        <w:outlineLvl w:val="0"/>
        <w:rPr>
          <w:rFonts w:ascii="Arial" w:hAnsi="Arial" w:cs="Arial"/>
          <w:b/>
          <w:sz w:val="24"/>
          <w:szCs w:val="24"/>
        </w:rPr>
      </w:pPr>
    </w:p>
    <w:p w14:paraId="2DB80154" w14:textId="2308B8DB" w:rsidR="008B6CCB" w:rsidRPr="004F406E" w:rsidRDefault="008B6CCB" w:rsidP="008B6CCB">
      <w:pPr>
        <w:widowControl w:val="0"/>
        <w:autoSpaceDE w:val="0"/>
        <w:autoSpaceDN w:val="0"/>
        <w:adjustRightInd w:val="0"/>
        <w:spacing w:after="0"/>
        <w:ind w:right="-87" w:firstLine="708"/>
        <w:jc w:val="both"/>
        <w:rPr>
          <w:rFonts w:ascii="Arial" w:hAnsi="Arial" w:cs="Arial"/>
          <w:sz w:val="24"/>
          <w:szCs w:val="24"/>
        </w:rPr>
      </w:pPr>
      <w:r w:rsidRPr="004F406E">
        <w:rPr>
          <w:rFonts w:ascii="Arial" w:hAnsi="Arial" w:cs="Arial"/>
          <w:sz w:val="24"/>
          <w:szCs w:val="24"/>
        </w:rPr>
        <w:t>U članu 6 stav 1 riječi</w:t>
      </w:r>
      <w:r w:rsidR="00F257F1">
        <w:rPr>
          <w:rFonts w:ascii="Arial" w:hAnsi="Arial" w:cs="Arial"/>
          <w:sz w:val="24"/>
          <w:szCs w:val="24"/>
        </w:rPr>
        <w:t>:</w:t>
      </w:r>
      <w:r w:rsidRPr="004F406E">
        <w:rPr>
          <w:rFonts w:ascii="Arial" w:hAnsi="Arial" w:cs="Arial"/>
          <w:sz w:val="24"/>
          <w:szCs w:val="24"/>
        </w:rPr>
        <w:t xml:space="preserve"> „propisanu finoću u odgovarajućem“ zamjenjuju se riječima: „finoću u propisanom“.</w:t>
      </w:r>
    </w:p>
    <w:p w14:paraId="33093D74" w14:textId="77777777" w:rsidR="008B6CCB" w:rsidRPr="004F406E" w:rsidRDefault="008B6CCB" w:rsidP="008B6CCB">
      <w:pPr>
        <w:widowControl w:val="0"/>
        <w:autoSpaceDE w:val="0"/>
        <w:autoSpaceDN w:val="0"/>
        <w:adjustRightInd w:val="0"/>
        <w:spacing w:after="0"/>
        <w:ind w:right="-87" w:firstLine="708"/>
        <w:jc w:val="both"/>
        <w:rPr>
          <w:rFonts w:ascii="Arial" w:hAnsi="Arial" w:cs="Arial"/>
          <w:sz w:val="24"/>
          <w:szCs w:val="24"/>
        </w:rPr>
      </w:pPr>
      <w:r w:rsidRPr="004F406E">
        <w:rPr>
          <w:rFonts w:ascii="Arial" w:hAnsi="Arial" w:cs="Arial"/>
          <w:sz w:val="24"/>
          <w:szCs w:val="24"/>
        </w:rPr>
        <w:t>U tački 2 poslije riječi: „585 hiljaditih (585/1000) – VII stepen finoće“ dodaju se riječi: „375 hiljaditih (375/1000) – VIII stepen finoće“.</w:t>
      </w:r>
    </w:p>
    <w:p w14:paraId="5714BB8E" w14:textId="77777777" w:rsidR="008B6CCB" w:rsidRPr="004F406E" w:rsidRDefault="008B6CCB" w:rsidP="008B6CCB">
      <w:pPr>
        <w:widowControl w:val="0"/>
        <w:autoSpaceDE w:val="0"/>
        <w:autoSpaceDN w:val="0"/>
        <w:adjustRightInd w:val="0"/>
        <w:spacing w:after="0"/>
        <w:ind w:right="-87" w:firstLine="708"/>
        <w:jc w:val="both"/>
        <w:rPr>
          <w:rFonts w:ascii="Arial" w:hAnsi="Arial" w:cs="Arial"/>
          <w:sz w:val="24"/>
          <w:szCs w:val="24"/>
        </w:rPr>
      </w:pPr>
      <w:r w:rsidRPr="004F406E">
        <w:rPr>
          <w:rFonts w:ascii="Arial" w:hAnsi="Arial" w:cs="Arial"/>
          <w:sz w:val="24"/>
          <w:szCs w:val="24"/>
        </w:rPr>
        <w:t>Poslije stava 2 dodaje se novi stav koji glasi:</w:t>
      </w:r>
    </w:p>
    <w:p w14:paraId="3CA775C6" w14:textId="77777777" w:rsidR="008B6CCB" w:rsidRPr="004F406E" w:rsidRDefault="008B6CCB" w:rsidP="00EB0038">
      <w:pPr>
        <w:widowControl w:val="0"/>
        <w:autoSpaceDE w:val="0"/>
        <w:autoSpaceDN w:val="0"/>
        <w:adjustRightInd w:val="0"/>
        <w:spacing w:after="0"/>
        <w:ind w:right="-87" w:firstLine="708"/>
        <w:jc w:val="both"/>
        <w:rPr>
          <w:rFonts w:ascii="Arial" w:hAnsi="Arial" w:cs="Arial"/>
          <w:sz w:val="24"/>
          <w:szCs w:val="24"/>
        </w:rPr>
      </w:pPr>
      <w:r w:rsidRPr="004F406E">
        <w:rPr>
          <w:rFonts w:ascii="Arial" w:hAnsi="Arial" w:cs="Arial"/>
          <w:sz w:val="24"/>
          <w:szCs w:val="24"/>
        </w:rPr>
        <w:t>„(3) Predmeti izrađeni od legure dragocjenog metala čija je finoća niža od najmanjeg stepena finoće iz stava 1 ovog člana ne smatraju se predmetima od dragocjenih metala, u smislu ovog zakona.“</w:t>
      </w:r>
    </w:p>
    <w:p w14:paraId="7F5E0D22" w14:textId="77777777" w:rsidR="008B6CCB" w:rsidRPr="004F406E" w:rsidRDefault="008B6CCB" w:rsidP="008B6CCB">
      <w:pPr>
        <w:widowControl w:val="0"/>
        <w:autoSpaceDE w:val="0"/>
        <w:autoSpaceDN w:val="0"/>
        <w:adjustRightInd w:val="0"/>
        <w:spacing w:after="0"/>
        <w:ind w:right="-87"/>
        <w:jc w:val="both"/>
        <w:rPr>
          <w:rFonts w:ascii="Arial" w:hAnsi="Arial" w:cs="Arial"/>
          <w:sz w:val="24"/>
          <w:szCs w:val="24"/>
        </w:rPr>
      </w:pPr>
    </w:p>
    <w:p w14:paraId="0CD4D4D1" w14:textId="69C0BE35" w:rsidR="008B6CCB" w:rsidRPr="004F406E" w:rsidRDefault="008B6CCB" w:rsidP="008B6CCB">
      <w:pPr>
        <w:widowControl w:val="0"/>
        <w:autoSpaceDE w:val="0"/>
        <w:autoSpaceDN w:val="0"/>
        <w:adjustRightInd w:val="0"/>
        <w:spacing w:after="0"/>
        <w:ind w:right="-87"/>
        <w:jc w:val="center"/>
        <w:outlineLvl w:val="0"/>
        <w:rPr>
          <w:rFonts w:ascii="Arial" w:hAnsi="Arial" w:cs="Arial"/>
          <w:b/>
          <w:sz w:val="24"/>
          <w:szCs w:val="24"/>
        </w:rPr>
      </w:pPr>
      <w:r w:rsidRPr="004F406E">
        <w:rPr>
          <w:rFonts w:ascii="Arial" w:hAnsi="Arial" w:cs="Arial"/>
          <w:b/>
          <w:sz w:val="24"/>
          <w:szCs w:val="24"/>
        </w:rPr>
        <w:t xml:space="preserve">Član </w:t>
      </w:r>
      <w:r w:rsidR="00CE399D">
        <w:rPr>
          <w:rFonts w:ascii="Arial" w:hAnsi="Arial" w:cs="Arial"/>
          <w:b/>
          <w:sz w:val="24"/>
          <w:szCs w:val="24"/>
        </w:rPr>
        <w:t>5</w:t>
      </w:r>
    </w:p>
    <w:p w14:paraId="5BF51431" w14:textId="77777777" w:rsidR="008B6CCB" w:rsidRPr="004F406E" w:rsidRDefault="008B6CCB" w:rsidP="008B6CCB">
      <w:pPr>
        <w:widowControl w:val="0"/>
        <w:autoSpaceDE w:val="0"/>
        <w:autoSpaceDN w:val="0"/>
        <w:adjustRightInd w:val="0"/>
        <w:spacing w:after="0"/>
        <w:ind w:right="-87"/>
        <w:jc w:val="both"/>
        <w:rPr>
          <w:rFonts w:ascii="Arial" w:hAnsi="Arial" w:cs="Arial"/>
          <w:sz w:val="24"/>
          <w:szCs w:val="24"/>
        </w:rPr>
      </w:pPr>
      <w:r w:rsidRPr="004F406E">
        <w:rPr>
          <w:rFonts w:ascii="Arial" w:hAnsi="Arial" w:cs="Arial"/>
          <w:sz w:val="24"/>
          <w:szCs w:val="24"/>
        </w:rPr>
        <w:tab/>
        <w:t>U članu 13 poslije stava 1 dodaje se novi stav koji glasi:</w:t>
      </w:r>
    </w:p>
    <w:p w14:paraId="64147377" w14:textId="77777777" w:rsidR="008B6CCB" w:rsidRPr="004F406E" w:rsidRDefault="008B6CCB" w:rsidP="008B6CCB">
      <w:pPr>
        <w:widowControl w:val="0"/>
        <w:autoSpaceDE w:val="0"/>
        <w:autoSpaceDN w:val="0"/>
        <w:adjustRightInd w:val="0"/>
        <w:spacing w:after="0"/>
        <w:ind w:right="-87" w:firstLine="708"/>
        <w:jc w:val="both"/>
        <w:rPr>
          <w:rFonts w:ascii="Arial" w:hAnsi="Arial" w:cs="Arial"/>
          <w:sz w:val="24"/>
          <w:szCs w:val="24"/>
        </w:rPr>
      </w:pPr>
      <w:r w:rsidRPr="004F406E">
        <w:rPr>
          <w:rFonts w:ascii="Arial" w:hAnsi="Arial" w:cs="Arial"/>
          <w:sz w:val="24"/>
          <w:szCs w:val="24"/>
        </w:rPr>
        <w:t>„Proizvođač je dužan da u roku od 15 dana od dana prijema rješenja iz stava 1 ovog člana, dostavi Zavodu matricu znaka proizvođača i žig sa svojim znakom radi uzimanja otisaka.“</w:t>
      </w:r>
    </w:p>
    <w:p w14:paraId="7F9E89FF" w14:textId="77777777" w:rsidR="008B6CCB" w:rsidRPr="004F406E" w:rsidRDefault="008B6CCB" w:rsidP="008B6CCB">
      <w:pPr>
        <w:widowControl w:val="0"/>
        <w:autoSpaceDE w:val="0"/>
        <w:autoSpaceDN w:val="0"/>
        <w:adjustRightInd w:val="0"/>
        <w:spacing w:after="0"/>
        <w:ind w:right="-87"/>
        <w:jc w:val="both"/>
        <w:rPr>
          <w:rFonts w:ascii="Arial" w:hAnsi="Arial" w:cs="Arial"/>
          <w:sz w:val="24"/>
          <w:szCs w:val="24"/>
        </w:rPr>
      </w:pPr>
      <w:r w:rsidRPr="004F406E">
        <w:rPr>
          <w:rFonts w:ascii="Arial" w:hAnsi="Arial" w:cs="Arial"/>
          <w:sz w:val="24"/>
          <w:szCs w:val="24"/>
        </w:rPr>
        <w:tab/>
        <w:t>Dosadašnji st. 2 i 3 postaju st. 3 i 4.</w:t>
      </w:r>
    </w:p>
    <w:p w14:paraId="0020FFD0" w14:textId="77777777" w:rsidR="008B6CCB" w:rsidRPr="004F406E" w:rsidRDefault="008B6CCB" w:rsidP="008B6CCB">
      <w:pPr>
        <w:widowControl w:val="0"/>
        <w:autoSpaceDE w:val="0"/>
        <w:autoSpaceDN w:val="0"/>
        <w:adjustRightInd w:val="0"/>
        <w:spacing w:after="0"/>
        <w:ind w:right="-87"/>
        <w:jc w:val="both"/>
        <w:rPr>
          <w:rFonts w:ascii="Arial" w:hAnsi="Arial" w:cs="Arial"/>
          <w:sz w:val="24"/>
          <w:szCs w:val="24"/>
        </w:rPr>
      </w:pPr>
    </w:p>
    <w:p w14:paraId="0D0291ED" w14:textId="22E78304" w:rsidR="008B6CCB" w:rsidRPr="004F406E" w:rsidRDefault="008B6CCB" w:rsidP="008B6CCB">
      <w:pPr>
        <w:widowControl w:val="0"/>
        <w:autoSpaceDE w:val="0"/>
        <w:autoSpaceDN w:val="0"/>
        <w:adjustRightInd w:val="0"/>
        <w:spacing w:after="0"/>
        <w:ind w:right="-87"/>
        <w:jc w:val="center"/>
        <w:outlineLvl w:val="0"/>
        <w:rPr>
          <w:rFonts w:ascii="Arial" w:hAnsi="Arial" w:cs="Arial"/>
          <w:b/>
          <w:sz w:val="24"/>
          <w:szCs w:val="24"/>
        </w:rPr>
      </w:pPr>
      <w:r w:rsidRPr="004F406E">
        <w:rPr>
          <w:rFonts w:ascii="Arial" w:hAnsi="Arial" w:cs="Arial"/>
          <w:b/>
          <w:sz w:val="24"/>
          <w:szCs w:val="24"/>
        </w:rPr>
        <w:t xml:space="preserve">Član </w:t>
      </w:r>
      <w:r w:rsidR="00CE399D">
        <w:rPr>
          <w:rFonts w:ascii="Arial" w:hAnsi="Arial" w:cs="Arial"/>
          <w:b/>
          <w:sz w:val="24"/>
          <w:szCs w:val="24"/>
        </w:rPr>
        <w:t>6</w:t>
      </w:r>
    </w:p>
    <w:p w14:paraId="36A4EFE4" w14:textId="2554D9C2" w:rsidR="008B6CCB" w:rsidRPr="004F406E" w:rsidRDefault="008B6CCB" w:rsidP="00EB0038">
      <w:pPr>
        <w:widowControl w:val="0"/>
        <w:autoSpaceDE w:val="0"/>
        <w:autoSpaceDN w:val="0"/>
        <w:adjustRightInd w:val="0"/>
        <w:spacing w:after="0"/>
        <w:ind w:right="-87" w:firstLine="720"/>
        <w:outlineLvl w:val="0"/>
        <w:rPr>
          <w:rStyle w:val="expand"/>
          <w:rFonts w:ascii="Arial" w:hAnsi="Arial" w:cs="Arial"/>
          <w:color w:val="000000"/>
          <w:sz w:val="24"/>
          <w:szCs w:val="24"/>
        </w:rPr>
      </w:pPr>
      <w:r w:rsidRPr="004F406E">
        <w:rPr>
          <w:rStyle w:val="expand"/>
          <w:rFonts w:ascii="Arial" w:hAnsi="Arial" w:cs="Arial"/>
          <w:color w:val="000000"/>
          <w:sz w:val="24"/>
          <w:szCs w:val="24"/>
        </w:rPr>
        <w:t xml:space="preserve">U članu 14 </w:t>
      </w:r>
      <w:r w:rsidR="00AB102D" w:rsidRPr="004F406E">
        <w:rPr>
          <w:rStyle w:val="expand"/>
          <w:rFonts w:ascii="Arial" w:hAnsi="Arial" w:cs="Arial"/>
          <w:color w:val="000000"/>
          <w:sz w:val="24"/>
          <w:szCs w:val="24"/>
        </w:rPr>
        <w:t>stav 2 tačka 3</w:t>
      </w:r>
      <w:r w:rsidRPr="004F406E">
        <w:rPr>
          <w:rStyle w:val="expand"/>
          <w:rFonts w:ascii="Arial" w:hAnsi="Arial" w:cs="Arial"/>
          <w:color w:val="000000"/>
          <w:sz w:val="24"/>
          <w:szCs w:val="24"/>
        </w:rPr>
        <w:t xml:space="preserve"> mijenja se i glasi:</w:t>
      </w:r>
    </w:p>
    <w:p w14:paraId="21214DB4" w14:textId="4B2A2EFE" w:rsidR="008B6CCB" w:rsidRPr="004F406E" w:rsidRDefault="008B6CCB" w:rsidP="008B6CCB">
      <w:pPr>
        <w:widowControl w:val="0"/>
        <w:autoSpaceDE w:val="0"/>
        <w:autoSpaceDN w:val="0"/>
        <w:adjustRightInd w:val="0"/>
        <w:spacing w:after="0"/>
        <w:ind w:right="-87"/>
        <w:jc w:val="both"/>
        <w:outlineLvl w:val="0"/>
        <w:rPr>
          <w:rFonts w:ascii="Arial" w:hAnsi="Arial" w:cs="Arial"/>
          <w:sz w:val="24"/>
          <w:szCs w:val="24"/>
        </w:rPr>
      </w:pPr>
      <w:r w:rsidRPr="004F406E" w:rsidDel="00BC73D5">
        <w:rPr>
          <w:rStyle w:val="expand"/>
          <w:rFonts w:ascii="Arial" w:hAnsi="Arial" w:cs="Arial"/>
          <w:color w:val="000000"/>
          <w:sz w:val="24"/>
          <w:szCs w:val="24"/>
        </w:rPr>
        <w:t xml:space="preserve"> </w:t>
      </w:r>
      <w:r w:rsidR="00EB0038" w:rsidRPr="004F406E">
        <w:rPr>
          <w:rStyle w:val="expand"/>
          <w:rFonts w:ascii="Arial" w:hAnsi="Arial" w:cs="Arial"/>
          <w:color w:val="000000"/>
          <w:sz w:val="24"/>
          <w:szCs w:val="24"/>
        </w:rPr>
        <w:tab/>
      </w:r>
      <w:r w:rsidR="00E66660" w:rsidRPr="004F406E">
        <w:rPr>
          <w:rFonts w:ascii="Arial" w:hAnsi="Arial" w:cs="Arial"/>
          <w:sz w:val="24"/>
          <w:szCs w:val="24"/>
        </w:rPr>
        <w:t>„</w:t>
      </w:r>
      <w:r w:rsidRPr="004F406E">
        <w:rPr>
          <w:rFonts w:ascii="Arial" w:hAnsi="Arial" w:cs="Arial"/>
          <w:sz w:val="24"/>
          <w:szCs w:val="24"/>
        </w:rPr>
        <w:t xml:space="preserve">3) bude pravosnažno osuđen za krivično djelo falsifikovanja znakova propisanih </w:t>
      </w:r>
      <w:r w:rsidRPr="004F406E">
        <w:rPr>
          <w:rFonts w:ascii="Arial" w:hAnsi="Arial" w:cs="Arial"/>
          <w:sz w:val="24"/>
          <w:szCs w:val="24"/>
        </w:rPr>
        <w:lastRenderedPageBreak/>
        <w:t>ovim zakonom“.</w:t>
      </w:r>
    </w:p>
    <w:p w14:paraId="52B118C1" w14:textId="4E22DF45" w:rsidR="00D97DB7" w:rsidRPr="004F406E" w:rsidRDefault="008B6CCB" w:rsidP="008B6CCB">
      <w:pPr>
        <w:widowControl w:val="0"/>
        <w:autoSpaceDE w:val="0"/>
        <w:autoSpaceDN w:val="0"/>
        <w:adjustRightInd w:val="0"/>
        <w:spacing w:after="0"/>
        <w:ind w:right="-87"/>
        <w:jc w:val="both"/>
        <w:outlineLvl w:val="0"/>
        <w:rPr>
          <w:rStyle w:val="expand"/>
          <w:rFonts w:ascii="Arial" w:hAnsi="Arial" w:cs="Arial"/>
          <w:color w:val="000000"/>
          <w:sz w:val="24"/>
          <w:szCs w:val="24"/>
        </w:rPr>
      </w:pPr>
      <w:r w:rsidRPr="004F406E" w:rsidDel="00BB1B10">
        <w:rPr>
          <w:rStyle w:val="expand"/>
          <w:rFonts w:ascii="Arial" w:hAnsi="Arial" w:cs="Arial"/>
          <w:color w:val="000000"/>
          <w:sz w:val="24"/>
          <w:szCs w:val="24"/>
        </w:rPr>
        <w:t xml:space="preserve"> </w:t>
      </w:r>
      <w:r w:rsidR="00EB0038" w:rsidRPr="004F406E">
        <w:rPr>
          <w:rStyle w:val="expand"/>
          <w:rFonts w:ascii="Arial" w:hAnsi="Arial" w:cs="Arial"/>
          <w:color w:val="000000"/>
          <w:sz w:val="24"/>
          <w:szCs w:val="24"/>
        </w:rPr>
        <w:tab/>
      </w:r>
      <w:r w:rsidR="00AB102D" w:rsidRPr="004F406E">
        <w:rPr>
          <w:rStyle w:val="expand"/>
          <w:rFonts w:ascii="Arial" w:hAnsi="Arial" w:cs="Arial"/>
          <w:color w:val="000000"/>
          <w:sz w:val="24"/>
          <w:szCs w:val="24"/>
        </w:rPr>
        <w:t>Poslije stava 3</w:t>
      </w:r>
      <w:r w:rsidR="00D97DB7" w:rsidRPr="004F406E">
        <w:rPr>
          <w:rStyle w:val="expand"/>
          <w:rFonts w:ascii="Arial" w:hAnsi="Arial" w:cs="Arial"/>
          <w:color w:val="000000"/>
          <w:sz w:val="24"/>
          <w:szCs w:val="24"/>
        </w:rPr>
        <w:t xml:space="preserve"> dodaje se novi stav koji glasi:</w:t>
      </w:r>
    </w:p>
    <w:p w14:paraId="68B0A0B9" w14:textId="5227B4C9" w:rsidR="008B6CCB" w:rsidRPr="004F406E" w:rsidRDefault="00D97DB7" w:rsidP="00EB0038">
      <w:pPr>
        <w:widowControl w:val="0"/>
        <w:autoSpaceDE w:val="0"/>
        <w:autoSpaceDN w:val="0"/>
        <w:adjustRightInd w:val="0"/>
        <w:spacing w:after="0"/>
        <w:ind w:right="-87" w:firstLine="720"/>
        <w:jc w:val="both"/>
        <w:outlineLvl w:val="0"/>
        <w:rPr>
          <w:rFonts w:ascii="Arial" w:hAnsi="Arial" w:cs="Arial"/>
          <w:sz w:val="24"/>
          <w:szCs w:val="24"/>
        </w:rPr>
      </w:pPr>
      <w:r w:rsidRPr="004F406E">
        <w:rPr>
          <w:rFonts w:ascii="Arial" w:hAnsi="Arial" w:cs="Arial"/>
          <w:sz w:val="24"/>
          <w:szCs w:val="24"/>
        </w:rPr>
        <w:t>„</w:t>
      </w:r>
      <w:r w:rsidR="00AB102D" w:rsidRPr="004F406E">
        <w:rPr>
          <w:rFonts w:ascii="Arial" w:hAnsi="Arial" w:cs="Arial"/>
          <w:sz w:val="24"/>
          <w:szCs w:val="24"/>
        </w:rPr>
        <w:t>(4</w:t>
      </w:r>
      <w:r w:rsidR="008B6CCB" w:rsidRPr="004F406E">
        <w:rPr>
          <w:rFonts w:ascii="Arial" w:hAnsi="Arial" w:cs="Arial"/>
          <w:sz w:val="24"/>
          <w:szCs w:val="24"/>
        </w:rPr>
        <w:t>) Proizvođač je  dužan da, u roku od osam dana od dana prijema rješenja iz stava 2 ovog člana, dostavi Zavodu žig sa svojim znakom.</w:t>
      </w:r>
      <w:r w:rsidRPr="004F406E">
        <w:rPr>
          <w:rFonts w:ascii="Arial" w:hAnsi="Arial" w:cs="Arial"/>
          <w:sz w:val="24"/>
          <w:szCs w:val="24"/>
        </w:rPr>
        <w:t>“</w:t>
      </w:r>
    </w:p>
    <w:p w14:paraId="3CF3F01C" w14:textId="4664A7D8" w:rsidR="00AB102D" w:rsidRPr="004F406E" w:rsidRDefault="00AB102D" w:rsidP="00AB102D">
      <w:pPr>
        <w:widowControl w:val="0"/>
        <w:autoSpaceDE w:val="0"/>
        <w:autoSpaceDN w:val="0"/>
        <w:adjustRightInd w:val="0"/>
        <w:spacing w:after="0"/>
        <w:ind w:right="-87" w:firstLine="720"/>
        <w:jc w:val="both"/>
        <w:outlineLvl w:val="0"/>
        <w:rPr>
          <w:rStyle w:val="expand"/>
          <w:rFonts w:ascii="Arial" w:hAnsi="Arial" w:cs="Arial"/>
          <w:color w:val="000000"/>
          <w:sz w:val="24"/>
          <w:szCs w:val="24"/>
        </w:rPr>
      </w:pPr>
      <w:r w:rsidRPr="004F406E">
        <w:rPr>
          <w:rStyle w:val="expand"/>
          <w:rFonts w:ascii="Arial" w:hAnsi="Arial" w:cs="Arial"/>
          <w:color w:val="000000"/>
          <w:sz w:val="24"/>
          <w:szCs w:val="24"/>
        </w:rPr>
        <w:t>U stavu 5 riječi: „iz stava 4“ zamjenjuju se riječima: „iz stava 5“.</w:t>
      </w:r>
    </w:p>
    <w:p w14:paraId="6911F589" w14:textId="692BD5D2" w:rsidR="00B87661" w:rsidRPr="004F406E" w:rsidRDefault="00B87661" w:rsidP="00D37E3D">
      <w:pPr>
        <w:widowControl w:val="0"/>
        <w:autoSpaceDE w:val="0"/>
        <w:autoSpaceDN w:val="0"/>
        <w:adjustRightInd w:val="0"/>
        <w:spacing w:after="0"/>
        <w:ind w:right="-87"/>
        <w:jc w:val="both"/>
        <w:outlineLvl w:val="0"/>
        <w:rPr>
          <w:rStyle w:val="expand"/>
          <w:rFonts w:ascii="Arial" w:hAnsi="Arial" w:cs="Arial"/>
          <w:color w:val="000000"/>
          <w:sz w:val="24"/>
          <w:szCs w:val="24"/>
        </w:rPr>
      </w:pPr>
      <w:r w:rsidRPr="004F406E">
        <w:rPr>
          <w:rStyle w:val="expand"/>
          <w:rFonts w:ascii="Arial" w:hAnsi="Arial" w:cs="Arial"/>
          <w:color w:val="000000"/>
          <w:sz w:val="24"/>
          <w:szCs w:val="24"/>
        </w:rPr>
        <w:tab/>
        <w:t xml:space="preserve">Stav 6 briše se. </w:t>
      </w:r>
    </w:p>
    <w:p w14:paraId="71058359" w14:textId="77777777" w:rsidR="00B87661" w:rsidRPr="004F406E" w:rsidRDefault="00B87661" w:rsidP="00B87661">
      <w:pPr>
        <w:widowControl w:val="0"/>
        <w:autoSpaceDE w:val="0"/>
        <w:autoSpaceDN w:val="0"/>
        <w:adjustRightInd w:val="0"/>
        <w:spacing w:after="0"/>
        <w:ind w:right="-87" w:firstLine="720"/>
        <w:jc w:val="both"/>
        <w:outlineLvl w:val="0"/>
        <w:rPr>
          <w:rStyle w:val="expand"/>
          <w:rFonts w:ascii="Arial" w:hAnsi="Arial" w:cs="Arial"/>
          <w:color w:val="000000"/>
          <w:sz w:val="24"/>
          <w:szCs w:val="24"/>
        </w:rPr>
      </w:pPr>
      <w:r w:rsidRPr="004F406E">
        <w:rPr>
          <w:rStyle w:val="expand"/>
          <w:rFonts w:ascii="Arial" w:hAnsi="Arial" w:cs="Arial"/>
          <w:color w:val="000000"/>
          <w:sz w:val="24"/>
          <w:szCs w:val="24"/>
        </w:rPr>
        <w:t xml:space="preserve">Stav 7 mijenja se i glasi: </w:t>
      </w:r>
    </w:p>
    <w:p w14:paraId="7B8CF3D3" w14:textId="236B7489" w:rsidR="00B87661" w:rsidRPr="004F406E" w:rsidRDefault="00B87661" w:rsidP="00B87661">
      <w:pPr>
        <w:widowControl w:val="0"/>
        <w:autoSpaceDE w:val="0"/>
        <w:autoSpaceDN w:val="0"/>
        <w:adjustRightInd w:val="0"/>
        <w:spacing w:after="0"/>
        <w:ind w:right="-87" w:firstLine="720"/>
        <w:jc w:val="both"/>
        <w:outlineLvl w:val="0"/>
        <w:rPr>
          <w:rStyle w:val="expand"/>
          <w:rFonts w:ascii="Arial" w:hAnsi="Arial" w:cs="Arial"/>
          <w:color w:val="000000"/>
          <w:sz w:val="24"/>
          <w:szCs w:val="24"/>
        </w:rPr>
      </w:pPr>
      <w:r w:rsidRPr="004F406E">
        <w:rPr>
          <w:rStyle w:val="expand"/>
          <w:rFonts w:ascii="Arial" w:hAnsi="Arial" w:cs="Arial"/>
          <w:color w:val="000000"/>
          <w:sz w:val="24"/>
          <w:szCs w:val="24"/>
        </w:rPr>
        <w:t>„(7) Protiv odluke Ministarstva po žalbi iz stava 5 ovog člana može se pokrenuti upravni spor.“</w:t>
      </w:r>
    </w:p>
    <w:p w14:paraId="6972E7A7" w14:textId="7F49B811" w:rsidR="00B87661" w:rsidRPr="004F406E" w:rsidRDefault="00B87661" w:rsidP="00B87661">
      <w:pPr>
        <w:widowControl w:val="0"/>
        <w:autoSpaceDE w:val="0"/>
        <w:autoSpaceDN w:val="0"/>
        <w:adjustRightInd w:val="0"/>
        <w:spacing w:after="0"/>
        <w:ind w:right="-87" w:firstLine="720"/>
        <w:jc w:val="both"/>
        <w:outlineLvl w:val="0"/>
        <w:rPr>
          <w:rFonts w:ascii="Arial" w:hAnsi="Arial" w:cs="Arial"/>
          <w:sz w:val="24"/>
          <w:szCs w:val="24"/>
        </w:rPr>
      </w:pPr>
      <w:r w:rsidRPr="004F406E">
        <w:rPr>
          <w:rStyle w:val="expand"/>
          <w:rFonts w:ascii="Arial" w:hAnsi="Arial" w:cs="Arial"/>
          <w:color w:val="000000"/>
          <w:sz w:val="24"/>
          <w:szCs w:val="24"/>
        </w:rPr>
        <w:t xml:space="preserve">Dosadašnji st. 4 i 5 postaju st. 5 i 6. </w:t>
      </w:r>
    </w:p>
    <w:p w14:paraId="391DDFE8" w14:textId="77B9745D" w:rsidR="008B6CCB" w:rsidRPr="004F406E" w:rsidRDefault="008B6CCB" w:rsidP="00B87661">
      <w:pPr>
        <w:widowControl w:val="0"/>
        <w:autoSpaceDE w:val="0"/>
        <w:autoSpaceDN w:val="0"/>
        <w:adjustRightInd w:val="0"/>
        <w:spacing w:after="0"/>
        <w:ind w:right="-87"/>
        <w:jc w:val="both"/>
        <w:outlineLvl w:val="0"/>
        <w:rPr>
          <w:rFonts w:ascii="Arial" w:hAnsi="Arial" w:cs="Arial"/>
          <w:sz w:val="24"/>
          <w:szCs w:val="24"/>
        </w:rPr>
      </w:pPr>
    </w:p>
    <w:p w14:paraId="4A23A28B" w14:textId="7B8FF330" w:rsidR="008B6CCB" w:rsidRPr="004F406E" w:rsidRDefault="008B6CCB" w:rsidP="008B6CCB">
      <w:pPr>
        <w:widowControl w:val="0"/>
        <w:autoSpaceDE w:val="0"/>
        <w:autoSpaceDN w:val="0"/>
        <w:adjustRightInd w:val="0"/>
        <w:spacing w:after="0"/>
        <w:ind w:right="-87"/>
        <w:jc w:val="center"/>
        <w:outlineLvl w:val="0"/>
        <w:rPr>
          <w:rFonts w:ascii="Arial" w:hAnsi="Arial" w:cs="Arial"/>
          <w:b/>
          <w:sz w:val="24"/>
          <w:szCs w:val="24"/>
        </w:rPr>
      </w:pPr>
      <w:r w:rsidRPr="004F406E">
        <w:rPr>
          <w:rFonts w:ascii="Arial" w:hAnsi="Arial" w:cs="Arial"/>
          <w:b/>
          <w:sz w:val="24"/>
          <w:szCs w:val="24"/>
        </w:rPr>
        <w:t xml:space="preserve">Član </w:t>
      </w:r>
      <w:r w:rsidR="00CE399D">
        <w:rPr>
          <w:rFonts w:ascii="Arial" w:hAnsi="Arial" w:cs="Arial"/>
          <w:b/>
          <w:sz w:val="24"/>
          <w:szCs w:val="24"/>
        </w:rPr>
        <w:t>7</w:t>
      </w:r>
    </w:p>
    <w:p w14:paraId="541F917A" w14:textId="77777777" w:rsidR="008B6CCB" w:rsidRPr="004F406E" w:rsidRDefault="008B6CCB" w:rsidP="008B6CCB">
      <w:pPr>
        <w:widowControl w:val="0"/>
        <w:autoSpaceDE w:val="0"/>
        <w:autoSpaceDN w:val="0"/>
        <w:adjustRightInd w:val="0"/>
        <w:spacing w:after="0"/>
        <w:ind w:right="-87"/>
        <w:jc w:val="both"/>
        <w:rPr>
          <w:rFonts w:ascii="Arial" w:hAnsi="Arial" w:cs="Arial"/>
          <w:sz w:val="24"/>
          <w:szCs w:val="24"/>
        </w:rPr>
      </w:pPr>
      <w:r w:rsidRPr="004F406E">
        <w:rPr>
          <w:rFonts w:ascii="Arial" w:hAnsi="Arial" w:cs="Arial"/>
          <w:sz w:val="24"/>
          <w:szCs w:val="24"/>
        </w:rPr>
        <w:tab/>
        <w:t>U članu 15 poslije stava 1 dodaje se novi stav koji glasi:</w:t>
      </w:r>
    </w:p>
    <w:p w14:paraId="5A1CCD23" w14:textId="2C8FBA62" w:rsidR="008B6CCB" w:rsidRPr="004F406E" w:rsidRDefault="008B6CCB" w:rsidP="008B6CCB">
      <w:pPr>
        <w:widowControl w:val="0"/>
        <w:autoSpaceDE w:val="0"/>
        <w:autoSpaceDN w:val="0"/>
        <w:adjustRightInd w:val="0"/>
        <w:spacing w:after="0"/>
        <w:ind w:right="-87" w:firstLine="708"/>
        <w:jc w:val="both"/>
        <w:rPr>
          <w:rFonts w:ascii="Arial" w:hAnsi="Arial" w:cs="Arial"/>
          <w:sz w:val="24"/>
          <w:szCs w:val="24"/>
        </w:rPr>
      </w:pPr>
      <w:r w:rsidRPr="004F406E">
        <w:rPr>
          <w:rFonts w:ascii="Arial" w:hAnsi="Arial" w:cs="Arial"/>
          <w:sz w:val="24"/>
          <w:szCs w:val="24"/>
        </w:rPr>
        <w:t>„Uvoznik je dužan da u roku od 15 dana od dana prijema rješenja iz stava 1 ovog člana dostavi Zavodu matricu znaka uvoznika i žig sa svojim znakom radi uzimanja otisaka.“</w:t>
      </w:r>
    </w:p>
    <w:p w14:paraId="168E4E05" w14:textId="77777777" w:rsidR="008B6CCB" w:rsidRPr="004F406E" w:rsidRDefault="008B6CCB" w:rsidP="008B6CCB">
      <w:pPr>
        <w:widowControl w:val="0"/>
        <w:autoSpaceDE w:val="0"/>
        <w:autoSpaceDN w:val="0"/>
        <w:adjustRightInd w:val="0"/>
        <w:spacing w:after="0"/>
        <w:ind w:right="-87"/>
        <w:jc w:val="both"/>
        <w:rPr>
          <w:rFonts w:ascii="Arial" w:hAnsi="Arial" w:cs="Arial"/>
          <w:sz w:val="24"/>
          <w:szCs w:val="24"/>
        </w:rPr>
      </w:pPr>
      <w:r w:rsidRPr="004F406E">
        <w:rPr>
          <w:rFonts w:ascii="Arial" w:hAnsi="Arial" w:cs="Arial"/>
          <w:sz w:val="24"/>
          <w:szCs w:val="24"/>
        </w:rPr>
        <w:tab/>
        <w:t>Dosadašnji st. 2 i 3 postaju st. 3 i 4.</w:t>
      </w:r>
    </w:p>
    <w:p w14:paraId="6C53D9ED" w14:textId="77777777" w:rsidR="008B6CCB" w:rsidRPr="004F406E" w:rsidRDefault="008B6CCB" w:rsidP="008B6CCB">
      <w:pPr>
        <w:widowControl w:val="0"/>
        <w:autoSpaceDE w:val="0"/>
        <w:autoSpaceDN w:val="0"/>
        <w:adjustRightInd w:val="0"/>
        <w:spacing w:after="0"/>
        <w:ind w:right="-87"/>
        <w:jc w:val="both"/>
        <w:rPr>
          <w:rFonts w:ascii="Arial" w:hAnsi="Arial" w:cs="Arial"/>
          <w:sz w:val="24"/>
          <w:szCs w:val="24"/>
        </w:rPr>
      </w:pPr>
    </w:p>
    <w:p w14:paraId="67DC3735" w14:textId="050C0156" w:rsidR="008B6CCB" w:rsidRPr="004F406E" w:rsidRDefault="008B6CCB" w:rsidP="008B6CCB">
      <w:pPr>
        <w:widowControl w:val="0"/>
        <w:autoSpaceDE w:val="0"/>
        <w:autoSpaceDN w:val="0"/>
        <w:adjustRightInd w:val="0"/>
        <w:spacing w:after="0"/>
        <w:ind w:right="-87"/>
        <w:jc w:val="center"/>
        <w:outlineLvl w:val="0"/>
        <w:rPr>
          <w:rFonts w:ascii="Arial" w:hAnsi="Arial" w:cs="Arial"/>
          <w:b/>
          <w:sz w:val="24"/>
          <w:szCs w:val="24"/>
        </w:rPr>
      </w:pPr>
      <w:r w:rsidRPr="004F406E">
        <w:rPr>
          <w:rFonts w:ascii="Arial" w:hAnsi="Arial" w:cs="Arial"/>
          <w:b/>
          <w:sz w:val="24"/>
          <w:szCs w:val="24"/>
        </w:rPr>
        <w:t xml:space="preserve">Član </w:t>
      </w:r>
      <w:r w:rsidR="00CE399D">
        <w:rPr>
          <w:rFonts w:ascii="Arial" w:hAnsi="Arial" w:cs="Arial"/>
          <w:b/>
          <w:sz w:val="24"/>
          <w:szCs w:val="24"/>
        </w:rPr>
        <w:t>8</w:t>
      </w:r>
    </w:p>
    <w:p w14:paraId="063ECB7E" w14:textId="7FBF0D48" w:rsidR="008B6CCB" w:rsidRPr="004F406E" w:rsidRDefault="00D97DB7" w:rsidP="008B6CCB">
      <w:pPr>
        <w:widowControl w:val="0"/>
        <w:autoSpaceDE w:val="0"/>
        <w:autoSpaceDN w:val="0"/>
        <w:adjustRightInd w:val="0"/>
        <w:spacing w:after="0"/>
        <w:ind w:right="-87" w:firstLine="708"/>
        <w:jc w:val="both"/>
        <w:rPr>
          <w:rFonts w:ascii="Arial" w:hAnsi="Arial" w:cs="Arial"/>
          <w:sz w:val="24"/>
          <w:szCs w:val="24"/>
        </w:rPr>
      </w:pPr>
      <w:r w:rsidRPr="004F406E">
        <w:rPr>
          <w:rFonts w:ascii="Arial" w:hAnsi="Arial" w:cs="Arial"/>
          <w:sz w:val="24"/>
          <w:szCs w:val="24"/>
        </w:rPr>
        <w:t>U č</w:t>
      </w:r>
      <w:r w:rsidR="008B6CCB" w:rsidRPr="004F406E">
        <w:rPr>
          <w:rFonts w:ascii="Arial" w:hAnsi="Arial" w:cs="Arial"/>
          <w:sz w:val="24"/>
          <w:szCs w:val="24"/>
        </w:rPr>
        <w:t>lan</w:t>
      </w:r>
      <w:r w:rsidRPr="004F406E">
        <w:rPr>
          <w:rFonts w:ascii="Arial" w:hAnsi="Arial" w:cs="Arial"/>
          <w:sz w:val="24"/>
          <w:szCs w:val="24"/>
        </w:rPr>
        <w:t>u</w:t>
      </w:r>
      <w:r w:rsidR="008B6CCB" w:rsidRPr="004F406E">
        <w:rPr>
          <w:rFonts w:ascii="Arial" w:hAnsi="Arial" w:cs="Arial"/>
          <w:sz w:val="24"/>
          <w:szCs w:val="24"/>
        </w:rPr>
        <w:t xml:space="preserve"> 16 </w:t>
      </w:r>
      <w:r w:rsidRPr="004F406E">
        <w:rPr>
          <w:rFonts w:ascii="Arial" w:hAnsi="Arial" w:cs="Arial"/>
          <w:sz w:val="24"/>
          <w:szCs w:val="24"/>
        </w:rPr>
        <w:t xml:space="preserve">stav 2 tačka 2 </w:t>
      </w:r>
      <w:r w:rsidR="008B6CCB" w:rsidRPr="004F406E">
        <w:rPr>
          <w:rFonts w:ascii="Arial" w:hAnsi="Arial" w:cs="Arial"/>
          <w:sz w:val="24"/>
          <w:szCs w:val="24"/>
        </w:rPr>
        <w:t>mijenja se i glasi:</w:t>
      </w:r>
    </w:p>
    <w:p w14:paraId="208EE8A2" w14:textId="48AE8970" w:rsidR="00D97DB7" w:rsidRPr="004F406E" w:rsidRDefault="00D97DB7" w:rsidP="008B6CCB">
      <w:pPr>
        <w:widowControl w:val="0"/>
        <w:autoSpaceDE w:val="0"/>
        <w:autoSpaceDN w:val="0"/>
        <w:adjustRightInd w:val="0"/>
        <w:spacing w:after="0"/>
        <w:ind w:right="-87" w:firstLine="708"/>
        <w:jc w:val="both"/>
        <w:rPr>
          <w:rFonts w:ascii="Arial" w:hAnsi="Arial" w:cs="Arial"/>
          <w:sz w:val="24"/>
          <w:szCs w:val="24"/>
        </w:rPr>
      </w:pPr>
      <w:r w:rsidRPr="004F406E">
        <w:rPr>
          <w:rFonts w:ascii="Arial" w:hAnsi="Arial" w:cs="Arial"/>
          <w:sz w:val="24"/>
          <w:szCs w:val="24"/>
        </w:rPr>
        <w:t>„2) bude pravosnažno osuđen za krivično djelo falsifikovanja znakova propisanih ovim zakonom“.</w:t>
      </w:r>
    </w:p>
    <w:p w14:paraId="788438FC" w14:textId="75626B61" w:rsidR="00D97DB7" w:rsidRPr="004F406E" w:rsidRDefault="00D97DB7" w:rsidP="00D97DB7">
      <w:pPr>
        <w:widowControl w:val="0"/>
        <w:autoSpaceDE w:val="0"/>
        <w:autoSpaceDN w:val="0"/>
        <w:adjustRightInd w:val="0"/>
        <w:spacing w:after="0"/>
        <w:ind w:left="708" w:right="-87"/>
        <w:jc w:val="both"/>
        <w:rPr>
          <w:rFonts w:ascii="Arial" w:hAnsi="Arial" w:cs="Arial"/>
          <w:color w:val="000000"/>
          <w:sz w:val="24"/>
          <w:szCs w:val="24"/>
        </w:rPr>
      </w:pPr>
      <w:r w:rsidRPr="004F406E">
        <w:rPr>
          <w:rFonts w:ascii="Arial" w:hAnsi="Arial" w:cs="Arial"/>
          <w:sz w:val="24"/>
          <w:szCs w:val="24"/>
        </w:rPr>
        <w:t>Poslije stava 2 dodaju se dva nova stava koja glase:</w:t>
      </w:r>
    </w:p>
    <w:p w14:paraId="677CCBE4" w14:textId="77777777" w:rsidR="00D97DB7" w:rsidRPr="004F406E" w:rsidRDefault="00D97DB7" w:rsidP="00D2356B">
      <w:pPr>
        <w:widowControl w:val="0"/>
        <w:autoSpaceDE w:val="0"/>
        <w:autoSpaceDN w:val="0"/>
        <w:adjustRightInd w:val="0"/>
        <w:spacing w:after="0"/>
        <w:ind w:right="-87" w:firstLine="708"/>
        <w:jc w:val="both"/>
        <w:rPr>
          <w:rFonts w:ascii="Arial" w:hAnsi="Arial" w:cs="Arial"/>
          <w:color w:val="000000"/>
          <w:sz w:val="24"/>
          <w:szCs w:val="24"/>
        </w:rPr>
      </w:pPr>
      <w:r w:rsidRPr="004F406E">
        <w:rPr>
          <w:rFonts w:ascii="Arial" w:hAnsi="Arial" w:cs="Arial"/>
          <w:sz w:val="24"/>
          <w:szCs w:val="24"/>
        </w:rPr>
        <w:t xml:space="preserve">„(3) </w:t>
      </w:r>
      <w:r w:rsidR="008B6CCB" w:rsidRPr="004F406E">
        <w:rPr>
          <w:rFonts w:ascii="Arial" w:hAnsi="Arial" w:cs="Arial"/>
          <w:sz w:val="24"/>
          <w:szCs w:val="24"/>
        </w:rPr>
        <w:t>Uvoznik ne smije upotrebljavati znak uvoznika za koji je donijeto rješenje o oduzimanju znaka uvoznika.</w:t>
      </w:r>
    </w:p>
    <w:p w14:paraId="5805CA7C" w14:textId="20165547" w:rsidR="008B6CCB" w:rsidRPr="004F406E" w:rsidRDefault="00D97DB7" w:rsidP="00D97DB7">
      <w:pPr>
        <w:widowControl w:val="0"/>
        <w:autoSpaceDE w:val="0"/>
        <w:autoSpaceDN w:val="0"/>
        <w:adjustRightInd w:val="0"/>
        <w:spacing w:after="0"/>
        <w:ind w:right="-87"/>
        <w:jc w:val="both"/>
        <w:rPr>
          <w:rFonts w:ascii="Arial" w:hAnsi="Arial" w:cs="Arial"/>
          <w:color w:val="000000"/>
          <w:sz w:val="24"/>
          <w:szCs w:val="24"/>
        </w:rPr>
      </w:pPr>
      <w:r w:rsidRPr="004F406E">
        <w:rPr>
          <w:rFonts w:ascii="Arial" w:hAnsi="Arial" w:cs="Arial"/>
          <w:color w:val="000000"/>
          <w:sz w:val="24"/>
          <w:szCs w:val="24"/>
        </w:rPr>
        <w:t xml:space="preserve">             </w:t>
      </w:r>
      <w:r w:rsidRPr="004F406E">
        <w:rPr>
          <w:rFonts w:ascii="Arial" w:hAnsi="Arial" w:cs="Arial"/>
          <w:sz w:val="24"/>
          <w:szCs w:val="24"/>
        </w:rPr>
        <w:t xml:space="preserve">(4) </w:t>
      </w:r>
      <w:r w:rsidR="008B6CCB" w:rsidRPr="004F406E">
        <w:rPr>
          <w:rFonts w:ascii="Arial" w:hAnsi="Arial" w:cs="Arial"/>
          <w:sz w:val="24"/>
          <w:szCs w:val="24"/>
        </w:rPr>
        <w:t xml:space="preserve">Uvoznik je dužan da u roku od osam dana od </w:t>
      </w:r>
      <w:r w:rsidR="00A915F7" w:rsidRPr="004F406E">
        <w:rPr>
          <w:rFonts w:ascii="Arial" w:hAnsi="Arial" w:cs="Arial"/>
          <w:sz w:val="24"/>
          <w:szCs w:val="24"/>
        </w:rPr>
        <w:t>dana prijema rješenja iz stava 2</w:t>
      </w:r>
      <w:r w:rsidR="008B6CCB" w:rsidRPr="004F406E">
        <w:rPr>
          <w:rFonts w:ascii="Arial" w:hAnsi="Arial" w:cs="Arial"/>
          <w:sz w:val="24"/>
          <w:szCs w:val="24"/>
        </w:rPr>
        <w:t xml:space="preserve"> ovog člana dostavi Zavodu žig sa svojim znakom.</w:t>
      </w:r>
      <w:r w:rsidRPr="004F406E">
        <w:rPr>
          <w:rFonts w:ascii="Arial" w:hAnsi="Arial" w:cs="Arial"/>
          <w:sz w:val="24"/>
          <w:szCs w:val="24"/>
        </w:rPr>
        <w:t>“.</w:t>
      </w:r>
    </w:p>
    <w:p w14:paraId="3E3E0F66" w14:textId="5C3CDD51" w:rsidR="00D97DB7" w:rsidRPr="004F406E" w:rsidRDefault="00265135" w:rsidP="00265135">
      <w:pPr>
        <w:widowControl w:val="0"/>
        <w:autoSpaceDE w:val="0"/>
        <w:autoSpaceDN w:val="0"/>
        <w:adjustRightInd w:val="0"/>
        <w:spacing w:after="0"/>
        <w:ind w:right="-87" w:firstLine="708"/>
        <w:jc w:val="both"/>
        <w:rPr>
          <w:rFonts w:ascii="Arial" w:hAnsi="Arial" w:cs="Arial"/>
          <w:sz w:val="24"/>
          <w:szCs w:val="24"/>
        </w:rPr>
      </w:pPr>
      <w:r w:rsidRPr="004F406E">
        <w:rPr>
          <w:rFonts w:ascii="Arial" w:hAnsi="Arial" w:cs="Arial"/>
          <w:sz w:val="24"/>
          <w:szCs w:val="24"/>
        </w:rPr>
        <w:t>U stavu 4 riječi: „stava 3“ zamjenjuju se riječima: „stava 5“.</w:t>
      </w:r>
    </w:p>
    <w:p w14:paraId="26035FF8" w14:textId="3C62C62A" w:rsidR="0000364E" w:rsidRPr="004F406E" w:rsidRDefault="0000364E" w:rsidP="00265135">
      <w:pPr>
        <w:widowControl w:val="0"/>
        <w:autoSpaceDE w:val="0"/>
        <w:autoSpaceDN w:val="0"/>
        <w:adjustRightInd w:val="0"/>
        <w:spacing w:after="0"/>
        <w:ind w:right="-87" w:firstLine="708"/>
        <w:jc w:val="both"/>
        <w:rPr>
          <w:rFonts w:ascii="Arial" w:hAnsi="Arial" w:cs="Arial"/>
          <w:sz w:val="24"/>
          <w:szCs w:val="24"/>
        </w:rPr>
      </w:pPr>
      <w:r w:rsidRPr="004F406E">
        <w:rPr>
          <w:rFonts w:ascii="Arial" w:hAnsi="Arial" w:cs="Arial"/>
          <w:sz w:val="24"/>
          <w:szCs w:val="24"/>
        </w:rPr>
        <w:t xml:space="preserve">Stav 5 briše se. </w:t>
      </w:r>
    </w:p>
    <w:p w14:paraId="4403D923" w14:textId="1D998CCA" w:rsidR="0000364E" w:rsidRPr="004F406E" w:rsidRDefault="0000364E" w:rsidP="00265135">
      <w:pPr>
        <w:widowControl w:val="0"/>
        <w:autoSpaceDE w:val="0"/>
        <w:autoSpaceDN w:val="0"/>
        <w:adjustRightInd w:val="0"/>
        <w:spacing w:after="0"/>
        <w:ind w:right="-87" w:firstLine="708"/>
        <w:jc w:val="both"/>
        <w:rPr>
          <w:rFonts w:ascii="Arial" w:hAnsi="Arial" w:cs="Arial"/>
          <w:sz w:val="24"/>
          <w:szCs w:val="24"/>
        </w:rPr>
      </w:pPr>
      <w:r w:rsidRPr="004F406E">
        <w:rPr>
          <w:rFonts w:ascii="Arial" w:hAnsi="Arial" w:cs="Arial"/>
          <w:sz w:val="24"/>
          <w:szCs w:val="24"/>
        </w:rPr>
        <w:t>Stav 6 mijenja se i glasi:</w:t>
      </w:r>
    </w:p>
    <w:p w14:paraId="48E26511" w14:textId="32E4CA99" w:rsidR="0000364E" w:rsidRPr="004F406E" w:rsidRDefault="0000364E" w:rsidP="0000364E">
      <w:pPr>
        <w:widowControl w:val="0"/>
        <w:autoSpaceDE w:val="0"/>
        <w:autoSpaceDN w:val="0"/>
        <w:adjustRightInd w:val="0"/>
        <w:spacing w:after="0"/>
        <w:ind w:right="-87" w:firstLine="720"/>
        <w:jc w:val="both"/>
        <w:outlineLvl w:val="0"/>
        <w:rPr>
          <w:rStyle w:val="expand"/>
          <w:rFonts w:ascii="Arial" w:hAnsi="Arial" w:cs="Arial"/>
          <w:color w:val="000000"/>
          <w:sz w:val="24"/>
          <w:szCs w:val="24"/>
        </w:rPr>
      </w:pPr>
      <w:r w:rsidRPr="004F406E">
        <w:rPr>
          <w:rStyle w:val="expand"/>
          <w:rFonts w:ascii="Arial" w:hAnsi="Arial" w:cs="Arial"/>
          <w:color w:val="000000"/>
          <w:sz w:val="24"/>
          <w:szCs w:val="24"/>
        </w:rPr>
        <w:t>„(6) Protiv odluke Ministarstva po žalbi iz stava 5 ovog člana može se pokrenuti upravni spor.“</w:t>
      </w:r>
    </w:p>
    <w:p w14:paraId="1E084D60" w14:textId="2D159653" w:rsidR="00265135" w:rsidRPr="004F406E" w:rsidRDefault="00265135" w:rsidP="00265135">
      <w:pPr>
        <w:widowControl w:val="0"/>
        <w:autoSpaceDE w:val="0"/>
        <w:autoSpaceDN w:val="0"/>
        <w:adjustRightInd w:val="0"/>
        <w:spacing w:after="0"/>
        <w:ind w:right="-87" w:firstLine="708"/>
        <w:jc w:val="both"/>
        <w:rPr>
          <w:rFonts w:ascii="Arial" w:hAnsi="Arial" w:cs="Arial"/>
          <w:sz w:val="24"/>
          <w:szCs w:val="24"/>
        </w:rPr>
      </w:pPr>
      <w:r w:rsidRPr="004F406E">
        <w:rPr>
          <w:rFonts w:ascii="Arial" w:hAnsi="Arial" w:cs="Arial"/>
          <w:sz w:val="24"/>
          <w:szCs w:val="24"/>
        </w:rPr>
        <w:t>Dosadašnji st. 3</w:t>
      </w:r>
      <w:r w:rsidR="0000364E" w:rsidRPr="004F406E">
        <w:rPr>
          <w:rFonts w:ascii="Arial" w:hAnsi="Arial" w:cs="Arial"/>
          <w:sz w:val="24"/>
          <w:szCs w:val="24"/>
        </w:rPr>
        <w:t>, 4 i 6 postaju st. 5, 6 i 7</w:t>
      </w:r>
      <w:r w:rsidRPr="004F406E">
        <w:rPr>
          <w:rFonts w:ascii="Arial" w:hAnsi="Arial" w:cs="Arial"/>
          <w:sz w:val="24"/>
          <w:szCs w:val="24"/>
        </w:rPr>
        <w:t xml:space="preserve">. </w:t>
      </w:r>
    </w:p>
    <w:p w14:paraId="582E3776" w14:textId="12B0B61E" w:rsidR="00265135" w:rsidRPr="004F406E" w:rsidRDefault="00265135" w:rsidP="00265135">
      <w:pPr>
        <w:widowControl w:val="0"/>
        <w:autoSpaceDE w:val="0"/>
        <w:autoSpaceDN w:val="0"/>
        <w:adjustRightInd w:val="0"/>
        <w:spacing w:after="0"/>
        <w:ind w:right="-87"/>
        <w:jc w:val="both"/>
        <w:rPr>
          <w:rFonts w:ascii="Arial" w:hAnsi="Arial" w:cs="Arial"/>
          <w:sz w:val="24"/>
          <w:szCs w:val="24"/>
        </w:rPr>
      </w:pPr>
    </w:p>
    <w:p w14:paraId="0DE65B69" w14:textId="613395BF" w:rsidR="008B6CCB" w:rsidRPr="004F406E" w:rsidRDefault="008B6CCB" w:rsidP="008B6CCB">
      <w:pPr>
        <w:widowControl w:val="0"/>
        <w:autoSpaceDE w:val="0"/>
        <w:autoSpaceDN w:val="0"/>
        <w:adjustRightInd w:val="0"/>
        <w:spacing w:after="0"/>
        <w:ind w:right="-87"/>
        <w:jc w:val="both"/>
        <w:rPr>
          <w:rFonts w:ascii="Arial" w:hAnsi="Arial" w:cs="Arial"/>
          <w:sz w:val="24"/>
          <w:szCs w:val="24"/>
        </w:rPr>
      </w:pPr>
    </w:p>
    <w:p w14:paraId="594D807E" w14:textId="1E83A52C" w:rsidR="008B6CCB" w:rsidRPr="004F406E" w:rsidRDefault="008B6CCB" w:rsidP="008B6CCB">
      <w:pPr>
        <w:widowControl w:val="0"/>
        <w:autoSpaceDE w:val="0"/>
        <w:autoSpaceDN w:val="0"/>
        <w:adjustRightInd w:val="0"/>
        <w:spacing w:after="0"/>
        <w:ind w:right="-87"/>
        <w:jc w:val="center"/>
        <w:outlineLvl w:val="0"/>
        <w:rPr>
          <w:rFonts w:ascii="Arial" w:hAnsi="Arial" w:cs="Arial"/>
          <w:b/>
          <w:sz w:val="24"/>
          <w:szCs w:val="24"/>
        </w:rPr>
      </w:pPr>
      <w:r w:rsidRPr="004F406E">
        <w:rPr>
          <w:rFonts w:ascii="Arial" w:hAnsi="Arial" w:cs="Arial"/>
          <w:b/>
          <w:sz w:val="24"/>
          <w:szCs w:val="24"/>
        </w:rPr>
        <w:t xml:space="preserve">Član </w:t>
      </w:r>
      <w:r w:rsidR="00CE399D">
        <w:rPr>
          <w:rFonts w:ascii="Arial" w:hAnsi="Arial" w:cs="Arial"/>
          <w:b/>
          <w:sz w:val="24"/>
          <w:szCs w:val="24"/>
        </w:rPr>
        <w:t>9</w:t>
      </w:r>
    </w:p>
    <w:p w14:paraId="0D474834" w14:textId="77777777" w:rsidR="008B6CCB" w:rsidRPr="004F406E" w:rsidRDefault="008B6CCB" w:rsidP="008B6CCB">
      <w:pPr>
        <w:widowControl w:val="0"/>
        <w:autoSpaceDE w:val="0"/>
        <w:autoSpaceDN w:val="0"/>
        <w:adjustRightInd w:val="0"/>
        <w:spacing w:after="0"/>
        <w:ind w:right="-87"/>
        <w:jc w:val="both"/>
        <w:rPr>
          <w:rFonts w:ascii="Arial" w:hAnsi="Arial" w:cs="Arial"/>
          <w:sz w:val="24"/>
          <w:szCs w:val="24"/>
        </w:rPr>
      </w:pPr>
      <w:r w:rsidRPr="004F406E">
        <w:rPr>
          <w:rFonts w:ascii="Arial" w:hAnsi="Arial" w:cs="Arial"/>
          <w:sz w:val="24"/>
          <w:szCs w:val="24"/>
        </w:rPr>
        <w:tab/>
        <w:t>Član 20 mijenja se i glasi:</w:t>
      </w:r>
    </w:p>
    <w:p w14:paraId="02A9B1FC" w14:textId="77777777" w:rsidR="008B6CCB" w:rsidRPr="004F406E" w:rsidRDefault="008B6CCB" w:rsidP="008B6CCB">
      <w:pPr>
        <w:widowControl w:val="0"/>
        <w:autoSpaceDE w:val="0"/>
        <w:autoSpaceDN w:val="0"/>
        <w:adjustRightInd w:val="0"/>
        <w:spacing w:after="0"/>
        <w:ind w:right="-87"/>
        <w:jc w:val="both"/>
        <w:rPr>
          <w:rFonts w:ascii="Arial" w:hAnsi="Arial" w:cs="Arial"/>
          <w:sz w:val="24"/>
          <w:szCs w:val="24"/>
        </w:rPr>
      </w:pPr>
    </w:p>
    <w:p w14:paraId="431DC1C6" w14:textId="0679E365" w:rsidR="008B6CCB" w:rsidRPr="004F406E" w:rsidRDefault="008B6CCB" w:rsidP="00356C8B">
      <w:pPr>
        <w:widowControl w:val="0"/>
        <w:autoSpaceDE w:val="0"/>
        <w:autoSpaceDN w:val="0"/>
        <w:adjustRightInd w:val="0"/>
        <w:spacing w:after="0"/>
        <w:ind w:right="-87" w:firstLine="720"/>
        <w:jc w:val="both"/>
        <w:rPr>
          <w:rFonts w:ascii="Arial" w:hAnsi="Arial" w:cs="Arial"/>
          <w:sz w:val="24"/>
          <w:szCs w:val="24"/>
        </w:rPr>
      </w:pPr>
      <w:r w:rsidRPr="004F406E">
        <w:rPr>
          <w:rFonts w:ascii="Arial" w:hAnsi="Arial" w:cs="Arial"/>
          <w:sz w:val="24"/>
          <w:szCs w:val="24"/>
        </w:rPr>
        <w:t>„(1) Ako Zavod ispitivanjem utvrdi da je predmet koji je podnesen na ispitivanje i žigosanje od odgovarajuće vrste dragocjenog metala, ima finoću u propisanom stepenu finoće iz člana 6 ovog zakona, kao i da je označen u skladu sa ovim zakonom izvršiće žigosanje tog predmeta.</w:t>
      </w:r>
    </w:p>
    <w:p w14:paraId="679FAFBB" w14:textId="226E08B2" w:rsidR="008B6CCB" w:rsidRPr="004F406E" w:rsidRDefault="008B6CCB" w:rsidP="00356C8B">
      <w:pPr>
        <w:widowControl w:val="0"/>
        <w:autoSpaceDE w:val="0"/>
        <w:autoSpaceDN w:val="0"/>
        <w:adjustRightInd w:val="0"/>
        <w:spacing w:after="0"/>
        <w:ind w:right="-87" w:firstLine="720"/>
        <w:jc w:val="both"/>
        <w:rPr>
          <w:rFonts w:ascii="Arial" w:hAnsi="Arial" w:cs="Arial"/>
          <w:sz w:val="24"/>
          <w:szCs w:val="24"/>
        </w:rPr>
      </w:pPr>
      <w:r w:rsidRPr="004F406E">
        <w:rPr>
          <w:rFonts w:ascii="Arial" w:hAnsi="Arial" w:cs="Arial"/>
          <w:sz w:val="24"/>
          <w:szCs w:val="24"/>
        </w:rPr>
        <w:t xml:space="preserve">(2)  Ako Zavod ispitivanjem utvrdi da predmet podnesen na ispitivanje i žigosanje </w:t>
      </w:r>
      <w:r w:rsidRPr="004F406E">
        <w:rPr>
          <w:rFonts w:ascii="Arial" w:hAnsi="Arial" w:cs="Arial"/>
          <w:sz w:val="24"/>
          <w:szCs w:val="24"/>
        </w:rPr>
        <w:lastRenderedPageBreak/>
        <w:t>nije od odgovarajuće vrste dragocjenog metala, nema najniži stepe</w:t>
      </w:r>
      <w:r w:rsidR="00505F78">
        <w:rPr>
          <w:rFonts w:ascii="Arial" w:hAnsi="Arial" w:cs="Arial"/>
          <w:sz w:val="24"/>
          <w:szCs w:val="24"/>
        </w:rPr>
        <w:t>n finoće iz člana 6 ovog zakona</w:t>
      </w:r>
      <w:r w:rsidRPr="004F406E">
        <w:rPr>
          <w:rFonts w:ascii="Arial" w:hAnsi="Arial" w:cs="Arial"/>
          <w:sz w:val="24"/>
          <w:szCs w:val="24"/>
        </w:rPr>
        <w:t xml:space="preserve"> i nije označen u skladu sa ovim zakonom</w:t>
      </w:r>
      <w:r w:rsidR="00505F78">
        <w:rPr>
          <w:rFonts w:ascii="Arial" w:hAnsi="Arial" w:cs="Arial"/>
          <w:sz w:val="24"/>
          <w:szCs w:val="24"/>
        </w:rPr>
        <w:t>,</w:t>
      </w:r>
      <w:r w:rsidRPr="004F406E">
        <w:rPr>
          <w:rFonts w:ascii="Arial" w:hAnsi="Arial" w:cs="Arial"/>
          <w:sz w:val="24"/>
          <w:szCs w:val="24"/>
        </w:rPr>
        <w:t xml:space="preserve"> neće izvršiti žigosanje predmeta i donijeće rješenje o odbijanju</w:t>
      </w:r>
      <w:r w:rsidR="00CE1B2A" w:rsidRPr="004F406E">
        <w:rPr>
          <w:rFonts w:ascii="Arial" w:hAnsi="Arial" w:cs="Arial"/>
          <w:sz w:val="24"/>
          <w:szCs w:val="24"/>
        </w:rPr>
        <w:t xml:space="preserve"> zahtjeva</w:t>
      </w:r>
      <w:r w:rsidRPr="004F406E">
        <w:rPr>
          <w:rFonts w:ascii="Arial" w:hAnsi="Arial" w:cs="Arial"/>
          <w:sz w:val="24"/>
          <w:szCs w:val="24"/>
        </w:rPr>
        <w:t>.</w:t>
      </w:r>
    </w:p>
    <w:p w14:paraId="742591DD" w14:textId="77777777" w:rsidR="008B6CCB" w:rsidRPr="004F406E" w:rsidRDefault="008B6CCB" w:rsidP="00356C8B">
      <w:pPr>
        <w:widowControl w:val="0"/>
        <w:autoSpaceDE w:val="0"/>
        <w:autoSpaceDN w:val="0"/>
        <w:adjustRightInd w:val="0"/>
        <w:spacing w:after="0"/>
        <w:ind w:right="-87" w:firstLine="720"/>
        <w:jc w:val="both"/>
        <w:rPr>
          <w:rFonts w:ascii="Arial" w:hAnsi="Arial" w:cs="Arial"/>
          <w:sz w:val="24"/>
          <w:szCs w:val="24"/>
        </w:rPr>
      </w:pPr>
      <w:r w:rsidRPr="004F406E">
        <w:rPr>
          <w:rFonts w:ascii="Arial" w:hAnsi="Arial" w:cs="Arial"/>
          <w:sz w:val="24"/>
          <w:szCs w:val="24"/>
        </w:rPr>
        <w:t>(3) Ako se u toku ispitivanja ne može sa sigurnošću utvditi stepen finoće predmeta od dragocjenih metala, Zavod može nastaviti ispitivanje na način koji zahtijeva oštećenje odnosno uništenje izdvojenog uzorka iz dostavljenih predmeta od dragocjenih metala, uz prethodno izjašnjenje stranke i bez obaveze plaćanja odštete za oštećeni predmet.</w:t>
      </w:r>
    </w:p>
    <w:p w14:paraId="6059D1EE" w14:textId="434C55EB" w:rsidR="008B6CCB" w:rsidRPr="004F406E" w:rsidRDefault="008B6CCB" w:rsidP="00356C8B">
      <w:pPr>
        <w:widowControl w:val="0"/>
        <w:autoSpaceDE w:val="0"/>
        <w:autoSpaceDN w:val="0"/>
        <w:adjustRightInd w:val="0"/>
        <w:spacing w:after="0"/>
        <w:ind w:right="-87" w:firstLine="720"/>
        <w:jc w:val="both"/>
        <w:rPr>
          <w:rFonts w:ascii="Arial" w:hAnsi="Arial" w:cs="Arial"/>
          <w:sz w:val="24"/>
          <w:szCs w:val="24"/>
        </w:rPr>
      </w:pPr>
      <w:r w:rsidRPr="004F406E">
        <w:rPr>
          <w:rFonts w:ascii="Arial" w:hAnsi="Arial" w:cs="Arial"/>
          <w:sz w:val="24"/>
          <w:szCs w:val="24"/>
        </w:rPr>
        <w:t xml:space="preserve">(4) Ako se podnosilac zahtjeva ne izjasni da se predmet </w:t>
      </w:r>
      <w:r w:rsidR="00C2690F" w:rsidRPr="004F406E">
        <w:rPr>
          <w:rFonts w:ascii="Arial" w:hAnsi="Arial" w:cs="Arial"/>
          <w:sz w:val="24"/>
          <w:szCs w:val="24"/>
        </w:rPr>
        <w:t xml:space="preserve">koji je podnesen na ispitivanje </w:t>
      </w:r>
      <w:r w:rsidRPr="004F406E">
        <w:rPr>
          <w:rFonts w:ascii="Arial" w:hAnsi="Arial" w:cs="Arial"/>
          <w:sz w:val="24"/>
          <w:szCs w:val="24"/>
        </w:rPr>
        <w:t>ispita na način koji može dovesti do oštećenja odnosno uništenja, Zavod će donijeti rješenje o odbijanju</w:t>
      </w:r>
      <w:r w:rsidR="00C2690F" w:rsidRPr="004F406E">
        <w:rPr>
          <w:rFonts w:ascii="Arial" w:hAnsi="Arial" w:cs="Arial"/>
          <w:sz w:val="24"/>
          <w:szCs w:val="24"/>
        </w:rPr>
        <w:t xml:space="preserve"> zahtjeva</w:t>
      </w:r>
      <w:r w:rsidRPr="004F406E">
        <w:rPr>
          <w:rFonts w:ascii="Arial" w:hAnsi="Arial" w:cs="Arial"/>
          <w:sz w:val="24"/>
          <w:szCs w:val="24"/>
        </w:rPr>
        <w:t>.</w:t>
      </w:r>
    </w:p>
    <w:p w14:paraId="70D78108" w14:textId="4317A626" w:rsidR="008B6CCB" w:rsidRPr="004F406E" w:rsidRDefault="008B6CCB" w:rsidP="00356C8B">
      <w:pPr>
        <w:widowControl w:val="0"/>
        <w:autoSpaceDE w:val="0"/>
        <w:autoSpaceDN w:val="0"/>
        <w:adjustRightInd w:val="0"/>
        <w:spacing w:after="0"/>
        <w:ind w:right="-87" w:firstLine="720"/>
        <w:jc w:val="both"/>
        <w:rPr>
          <w:rFonts w:ascii="Arial" w:hAnsi="Arial" w:cs="Arial"/>
          <w:sz w:val="24"/>
          <w:szCs w:val="24"/>
        </w:rPr>
      </w:pPr>
      <w:r w:rsidRPr="004F406E">
        <w:rPr>
          <w:rFonts w:ascii="Arial" w:hAnsi="Arial" w:cs="Arial"/>
          <w:sz w:val="24"/>
          <w:szCs w:val="24"/>
        </w:rPr>
        <w:t xml:space="preserve">(5) Ako </w:t>
      </w:r>
      <w:r w:rsidR="00C2690F" w:rsidRPr="004F406E">
        <w:rPr>
          <w:rFonts w:ascii="Arial" w:hAnsi="Arial" w:cs="Arial"/>
          <w:sz w:val="24"/>
          <w:szCs w:val="24"/>
        </w:rPr>
        <w:t xml:space="preserve">se na osnovu </w:t>
      </w:r>
      <w:r w:rsidRPr="004F406E">
        <w:rPr>
          <w:rFonts w:ascii="Arial" w:hAnsi="Arial" w:cs="Arial"/>
          <w:sz w:val="24"/>
          <w:szCs w:val="24"/>
        </w:rPr>
        <w:t xml:space="preserve">sprovedenog ispitivanja iz stava 3 ovog člana </w:t>
      </w:r>
      <w:r w:rsidR="00C2690F" w:rsidRPr="004F406E">
        <w:rPr>
          <w:rFonts w:ascii="Arial" w:hAnsi="Arial" w:cs="Arial"/>
          <w:sz w:val="24"/>
          <w:szCs w:val="24"/>
        </w:rPr>
        <w:t xml:space="preserve">utvrdi da predmet koji je podnesen na ispitivanje </w:t>
      </w:r>
      <w:r w:rsidRPr="004F406E">
        <w:rPr>
          <w:rFonts w:ascii="Arial" w:hAnsi="Arial" w:cs="Arial"/>
          <w:sz w:val="24"/>
          <w:szCs w:val="24"/>
        </w:rPr>
        <w:t>nije u skladu sa propisanim stepenom finoće iz člana 6 ovog zakona, troškove ispitivanja snosi podnosilac zahtjeva.</w:t>
      </w:r>
    </w:p>
    <w:p w14:paraId="167E0D7D" w14:textId="6A1D8158" w:rsidR="008B6CCB" w:rsidRPr="004F406E" w:rsidRDefault="008B6CCB" w:rsidP="00356C8B">
      <w:pPr>
        <w:widowControl w:val="0"/>
        <w:autoSpaceDE w:val="0"/>
        <w:autoSpaceDN w:val="0"/>
        <w:adjustRightInd w:val="0"/>
        <w:spacing w:after="0"/>
        <w:ind w:right="-87" w:firstLine="720"/>
        <w:jc w:val="both"/>
        <w:rPr>
          <w:rFonts w:ascii="Arial" w:hAnsi="Arial" w:cs="Arial"/>
          <w:sz w:val="24"/>
          <w:szCs w:val="24"/>
        </w:rPr>
      </w:pPr>
      <w:r w:rsidRPr="004F406E">
        <w:rPr>
          <w:rFonts w:ascii="Arial" w:hAnsi="Arial" w:cs="Arial"/>
          <w:sz w:val="24"/>
          <w:szCs w:val="24"/>
        </w:rPr>
        <w:t xml:space="preserve">(6) Ako </w:t>
      </w:r>
      <w:r w:rsidR="00C2690F" w:rsidRPr="004F406E">
        <w:rPr>
          <w:rFonts w:ascii="Arial" w:hAnsi="Arial" w:cs="Arial"/>
          <w:sz w:val="24"/>
          <w:szCs w:val="24"/>
        </w:rPr>
        <w:t>se na osnovu</w:t>
      </w:r>
      <w:r w:rsidRPr="004F406E">
        <w:rPr>
          <w:rFonts w:ascii="Arial" w:hAnsi="Arial" w:cs="Arial"/>
          <w:sz w:val="24"/>
          <w:szCs w:val="24"/>
        </w:rPr>
        <w:t xml:space="preserve"> sprovedenog ispitivanja iz stava 3 ovog člana u</w:t>
      </w:r>
      <w:r w:rsidR="00C2690F" w:rsidRPr="004F406E">
        <w:rPr>
          <w:rFonts w:ascii="Arial" w:hAnsi="Arial" w:cs="Arial"/>
          <w:sz w:val="24"/>
          <w:szCs w:val="24"/>
        </w:rPr>
        <w:t>tvrdi da je predmet</w:t>
      </w:r>
      <w:r w:rsidRPr="004F406E">
        <w:rPr>
          <w:rFonts w:ascii="Arial" w:hAnsi="Arial" w:cs="Arial"/>
          <w:sz w:val="24"/>
          <w:szCs w:val="24"/>
        </w:rPr>
        <w:t xml:space="preserve"> </w:t>
      </w:r>
      <w:r w:rsidR="00C2690F" w:rsidRPr="004F406E">
        <w:rPr>
          <w:rFonts w:ascii="Arial" w:hAnsi="Arial" w:cs="Arial"/>
          <w:sz w:val="24"/>
          <w:szCs w:val="24"/>
        </w:rPr>
        <w:t xml:space="preserve">koji je podnesen na ispitivanje u </w:t>
      </w:r>
      <w:r w:rsidRPr="004F406E">
        <w:rPr>
          <w:rFonts w:ascii="Arial" w:hAnsi="Arial" w:cs="Arial"/>
          <w:sz w:val="24"/>
          <w:szCs w:val="24"/>
        </w:rPr>
        <w:t xml:space="preserve">skladu sa propisanim stepenom finoće iz člana 6 ovog zakona, troškovi ispitivanja se ne naplaćuju. </w:t>
      </w:r>
    </w:p>
    <w:p w14:paraId="0DF764B0" w14:textId="77777777" w:rsidR="008B6CCB" w:rsidRPr="004F406E" w:rsidRDefault="008B6CCB" w:rsidP="008B6CCB">
      <w:pPr>
        <w:widowControl w:val="0"/>
        <w:autoSpaceDE w:val="0"/>
        <w:autoSpaceDN w:val="0"/>
        <w:adjustRightInd w:val="0"/>
        <w:spacing w:after="0"/>
        <w:ind w:right="-87"/>
        <w:jc w:val="both"/>
        <w:rPr>
          <w:rFonts w:ascii="Arial" w:hAnsi="Arial" w:cs="Arial"/>
          <w:sz w:val="24"/>
          <w:szCs w:val="24"/>
        </w:rPr>
      </w:pPr>
    </w:p>
    <w:p w14:paraId="558DD0BC" w14:textId="5F8C6DD2" w:rsidR="008B6CCB" w:rsidRPr="004F406E" w:rsidRDefault="00CE399D" w:rsidP="008B6CCB">
      <w:pPr>
        <w:widowControl w:val="0"/>
        <w:autoSpaceDE w:val="0"/>
        <w:autoSpaceDN w:val="0"/>
        <w:adjustRightInd w:val="0"/>
        <w:spacing w:after="0"/>
        <w:ind w:right="-87"/>
        <w:jc w:val="center"/>
        <w:rPr>
          <w:rFonts w:ascii="Arial" w:hAnsi="Arial" w:cs="Arial"/>
          <w:b/>
          <w:sz w:val="24"/>
          <w:szCs w:val="24"/>
        </w:rPr>
      </w:pPr>
      <w:r>
        <w:rPr>
          <w:rFonts w:ascii="Arial" w:hAnsi="Arial" w:cs="Arial"/>
          <w:b/>
          <w:sz w:val="24"/>
          <w:szCs w:val="24"/>
        </w:rPr>
        <w:t>Član 10</w:t>
      </w:r>
    </w:p>
    <w:p w14:paraId="7B6789AF" w14:textId="605B027F" w:rsidR="0001709D" w:rsidRPr="004F406E" w:rsidRDefault="0001709D" w:rsidP="00356C8B">
      <w:pPr>
        <w:pStyle w:val="t-11-9-kurz-s"/>
        <w:ind w:firstLine="720"/>
        <w:rPr>
          <w:rFonts w:ascii="Arial" w:hAnsi="Arial" w:cs="Arial"/>
          <w:lang w:val="sr-Latn-ME"/>
        </w:rPr>
      </w:pPr>
      <w:r w:rsidRPr="004F406E">
        <w:rPr>
          <w:rFonts w:ascii="Arial" w:hAnsi="Arial" w:cs="Arial"/>
          <w:lang w:val="sr-Latn-ME"/>
        </w:rPr>
        <w:t xml:space="preserve">Poslije člana 24 dodaje se </w:t>
      </w:r>
      <w:r w:rsidR="00AF4750" w:rsidRPr="004F406E">
        <w:rPr>
          <w:rFonts w:ascii="Arial" w:hAnsi="Arial" w:cs="Arial"/>
          <w:lang w:val="sr-Latn-ME"/>
        </w:rPr>
        <w:t xml:space="preserve">novo poglavlje i </w:t>
      </w:r>
      <w:r w:rsidRPr="004F406E">
        <w:rPr>
          <w:rFonts w:ascii="Arial" w:hAnsi="Arial" w:cs="Arial"/>
          <w:lang w:val="sr-Latn-ME"/>
        </w:rPr>
        <w:t xml:space="preserve">novi član koji glasi: </w:t>
      </w:r>
    </w:p>
    <w:p w14:paraId="24429E33" w14:textId="13EB2FAE" w:rsidR="00AF4750" w:rsidRPr="004F406E" w:rsidRDefault="0001709D" w:rsidP="00356C8B">
      <w:pPr>
        <w:pStyle w:val="clanak-"/>
        <w:ind w:firstLine="720"/>
        <w:rPr>
          <w:rFonts w:ascii="Arial" w:hAnsi="Arial" w:cs="Arial"/>
          <w:b/>
          <w:lang w:val="sr-Latn-ME"/>
        </w:rPr>
      </w:pPr>
      <w:r w:rsidRPr="004F406E">
        <w:rPr>
          <w:rFonts w:ascii="Arial" w:hAnsi="Arial" w:cs="Arial"/>
          <w:b/>
          <w:lang w:val="sr-Latn-ME"/>
        </w:rPr>
        <w:t>„</w:t>
      </w:r>
      <w:r w:rsidR="00AF4750" w:rsidRPr="004F406E">
        <w:rPr>
          <w:rFonts w:ascii="Arial" w:hAnsi="Arial" w:cs="Arial"/>
          <w:b/>
          <w:lang w:val="sr-Latn-ME"/>
        </w:rPr>
        <w:t xml:space="preserve">VIa. </w:t>
      </w:r>
      <w:r w:rsidR="00626B5C">
        <w:rPr>
          <w:rFonts w:ascii="Arial" w:hAnsi="Arial" w:cs="Arial"/>
          <w:b/>
          <w:lang w:val="sr-Latn-ME"/>
        </w:rPr>
        <w:t xml:space="preserve">KLAUZULA O </w:t>
      </w:r>
      <w:r w:rsidR="00D920E9">
        <w:rPr>
          <w:rFonts w:ascii="Arial" w:hAnsi="Arial" w:cs="Arial"/>
          <w:b/>
          <w:lang w:val="sr-Latn-ME"/>
        </w:rPr>
        <w:t xml:space="preserve">MEĐUSOBNOM </w:t>
      </w:r>
      <w:r w:rsidR="00626B5C">
        <w:rPr>
          <w:rFonts w:ascii="Arial" w:hAnsi="Arial" w:cs="Arial"/>
          <w:b/>
          <w:lang w:val="sr-Latn-ME"/>
        </w:rPr>
        <w:t>PRIZNAVANJU</w:t>
      </w:r>
    </w:p>
    <w:p w14:paraId="4E1A0465" w14:textId="1E7BBE38" w:rsidR="0001709D" w:rsidRPr="004F406E" w:rsidRDefault="0001709D" w:rsidP="0001709D">
      <w:pPr>
        <w:pStyle w:val="Default"/>
        <w:spacing w:after="120" w:line="276" w:lineRule="auto"/>
        <w:jc w:val="center"/>
        <w:rPr>
          <w:rFonts w:ascii="Arial" w:eastAsia="Times New Roman" w:hAnsi="Arial" w:cs="Arial"/>
          <w:b/>
          <w:color w:val="auto"/>
          <w:lang w:val="sr-Latn-ME"/>
        </w:rPr>
      </w:pPr>
      <w:r w:rsidRPr="004F406E">
        <w:rPr>
          <w:rFonts w:ascii="Arial" w:eastAsia="Times New Roman" w:hAnsi="Arial" w:cs="Arial"/>
          <w:b/>
          <w:color w:val="auto"/>
          <w:lang w:val="sr-Latn-ME"/>
        </w:rPr>
        <w:t>Član 24a</w:t>
      </w:r>
    </w:p>
    <w:p w14:paraId="5727806A" w14:textId="70D19B65" w:rsidR="0001709D" w:rsidRPr="004F406E" w:rsidRDefault="0001709D" w:rsidP="00356C8B">
      <w:pPr>
        <w:pStyle w:val="t-9-8"/>
        <w:ind w:firstLine="720"/>
        <w:jc w:val="both"/>
        <w:rPr>
          <w:rFonts w:ascii="Arial" w:hAnsi="Arial" w:cs="Arial"/>
          <w:lang w:val="sr-Latn-ME"/>
        </w:rPr>
      </w:pPr>
      <w:r w:rsidRPr="004F406E">
        <w:rPr>
          <w:rFonts w:ascii="Arial" w:hAnsi="Arial" w:cs="Arial"/>
          <w:lang w:val="sr-Latn-ME"/>
        </w:rPr>
        <w:t xml:space="preserve">(1) </w:t>
      </w:r>
      <w:r w:rsidR="00165F29" w:rsidRPr="004F406E">
        <w:rPr>
          <w:rFonts w:ascii="Arial" w:hAnsi="Arial" w:cs="Arial"/>
          <w:lang w:val="sr-Latn-ME"/>
        </w:rPr>
        <w:t>Predmet</w:t>
      </w:r>
      <w:r w:rsidRPr="004F406E">
        <w:rPr>
          <w:rFonts w:ascii="Arial" w:hAnsi="Arial" w:cs="Arial"/>
          <w:lang w:val="sr-Latn-ME"/>
        </w:rPr>
        <w:t xml:space="preserve"> od </w:t>
      </w:r>
      <w:r w:rsidR="003B04A4">
        <w:rPr>
          <w:rFonts w:ascii="Arial" w:hAnsi="Arial" w:cs="Arial"/>
          <w:lang w:val="sr-Latn-ME"/>
        </w:rPr>
        <w:t>dragocjenih</w:t>
      </w:r>
      <w:r w:rsidRPr="004F406E">
        <w:rPr>
          <w:rFonts w:ascii="Arial" w:hAnsi="Arial" w:cs="Arial"/>
          <w:lang w:val="sr-Latn-ME"/>
        </w:rPr>
        <w:t xml:space="preserve"> metala koji je zakonito stavljen na tržište držav</w:t>
      </w:r>
      <w:r w:rsidR="001F6CC4">
        <w:rPr>
          <w:rFonts w:ascii="Arial" w:hAnsi="Arial" w:cs="Arial"/>
          <w:lang w:val="sr-Latn-ME"/>
        </w:rPr>
        <w:t>e</w:t>
      </w:r>
      <w:r w:rsidRPr="004F406E">
        <w:rPr>
          <w:rFonts w:ascii="Arial" w:hAnsi="Arial" w:cs="Arial"/>
          <w:lang w:val="sr-Latn-ME"/>
        </w:rPr>
        <w:t xml:space="preserve"> č</w:t>
      </w:r>
      <w:r w:rsidR="001F6CC4">
        <w:rPr>
          <w:rFonts w:ascii="Arial" w:hAnsi="Arial" w:cs="Arial"/>
          <w:lang w:val="sr-Latn-ME"/>
        </w:rPr>
        <w:t xml:space="preserve">lanice </w:t>
      </w:r>
      <w:r w:rsidR="00761C52">
        <w:rPr>
          <w:rFonts w:ascii="Arial" w:hAnsi="Arial" w:cs="Arial"/>
          <w:lang w:val="sr-Latn-ME"/>
        </w:rPr>
        <w:t xml:space="preserve">Evropske Unije ili </w:t>
      </w:r>
      <w:r w:rsidR="00A95466">
        <w:rPr>
          <w:rFonts w:ascii="Arial" w:hAnsi="Arial" w:cs="Arial"/>
          <w:lang w:val="sr-Latn-ME"/>
        </w:rPr>
        <w:t>R</w:t>
      </w:r>
      <w:r w:rsidR="001F6CC4">
        <w:rPr>
          <w:rFonts w:ascii="Arial" w:hAnsi="Arial" w:cs="Arial"/>
          <w:lang w:val="sr-Latn-ME"/>
        </w:rPr>
        <w:t>epublike Turske, odnosno države potpisnice</w:t>
      </w:r>
      <w:r w:rsidRPr="004F406E">
        <w:rPr>
          <w:rFonts w:ascii="Arial" w:hAnsi="Arial" w:cs="Arial"/>
          <w:lang w:val="sr-Latn-ME"/>
        </w:rPr>
        <w:t xml:space="preserve"> EFTA </w:t>
      </w:r>
      <w:r w:rsidR="00221788">
        <w:rPr>
          <w:rFonts w:ascii="Arial" w:hAnsi="Arial" w:cs="Arial"/>
          <w:lang w:val="sr-Latn-ME"/>
        </w:rPr>
        <w:t xml:space="preserve">Sporazuma </w:t>
      </w:r>
      <w:r w:rsidR="00BE7352">
        <w:rPr>
          <w:rFonts w:ascii="Arial" w:hAnsi="Arial" w:cs="Arial"/>
        </w:rPr>
        <w:t xml:space="preserve">i </w:t>
      </w:r>
      <w:r w:rsidR="00D40B98" w:rsidRPr="004F406E">
        <w:rPr>
          <w:rFonts w:ascii="Arial" w:hAnsi="Arial" w:cs="Arial"/>
          <w:lang w:val="sr-Latn-ME"/>
        </w:rPr>
        <w:t>koji</w:t>
      </w:r>
      <w:r w:rsidRPr="004F406E">
        <w:rPr>
          <w:rFonts w:ascii="Arial" w:hAnsi="Arial" w:cs="Arial"/>
          <w:lang w:val="sr-Latn-ME"/>
        </w:rPr>
        <w:t xml:space="preserve"> je u toj državi ispitan, odnosno žigosan od strane nezavisnog tijela ili institucije koju je imenovala vlada, nadležno ministarstvo ili drugo državno tijelo </w:t>
      </w:r>
      <w:r w:rsidR="00B40450" w:rsidRPr="004F406E">
        <w:rPr>
          <w:rFonts w:ascii="Arial" w:hAnsi="Arial" w:cs="Arial"/>
          <w:lang w:val="sr-Latn-ME"/>
        </w:rPr>
        <w:t xml:space="preserve">te </w:t>
      </w:r>
      <w:r w:rsidRPr="004F406E">
        <w:rPr>
          <w:rFonts w:ascii="Arial" w:hAnsi="Arial" w:cs="Arial"/>
          <w:lang w:val="sr-Latn-ME"/>
        </w:rPr>
        <w:t>države, može se slobodno stavljati na tržište Crne Gore (primjena tzv. “klauzule o međusobnom priznavanju”).</w:t>
      </w:r>
    </w:p>
    <w:p w14:paraId="217647AA" w14:textId="77777777" w:rsidR="0001709D" w:rsidRPr="004F406E" w:rsidRDefault="0001709D" w:rsidP="00356C8B">
      <w:pPr>
        <w:widowControl w:val="0"/>
        <w:autoSpaceDE w:val="0"/>
        <w:autoSpaceDN w:val="0"/>
        <w:adjustRightInd w:val="0"/>
        <w:spacing w:after="0" w:line="240" w:lineRule="auto"/>
        <w:ind w:right="-85" w:firstLine="720"/>
        <w:jc w:val="both"/>
        <w:rPr>
          <w:rFonts w:ascii="Arial" w:eastAsia="Times New Roman" w:hAnsi="Arial" w:cs="Arial"/>
          <w:sz w:val="24"/>
          <w:szCs w:val="24"/>
          <w:lang w:val="en-US"/>
        </w:rPr>
      </w:pPr>
      <w:r w:rsidRPr="004F406E">
        <w:rPr>
          <w:rFonts w:ascii="Arial" w:eastAsia="Times New Roman" w:hAnsi="Arial" w:cs="Arial"/>
          <w:sz w:val="24"/>
          <w:szCs w:val="24"/>
          <w:lang w:val="en-US"/>
        </w:rPr>
        <w:t xml:space="preserve">(2) Ocjena ispunjenosti uslova iz </w:t>
      </w:r>
      <w:r w:rsidRPr="003F6CBB">
        <w:rPr>
          <w:rFonts w:ascii="Arial" w:eastAsia="Times New Roman" w:hAnsi="Arial" w:cs="Arial"/>
          <w:sz w:val="24"/>
          <w:szCs w:val="24"/>
          <w:lang w:val="en-US"/>
        </w:rPr>
        <w:t>stava 1 ovog člana vrši se u skladu sa propisom Vlade Crne Gore kojim je uređeno međusobno priznavanje robe koja se zakonito stavlja na tržište u državi iz stava 1 ovog člana.</w:t>
      </w:r>
    </w:p>
    <w:p w14:paraId="51A8007A" w14:textId="77777777" w:rsidR="0001709D" w:rsidRPr="004F406E" w:rsidRDefault="0001709D" w:rsidP="00356C8B">
      <w:pPr>
        <w:pStyle w:val="t-9-8"/>
        <w:ind w:firstLine="720"/>
        <w:jc w:val="both"/>
        <w:rPr>
          <w:rFonts w:ascii="Arial" w:hAnsi="Arial" w:cs="Arial"/>
        </w:rPr>
      </w:pPr>
      <w:r w:rsidRPr="004F406E">
        <w:rPr>
          <w:rFonts w:ascii="Arial" w:hAnsi="Arial" w:cs="Arial"/>
        </w:rPr>
        <w:t>(3) U Crnoj Gori priznaju se žigovi koji su izdati u državama potpisnicama međunarodnih sporazuma u oblasti dragocjenih metala, a čija potpisnica je Crna Gora.”</w:t>
      </w:r>
    </w:p>
    <w:p w14:paraId="434464EF" w14:textId="7C45858E" w:rsidR="008B6CCB" w:rsidRPr="004F406E" w:rsidRDefault="008B6CCB" w:rsidP="008B6CCB">
      <w:pPr>
        <w:widowControl w:val="0"/>
        <w:autoSpaceDE w:val="0"/>
        <w:autoSpaceDN w:val="0"/>
        <w:adjustRightInd w:val="0"/>
        <w:spacing w:after="0"/>
        <w:ind w:right="-87"/>
        <w:jc w:val="center"/>
        <w:outlineLvl w:val="0"/>
        <w:rPr>
          <w:rFonts w:ascii="Arial" w:hAnsi="Arial" w:cs="Arial"/>
          <w:b/>
          <w:sz w:val="24"/>
          <w:szCs w:val="24"/>
        </w:rPr>
      </w:pPr>
      <w:r w:rsidRPr="004F406E">
        <w:rPr>
          <w:rFonts w:ascii="Arial" w:hAnsi="Arial" w:cs="Arial"/>
          <w:b/>
          <w:sz w:val="24"/>
          <w:szCs w:val="24"/>
        </w:rPr>
        <w:t xml:space="preserve">Član </w:t>
      </w:r>
      <w:r w:rsidR="00CE399D">
        <w:rPr>
          <w:rFonts w:ascii="Arial" w:hAnsi="Arial" w:cs="Arial"/>
          <w:b/>
          <w:sz w:val="24"/>
          <w:szCs w:val="24"/>
        </w:rPr>
        <w:t>11</w:t>
      </w:r>
    </w:p>
    <w:p w14:paraId="31E0EC9B" w14:textId="77777777" w:rsidR="008B6CCB" w:rsidRPr="004F406E" w:rsidRDefault="008B6CCB" w:rsidP="008B6CCB">
      <w:pPr>
        <w:widowControl w:val="0"/>
        <w:autoSpaceDE w:val="0"/>
        <w:autoSpaceDN w:val="0"/>
        <w:adjustRightInd w:val="0"/>
        <w:spacing w:after="0"/>
        <w:ind w:right="-87"/>
        <w:jc w:val="center"/>
        <w:outlineLvl w:val="0"/>
        <w:rPr>
          <w:rFonts w:ascii="Arial" w:hAnsi="Arial" w:cs="Arial"/>
          <w:b/>
          <w:sz w:val="24"/>
          <w:szCs w:val="24"/>
        </w:rPr>
      </w:pPr>
    </w:p>
    <w:p w14:paraId="1CE1D09A" w14:textId="1A85AD10" w:rsidR="008B6CCB" w:rsidRPr="004F406E" w:rsidRDefault="008B6CCB" w:rsidP="00911BFE">
      <w:pPr>
        <w:widowControl w:val="0"/>
        <w:tabs>
          <w:tab w:val="left" w:pos="720"/>
          <w:tab w:val="left" w:pos="1440"/>
          <w:tab w:val="left" w:pos="2160"/>
          <w:tab w:val="left" w:pos="2880"/>
          <w:tab w:val="left" w:pos="3600"/>
          <w:tab w:val="right" w:pos="9159"/>
        </w:tabs>
        <w:autoSpaceDE w:val="0"/>
        <w:autoSpaceDN w:val="0"/>
        <w:adjustRightInd w:val="0"/>
        <w:spacing w:after="0"/>
        <w:ind w:right="-87"/>
        <w:jc w:val="both"/>
        <w:rPr>
          <w:rFonts w:ascii="Arial" w:hAnsi="Arial" w:cs="Arial"/>
          <w:sz w:val="24"/>
          <w:szCs w:val="24"/>
        </w:rPr>
      </w:pPr>
      <w:r w:rsidRPr="004F406E">
        <w:rPr>
          <w:rFonts w:ascii="Arial" w:hAnsi="Arial" w:cs="Arial"/>
          <w:sz w:val="24"/>
          <w:szCs w:val="24"/>
        </w:rPr>
        <w:tab/>
        <w:t>U članu 25 stav 1 mijenja se i glasi:</w:t>
      </w:r>
      <w:r w:rsidR="00911BFE" w:rsidRPr="004F406E">
        <w:rPr>
          <w:rFonts w:ascii="Arial" w:hAnsi="Arial" w:cs="Arial"/>
          <w:sz w:val="24"/>
          <w:szCs w:val="24"/>
        </w:rPr>
        <w:tab/>
      </w:r>
    </w:p>
    <w:p w14:paraId="1E0C52B4" w14:textId="77777777" w:rsidR="008B6CCB" w:rsidRPr="004F406E" w:rsidRDefault="008B6CCB" w:rsidP="00C2690F">
      <w:pPr>
        <w:widowControl w:val="0"/>
        <w:autoSpaceDE w:val="0"/>
        <w:autoSpaceDN w:val="0"/>
        <w:adjustRightInd w:val="0"/>
        <w:spacing w:after="0"/>
        <w:ind w:right="-87" w:firstLine="708"/>
        <w:jc w:val="both"/>
        <w:rPr>
          <w:rStyle w:val="expand"/>
          <w:rFonts w:ascii="Arial" w:hAnsi="Arial" w:cs="Arial"/>
          <w:sz w:val="24"/>
          <w:szCs w:val="24"/>
        </w:rPr>
      </w:pPr>
      <w:r w:rsidRPr="004F406E">
        <w:rPr>
          <w:rFonts w:ascii="Arial" w:hAnsi="Arial" w:cs="Arial"/>
          <w:sz w:val="24"/>
          <w:szCs w:val="24"/>
        </w:rPr>
        <w:t>„</w:t>
      </w:r>
      <w:r w:rsidRPr="004F406E">
        <w:rPr>
          <w:rStyle w:val="expand"/>
          <w:rFonts w:ascii="Arial" w:hAnsi="Arial" w:cs="Arial"/>
          <w:sz w:val="24"/>
          <w:szCs w:val="24"/>
        </w:rPr>
        <w:t xml:space="preserve">Naknade troškova postupka ispitivanja, žigosanja, </w:t>
      </w:r>
      <w:r w:rsidRPr="004F406E">
        <w:rPr>
          <w:rFonts w:ascii="Arial" w:hAnsi="Arial" w:cs="Arial"/>
          <w:sz w:val="24"/>
          <w:szCs w:val="24"/>
        </w:rPr>
        <w:t xml:space="preserve">utvrđivanja sastava legure i </w:t>
      </w:r>
      <w:r w:rsidRPr="004F406E">
        <w:rPr>
          <w:rFonts w:ascii="Arial" w:hAnsi="Arial" w:cs="Arial"/>
          <w:sz w:val="24"/>
          <w:szCs w:val="24"/>
        </w:rPr>
        <w:lastRenderedPageBreak/>
        <w:t>stepena finoće</w:t>
      </w:r>
      <w:r w:rsidRPr="004F406E">
        <w:rPr>
          <w:rStyle w:val="expand"/>
          <w:rFonts w:ascii="Arial" w:hAnsi="Arial" w:cs="Arial"/>
          <w:sz w:val="24"/>
          <w:szCs w:val="24"/>
        </w:rPr>
        <w:t xml:space="preserve"> predmeta od dragocjenih metala, ispitivanja opreme koja služi za ispitivanje predmeta od dragocjenih metala, provjere ispunjenosti uslova za određivanje znaka proizvođača, kao i druge propisane troškove u vezi sa ispitivanjem i žigosanjem predmeta od dragocjenih metala, kao i naknadu za izdavanje rješenje za određivanje znaka proizvođača, odnosno znaka uvoznika, snosi podnosilac zahtjeva.</w:t>
      </w:r>
    </w:p>
    <w:p w14:paraId="59CD840D" w14:textId="77777777" w:rsidR="008B6CCB" w:rsidRPr="004F406E" w:rsidRDefault="008B6CCB" w:rsidP="008B6CCB">
      <w:pPr>
        <w:widowControl w:val="0"/>
        <w:autoSpaceDE w:val="0"/>
        <w:autoSpaceDN w:val="0"/>
        <w:adjustRightInd w:val="0"/>
        <w:spacing w:after="0"/>
        <w:ind w:right="-87" w:firstLine="708"/>
        <w:jc w:val="both"/>
        <w:rPr>
          <w:rFonts w:ascii="Arial" w:hAnsi="Arial" w:cs="Arial"/>
          <w:sz w:val="24"/>
          <w:szCs w:val="24"/>
        </w:rPr>
      </w:pPr>
      <w:r w:rsidRPr="004F406E">
        <w:rPr>
          <w:rFonts w:ascii="Arial" w:hAnsi="Arial" w:cs="Arial"/>
          <w:sz w:val="24"/>
          <w:szCs w:val="24"/>
        </w:rPr>
        <w:t>Stav 2 briše se.</w:t>
      </w:r>
    </w:p>
    <w:p w14:paraId="3C4FDD8F" w14:textId="77777777" w:rsidR="008B6CCB" w:rsidRPr="004F406E" w:rsidRDefault="008B6CCB" w:rsidP="008B6CCB">
      <w:pPr>
        <w:widowControl w:val="0"/>
        <w:autoSpaceDE w:val="0"/>
        <w:autoSpaceDN w:val="0"/>
        <w:adjustRightInd w:val="0"/>
        <w:spacing w:after="0"/>
        <w:ind w:right="-87"/>
        <w:jc w:val="both"/>
        <w:rPr>
          <w:rFonts w:ascii="Arial" w:hAnsi="Arial" w:cs="Arial"/>
          <w:sz w:val="24"/>
          <w:szCs w:val="24"/>
        </w:rPr>
      </w:pPr>
      <w:r w:rsidRPr="004F406E">
        <w:rPr>
          <w:rFonts w:ascii="Arial" w:hAnsi="Arial" w:cs="Arial"/>
          <w:sz w:val="24"/>
          <w:szCs w:val="24"/>
        </w:rPr>
        <w:tab/>
        <w:t>U stavu 3 poslije riječi „naknade“ dodaju se riječi: „troškova postupka“.</w:t>
      </w:r>
    </w:p>
    <w:p w14:paraId="5EF393EF" w14:textId="371D3A71" w:rsidR="008B6CCB" w:rsidRPr="004F406E" w:rsidRDefault="00511736" w:rsidP="008B6CCB">
      <w:pPr>
        <w:widowControl w:val="0"/>
        <w:autoSpaceDE w:val="0"/>
        <w:autoSpaceDN w:val="0"/>
        <w:adjustRightInd w:val="0"/>
        <w:spacing w:after="0"/>
        <w:ind w:right="-87"/>
        <w:jc w:val="both"/>
        <w:rPr>
          <w:rFonts w:ascii="Arial" w:hAnsi="Arial" w:cs="Arial"/>
          <w:sz w:val="24"/>
          <w:szCs w:val="24"/>
        </w:rPr>
      </w:pPr>
      <w:r w:rsidRPr="004F406E">
        <w:rPr>
          <w:rFonts w:ascii="Arial" w:hAnsi="Arial" w:cs="Arial"/>
          <w:sz w:val="24"/>
          <w:szCs w:val="24"/>
        </w:rPr>
        <w:tab/>
        <w:t>U stavu 4 riječ</w:t>
      </w:r>
      <w:r w:rsidR="00805BFB" w:rsidRPr="004F406E">
        <w:rPr>
          <w:rFonts w:ascii="Arial" w:hAnsi="Arial" w:cs="Arial"/>
          <w:sz w:val="24"/>
          <w:szCs w:val="24"/>
        </w:rPr>
        <w:t>i:</w:t>
      </w:r>
      <w:r w:rsidR="008B6CCB" w:rsidRPr="004F406E">
        <w:rPr>
          <w:rFonts w:ascii="Arial" w:hAnsi="Arial" w:cs="Arial"/>
          <w:sz w:val="24"/>
          <w:szCs w:val="24"/>
        </w:rPr>
        <w:t xml:space="preserve"> „</w:t>
      </w:r>
      <w:r w:rsidR="00805BFB" w:rsidRPr="004F406E">
        <w:rPr>
          <w:rFonts w:ascii="Arial" w:hAnsi="Arial" w:cs="Arial"/>
          <w:sz w:val="24"/>
          <w:szCs w:val="24"/>
        </w:rPr>
        <w:t xml:space="preserve">i način plaćanja </w:t>
      </w:r>
      <w:r w:rsidRPr="004F406E">
        <w:rPr>
          <w:rFonts w:ascii="Arial" w:hAnsi="Arial" w:cs="Arial"/>
          <w:sz w:val="24"/>
          <w:szCs w:val="24"/>
        </w:rPr>
        <w:t xml:space="preserve">naknada“ zamjenjuje </w:t>
      </w:r>
      <w:r w:rsidR="008B6CCB" w:rsidRPr="004F406E">
        <w:rPr>
          <w:rFonts w:ascii="Arial" w:hAnsi="Arial" w:cs="Arial"/>
          <w:sz w:val="24"/>
          <w:szCs w:val="24"/>
        </w:rPr>
        <w:t>se riječima: „troškova postupka“</w:t>
      </w:r>
      <w:r w:rsidRPr="004F406E">
        <w:rPr>
          <w:rFonts w:ascii="Arial" w:hAnsi="Arial" w:cs="Arial"/>
          <w:sz w:val="24"/>
          <w:szCs w:val="24"/>
        </w:rPr>
        <w:t>.</w:t>
      </w:r>
    </w:p>
    <w:p w14:paraId="417F21A0" w14:textId="77777777" w:rsidR="008B6CCB" w:rsidRPr="004F406E" w:rsidRDefault="008B6CCB" w:rsidP="008B6CCB">
      <w:pPr>
        <w:widowControl w:val="0"/>
        <w:autoSpaceDE w:val="0"/>
        <w:autoSpaceDN w:val="0"/>
        <w:adjustRightInd w:val="0"/>
        <w:spacing w:after="0"/>
        <w:ind w:right="-87"/>
        <w:jc w:val="both"/>
        <w:rPr>
          <w:rFonts w:ascii="Arial" w:hAnsi="Arial" w:cs="Arial"/>
          <w:sz w:val="24"/>
          <w:szCs w:val="24"/>
        </w:rPr>
      </w:pPr>
      <w:r w:rsidRPr="004F406E">
        <w:rPr>
          <w:rFonts w:ascii="Arial" w:hAnsi="Arial" w:cs="Arial"/>
          <w:sz w:val="24"/>
          <w:szCs w:val="24"/>
        </w:rPr>
        <w:tab/>
        <w:t>Stav 5 mijenja se i glasi:</w:t>
      </w:r>
    </w:p>
    <w:p w14:paraId="4539BCE2" w14:textId="2B7557E8" w:rsidR="008B6CCB" w:rsidRPr="004F406E" w:rsidRDefault="008B6CCB" w:rsidP="008B6CCB">
      <w:pPr>
        <w:widowControl w:val="0"/>
        <w:autoSpaceDE w:val="0"/>
        <w:autoSpaceDN w:val="0"/>
        <w:adjustRightInd w:val="0"/>
        <w:spacing w:after="0"/>
        <w:ind w:right="-87" w:firstLine="708"/>
        <w:jc w:val="both"/>
        <w:rPr>
          <w:rFonts w:ascii="Arial" w:hAnsi="Arial" w:cs="Arial"/>
          <w:sz w:val="24"/>
          <w:szCs w:val="24"/>
        </w:rPr>
      </w:pPr>
      <w:r w:rsidRPr="004F406E">
        <w:rPr>
          <w:rFonts w:ascii="Arial" w:hAnsi="Arial" w:cs="Arial"/>
          <w:sz w:val="24"/>
          <w:szCs w:val="24"/>
        </w:rPr>
        <w:t xml:space="preserve">„Sredstva ostvarena naplatom troškova </w:t>
      </w:r>
      <w:r w:rsidR="000A4FB1" w:rsidRPr="004F406E">
        <w:rPr>
          <w:rFonts w:ascii="Arial" w:hAnsi="Arial" w:cs="Arial"/>
          <w:sz w:val="24"/>
          <w:szCs w:val="24"/>
        </w:rPr>
        <w:t xml:space="preserve">iz stava 1 ovog člana </w:t>
      </w:r>
      <w:r w:rsidRPr="004F406E">
        <w:rPr>
          <w:rFonts w:ascii="Arial" w:hAnsi="Arial" w:cs="Arial"/>
          <w:sz w:val="24"/>
          <w:szCs w:val="24"/>
        </w:rPr>
        <w:t>prihod su budžeta Crne Gore i mogu se koristiti samo za razvoj djelatnosti kontrole predmeta od dragocjenih metala.“</w:t>
      </w:r>
    </w:p>
    <w:p w14:paraId="53100810" w14:textId="77777777" w:rsidR="008B6CCB" w:rsidRPr="004F406E" w:rsidRDefault="008B6CCB" w:rsidP="008B6CCB">
      <w:pPr>
        <w:widowControl w:val="0"/>
        <w:autoSpaceDE w:val="0"/>
        <w:autoSpaceDN w:val="0"/>
        <w:adjustRightInd w:val="0"/>
        <w:spacing w:after="0"/>
        <w:ind w:right="-87"/>
        <w:jc w:val="both"/>
        <w:rPr>
          <w:rFonts w:ascii="Arial" w:hAnsi="Arial" w:cs="Arial"/>
          <w:sz w:val="24"/>
          <w:szCs w:val="24"/>
        </w:rPr>
      </w:pPr>
      <w:r w:rsidRPr="004F406E">
        <w:rPr>
          <w:rFonts w:ascii="Arial" w:hAnsi="Arial" w:cs="Arial"/>
          <w:sz w:val="24"/>
          <w:szCs w:val="24"/>
        </w:rPr>
        <w:tab/>
        <w:t>Dosadašnji st. 3, 4 i 5 postaju st. 2, 3 i 4</w:t>
      </w:r>
    </w:p>
    <w:p w14:paraId="68065080" w14:textId="03C043C3" w:rsidR="008B6CCB" w:rsidRPr="004F406E" w:rsidRDefault="008B6CCB" w:rsidP="008B6CCB">
      <w:pPr>
        <w:pStyle w:val="T30X"/>
        <w:jc w:val="center"/>
        <w:rPr>
          <w:rFonts w:ascii="Arial" w:hAnsi="Arial" w:cs="Arial"/>
          <w:sz w:val="24"/>
          <w:szCs w:val="24"/>
        </w:rPr>
      </w:pPr>
    </w:p>
    <w:p w14:paraId="7FD2848F" w14:textId="3EE2D221" w:rsidR="00842C93" w:rsidRPr="004F406E" w:rsidRDefault="00842C93" w:rsidP="00842C93">
      <w:pPr>
        <w:pStyle w:val="T30X"/>
        <w:jc w:val="center"/>
        <w:rPr>
          <w:rFonts w:ascii="Arial" w:hAnsi="Arial" w:cs="Arial"/>
          <w:b/>
          <w:sz w:val="24"/>
          <w:szCs w:val="24"/>
        </w:rPr>
      </w:pPr>
      <w:r w:rsidRPr="004F406E">
        <w:rPr>
          <w:rFonts w:ascii="Arial" w:hAnsi="Arial" w:cs="Arial"/>
          <w:b/>
          <w:sz w:val="24"/>
          <w:szCs w:val="24"/>
        </w:rPr>
        <w:t xml:space="preserve">Član </w:t>
      </w:r>
      <w:r w:rsidR="00CE399D">
        <w:rPr>
          <w:rFonts w:ascii="Arial" w:hAnsi="Arial" w:cs="Arial"/>
          <w:b/>
          <w:sz w:val="24"/>
          <w:szCs w:val="24"/>
        </w:rPr>
        <w:t>12</w:t>
      </w:r>
    </w:p>
    <w:p w14:paraId="019EB978" w14:textId="6FA164EA" w:rsidR="00EF3A74" w:rsidRPr="004F406E" w:rsidRDefault="00EF3A74" w:rsidP="008B6CCB">
      <w:pPr>
        <w:pStyle w:val="T30X"/>
        <w:ind w:firstLine="708"/>
        <w:rPr>
          <w:rFonts w:ascii="Arial" w:hAnsi="Arial" w:cs="Arial"/>
          <w:sz w:val="24"/>
          <w:szCs w:val="24"/>
        </w:rPr>
      </w:pPr>
      <w:r w:rsidRPr="004F406E">
        <w:rPr>
          <w:rFonts w:ascii="Arial" w:hAnsi="Arial" w:cs="Arial"/>
          <w:sz w:val="24"/>
          <w:szCs w:val="24"/>
        </w:rPr>
        <w:t>U č</w:t>
      </w:r>
      <w:r w:rsidR="008B6CCB" w:rsidRPr="004F406E">
        <w:rPr>
          <w:rFonts w:ascii="Arial" w:hAnsi="Arial" w:cs="Arial"/>
          <w:sz w:val="24"/>
          <w:szCs w:val="24"/>
        </w:rPr>
        <w:t>lan</w:t>
      </w:r>
      <w:r w:rsidRPr="004F406E">
        <w:rPr>
          <w:rFonts w:ascii="Arial" w:hAnsi="Arial" w:cs="Arial"/>
          <w:sz w:val="24"/>
          <w:szCs w:val="24"/>
        </w:rPr>
        <w:t>u</w:t>
      </w:r>
      <w:r w:rsidR="008B6CCB" w:rsidRPr="004F406E">
        <w:rPr>
          <w:rFonts w:ascii="Arial" w:hAnsi="Arial" w:cs="Arial"/>
          <w:sz w:val="24"/>
          <w:szCs w:val="24"/>
        </w:rPr>
        <w:t xml:space="preserve"> 29 </w:t>
      </w:r>
      <w:r w:rsidRPr="004F406E">
        <w:rPr>
          <w:rFonts w:ascii="Arial" w:hAnsi="Arial" w:cs="Arial"/>
          <w:sz w:val="24"/>
          <w:szCs w:val="24"/>
        </w:rPr>
        <w:t>stav 1 tačka 1 poslije riječi: „člana</w:t>
      </w:r>
      <w:r w:rsidR="00A37C61" w:rsidRPr="004F406E">
        <w:rPr>
          <w:rFonts w:ascii="Arial" w:hAnsi="Arial" w:cs="Arial"/>
          <w:sz w:val="24"/>
          <w:szCs w:val="24"/>
        </w:rPr>
        <w:t xml:space="preserve"> </w:t>
      </w:r>
      <w:r w:rsidRPr="004F406E">
        <w:rPr>
          <w:rFonts w:ascii="Arial" w:hAnsi="Arial" w:cs="Arial"/>
          <w:sz w:val="24"/>
          <w:szCs w:val="24"/>
        </w:rPr>
        <w:t>16 stava 2“ dodaju se riječi: „ovog zakona“, a riječ</w:t>
      </w:r>
      <w:r w:rsidR="00595BEA" w:rsidRPr="004F406E">
        <w:rPr>
          <w:rFonts w:ascii="Arial" w:hAnsi="Arial" w:cs="Arial"/>
          <w:sz w:val="24"/>
          <w:szCs w:val="24"/>
        </w:rPr>
        <w:t>i:</w:t>
      </w:r>
      <w:r w:rsidRPr="004F406E">
        <w:rPr>
          <w:rFonts w:ascii="Arial" w:hAnsi="Arial" w:cs="Arial"/>
          <w:sz w:val="24"/>
          <w:szCs w:val="24"/>
        </w:rPr>
        <w:t xml:space="preserve"> „ukidanje</w:t>
      </w:r>
      <w:r w:rsidR="00595BEA" w:rsidRPr="004F406E">
        <w:rPr>
          <w:rFonts w:ascii="Arial" w:hAnsi="Arial" w:cs="Arial"/>
          <w:sz w:val="24"/>
          <w:szCs w:val="24"/>
        </w:rPr>
        <w:t xml:space="preserve"> rješenja o znaku proizvođača, odnosno rješenja o znaku uvoznika“ zamjenjuju se riječima:</w:t>
      </w:r>
      <w:r w:rsidRPr="004F406E">
        <w:rPr>
          <w:rFonts w:ascii="Arial" w:hAnsi="Arial" w:cs="Arial"/>
          <w:sz w:val="24"/>
          <w:szCs w:val="24"/>
        </w:rPr>
        <w:t xml:space="preserve"> “</w:t>
      </w:r>
      <w:r w:rsidR="00595BEA" w:rsidRPr="004F406E">
        <w:rPr>
          <w:rFonts w:ascii="Arial" w:hAnsi="Arial" w:cs="Arial"/>
          <w:sz w:val="24"/>
          <w:szCs w:val="24"/>
        </w:rPr>
        <w:t xml:space="preserve">donošenje rješenja </w:t>
      </w:r>
      <w:r w:rsidR="004C2A5F" w:rsidRPr="004F406E">
        <w:rPr>
          <w:rFonts w:ascii="Arial" w:hAnsi="Arial" w:cs="Arial"/>
          <w:sz w:val="24"/>
          <w:szCs w:val="24"/>
        </w:rPr>
        <w:t>o</w:t>
      </w:r>
      <w:r w:rsidR="00595BEA" w:rsidRPr="004F406E">
        <w:rPr>
          <w:rFonts w:ascii="Arial" w:hAnsi="Arial" w:cs="Arial"/>
          <w:sz w:val="24"/>
          <w:szCs w:val="24"/>
        </w:rPr>
        <w:t xml:space="preserve"> </w:t>
      </w:r>
      <w:r w:rsidR="004C2A5F" w:rsidRPr="004F406E">
        <w:rPr>
          <w:rFonts w:ascii="Arial" w:hAnsi="Arial" w:cs="Arial"/>
          <w:sz w:val="24"/>
          <w:szCs w:val="24"/>
        </w:rPr>
        <w:t>oduzimanju</w:t>
      </w:r>
      <w:r w:rsidR="00595BEA" w:rsidRPr="004F406E">
        <w:rPr>
          <w:rFonts w:ascii="Arial" w:hAnsi="Arial" w:cs="Arial"/>
          <w:sz w:val="24"/>
          <w:szCs w:val="24"/>
        </w:rPr>
        <w:t xml:space="preserve"> znaka proizvođača, odnosno znaka uvoznika</w:t>
      </w:r>
      <w:r w:rsidRPr="004F406E">
        <w:rPr>
          <w:rFonts w:ascii="Arial" w:hAnsi="Arial" w:cs="Arial"/>
          <w:sz w:val="24"/>
          <w:szCs w:val="24"/>
        </w:rPr>
        <w:t xml:space="preserve">“. </w:t>
      </w:r>
    </w:p>
    <w:p w14:paraId="19E52862" w14:textId="77777777" w:rsidR="00935FC6" w:rsidRDefault="00935FC6" w:rsidP="00842C93">
      <w:pPr>
        <w:pStyle w:val="T30X"/>
        <w:jc w:val="center"/>
        <w:rPr>
          <w:rFonts w:ascii="Arial" w:hAnsi="Arial" w:cs="Arial"/>
          <w:b/>
          <w:sz w:val="24"/>
          <w:szCs w:val="24"/>
        </w:rPr>
      </w:pPr>
    </w:p>
    <w:p w14:paraId="4A345B1C" w14:textId="26F4D735" w:rsidR="00842C93" w:rsidRPr="004F406E" w:rsidRDefault="00842C93" w:rsidP="00842C93">
      <w:pPr>
        <w:pStyle w:val="T30X"/>
        <w:jc w:val="center"/>
        <w:rPr>
          <w:rFonts w:ascii="Arial" w:hAnsi="Arial" w:cs="Arial"/>
          <w:b/>
          <w:sz w:val="24"/>
          <w:szCs w:val="24"/>
        </w:rPr>
      </w:pPr>
      <w:r w:rsidRPr="004F406E">
        <w:rPr>
          <w:rFonts w:ascii="Arial" w:hAnsi="Arial" w:cs="Arial"/>
          <w:b/>
          <w:sz w:val="24"/>
          <w:szCs w:val="24"/>
        </w:rPr>
        <w:t xml:space="preserve">Član </w:t>
      </w:r>
      <w:r w:rsidR="00CE399D">
        <w:rPr>
          <w:rFonts w:ascii="Arial" w:hAnsi="Arial" w:cs="Arial"/>
          <w:b/>
          <w:sz w:val="24"/>
          <w:szCs w:val="24"/>
        </w:rPr>
        <w:t>13</w:t>
      </w:r>
    </w:p>
    <w:p w14:paraId="1CDDEDEF" w14:textId="77777777" w:rsidR="00E51E1B" w:rsidRDefault="00E51E1B" w:rsidP="00E51E1B">
      <w:pPr>
        <w:widowControl w:val="0"/>
        <w:autoSpaceDE w:val="0"/>
        <w:autoSpaceDN w:val="0"/>
        <w:adjustRightInd w:val="0"/>
        <w:spacing w:after="0"/>
        <w:ind w:right="-87"/>
        <w:outlineLvl w:val="0"/>
        <w:rPr>
          <w:rFonts w:ascii="Times New Roman" w:hAnsi="Times New Roman"/>
          <w:sz w:val="24"/>
          <w:szCs w:val="24"/>
        </w:rPr>
      </w:pPr>
    </w:p>
    <w:p w14:paraId="405B83FC" w14:textId="70FF8C1D" w:rsidR="00E51E1B" w:rsidRPr="00E51E1B" w:rsidRDefault="00E51E1B" w:rsidP="00D90D7A">
      <w:pPr>
        <w:pStyle w:val="T30X"/>
        <w:ind w:firstLine="708"/>
        <w:rPr>
          <w:rFonts w:ascii="Arial" w:hAnsi="Arial" w:cs="Arial"/>
          <w:sz w:val="24"/>
          <w:szCs w:val="24"/>
        </w:rPr>
      </w:pPr>
      <w:r w:rsidRPr="00E51E1B">
        <w:rPr>
          <w:rFonts w:ascii="Arial" w:hAnsi="Arial" w:cs="Arial"/>
          <w:sz w:val="24"/>
          <w:szCs w:val="24"/>
        </w:rPr>
        <w:t xml:space="preserve">U članu 31 stav 1 </w:t>
      </w:r>
      <w:r w:rsidR="00D90D7A">
        <w:rPr>
          <w:rFonts w:ascii="Arial" w:hAnsi="Arial" w:cs="Arial"/>
          <w:sz w:val="24"/>
          <w:szCs w:val="24"/>
        </w:rPr>
        <w:t>poslije tačke 1 dodaje</w:t>
      </w:r>
      <w:r w:rsidRPr="00E51E1B">
        <w:rPr>
          <w:rFonts w:ascii="Arial" w:hAnsi="Arial" w:cs="Arial"/>
          <w:sz w:val="24"/>
          <w:szCs w:val="24"/>
        </w:rPr>
        <w:t xml:space="preserve"> se</w:t>
      </w:r>
      <w:r w:rsidR="00D90D7A">
        <w:rPr>
          <w:rFonts w:ascii="Arial" w:hAnsi="Arial" w:cs="Arial"/>
          <w:sz w:val="24"/>
          <w:szCs w:val="24"/>
        </w:rPr>
        <w:t xml:space="preserve"> nova tačka koja </w:t>
      </w:r>
      <w:r w:rsidRPr="00E51E1B">
        <w:rPr>
          <w:rFonts w:ascii="Arial" w:hAnsi="Arial" w:cs="Arial"/>
          <w:sz w:val="24"/>
          <w:szCs w:val="24"/>
        </w:rPr>
        <w:t>glasi:</w:t>
      </w:r>
    </w:p>
    <w:p w14:paraId="71417D31" w14:textId="3E4068C4" w:rsidR="00E51E1B" w:rsidRPr="00E51E1B" w:rsidRDefault="00E51E1B" w:rsidP="00D90D7A">
      <w:pPr>
        <w:pStyle w:val="T30X"/>
        <w:ind w:firstLine="708"/>
        <w:rPr>
          <w:rFonts w:ascii="Arial" w:hAnsi="Arial" w:cs="Arial"/>
          <w:sz w:val="24"/>
          <w:szCs w:val="24"/>
        </w:rPr>
      </w:pPr>
      <w:r w:rsidRPr="00E51E1B">
        <w:rPr>
          <w:rFonts w:ascii="Arial" w:hAnsi="Arial" w:cs="Arial"/>
          <w:sz w:val="24"/>
          <w:szCs w:val="24"/>
        </w:rPr>
        <w:t>„ 1</w:t>
      </w:r>
      <w:r w:rsidR="00D90D7A">
        <w:rPr>
          <w:rFonts w:ascii="Arial" w:hAnsi="Arial" w:cs="Arial"/>
          <w:sz w:val="24"/>
          <w:szCs w:val="24"/>
        </w:rPr>
        <w:t>a</w:t>
      </w:r>
      <w:r w:rsidRPr="00E51E1B">
        <w:rPr>
          <w:rFonts w:ascii="Arial" w:hAnsi="Arial" w:cs="Arial"/>
          <w:sz w:val="24"/>
          <w:szCs w:val="24"/>
        </w:rPr>
        <w:t>) u propisanom roku nije dostavio Zavodu matricu znaka proizvođača i žig sa svojim znakom radi uzimanja otisaka (član 13 stav 2);“.</w:t>
      </w:r>
    </w:p>
    <w:p w14:paraId="11AAADB8" w14:textId="1244B7C1" w:rsidR="00E51E1B" w:rsidRPr="00D90D7A" w:rsidRDefault="0070318A" w:rsidP="00D90D7A">
      <w:pPr>
        <w:pStyle w:val="T30X"/>
        <w:ind w:firstLine="708"/>
        <w:rPr>
          <w:rFonts w:ascii="Arial" w:hAnsi="Arial" w:cs="Arial"/>
          <w:sz w:val="24"/>
          <w:szCs w:val="24"/>
        </w:rPr>
      </w:pPr>
      <w:r>
        <w:rPr>
          <w:rFonts w:ascii="Arial" w:hAnsi="Arial" w:cs="Arial"/>
          <w:sz w:val="24"/>
          <w:szCs w:val="24"/>
        </w:rPr>
        <w:t xml:space="preserve">U tački  2 tačka na kraju teksta zamjenjuje se tačkom – zarez i dodaju </w:t>
      </w:r>
      <w:r w:rsidR="00B10D88">
        <w:rPr>
          <w:rFonts w:ascii="Arial" w:hAnsi="Arial" w:cs="Arial"/>
          <w:sz w:val="24"/>
          <w:szCs w:val="24"/>
        </w:rPr>
        <w:t>četiri</w:t>
      </w:r>
      <w:r w:rsidR="00E51E1B" w:rsidRPr="00D90D7A">
        <w:rPr>
          <w:rFonts w:ascii="Arial" w:hAnsi="Arial" w:cs="Arial"/>
          <w:sz w:val="24"/>
          <w:szCs w:val="24"/>
        </w:rPr>
        <w:t xml:space="preserve"> nove tačke koje glase:</w:t>
      </w:r>
    </w:p>
    <w:p w14:paraId="336B9881" w14:textId="4D216D74" w:rsidR="00E51E1B" w:rsidRDefault="00E51E1B" w:rsidP="00D90D7A">
      <w:pPr>
        <w:pStyle w:val="T30X"/>
        <w:ind w:firstLine="708"/>
        <w:rPr>
          <w:rFonts w:ascii="Arial" w:hAnsi="Arial" w:cs="Arial"/>
          <w:sz w:val="24"/>
          <w:szCs w:val="24"/>
        </w:rPr>
      </w:pPr>
      <w:r w:rsidRPr="00D90D7A">
        <w:rPr>
          <w:rFonts w:ascii="Arial" w:hAnsi="Arial" w:cs="Arial"/>
          <w:sz w:val="24"/>
          <w:szCs w:val="24"/>
        </w:rPr>
        <w:t xml:space="preserve">„3) </w:t>
      </w:r>
      <w:r w:rsidRPr="00E51E1B">
        <w:rPr>
          <w:rFonts w:ascii="Arial" w:hAnsi="Arial" w:cs="Arial"/>
          <w:sz w:val="24"/>
          <w:szCs w:val="24"/>
        </w:rPr>
        <w:t>žig sa svojim znakom ne dostavi Zavodu u roku od osam dana od dana prijema rješenja o oduzimanju znaka proizvođača (član 14 stav 4)</w:t>
      </w:r>
      <w:r w:rsidRPr="00D90D7A">
        <w:rPr>
          <w:rFonts w:ascii="Arial" w:hAnsi="Arial" w:cs="Arial"/>
          <w:sz w:val="24"/>
          <w:szCs w:val="24"/>
        </w:rPr>
        <w:t>;</w:t>
      </w:r>
    </w:p>
    <w:p w14:paraId="1224D1DC" w14:textId="0F855D67" w:rsidR="00D90D7A" w:rsidRPr="00D90D7A" w:rsidRDefault="00D90D7A" w:rsidP="00D90D7A">
      <w:pPr>
        <w:pStyle w:val="T30X"/>
        <w:ind w:firstLine="708"/>
        <w:rPr>
          <w:rFonts w:ascii="Arial" w:hAnsi="Arial" w:cs="Arial"/>
          <w:sz w:val="24"/>
          <w:szCs w:val="24"/>
        </w:rPr>
      </w:pPr>
      <w:r>
        <w:rPr>
          <w:rFonts w:ascii="Arial" w:hAnsi="Arial" w:cs="Arial"/>
          <w:sz w:val="24"/>
          <w:szCs w:val="24"/>
        </w:rPr>
        <w:t>4)</w:t>
      </w:r>
      <w:r w:rsidRPr="00D90D7A">
        <w:rPr>
          <w:rFonts w:ascii="Arial" w:hAnsi="Arial" w:cs="Arial"/>
          <w:sz w:val="24"/>
          <w:szCs w:val="24"/>
        </w:rPr>
        <w:t xml:space="preserve"> </w:t>
      </w:r>
      <w:r w:rsidRPr="00E51E1B">
        <w:rPr>
          <w:rFonts w:ascii="Arial" w:hAnsi="Arial" w:cs="Arial"/>
          <w:sz w:val="24"/>
          <w:szCs w:val="24"/>
        </w:rPr>
        <w:t xml:space="preserve">u propisanom roku nije dostavio Zavodu matricu znaka </w:t>
      </w:r>
      <w:r w:rsidRPr="004F406E">
        <w:rPr>
          <w:rFonts w:ascii="Arial" w:hAnsi="Arial" w:cs="Arial"/>
          <w:sz w:val="24"/>
          <w:szCs w:val="24"/>
        </w:rPr>
        <w:t>uvoznika i žig sa svoji</w:t>
      </w:r>
      <w:r w:rsidR="00B10D88">
        <w:rPr>
          <w:rFonts w:ascii="Arial" w:hAnsi="Arial" w:cs="Arial"/>
          <w:sz w:val="24"/>
          <w:szCs w:val="24"/>
        </w:rPr>
        <w:t>m znakom radi uzimanja otisaka (član 15 stav 2);</w:t>
      </w:r>
    </w:p>
    <w:p w14:paraId="41C66C79" w14:textId="6B8F1E54" w:rsidR="00E51E1B" w:rsidRPr="00E51E1B" w:rsidRDefault="00D90D7A" w:rsidP="00D90D7A">
      <w:pPr>
        <w:pStyle w:val="T30X"/>
        <w:ind w:firstLine="708"/>
        <w:rPr>
          <w:rFonts w:ascii="Arial" w:hAnsi="Arial" w:cs="Arial"/>
          <w:sz w:val="24"/>
          <w:szCs w:val="24"/>
        </w:rPr>
      </w:pPr>
      <w:r>
        <w:rPr>
          <w:rFonts w:ascii="Arial" w:hAnsi="Arial" w:cs="Arial"/>
          <w:sz w:val="24"/>
          <w:szCs w:val="24"/>
        </w:rPr>
        <w:t>5</w:t>
      </w:r>
      <w:r w:rsidR="00E51E1B" w:rsidRPr="00E51E1B">
        <w:rPr>
          <w:rFonts w:ascii="Arial" w:hAnsi="Arial" w:cs="Arial"/>
          <w:sz w:val="24"/>
          <w:szCs w:val="24"/>
        </w:rPr>
        <w:t>) upotrebljava znak uvoznika za koji je donijeto rješenje o oduzimanju znaka uvoznika (član 16 stav 3);</w:t>
      </w:r>
    </w:p>
    <w:p w14:paraId="743C2F1A" w14:textId="3AFAD618" w:rsidR="00E51E1B" w:rsidRPr="00E51E1B" w:rsidRDefault="00D90D7A" w:rsidP="00D90D7A">
      <w:pPr>
        <w:pStyle w:val="T30X"/>
        <w:ind w:firstLine="708"/>
        <w:rPr>
          <w:rFonts w:ascii="Arial" w:hAnsi="Arial" w:cs="Arial"/>
          <w:sz w:val="24"/>
          <w:szCs w:val="24"/>
        </w:rPr>
      </w:pPr>
      <w:r>
        <w:rPr>
          <w:rFonts w:ascii="Arial" w:hAnsi="Arial" w:cs="Arial"/>
          <w:sz w:val="24"/>
          <w:szCs w:val="24"/>
        </w:rPr>
        <w:t>6</w:t>
      </w:r>
      <w:r w:rsidR="00E51E1B" w:rsidRPr="00E51E1B">
        <w:rPr>
          <w:rFonts w:ascii="Arial" w:hAnsi="Arial" w:cs="Arial"/>
          <w:sz w:val="24"/>
          <w:szCs w:val="24"/>
        </w:rPr>
        <w:t xml:space="preserve">) ako žig sa svojim znakom ne dostavi Zavodu u roku od osam dana od dana prijema rješenja o oduzimanju znaka uvoznika (član 16 stav 4)“. </w:t>
      </w:r>
    </w:p>
    <w:p w14:paraId="3399FCE1" w14:textId="2CEB0186" w:rsidR="00E51E1B" w:rsidRPr="00AD0F36" w:rsidRDefault="00E51E1B" w:rsidP="00E51E1B">
      <w:pPr>
        <w:widowControl w:val="0"/>
        <w:autoSpaceDE w:val="0"/>
        <w:autoSpaceDN w:val="0"/>
        <w:adjustRightInd w:val="0"/>
        <w:spacing w:after="0"/>
        <w:ind w:right="-87"/>
        <w:jc w:val="both"/>
        <w:outlineLvl w:val="0"/>
        <w:rPr>
          <w:rFonts w:ascii="Times New Roman" w:hAnsi="Times New Roman"/>
          <w:b/>
          <w:sz w:val="24"/>
          <w:szCs w:val="24"/>
        </w:rPr>
      </w:pPr>
    </w:p>
    <w:p w14:paraId="2B0E50E9" w14:textId="77777777" w:rsidR="008F35DE" w:rsidRPr="004F406E" w:rsidRDefault="008F35DE" w:rsidP="00D2356B">
      <w:pPr>
        <w:widowControl w:val="0"/>
        <w:autoSpaceDE w:val="0"/>
        <w:autoSpaceDN w:val="0"/>
        <w:adjustRightInd w:val="0"/>
        <w:spacing w:after="0"/>
        <w:ind w:left="3600" w:right="-87" w:firstLine="720"/>
        <w:jc w:val="both"/>
        <w:rPr>
          <w:rFonts w:ascii="Arial" w:hAnsi="Arial" w:cs="Arial"/>
          <w:sz w:val="24"/>
          <w:szCs w:val="24"/>
        </w:rPr>
      </w:pPr>
    </w:p>
    <w:p w14:paraId="552E0EE5" w14:textId="102DCE7A" w:rsidR="008B6CCB" w:rsidRPr="004F406E" w:rsidRDefault="008B6CCB" w:rsidP="008B6CCB">
      <w:pPr>
        <w:widowControl w:val="0"/>
        <w:autoSpaceDE w:val="0"/>
        <w:autoSpaceDN w:val="0"/>
        <w:adjustRightInd w:val="0"/>
        <w:spacing w:after="0"/>
        <w:ind w:right="-87"/>
        <w:jc w:val="center"/>
        <w:outlineLvl w:val="0"/>
        <w:rPr>
          <w:rFonts w:ascii="Arial" w:hAnsi="Arial" w:cs="Arial"/>
          <w:b/>
          <w:sz w:val="24"/>
          <w:szCs w:val="24"/>
        </w:rPr>
      </w:pPr>
      <w:r w:rsidRPr="004F406E">
        <w:rPr>
          <w:rFonts w:ascii="Arial" w:hAnsi="Arial" w:cs="Arial"/>
          <w:b/>
          <w:sz w:val="24"/>
          <w:szCs w:val="24"/>
        </w:rPr>
        <w:t xml:space="preserve">Član </w:t>
      </w:r>
      <w:r w:rsidR="00E51E1B">
        <w:rPr>
          <w:rFonts w:ascii="Arial" w:hAnsi="Arial" w:cs="Arial"/>
          <w:b/>
          <w:sz w:val="24"/>
          <w:szCs w:val="24"/>
        </w:rPr>
        <w:t>1</w:t>
      </w:r>
      <w:r w:rsidR="009B6E73">
        <w:rPr>
          <w:rFonts w:ascii="Arial" w:hAnsi="Arial" w:cs="Arial"/>
          <w:b/>
          <w:sz w:val="24"/>
          <w:szCs w:val="24"/>
        </w:rPr>
        <w:t>4</w:t>
      </w:r>
    </w:p>
    <w:p w14:paraId="62A51083" w14:textId="358D9900" w:rsidR="007E35B3" w:rsidRPr="0028115D" w:rsidRDefault="008B6CCB" w:rsidP="0028115D">
      <w:pPr>
        <w:widowControl w:val="0"/>
        <w:autoSpaceDE w:val="0"/>
        <w:autoSpaceDN w:val="0"/>
        <w:adjustRightInd w:val="0"/>
        <w:spacing w:after="0"/>
        <w:ind w:right="-87"/>
        <w:jc w:val="both"/>
        <w:rPr>
          <w:rFonts w:ascii="Arial" w:hAnsi="Arial" w:cs="Arial"/>
          <w:sz w:val="24"/>
          <w:szCs w:val="24"/>
        </w:rPr>
      </w:pPr>
      <w:r w:rsidRPr="004F406E">
        <w:rPr>
          <w:rFonts w:ascii="Arial" w:hAnsi="Arial" w:cs="Arial"/>
          <w:sz w:val="24"/>
          <w:szCs w:val="24"/>
        </w:rPr>
        <w:tab/>
        <w:t>Ovaj zakon stupa na snagu osmog dana od dana objavljivanja u „Službenom listu Crne Gore“</w:t>
      </w:r>
    </w:p>
    <w:p w14:paraId="0D9A72D4" w14:textId="77777777" w:rsidR="007E35B3" w:rsidRDefault="007E35B3" w:rsidP="00AA3300">
      <w:pPr>
        <w:jc w:val="center"/>
        <w:rPr>
          <w:rFonts w:ascii="Arial" w:hAnsi="Arial" w:cs="Arial"/>
          <w:b/>
          <w:sz w:val="24"/>
          <w:szCs w:val="24"/>
        </w:rPr>
      </w:pPr>
    </w:p>
    <w:p w14:paraId="7E8028A9" w14:textId="20640B03" w:rsidR="00AA3300" w:rsidRPr="004F406E" w:rsidRDefault="0028115D" w:rsidP="0028115D">
      <w:pPr>
        <w:rPr>
          <w:rFonts w:ascii="Arial" w:hAnsi="Arial" w:cs="Arial"/>
          <w:b/>
          <w:sz w:val="24"/>
          <w:szCs w:val="24"/>
        </w:rPr>
      </w:pPr>
      <w:r>
        <w:rPr>
          <w:rFonts w:ascii="Arial" w:hAnsi="Arial" w:cs="Arial"/>
          <w:b/>
          <w:sz w:val="24"/>
          <w:szCs w:val="24"/>
        </w:rPr>
        <w:lastRenderedPageBreak/>
        <w:t xml:space="preserve">                                                </w:t>
      </w:r>
      <w:bookmarkStart w:id="0" w:name="_GoBack"/>
      <w:bookmarkEnd w:id="0"/>
      <w:r w:rsidR="00805BFB" w:rsidRPr="004F406E">
        <w:rPr>
          <w:rFonts w:ascii="Arial" w:hAnsi="Arial" w:cs="Arial"/>
          <w:b/>
          <w:sz w:val="24"/>
          <w:szCs w:val="24"/>
        </w:rPr>
        <w:t>O</w:t>
      </w:r>
      <w:r w:rsidR="00AA3300" w:rsidRPr="004F406E">
        <w:rPr>
          <w:rFonts w:ascii="Arial" w:hAnsi="Arial" w:cs="Arial"/>
          <w:b/>
          <w:sz w:val="24"/>
          <w:szCs w:val="24"/>
        </w:rPr>
        <w:t xml:space="preserve">BRAZLOŽENJE </w:t>
      </w:r>
    </w:p>
    <w:p w14:paraId="15A4D7C7" w14:textId="77777777" w:rsidR="00AA3300" w:rsidRPr="004F406E" w:rsidRDefault="00AA3300" w:rsidP="00AA3300">
      <w:pPr>
        <w:jc w:val="center"/>
        <w:rPr>
          <w:rFonts w:ascii="Arial" w:hAnsi="Arial" w:cs="Arial"/>
          <w:b/>
          <w:sz w:val="24"/>
          <w:szCs w:val="24"/>
        </w:rPr>
      </w:pPr>
    </w:p>
    <w:p w14:paraId="6FF6B4D9" w14:textId="77777777" w:rsidR="00AA3300" w:rsidRPr="004F406E" w:rsidRDefault="00AA3300" w:rsidP="00AA3300">
      <w:pPr>
        <w:rPr>
          <w:rFonts w:ascii="Arial" w:hAnsi="Arial" w:cs="Arial"/>
          <w:b/>
          <w:sz w:val="24"/>
          <w:szCs w:val="24"/>
        </w:rPr>
      </w:pPr>
      <w:r w:rsidRPr="004F406E">
        <w:rPr>
          <w:rFonts w:ascii="Arial" w:hAnsi="Arial" w:cs="Arial"/>
          <w:b/>
          <w:sz w:val="24"/>
          <w:szCs w:val="24"/>
        </w:rPr>
        <w:t>I</w:t>
      </w:r>
      <w:r w:rsidRPr="004F406E">
        <w:rPr>
          <w:rFonts w:ascii="Arial" w:hAnsi="Arial" w:cs="Arial"/>
          <w:b/>
          <w:sz w:val="24"/>
          <w:szCs w:val="24"/>
        </w:rPr>
        <w:tab/>
        <w:t>USTAVNI OSNOV ZA DONOŠENJE ZAKONA</w:t>
      </w:r>
    </w:p>
    <w:p w14:paraId="6684D494" w14:textId="77777777" w:rsidR="00AA3300" w:rsidRPr="004F406E" w:rsidRDefault="00AA3300" w:rsidP="00AA3300">
      <w:pPr>
        <w:ind w:firstLine="720"/>
        <w:jc w:val="both"/>
        <w:rPr>
          <w:rFonts w:ascii="Arial" w:hAnsi="Arial" w:cs="Arial"/>
          <w:sz w:val="24"/>
          <w:szCs w:val="24"/>
        </w:rPr>
      </w:pPr>
      <w:r w:rsidRPr="00C906B3">
        <w:rPr>
          <w:rFonts w:ascii="Arial" w:hAnsi="Arial" w:cs="Arial"/>
          <w:sz w:val="24"/>
          <w:szCs w:val="24"/>
        </w:rPr>
        <w:t>Ustavni osnov za donošenje Zakona o izmjenama i dopunama Zakona o kontroli predmeta od dragocjenih metala sadržan je u članu 16 tačka 5 Ustava Crne Gore kojim je propisano da se zakonom u skladu sa Ustavom, uređuju pitanja od interesa za Crnu Goru.</w:t>
      </w:r>
    </w:p>
    <w:p w14:paraId="10DC1367" w14:textId="77777777" w:rsidR="00AA3300" w:rsidRPr="004F406E" w:rsidRDefault="00AA3300" w:rsidP="00AA3300">
      <w:pPr>
        <w:jc w:val="both"/>
        <w:rPr>
          <w:rFonts w:ascii="Arial" w:hAnsi="Arial" w:cs="Arial"/>
          <w:b/>
          <w:sz w:val="24"/>
          <w:szCs w:val="24"/>
        </w:rPr>
      </w:pPr>
      <w:r w:rsidRPr="004F406E">
        <w:rPr>
          <w:rFonts w:ascii="Arial" w:hAnsi="Arial" w:cs="Arial"/>
          <w:b/>
          <w:sz w:val="24"/>
          <w:szCs w:val="24"/>
        </w:rPr>
        <w:t>II</w:t>
      </w:r>
      <w:r w:rsidRPr="004F406E">
        <w:rPr>
          <w:rFonts w:ascii="Arial" w:hAnsi="Arial" w:cs="Arial"/>
          <w:b/>
          <w:sz w:val="24"/>
          <w:szCs w:val="24"/>
        </w:rPr>
        <w:tab/>
        <w:t>RAZLOZI ZA DONOŠENJE ZAKONA</w:t>
      </w:r>
    </w:p>
    <w:p w14:paraId="65E0FD87" w14:textId="749FBD4A" w:rsidR="00AA3300" w:rsidRPr="00A95466" w:rsidRDefault="00AA3300" w:rsidP="00AA3300">
      <w:pPr>
        <w:pStyle w:val="Bulleted2"/>
        <w:numPr>
          <w:ilvl w:val="0"/>
          <w:numId w:val="0"/>
        </w:numPr>
        <w:ind w:firstLine="720"/>
        <w:rPr>
          <w:rFonts w:ascii="Arial" w:hAnsi="Arial" w:cs="Arial"/>
          <w:sz w:val="24"/>
          <w:szCs w:val="24"/>
        </w:rPr>
      </w:pPr>
      <w:r w:rsidRPr="00A95466">
        <w:rPr>
          <w:rFonts w:ascii="Arial" w:hAnsi="Arial" w:cs="Arial"/>
          <w:sz w:val="24"/>
          <w:szCs w:val="24"/>
        </w:rPr>
        <w:t>Izmjene i dopune Zakona o kontroli predmeta od dragocjenih metala predstavljaju značajan korak ka modernizaciji i usklađivanju crnogorskog zakonodavstva sa evropskim standardima. Naime, ovim zakonom se</w:t>
      </w:r>
      <w:r w:rsidR="00C906B3" w:rsidRPr="00A95466">
        <w:rPr>
          <w:rFonts w:ascii="Arial" w:hAnsi="Arial" w:cs="Arial"/>
          <w:sz w:val="24"/>
          <w:szCs w:val="24"/>
        </w:rPr>
        <w:t>, između ostalog,</w:t>
      </w:r>
      <w:r w:rsidRPr="00A95466">
        <w:rPr>
          <w:rFonts w:ascii="Arial" w:hAnsi="Arial" w:cs="Arial"/>
          <w:sz w:val="24"/>
          <w:szCs w:val="24"/>
        </w:rPr>
        <w:t xml:space="preserve"> uvodi klauzula o međusobnom priznavanju proizvoda od dragocjenih metala, čime se prihvataju proizvodi bez dodatnih zakonskih </w:t>
      </w:r>
      <w:r w:rsidR="00A40810" w:rsidRPr="00A95466">
        <w:rPr>
          <w:rFonts w:ascii="Arial" w:hAnsi="Arial" w:cs="Arial"/>
          <w:sz w:val="24"/>
          <w:szCs w:val="24"/>
        </w:rPr>
        <w:t>ograničenja</w:t>
      </w:r>
      <w:r w:rsidRPr="00A95466">
        <w:rPr>
          <w:rFonts w:ascii="Arial" w:hAnsi="Arial" w:cs="Arial"/>
          <w:sz w:val="24"/>
          <w:szCs w:val="24"/>
        </w:rPr>
        <w:t xml:space="preserve"> koji se </w:t>
      </w:r>
      <w:r w:rsidR="00473BC3">
        <w:rPr>
          <w:rFonts w:ascii="Arial" w:hAnsi="Arial" w:cs="Arial"/>
          <w:sz w:val="24"/>
          <w:szCs w:val="24"/>
        </w:rPr>
        <w:t xml:space="preserve">zakonito </w:t>
      </w:r>
      <w:r w:rsidRPr="00A95466">
        <w:rPr>
          <w:rFonts w:ascii="Arial" w:hAnsi="Arial" w:cs="Arial"/>
          <w:sz w:val="24"/>
          <w:szCs w:val="24"/>
        </w:rPr>
        <w:t xml:space="preserve">stavljaju na </w:t>
      </w:r>
      <w:r w:rsidR="0032047B" w:rsidRPr="0032047B">
        <w:rPr>
          <w:rFonts w:ascii="Arial" w:hAnsi="Arial" w:cs="Arial"/>
          <w:sz w:val="24"/>
          <w:szCs w:val="24"/>
        </w:rPr>
        <w:t>tržište države članice Evropske Unije ili Republike Turske, odnosno države potpisnice EFTA Sporazuma</w:t>
      </w:r>
      <w:r w:rsidRPr="00A95466">
        <w:rPr>
          <w:rFonts w:ascii="Arial" w:hAnsi="Arial" w:cs="Arial"/>
          <w:sz w:val="24"/>
          <w:szCs w:val="24"/>
        </w:rPr>
        <w:t>, što je takođe jedna od obaveza definisana Akcionim planom za usklađivanje nacionalnog zakonodavstva sa čl. 34 do 36 Ugovora o funkcionisanju EU.</w:t>
      </w:r>
      <w:r w:rsidR="00473BC3">
        <w:rPr>
          <w:rFonts w:ascii="Arial" w:hAnsi="Arial" w:cs="Arial"/>
          <w:sz w:val="24"/>
          <w:szCs w:val="24"/>
        </w:rPr>
        <w:t xml:space="preserve"> </w:t>
      </w:r>
    </w:p>
    <w:p w14:paraId="332598F0" w14:textId="437CC8EA" w:rsidR="00CE399D" w:rsidRPr="00243456" w:rsidRDefault="00CE399D" w:rsidP="00CE399D">
      <w:pPr>
        <w:pStyle w:val="NormalWeb"/>
        <w:jc w:val="both"/>
        <w:rPr>
          <w:rFonts w:ascii="Arial" w:hAnsi="Arial" w:cs="Arial"/>
          <w:lang w:val="en-GB"/>
        </w:rPr>
      </w:pPr>
      <w:r w:rsidRPr="00243456">
        <w:rPr>
          <w:rFonts w:ascii="Arial" w:hAnsi="Arial" w:cs="Arial"/>
          <w:lang w:val="en-GB"/>
        </w:rPr>
        <w:t xml:space="preserve">Takođe, dodatni razlozi za izmjene </w:t>
      </w:r>
      <w:r w:rsidR="00A95466">
        <w:rPr>
          <w:rFonts w:ascii="Arial" w:hAnsi="Arial" w:cs="Arial"/>
          <w:lang w:val="en-GB"/>
        </w:rPr>
        <w:t>Zakona o kontroli predmeta od dragocjenih metala je</w:t>
      </w:r>
      <w:r w:rsidRPr="00243456">
        <w:rPr>
          <w:rFonts w:ascii="Arial" w:hAnsi="Arial" w:cs="Arial"/>
          <w:lang w:val="en-GB"/>
        </w:rPr>
        <w:t xml:space="preserve"> potreba za korekcijom određenih neusklađenosti i rješavanje problema koji su se pojavili tokom njegove primjene u praksi</w:t>
      </w:r>
      <w:r>
        <w:rPr>
          <w:rFonts w:ascii="Arial" w:hAnsi="Arial" w:cs="Arial"/>
          <w:lang w:val="en-GB"/>
        </w:rPr>
        <w:t>, imajući u vidu da je važeć</w:t>
      </w:r>
      <w:r w:rsidR="00AB4D7F">
        <w:rPr>
          <w:rFonts w:ascii="Arial" w:hAnsi="Arial" w:cs="Arial"/>
          <w:lang w:val="en-GB"/>
        </w:rPr>
        <w:t>i</w:t>
      </w:r>
      <w:r>
        <w:rPr>
          <w:rFonts w:ascii="Arial" w:hAnsi="Arial" w:cs="Arial"/>
          <w:lang w:val="en-GB"/>
        </w:rPr>
        <w:t xml:space="preserve"> zakon donijet još 2010. godine</w:t>
      </w:r>
      <w:r w:rsidRPr="00243456">
        <w:rPr>
          <w:rFonts w:ascii="Arial" w:hAnsi="Arial" w:cs="Arial"/>
          <w:lang w:val="en-GB"/>
        </w:rPr>
        <w:t xml:space="preserve">. </w:t>
      </w:r>
    </w:p>
    <w:p w14:paraId="3F4C22B7" w14:textId="77777777" w:rsidR="00AA3300" w:rsidRPr="004F406E" w:rsidRDefault="00AA3300" w:rsidP="00AA3300">
      <w:pPr>
        <w:jc w:val="both"/>
        <w:rPr>
          <w:rFonts w:ascii="Arial" w:hAnsi="Arial" w:cs="Arial"/>
          <w:b/>
          <w:sz w:val="24"/>
          <w:szCs w:val="24"/>
        </w:rPr>
      </w:pPr>
      <w:r w:rsidRPr="004F406E">
        <w:rPr>
          <w:rFonts w:ascii="Arial" w:hAnsi="Arial" w:cs="Arial"/>
          <w:b/>
          <w:sz w:val="24"/>
          <w:szCs w:val="24"/>
        </w:rPr>
        <w:t>III</w:t>
      </w:r>
      <w:r w:rsidRPr="004F406E">
        <w:rPr>
          <w:rFonts w:ascii="Arial" w:hAnsi="Arial" w:cs="Arial"/>
          <w:b/>
          <w:sz w:val="24"/>
          <w:szCs w:val="24"/>
        </w:rPr>
        <w:tab/>
        <w:t>USAGLAŠENOST SA EVROPSKIM ZAKONODAVSTVOM</w:t>
      </w:r>
    </w:p>
    <w:p w14:paraId="5DECDC23" w14:textId="77777777" w:rsidR="00C906B3" w:rsidRPr="004F406E" w:rsidRDefault="00AA3300" w:rsidP="00C906B3">
      <w:pPr>
        <w:pStyle w:val="Bulleted2"/>
        <w:numPr>
          <w:ilvl w:val="0"/>
          <w:numId w:val="0"/>
        </w:numPr>
        <w:ind w:firstLine="720"/>
        <w:rPr>
          <w:rFonts w:ascii="Arial" w:hAnsi="Arial" w:cs="Arial"/>
          <w:sz w:val="24"/>
          <w:szCs w:val="24"/>
        </w:rPr>
      </w:pPr>
      <w:r w:rsidRPr="004F406E">
        <w:rPr>
          <w:rFonts w:ascii="Arial" w:hAnsi="Arial" w:cs="Arial"/>
          <w:sz w:val="24"/>
          <w:szCs w:val="24"/>
        </w:rPr>
        <w:t xml:space="preserve">Nacrt Zakona o izmjenama i dopunama Zakona o kontroli predmeta od dragocjenih metala </w:t>
      </w:r>
      <w:r w:rsidR="00C906B3">
        <w:rPr>
          <w:rFonts w:ascii="Arial" w:hAnsi="Arial" w:cs="Arial"/>
          <w:sz w:val="24"/>
          <w:szCs w:val="24"/>
        </w:rPr>
        <w:t xml:space="preserve">usklađuje se sa odredbama </w:t>
      </w:r>
      <w:r w:rsidR="00C906B3" w:rsidRPr="004F406E">
        <w:rPr>
          <w:rFonts w:ascii="Arial" w:hAnsi="Arial" w:cs="Arial"/>
          <w:sz w:val="24"/>
          <w:szCs w:val="24"/>
        </w:rPr>
        <w:t>čl. 34 do 36 Ugovora o funkcionisanju EU.</w:t>
      </w:r>
    </w:p>
    <w:p w14:paraId="65E5414C" w14:textId="499BA8AA" w:rsidR="006A5F5C" w:rsidRPr="00D42FA0" w:rsidRDefault="00C906B3" w:rsidP="00AA3300">
      <w:pPr>
        <w:jc w:val="both"/>
        <w:rPr>
          <w:rFonts w:ascii="Arial" w:hAnsi="Arial" w:cs="Arial"/>
          <w:sz w:val="24"/>
          <w:szCs w:val="24"/>
        </w:rPr>
      </w:pPr>
      <w:r>
        <w:rPr>
          <w:rFonts w:ascii="Arial" w:hAnsi="Arial" w:cs="Arial"/>
          <w:sz w:val="24"/>
          <w:szCs w:val="24"/>
        </w:rPr>
        <w:t xml:space="preserve">Naime, prema navedenim odredbama Ugovora o funkcionisanju EU, </w:t>
      </w:r>
      <w:r w:rsidR="006A5F5C" w:rsidRPr="00D42FA0">
        <w:rPr>
          <w:rFonts w:ascii="Arial" w:hAnsi="Arial" w:cs="Arial"/>
          <w:sz w:val="24"/>
          <w:szCs w:val="24"/>
        </w:rPr>
        <w:t>zabranjena su kvantitativna ograniĉenja uvoza između država članica, kao i sve mjere koje imaju jednako dejstvo (član 34); zabranjena su kvantitativna ograniĉenja izvoza između država članica, kao i sve mjere koje imaju jednako dejstvo (član 35); o</w:t>
      </w:r>
      <w:r w:rsidR="00D42FA0" w:rsidRPr="00D42FA0">
        <w:rPr>
          <w:rFonts w:ascii="Arial" w:hAnsi="Arial" w:cs="Arial"/>
          <w:sz w:val="24"/>
          <w:szCs w:val="24"/>
        </w:rPr>
        <w:t>dredbe čl. 34 i 35 ne isključuju zabrane ili ogranič</w:t>
      </w:r>
      <w:r w:rsidR="006A5F5C" w:rsidRPr="00D42FA0">
        <w:rPr>
          <w:rFonts w:ascii="Arial" w:hAnsi="Arial" w:cs="Arial"/>
          <w:sz w:val="24"/>
          <w:szCs w:val="24"/>
        </w:rPr>
        <w:t>enja uvoza, izvoza ili robe u tranzitu opravdan</w:t>
      </w:r>
      <w:r w:rsidR="00D42FA0" w:rsidRPr="00D42FA0">
        <w:rPr>
          <w:rFonts w:ascii="Arial" w:hAnsi="Arial" w:cs="Arial"/>
          <w:sz w:val="24"/>
          <w:szCs w:val="24"/>
        </w:rPr>
        <w:t xml:space="preserve">a razlozima javnog morala, javnog poretka </w:t>
      </w:r>
      <w:r w:rsidR="006A5F5C" w:rsidRPr="00D42FA0">
        <w:rPr>
          <w:rFonts w:ascii="Arial" w:hAnsi="Arial" w:cs="Arial"/>
          <w:sz w:val="24"/>
          <w:szCs w:val="24"/>
        </w:rPr>
        <w:t>ili javne bezbjedosti; zaštite zdravlja i ţivota ljudi, životinja ili biljaka; zaštite nacionalnog blaga umjetniĉke, istorijske ili arheološke vrijednosti; ili zaštite industrijske i komercijalne svojine. Takve zabr</w:t>
      </w:r>
      <w:r w:rsidR="00D42FA0" w:rsidRPr="00D42FA0">
        <w:rPr>
          <w:rFonts w:ascii="Arial" w:hAnsi="Arial" w:cs="Arial"/>
          <w:sz w:val="24"/>
          <w:szCs w:val="24"/>
        </w:rPr>
        <w:t>ane ili ograniĉenja ne smiju među</w:t>
      </w:r>
      <w:r w:rsidR="006A5F5C" w:rsidRPr="00D42FA0">
        <w:rPr>
          <w:rFonts w:ascii="Arial" w:hAnsi="Arial" w:cs="Arial"/>
          <w:sz w:val="24"/>
          <w:szCs w:val="24"/>
        </w:rPr>
        <w:t xml:space="preserve">tim biti sredstvo samovoljne diskriminacije niti prikrivenog ograniĉenja trgovine </w:t>
      </w:r>
      <w:r w:rsidR="00D42FA0" w:rsidRPr="00D42FA0">
        <w:rPr>
          <w:rFonts w:ascii="Arial" w:hAnsi="Arial" w:cs="Arial"/>
          <w:sz w:val="24"/>
          <w:szCs w:val="24"/>
        </w:rPr>
        <w:t>između država</w:t>
      </w:r>
      <w:r w:rsidR="006A5F5C" w:rsidRPr="00D42FA0">
        <w:rPr>
          <w:rFonts w:ascii="Arial" w:hAnsi="Arial" w:cs="Arial"/>
          <w:sz w:val="24"/>
          <w:szCs w:val="24"/>
        </w:rPr>
        <w:t xml:space="preserve"> ĉlanica</w:t>
      </w:r>
      <w:r w:rsidR="00D42FA0">
        <w:rPr>
          <w:rFonts w:ascii="Arial" w:hAnsi="Arial" w:cs="Arial"/>
          <w:sz w:val="24"/>
          <w:szCs w:val="24"/>
        </w:rPr>
        <w:t xml:space="preserve"> (član 36)</w:t>
      </w:r>
      <w:r w:rsidR="006A5F5C" w:rsidRPr="00D42FA0">
        <w:rPr>
          <w:rFonts w:ascii="Arial" w:hAnsi="Arial" w:cs="Arial"/>
          <w:sz w:val="24"/>
          <w:szCs w:val="24"/>
        </w:rPr>
        <w:t xml:space="preserve">. </w:t>
      </w:r>
    </w:p>
    <w:p w14:paraId="26B32A73" w14:textId="77777777" w:rsidR="00AA3300" w:rsidRPr="004F406E" w:rsidRDefault="00AA3300" w:rsidP="00AA3300">
      <w:pPr>
        <w:jc w:val="both"/>
        <w:rPr>
          <w:rFonts w:ascii="Arial" w:hAnsi="Arial" w:cs="Arial"/>
          <w:b/>
          <w:sz w:val="24"/>
          <w:szCs w:val="24"/>
        </w:rPr>
      </w:pPr>
      <w:r w:rsidRPr="004F406E">
        <w:rPr>
          <w:rFonts w:ascii="Arial" w:hAnsi="Arial" w:cs="Arial"/>
          <w:b/>
          <w:sz w:val="24"/>
          <w:szCs w:val="24"/>
        </w:rPr>
        <w:t>IV</w:t>
      </w:r>
      <w:r w:rsidRPr="004F406E">
        <w:rPr>
          <w:rFonts w:ascii="Arial" w:hAnsi="Arial" w:cs="Arial"/>
          <w:b/>
          <w:sz w:val="24"/>
          <w:szCs w:val="24"/>
        </w:rPr>
        <w:tab/>
        <w:t>OBJAŠNJENJE OSNOVNIH PRAVNIH INSTITUTA</w:t>
      </w:r>
    </w:p>
    <w:p w14:paraId="174DD045" w14:textId="17509A79" w:rsidR="00BB59A5" w:rsidRPr="003F6CBB" w:rsidRDefault="00BB59A5" w:rsidP="00BB59A5">
      <w:pPr>
        <w:widowControl w:val="0"/>
        <w:autoSpaceDE w:val="0"/>
        <w:autoSpaceDN w:val="0"/>
        <w:adjustRightInd w:val="0"/>
        <w:spacing w:after="0"/>
        <w:ind w:right="-87"/>
        <w:jc w:val="both"/>
        <w:rPr>
          <w:rFonts w:ascii="Arial" w:hAnsi="Arial" w:cs="Arial"/>
          <w:sz w:val="24"/>
          <w:szCs w:val="24"/>
        </w:rPr>
      </w:pPr>
      <w:r w:rsidRPr="003F6CBB">
        <w:rPr>
          <w:rFonts w:ascii="Arial" w:hAnsi="Arial" w:cs="Arial"/>
          <w:b/>
          <w:sz w:val="24"/>
          <w:szCs w:val="24"/>
        </w:rPr>
        <w:t xml:space="preserve">Članom </w:t>
      </w:r>
      <w:r w:rsidRPr="003F6CBB">
        <w:rPr>
          <w:rFonts w:ascii="Arial" w:hAnsi="Arial" w:cs="Arial"/>
          <w:b/>
        </w:rPr>
        <w:t xml:space="preserve">1 </w:t>
      </w:r>
      <w:r w:rsidRPr="003F6CBB">
        <w:rPr>
          <w:rFonts w:ascii="Arial" w:hAnsi="Arial" w:cs="Arial"/>
          <w:b/>
          <w:sz w:val="24"/>
          <w:szCs w:val="24"/>
        </w:rPr>
        <w:t xml:space="preserve">Nacrta zakona </w:t>
      </w:r>
      <w:r w:rsidRPr="003F6CBB">
        <w:rPr>
          <w:rFonts w:ascii="Arial" w:hAnsi="Arial" w:cs="Arial"/>
          <w:sz w:val="24"/>
          <w:szCs w:val="24"/>
        </w:rPr>
        <w:t>vrši se dopuna u članu 2 važećeg teksta zakona na način da se odredbe ovog zakona ne primjenjuju na investiciono zlato u smislu zakona kojim se uređuje porez na dodatu vrednost</w:t>
      </w:r>
      <w:r w:rsidR="003C5697" w:rsidRPr="003F6CBB">
        <w:rPr>
          <w:rFonts w:ascii="Arial" w:hAnsi="Arial" w:cs="Arial"/>
          <w:sz w:val="24"/>
          <w:szCs w:val="24"/>
        </w:rPr>
        <w:t xml:space="preserve">, imajući u vidu da se radi o specifičnoj vrsti </w:t>
      </w:r>
      <w:r w:rsidR="00EF52B0" w:rsidRPr="003F6CBB">
        <w:rPr>
          <w:rFonts w:ascii="Arial" w:hAnsi="Arial" w:cs="Arial"/>
          <w:sz w:val="24"/>
          <w:szCs w:val="24"/>
        </w:rPr>
        <w:t>predmeta</w:t>
      </w:r>
      <w:r w:rsidR="003C5697" w:rsidRPr="003F6CBB">
        <w:rPr>
          <w:rFonts w:ascii="Arial" w:hAnsi="Arial" w:cs="Arial"/>
          <w:sz w:val="24"/>
          <w:szCs w:val="24"/>
        </w:rPr>
        <w:t>.</w:t>
      </w:r>
    </w:p>
    <w:p w14:paraId="42703620" w14:textId="45BA0CF7" w:rsidR="00AA3300" w:rsidRPr="004F406E" w:rsidRDefault="00AA3300" w:rsidP="00AA3300">
      <w:pPr>
        <w:pStyle w:val="NormalWeb"/>
        <w:jc w:val="both"/>
        <w:rPr>
          <w:rFonts w:ascii="Arial" w:hAnsi="Arial" w:cs="Arial"/>
        </w:rPr>
      </w:pPr>
      <w:r w:rsidRPr="004F406E">
        <w:rPr>
          <w:rFonts w:ascii="Arial" w:hAnsi="Arial" w:cs="Arial"/>
          <w:b/>
        </w:rPr>
        <w:lastRenderedPageBreak/>
        <w:t xml:space="preserve">Članom </w:t>
      </w:r>
      <w:r w:rsidR="00952967">
        <w:rPr>
          <w:rFonts w:ascii="Arial" w:hAnsi="Arial" w:cs="Arial"/>
          <w:b/>
        </w:rPr>
        <w:t xml:space="preserve">2 </w:t>
      </w:r>
      <w:r w:rsidRPr="004F406E">
        <w:rPr>
          <w:rFonts w:ascii="Arial" w:hAnsi="Arial" w:cs="Arial"/>
          <w:b/>
        </w:rPr>
        <w:t>Nacrta zakona</w:t>
      </w:r>
      <w:r w:rsidRPr="004F406E">
        <w:rPr>
          <w:rFonts w:ascii="Arial" w:hAnsi="Arial" w:cs="Arial"/>
        </w:rPr>
        <w:t xml:space="preserve"> vrši se dopuna člana 4 stav 1 tačka 8 </w:t>
      </w:r>
      <w:r w:rsidR="00A40810">
        <w:rPr>
          <w:rFonts w:ascii="Arial" w:hAnsi="Arial" w:cs="Arial"/>
        </w:rPr>
        <w:t xml:space="preserve">važećeg zakona </w:t>
      </w:r>
      <w:r w:rsidRPr="004F406E">
        <w:rPr>
          <w:rFonts w:ascii="Arial" w:hAnsi="Arial" w:cs="Arial"/>
        </w:rPr>
        <w:t>na način da se precizira krajnji cilj postupka ispitivanja predmeta od dragocjenih metala</w:t>
      </w:r>
      <w:r w:rsidR="001017C5">
        <w:rPr>
          <w:rFonts w:ascii="Arial" w:hAnsi="Arial" w:cs="Arial"/>
        </w:rPr>
        <w:t xml:space="preserve"> - </w:t>
      </w:r>
      <w:r w:rsidRPr="004F406E">
        <w:rPr>
          <w:rFonts w:ascii="Arial" w:hAnsi="Arial" w:cs="Arial"/>
        </w:rPr>
        <w:t xml:space="preserve"> postavljanje državnog žiga, odnosno izdavanje sertifikata, čime se doprinosi jasnoći u vezi sa procesom ispitivanja predmeta od dragocjenih metala. </w:t>
      </w:r>
    </w:p>
    <w:p w14:paraId="11345AC1" w14:textId="73B7E848" w:rsidR="00AA3300" w:rsidRPr="00FD028B" w:rsidRDefault="00AA3300" w:rsidP="00551815">
      <w:pPr>
        <w:pStyle w:val="NormalWeb"/>
        <w:spacing w:before="0" w:beforeAutospacing="0" w:after="0" w:afterAutospacing="0"/>
        <w:jc w:val="both"/>
        <w:rPr>
          <w:rFonts w:ascii="Arial" w:hAnsi="Arial" w:cs="Arial"/>
        </w:rPr>
      </w:pPr>
      <w:r w:rsidRPr="00FD028B">
        <w:rPr>
          <w:rFonts w:ascii="Arial" w:hAnsi="Arial" w:cs="Arial"/>
          <w:b/>
        </w:rPr>
        <w:t xml:space="preserve">Članom </w:t>
      </w:r>
      <w:r w:rsidR="00952967">
        <w:rPr>
          <w:rFonts w:ascii="Arial" w:hAnsi="Arial" w:cs="Arial"/>
          <w:b/>
        </w:rPr>
        <w:t>3</w:t>
      </w:r>
      <w:r w:rsidRPr="00FD028B">
        <w:rPr>
          <w:rFonts w:ascii="Arial" w:hAnsi="Arial" w:cs="Arial"/>
          <w:b/>
        </w:rPr>
        <w:t xml:space="preserve"> Nacrta zakona</w:t>
      </w:r>
      <w:r w:rsidRPr="00FD028B">
        <w:rPr>
          <w:rFonts w:ascii="Arial" w:hAnsi="Arial" w:cs="Arial"/>
        </w:rPr>
        <w:t xml:space="preserve"> </w:t>
      </w:r>
      <w:r w:rsidR="003402F7" w:rsidRPr="00FD028B">
        <w:rPr>
          <w:rFonts w:ascii="Arial" w:hAnsi="Arial" w:cs="Arial"/>
        </w:rPr>
        <w:t>izvršen</w:t>
      </w:r>
      <w:r w:rsidR="00FD028B" w:rsidRPr="00FD028B">
        <w:rPr>
          <w:rFonts w:ascii="Arial" w:hAnsi="Arial" w:cs="Arial"/>
        </w:rPr>
        <w:t xml:space="preserve">a je dopuna u članu 5 Zakona u </w:t>
      </w:r>
      <w:r w:rsidR="002E36FB" w:rsidRPr="00FD028B">
        <w:rPr>
          <w:rFonts w:ascii="Arial" w:hAnsi="Arial" w:cs="Arial"/>
        </w:rPr>
        <w:t xml:space="preserve">stavu 3 istog člana </w:t>
      </w:r>
      <w:r w:rsidRPr="00FD028B">
        <w:rPr>
          <w:rFonts w:ascii="Arial" w:hAnsi="Arial" w:cs="Arial"/>
        </w:rPr>
        <w:t xml:space="preserve">dodaje se nova tačka 4a po kojoj Zavod za metrologiju ima nadležnost za davanje stručnih mišljenja iz oblasti kontrole predmeta od dragocjenih metala. Time se Zavod pozicionira kao ključna stručna institucija ne samo za operativne </w:t>
      </w:r>
      <w:r w:rsidR="002E36FB" w:rsidRPr="00FD028B">
        <w:rPr>
          <w:rFonts w:ascii="Arial" w:hAnsi="Arial" w:cs="Arial"/>
        </w:rPr>
        <w:t>nadležnosti</w:t>
      </w:r>
      <w:r w:rsidRPr="00FD028B">
        <w:rPr>
          <w:rFonts w:ascii="Arial" w:hAnsi="Arial" w:cs="Arial"/>
        </w:rPr>
        <w:t xml:space="preserve"> (</w:t>
      </w:r>
      <w:r w:rsidR="000B420F" w:rsidRPr="00FD028B">
        <w:rPr>
          <w:rFonts w:ascii="Arial" w:hAnsi="Arial" w:cs="Arial"/>
        </w:rPr>
        <w:t>kao što je</w:t>
      </w:r>
      <w:r w:rsidR="002E36FB" w:rsidRPr="00FD028B">
        <w:rPr>
          <w:rFonts w:ascii="Arial" w:hAnsi="Arial" w:cs="Arial"/>
        </w:rPr>
        <w:t xml:space="preserve"> </w:t>
      </w:r>
      <w:r w:rsidRPr="00FD028B">
        <w:rPr>
          <w:rFonts w:ascii="Arial" w:hAnsi="Arial" w:cs="Arial"/>
        </w:rPr>
        <w:t>ispitivanj</w:t>
      </w:r>
      <w:r w:rsidR="000B420F" w:rsidRPr="00FD028B">
        <w:rPr>
          <w:rFonts w:ascii="Arial" w:hAnsi="Arial" w:cs="Arial"/>
        </w:rPr>
        <w:t>e i žigosanje predmeta od dragocjenih metala</w:t>
      </w:r>
      <w:r w:rsidRPr="00FD028B">
        <w:rPr>
          <w:rFonts w:ascii="Arial" w:hAnsi="Arial" w:cs="Arial"/>
        </w:rPr>
        <w:t>), već i za savjetodavnu funkciju, koja olakša</w:t>
      </w:r>
      <w:r w:rsidR="002E36FB" w:rsidRPr="00FD028B">
        <w:rPr>
          <w:rFonts w:ascii="Arial" w:hAnsi="Arial" w:cs="Arial"/>
        </w:rPr>
        <w:t>va</w:t>
      </w:r>
      <w:r w:rsidRPr="00FD028B">
        <w:rPr>
          <w:rFonts w:ascii="Arial" w:hAnsi="Arial" w:cs="Arial"/>
        </w:rPr>
        <w:t xml:space="preserve"> privrednicima poslovanje u ovoj oblasti.</w:t>
      </w:r>
    </w:p>
    <w:p w14:paraId="5551C06F" w14:textId="77777777" w:rsidR="00551815" w:rsidRDefault="00551815" w:rsidP="00AA3300">
      <w:pPr>
        <w:pStyle w:val="Heading3"/>
        <w:jc w:val="both"/>
        <w:rPr>
          <w:rFonts w:ascii="Arial" w:eastAsia="Times New Roman" w:hAnsi="Arial" w:cs="Arial"/>
          <w:b/>
          <w:color w:val="auto"/>
        </w:rPr>
      </w:pPr>
    </w:p>
    <w:p w14:paraId="208A471A" w14:textId="33BE8CBA" w:rsidR="00AA3300" w:rsidRPr="004F406E" w:rsidRDefault="00AA3300" w:rsidP="00AA3300">
      <w:pPr>
        <w:pStyle w:val="Heading3"/>
        <w:jc w:val="both"/>
        <w:rPr>
          <w:rFonts w:ascii="Arial" w:eastAsia="Times New Roman" w:hAnsi="Arial" w:cs="Arial"/>
          <w:color w:val="auto"/>
        </w:rPr>
      </w:pPr>
      <w:r w:rsidRPr="004F406E">
        <w:rPr>
          <w:rFonts w:ascii="Arial" w:eastAsia="Times New Roman" w:hAnsi="Arial" w:cs="Arial"/>
          <w:b/>
          <w:color w:val="auto"/>
        </w:rPr>
        <w:t xml:space="preserve">Članom </w:t>
      </w:r>
      <w:r w:rsidR="00952967">
        <w:rPr>
          <w:rFonts w:ascii="Arial" w:eastAsia="Times New Roman" w:hAnsi="Arial" w:cs="Arial"/>
          <w:b/>
          <w:color w:val="auto"/>
        </w:rPr>
        <w:t>4</w:t>
      </w:r>
      <w:r w:rsidRPr="004F406E">
        <w:rPr>
          <w:rFonts w:ascii="Arial" w:eastAsia="Times New Roman" w:hAnsi="Arial" w:cs="Arial"/>
          <w:b/>
          <w:color w:val="auto"/>
        </w:rPr>
        <w:t xml:space="preserve"> Nacrta Zakona</w:t>
      </w:r>
      <w:r w:rsidRPr="004F406E">
        <w:rPr>
          <w:rFonts w:ascii="Arial" w:eastAsia="Times New Roman" w:hAnsi="Arial" w:cs="Arial"/>
          <w:color w:val="auto"/>
        </w:rPr>
        <w:t xml:space="preserve"> izvršene su izmjene u članu 6 Zakona kojim se precizira formulacija u vezi sa stepenom finoće. Takođe, dodaje se VIII stepen finoće (375/1000) za predmete od zlata</w:t>
      </w:r>
      <w:r w:rsidR="008418B2" w:rsidRPr="004F406E">
        <w:rPr>
          <w:rFonts w:ascii="Arial" w:eastAsia="Times New Roman" w:hAnsi="Arial" w:cs="Arial"/>
          <w:color w:val="auto"/>
        </w:rPr>
        <w:t>.</w:t>
      </w:r>
      <w:r w:rsidRPr="004F406E">
        <w:rPr>
          <w:rFonts w:ascii="Arial" w:eastAsia="Times New Roman" w:hAnsi="Arial" w:cs="Arial"/>
          <w:color w:val="auto"/>
        </w:rPr>
        <w:t xml:space="preserve"> </w:t>
      </w:r>
    </w:p>
    <w:p w14:paraId="73D671A1" w14:textId="70C47CAE" w:rsidR="00AA3300" w:rsidRPr="004F406E" w:rsidRDefault="00AA3300" w:rsidP="00AA3300">
      <w:pPr>
        <w:pStyle w:val="Heading3"/>
        <w:jc w:val="both"/>
        <w:rPr>
          <w:rFonts w:ascii="Arial" w:eastAsia="Times New Roman" w:hAnsi="Arial" w:cs="Arial"/>
          <w:color w:val="auto"/>
        </w:rPr>
      </w:pPr>
      <w:r w:rsidRPr="004F406E">
        <w:rPr>
          <w:rFonts w:ascii="Arial" w:eastAsia="Times New Roman" w:hAnsi="Arial" w:cs="Arial"/>
          <w:color w:val="auto"/>
        </w:rPr>
        <w:t xml:space="preserve">Takođe, dodata je odredba da se predmeti izrađeni od legure dragocjenog metala čija je finoća niža od najmanjeg propisanog stepena finoće ne smatraju predmetima od dragocjenih metala prema ovom zakonu. </w:t>
      </w:r>
      <w:r w:rsidR="008418B2" w:rsidRPr="004F406E">
        <w:rPr>
          <w:rFonts w:ascii="Arial" w:eastAsia="Times New Roman" w:hAnsi="Arial" w:cs="Arial"/>
          <w:color w:val="auto"/>
        </w:rPr>
        <w:t>Navedena odredba doprinosi</w:t>
      </w:r>
      <w:r w:rsidRPr="004F406E">
        <w:rPr>
          <w:rFonts w:ascii="Arial" w:eastAsia="Times New Roman" w:hAnsi="Arial" w:cs="Arial"/>
          <w:color w:val="auto"/>
        </w:rPr>
        <w:t xml:space="preserve"> spr</w:t>
      </w:r>
      <w:r w:rsidR="008418B2" w:rsidRPr="004F406E">
        <w:rPr>
          <w:rFonts w:ascii="Arial" w:eastAsia="Times New Roman" w:hAnsi="Arial" w:cs="Arial"/>
          <w:color w:val="auto"/>
        </w:rPr>
        <w:t>j</w:t>
      </w:r>
      <w:r w:rsidRPr="004F406E">
        <w:rPr>
          <w:rFonts w:ascii="Arial" w:eastAsia="Times New Roman" w:hAnsi="Arial" w:cs="Arial"/>
          <w:color w:val="auto"/>
        </w:rPr>
        <w:t xml:space="preserve">ečavanju zloupotreba i jasno definiše </w:t>
      </w:r>
      <w:r w:rsidR="00E063EB">
        <w:rPr>
          <w:rFonts w:ascii="Arial" w:eastAsia="Times New Roman" w:hAnsi="Arial" w:cs="Arial"/>
          <w:color w:val="auto"/>
        </w:rPr>
        <w:t>koji predmeti mogu</w:t>
      </w:r>
      <w:r w:rsidRPr="004F406E">
        <w:rPr>
          <w:rFonts w:ascii="Arial" w:eastAsia="Times New Roman" w:hAnsi="Arial" w:cs="Arial"/>
          <w:color w:val="auto"/>
        </w:rPr>
        <w:t xml:space="preserve"> biti označen</w:t>
      </w:r>
      <w:r w:rsidR="00E063EB">
        <w:rPr>
          <w:rFonts w:ascii="Arial" w:eastAsia="Times New Roman" w:hAnsi="Arial" w:cs="Arial"/>
          <w:color w:val="auto"/>
        </w:rPr>
        <w:t>i</w:t>
      </w:r>
      <w:r w:rsidRPr="004F406E">
        <w:rPr>
          <w:rFonts w:ascii="Arial" w:eastAsia="Times New Roman" w:hAnsi="Arial" w:cs="Arial"/>
          <w:color w:val="auto"/>
        </w:rPr>
        <w:t xml:space="preserve"> kao predmet</w:t>
      </w:r>
      <w:r w:rsidR="00E063EB">
        <w:rPr>
          <w:rFonts w:ascii="Arial" w:eastAsia="Times New Roman" w:hAnsi="Arial" w:cs="Arial"/>
          <w:color w:val="auto"/>
        </w:rPr>
        <w:t>i</w:t>
      </w:r>
      <w:r w:rsidRPr="004F406E">
        <w:rPr>
          <w:rFonts w:ascii="Arial" w:eastAsia="Times New Roman" w:hAnsi="Arial" w:cs="Arial"/>
          <w:color w:val="auto"/>
        </w:rPr>
        <w:t xml:space="preserve"> od dragocjenog metala u smislu ovog zakona.</w:t>
      </w:r>
    </w:p>
    <w:p w14:paraId="0E57EF3E" w14:textId="6A887B65" w:rsidR="00AA3300" w:rsidRPr="004F406E" w:rsidRDefault="00AA3300" w:rsidP="00AA3300">
      <w:pPr>
        <w:pStyle w:val="NormalWeb"/>
        <w:jc w:val="both"/>
        <w:rPr>
          <w:rFonts w:ascii="Arial" w:hAnsi="Arial" w:cs="Arial"/>
          <w:highlight w:val="yellow"/>
        </w:rPr>
      </w:pPr>
      <w:r w:rsidRPr="004F406E">
        <w:rPr>
          <w:rFonts w:ascii="Arial" w:hAnsi="Arial" w:cs="Arial"/>
          <w:b/>
        </w:rPr>
        <w:t xml:space="preserve">Čl. </w:t>
      </w:r>
      <w:r w:rsidR="00952967">
        <w:rPr>
          <w:rFonts w:ascii="Arial" w:hAnsi="Arial" w:cs="Arial"/>
          <w:b/>
        </w:rPr>
        <w:t>5</w:t>
      </w:r>
      <w:r w:rsidRPr="004F406E">
        <w:rPr>
          <w:rFonts w:ascii="Arial" w:hAnsi="Arial" w:cs="Arial"/>
          <w:b/>
        </w:rPr>
        <w:t xml:space="preserve"> do </w:t>
      </w:r>
      <w:r w:rsidR="00952967">
        <w:rPr>
          <w:rFonts w:ascii="Arial" w:hAnsi="Arial" w:cs="Arial"/>
          <w:b/>
        </w:rPr>
        <w:t>8</w:t>
      </w:r>
      <w:r w:rsidRPr="004F406E">
        <w:rPr>
          <w:rFonts w:ascii="Arial" w:hAnsi="Arial" w:cs="Arial"/>
          <w:b/>
        </w:rPr>
        <w:t xml:space="preserve"> Nacrta zakona</w:t>
      </w:r>
      <w:r w:rsidRPr="004F406E">
        <w:rPr>
          <w:rFonts w:ascii="Arial" w:hAnsi="Arial" w:cs="Arial"/>
        </w:rPr>
        <w:t xml:space="preserve"> utvrđene su ob</w:t>
      </w:r>
      <w:r w:rsidR="008418B2" w:rsidRPr="004F406E">
        <w:rPr>
          <w:rFonts w:ascii="Arial" w:hAnsi="Arial" w:cs="Arial"/>
        </w:rPr>
        <w:t>av</w:t>
      </w:r>
      <w:r w:rsidRPr="004F406E">
        <w:rPr>
          <w:rFonts w:ascii="Arial" w:hAnsi="Arial" w:cs="Arial"/>
        </w:rPr>
        <w:t>eze za proizvođača i uvoznika da dostave Zavodu matricu svog znaka i žig sa svojim znakom radi uzimanja otisaka u roku od 15 dana od prijema rješenja o određivanju znaka proizvođača, odnosno uvoznika. Takođe, predviđena je obaveza vraćanja žiga Zavodu u slučaju odu</w:t>
      </w:r>
      <w:r w:rsidR="008418B2" w:rsidRPr="004F406E">
        <w:rPr>
          <w:rFonts w:ascii="Arial" w:hAnsi="Arial" w:cs="Arial"/>
        </w:rPr>
        <w:t>zimanja znaka. Dodatno, ovim članovima</w:t>
      </w:r>
      <w:r w:rsidRPr="004F406E">
        <w:rPr>
          <w:rFonts w:ascii="Arial" w:hAnsi="Arial" w:cs="Arial"/>
        </w:rPr>
        <w:t xml:space="preserve"> izvršene su određene tehničke korekcije, kao i usklađivanje sa zakonom kojim se uređuje upravni postupak. </w:t>
      </w:r>
    </w:p>
    <w:p w14:paraId="5E81C42F" w14:textId="4AEA3836" w:rsidR="00AA3300" w:rsidRPr="004F406E" w:rsidRDefault="00AA3300" w:rsidP="00AA3300">
      <w:pPr>
        <w:pStyle w:val="Heading3"/>
        <w:jc w:val="both"/>
        <w:rPr>
          <w:rFonts w:ascii="Arial" w:eastAsia="Times New Roman" w:hAnsi="Arial" w:cs="Arial"/>
          <w:color w:val="auto"/>
        </w:rPr>
      </w:pPr>
      <w:r w:rsidRPr="004F406E">
        <w:rPr>
          <w:rFonts w:ascii="Arial" w:eastAsia="Times New Roman" w:hAnsi="Arial" w:cs="Arial"/>
          <w:b/>
          <w:color w:val="auto"/>
        </w:rPr>
        <w:t xml:space="preserve">Članom </w:t>
      </w:r>
      <w:r w:rsidR="00952967">
        <w:rPr>
          <w:rFonts w:ascii="Arial" w:eastAsia="Times New Roman" w:hAnsi="Arial" w:cs="Arial"/>
          <w:b/>
          <w:color w:val="auto"/>
        </w:rPr>
        <w:t>9</w:t>
      </w:r>
      <w:r w:rsidRPr="004F406E">
        <w:rPr>
          <w:rFonts w:ascii="Arial" w:eastAsia="Times New Roman" w:hAnsi="Arial" w:cs="Arial"/>
          <w:b/>
          <w:color w:val="auto"/>
        </w:rPr>
        <w:t xml:space="preserve"> Nacrta zakona</w:t>
      </w:r>
      <w:r w:rsidRPr="004F406E">
        <w:rPr>
          <w:rFonts w:ascii="Arial" w:eastAsia="Times New Roman" w:hAnsi="Arial" w:cs="Arial"/>
          <w:color w:val="auto"/>
        </w:rPr>
        <w:t xml:space="preserve"> </w:t>
      </w:r>
      <w:r w:rsidR="00856E85">
        <w:rPr>
          <w:rFonts w:ascii="Arial" w:eastAsia="Times New Roman" w:hAnsi="Arial" w:cs="Arial"/>
          <w:color w:val="auto"/>
        </w:rPr>
        <w:t>vrši se izmjena</w:t>
      </w:r>
      <w:r w:rsidRPr="004F406E">
        <w:rPr>
          <w:rFonts w:ascii="Arial" w:eastAsia="Times New Roman" w:hAnsi="Arial" w:cs="Arial"/>
          <w:color w:val="auto"/>
        </w:rPr>
        <w:t xml:space="preserve"> člana 20 važećeg teks</w:t>
      </w:r>
      <w:r w:rsidR="008418B2" w:rsidRPr="004F406E">
        <w:rPr>
          <w:rFonts w:ascii="Arial" w:eastAsia="Times New Roman" w:hAnsi="Arial" w:cs="Arial"/>
          <w:color w:val="auto"/>
        </w:rPr>
        <w:t>t</w:t>
      </w:r>
      <w:r w:rsidRPr="004F406E">
        <w:rPr>
          <w:rFonts w:ascii="Arial" w:eastAsia="Times New Roman" w:hAnsi="Arial" w:cs="Arial"/>
          <w:color w:val="auto"/>
        </w:rPr>
        <w:t xml:space="preserve">a zakona, na način da se unapređuje i dodatno pojašnjava postupak ispitivanja i žigosanja predmeta od dragocjenih metala. </w:t>
      </w:r>
    </w:p>
    <w:p w14:paraId="335034CA" w14:textId="77777777" w:rsidR="00AA3300" w:rsidRPr="004F406E" w:rsidRDefault="00AA3300" w:rsidP="00AA3300">
      <w:pPr>
        <w:pStyle w:val="Heading3"/>
        <w:rPr>
          <w:rFonts w:ascii="Arial" w:hAnsi="Arial" w:cs="Arial"/>
          <w:highlight w:val="yellow"/>
        </w:rPr>
      </w:pPr>
    </w:p>
    <w:p w14:paraId="2904BDEE" w14:textId="2238434E" w:rsidR="00AA3300" w:rsidRPr="004F406E" w:rsidRDefault="00AA3300" w:rsidP="00AA3300">
      <w:pPr>
        <w:pStyle w:val="Heading3"/>
        <w:jc w:val="both"/>
        <w:rPr>
          <w:rFonts w:ascii="Arial" w:hAnsi="Arial" w:cs="Arial"/>
        </w:rPr>
      </w:pPr>
      <w:r w:rsidRPr="004F406E">
        <w:rPr>
          <w:rFonts w:ascii="Arial" w:eastAsia="Times New Roman" w:hAnsi="Arial" w:cs="Arial"/>
          <w:b/>
          <w:color w:val="auto"/>
        </w:rPr>
        <w:t xml:space="preserve">Članom </w:t>
      </w:r>
      <w:r w:rsidR="00952967">
        <w:rPr>
          <w:rFonts w:ascii="Arial" w:eastAsia="Times New Roman" w:hAnsi="Arial" w:cs="Arial"/>
          <w:b/>
          <w:color w:val="auto"/>
        </w:rPr>
        <w:t>10</w:t>
      </w:r>
      <w:r w:rsidRPr="004F406E">
        <w:rPr>
          <w:rFonts w:ascii="Arial" w:eastAsia="Times New Roman" w:hAnsi="Arial" w:cs="Arial"/>
          <w:b/>
          <w:color w:val="auto"/>
        </w:rPr>
        <w:t xml:space="preserve"> Nacrta zakona</w:t>
      </w:r>
      <w:r w:rsidRPr="004F406E">
        <w:rPr>
          <w:rFonts w:ascii="Arial" w:eastAsia="Times New Roman" w:hAnsi="Arial" w:cs="Arial"/>
          <w:color w:val="auto"/>
        </w:rPr>
        <w:t xml:space="preserve"> uvodi se klauzula o priznavanju</w:t>
      </w:r>
      <w:r w:rsidR="005F543C">
        <w:rPr>
          <w:rFonts w:ascii="Arial" w:eastAsia="Times New Roman" w:hAnsi="Arial" w:cs="Arial"/>
          <w:color w:val="auto"/>
        </w:rPr>
        <w:t xml:space="preserve"> u novom članu 24a</w:t>
      </w:r>
      <w:r w:rsidRPr="004F406E">
        <w:rPr>
          <w:rFonts w:ascii="Arial" w:eastAsia="Times New Roman" w:hAnsi="Arial" w:cs="Arial"/>
          <w:color w:val="auto"/>
        </w:rPr>
        <w:t xml:space="preserve">. Ovo je jedna od najvažnijih izmjena u Nacrtu zakona, </w:t>
      </w:r>
      <w:r w:rsidRPr="00A95466">
        <w:rPr>
          <w:rFonts w:ascii="Arial" w:eastAsia="Times New Roman" w:hAnsi="Arial" w:cs="Arial"/>
          <w:color w:val="auto"/>
        </w:rPr>
        <w:t xml:space="preserve">koja omogućava da se </w:t>
      </w:r>
      <w:r w:rsidR="004C7911" w:rsidRPr="00A95466">
        <w:rPr>
          <w:rFonts w:ascii="Arial" w:eastAsia="Times New Roman" w:hAnsi="Arial" w:cs="Arial"/>
          <w:color w:val="auto"/>
        </w:rPr>
        <w:t xml:space="preserve">predmet od dragocjenih metala koji je zakonito stavljen na tržište </w:t>
      </w:r>
      <w:r w:rsidR="0032047B" w:rsidRPr="0032047B">
        <w:rPr>
          <w:rFonts w:ascii="Arial" w:eastAsia="Times New Roman" w:hAnsi="Arial" w:cs="Arial"/>
          <w:color w:val="auto"/>
        </w:rPr>
        <w:t xml:space="preserve">tržište države članice Evropske Unije ili Republike Turske, odnosno države potpisnice EFTA Sporazuma </w:t>
      </w:r>
      <w:r w:rsidR="004C7911" w:rsidRPr="00BE7352">
        <w:rPr>
          <w:rFonts w:ascii="Arial" w:eastAsia="Times New Roman" w:hAnsi="Arial" w:cs="Arial"/>
          <w:color w:val="auto"/>
        </w:rPr>
        <w:t>i koji je u toj državi ispitan, odnosno žigosan od strane nezavisnog tijela ili institucije koju je imenovala</w:t>
      </w:r>
      <w:r w:rsidR="004C7911" w:rsidRPr="00A95466">
        <w:rPr>
          <w:rFonts w:ascii="Arial" w:eastAsia="Times New Roman" w:hAnsi="Arial" w:cs="Arial"/>
          <w:color w:val="auto"/>
        </w:rPr>
        <w:t xml:space="preserve"> vlada, nadležno</w:t>
      </w:r>
      <w:r w:rsidR="004C7911" w:rsidRPr="004C7911">
        <w:rPr>
          <w:rFonts w:ascii="Arial" w:eastAsia="Times New Roman" w:hAnsi="Arial" w:cs="Arial"/>
          <w:color w:val="auto"/>
        </w:rPr>
        <w:t xml:space="preserve"> ministarstvo ili drugo državno tijelo te države, može slobodno stavljati na tržište Crne Gore (primjena tzv. “klauzule o međusobnom priznavanju”).</w:t>
      </w:r>
      <w:r w:rsidRPr="004F406E">
        <w:rPr>
          <w:rFonts w:ascii="Arial" w:eastAsia="Times New Roman" w:hAnsi="Arial" w:cs="Arial"/>
          <w:color w:val="auto"/>
        </w:rPr>
        <w:t xml:space="preserve"> </w:t>
      </w:r>
      <w:r w:rsidR="00E67F33">
        <w:rPr>
          <w:rFonts w:ascii="Arial" w:eastAsia="Times New Roman" w:hAnsi="Arial" w:cs="Arial"/>
          <w:color w:val="auto"/>
        </w:rPr>
        <w:t>U</w:t>
      </w:r>
      <w:r w:rsidRPr="004F406E">
        <w:rPr>
          <w:rFonts w:ascii="Arial" w:eastAsia="Times New Roman" w:hAnsi="Arial" w:cs="Arial"/>
          <w:color w:val="auto"/>
        </w:rPr>
        <w:t>vođenje klauzule o međusobnom priznavanju jedna je od obaveza definisana Akcionim planom za usklađivanje nacionalnog zakonodavstva sa čl. 34 do 36 Ugovora o funkcionisanju EU.</w:t>
      </w:r>
    </w:p>
    <w:p w14:paraId="35F7139A" w14:textId="4C0CD593" w:rsidR="00AA3300" w:rsidRPr="004F406E" w:rsidRDefault="00AA3300" w:rsidP="00AA3300">
      <w:pPr>
        <w:jc w:val="both"/>
        <w:rPr>
          <w:rFonts w:ascii="Arial" w:eastAsia="Times New Roman" w:hAnsi="Arial" w:cs="Arial"/>
          <w:sz w:val="24"/>
          <w:szCs w:val="24"/>
        </w:rPr>
      </w:pPr>
      <w:r w:rsidRPr="004F406E">
        <w:rPr>
          <w:rFonts w:ascii="Arial" w:eastAsia="Times New Roman" w:hAnsi="Arial" w:cs="Arial"/>
          <w:sz w:val="24"/>
          <w:szCs w:val="24"/>
        </w:rPr>
        <w:t xml:space="preserve">Ispunjenost uslova za primjenu ove klauzule, vrši se u skladu sa propisom Vlade Crne </w:t>
      </w:r>
      <w:r w:rsidR="0032047B">
        <w:rPr>
          <w:rFonts w:ascii="Arial" w:eastAsia="Times New Roman" w:hAnsi="Arial" w:cs="Arial"/>
          <w:sz w:val="24"/>
          <w:szCs w:val="24"/>
        </w:rPr>
        <w:t xml:space="preserve">Gore kojim se uređuje </w:t>
      </w:r>
      <w:r w:rsidR="0032047B" w:rsidRPr="003F6CBB">
        <w:rPr>
          <w:rFonts w:ascii="Arial" w:eastAsia="Times New Roman" w:hAnsi="Arial" w:cs="Arial"/>
          <w:sz w:val="24"/>
          <w:szCs w:val="24"/>
          <w:lang w:val="en-US"/>
        </w:rPr>
        <w:t>međusobno priznavanje robe koja se zakonito stavlja na t</w:t>
      </w:r>
      <w:r w:rsidR="0032047B">
        <w:rPr>
          <w:rFonts w:ascii="Arial" w:eastAsia="Times New Roman" w:hAnsi="Arial" w:cs="Arial"/>
          <w:sz w:val="24"/>
          <w:szCs w:val="24"/>
          <w:lang w:val="en-US"/>
        </w:rPr>
        <w:t>ržište.</w:t>
      </w:r>
    </w:p>
    <w:p w14:paraId="62B7C100" w14:textId="51065042" w:rsidR="00AA3300" w:rsidRPr="004F406E" w:rsidRDefault="00AA3300" w:rsidP="00C325E4">
      <w:pPr>
        <w:pStyle w:val="Heading3"/>
        <w:spacing w:before="0" w:line="240" w:lineRule="auto"/>
        <w:jc w:val="both"/>
        <w:rPr>
          <w:rFonts w:ascii="Arial" w:hAnsi="Arial" w:cs="Arial"/>
          <w:highlight w:val="yellow"/>
        </w:rPr>
      </w:pPr>
      <w:r w:rsidRPr="004F406E">
        <w:rPr>
          <w:rFonts w:ascii="Arial" w:hAnsi="Arial" w:cs="Arial"/>
          <w:b/>
          <w:color w:val="auto"/>
        </w:rPr>
        <w:lastRenderedPageBreak/>
        <w:t xml:space="preserve">Članom </w:t>
      </w:r>
      <w:r w:rsidR="00952967">
        <w:rPr>
          <w:rFonts w:ascii="Arial" w:hAnsi="Arial" w:cs="Arial"/>
          <w:b/>
          <w:color w:val="auto"/>
        </w:rPr>
        <w:t>11</w:t>
      </w:r>
      <w:r w:rsidRPr="004F406E">
        <w:rPr>
          <w:rFonts w:ascii="Arial" w:hAnsi="Arial" w:cs="Arial"/>
          <w:b/>
          <w:color w:val="auto"/>
        </w:rPr>
        <w:t xml:space="preserve"> Nacrta zakona</w:t>
      </w:r>
      <w:r w:rsidRPr="004F406E">
        <w:rPr>
          <w:rFonts w:ascii="Arial" w:hAnsi="Arial" w:cs="Arial"/>
          <w:color w:val="auto"/>
        </w:rPr>
        <w:t xml:space="preserve"> izvršena je izmjena u članu 25 važećeg teksta zakona, na način da se precizira odredba o naknadi troškova nastalih u skladu sa ovim zakonom koje snosi podnosilac zahtjeva, a sredstva od naplate tih troškova dio su budžeta Crne Gore i mogu se koristiti isključivo za razvoj djelatnosti kontrole predmeta od dragocjenih metala.</w:t>
      </w:r>
      <w:r w:rsidRPr="004F406E">
        <w:rPr>
          <w:rFonts w:ascii="Arial" w:hAnsi="Arial" w:cs="Arial"/>
          <w:highlight w:val="yellow"/>
        </w:rPr>
        <w:t xml:space="preserve"> </w:t>
      </w:r>
    </w:p>
    <w:p w14:paraId="2867EF92" w14:textId="77777777" w:rsidR="00C325E4" w:rsidRDefault="00C325E4" w:rsidP="00C325E4">
      <w:pPr>
        <w:spacing w:after="0" w:line="240" w:lineRule="auto"/>
        <w:jc w:val="both"/>
        <w:rPr>
          <w:rFonts w:ascii="Arial" w:hAnsi="Arial" w:cs="Arial"/>
          <w:b/>
          <w:sz w:val="24"/>
          <w:szCs w:val="24"/>
        </w:rPr>
      </w:pPr>
    </w:p>
    <w:p w14:paraId="196AAE88" w14:textId="5D27971F" w:rsidR="005F543C" w:rsidRDefault="005F543C" w:rsidP="00C325E4">
      <w:pPr>
        <w:spacing w:after="0" w:line="240" w:lineRule="auto"/>
        <w:jc w:val="both"/>
        <w:rPr>
          <w:rFonts w:ascii="Arial" w:hAnsi="Arial" w:cs="Arial"/>
          <w:sz w:val="24"/>
          <w:szCs w:val="24"/>
        </w:rPr>
      </w:pPr>
      <w:r w:rsidRPr="004F406E">
        <w:rPr>
          <w:rFonts w:ascii="Arial" w:hAnsi="Arial" w:cs="Arial"/>
          <w:b/>
          <w:sz w:val="24"/>
          <w:szCs w:val="24"/>
        </w:rPr>
        <w:t>Čl</w:t>
      </w:r>
      <w:r w:rsidR="00FD028B">
        <w:rPr>
          <w:rFonts w:ascii="Arial" w:hAnsi="Arial" w:cs="Arial"/>
          <w:b/>
          <w:sz w:val="24"/>
          <w:szCs w:val="24"/>
        </w:rPr>
        <w:t>anom</w:t>
      </w:r>
      <w:r w:rsidRPr="004F406E">
        <w:rPr>
          <w:rFonts w:ascii="Arial" w:hAnsi="Arial" w:cs="Arial"/>
          <w:b/>
          <w:sz w:val="24"/>
          <w:szCs w:val="24"/>
        </w:rPr>
        <w:t xml:space="preserve"> </w:t>
      </w:r>
      <w:r w:rsidR="00952967">
        <w:rPr>
          <w:rFonts w:ascii="Arial" w:hAnsi="Arial" w:cs="Arial"/>
          <w:b/>
          <w:sz w:val="24"/>
          <w:szCs w:val="24"/>
        </w:rPr>
        <w:t>12</w:t>
      </w:r>
      <w:r>
        <w:rPr>
          <w:rFonts w:ascii="Arial" w:hAnsi="Arial" w:cs="Arial"/>
          <w:b/>
          <w:sz w:val="24"/>
          <w:szCs w:val="24"/>
        </w:rPr>
        <w:t xml:space="preserve"> </w:t>
      </w:r>
      <w:r w:rsidRPr="004F406E">
        <w:rPr>
          <w:rFonts w:ascii="Arial" w:hAnsi="Arial" w:cs="Arial"/>
          <w:b/>
          <w:sz w:val="24"/>
          <w:szCs w:val="24"/>
        </w:rPr>
        <w:t>Nacrta zakona</w:t>
      </w:r>
      <w:r>
        <w:rPr>
          <w:rFonts w:ascii="Arial" w:hAnsi="Arial" w:cs="Arial"/>
          <w:b/>
          <w:sz w:val="24"/>
          <w:szCs w:val="24"/>
        </w:rPr>
        <w:t xml:space="preserve"> </w:t>
      </w:r>
      <w:r w:rsidRPr="005F543C">
        <w:rPr>
          <w:rFonts w:ascii="Arial" w:hAnsi="Arial" w:cs="Arial"/>
          <w:sz w:val="24"/>
          <w:szCs w:val="24"/>
        </w:rPr>
        <w:t xml:space="preserve">vrši se </w:t>
      </w:r>
      <w:r w:rsidR="00BB385F">
        <w:rPr>
          <w:rFonts w:ascii="Arial" w:hAnsi="Arial" w:cs="Arial"/>
          <w:sz w:val="24"/>
          <w:szCs w:val="24"/>
        </w:rPr>
        <w:t xml:space="preserve">tehničko usklađivanje </w:t>
      </w:r>
      <w:r w:rsidR="001E3E49">
        <w:rPr>
          <w:rFonts w:ascii="Arial" w:hAnsi="Arial" w:cs="Arial"/>
          <w:sz w:val="24"/>
          <w:szCs w:val="24"/>
        </w:rPr>
        <w:t>odred</w:t>
      </w:r>
      <w:r w:rsidR="00BB385F">
        <w:rPr>
          <w:rFonts w:ascii="Arial" w:hAnsi="Arial" w:cs="Arial"/>
          <w:sz w:val="24"/>
          <w:szCs w:val="24"/>
        </w:rPr>
        <w:t>b</w:t>
      </w:r>
      <w:r w:rsidR="001E3E49">
        <w:rPr>
          <w:rFonts w:ascii="Arial" w:hAnsi="Arial" w:cs="Arial"/>
          <w:sz w:val="24"/>
          <w:szCs w:val="24"/>
        </w:rPr>
        <w:t>e</w:t>
      </w:r>
      <w:r w:rsidR="00BB385F">
        <w:rPr>
          <w:rFonts w:ascii="Arial" w:hAnsi="Arial" w:cs="Arial"/>
          <w:sz w:val="24"/>
          <w:szCs w:val="24"/>
        </w:rPr>
        <w:t xml:space="preserve"> čl</w:t>
      </w:r>
      <w:r w:rsidR="00FD028B">
        <w:rPr>
          <w:rFonts w:ascii="Arial" w:hAnsi="Arial" w:cs="Arial"/>
          <w:sz w:val="24"/>
          <w:szCs w:val="24"/>
        </w:rPr>
        <w:t xml:space="preserve">ana </w:t>
      </w:r>
      <w:r w:rsidR="00BB385F">
        <w:rPr>
          <w:rFonts w:ascii="Arial" w:hAnsi="Arial" w:cs="Arial"/>
          <w:sz w:val="24"/>
          <w:szCs w:val="24"/>
        </w:rPr>
        <w:t xml:space="preserve">29 zakona sa odredbama koje se odnose </w:t>
      </w:r>
      <w:r w:rsidR="00FD028B">
        <w:rPr>
          <w:rFonts w:ascii="Arial" w:hAnsi="Arial" w:cs="Arial"/>
          <w:sz w:val="24"/>
          <w:szCs w:val="24"/>
        </w:rPr>
        <w:t xml:space="preserve">na </w:t>
      </w:r>
      <w:r w:rsidR="001E3E49">
        <w:rPr>
          <w:rFonts w:ascii="Arial" w:hAnsi="Arial" w:cs="Arial"/>
          <w:sz w:val="24"/>
          <w:szCs w:val="24"/>
        </w:rPr>
        <w:t xml:space="preserve">upravni postupak. </w:t>
      </w:r>
    </w:p>
    <w:p w14:paraId="07EB67E6" w14:textId="2CFCB2BD" w:rsidR="00C325E4" w:rsidRDefault="00C325E4" w:rsidP="00C325E4">
      <w:pPr>
        <w:spacing w:after="0" w:line="240" w:lineRule="auto"/>
        <w:jc w:val="both"/>
        <w:rPr>
          <w:rFonts w:ascii="Arial" w:eastAsiaTheme="majorEastAsia" w:hAnsi="Arial" w:cs="Arial"/>
          <w:b/>
          <w:sz w:val="24"/>
          <w:szCs w:val="24"/>
        </w:rPr>
      </w:pPr>
    </w:p>
    <w:p w14:paraId="7561C410" w14:textId="22142C78" w:rsidR="00E51E1B" w:rsidRDefault="00E51E1B" w:rsidP="00C325E4">
      <w:pPr>
        <w:spacing w:after="0" w:line="240" w:lineRule="auto"/>
        <w:jc w:val="both"/>
        <w:rPr>
          <w:rFonts w:ascii="Arial" w:eastAsiaTheme="majorEastAsia" w:hAnsi="Arial" w:cs="Arial"/>
          <w:b/>
          <w:sz w:val="24"/>
          <w:szCs w:val="24"/>
        </w:rPr>
      </w:pPr>
      <w:r>
        <w:rPr>
          <w:rFonts w:ascii="Arial" w:eastAsiaTheme="majorEastAsia" w:hAnsi="Arial" w:cs="Arial"/>
          <w:b/>
          <w:sz w:val="24"/>
          <w:szCs w:val="24"/>
        </w:rPr>
        <w:t xml:space="preserve">Članom 13 Nacrta zakona </w:t>
      </w:r>
      <w:r w:rsidRPr="00E51E1B">
        <w:rPr>
          <w:rFonts w:ascii="Arial" w:eastAsiaTheme="majorEastAsia" w:hAnsi="Arial" w:cs="Arial"/>
          <w:sz w:val="24"/>
          <w:szCs w:val="24"/>
        </w:rPr>
        <w:t>vrši se dopuna odredbe 31 zakona, koja se odnosi na prekršaj</w:t>
      </w:r>
      <w:r w:rsidR="00A95466">
        <w:rPr>
          <w:rFonts w:ascii="Arial" w:eastAsiaTheme="majorEastAsia" w:hAnsi="Arial" w:cs="Arial"/>
          <w:sz w:val="24"/>
          <w:szCs w:val="24"/>
        </w:rPr>
        <w:t>ne odredbe</w:t>
      </w:r>
      <w:r w:rsidRPr="00E51E1B">
        <w:rPr>
          <w:rFonts w:ascii="Arial" w:eastAsiaTheme="majorEastAsia" w:hAnsi="Arial" w:cs="Arial"/>
          <w:sz w:val="24"/>
          <w:szCs w:val="24"/>
        </w:rPr>
        <w:t xml:space="preserve">, a imajući u vidu </w:t>
      </w:r>
      <w:r w:rsidR="00077CF9">
        <w:rPr>
          <w:rFonts w:ascii="Arial" w:eastAsiaTheme="majorEastAsia" w:hAnsi="Arial" w:cs="Arial"/>
          <w:sz w:val="24"/>
          <w:szCs w:val="24"/>
        </w:rPr>
        <w:t xml:space="preserve">dodatne </w:t>
      </w:r>
      <w:r w:rsidRPr="00E51E1B">
        <w:rPr>
          <w:rFonts w:ascii="Arial" w:eastAsiaTheme="majorEastAsia" w:hAnsi="Arial" w:cs="Arial"/>
          <w:sz w:val="24"/>
          <w:szCs w:val="24"/>
        </w:rPr>
        <w:t>obaveze utvrđene ovim Nacrtom zakona za proizvođače, odnosno uvoznike.</w:t>
      </w:r>
      <w:r>
        <w:rPr>
          <w:rFonts w:ascii="Arial" w:eastAsiaTheme="majorEastAsia" w:hAnsi="Arial" w:cs="Arial"/>
          <w:b/>
          <w:sz w:val="24"/>
          <w:szCs w:val="24"/>
        </w:rPr>
        <w:t xml:space="preserve"> </w:t>
      </w:r>
    </w:p>
    <w:p w14:paraId="628A9C18" w14:textId="77777777" w:rsidR="00E51E1B" w:rsidRDefault="00E51E1B" w:rsidP="00C325E4">
      <w:pPr>
        <w:spacing w:after="0" w:line="240" w:lineRule="auto"/>
        <w:jc w:val="both"/>
        <w:rPr>
          <w:rFonts w:ascii="Arial" w:eastAsiaTheme="majorEastAsia" w:hAnsi="Arial" w:cs="Arial"/>
          <w:b/>
          <w:sz w:val="24"/>
          <w:szCs w:val="24"/>
        </w:rPr>
      </w:pPr>
    </w:p>
    <w:p w14:paraId="77B0F718" w14:textId="0F616ABE" w:rsidR="00AA3300" w:rsidRPr="004F406E" w:rsidRDefault="008418B2" w:rsidP="00AA3300">
      <w:pPr>
        <w:jc w:val="both"/>
        <w:rPr>
          <w:rFonts w:ascii="Arial" w:eastAsiaTheme="majorEastAsia" w:hAnsi="Arial" w:cs="Arial"/>
          <w:sz w:val="24"/>
          <w:szCs w:val="24"/>
        </w:rPr>
      </w:pPr>
      <w:r w:rsidRPr="004F406E">
        <w:rPr>
          <w:rFonts w:ascii="Arial" w:eastAsiaTheme="majorEastAsia" w:hAnsi="Arial" w:cs="Arial"/>
          <w:b/>
          <w:sz w:val="24"/>
          <w:szCs w:val="24"/>
        </w:rPr>
        <w:t xml:space="preserve">Članom </w:t>
      </w:r>
      <w:r w:rsidR="00E51E1B">
        <w:rPr>
          <w:rFonts w:ascii="Arial" w:eastAsiaTheme="majorEastAsia" w:hAnsi="Arial" w:cs="Arial"/>
          <w:b/>
          <w:sz w:val="24"/>
          <w:szCs w:val="24"/>
        </w:rPr>
        <w:t>14</w:t>
      </w:r>
      <w:r w:rsidRPr="004F406E">
        <w:rPr>
          <w:rFonts w:ascii="Arial" w:eastAsiaTheme="majorEastAsia" w:hAnsi="Arial" w:cs="Arial"/>
          <w:b/>
          <w:sz w:val="24"/>
          <w:szCs w:val="24"/>
        </w:rPr>
        <w:t xml:space="preserve"> Nacrta zakona</w:t>
      </w:r>
      <w:r w:rsidR="00AA3300" w:rsidRPr="004F406E">
        <w:rPr>
          <w:rFonts w:ascii="Arial" w:eastAsiaTheme="majorEastAsia" w:hAnsi="Arial" w:cs="Arial"/>
          <w:sz w:val="24"/>
          <w:szCs w:val="24"/>
        </w:rPr>
        <w:t xml:space="preserve">, predviđena je odložena primjena </w:t>
      </w:r>
      <w:r w:rsidR="00E077EA">
        <w:rPr>
          <w:rFonts w:ascii="Arial" w:eastAsiaTheme="majorEastAsia" w:hAnsi="Arial" w:cs="Arial"/>
          <w:sz w:val="24"/>
          <w:szCs w:val="24"/>
        </w:rPr>
        <w:t>odredbe</w:t>
      </w:r>
      <w:r w:rsidR="00AA3300" w:rsidRPr="004F406E">
        <w:rPr>
          <w:rFonts w:ascii="Arial" w:eastAsiaTheme="majorEastAsia" w:hAnsi="Arial" w:cs="Arial"/>
          <w:sz w:val="24"/>
          <w:szCs w:val="24"/>
        </w:rPr>
        <w:t xml:space="preserve"> o međusobnom priznavanju i to od </w:t>
      </w:r>
      <w:r w:rsidR="00AA3300" w:rsidRPr="00E077EA">
        <w:rPr>
          <w:rFonts w:ascii="Arial" w:eastAsiaTheme="majorEastAsia" w:hAnsi="Arial" w:cs="Arial"/>
          <w:color w:val="FF0000"/>
          <w:sz w:val="24"/>
          <w:szCs w:val="24"/>
        </w:rPr>
        <w:t>________.</w:t>
      </w:r>
    </w:p>
    <w:p w14:paraId="50453435" w14:textId="1B7D323B" w:rsidR="00AA3300" w:rsidRDefault="00AA3300" w:rsidP="00AA3300">
      <w:pPr>
        <w:pStyle w:val="Normal1"/>
        <w:spacing w:before="0" w:beforeAutospacing="0" w:after="160" w:afterAutospacing="0" w:line="240" w:lineRule="atLeast"/>
        <w:jc w:val="both"/>
        <w:rPr>
          <w:rFonts w:ascii="Arial" w:eastAsiaTheme="minorHAnsi" w:hAnsi="Arial" w:cs="Arial"/>
        </w:rPr>
      </w:pPr>
      <w:r w:rsidRPr="004F406E">
        <w:rPr>
          <w:rFonts w:ascii="Arial" w:eastAsiaTheme="minorHAnsi" w:hAnsi="Arial" w:cs="Arial"/>
          <w:b/>
        </w:rPr>
        <w:t xml:space="preserve">Članom </w:t>
      </w:r>
      <w:r w:rsidR="00E51E1B">
        <w:rPr>
          <w:rFonts w:ascii="Arial" w:eastAsiaTheme="minorHAnsi" w:hAnsi="Arial" w:cs="Arial"/>
          <w:b/>
        </w:rPr>
        <w:t>15</w:t>
      </w:r>
      <w:r w:rsidRPr="004F406E">
        <w:rPr>
          <w:rFonts w:ascii="Arial" w:eastAsiaTheme="minorHAnsi" w:hAnsi="Arial" w:cs="Arial"/>
          <w:b/>
        </w:rPr>
        <w:t xml:space="preserve"> Nacrta zakona</w:t>
      </w:r>
      <w:r w:rsidRPr="004F406E">
        <w:rPr>
          <w:rFonts w:ascii="Arial" w:eastAsiaTheme="minorHAnsi" w:hAnsi="Arial" w:cs="Arial"/>
        </w:rPr>
        <w:t xml:space="preserve"> predviđeno je stupanje na snagu zakona, osmog dana od dana objavljivanja u “Službenom listu Crne Gore”. </w:t>
      </w:r>
    </w:p>
    <w:p w14:paraId="11527716" w14:textId="77777777" w:rsidR="00E077EA" w:rsidRPr="004F406E" w:rsidRDefault="00E077EA" w:rsidP="00AA3300">
      <w:pPr>
        <w:pStyle w:val="Normal1"/>
        <w:spacing w:before="0" w:beforeAutospacing="0" w:after="160" w:afterAutospacing="0" w:line="240" w:lineRule="atLeast"/>
        <w:jc w:val="both"/>
        <w:rPr>
          <w:rFonts w:ascii="Arial" w:hAnsi="Arial" w:cs="Arial"/>
        </w:rPr>
      </w:pPr>
    </w:p>
    <w:p w14:paraId="09F0B551" w14:textId="77777777" w:rsidR="00AA3300" w:rsidRPr="004F406E" w:rsidRDefault="00AA3300" w:rsidP="00AA3300">
      <w:pPr>
        <w:pStyle w:val="Normal1"/>
        <w:spacing w:before="0" w:beforeAutospacing="0" w:after="160" w:afterAutospacing="0" w:line="240" w:lineRule="atLeast"/>
        <w:jc w:val="both"/>
        <w:rPr>
          <w:rFonts w:ascii="Arial" w:hAnsi="Arial" w:cs="Arial"/>
          <w:b/>
        </w:rPr>
      </w:pPr>
      <w:r w:rsidRPr="004F406E">
        <w:rPr>
          <w:rFonts w:ascii="Arial" w:hAnsi="Arial" w:cs="Arial"/>
          <w:b/>
        </w:rPr>
        <w:t>V</w:t>
      </w:r>
      <w:r w:rsidRPr="004F406E">
        <w:rPr>
          <w:rFonts w:ascii="Arial" w:hAnsi="Arial" w:cs="Arial"/>
          <w:b/>
        </w:rPr>
        <w:tab/>
        <w:t>PROCJENA FINANSIJSKIH SREDSTAVA ZA SPROVOĐENJE ZAKONA</w:t>
      </w:r>
    </w:p>
    <w:p w14:paraId="726892A7" w14:textId="77777777" w:rsidR="00AA3300" w:rsidRPr="004F406E" w:rsidRDefault="00AA3300" w:rsidP="00AA3300">
      <w:pPr>
        <w:pStyle w:val="Normal1"/>
        <w:spacing w:before="0" w:beforeAutospacing="0" w:after="160" w:afterAutospacing="0" w:line="240" w:lineRule="atLeast"/>
        <w:jc w:val="both"/>
        <w:rPr>
          <w:rFonts w:ascii="Arial" w:hAnsi="Arial" w:cs="Arial"/>
        </w:rPr>
      </w:pPr>
      <w:r w:rsidRPr="004F406E">
        <w:rPr>
          <w:rFonts w:ascii="Arial" w:hAnsi="Arial" w:cs="Arial"/>
        </w:rPr>
        <w:t>Za sprovođenje ovog zakona nije potrebno obezbijediti dodatna sredstva u budžetu Crne Gore.</w:t>
      </w:r>
    </w:p>
    <w:p w14:paraId="30CF13A5" w14:textId="77777777" w:rsidR="00AA3300" w:rsidRPr="004F406E" w:rsidRDefault="00AA3300" w:rsidP="00AA3300">
      <w:pPr>
        <w:rPr>
          <w:rFonts w:ascii="Arial" w:hAnsi="Arial" w:cs="Arial"/>
          <w:sz w:val="24"/>
          <w:szCs w:val="24"/>
        </w:rPr>
      </w:pPr>
    </w:p>
    <w:p w14:paraId="133167E7" w14:textId="195AEBDF" w:rsidR="00AA3300" w:rsidRPr="004F406E" w:rsidRDefault="00AA3300" w:rsidP="00AA3300">
      <w:pPr>
        <w:pStyle w:val="Normal1"/>
        <w:spacing w:before="0" w:beforeAutospacing="0" w:after="160" w:afterAutospacing="0" w:line="240" w:lineRule="atLeast"/>
        <w:jc w:val="both"/>
        <w:rPr>
          <w:rFonts w:ascii="Arial" w:hAnsi="Arial" w:cs="Arial"/>
          <w:b/>
        </w:rPr>
      </w:pPr>
      <w:r w:rsidRPr="004F406E">
        <w:rPr>
          <w:rFonts w:ascii="Arial" w:hAnsi="Arial" w:cs="Arial"/>
          <w:b/>
        </w:rPr>
        <w:t xml:space="preserve">VI </w:t>
      </w:r>
      <w:r w:rsidRPr="004F406E">
        <w:rPr>
          <w:rFonts w:ascii="Arial" w:hAnsi="Arial" w:cs="Arial"/>
          <w:b/>
        </w:rPr>
        <w:tab/>
        <w:t>PREGLED ODREDABA</w:t>
      </w:r>
      <w:r w:rsidR="00B76517">
        <w:rPr>
          <w:rFonts w:ascii="Arial" w:hAnsi="Arial" w:cs="Arial"/>
          <w:b/>
        </w:rPr>
        <w:t xml:space="preserve"> ZAKONA O KONTROLI PREDMETA OD DRAGOCJENIH METALA </w:t>
      </w:r>
      <w:r w:rsidRPr="004F406E">
        <w:rPr>
          <w:rFonts w:ascii="Arial" w:hAnsi="Arial" w:cs="Arial"/>
          <w:b/>
        </w:rPr>
        <w:t xml:space="preserve">KOJE SE MIJENJAJU </w:t>
      </w:r>
    </w:p>
    <w:p w14:paraId="5CBCC822" w14:textId="11A661EC" w:rsidR="00B76517" w:rsidRDefault="00B76517" w:rsidP="008418B2">
      <w:pPr>
        <w:jc w:val="center"/>
        <w:rPr>
          <w:rFonts w:ascii="Arial" w:eastAsia="Times New Roman" w:hAnsi="Arial" w:cs="Arial"/>
          <w:b/>
          <w:bCs/>
          <w:sz w:val="24"/>
          <w:szCs w:val="24"/>
        </w:rPr>
      </w:pPr>
      <w:r>
        <w:rPr>
          <w:rFonts w:ascii="Arial" w:eastAsia="Times New Roman" w:hAnsi="Arial" w:cs="Arial"/>
          <w:b/>
          <w:bCs/>
          <w:sz w:val="24"/>
          <w:szCs w:val="24"/>
        </w:rPr>
        <w:t>Član 2</w:t>
      </w:r>
    </w:p>
    <w:p w14:paraId="728BCBD9" w14:textId="4BA0250A" w:rsidR="00B76517" w:rsidRPr="00B76517" w:rsidRDefault="00B76517" w:rsidP="00B76517">
      <w:pPr>
        <w:spacing w:after="0" w:line="240" w:lineRule="auto"/>
        <w:ind w:left="150" w:right="150" w:firstLine="240"/>
        <w:jc w:val="both"/>
        <w:rPr>
          <w:rFonts w:ascii="Arial" w:eastAsia="Times New Roman" w:hAnsi="Arial" w:cs="Arial"/>
          <w:sz w:val="24"/>
          <w:szCs w:val="24"/>
          <w:lang w:val="en-US"/>
        </w:rPr>
      </w:pPr>
      <w:r w:rsidRPr="00B76517">
        <w:rPr>
          <w:rFonts w:ascii="Arial" w:eastAsia="Times New Roman" w:hAnsi="Arial" w:cs="Arial"/>
          <w:sz w:val="24"/>
          <w:szCs w:val="24"/>
          <w:lang w:val="en-US"/>
        </w:rPr>
        <w:t xml:space="preserve"> (1) Predmetima od dragocjenih metala, u smislu ovog zakona, smatraju se nakit, ukrasi ili drugi predmeti izrađeni od legura koje sadrže dragocjeni metal u propisanoj finoći.</w:t>
      </w:r>
    </w:p>
    <w:p w14:paraId="78182FBA" w14:textId="77777777" w:rsidR="00B76517" w:rsidRPr="00B76517" w:rsidRDefault="00B76517" w:rsidP="00B76517">
      <w:pPr>
        <w:spacing w:after="0" w:line="240" w:lineRule="auto"/>
        <w:ind w:left="150" w:right="150" w:firstLine="240"/>
        <w:jc w:val="both"/>
        <w:rPr>
          <w:rFonts w:ascii="Arial" w:eastAsia="Times New Roman" w:hAnsi="Arial" w:cs="Arial"/>
          <w:sz w:val="24"/>
          <w:szCs w:val="24"/>
          <w:lang w:val="en-US"/>
        </w:rPr>
      </w:pPr>
      <w:r w:rsidRPr="00B76517">
        <w:rPr>
          <w:rFonts w:ascii="Arial" w:eastAsia="Times New Roman" w:hAnsi="Arial" w:cs="Arial"/>
          <w:sz w:val="24"/>
          <w:szCs w:val="24"/>
          <w:lang w:val="en-US"/>
        </w:rPr>
        <w:t>(2) Predmeti od dragocjenih metala mogu se stavljati u promet ili držati pripremljeni radi stavljanja u promet ili biti izloženi kao uzorci samo ako u pogledu označavanja, ispitivanja i žigosanja ispunjavaju uslove propisane ovim zakonom.</w:t>
      </w:r>
    </w:p>
    <w:p w14:paraId="52EBE1FD" w14:textId="77777777" w:rsidR="00B76517" w:rsidRPr="00B76517" w:rsidRDefault="00B76517" w:rsidP="00B76517">
      <w:pPr>
        <w:spacing w:after="0" w:line="240" w:lineRule="auto"/>
        <w:ind w:left="150" w:right="150" w:firstLine="240"/>
        <w:jc w:val="both"/>
        <w:rPr>
          <w:rFonts w:ascii="Arial" w:eastAsia="Times New Roman" w:hAnsi="Arial" w:cs="Arial"/>
          <w:sz w:val="24"/>
          <w:szCs w:val="24"/>
          <w:lang w:val="en-US"/>
        </w:rPr>
      </w:pPr>
      <w:r w:rsidRPr="00B76517">
        <w:rPr>
          <w:rFonts w:ascii="Arial" w:eastAsia="Times New Roman" w:hAnsi="Arial" w:cs="Arial"/>
          <w:sz w:val="24"/>
          <w:szCs w:val="24"/>
          <w:lang w:val="en-US"/>
        </w:rPr>
        <w:t xml:space="preserve">(3) Odredbe ovog zakona ne odnose se </w:t>
      </w:r>
      <w:proofErr w:type="gramStart"/>
      <w:r w:rsidRPr="00B76517">
        <w:rPr>
          <w:rFonts w:ascii="Arial" w:eastAsia="Times New Roman" w:hAnsi="Arial" w:cs="Arial"/>
          <w:sz w:val="24"/>
          <w:szCs w:val="24"/>
          <w:lang w:val="en-US"/>
        </w:rPr>
        <w:t>na :</w:t>
      </w:r>
      <w:proofErr w:type="gramEnd"/>
    </w:p>
    <w:p w14:paraId="3E4984A5" w14:textId="77777777" w:rsidR="00B76517" w:rsidRPr="00B76517" w:rsidRDefault="00B76517" w:rsidP="00B76517">
      <w:pPr>
        <w:spacing w:after="0" w:line="240" w:lineRule="auto"/>
        <w:ind w:left="150" w:right="150" w:firstLine="240"/>
        <w:jc w:val="both"/>
        <w:rPr>
          <w:rFonts w:ascii="Arial" w:eastAsia="Times New Roman" w:hAnsi="Arial" w:cs="Arial"/>
          <w:sz w:val="24"/>
          <w:szCs w:val="24"/>
          <w:lang w:val="en-US"/>
        </w:rPr>
      </w:pPr>
      <w:r w:rsidRPr="00B76517">
        <w:rPr>
          <w:rFonts w:ascii="Arial" w:eastAsia="Times New Roman" w:hAnsi="Arial" w:cs="Arial"/>
          <w:sz w:val="24"/>
          <w:szCs w:val="24"/>
          <w:lang w:val="en-US"/>
        </w:rPr>
        <w:t>1) predmete od zlata sa masom manjom od 1 g i predmeti od srebra sa masom manjom od 3 g;</w:t>
      </w:r>
    </w:p>
    <w:p w14:paraId="257290B3" w14:textId="77777777" w:rsidR="00B76517" w:rsidRPr="00B76517" w:rsidRDefault="00B76517" w:rsidP="00B76517">
      <w:pPr>
        <w:spacing w:after="0" w:line="240" w:lineRule="auto"/>
        <w:ind w:left="150" w:right="150" w:firstLine="240"/>
        <w:jc w:val="both"/>
        <w:rPr>
          <w:rFonts w:ascii="Arial" w:eastAsia="Times New Roman" w:hAnsi="Arial" w:cs="Arial"/>
          <w:sz w:val="24"/>
          <w:szCs w:val="24"/>
          <w:lang w:val="en-US"/>
        </w:rPr>
      </w:pPr>
      <w:r w:rsidRPr="00B76517">
        <w:rPr>
          <w:rFonts w:ascii="Arial" w:eastAsia="Times New Roman" w:hAnsi="Arial" w:cs="Arial"/>
          <w:sz w:val="24"/>
          <w:szCs w:val="24"/>
          <w:lang w:val="en-US"/>
        </w:rPr>
        <w:t>2) predmete od dragocjenih metala starije proizvodnje koji imaju naučnu, istorijsku ili kulturnu vrijednost;</w:t>
      </w:r>
    </w:p>
    <w:p w14:paraId="3725E5F0" w14:textId="77777777" w:rsidR="00B76517" w:rsidRPr="00B76517" w:rsidRDefault="00B76517" w:rsidP="00B76517">
      <w:pPr>
        <w:spacing w:after="0" w:line="240" w:lineRule="auto"/>
        <w:ind w:left="150" w:right="150" w:firstLine="240"/>
        <w:jc w:val="both"/>
        <w:rPr>
          <w:rFonts w:ascii="Arial" w:eastAsia="Times New Roman" w:hAnsi="Arial" w:cs="Arial"/>
          <w:sz w:val="24"/>
          <w:szCs w:val="24"/>
          <w:lang w:val="en-US"/>
        </w:rPr>
      </w:pPr>
      <w:r w:rsidRPr="00B76517">
        <w:rPr>
          <w:rFonts w:ascii="Arial" w:eastAsia="Times New Roman" w:hAnsi="Arial" w:cs="Arial"/>
          <w:sz w:val="24"/>
          <w:szCs w:val="24"/>
          <w:lang w:val="en-US"/>
        </w:rPr>
        <w:t>3) instrumente izrađene od dragocjenih metala koji se upotrebljavaju u proizvodnji, industriji i u naučne svrhe;</w:t>
      </w:r>
    </w:p>
    <w:p w14:paraId="43F309E5" w14:textId="77777777" w:rsidR="00B76517" w:rsidRPr="00B76517" w:rsidRDefault="00B76517" w:rsidP="00B76517">
      <w:pPr>
        <w:spacing w:after="0" w:line="240" w:lineRule="auto"/>
        <w:ind w:left="150" w:right="150" w:firstLine="240"/>
        <w:jc w:val="both"/>
        <w:rPr>
          <w:rFonts w:ascii="Arial" w:eastAsia="Times New Roman" w:hAnsi="Arial" w:cs="Arial"/>
          <w:sz w:val="24"/>
          <w:szCs w:val="24"/>
          <w:lang w:val="en-US"/>
        </w:rPr>
      </w:pPr>
      <w:r w:rsidRPr="00B76517">
        <w:rPr>
          <w:rFonts w:ascii="Arial" w:eastAsia="Times New Roman" w:hAnsi="Arial" w:cs="Arial"/>
          <w:sz w:val="24"/>
          <w:szCs w:val="24"/>
          <w:lang w:val="en-US"/>
        </w:rPr>
        <w:t>4) kovani novac izrađen od legura dragocjenih metala koji služi kao zakonsko sredstvo plaćanja;</w:t>
      </w:r>
    </w:p>
    <w:p w14:paraId="5DCF6AA2" w14:textId="77777777" w:rsidR="00B76517" w:rsidRPr="00B76517" w:rsidRDefault="00B76517" w:rsidP="00B76517">
      <w:pPr>
        <w:spacing w:after="0" w:line="240" w:lineRule="auto"/>
        <w:ind w:left="150" w:right="150" w:firstLine="240"/>
        <w:jc w:val="both"/>
        <w:rPr>
          <w:rFonts w:ascii="Arial" w:eastAsia="Times New Roman" w:hAnsi="Arial" w:cs="Arial"/>
          <w:sz w:val="24"/>
          <w:szCs w:val="24"/>
          <w:lang w:val="en-US"/>
        </w:rPr>
      </w:pPr>
      <w:r w:rsidRPr="00B76517">
        <w:rPr>
          <w:rFonts w:ascii="Arial" w:eastAsia="Times New Roman" w:hAnsi="Arial" w:cs="Arial"/>
          <w:sz w:val="24"/>
          <w:szCs w:val="24"/>
          <w:lang w:val="en-US"/>
        </w:rPr>
        <w:t>5) držače za drago kamenje, bisere ili druge predmete, u kojima je masa dragocjenih metala neznatna u odnosu na ukupnu masu predmeta;</w:t>
      </w:r>
    </w:p>
    <w:p w14:paraId="793ABDE3" w14:textId="77777777" w:rsidR="00B76517" w:rsidRPr="00B76517" w:rsidRDefault="00B76517" w:rsidP="00B76517">
      <w:pPr>
        <w:spacing w:after="0" w:line="240" w:lineRule="auto"/>
        <w:ind w:left="150" w:right="150" w:firstLine="240"/>
        <w:jc w:val="both"/>
        <w:rPr>
          <w:rFonts w:ascii="Arial" w:eastAsia="Times New Roman" w:hAnsi="Arial" w:cs="Arial"/>
          <w:sz w:val="24"/>
          <w:szCs w:val="24"/>
          <w:lang w:val="en-US"/>
        </w:rPr>
      </w:pPr>
      <w:r w:rsidRPr="00B76517">
        <w:rPr>
          <w:rFonts w:ascii="Arial" w:eastAsia="Times New Roman" w:hAnsi="Arial" w:cs="Arial"/>
          <w:sz w:val="24"/>
          <w:szCs w:val="24"/>
          <w:lang w:val="en-US"/>
        </w:rPr>
        <w:lastRenderedPageBreak/>
        <w:t>6) predmete od dragocjenih metala koji se nalaze u vlasništvu fizičkih lica, osim u slučaju njihovog stavljanja u promet;</w:t>
      </w:r>
    </w:p>
    <w:p w14:paraId="5D93A307" w14:textId="77777777" w:rsidR="00B76517" w:rsidRPr="00B76517" w:rsidRDefault="00B76517" w:rsidP="00B76517">
      <w:pPr>
        <w:spacing w:after="0" w:line="240" w:lineRule="auto"/>
        <w:ind w:left="150" w:right="150" w:firstLine="240"/>
        <w:jc w:val="both"/>
        <w:rPr>
          <w:rFonts w:ascii="roboto" w:eastAsia="Times New Roman" w:hAnsi="roboto"/>
          <w:color w:val="000000"/>
          <w:sz w:val="23"/>
          <w:szCs w:val="23"/>
          <w:lang w:val="en-US"/>
        </w:rPr>
      </w:pPr>
      <w:r w:rsidRPr="00B76517">
        <w:rPr>
          <w:rFonts w:ascii="Arial" w:eastAsia="Times New Roman" w:hAnsi="Arial" w:cs="Arial"/>
          <w:sz w:val="24"/>
          <w:szCs w:val="24"/>
          <w:lang w:val="en-US"/>
        </w:rPr>
        <w:t>7) predmete od dragocjenih metala namijenjene izvozu, osim ako to zahtijeva strani uvoznik</w:t>
      </w:r>
      <w:r w:rsidRPr="00B76517">
        <w:rPr>
          <w:rFonts w:ascii="roboto" w:eastAsia="Times New Roman" w:hAnsi="roboto"/>
          <w:color w:val="000000"/>
          <w:sz w:val="23"/>
          <w:szCs w:val="23"/>
          <w:lang w:val="en-US"/>
        </w:rPr>
        <w:t>.</w:t>
      </w:r>
    </w:p>
    <w:p w14:paraId="37075F72" w14:textId="77777777" w:rsidR="00B76517" w:rsidRDefault="00B76517" w:rsidP="008418B2">
      <w:pPr>
        <w:jc w:val="center"/>
        <w:rPr>
          <w:rFonts w:ascii="Arial" w:eastAsia="Times New Roman" w:hAnsi="Arial" w:cs="Arial"/>
          <w:b/>
          <w:bCs/>
          <w:sz w:val="24"/>
          <w:szCs w:val="24"/>
        </w:rPr>
      </w:pPr>
    </w:p>
    <w:p w14:paraId="4514CF6B" w14:textId="750F0842" w:rsidR="008418B2" w:rsidRPr="004F406E" w:rsidRDefault="008418B2" w:rsidP="008418B2">
      <w:pPr>
        <w:jc w:val="center"/>
        <w:rPr>
          <w:rFonts w:ascii="Arial" w:eastAsia="Times New Roman" w:hAnsi="Arial" w:cs="Arial"/>
          <w:b/>
          <w:bCs/>
          <w:sz w:val="24"/>
          <w:szCs w:val="24"/>
        </w:rPr>
      </w:pPr>
      <w:r w:rsidRPr="004F406E">
        <w:rPr>
          <w:rFonts w:ascii="Arial" w:eastAsia="Times New Roman" w:hAnsi="Arial" w:cs="Arial"/>
          <w:b/>
          <w:bCs/>
          <w:sz w:val="24"/>
          <w:szCs w:val="24"/>
        </w:rPr>
        <w:t>Član 4</w:t>
      </w:r>
    </w:p>
    <w:p w14:paraId="4A66120A" w14:textId="77777777" w:rsidR="008418B2" w:rsidRPr="004F406E" w:rsidRDefault="008418B2" w:rsidP="008418B2">
      <w:pPr>
        <w:pStyle w:val="1tekst"/>
        <w:rPr>
          <w:rFonts w:ascii="Arial" w:eastAsiaTheme="minorEastAsia" w:hAnsi="Arial" w:cs="Arial"/>
          <w:sz w:val="24"/>
          <w:szCs w:val="24"/>
        </w:rPr>
      </w:pPr>
      <w:r w:rsidRPr="004F406E">
        <w:rPr>
          <w:rFonts w:ascii="Arial" w:hAnsi="Arial" w:cs="Arial"/>
          <w:sz w:val="24"/>
          <w:szCs w:val="24"/>
        </w:rPr>
        <w:t>Pojedini izrazi upotrijebljeni u ovom zakonu imaju sljedeće značenje:</w:t>
      </w:r>
    </w:p>
    <w:p w14:paraId="48CEDF20" w14:textId="77777777" w:rsidR="008418B2" w:rsidRPr="004F406E" w:rsidRDefault="008418B2" w:rsidP="008418B2">
      <w:pPr>
        <w:pStyle w:val="1tekst"/>
        <w:rPr>
          <w:rFonts w:ascii="Arial" w:hAnsi="Arial" w:cs="Arial"/>
          <w:sz w:val="24"/>
          <w:szCs w:val="24"/>
        </w:rPr>
      </w:pPr>
      <w:r w:rsidRPr="004F406E">
        <w:rPr>
          <w:rFonts w:ascii="Arial" w:hAnsi="Arial" w:cs="Arial"/>
          <w:sz w:val="24"/>
          <w:szCs w:val="24"/>
        </w:rPr>
        <w:t xml:space="preserve">1) </w:t>
      </w:r>
      <w:r w:rsidRPr="004F406E">
        <w:rPr>
          <w:rFonts w:ascii="Arial" w:hAnsi="Arial" w:cs="Arial"/>
          <w:b/>
          <w:bCs/>
          <w:sz w:val="24"/>
          <w:szCs w:val="24"/>
        </w:rPr>
        <w:t>dragocjeni metali</w:t>
      </w:r>
      <w:r w:rsidRPr="004F406E">
        <w:rPr>
          <w:rFonts w:ascii="Arial" w:hAnsi="Arial" w:cs="Arial"/>
          <w:sz w:val="24"/>
          <w:szCs w:val="24"/>
        </w:rPr>
        <w:t xml:space="preserve"> su platina, zlato, paladijum i srebro;</w:t>
      </w:r>
    </w:p>
    <w:p w14:paraId="4352B221" w14:textId="77777777" w:rsidR="008418B2" w:rsidRPr="004F406E" w:rsidRDefault="008418B2" w:rsidP="008418B2">
      <w:pPr>
        <w:pStyle w:val="1tekst"/>
        <w:rPr>
          <w:rFonts w:ascii="Arial" w:hAnsi="Arial" w:cs="Arial"/>
          <w:sz w:val="24"/>
          <w:szCs w:val="24"/>
        </w:rPr>
      </w:pPr>
      <w:r w:rsidRPr="004F406E">
        <w:rPr>
          <w:rFonts w:ascii="Arial" w:hAnsi="Arial" w:cs="Arial"/>
          <w:sz w:val="24"/>
          <w:szCs w:val="24"/>
        </w:rPr>
        <w:t xml:space="preserve">2) </w:t>
      </w:r>
      <w:r w:rsidRPr="004F406E">
        <w:rPr>
          <w:rFonts w:ascii="Arial" w:hAnsi="Arial" w:cs="Arial"/>
          <w:b/>
          <w:bCs/>
          <w:sz w:val="24"/>
          <w:szCs w:val="24"/>
        </w:rPr>
        <w:t>legura za izradu predmeta od dragocjenih metala</w:t>
      </w:r>
      <w:r w:rsidRPr="004F406E">
        <w:rPr>
          <w:rFonts w:ascii="Arial" w:hAnsi="Arial" w:cs="Arial"/>
          <w:sz w:val="24"/>
          <w:szCs w:val="24"/>
        </w:rPr>
        <w:t xml:space="preserve"> je čvrsti rastvor koji sadrži najmanje jedan dragocjeni metal i jedan ili više drugih metala;</w:t>
      </w:r>
    </w:p>
    <w:p w14:paraId="56887E38" w14:textId="77777777" w:rsidR="008418B2" w:rsidRPr="004F406E" w:rsidRDefault="008418B2" w:rsidP="008418B2">
      <w:pPr>
        <w:pStyle w:val="1tekst"/>
        <w:rPr>
          <w:rFonts w:ascii="Arial" w:hAnsi="Arial" w:cs="Arial"/>
          <w:sz w:val="24"/>
          <w:szCs w:val="24"/>
        </w:rPr>
      </w:pPr>
      <w:r w:rsidRPr="004F406E">
        <w:rPr>
          <w:rFonts w:ascii="Arial" w:hAnsi="Arial" w:cs="Arial"/>
          <w:sz w:val="24"/>
          <w:szCs w:val="24"/>
        </w:rPr>
        <w:t xml:space="preserve">3) </w:t>
      </w:r>
      <w:r w:rsidRPr="004F406E">
        <w:rPr>
          <w:rFonts w:ascii="Arial" w:hAnsi="Arial" w:cs="Arial"/>
          <w:b/>
          <w:bCs/>
          <w:sz w:val="24"/>
          <w:szCs w:val="24"/>
        </w:rPr>
        <w:t>finoća</w:t>
      </w:r>
      <w:r w:rsidRPr="004F406E">
        <w:rPr>
          <w:rFonts w:ascii="Arial" w:hAnsi="Arial" w:cs="Arial"/>
          <w:sz w:val="24"/>
          <w:szCs w:val="24"/>
        </w:rPr>
        <w:t xml:space="preserve"> je maseni udio dragocjenog metala u ukupnoj masi predmeta izražena u hiljaditim djelovima (x/1000);</w:t>
      </w:r>
    </w:p>
    <w:p w14:paraId="4D5F0934" w14:textId="77777777" w:rsidR="008418B2" w:rsidRPr="004F406E" w:rsidRDefault="008418B2" w:rsidP="008418B2">
      <w:pPr>
        <w:pStyle w:val="1tekst"/>
        <w:rPr>
          <w:rFonts w:ascii="Arial" w:hAnsi="Arial" w:cs="Arial"/>
          <w:sz w:val="24"/>
          <w:szCs w:val="24"/>
        </w:rPr>
      </w:pPr>
      <w:r w:rsidRPr="004F406E">
        <w:rPr>
          <w:rFonts w:ascii="Arial" w:hAnsi="Arial" w:cs="Arial"/>
          <w:sz w:val="24"/>
          <w:szCs w:val="24"/>
        </w:rPr>
        <w:t xml:space="preserve">4) </w:t>
      </w:r>
      <w:r w:rsidRPr="004F406E">
        <w:rPr>
          <w:rFonts w:ascii="Arial" w:hAnsi="Arial" w:cs="Arial"/>
          <w:b/>
          <w:bCs/>
          <w:sz w:val="24"/>
          <w:szCs w:val="24"/>
        </w:rPr>
        <w:t>stepen finoće</w:t>
      </w:r>
      <w:r w:rsidRPr="004F406E">
        <w:rPr>
          <w:rFonts w:ascii="Arial" w:hAnsi="Arial" w:cs="Arial"/>
          <w:sz w:val="24"/>
          <w:szCs w:val="24"/>
        </w:rPr>
        <w:t xml:space="preserve"> je minimalni maseni udio dragocjenog metala u ukupnoj masi predmeta propisan ovim zakonom;</w:t>
      </w:r>
    </w:p>
    <w:p w14:paraId="51F0E815" w14:textId="77777777" w:rsidR="008418B2" w:rsidRPr="004F406E" w:rsidRDefault="008418B2" w:rsidP="008418B2">
      <w:pPr>
        <w:pStyle w:val="1tekst"/>
        <w:rPr>
          <w:rFonts w:ascii="Arial" w:hAnsi="Arial" w:cs="Arial"/>
          <w:sz w:val="24"/>
          <w:szCs w:val="24"/>
        </w:rPr>
      </w:pPr>
      <w:r w:rsidRPr="004F406E">
        <w:rPr>
          <w:rFonts w:ascii="Arial" w:hAnsi="Arial" w:cs="Arial"/>
          <w:sz w:val="24"/>
          <w:szCs w:val="24"/>
        </w:rPr>
        <w:t xml:space="preserve">5) </w:t>
      </w:r>
      <w:r w:rsidRPr="004F406E">
        <w:rPr>
          <w:rFonts w:ascii="Arial" w:hAnsi="Arial" w:cs="Arial"/>
          <w:b/>
          <w:bCs/>
          <w:sz w:val="24"/>
          <w:szCs w:val="24"/>
        </w:rPr>
        <w:t>označavanje predmeta od dragocjenih metala</w:t>
      </w:r>
      <w:r w:rsidRPr="004F406E">
        <w:rPr>
          <w:rFonts w:ascii="Arial" w:hAnsi="Arial" w:cs="Arial"/>
          <w:sz w:val="24"/>
          <w:szCs w:val="24"/>
        </w:rPr>
        <w:t xml:space="preserve"> je stavljanje znaka proizvođača, odnosno znaka uvoznika i odgovarajućih oznaka finoće na predmete od dragocjenih metala;</w:t>
      </w:r>
    </w:p>
    <w:p w14:paraId="22043F74" w14:textId="77777777" w:rsidR="008418B2" w:rsidRPr="004F406E" w:rsidRDefault="008418B2" w:rsidP="008418B2">
      <w:pPr>
        <w:pStyle w:val="1tekst"/>
        <w:rPr>
          <w:rFonts w:ascii="Arial" w:hAnsi="Arial" w:cs="Arial"/>
          <w:sz w:val="24"/>
          <w:szCs w:val="24"/>
        </w:rPr>
      </w:pPr>
      <w:r w:rsidRPr="004F406E">
        <w:rPr>
          <w:rFonts w:ascii="Arial" w:hAnsi="Arial" w:cs="Arial"/>
          <w:sz w:val="24"/>
          <w:szCs w:val="24"/>
        </w:rPr>
        <w:t xml:space="preserve">6) </w:t>
      </w:r>
      <w:r w:rsidRPr="004F406E">
        <w:rPr>
          <w:rFonts w:ascii="Arial" w:hAnsi="Arial" w:cs="Arial"/>
          <w:b/>
          <w:bCs/>
          <w:sz w:val="24"/>
          <w:szCs w:val="24"/>
        </w:rPr>
        <w:t>znak proizvođača predmeta od dragocjenih metala</w:t>
      </w:r>
      <w:r w:rsidRPr="004F406E">
        <w:rPr>
          <w:rFonts w:ascii="Arial" w:hAnsi="Arial" w:cs="Arial"/>
          <w:sz w:val="24"/>
          <w:szCs w:val="24"/>
        </w:rPr>
        <w:t xml:space="preserve"> je znak kojim proizvođač označava predmet koji je proizveo;</w:t>
      </w:r>
    </w:p>
    <w:p w14:paraId="1803061B" w14:textId="77777777" w:rsidR="008418B2" w:rsidRPr="004F406E" w:rsidRDefault="008418B2" w:rsidP="008418B2">
      <w:pPr>
        <w:pStyle w:val="1tekst"/>
        <w:rPr>
          <w:rFonts w:ascii="Arial" w:hAnsi="Arial" w:cs="Arial"/>
          <w:sz w:val="24"/>
          <w:szCs w:val="24"/>
        </w:rPr>
      </w:pPr>
      <w:r w:rsidRPr="004F406E">
        <w:rPr>
          <w:rFonts w:ascii="Arial" w:hAnsi="Arial" w:cs="Arial"/>
          <w:sz w:val="24"/>
          <w:szCs w:val="24"/>
        </w:rPr>
        <w:t xml:space="preserve">7) </w:t>
      </w:r>
      <w:r w:rsidRPr="004F406E">
        <w:rPr>
          <w:rFonts w:ascii="Arial" w:hAnsi="Arial" w:cs="Arial"/>
          <w:b/>
          <w:bCs/>
          <w:sz w:val="24"/>
          <w:szCs w:val="24"/>
        </w:rPr>
        <w:t>znak uvoznika predmeta od dragocjenih metala</w:t>
      </w:r>
      <w:r w:rsidRPr="004F406E">
        <w:rPr>
          <w:rFonts w:ascii="Arial" w:hAnsi="Arial" w:cs="Arial"/>
          <w:sz w:val="24"/>
          <w:szCs w:val="24"/>
        </w:rPr>
        <w:t xml:space="preserve"> je znak kojim uvoznik označava predmet koji je uvezao, u skladu sa carinskom deklaracijom;</w:t>
      </w:r>
    </w:p>
    <w:p w14:paraId="470DFFCB" w14:textId="77777777" w:rsidR="008418B2" w:rsidRPr="004F406E" w:rsidRDefault="008418B2" w:rsidP="008418B2">
      <w:pPr>
        <w:pStyle w:val="1tekst"/>
        <w:rPr>
          <w:rFonts w:ascii="Arial" w:hAnsi="Arial" w:cs="Arial"/>
          <w:sz w:val="24"/>
          <w:szCs w:val="24"/>
        </w:rPr>
      </w:pPr>
      <w:r w:rsidRPr="004F406E">
        <w:rPr>
          <w:rFonts w:ascii="Arial" w:hAnsi="Arial" w:cs="Arial"/>
          <w:sz w:val="24"/>
          <w:szCs w:val="24"/>
        </w:rPr>
        <w:t xml:space="preserve">8) </w:t>
      </w:r>
      <w:r w:rsidRPr="004F406E">
        <w:rPr>
          <w:rFonts w:ascii="Arial" w:hAnsi="Arial" w:cs="Arial"/>
          <w:b/>
          <w:bCs/>
          <w:sz w:val="24"/>
          <w:szCs w:val="24"/>
        </w:rPr>
        <w:t>ispitivanje predmeta od dragocjenih metala</w:t>
      </w:r>
      <w:r w:rsidRPr="004F406E">
        <w:rPr>
          <w:rFonts w:ascii="Arial" w:hAnsi="Arial" w:cs="Arial"/>
          <w:sz w:val="24"/>
          <w:szCs w:val="24"/>
        </w:rPr>
        <w:t xml:space="preserve"> je postupak utvrđivanja sastava i finoće i pregled oznaka na predmetima od dragocjenih metala (oznaka finoće i znak proizvođača, odnosno znak uvoznika);</w:t>
      </w:r>
    </w:p>
    <w:p w14:paraId="7F1ADB3F" w14:textId="77777777" w:rsidR="008418B2" w:rsidRPr="004F406E" w:rsidRDefault="008418B2" w:rsidP="008418B2">
      <w:pPr>
        <w:pStyle w:val="1tekst"/>
        <w:rPr>
          <w:rFonts w:ascii="Arial" w:hAnsi="Arial" w:cs="Arial"/>
          <w:sz w:val="24"/>
          <w:szCs w:val="24"/>
        </w:rPr>
      </w:pPr>
      <w:r w:rsidRPr="004F406E">
        <w:rPr>
          <w:rFonts w:ascii="Arial" w:hAnsi="Arial" w:cs="Arial"/>
          <w:sz w:val="24"/>
          <w:szCs w:val="24"/>
        </w:rPr>
        <w:t xml:space="preserve">9) </w:t>
      </w:r>
      <w:r w:rsidRPr="004F406E">
        <w:rPr>
          <w:rFonts w:ascii="Arial" w:hAnsi="Arial" w:cs="Arial"/>
          <w:b/>
          <w:bCs/>
          <w:sz w:val="24"/>
          <w:szCs w:val="24"/>
        </w:rPr>
        <w:t>državni žig</w:t>
      </w:r>
      <w:r w:rsidRPr="004F406E">
        <w:rPr>
          <w:rFonts w:ascii="Arial" w:hAnsi="Arial" w:cs="Arial"/>
          <w:sz w:val="24"/>
          <w:szCs w:val="24"/>
        </w:rPr>
        <w:t xml:space="preserve"> je znak kojim se potvrđuje ispravnost ispitivanih predmeta od dragocjenih metala u pogledu vrste dragocjenog metala, finoće i oznaka propisanih ovim zakonom;</w:t>
      </w:r>
    </w:p>
    <w:p w14:paraId="4459EB2F" w14:textId="77777777" w:rsidR="008418B2" w:rsidRPr="004F406E" w:rsidRDefault="008418B2" w:rsidP="008418B2">
      <w:pPr>
        <w:pStyle w:val="1tekst"/>
        <w:rPr>
          <w:rFonts w:ascii="Arial" w:hAnsi="Arial" w:cs="Arial"/>
          <w:sz w:val="24"/>
          <w:szCs w:val="24"/>
        </w:rPr>
      </w:pPr>
      <w:r w:rsidRPr="004F406E">
        <w:rPr>
          <w:rFonts w:ascii="Arial" w:hAnsi="Arial" w:cs="Arial"/>
          <w:sz w:val="24"/>
          <w:szCs w:val="24"/>
        </w:rPr>
        <w:t xml:space="preserve">10) </w:t>
      </w:r>
      <w:r w:rsidRPr="004F406E">
        <w:rPr>
          <w:rFonts w:ascii="Arial" w:hAnsi="Arial" w:cs="Arial"/>
          <w:b/>
          <w:bCs/>
          <w:sz w:val="24"/>
          <w:szCs w:val="24"/>
        </w:rPr>
        <w:t>žigosanje predmeta od dragocjenih metala</w:t>
      </w:r>
      <w:r w:rsidRPr="004F406E">
        <w:rPr>
          <w:rFonts w:ascii="Arial" w:hAnsi="Arial" w:cs="Arial"/>
          <w:sz w:val="24"/>
          <w:szCs w:val="24"/>
        </w:rPr>
        <w:t xml:space="preserve"> je postupak stavljanja državnog žiga na predmete od dragocjenih metala.</w:t>
      </w:r>
    </w:p>
    <w:p w14:paraId="24CDB500" w14:textId="77777777" w:rsidR="008418B2" w:rsidRPr="004F406E" w:rsidRDefault="008418B2" w:rsidP="008418B2">
      <w:pPr>
        <w:jc w:val="center"/>
        <w:rPr>
          <w:rFonts w:ascii="Arial" w:eastAsia="Times New Roman" w:hAnsi="Arial" w:cs="Arial"/>
          <w:b/>
          <w:bCs/>
          <w:sz w:val="24"/>
          <w:szCs w:val="24"/>
        </w:rPr>
      </w:pPr>
    </w:p>
    <w:p w14:paraId="47FB3270" w14:textId="4704F8E8" w:rsidR="008418B2" w:rsidRPr="004F406E" w:rsidRDefault="008418B2" w:rsidP="008418B2">
      <w:pPr>
        <w:jc w:val="center"/>
        <w:rPr>
          <w:rFonts w:ascii="Arial" w:eastAsia="Times New Roman" w:hAnsi="Arial" w:cs="Arial"/>
          <w:b/>
          <w:bCs/>
          <w:sz w:val="24"/>
          <w:szCs w:val="24"/>
        </w:rPr>
      </w:pPr>
      <w:r w:rsidRPr="004F406E">
        <w:rPr>
          <w:rFonts w:ascii="Arial" w:eastAsia="Times New Roman" w:hAnsi="Arial" w:cs="Arial"/>
          <w:b/>
          <w:bCs/>
          <w:sz w:val="24"/>
          <w:szCs w:val="24"/>
        </w:rPr>
        <w:t>Član 5</w:t>
      </w:r>
    </w:p>
    <w:p w14:paraId="0ACACB7B" w14:textId="77777777" w:rsidR="008418B2" w:rsidRPr="004F406E" w:rsidRDefault="008418B2" w:rsidP="008418B2">
      <w:pPr>
        <w:pStyle w:val="1tekst"/>
        <w:rPr>
          <w:rFonts w:ascii="Arial" w:eastAsiaTheme="minorEastAsia" w:hAnsi="Arial" w:cs="Arial"/>
          <w:sz w:val="24"/>
          <w:szCs w:val="24"/>
        </w:rPr>
      </w:pPr>
      <w:r w:rsidRPr="004F406E">
        <w:rPr>
          <w:rFonts w:ascii="Arial" w:hAnsi="Arial" w:cs="Arial"/>
          <w:sz w:val="24"/>
          <w:szCs w:val="24"/>
        </w:rPr>
        <w:t>(1) Organ državne uprave nadležan za poslove kontrole predmeta od dragocjenih metala (u daljem tekstu: Ministarstvo) prati izvršavanje poslova u oblasti kontrole predmeta od dragocjenih metala.</w:t>
      </w:r>
    </w:p>
    <w:p w14:paraId="20ECEA87" w14:textId="77777777" w:rsidR="008418B2" w:rsidRPr="004F406E" w:rsidRDefault="008418B2" w:rsidP="008418B2">
      <w:pPr>
        <w:pStyle w:val="1tekst"/>
        <w:rPr>
          <w:rFonts w:ascii="Arial" w:hAnsi="Arial" w:cs="Arial"/>
          <w:sz w:val="24"/>
          <w:szCs w:val="24"/>
        </w:rPr>
      </w:pPr>
      <w:r w:rsidRPr="004F406E">
        <w:rPr>
          <w:rFonts w:ascii="Arial" w:hAnsi="Arial" w:cs="Arial"/>
          <w:sz w:val="24"/>
          <w:szCs w:val="24"/>
        </w:rPr>
        <w:t>(2) Stručne i sa njima povezane upravne poslove u oblasti kontrole predmeta od dragocjenih metala utvrđene zakonom obavlja organ uprave nadležan za poslove kontrole predmeta od dragocjenih metala (u daljem tekstu: Zavod).</w:t>
      </w:r>
    </w:p>
    <w:p w14:paraId="3BEE0367" w14:textId="77777777" w:rsidR="008418B2" w:rsidRPr="004F406E" w:rsidRDefault="008418B2" w:rsidP="008418B2">
      <w:pPr>
        <w:pStyle w:val="1tekst"/>
        <w:rPr>
          <w:rFonts w:ascii="Arial" w:hAnsi="Arial" w:cs="Arial"/>
          <w:sz w:val="24"/>
          <w:szCs w:val="24"/>
        </w:rPr>
      </w:pPr>
      <w:r w:rsidRPr="004F406E">
        <w:rPr>
          <w:rFonts w:ascii="Arial" w:hAnsi="Arial" w:cs="Arial"/>
          <w:sz w:val="24"/>
          <w:szCs w:val="24"/>
        </w:rPr>
        <w:t>(3) U obavljanju poslova iz stava 2 ovog člana Zavod:</w:t>
      </w:r>
    </w:p>
    <w:p w14:paraId="35054F66" w14:textId="77777777" w:rsidR="008418B2" w:rsidRPr="004F406E" w:rsidRDefault="008418B2" w:rsidP="008418B2">
      <w:pPr>
        <w:pStyle w:val="1tekst"/>
        <w:rPr>
          <w:rFonts w:ascii="Arial" w:hAnsi="Arial" w:cs="Arial"/>
          <w:sz w:val="24"/>
          <w:szCs w:val="24"/>
        </w:rPr>
      </w:pPr>
      <w:r w:rsidRPr="004F406E">
        <w:rPr>
          <w:rFonts w:ascii="Arial" w:hAnsi="Arial" w:cs="Arial"/>
          <w:sz w:val="24"/>
          <w:szCs w:val="24"/>
        </w:rPr>
        <w:t>1) određuje znak proizvođača/uvoznika;</w:t>
      </w:r>
    </w:p>
    <w:p w14:paraId="27C3D2C0" w14:textId="77777777" w:rsidR="008418B2" w:rsidRPr="004F406E" w:rsidRDefault="008418B2" w:rsidP="008418B2">
      <w:pPr>
        <w:pStyle w:val="1tekst"/>
        <w:rPr>
          <w:rFonts w:ascii="Arial" w:hAnsi="Arial" w:cs="Arial"/>
          <w:sz w:val="24"/>
          <w:szCs w:val="24"/>
        </w:rPr>
      </w:pPr>
      <w:r w:rsidRPr="004F406E">
        <w:rPr>
          <w:rFonts w:ascii="Arial" w:hAnsi="Arial" w:cs="Arial"/>
          <w:sz w:val="24"/>
          <w:szCs w:val="24"/>
        </w:rPr>
        <w:t>2) vrši ispitivanje i žigosanje predmeta od dragocjenih metala;</w:t>
      </w:r>
    </w:p>
    <w:p w14:paraId="1E78C94C" w14:textId="77777777" w:rsidR="008418B2" w:rsidRPr="004F406E" w:rsidRDefault="008418B2" w:rsidP="008418B2">
      <w:pPr>
        <w:pStyle w:val="1tekst"/>
        <w:rPr>
          <w:rFonts w:ascii="Arial" w:hAnsi="Arial" w:cs="Arial"/>
          <w:sz w:val="24"/>
          <w:szCs w:val="24"/>
        </w:rPr>
      </w:pPr>
      <w:r w:rsidRPr="004F406E">
        <w:rPr>
          <w:rFonts w:ascii="Arial" w:hAnsi="Arial" w:cs="Arial"/>
          <w:sz w:val="24"/>
          <w:szCs w:val="24"/>
        </w:rPr>
        <w:t>3) sprovodi inspekcijski nadzor u oblasti kontrole predmeta od dragocjenih metala;</w:t>
      </w:r>
    </w:p>
    <w:p w14:paraId="1ACF2F45" w14:textId="77777777" w:rsidR="008418B2" w:rsidRPr="004F406E" w:rsidRDefault="008418B2" w:rsidP="008418B2">
      <w:pPr>
        <w:pStyle w:val="1tekst"/>
        <w:rPr>
          <w:rFonts w:ascii="Arial" w:hAnsi="Arial" w:cs="Arial"/>
          <w:sz w:val="24"/>
          <w:szCs w:val="24"/>
        </w:rPr>
      </w:pPr>
      <w:r w:rsidRPr="004F406E">
        <w:rPr>
          <w:rFonts w:ascii="Arial" w:hAnsi="Arial" w:cs="Arial"/>
          <w:sz w:val="24"/>
          <w:szCs w:val="24"/>
        </w:rPr>
        <w:t>4) sarađuje sa drugim nadležnim inspekcijskim organima i pruža stručnu pomoć iz oblasti kontrole predmeta od dragocjenih metala;</w:t>
      </w:r>
    </w:p>
    <w:p w14:paraId="1955288F" w14:textId="77777777" w:rsidR="008418B2" w:rsidRPr="004F406E" w:rsidRDefault="008418B2" w:rsidP="008418B2">
      <w:pPr>
        <w:pStyle w:val="1tekst"/>
        <w:rPr>
          <w:rFonts w:ascii="Arial" w:hAnsi="Arial" w:cs="Arial"/>
          <w:sz w:val="24"/>
          <w:szCs w:val="24"/>
        </w:rPr>
      </w:pPr>
      <w:r w:rsidRPr="004F406E">
        <w:rPr>
          <w:rFonts w:ascii="Arial" w:hAnsi="Arial" w:cs="Arial"/>
          <w:sz w:val="24"/>
          <w:szCs w:val="24"/>
        </w:rPr>
        <w:t>5) priprema stručne osnove za izradu nacrta propisa iz oblasti kontrole predmeta od dragocjenih metala;</w:t>
      </w:r>
    </w:p>
    <w:p w14:paraId="7301BC27" w14:textId="77777777" w:rsidR="008418B2" w:rsidRPr="004F406E" w:rsidRDefault="008418B2" w:rsidP="008418B2">
      <w:pPr>
        <w:pStyle w:val="1tekst"/>
        <w:rPr>
          <w:rFonts w:ascii="Arial" w:hAnsi="Arial" w:cs="Arial"/>
          <w:sz w:val="24"/>
          <w:szCs w:val="24"/>
        </w:rPr>
      </w:pPr>
      <w:r w:rsidRPr="004F406E">
        <w:rPr>
          <w:rFonts w:ascii="Arial" w:hAnsi="Arial" w:cs="Arial"/>
          <w:sz w:val="24"/>
          <w:szCs w:val="24"/>
        </w:rPr>
        <w:lastRenderedPageBreak/>
        <w:t>6) odlučuje u upravnim postupcima iz oblasti kontrole predmeta od dragocjenih metala;</w:t>
      </w:r>
    </w:p>
    <w:p w14:paraId="249C2BF1" w14:textId="77777777" w:rsidR="008418B2" w:rsidRPr="004F406E" w:rsidRDefault="008418B2" w:rsidP="008418B2">
      <w:pPr>
        <w:pStyle w:val="1tekst"/>
        <w:rPr>
          <w:rFonts w:ascii="Arial" w:hAnsi="Arial" w:cs="Arial"/>
          <w:sz w:val="24"/>
          <w:szCs w:val="24"/>
        </w:rPr>
      </w:pPr>
      <w:r w:rsidRPr="004F406E">
        <w:rPr>
          <w:rFonts w:ascii="Arial" w:hAnsi="Arial" w:cs="Arial"/>
          <w:sz w:val="24"/>
          <w:szCs w:val="24"/>
        </w:rPr>
        <w:t>7) predstavlja Crnu Goru u međunarodnim i regionalnim organizacijama i uspostavlja saradnju u oblasti kontrole predmeta od dragocjenih metala;</w:t>
      </w:r>
    </w:p>
    <w:p w14:paraId="164E7520" w14:textId="77777777" w:rsidR="008418B2" w:rsidRPr="004F406E" w:rsidRDefault="008418B2" w:rsidP="008418B2">
      <w:pPr>
        <w:pStyle w:val="1tekst"/>
        <w:rPr>
          <w:rFonts w:ascii="Arial" w:hAnsi="Arial" w:cs="Arial"/>
          <w:sz w:val="24"/>
          <w:szCs w:val="24"/>
        </w:rPr>
      </w:pPr>
      <w:r w:rsidRPr="004F406E">
        <w:rPr>
          <w:rFonts w:ascii="Arial" w:hAnsi="Arial" w:cs="Arial"/>
          <w:sz w:val="24"/>
          <w:szCs w:val="24"/>
        </w:rPr>
        <w:t>8) vodi evidenciju znakova proizvođača/uvoznika;</w:t>
      </w:r>
    </w:p>
    <w:p w14:paraId="5AF0056B" w14:textId="77777777" w:rsidR="008418B2" w:rsidRPr="004F406E" w:rsidRDefault="008418B2" w:rsidP="008418B2">
      <w:pPr>
        <w:pStyle w:val="1tekst"/>
        <w:rPr>
          <w:rFonts w:ascii="Arial" w:hAnsi="Arial" w:cs="Arial"/>
          <w:sz w:val="24"/>
          <w:szCs w:val="24"/>
        </w:rPr>
      </w:pPr>
      <w:r w:rsidRPr="004F406E">
        <w:rPr>
          <w:rFonts w:ascii="Arial" w:hAnsi="Arial" w:cs="Arial"/>
          <w:sz w:val="24"/>
          <w:szCs w:val="24"/>
        </w:rPr>
        <w:t>9) obavlja i druge poslove iz oblasti kontrole predmeta od dragocjenih metala u skladu sa zakonom.</w:t>
      </w:r>
    </w:p>
    <w:p w14:paraId="450CCDEF" w14:textId="77777777" w:rsidR="008418B2" w:rsidRPr="004F406E" w:rsidRDefault="008418B2" w:rsidP="008418B2">
      <w:pPr>
        <w:pStyle w:val="6naslov"/>
        <w:rPr>
          <w:rFonts w:ascii="Arial" w:hAnsi="Arial" w:cs="Arial"/>
          <w:sz w:val="24"/>
          <w:szCs w:val="24"/>
        </w:rPr>
      </w:pPr>
      <w:r w:rsidRPr="004F406E">
        <w:rPr>
          <w:rFonts w:ascii="Arial" w:hAnsi="Arial" w:cs="Arial"/>
          <w:sz w:val="24"/>
          <w:szCs w:val="24"/>
        </w:rPr>
        <w:t>III. SASTAV I FINOĆA PREDMETA OD DRAGOCJENIH METALA</w:t>
      </w:r>
    </w:p>
    <w:p w14:paraId="17453187" w14:textId="77777777" w:rsidR="008418B2" w:rsidRPr="004F406E" w:rsidRDefault="008418B2" w:rsidP="008418B2">
      <w:pPr>
        <w:jc w:val="center"/>
        <w:rPr>
          <w:rFonts w:ascii="Arial" w:eastAsia="Times New Roman" w:hAnsi="Arial" w:cs="Arial"/>
          <w:b/>
          <w:bCs/>
          <w:sz w:val="24"/>
          <w:szCs w:val="24"/>
        </w:rPr>
      </w:pPr>
      <w:r w:rsidRPr="004F406E">
        <w:rPr>
          <w:rFonts w:ascii="Arial" w:eastAsia="Times New Roman" w:hAnsi="Arial" w:cs="Arial"/>
          <w:b/>
          <w:bCs/>
          <w:sz w:val="24"/>
          <w:szCs w:val="24"/>
        </w:rPr>
        <w:t>Član 6</w:t>
      </w:r>
    </w:p>
    <w:p w14:paraId="5489CA81" w14:textId="77777777" w:rsidR="008418B2" w:rsidRPr="004F406E" w:rsidRDefault="008418B2" w:rsidP="008418B2">
      <w:pPr>
        <w:pStyle w:val="1tekst"/>
        <w:rPr>
          <w:rFonts w:ascii="Arial" w:eastAsiaTheme="minorEastAsia" w:hAnsi="Arial" w:cs="Arial"/>
          <w:sz w:val="24"/>
          <w:szCs w:val="24"/>
        </w:rPr>
      </w:pPr>
      <w:r w:rsidRPr="004F406E">
        <w:rPr>
          <w:rFonts w:ascii="Arial" w:hAnsi="Arial" w:cs="Arial"/>
          <w:sz w:val="24"/>
          <w:szCs w:val="24"/>
        </w:rPr>
        <w:t>(1) Predmeti od dragocjenih metala moraju imati propisanu finoću u odgovarajućem stepenu finoće, i to:</w:t>
      </w:r>
    </w:p>
    <w:p w14:paraId="452A9520" w14:textId="77777777" w:rsidR="008418B2" w:rsidRPr="004F406E" w:rsidRDefault="008418B2" w:rsidP="008418B2">
      <w:pPr>
        <w:pStyle w:val="1tekst"/>
        <w:rPr>
          <w:rFonts w:ascii="Arial" w:hAnsi="Arial" w:cs="Arial"/>
          <w:sz w:val="24"/>
          <w:szCs w:val="24"/>
        </w:rPr>
      </w:pPr>
      <w:r w:rsidRPr="004F406E">
        <w:rPr>
          <w:rFonts w:ascii="Arial" w:hAnsi="Arial" w:cs="Arial"/>
          <w:sz w:val="24"/>
          <w:szCs w:val="24"/>
        </w:rPr>
        <w:t>1) predmeti od platine:</w:t>
      </w:r>
    </w:p>
    <w:p w14:paraId="0DA7B370" w14:textId="77777777" w:rsidR="008418B2" w:rsidRPr="004F406E" w:rsidRDefault="008418B2" w:rsidP="008418B2">
      <w:pPr>
        <w:pStyle w:val="1tekst"/>
        <w:rPr>
          <w:rFonts w:ascii="Arial" w:hAnsi="Arial" w:cs="Arial"/>
          <w:sz w:val="24"/>
          <w:szCs w:val="24"/>
        </w:rPr>
      </w:pPr>
      <w:r w:rsidRPr="004F406E">
        <w:rPr>
          <w:rFonts w:ascii="Arial" w:hAnsi="Arial" w:cs="Arial"/>
          <w:sz w:val="24"/>
          <w:szCs w:val="24"/>
        </w:rPr>
        <w:t>999 hiljaditih (999/1000) - I stepen finoće</w:t>
      </w:r>
    </w:p>
    <w:p w14:paraId="759B75C0" w14:textId="77777777" w:rsidR="008418B2" w:rsidRPr="004F406E" w:rsidRDefault="008418B2" w:rsidP="008418B2">
      <w:pPr>
        <w:pStyle w:val="1tekst"/>
        <w:rPr>
          <w:rFonts w:ascii="Arial" w:hAnsi="Arial" w:cs="Arial"/>
          <w:sz w:val="24"/>
          <w:szCs w:val="24"/>
        </w:rPr>
      </w:pPr>
      <w:r w:rsidRPr="004F406E">
        <w:rPr>
          <w:rFonts w:ascii="Arial" w:hAnsi="Arial" w:cs="Arial"/>
          <w:sz w:val="24"/>
          <w:szCs w:val="24"/>
        </w:rPr>
        <w:t>950 hiljaditih (950/1000) - II stepen finoće</w:t>
      </w:r>
    </w:p>
    <w:p w14:paraId="68012B14" w14:textId="77777777" w:rsidR="008418B2" w:rsidRPr="004F406E" w:rsidRDefault="008418B2" w:rsidP="008418B2">
      <w:pPr>
        <w:pStyle w:val="1tekst"/>
        <w:rPr>
          <w:rFonts w:ascii="Arial" w:hAnsi="Arial" w:cs="Arial"/>
          <w:sz w:val="24"/>
          <w:szCs w:val="24"/>
        </w:rPr>
      </w:pPr>
      <w:r w:rsidRPr="004F406E">
        <w:rPr>
          <w:rFonts w:ascii="Arial" w:hAnsi="Arial" w:cs="Arial"/>
          <w:sz w:val="24"/>
          <w:szCs w:val="24"/>
        </w:rPr>
        <w:t>900 hiljaditih (900/1000) - III stepen finoće</w:t>
      </w:r>
    </w:p>
    <w:p w14:paraId="0FDE8080" w14:textId="77777777" w:rsidR="008418B2" w:rsidRPr="004F406E" w:rsidRDefault="008418B2" w:rsidP="008418B2">
      <w:pPr>
        <w:pStyle w:val="1tekst"/>
        <w:rPr>
          <w:rFonts w:ascii="Arial" w:hAnsi="Arial" w:cs="Arial"/>
          <w:sz w:val="24"/>
          <w:szCs w:val="24"/>
        </w:rPr>
      </w:pPr>
      <w:r w:rsidRPr="004F406E">
        <w:rPr>
          <w:rFonts w:ascii="Arial" w:hAnsi="Arial" w:cs="Arial"/>
          <w:sz w:val="24"/>
          <w:szCs w:val="24"/>
        </w:rPr>
        <w:t>850 hiljaditih (850/1000) - IV stepen finoće</w:t>
      </w:r>
    </w:p>
    <w:p w14:paraId="65F466FE" w14:textId="77777777" w:rsidR="008418B2" w:rsidRPr="004F406E" w:rsidRDefault="008418B2" w:rsidP="008418B2">
      <w:pPr>
        <w:pStyle w:val="1tekst"/>
        <w:rPr>
          <w:rFonts w:ascii="Arial" w:hAnsi="Arial" w:cs="Arial"/>
          <w:sz w:val="24"/>
          <w:szCs w:val="24"/>
        </w:rPr>
      </w:pPr>
      <w:r w:rsidRPr="004F406E">
        <w:rPr>
          <w:rFonts w:ascii="Arial" w:hAnsi="Arial" w:cs="Arial"/>
          <w:sz w:val="24"/>
          <w:szCs w:val="24"/>
        </w:rPr>
        <w:t>2) predmeti od zlata:</w:t>
      </w:r>
    </w:p>
    <w:p w14:paraId="6C201CD3" w14:textId="77777777" w:rsidR="008418B2" w:rsidRPr="004F406E" w:rsidRDefault="008418B2" w:rsidP="008418B2">
      <w:pPr>
        <w:pStyle w:val="1tekst"/>
        <w:rPr>
          <w:rFonts w:ascii="Arial" w:hAnsi="Arial" w:cs="Arial"/>
          <w:sz w:val="24"/>
          <w:szCs w:val="24"/>
        </w:rPr>
      </w:pPr>
      <w:r w:rsidRPr="004F406E">
        <w:rPr>
          <w:rFonts w:ascii="Arial" w:hAnsi="Arial" w:cs="Arial"/>
          <w:sz w:val="24"/>
          <w:szCs w:val="24"/>
        </w:rPr>
        <w:t>999 hiljaditih (999/1000) - I stepen finoće</w:t>
      </w:r>
    </w:p>
    <w:p w14:paraId="26FEC2D7" w14:textId="77777777" w:rsidR="008418B2" w:rsidRPr="004F406E" w:rsidRDefault="008418B2" w:rsidP="008418B2">
      <w:pPr>
        <w:pStyle w:val="1tekst"/>
        <w:rPr>
          <w:rFonts w:ascii="Arial" w:hAnsi="Arial" w:cs="Arial"/>
          <w:sz w:val="24"/>
          <w:szCs w:val="24"/>
        </w:rPr>
      </w:pPr>
      <w:r w:rsidRPr="004F406E">
        <w:rPr>
          <w:rFonts w:ascii="Arial" w:hAnsi="Arial" w:cs="Arial"/>
          <w:sz w:val="24"/>
          <w:szCs w:val="24"/>
        </w:rPr>
        <w:t>950 hiljaditih (950/1000) - II stepen finoće</w:t>
      </w:r>
    </w:p>
    <w:p w14:paraId="16857312" w14:textId="77777777" w:rsidR="008418B2" w:rsidRPr="004F406E" w:rsidRDefault="008418B2" w:rsidP="008418B2">
      <w:pPr>
        <w:pStyle w:val="1tekst"/>
        <w:rPr>
          <w:rFonts w:ascii="Arial" w:hAnsi="Arial" w:cs="Arial"/>
          <w:sz w:val="24"/>
          <w:szCs w:val="24"/>
        </w:rPr>
      </w:pPr>
      <w:r w:rsidRPr="004F406E">
        <w:rPr>
          <w:rFonts w:ascii="Arial" w:hAnsi="Arial" w:cs="Arial"/>
          <w:sz w:val="24"/>
          <w:szCs w:val="24"/>
        </w:rPr>
        <w:t>916 hiljaditih (916/1000) - III stepen finoće</w:t>
      </w:r>
    </w:p>
    <w:p w14:paraId="189C3F86" w14:textId="77777777" w:rsidR="008418B2" w:rsidRPr="004F406E" w:rsidRDefault="008418B2" w:rsidP="008418B2">
      <w:pPr>
        <w:pStyle w:val="1tekst"/>
        <w:rPr>
          <w:rFonts w:ascii="Arial" w:hAnsi="Arial" w:cs="Arial"/>
          <w:sz w:val="24"/>
          <w:szCs w:val="24"/>
        </w:rPr>
      </w:pPr>
      <w:r w:rsidRPr="004F406E">
        <w:rPr>
          <w:rFonts w:ascii="Arial" w:hAnsi="Arial" w:cs="Arial"/>
          <w:sz w:val="24"/>
          <w:szCs w:val="24"/>
        </w:rPr>
        <w:t>900 hiljaditih (900/1000) - IV stepen finoće</w:t>
      </w:r>
    </w:p>
    <w:p w14:paraId="3D3DC42F" w14:textId="77777777" w:rsidR="008418B2" w:rsidRPr="004F406E" w:rsidRDefault="008418B2" w:rsidP="008418B2">
      <w:pPr>
        <w:pStyle w:val="1tekst"/>
        <w:rPr>
          <w:rFonts w:ascii="Arial" w:hAnsi="Arial" w:cs="Arial"/>
          <w:sz w:val="24"/>
          <w:szCs w:val="24"/>
        </w:rPr>
      </w:pPr>
      <w:r w:rsidRPr="004F406E">
        <w:rPr>
          <w:rFonts w:ascii="Arial" w:hAnsi="Arial" w:cs="Arial"/>
          <w:sz w:val="24"/>
          <w:szCs w:val="24"/>
        </w:rPr>
        <w:t>840 hiljaditih (840/1000) - V stepen finoće</w:t>
      </w:r>
    </w:p>
    <w:p w14:paraId="059C0403" w14:textId="77777777" w:rsidR="008418B2" w:rsidRPr="004F406E" w:rsidRDefault="008418B2" w:rsidP="008418B2">
      <w:pPr>
        <w:pStyle w:val="1tekst"/>
        <w:rPr>
          <w:rFonts w:ascii="Arial" w:hAnsi="Arial" w:cs="Arial"/>
          <w:sz w:val="24"/>
          <w:szCs w:val="24"/>
        </w:rPr>
      </w:pPr>
      <w:r w:rsidRPr="004F406E">
        <w:rPr>
          <w:rFonts w:ascii="Arial" w:hAnsi="Arial" w:cs="Arial"/>
          <w:sz w:val="24"/>
          <w:szCs w:val="24"/>
        </w:rPr>
        <w:t>750 hiljaditih (750/1000) - VI stepen finoće</w:t>
      </w:r>
    </w:p>
    <w:p w14:paraId="4D529EC3" w14:textId="77777777" w:rsidR="008418B2" w:rsidRPr="004F406E" w:rsidRDefault="008418B2" w:rsidP="008418B2">
      <w:pPr>
        <w:pStyle w:val="1tekst"/>
        <w:rPr>
          <w:rFonts w:ascii="Arial" w:hAnsi="Arial" w:cs="Arial"/>
          <w:sz w:val="24"/>
          <w:szCs w:val="24"/>
        </w:rPr>
      </w:pPr>
      <w:r w:rsidRPr="004F406E">
        <w:rPr>
          <w:rFonts w:ascii="Arial" w:hAnsi="Arial" w:cs="Arial"/>
          <w:sz w:val="24"/>
          <w:szCs w:val="24"/>
        </w:rPr>
        <w:t>585 hiljaditih (585/1000) - VII stepen finoće</w:t>
      </w:r>
    </w:p>
    <w:p w14:paraId="75A1771A" w14:textId="77777777" w:rsidR="008418B2" w:rsidRPr="004F406E" w:rsidRDefault="008418B2" w:rsidP="008418B2">
      <w:pPr>
        <w:pStyle w:val="1tekst"/>
        <w:rPr>
          <w:rFonts w:ascii="Arial" w:hAnsi="Arial" w:cs="Arial"/>
          <w:sz w:val="24"/>
          <w:szCs w:val="24"/>
        </w:rPr>
      </w:pPr>
      <w:r w:rsidRPr="004F406E">
        <w:rPr>
          <w:rFonts w:ascii="Arial" w:hAnsi="Arial" w:cs="Arial"/>
          <w:sz w:val="24"/>
          <w:szCs w:val="24"/>
        </w:rPr>
        <w:t>3) predmeti od paladijuma:</w:t>
      </w:r>
    </w:p>
    <w:p w14:paraId="4E631F99" w14:textId="77777777" w:rsidR="008418B2" w:rsidRPr="004F406E" w:rsidRDefault="008418B2" w:rsidP="008418B2">
      <w:pPr>
        <w:pStyle w:val="1tekst"/>
        <w:rPr>
          <w:rFonts w:ascii="Arial" w:hAnsi="Arial" w:cs="Arial"/>
          <w:sz w:val="24"/>
          <w:szCs w:val="24"/>
        </w:rPr>
      </w:pPr>
      <w:r w:rsidRPr="004F406E">
        <w:rPr>
          <w:rFonts w:ascii="Arial" w:hAnsi="Arial" w:cs="Arial"/>
          <w:sz w:val="24"/>
          <w:szCs w:val="24"/>
        </w:rPr>
        <w:t>999 hiljaditih (999/1000) - I stepen finoće</w:t>
      </w:r>
    </w:p>
    <w:p w14:paraId="4BC013DD" w14:textId="77777777" w:rsidR="008418B2" w:rsidRPr="004F406E" w:rsidRDefault="008418B2" w:rsidP="008418B2">
      <w:pPr>
        <w:pStyle w:val="1tekst"/>
        <w:rPr>
          <w:rFonts w:ascii="Arial" w:hAnsi="Arial" w:cs="Arial"/>
          <w:sz w:val="24"/>
          <w:szCs w:val="24"/>
        </w:rPr>
      </w:pPr>
      <w:r w:rsidRPr="004F406E">
        <w:rPr>
          <w:rFonts w:ascii="Arial" w:hAnsi="Arial" w:cs="Arial"/>
          <w:sz w:val="24"/>
          <w:szCs w:val="24"/>
        </w:rPr>
        <w:t>950 hiljaditih (950/1000) - II stepen finoće</w:t>
      </w:r>
    </w:p>
    <w:p w14:paraId="22C6D29D" w14:textId="77777777" w:rsidR="008418B2" w:rsidRPr="004F406E" w:rsidRDefault="008418B2" w:rsidP="008418B2">
      <w:pPr>
        <w:pStyle w:val="1tekst"/>
        <w:rPr>
          <w:rFonts w:ascii="Arial" w:hAnsi="Arial" w:cs="Arial"/>
          <w:sz w:val="24"/>
          <w:szCs w:val="24"/>
        </w:rPr>
      </w:pPr>
      <w:r w:rsidRPr="004F406E">
        <w:rPr>
          <w:rFonts w:ascii="Arial" w:hAnsi="Arial" w:cs="Arial"/>
          <w:sz w:val="24"/>
          <w:szCs w:val="24"/>
        </w:rPr>
        <w:t>500 hiljaditih (500/1000) - III stepen finoće</w:t>
      </w:r>
    </w:p>
    <w:p w14:paraId="408A95E5" w14:textId="77777777" w:rsidR="008418B2" w:rsidRPr="004F406E" w:rsidRDefault="008418B2" w:rsidP="008418B2">
      <w:pPr>
        <w:pStyle w:val="1tekst"/>
        <w:rPr>
          <w:rFonts w:ascii="Arial" w:hAnsi="Arial" w:cs="Arial"/>
          <w:sz w:val="24"/>
          <w:szCs w:val="24"/>
        </w:rPr>
      </w:pPr>
      <w:r w:rsidRPr="004F406E">
        <w:rPr>
          <w:rFonts w:ascii="Arial" w:hAnsi="Arial" w:cs="Arial"/>
          <w:sz w:val="24"/>
          <w:szCs w:val="24"/>
        </w:rPr>
        <w:t>4) predmeti od srebra:</w:t>
      </w:r>
    </w:p>
    <w:p w14:paraId="1FA54943" w14:textId="77777777" w:rsidR="008418B2" w:rsidRPr="004F406E" w:rsidRDefault="008418B2" w:rsidP="008418B2">
      <w:pPr>
        <w:pStyle w:val="1tekst"/>
        <w:rPr>
          <w:rFonts w:ascii="Arial" w:hAnsi="Arial" w:cs="Arial"/>
          <w:sz w:val="24"/>
          <w:szCs w:val="24"/>
        </w:rPr>
      </w:pPr>
      <w:r w:rsidRPr="004F406E">
        <w:rPr>
          <w:rFonts w:ascii="Arial" w:hAnsi="Arial" w:cs="Arial"/>
          <w:sz w:val="24"/>
          <w:szCs w:val="24"/>
        </w:rPr>
        <w:t>999 hiljaditih (999/1000) - I stepen finoće</w:t>
      </w:r>
    </w:p>
    <w:p w14:paraId="22F8455E" w14:textId="77777777" w:rsidR="008418B2" w:rsidRPr="004F406E" w:rsidRDefault="008418B2" w:rsidP="008418B2">
      <w:pPr>
        <w:pStyle w:val="1tekst"/>
        <w:rPr>
          <w:rFonts w:ascii="Arial" w:hAnsi="Arial" w:cs="Arial"/>
          <w:sz w:val="24"/>
          <w:szCs w:val="24"/>
        </w:rPr>
      </w:pPr>
      <w:r w:rsidRPr="004F406E">
        <w:rPr>
          <w:rFonts w:ascii="Arial" w:hAnsi="Arial" w:cs="Arial"/>
          <w:sz w:val="24"/>
          <w:szCs w:val="24"/>
        </w:rPr>
        <w:t>950 hiljaditih (950/1000) - II stepen finoće</w:t>
      </w:r>
    </w:p>
    <w:p w14:paraId="2989D934" w14:textId="77777777" w:rsidR="008418B2" w:rsidRPr="004F406E" w:rsidRDefault="008418B2" w:rsidP="008418B2">
      <w:pPr>
        <w:pStyle w:val="1tekst"/>
        <w:rPr>
          <w:rFonts w:ascii="Arial" w:hAnsi="Arial" w:cs="Arial"/>
          <w:sz w:val="24"/>
          <w:szCs w:val="24"/>
        </w:rPr>
      </w:pPr>
      <w:r w:rsidRPr="004F406E">
        <w:rPr>
          <w:rFonts w:ascii="Arial" w:hAnsi="Arial" w:cs="Arial"/>
          <w:sz w:val="24"/>
          <w:szCs w:val="24"/>
        </w:rPr>
        <w:t>925 hiljaditih (925/1000) - III stepen finoće</w:t>
      </w:r>
    </w:p>
    <w:p w14:paraId="285E6041" w14:textId="77777777" w:rsidR="008418B2" w:rsidRPr="004F406E" w:rsidRDefault="008418B2" w:rsidP="008418B2">
      <w:pPr>
        <w:pStyle w:val="1tekst"/>
        <w:rPr>
          <w:rFonts w:ascii="Arial" w:hAnsi="Arial" w:cs="Arial"/>
          <w:sz w:val="24"/>
          <w:szCs w:val="24"/>
        </w:rPr>
      </w:pPr>
      <w:r w:rsidRPr="004F406E">
        <w:rPr>
          <w:rFonts w:ascii="Arial" w:hAnsi="Arial" w:cs="Arial"/>
          <w:sz w:val="24"/>
          <w:szCs w:val="24"/>
        </w:rPr>
        <w:t>800 hiljaditih (800/1000) - IV stepen finoće</w:t>
      </w:r>
    </w:p>
    <w:p w14:paraId="479F7893" w14:textId="77777777" w:rsidR="008418B2" w:rsidRPr="004F406E" w:rsidRDefault="008418B2" w:rsidP="008418B2">
      <w:pPr>
        <w:pStyle w:val="1tekst"/>
        <w:rPr>
          <w:rFonts w:ascii="Arial" w:hAnsi="Arial" w:cs="Arial"/>
          <w:sz w:val="24"/>
          <w:szCs w:val="24"/>
        </w:rPr>
      </w:pPr>
      <w:r w:rsidRPr="004F406E">
        <w:rPr>
          <w:rFonts w:ascii="Arial" w:hAnsi="Arial" w:cs="Arial"/>
          <w:sz w:val="24"/>
          <w:szCs w:val="24"/>
        </w:rPr>
        <w:t>(2) Za predmete od dragocjenih metala koji imaju finoću veću od finoće propisane za odgovarajući stepen finoće iz stava 1 ovog člana, a manju od narednog višeg stepena finoće, smatra se da imaju finoću nižeg stepena.</w:t>
      </w:r>
    </w:p>
    <w:p w14:paraId="22860612" w14:textId="77777777" w:rsidR="008418B2" w:rsidRPr="004F406E" w:rsidRDefault="008418B2" w:rsidP="008418B2">
      <w:pPr>
        <w:jc w:val="center"/>
        <w:rPr>
          <w:rFonts w:ascii="Arial" w:eastAsia="Times New Roman" w:hAnsi="Arial" w:cs="Arial"/>
          <w:b/>
          <w:bCs/>
          <w:sz w:val="24"/>
          <w:szCs w:val="24"/>
        </w:rPr>
      </w:pPr>
    </w:p>
    <w:p w14:paraId="06206835" w14:textId="02A58257" w:rsidR="008418B2" w:rsidRPr="004F406E" w:rsidRDefault="008418B2" w:rsidP="008418B2">
      <w:pPr>
        <w:jc w:val="center"/>
        <w:rPr>
          <w:rFonts w:ascii="Arial" w:eastAsia="Times New Roman" w:hAnsi="Arial" w:cs="Arial"/>
          <w:b/>
          <w:bCs/>
          <w:sz w:val="24"/>
          <w:szCs w:val="24"/>
        </w:rPr>
      </w:pPr>
      <w:r w:rsidRPr="004F406E">
        <w:rPr>
          <w:rFonts w:ascii="Arial" w:eastAsia="Times New Roman" w:hAnsi="Arial" w:cs="Arial"/>
          <w:b/>
          <w:bCs/>
          <w:sz w:val="24"/>
          <w:szCs w:val="24"/>
        </w:rPr>
        <w:t>Član 13</w:t>
      </w:r>
    </w:p>
    <w:p w14:paraId="244A6FE1" w14:textId="77777777" w:rsidR="008418B2" w:rsidRPr="004F406E" w:rsidRDefault="008418B2" w:rsidP="008418B2">
      <w:pPr>
        <w:pStyle w:val="1tekst"/>
        <w:rPr>
          <w:rFonts w:ascii="Arial" w:eastAsiaTheme="minorEastAsia" w:hAnsi="Arial" w:cs="Arial"/>
          <w:sz w:val="24"/>
          <w:szCs w:val="24"/>
        </w:rPr>
      </w:pPr>
      <w:r w:rsidRPr="004F406E">
        <w:rPr>
          <w:rFonts w:ascii="Arial" w:hAnsi="Arial" w:cs="Arial"/>
          <w:sz w:val="24"/>
          <w:szCs w:val="24"/>
        </w:rPr>
        <w:t>(1) Proizvođač u skladu sa rješenjem o određivanju znaka proizvođača obezbjeđuje žig sa svojim znakom, kao i žigove sa oznakom finoće, u skladu sa članom 7 ovog zakona.</w:t>
      </w:r>
    </w:p>
    <w:p w14:paraId="56B2CE2C" w14:textId="77777777" w:rsidR="008418B2" w:rsidRPr="004F406E" w:rsidRDefault="008418B2" w:rsidP="008418B2">
      <w:pPr>
        <w:pStyle w:val="1tekst"/>
        <w:rPr>
          <w:rFonts w:ascii="Arial" w:hAnsi="Arial" w:cs="Arial"/>
          <w:sz w:val="24"/>
          <w:szCs w:val="24"/>
        </w:rPr>
      </w:pPr>
      <w:r w:rsidRPr="004F406E">
        <w:rPr>
          <w:rFonts w:ascii="Arial" w:hAnsi="Arial" w:cs="Arial"/>
          <w:sz w:val="24"/>
          <w:szCs w:val="24"/>
        </w:rPr>
        <w:t>(2) Matrica znaka proizvođača i otisak žiga tog znaka čuvaju se u Zavodu.</w:t>
      </w:r>
    </w:p>
    <w:p w14:paraId="249C5A1C" w14:textId="77777777" w:rsidR="008418B2" w:rsidRPr="004F406E" w:rsidRDefault="008418B2" w:rsidP="008418B2">
      <w:pPr>
        <w:pStyle w:val="1tekst"/>
        <w:rPr>
          <w:rFonts w:ascii="Arial" w:hAnsi="Arial" w:cs="Arial"/>
          <w:sz w:val="24"/>
          <w:szCs w:val="24"/>
        </w:rPr>
      </w:pPr>
      <w:r w:rsidRPr="004F406E">
        <w:rPr>
          <w:rFonts w:ascii="Arial" w:hAnsi="Arial" w:cs="Arial"/>
          <w:sz w:val="24"/>
          <w:szCs w:val="24"/>
        </w:rPr>
        <w:t>(3) Oblik, sadržaj i dimenzije znaka proizvođača propisuje Ministarstvo.</w:t>
      </w:r>
    </w:p>
    <w:p w14:paraId="2C13AB51" w14:textId="77777777" w:rsidR="0029666D" w:rsidRPr="004F406E" w:rsidRDefault="0029666D" w:rsidP="008418B2">
      <w:pPr>
        <w:jc w:val="center"/>
        <w:rPr>
          <w:rFonts w:ascii="Arial" w:eastAsia="Times New Roman" w:hAnsi="Arial" w:cs="Arial"/>
          <w:b/>
          <w:bCs/>
          <w:sz w:val="24"/>
          <w:szCs w:val="24"/>
        </w:rPr>
      </w:pPr>
    </w:p>
    <w:p w14:paraId="1D399BC5" w14:textId="39F2A0E8" w:rsidR="008418B2" w:rsidRPr="004F406E" w:rsidRDefault="008418B2" w:rsidP="008418B2">
      <w:pPr>
        <w:jc w:val="center"/>
        <w:rPr>
          <w:rFonts w:ascii="Arial" w:eastAsia="Times New Roman" w:hAnsi="Arial" w:cs="Arial"/>
          <w:b/>
          <w:bCs/>
          <w:sz w:val="24"/>
          <w:szCs w:val="24"/>
        </w:rPr>
      </w:pPr>
      <w:r w:rsidRPr="004F406E">
        <w:rPr>
          <w:rFonts w:ascii="Arial" w:eastAsia="Times New Roman" w:hAnsi="Arial" w:cs="Arial"/>
          <w:b/>
          <w:bCs/>
          <w:sz w:val="24"/>
          <w:szCs w:val="24"/>
        </w:rPr>
        <w:t>Član 14</w:t>
      </w:r>
    </w:p>
    <w:p w14:paraId="4619A5DD" w14:textId="77777777" w:rsidR="008418B2" w:rsidRPr="004F406E" w:rsidRDefault="008418B2" w:rsidP="008418B2">
      <w:pPr>
        <w:pStyle w:val="1tekst"/>
        <w:rPr>
          <w:rFonts w:ascii="Arial" w:eastAsiaTheme="minorEastAsia" w:hAnsi="Arial" w:cs="Arial"/>
          <w:sz w:val="24"/>
          <w:szCs w:val="24"/>
        </w:rPr>
      </w:pPr>
      <w:r w:rsidRPr="004F406E">
        <w:rPr>
          <w:rFonts w:ascii="Arial" w:hAnsi="Arial" w:cs="Arial"/>
          <w:sz w:val="24"/>
          <w:szCs w:val="24"/>
        </w:rPr>
        <w:lastRenderedPageBreak/>
        <w:t>(1) Proizvođač je dužan da o prestanku obavljanja djelatnosti proizvodnje obavijesti Zavod bez odlaganja, a najkasnije u roku od osam dana od dana prestanka obavljanja djelatnosti.</w:t>
      </w:r>
    </w:p>
    <w:p w14:paraId="60FCEC32" w14:textId="77777777" w:rsidR="008418B2" w:rsidRPr="004F406E" w:rsidRDefault="008418B2" w:rsidP="008418B2">
      <w:pPr>
        <w:pStyle w:val="1tekst"/>
        <w:rPr>
          <w:rFonts w:ascii="Arial" w:hAnsi="Arial" w:cs="Arial"/>
          <w:sz w:val="24"/>
          <w:szCs w:val="24"/>
        </w:rPr>
      </w:pPr>
      <w:r w:rsidRPr="004F406E">
        <w:rPr>
          <w:rFonts w:ascii="Arial" w:hAnsi="Arial" w:cs="Arial"/>
          <w:sz w:val="24"/>
          <w:szCs w:val="24"/>
        </w:rPr>
        <w:t>(2) Zavod će donijeti rješenje o oduzimanju znaka proizvođača, prije isteka roka iz člana 11 stav 3 ovog zakona, ako proizvođač:</w:t>
      </w:r>
    </w:p>
    <w:p w14:paraId="61FE1CFE" w14:textId="77777777" w:rsidR="008418B2" w:rsidRPr="004F406E" w:rsidRDefault="008418B2" w:rsidP="008418B2">
      <w:pPr>
        <w:pStyle w:val="1tekst"/>
        <w:rPr>
          <w:rFonts w:ascii="Arial" w:hAnsi="Arial" w:cs="Arial"/>
          <w:sz w:val="24"/>
          <w:szCs w:val="24"/>
        </w:rPr>
      </w:pPr>
      <w:r w:rsidRPr="004F406E">
        <w:rPr>
          <w:rFonts w:ascii="Arial" w:hAnsi="Arial" w:cs="Arial"/>
          <w:sz w:val="24"/>
          <w:szCs w:val="24"/>
        </w:rPr>
        <w:t>1) ne ispunjava propisane uslove za proizvodnju u pogledu opreme i radnih prostorija;</w:t>
      </w:r>
    </w:p>
    <w:p w14:paraId="6CAB2C83" w14:textId="77777777" w:rsidR="008418B2" w:rsidRPr="004F406E" w:rsidRDefault="008418B2" w:rsidP="008418B2">
      <w:pPr>
        <w:pStyle w:val="1tekst"/>
        <w:rPr>
          <w:rFonts w:ascii="Arial" w:hAnsi="Arial" w:cs="Arial"/>
          <w:sz w:val="24"/>
          <w:szCs w:val="24"/>
        </w:rPr>
      </w:pPr>
      <w:r w:rsidRPr="004F406E">
        <w:rPr>
          <w:rFonts w:ascii="Arial" w:hAnsi="Arial" w:cs="Arial"/>
          <w:sz w:val="24"/>
          <w:szCs w:val="24"/>
        </w:rPr>
        <w:t>2) prestane da obavlja djelatnost proizvodnje predmeta od dragocjenih metala;</w:t>
      </w:r>
    </w:p>
    <w:p w14:paraId="7DD7A189" w14:textId="77777777" w:rsidR="008418B2" w:rsidRPr="004F406E" w:rsidRDefault="008418B2" w:rsidP="008418B2">
      <w:pPr>
        <w:pStyle w:val="1tekst"/>
        <w:rPr>
          <w:rFonts w:ascii="Arial" w:hAnsi="Arial" w:cs="Arial"/>
          <w:sz w:val="24"/>
          <w:szCs w:val="24"/>
        </w:rPr>
      </w:pPr>
      <w:r w:rsidRPr="004F406E">
        <w:rPr>
          <w:rFonts w:ascii="Arial" w:hAnsi="Arial" w:cs="Arial"/>
          <w:sz w:val="24"/>
          <w:szCs w:val="24"/>
        </w:rPr>
        <w:t>3) izvrši krivično djelo falsifikovanja znakova, propisanih ovim zakonom, za koje je pravosnažno osuđen.</w:t>
      </w:r>
    </w:p>
    <w:p w14:paraId="545D0007" w14:textId="77777777" w:rsidR="008418B2" w:rsidRPr="004F406E" w:rsidRDefault="008418B2" w:rsidP="008418B2">
      <w:pPr>
        <w:pStyle w:val="1tekst"/>
        <w:rPr>
          <w:rFonts w:ascii="Arial" w:hAnsi="Arial" w:cs="Arial"/>
          <w:sz w:val="24"/>
          <w:szCs w:val="24"/>
        </w:rPr>
      </w:pPr>
      <w:r w:rsidRPr="004F406E">
        <w:rPr>
          <w:rFonts w:ascii="Arial" w:hAnsi="Arial" w:cs="Arial"/>
          <w:sz w:val="24"/>
          <w:szCs w:val="24"/>
        </w:rPr>
        <w:t>(3) Proizvođač ne smije upotrebljavati znak proizvođača za koji je donijeto rješenje o oduzimanju znaka proizvođača.</w:t>
      </w:r>
    </w:p>
    <w:p w14:paraId="0ED6DEBE" w14:textId="77777777" w:rsidR="008418B2" w:rsidRPr="004F406E" w:rsidRDefault="008418B2" w:rsidP="008418B2">
      <w:pPr>
        <w:pStyle w:val="1tekst"/>
        <w:rPr>
          <w:rFonts w:ascii="Arial" w:hAnsi="Arial" w:cs="Arial"/>
          <w:sz w:val="24"/>
          <w:szCs w:val="24"/>
        </w:rPr>
      </w:pPr>
      <w:r w:rsidRPr="004F406E">
        <w:rPr>
          <w:rFonts w:ascii="Arial" w:hAnsi="Arial" w:cs="Arial"/>
          <w:sz w:val="24"/>
          <w:szCs w:val="24"/>
        </w:rPr>
        <w:t>(4) Protiv rješenja iz stava 2 ovog člana može se izjaviti žalba Ministarstvu.</w:t>
      </w:r>
    </w:p>
    <w:p w14:paraId="642BDC76" w14:textId="77777777" w:rsidR="008418B2" w:rsidRPr="004F406E" w:rsidRDefault="008418B2" w:rsidP="008418B2">
      <w:pPr>
        <w:pStyle w:val="1tekst"/>
        <w:rPr>
          <w:rFonts w:ascii="Arial" w:hAnsi="Arial" w:cs="Arial"/>
          <w:sz w:val="24"/>
          <w:szCs w:val="24"/>
        </w:rPr>
      </w:pPr>
      <w:r w:rsidRPr="004F406E">
        <w:rPr>
          <w:rFonts w:ascii="Arial" w:hAnsi="Arial" w:cs="Arial"/>
          <w:sz w:val="24"/>
          <w:szCs w:val="24"/>
        </w:rPr>
        <w:t>(5) Žalba iz stava 4 ovog člana ne odlaže izvršenje rješenja.</w:t>
      </w:r>
    </w:p>
    <w:p w14:paraId="01B598FA" w14:textId="77777777" w:rsidR="008418B2" w:rsidRPr="004F406E" w:rsidRDefault="008418B2" w:rsidP="008418B2">
      <w:pPr>
        <w:pStyle w:val="1tekst"/>
        <w:rPr>
          <w:rFonts w:ascii="Arial" w:hAnsi="Arial" w:cs="Arial"/>
          <w:sz w:val="24"/>
          <w:szCs w:val="24"/>
        </w:rPr>
      </w:pPr>
      <w:r w:rsidRPr="004F406E">
        <w:rPr>
          <w:rFonts w:ascii="Arial" w:hAnsi="Arial" w:cs="Arial"/>
          <w:sz w:val="24"/>
          <w:szCs w:val="24"/>
        </w:rPr>
        <w:t>(6) Odluka po žalbi je konačna.</w:t>
      </w:r>
    </w:p>
    <w:p w14:paraId="2EBA56D5" w14:textId="77777777" w:rsidR="008418B2" w:rsidRPr="004F406E" w:rsidRDefault="008418B2" w:rsidP="008418B2">
      <w:pPr>
        <w:pStyle w:val="1tekst"/>
        <w:rPr>
          <w:rFonts w:ascii="Arial" w:hAnsi="Arial" w:cs="Arial"/>
          <w:sz w:val="24"/>
          <w:szCs w:val="24"/>
        </w:rPr>
      </w:pPr>
      <w:r w:rsidRPr="004F406E">
        <w:rPr>
          <w:rFonts w:ascii="Arial" w:hAnsi="Arial" w:cs="Arial"/>
          <w:sz w:val="24"/>
          <w:szCs w:val="24"/>
        </w:rPr>
        <w:t>(7) Protiv odluke iz stava 6 ovog člana može se pokrenuti upravni spor.</w:t>
      </w:r>
    </w:p>
    <w:p w14:paraId="3DA20312" w14:textId="77777777" w:rsidR="008418B2" w:rsidRPr="004F406E" w:rsidRDefault="008418B2" w:rsidP="008418B2">
      <w:pPr>
        <w:jc w:val="center"/>
        <w:rPr>
          <w:rFonts w:ascii="Arial" w:eastAsia="Times New Roman" w:hAnsi="Arial" w:cs="Arial"/>
          <w:b/>
          <w:bCs/>
          <w:sz w:val="24"/>
          <w:szCs w:val="24"/>
        </w:rPr>
      </w:pPr>
      <w:r w:rsidRPr="004F406E">
        <w:rPr>
          <w:rFonts w:ascii="Arial" w:eastAsia="Times New Roman" w:hAnsi="Arial" w:cs="Arial"/>
          <w:b/>
          <w:bCs/>
          <w:sz w:val="24"/>
          <w:szCs w:val="24"/>
        </w:rPr>
        <w:t>Član 15</w:t>
      </w:r>
    </w:p>
    <w:p w14:paraId="0B5CA448" w14:textId="77777777" w:rsidR="008418B2" w:rsidRPr="004F406E" w:rsidRDefault="008418B2" w:rsidP="008418B2">
      <w:pPr>
        <w:pStyle w:val="1tekst"/>
        <w:rPr>
          <w:rFonts w:ascii="Arial" w:eastAsiaTheme="minorEastAsia" w:hAnsi="Arial" w:cs="Arial"/>
          <w:sz w:val="24"/>
          <w:szCs w:val="24"/>
        </w:rPr>
      </w:pPr>
      <w:r w:rsidRPr="004F406E">
        <w:rPr>
          <w:rFonts w:ascii="Arial" w:hAnsi="Arial" w:cs="Arial"/>
          <w:sz w:val="24"/>
          <w:szCs w:val="24"/>
        </w:rPr>
        <w:t>(1) Uvoznik u skladu sa rješenjem o određivanju znaka uvoznika obezbjeđuje žig sa svojim znakom.</w:t>
      </w:r>
    </w:p>
    <w:p w14:paraId="7C17105B" w14:textId="77777777" w:rsidR="008418B2" w:rsidRPr="004F406E" w:rsidRDefault="008418B2" w:rsidP="008418B2">
      <w:pPr>
        <w:pStyle w:val="1tekst"/>
        <w:rPr>
          <w:rFonts w:ascii="Arial" w:hAnsi="Arial" w:cs="Arial"/>
          <w:sz w:val="24"/>
          <w:szCs w:val="24"/>
        </w:rPr>
      </w:pPr>
      <w:r w:rsidRPr="004F406E">
        <w:rPr>
          <w:rFonts w:ascii="Arial" w:hAnsi="Arial" w:cs="Arial"/>
          <w:sz w:val="24"/>
          <w:szCs w:val="24"/>
        </w:rPr>
        <w:t>(2) Matrica znaka uvoznika i otisak žiga tog znaka čuvaju se u Zavodu.</w:t>
      </w:r>
    </w:p>
    <w:p w14:paraId="1BDB67B9" w14:textId="77777777" w:rsidR="008418B2" w:rsidRPr="004F406E" w:rsidRDefault="008418B2" w:rsidP="008418B2">
      <w:pPr>
        <w:pStyle w:val="1tekst"/>
        <w:rPr>
          <w:rFonts w:ascii="Arial" w:hAnsi="Arial" w:cs="Arial"/>
          <w:sz w:val="24"/>
          <w:szCs w:val="24"/>
        </w:rPr>
      </w:pPr>
      <w:r w:rsidRPr="004F406E">
        <w:rPr>
          <w:rFonts w:ascii="Arial" w:hAnsi="Arial" w:cs="Arial"/>
          <w:sz w:val="24"/>
          <w:szCs w:val="24"/>
        </w:rPr>
        <w:t>(3) Oblik, sadržaj i dimenzije znaka uvoznika propisuje Ministarstvo.</w:t>
      </w:r>
    </w:p>
    <w:p w14:paraId="4B26F701" w14:textId="77777777" w:rsidR="008418B2" w:rsidRPr="004F406E" w:rsidRDefault="008418B2" w:rsidP="008418B2">
      <w:pPr>
        <w:jc w:val="center"/>
        <w:rPr>
          <w:rFonts w:ascii="Arial" w:eastAsia="Times New Roman" w:hAnsi="Arial" w:cs="Arial"/>
          <w:b/>
          <w:bCs/>
          <w:sz w:val="24"/>
          <w:szCs w:val="24"/>
        </w:rPr>
      </w:pPr>
      <w:r w:rsidRPr="004F406E">
        <w:rPr>
          <w:rFonts w:ascii="Arial" w:eastAsia="Times New Roman" w:hAnsi="Arial" w:cs="Arial"/>
          <w:b/>
          <w:bCs/>
          <w:sz w:val="24"/>
          <w:szCs w:val="24"/>
        </w:rPr>
        <w:t>Član 16</w:t>
      </w:r>
    </w:p>
    <w:p w14:paraId="30DEB030" w14:textId="77777777" w:rsidR="008418B2" w:rsidRPr="004F406E" w:rsidRDefault="008418B2" w:rsidP="008418B2">
      <w:pPr>
        <w:pStyle w:val="1tekst"/>
        <w:rPr>
          <w:rFonts w:ascii="Arial" w:eastAsiaTheme="minorEastAsia" w:hAnsi="Arial" w:cs="Arial"/>
          <w:sz w:val="24"/>
          <w:szCs w:val="24"/>
        </w:rPr>
      </w:pPr>
      <w:r w:rsidRPr="004F406E">
        <w:rPr>
          <w:rFonts w:ascii="Arial" w:hAnsi="Arial" w:cs="Arial"/>
          <w:sz w:val="24"/>
          <w:szCs w:val="24"/>
        </w:rPr>
        <w:t>(1) Uvoznik je dužan da o prestanku obavljanja djelatnosti uvoza obavijesti Zavod, bez odlaganja, a najkasnije u roku od osam dana od dana prestanka obavljanja djelatnosti.</w:t>
      </w:r>
    </w:p>
    <w:p w14:paraId="6A19FE92" w14:textId="77777777" w:rsidR="008418B2" w:rsidRPr="004F406E" w:rsidRDefault="008418B2" w:rsidP="008418B2">
      <w:pPr>
        <w:pStyle w:val="1tekst"/>
        <w:rPr>
          <w:rFonts w:ascii="Arial" w:hAnsi="Arial" w:cs="Arial"/>
          <w:sz w:val="24"/>
          <w:szCs w:val="24"/>
        </w:rPr>
      </w:pPr>
      <w:r w:rsidRPr="004F406E">
        <w:rPr>
          <w:rFonts w:ascii="Arial" w:hAnsi="Arial" w:cs="Arial"/>
          <w:sz w:val="24"/>
          <w:szCs w:val="24"/>
        </w:rPr>
        <w:t>(2) Zavod će donijeti rješenje o oduzimanju znaka uvoznika, ako uvoznik:</w:t>
      </w:r>
    </w:p>
    <w:p w14:paraId="02481EC7" w14:textId="77777777" w:rsidR="008418B2" w:rsidRPr="004F406E" w:rsidRDefault="008418B2" w:rsidP="008418B2">
      <w:pPr>
        <w:pStyle w:val="1tekst"/>
        <w:rPr>
          <w:rFonts w:ascii="Arial" w:hAnsi="Arial" w:cs="Arial"/>
          <w:sz w:val="24"/>
          <w:szCs w:val="24"/>
        </w:rPr>
      </w:pPr>
      <w:r w:rsidRPr="004F406E">
        <w:rPr>
          <w:rFonts w:ascii="Arial" w:hAnsi="Arial" w:cs="Arial"/>
          <w:sz w:val="24"/>
          <w:szCs w:val="24"/>
        </w:rPr>
        <w:t>1) prestane da obavlja djelatnost uvoza predmeta od dragocjenih metala;</w:t>
      </w:r>
    </w:p>
    <w:p w14:paraId="23D175D0" w14:textId="77777777" w:rsidR="008418B2" w:rsidRPr="004F406E" w:rsidRDefault="008418B2" w:rsidP="008418B2">
      <w:pPr>
        <w:pStyle w:val="1tekst"/>
        <w:rPr>
          <w:rFonts w:ascii="Arial" w:hAnsi="Arial" w:cs="Arial"/>
          <w:sz w:val="24"/>
          <w:szCs w:val="24"/>
        </w:rPr>
      </w:pPr>
      <w:r w:rsidRPr="004F406E">
        <w:rPr>
          <w:rFonts w:ascii="Arial" w:hAnsi="Arial" w:cs="Arial"/>
          <w:sz w:val="24"/>
          <w:szCs w:val="24"/>
        </w:rPr>
        <w:t>2) izvrši krivično djelo falsifikovanja znakova propisanih ovim zakonom za koje je pravosnažno osuđen.</w:t>
      </w:r>
    </w:p>
    <w:p w14:paraId="35A164E9" w14:textId="77777777" w:rsidR="008418B2" w:rsidRPr="004F406E" w:rsidRDefault="008418B2" w:rsidP="008418B2">
      <w:pPr>
        <w:pStyle w:val="1tekst"/>
        <w:rPr>
          <w:rFonts w:ascii="Arial" w:hAnsi="Arial" w:cs="Arial"/>
          <w:sz w:val="24"/>
          <w:szCs w:val="24"/>
        </w:rPr>
      </w:pPr>
      <w:r w:rsidRPr="004F406E">
        <w:rPr>
          <w:rFonts w:ascii="Arial" w:hAnsi="Arial" w:cs="Arial"/>
          <w:sz w:val="24"/>
          <w:szCs w:val="24"/>
        </w:rPr>
        <w:t>(3) Protiv rješenja iz stava 2 ovog člana može se izjaviti žalba Ministarstvu.</w:t>
      </w:r>
    </w:p>
    <w:p w14:paraId="0BA91FE8" w14:textId="77777777" w:rsidR="008418B2" w:rsidRPr="004F406E" w:rsidRDefault="008418B2" w:rsidP="008418B2">
      <w:pPr>
        <w:pStyle w:val="1tekst"/>
        <w:rPr>
          <w:rFonts w:ascii="Arial" w:hAnsi="Arial" w:cs="Arial"/>
          <w:sz w:val="24"/>
          <w:szCs w:val="24"/>
        </w:rPr>
      </w:pPr>
      <w:r w:rsidRPr="004F406E">
        <w:rPr>
          <w:rFonts w:ascii="Arial" w:hAnsi="Arial" w:cs="Arial"/>
          <w:sz w:val="24"/>
          <w:szCs w:val="24"/>
        </w:rPr>
        <w:t>(4) Žalba iz stava 3 ovog člana ne odlaže izvršenje rješenja.</w:t>
      </w:r>
    </w:p>
    <w:p w14:paraId="7239B1EA" w14:textId="77777777" w:rsidR="008418B2" w:rsidRPr="004F406E" w:rsidRDefault="008418B2" w:rsidP="008418B2">
      <w:pPr>
        <w:pStyle w:val="1tekst"/>
        <w:rPr>
          <w:rFonts w:ascii="Arial" w:hAnsi="Arial" w:cs="Arial"/>
          <w:sz w:val="24"/>
          <w:szCs w:val="24"/>
        </w:rPr>
      </w:pPr>
      <w:r w:rsidRPr="004F406E">
        <w:rPr>
          <w:rFonts w:ascii="Arial" w:hAnsi="Arial" w:cs="Arial"/>
          <w:sz w:val="24"/>
          <w:szCs w:val="24"/>
        </w:rPr>
        <w:t>(5) Odluka po žalbi je konačna.</w:t>
      </w:r>
    </w:p>
    <w:p w14:paraId="2A6B4569" w14:textId="77777777" w:rsidR="008418B2" w:rsidRPr="004F406E" w:rsidRDefault="008418B2" w:rsidP="008418B2">
      <w:pPr>
        <w:pStyle w:val="1tekst"/>
        <w:rPr>
          <w:rFonts w:ascii="Arial" w:hAnsi="Arial" w:cs="Arial"/>
          <w:sz w:val="24"/>
          <w:szCs w:val="24"/>
        </w:rPr>
      </w:pPr>
      <w:r w:rsidRPr="004F406E">
        <w:rPr>
          <w:rFonts w:ascii="Arial" w:hAnsi="Arial" w:cs="Arial"/>
          <w:sz w:val="24"/>
          <w:szCs w:val="24"/>
        </w:rPr>
        <w:t>(6) Protiv odluke iz stava 5 ovog člana može se pokrenuti upravni spor.</w:t>
      </w:r>
    </w:p>
    <w:p w14:paraId="59C8E3A8" w14:textId="77777777" w:rsidR="0029666D" w:rsidRPr="004F406E" w:rsidRDefault="0029666D" w:rsidP="008418B2">
      <w:pPr>
        <w:jc w:val="center"/>
        <w:rPr>
          <w:rFonts w:ascii="Arial" w:eastAsia="Times New Roman" w:hAnsi="Arial" w:cs="Arial"/>
          <w:b/>
          <w:bCs/>
          <w:sz w:val="24"/>
          <w:szCs w:val="24"/>
        </w:rPr>
      </w:pPr>
    </w:p>
    <w:p w14:paraId="3EBD4C74" w14:textId="099FFD66" w:rsidR="008418B2" w:rsidRPr="004F406E" w:rsidRDefault="008418B2" w:rsidP="008418B2">
      <w:pPr>
        <w:jc w:val="center"/>
        <w:rPr>
          <w:rFonts w:ascii="Arial" w:eastAsia="Times New Roman" w:hAnsi="Arial" w:cs="Arial"/>
          <w:b/>
          <w:bCs/>
          <w:sz w:val="24"/>
          <w:szCs w:val="24"/>
        </w:rPr>
      </w:pPr>
      <w:r w:rsidRPr="004F406E">
        <w:rPr>
          <w:rFonts w:ascii="Arial" w:eastAsia="Times New Roman" w:hAnsi="Arial" w:cs="Arial"/>
          <w:b/>
          <w:bCs/>
          <w:sz w:val="24"/>
          <w:szCs w:val="24"/>
        </w:rPr>
        <w:t>Član 20</w:t>
      </w:r>
    </w:p>
    <w:p w14:paraId="7F2ACF96" w14:textId="77777777" w:rsidR="008418B2" w:rsidRPr="004F406E" w:rsidRDefault="008418B2" w:rsidP="008418B2">
      <w:pPr>
        <w:pStyle w:val="1tekst"/>
        <w:rPr>
          <w:rFonts w:ascii="Arial" w:eastAsiaTheme="minorEastAsia" w:hAnsi="Arial" w:cs="Arial"/>
          <w:sz w:val="24"/>
          <w:szCs w:val="24"/>
        </w:rPr>
      </w:pPr>
      <w:r w:rsidRPr="004F406E">
        <w:rPr>
          <w:rFonts w:ascii="Arial" w:hAnsi="Arial" w:cs="Arial"/>
          <w:sz w:val="24"/>
          <w:szCs w:val="24"/>
        </w:rPr>
        <w:t>(1) Ako Zavod ispitivanjem utvrdi da je predmet od dragocjenih metala podnesen na ispitivanje i žigosanje od odgovarajuće vrste dragocjenog metala i ima finoću propisanu ovim zakonom, kao i da je označen u skladu sa ovim zakonom i propisom donesenim na osnovu ovog zakona, izvršiće žigosanje tog predmeta.</w:t>
      </w:r>
    </w:p>
    <w:p w14:paraId="286A9857" w14:textId="77777777" w:rsidR="008418B2" w:rsidRPr="004F406E" w:rsidRDefault="008418B2" w:rsidP="008418B2">
      <w:pPr>
        <w:pStyle w:val="1tekst"/>
        <w:rPr>
          <w:rFonts w:ascii="Arial" w:hAnsi="Arial" w:cs="Arial"/>
          <w:sz w:val="24"/>
          <w:szCs w:val="24"/>
        </w:rPr>
      </w:pPr>
      <w:r w:rsidRPr="004F406E">
        <w:rPr>
          <w:rFonts w:ascii="Arial" w:hAnsi="Arial" w:cs="Arial"/>
          <w:sz w:val="24"/>
          <w:szCs w:val="24"/>
        </w:rPr>
        <w:t>(2) Ako Zavod ispitivanjem utvrdi da predmet od dragocjenih metala podnesen na ispitivanje i žigosanje nema ni najniži stepen finoće iz člana 6 ovog zakona, ali da ima više od dvjesta hiljaditih djelova (200/1000) dragocjenog metala u leguri, neće izvršiti žigosanje predmeta i pisanim putem će obavijestiti podnosioca zahtjeva da se u roku osam dana od dana prijema obavještenja izjasni da li prihvata rezultate ispitivanja.</w:t>
      </w:r>
    </w:p>
    <w:p w14:paraId="1C631C59" w14:textId="77777777" w:rsidR="008418B2" w:rsidRPr="004F406E" w:rsidRDefault="008418B2" w:rsidP="008418B2">
      <w:pPr>
        <w:pStyle w:val="1tekst"/>
        <w:rPr>
          <w:rFonts w:ascii="Arial" w:hAnsi="Arial" w:cs="Arial"/>
          <w:sz w:val="24"/>
          <w:szCs w:val="24"/>
        </w:rPr>
      </w:pPr>
      <w:r w:rsidRPr="004F406E">
        <w:rPr>
          <w:rFonts w:ascii="Arial" w:hAnsi="Arial" w:cs="Arial"/>
          <w:sz w:val="24"/>
          <w:szCs w:val="24"/>
        </w:rPr>
        <w:lastRenderedPageBreak/>
        <w:t>(3) Ako podnosilac zahtjeva prihvati rezultate ispitivanja iz stava 2 ovog člana, odnosno ukoliko se u ostavljenom roku ne izjasni, Zavod će predmete učiniti nepodobnim za stavljanje u promet (isjeći, razbiti i sl.).</w:t>
      </w:r>
    </w:p>
    <w:p w14:paraId="21433489" w14:textId="77777777" w:rsidR="008418B2" w:rsidRPr="004F406E" w:rsidRDefault="008418B2" w:rsidP="008418B2">
      <w:pPr>
        <w:pStyle w:val="1tekst"/>
        <w:rPr>
          <w:rFonts w:ascii="Arial" w:hAnsi="Arial" w:cs="Arial"/>
          <w:sz w:val="24"/>
          <w:szCs w:val="24"/>
        </w:rPr>
      </w:pPr>
      <w:r w:rsidRPr="004F406E">
        <w:rPr>
          <w:rFonts w:ascii="Arial" w:hAnsi="Arial" w:cs="Arial"/>
          <w:sz w:val="24"/>
          <w:szCs w:val="24"/>
        </w:rPr>
        <w:t>(4) Ako podnosilac zahtjeva ne prihvati rezultat ispitivanja iz stava 2 ovog člana, Zavod će izvršiti ispitivanje predmeta, kvantitativnom hemijskom analizom.</w:t>
      </w:r>
    </w:p>
    <w:p w14:paraId="2A433A12" w14:textId="77777777" w:rsidR="008418B2" w:rsidRPr="004F406E" w:rsidRDefault="008418B2" w:rsidP="008418B2">
      <w:pPr>
        <w:pStyle w:val="1tekst"/>
        <w:rPr>
          <w:rFonts w:ascii="Arial" w:hAnsi="Arial" w:cs="Arial"/>
          <w:sz w:val="24"/>
          <w:szCs w:val="24"/>
        </w:rPr>
      </w:pPr>
      <w:r w:rsidRPr="004F406E">
        <w:rPr>
          <w:rFonts w:ascii="Arial" w:hAnsi="Arial" w:cs="Arial"/>
          <w:sz w:val="24"/>
          <w:szCs w:val="24"/>
        </w:rPr>
        <w:t>(5) Ako se ispitivanjem iz stava 4 ovog člana potvrde rezultati ispitivanja iz stava 2 ovog člana, Zavod neće izvršiti žigosanje tih predmeta i učiniće ih nepodobnim za stavljanje u promet (isjeći, razbiti i sl.).</w:t>
      </w:r>
    </w:p>
    <w:p w14:paraId="70179742" w14:textId="77777777" w:rsidR="008418B2" w:rsidRPr="004F406E" w:rsidRDefault="008418B2" w:rsidP="008418B2">
      <w:pPr>
        <w:pStyle w:val="1tekst"/>
        <w:rPr>
          <w:rFonts w:ascii="Arial" w:hAnsi="Arial" w:cs="Arial"/>
          <w:sz w:val="24"/>
          <w:szCs w:val="24"/>
        </w:rPr>
      </w:pPr>
      <w:r w:rsidRPr="004F406E">
        <w:rPr>
          <w:rFonts w:ascii="Arial" w:hAnsi="Arial" w:cs="Arial"/>
          <w:sz w:val="24"/>
          <w:szCs w:val="24"/>
        </w:rPr>
        <w:t>(6) Ako se ispitivanjem iz stava 4 ovog člana utvrdi da predmeti imaju odgovarajući sastav i finoću propisanu ovim zakonom, Zavod će izvršiti žigosanje predmeta.</w:t>
      </w:r>
    </w:p>
    <w:p w14:paraId="01255A71" w14:textId="77777777" w:rsidR="004F406E" w:rsidRPr="004F406E" w:rsidRDefault="004F406E" w:rsidP="008418B2">
      <w:pPr>
        <w:pStyle w:val="6naslov"/>
        <w:rPr>
          <w:rFonts w:ascii="Arial" w:hAnsi="Arial" w:cs="Arial"/>
          <w:sz w:val="24"/>
          <w:szCs w:val="24"/>
        </w:rPr>
      </w:pPr>
    </w:p>
    <w:p w14:paraId="063A1844" w14:textId="7004BF21" w:rsidR="008418B2" w:rsidRPr="004F406E" w:rsidRDefault="008418B2" w:rsidP="008418B2">
      <w:pPr>
        <w:pStyle w:val="6naslov"/>
        <w:rPr>
          <w:rFonts w:ascii="Arial" w:hAnsi="Arial" w:cs="Arial"/>
          <w:sz w:val="24"/>
          <w:szCs w:val="24"/>
        </w:rPr>
      </w:pPr>
      <w:r w:rsidRPr="004F406E">
        <w:rPr>
          <w:rFonts w:ascii="Arial" w:hAnsi="Arial" w:cs="Arial"/>
          <w:sz w:val="24"/>
          <w:szCs w:val="24"/>
        </w:rPr>
        <w:t>VII. NAKNADE</w:t>
      </w:r>
    </w:p>
    <w:p w14:paraId="7DC18F83" w14:textId="77777777" w:rsidR="008418B2" w:rsidRPr="004F406E" w:rsidRDefault="008418B2" w:rsidP="008418B2">
      <w:pPr>
        <w:jc w:val="center"/>
        <w:rPr>
          <w:rFonts w:ascii="Arial" w:eastAsia="Times New Roman" w:hAnsi="Arial" w:cs="Arial"/>
          <w:b/>
          <w:bCs/>
          <w:sz w:val="24"/>
          <w:szCs w:val="24"/>
        </w:rPr>
      </w:pPr>
      <w:r w:rsidRPr="004F406E">
        <w:rPr>
          <w:rFonts w:ascii="Arial" w:eastAsia="Times New Roman" w:hAnsi="Arial" w:cs="Arial"/>
          <w:b/>
          <w:bCs/>
          <w:sz w:val="24"/>
          <w:szCs w:val="24"/>
        </w:rPr>
        <w:t>Član 25</w:t>
      </w:r>
    </w:p>
    <w:p w14:paraId="05AB983E" w14:textId="77777777" w:rsidR="008418B2" w:rsidRPr="004F406E" w:rsidRDefault="008418B2" w:rsidP="008418B2">
      <w:pPr>
        <w:pStyle w:val="1tekst"/>
        <w:rPr>
          <w:rFonts w:ascii="Arial" w:eastAsiaTheme="minorEastAsia" w:hAnsi="Arial" w:cs="Arial"/>
          <w:sz w:val="24"/>
          <w:szCs w:val="24"/>
        </w:rPr>
      </w:pPr>
      <w:r w:rsidRPr="004F406E">
        <w:rPr>
          <w:rFonts w:ascii="Arial" w:hAnsi="Arial" w:cs="Arial"/>
          <w:sz w:val="24"/>
          <w:szCs w:val="24"/>
        </w:rPr>
        <w:t>(1) Troškove ispitivanja i žigosanja predmeta od dragocjenih metala, vršenja hemijskih analiza legura i predmeta od dragocjenih metala, ispitivanja opreme koja služi za ispitivanje predmeta od dragocjenih metala, provjere ispunjenosti uslova za određivanje znaka proizvođača, kao i druge propisane troškove u vezi sa ispitivanjem i žigosanjem predmeta od dragocjenih metala, kao i naknadu za izdavanje rješenje za određivanje znaka proizvođača, odnosno znaka uvoznika, snosi podnosilac zahtjeva.</w:t>
      </w:r>
    </w:p>
    <w:p w14:paraId="22FC3B8C" w14:textId="77777777" w:rsidR="008418B2" w:rsidRPr="004F406E" w:rsidRDefault="008418B2" w:rsidP="008418B2">
      <w:pPr>
        <w:pStyle w:val="1tekst"/>
        <w:rPr>
          <w:rFonts w:ascii="Arial" w:hAnsi="Arial" w:cs="Arial"/>
          <w:sz w:val="24"/>
          <w:szCs w:val="24"/>
        </w:rPr>
      </w:pPr>
      <w:r w:rsidRPr="004F406E">
        <w:rPr>
          <w:rFonts w:ascii="Arial" w:hAnsi="Arial" w:cs="Arial"/>
          <w:sz w:val="24"/>
          <w:szCs w:val="24"/>
        </w:rPr>
        <w:t>(2) Izuzetno od stava 1 ovog člana, podnosilac zahtjeva ne snosi troškove ispitivanja iz člana 20 stav 4 ovog zakona, ukoliko se utvrdi da predmeti imaju odgovarajući sastav i finoću propisanu ovim zakonom.</w:t>
      </w:r>
    </w:p>
    <w:p w14:paraId="4185261A" w14:textId="77777777" w:rsidR="008418B2" w:rsidRPr="004F406E" w:rsidRDefault="008418B2" w:rsidP="008418B2">
      <w:pPr>
        <w:pStyle w:val="1tekst"/>
        <w:rPr>
          <w:rFonts w:ascii="Arial" w:hAnsi="Arial" w:cs="Arial"/>
          <w:sz w:val="24"/>
          <w:szCs w:val="24"/>
        </w:rPr>
      </w:pPr>
      <w:r w:rsidRPr="004F406E">
        <w:rPr>
          <w:rFonts w:ascii="Arial" w:hAnsi="Arial" w:cs="Arial"/>
          <w:sz w:val="24"/>
          <w:szCs w:val="24"/>
        </w:rPr>
        <w:t>(3) Visina naknade iz stava 1 ovog člana mora biti u visini nastalih stvarnih troškova.</w:t>
      </w:r>
    </w:p>
    <w:p w14:paraId="2C138EC9" w14:textId="77777777" w:rsidR="008418B2" w:rsidRPr="004F406E" w:rsidRDefault="008418B2" w:rsidP="008418B2">
      <w:pPr>
        <w:pStyle w:val="1tekst"/>
        <w:rPr>
          <w:rFonts w:ascii="Arial" w:hAnsi="Arial" w:cs="Arial"/>
          <w:sz w:val="24"/>
          <w:szCs w:val="24"/>
        </w:rPr>
      </w:pPr>
      <w:r w:rsidRPr="004F406E">
        <w:rPr>
          <w:rFonts w:ascii="Arial" w:hAnsi="Arial" w:cs="Arial"/>
          <w:sz w:val="24"/>
          <w:szCs w:val="24"/>
        </w:rPr>
        <w:t>(4) Visinu i način plaćanja naknada iz stava 1 ovog člana propisuje Vlada Crne Gore.</w:t>
      </w:r>
    </w:p>
    <w:p w14:paraId="0559789C" w14:textId="77777777" w:rsidR="008418B2" w:rsidRPr="004F406E" w:rsidRDefault="008418B2" w:rsidP="008418B2">
      <w:pPr>
        <w:pStyle w:val="1tekst"/>
        <w:rPr>
          <w:rFonts w:ascii="Arial" w:hAnsi="Arial" w:cs="Arial"/>
          <w:sz w:val="24"/>
          <w:szCs w:val="24"/>
        </w:rPr>
      </w:pPr>
      <w:r w:rsidRPr="004F406E">
        <w:rPr>
          <w:rFonts w:ascii="Arial" w:hAnsi="Arial" w:cs="Arial"/>
          <w:sz w:val="24"/>
          <w:szCs w:val="24"/>
        </w:rPr>
        <w:t>(5) Sredstva ostvarena naplatom naknade iz stava 1 ovog člana prihod su budžeta Crne Gore i mogu se koristiti samo za razvoj metrološke djelatnosti.</w:t>
      </w:r>
    </w:p>
    <w:p w14:paraId="77DC7190" w14:textId="77777777" w:rsidR="004F406E" w:rsidRPr="004F406E" w:rsidRDefault="004F406E" w:rsidP="008418B2">
      <w:pPr>
        <w:jc w:val="center"/>
        <w:rPr>
          <w:rFonts w:ascii="Arial" w:eastAsia="Times New Roman" w:hAnsi="Arial" w:cs="Arial"/>
          <w:b/>
          <w:bCs/>
          <w:sz w:val="24"/>
          <w:szCs w:val="24"/>
        </w:rPr>
      </w:pPr>
    </w:p>
    <w:p w14:paraId="3FD297B7" w14:textId="110B417F" w:rsidR="008418B2" w:rsidRPr="004F406E" w:rsidRDefault="008418B2" w:rsidP="008418B2">
      <w:pPr>
        <w:jc w:val="center"/>
        <w:rPr>
          <w:rFonts w:ascii="Arial" w:eastAsia="Times New Roman" w:hAnsi="Arial" w:cs="Arial"/>
          <w:b/>
          <w:bCs/>
          <w:sz w:val="24"/>
          <w:szCs w:val="24"/>
        </w:rPr>
      </w:pPr>
      <w:r w:rsidRPr="004F406E">
        <w:rPr>
          <w:rFonts w:ascii="Arial" w:eastAsia="Times New Roman" w:hAnsi="Arial" w:cs="Arial"/>
          <w:b/>
          <w:bCs/>
          <w:sz w:val="24"/>
          <w:szCs w:val="24"/>
        </w:rPr>
        <w:t>Član 27</w:t>
      </w:r>
    </w:p>
    <w:p w14:paraId="0D132778" w14:textId="77777777" w:rsidR="008418B2" w:rsidRPr="004F406E" w:rsidRDefault="008418B2" w:rsidP="008418B2">
      <w:pPr>
        <w:pStyle w:val="1tekst"/>
        <w:rPr>
          <w:rFonts w:ascii="Arial" w:eastAsiaTheme="minorEastAsia" w:hAnsi="Arial" w:cs="Arial"/>
          <w:sz w:val="24"/>
          <w:szCs w:val="24"/>
        </w:rPr>
      </w:pPr>
      <w:r w:rsidRPr="004F406E">
        <w:rPr>
          <w:rFonts w:ascii="Arial" w:hAnsi="Arial" w:cs="Arial"/>
          <w:sz w:val="24"/>
          <w:szCs w:val="24"/>
        </w:rPr>
        <w:t>(1) Inspekcijski nadzor je nadzor nad ispravnošću, označavanja oznakom finoće i znakom proizvođača, odnosno znakom uvoznika predmeta od dragocjenih metala u prometu i nadzor nad održavanjem propisanih uslova za proizvodnju u prostorijama proizvođača kojima je izdato rješenje o znaku proizvođača.</w:t>
      </w:r>
    </w:p>
    <w:p w14:paraId="32DDCDDB" w14:textId="77777777" w:rsidR="008418B2" w:rsidRPr="004F406E" w:rsidRDefault="008418B2" w:rsidP="008418B2">
      <w:pPr>
        <w:pStyle w:val="1tekst"/>
        <w:rPr>
          <w:rFonts w:ascii="Arial" w:hAnsi="Arial" w:cs="Arial"/>
          <w:sz w:val="24"/>
          <w:szCs w:val="24"/>
        </w:rPr>
      </w:pPr>
      <w:r w:rsidRPr="004F406E">
        <w:rPr>
          <w:rFonts w:ascii="Arial" w:hAnsi="Arial" w:cs="Arial"/>
          <w:sz w:val="24"/>
          <w:szCs w:val="24"/>
        </w:rPr>
        <w:t>(2) Nadzor iz stava 1 ovog člana vrši Zavod preko metroloških inspektora, u skladu sa ovim zakonom i zakonom koji uređuje inspekcijski nadzor.</w:t>
      </w:r>
    </w:p>
    <w:p w14:paraId="022F2B4C" w14:textId="77777777" w:rsidR="008418B2" w:rsidRPr="004F406E" w:rsidRDefault="008418B2" w:rsidP="008418B2">
      <w:pPr>
        <w:pStyle w:val="1tekst"/>
        <w:rPr>
          <w:rFonts w:ascii="Arial" w:hAnsi="Arial" w:cs="Arial"/>
          <w:sz w:val="24"/>
          <w:szCs w:val="24"/>
        </w:rPr>
      </w:pPr>
      <w:r w:rsidRPr="004F406E">
        <w:rPr>
          <w:rFonts w:ascii="Arial" w:hAnsi="Arial" w:cs="Arial"/>
          <w:sz w:val="24"/>
          <w:szCs w:val="24"/>
        </w:rPr>
        <w:t>(3) U vršenju inspekcijskog nadzora metrološki inspektor ima ovlašćenja da kontroliše:</w:t>
      </w:r>
    </w:p>
    <w:p w14:paraId="669CA2D4" w14:textId="77777777" w:rsidR="008418B2" w:rsidRPr="004F406E" w:rsidRDefault="008418B2" w:rsidP="008418B2">
      <w:pPr>
        <w:pStyle w:val="1tekst"/>
        <w:rPr>
          <w:rFonts w:ascii="Arial" w:hAnsi="Arial" w:cs="Arial"/>
          <w:sz w:val="24"/>
          <w:szCs w:val="24"/>
        </w:rPr>
      </w:pPr>
      <w:r w:rsidRPr="004F406E">
        <w:rPr>
          <w:rFonts w:ascii="Arial" w:hAnsi="Arial" w:cs="Arial"/>
          <w:sz w:val="24"/>
          <w:szCs w:val="24"/>
        </w:rPr>
        <w:t>1) ispunjenost propisanih uslova kod proizvođača predmeta od dragocjenih metala za vrijeme obavljanja djelatnosti proizvodnje;</w:t>
      </w:r>
    </w:p>
    <w:p w14:paraId="221F7CE8" w14:textId="77777777" w:rsidR="008418B2" w:rsidRPr="004F406E" w:rsidRDefault="008418B2" w:rsidP="008418B2">
      <w:pPr>
        <w:pStyle w:val="1tekst"/>
        <w:rPr>
          <w:rFonts w:ascii="Arial" w:hAnsi="Arial" w:cs="Arial"/>
          <w:sz w:val="24"/>
          <w:szCs w:val="24"/>
        </w:rPr>
      </w:pPr>
      <w:r w:rsidRPr="004F406E">
        <w:rPr>
          <w:rFonts w:ascii="Arial" w:hAnsi="Arial" w:cs="Arial"/>
          <w:sz w:val="24"/>
          <w:szCs w:val="24"/>
        </w:rPr>
        <w:t>2) da li proizvođač, odnosno uvoznik posjeduje žig sa znakom proizvođača, odnosno žig sa znakom uvoznika;</w:t>
      </w:r>
    </w:p>
    <w:p w14:paraId="2D078B40" w14:textId="77777777" w:rsidR="008418B2" w:rsidRPr="004F406E" w:rsidRDefault="008418B2" w:rsidP="008418B2">
      <w:pPr>
        <w:pStyle w:val="1tekst"/>
        <w:rPr>
          <w:rFonts w:ascii="Arial" w:hAnsi="Arial" w:cs="Arial"/>
          <w:sz w:val="24"/>
          <w:szCs w:val="24"/>
        </w:rPr>
      </w:pPr>
      <w:r w:rsidRPr="004F406E">
        <w:rPr>
          <w:rFonts w:ascii="Arial" w:hAnsi="Arial" w:cs="Arial"/>
          <w:sz w:val="24"/>
          <w:szCs w:val="24"/>
        </w:rPr>
        <w:lastRenderedPageBreak/>
        <w:t>3) da li su predmeti od dragocjenih metala koji su stavljeni u promet ili se drže pripremljeni radi stavljanja u promet ili su izloženi kao uzorci, označeni i žigosni u skladu sa ovim zakonom, odnosno praćeni sertifikatom;</w:t>
      </w:r>
    </w:p>
    <w:p w14:paraId="1575EE38" w14:textId="77777777" w:rsidR="008418B2" w:rsidRPr="004F406E" w:rsidRDefault="008418B2" w:rsidP="008418B2">
      <w:pPr>
        <w:pStyle w:val="1tekst"/>
        <w:rPr>
          <w:rFonts w:ascii="Arial" w:hAnsi="Arial" w:cs="Arial"/>
          <w:sz w:val="24"/>
          <w:szCs w:val="24"/>
        </w:rPr>
      </w:pPr>
      <w:r w:rsidRPr="004F406E">
        <w:rPr>
          <w:rFonts w:ascii="Arial" w:hAnsi="Arial" w:cs="Arial"/>
          <w:sz w:val="24"/>
          <w:szCs w:val="24"/>
        </w:rPr>
        <w:t>4) da li su u prodajnom prostoru izložene na vidnom mjestu slike državnih žigova;</w:t>
      </w:r>
    </w:p>
    <w:p w14:paraId="68409742" w14:textId="77777777" w:rsidR="008418B2" w:rsidRPr="004F406E" w:rsidRDefault="008418B2" w:rsidP="008418B2">
      <w:pPr>
        <w:pStyle w:val="1tekst"/>
        <w:rPr>
          <w:rFonts w:ascii="Arial" w:hAnsi="Arial" w:cs="Arial"/>
          <w:sz w:val="24"/>
          <w:szCs w:val="24"/>
        </w:rPr>
      </w:pPr>
      <w:r w:rsidRPr="004F406E">
        <w:rPr>
          <w:rFonts w:ascii="Arial" w:hAnsi="Arial" w:cs="Arial"/>
          <w:sz w:val="24"/>
          <w:szCs w:val="24"/>
        </w:rPr>
        <w:t>5) da li subjekat nadzora u prodajnom prostoru upotrebljava vagu iz člana 23 stav 2 tačka 3 ovog zakona;</w:t>
      </w:r>
    </w:p>
    <w:p w14:paraId="10F7B2AB" w14:textId="77777777" w:rsidR="008418B2" w:rsidRPr="004F406E" w:rsidRDefault="008418B2" w:rsidP="008418B2">
      <w:pPr>
        <w:pStyle w:val="1tekst"/>
        <w:rPr>
          <w:rFonts w:ascii="Arial" w:hAnsi="Arial" w:cs="Arial"/>
          <w:sz w:val="24"/>
          <w:szCs w:val="24"/>
        </w:rPr>
      </w:pPr>
      <w:r w:rsidRPr="004F406E">
        <w:rPr>
          <w:rFonts w:ascii="Arial" w:hAnsi="Arial" w:cs="Arial"/>
          <w:sz w:val="24"/>
          <w:szCs w:val="24"/>
        </w:rPr>
        <w:t>6) da li je u prodajnom prostoru izloženo na vidnom mjestu rješenje o znaku proizvođača, odnosno rješenje o znaku uvoznika;</w:t>
      </w:r>
    </w:p>
    <w:p w14:paraId="098E0EFC" w14:textId="77777777" w:rsidR="008418B2" w:rsidRPr="004F406E" w:rsidRDefault="008418B2" w:rsidP="008418B2">
      <w:pPr>
        <w:pStyle w:val="1tekst"/>
        <w:rPr>
          <w:rFonts w:ascii="Arial" w:hAnsi="Arial" w:cs="Arial"/>
          <w:sz w:val="24"/>
          <w:szCs w:val="24"/>
        </w:rPr>
      </w:pPr>
      <w:r w:rsidRPr="004F406E">
        <w:rPr>
          <w:rFonts w:ascii="Arial" w:hAnsi="Arial" w:cs="Arial"/>
          <w:sz w:val="24"/>
          <w:szCs w:val="24"/>
        </w:rPr>
        <w:t>7) način izlaganja predmeta od dragocjenih metala u prodajnom prostoru;</w:t>
      </w:r>
    </w:p>
    <w:p w14:paraId="29E18A40" w14:textId="77777777" w:rsidR="008418B2" w:rsidRPr="004F406E" w:rsidRDefault="008418B2" w:rsidP="008418B2">
      <w:pPr>
        <w:pStyle w:val="1tekst"/>
        <w:rPr>
          <w:rFonts w:ascii="Arial" w:hAnsi="Arial" w:cs="Arial"/>
          <w:sz w:val="24"/>
          <w:szCs w:val="24"/>
        </w:rPr>
      </w:pPr>
      <w:r w:rsidRPr="004F406E">
        <w:rPr>
          <w:rFonts w:ascii="Arial" w:hAnsi="Arial" w:cs="Arial"/>
          <w:sz w:val="24"/>
          <w:szCs w:val="24"/>
        </w:rPr>
        <w:t>8) ispravnost predmeta od dragocjenih metala u pogledu sastava i finoće.</w:t>
      </w:r>
    </w:p>
    <w:p w14:paraId="40B602FF" w14:textId="77777777" w:rsidR="004F406E" w:rsidRPr="004F406E" w:rsidRDefault="004F406E" w:rsidP="008418B2">
      <w:pPr>
        <w:jc w:val="center"/>
        <w:rPr>
          <w:rFonts w:ascii="Arial" w:eastAsia="Times New Roman" w:hAnsi="Arial" w:cs="Arial"/>
          <w:b/>
          <w:bCs/>
          <w:sz w:val="24"/>
          <w:szCs w:val="24"/>
        </w:rPr>
      </w:pPr>
    </w:p>
    <w:p w14:paraId="67AC1536" w14:textId="5EFD9124" w:rsidR="008418B2" w:rsidRPr="004F406E" w:rsidRDefault="008418B2" w:rsidP="008418B2">
      <w:pPr>
        <w:jc w:val="center"/>
        <w:rPr>
          <w:rFonts w:ascii="Arial" w:eastAsia="Times New Roman" w:hAnsi="Arial" w:cs="Arial"/>
          <w:b/>
          <w:bCs/>
          <w:sz w:val="24"/>
          <w:szCs w:val="24"/>
        </w:rPr>
      </w:pPr>
      <w:r w:rsidRPr="004F406E">
        <w:rPr>
          <w:rFonts w:ascii="Arial" w:eastAsia="Times New Roman" w:hAnsi="Arial" w:cs="Arial"/>
          <w:b/>
          <w:bCs/>
          <w:sz w:val="24"/>
          <w:szCs w:val="24"/>
        </w:rPr>
        <w:t>Član 29</w:t>
      </w:r>
    </w:p>
    <w:p w14:paraId="4FB6B9F1" w14:textId="77777777" w:rsidR="008418B2" w:rsidRPr="004F406E" w:rsidRDefault="008418B2" w:rsidP="008418B2">
      <w:pPr>
        <w:pStyle w:val="1tekst"/>
        <w:rPr>
          <w:rFonts w:ascii="Arial" w:eastAsiaTheme="minorEastAsia" w:hAnsi="Arial" w:cs="Arial"/>
          <w:sz w:val="24"/>
          <w:szCs w:val="24"/>
        </w:rPr>
      </w:pPr>
      <w:r w:rsidRPr="004F406E">
        <w:rPr>
          <w:rFonts w:ascii="Arial" w:hAnsi="Arial" w:cs="Arial"/>
          <w:sz w:val="24"/>
          <w:szCs w:val="24"/>
        </w:rPr>
        <w:t>Pored upravnih mjera i radnji utvrđenih zakonom koji uređuje inspekcijski nadzor, nadležni inspektor će privremeno zabraniti obavljanje djelatnosti:</w:t>
      </w:r>
    </w:p>
    <w:p w14:paraId="30084006" w14:textId="77777777" w:rsidR="008418B2" w:rsidRPr="004F406E" w:rsidRDefault="008418B2" w:rsidP="008418B2">
      <w:pPr>
        <w:pStyle w:val="1tekst"/>
        <w:rPr>
          <w:rFonts w:ascii="Arial" w:hAnsi="Arial" w:cs="Arial"/>
          <w:sz w:val="24"/>
          <w:szCs w:val="24"/>
        </w:rPr>
      </w:pPr>
      <w:r w:rsidRPr="004F406E">
        <w:rPr>
          <w:rFonts w:ascii="Arial" w:hAnsi="Arial" w:cs="Arial"/>
          <w:sz w:val="24"/>
          <w:szCs w:val="24"/>
        </w:rPr>
        <w:t>1) proizvodnje, odnosno uvoza u slučaju iz člana 14 stav 2, odnosno člana 16 stav 2 i pokrenuti postupak kod Zavoda za ukidanje rješenja o znaku proizvođača, odnosno rješenja o znaku uvoznika;</w:t>
      </w:r>
    </w:p>
    <w:p w14:paraId="478CE81E" w14:textId="77777777" w:rsidR="008418B2" w:rsidRPr="004F406E" w:rsidRDefault="008418B2" w:rsidP="008418B2">
      <w:pPr>
        <w:pStyle w:val="1tekst"/>
        <w:rPr>
          <w:rFonts w:ascii="Arial" w:hAnsi="Arial" w:cs="Arial"/>
          <w:sz w:val="24"/>
          <w:szCs w:val="24"/>
        </w:rPr>
      </w:pPr>
      <w:r w:rsidRPr="004F406E">
        <w:rPr>
          <w:rFonts w:ascii="Arial" w:hAnsi="Arial" w:cs="Arial"/>
          <w:sz w:val="24"/>
          <w:szCs w:val="24"/>
        </w:rPr>
        <w:t>2) prometa predmeta od dragocjenih metala, ukoliko utvrdi da predmeti u prometu, predmeti pripremljeni radi stavljanja u promet ili kao uzorci, nijesu žigosani, odnosno koje ne prati sertifikat u skladu sa ovim zakonom.</w:t>
      </w:r>
    </w:p>
    <w:p w14:paraId="696BBCEA" w14:textId="5A4D9C54" w:rsidR="00AA3300" w:rsidRDefault="00AA3300" w:rsidP="00AA3300">
      <w:pPr>
        <w:jc w:val="both"/>
        <w:rPr>
          <w:rFonts w:ascii="Arial" w:hAnsi="Arial" w:cs="Arial"/>
          <w:sz w:val="24"/>
          <w:szCs w:val="24"/>
          <w:highlight w:val="yellow"/>
        </w:rPr>
      </w:pPr>
    </w:p>
    <w:p w14:paraId="6C2C8E62" w14:textId="77777777" w:rsidR="004C1FDF" w:rsidRPr="004C1FDF" w:rsidRDefault="004C1FDF" w:rsidP="004C1FDF">
      <w:pPr>
        <w:spacing w:line="240" w:lineRule="auto"/>
        <w:jc w:val="center"/>
        <w:textAlignment w:val="center"/>
        <w:rPr>
          <w:rFonts w:ascii="Arial" w:eastAsia="Times New Roman" w:hAnsi="Arial" w:cs="Arial"/>
          <w:b/>
          <w:sz w:val="24"/>
          <w:szCs w:val="24"/>
          <w:lang w:val="en-US"/>
        </w:rPr>
      </w:pPr>
      <w:r w:rsidRPr="004C1FDF">
        <w:rPr>
          <w:rFonts w:ascii="Arial" w:eastAsia="Times New Roman" w:hAnsi="Arial" w:cs="Arial"/>
          <w:b/>
          <w:sz w:val="24"/>
          <w:szCs w:val="24"/>
          <w:lang w:val="en-US"/>
        </w:rPr>
        <w:t>Član 31</w:t>
      </w:r>
    </w:p>
    <w:p w14:paraId="045F2BCF" w14:textId="77777777" w:rsidR="004C1FDF" w:rsidRPr="004C1FDF" w:rsidRDefault="004C1FDF" w:rsidP="004C1FDF">
      <w:pPr>
        <w:spacing w:after="0" w:line="240" w:lineRule="auto"/>
        <w:ind w:left="150" w:right="150" w:firstLine="240"/>
        <w:jc w:val="both"/>
        <w:rPr>
          <w:rFonts w:ascii="Arial" w:eastAsia="Times New Roman" w:hAnsi="Arial" w:cs="Arial"/>
          <w:sz w:val="24"/>
          <w:szCs w:val="24"/>
          <w:lang w:val="en-US"/>
        </w:rPr>
      </w:pPr>
      <w:r w:rsidRPr="004C1FDF">
        <w:rPr>
          <w:rFonts w:ascii="Arial" w:eastAsia="Times New Roman" w:hAnsi="Arial" w:cs="Arial"/>
          <w:sz w:val="24"/>
          <w:szCs w:val="24"/>
          <w:lang w:val="en-US"/>
        </w:rPr>
        <w:t>(1) Novčanom kaznom od 2.000 eura do 5.000 eura kazniće se za prekršaj pravno lice, ako:</w:t>
      </w:r>
    </w:p>
    <w:p w14:paraId="52204E62" w14:textId="77777777" w:rsidR="004C1FDF" w:rsidRPr="004C1FDF" w:rsidRDefault="004C1FDF" w:rsidP="004C1FDF">
      <w:pPr>
        <w:spacing w:after="0" w:line="240" w:lineRule="auto"/>
        <w:ind w:left="150" w:right="150" w:firstLine="240"/>
        <w:jc w:val="both"/>
        <w:rPr>
          <w:rFonts w:ascii="Arial" w:eastAsia="Times New Roman" w:hAnsi="Arial" w:cs="Arial"/>
          <w:sz w:val="24"/>
          <w:szCs w:val="24"/>
          <w:lang w:val="en-US"/>
        </w:rPr>
      </w:pPr>
      <w:r w:rsidRPr="004C1FDF">
        <w:rPr>
          <w:rFonts w:ascii="Arial" w:eastAsia="Times New Roman" w:hAnsi="Arial" w:cs="Arial"/>
          <w:sz w:val="24"/>
          <w:szCs w:val="24"/>
          <w:lang w:val="en-US"/>
        </w:rPr>
        <w:t>1) upotrebljava znak proizvođača za koji je isteklo vrijeme važenja rješenja o određivanju znaka proizvođača (član 11 stav 3);</w:t>
      </w:r>
    </w:p>
    <w:p w14:paraId="3C6BE98E" w14:textId="77777777" w:rsidR="004C1FDF" w:rsidRPr="004C1FDF" w:rsidRDefault="004C1FDF" w:rsidP="004C1FDF">
      <w:pPr>
        <w:spacing w:after="0" w:line="240" w:lineRule="auto"/>
        <w:ind w:left="150" w:right="150" w:firstLine="240"/>
        <w:jc w:val="both"/>
        <w:rPr>
          <w:rFonts w:ascii="Arial" w:eastAsia="Times New Roman" w:hAnsi="Arial" w:cs="Arial"/>
          <w:sz w:val="24"/>
          <w:szCs w:val="24"/>
          <w:lang w:val="en-US"/>
        </w:rPr>
      </w:pPr>
      <w:r w:rsidRPr="004C1FDF">
        <w:rPr>
          <w:rFonts w:ascii="Arial" w:eastAsia="Times New Roman" w:hAnsi="Arial" w:cs="Arial"/>
          <w:sz w:val="24"/>
          <w:szCs w:val="24"/>
          <w:lang w:val="en-US"/>
        </w:rPr>
        <w:t>2) upotrebljava znak proizvođača za koji je donijeto rješenje o oduzimanju znaka proizvođača (član 14 stav 3).</w:t>
      </w:r>
    </w:p>
    <w:p w14:paraId="12EBD244" w14:textId="77777777" w:rsidR="004C1FDF" w:rsidRPr="004C1FDF" w:rsidRDefault="004C1FDF" w:rsidP="004C1FDF">
      <w:pPr>
        <w:spacing w:after="0" w:line="240" w:lineRule="auto"/>
        <w:ind w:left="150" w:right="150" w:firstLine="240"/>
        <w:jc w:val="both"/>
        <w:rPr>
          <w:rFonts w:ascii="Arial" w:eastAsia="Times New Roman" w:hAnsi="Arial" w:cs="Arial"/>
          <w:sz w:val="24"/>
          <w:szCs w:val="24"/>
          <w:lang w:val="en-US"/>
        </w:rPr>
      </w:pPr>
      <w:r w:rsidRPr="004C1FDF">
        <w:rPr>
          <w:rFonts w:ascii="Arial" w:eastAsia="Times New Roman" w:hAnsi="Arial" w:cs="Arial"/>
          <w:sz w:val="24"/>
          <w:szCs w:val="24"/>
          <w:lang w:val="en-US"/>
        </w:rPr>
        <w:t>(2) Za prekršaj iz stava 1 ovog člana kazniće se i odgovorno lice u pravnom licu novčanom kaznom od 500 eura do 1.500 eura.</w:t>
      </w:r>
    </w:p>
    <w:p w14:paraId="7BEE40D5" w14:textId="77777777" w:rsidR="004C1FDF" w:rsidRPr="004C1FDF" w:rsidRDefault="004C1FDF" w:rsidP="004C1FDF">
      <w:pPr>
        <w:spacing w:after="0" w:line="240" w:lineRule="auto"/>
        <w:ind w:left="150" w:right="150" w:firstLine="240"/>
        <w:jc w:val="both"/>
        <w:rPr>
          <w:rFonts w:ascii="Arial" w:eastAsia="Times New Roman" w:hAnsi="Arial" w:cs="Arial"/>
          <w:sz w:val="24"/>
          <w:szCs w:val="24"/>
          <w:lang w:val="en-US"/>
        </w:rPr>
      </w:pPr>
      <w:r w:rsidRPr="004C1FDF">
        <w:rPr>
          <w:rFonts w:ascii="Arial" w:eastAsia="Times New Roman" w:hAnsi="Arial" w:cs="Arial"/>
          <w:sz w:val="24"/>
          <w:szCs w:val="24"/>
          <w:lang w:val="en-US"/>
        </w:rPr>
        <w:t>(3) Za prekršaj iz stava 1 ovog člana kazniće se preduzetnik novčanom kaznom od 2.000 eura do 5.000 eura.</w:t>
      </w:r>
    </w:p>
    <w:p w14:paraId="6E731DDA" w14:textId="77777777" w:rsidR="004C1FDF" w:rsidRPr="004F406E" w:rsidRDefault="004C1FDF" w:rsidP="00AA3300">
      <w:pPr>
        <w:jc w:val="both"/>
        <w:rPr>
          <w:rFonts w:ascii="Arial" w:hAnsi="Arial" w:cs="Arial"/>
          <w:sz w:val="24"/>
          <w:szCs w:val="24"/>
          <w:highlight w:val="yellow"/>
        </w:rPr>
      </w:pPr>
    </w:p>
    <w:sectPr w:rsidR="004C1FDF" w:rsidRPr="004F406E" w:rsidSect="00265135">
      <w:footerReference w:type="even" r:id="rId7"/>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009B50" w14:textId="77777777" w:rsidR="00F75BF5" w:rsidRDefault="00F75BF5">
      <w:pPr>
        <w:spacing w:after="0" w:line="240" w:lineRule="auto"/>
      </w:pPr>
      <w:r>
        <w:separator/>
      </w:r>
    </w:p>
  </w:endnote>
  <w:endnote w:type="continuationSeparator" w:id="0">
    <w:p w14:paraId="4481158A" w14:textId="77777777" w:rsidR="00F75BF5" w:rsidRDefault="00F75B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UAlbertina">
    <w:altName w:val="Arial"/>
    <w:panose1 w:val="00000000000000000000"/>
    <w:charset w:val="EE"/>
    <w:family w:val="swiss"/>
    <w:notTrueType/>
    <w:pitch w:val="default"/>
    <w:sig w:usb0="00000005" w:usb1="00000000" w:usb2="00000000" w:usb3="00000000" w:csb0="00000002" w:csb1="00000000"/>
  </w:font>
  <w:font w:name="Arial">
    <w:panose1 w:val="020B0604020202020204"/>
    <w:charset w:val="00"/>
    <w:family w:val="swiss"/>
    <w:pitch w:val="variable"/>
    <w:sig w:usb0="E0002EFF" w:usb1="C000785B" w:usb2="00000009" w:usb3="00000000" w:csb0="000001FF" w:csb1="00000000"/>
  </w:font>
  <w:font w:name="roboto">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9154A8" w14:textId="77777777" w:rsidR="00D7135E" w:rsidRDefault="00D7135E" w:rsidP="0026513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269859F" w14:textId="77777777" w:rsidR="00D7135E" w:rsidRDefault="00D7135E" w:rsidP="0026513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AA3BC4" w14:textId="77777777" w:rsidR="00D7135E" w:rsidRDefault="00D7135E" w:rsidP="00265135">
    <w:pPr>
      <w:pStyle w:val="Footer"/>
      <w:ind w:right="360"/>
    </w:pPr>
  </w:p>
  <w:p w14:paraId="62C383ED" w14:textId="77777777" w:rsidR="00D7135E" w:rsidRDefault="00D713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7A6F6E" w14:textId="77777777" w:rsidR="00F75BF5" w:rsidRDefault="00F75BF5">
      <w:pPr>
        <w:spacing w:after="0" w:line="240" w:lineRule="auto"/>
      </w:pPr>
      <w:r>
        <w:separator/>
      </w:r>
    </w:p>
  </w:footnote>
  <w:footnote w:type="continuationSeparator" w:id="0">
    <w:p w14:paraId="1483094C" w14:textId="77777777" w:rsidR="00F75BF5" w:rsidRDefault="00F75B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10D7F"/>
    <w:multiLevelType w:val="hybridMultilevel"/>
    <w:tmpl w:val="B01EFF38"/>
    <w:lvl w:ilvl="0" w:tplc="C5862918">
      <w:start w:val="4"/>
      <w:numFmt w:val="bullet"/>
      <w:pStyle w:val="Bulleted2"/>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5F2A57"/>
    <w:multiLevelType w:val="hybridMultilevel"/>
    <w:tmpl w:val="C0809448"/>
    <w:lvl w:ilvl="0" w:tplc="402C2B9E">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 w15:restartNumberingAfterBreak="0">
    <w:nsid w:val="4A8C1CA9"/>
    <w:multiLevelType w:val="hybridMultilevel"/>
    <w:tmpl w:val="077A50C4"/>
    <w:lvl w:ilvl="0" w:tplc="CECACE5A">
      <w:start w:val="1"/>
      <w:numFmt w:val="decimal"/>
      <w:lvlText w:val="%1."/>
      <w:lvlJc w:val="left"/>
      <w:pPr>
        <w:ind w:left="720" w:hanging="360"/>
      </w:pPr>
      <w:rPr>
        <w:rFonts w:asciiTheme="minorHAnsi" w:eastAsiaTheme="minorHAnsi" w:hAnsiTheme="minorHAnsi" w:cstheme="minorBidi" w:hint="default"/>
        <w:b/>
        <w:color w:val="auto"/>
        <w:sz w:val="1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6CCB"/>
    <w:rsid w:val="0000364E"/>
    <w:rsid w:val="00007EB1"/>
    <w:rsid w:val="00012E90"/>
    <w:rsid w:val="0001709D"/>
    <w:rsid w:val="0005654B"/>
    <w:rsid w:val="0006432C"/>
    <w:rsid w:val="00077CF9"/>
    <w:rsid w:val="000A046F"/>
    <w:rsid w:val="000A4FB1"/>
    <w:rsid w:val="000B420F"/>
    <w:rsid w:val="000F1D30"/>
    <w:rsid w:val="001017C5"/>
    <w:rsid w:val="001244AE"/>
    <w:rsid w:val="00165F29"/>
    <w:rsid w:val="001823D0"/>
    <w:rsid w:val="00191252"/>
    <w:rsid w:val="0019417C"/>
    <w:rsid w:val="001E3E49"/>
    <w:rsid w:val="001F6CC4"/>
    <w:rsid w:val="00221788"/>
    <w:rsid w:val="00254896"/>
    <w:rsid w:val="002632B4"/>
    <w:rsid w:val="00264820"/>
    <w:rsid w:val="00265135"/>
    <w:rsid w:val="0028115D"/>
    <w:rsid w:val="00292987"/>
    <w:rsid w:val="0029666D"/>
    <w:rsid w:val="002D274E"/>
    <w:rsid w:val="002E36FB"/>
    <w:rsid w:val="00301033"/>
    <w:rsid w:val="00307AAA"/>
    <w:rsid w:val="003162C4"/>
    <w:rsid w:val="0032047B"/>
    <w:rsid w:val="003216CE"/>
    <w:rsid w:val="003402F7"/>
    <w:rsid w:val="00356C8B"/>
    <w:rsid w:val="003B04A4"/>
    <w:rsid w:val="003C5697"/>
    <w:rsid w:val="003C7213"/>
    <w:rsid w:val="003D0049"/>
    <w:rsid w:val="003D3D47"/>
    <w:rsid w:val="003E5448"/>
    <w:rsid w:val="003E70A6"/>
    <w:rsid w:val="003E7F3F"/>
    <w:rsid w:val="003F4195"/>
    <w:rsid w:val="003F6CBB"/>
    <w:rsid w:val="00410289"/>
    <w:rsid w:val="004309FD"/>
    <w:rsid w:val="00445F17"/>
    <w:rsid w:val="00454792"/>
    <w:rsid w:val="00473BC3"/>
    <w:rsid w:val="004C1FDF"/>
    <w:rsid w:val="004C2A5F"/>
    <w:rsid w:val="004C3395"/>
    <w:rsid w:val="004C7911"/>
    <w:rsid w:val="004D4389"/>
    <w:rsid w:val="004E5D7C"/>
    <w:rsid w:val="004F406E"/>
    <w:rsid w:val="005023B0"/>
    <w:rsid w:val="00505F78"/>
    <w:rsid w:val="005114C6"/>
    <w:rsid w:val="00511736"/>
    <w:rsid w:val="00512BF7"/>
    <w:rsid w:val="0053336B"/>
    <w:rsid w:val="005417CD"/>
    <w:rsid w:val="00551815"/>
    <w:rsid w:val="00566A88"/>
    <w:rsid w:val="00595BEA"/>
    <w:rsid w:val="005B3465"/>
    <w:rsid w:val="005D7785"/>
    <w:rsid w:val="005E149D"/>
    <w:rsid w:val="005F543C"/>
    <w:rsid w:val="00607B41"/>
    <w:rsid w:val="00626B5C"/>
    <w:rsid w:val="006455B2"/>
    <w:rsid w:val="00675290"/>
    <w:rsid w:val="00682C17"/>
    <w:rsid w:val="006A5F5C"/>
    <w:rsid w:val="006B690C"/>
    <w:rsid w:val="006D753E"/>
    <w:rsid w:val="006E283B"/>
    <w:rsid w:val="006E6E8A"/>
    <w:rsid w:val="0070318A"/>
    <w:rsid w:val="00712633"/>
    <w:rsid w:val="00714BDB"/>
    <w:rsid w:val="00715FCB"/>
    <w:rsid w:val="007364D2"/>
    <w:rsid w:val="00743E0C"/>
    <w:rsid w:val="007525D4"/>
    <w:rsid w:val="00754A83"/>
    <w:rsid w:val="00754DA0"/>
    <w:rsid w:val="00760EC8"/>
    <w:rsid w:val="00761C52"/>
    <w:rsid w:val="00762777"/>
    <w:rsid w:val="007666DA"/>
    <w:rsid w:val="007D0410"/>
    <w:rsid w:val="007E35B3"/>
    <w:rsid w:val="007F5CD2"/>
    <w:rsid w:val="007F7C0C"/>
    <w:rsid w:val="00804F2A"/>
    <w:rsid w:val="00805BFB"/>
    <w:rsid w:val="008247C3"/>
    <w:rsid w:val="008418B2"/>
    <w:rsid w:val="00842C93"/>
    <w:rsid w:val="00856E85"/>
    <w:rsid w:val="00890B27"/>
    <w:rsid w:val="008B6CCB"/>
    <w:rsid w:val="008C4B56"/>
    <w:rsid w:val="008F35DE"/>
    <w:rsid w:val="00900AC1"/>
    <w:rsid w:val="00911BFE"/>
    <w:rsid w:val="00914DBA"/>
    <w:rsid w:val="00915C48"/>
    <w:rsid w:val="00917E0A"/>
    <w:rsid w:val="00933FE4"/>
    <w:rsid w:val="00935FC6"/>
    <w:rsid w:val="0094646E"/>
    <w:rsid w:val="0094755B"/>
    <w:rsid w:val="00952967"/>
    <w:rsid w:val="00984BDF"/>
    <w:rsid w:val="009B1735"/>
    <w:rsid w:val="009B5A55"/>
    <w:rsid w:val="009B6E73"/>
    <w:rsid w:val="009D0550"/>
    <w:rsid w:val="009E58F9"/>
    <w:rsid w:val="009E6E80"/>
    <w:rsid w:val="009F40F5"/>
    <w:rsid w:val="00A37C61"/>
    <w:rsid w:val="00A40810"/>
    <w:rsid w:val="00A561CC"/>
    <w:rsid w:val="00A86EEC"/>
    <w:rsid w:val="00A915F7"/>
    <w:rsid w:val="00A95466"/>
    <w:rsid w:val="00AA3300"/>
    <w:rsid w:val="00AA5021"/>
    <w:rsid w:val="00AB102D"/>
    <w:rsid w:val="00AB4D7F"/>
    <w:rsid w:val="00AC6C78"/>
    <w:rsid w:val="00AF4750"/>
    <w:rsid w:val="00B10D88"/>
    <w:rsid w:val="00B15286"/>
    <w:rsid w:val="00B2257A"/>
    <w:rsid w:val="00B40450"/>
    <w:rsid w:val="00B5563E"/>
    <w:rsid w:val="00B75D9D"/>
    <w:rsid w:val="00B76517"/>
    <w:rsid w:val="00B87661"/>
    <w:rsid w:val="00BA7B57"/>
    <w:rsid w:val="00BB385F"/>
    <w:rsid w:val="00BB59A5"/>
    <w:rsid w:val="00BE7352"/>
    <w:rsid w:val="00BF44CE"/>
    <w:rsid w:val="00BF505D"/>
    <w:rsid w:val="00C21844"/>
    <w:rsid w:val="00C2690F"/>
    <w:rsid w:val="00C325E4"/>
    <w:rsid w:val="00C4249B"/>
    <w:rsid w:val="00C524D1"/>
    <w:rsid w:val="00C63D6F"/>
    <w:rsid w:val="00C72713"/>
    <w:rsid w:val="00C75BA4"/>
    <w:rsid w:val="00C77FF2"/>
    <w:rsid w:val="00C906B3"/>
    <w:rsid w:val="00CA6B2D"/>
    <w:rsid w:val="00CB578F"/>
    <w:rsid w:val="00CE1B2A"/>
    <w:rsid w:val="00CE399D"/>
    <w:rsid w:val="00CF3FB0"/>
    <w:rsid w:val="00D2075E"/>
    <w:rsid w:val="00D2356B"/>
    <w:rsid w:val="00D348CB"/>
    <w:rsid w:val="00D37E3D"/>
    <w:rsid w:val="00D40B98"/>
    <w:rsid w:val="00D41372"/>
    <w:rsid w:val="00D41D56"/>
    <w:rsid w:val="00D42FA0"/>
    <w:rsid w:val="00D4359D"/>
    <w:rsid w:val="00D7135E"/>
    <w:rsid w:val="00D8642C"/>
    <w:rsid w:val="00D90D7A"/>
    <w:rsid w:val="00D920E9"/>
    <w:rsid w:val="00D97DB7"/>
    <w:rsid w:val="00DA138A"/>
    <w:rsid w:val="00DA602E"/>
    <w:rsid w:val="00DB05C7"/>
    <w:rsid w:val="00DB1898"/>
    <w:rsid w:val="00E03EA0"/>
    <w:rsid w:val="00E063EB"/>
    <w:rsid w:val="00E077EA"/>
    <w:rsid w:val="00E12C40"/>
    <w:rsid w:val="00E21F20"/>
    <w:rsid w:val="00E51E1B"/>
    <w:rsid w:val="00E66660"/>
    <w:rsid w:val="00E67F33"/>
    <w:rsid w:val="00E9572F"/>
    <w:rsid w:val="00EB0038"/>
    <w:rsid w:val="00EB1A75"/>
    <w:rsid w:val="00ED274F"/>
    <w:rsid w:val="00ED6132"/>
    <w:rsid w:val="00EF3A74"/>
    <w:rsid w:val="00EF52B0"/>
    <w:rsid w:val="00F03B1A"/>
    <w:rsid w:val="00F257F1"/>
    <w:rsid w:val="00F3063F"/>
    <w:rsid w:val="00F3212C"/>
    <w:rsid w:val="00F75BF5"/>
    <w:rsid w:val="00F83B0D"/>
    <w:rsid w:val="00F84458"/>
    <w:rsid w:val="00FD028B"/>
    <w:rsid w:val="00FD7757"/>
    <w:rsid w:val="00FE1C26"/>
    <w:rsid w:val="00FE3B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A08E1"/>
  <w15:chartTrackingRefBased/>
  <w15:docId w15:val="{013133AC-AE28-493F-8D28-AC96453CB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B6CCB"/>
    <w:pPr>
      <w:spacing w:after="200" w:line="276" w:lineRule="auto"/>
    </w:pPr>
    <w:rPr>
      <w:rFonts w:ascii="Calibri" w:eastAsia="Calibri" w:hAnsi="Calibri" w:cs="Times New Roman"/>
      <w:lang w:val="sr-Latn-ME"/>
    </w:rPr>
  </w:style>
  <w:style w:type="paragraph" w:styleId="Heading3">
    <w:name w:val="heading 3"/>
    <w:basedOn w:val="Normal"/>
    <w:next w:val="Normal"/>
    <w:link w:val="Heading3Char"/>
    <w:uiPriority w:val="9"/>
    <w:unhideWhenUsed/>
    <w:qFormat/>
    <w:rsid w:val="00AA3300"/>
    <w:pPr>
      <w:keepNext/>
      <w:keepLines/>
      <w:spacing w:before="40" w:after="0" w:line="259" w:lineRule="auto"/>
      <w:outlineLvl w:val="2"/>
    </w:pPr>
    <w:rPr>
      <w:rFonts w:asciiTheme="majorHAnsi" w:eastAsiaTheme="majorEastAsia" w:hAnsiTheme="majorHAnsi" w:cstheme="majorBidi"/>
      <w:color w:val="1F4D78" w:themeColor="accent1" w:themeShade="7F"/>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8B6CCB"/>
    <w:rPr>
      <w:sz w:val="16"/>
      <w:szCs w:val="16"/>
    </w:rPr>
  </w:style>
  <w:style w:type="paragraph" w:styleId="CommentText">
    <w:name w:val="annotation text"/>
    <w:basedOn w:val="Normal"/>
    <w:link w:val="CommentTextChar"/>
    <w:semiHidden/>
    <w:unhideWhenUsed/>
    <w:rsid w:val="008B6CCB"/>
    <w:rPr>
      <w:sz w:val="20"/>
      <w:szCs w:val="20"/>
      <w:lang w:val="x-none"/>
    </w:rPr>
  </w:style>
  <w:style w:type="character" w:customStyle="1" w:styleId="CommentTextChar">
    <w:name w:val="Comment Text Char"/>
    <w:basedOn w:val="DefaultParagraphFont"/>
    <w:link w:val="CommentText"/>
    <w:semiHidden/>
    <w:rsid w:val="008B6CCB"/>
    <w:rPr>
      <w:rFonts w:ascii="Calibri" w:eastAsia="Calibri" w:hAnsi="Calibri" w:cs="Times New Roman"/>
      <w:sz w:val="20"/>
      <w:szCs w:val="20"/>
      <w:lang w:val="x-none"/>
    </w:rPr>
  </w:style>
  <w:style w:type="character" w:customStyle="1" w:styleId="expand">
    <w:name w:val="expand"/>
    <w:rsid w:val="008B6CCB"/>
  </w:style>
  <w:style w:type="paragraph" w:styleId="Header">
    <w:name w:val="header"/>
    <w:basedOn w:val="Normal"/>
    <w:link w:val="HeaderChar"/>
    <w:unhideWhenUsed/>
    <w:rsid w:val="008B6CCB"/>
    <w:pPr>
      <w:tabs>
        <w:tab w:val="center" w:pos="4536"/>
        <w:tab w:val="right" w:pos="9072"/>
      </w:tabs>
    </w:pPr>
    <w:rPr>
      <w:lang w:val="x-none"/>
    </w:rPr>
  </w:style>
  <w:style w:type="character" w:customStyle="1" w:styleId="HeaderChar">
    <w:name w:val="Header Char"/>
    <w:basedOn w:val="DefaultParagraphFont"/>
    <w:link w:val="Header"/>
    <w:rsid w:val="008B6CCB"/>
    <w:rPr>
      <w:rFonts w:ascii="Calibri" w:eastAsia="Calibri" w:hAnsi="Calibri" w:cs="Times New Roman"/>
      <w:lang w:val="x-none"/>
    </w:rPr>
  </w:style>
  <w:style w:type="paragraph" w:styleId="Footer">
    <w:name w:val="footer"/>
    <w:basedOn w:val="Normal"/>
    <w:link w:val="FooterChar"/>
    <w:unhideWhenUsed/>
    <w:rsid w:val="008B6CCB"/>
    <w:pPr>
      <w:tabs>
        <w:tab w:val="center" w:pos="4536"/>
        <w:tab w:val="right" w:pos="9072"/>
      </w:tabs>
    </w:pPr>
    <w:rPr>
      <w:lang w:val="x-none"/>
    </w:rPr>
  </w:style>
  <w:style w:type="character" w:customStyle="1" w:styleId="FooterChar">
    <w:name w:val="Footer Char"/>
    <w:basedOn w:val="DefaultParagraphFont"/>
    <w:link w:val="Footer"/>
    <w:rsid w:val="008B6CCB"/>
    <w:rPr>
      <w:rFonts w:ascii="Calibri" w:eastAsia="Calibri" w:hAnsi="Calibri" w:cs="Times New Roman"/>
      <w:lang w:val="x-none"/>
    </w:rPr>
  </w:style>
  <w:style w:type="character" w:styleId="PageNumber">
    <w:name w:val="page number"/>
    <w:basedOn w:val="DefaultParagraphFont"/>
    <w:rsid w:val="008B6CCB"/>
  </w:style>
  <w:style w:type="paragraph" w:customStyle="1" w:styleId="T30X">
    <w:name w:val="T30X"/>
    <w:basedOn w:val="Normal"/>
    <w:rsid w:val="008B6CCB"/>
    <w:pPr>
      <w:autoSpaceDE w:val="0"/>
      <w:autoSpaceDN w:val="0"/>
      <w:adjustRightInd w:val="0"/>
      <w:spacing w:before="60" w:after="60" w:line="240" w:lineRule="auto"/>
      <w:ind w:firstLine="283"/>
      <w:jc w:val="both"/>
    </w:pPr>
    <w:rPr>
      <w:rFonts w:ascii="Times New Roman" w:eastAsia="Times New Roman" w:hAnsi="Times New Roman"/>
      <w:color w:val="000000"/>
      <w:lang w:eastAsia="sr-Latn-ME"/>
    </w:rPr>
  </w:style>
  <w:style w:type="paragraph" w:customStyle="1" w:styleId="t-11-9-kurz-s">
    <w:name w:val="t-11-9-kurz-s"/>
    <w:basedOn w:val="Normal"/>
    <w:rsid w:val="008B6CCB"/>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clanak-">
    <w:name w:val="clanak-"/>
    <w:basedOn w:val="Normal"/>
    <w:rsid w:val="008B6CCB"/>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t-9-8">
    <w:name w:val="t-9-8"/>
    <w:basedOn w:val="Normal"/>
    <w:rsid w:val="008B6CCB"/>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clanak">
    <w:name w:val="clanak"/>
    <w:basedOn w:val="Normal"/>
    <w:rsid w:val="008B6CCB"/>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1tekst">
    <w:name w:val="_1tekst"/>
    <w:basedOn w:val="Normal"/>
    <w:rsid w:val="008B6CCB"/>
    <w:pPr>
      <w:spacing w:after="0" w:line="240" w:lineRule="auto"/>
      <w:ind w:left="150" w:right="150" w:firstLine="240"/>
      <w:jc w:val="both"/>
    </w:pPr>
    <w:rPr>
      <w:rFonts w:ascii="Times New Roman" w:eastAsia="Times New Roman" w:hAnsi="Times New Roman"/>
      <w:sz w:val="23"/>
      <w:szCs w:val="23"/>
      <w:lang w:val="en-US"/>
    </w:rPr>
  </w:style>
  <w:style w:type="paragraph" w:styleId="BalloonText">
    <w:name w:val="Balloon Text"/>
    <w:basedOn w:val="Normal"/>
    <w:link w:val="BalloonTextChar"/>
    <w:uiPriority w:val="99"/>
    <w:semiHidden/>
    <w:unhideWhenUsed/>
    <w:rsid w:val="008B6C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6CCB"/>
    <w:rPr>
      <w:rFonts w:ascii="Segoe UI" w:eastAsia="Calibri" w:hAnsi="Segoe UI" w:cs="Segoe UI"/>
      <w:sz w:val="18"/>
      <w:szCs w:val="18"/>
      <w:lang w:val="sr-Latn-ME"/>
    </w:rPr>
  </w:style>
  <w:style w:type="paragraph" w:styleId="CommentSubject">
    <w:name w:val="annotation subject"/>
    <w:basedOn w:val="CommentText"/>
    <w:next w:val="CommentText"/>
    <w:link w:val="CommentSubjectChar"/>
    <w:uiPriority w:val="99"/>
    <w:semiHidden/>
    <w:unhideWhenUsed/>
    <w:rsid w:val="0006432C"/>
    <w:pPr>
      <w:spacing w:line="240" w:lineRule="auto"/>
    </w:pPr>
    <w:rPr>
      <w:b/>
      <w:bCs/>
      <w:lang w:val="sr-Latn-ME"/>
    </w:rPr>
  </w:style>
  <w:style w:type="character" w:customStyle="1" w:styleId="CommentSubjectChar">
    <w:name w:val="Comment Subject Char"/>
    <w:basedOn w:val="CommentTextChar"/>
    <w:link w:val="CommentSubject"/>
    <w:uiPriority w:val="99"/>
    <w:semiHidden/>
    <w:rsid w:val="0006432C"/>
    <w:rPr>
      <w:rFonts w:ascii="Calibri" w:eastAsia="Calibri" w:hAnsi="Calibri" w:cs="Times New Roman"/>
      <w:b/>
      <w:bCs/>
      <w:sz w:val="20"/>
      <w:szCs w:val="20"/>
      <w:lang w:val="sr-Latn-ME"/>
    </w:rPr>
  </w:style>
  <w:style w:type="paragraph" w:customStyle="1" w:styleId="Default">
    <w:name w:val="Default"/>
    <w:rsid w:val="008247C3"/>
    <w:pPr>
      <w:autoSpaceDE w:val="0"/>
      <w:autoSpaceDN w:val="0"/>
      <w:adjustRightInd w:val="0"/>
      <w:spacing w:after="0" w:line="240" w:lineRule="auto"/>
    </w:pPr>
    <w:rPr>
      <w:rFonts w:ascii="EUAlbertina" w:hAnsi="EUAlbertina" w:cs="EUAlbertina"/>
      <w:color w:val="000000"/>
      <w:sz w:val="24"/>
      <w:szCs w:val="24"/>
    </w:rPr>
  </w:style>
  <w:style w:type="paragraph" w:styleId="NormalWeb">
    <w:name w:val="Normal (Web)"/>
    <w:basedOn w:val="Normal"/>
    <w:uiPriority w:val="99"/>
    <w:unhideWhenUsed/>
    <w:rsid w:val="00607B41"/>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Heading3Char">
    <w:name w:val="Heading 3 Char"/>
    <w:basedOn w:val="DefaultParagraphFont"/>
    <w:link w:val="Heading3"/>
    <w:uiPriority w:val="9"/>
    <w:rsid w:val="00AA3300"/>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AA3300"/>
    <w:pPr>
      <w:spacing w:after="160" w:line="259" w:lineRule="auto"/>
      <w:ind w:left="720"/>
      <w:contextualSpacing/>
    </w:pPr>
    <w:rPr>
      <w:rFonts w:asciiTheme="minorHAnsi" w:eastAsiaTheme="minorHAnsi" w:hAnsiTheme="minorHAnsi" w:cstheme="minorBidi"/>
      <w:lang w:val="en-US"/>
    </w:rPr>
  </w:style>
  <w:style w:type="paragraph" w:customStyle="1" w:styleId="Normal1">
    <w:name w:val="Normal1"/>
    <w:basedOn w:val="Normal"/>
    <w:rsid w:val="00AA3300"/>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Bulleted2">
    <w:name w:val="Bulleted 2"/>
    <w:link w:val="Bulleted2Char"/>
    <w:qFormat/>
    <w:rsid w:val="00AA3300"/>
    <w:pPr>
      <w:numPr>
        <w:numId w:val="3"/>
      </w:numPr>
      <w:spacing w:before="120" w:after="120" w:line="240" w:lineRule="auto"/>
      <w:ind w:left="714" w:hanging="357"/>
      <w:jc w:val="both"/>
    </w:pPr>
    <w:rPr>
      <w:rFonts w:ascii="Calibri" w:eastAsia="Times New Roman" w:hAnsi="Calibri" w:cs="Times New Roman"/>
      <w:lang w:val="en-GB"/>
    </w:rPr>
  </w:style>
  <w:style w:type="character" w:customStyle="1" w:styleId="Bulleted2Char">
    <w:name w:val="Bulleted 2 Char"/>
    <w:link w:val="Bulleted2"/>
    <w:rsid w:val="00AA3300"/>
    <w:rPr>
      <w:rFonts w:ascii="Calibri" w:eastAsia="Times New Roman" w:hAnsi="Calibri" w:cs="Times New Roman"/>
      <w:lang w:val="en-GB"/>
    </w:rPr>
  </w:style>
  <w:style w:type="paragraph" w:customStyle="1" w:styleId="6naslov">
    <w:name w:val="_6naslov"/>
    <w:basedOn w:val="Normal"/>
    <w:rsid w:val="008418B2"/>
    <w:pPr>
      <w:spacing w:before="60" w:after="30" w:line="240" w:lineRule="auto"/>
      <w:jc w:val="center"/>
    </w:pPr>
    <w:rPr>
      <w:rFonts w:ascii="Times New Roman" w:eastAsiaTheme="minorEastAsia" w:hAnsi="Times New Roman"/>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2074402">
      <w:bodyDiv w:val="1"/>
      <w:marLeft w:val="0"/>
      <w:marRight w:val="0"/>
      <w:marTop w:val="0"/>
      <w:marBottom w:val="0"/>
      <w:divBdr>
        <w:top w:val="none" w:sz="0" w:space="0" w:color="auto"/>
        <w:left w:val="none" w:sz="0" w:space="0" w:color="auto"/>
        <w:bottom w:val="none" w:sz="0" w:space="0" w:color="auto"/>
        <w:right w:val="none" w:sz="0" w:space="0" w:color="auto"/>
      </w:divBdr>
    </w:div>
    <w:div w:id="1371491206">
      <w:bodyDiv w:val="1"/>
      <w:marLeft w:val="0"/>
      <w:marRight w:val="0"/>
      <w:marTop w:val="0"/>
      <w:marBottom w:val="0"/>
      <w:divBdr>
        <w:top w:val="none" w:sz="0" w:space="0" w:color="auto"/>
        <w:left w:val="none" w:sz="0" w:space="0" w:color="auto"/>
        <w:bottom w:val="none" w:sz="0" w:space="0" w:color="auto"/>
        <w:right w:val="none" w:sz="0" w:space="0" w:color="auto"/>
      </w:divBdr>
      <w:divsChild>
        <w:div w:id="396169609">
          <w:marLeft w:val="0"/>
          <w:marRight w:val="0"/>
          <w:marTop w:val="240"/>
          <w:marBottom w:val="240"/>
          <w:divBdr>
            <w:top w:val="none" w:sz="0" w:space="0" w:color="auto"/>
            <w:left w:val="none" w:sz="0" w:space="0" w:color="auto"/>
            <w:bottom w:val="none" w:sz="0" w:space="0" w:color="auto"/>
            <w:right w:val="none" w:sz="0" w:space="0" w:color="auto"/>
          </w:divBdr>
          <w:divsChild>
            <w:div w:id="497500779">
              <w:marLeft w:val="0"/>
              <w:marRight w:val="0"/>
              <w:marTop w:val="0"/>
              <w:marBottom w:val="0"/>
              <w:divBdr>
                <w:top w:val="none" w:sz="0" w:space="0" w:color="auto"/>
                <w:left w:val="none" w:sz="0" w:space="0" w:color="auto"/>
                <w:bottom w:val="none" w:sz="0" w:space="0" w:color="auto"/>
                <w:right w:val="none" w:sz="0" w:space="0" w:color="auto"/>
              </w:divBdr>
              <w:divsChild>
                <w:div w:id="909076034">
                  <w:marLeft w:val="0"/>
                  <w:marRight w:val="0"/>
                  <w:marTop w:val="0"/>
                  <w:marBottom w:val="0"/>
                  <w:divBdr>
                    <w:top w:val="none" w:sz="0" w:space="0" w:color="auto"/>
                    <w:left w:val="none" w:sz="0" w:space="0" w:color="auto"/>
                    <w:bottom w:val="none" w:sz="0" w:space="0" w:color="auto"/>
                    <w:right w:val="none" w:sz="0" w:space="0" w:color="auto"/>
                  </w:divBdr>
                  <w:divsChild>
                    <w:div w:id="136840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9197285">
      <w:bodyDiv w:val="1"/>
      <w:marLeft w:val="0"/>
      <w:marRight w:val="0"/>
      <w:marTop w:val="0"/>
      <w:marBottom w:val="0"/>
      <w:divBdr>
        <w:top w:val="none" w:sz="0" w:space="0" w:color="auto"/>
        <w:left w:val="none" w:sz="0" w:space="0" w:color="auto"/>
        <w:bottom w:val="none" w:sz="0" w:space="0" w:color="auto"/>
        <w:right w:val="none" w:sz="0" w:space="0" w:color="auto"/>
      </w:divBdr>
      <w:divsChild>
        <w:div w:id="909579835">
          <w:marLeft w:val="0"/>
          <w:marRight w:val="0"/>
          <w:marTop w:val="240"/>
          <w:marBottom w:val="240"/>
          <w:divBdr>
            <w:top w:val="none" w:sz="0" w:space="0" w:color="auto"/>
            <w:left w:val="none" w:sz="0" w:space="0" w:color="auto"/>
            <w:bottom w:val="none" w:sz="0" w:space="0" w:color="auto"/>
            <w:right w:val="none" w:sz="0" w:space="0" w:color="auto"/>
          </w:divBdr>
          <w:divsChild>
            <w:div w:id="1448697630">
              <w:marLeft w:val="0"/>
              <w:marRight w:val="0"/>
              <w:marTop w:val="0"/>
              <w:marBottom w:val="0"/>
              <w:divBdr>
                <w:top w:val="none" w:sz="0" w:space="0" w:color="auto"/>
                <w:left w:val="none" w:sz="0" w:space="0" w:color="auto"/>
                <w:bottom w:val="none" w:sz="0" w:space="0" w:color="auto"/>
                <w:right w:val="none" w:sz="0" w:space="0" w:color="auto"/>
              </w:divBdr>
              <w:divsChild>
                <w:div w:id="388503125">
                  <w:marLeft w:val="0"/>
                  <w:marRight w:val="0"/>
                  <w:marTop w:val="0"/>
                  <w:marBottom w:val="0"/>
                  <w:divBdr>
                    <w:top w:val="none" w:sz="0" w:space="0" w:color="auto"/>
                    <w:left w:val="none" w:sz="0" w:space="0" w:color="auto"/>
                    <w:bottom w:val="none" w:sz="0" w:space="0" w:color="auto"/>
                    <w:right w:val="none" w:sz="0" w:space="0" w:color="auto"/>
                  </w:divBdr>
                  <w:divsChild>
                    <w:div w:id="326984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12</Pages>
  <Words>4024</Words>
  <Characters>22942</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Dragana</dc:creator>
  <cp:keywords/>
  <dc:description/>
  <cp:lastModifiedBy>Andja Vukovic</cp:lastModifiedBy>
  <cp:revision>3</cp:revision>
  <dcterms:created xsi:type="dcterms:W3CDTF">2024-12-03T10:44:00Z</dcterms:created>
  <dcterms:modified xsi:type="dcterms:W3CDTF">2024-12-03T12:13:00Z</dcterms:modified>
</cp:coreProperties>
</file>