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7F36" w:rsidTr="00BB7F36">
        <w:tc>
          <w:tcPr>
            <w:tcW w:w="9242" w:type="dxa"/>
          </w:tcPr>
          <w:p w:rsidR="004D79AC" w:rsidRDefault="004D79AC" w:rsidP="004D79AC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KAPITALNIH INVESTICIJA</w:t>
            </w:r>
          </w:p>
          <w:p w:rsidR="00BB7F36" w:rsidRDefault="00BB7F36" w:rsidP="00BB7F36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</w:p>
          <w:p w:rsidR="004D79AC" w:rsidRPr="00381A15" w:rsidRDefault="004D79AC" w:rsidP="00BB7F36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BB7F36" w:rsidRPr="00381A15" w:rsidRDefault="00BB7F36" w:rsidP="00BB7F36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BB7F36" w:rsidRDefault="00BB7F36" w:rsidP="00BB7F36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BB7F36" w:rsidRPr="00381A15" w:rsidRDefault="00BB7F36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1980"/>
        <w:gridCol w:w="180"/>
        <w:gridCol w:w="270"/>
        <w:gridCol w:w="90"/>
        <w:gridCol w:w="1260"/>
        <w:gridCol w:w="1118"/>
        <w:gridCol w:w="2673"/>
      </w:tblGrid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561E9B" w:rsidRPr="00561E9B">
              <w:rPr>
                <w:rFonts w:asciiTheme="minorHAnsi" w:eastAsia="Batang" w:hAnsiTheme="minorHAnsi" w:cs="Arial"/>
                <w:sz w:val="24"/>
                <w:szCs w:val="24"/>
              </w:rPr>
              <w:t>ZAHTJEV ZA IZDAVANJE SAGLASNOSTI ZA OBAVLJANJE POSEBNOG LINIJSKOG MEĐUGRADSKOG PREVOZA PUTNIKA</w:t>
            </w:r>
          </w:p>
        </w:tc>
      </w:tr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3708" w:type="dxa"/>
            <w:gridSpan w:val="3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91" w:type="dxa"/>
            <w:gridSpan w:val="6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5508" w:type="dxa"/>
            <w:gridSpan w:val="7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91" w:type="dxa"/>
            <w:gridSpan w:val="2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667C79">
        <w:tc>
          <w:tcPr>
            <w:tcW w:w="1098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728" w:type="dxa"/>
            <w:gridSpan w:val="2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98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C5CD5" w:rsidRPr="00381A15" w:rsidTr="00CB1B40">
        <w:tc>
          <w:tcPr>
            <w:tcW w:w="4158" w:type="dxa"/>
            <w:gridSpan w:val="5"/>
          </w:tcPr>
          <w:p w:rsidR="00EC5CD5" w:rsidRPr="00381A15" w:rsidRDefault="00EC5CD5" w:rsidP="00B62DA9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EC5CD5" w:rsidRPr="00381A15" w:rsidRDefault="00EC5CD5" w:rsidP="00B47621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L</w:t>
            </w:r>
            <w:r w:rsidR="00CB1B40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ic</w:t>
            </w:r>
            <w:r w:rsidR="00B47621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e</w:t>
            </w:r>
            <w:r w:rsidR="00CB1B40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 za prevoz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</w:t>
            </w:r>
            <w:r w:rsidRPr="00EC5CD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(puno ime i prezime)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</w:tc>
      </w:tr>
      <w:tr w:rsidR="00EC5CD5" w:rsidRPr="00381A15" w:rsidTr="00A35C3C">
        <w:tc>
          <w:tcPr>
            <w:tcW w:w="4248" w:type="dxa"/>
            <w:gridSpan w:val="6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D9D9D9" w:themeFill="background1" w:themeFillShade="D9"/>
            <w:vAlign w:val="center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  <w:tr w:rsidR="0015435D" w:rsidRPr="00381A15" w:rsidTr="00CB1B40">
        <w:tc>
          <w:tcPr>
            <w:tcW w:w="4158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A35C3C">
        <w:tc>
          <w:tcPr>
            <w:tcW w:w="4248" w:type="dxa"/>
            <w:gridSpan w:val="6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Default="0015435D" w:rsidP="0015435D">
      <w:pPr>
        <w:rPr>
          <w:rFonts w:asciiTheme="minorHAnsi" w:hAnsiTheme="minorHAnsi"/>
        </w:rPr>
      </w:pPr>
    </w:p>
    <w:p w:rsidR="00C42FEC" w:rsidRPr="00381A15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1440"/>
        <w:gridCol w:w="3008"/>
        <w:gridCol w:w="2673"/>
      </w:tblGrid>
      <w:tr w:rsidR="00B06751" w:rsidRPr="00381A15" w:rsidTr="00494535">
        <w:trPr>
          <w:trHeight w:val="234"/>
        </w:trPr>
        <w:tc>
          <w:tcPr>
            <w:tcW w:w="2178" w:type="dxa"/>
          </w:tcPr>
          <w:p w:rsidR="00B06751" w:rsidRPr="00381A15" w:rsidRDefault="00B06751" w:rsidP="002F02E6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Ukupan broj </w:t>
            </w:r>
            <w:r w:rsidR="002F02E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linija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06751" w:rsidRPr="00381A15" w:rsidRDefault="00B06751" w:rsidP="00E571D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00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2250"/>
        <w:gridCol w:w="2700"/>
        <w:gridCol w:w="2700"/>
        <w:gridCol w:w="243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C5CD5" w:rsidRPr="00CB1B4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liniji</w:t>
            </w:r>
            <w:proofErr w:type="spellEnd"/>
          </w:p>
        </w:tc>
      </w:tr>
      <w:tr w:rsidR="00C42FEC" w:rsidRPr="00381A15" w:rsidTr="00C42FEC">
        <w:tc>
          <w:tcPr>
            <w:tcW w:w="2250" w:type="dxa"/>
          </w:tcPr>
          <w:p w:rsidR="00C42FEC" w:rsidRPr="00F575BB" w:rsidRDefault="00C42FEC" w:rsidP="00C42FEC">
            <w:r w:rsidRPr="00F575BB">
              <w:t>Relacija:</w:t>
            </w:r>
          </w:p>
        </w:tc>
        <w:tc>
          <w:tcPr>
            <w:tcW w:w="2700" w:type="dxa"/>
          </w:tcPr>
          <w:p w:rsidR="00C42FEC" w:rsidRPr="00F575BB" w:rsidRDefault="00C42FEC" w:rsidP="00C42FEC">
            <w:r w:rsidRPr="00F575BB">
              <w:t>Mjesto i vrijeme polaska:</w:t>
            </w:r>
          </w:p>
        </w:tc>
        <w:tc>
          <w:tcPr>
            <w:tcW w:w="2700" w:type="dxa"/>
          </w:tcPr>
          <w:p w:rsidR="00C42FEC" w:rsidRPr="00F575BB" w:rsidRDefault="00C42FEC" w:rsidP="00C42FEC">
            <w:r w:rsidRPr="00F575BB">
              <w:t>Mjesto i vrijeme povratka:</w:t>
            </w:r>
          </w:p>
        </w:tc>
        <w:tc>
          <w:tcPr>
            <w:tcW w:w="2430" w:type="dxa"/>
          </w:tcPr>
          <w:p w:rsidR="00C42FEC" w:rsidRDefault="00C42FEC" w:rsidP="00C42FEC">
            <w:r w:rsidRPr="00F575BB">
              <w:t>Režim održavanja linije.</w:t>
            </w:r>
          </w:p>
        </w:tc>
      </w:tr>
      <w:tr w:rsidR="00B06751" w:rsidRPr="00381A15" w:rsidTr="00C42FEC">
        <w:tc>
          <w:tcPr>
            <w:tcW w:w="225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3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C42FEC">
        <w:tc>
          <w:tcPr>
            <w:tcW w:w="225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3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C42FEC">
        <w:tc>
          <w:tcPr>
            <w:tcW w:w="225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3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C42FEC" w:rsidRPr="00381A15" w:rsidRDefault="00C42FEC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CB1B40">
        <w:trPr>
          <w:gridBefore w:val="1"/>
          <w:wBefore w:w="108" w:type="dxa"/>
          <w:trHeight w:val="315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8584"/>
      </w:tblGrid>
      <w:tr w:rsidR="00706683" w:rsidRPr="008172A7" w:rsidTr="00702297">
        <w:tc>
          <w:tcPr>
            <w:tcW w:w="9322" w:type="dxa"/>
            <w:gridSpan w:val="2"/>
          </w:tcPr>
          <w:p w:rsidR="00706683" w:rsidRPr="008172A7" w:rsidRDefault="00706683" w:rsidP="00381A15">
            <w:pPr>
              <w:spacing w:after="120"/>
              <w:rPr>
                <w:rFonts w:cs="Calibri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Uz zahtjev dostavljamo potrebnu dokumentaciju:</w:t>
            </w:r>
          </w:p>
        </w:tc>
      </w:tr>
      <w:tr w:rsidR="00706683" w:rsidRPr="008172A7" w:rsidTr="00702297">
        <w:tc>
          <w:tcPr>
            <w:tcW w:w="738" w:type="dxa"/>
          </w:tcPr>
          <w:p w:rsidR="00706683" w:rsidRPr="008172A7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706683" w:rsidRPr="008172A7" w:rsidRDefault="00C42FEC" w:rsidP="00381A15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C42FEC">
              <w:rPr>
                <w:rFonts w:eastAsia="Batang" w:cs="Calibri"/>
                <w:sz w:val="24"/>
                <w:szCs w:val="24"/>
                <w:lang w:val="sr-Latn-ME"/>
              </w:rPr>
              <w:t>Ugovor</w:t>
            </w:r>
            <w:r w:rsidR="00702297">
              <w:rPr>
                <w:rFonts w:eastAsia="Batang" w:cs="Calibri"/>
                <w:sz w:val="24"/>
                <w:szCs w:val="24"/>
                <w:lang w:val="sr-Latn-ME"/>
              </w:rPr>
              <w:t>*</w:t>
            </w:r>
            <w:r w:rsidRPr="00C42FEC">
              <w:rPr>
                <w:rFonts w:eastAsia="Batang" w:cs="Calibri"/>
                <w:sz w:val="24"/>
                <w:szCs w:val="24"/>
                <w:lang w:val="sr-Latn-ME"/>
              </w:rPr>
              <w:t xml:space="preserve"> o prevozu sa spiskom putnika,</w:t>
            </w:r>
          </w:p>
        </w:tc>
      </w:tr>
      <w:tr w:rsidR="00BB7F36" w:rsidTr="00702297">
        <w:trPr>
          <w:trHeight w:val="70"/>
        </w:trPr>
        <w:tc>
          <w:tcPr>
            <w:tcW w:w="738" w:type="dxa"/>
          </w:tcPr>
          <w:p w:rsidR="00BB7F36" w:rsidRDefault="00BB7F36" w:rsidP="00BB7F3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  <w:hideMark/>
          </w:tcPr>
          <w:p w:rsidR="00BB7F36" w:rsidRDefault="00BB7F36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administrativne takse za zahtjev 2 eura i rješenja 3 eura,</w:t>
            </w:r>
          </w:p>
        </w:tc>
      </w:tr>
      <w:tr w:rsidR="00BB7F36" w:rsidTr="00702297">
        <w:trPr>
          <w:trHeight w:val="70"/>
        </w:trPr>
        <w:tc>
          <w:tcPr>
            <w:tcW w:w="738" w:type="dxa"/>
          </w:tcPr>
          <w:p w:rsidR="00BB7F36" w:rsidRDefault="00BB7F36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  <w:hideMark/>
          </w:tcPr>
          <w:p w:rsidR="00BB7F36" w:rsidRPr="00702297" w:rsidRDefault="00BB7F36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70229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Broj žiro računa: 832-994-28.</w:t>
            </w:r>
          </w:p>
        </w:tc>
      </w:tr>
      <w:tr w:rsidR="00702297" w:rsidTr="00702297">
        <w:trPr>
          <w:trHeight w:val="70"/>
        </w:trPr>
        <w:tc>
          <w:tcPr>
            <w:tcW w:w="738" w:type="dxa"/>
          </w:tcPr>
          <w:p w:rsidR="00702297" w:rsidRDefault="00702297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702297" w:rsidRDefault="0070229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Napomena:</w:t>
            </w:r>
          </w:p>
          <w:p w:rsidR="00702297" w:rsidRPr="00702297" w:rsidRDefault="00702297" w:rsidP="00702297">
            <w:pPr>
              <w:pStyle w:val="ListParagraph"/>
              <w:numPr>
                <w:ilvl w:val="0"/>
                <w:numId w:val="3"/>
              </w:num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70229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Ugovor mora da sadrži; rok važenja, režim održavanja, mjesta prijema i otpreme putnika sa vremenima polaska i povratka sa svih definisanih stajališta, spisak putnika ovjeren od strane prevoznika i naručioca prevoza odnosno korisnika usluga prevoza.</w:t>
            </w:r>
          </w:p>
          <w:p w:rsidR="00702297" w:rsidRPr="00702297" w:rsidRDefault="00702297" w:rsidP="00702297">
            <w:pPr>
              <w:pStyle w:val="ListParagraph"/>
              <w:numPr>
                <w:ilvl w:val="0"/>
                <w:numId w:val="3"/>
              </w:num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70229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Zahtjev je obavezno dostaviti Ministarstvu kapitalnih investicija najkasnije u roku od 8 dana od dana potpisivanja Ugovora o posebnom linijskom prevozu </w:t>
            </w:r>
          </w:p>
        </w:tc>
      </w:tr>
    </w:tbl>
    <w:p w:rsidR="00CB1B40" w:rsidRPr="00381A15" w:rsidRDefault="00CB1B40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EA272B" w:rsidRDefault="00EA272B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BB7F36" w:rsidRPr="00381A15" w:rsidRDefault="00BB7F36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3423"/>
        <w:gridCol w:w="795"/>
        <w:gridCol w:w="90"/>
        <w:gridCol w:w="4611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CD2D47" w:rsidRPr="00381A15" w:rsidRDefault="00CD2D47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7546D9" w:rsidRPr="00381A15" w:rsidRDefault="007546D9" w:rsidP="0015435D">
      <w:pPr>
        <w:spacing w:line="276" w:lineRule="auto"/>
        <w:rPr>
          <w:rFonts w:asciiTheme="minorHAnsi" w:hAnsiTheme="minorHAnsi" w:cs="Arial"/>
        </w:rPr>
      </w:pPr>
    </w:p>
    <w:sectPr w:rsidR="007546D9" w:rsidRPr="00381A15" w:rsidSect="00702297">
      <w:pgSz w:w="11906" w:h="16838"/>
      <w:pgMar w:top="12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E56C1"/>
    <w:multiLevelType w:val="hybridMultilevel"/>
    <w:tmpl w:val="185288CC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26480100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B6"/>
    <w:rsid w:val="000636BC"/>
    <w:rsid w:val="00106ACD"/>
    <w:rsid w:val="00124924"/>
    <w:rsid w:val="0015435D"/>
    <w:rsid w:val="00163D25"/>
    <w:rsid w:val="002759FF"/>
    <w:rsid w:val="00297C35"/>
    <w:rsid w:val="002F02E6"/>
    <w:rsid w:val="00324288"/>
    <w:rsid w:val="00350065"/>
    <w:rsid w:val="00364039"/>
    <w:rsid w:val="00377E56"/>
    <w:rsid w:val="00381A15"/>
    <w:rsid w:val="00390459"/>
    <w:rsid w:val="00440F85"/>
    <w:rsid w:val="00446F6A"/>
    <w:rsid w:val="00460A1E"/>
    <w:rsid w:val="00494535"/>
    <w:rsid w:val="004D73DB"/>
    <w:rsid w:val="004D79AC"/>
    <w:rsid w:val="004E3F31"/>
    <w:rsid w:val="005262DC"/>
    <w:rsid w:val="00561E9B"/>
    <w:rsid w:val="005D6CCA"/>
    <w:rsid w:val="00667C79"/>
    <w:rsid w:val="006D3A78"/>
    <w:rsid w:val="00702297"/>
    <w:rsid w:val="00706683"/>
    <w:rsid w:val="007546D9"/>
    <w:rsid w:val="00794AF8"/>
    <w:rsid w:val="007F57BF"/>
    <w:rsid w:val="008172A7"/>
    <w:rsid w:val="0086121C"/>
    <w:rsid w:val="00A35C3C"/>
    <w:rsid w:val="00A50928"/>
    <w:rsid w:val="00A82E66"/>
    <w:rsid w:val="00B06751"/>
    <w:rsid w:val="00B47621"/>
    <w:rsid w:val="00B7315F"/>
    <w:rsid w:val="00BB7F36"/>
    <w:rsid w:val="00C01E49"/>
    <w:rsid w:val="00C2029E"/>
    <w:rsid w:val="00C42FEC"/>
    <w:rsid w:val="00CB1B40"/>
    <w:rsid w:val="00CD2D47"/>
    <w:rsid w:val="00D311E5"/>
    <w:rsid w:val="00D96EB4"/>
    <w:rsid w:val="00E27B28"/>
    <w:rsid w:val="00E571D1"/>
    <w:rsid w:val="00E63973"/>
    <w:rsid w:val="00EA272B"/>
    <w:rsid w:val="00EC5CD5"/>
    <w:rsid w:val="00ED0567"/>
    <w:rsid w:val="00EF1467"/>
    <w:rsid w:val="00F359CC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94DD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E3F5-4CC9-4BF3-B319-B04B0E0E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Bojan Radoman</cp:lastModifiedBy>
  <cp:revision>2</cp:revision>
  <cp:lastPrinted>2023-02-08T11:12:00Z</cp:lastPrinted>
  <dcterms:created xsi:type="dcterms:W3CDTF">2023-02-08T11:06:00Z</dcterms:created>
  <dcterms:modified xsi:type="dcterms:W3CDTF">2023-02-08T11:06:00Z</dcterms:modified>
</cp:coreProperties>
</file>