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ED0" w:rsidRPr="00D34BDA" w:rsidRDefault="000F2ED0" w:rsidP="000F2ED0">
      <w:bookmarkStart w:id="0" w:name="_GoBack"/>
      <w:bookmarkEnd w:id="0"/>
    </w:p>
    <w:p w:rsidR="000F2ED0" w:rsidRDefault="000F2ED0" w:rsidP="000F2ED0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  PREDLOG DNEVNOG REDA</w:t>
      </w:r>
    </w:p>
    <w:p w:rsidR="000F2ED0" w:rsidRDefault="000F2ED0" w:rsidP="000F2ED0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za 139.</w:t>
      </w:r>
      <w:r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sjednicu Vlade Crne Gore, koja je zakazana </w:t>
      </w:r>
    </w:p>
    <w:p w:rsidR="000F2ED0" w:rsidRDefault="000F2ED0" w:rsidP="000F2ED0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za četvrtak, </w:t>
      </w:r>
      <w:r w:rsidRPr="00614B27">
        <w:rPr>
          <w:rFonts w:ascii="Arial" w:hAnsi="Arial" w:cs="Arial"/>
          <w:sz w:val="24"/>
          <w:szCs w:val="24"/>
          <w:lang w:val="sl-SI"/>
        </w:rPr>
        <w:t>24. septembar 2026. godine</w:t>
      </w:r>
      <w:r>
        <w:rPr>
          <w:rFonts w:ascii="Arial" w:hAnsi="Arial" w:cs="Arial"/>
          <w:sz w:val="24"/>
          <w:szCs w:val="24"/>
          <w:lang w:val="sl-SI"/>
        </w:rPr>
        <w:t>, s početkom u 12,00 sati</w:t>
      </w:r>
    </w:p>
    <w:p w:rsidR="000F2ED0" w:rsidRDefault="000F2ED0" w:rsidP="000F2ED0">
      <w:pPr>
        <w:spacing w:after="0"/>
        <w:jc w:val="right"/>
        <w:rPr>
          <w:rFonts w:ascii="Arial" w:hAnsi="Arial" w:cs="Arial"/>
          <w:sz w:val="24"/>
          <w:szCs w:val="24"/>
          <w:u w:val="single"/>
          <w:lang w:val="sl-SI"/>
        </w:rPr>
      </w:pPr>
    </w:p>
    <w:p w:rsidR="000F2ED0" w:rsidRPr="000605A3" w:rsidRDefault="000F2ED0" w:rsidP="000F2ED0">
      <w:pPr>
        <w:pStyle w:val="ListParagraph"/>
        <w:numPr>
          <w:ilvl w:val="0"/>
          <w:numId w:val="3"/>
        </w:numPr>
        <w:spacing w:after="0" w:line="240" w:lineRule="auto"/>
        <w:ind w:right="-22"/>
        <w:jc w:val="right"/>
        <w:rPr>
          <w:rFonts w:ascii="Arial" w:hAnsi="Arial" w:cs="Arial"/>
          <w:sz w:val="24"/>
          <w:szCs w:val="24"/>
          <w:lang w:val="sl-SI"/>
        </w:rPr>
      </w:pPr>
      <w:r w:rsidRPr="007E3A99">
        <w:rPr>
          <w:rFonts w:ascii="Arial" w:hAnsi="Arial" w:cs="Arial"/>
          <w:sz w:val="24"/>
          <w:szCs w:val="24"/>
          <w:lang w:val="sl-SI"/>
        </w:rPr>
        <w:t xml:space="preserve">Usvajanje Zapisnika </w:t>
      </w:r>
      <w:r>
        <w:rPr>
          <w:rFonts w:ascii="Arial" w:hAnsi="Arial" w:cs="Arial"/>
          <w:sz w:val="24"/>
          <w:szCs w:val="24"/>
          <w:lang w:val="sl-SI"/>
        </w:rPr>
        <w:t>sa 138. sjednice Vlade, održane 10. septembra 2026. godine</w:t>
      </w:r>
      <w:r w:rsidRPr="007E3A99">
        <w:rPr>
          <w:rFonts w:ascii="Arial" w:hAnsi="Arial" w:cs="Arial"/>
          <w:sz w:val="24"/>
          <w:szCs w:val="24"/>
          <w:lang w:val="sl-SI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i </w:t>
      </w:r>
      <w:r>
        <w:rPr>
          <w:rFonts w:ascii="Arial" w:hAnsi="Arial" w:cs="Arial"/>
          <w:sz w:val="24"/>
          <w:szCs w:val="24"/>
          <w:lang w:val="sr-Latn-ME"/>
        </w:rPr>
        <w:t>z</w:t>
      </w:r>
      <w:r w:rsidRPr="000605A3">
        <w:rPr>
          <w:rFonts w:ascii="Arial" w:hAnsi="Arial" w:cs="Arial"/>
          <w:sz w:val="24"/>
          <w:szCs w:val="24"/>
          <w:lang w:val="sl-SI"/>
        </w:rPr>
        <w:t xml:space="preserve">apisnika o donijetim zaključcima bez održavanja sjednice Vlade, </w:t>
      </w:r>
      <w:r w:rsidRPr="00BE56A0">
        <w:rPr>
          <w:rFonts w:ascii="Arial" w:hAnsi="Arial" w:cs="Arial"/>
          <w:sz w:val="24"/>
          <w:szCs w:val="24"/>
          <w:lang w:val="sl-SI"/>
        </w:rPr>
        <w:t xml:space="preserve">od </w:t>
      </w:r>
      <w:r>
        <w:rPr>
          <w:rFonts w:ascii="Arial" w:hAnsi="Arial" w:cs="Arial"/>
          <w:sz w:val="24"/>
          <w:szCs w:val="24"/>
          <w:lang w:val="sl-SI"/>
        </w:rPr>
        <w:t xml:space="preserve">11. </w:t>
      </w:r>
      <w:r w:rsidRPr="00BE56A0">
        <w:rPr>
          <w:rFonts w:ascii="Arial" w:hAnsi="Arial" w:cs="Arial"/>
          <w:sz w:val="24"/>
          <w:szCs w:val="24"/>
          <w:lang w:val="sl-SI"/>
        </w:rPr>
        <w:t>septembra 2026. godine</w:t>
      </w:r>
      <w:r>
        <w:rPr>
          <w:rFonts w:ascii="Arial" w:hAnsi="Arial" w:cs="Arial"/>
          <w:sz w:val="24"/>
          <w:szCs w:val="24"/>
          <w:lang w:val="sl-SI"/>
        </w:rPr>
        <w:t>, 14. septembra 2026. godine, 17. septembra 2026. godine, 18. septembra 2026. godine, 21. septembra 2026. godine i 23. septembra 2026. godine</w:t>
      </w:r>
    </w:p>
    <w:p w:rsidR="000F2ED0" w:rsidRPr="00243173" w:rsidRDefault="000F2ED0" w:rsidP="000F2E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sr-Latn-CS" w:eastAsia="sr-Latn-CS"/>
        </w:rPr>
      </w:pPr>
      <w:r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                  </w:t>
      </w:r>
    </w:p>
    <w:p w:rsidR="000F2ED0" w:rsidRDefault="000F2ED0" w:rsidP="000F2E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0F2ED0" w:rsidRPr="004D48EC" w:rsidRDefault="000F2ED0" w:rsidP="000F2E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0F2ED0" w:rsidRPr="004D48EC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SU VLADI DOSTAVLJENI RADI RASPRAVE</w:t>
      </w:r>
      <w:r w:rsidRPr="004D48EC">
        <w:rPr>
          <w:rFonts w:ascii="Arial" w:hAnsi="Arial" w:cs="Arial"/>
          <w:b/>
          <w:sz w:val="24"/>
          <w:szCs w:val="24"/>
        </w:rPr>
        <w:t xml:space="preserve"> </w:t>
      </w:r>
    </w:p>
    <w:p w:rsidR="000F2ED0" w:rsidRPr="00A535F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1A9">
        <w:rPr>
          <w:rFonts w:ascii="Arial" w:hAnsi="Arial" w:cs="Arial"/>
          <w:sz w:val="24"/>
          <w:szCs w:val="24"/>
          <w:shd w:val="clear" w:color="auto" w:fill="F6F6F6"/>
        </w:rPr>
        <w:t xml:space="preserve">Usmena informacija o realizaciji aktivnosti iz procesa pristupanja Crne Gore 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>Evropskoj uniji</w:t>
      </w:r>
    </w:p>
    <w:p w:rsidR="000F2ED0" w:rsidRPr="00A535F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6F6F6"/>
        </w:rPr>
        <w:t>Predlog zakona o digitalnoj radio-difuziji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Izvještajem sa javne rasprave</w:t>
      </w:r>
    </w:p>
    <w:p w:rsidR="000F2ED0" w:rsidRPr="00AD7A1A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FFFFF"/>
        </w:rPr>
        <w:t>Predlog odluke o dodatku na osnovnu zaradu za obavljanje poslova na određenim radnim mjestima</w:t>
      </w:r>
    </w:p>
    <w:p w:rsidR="000F2ED0" w:rsidRPr="00BA0D27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CE1E02">
        <w:rPr>
          <w:rFonts w:ascii="Arial" w:hAnsi="Arial" w:cs="Arial"/>
          <w:sz w:val="24"/>
          <w:szCs w:val="24"/>
          <w:shd w:val="clear" w:color="auto" w:fill="FFFFFF"/>
        </w:rPr>
        <w:t>Predlog odluke o privremenim mjerama za ograničavanje cijena peleta</w:t>
      </w:r>
    </w:p>
    <w:p w:rsidR="000F2ED0" w:rsidRPr="00F77F55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6F6F6"/>
        </w:rPr>
        <w:t>Predlog programa reforme upravljanja javnim finansijama za period 2027-2031. godine</w:t>
      </w:r>
    </w:p>
    <w:p w:rsidR="000F2ED0" w:rsidRPr="00F77F5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6F6F6"/>
        </w:rPr>
        <w:t>INTERNO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reprogramu kreditnih obaveza Opštine Ulcinj iz Ugovora o prosleđivanju kreditnih i grant sredstava za realizaciju Projekta vodosnabdijevanja i odvođenja otpadnih voda u primorskom regionu - Faza V s Predlogom ugovora o izmjenama i dopunama Ugovora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Informacija o davanju saglasnosti za promjenu vlasničke strukture u Projektnom društvu „XExperience“ d.o.o. (prethodni naziv „Žičara Kotor Lovćen“ d.o.o.)</w:t>
      </w:r>
    </w:p>
    <w:p w:rsidR="000F2ED0" w:rsidRPr="00FC2B8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CE1E02">
        <w:rPr>
          <w:rFonts w:ascii="Arial" w:hAnsi="Arial" w:cs="Arial"/>
          <w:sz w:val="24"/>
          <w:szCs w:val="24"/>
          <w:shd w:val="clear" w:color="auto" w:fill="F6F6F6"/>
        </w:rPr>
        <w:t>Predlog osnove za vođenje pregovora i zaključivanje Memoranduma o razumijevanju između Vlade Crne Gore i Vlade Republike Austrije o uzajamnom pristupu tržištu rada za članove porodice članova diplomatskih misija i karijernih konzularnih predstavništava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Predlogom memoranduma</w:t>
      </w:r>
    </w:p>
    <w:p w:rsidR="000F2ED0" w:rsidRPr="00FD139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C2B89">
        <w:rPr>
          <w:rFonts w:ascii="Arial" w:hAnsi="Arial" w:cs="Arial"/>
          <w:sz w:val="24"/>
          <w:szCs w:val="24"/>
          <w:shd w:val="clear" w:color="auto" w:fill="FFFFFF"/>
        </w:rPr>
        <w:t>Informacij</w:t>
      </w:r>
      <w:r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FC2B89">
        <w:rPr>
          <w:rFonts w:ascii="Arial" w:hAnsi="Arial" w:cs="Arial"/>
          <w:sz w:val="24"/>
          <w:szCs w:val="24"/>
          <w:shd w:val="clear" w:color="auto" w:fill="FFFFFF"/>
        </w:rPr>
        <w:t xml:space="preserve"> o potrebi otkazivanja sporazuma kojima je regulisan bezvizni režim sa Ruskom Federacijom, Republikom Bjelorusijom i Republikom Turskom i potrebi iniciranja zaključivanja novog sporazuma sa Republikom Turskom za nosioce diplomatskih, službenih i specijalnih pasoša</w:t>
      </w:r>
    </w:p>
    <w:p w:rsidR="000F2ED0" w:rsidRPr="000F2ED0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1A9">
        <w:rPr>
          <w:rFonts w:ascii="Arial" w:hAnsi="Arial" w:cs="Arial"/>
          <w:sz w:val="24"/>
          <w:szCs w:val="24"/>
        </w:rPr>
        <w:t>Kadrovska pitanja</w:t>
      </w:r>
    </w:p>
    <w:p w:rsidR="000F2ED0" w:rsidRPr="00784C66" w:rsidRDefault="000F2ED0" w:rsidP="000F2ED0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2ED0" w:rsidRPr="00A967EC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SE VLADI DOSTAVLJAJU S PREDLOGOM DA SE O NJIMA NE RASPRAVLJA</w:t>
      </w:r>
      <w:r w:rsidRPr="008B3AD6">
        <w:rPr>
          <w:rFonts w:ascii="Arial" w:hAnsi="Arial" w:cs="Arial"/>
          <w:sz w:val="24"/>
          <w:szCs w:val="24"/>
        </w:rPr>
        <w:tab/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zakona o potvrđivanju Ugovora između Crne Gore i Kraljevine Španije o izbjegavanju dvostrukog oporezivanja i sprečavanju izbjegavanja plaćanja poreza na dohodak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lastRenderedPageBreak/>
        <w:t>Predlog zakona o potvrđivanju Konvencije o osnivanju Evropskog centra za srednjoročne prognoze vremena sa Protokolom o privilegijama i imunitetima Evropskog centra za srednjoročne prognoze vremena i Protokola o izmjenama i dopunama Konvencije o osnivanju Evropskog centra za srednjoročne prognoze vremena i Sporazuma između Vlade Crne Gore i Evropskog centra za srednjoročne prognoze vremena (ECMWF) o pristupanju Crne Gore Konvenciji o osnivanju Evropskog centra za srednjoročne prognoze vremena i sa njom povezanim uslovima</w:t>
      </w:r>
    </w:p>
    <w:p w:rsidR="000F2ED0" w:rsidRPr="00A535F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6F6F6"/>
        </w:rPr>
        <w:t xml:space="preserve">Predlog zakona o </w:t>
      </w:r>
      <w:r>
        <w:rPr>
          <w:rFonts w:ascii="Arial" w:hAnsi="Arial" w:cs="Arial"/>
          <w:sz w:val="24"/>
          <w:szCs w:val="24"/>
          <w:shd w:val="clear" w:color="auto" w:fill="F6F6F6"/>
        </w:rPr>
        <w:t>potvrđivanju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 xml:space="preserve"> Konvencije o </w:t>
      </w:r>
      <w:r>
        <w:rPr>
          <w:rFonts w:ascii="Arial" w:hAnsi="Arial" w:cs="Arial"/>
          <w:sz w:val="24"/>
          <w:szCs w:val="24"/>
          <w:shd w:val="clear" w:color="auto" w:fill="F6F6F6"/>
        </w:rPr>
        <w:t>B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>irou Evropske konferencije civilnog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vazduhoplovstva</w:t>
      </w:r>
    </w:p>
    <w:p w:rsidR="000F2ED0" w:rsidRPr="00DD570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D5706">
        <w:rPr>
          <w:rFonts w:ascii="Arial" w:hAnsi="Arial" w:cs="Arial"/>
          <w:sz w:val="24"/>
          <w:szCs w:val="24"/>
          <w:shd w:val="clear" w:color="auto" w:fill="FFFFFF"/>
        </w:rPr>
        <w:t>Predlog uredbe o realizaciji i postupku korišćenja sredstava iz Mjere 9 - Tehnička pomoć iz Instrumenta pretpristupne pomoći Evropske unije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(IPARD III program)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uredbe o utvrđivanju posebnih pravila službene kontrole trihinele u mesu*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odluke o izmjeni Odluke o obrazovanju Komisije za kontrolu korišćenja poreskog oslobođenja u poljoprivrednoj djelatnosti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odluke o dopuni Odluke o obrazovanju Savjeta za reformu javne uprave</w:t>
      </w:r>
    </w:p>
    <w:p w:rsidR="000F2ED0" w:rsidRPr="003C3859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odluke o upućivanju pripadnika policije u Mirovnu misiju Ujedinjenih nacija na Kipru (UNFICYP)</w:t>
      </w:r>
    </w:p>
    <w:p w:rsidR="000F2ED0" w:rsidRPr="00AD7A1A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705582">
        <w:rPr>
          <w:rFonts w:ascii="Arial" w:hAnsi="Arial" w:cs="Arial"/>
          <w:sz w:val="24"/>
          <w:szCs w:val="24"/>
          <w:shd w:val="clear" w:color="auto" w:fill="F6F6F6"/>
        </w:rPr>
        <w:t>Predlog odluke o utvrđivanju osnovne i doplatne liste ljekov</w:t>
      </w:r>
      <w:r>
        <w:rPr>
          <w:rFonts w:ascii="Arial" w:hAnsi="Arial" w:cs="Arial"/>
          <w:sz w:val="24"/>
          <w:szCs w:val="24"/>
          <w:shd w:val="clear" w:color="auto" w:fill="F6F6F6"/>
        </w:rPr>
        <w:t>a</w:t>
      </w:r>
    </w:p>
    <w:p w:rsidR="000F2ED0" w:rsidRPr="00305F9B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305F9B">
        <w:rPr>
          <w:rFonts w:ascii="Arial" w:hAnsi="Arial" w:cs="Arial"/>
          <w:sz w:val="24"/>
          <w:szCs w:val="24"/>
          <w:shd w:val="clear" w:color="auto" w:fill="F6F6F6"/>
        </w:rPr>
        <w:t>Predlog odluke o izmjeni Odluke o broju studenata za upis u prvu godinu osnovnih studija Univerziteta Crne Gore za studijsku 2026/2027. godinu koji se finansiraju iz Budžeta Crne Gore</w:t>
      </w:r>
    </w:p>
    <w:p w:rsidR="000F2ED0" w:rsidRPr="003C3859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305F9B">
        <w:rPr>
          <w:rFonts w:ascii="Arial" w:hAnsi="Arial" w:cs="Arial"/>
          <w:sz w:val="24"/>
          <w:szCs w:val="24"/>
          <w:shd w:val="clear" w:color="auto" w:fill="FFFFFF"/>
        </w:rPr>
        <w:t>Predlog odluke o izmjeni Odluke o obrazovanju međuresorske radne grupe za sačinjavanje analize stanja u oblasti priznavanja inostranih obrazovnih isprava, odnosno izjednačavanja kvalifikacija i davanja preporuka nadležnim organima</w:t>
      </w:r>
    </w:p>
    <w:p w:rsidR="000F2ED0" w:rsidRPr="00BF1CE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BF1CED">
        <w:rPr>
          <w:rFonts w:ascii="Arial" w:hAnsi="Arial" w:cs="Arial"/>
          <w:sz w:val="24"/>
          <w:szCs w:val="24"/>
          <w:shd w:val="clear" w:color="auto" w:fill="FFFFFF"/>
        </w:rPr>
        <w:t xml:space="preserve">Predlog odluke o davanju prethodne saglasnosti </w:t>
      </w: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BF1CED">
        <w:rPr>
          <w:rFonts w:ascii="Arial" w:hAnsi="Arial" w:cs="Arial"/>
          <w:sz w:val="24"/>
          <w:szCs w:val="24"/>
          <w:shd w:val="clear" w:color="auto" w:fill="FFFFFF"/>
        </w:rPr>
        <w:t>pštini Danilovgrad za prodaju nepokretnosti k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atastarske parcele broj: </w:t>
      </w:r>
      <w:r w:rsidRPr="00BF1CED">
        <w:rPr>
          <w:rFonts w:ascii="Arial" w:hAnsi="Arial" w:cs="Arial"/>
          <w:sz w:val="24"/>
          <w:szCs w:val="24"/>
          <w:shd w:val="clear" w:color="auto" w:fill="FFFFFF"/>
        </w:rPr>
        <w:t>2058/3</w:t>
      </w:r>
    </w:p>
    <w:p w:rsidR="000F2ED0" w:rsidRPr="00BF1CE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BF1CED">
        <w:rPr>
          <w:rFonts w:ascii="Arial" w:hAnsi="Arial" w:cs="Arial"/>
          <w:sz w:val="24"/>
          <w:szCs w:val="24"/>
          <w:shd w:val="clear" w:color="auto" w:fill="F6F6F6"/>
        </w:rPr>
        <w:t>Predlog odluke o utvrđivanju javnog interesa za eksproprijaciju nepokretnosti radi izgradnje elektroenergetske infrastru</w:t>
      </w:r>
      <w:r>
        <w:rPr>
          <w:rFonts w:ascii="Arial" w:hAnsi="Arial" w:cs="Arial"/>
          <w:sz w:val="24"/>
          <w:szCs w:val="24"/>
          <w:shd w:val="clear" w:color="auto" w:fill="F6F6F6"/>
        </w:rPr>
        <w:t>k</w:t>
      </w:r>
      <w:r w:rsidRPr="00BF1CED">
        <w:rPr>
          <w:rFonts w:ascii="Arial" w:hAnsi="Arial" w:cs="Arial"/>
          <w:sz w:val="24"/>
          <w:szCs w:val="24"/>
          <w:shd w:val="clear" w:color="auto" w:fill="F6F6F6"/>
        </w:rPr>
        <w:t>ture - 400 kV dalekovod</w:t>
      </w:r>
      <w:r>
        <w:rPr>
          <w:rFonts w:ascii="Arial" w:hAnsi="Arial" w:cs="Arial"/>
          <w:sz w:val="24"/>
          <w:szCs w:val="24"/>
          <w:shd w:val="clear" w:color="auto" w:fill="F6F6F6"/>
        </w:rPr>
        <w:t>a, KO Godijevo, Opština Bijelo Polje</w:t>
      </w:r>
    </w:p>
    <w:p w:rsidR="000F2ED0" w:rsidRPr="00305F9B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305F9B">
        <w:rPr>
          <w:rFonts w:ascii="Arial" w:hAnsi="Arial" w:cs="Arial"/>
          <w:sz w:val="24"/>
          <w:szCs w:val="24"/>
          <w:shd w:val="clear" w:color="auto" w:fill="F6F6F6"/>
        </w:rPr>
        <w:t xml:space="preserve">Predlog odluke o izmjeni Odluke o obrazovanju Međuresorske radne grupe za uvođenje programa 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„</w:t>
      </w:r>
      <w:r w:rsidRPr="00305F9B">
        <w:rPr>
          <w:rFonts w:ascii="Arial" w:hAnsi="Arial" w:cs="Arial"/>
          <w:sz w:val="24"/>
          <w:szCs w:val="24"/>
          <w:shd w:val="clear" w:color="auto" w:fill="F6F6F6"/>
        </w:rPr>
        <w:t>Garancija za mlade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“</w:t>
      </w:r>
      <w:r w:rsidRPr="00305F9B">
        <w:rPr>
          <w:rFonts w:ascii="Arial" w:hAnsi="Arial" w:cs="Arial"/>
          <w:sz w:val="24"/>
          <w:szCs w:val="24"/>
          <w:shd w:val="clear" w:color="auto" w:fill="F6F6F6"/>
        </w:rPr>
        <w:t xml:space="preserve"> u Crnoj Gori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zaključivanju Memoranduma o razumijevanju između Ministarstva javne uprave Crne Gore i Ministarstva za vještačku inteligenciju i digitalni razvoj Republike Kazahstan u oblasti digitalne uprave i GovTech-a s Predlogom memoranduma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Informacija o zaključivanju Memoranduma o razumijevanju između Ministarstva javne uprave Crne Gore i Agencije Republike Kazahstan za poslove državne službe u oblasti upravljanja ljudskim resursima u javnoj upravi s Predlogom memoranduma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potpisivanju Sporazuma o saradnji između Nacionalnih parkova Crne Gore i Biroa za parkove i zemljište savezne države Mejn s Predlogom sporazuma o saradnji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rješavanju imovinsko pravnih odnosa radi rekonstrukcije magistralnog puta M5, Berane - Rožaje i dionica Berane - tunel „Lokve</w:t>
      </w:r>
      <w:r w:rsidRPr="004E52A8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lastRenderedPageBreak/>
        <w:t>Predlog za zaključenje Aneksa 2 Ugovora o dugoročnom zakupu zemljišta u državnoj svojini broj: UZZ broj: 105/2023 od 04. 10. 2023. godine sa Predlogom aneksa 2 Ugovora od 30. 04. 2025. godine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Informacija o ustupanju službenih motornih vozila koja su do sada bila u upotrebi Ministarstva na trajno korišćenje i upravljanje Agenciji za plaćanja u poljoprivredi, ruralnom razvoju i ribarstvu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 xml:space="preserve">Informacija o ponudi za pravo preče kupovine  nepokretnosti upisane u Listu nepokretnosti broj 649 KO Dobrota I, </w:t>
      </w:r>
      <w:r w:rsidRPr="004E52A8">
        <w:rPr>
          <w:rFonts w:ascii="Arial" w:hAnsi="Arial" w:cs="Arial"/>
          <w:sz w:val="24"/>
          <w:szCs w:val="24"/>
        </w:rPr>
        <w:t>na katastarskoj parceli broj 1751/1, broj zgrade 1, PD 7 drugi sprat u svojini Montenegro moments DOO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Informacija o potrebi zaključivanja Sporazuma o finansiranju između Programa Ujedninjenih nacija za razvoj (UNDP) i Ministarstva turizma za potrebe izrade strateških dokumenata s Predlogom sporazuma o finansiranju</w:t>
      </w:r>
    </w:p>
    <w:p w:rsidR="000F2ED0" w:rsidRPr="008D4D2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6F6F6"/>
        </w:rPr>
        <w:t>Informacija o institucionalnoj i finansijskoj podršci za organizaciju međunarodnog događaja Social Impact Award (SIA) Samit u Podgorici 2026. godine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Predlogom ugovora</w:t>
      </w:r>
    </w:p>
    <w:p w:rsidR="000F2ED0" w:rsidRPr="008D4D2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FFFFF"/>
        </w:rPr>
        <w:t>INTERNO</w:t>
      </w:r>
    </w:p>
    <w:p w:rsidR="000F2ED0" w:rsidRPr="008D4D2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FFFFF"/>
        </w:rPr>
        <w:t xml:space="preserve">Informacija o zaključivanju Ugovora o kreditu sa Evropskom bankom za obnovu i razvoj (EBRD) za potrebe finansiranja projekta 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8D4D29">
        <w:rPr>
          <w:rFonts w:ascii="Arial" w:hAnsi="Arial" w:cs="Arial"/>
          <w:sz w:val="24"/>
          <w:szCs w:val="24"/>
          <w:shd w:val="clear" w:color="auto" w:fill="FFFFFF"/>
        </w:rPr>
        <w:t xml:space="preserve">Rekonstrukcija pruge Golubovci </w:t>
      </w:r>
      <w:r>
        <w:rPr>
          <w:rFonts w:ascii="Arial" w:hAnsi="Arial" w:cs="Arial"/>
          <w:sz w:val="24"/>
          <w:szCs w:val="24"/>
          <w:shd w:val="clear" w:color="auto" w:fill="FFFFFF"/>
        </w:rPr>
        <w:t>–</w:t>
      </w:r>
      <w:r w:rsidRPr="008D4D29">
        <w:rPr>
          <w:rFonts w:ascii="Arial" w:hAnsi="Arial" w:cs="Arial"/>
          <w:sz w:val="24"/>
          <w:szCs w:val="24"/>
          <w:shd w:val="clear" w:color="auto" w:fill="FFFFFF"/>
        </w:rPr>
        <w:t xml:space="preserve"> Bar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 Predlogom ugovora o kreditu</w:t>
      </w:r>
    </w:p>
    <w:p w:rsidR="000F2ED0" w:rsidRPr="0003756B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03756B">
        <w:rPr>
          <w:rFonts w:ascii="Arial" w:hAnsi="Arial" w:cs="Arial"/>
          <w:sz w:val="24"/>
          <w:szCs w:val="24"/>
          <w:shd w:val="clear" w:color="auto" w:fill="FFFFFF"/>
        </w:rPr>
        <w:t>Informacija o aktivnostima na realizaciji prioritetnih projekata iz oblasti poljoprivrede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03756B">
        <w:rPr>
          <w:rFonts w:ascii="Arial" w:hAnsi="Arial" w:cs="Arial"/>
          <w:sz w:val="24"/>
          <w:szCs w:val="24"/>
          <w:shd w:val="clear" w:color="auto" w:fill="FFFFFF"/>
        </w:rPr>
        <w:t xml:space="preserve"> januar - jun 2026. godine</w:t>
      </w:r>
    </w:p>
    <w:p w:rsidR="000F2ED0" w:rsidRPr="00FB2623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B2623">
        <w:rPr>
          <w:rFonts w:ascii="Arial" w:hAnsi="Arial" w:cs="Arial"/>
          <w:sz w:val="24"/>
          <w:szCs w:val="24"/>
          <w:shd w:val="clear" w:color="auto" w:fill="F6F6F6"/>
        </w:rPr>
        <w:t>Informacija o formiranju Savjeta za saradnju sa dijasporom-iseljenicima</w:t>
      </w:r>
    </w:p>
    <w:p w:rsidR="000F2ED0" w:rsidRPr="00FF720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F7205">
        <w:rPr>
          <w:rFonts w:ascii="Arial" w:hAnsi="Arial" w:cs="Arial"/>
          <w:sz w:val="24"/>
          <w:szCs w:val="24"/>
          <w:shd w:val="clear" w:color="auto" w:fill="FFFFFF"/>
        </w:rPr>
        <w:t>Informacija o zaključenju Ugovora o donaciji između Savezne Republike Njemačke</w:t>
      </w:r>
      <w:r>
        <w:rPr>
          <w:rFonts w:ascii="Arial" w:hAnsi="Arial" w:cs="Arial"/>
          <w:sz w:val="24"/>
          <w:szCs w:val="24"/>
          <w:shd w:val="clear" w:color="auto" w:fill="FFFFFF"/>
        </w:rPr>
        <w:t>, koju zastupa Ambasada</w:t>
      </w:r>
      <w:r w:rsidRPr="0075177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F7205">
        <w:rPr>
          <w:rFonts w:ascii="Arial" w:hAnsi="Arial" w:cs="Arial"/>
          <w:sz w:val="24"/>
          <w:szCs w:val="24"/>
          <w:shd w:val="clear" w:color="auto" w:fill="FFFFFF"/>
        </w:rPr>
        <w:t>Savezne Republike Njemačke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u Podgorici </w:t>
      </w:r>
      <w:r w:rsidRPr="00FF7205">
        <w:rPr>
          <w:rFonts w:ascii="Arial" w:hAnsi="Arial" w:cs="Arial"/>
          <w:sz w:val="24"/>
          <w:szCs w:val="24"/>
          <w:shd w:val="clear" w:color="auto" w:fill="FFFFFF"/>
        </w:rPr>
        <w:t xml:space="preserve"> i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Vlade Crne Gore koju zastupa </w:t>
      </w:r>
      <w:r w:rsidRPr="00FF7205">
        <w:rPr>
          <w:rFonts w:ascii="Arial" w:hAnsi="Arial" w:cs="Arial"/>
          <w:sz w:val="24"/>
          <w:szCs w:val="24"/>
          <w:shd w:val="clear" w:color="auto" w:fill="FFFFFF"/>
        </w:rPr>
        <w:t>Ministarstv</w:t>
      </w: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FF7205">
        <w:rPr>
          <w:rFonts w:ascii="Arial" w:hAnsi="Arial" w:cs="Arial"/>
          <w:sz w:val="24"/>
          <w:szCs w:val="24"/>
          <w:shd w:val="clear" w:color="auto" w:fill="FFFFFF"/>
        </w:rPr>
        <w:t xml:space="preserve"> unutrašnjih poslova - Uprav</w:t>
      </w:r>
      <w:r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FF7205">
        <w:rPr>
          <w:rFonts w:ascii="Arial" w:hAnsi="Arial" w:cs="Arial"/>
          <w:sz w:val="24"/>
          <w:szCs w:val="24"/>
          <w:shd w:val="clear" w:color="auto" w:fill="FFFFFF"/>
        </w:rPr>
        <w:t xml:space="preserve"> policije Crne Gore, kojim se donira tehnička, IT oprema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 Predlogom ugovora o donaciji</w:t>
      </w:r>
    </w:p>
    <w:p w:rsidR="000F2ED0" w:rsidRPr="00910B2A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10B2A">
        <w:rPr>
          <w:rFonts w:ascii="Arial" w:hAnsi="Arial" w:cs="Arial"/>
          <w:sz w:val="24"/>
          <w:szCs w:val="24"/>
          <w:shd w:val="clear" w:color="auto" w:fill="FFFFFF"/>
        </w:rPr>
        <w:t>Informacija o potrebi potpisivanja Trećeg dodatnog protokola uz Evropsku konvenciju o međusobnom pružanju pravne pomoći u krivičnim stvarima</w:t>
      </w:r>
    </w:p>
    <w:p w:rsidR="000F2ED0" w:rsidRPr="00CE1E02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73142E">
        <w:rPr>
          <w:rFonts w:ascii="Arial" w:hAnsi="Arial" w:cs="Arial"/>
          <w:sz w:val="24"/>
          <w:szCs w:val="24"/>
          <w:shd w:val="clear" w:color="auto" w:fill="FFFFFF"/>
        </w:rPr>
        <w:t>Informacija o izvršenju tri odluke Evropskog suda za ljudska prava Boreta protiv Crne Gore, Madras CO DOO Ljubljana protiv Crne Gore i Uruçi protiv Crne Gore koje su donijete 2. jula 2026. godine</w:t>
      </w:r>
      <w:r>
        <w:rPr>
          <w:rFonts w:ascii="Arial" w:hAnsi="Arial" w:cs="Arial"/>
          <w:sz w:val="24"/>
          <w:szCs w:val="24"/>
          <w:shd w:val="clear" w:color="auto" w:fill="FFFFFF"/>
        </w:rPr>
        <w:t>, a objavljene 27. avgusta 2026. godine</w:t>
      </w:r>
    </w:p>
    <w:p w:rsidR="000F2ED0" w:rsidRPr="00FA38F4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A38F4">
        <w:rPr>
          <w:rFonts w:ascii="Arial" w:hAnsi="Arial" w:cs="Arial"/>
          <w:sz w:val="24"/>
          <w:szCs w:val="24"/>
          <w:shd w:val="clear" w:color="auto" w:fill="F6F6F6"/>
        </w:rPr>
        <w:t>Informacija o potrebi donošenja Zakona o političkom oglašavanju</w:t>
      </w:r>
    </w:p>
    <w:p w:rsidR="000F2ED0" w:rsidRPr="009D5B6E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D5B6E">
        <w:rPr>
          <w:rFonts w:ascii="Arial" w:hAnsi="Arial" w:cs="Arial"/>
          <w:sz w:val="24"/>
          <w:szCs w:val="24"/>
          <w:shd w:val="clear" w:color="auto" w:fill="FFFFFF"/>
        </w:rPr>
        <w:t>Predlog programa rada sa Finansijskim planom Agencije za željeznice za 2026. godinu</w:t>
      </w:r>
    </w:p>
    <w:p w:rsidR="000F2ED0" w:rsidRPr="00BD2C82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A72CA7">
        <w:rPr>
          <w:rFonts w:ascii="Arial" w:hAnsi="Arial" w:cs="Arial"/>
          <w:sz w:val="24"/>
          <w:szCs w:val="24"/>
          <w:shd w:val="clear" w:color="auto" w:fill="FFFFFF"/>
        </w:rPr>
        <w:t>Informacija o izmjeni člana Jedinice za implementaciju projekta za praćenje kreditnih aranžmana sa Evropskom investicionom bankom (Program rehabilitacije magistralnih puteva)</w:t>
      </w:r>
    </w:p>
    <w:p w:rsidR="000F2ED0" w:rsidRPr="00DA78D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BD2C82">
        <w:rPr>
          <w:rFonts w:ascii="Arial" w:hAnsi="Arial" w:cs="Arial"/>
          <w:sz w:val="24"/>
          <w:szCs w:val="24"/>
          <w:shd w:val="clear" w:color="auto" w:fill="FFFFFF"/>
        </w:rPr>
        <w:t>Informacija o raspisivanju Javnog poziva za utvrđivanje predloga za izbor predsjednika i članova Komisije za zaštitu prava u postupcima javnih nabavki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 Predlogom javnog poziva</w:t>
      </w:r>
    </w:p>
    <w:p w:rsidR="000F2ED0" w:rsidRPr="00DA78D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DA78D8">
        <w:rPr>
          <w:rFonts w:ascii="Arial" w:hAnsi="Arial" w:cs="Arial"/>
          <w:sz w:val="24"/>
          <w:szCs w:val="24"/>
          <w:shd w:val="clear" w:color="auto" w:fill="F6F6F6"/>
        </w:rPr>
        <w:t>Informacija o finansiranju učešća crnogorskih istraživača u ekspediciji na Antarktiku 2026/2027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za stavljanje van snage Zaključka Vlade Crne Gore, broj: 11-011/26-3099/4, sa sjednice održane 30. jula 2026. godine</w:t>
      </w:r>
    </w:p>
    <w:p w:rsidR="000F2ED0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C4346D">
        <w:rPr>
          <w:rFonts w:ascii="Arial" w:hAnsi="Arial" w:cs="Arial"/>
          <w:sz w:val="24"/>
          <w:szCs w:val="24"/>
          <w:shd w:val="clear" w:color="auto" w:fill="F6F6F6"/>
        </w:rPr>
        <w:t xml:space="preserve">Predlog za izmjenu i dopunu Zaključka 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Vlade Crne Gore, 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>br</w:t>
      </w:r>
      <w:r>
        <w:rPr>
          <w:rFonts w:ascii="Arial" w:hAnsi="Arial" w:cs="Arial"/>
          <w:sz w:val="24"/>
          <w:szCs w:val="24"/>
          <w:shd w:val="clear" w:color="auto" w:fill="F6F6F6"/>
        </w:rPr>
        <w:t>oj: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 xml:space="preserve"> 11-011/26-2093/3</w:t>
      </w:r>
      <w:r>
        <w:rPr>
          <w:rFonts w:ascii="Arial" w:hAnsi="Arial" w:cs="Arial"/>
          <w:sz w:val="24"/>
          <w:szCs w:val="24"/>
          <w:shd w:val="clear" w:color="auto" w:fill="F6F6F6"/>
        </w:rPr>
        <w:t>,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 xml:space="preserve"> od 11. juna 2026.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>godine</w:t>
      </w:r>
      <w:r>
        <w:rPr>
          <w:rFonts w:ascii="Arial" w:hAnsi="Arial" w:cs="Arial"/>
          <w:sz w:val="24"/>
          <w:szCs w:val="24"/>
          <w:shd w:val="clear" w:color="auto" w:fill="F6F6F6"/>
        </w:rPr>
        <w:t>, sa sjednice od 4. juna 2026. godine</w:t>
      </w:r>
    </w:p>
    <w:p w:rsidR="000F2ED0" w:rsidRPr="00E71361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603F71">
        <w:rPr>
          <w:rFonts w:ascii="Arial" w:hAnsi="Arial" w:cs="Arial"/>
          <w:sz w:val="24"/>
          <w:szCs w:val="24"/>
          <w:shd w:val="clear" w:color="auto" w:fill="FFFFFF"/>
        </w:rPr>
        <w:t xml:space="preserve">Predlog za </w:t>
      </w:r>
      <w:r>
        <w:rPr>
          <w:rFonts w:ascii="Arial" w:hAnsi="Arial" w:cs="Arial"/>
          <w:sz w:val="24"/>
          <w:szCs w:val="24"/>
          <w:shd w:val="clear" w:color="auto" w:fill="FFFFFF"/>
        </w:rPr>
        <w:t>i</w:t>
      </w:r>
      <w:r w:rsidRPr="00603F71">
        <w:rPr>
          <w:rFonts w:ascii="Arial" w:hAnsi="Arial" w:cs="Arial"/>
          <w:sz w:val="24"/>
          <w:szCs w:val="24"/>
          <w:shd w:val="clear" w:color="auto" w:fill="FFFFFF"/>
        </w:rPr>
        <w:t>zmjenu Zaključka Vlade Crne Gore, broj: 11-011/26-3189/2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03F71">
        <w:rPr>
          <w:rFonts w:ascii="Arial" w:hAnsi="Arial" w:cs="Arial"/>
          <w:sz w:val="24"/>
          <w:szCs w:val="24"/>
          <w:shd w:val="clear" w:color="auto" w:fill="FFFFFF"/>
        </w:rPr>
        <w:t xml:space="preserve"> od 7. avgusta 2026. godine</w:t>
      </w:r>
    </w:p>
    <w:p w:rsidR="000F2ED0" w:rsidRPr="00E71361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E71361">
        <w:rPr>
          <w:rFonts w:ascii="Arial" w:hAnsi="Arial" w:cs="Arial"/>
          <w:sz w:val="24"/>
          <w:szCs w:val="24"/>
          <w:shd w:val="clear" w:color="auto" w:fill="FFFFFF"/>
        </w:rPr>
        <w:t>Predlog za stavljanje van snage Zaključka Vlade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Crne Gore,</w:t>
      </w:r>
      <w:r w:rsidRPr="00E71361">
        <w:rPr>
          <w:rFonts w:ascii="Arial" w:hAnsi="Arial" w:cs="Arial"/>
          <w:sz w:val="24"/>
          <w:szCs w:val="24"/>
          <w:shd w:val="clear" w:color="auto" w:fill="FFFFFF"/>
        </w:rPr>
        <w:t xml:space="preserve"> broj</w:t>
      </w:r>
      <w:r>
        <w:rPr>
          <w:rFonts w:ascii="Arial" w:hAnsi="Arial" w:cs="Arial"/>
          <w:sz w:val="24"/>
          <w:szCs w:val="24"/>
          <w:shd w:val="clear" w:color="auto" w:fill="FFFFFF"/>
        </w:rPr>
        <w:t>:</w:t>
      </w:r>
      <w:r w:rsidRPr="00E71361">
        <w:rPr>
          <w:rFonts w:ascii="Arial" w:hAnsi="Arial" w:cs="Arial"/>
          <w:sz w:val="24"/>
          <w:szCs w:val="24"/>
          <w:shd w:val="clear" w:color="auto" w:fill="FFFFFF"/>
        </w:rPr>
        <w:t xml:space="preserve"> 11-011/26-3475/3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71361">
        <w:rPr>
          <w:rFonts w:ascii="Arial" w:hAnsi="Arial" w:cs="Arial"/>
          <w:sz w:val="24"/>
          <w:szCs w:val="24"/>
          <w:shd w:val="clear" w:color="auto" w:fill="FFFFFF"/>
        </w:rPr>
        <w:t xml:space="preserve"> od 10. septembra 2026. godine</w:t>
      </w:r>
    </w:p>
    <w:p w:rsidR="000F2ED0" w:rsidRPr="00010311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010311">
        <w:rPr>
          <w:rFonts w:ascii="Arial" w:hAnsi="Arial" w:cs="Arial"/>
          <w:sz w:val="24"/>
          <w:szCs w:val="24"/>
          <w:shd w:val="clear" w:color="auto" w:fill="FFFFFF"/>
        </w:rPr>
        <w:t>Predlog platforme za učešće potpredsjednika Vlade za politički sistem, pravosuđe i antikorupciju, mr Moma Koprivice, na 15. Kongresu Ujedinjenih nacija o sprječavanju kriminala i krivičnom pravosuđu, koji će se održati 26. septembra – 1. oktobra 2026. godine</w:t>
      </w:r>
      <w:r>
        <w:rPr>
          <w:rFonts w:ascii="Arial" w:hAnsi="Arial" w:cs="Arial"/>
          <w:sz w:val="24"/>
          <w:szCs w:val="24"/>
          <w:shd w:val="clear" w:color="auto" w:fill="FFFFFF"/>
        </w:rPr>
        <w:t>, u Abu Dabiju, Ujedinjeni Arapski Emirati</w:t>
      </w:r>
    </w:p>
    <w:p w:rsidR="000F2ED0" w:rsidRPr="00AE26D5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AE26D5">
        <w:rPr>
          <w:rFonts w:ascii="Arial" w:hAnsi="Arial" w:cs="Arial"/>
          <w:sz w:val="24"/>
          <w:szCs w:val="24"/>
          <w:shd w:val="clear" w:color="auto" w:fill="FFFFFF"/>
        </w:rPr>
        <w:t>Predlog platforme za učešće Dragana Krapovića, ministra odbrane, na Sastanku ministara odbrane država članica Jadransko-jonske inicijative (ADRION), 5. oktobra 2026. godine, Venecija, Republika Italija</w:t>
      </w:r>
    </w:p>
    <w:p w:rsidR="000F2ED0" w:rsidRPr="006C119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CA1140">
        <w:rPr>
          <w:rFonts w:ascii="Arial" w:hAnsi="Arial" w:cs="Arial"/>
          <w:sz w:val="24"/>
          <w:szCs w:val="24"/>
          <w:shd w:val="clear" w:color="auto" w:fill="FFFFFF"/>
        </w:rPr>
        <w:t>Predlog platforme o učešću ministra ljudskih i manjinskih prava Fatmira Gjeke na Drugoj međunarodnoj konferenciji o povratku ukrajinske djece, pritvorenih civila i ratnih zarobljenika, koja će se održati 28. i 29. septembra 2026. godine u Torontu, Kanada</w:t>
      </w:r>
    </w:p>
    <w:p w:rsidR="000F2ED0" w:rsidRPr="006C119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6C1196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redlog platforme</w:t>
      </w:r>
      <w:r w:rsidRPr="006C1196">
        <w:rPr>
          <w:rFonts w:ascii="Arial" w:hAnsi="Arial" w:cs="Arial"/>
          <w:sz w:val="24"/>
          <w:szCs w:val="24"/>
        </w:rPr>
        <w:t xml:space="preserve"> o učešću delegacije, koju predvodi mr Simonida Kordić, ministar turizma, na „Drugom međunarodnom investicionom forumu u Azerbejdžanu“ (AIIF 2026.), Baku, Republika Azerbejdžan, 25 - 26. septembra 2026. godine, i „2026 China International Confucius Cultural Festival” i </w:t>
      </w:r>
      <w:r>
        <w:rPr>
          <w:rFonts w:ascii="Arial" w:hAnsi="Arial" w:cs="Arial"/>
          <w:sz w:val="24"/>
          <w:szCs w:val="24"/>
          <w:lang w:val="sr-Latn-ME"/>
        </w:rPr>
        <w:t>„</w:t>
      </w:r>
      <w:r w:rsidRPr="006C1196">
        <w:rPr>
          <w:rFonts w:ascii="Arial" w:hAnsi="Arial" w:cs="Arial"/>
          <w:sz w:val="24"/>
          <w:szCs w:val="24"/>
        </w:rPr>
        <w:t>2026 Nishan Forum on World Civilizations”, Qufu, Shangdong, Kina, 27 - 29. septembra 2026. godine</w:t>
      </w:r>
    </w:p>
    <w:p w:rsidR="000F2ED0" w:rsidRPr="00694130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EC7EDE">
        <w:rPr>
          <w:rFonts w:ascii="Arial" w:hAnsi="Arial" w:cs="Arial"/>
          <w:sz w:val="24"/>
          <w:szCs w:val="24"/>
          <w:shd w:val="clear" w:color="auto" w:fill="FFFFFF"/>
        </w:rPr>
        <w:t>Predlog platforme za posjetu ministra poljoprivrede, šumarstva i vodoprivrede Vladimira Jokovića Republici Srbiji povodom učešća na 20. godišnjem radnom sastanku ministara poljoprivrede Jugoistočne Evrope, Beograd, 30. septembar 2026. godine</w:t>
      </w:r>
    </w:p>
    <w:p w:rsidR="000F2ED0" w:rsidRPr="00E81687" w:rsidRDefault="000F2ED0" w:rsidP="000F2ED0">
      <w:pPr>
        <w:jc w:val="both"/>
        <w:rPr>
          <w:rFonts w:ascii="Arial" w:hAnsi="Arial" w:cs="Arial"/>
          <w:b/>
          <w:sz w:val="20"/>
          <w:szCs w:val="20"/>
        </w:rPr>
      </w:pPr>
    </w:p>
    <w:p w:rsidR="000F2ED0" w:rsidRPr="00602715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MATERIJALI KOJI SE VLADI DOSTAVLJAJU RADI DAVANJA MIŠLJENJA ILI SAGLASNOSTI</w:t>
      </w:r>
      <w:r w:rsidRPr="00602715">
        <w:rPr>
          <w:rFonts w:ascii="Arial" w:hAnsi="Arial" w:cs="Arial"/>
          <w:sz w:val="24"/>
          <w:szCs w:val="24"/>
          <w:lang w:val="sl-SI"/>
        </w:rPr>
        <w:tab/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mišljenja na Inicijativu za pokretanje postupka za ocjenu ustavnosti i zakonitosti odredbe čl. 1, 30, 32, 37, 38 i 39 Granskog kolektivnog ugovora za oblast kulture („Službeni list CG“, br. 64/16 i 35/23), koju je podnio Slobodni sindikat kulture Crne Gore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mišljenja na Inicijativu za pokretanje postupka za ocjenu ustavnosti odredaba člana 196 stav 2 i člana 197 stav 2 Zakona o sigurnosti pomorske plovidbe (</w:t>
      </w:r>
      <w:r w:rsidRPr="004E52A8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4E52A8">
        <w:rPr>
          <w:rFonts w:ascii="Arial" w:hAnsi="Arial" w:cs="Arial"/>
          <w:sz w:val="24"/>
          <w:szCs w:val="24"/>
          <w:shd w:val="clear" w:color="auto" w:fill="FFFFFF"/>
        </w:rPr>
        <w:t>Službeni list CG</w:t>
      </w:r>
      <w:r w:rsidRPr="004E52A8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r w:rsidRPr="004E52A8">
        <w:rPr>
          <w:rFonts w:ascii="Arial" w:hAnsi="Arial" w:cs="Arial"/>
          <w:sz w:val="24"/>
          <w:szCs w:val="24"/>
          <w:shd w:val="clear" w:color="auto" w:fill="FFFFFF"/>
        </w:rPr>
        <w:t>, broj 160/25 i 32/26), koju je podnio Samostalni sindikat radnika u pomorskom brodarstvu i transportu Crne Gore, sa sjedištem u Baru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Predlog pravilnika o izmjenama Pravilnika o unutrašnjoj organizaciji i sistematizaciji Osnovnog državnog tužilaštva u Pljevljima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programa rada i Finansijskog plana „Centar za ekotoksikološka ispitivanja“ d.o.o. Podgorica za 2026. godinu</w:t>
      </w:r>
    </w:p>
    <w:p w:rsidR="000F2ED0" w:rsidRPr="000875AB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0875AB">
        <w:rPr>
          <w:rFonts w:ascii="Arial" w:hAnsi="Arial" w:cs="Arial"/>
          <w:sz w:val="24"/>
          <w:szCs w:val="24"/>
          <w:shd w:val="clear" w:color="auto" w:fill="F6F6F6"/>
        </w:rPr>
        <w:t>Predlog kolektivnog ugovora o izmjenama Kolektivnog ugovora Javne ustanove Dnevni centar za djecu i omladinu sa smetnjama i teškoćama u razvoju - Podgorica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Predlog za davanje saglasnosti za davanje u zakup nepokretnosti, na period od 5 godina, uz mogućnost produženja i to zemljišta u Opštini Plužine u svojini Crne Gore - subjekt raspolaganja Vlada Crne Gore, putem javnog nadmetanja s Predlogom ugovora o zakupu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Predlog za davanje saglasnosti za ustanovljenje prava službenosti na parcelama u državnoj svojini, u Prijestonici Cetinje, radi prava prolaza u korist Pravoslavne Mitropolije Crnogorsko – Primorske s Predlogom ugovora</w:t>
      </w:r>
    </w:p>
    <w:p w:rsidR="000F2ED0" w:rsidRPr="000E00EA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0E00EA">
        <w:rPr>
          <w:rFonts w:ascii="Arial" w:hAnsi="Arial" w:cs="Arial"/>
          <w:sz w:val="24"/>
          <w:szCs w:val="24"/>
          <w:shd w:val="clear" w:color="auto" w:fill="F6F6F6"/>
        </w:rPr>
        <w:t xml:space="preserve">Predlog za davanje saglasnosti 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Vlade Crne Gore </w:t>
      </w:r>
      <w:r w:rsidRPr="000E00EA">
        <w:rPr>
          <w:rFonts w:ascii="Arial" w:hAnsi="Arial" w:cs="Arial"/>
          <w:sz w:val="24"/>
          <w:szCs w:val="24"/>
          <w:shd w:val="clear" w:color="auto" w:fill="F6F6F6"/>
        </w:rPr>
        <w:t>za izvođenje pripremnih radova za građenje objekta od opšteg interesa, brza saobraćajnica duž crnogorskog primorja - dionica Markovići - Lastva Grbaljska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sa predlogom o isplati jednokratne naknade u 2026. godini članovima/icama Komisije za razmatranje inicijativa i utvrđivanje predloga za dodjelu statusa istaknuti kulturni stvaralac u 2025. godini</w:t>
      </w:r>
    </w:p>
    <w:p w:rsidR="000F2ED0" w:rsidRPr="006C7E2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DF3341">
        <w:rPr>
          <w:rFonts w:ascii="Arial" w:hAnsi="Arial" w:cs="Arial"/>
          <w:sz w:val="24"/>
          <w:szCs w:val="24"/>
          <w:shd w:val="clear" w:color="auto" w:fill="F6F6F6"/>
        </w:rPr>
        <w:t>Informacija sa predlogom o isplati jednokratne naknade predsjedniku, članovima i sekretarima Komisije za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DF3341">
        <w:rPr>
          <w:rFonts w:ascii="Arial" w:hAnsi="Arial" w:cs="Arial"/>
          <w:sz w:val="24"/>
          <w:szCs w:val="24"/>
          <w:shd w:val="clear" w:color="auto" w:fill="F6F6F6"/>
        </w:rPr>
        <w:t>izradu Ekstenzije nominacije za upis tvrđave Forte Mare na UNESCO listu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u okviru Venecijanskih utvrđenja od XVI do XVII vijeka, u skladu sa članom 8 Odluke o kriterijumima za utvrđivanje visine naknade za rad člana radnog tijela ili drugog oblika rada (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„Službeni list CG“, br. 26/12, 34/12, 27/13, 44/22 i 78/22</w:t>
      </w:r>
      <w:r>
        <w:rPr>
          <w:rFonts w:ascii="Arial" w:hAnsi="Arial" w:cs="Arial"/>
          <w:sz w:val="24"/>
          <w:szCs w:val="24"/>
          <w:shd w:val="clear" w:color="auto" w:fill="F6F6F6"/>
        </w:rPr>
        <w:t>)</w:t>
      </w:r>
    </w:p>
    <w:p w:rsidR="000F2ED0" w:rsidRPr="006C7E2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shd w:val="clear" w:color="auto" w:fill="F6F6F6"/>
        </w:rPr>
        <w:t xml:space="preserve">Informacija u vezi </w:t>
      </w:r>
      <w:r w:rsidRPr="006C7E25">
        <w:rPr>
          <w:rFonts w:ascii="Arial" w:hAnsi="Arial" w:cs="Arial"/>
          <w:sz w:val="24"/>
          <w:szCs w:val="24"/>
          <w:shd w:val="clear" w:color="auto" w:fill="F6F6F6"/>
        </w:rPr>
        <w:t>davanj</w:t>
      </w:r>
      <w:r>
        <w:rPr>
          <w:rFonts w:ascii="Arial" w:hAnsi="Arial" w:cs="Arial"/>
          <w:sz w:val="24"/>
          <w:szCs w:val="24"/>
          <w:shd w:val="clear" w:color="auto" w:fill="F6F6F6"/>
        </w:rPr>
        <w:t>a</w:t>
      </w:r>
      <w:r w:rsidRPr="006C7E25">
        <w:rPr>
          <w:rFonts w:ascii="Arial" w:hAnsi="Arial" w:cs="Arial"/>
          <w:sz w:val="24"/>
          <w:szCs w:val="24"/>
          <w:shd w:val="clear" w:color="auto" w:fill="F6F6F6"/>
        </w:rPr>
        <w:t xml:space="preserve"> saglasnosti za odobrenje isplate varijabilnog dijela zarade za mjesec septembar 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2026. godine </w:t>
      </w:r>
      <w:r w:rsidRPr="006C7E25">
        <w:rPr>
          <w:rFonts w:ascii="Arial" w:hAnsi="Arial" w:cs="Arial"/>
          <w:sz w:val="24"/>
          <w:szCs w:val="24"/>
          <w:shd w:val="clear" w:color="auto" w:fill="F6F6F6"/>
        </w:rPr>
        <w:t>Upravi za izvršenje krivičnih sankcija</w:t>
      </w:r>
    </w:p>
    <w:p w:rsidR="000F2ED0" w:rsidRPr="00843DBF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43DBF">
        <w:rPr>
          <w:rFonts w:ascii="Arial" w:hAnsi="Arial" w:cs="Arial"/>
          <w:sz w:val="24"/>
          <w:szCs w:val="24"/>
          <w:shd w:val="clear" w:color="auto" w:fill="FFFFFF"/>
        </w:rPr>
        <w:t>Predlog za davanje saglasnosti za isplatu naknade članovima Komisije za izbor pružaoca usluge SOS telefon za djecu koja su žrtva zlostavljanja, zanemarivanj</w:t>
      </w:r>
      <w:r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843DBF">
        <w:rPr>
          <w:rFonts w:ascii="Arial" w:hAnsi="Arial" w:cs="Arial"/>
          <w:sz w:val="24"/>
          <w:szCs w:val="24"/>
          <w:shd w:val="clear" w:color="auto" w:fill="FFFFFF"/>
        </w:rPr>
        <w:t>, rodno zasnovanog nasilja, nasilja u porodici i eksploatacije ili kod kojih postoji opasnost da će postati žrtve, za period od 01. januara do 31. decembra 2026. godine</w:t>
      </w:r>
    </w:p>
    <w:p w:rsidR="000F2ED0" w:rsidRPr="00843DBF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43DBF">
        <w:rPr>
          <w:rFonts w:ascii="Arial" w:hAnsi="Arial" w:cs="Arial"/>
          <w:sz w:val="24"/>
          <w:szCs w:val="24"/>
          <w:shd w:val="clear" w:color="auto" w:fill="F6F6F6"/>
        </w:rPr>
        <w:t>Predlog za davanje saglasnosti za isplatu naknade članovima Komisije za izbor pružaoca usluge SOS telefon za odrasla i stara lica koja su žrtva zlostavljanja, zanemarivanja, rodno zasnovanog nasilja, nasilja u porodici i eksploatacije ili kod kojih postoji opasnost da će postati žrtve, za period od 01. januara do 31. decembra 2026. godine</w:t>
      </w:r>
    </w:p>
    <w:p w:rsidR="000F2ED0" w:rsidRPr="002851F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2851F9">
        <w:rPr>
          <w:rFonts w:ascii="Arial" w:hAnsi="Arial" w:cs="Arial"/>
          <w:sz w:val="24"/>
          <w:szCs w:val="24"/>
          <w:lang w:val="sl-SI"/>
        </w:rPr>
        <w:t>Zahtjev za davanje saglasnosti za popunu radnih mjesta koja nijesu predviđena Kadrovskim planom za 2026. godinu u cilju ispunjenja završnih mjerila u okviru pregovoračkog poglavlja 12 - Bezbjednost hrane, veterinarstvo i fitosanitarni nadzor</w:t>
      </w:r>
    </w:p>
    <w:p w:rsidR="000F2ED0" w:rsidRPr="002E0E2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2E0E28">
        <w:rPr>
          <w:rFonts w:ascii="Arial" w:hAnsi="Arial" w:cs="Arial"/>
          <w:sz w:val="24"/>
          <w:szCs w:val="24"/>
          <w:shd w:val="clear" w:color="auto" w:fill="F6F6F6"/>
        </w:rPr>
        <w:t>Zahtjev za saglasnost za popunu radnog mjesta koje nije predviđeno Kadrovskim planom Ministarstva javne uprave za 2026.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2E0E28">
        <w:rPr>
          <w:rFonts w:ascii="Arial" w:hAnsi="Arial" w:cs="Arial"/>
          <w:sz w:val="24"/>
          <w:szCs w:val="24"/>
          <w:shd w:val="clear" w:color="auto" w:fill="F6F6F6"/>
        </w:rPr>
        <w:t>godinu</w:t>
      </w:r>
    </w:p>
    <w:p w:rsidR="000F2ED0" w:rsidRPr="00DA0567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DA0567">
        <w:rPr>
          <w:rFonts w:ascii="Arial" w:hAnsi="Arial" w:cs="Arial"/>
          <w:sz w:val="24"/>
          <w:szCs w:val="24"/>
          <w:shd w:val="clear" w:color="auto" w:fill="F6F6F6"/>
        </w:rPr>
        <w:t xml:space="preserve">Zahtjev za davanje saglasnosti za popunu radnog mjesta </w:t>
      </w:r>
      <w:r>
        <w:rPr>
          <w:rFonts w:ascii="Arial" w:hAnsi="Arial" w:cs="Arial"/>
          <w:sz w:val="24"/>
          <w:szCs w:val="24"/>
          <w:shd w:val="clear" w:color="auto" w:fill="F6F6F6"/>
        </w:rPr>
        <w:t>s</w:t>
      </w:r>
      <w:r w:rsidRPr="00DA0567">
        <w:rPr>
          <w:rFonts w:ascii="Arial" w:hAnsi="Arial" w:cs="Arial"/>
          <w:sz w:val="24"/>
          <w:szCs w:val="24"/>
          <w:shd w:val="clear" w:color="auto" w:fill="F6F6F6"/>
        </w:rPr>
        <w:t>ekretar/ka u Ministarstvu pomorstva koje nije predviđeno Kadrovskim planom za 2026. godinu</w:t>
      </w:r>
    </w:p>
    <w:p w:rsidR="000F2ED0" w:rsidRPr="00CB2C3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6251A9">
        <w:rPr>
          <w:rFonts w:ascii="Arial" w:hAnsi="Arial" w:cs="Arial"/>
          <w:sz w:val="24"/>
          <w:szCs w:val="24"/>
        </w:rPr>
        <w:t>Pitanja i predlozi</w:t>
      </w:r>
    </w:p>
    <w:p w:rsidR="000F2ED0" w:rsidRDefault="000F2ED0" w:rsidP="000F2ED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:rsidR="000F2ED0" w:rsidRPr="00790213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NA UVID</w:t>
      </w:r>
      <w:r w:rsidRPr="00602715">
        <w:rPr>
          <w:rFonts w:ascii="Arial" w:hAnsi="Arial" w:cs="Arial"/>
          <w:b/>
          <w:sz w:val="20"/>
          <w:szCs w:val="20"/>
          <w:lang w:val="sr-Latn-ME"/>
        </w:rPr>
        <w:t>:</w:t>
      </w:r>
      <w:r w:rsidRPr="00602715">
        <w:rPr>
          <w:rFonts w:ascii="Arial" w:hAnsi="Arial" w:cs="Arial"/>
          <w:sz w:val="24"/>
          <w:szCs w:val="24"/>
        </w:rPr>
        <w:tab/>
      </w:r>
    </w:p>
    <w:p w:rsidR="000F2ED0" w:rsidRPr="004B5660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660">
        <w:rPr>
          <w:rFonts w:ascii="Arial" w:hAnsi="Arial" w:cs="Arial"/>
          <w:sz w:val="24"/>
          <w:szCs w:val="24"/>
          <w:shd w:val="clear" w:color="auto" w:fill="FFFFFF"/>
        </w:rPr>
        <w:t xml:space="preserve">Izvještaj sa učešća ministarke evropskih poslova Maide Gorčević na događaju </w:t>
      </w:r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4B5660">
        <w:rPr>
          <w:rFonts w:ascii="Arial" w:hAnsi="Arial" w:cs="Arial"/>
          <w:sz w:val="24"/>
          <w:szCs w:val="24"/>
          <w:shd w:val="clear" w:color="auto" w:fill="FFFFFF"/>
        </w:rPr>
        <w:t>Pristupanje Crne Gore Evropskoj uniji: mapa puta ka članstvu</w:t>
      </w:r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r w:rsidRPr="004B5660">
        <w:rPr>
          <w:rFonts w:ascii="Arial" w:hAnsi="Arial" w:cs="Arial"/>
          <w:sz w:val="24"/>
          <w:szCs w:val="24"/>
          <w:shd w:val="clear" w:color="auto" w:fill="FFFFFF"/>
        </w:rPr>
        <w:t>, Brisel, 9. septembar 2026. godine</w:t>
      </w:r>
    </w:p>
    <w:p w:rsidR="000F2ED0" w:rsidRPr="004B5660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660">
        <w:rPr>
          <w:rFonts w:ascii="Arial" w:hAnsi="Arial" w:cs="Arial"/>
          <w:sz w:val="24"/>
          <w:szCs w:val="24"/>
          <w:shd w:val="clear" w:color="auto" w:fill="F6F6F6"/>
        </w:rPr>
        <w:t>Izvještaj sa učešća delegacije Vlade Crne Gore, koju je predvodila prof. dr Anđela Jakšić-Stojanović, ministarka prosvjete, nauke i inovacija, na PISA 2025 Regionalnom objavljivanju rezultata za Centralnu i Istočnu Evropu i Centralnu Aziju, koji je održan 8. septembra 2026. godine, u Bratislavi, Slovačka</w:t>
      </w:r>
    </w:p>
    <w:p w:rsidR="000F2ED0" w:rsidRPr="004B5660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660">
        <w:rPr>
          <w:rFonts w:ascii="Arial" w:hAnsi="Arial" w:cs="Arial"/>
          <w:sz w:val="24"/>
          <w:szCs w:val="24"/>
          <w:shd w:val="clear" w:color="auto" w:fill="FFFFFF"/>
        </w:rPr>
        <w:t>Izvještaj o učešću ministra ekologije, održivog razvoja i razvoja sjevera Damjana Ćulafića na konferenciji „Klimatske promjene i zelena tranzicija - regionalna suradnja u okviru Zelene agende Zapadnog Balkana</w:t>
      </w:r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“,</w:t>
      </w:r>
      <w:r w:rsidRPr="004B5660">
        <w:rPr>
          <w:rFonts w:ascii="Arial" w:hAnsi="Arial" w:cs="Arial"/>
          <w:sz w:val="24"/>
          <w:szCs w:val="24"/>
          <w:shd w:val="clear" w:color="auto" w:fill="FFFFFF"/>
        </w:rPr>
        <w:t xml:space="preserve"> 18. avgust 2026. godine, Sarajevo, Bosna i Hercegovina</w:t>
      </w:r>
    </w:p>
    <w:p w:rsidR="000F2ED0" w:rsidRPr="00E47A98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47A98">
        <w:rPr>
          <w:rFonts w:ascii="Arial" w:hAnsi="Arial" w:cs="Arial"/>
          <w:sz w:val="24"/>
          <w:szCs w:val="24"/>
          <w:shd w:val="clear" w:color="auto" w:fill="FFFFFF"/>
        </w:rPr>
        <w:t>Izvještaj sa radne posjete ministarke evropskih poslova Maide Gorčević Republici Estoniji i Republici Litvaniji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47A98">
        <w:rPr>
          <w:rFonts w:ascii="Arial" w:hAnsi="Arial" w:cs="Arial"/>
          <w:sz w:val="24"/>
          <w:szCs w:val="24"/>
          <w:shd w:val="clear" w:color="auto" w:fill="FFFFFF"/>
        </w:rPr>
        <w:t xml:space="preserve"> 14-18. septembar 2026. godine</w:t>
      </w:r>
    </w:p>
    <w:p w:rsidR="000F2ED0" w:rsidRDefault="000F2ED0" w:rsidP="000F2ED0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0F2ED0" w:rsidRDefault="000F2ED0" w:rsidP="000F2ED0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0F2ED0" w:rsidRPr="00BB29D0" w:rsidRDefault="000F2ED0" w:rsidP="000F2ED0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BB29D0">
        <w:rPr>
          <w:rFonts w:ascii="Arial" w:hAnsi="Arial" w:cs="Arial"/>
          <w:sz w:val="24"/>
          <w:szCs w:val="24"/>
        </w:rPr>
        <w:t xml:space="preserve">Podgorica, </w:t>
      </w:r>
      <w:r>
        <w:rPr>
          <w:rFonts w:ascii="Arial" w:hAnsi="Arial" w:cs="Arial"/>
          <w:sz w:val="24"/>
          <w:szCs w:val="24"/>
        </w:rPr>
        <w:t>24</w:t>
      </w:r>
      <w:r w:rsidRPr="00BB29D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septembar</w:t>
      </w:r>
      <w:r w:rsidRPr="00BB29D0">
        <w:rPr>
          <w:rFonts w:ascii="Arial" w:hAnsi="Arial" w:cs="Arial"/>
          <w:sz w:val="24"/>
          <w:szCs w:val="24"/>
        </w:rPr>
        <w:t xml:space="preserve"> 2026. godine</w:t>
      </w:r>
    </w:p>
    <w:p w:rsidR="000F2ED0" w:rsidRDefault="000F2ED0" w:rsidP="000F2ED0"/>
    <w:p w:rsidR="00A66C9E" w:rsidRDefault="00A66C9E"/>
    <w:sectPr w:rsidR="00A66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E6BCA"/>
    <w:multiLevelType w:val="hybridMultilevel"/>
    <w:tmpl w:val="9FDAE0DA"/>
    <w:lvl w:ilvl="0" w:tplc="4E14BE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  <w:color w:val="auto"/>
        <w:sz w:val="24"/>
        <w:szCs w:val="24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C7596"/>
    <w:multiLevelType w:val="hybridMultilevel"/>
    <w:tmpl w:val="3E4EB5E6"/>
    <w:lvl w:ilvl="0" w:tplc="2C5886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64867"/>
    <w:multiLevelType w:val="hybridMultilevel"/>
    <w:tmpl w:val="06AAEE80"/>
    <w:lvl w:ilvl="0" w:tplc="5EB6C096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D0"/>
    <w:rsid w:val="000F2ED0"/>
    <w:rsid w:val="006F61F3"/>
    <w:rsid w:val="00791760"/>
    <w:rsid w:val="00A6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DCDC1-838A-48E8-AE99-70DC4215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2ED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Akapit z listą BS Char,Bullet1 Char,List Paragraph 1 Char,List Paragraph (numbered (a)) Char,Numbered list Char,Forth level Char,NumberedParas Char,Bullets Char"/>
    <w:basedOn w:val="DefaultParagraphFont"/>
    <w:link w:val="ListParagraph"/>
    <w:uiPriority w:val="34"/>
    <w:locked/>
    <w:rsid w:val="000F2ED0"/>
  </w:style>
  <w:style w:type="paragraph" w:styleId="ListParagraph">
    <w:name w:val="List Paragraph"/>
    <w:aliases w:val="List_Paragraph,Multilevel para_II,List Paragraph1,Akapit z listą BS,Bullet1,List Paragraph 1,List Paragraph (numbered (a)),Numbered list,Forth level,NumberedParas,Bullets,PAD,Main numbered paragraph,List Paragraph-ExecSummary,References"/>
    <w:basedOn w:val="Normal"/>
    <w:link w:val="ListParagraphChar"/>
    <w:uiPriority w:val="34"/>
    <w:qFormat/>
    <w:rsid w:val="000F2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2125</Words>
  <Characters>12115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Pleskonjic</dc:creator>
  <cp:keywords/>
  <dc:description/>
  <cp:lastModifiedBy>Tamara Raspopovic</cp:lastModifiedBy>
  <cp:revision>2</cp:revision>
  <dcterms:created xsi:type="dcterms:W3CDTF">2026-09-24T09:09:00Z</dcterms:created>
  <dcterms:modified xsi:type="dcterms:W3CDTF">2026-09-24T09:09:00Z</dcterms:modified>
</cp:coreProperties>
</file>