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96993" w14:textId="77777777" w:rsidR="00785875" w:rsidRPr="004B75C7" w:rsidRDefault="00785875" w:rsidP="00AC1226">
      <w:pPr>
        <w:pStyle w:val="En-tte10"/>
        <w:keepNext/>
        <w:keepLines/>
        <w:shd w:val="clear" w:color="auto" w:fill="auto"/>
        <w:spacing w:before="0"/>
        <w:jc w:val="left"/>
        <w:rPr>
          <w:rStyle w:val="En-tte1"/>
          <w:rFonts w:ascii="Arial" w:hAnsi="Arial" w:cs="Arial"/>
          <w:sz w:val="22"/>
          <w:szCs w:val="22"/>
        </w:rPr>
      </w:pPr>
      <w:bookmarkStart w:id="0" w:name="_Hlk169252212"/>
      <w:bookmarkStart w:id="1" w:name="bookmark0"/>
      <w:bookmarkEnd w:id="0"/>
    </w:p>
    <w:p w14:paraId="41F3F036" w14:textId="77777777" w:rsidR="00327758" w:rsidRPr="004B75C7" w:rsidRDefault="00327758" w:rsidP="00F40B5A">
      <w:pPr>
        <w:pStyle w:val="Heading1a"/>
        <w:keepNext w:val="0"/>
        <w:keepLines w:val="0"/>
        <w:tabs>
          <w:tab w:val="clear" w:pos="-720"/>
        </w:tabs>
        <w:suppressAutoHyphens w:val="0"/>
        <w:rPr>
          <w:rFonts w:ascii="Arial" w:hAnsi="Arial" w:cs="Arial"/>
          <w:bCs/>
          <w:smallCaps w:val="0"/>
          <w:sz w:val="22"/>
          <w:szCs w:val="22"/>
          <w:lang w:val="en-GB"/>
        </w:rPr>
      </w:pPr>
    </w:p>
    <w:p w14:paraId="46533038" w14:textId="67AF8A51" w:rsidR="00785875"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 xml:space="preserve">CORRIGENDUM No: </w:t>
      </w:r>
      <w:r w:rsidR="003F7600">
        <w:rPr>
          <w:rFonts w:ascii="Arial" w:hAnsi="Arial" w:cs="Arial"/>
          <w:bCs/>
          <w:smallCaps w:val="0"/>
          <w:sz w:val="22"/>
          <w:szCs w:val="22"/>
          <w:lang w:val="en-GB"/>
        </w:rPr>
        <w:t>4</w:t>
      </w:r>
    </w:p>
    <w:p w14:paraId="3FA3B2CD" w14:textId="77777777" w:rsidR="00A6469B" w:rsidRDefault="00A6469B" w:rsidP="00F40B5A">
      <w:pPr>
        <w:pStyle w:val="Heading1a"/>
        <w:keepNext w:val="0"/>
        <w:keepLines w:val="0"/>
        <w:tabs>
          <w:tab w:val="clear" w:pos="-720"/>
        </w:tabs>
        <w:suppressAutoHyphens w:val="0"/>
        <w:rPr>
          <w:rFonts w:ascii="Arial" w:hAnsi="Arial" w:cs="Arial"/>
          <w:bCs/>
          <w:smallCaps w:val="0"/>
          <w:sz w:val="22"/>
          <w:szCs w:val="22"/>
          <w:lang w:val="en-GB"/>
        </w:rPr>
      </w:pPr>
    </w:p>
    <w:p w14:paraId="0847AF34" w14:textId="610CB5B4" w:rsidR="00AC1226"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to the</w:t>
      </w:r>
    </w:p>
    <w:p w14:paraId="411902D5" w14:textId="77777777" w:rsidR="00F40B5A" w:rsidRPr="004B75C7" w:rsidRDefault="00F40B5A" w:rsidP="00F40B5A">
      <w:pPr>
        <w:pStyle w:val="Heading1a"/>
        <w:keepNext w:val="0"/>
        <w:keepLines w:val="0"/>
        <w:tabs>
          <w:tab w:val="clear" w:pos="-720"/>
        </w:tabs>
        <w:suppressAutoHyphens w:val="0"/>
        <w:rPr>
          <w:rFonts w:ascii="Arial" w:hAnsi="Arial" w:cs="Arial"/>
          <w:bCs/>
          <w:smallCaps w:val="0"/>
          <w:sz w:val="22"/>
          <w:szCs w:val="22"/>
          <w:lang w:val="en-GB"/>
        </w:rPr>
      </w:pPr>
    </w:p>
    <w:p w14:paraId="778E7968" w14:textId="77777777" w:rsidR="00A775D3" w:rsidRPr="004B75C7" w:rsidRDefault="00A64FB6"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Bidding document</w:t>
      </w:r>
      <w:bookmarkEnd w:id="1"/>
      <w:r w:rsidRPr="004B75C7">
        <w:rPr>
          <w:rFonts w:ascii="Arial" w:hAnsi="Arial" w:cs="Arial"/>
          <w:bCs/>
          <w:smallCaps w:val="0"/>
          <w:sz w:val="22"/>
          <w:szCs w:val="22"/>
          <w:lang w:val="en-GB"/>
        </w:rPr>
        <w:t xml:space="preserve"> for</w:t>
      </w:r>
    </w:p>
    <w:p w14:paraId="02C0D676" w14:textId="77777777" w:rsidR="008902B5" w:rsidRPr="004B75C7" w:rsidRDefault="008902B5" w:rsidP="008902B5">
      <w:pPr>
        <w:pStyle w:val="Default"/>
        <w:rPr>
          <w:rFonts w:ascii="Arial" w:eastAsia="Minion Pro" w:hAnsi="Arial" w:cs="Arial"/>
          <w:b/>
          <w:bCs/>
          <w:sz w:val="22"/>
          <w:szCs w:val="22"/>
        </w:rPr>
      </w:pPr>
    </w:p>
    <w:p w14:paraId="24D014D2" w14:textId="77777777" w:rsidR="008902B5" w:rsidRPr="004B75C7" w:rsidRDefault="008902B5" w:rsidP="008902B5">
      <w:pPr>
        <w:pStyle w:val="Heading1a"/>
        <w:rPr>
          <w:rFonts w:ascii="Arial" w:hAnsi="Arial" w:cs="Arial"/>
          <w:bCs/>
          <w:smallCaps w:val="0"/>
          <w:sz w:val="22"/>
          <w:szCs w:val="22"/>
          <w:lang w:val="en-GB"/>
        </w:rPr>
      </w:pPr>
      <w:r w:rsidRPr="004B75C7">
        <w:rPr>
          <w:rFonts w:ascii="Arial" w:hAnsi="Arial" w:cs="Arial"/>
          <w:bCs/>
          <w:smallCaps w:val="0"/>
          <w:sz w:val="22"/>
          <w:szCs w:val="22"/>
          <w:lang w:val="en-GB"/>
        </w:rPr>
        <w:t>Procurement of:</w:t>
      </w:r>
    </w:p>
    <w:p w14:paraId="5DBB8E42" w14:textId="77777777" w:rsidR="008902B5" w:rsidRPr="004B75C7" w:rsidRDefault="008902B5" w:rsidP="008902B5">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Furniture for Schools in Montenegro</w:t>
      </w:r>
    </w:p>
    <w:p w14:paraId="7F4D6F3C" w14:textId="77777777" w:rsidR="008902B5" w:rsidRPr="004B75C7" w:rsidRDefault="008902B5" w:rsidP="008902B5">
      <w:pPr>
        <w:pStyle w:val="Heading1a"/>
        <w:keepNext w:val="0"/>
        <w:keepLines w:val="0"/>
        <w:tabs>
          <w:tab w:val="clear" w:pos="-720"/>
        </w:tabs>
        <w:suppressAutoHyphens w:val="0"/>
        <w:rPr>
          <w:rFonts w:ascii="Arial" w:hAnsi="Arial" w:cs="Arial"/>
          <w:bCs/>
          <w:smallCaps w:val="0"/>
          <w:sz w:val="22"/>
          <w:szCs w:val="22"/>
          <w:lang w:val="en-GB"/>
        </w:rPr>
      </w:pPr>
    </w:p>
    <w:p w14:paraId="58B15B43" w14:textId="77777777"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 xml:space="preserve">RFB No: </w:t>
      </w:r>
      <w:bookmarkStart w:id="2" w:name="_Hlk162456434"/>
      <w:r w:rsidRPr="004B75C7">
        <w:rPr>
          <w:rFonts w:ascii="Arial" w:hAnsi="Arial" w:cs="Arial"/>
          <w:b/>
          <w:color w:val="000000" w:themeColor="text1"/>
          <w:sz w:val="22"/>
          <w:szCs w:val="22"/>
        </w:rPr>
        <w:t>EIB-</w:t>
      </w:r>
      <w:proofErr w:type="spellStart"/>
      <w:r w:rsidRPr="004B75C7">
        <w:rPr>
          <w:rFonts w:ascii="Arial" w:hAnsi="Arial" w:cs="Arial"/>
          <w:b/>
          <w:color w:val="000000" w:themeColor="text1"/>
          <w:sz w:val="22"/>
          <w:szCs w:val="22"/>
        </w:rPr>
        <w:t>GtP</w:t>
      </w:r>
      <w:proofErr w:type="spellEnd"/>
      <w:r w:rsidRPr="004B75C7">
        <w:rPr>
          <w:rFonts w:ascii="Arial" w:hAnsi="Arial" w:cs="Arial"/>
          <w:sz w:val="22"/>
          <w:szCs w:val="22"/>
        </w:rPr>
        <w:t xml:space="preserve"> </w:t>
      </w:r>
      <w:r w:rsidRPr="004B75C7">
        <w:rPr>
          <w:rFonts w:ascii="Arial" w:hAnsi="Arial" w:cs="Arial"/>
          <w:b/>
          <w:sz w:val="22"/>
          <w:szCs w:val="22"/>
        </w:rPr>
        <w:t>09/1-03-426/24-2076</w:t>
      </w:r>
      <w:bookmarkEnd w:id="2"/>
    </w:p>
    <w:p w14:paraId="27070CF5" w14:textId="77777777" w:rsidR="008902B5" w:rsidRPr="004B75C7" w:rsidRDefault="008902B5" w:rsidP="008902B5">
      <w:pPr>
        <w:pStyle w:val="Default"/>
        <w:jc w:val="center"/>
        <w:rPr>
          <w:rFonts w:ascii="Arial" w:eastAsia="Minion Pro" w:hAnsi="Arial" w:cs="Arial"/>
          <w:b/>
          <w:bCs/>
          <w:sz w:val="22"/>
          <w:szCs w:val="22"/>
        </w:rPr>
      </w:pPr>
    </w:p>
    <w:p w14:paraId="5488D0E5" w14:textId="77777777" w:rsidR="008902B5" w:rsidRPr="004B75C7" w:rsidRDefault="008902B5" w:rsidP="008902B5">
      <w:pPr>
        <w:pStyle w:val="Default"/>
        <w:jc w:val="center"/>
        <w:rPr>
          <w:rFonts w:ascii="Arial" w:eastAsia="Minion Pro" w:hAnsi="Arial" w:cs="Arial"/>
          <w:b/>
          <w:bCs/>
          <w:sz w:val="22"/>
          <w:szCs w:val="22"/>
        </w:rPr>
      </w:pPr>
    </w:p>
    <w:p w14:paraId="1FC2BC62" w14:textId="093D52D5"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Issued on</w:t>
      </w:r>
      <w:r w:rsidR="002F4706">
        <w:rPr>
          <w:rFonts w:ascii="Arial" w:eastAsia="Minion Pro" w:hAnsi="Arial" w:cs="Arial"/>
          <w:b/>
          <w:bCs/>
          <w:sz w:val="22"/>
          <w:szCs w:val="22"/>
        </w:rPr>
        <w:t xml:space="preserve"> </w:t>
      </w:r>
      <w:r w:rsidR="003F7600" w:rsidRPr="00F912CB">
        <w:rPr>
          <w:rFonts w:ascii="Arial" w:eastAsia="Minion Pro" w:hAnsi="Arial" w:cs="Arial"/>
          <w:b/>
          <w:bCs/>
          <w:sz w:val="22"/>
          <w:szCs w:val="22"/>
        </w:rPr>
        <w:t>1</w:t>
      </w:r>
      <w:r w:rsidR="00F912CB" w:rsidRPr="00F912CB">
        <w:rPr>
          <w:rFonts w:ascii="Arial" w:eastAsia="Minion Pro" w:hAnsi="Arial" w:cs="Arial"/>
          <w:b/>
          <w:bCs/>
          <w:sz w:val="22"/>
          <w:szCs w:val="22"/>
        </w:rPr>
        <w:t>7</w:t>
      </w:r>
      <w:r w:rsidR="003F7600" w:rsidRPr="00F912CB">
        <w:rPr>
          <w:rFonts w:ascii="Arial" w:eastAsia="Minion Pro" w:hAnsi="Arial" w:cs="Arial"/>
          <w:b/>
          <w:bCs/>
          <w:sz w:val="22"/>
          <w:szCs w:val="22"/>
          <w:vertAlign w:val="superscript"/>
        </w:rPr>
        <w:t>th</w:t>
      </w:r>
      <w:r w:rsidR="003F7600">
        <w:rPr>
          <w:rFonts w:ascii="Arial" w:eastAsia="Minion Pro" w:hAnsi="Arial" w:cs="Arial"/>
          <w:b/>
          <w:bCs/>
          <w:sz w:val="22"/>
          <w:szCs w:val="22"/>
        </w:rPr>
        <w:t xml:space="preserve"> </w:t>
      </w:r>
      <w:r w:rsidR="007E5314">
        <w:rPr>
          <w:rFonts w:ascii="Arial" w:eastAsia="Minion Pro" w:hAnsi="Arial" w:cs="Arial"/>
          <w:b/>
          <w:bCs/>
          <w:sz w:val="22"/>
          <w:szCs w:val="22"/>
        </w:rPr>
        <w:t>June</w:t>
      </w:r>
      <w:r w:rsidRPr="002F4706">
        <w:rPr>
          <w:rFonts w:ascii="Arial" w:eastAsia="Minion Pro" w:hAnsi="Arial" w:cs="Arial"/>
          <w:b/>
          <w:bCs/>
          <w:sz w:val="22"/>
          <w:szCs w:val="22"/>
        </w:rPr>
        <w:t xml:space="preserve"> 202</w:t>
      </w:r>
      <w:r w:rsidR="00624763">
        <w:rPr>
          <w:rFonts w:ascii="Arial" w:eastAsia="Minion Pro" w:hAnsi="Arial" w:cs="Arial"/>
          <w:b/>
          <w:bCs/>
          <w:sz w:val="22"/>
          <w:szCs w:val="22"/>
        </w:rPr>
        <w:t>4</w:t>
      </w:r>
    </w:p>
    <w:p w14:paraId="0CC1B141" w14:textId="77777777" w:rsidR="008902B5" w:rsidRPr="004B75C7" w:rsidRDefault="008902B5" w:rsidP="008902B5">
      <w:pPr>
        <w:pStyle w:val="Default"/>
        <w:jc w:val="center"/>
        <w:rPr>
          <w:rFonts w:ascii="Arial" w:eastAsia="Minion Pro" w:hAnsi="Arial" w:cs="Arial"/>
          <w:b/>
          <w:bCs/>
          <w:sz w:val="22"/>
          <w:szCs w:val="22"/>
        </w:rPr>
      </w:pPr>
    </w:p>
    <w:p w14:paraId="0CFCFF1C" w14:textId="77777777" w:rsidR="00F40B5A" w:rsidRPr="004B75C7" w:rsidRDefault="00F40B5A" w:rsidP="00D75901">
      <w:pPr>
        <w:pStyle w:val="Heading1a"/>
        <w:keepNext w:val="0"/>
        <w:keepLines w:val="0"/>
        <w:tabs>
          <w:tab w:val="clear" w:pos="-720"/>
        </w:tabs>
        <w:suppressAutoHyphens w:val="0"/>
        <w:jc w:val="left"/>
        <w:rPr>
          <w:rFonts w:ascii="Arial" w:hAnsi="Arial" w:cs="Arial"/>
          <w:bCs/>
          <w:smallCaps w:val="0"/>
          <w:sz w:val="22"/>
          <w:szCs w:val="22"/>
          <w:lang w:val="en-GB"/>
        </w:rPr>
      </w:pPr>
      <w:bookmarkStart w:id="3" w:name="bookmark2"/>
    </w:p>
    <w:bookmarkEnd w:id="3"/>
    <w:p w14:paraId="2C6ACE48" w14:textId="19ADC207" w:rsidR="00835B6A" w:rsidRPr="004B75C7" w:rsidRDefault="00F40B5A" w:rsidP="001158C0">
      <w:pPr>
        <w:spacing w:after="24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As a result of the clarification process</w:t>
      </w:r>
      <w:r w:rsidR="004E29F2" w:rsidRPr="004B75C7">
        <w:rPr>
          <w:rFonts w:ascii="Arial" w:eastAsia="Calibri" w:hAnsi="Arial" w:cs="Arial"/>
          <w:color w:val="auto"/>
          <w:sz w:val="22"/>
          <w:szCs w:val="22"/>
          <w:lang w:eastAsia="en-US"/>
        </w:rPr>
        <w:t xml:space="preserve"> the </w:t>
      </w:r>
      <w:r w:rsidR="001158C0" w:rsidRPr="004B75C7">
        <w:rPr>
          <w:rFonts w:ascii="Arial" w:eastAsia="Calibri" w:hAnsi="Arial" w:cs="Arial"/>
          <w:color w:val="auto"/>
          <w:sz w:val="22"/>
          <w:szCs w:val="22"/>
          <w:lang w:eastAsia="en-US"/>
        </w:rPr>
        <w:t xml:space="preserve">Contracting Authority </w:t>
      </w:r>
      <w:r w:rsidR="00D1170E" w:rsidRPr="004B75C7">
        <w:rPr>
          <w:rFonts w:ascii="Arial" w:eastAsia="Calibri" w:hAnsi="Arial" w:cs="Arial"/>
          <w:color w:val="auto"/>
          <w:sz w:val="22"/>
          <w:szCs w:val="22"/>
          <w:lang w:eastAsia="en-US"/>
        </w:rPr>
        <w:t>makes</w:t>
      </w:r>
      <w:r w:rsidR="004E29F2" w:rsidRPr="004B75C7">
        <w:rPr>
          <w:rFonts w:ascii="Arial" w:eastAsia="Calibri" w:hAnsi="Arial" w:cs="Arial"/>
          <w:color w:val="auto"/>
          <w:sz w:val="22"/>
          <w:szCs w:val="22"/>
          <w:lang w:eastAsia="en-US"/>
        </w:rPr>
        <w:t xml:space="preserve"> </w:t>
      </w:r>
      <w:r w:rsidR="00D1170E" w:rsidRPr="004B75C7">
        <w:rPr>
          <w:rFonts w:ascii="Arial" w:eastAsia="Calibri" w:hAnsi="Arial" w:cs="Arial"/>
          <w:color w:val="auto"/>
          <w:sz w:val="22"/>
          <w:szCs w:val="22"/>
          <w:lang w:eastAsia="en-US"/>
        </w:rPr>
        <w:t xml:space="preserve">the </w:t>
      </w:r>
      <w:r w:rsidR="004E29F2" w:rsidRPr="004B75C7">
        <w:rPr>
          <w:rFonts w:ascii="Arial" w:eastAsia="Calibri" w:hAnsi="Arial" w:cs="Arial"/>
          <w:color w:val="auto"/>
          <w:sz w:val="22"/>
          <w:szCs w:val="22"/>
          <w:lang w:eastAsia="en-US"/>
        </w:rPr>
        <w:t>following modifications</w:t>
      </w:r>
      <w:r w:rsidR="00D1170E" w:rsidRPr="004B75C7">
        <w:rPr>
          <w:rFonts w:ascii="Arial" w:eastAsia="Calibri" w:hAnsi="Arial" w:cs="Arial"/>
          <w:color w:val="auto"/>
          <w:sz w:val="22"/>
          <w:szCs w:val="22"/>
          <w:lang w:eastAsia="en-US"/>
        </w:rPr>
        <w:t xml:space="preserve"> to the </w:t>
      </w:r>
      <w:r w:rsidR="00654B76" w:rsidRPr="004B75C7">
        <w:rPr>
          <w:rFonts w:ascii="Arial" w:eastAsia="Calibri" w:hAnsi="Arial" w:cs="Arial"/>
          <w:color w:val="auto"/>
          <w:sz w:val="22"/>
          <w:szCs w:val="22"/>
          <w:lang w:eastAsia="en-US"/>
        </w:rPr>
        <w:t>Tender Dossier</w:t>
      </w:r>
      <w:r w:rsidR="004E29F2" w:rsidRPr="004B75C7">
        <w:rPr>
          <w:rFonts w:ascii="Arial" w:eastAsia="Calibri" w:hAnsi="Arial" w:cs="Arial"/>
          <w:color w:val="auto"/>
          <w:sz w:val="22"/>
          <w:szCs w:val="22"/>
          <w:lang w:eastAsia="en-US"/>
        </w:rPr>
        <w:t>:</w:t>
      </w:r>
    </w:p>
    <w:p w14:paraId="3FB793AF" w14:textId="5F151CB5" w:rsidR="008902B5" w:rsidRPr="004B75C7" w:rsidRDefault="00F84BC4" w:rsidP="00D75901">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 xml:space="preserve">MODIFICATION NO.1 </w:t>
      </w:r>
    </w:p>
    <w:p w14:paraId="6D54D022" w14:textId="77777777" w:rsidR="00CA2F2B" w:rsidRDefault="00CA2F2B" w:rsidP="00CA2F2B">
      <w:pPr>
        <w:pStyle w:val="Default"/>
        <w:rPr>
          <w:rFonts w:ascii="Arial" w:hAnsi="Arial" w:cs="Arial"/>
          <w:b/>
          <w:bCs/>
          <w:sz w:val="22"/>
          <w:szCs w:val="22"/>
        </w:rPr>
      </w:pPr>
      <w:bookmarkStart w:id="4" w:name="_Hlk167701914"/>
    </w:p>
    <w:p w14:paraId="10FCFFD9" w14:textId="23A4A18A" w:rsidR="00CA2F2B" w:rsidRDefault="00CA2F2B" w:rsidP="00CA2F2B">
      <w:pPr>
        <w:pStyle w:val="Default"/>
        <w:rPr>
          <w:rFonts w:ascii="Arial" w:hAnsi="Arial" w:cs="Arial"/>
          <w:sz w:val="22"/>
          <w:szCs w:val="22"/>
        </w:rPr>
      </w:pPr>
      <w:r w:rsidRPr="004B75C7">
        <w:rPr>
          <w:rFonts w:ascii="Arial" w:hAnsi="Arial" w:cs="Arial"/>
          <w:b/>
          <w:bCs/>
          <w:sz w:val="22"/>
          <w:szCs w:val="22"/>
        </w:rPr>
        <w:t xml:space="preserve">With the reference to the </w:t>
      </w:r>
      <w:bookmarkEnd w:id="4"/>
      <w:r w:rsidRPr="004B75C7">
        <w:rPr>
          <w:rFonts w:ascii="Arial" w:hAnsi="Arial" w:cs="Arial"/>
          <w:sz w:val="22"/>
          <w:szCs w:val="22"/>
        </w:rPr>
        <w:t xml:space="preserve">PART 2 – Supply Requirements Section VII - Schedule of Requirements: “Regional division for furniture delivery as per needs of educational-pedagogical institutions” has been </w:t>
      </w:r>
      <w:r>
        <w:rPr>
          <w:rFonts w:ascii="Arial" w:hAnsi="Arial" w:cs="Arial"/>
          <w:sz w:val="22"/>
          <w:szCs w:val="22"/>
        </w:rPr>
        <w:t>modified as follows</w:t>
      </w:r>
      <w:r w:rsidRPr="004B75C7">
        <w:rPr>
          <w:rFonts w:ascii="Arial" w:hAnsi="Arial" w:cs="Arial"/>
          <w:sz w:val="22"/>
          <w:szCs w:val="22"/>
        </w:rPr>
        <w:t>:</w:t>
      </w:r>
    </w:p>
    <w:p w14:paraId="110635A2" w14:textId="77777777" w:rsidR="00CA2F2B" w:rsidRDefault="00CA2F2B" w:rsidP="00CA2F2B">
      <w:pPr>
        <w:pStyle w:val="Default"/>
        <w:rPr>
          <w:rFonts w:ascii="Arial" w:hAnsi="Arial" w:cs="Arial"/>
          <w:sz w:val="22"/>
          <w:szCs w:val="22"/>
        </w:rPr>
      </w:pPr>
    </w:p>
    <w:p w14:paraId="711DE8C6" w14:textId="31A54D03" w:rsidR="00CA2F2B" w:rsidRPr="00D9141A" w:rsidRDefault="00CA2F2B" w:rsidP="00CA2F2B">
      <w:pPr>
        <w:pStyle w:val="Default"/>
        <w:rPr>
          <w:rFonts w:ascii="Arial" w:hAnsi="Arial" w:cs="Arial"/>
          <w:b/>
          <w:bCs/>
          <w:sz w:val="22"/>
          <w:szCs w:val="22"/>
          <w:u w:val="single"/>
        </w:rPr>
      </w:pPr>
      <w:r w:rsidRPr="00D9141A">
        <w:rPr>
          <w:rFonts w:ascii="Arial" w:hAnsi="Arial" w:cs="Arial"/>
          <w:b/>
          <w:bCs/>
          <w:sz w:val="22"/>
          <w:szCs w:val="22"/>
          <w:u w:val="single"/>
        </w:rPr>
        <w:t>Original tables</w:t>
      </w:r>
      <w:r w:rsidR="00D9141A" w:rsidRPr="00D9141A">
        <w:rPr>
          <w:rFonts w:ascii="Arial" w:hAnsi="Arial" w:cs="Arial"/>
          <w:b/>
          <w:bCs/>
          <w:sz w:val="22"/>
          <w:szCs w:val="22"/>
          <w:u w:val="single"/>
        </w:rPr>
        <w:t xml:space="preserve"> given below</w:t>
      </w:r>
      <w:r w:rsidR="0096349C" w:rsidRPr="00D9141A">
        <w:rPr>
          <w:rFonts w:ascii="Arial" w:hAnsi="Arial" w:cs="Arial"/>
          <w:b/>
          <w:bCs/>
          <w:sz w:val="22"/>
          <w:szCs w:val="22"/>
          <w:u w:val="single"/>
        </w:rPr>
        <w:t xml:space="preserve">: </w:t>
      </w:r>
    </w:p>
    <w:p w14:paraId="4235D1DF" w14:textId="77777777" w:rsidR="00CA2F2B" w:rsidRPr="004B75C7" w:rsidRDefault="00CA2F2B" w:rsidP="00CA2F2B">
      <w:pPr>
        <w:jc w:val="center"/>
        <w:rPr>
          <w:rFonts w:ascii="Arial" w:hAnsi="Arial" w:cs="Arial"/>
          <w:b/>
          <w:sz w:val="22"/>
          <w:szCs w:val="22"/>
        </w:rPr>
      </w:pPr>
      <w:r w:rsidRPr="004B75C7">
        <w:rPr>
          <w:rFonts w:ascii="Arial" w:hAnsi="Arial" w:cs="Arial"/>
          <w:b/>
          <w:sz w:val="22"/>
          <w:szCs w:val="22"/>
        </w:rPr>
        <w:t>SECONDARY SCHOOLS FURNITURE</w:t>
      </w:r>
    </w:p>
    <w:p w14:paraId="25C12EA2" w14:textId="77777777" w:rsidR="00CA2F2B" w:rsidRPr="004B75C7" w:rsidRDefault="00CA2F2B" w:rsidP="00CA2F2B">
      <w:pPr>
        <w:jc w:val="center"/>
        <w:rPr>
          <w:rFonts w:ascii="Arial" w:hAnsi="Arial" w:cs="Arial"/>
          <w:sz w:val="22"/>
          <w:szCs w:val="22"/>
        </w:rPr>
      </w:pPr>
      <w:r w:rsidRPr="004B75C7">
        <w:rPr>
          <w:rFonts w:ascii="Arial" w:hAnsi="Arial" w:cs="Arial"/>
          <w:sz w:val="22"/>
          <w:szCs w:val="22"/>
        </w:rPr>
        <w:t>- Quantities by town –</w:t>
      </w:r>
    </w:p>
    <w:p w14:paraId="7F26BDD0" w14:textId="77777777" w:rsidR="00CA2F2B" w:rsidRDefault="00CA2F2B" w:rsidP="00CA2F2B">
      <w:pPr>
        <w:jc w:val="center"/>
        <w:rPr>
          <w:rFonts w:ascii="Arial" w:hAnsi="Arial" w:cs="Arial"/>
          <w:b/>
          <w:sz w:val="22"/>
          <w:szCs w:val="22"/>
        </w:rPr>
      </w:pPr>
    </w:p>
    <w:p w14:paraId="0C4CC0EA" w14:textId="77777777" w:rsidR="00CA2F2B" w:rsidRDefault="00CA2F2B" w:rsidP="00CA2F2B">
      <w:pPr>
        <w:rPr>
          <w:rFonts w:ascii="Arial" w:hAnsi="Arial" w:cs="Arial"/>
          <w:b/>
          <w:bCs/>
          <w:i/>
          <w:sz w:val="22"/>
          <w:szCs w:val="22"/>
        </w:rPr>
      </w:pPr>
      <w:r w:rsidRPr="004B75C7">
        <w:rPr>
          <w:rFonts w:ascii="Arial" w:hAnsi="Arial" w:cs="Arial"/>
          <w:b/>
          <w:bCs/>
          <w:i/>
          <w:sz w:val="22"/>
          <w:szCs w:val="22"/>
        </w:rPr>
        <w:t xml:space="preserve">CENTRAL REGION </w:t>
      </w:r>
    </w:p>
    <w:p w14:paraId="1A0051A1" w14:textId="77777777" w:rsidR="00CA2F2B" w:rsidRDefault="00CA2F2B" w:rsidP="0096349C">
      <w:pPr>
        <w:rPr>
          <w:rFonts w:ascii="Arial" w:hAnsi="Arial" w:cs="Arial"/>
          <w:b/>
          <w:sz w:val="22"/>
          <w:szCs w:val="22"/>
        </w:rPr>
      </w:pPr>
    </w:p>
    <w:p w14:paraId="19484E14" w14:textId="77777777" w:rsidR="00CA2F2B" w:rsidRDefault="00CA2F2B" w:rsidP="00CA2F2B">
      <w:pPr>
        <w:jc w:val="center"/>
        <w:rPr>
          <w:rFonts w:ascii="Arial" w:hAnsi="Arial" w:cs="Arial"/>
          <w:b/>
          <w:sz w:val="22"/>
          <w:szCs w:val="22"/>
        </w:rPr>
      </w:pPr>
    </w:p>
    <w:tbl>
      <w:tblPr>
        <w:tblStyle w:val="TableGrid"/>
        <w:tblW w:w="0" w:type="auto"/>
        <w:jc w:val="center"/>
        <w:tblLook w:val="0000" w:firstRow="0" w:lastRow="0" w:firstColumn="0" w:lastColumn="0" w:noHBand="0" w:noVBand="0"/>
      </w:tblPr>
      <w:tblGrid>
        <w:gridCol w:w="522"/>
        <w:gridCol w:w="5969"/>
        <w:gridCol w:w="2462"/>
      </w:tblGrid>
      <w:tr w:rsidR="00CA2F2B" w:rsidRPr="004B75C7" w14:paraId="34F14CAD" w14:textId="77777777" w:rsidTr="00975261">
        <w:trPr>
          <w:trHeight w:val="240"/>
          <w:jc w:val="center"/>
        </w:trPr>
        <w:tc>
          <w:tcPr>
            <w:tcW w:w="8926" w:type="dxa"/>
            <w:gridSpan w:val="3"/>
            <w:shd w:val="clear" w:color="auto" w:fill="A8D08D" w:themeFill="accent6" w:themeFillTint="99"/>
          </w:tcPr>
          <w:p w14:paraId="05E81EC6"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 xml:space="preserve">NIKŠIĆ </w:t>
            </w:r>
            <w:r w:rsidRPr="004B75C7">
              <w:rPr>
                <w:rFonts w:ascii="Arial" w:hAnsi="Arial" w:cs="Arial"/>
                <w:i/>
                <w:sz w:val="22"/>
                <w:szCs w:val="22"/>
              </w:rPr>
              <w:t>(4 facilities)</w:t>
            </w:r>
          </w:p>
        </w:tc>
      </w:tr>
      <w:tr w:rsidR="00CA2F2B" w:rsidRPr="004B75C7" w14:paraId="102C6B66" w14:textId="77777777" w:rsidTr="0097526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174BE9" w14:textId="77777777" w:rsidR="00CA2F2B" w:rsidRPr="004B75C7" w:rsidRDefault="00CA2F2B" w:rsidP="00975261">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C7F2ED"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Namještaj</w:t>
            </w:r>
            <w:proofErr w:type="spellEnd"/>
            <w:r w:rsidRPr="004B75C7">
              <w:rPr>
                <w:rFonts w:ascii="Arial" w:hAnsi="Arial" w:cs="Arial"/>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BF3A4D" w14:textId="77777777" w:rsidR="00CA2F2B" w:rsidRPr="004B75C7" w:rsidRDefault="00CA2F2B" w:rsidP="00975261">
            <w:pPr>
              <w:jc w:val="center"/>
              <w:rPr>
                <w:rFonts w:ascii="Arial" w:hAnsi="Arial" w:cs="Arial"/>
                <w:sz w:val="22"/>
                <w:szCs w:val="22"/>
              </w:rPr>
            </w:pPr>
            <w:proofErr w:type="spellStart"/>
            <w:r w:rsidRPr="004B75C7">
              <w:rPr>
                <w:rFonts w:ascii="Arial" w:hAnsi="Arial" w:cs="Arial"/>
                <w:sz w:val="22"/>
                <w:szCs w:val="22"/>
              </w:rPr>
              <w:t>Broj</w:t>
            </w:r>
            <w:proofErr w:type="spellEnd"/>
            <w:r w:rsidRPr="004B75C7">
              <w:rPr>
                <w:rFonts w:ascii="Arial" w:hAnsi="Arial" w:cs="Arial"/>
                <w:sz w:val="22"/>
                <w:szCs w:val="22"/>
              </w:rPr>
              <w:t xml:space="preserve"> </w:t>
            </w:r>
            <w:proofErr w:type="spellStart"/>
            <w:r w:rsidRPr="004B75C7">
              <w:rPr>
                <w:rFonts w:ascii="Arial" w:hAnsi="Arial" w:cs="Arial"/>
                <w:sz w:val="22"/>
                <w:szCs w:val="22"/>
              </w:rPr>
              <w:t>komada</w:t>
            </w:r>
            <w:proofErr w:type="spellEnd"/>
            <w:r w:rsidRPr="004B75C7">
              <w:rPr>
                <w:rFonts w:ascii="Arial" w:hAnsi="Arial" w:cs="Arial"/>
                <w:sz w:val="22"/>
                <w:szCs w:val="22"/>
              </w:rPr>
              <w:t>/quantity</w:t>
            </w:r>
          </w:p>
        </w:tc>
      </w:tr>
      <w:tr w:rsidR="00CA2F2B" w:rsidRPr="004B75C7" w14:paraId="40B23D4C" w14:textId="77777777" w:rsidTr="0097526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20F037" w14:textId="77777777" w:rsidR="00CA2F2B" w:rsidRPr="004B75C7" w:rsidRDefault="00CA2F2B" w:rsidP="00975261">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1AC1E62"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Stolice</w:t>
            </w:r>
            <w:proofErr w:type="spellEnd"/>
            <w:r w:rsidRPr="004B75C7">
              <w:rPr>
                <w:rFonts w:ascii="Arial" w:hAnsi="Arial" w:cs="Arial"/>
                <w:sz w:val="22"/>
                <w:szCs w:val="22"/>
              </w:rPr>
              <w:t xml:space="preserve"> za </w:t>
            </w:r>
            <w:proofErr w:type="spellStart"/>
            <w:r w:rsidRPr="004B75C7">
              <w:rPr>
                <w:rFonts w:ascii="Arial" w:hAnsi="Arial" w:cs="Arial"/>
                <w:sz w:val="22"/>
                <w:szCs w:val="22"/>
              </w:rPr>
              <w:t>ostale</w:t>
            </w:r>
            <w:proofErr w:type="spellEnd"/>
            <w:r w:rsidRPr="004B75C7">
              <w:rPr>
                <w:rFonts w:ascii="Arial" w:hAnsi="Arial" w:cs="Arial"/>
                <w:sz w:val="22"/>
                <w:szCs w:val="22"/>
              </w:rPr>
              <w:t xml:space="preserve"> </w:t>
            </w:r>
            <w:proofErr w:type="spellStart"/>
            <w:r w:rsidRPr="004B75C7">
              <w:rPr>
                <w:rFonts w:ascii="Arial" w:hAnsi="Arial" w:cs="Arial"/>
                <w:sz w:val="22"/>
                <w:szCs w:val="22"/>
              </w:rPr>
              <w:t>učionice</w:t>
            </w:r>
            <w:proofErr w:type="spellEnd"/>
            <w:r w:rsidRPr="004B75C7">
              <w:rPr>
                <w:rFonts w:ascii="Arial" w:hAnsi="Arial" w:cs="Arial"/>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73167C7A"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544</w:t>
            </w:r>
          </w:p>
        </w:tc>
      </w:tr>
      <w:tr w:rsidR="00CA2F2B" w:rsidRPr="004B75C7" w14:paraId="1234BDFD" w14:textId="77777777" w:rsidTr="00975261">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10E65285" w14:textId="77777777" w:rsidR="00CA2F2B" w:rsidRPr="004B75C7" w:rsidRDefault="00CA2F2B" w:rsidP="00975261">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EF87DD9"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Klupe</w:t>
            </w:r>
            <w:proofErr w:type="spellEnd"/>
            <w:r w:rsidRPr="004B75C7">
              <w:rPr>
                <w:rFonts w:ascii="Arial" w:hAnsi="Arial" w:cs="Arial"/>
                <w:sz w:val="22"/>
                <w:szCs w:val="22"/>
              </w:rPr>
              <w:t xml:space="preserve"> za </w:t>
            </w:r>
            <w:proofErr w:type="spellStart"/>
            <w:r w:rsidRPr="004B75C7">
              <w:rPr>
                <w:rFonts w:ascii="Arial" w:hAnsi="Arial" w:cs="Arial"/>
                <w:sz w:val="22"/>
                <w:szCs w:val="22"/>
              </w:rPr>
              <w:t>ostale</w:t>
            </w:r>
            <w:proofErr w:type="spellEnd"/>
            <w:r w:rsidRPr="004B75C7">
              <w:rPr>
                <w:rFonts w:ascii="Arial" w:hAnsi="Arial" w:cs="Arial"/>
                <w:sz w:val="22"/>
                <w:szCs w:val="22"/>
              </w:rPr>
              <w:t xml:space="preserve"> </w:t>
            </w:r>
            <w:proofErr w:type="spellStart"/>
            <w:r w:rsidRPr="004B75C7">
              <w:rPr>
                <w:rFonts w:ascii="Arial" w:hAnsi="Arial" w:cs="Arial"/>
                <w:sz w:val="22"/>
                <w:szCs w:val="22"/>
              </w:rPr>
              <w:t>učionice</w:t>
            </w:r>
            <w:proofErr w:type="spellEnd"/>
            <w:r w:rsidRPr="004B75C7">
              <w:rPr>
                <w:rFonts w:ascii="Arial" w:hAnsi="Arial" w:cs="Arial"/>
                <w:sz w:val="22"/>
                <w:szCs w:val="22"/>
              </w:rPr>
              <w:t>/ Desks for other classrooms</w:t>
            </w:r>
          </w:p>
        </w:tc>
        <w:tc>
          <w:tcPr>
            <w:tcW w:w="2462" w:type="dxa"/>
            <w:tcBorders>
              <w:top w:val="single" w:sz="4" w:space="0" w:color="auto"/>
            </w:tcBorders>
          </w:tcPr>
          <w:p w14:paraId="4E00DD40"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334</w:t>
            </w:r>
          </w:p>
        </w:tc>
      </w:tr>
      <w:tr w:rsidR="00CA2F2B" w:rsidRPr="004B75C7" w14:paraId="034B3BAB"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0C694F4E" w14:textId="77777777" w:rsidR="00CA2F2B" w:rsidRPr="004B75C7" w:rsidRDefault="00CA2F2B" w:rsidP="00975261">
            <w:pPr>
              <w:rPr>
                <w:rFonts w:ascii="Arial" w:hAnsi="Arial" w:cs="Arial"/>
                <w:sz w:val="22"/>
                <w:szCs w:val="22"/>
              </w:rPr>
            </w:pPr>
            <w:r w:rsidRPr="004B75C7">
              <w:rPr>
                <w:rFonts w:ascii="Arial" w:hAnsi="Arial" w:cs="Arial"/>
                <w:sz w:val="22"/>
                <w:szCs w:val="22"/>
              </w:rPr>
              <w:t>3.</w:t>
            </w:r>
          </w:p>
        </w:tc>
        <w:tc>
          <w:tcPr>
            <w:tcW w:w="5969" w:type="dxa"/>
          </w:tcPr>
          <w:p w14:paraId="3F14263F"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Stolice</w:t>
            </w:r>
            <w:proofErr w:type="spellEnd"/>
            <w:r w:rsidRPr="004B75C7">
              <w:rPr>
                <w:rFonts w:ascii="Arial" w:hAnsi="Arial" w:cs="Arial"/>
                <w:sz w:val="22"/>
                <w:szCs w:val="22"/>
              </w:rPr>
              <w:t xml:space="preserve"> za </w:t>
            </w:r>
            <w:proofErr w:type="spellStart"/>
            <w:r w:rsidRPr="004B75C7">
              <w:rPr>
                <w:rFonts w:ascii="Arial" w:hAnsi="Arial" w:cs="Arial"/>
                <w:sz w:val="22"/>
                <w:szCs w:val="22"/>
              </w:rPr>
              <w:t>katedru</w:t>
            </w:r>
            <w:proofErr w:type="spellEnd"/>
            <w:r w:rsidRPr="004B75C7">
              <w:rPr>
                <w:rFonts w:ascii="Arial" w:hAnsi="Arial" w:cs="Arial"/>
                <w:sz w:val="22"/>
                <w:szCs w:val="22"/>
              </w:rPr>
              <w:t>/ Teachers' chairs</w:t>
            </w:r>
          </w:p>
        </w:tc>
        <w:tc>
          <w:tcPr>
            <w:tcW w:w="2462" w:type="dxa"/>
          </w:tcPr>
          <w:p w14:paraId="030C2099"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59</w:t>
            </w:r>
          </w:p>
        </w:tc>
      </w:tr>
      <w:tr w:rsidR="00CA2F2B" w:rsidRPr="004B75C7" w14:paraId="03A6ADF6"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783CB76F" w14:textId="77777777" w:rsidR="00CA2F2B" w:rsidRPr="004B75C7" w:rsidRDefault="00CA2F2B" w:rsidP="00975261">
            <w:pPr>
              <w:rPr>
                <w:rFonts w:ascii="Arial" w:hAnsi="Arial" w:cs="Arial"/>
                <w:sz w:val="22"/>
                <w:szCs w:val="22"/>
              </w:rPr>
            </w:pPr>
            <w:r w:rsidRPr="004B75C7">
              <w:rPr>
                <w:rFonts w:ascii="Arial" w:hAnsi="Arial" w:cs="Arial"/>
                <w:sz w:val="22"/>
                <w:szCs w:val="22"/>
              </w:rPr>
              <w:t>4.</w:t>
            </w:r>
          </w:p>
        </w:tc>
        <w:tc>
          <w:tcPr>
            <w:tcW w:w="5969" w:type="dxa"/>
          </w:tcPr>
          <w:p w14:paraId="4C560385"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Katedre</w:t>
            </w:r>
            <w:proofErr w:type="spellEnd"/>
            <w:r w:rsidRPr="004B75C7">
              <w:rPr>
                <w:rFonts w:ascii="Arial" w:hAnsi="Arial" w:cs="Arial"/>
                <w:sz w:val="22"/>
                <w:szCs w:val="22"/>
              </w:rPr>
              <w:t>/ Teachers' desks</w:t>
            </w:r>
          </w:p>
        </w:tc>
        <w:tc>
          <w:tcPr>
            <w:tcW w:w="2462" w:type="dxa"/>
          </w:tcPr>
          <w:p w14:paraId="1AD1F4BD"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43</w:t>
            </w:r>
          </w:p>
        </w:tc>
      </w:tr>
      <w:tr w:rsidR="00CA2F2B" w:rsidRPr="004B75C7" w14:paraId="19C43218"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2C6C6BCB" w14:textId="77777777" w:rsidR="00CA2F2B" w:rsidRPr="004B75C7" w:rsidRDefault="00CA2F2B" w:rsidP="00975261">
            <w:pPr>
              <w:rPr>
                <w:rFonts w:ascii="Arial" w:hAnsi="Arial" w:cs="Arial"/>
                <w:sz w:val="22"/>
                <w:szCs w:val="22"/>
              </w:rPr>
            </w:pPr>
            <w:r w:rsidRPr="004B75C7">
              <w:rPr>
                <w:rFonts w:ascii="Arial" w:hAnsi="Arial" w:cs="Arial"/>
                <w:sz w:val="22"/>
                <w:szCs w:val="22"/>
              </w:rPr>
              <w:t>5.</w:t>
            </w:r>
          </w:p>
        </w:tc>
        <w:tc>
          <w:tcPr>
            <w:tcW w:w="5969" w:type="dxa"/>
          </w:tcPr>
          <w:p w14:paraId="567011C7" w14:textId="77777777" w:rsidR="00CA2F2B" w:rsidRPr="004B75C7" w:rsidRDefault="00CA2F2B" w:rsidP="00975261">
            <w:pPr>
              <w:rPr>
                <w:rFonts w:ascii="Arial" w:hAnsi="Arial" w:cs="Arial"/>
                <w:sz w:val="22"/>
                <w:szCs w:val="22"/>
              </w:rPr>
            </w:pPr>
            <w:r w:rsidRPr="004B75C7">
              <w:rPr>
                <w:rFonts w:ascii="Arial" w:hAnsi="Arial" w:cs="Arial"/>
                <w:sz w:val="22"/>
                <w:szCs w:val="22"/>
              </w:rPr>
              <w:t>Zelene table/ Green school boards</w:t>
            </w:r>
          </w:p>
        </w:tc>
        <w:tc>
          <w:tcPr>
            <w:tcW w:w="2462" w:type="dxa"/>
          </w:tcPr>
          <w:p w14:paraId="2466E0A0"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38</w:t>
            </w:r>
          </w:p>
        </w:tc>
      </w:tr>
      <w:tr w:rsidR="00CA2F2B" w:rsidRPr="004B75C7" w14:paraId="17161421"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16C27FA3" w14:textId="77777777" w:rsidR="00CA2F2B" w:rsidRPr="004B75C7" w:rsidRDefault="00CA2F2B" w:rsidP="00975261">
            <w:pPr>
              <w:rPr>
                <w:rFonts w:ascii="Arial" w:hAnsi="Arial" w:cs="Arial"/>
                <w:sz w:val="22"/>
                <w:szCs w:val="22"/>
              </w:rPr>
            </w:pPr>
            <w:r w:rsidRPr="004B75C7">
              <w:rPr>
                <w:rFonts w:ascii="Arial" w:hAnsi="Arial" w:cs="Arial"/>
                <w:sz w:val="22"/>
                <w:szCs w:val="22"/>
              </w:rPr>
              <w:t>6.</w:t>
            </w:r>
          </w:p>
        </w:tc>
        <w:tc>
          <w:tcPr>
            <w:tcW w:w="5969" w:type="dxa"/>
          </w:tcPr>
          <w:p w14:paraId="3EA75D8B" w14:textId="77777777" w:rsidR="00CA2F2B" w:rsidRPr="004B75C7" w:rsidRDefault="00CA2F2B" w:rsidP="00975261">
            <w:pPr>
              <w:rPr>
                <w:rFonts w:ascii="Arial" w:hAnsi="Arial" w:cs="Arial"/>
                <w:sz w:val="22"/>
                <w:szCs w:val="22"/>
              </w:rPr>
            </w:pPr>
            <w:r w:rsidRPr="004B75C7">
              <w:rPr>
                <w:rFonts w:ascii="Arial" w:hAnsi="Arial" w:cs="Arial"/>
                <w:sz w:val="22"/>
                <w:szCs w:val="22"/>
              </w:rPr>
              <w:t xml:space="preserve">Ormari za </w:t>
            </w:r>
            <w:proofErr w:type="spellStart"/>
            <w:r w:rsidRPr="004B75C7">
              <w:rPr>
                <w:rFonts w:ascii="Arial" w:hAnsi="Arial" w:cs="Arial"/>
                <w:sz w:val="22"/>
                <w:szCs w:val="22"/>
              </w:rPr>
              <w:t>učionice</w:t>
            </w:r>
            <w:proofErr w:type="spellEnd"/>
            <w:r w:rsidRPr="004B75C7">
              <w:rPr>
                <w:rFonts w:ascii="Arial" w:hAnsi="Arial" w:cs="Arial"/>
                <w:sz w:val="22"/>
                <w:szCs w:val="22"/>
              </w:rPr>
              <w:t>/ Classrooms wardrobe</w:t>
            </w:r>
          </w:p>
        </w:tc>
        <w:tc>
          <w:tcPr>
            <w:tcW w:w="2462" w:type="dxa"/>
          </w:tcPr>
          <w:p w14:paraId="35BC625B"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88</w:t>
            </w:r>
          </w:p>
        </w:tc>
      </w:tr>
      <w:tr w:rsidR="00CA2F2B" w:rsidRPr="004B75C7" w14:paraId="471469D1"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450EEC03" w14:textId="77777777" w:rsidR="00CA2F2B" w:rsidRPr="004B75C7" w:rsidRDefault="00CA2F2B" w:rsidP="00975261">
            <w:pPr>
              <w:rPr>
                <w:rFonts w:ascii="Arial" w:hAnsi="Arial" w:cs="Arial"/>
                <w:sz w:val="22"/>
                <w:szCs w:val="22"/>
              </w:rPr>
            </w:pPr>
            <w:r w:rsidRPr="004B75C7">
              <w:rPr>
                <w:rFonts w:ascii="Arial" w:hAnsi="Arial" w:cs="Arial"/>
                <w:sz w:val="22"/>
                <w:szCs w:val="22"/>
              </w:rPr>
              <w:t>7.</w:t>
            </w:r>
          </w:p>
        </w:tc>
        <w:tc>
          <w:tcPr>
            <w:tcW w:w="5969" w:type="dxa"/>
          </w:tcPr>
          <w:p w14:paraId="68810781"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Stolice</w:t>
            </w:r>
            <w:proofErr w:type="spellEnd"/>
            <w:r w:rsidRPr="004B75C7">
              <w:rPr>
                <w:rFonts w:ascii="Arial" w:hAnsi="Arial" w:cs="Arial"/>
                <w:sz w:val="22"/>
                <w:szCs w:val="22"/>
              </w:rPr>
              <w:t xml:space="preserve"> za </w:t>
            </w:r>
            <w:proofErr w:type="spellStart"/>
            <w:r w:rsidRPr="004B75C7">
              <w:rPr>
                <w:rFonts w:ascii="Arial" w:hAnsi="Arial" w:cs="Arial"/>
                <w:sz w:val="22"/>
                <w:szCs w:val="22"/>
              </w:rPr>
              <w:t>zbornicu</w:t>
            </w:r>
            <w:proofErr w:type="spellEnd"/>
            <w:r w:rsidRPr="004B75C7">
              <w:rPr>
                <w:rFonts w:ascii="Arial" w:hAnsi="Arial" w:cs="Arial"/>
                <w:sz w:val="22"/>
                <w:szCs w:val="22"/>
              </w:rPr>
              <w:t>/ Chairs for teachers' lounge</w:t>
            </w:r>
          </w:p>
        </w:tc>
        <w:tc>
          <w:tcPr>
            <w:tcW w:w="2462" w:type="dxa"/>
          </w:tcPr>
          <w:p w14:paraId="3909C697"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120</w:t>
            </w:r>
          </w:p>
        </w:tc>
      </w:tr>
      <w:tr w:rsidR="00CA2F2B" w:rsidRPr="004B75C7" w14:paraId="60CA048D"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752C6465" w14:textId="77777777" w:rsidR="00CA2F2B" w:rsidRPr="004B75C7" w:rsidRDefault="00CA2F2B" w:rsidP="00975261">
            <w:pPr>
              <w:rPr>
                <w:rFonts w:ascii="Arial" w:hAnsi="Arial" w:cs="Arial"/>
                <w:sz w:val="22"/>
                <w:szCs w:val="22"/>
              </w:rPr>
            </w:pPr>
            <w:r w:rsidRPr="004B75C7">
              <w:rPr>
                <w:rFonts w:ascii="Arial" w:hAnsi="Arial" w:cs="Arial"/>
                <w:sz w:val="22"/>
                <w:szCs w:val="22"/>
              </w:rPr>
              <w:t>8.</w:t>
            </w:r>
          </w:p>
        </w:tc>
        <w:tc>
          <w:tcPr>
            <w:tcW w:w="5969" w:type="dxa"/>
          </w:tcPr>
          <w:p w14:paraId="43145EFE"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Stolovi</w:t>
            </w:r>
            <w:proofErr w:type="spellEnd"/>
            <w:r w:rsidRPr="004B75C7">
              <w:rPr>
                <w:rFonts w:ascii="Arial" w:hAnsi="Arial" w:cs="Arial"/>
                <w:sz w:val="22"/>
                <w:szCs w:val="22"/>
              </w:rPr>
              <w:t xml:space="preserve"> za </w:t>
            </w:r>
            <w:proofErr w:type="spellStart"/>
            <w:r w:rsidRPr="004B75C7">
              <w:rPr>
                <w:rFonts w:ascii="Arial" w:hAnsi="Arial" w:cs="Arial"/>
                <w:sz w:val="22"/>
                <w:szCs w:val="22"/>
              </w:rPr>
              <w:t>zbornicu</w:t>
            </w:r>
            <w:proofErr w:type="spellEnd"/>
            <w:r w:rsidRPr="004B75C7">
              <w:rPr>
                <w:rFonts w:ascii="Arial" w:hAnsi="Arial" w:cs="Arial"/>
                <w:sz w:val="22"/>
                <w:szCs w:val="22"/>
              </w:rPr>
              <w:t>/ Desks for teachers' lounge</w:t>
            </w:r>
          </w:p>
        </w:tc>
        <w:tc>
          <w:tcPr>
            <w:tcW w:w="2462" w:type="dxa"/>
          </w:tcPr>
          <w:p w14:paraId="7F8D0A1D"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12</w:t>
            </w:r>
          </w:p>
        </w:tc>
      </w:tr>
      <w:tr w:rsidR="00CA2F2B" w:rsidRPr="004B75C7" w14:paraId="4222E3BE"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411D858A" w14:textId="77777777" w:rsidR="00CA2F2B" w:rsidRPr="004B75C7" w:rsidRDefault="00CA2F2B" w:rsidP="00975261">
            <w:pPr>
              <w:rPr>
                <w:rFonts w:ascii="Arial" w:hAnsi="Arial" w:cs="Arial"/>
                <w:sz w:val="22"/>
                <w:szCs w:val="22"/>
              </w:rPr>
            </w:pPr>
            <w:r w:rsidRPr="004B75C7">
              <w:rPr>
                <w:rFonts w:ascii="Arial" w:hAnsi="Arial" w:cs="Arial"/>
                <w:sz w:val="22"/>
                <w:szCs w:val="22"/>
              </w:rPr>
              <w:t>9.</w:t>
            </w:r>
          </w:p>
        </w:tc>
        <w:tc>
          <w:tcPr>
            <w:tcW w:w="5969" w:type="dxa"/>
          </w:tcPr>
          <w:p w14:paraId="2498E3B0" w14:textId="77777777" w:rsidR="00CA2F2B" w:rsidRPr="004B75C7" w:rsidRDefault="00CA2F2B" w:rsidP="00975261">
            <w:pPr>
              <w:rPr>
                <w:rFonts w:ascii="Arial" w:hAnsi="Arial" w:cs="Arial"/>
                <w:sz w:val="22"/>
                <w:szCs w:val="22"/>
              </w:rPr>
            </w:pPr>
            <w:r w:rsidRPr="004B75C7">
              <w:rPr>
                <w:rFonts w:ascii="Arial" w:hAnsi="Arial" w:cs="Arial"/>
                <w:sz w:val="22"/>
                <w:szCs w:val="22"/>
              </w:rPr>
              <w:t xml:space="preserve">Ormari za </w:t>
            </w:r>
            <w:proofErr w:type="spellStart"/>
            <w:r w:rsidRPr="004B75C7">
              <w:rPr>
                <w:rFonts w:ascii="Arial" w:hAnsi="Arial" w:cs="Arial"/>
                <w:sz w:val="22"/>
                <w:szCs w:val="22"/>
              </w:rPr>
              <w:t>zbornicu</w:t>
            </w:r>
            <w:proofErr w:type="spellEnd"/>
            <w:r w:rsidRPr="004B75C7">
              <w:rPr>
                <w:rFonts w:ascii="Arial" w:hAnsi="Arial" w:cs="Arial"/>
                <w:sz w:val="22"/>
                <w:szCs w:val="22"/>
              </w:rPr>
              <w:t xml:space="preserve">/ Wardrobe for teachers' lounge </w:t>
            </w:r>
          </w:p>
        </w:tc>
        <w:tc>
          <w:tcPr>
            <w:tcW w:w="2462" w:type="dxa"/>
          </w:tcPr>
          <w:p w14:paraId="1863A7A3"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18</w:t>
            </w:r>
          </w:p>
        </w:tc>
      </w:tr>
      <w:tr w:rsidR="00CA2F2B" w:rsidRPr="004B75C7" w14:paraId="54FEDEA6"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4F87CD75" w14:textId="77777777" w:rsidR="00CA2F2B" w:rsidRPr="004B75C7" w:rsidRDefault="00CA2F2B" w:rsidP="00975261">
            <w:pPr>
              <w:rPr>
                <w:rFonts w:ascii="Arial" w:hAnsi="Arial" w:cs="Arial"/>
                <w:sz w:val="22"/>
                <w:szCs w:val="22"/>
              </w:rPr>
            </w:pPr>
            <w:r w:rsidRPr="004B75C7">
              <w:rPr>
                <w:rFonts w:ascii="Arial" w:hAnsi="Arial" w:cs="Arial"/>
                <w:sz w:val="22"/>
                <w:szCs w:val="22"/>
              </w:rPr>
              <w:t>10.</w:t>
            </w:r>
          </w:p>
        </w:tc>
        <w:tc>
          <w:tcPr>
            <w:tcW w:w="5969" w:type="dxa"/>
          </w:tcPr>
          <w:p w14:paraId="27E1EEC0"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Kompjuterski</w:t>
            </w:r>
            <w:proofErr w:type="spellEnd"/>
            <w:r w:rsidRPr="004B75C7">
              <w:rPr>
                <w:rFonts w:ascii="Arial" w:hAnsi="Arial" w:cs="Arial"/>
                <w:sz w:val="22"/>
                <w:szCs w:val="22"/>
              </w:rPr>
              <w:t xml:space="preserve"> </w:t>
            </w:r>
            <w:proofErr w:type="spellStart"/>
            <w:r w:rsidRPr="004B75C7">
              <w:rPr>
                <w:rFonts w:ascii="Arial" w:hAnsi="Arial" w:cs="Arial"/>
                <w:sz w:val="22"/>
                <w:szCs w:val="22"/>
              </w:rPr>
              <w:t>stolovi</w:t>
            </w:r>
            <w:proofErr w:type="spellEnd"/>
            <w:r w:rsidRPr="004B75C7">
              <w:rPr>
                <w:rFonts w:ascii="Arial" w:hAnsi="Arial" w:cs="Arial"/>
                <w:sz w:val="22"/>
                <w:szCs w:val="22"/>
              </w:rPr>
              <w:t>/ Computer desks</w:t>
            </w:r>
          </w:p>
        </w:tc>
        <w:tc>
          <w:tcPr>
            <w:tcW w:w="2462" w:type="dxa"/>
          </w:tcPr>
          <w:p w14:paraId="21910F26"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66</w:t>
            </w:r>
          </w:p>
        </w:tc>
      </w:tr>
    </w:tbl>
    <w:p w14:paraId="50B068D6" w14:textId="77777777" w:rsidR="00CA2F2B" w:rsidRDefault="00CA2F2B" w:rsidP="00CA2F2B">
      <w:pPr>
        <w:jc w:val="center"/>
        <w:rPr>
          <w:rFonts w:ascii="Arial" w:hAnsi="Arial" w:cs="Arial"/>
          <w:b/>
          <w:sz w:val="22"/>
          <w:szCs w:val="22"/>
        </w:rPr>
      </w:pPr>
    </w:p>
    <w:p w14:paraId="1AB2AE1D" w14:textId="77777777" w:rsidR="00CA2F2B" w:rsidRDefault="00CA2F2B" w:rsidP="00CA2F2B">
      <w:pPr>
        <w:jc w:val="center"/>
        <w:rPr>
          <w:rFonts w:ascii="Arial" w:hAnsi="Arial" w:cs="Arial"/>
          <w:b/>
          <w:sz w:val="22"/>
          <w:szCs w:val="22"/>
        </w:rPr>
      </w:pPr>
    </w:p>
    <w:p w14:paraId="53CE563E" w14:textId="77777777" w:rsidR="00CA2F2B" w:rsidRDefault="00CA2F2B" w:rsidP="0096349C">
      <w:pPr>
        <w:jc w:val="center"/>
        <w:rPr>
          <w:rFonts w:ascii="Arial" w:hAnsi="Arial" w:cs="Arial"/>
          <w:b/>
          <w:sz w:val="22"/>
          <w:szCs w:val="22"/>
        </w:rPr>
      </w:pPr>
      <w:r>
        <w:rPr>
          <w:rFonts w:ascii="Arial" w:hAnsi="Arial" w:cs="Arial"/>
          <w:b/>
          <w:noProof/>
          <w:sz w:val="22"/>
          <w:szCs w:val="22"/>
        </w:rPr>
        <w:drawing>
          <wp:inline distT="0" distB="0" distL="0" distR="0" wp14:anchorId="11BFB91A" wp14:editId="195D8CC1">
            <wp:extent cx="6626860" cy="1042670"/>
            <wp:effectExtent l="0" t="0" r="2540" b="508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6860" cy="1042670"/>
                    </a:xfrm>
                    <a:prstGeom prst="rect">
                      <a:avLst/>
                    </a:prstGeom>
                    <a:noFill/>
                  </pic:spPr>
                </pic:pic>
              </a:graphicData>
            </a:graphic>
          </wp:inline>
        </w:drawing>
      </w:r>
    </w:p>
    <w:p w14:paraId="2DCF5BD8" w14:textId="77777777" w:rsidR="00CA2F2B" w:rsidRDefault="00CA2F2B" w:rsidP="00CA2F2B">
      <w:pPr>
        <w:jc w:val="center"/>
        <w:rPr>
          <w:rFonts w:ascii="Arial" w:hAnsi="Arial" w:cs="Arial"/>
          <w:b/>
          <w:sz w:val="22"/>
          <w:szCs w:val="22"/>
        </w:rPr>
      </w:pPr>
    </w:p>
    <w:p w14:paraId="070346B6" w14:textId="77777777" w:rsidR="00CA2F2B" w:rsidRDefault="00CA2F2B" w:rsidP="00CA2F2B">
      <w:pPr>
        <w:jc w:val="center"/>
        <w:rPr>
          <w:rFonts w:ascii="Arial" w:hAnsi="Arial" w:cs="Arial"/>
          <w:sz w:val="22"/>
          <w:szCs w:val="22"/>
        </w:rPr>
      </w:pPr>
    </w:p>
    <w:p w14:paraId="109B9527" w14:textId="77777777" w:rsidR="0096349C" w:rsidRDefault="0096349C" w:rsidP="00CA2F2B">
      <w:pPr>
        <w:rPr>
          <w:rFonts w:ascii="Arial" w:hAnsi="Arial" w:cs="Arial"/>
          <w:b/>
          <w:color w:val="auto"/>
          <w:sz w:val="22"/>
          <w:szCs w:val="22"/>
        </w:rPr>
      </w:pPr>
    </w:p>
    <w:p w14:paraId="4259D6E0" w14:textId="77777777" w:rsidR="0096349C" w:rsidRDefault="0096349C" w:rsidP="00CA2F2B">
      <w:pPr>
        <w:rPr>
          <w:rFonts w:ascii="Arial" w:hAnsi="Arial" w:cs="Arial"/>
          <w:b/>
          <w:color w:val="auto"/>
          <w:sz w:val="22"/>
          <w:szCs w:val="22"/>
        </w:rPr>
      </w:pPr>
    </w:p>
    <w:p w14:paraId="726C8AE5" w14:textId="77777777" w:rsidR="0096349C" w:rsidRDefault="0096349C" w:rsidP="00CA2F2B">
      <w:pPr>
        <w:rPr>
          <w:rFonts w:ascii="Arial" w:hAnsi="Arial" w:cs="Arial"/>
          <w:b/>
          <w:color w:val="auto"/>
          <w:sz w:val="22"/>
          <w:szCs w:val="22"/>
        </w:rPr>
      </w:pPr>
    </w:p>
    <w:p w14:paraId="6D591EDF" w14:textId="77777777" w:rsidR="0096349C" w:rsidRDefault="0096349C" w:rsidP="00CA2F2B">
      <w:pPr>
        <w:rPr>
          <w:rFonts w:ascii="Arial" w:hAnsi="Arial" w:cs="Arial"/>
          <w:b/>
          <w:color w:val="auto"/>
          <w:sz w:val="22"/>
          <w:szCs w:val="22"/>
        </w:rPr>
      </w:pPr>
    </w:p>
    <w:p w14:paraId="23BC7468" w14:textId="49195EDD" w:rsidR="00CA2F2B" w:rsidRPr="00CA695C" w:rsidRDefault="00CA2F2B" w:rsidP="00CA2F2B">
      <w:pPr>
        <w:rPr>
          <w:rFonts w:ascii="Arial" w:hAnsi="Arial" w:cs="Arial"/>
          <w:b/>
          <w:color w:val="auto"/>
          <w:sz w:val="22"/>
          <w:szCs w:val="22"/>
        </w:rPr>
      </w:pPr>
      <w:r w:rsidRPr="00CA695C">
        <w:rPr>
          <w:rFonts w:ascii="Arial" w:hAnsi="Arial" w:cs="Arial"/>
          <w:b/>
          <w:color w:val="auto"/>
          <w:sz w:val="22"/>
          <w:szCs w:val="22"/>
        </w:rPr>
        <w:lastRenderedPageBreak/>
        <w:t>Total quantities per item for Secondary Schools</w:t>
      </w:r>
    </w:p>
    <w:p w14:paraId="0FCA8DC7" w14:textId="77777777" w:rsidR="00CA2F2B" w:rsidRDefault="00CA2F2B" w:rsidP="00CA2F2B">
      <w:pPr>
        <w:ind w:left="-720" w:hanging="180"/>
        <w:rPr>
          <w:lang w:val="sr-Latn-ME"/>
        </w:rPr>
      </w:pPr>
    </w:p>
    <w:p w14:paraId="700B943D" w14:textId="77777777" w:rsidR="00CA2F2B" w:rsidRDefault="00CA2F2B" w:rsidP="00CA2F2B">
      <w:pPr>
        <w:jc w:val="center"/>
        <w:rPr>
          <w:rFonts w:ascii="Arial" w:hAnsi="Arial" w:cs="Arial"/>
          <w:sz w:val="22"/>
          <w:szCs w:val="22"/>
        </w:rPr>
      </w:pPr>
    </w:p>
    <w:p w14:paraId="0742E5E5" w14:textId="77777777" w:rsidR="00CA2F2B" w:rsidRDefault="00CA2F2B" w:rsidP="0096349C">
      <w:pPr>
        <w:jc w:val="center"/>
        <w:rPr>
          <w:rFonts w:ascii="Arial" w:hAnsi="Arial" w:cs="Arial"/>
          <w:sz w:val="22"/>
          <w:szCs w:val="22"/>
        </w:rPr>
      </w:pPr>
      <w:r>
        <w:rPr>
          <w:rFonts w:ascii="Arial" w:hAnsi="Arial" w:cs="Arial"/>
          <w:noProof/>
          <w:sz w:val="22"/>
          <w:szCs w:val="22"/>
        </w:rPr>
        <w:drawing>
          <wp:inline distT="0" distB="0" distL="0" distR="0" wp14:anchorId="693524C8" wp14:editId="34ED9584">
            <wp:extent cx="6565900" cy="1341120"/>
            <wp:effectExtent l="0" t="0" r="635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0" cy="1341120"/>
                    </a:xfrm>
                    <a:prstGeom prst="rect">
                      <a:avLst/>
                    </a:prstGeom>
                    <a:noFill/>
                  </pic:spPr>
                </pic:pic>
              </a:graphicData>
            </a:graphic>
          </wp:inline>
        </w:drawing>
      </w:r>
    </w:p>
    <w:p w14:paraId="35B85442" w14:textId="77777777" w:rsidR="0096349C" w:rsidRDefault="0096349C" w:rsidP="0096349C">
      <w:pPr>
        <w:rPr>
          <w:rFonts w:ascii="Arial" w:hAnsi="Arial" w:cs="Arial"/>
          <w:sz w:val="22"/>
          <w:szCs w:val="22"/>
        </w:rPr>
      </w:pPr>
    </w:p>
    <w:p w14:paraId="69BB6F94" w14:textId="77777777" w:rsidR="0096349C" w:rsidRDefault="0096349C" w:rsidP="0096349C">
      <w:pPr>
        <w:rPr>
          <w:rFonts w:ascii="Arial" w:hAnsi="Arial" w:cs="Arial"/>
          <w:b/>
          <w:bCs/>
          <w:sz w:val="22"/>
          <w:szCs w:val="22"/>
        </w:rPr>
      </w:pPr>
    </w:p>
    <w:p w14:paraId="663EC03E" w14:textId="6EC368C2" w:rsidR="00CA2F2B" w:rsidRPr="0096349C" w:rsidRDefault="00D9141A" w:rsidP="0096349C">
      <w:pPr>
        <w:rPr>
          <w:rFonts w:ascii="Arial" w:hAnsi="Arial" w:cs="Arial"/>
          <w:b/>
          <w:bCs/>
          <w:sz w:val="22"/>
          <w:szCs w:val="22"/>
          <w:u w:val="single"/>
        </w:rPr>
      </w:pPr>
      <w:r>
        <w:rPr>
          <w:rFonts w:ascii="Arial" w:hAnsi="Arial" w:cs="Arial"/>
          <w:b/>
          <w:bCs/>
          <w:sz w:val="22"/>
          <w:szCs w:val="22"/>
          <w:u w:val="single"/>
        </w:rPr>
        <w:t>h</w:t>
      </w:r>
      <w:r w:rsidR="00CA2F2B" w:rsidRPr="0096349C">
        <w:rPr>
          <w:rFonts w:ascii="Arial" w:hAnsi="Arial" w:cs="Arial"/>
          <w:b/>
          <w:bCs/>
          <w:sz w:val="22"/>
          <w:szCs w:val="22"/>
          <w:u w:val="single"/>
        </w:rPr>
        <w:t>ave been replaced by the following</w:t>
      </w:r>
      <w:r>
        <w:rPr>
          <w:rFonts w:ascii="Arial" w:hAnsi="Arial" w:cs="Arial"/>
          <w:b/>
          <w:bCs/>
          <w:sz w:val="22"/>
          <w:szCs w:val="22"/>
          <w:u w:val="single"/>
        </w:rPr>
        <w:t xml:space="preserve"> tables</w:t>
      </w:r>
      <w:r w:rsidR="00CA2F2B" w:rsidRPr="0096349C">
        <w:rPr>
          <w:rFonts w:ascii="Arial" w:hAnsi="Arial" w:cs="Arial"/>
          <w:b/>
          <w:bCs/>
          <w:sz w:val="22"/>
          <w:szCs w:val="22"/>
          <w:u w:val="single"/>
        </w:rPr>
        <w:t>:</w:t>
      </w:r>
    </w:p>
    <w:p w14:paraId="45980A0B" w14:textId="77777777" w:rsidR="00CA2F2B" w:rsidRPr="00291279" w:rsidRDefault="00CA2F2B" w:rsidP="00CA2F2B">
      <w:pPr>
        <w:rPr>
          <w:rFonts w:ascii="Arial" w:hAnsi="Arial" w:cs="Arial"/>
          <w:sz w:val="22"/>
          <w:szCs w:val="22"/>
        </w:rPr>
      </w:pPr>
    </w:p>
    <w:p w14:paraId="74C62607" w14:textId="77777777" w:rsidR="00CA2F2B" w:rsidRPr="004B75C7" w:rsidRDefault="00CA2F2B" w:rsidP="00CA2F2B">
      <w:pPr>
        <w:jc w:val="center"/>
        <w:rPr>
          <w:rFonts w:ascii="Arial" w:hAnsi="Arial" w:cs="Arial"/>
          <w:b/>
          <w:sz w:val="22"/>
          <w:szCs w:val="22"/>
        </w:rPr>
      </w:pPr>
      <w:r w:rsidRPr="004B75C7">
        <w:rPr>
          <w:rFonts w:ascii="Arial" w:hAnsi="Arial" w:cs="Arial"/>
          <w:b/>
          <w:sz w:val="22"/>
          <w:szCs w:val="22"/>
        </w:rPr>
        <w:t>SECONDARY SCHOOLS FURNITURE</w:t>
      </w:r>
    </w:p>
    <w:p w14:paraId="70ADD92B" w14:textId="77777777" w:rsidR="00CA2F2B" w:rsidRPr="004B75C7" w:rsidRDefault="00CA2F2B" w:rsidP="00CA2F2B">
      <w:pPr>
        <w:jc w:val="center"/>
        <w:rPr>
          <w:rFonts w:ascii="Arial" w:hAnsi="Arial" w:cs="Arial"/>
          <w:sz w:val="22"/>
          <w:szCs w:val="22"/>
        </w:rPr>
      </w:pPr>
      <w:r w:rsidRPr="004B75C7">
        <w:rPr>
          <w:rFonts w:ascii="Arial" w:hAnsi="Arial" w:cs="Arial"/>
          <w:sz w:val="22"/>
          <w:szCs w:val="22"/>
        </w:rPr>
        <w:t>- Quantities by town –</w:t>
      </w:r>
    </w:p>
    <w:p w14:paraId="587145EC" w14:textId="77777777" w:rsidR="00CA2F2B" w:rsidRDefault="00CA2F2B" w:rsidP="00CA2F2B">
      <w:pPr>
        <w:rPr>
          <w:lang w:val="sr-Latn-ME"/>
        </w:rPr>
      </w:pPr>
    </w:p>
    <w:p w14:paraId="0C945FF4" w14:textId="77777777" w:rsidR="00CA2F2B" w:rsidRDefault="00CA2F2B" w:rsidP="00CA2F2B">
      <w:pPr>
        <w:rPr>
          <w:rFonts w:ascii="Arial" w:hAnsi="Arial" w:cs="Arial"/>
          <w:b/>
          <w:bCs/>
          <w:i/>
          <w:sz w:val="22"/>
          <w:szCs w:val="22"/>
        </w:rPr>
      </w:pPr>
    </w:p>
    <w:p w14:paraId="3331D8BA" w14:textId="77777777" w:rsidR="00CA2F2B" w:rsidRDefault="00CA2F2B" w:rsidP="00CA2F2B">
      <w:pPr>
        <w:rPr>
          <w:rFonts w:ascii="Arial" w:hAnsi="Arial" w:cs="Arial"/>
          <w:b/>
          <w:bCs/>
          <w:i/>
          <w:sz w:val="22"/>
          <w:szCs w:val="22"/>
        </w:rPr>
      </w:pPr>
      <w:r w:rsidRPr="004B75C7">
        <w:rPr>
          <w:rFonts w:ascii="Arial" w:hAnsi="Arial" w:cs="Arial"/>
          <w:b/>
          <w:bCs/>
          <w:i/>
          <w:sz w:val="22"/>
          <w:szCs w:val="22"/>
        </w:rPr>
        <w:t xml:space="preserve">CENTRAL REGION </w:t>
      </w:r>
    </w:p>
    <w:p w14:paraId="467D2ED6" w14:textId="77777777" w:rsidR="00CA2F2B" w:rsidRDefault="00CA2F2B" w:rsidP="00CA2F2B">
      <w:pPr>
        <w:rPr>
          <w:lang w:val="sr-Latn-ME"/>
        </w:rPr>
      </w:pPr>
    </w:p>
    <w:tbl>
      <w:tblPr>
        <w:tblStyle w:val="TableGrid"/>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00" w:firstRow="0" w:lastRow="0" w:firstColumn="0" w:lastColumn="0" w:noHBand="0" w:noVBand="0"/>
      </w:tblPr>
      <w:tblGrid>
        <w:gridCol w:w="522"/>
        <w:gridCol w:w="5969"/>
        <w:gridCol w:w="2462"/>
      </w:tblGrid>
      <w:tr w:rsidR="00CA2F2B" w:rsidRPr="004B75C7" w14:paraId="3AEEBECB" w14:textId="77777777" w:rsidTr="00975261">
        <w:trPr>
          <w:trHeight w:val="240"/>
          <w:jc w:val="center"/>
        </w:trPr>
        <w:tc>
          <w:tcPr>
            <w:tcW w:w="8926" w:type="dxa"/>
            <w:gridSpan w:val="3"/>
            <w:shd w:val="clear" w:color="auto" w:fill="A8D08D" w:themeFill="accent6" w:themeFillTint="99"/>
          </w:tcPr>
          <w:p w14:paraId="4B7AA3E7" w14:textId="77777777" w:rsidR="00CA2F2B" w:rsidRPr="004B75C7" w:rsidRDefault="00CA2F2B" w:rsidP="00975261">
            <w:pPr>
              <w:jc w:val="center"/>
              <w:rPr>
                <w:rFonts w:ascii="Arial" w:hAnsi="Arial" w:cs="Arial"/>
                <w:sz w:val="22"/>
                <w:szCs w:val="22"/>
              </w:rPr>
            </w:pPr>
            <w:r w:rsidRPr="004B75C7">
              <w:rPr>
                <w:rFonts w:ascii="Arial" w:hAnsi="Arial" w:cs="Arial"/>
                <w:sz w:val="22"/>
                <w:szCs w:val="22"/>
              </w:rPr>
              <w:t xml:space="preserve">NIKŠIĆ </w:t>
            </w:r>
            <w:r w:rsidRPr="004B75C7">
              <w:rPr>
                <w:rFonts w:ascii="Arial" w:hAnsi="Arial" w:cs="Arial"/>
                <w:i/>
                <w:sz w:val="22"/>
                <w:szCs w:val="22"/>
              </w:rPr>
              <w:t>(4 facilities)</w:t>
            </w:r>
          </w:p>
        </w:tc>
      </w:tr>
      <w:tr w:rsidR="00CA2F2B" w:rsidRPr="004B75C7" w14:paraId="3937F1EB"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741A3E78" w14:textId="77777777" w:rsidR="00CA2F2B" w:rsidRPr="004B75C7" w:rsidRDefault="00CA2F2B" w:rsidP="00975261">
            <w:pPr>
              <w:rPr>
                <w:rFonts w:ascii="Arial" w:hAnsi="Arial" w:cs="Arial"/>
                <w:sz w:val="22"/>
                <w:szCs w:val="22"/>
              </w:rPr>
            </w:pPr>
          </w:p>
        </w:tc>
        <w:tc>
          <w:tcPr>
            <w:tcW w:w="5969" w:type="dxa"/>
            <w:shd w:val="clear" w:color="auto" w:fill="FBE4D5" w:themeFill="accent2" w:themeFillTint="33"/>
          </w:tcPr>
          <w:p w14:paraId="2DDB81CC"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Namještaj</w:t>
            </w:r>
            <w:proofErr w:type="spellEnd"/>
            <w:r w:rsidRPr="004B75C7">
              <w:rPr>
                <w:rFonts w:ascii="Arial" w:hAnsi="Arial" w:cs="Arial"/>
                <w:sz w:val="22"/>
                <w:szCs w:val="22"/>
              </w:rPr>
              <w:t>/Furniture</w:t>
            </w:r>
          </w:p>
        </w:tc>
        <w:tc>
          <w:tcPr>
            <w:tcW w:w="2462" w:type="dxa"/>
            <w:shd w:val="clear" w:color="auto" w:fill="E2EFD9" w:themeFill="accent6" w:themeFillTint="33"/>
          </w:tcPr>
          <w:p w14:paraId="590F40DB" w14:textId="77777777" w:rsidR="00CA2F2B" w:rsidRPr="004B75C7" w:rsidRDefault="00CA2F2B" w:rsidP="00975261">
            <w:pPr>
              <w:jc w:val="center"/>
              <w:rPr>
                <w:rFonts w:ascii="Arial" w:hAnsi="Arial" w:cs="Arial"/>
                <w:sz w:val="22"/>
                <w:szCs w:val="22"/>
              </w:rPr>
            </w:pPr>
            <w:proofErr w:type="spellStart"/>
            <w:r w:rsidRPr="004B75C7">
              <w:rPr>
                <w:rFonts w:ascii="Arial" w:hAnsi="Arial" w:cs="Arial"/>
                <w:sz w:val="22"/>
                <w:szCs w:val="22"/>
              </w:rPr>
              <w:t>Broj</w:t>
            </w:r>
            <w:proofErr w:type="spellEnd"/>
            <w:r w:rsidRPr="004B75C7">
              <w:rPr>
                <w:rFonts w:ascii="Arial" w:hAnsi="Arial" w:cs="Arial"/>
                <w:sz w:val="22"/>
                <w:szCs w:val="22"/>
              </w:rPr>
              <w:t xml:space="preserve"> </w:t>
            </w:r>
            <w:proofErr w:type="spellStart"/>
            <w:r w:rsidRPr="004B75C7">
              <w:rPr>
                <w:rFonts w:ascii="Arial" w:hAnsi="Arial" w:cs="Arial"/>
                <w:sz w:val="22"/>
                <w:szCs w:val="22"/>
              </w:rPr>
              <w:t>komada</w:t>
            </w:r>
            <w:proofErr w:type="spellEnd"/>
            <w:r w:rsidRPr="004B75C7">
              <w:rPr>
                <w:rFonts w:ascii="Arial" w:hAnsi="Arial" w:cs="Arial"/>
                <w:sz w:val="22"/>
                <w:szCs w:val="22"/>
              </w:rPr>
              <w:t>/quantity</w:t>
            </w:r>
          </w:p>
        </w:tc>
      </w:tr>
      <w:tr w:rsidR="00CA2F2B" w:rsidRPr="004B75C7" w14:paraId="471AB813"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32488E7A" w14:textId="77777777" w:rsidR="00CA2F2B" w:rsidRPr="004B75C7" w:rsidRDefault="00CA2F2B" w:rsidP="00975261">
            <w:pPr>
              <w:rPr>
                <w:rFonts w:ascii="Arial" w:hAnsi="Arial" w:cs="Arial"/>
                <w:sz w:val="22"/>
                <w:szCs w:val="22"/>
              </w:rPr>
            </w:pPr>
            <w:r w:rsidRPr="004B75C7">
              <w:rPr>
                <w:rFonts w:ascii="Arial" w:hAnsi="Arial" w:cs="Arial"/>
                <w:sz w:val="22"/>
                <w:szCs w:val="22"/>
              </w:rPr>
              <w:t>1.</w:t>
            </w:r>
          </w:p>
        </w:tc>
        <w:tc>
          <w:tcPr>
            <w:tcW w:w="5969" w:type="dxa"/>
          </w:tcPr>
          <w:p w14:paraId="248EAA73"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Stolice</w:t>
            </w:r>
            <w:proofErr w:type="spellEnd"/>
            <w:r w:rsidRPr="004B75C7">
              <w:rPr>
                <w:rFonts w:ascii="Arial" w:hAnsi="Arial" w:cs="Arial"/>
                <w:sz w:val="22"/>
                <w:szCs w:val="22"/>
              </w:rPr>
              <w:t xml:space="preserve"> za </w:t>
            </w:r>
            <w:proofErr w:type="spellStart"/>
            <w:r w:rsidRPr="004B75C7">
              <w:rPr>
                <w:rFonts w:ascii="Arial" w:hAnsi="Arial" w:cs="Arial"/>
                <w:sz w:val="22"/>
                <w:szCs w:val="22"/>
              </w:rPr>
              <w:t>ostale</w:t>
            </w:r>
            <w:proofErr w:type="spellEnd"/>
            <w:r w:rsidRPr="004B75C7">
              <w:rPr>
                <w:rFonts w:ascii="Arial" w:hAnsi="Arial" w:cs="Arial"/>
                <w:sz w:val="22"/>
                <w:szCs w:val="22"/>
              </w:rPr>
              <w:t xml:space="preserve"> </w:t>
            </w:r>
            <w:proofErr w:type="spellStart"/>
            <w:r w:rsidRPr="004B75C7">
              <w:rPr>
                <w:rFonts w:ascii="Arial" w:hAnsi="Arial" w:cs="Arial"/>
                <w:sz w:val="22"/>
                <w:szCs w:val="22"/>
              </w:rPr>
              <w:t>učionice</w:t>
            </w:r>
            <w:proofErr w:type="spellEnd"/>
            <w:r w:rsidRPr="004B75C7">
              <w:rPr>
                <w:rFonts w:ascii="Arial" w:hAnsi="Arial" w:cs="Arial"/>
                <w:sz w:val="22"/>
                <w:szCs w:val="22"/>
              </w:rPr>
              <w:t xml:space="preserve">/ Chairs for other classrooms </w:t>
            </w:r>
          </w:p>
        </w:tc>
        <w:tc>
          <w:tcPr>
            <w:tcW w:w="2462" w:type="dxa"/>
          </w:tcPr>
          <w:p w14:paraId="102DC63C"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2644</w:t>
            </w:r>
          </w:p>
        </w:tc>
      </w:tr>
      <w:tr w:rsidR="00CA2F2B" w:rsidRPr="004B75C7" w14:paraId="10DBF7FD"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6714874B" w14:textId="77777777" w:rsidR="00CA2F2B" w:rsidRPr="004B75C7" w:rsidRDefault="00CA2F2B" w:rsidP="00975261">
            <w:pPr>
              <w:rPr>
                <w:rFonts w:ascii="Arial" w:hAnsi="Arial" w:cs="Arial"/>
                <w:sz w:val="22"/>
                <w:szCs w:val="22"/>
              </w:rPr>
            </w:pPr>
            <w:r w:rsidRPr="004B75C7">
              <w:rPr>
                <w:rFonts w:ascii="Arial" w:hAnsi="Arial" w:cs="Arial"/>
                <w:sz w:val="22"/>
                <w:szCs w:val="22"/>
              </w:rPr>
              <w:t>2.</w:t>
            </w:r>
          </w:p>
        </w:tc>
        <w:tc>
          <w:tcPr>
            <w:tcW w:w="5969" w:type="dxa"/>
          </w:tcPr>
          <w:p w14:paraId="199732A6"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Klupe</w:t>
            </w:r>
            <w:proofErr w:type="spellEnd"/>
            <w:r w:rsidRPr="004B75C7">
              <w:rPr>
                <w:rFonts w:ascii="Arial" w:hAnsi="Arial" w:cs="Arial"/>
                <w:sz w:val="22"/>
                <w:szCs w:val="22"/>
              </w:rPr>
              <w:t xml:space="preserve"> za </w:t>
            </w:r>
            <w:proofErr w:type="spellStart"/>
            <w:r w:rsidRPr="004B75C7">
              <w:rPr>
                <w:rFonts w:ascii="Arial" w:hAnsi="Arial" w:cs="Arial"/>
                <w:sz w:val="22"/>
                <w:szCs w:val="22"/>
              </w:rPr>
              <w:t>ostale</w:t>
            </w:r>
            <w:proofErr w:type="spellEnd"/>
            <w:r w:rsidRPr="004B75C7">
              <w:rPr>
                <w:rFonts w:ascii="Arial" w:hAnsi="Arial" w:cs="Arial"/>
                <w:sz w:val="22"/>
                <w:szCs w:val="22"/>
              </w:rPr>
              <w:t xml:space="preserve"> </w:t>
            </w:r>
            <w:proofErr w:type="spellStart"/>
            <w:r w:rsidRPr="004B75C7">
              <w:rPr>
                <w:rFonts w:ascii="Arial" w:hAnsi="Arial" w:cs="Arial"/>
                <w:sz w:val="22"/>
                <w:szCs w:val="22"/>
              </w:rPr>
              <w:t>učionice</w:t>
            </w:r>
            <w:proofErr w:type="spellEnd"/>
            <w:r w:rsidRPr="004B75C7">
              <w:rPr>
                <w:rFonts w:ascii="Arial" w:hAnsi="Arial" w:cs="Arial"/>
                <w:sz w:val="22"/>
                <w:szCs w:val="22"/>
              </w:rPr>
              <w:t>/ Desks for other classrooms</w:t>
            </w:r>
          </w:p>
        </w:tc>
        <w:tc>
          <w:tcPr>
            <w:tcW w:w="2462" w:type="dxa"/>
          </w:tcPr>
          <w:p w14:paraId="587EBB15"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1384</w:t>
            </w:r>
          </w:p>
        </w:tc>
      </w:tr>
      <w:tr w:rsidR="00CA2F2B" w:rsidRPr="004B75C7" w14:paraId="759F1E87"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61C552D7" w14:textId="77777777" w:rsidR="00CA2F2B" w:rsidRPr="004B75C7" w:rsidRDefault="00CA2F2B" w:rsidP="00975261">
            <w:pPr>
              <w:rPr>
                <w:rFonts w:ascii="Arial" w:hAnsi="Arial" w:cs="Arial"/>
                <w:sz w:val="22"/>
                <w:szCs w:val="22"/>
              </w:rPr>
            </w:pPr>
            <w:r w:rsidRPr="004B75C7">
              <w:rPr>
                <w:rFonts w:ascii="Arial" w:hAnsi="Arial" w:cs="Arial"/>
                <w:sz w:val="22"/>
                <w:szCs w:val="22"/>
              </w:rPr>
              <w:t>3.</w:t>
            </w:r>
          </w:p>
        </w:tc>
        <w:tc>
          <w:tcPr>
            <w:tcW w:w="5969" w:type="dxa"/>
          </w:tcPr>
          <w:p w14:paraId="6A07E934"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Stolice</w:t>
            </w:r>
            <w:proofErr w:type="spellEnd"/>
            <w:r w:rsidRPr="004B75C7">
              <w:rPr>
                <w:rFonts w:ascii="Arial" w:hAnsi="Arial" w:cs="Arial"/>
                <w:sz w:val="22"/>
                <w:szCs w:val="22"/>
              </w:rPr>
              <w:t xml:space="preserve"> za </w:t>
            </w:r>
            <w:proofErr w:type="spellStart"/>
            <w:r w:rsidRPr="004B75C7">
              <w:rPr>
                <w:rFonts w:ascii="Arial" w:hAnsi="Arial" w:cs="Arial"/>
                <w:sz w:val="22"/>
                <w:szCs w:val="22"/>
              </w:rPr>
              <w:t>katedru</w:t>
            </w:r>
            <w:proofErr w:type="spellEnd"/>
            <w:r w:rsidRPr="004B75C7">
              <w:rPr>
                <w:rFonts w:ascii="Arial" w:hAnsi="Arial" w:cs="Arial"/>
                <w:sz w:val="22"/>
                <w:szCs w:val="22"/>
              </w:rPr>
              <w:t>/ Teachers' chairs</w:t>
            </w:r>
          </w:p>
        </w:tc>
        <w:tc>
          <w:tcPr>
            <w:tcW w:w="2462" w:type="dxa"/>
          </w:tcPr>
          <w:p w14:paraId="4C8A6DB2"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18</w:t>
            </w:r>
            <w:r>
              <w:rPr>
                <w:rFonts w:ascii="Arial" w:hAnsi="Arial" w:cs="Arial"/>
                <w:color w:val="FF0000"/>
                <w:sz w:val="22"/>
                <w:szCs w:val="22"/>
              </w:rPr>
              <w:t>7</w:t>
            </w:r>
          </w:p>
        </w:tc>
      </w:tr>
      <w:tr w:rsidR="00CA2F2B" w:rsidRPr="004B75C7" w14:paraId="0DA847FB"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74630B37" w14:textId="77777777" w:rsidR="00CA2F2B" w:rsidRPr="004B75C7" w:rsidRDefault="00CA2F2B" w:rsidP="00975261">
            <w:pPr>
              <w:rPr>
                <w:rFonts w:ascii="Arial" w:hAnsi="Arial" w:cs="Arial"/>
                <w:sz w:val="22"/>
                <w:szCs w:val="22"/>
              </w:rPr>
            </w:pPr>
            <w:r w:rsidRPr="004B75C7">
              <w:rPr>
                <w:rFonts w:ascii="Arial" w:hAnsi="Arial" w:cs="Arial"/>
                <w:sz w:val="22"/>
                <w:szCs w:val="22"/>
              </w:rPr>
              <w:t>4.</w:t>
            </w:r>
          </w:p>
        </w:tc>
        <w:tc>
          <w:tcPr>
            <w:tcW w:w="5969" w:type="dxa"/>
          </w:tcPr>
          <w:p w14:paraId="16B225A8"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Katedre</w:t>
            </w:r>
            <w:proofErr w:type="spellEnd"/>
            <w:r w:rsidRPr="004B75C7">
              <w:rPr>
                <w:rFonts w:ascii="Arial" w:hAnsi="Arial" w:cs="Arial"/>
                <w:sz w:val="22"/>
                <w:szCs w:val="22"/>
              </w:rPr>
              <w:t>/ Teachers' desks</w:t>
            </w:r>
          </w:p>
        </w:tc>
        <w:tc>
          <w:tcPr>
            <w:tcW w:w="2462" w:type="dxa"/>
          </w:tcPr>
          <w:p w14:paraId="4B5B6E6E"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auto"/>
                <w:sz w:val="22"/>
                <w:szCs w:val="22"/>
              </w:rPr>
              <w:t>43</w:t>
            </w:r>
          </w:p>
        </w:tc>
      </w:tr>
      <w:tr w:rsidR="00CA2F2B" w:rsidRPr="004B75C7" w14:paraId="434EC43E"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0BDE2FBE" w14:textId="77777777" w:rsidR="00CA2F2B" w:rsidRPr="004B75C7" w:rsidRDefault="00CA2F2B" w:rsidP="00975261">
            <w:pPr>
              <w:rPr>
                <w:rFonts w:ascii="Arial" w:hAnsi="Arial" w:cs="Arial"/>
                <w:sz w:val="22"/>
                <w:szCs w:val="22"/>
              </w:rPr>
            </w:pPr>
            <w:r w:rsidRPr="004B75C7">
              <w:rPr>
                <w:rFonts w:ascii="Arial" w:hAnsi="Arial" w:cs="Arial"/>
                <w:sz w:val="22"/>
                <w:szCs w:val="22"/>
              </w:rPr>
              <w:t>5.</w:t>
            </w:r>
          </w:p>
        </w:tc>
        <w:tc>
          <w:tcPr>
            <w:tcW w:w="5969" w:type="dxa"/>
          </w:tcPr>
          <w:p w14:paraId="65DA5168" w14:textId="77777777" w:rsidR="00CA2F2B" w:rsidRPr="004B75C7" w:rsidRDefault="00CA2F2B" w:rsidP="00975261">
            <w:pPr>
              <w:rPr>
                <w:rFonts w:ascii="Arial" w:hAnsi="Arial" w:cs="Arial"/>
                <w:sz w:val="22"/>
                <w:szCs w:val="22"/>
              </w:rPr>
            </w:pPr>
            <w:r w:rsidRPr="004B75C7">
              <w:rPr>
                <w:rFonts w:ascii="Arial" w:hAnsi="Arial" w:cs="Arial"/>
                <w:sz w:val="22"/>
                <w:szCs w:val="22"/>
              </w:rPr>
              <w:t>Zelene table/ Green school boards</w:t>
            </w:r>
          </w:p>
        </w:tc>
        <w:tc>
          <w:tcPr>
            <w:tcW w:w="2462" w:type="dxa"/>
          </w:tcPr>
          <w:p w14:paraId="0371E444"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166</w:t>
            </w:r>
          </w:p>
        </w:tc>
      </w:tr>
      <w:tr w:rsidR="00CA2F2B" w:rsidRPr="004B75C7" w14:paraId="579AA0BC"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3FCB5990" w14:textId="77777777" w:rsidR="00CA2F2B" w:rsidRPr="004B75C7" w:rsidRDefault="00CA2F2B" w:rsidP="00975261">
            <w:pPr>
              <w:rPr>
                <w:rFonts w:ascii="Arial" w:hAnsi="Arial" w:cs="Arial"/>
                <w:sz w:val="22"/>
                <w:szCs w:val="22"/>
              </w:rPr>
            </w:pPr>
            <w:r w:rsidRPr="004B75C7">
              <w:rPr>
                <w:rFonts w:ascii="Arial" w:hAnsi="Arial" w:cs="Arial"/>
                <w:sz w:val="22"/>
                <w:szCs w:val="22"/>
              </w:rPr>
              <w:t>6.</w:t>
            </w:r>
          </w:p>
        </w:tc>
        <w:tc>
          <w:tcPr>
            <w:tcW w:w="5969" w:type="dxa"/>
          </w:tcPr>
          <w:p w14:paraId="7737B762" w14:textId="77777777" w:rsidR="00CA2F2B" w:rsidRPr="004B75C7" w:rsidRDefault="00CA2F2B" w:rsidP="00975261">
            <w:pPr>
              <w:rPr>
                <w:rFonts w:ascii="Arial" w:hAnsi="Arial" w:cs="Arial"/>
                <w:sz w:val="22"/>
                <w:szCs w:val="22"/>
              </w:rPr>
            </w:pPr>
            <w:r w:rsidRPr="004B75C7">
              <w:rPr>
                <w:rFonts w:ascii="Arial" w:hAnsi="Arial" w:cs="Arial"/>
                <w:sz w:val="22"/>
                <w:szCs w:val="22"/>
              </w:rPr>
              <w:t xml:space="preserve">Ormari za </w:t>
            </w:r>
            <w:proofErr w:type="spellStart"/>
            <w:r w:rsidRPr="004B75C7">
              <w:rPr>
                <w:rFonts w:ascii="Arial" w:hAnsi="Arial" w:cs="Arial"/>
                <w:sz w:val="22"/>
                <w:szCs w:val="22"/>
              </w:rPr>
              <w:t>učionice</w:t>
            </w:r>
            <w:proofErr w:type="spellEnd"/>
            <w:r w:rsidRPr="004B75C7">
              <w:rPr>
                <w:rFonts w:ascii="Arial" w:hAnsi="Arial" w:cs="Arial"/>
                <w:sz w:val="22"/>
                <w:szCs w:val="22"/>
              </w:rPr>
              <w:t>/ Classrooms wardrobe</w:t>
            </w:r>
          </w:p>
        </w:tc>
        <w:tc>
          <w:tcPr>
            <w:tcW w:w="2462" w:type="dxa"/>
          </w:tcPr>
          <w:p w14:paraId="2F833525"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216</w:t>
            </w:r>
          </w:p>
        </w:tc>
      </w:tr>
      <w:tr w:rsidR="00CA2F2B" w:rsidRPr="004B75C7" w14:paraId="20FEC62D"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62153365" w14:textId="77777777" w:rsidR="00CA2F2B" w:rsidRPr="004B75C7" w:rsidRDefault="00CA2F2B" w:rsidP="00975261">
            <w:pPr>
              <w:rPr>
                <w:rFonts w:ascii="Arial" w:hAnsi="Arial" w:cs="Arial"/>
                <w:sz w:val="22"/>
                <w:szCs w:val="22"/>
              </w:rPr>
            </w:pPr>
            <w:r w:rsidRPr="004B75C7">
              <w:rPr>
                <w:rFonts w:ascii="Arial" w:hAnsi="Arial" w:cs="Arial"/>
                <w:sz w:val="22"/>
                <w:szCs w:val="22"/>
              </w:rPr>
              <w:t>7.</w:t>
            </w:r>
          </w:p>
        </w:tc>
        <w:tc>
          <w:tcPr>
            <w:tcW w:w="5969" w:type="dxa"/>
          </w:tcPr>
          <w:p w14:paraId="6261A77F"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Stolice</w:t>
            </w:r>
            <w:proofErr w:type="spellEnd"/>
            <w:r w:rsidRPr="004B75C7">
              <w:rPr>
                <w:rFonts w:ascii="Arial" w:hAnsi="Arial" w:cs="Arial"/>
                <w:sz w:val="22"/>
                <w:szCs w:val="22"/>
              </w:rPr>
              <w:t xml:space="preserve"> za </w:t>
            </w:r>
            <w:proofErr w:type="spellStart"/>
            <w:r w:rsidRPr="004B75C7">
              <w:rPr>
                <w:rFonts w:ascii="Arial" w:hAnsi="Arial" w:cs="Arial"/>
                <w:sz w:val="22"/>
                <w:szCs w:val="22"/>
              </w:rPr>
              <w:t>zbornicu</w:t>
            </w:r>
            <w:proofErr w:type="spellEnd"/>
            <w:r w:rsidRPr="004B75C7">
              <w:rPr>
                <w:rFonts w:ascii="Arial" w:hAnsi="Arial" w:cs="Arial"/>
                <w:sz w:val="22"/>
                <w:szCs w:val="22"/>
              </w:rPr>
              <w:t>/ Chairs for teachers' lounge</w:t>
            </w:r>
          </w:p>
        </w:tc>
        <w:tc>
          <w:tcPr>
            <w:tcW w:w="2462" w:type="dxa"/>
          </w:tcPr>
          <w:p w14:paraId="57638C00"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190</w:t>
            </w:r>
          </w:p>
        </w:tc>
      </w:tr>
      <w:tr w:rsidR="00CA2F2B" w:rsidRPr="004B75C7" w14:paraId="7EC7AAAA"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69056E95" w14:textId="77777777" w:rsidR="00CA2F2B" w:rsidRPr="004B75C7" w:rsidRDefault="00CA2F2B" w:rsidP="00975261">
            <w:pPr>
              <w:rPr>
                <w:rFonts w:ascii="Arial" w:hAnsi="Arial" w:cs="Arial"/>
                <w:sz w:val="22"/>
                <w:szCs w:val="22"/>
              </w:rPr>
            </w:pPr>
            <w:r w:rsidRPr="004B75C7">
              <w:rPr>
                <w:rFonts w:ascii="Arial" w:hAnsi="Arial" w:cs="Arial"/>
                <w:sz w:val="22"/>
                <w:szCs w:val="22"/>
              </w:rPr>
              <w:t>8.</w:t>
            </w:r>
          </w:p>
        </w:tc>
        <w:tc>
          <w:tcPr>
            <w:tcW w:w="5969" w:type="dxa"/>
          </w:tcPr>
          <w:p w14:paraId="107039DA"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Stolovi</w:t>
            </w:r>
            <w:proofErr w:type="spellEnd"/>
            <w:r w:rsidRPr="004B75C7">
              <w:rPr>
                <w:rFonts w:ascii="Arial" w:hAnsi="Arial" w:cs="Arial"/>
                <w:sz w:val="22"/>
                <w:szCs w:val="22"/>
              </w:rPr>
              <w:t xml:space="preserve"> za </w:t>
            </w:r>
            <w:proofErr w:type="spellStart"/>
            <w:r w:rsidRPr="004B75C7">
              <w:rPr>
                <w:rFonts w:ascii="Arial" w:hAnsi="Arial" w:cs="Arial"/>
                <w:sz w:val="22"/>
                <w:szCs w:val="22"/>
              </w:rPr>
              <w:t>zbornicu</w:t>
            </w:r>
            <w:proofErr w:type="spellEnd"/>
            <w:r w:rsidRPr="004B75C7">
              <w:rPr>
                <w:rFonts w:ascii="Arial" w:hAnsi="Arial" w:cs="Arial"/>
                <w:sz w:val="22"/>
                <w:szCs w:val="22"/>
              </w:rPr>
              <w:t>/ Desks for teachers' lounge</w:t>
            </w:r>
          </w:p>
        </w:tc>
        <w:tc>
          <w:tcPr>
            <w:tcW w:w="2462" w:type="dxa"/>
          </w:tcPr>
          <w:p w14:paraId="3C680D01"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14</w:t>
            </w:r>
          </w:p>
        </w:tc>
      </w:tr>
      <w:tr w:rsidR="00CA2F2B" w:rsidRPr="004B75C7" w14:paraId="178338B8"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4CEB2AA7" w14:textId="77777777" w:rsidR="00CA2F2B" w:rsidRPr="004B75C7" w:rsidRDefault="00CA2F2B" w:rsidP="00975261">
            <w:pPr>
              <w:rPr>
                <w:rFonts w:ascii="Arial" w:hAnsi="Arial" w:cs="Arial"/>
                <w:sz w:val="22"/>
                <w:szCs w:val="22"/>
              </w:rPr>
            </w:pPr>
            <w:r w:rsidRPr="004B75C7">
              <w:rPr>
                <w:rFonts w:ascii="Arial" w:hAnsi="Arial" w:cs="Arial"/>
                <w:sz w:val="22"/>
                <w:szCs w:val="22"/>
              </w:rPr>
              <w:t>9.</w:t>
            </w:r>
          </w:p>
        </w:tc>
        <w:tc>
          <w:tcPr>
            <w:tcW w:w="5969" w:type="dxa"/>
          </w:tcPr>
          <w:p w14:paraId="74D01BE9" w14:textId="77777777" w:rsidR="00CA2F2B" w:rsidRPr="004B75C7" w:rsidRDefault="00CA2F2B" w:rsidP="00975261">
            <w:pPr>
              <w:rPr>
                <w:rFonts w:ascii="Arial" w:hAnsi="Arial" w:cs="Arial"/>
                <w:sz w:val="22"/>
                <w:szCs w:val="22"/>
              </w:rPr>
            </w:pPr>
            <w:r w:rsidRPr="004B75C7">
              <w:rPr>
                <w:rFonts w:ascii="Arial" w:hAnsi="Arial" w:cs="Arial"/>
                <w:sz w:val="22"/>
                <w:szCs w:val="22"/>
              </w:rPr>
              <w:t xml:space="preserve">Ormari za </w:t>
            </w:r>
            <w:proofErr w:type="spellStart"/>
            <w:r w:rsidRPr="004B75C7">
              <w:rPr>
                <w:rFonts w:ascii="Arial" w:hAnsi="Arial" w:cs="Arial"/>
                <w:sz w:val="22"/>
                <w:szCs w:val="22"/>
              </w:rPr>
              <w:t>zbornicu</w:t>
            </w:r>
            <w:proofErr w:type="spellEnd"/>
            <w:r w:rsidRPr="004B75C7">
              <w:rPr>
                <w:rFonts w:ascii="Arial" w:hAnsi="Arial" w:cs="Arial"/>
                <w:sz w:val="22"/>
                <w:szCs w:val="22"/>
              </w:rPr>
              <w:t xml:space="preserve">/ Wardrobe for teachers' lounge </w:t>
            </w:r>
          </w:p>
        </w:tc>
        <w:tc>
          <w:tcPr>
            <w:tcW w:w="2462" w:type="dxa"/>
          </w:tcPr>
          <w:p w14:paraId="6ECBB247"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FF0000"/>
                <w:sz w:val="22"/>
                <w:szCs w:val="22"/>
              </w:rPr>
              <w:t>23</w:t>
            </w:r>
          </w:p>
        </w:tc>
      </w:tr>
      <w:tr w:rsidR="00CA2F2B" w:rsidRPr="004B75C7" w14:paraId="7725F849" w14:textId="77777777" w:rsidTr="00975261">
        <w:tblPrEx>
          <w:tblLook w:val="04A0" w:firstRow="1" w:lastRow="0" w:firstColumn="1" w:lastColumn="0" w:noHBand="0" w:noVBand="1"/>
        </w:tblPrEx>
        <w:trPr>
          <w:jc w:val="center"/>
        </w:trPr>
        <w:tc>
          <w:tcPr>
            <w:tcW w:w="495" w:type="dxa"/>
            <w:shd w:val="clear" w:color="auto" w:fill="E2EFD9" w:themeFill="accent6" w:themeFillTint="33"/>
          </w:tcPr>
          <w:p w14:paraId="2023A61D" w14:textId="77777777" w:rsidR="00CA2F2B" w:rsidRPr="004B75C7" w:rsidRDefault="00CA2F2B" w:rsidP="00975261">
            <w:pPr>
              <w:rPr>
                <w:rFonts w:ascii="Arial" w:hAnsi="Arial" w:cs="Arial"/>
                <w:sz w:val="22"/>
                <w:szCs w:val="22"/>
              </w:rPr>
            </w:pPr>
            <w:r w:rsidRPr="004B75C7">
              <w:rPr>
                <w:rFonts w:ascii="Arial" w:hAnsi="Arial" w:cs="Arial"/>
                <w:sz w:val="22"/>
                <w:szCs w:val="22"/>
              </w:rPr>
              <w:t>10.</w:t>
            </w:r>
          </w:p>
        </w:tc>
        <w:tc>
          <w:tcPr>
            <w:tcW w:w="5969" w:type="dxa"/>
          </w:tcPr>
          <w:p w14:paraId="12A87404" w14:textId="77777777" w:rsidR="00CA2F2B" w:rsidRPr="004B75C7" w:rsidRDefault="00CA2F2B" w:rsidP="00975261">
            <w:pPr>
              <w:rPr>
                <w:rFonts w:ascii="Arial" w:hAnsi="Arial" w:cs="Arial"/>
                <w:sz w:val="22"/>
                <w:szCs w:val="22"/>
              </w:rPr>
            </w:pPr>
            <w:proofErr w:type="spellStart"/>
            <w:r w:rsidRPr="004B75C7">
              <w:rPr>
                <w:rFonts w:ascii="Arial" w:hAnsi="Arial" w:cs="Arial"/>
                <w:sz w:val="22"/>
                <w:szCs w:val="22"/>
              </w:rPr>
              <w:t>Kompjuterski</w:t>
            </w:r>
            <w:proofErr w:type="spellEnd"/>
            <w:r w:rsidRPr="004B75C7">
              <w:rPr>
                <w:rFonts w:ascii="Arial" w:hAnsi="Arial" w:cs="Arial"/>
                <w:sz w:val="22"/>
                <w:szCs w:val="22"/>
              </w:rPr>
              <w:t xml:space="preserve"> </w:t>
            </w:r>
            <w:proofErr w:type="spellStart"/>
            <w:r w:rsidRPr="004B75C7">
              <w:rPr>
                <w:rFonts w:ascii="Arial" w:hAnsi="Arial" w:cs="Arial"/>
                <w:sz w:val="22"/>
                <w:szCs w:val="22"/>
              </w:rPr>
              <w:t>stolovi</w:t>
            </w:r>
            <w:proofErr w:type="spellEnd"/>
            <w:r w:rsidRPr="004B75C7">
              <w:rPr>
                <w:rFonts w:ascii="Arial" w:hAnsi="Arial" w:cs="Arial"/>
                <w:sz w:val="22"/>
                <w:szCs w:val="22"/>
              </w:rPr>
              <w:t>/ Computer desks</w:t>
            </w:r>
          </w:p>
        </w:tc>
        <w:tc>
          <w:tcPr>
            <w:tcW w:w="2462" w:type="dxa"/>
          </w:tcPr>
          <w:p w14:paraId="637769E2" w14:textId="77777777" w:rsidR="00CA2F2B" w:rsidRPr="0029548C" w:rsidRDefault="00CA2F2B" w:rsidP="00975261">
            <w:pPr>
              <w:jc w:val="center"/>
              <w:rPr>
                <w:rFonts w:ascii="Arial" w:hAnsi="Arial" w:cs="Arial"/>
                <w:color w:val="FF0000"/>
                <w:sz w:val="22"/>
                <w:szCs w:val="22"/>
              </w:rPr>
            </w:pPr>
            <w:r w:rsidRPr="0029548C">
              <w:rPr>
                <w:rFonts w:ascii="Arial" w:hAnsi="Arial" w:cs="Arial"/>
                <w:color w:val="auto"/>
                <w:sz w:val="22"/>
                <w:szCs w:val="22"/>
              </w:rPr>
              <w:t>66</w:t>
            </w:r>
          </w:p>
        </w:tc>
      </w:tr>
    </w:tbl>
    <w:p w14:paraId="06B30C06" w14:textId="77777777" w:rsidR="00CA2F2B" w:rsidRDefault="00CA2F2B" w:rsidP="00CA2F2B">
      <w:pPr>
        <w:ind w:left="-720" w:hanging="180"/>
        <w:rPr>
          <w:lang w:val="sr-Latn-ME"/>
        </w:rPr>
      </w:pPr>
    </w:p>
    <w:p w14:paraId="1DE0ED44" w14:textId="776A0A4C" w:rsidR="00CA2F2B" w:rsidRDefault="0096349C" w:rsidP="0096349C">
      <w:pPr>
        <w:rPr>
          <w:lang w:val="sr-Latn-ME"/>
        </w:rPr>
      </w:pPr>
      <w:r w:rsidRPr="00211BD6">
        <w:rPr>
          <w:noProof/>
        </w:rPr>
        <w:drawing>
          <wp:inline distT="0" distB="0" distL="0" distR="0" wp14:anchorId="3A1A0DD4" wp14:editId="75BC6265">
            <wp:extent cx="6390640" cy="1005205"/>
            <wp:effectExtent l="190500" t="190500" r="181610" b="1949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0640" cy="1005205"/>
                    </a:xfrm>
                    <a:prstGeom prst="rect">
                      <a:avLst/>
                    </a:prstGeom>
                    <a:ln>
                      <a:solidFill>
                        <a:srgbClr val="FF0000"/>
                      </a:solidFill>
                    </a:ln>
                    <a:effectLst>
                      <a:outerShdw blurRad="190500" algn="tl" rotWithShape="0">
                        <a:srgbClr val="000000">
                          <a:alpha val="70000"/>
                        </a:srgbClr>
                      </a:outerShdw>
                    </a:effectLst>
                  </pic:spPr>
                </pic:pic>
              </a:graphicData>
            </a:graphic>
          </wp:inline>
        </w:drawing>
      </w:r>
    </w:p>
    <w:p w14:paraId="58FB0E30" w14:textId="1AE686C8" w:rsidR="00CA2F2B" w:rsidRDefault="00CA2F2B" w:rsidP="0096349C">
      <w:pPr>
        <w:rPr>
          <w:lang w:val="sr-Latn-ME"/>
        </w:rPr>
      </w:pPr>
    </w:p>
    <w:p w14:paraId="325C2207" w14:textId="19A445F8" w:rsidR="00CA2F2B" w:rsidRDefault="00CA2F2B" w:rsidP="0096349C">
      <w:pPr>
        <w:ind w:left="-720" w:firstLine="153"/>
        <w:rPr>
          <w:lang w:val="sr-Latn-ME"/>
        </w:rPr>
      </w:pPr>
    </w:p>
    <w:p w14:paraId="2E797C04" w14:textId="77777777" w:rsidR="00CA2F2B" w:rsidRPr="00CA695C" w:rsidRDefault="00CA2F2B" w:rsidP="00CA2F2B">
      <w:pPr>
        <w:rPr>
          <w:rFonts w:ascii="Arial" w:hAnsi="Arial" w:cs="Arial"/>
          <w:b/>
          <w:color w:val="auto"/>
          <w:sz w:val="22"/>
          <w:szCs w:val="22"/>
        </w:rPr>
      </w:pPr>
      <w:r w:rsidRPr="00CA695C">
        <w:rPr>
          <w:rFonts w:ascii="Arial" w:hAnsi="Arial" w:cs="Arial"/>
          <w:b/>
          <w:color w:val="auto"/>
          <w:sz w:val="22"/>
          <w:szCs w:val="22"/>
        </w:rPr>
        <w:t>Total quantities per item for Secondary Schools</w:t>
      </w:r>
    </w:p>
    <w:p w14:paraId="1E8E79BA" w14:textId="77777777" w:rsidR="00CA2F2B" w:rsidRDefault="00CA2F2B" w:rsidP="0096349C">
      <w:pPr>
        <w:rPr>
          <w:lang w:val="sr-Latn-ME"/>
        </w:rPr>
      </w:pPr>
    </w:p>
    <w:p w14:paraId="5AE09276" w14:textId="77777777" w:rsidR="00CA2F2B" w:rsidRDefault="00CA2F2B" w:rsidP="0096349C">
      <w:pPr>
        <w:rPr>
          <w:lang w:val="sr-Latn-ME"/>
        </w:rPr>
      </w:pPr>
      <w:r w:rsidRPr="00211BD6">
        <w:rPr>
          <w:noProof/>
        </w:rPr>
        <w:drawing>
          <wp:inline distT="0" distB="0" distL="0" distR="0" wp14:anchorId="4118364E" wp14:editId="58E816DE">
            <wp:extent cx="6696861" cy="1368118"/>
            <wp:effectExtent l="19050" t="19050" r="8890"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7571" cy="1386649"/>
                    </a:xfrm>
                    <a:prstGeom prst="rect">
                      <a:avLst/>
                    </a:prstGeom>
                    <a:noFill/>
                    <a:ln>
                      <a:solidFill>
                        <a:srgbClr val="FF0000"/>
                      </a:solidFill>
                    </a:ln>
                  </pic:spPr>
                </pic:pic>
              </a:graphicData>
            </a:graphic>
          </wp:inline>
        </w:drawing>
      </w:r>
    </w:p>
    <w:p w14:paraId="745F940D" w14:textId="77777777" w:rsidR="00CA2F2B" w:rsidRDefault="00CA2F2B" w:rsidP="00CA2F2B">
      <w:pPr>
        <w:ind w:left="-540" w:hanging="90"/>
        <w:rPr>
          <w:lang w:val="sr-Latn-ME"/>
        </w:rPr>
      </w:pPr>
    </w:p>
    <w:p w14:paraId="1867C4D2" w14:textId="77777777" w:rsidR="00CA2F2B" w:rsidRDefault="00CA2F2B" w:rsidP="00CA2F2B">
      <w:pPr>
        <w:pStyle w:val="Default"/>
        <w:rPr>
          <w:rFonts w:ascii="Arial" w:hAnsi="Arial" w:cs="Arial"/>
          <w:sz w:val="22"/>
          <w:szCs w:val="22"/>
        </w:rPr>
      </w:pPr>
    </w:p>
    <w:p w14:paraId="08A540D0" w14:textId="77777777" w:rsidR="00CA2F2B" w:rsidRPr="004B75C7" w:rsidRDefault="00CA2F2B" w:rsidP="00CA2F2B">
      <w:pPr>
        <w:pStyle w:val="Default"/>
        <w:rPr>
          <w:rFonts w:ascii="Arial" w:hAnsi="Arial" w:cs="Arial"/>
          <w:sz w:val="22"/>
          <w:szCs w:val="22"/>
        </w:rPr>
      </w:pPr>
    </w:p>
    <w:p w14:paraId="72B5DF49" w14:textId="77777777" w:rsidR="00D9141A" w:rsidRDefault="00D9141A" w:rsidP="00F14C34">
      <w:pPr>
        <w:shd w:val="clear" w:color="auto" w:fill="DEEAF6" w:themeFill="accent5" w:themeFillTint="33"/>
        <w:rPr>
          <w:rFonts w:ascii="Arial" w:eastAsia="Calibri" w:hAnsi="Arial" w:cs="Arial"/>
          <w:b/>
          <w:bCs/>
          <w:color w:val="auto"/>
          <w:sz w:val="22"/>
          <w:szCs w:val="22"/>
          <w:lang w:eastAsia="en-US"/>
        </w:rPr>
        <w:sectPr w:rsidR="00D9141A" w:rsidSect="00A60CAA">
          <w:footerReference w:type="default" r:id="rId12"/>
          <w:type w:val="continuous"/>
          <w:pgSz w:w="11909" w:h="16834"/>
          <w:pgMar w:top="567" w:right="994" w:bottom="851" w:left="851" w:header="0" w:footer="3" w:gutter="0"/>
          <w:cols w:space="720"/>
          <w:noEndnote/>
          <w:docGrid w:linePitch="360"/>
        </w:sectPr>
      </w:pPr>
    </w:p>
    <w:p w14:paraId="65D9D367" w14:textId="413DE663" w:rsidR="001B3581" w:rsidRDefault="001B3581" w:rsidP="00F14C34">
      <w:pPr>
        <w:shd w:val="clear" w:color="auto" w:fill="DEEAF6" w:themeFill="accent5" w:themeFillTint="33"/>
        <w:rPr>
          <w:rFonts w:ascii="Arial" w:eastAsia="Calibri" w:hAnsi="Arial" w:cs="Arial"/>
          <w:b/>
          <w:bCs/>
          <w:color w:val="auto"/>
          <w:sz w:val="22"/>
          <w:szCs w:val="22"/>
          <w:lang w:eastAsia="en-US"/>
        </w:rPr>
      </w:pPr>
      <w:r>
        <w:rPr>
          <w:rFonts w:ascii="Arial" w:eastAsia="Calibri" w:hAnsi="Arial" w:cs="Arial"/>
          <w:b/>
          <w:bCs/>
          <w:color w:val="auto"/>
          <w:sz w:val="22"/>
          <w:szCs w:val="22"/>
          <w:lang w:eastAsia="en-US"/>
        </w:rPr>
        <w:lastRenderedPageBreak/>
        <w:t>MODIFICATION NO.2</w:t>
      </w:r>
    </w:p>
    <w:p w14:paraId="5026E3A3" w14:textId="77777777" w:rsidR="001B3581" w:rsidRPr="001B3581" w:rsidRDefault="001B3581" w:rsidP="001B3581">
      <w:pPr>
        <w:rPr>
          <w:rFonts w:ascii="Arial" w:eastAsia="Calibri" w:hAnsi="Arial" w:cs="Arial"/>
          <w:sz w:val="22"/>
          <w:szCs w:val="22"/>
          <w:lang w:eastAsia="en-US"/>
        </w:rPr>
      </w:pPr>
    </w:p>
    <w:p w14:paraId="5996DD13" w14:textId="5E9B2D81" w:rsidR="00D9141A" w:rsidRDefault="00D9141A" w:rsidP="00D9141A">
      <w:pPr>
        <w:pStyle w:val="Default"/>
        <w:rPr>
          <w:rFonts w:ascii="Arial" w:hAnsi="Arial" w:cs="Arial"/>
          <w:sz w:val="22"/>
          <w:szCs w:val="22"/>
        </w:rPr>
      </w:pPr>
      <w:r w:rsidRPr="004B75C7">
        <w:rPr>
          <w:rFonts w:ascii="Arial" w:hAnsi="Arial" w:cs="Arial"/>
          <w:b/>
          <w:bCs/>
          <w:sz w:val="22"/>
          <w:szCs w:val="22"/>
        </w:rPr>
        <w:t xml:space="preserve">With the reference to the </w:t>
      </w:r>
      <w:r w:rsidRPr="004B75C7">
        <w:rPr>
          <w:rFonts w:ascii="Arial" w:hAnsi="Arial" w:cs="Arial"/>
          <w:sz w:val="22"/>
          <w:szCs w:val="22"/>
        </w:rPr>
        <w:t>PART 2 – Supply Requirements Section VII - Schedule of Requirements:</w:t>
      </w:r>
      <w:r>
        <w:rPr>
          <w:rFonts w:ascii="Arial" w:hAnsi="Arial" w:cs="Arial"/>
          <w:sz w:val="22"/>
          <w:szCs w:val="22"/>
        </w:rPr>
        <w:t xml:space="preserve"> </w:t>
      </w:r>
      <w:r w:rsidRPr="0096349C">
        <w:rPr>
          <w:rFonts w:ascii="Arial" w:eastAsia="Calibri" w:hAnsi="Arial" w:cs="Arial"/>
          <w:sz w:val="22"/>
          <w:szCs w:val="22"/>
          <w:lang w:eastAsia="en-US"/>
        </w:rPr>
        <w:t>Technical Specifications</w:t>
      </w:r>
      <w:r w:rsidRPr="004B75C7">
        <w:rPr>
          <w:rFonts w:ascii="Arial" w:hAnsi="Arial" w:cs="Arial"/>
          <w:sz w:val="22"/>
          <w:szCs w:val="22"/>
        </w:rPr>
        <w:t xml:space="preserve"> has been </w:t>
      </w:r>
      <w:r>
        <w:rPr>
          <w:rFonts w:ascii="Arial" w:hAnsi="Arial" w:cs="Arial"/>
          <w:sz w:val="22"/>
          <w:szCs w:val="22"/>
        </w:rPr>
        <w:t>modified as follows</w:t>
      </w:r>
      <w:r w:rsidRPr="004B75C7">
        <w:rPr>
          <w:rFonts w:ascii="Arial" w:hAnsi="Arial" w:cs="Arial"/>
          <w:sz w:val="22"/>
          <w:szCs w:val="22"/>
        </w:rPr>
        <w:t>:</w:t>
      </w:r>
    </w:p>
    <w:p w14:paraId="0BAC12D3" w14:textId="77777777" w:rsidR="00D9141A" w:rsidRDefault="00D9141A" w:rsidP="00D9141A">
      <w:pPr>
        <w:pStyle w:val="Default"/>
        <w:rPr>
          <w:rFonts w:ascii="Arial" w:hAnsi="Arial" w:cs="Arial"/>
          <w:sz w:val="22"/>
          <w:szCs w:val="22"/>
        </w:rPr>
      </w:pPr>
    </w:p>
    <w:p w14:paraId="635AD1DC" w14:textId="255DF384" w:rsidR="00D9141A" w:rsidRDefault="00D9141A" w:rsidP="00D9141A">
      <w:pPr>
        <w:pStyle w:val="Default"/>
        <w:rPr>
          <w:rFonts w:ascii="Arial" w:hAnsi="Arial" w:cs="Arial"/>
          <w:sz w:val="22"/>
          <w:szCs w:val="22"/>
        </w:rPr>
      </w:pPr>
      <w:r>
        <w:rPr>
          <w:rFonts w:ascii="Arial" w:hAnsi="Arial" w:cs="Arial"/>
          <w:sz w:val="22"/>
          <w:szCs w:val="22"/>
        </w:rPr>
        <w:t>Original item</w:t>
      </w:r>
      <w:r w:rsidR="00F912CB">
        <w:rPr>
          <w:rFonts w:ascii="Arial" w:hAnsi="Arial" w:cs="Arial"/>
          <w:sz w:val="22"/>
          <w:szCs w:val="22"/>
        </w:rPr>
        <w:t xml:space="preserve"> quantities</w:t>
      </w:r>
      <w:r>
        <w:rPr>
          <w:rFonts w:ascii="Arial" w:hAnsi="Arial" w:cs="Arial"/>
          <w:sz w:val="22"/>
          <w:szCs w:val="22"/>
        </w:rPr>
        <w:t xml:space="preserve"> of the table given below: </w:t>
      </w:r>
    </w:p>
    <w:p w14:paraId="0453C949" w14:textId="77777777" w:rsidR="004938A8" w:rsidRDefault="004938A8" w:rsidP="00D9141A">
      <w:pPr>
        <w:pStyle w:val="Default"/>
        <w:rPr>
          <w:rFonts w:ascii="Arial" w:hAnsi="Arial" w:cs="Arial"/>
          <w:sz w:val="22"/>
          <w:szCs w:val="22"/>
        </w:rPr>
      </w:pPr>
    </w:p>
    <w:tbl>
      <w:tblPr>
        <w:tblW w:w="503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3"/>
        <w:gridCol w:w="5757"/>
        <w:gridCol w:w="1105"/>
        <w:gridCol w:w="4062"/>
        <w:gridCol w:w="1865"/>
        <w:gridCol w:w="1852"/>
      </w:tblGrid>
      <w:tr w:rsidR="004938A8" w:rsidRPr="003E5674" w14:paraId="347DFF47" w14:textId="77777777" w:rsidTr="00F912CB">
        <w:trPr>
          <w:trHeight w:val="4082"/>
        </w:trPr>
        <w:tc>
          <w:tcPr>
            <w:tcW w:w="281" w:type="pct"/>
            <w:shd w:val="clear" w:color="auto" w:fill="auto"/>
          </w:tcPr>
          <w:p w14:paraId="26D58E77" w14:textId="77777777" w:rsidR="004938A8" w:rsidRPr="001B24E5" w:rsidRDefault="004938A8" w:rsidP="00975261">
            <w:pPr>
              <w:rPr>
                <w:lang w:val="sr-Latn-RS"/>
              </w:rPr>
            </w:pPr>
            <w:r w:rsidRPr="001B24E5">
              <w:rPr>
                <w:b/>
                <w:lang w:val="sr-Latn-RS"/>
              </w:rPr>
              <w:t>2</w:t>
            </w:r>
          </w:p>
        </w:tc>
        <w:tc>
          <w:tcPr>
            <w:tcW w:w="1855" w:type="pct"/>
            <w:shd w:val="clear" w:color="auto" w:fill="auto"/>
          </w:tcPr>
          <w:p w14:paraId="69C733D5" w14:textId="77777777" w:rsidR="004938A8" w:rsidRPr="00E8398C" w:rsidRDefault="004938A8" w:rsidP="00975261">
            <w:pPr>
              <w:ind w:left="300" w:hanging="283"/>
              <w:jc w:val="both"/>
              <w:rPr>
                <w:b/>
                <w:color w:val="215E99"/>
              </w:rPr>
            </w:pPr>
            <w:r w:rsidRPr="00E8398C">
              <w:rPr>
                <w:b/>
                <w:color w:val="215E99"/>
                <w:lang w:val="sr-Latn-RS"/>
              </w:rPr>
              <w:t>Chair for primary school for children aged 11 to 14 years</w:t>
            </w:r>
            <w:r w:rsidRPr="00E8398C">
              <w:rPr>
                <w:b/>
                <w:color w:val="215E99"/>
              </w:rPr>
              <w:t xml:space="preserve"> </w:t>
            </w:r>
          </w:p>
          <w:p w14:paraId="1A1C72F5" w14:textId="77777777" w:rsidR="004938A8" w:rsidRPr="00C95DAD" w:rsidRDefault="004938A8" w:rsidP="00975261">
            <w:pPr>
              <w:jc w:val="both"/>
              <w:rPr>
                <w:b/>
                <w:sz w:val="20"/>
                <w:szCs w:val="20"/>
              </w:rPr>
            </w:pPr>
            <w:r w:rsidRPr="00C95DAD">
              <w:rPr>
                <w:b/>
                <w:sz w:val="20"/>
                <w:szCs w:val="20"/>
              </w:rPr>
              <w:t>Note:</w:t>
            </w:r>
          </w:p>
          <w:p w14:paraId="5072EF27" w14:textId="77777777" w:rsidR="004938A8" w:rsidRPr="009A2543" w:rsidRDefault="004938A8" w:rsidP="00975261">
            <w:pPr>
              <w:jc w:val="both"/>
              <w:rPr>
                <w:b/>
                <w:sz w:val="20"/>
                <w:szCs w:val="20"/>
              </w:rPr>
            </w:pPr>
            <w:r w:rsidRPr="00C95DAD">
              <w:rPr>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644D9650" w14:textId="77777777" w:rsidR="004938A8" w:rsidRPr="00FC6979" w:rsidRDefault="004938A8" w:rsidP="00975261">
            <w:pPr>
              <w:ind w:left="300" w:hanging="283"/>
              <w:jc w:val="both"/>
              <w:rPr>
                <w:b/>
                <w:sz w:val="20"/>
                <w:szCs w:val="20"/>
              </w:rPr>
            </w:pPr>
          </w:p>
          <w:p w14:paraId="0F8C7187" w14:textId="77777777" w:rsidR="004938A8" w:rsidRPr="00FC6979" w:rsidRDefault="004938A8" w:rsidP="00975261">
            <w:pPr>
              <w:ind w:left="300" w:hanging="283"/>
              <w:jc w:val="both"/>
              <w:rPr>
                <w:b/>
                <w:sz w:val="20"/>
                <w:szCs w:val="20"/>
              </w:rPr>
            </w:pPr>
            <w:r w:rsidRPr="00FC6979">
              <w:rPr>
                <w:b/>
                <w:sz w:val="20"/>
                <w:szCs w:val="20"/>
              </w:rPr>
              <w:t>Description:</w:t>
            </w:r>
          </w:p>
          <w:p w14:paraId="19EC0231" w14:textId="77777777" w:rsidR="004938A8" w:rsidRPr="0098139A" w:rsidRDefault="004938A8" w:rsidP="00975261">
            <w:pPr>
              <w:ind w:left="300" w:hanging="283"/>
              <w:jc w:val="both"/>
              <w:rPr>
                <w:bCs/>
                <w:sz w:val="20"/>
                <w:szCs w:val="20"/>
              </w:rPr>
            </w:pPr>
            <w:r w:rsidRPr="00734A66">
              <w:rPr>
                <w:bCs/>
                <w:sz w:val="20"/>
                <w:szCs w:val="20"/>
                <w:lang w:val="sr-Latn-RS"/>
              </w:rPr>
              <w:t>Chair for primary school for children aged 11 to 14 years</w:t>
            </w:r>
            <w:r w:rsidRPr="0098139A">
              <w:rPr>
                <w:bCs/>
                <w:sz w:val="20"/>
                <w:szCs w:val="20"/>
              </w:rPr>
              <w:t xml:space="preserve"> with a backrest, without armrests, metal construction, seat and backrest made of plywood, exclusively without sharp edges.</w:t>
            </w:r>
          </w:p>
          <w:p w14:paraId="0E1CC37B" w14:textId="77777777" w:rsidR="004938A8" w:rsidRPr="00FC6979" w:rsidRDefault="004938A8" w:rsidP="00975261">
            <w:pPr>
              <w:ind w:left="300" w:hanging="283"/>
              <w:jc w:val="both"/>
              <w:rPr>
                <w:b/>
                <w:sz w:val="20"/>
                <w:szCs w:val="20"/>
              </w:rPr>
            </w:pPr>
          </w:p>
          <w:p w14:paraId="00840993" w14:textId="77777777" w:rsidR="004938A8" w:rsidRPr="00FC6979" w:rsidRDefault="004938A8" w:rsidP="00975261">
            <w:pPr>
              <w:ind w:left="300" w:hanging="283"/>
              <w:jc w:val="both"/>
              <w:rPr>
                <w:b/>
                <w:sz w:val="20"/>
                <w:szCs w:val="20"/>
              </w:rPr>
            </w:pPr>
            <w:r w:rsidRPr="00FC6979">
              <w:rPr>
                <w:b/>
                <w:sz w:val="20"/>
                <w:szCs w:val="20"/>
              </w:rPr>
              <w:t>Criteria:</w:t>
            </w:r>
          </w:p>
          <w:p w14:paraId="646FEF3E" w14:textId="77777777" w:rsidR="004938A8" w:rsidRPr="0098139A" w:rsidRDefault="004938A8" w:rsidP="00975261">
            <w:pPr>
              <w:ind w:left="300" w:hanging="283"/>
              <w:jc w:val="both"/>
              <w:rPr>
                <w:bCs/>
                <w:sz w:val="20"/>
                <w:szCs w:val="20"/>
              </w:rPr>
            </w:pPr>
            <w:r w:rsidRPr="0098139A">
              <w:rPr>
                <w:bCs/>
                <w:sz w:val="20"/>
                <w:szCs w:val="20"/>
              </w:rPr>
              <w:t xml:space="preserve">- Tested in an accredited laboratory according to EU standards (functional dimensions, stability, durability, longevity, functionality, safety, surface resistance, mechanical damage resistance, scratch resistance, water </w:t>
            </w:r>
            <w:r>
              <w:rPr>
                <w:bCs/>
                <w:sz w:val="20"/>
                <w:szCs w:val="20"/>
              </w:rPr>
              <w:t>and</w:t>
            </w:r>
            <w:r w:rsidRPr="0098139A">
              <w:rPr>
                <w:bCs/>
                <w:sz w:val="20"/>
                <w:szCs w:val="20"/>
              </w:rPr>
              <w:t xml:space="preserve"> light resistance, emission of free formaldehyde, or absence of harmful emissions, material quality, manufacturing quality). Test report not older than one year.</w:t>
            </w:r>
          </w:p>
          <w:p w14:paraId="353A091F" w14:textId="77777777" w:rsidR="004938A8" w:rsidRPr="0098139A" w:rsidRDefault="004938A8" w:rsidP="00975261">
            <w:pPr>
              <w:ind w:left="300" w:hanging="283"/>
              <w:jc w:val="both"/>
              <w:rPr>
                <w:bCs/>
                <w:sz w:val="20"/>
                <w:szCs w:val="20"/>
              </w:rPr>
            </w:pPr>
            <w:r w:rsidRPr="0098139A">
              <w:rPr>
                <w:bCs/>
                <w:sz w:val="20"/>
                <w:szCs w:val="20"/>
              </w:rPr>
              <w:t>- Application of all principles regarding the use of materials and properties of the final product according to all European directives and standards applicable to school furniture and furniture for children.</w:t>
            </w:r>
          </w:p>
          <w:p w14:paraId="0E7CC946" w14:textId="77777777" w:rsidR="004938A8" w:rsidRPr="0098139A" w:rsidRDefault="004938A8" w:rsidP="00975261">
            <w:pPr>
              <w:ind w:left="300" w:hanging="283"/>
              <w:jc w:val="both"/>
              <w:rPr>
                <w:bCs/>
                <w:sz w:val="20"/>
                <w:szCs w:val="20"/>
              </w:rPr>
            </w:pPr>
            <w:r w:rsidRPr="0098139A">
              <w:rPr>
                <w:bCs/>
                <w:sz w:val="20"/>
                <w:szCs w:val="20"/>
              </w:rPr>
              <w:t>- Ergonomic measures.</w:t>
            </w:r>
          </w:p>
          <w:p w14:paraId="64424231" w14:textId="77777777" w:rsidR="004938A8" w:rsidRPr="0098139A" w:rsidRDefault="004938A8" w:rsidP="00975261">
            <w:pPr>
              <w:ind w:left="300" w:hanging="283"/>
              <w:jc w:val="both"/>
              <w:rPr>
                <w:bCs/>
                <w:sz w:val="20"/>
                <w:szCs w:val="20"/>
              </w:rPr>
            </w:pPr>
            <w:r w:rsidRPr="0098139A">
              <w:rPr>
                <w:bCs/>
                <w:sz w:val="20"/>
                <w:szCs w:val="20"/>
              </w:rPr>
              <w:t>- Foldability (one element over the other).</w:t>
            </w:r>
          </w:p>
          <w:p w14:paraId="5CF241BE" w14:textId="77777777" w:rsidR="004938A8" w:rsidRPr="0098139A" w:rsidRDefault="004938A8" w:rsidP="00975261">
            <w:pPr>
              <w:ind w:left="300" w:hanging="283"/>
              <w:jc w:val="both"/>
              <w:rPr>
                <w:bCs/>
                <w:sz w:val="20"/>
                <w:szCs w:val="20"/>
              </w:rPr>
            </w:pPr>
            <w:r w:rsidRPr="0098139A">
              <w:rPr>
                <w:bCs/>
                <w:sz w:val="20"/>
                <w:szCs w:val="20"/>
              </w:rPr>
              <w:t>- Use of environmentally friendly materials with proven origin and materials according to European standards.</w:t>
            </w:r>
          </w:p>
          <w:p w14:paraId="54D0FE19" w14:textId="77777777" w:rsidR="004938A8" w:rsidRPr="0098139A" w:rsidRDefault="004938A8" w:rsidP="00975261">
            <w:pPr>
              <w:ind w:left="300" w:hanging="283"/>
              <w:jc w:val="both"/>
              <w:rPr>
                <w:bCs/>
                <w:sz w:val="20"/>
                <w:szCs w:val="20"/>
              </w:rPr>
            </w:pPr>
            <w:r w:rsidRPr="0098139A">
              <w:rPr>
                <w:bCs/>
                <w:sz w:val="20"/>
                <w:szCs w:val="20"/>
              </w:rPr>
              <w:t xml:space="preserve">- Modern design exclusively without sharp edges on the product </w:t>
            </w:r>
            <w:r w:rsidRPr="0098139A">
              <w:rPr>
                <w:bCs/>
                <w:sz w:val="20"/>
                <w:szCs w:val="20"/>
              </w:rPr>
              <w:lastRenderedPageBreak/>
              <w:t>(rounded edges with a minimum radius of 2 mm).</w:t>
            </w:r>
          </w:p>
          <w:p w14:paraId="70B0EA62" w14:textId="77777777" w:rsidR="004938A8" w:rsidRPr="0098139A" w:rsidRDefault="004938A8" w:rsidP="00975261">
            <w:pPr>
              <w:ind w:left="300" w:hanging="283"/>
              <w:jc w:val="both"/>
              <w:rPr>
                <w:bCs/>
                <w:sz w:val="20"/>
                <w:szCs w:val="20"/>
              </w:rPr>
            </w:pPr>
            <w:r w:rsidRPr="0098139A">
              <w:rPr>
                <w:bCs/>
                <w:sz w:val="20"/>
                <w:szCs w:val="20"/>
              </w:rPr>
              <w:t>- Use of paints in surface finishing that are safe for use by children and safe for the environment.</w:t>
            </w:r>
          </w:p>
          <w:p w14:paraId="4E1CA19E" w14:textId="77777777" w:rsidR="004938A8" w:rsidRPr="00FC6979" w:rsidRDefault="004938A8" w:rsidP="00975261">
            <w:pPr>
              <w:ind w:left="300" w:hanging="283"/>
              <w:jc w:val="both"/>
              <w:rPr>
                <w:b/>
                <w:sz w:val="20"/>
                <w:szCs w:val="20"/>
              </w:rPr>
            </w:pPr>
          </w:p>
          <w:p w14:paraId="3B711985" w14:textId="77777777" w:rsidR="004938A8" w:rsidRPr="00FC6979" w:rsidRDefault="004938A8" w:rsidP="00975261">
            <w:pPr>
              <w:ind w:left="300" w:hanging="283"/>
              <w:jc w:val="both"/>
              <w:rPr>
                <w:b/>
                <w:sz w:val="20"/>
                <w:szCs w:val="20"/>
              </w:rPr>
            </w:pPr>
            <w:r w:rsidRPr="00FC6979">
              <w:rPr>
                <w:b/>
                <w:sz w:val="20"/>
                <w:szCs w:val="20"/>
              </w:rPr>
              <w:t>Note: Evidence for all product characteristics or applied basic materials, auxiliary materials, or hardware is a certificate, test result, declaration, or equivalent, all based on European standards, regulations, or directives.</w:t>
            </w:r>
          </w:p>
          <w:p w14:paraId="7CECC51A" w14:textId="77777777" w:rsidR="004938A8" w:rsidRPr="00FC6979" w:rsidRDefault="004938A8" w:rsidP="00975261">
            <w:pPr>
              <w:ind w:left="300" w:hanging="283"/>
              <w:jc w:val="both"/>
              <w:rPr>
                <w:b/>
                <w:sz w:val="20"/>
                <w:szCs w:val="20"/>
              </w:rPr>
            </w:pPr>
          </w:p>
          <w:p w14:paraId="225262B8" w14:textId="77777777" w:rsidR="004938A8" w:rsidRPr="00FC6979" w:rsidRDefault="004938A8" w:rsidP="00975261">
            <w:pPr>
              <w:ind w:left="300" w:hanging="283"/>
              <w:jc w:val="both"/>
              <w:rPr>
                <w:b/>
                <w:sz w:val="20"/>
                <w:szCs w:val="20"/>
              </w:rPr>
            </w:pPr>
            <w:r w:rsidRPr="00FC6979">
              <w:rPr>
                <w:b/>
                <w:sz w:val="20"/>
                <w:szCs w:val="20"/>
              </w:rPr>
              <w:t>Dimensions:</w:t>
            </w:r>
          </w:p>
          <w:p w14:paraId="4DA1F274" w14:textId="77777777" w:rsidR="004938A8" w:rsidRPr="0098139A" w:rsidRDefault="004938A8" w:rsidP="00975261">
            <w:pPr>
              <w:ind w:left="300" w:hanging="283"/>
              <w:jc w:val="both"/>
              <w:rPr>
                <w:bCs/>
                <w:sz w:val="20"/>
                <w:szCs w:val="20"/>
              </w:rPr>
            </w:pPr>
            <w:r w:rsidRPr="0098139A">
              <w:rPr>
                <w:bCs/>
                <w:sz w:val="20"/>
                <w:szCs w:val="20"/>
              </w:rPr>
              <w:t>Seat height dimensions according to European standards for children aged 11 to 14 years.</w:t>
            </w:r>
          </w:p>
          <w:p w14:paraId="58DF1C2A" w14:textId="77777777" w:rsidR="004938A8" w:rsidRPr="0098139A" w:rsidRDefault="004938A8" w:rsidP="00975261">
            <w:pPr>
              <w:ind w:left="300" w:hanging="283"/>
              <w:jc w:val="both"/>
              <w:rPr>
                <w:bCs/>
                <w:sz w:val="20"/>
                <w:szCs w:val="20"/>
              </w:rPr>
            </w:pPr>
            <w:r w:rsidRPr="0098139A">
              <w:rPr>
                <w:bCs/>
                <w:sz w:val="20"/>
                <w:szCs w:val="20"/>
              </w:rPr>
              <w:t>Seat height: 450 mm</w:t>
            </w:r>
          </w:p>
          <w:p w14:paraId="024850CD" w14:textId="77777777" w:rsidR="004938A8" w:rsidRPr="0098139A" w:rsidRDefault="004938A8" w:rsidP="00975261">
            <w:pPr>
              <w:ind w:left="300" w:hanging="283"/>
              <w:jc w:val="both"/>
              <w:rPr>
                <w:bCs/>
                <w:sz w:val="20"/>
                <w:szCs w:val="20"/>
              </w:rPr>
            </w:pPr>
            <w:r w:rsidRPr="0098139A">
              <w:rPr>
                <w:bCs/>
                <w:sz w:val="20"/>
                <w:szCs w:val="20"/>
              </w:rPr>
              <w:t>Chair width: 400 to 450 mm</w:t>
            </w:r>
          </w:p>
          <w:p w14:paraId="2B507E46" w14:textId="77777777" w:rsidR="004938A8" w:rsidRPr="0098139A" w:rsidRDefault="004938A8" w:rsidP="00975261">
            <w:pPr>
              <w:ind w:left="300" w:hanging="283"/>
              <w:jc w:val="both"/>
              <w:rPr>
                <w:bCs/>
                <w:sz w:val="20"/>
                <w:szCs w:val="20"/>
              </w:rPr>
            </w:pPr>
            <w:r w:rsidRPr="0098139A">
              <w:rPr>
                <w:bCs/>
                <w:sz w:val="20"/>
                <w:szCs w:val="20"/>
              </w:rPr>
              <w:t>Chair depth: 400 to 460 mm</w:t>
            </w:r>
          </w:p>
          <w:p w14:paraId="4A0906F1" w14:textId="77777777" w:rsidR="004938A8" w:rsidRPr="0098139A" w:rsidRDefault="004938A8" w:rsidP="00975261">
            <w:pPr>
              <w:ind w:left="300" w:hanging="283"/>
              <w:jc w:val="both"/>
              <w:rPr>
                <w:bCs/>
                <w:sz w:val="20"/>
                <w:szCs w:val="20"/>
              </w:rPr>
            </w:pPr>
            <w:r w:rsidRPr="0098139A">
              <w:rPr>
                <w:bCs/>
                <w:sz w:val="20"/>
                <w:szCs w:val="20"/>
              </w:rPr>
              <w:t>Chair height: 620 to 820 mm</w:t>
            </w:r>
          </w:p>
          <w:p w14:paraId="575C2F47" w14:textId="77777777" w:rsidR="004938A8" w:rsidRPr="00FC6979" w:rsidRDefault="004938A8" w:rsidP="00975261">
            <w:pPr>
              <w:ind w:left="300" w:hanging="283"/>
              <w:jc w:val="both"/>
              <w:rPr>
                <w:b/>
                <w:sz w:val="20"/>
                <w:szCs w:val="20"/>
              </w:rPr>
            </w:pPr>
          </w:p>
          <w:p w14:paraId="068EADEF" w14:textId="77777777" w:rsidR="004938A8" w:rsidRPr="00FC6979" w:rsidRDefault="004938A8" w:rsidP="00975261">
            <w:pPr>
              <w:ind w:left="300" w:hanging="283"/>
              <w:jc w:val="both"/>
              <w:rPr>
                <w:b/>
                <w:sz w:val="20"/>
                <w:szCs w:val="20"/>
              </w:rPr>
            </w:pPr>
            <w:r>
              <w:rPr>
                <w:b/>
                <w:sz w:val="20"/>
                <w:szCs w:val="20"/>
              </w:rPr>
              <w:t>Applied m</w:t>
            </w:r>
            <w:r w:rsidRPr="00FC6979">
              <w:rPr>
                <w:b/>
                <w:sz w:val="20"/>
                <w:szCs w:val="20"/>
              </w:rPr>
              <w:t>aterials:</w:t>
            </w:r>
          </w:p>
          <w:p w14:paraId="2AB355F5" w14:textId="77777777" w:rsidR="004938A8" w:rsidRPr="0098139A" w:rsidRDefault="004938A8" w:rsidP="00975261">
            <w:pPr>
              <w:ind w:left="300" w:hanging="283"/>
              <w:jc w:val="both"/>
              <w:rPr>
                <w:bCs/>
                <w:sz w:val="20"/>
                <w:szCs w:val="20"/>
              </w:rPr>
            </w:pPr>
            <w:r w:rsidRPr="0098139A">
              <w:rPr>
                <w:bCs/>
                <w:sz w:val="20"/>
                <w:szCs w:val="20"/>
              </w:rPr>
              <w:t>- Load-bearing part: metal construction with a circular cross-section of diameter 22 mm (±0.1 mm) and minimum wall thickness of 1.5 mm (±0.1 mm). Chair legs protected by PVC or rubber caps to prevent floor damage and eliminate sharp edges.</w:t>
            </w:r>
          </w:p>
          <w:p w14:paraId="3CF57152" w14:textId="77777777" w:rsidR="004938A8" w:rsidRPr="0098139A" w:rsidRDefault="004938A8" w:rsidP="00975261">
            <w:pPr>
              <w:ind w:left="300" w:hanging="283"/>
              <w:jc w:val="both"/>
              <w:rPr>
                <w:bCs/>
                <w:sz w:val="20"/>
                <w:szCs w:val="20"/>
              </w:rPr>
            </w:pPr>
            <w:r w:rsidRPr="0098139A">
              <w:rPr>
                <w:bCs/>
                <w:sz w:val="20"/>
                <w:szCs w:val="20"/>
              </w:rPr>
              <w:t>- Seat and backrest: peeled pressed beech veneer 8 mm thick. The seat and backrest are made of two pieces, anatomically shaped according to the age of children, modernly designed seating and backrest elements, made of material with proven origin of raw materials, easy to maintain, without sharp edges with a minimum radius of 2 mm, easy replacement of seating and backrest elements as needed. Connection elements can be pop rivets or screws, but in both cases, there is no risk of injury to children.</w:t>
            </w:r>
          </w:p>
          <w:p w14:paraId="2F091E0C" w14:textId="77777777" w:rsidR="004938A8" w:rsidRPr="00FC6979" w:rsidRDefault="004938A8" w:rsidP="00975261">
            <w:pPr>
              <w:ind w:left="300" w:hanging="283"/>
              <w:jc w:val="both"/>
              <w:rPr>
                <w:b/>
                <w:sz w:val="20"/>
                <w:szCs w:val="20"/>
              </w:rPr>
            </w:pPr>
          </w:p>
          <w:p w14:paraId="0BD2823D" w14:textId="77777777" w:rsidR="004938A8" w:rsidRPr="00FC6979" w:rsidRDefault="004938A8" w:rsidP="00975261">
            <w:pPr>
              <w:ind w:left="300" w:hanging="283"/>
              <w:jc w:val="both"/>
              <w:rPr>
                <w:b/>
                <w:sz w:val="20"/>
                <w:szCs w:val="20"/>
              </w:rPr>
            </w:pPr>
            <w:proofErr w:type="spellStart"/>
            <w:r w:rsidRPr="00FC6979">
              <w:rPr>
                <w:b/>
                <w:sz w:val="20"/>
                <w:szCs w:val="20"/>
              </w:rPr>
              <w:t>Colors</w:t>
            </w:r>
            <w:proofErr w:type="spellEnd"/>
            <w:r w:rsidRPr="00FC6979">
              <w:rPr>
                <w:b/>
                <w:sz w:val="20"/>
                <w:szCs w:val="20"/>
              </w:rPr>
              <w:t>:</w:t>
            </w:r>
          </w:p>
          <w:p w14:paraId="25DB0367" w14:textId="77777777" w:rsidR="004938A8" w:rsidRPr="0098139A" w:rsidRDefault="004938A8" w:rsidP="00975261">
            <w:pPr>
              <w:ind w:left="300" w:hanging="283"/>
              <w:jc w:val="both"/>
              <w:rPr>
                <w:bCs/>
                <w:sz w:val="20"/>
                <w:szCs w:val="20"/>
              </w:rPr>
            </w:pPr>
            <w:r w:rsidRPr="00FC6979">
              <w:rPr>
                <w:b/>
                <w:sz w:val="20"/>
                <w:szCs w:val="20"/>
              </w:rPr>
              <w:t xml:space="preserve">- </w:t>
            </w:r>
            <w:r w:rsidRPr="0098139A">
              <w:rPr>
                <w:bCs/>
                <w:sz w:val="20"/>
                <w:szCs w:val="20"/>
              </w:rPr>
              <w:t>Suggested paints for wooden surfaces: only lacquered wooden surfaces with a minimum of 3 coats of water-reducible lacquer with certificates that they are safe for children and the environment and provide durability and have been tested for mechanical damage or damage of other nature.</w:t>
            </w:r>
          </w:p>
          <w:p w14:paraId="5E1E4475" w14:textId="77777777" w:rsidR="004938A8" w:rsidRPr="00C97101" w:rsidRDefault="004938A8" w:rsidP="00975261">
            <w:pPr>
              <w:ind w:left="300" w:hanging="283"/>
              <w:jc w:val="both"/>
              <w:rPr>
                <w:sz w:val="20"/>
                <w:szCs w:val="20"/>
                <w:lang w:val="sr-Latn-RS"/>
              </w:rPr>
            </w:pPr>
            <w:r w:rsidRPr="0098139A">
              <w:rPr>
                <w:bCs/>
                <w:sz w:val="20"/>
                <w:szCs w:val="20"/>
              </w:rPr>
              <w:t xml:space="preserve">- Suggested </w:t>
            </w:r>
            <w:proofErr w:type="spellStart"/>
            <w:r w:rsidRPr="0098139A">
              <w:rPr>
                <w:bCs/>
                <w:sz w:val="20"/>
                <w:szCs w:val="20"/>
              </w:rPr>
              <w:t>colors</w:t>
            </w:r>
            <w:proofErr w:type="spellEnd"/>
            <w:r w:rsidRPr="0098139A">
              <w:rPr>
                <w:bCs/>
                <w:sz w:val="20"/>
                <w:szCs w:val="20"/>
              </w:rPr>
              <w:t xml:space="preserve"> for metal constructions: surface treatment of materials in the process of electrostatic powder coating with </w:t>
            </w:r>
            <w:proofErr w:type="spellStart"/>
            <w:r w:rsidRPr="0098139A">
              <w:rPr>
                <w:bCs/>
                <w:sz w:val="20"/>
                <w:szCs w:val="20"/>
              </w:rPr>
              <w:t>colors</w:t>
            </w:r>
            <w:proofErr w:type="spellEnd"/>
            <w:r w:rsidRPr="0098139A">
              <w:rPr>
                <w:bCs/>
                <w:sz w:val="20"/>
                <w:szCs w:val="20"/>
              </w:rPr>
              <w:t xml:space="preserve"> safe for children and the environment, providing durability and corrosion resistance, scratch resistance, water resistance, and UV resistance RAL 9006 or RAL 9016 or similar, according to the client's choice.</w:t>
            </w:r>
          </w:p>
        </w:tc>
        <w:tc>
          <w:tcPr>
            <w:tcW w:w="356" w:type="pct"/>
            <w:shd w:val="clear" w:color="auto" w:fill="auto"/>
          </w:tcPr>
          <w:p w14:paraId="4A3525A1" w14:textId="77777777" w:rsidR="004938A8" w:rsidRPr="003E5674" w:rsidRDefault="004938A8" w:rsidP="00975261">
            <w:pPr>
              <w:rPr>
                <w:b/>
                <w:sz w:val="20"/>
                <w:szCs w:val="20"/>
                <w:lang w:val="sr-Latn-RS"/>
              </w:rPr>
            </w:pPr>
          </w:p>
          <w:p w14:paraId="73F16541" w14:textId="77777777" w:rsidR="004938A8" w:rsidRPr="001B24E5" w:rsidRDefault="004938A8" w:rsidP="00975261">
            <w:pPr>
              <w:rPr>
                <w:b/>
                <w:lang w:val="sr-Latn-RS"/>
              </w:rPr>
            </w:pPr>
            <w:r w:rsidRPr="001B24E5">
              <w:rPr>
                <w:b/>
                <w:lang w:val="sr-Latn-RS"/>
              </w:rPr>
              <w:t>15130</w:t>
            </w:r>
          </w:p>
        </w:tc>
        <w:tc>
          <w:tcPr>
            <w:tcW w:w="1309" w:type="pct"/>
          </w:tcPr>
          <w:p w14:paraId="0EC671AB" w14:textId="77777777" w:rsidR="004938A8" w:rsidRPr="003E5674" w:rsidRDefault="004938A8" w:rsidP="00975261">
            <w:pPr>
              <w:rPr>
                <w:b/>
                <w:sz w:val="20"/>
                <w:szCs w:val="20"/>
                <w:lang w:val="sr-Latn-RS"/>
              </w:rPr>
            </w:pPr>
          </w:p>
        </w:tc>
        <w:tc>
          <w:tcPr>
            <w:tcW w:w="601" w:type="pct"/>
          </w:tcPr>
          <w:p w14:paraId="6E0354C1" w14:textId="77777777" w:rsidR="004938A8" w:rsidRPr="003E5674" w:rsidRDefault="004938A8" w:rsidP="00975261">
            <w:pPr>
              <w:rPr>
                <w:b/>
                <w:sz w:val="20"/>
                <w:szCs w:val="20"/>
                <w:lang w:val="sr-Latn-RS"/>
              </w:rPr>
            </w:pPr>
          </w:p>
        </w:tc>
        <w:tc>
          <w:tcPr>
            <w:tcW w:w="597" w:type="pct"/>
          </w:tcPr>
          <w:p w14:paraId="10D773B1" w14:textId="77777777" w:rsidR="004938A8" w:rsidRPr="003E5674" w:rsidRDefault="004938A8" w:rsidP="00975261">
            <w:pPr>
              <w:rPr>
                <w:b/>
                <w:sz w:val="20"/>
                <w:szCs w:val="20"/>
                <w:lang w:val="sr-Latn-RS"/>
              </w:rPr>
            </w:pPr>
          </w:p>
        </w:tc>
      </w:tr>
    </w:tbl>
    <w:p w14:paraId="2B93C28C" w14:textId="77777777" w:rsidR="004938A8" w:rsidRPr="00A22C06" w:rsidRDefault="004938A8" w:rsidP="004938A8">
      <w:pPr>
        <w:rPr>
          <w:rFonts w:ascii="Arial" w:eastAsia="Calibri" w:hAnsi="Arial" w:cs="Arial"/>
          <w:sz w:val="22"/>
          <w:szCs w:val="22"/>
          <w:u w:val="single"/>
          <w:lang w:eastAsia="en-US"/>
        </w:rPr>
      </w:pPr>
      <w:r w:rsidRPr="00A22C06">
        <w:rPr>
          <w:rFonts w:ascii="Arial" w:eastAsia="Calibri" w:hAnsi="Arial" w:cs="Arial"/>
          <w:sz w:val="22"/>
          <w:szCs w:val="22"/>
          <w:u w:val="single"/>
          <w:lang w:eastAsia="en-US"/>
        </w:rPr>
        <w:lastRenderedPageBreak/>
        <w:t>has been replaced by following:</w:t>
      </w:r>
    </w:p>
    <w:p w14:paraId="55099897" w14:textId="77777777" w:rsidR="00D9141A" w:rsidRDefault="00D9141A" w:rsidP="00D9141A">
      <w:pPr>
        <w:pStyle w:val="Default"/>
        <w:rPr>
          <w:rFonts w:ascii="Arial" w:hAnsi="Arial" w:cs="Arial"/>
          <w:sz w:val="22"/>
          <w:szCs w:val="22"/>
        </w:rPr>
      </w:pPr>
    </w:p>
    <w:p w14:paraId="003A020F" w14:textId="77777777" w:rsidR="00D9141A" w:rsidRDefault="00D9141A" w:rsidP="00D9141A">
      <w:pPr>
        <w:pStyle w:val="Default"/>
        <w:rPr>
          <w:rFonts w:ascii="Arial" w:hAnsi="Arial" w:cs="Arial"/>
          <w:sz w:val="22"/>
          <w:szCs w:val="22"/>
        </w:rPr>
      </w:pPr>
    </w:p>
    <w:tbl>
      <w:tblPr>
        <w:tblW w:w="530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
        <w:gridCol w:w="5755"/>
        <w:gridCol w:w="1105"/>
        <w:gridCol w:w="4889"/>
        <w:gridCol w:w="1866"/>
        <w:gridCol w:w="1853"/>
      </w:tblGrid>
      <w:tr w:rsidR="00D9141A" w:rsidRPr="003E5674" w14:paraId="71000243" w14:textId="77777777" w:rsidTr="00975261">
        <w:trPr>
          <w:trHeight w:val="4082"/>
        </w:trPr>
        <w:tc>
          <w:tcPr>
            <w:tcW w:w="267" w:type="pct"/>
            <w:shd w:val="clear" w:color="auto" w:fill="auto"/>
          </w:tcPr>
          <w:p w14:paraId="4C4C7922" w14:textId="77777777" w:rsidR="00D9141A" w:rsidRPr="001B24E5" w:rsidRDefault="00D9141A" w:rsidP="00975261">
            <w:pPr>
              <w:rPr>
                <w:lang w:val="sr-Latn-RS"/>
              </w:rPr>
            </w:pPr>
            <w:r w:rsidRPr="001B24E5">
              <w:rPr>
                <w:b/>
                <w:lang w:val="sr-Latn-RS"/>
              </w:rPr>
              <w:t>2</w:t>
            </w:r>
          </w:p>
        </w:tc>
        <w:tc>
          <w:tcPr>
            <w:tcW w:w="1761" w:type="pct"/>
            <w:shd w:val="clear" w:color="auto" w:fill="auto"/>
          </w:tcPr>
          <w:p w14:paraId="2CCFE6BE" w14:textId="77777777" w:rsidR="00D9141A" w:rsidRPr="00E8398C" w:rsidRDefault="00D9141A" w:rsidP="00975261">
            <w:pPr>
              <w:ind w:left="300" w:hanging="283"/>
              <w:jc w:val="both"/>
              <w:rPr>
                <w:b/>
                <w:color w:val="215E99"/>
              </w:rPr>
            </w:pPr>
            <w:r w:rsidRPr="00E8398C">
              <w:rPr>
                <w:b/>
                <w:color w:val="215E99"/>
                <w:lang w:val="sr-Latn-RS"/>
              </w:rPr>
              <w:t>Chair for primary school for children aged 11 to 14 years</w:t>
            </w:r>
            <w:r w:rsidRPr="00E8398C">
              <w:rPr>
                <w:b/>
                <w:color w:val="215E99"/>
              </w:rPr>
              <w:t xml:space="preserve"> </w:t>
            </w:r>
          </w:p>
          <w:p w14:paraId="3ED3D540" w14:textId="77777777" w:rsidR="00D9141A" w:rsidRPr="00C95DAD" w:rsidRDefault="00D9141A" w:rsidP="00975261">
            <w:pPr>
              <w:jc w:val="both"/>
              <w:rPr>
                <w:b/>
                <w:sz w:val="20"/>
                <w:szCs w:val="20"/>
              </w:rPr>
            </w:pPr>
            <w:r w:rsidRPr="00C95DAD">
              <w:rPr>
                <w:b/>
                <w:sz w:val="20"/>
                <w:szCs w:val="20"/>
              </w:rPr>
              <w:t>Note:</w:t>
            </w:r>
          </w:p>
          <w:p w14:paraId="5FA8C400" w14:textId="77777777" w:rsidR="00D9141A" w:rsidRPr="009A2543" w:rsidRDefault="00D9141A" w:rsidP="00975261">
            <w:pPr>
              <w:jc w:val="both"/>
              <w:rPr>
                <w:b/>
                <w:sz w:val="20"/>
                <w:szCs w:val="20"/>
              </w:rPr>
            </w:pPr>
            <w:r w:rsidRPr="00C95DAD">
              <w:rPr>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68742657" w14:textId="77777777" w:rsidR="00D9141A" w:rsidRPr="00FC6979" w:rsidRDefault="00D9141A" w:rsidP="00975261">
            <w:pPr>
              <w:ind w:left="300" w:hanging="283"/>
              <w:jc w:val="both"/>
              <w:rPr>
                <w:b/>
                <w:sz w:val="20"/>
                <w:szCs w:val="20"/>
              </w:rPr>
            </w:pPr>
          </w:p>
          <w:p w14:paraId="4AEFB87D" w14:textId="77777777" w:rsidR="00D9141A" w:rsidRPr="00FC6979" w:rsidRDefault="00D9141A" w:rsidP="00975261">
            <w:pPr>
              <w:ind w:left="300" w:hanging="283"/>
              <w:jc w:val="both"/>
              <w:rPr>
                <w:b/>
                <w:sz w:val="20"/>
                <w:szCs w:val="20"/>
              </w:rPr>
            </w:pPr>
            <w:r w:rsidRPr="00FC6979">
              <w:rPr>
                <w:b/>
                <w:sz w:val="20"/>
                <w:szCs w:val="20"/>
              </w:rPr>
              <w:t>Description:</w:t>
            </w:r>
          </w:p>
          <w:p w14:paraId="698567ED" w14:textId="77777777" w:rsidR="00D9141A" w:rsidRPr="0098139A" w:rsidRDefault="00D9141A" w:rsidP="00975261">
            <w:pPr>
              <w:ind w:left="300" w:hanging="283"/>
              <w:jc w:val="both"/>
              <w:rPr>
                <w:bCs/>
                <w:sz w:val="20"/>
                <w:szCs w:val="20"/>
              </w:rPr>
            </w:pPr>
            <w:r w:rsidRPr="00734A66">
              <w:rPr>
                <w:bCs/>
                <w:sz w:val="20"/>
                <w:szCs w:val="20"/>
                <w:lang w:val="sr-Latn-RS"/>
              </w:rPr>
              <w:t>Chair for primary school for children aged 11 to 14 years</w:t>
            </w:r>
            <w:r w:rsidRPr="0098139A">
              <w:rPr>
                <w:bCs/>
                <w:sz w:val="20"/>
                <w:szCs w:val="20"/>
              </w:rPr>
              <w:t xml:space="preserve"> with a backrest, without armrests, metal construction, seat and backrest made of plywood, exclusively without sharp edges.</w:t>
            </w:r>
          </w:p>
          <w:p w14:paraId="3DF0EB1B" w14:textId="77777777" w:rsidR="00D9141A" w:rsidRPr="00FC6979" w:rsidRDefault="00D9141A" w:rsidP="00975261">
            <w:pPr>
              <w:ind w:left="300" w:hanging="283"/>
              <w:jc w:val="both"/>
              <w:rPr>
                <w:b/>
                <w:sz w:val="20"/>
                <w:szCs w:val="20"/>
              </w:rPr>
            </w:pPr>
          </w:p>
          <w:p w14:paraId="5E7835E3" w14:textId="77777777" w:rsidR="00D9141A" w:rsidRPr="00FC6979" w:rsidRDefault="00D9141A" w:rsidP="00975261">
            <w:pPr>
              <w:ind w:left="300" w:hanging="283"/>
              <w:jc w:val="both"/>
              <w:rPr>
                <w:b/>
                <w:sz w:val="20"/>
                <w:szCs w:val="20"/>
              </w:rPr>
            </w:pPr>
            <w:r w:rsidRPr="00FC6979">
              <w:rPr>
                <w:b/>
                <w:sz w:val="20"/>
                <w:szCs w:val="20"/>
              </w:rPr>
              <w:t>Criteria:</w:t>
            </w:r>
          </w:p>
          <w:p w14:paraId="44B81F74" w14:textId="77777777" w:rsidR="00D9141A" w:rsidRPr="0098139A" w:rsidRDefault="00D9141A" w:rsidP="00975261">
            <w:pPr>
              <w:ind w:left="300" w:hanging="283"/>
              <w:jc w:val="both"/>
              <w:rPr>
                <w:bCs/>
                <w:sz w:val="20"/>
                <w:szCs w:val="20"/>
              </w:rPr>
            </w:pPr>
            <w:r w:rsidRPr="0098139A">
              <w:rPr>
                <w:bCs/>
                <w:sz w:val="20"/>
                <w:szCs w:val="20"/>
              </w:rPr>
              <w:t xml:space="preserve">- Tested in an accredited laboratory according to EU standards (functional dimensions, stability, durability, longevity, functionality, safety, surface resistance, mechanical damage resistance, scratch resistance, water </w:t>
            </w:r>
            <w:r>
              <w:rPr>
                <w:bCs/>
                <w:sz w:val="20"/>
                <w:szCs w:val="20"/>
              </w:rPr>
              <w:t>and</w:t>
            </w:r>
            <w:r w:rsidRPr="0098139A">
              <w:rPr>
                <w:bCs/>
                <w:sz w:val="20"/>
                <w:szCs w:val="20"/>
              </w:rPr>
              <w:t xml:space="preserve"> light resistance, emission of free formaldehyde, or absence of harmful emissions, material quality, manufacturing quality). Test report not older than one year.</w:t>
            </w:r>
          </w:p>
          <w:p w14:paraId="669B84BF" w14:textId="77777777" w:rsidR="00D9141A" w:rsidRPr="0098139A" w:rsidRDefault="00D9141A" w:rsidP="00975261">
            <w:pPr>
              <w:ind w:left="300" w:hanging="283"/>
              <w:jc w:val="both"/>
              <w:rPr>
                <w:bCs/>
                <w:sz w:val="20"/>
                <w:szCs w:val="20"/>
              </w:rPr>
            </w:pPr>
            <w:r w:rsidRPr="0098139A">
              <w:rPr>
                <w:bCs/>
                <w:sz w:val="20"/>
                <w:szCs w:val="20"/>
              </w:rPr>
              <w:t>- Application of all principles regarding the use of materials and properties of the final product according to all European directives and standards applicable to school furniture and furniture for children.</w:t>
            </w:r>
          </w:p>
          <w:p w14:paraId="77408AE5" w14:textId="77777777" w:rsidR="00D9141A" w:rsidRPr="0098139A" w:rsidRDefault="00D9141A" w:rsidP="00975261">
            <w:pPr>
              <w:ind w:left="300" w:hanging="283"/>
              <w:jc w:val="both"/>
              <w:rPr>
                <w:bCs/>
                <w:sz w:val="20"/>
                <w:szCs w:val="20"/>
              </w:rPr>
            </w:pPr>
            <w:r w:rsidRPr="0098139A">
              <w:rPr>
                <w:bCs/>
                <w:sz w:val="20"/>
                <w:szCs w:val="20"/>
              </w:rPr>
              <w:t>- Ergonomic measures.</w:t>
            </w:r>
          </w:p>
          <w:p w14:paraId="021D6889" w14:textId="77777777" w:rsidR="00D9141A" w:rsidRPr="0098139A" w:rsidRDefault="00D9141A" w:rsidP="00975261">
            <w:pPr>
              <w:ind w:left="300" w:hanging="283"/>
              <w:jc w:val="both"/>
              <w:rPr>
                <w:bCs/>
                <w:sz w:val="20"/>
                <w:szCs w:val="20"/>
              </w:rPr>
            </w:pPr>
            <w:r w:rsidRPr="0098139A">
              <w:rPr>
                <w:bCs/>
                <w:sz w:val="20"/>
                <w:szCs w:val="20"/>
              </w:rPr>
              <w:t>- Foldability (one element over the other).</w:t>
            </w:r>
          </w:p>
          <w:p w14:paraId="3D3FEE44" w14:textId="77777777" w:rsidR="00D9141A" w:rsidRPr="0098139A" w:rsidRDefault="00D9141A" w:rsidP="00975261">
            <w:pPr>
              <w:ind w:left="300" w:hanging="283"/>
              <w:jc w:val="both"/>
              <w:rPr>
                <w:bCs/>
                <w:sz w:val="20"/>
                <w:szCs w:val="20"/>
              </w:rPr>
            </w:pPr>
            <w:r w:rsidRPr="0098139A">
              <w:rPr>
                <w:bCs/>
                <w:sz w:val="20"/>
                <w:szCs w:val="20"/>
              </w:rPr>
              <w:t>- Use of environmentally friendly materials with proven origin and materials according to European standards.</w:t>
            </w:r>
          </w:p>
          <w:p w14:paraId="58A47DC5" w14:textId="77777777" w:rsidR="00D9141A" w:rsidRPr="0098139A" w:rsidRDefault="00D9141A" w:rsidP="00975261">
            <w:pPr>
              <w:ind w:left="300" w:hanging="283"/>
              <w:jc w:val="both"/>
              <w:rPr>
                <w:bCs/>
                <w:sz w:val="20"/>
                <w:szCs w:val="20"/>
              </w:rPr>
            </w:pPr>
            <w:r w:rsidRPr="0098139A">
              <w:rPr>
                <w:bCs/>
                <w:sz w:val="20"/>
                <w:szCs w:val="20"/>
              </w:rPr>
              <w:t>- Modern design exclusively without sharp edges on the product (rounded edges with a minimum radius of 2 mm).</w:t>
            </w:r>
          </w:p>
          <w:p w14:paraId="3979E1F5" w14:textId="77777777" w:rsidR="00D9141A" w:rsidRPr="0098139A" w:rsidRDefault="00D9141A" w:rsidP="00975261">
            <w:pPr>
              <w:ind w:left="300" w:hanging="283"/>
              <w:jc w:val="both"/>
              <w:rPr>
                <w:bCs/>
                <w:sz w:val="20"/>
                <w:szCs w:val="20"/>
              </w:rPr>
            </w:pPr>
            <w:r w:rsidRPr="0098139A">
              <w:rPr>
                <w:bCs/>
                <w:sz w:val="20"/>
                <w:szCs w:val="20"/>
              </w:rPr>
              <w:t>- Use of paints in surface finishing that are safe for use by children and safe for the environment.</w:t>
            </w:r>
          </w:p>
          <w:p w14:paraId="13DE435B" w14:textId="77777777" w:rsidR="00D9141A" w:rsidRPr="00FC6979" w:rsidRDefault="00D9141A" w:rsidP="00975261">
            <w:pPr>
              <w:ind w:left="300" w:hanging="283"/>
              <w:jc w:val="both"/>
              <w:rPr>
                <w:b/>
                <w:sz w:val="20"/>
                <w:szCs w:val="20"/>
              </w:rPr>
            </w:pPr>
          </w:p>
          <w:p w14:paraId="50CABB3F" w14:textId="77777777" w:rsidR="00D9141A" w:rsidRPr="00FC6979" w:rsidRDefault="00D9141A" w:rsidP="00975261">
            <w:pPr>
              <w:ind w:left="300" w:hanging="283"/>
              <w:jc w:val="both"/>
              <w:rPr>
                <w:b/>
                <w:sz w:val="20"/>
                <w:szCs w:val="20"/>
              </w:rPr>
            </w:pPr>
            <w:r w:rsidRPr="00FC6979">
              <w:rPr>
                <w:b/>
                <w:sz w:val="20"/>
                <w:szCs w:val="20"/>
              </w:rPr>
              <w:t>Note: Evidence for all product characteristics or applied basic materials, auxiliary materials, or hardware is a certificate, test result, declaration, or equivalent, all based on European standards, regulations, or directives.</w:t>
            </w:r>
          </w:p>
          <w:p w14:paraId="0C7E3AC7" w14:textId="77777777" w:rsidR="00D9141A" w:rsidRPr="00FC6979" w:rsidRDefault="00D9141A" w:rsidP="00975261">
            <w:pPr>
              <w:ind w:left="300" w:hanging="283"/>
              <w:jc w:val="both"/>
              <w:rPr>
                <w:b/>
                <w:sz w:val="20"/>
                <w:szCs w:val="20"/>
              </w:rPr>
            </w:pPr>
          </w:p>
          <w:p w14:paraId="61A1A46E" w14:textId="77777777" w:rsidR="00D9141A" w:rsidRPr="00FC6979" w:rsidRDefault="00D9141A" w:rsidP="00975261">
            <w:pPr>
              <w:ind w:left="300" w:hanging="283"/>
              <w:jc w:val="both"/>
              <w:rPr>
                <w:b/>
                <w:sz w:val="20"/>
                <w:szCs w:val="20"/>
              </w:rPr>
            </w:pPr>
            <w:r w:rsidRPr="00FC6979">
              <w:rPr>
                <w:b/>
                <w:sz w:val="20"/>
                <w:szCs w:val="20"/>
              </w:rPr>
              <w:t>Dimensions:</w:t>
            </w:r>
          </w:p>
          <w:p w14:paraId="112DFC63" w14:textId="77777777" w:rsidR="00D9141A" w:rsidRPr="0098139A" w:rsidRDefault="00D9141A" w:rsidP="00975261">
            <w:pPr>
              <w:ind w:left="300" w:hanging="283"/>
              <w:jc w:val="both"/>
              <w:rPr>
                <w:bCs/>
                <w:sz w:val="20"/>
                <w:szCs w:val="20"/>
              </w:rPr>
            </w:pPr>
            <w:r w:rsidRPr="0098139A">
              <w:rPr>
                <w:bCs/>
                <w:sz w:val="20"/>
                <w:szCs w:val="20"/>
              </w:rPr>
              <w:t>Seat height dimensions according to European standards for children aged 11 to 14 years.</w:t>
            </w:r>
          </w:p>
          <w:p w14:paraId="2C380F13" w14:textId="77777777" w:rsidR="00D9141A" w:rsidRPr="0098139A" w:rsidRDefault="00D9141A" w:rsidP="00975261">
            <w:pPr>
              <w:ind w:left="300" w:hanging="283"/>
              <w:jc w:val="both"/>
              <w:rPr>
                <w:bCs/>
                <w:sz w:val="20"/>
                <w:szCs w:val="20"/>
              </w:rPr>
            </w:pPr>
            <w:r w:rsidRPr="0098139A">
              <w:rPr>
                <w:bCs/>
                <w:sz w:val="20"/>
                <w:szCs w:val="20"/>
              </w:rPr>
              <w:t>Seat height: 450 mm</w:t>
            </w:r>
          </w:p>
          <w:p w14:paraId="7DA70CB6" w14:textId="77777777" w:rsidR="00D9141A" w:rsidRPr="0098139A" w:rsidRDefault="00D9141A" w:rsidP="00975261">
            <w:pPr>
              <w:ind w:left="300" w:hanging="283"/>
              <w:jc w:val="both"/>
              <w:rPr>
                <w:bCs/>
                <w:sz w:val="20"/>
                <w:szCs w:val="20"/>
              </w:rPr>
            </w:pPr>
            <w:r w:rsidRPr="0098139A">
              <w:rPr>
                <w:bCs/>
                <w:sz w:val="20"/>
                <w:szCs w:val="20"/>
              </w:rPr>
              <w:t>Chair width: 400 to 450 mm</w:t>
            </w:r>
          </w:p>
          <w:p w14:paraId="0C9FA6E5" w14:textId="77777777" w:rsidR="00D9141A" w:rsidRPr="0098139A" w:rsidRDefault="00D9141A" w:rsidP="00975261">
            <w:pPr>
              <w:ind w:left="300" w:hanging="283"/>
              <w:jc w:val="both"/>
              <w:rPr>
                <w:bCs/>
                <w:sz w:val="20"/>
                <w:szCs w:val="20"/>
              </w:rPr>
            </w:pPr>
            <w:r w:rsidRPr="0098139A">
              <w:rPr>
                <w:bCs/>
                <w:sz w:val="20"/>
                <w:szCs w:val="20"/>
              </w:rPr>
              <w:t>Chair depth: 400 to 460 mm</w:t>
            </w:r>
          </w:p>
          <w:p w14:paraId="63D24D92" w14:textId="77777777" w:rsidR="00D9141A" w:rsidRPr="0098139A" w:rsidRDefault="00D9141A" w:rsidP="00975261">
            <w:pPr>
              <w:ind w:left="300" w:hanging="283"/>
              <w:jc w:val="both"/>
              <w:rPr>
                <w:bCs/>
                <w:sz w:val="20"/>
                <w:szCs w:val="20"/>
              </w:rPr>
            </w:pPr>
            <w:r w:rsidRPr="0098139A">
              <w:rPr>
                <w:bCs/>
                <w:sz w:val="20"/>
                <w:szCs w:val="20"/>
              </w:rPr>
              <w:t>Chair height: 620 to 820 mm</w:t>
            </w:r>
          </w:p>
          <w:p w14:paraId="15F6C497" w14:textId="77777777" w:rsidR="00D9141A" w:rsidRPr="00FC6979" w:rsidRDefault="00D9141A" w:rsidP="00975261">
            <w:pPr>
              <w:ind w:left="300" w:hanging="283"/>
              <w:jc w:val="both"/>
              <w:rPr>
                <w:b/>
                <w:sz w:val="20"/>
                <w:szCs w:val="20"/>
              </w:rPr>
            </w:pPr>
          </w:p>
          <w:p w14:paraId="36E09392" w14:textId="77777777" w:rsidR="00D9141A" w:rsidRPr="00FC6979" w:rsidRDefault="00D9141A" w:rsidP="00975261">
            <w:pPr>
              <w:ind w:left="300" w:hanging="283"/>
              <w:jc w:val="both"/>
              <w:rPr>
                <w:b/>
                <w:sz w:val="20"/>
                <w:szCs w:val="20"/>
              </w:rPr>
            </w:pPr>
            <w:r>
              <w:rPr>
                <w:b/>
                <w:sz w:val="20"/>
                <w:szCs w:val="20"/>
              </w:rPr>
              <w:t>Applied m</w:t>
            </w:r>
            <w:r w:rsidRPr="00FC6979">
              <w:rPr>
                <w:b/>
                <w:sz w:val="20"/>
                <w:szCs w:val="20"/>
              </w:rPr>
              <w:t>aterials:</w:t>
            </w:r>
          </w:p>
          <w:p w14:paraId="608A2326" w14:textId="77777777" w:rsidR="00D9141A" w:rsidRPr="0098139A" w:rsidRDefault="00D9141A" w:rsidP="00975261">
            <w:pPr>
              <w:ind w:left="300" w:hanging="283"/>
              <w:jc w:val="both"/>
              <w:rPr>
                <w:bCs/>
                <w:sz w:val="20"/>
                <w:szCs w:val="20"/>
              </w:rPr>
            </w:pPr>
            <w:r w:rsidRPr="0098139A">
              <w:rPr>
                <w:bCs/>
                <w:sz w:val="20"/>
                <w:szCs w:val="20"/>
              </w:rPr>
              <w:t>- Load-bearing part: metal construction with a circular cross-section of diameter 22 mm (±0.1 mm) and minimum wall thickness of 1.5 mm (±0.1 mm). Chair legs protected by PVC or rubber caps to prevent floor damage and eliminate sharp edges.</w:t>
            </w:r>
          </w:p>
          <w:p w14:paraId="2E736437" w14:textId="77777777" w:rsidR="00D9141A" w:rsidRPr="0098139A" w:rsidRDefault="00D9141A" w:rsidP="00975261">
            <w:pPr>
              <w:ind w:left="300" w:hanging="283"/>
              <w:jc w:val="both"/>
              <w:rPr>
                <w:bCs/>
                <w:sz w:val="20"/>
                <w:szCs w:val="20"/>
              </w:rPr>
            </w:pPr>
            <w:r w:rsidRPr="0098139A">
              <w:rPr>
                <w:bCs/>
                <w:sz w:val="20"/>
                <w:szCs w:val="20"/>
              </w:rPr>
              <w:t>- Seat and backrest: peeled pressed beech veneer 8 mm thick. The seat and backrest are made of two pieces, anatomically shaped according to the age of children, modernly designed seating and backrest elements, made of material with proven origin of raw materials, easy to maintain, without sharp edges with a minimum radius of 2 mm, easy replacement of seating and backrest elements as needed. Connection elements can be pop rivets or screws, but in both cases, there is no risk of injury to children.</w:t>
            </w:r>
          </w:p>
          <w:p w14:paraId="1BD84BAE" w14:textId="77777777" w:rsidR="00D9141A" w:rsidRPr="00FC6979" w:rsidRDefault="00D9141A" w:rsidP="00975261">
            <w:pPr>
              <w:ind w:left="300" w:hanging="283"/>
              <w:jc w:val="both"/>
              <w:rPr>
                <w:b/>
                <w:sz w:val="20"/>
                <w:szCs w:val="20"/>
              </w:rPr>
            </w:pPr>
          </w:p>
          <w:p w14:paraId="53DC0071" w14:textId="77777777" w:rsidR="00D9141A" w:rsidRPr="00FC6979" w:rsidRDefault="00D9141A" w:rsidP="00975261">
            <w:pPr>
              <w:ind w:left="300" w:hanging="283"/>
              <w:jc w:val="both"/>
              <w:rPr>
                <w:b/>
                <w:sz w:val="20"/>
                <w:szCs w:val="20"/>
              </w:rPr>
            </w:pPr>
            <w:proofErr w:type="spellStart"/>
            <w:r w:rsidRPr="00FC6979">
              <w:rPr>
                <w:b/>
                <w:sz w:val="20"/>
                <w:szCs w:val="20"/>
              </w:rPr>
              <w:t>Colors</w:t>
            </w:r>
            <w:proofErr w:type="spellEnd"/>
            <w:r w:rsidRPr="00FC6979">
              <w:rPr>
                <w:b/>
                <w:sz w:val="20"/>
                <w:szCs w:val="20"/>
              </w:rPr>
              <w:t>:</w:t>
            </w:r>
          </w:p>
          <w:p w14:paraId="3A09CBAA" w14:textId="77777777" w:rsidR="00D9141A" w:rsidRPr="0098139A" w:rsidRDefault="00D9141A" w:rsidP="00975261">
            <w:pPr>
              <w:ind w:left="300" w:hanging="283"/>
              <w:jc w:val="both"/>
              <w:rPr>
                <w:bCs/>
                <w:sz w:val="20"/>
                <w:szCs w:val="20"/>
              </w:rPr>
            </w:pPr>
            <w:r w:rsidRPr="00FC6979">
              <w:rPr>
                <w:b/>
                <w:sz w:val="20"/>
                <w:szCs w:val="20"/>
              </w:rPr>
              <w:t xml:space="preserve">- </w:t>
            </w:r>
            <w:r w:rsidRPr="0098139A">
              <w:rPr>
                <w:bCs/>
                <w:sz w:val="20"/>
                <w:szCs w:val="20"/>
              </w:rPr>
              <w:t>Suggested paints for wooden surfaces: only lacquered wooden surfaces with a minimum of 3 coats of water-reducible lacquer with certificates that they are safe for children and the environment and provide durability and have been tested for mechanical damage or damage of other nature.</w:t>
            </w:r>
          </w:p>
          <w:p w14:paraId="24D6FFB8" w14:textId="77777777" w:rsidR="00D9141A" w:rsidRPr="00C97101" w:rsidRDefault="00D9141A" w:rsidP="00975261">
            <w:pPr>
              <w:ind w:left="300" w:hanging="283"/>
              <w:jc w:val="both"/>
              <w:rPr>
                <w:sz w:val="20"/>
                <w:szCs w:val="20"/>
                <w:lang w:val="sr-Latn-RS"/>
              </w:rPr>
            </w:pPr>
            <w:r w:rsidRPr="0098139A">
              <w:rPr>
                <w:bCs/>
                <w:sz w:val="20"/>
                <w:szCs w:val="20"/>
              </w:rPr>
              <w:t xml:space="preserve">- Suggested </w:t>
            </w:r>
            <w:proofErr w:type="spellStart"/>
            <w:r w:rsidRPr="0098139A">
              <w:rPr>
                <w:bCs/>
                <w:sz w:val="20"/>
                <w:szCs w:val="20"/>
              </w:rPr>
              <w:t>colors</w:t>
            </w:r>
            <w:proofErr w:type="spellEnd"/>
            <w:r w:rsidRPr="0098139A">
              <w:rPr>
                <w:bCs/>
                <w:sz w:val="20"/>
                <w:szCs w:val="20"/>
              </w:rPr>
              <w:t xml:space="preserve"> for metal constructions: surface treatment of materials in the process of electrostatic powder coating with </w:t>
            </w:r>
            <w:proofErr w:type="spellStart"/>
            <w:r w:rsidRPr="0098139A">
              <w:rPr>
                <w:bCs/>
                <w:sz w:val="20"/>
                <w:szCs w:val="20"/>
              </w:rPr>
              <w:t>colors</w:t>
            </w:r>
            <w:proofErr w:type="spellEnd"/>
            <w:r w:rsidRPr="0098139A">
              <w:rPr>
                <w:bCs/>
                <w:sz w:val="20"/>
                <w:szCs w:val="20"/>
              </w:rPr>
              <w:t xml:space="preserve"> safe for children and the environment, providing durability and corrosion resistance, scratch resistance, water resistance, and UV resistance RAL 9006 or RAL 9016 or similar, according to the client's choice.</w:t>
            </w:r>
          </w:p>
        </w:tc>
        <w:tc>
          <w:tcPr>
            <w:tcW w:w="338" w:type="pct"/>
            <w:shd w:val="clear" w:color="auto" w:fill="auto"/>
          </w:tcPr>
          <w:p w14:paraId="671CE9D8" w14:textId="77777777" w:rsidR="00D9141A" w:rsidRPr="003E5674" w:rsidRDefault="00D9141A" w:rsidP="00975261">
            <w:pPr>
              <w:rPr>
                <w:b/>
                <w:sz w:val="20"/>
                <w:szCs w:val="20"/>
                <w:lang w:val="sr-Latn-RS"/>
              </w:rPr>
            </w:pPr>
          </w:p>
          <w:p w14:paraId="5B43DF8E" w14:textId="77777777" w:rsidR="00D9141A" w:rsidRPr="00EF4B21" w:rsidRDefault="00D9141A" w:rsidP="00975261">
            <w:pPr>
              <w:rPr>
                <w:b/>
                <w:color w:val="FF0000"/>
                <w:lang w:val="sr-Latn-RS"/>
              </w:rPr>
            </w:pPr>
            <w:r w:rsidRPr="00EF4B21">
              <w:rPr>
                <w:b/>
                <w:color w:val="FF0000"/>
                <w:lang w:val="sr-Latn-RS"/>
              </w:rPr>
              <w:t>13390</w:t>
            </w:r>
          </w:p>
        </w:tc>
        <w:tc>
          <w:tcPr>
            <w:tcW w:w="1496" w:type="pct"/>
          </w:tcPr>
          <w:p w14:paraId="55E42D7E" w14:textId="77777777" w:rsidR="00D9141A" w:rsidRPr="003E5674" w:rsidRDefault="00D9141A" w:rsidP="00975261">
            <w:pPr>
              <w:rPr>
                <w:b/>
                <w:sz w:val="20"/>
                <w:szCs w:val="20"/>
                <w:lang w:val="sr-Latn-RS"/>
              </w:rPr>
            </w:pPr>
          </w:p>
        </w:tc>
        <w:tc>
          <w:tcPr>
            <w:tcW w:w="571" w:type="pct"/>
          </w:tcPr>
          <w:p w14:paraId="2DB20B9F" w14:textId="77777777" w:rsidR="00D9141A" w:rsidRPr="003E5674" w:rsidRDefault="00D9141A" w:rsidP="00975261">
            <w:pPr>
              <w:rPr>
                <w:b/>
                <w:sz w:val="20"/>
                <w:szCs w:val="20"/>
                <w:lang w:val="sr-Latn-RS"/>
              </w:rPr>
            </w:pPr>
          </w:p>
        </w:tc>
        <w:tc>
          <w:tcPr>
            <w:tcW w:w="568" w:type="pct"/>
          </w:tcPr>
          <w:p w14:paraId="2274AC3A" w14:textId="77777777" w:rsidR="00D9141A" w:rsidRPr="003E5674" w:rsidRDefault="00D9141A" w:rsidP="00975261">
            <w:pPr>
              <w:rPr>
                <w:b/>
                <w:sz w:val="20"/>
                <w:szCs w:val="20"/>
                <w:lang w:val="sr-Latn-RS"/>
              </w:rPr>
            </w:pPr>
          </w:p>
        </w:tc>
      </w:tr>
    </w:tbl>
    <w:p w14:paraId="0498AA5A" w14:textId="6FCBF577" w:rsidR="001B3581" w:rsidRDefault="001B3581" w:rsidP="001B3581">
      <w:pPr>
        <w:rPr>
          <w:rFonts w:ascii="Arial" w:eastAsia="Calibri" w:hAnsi="Arial" w:cs="Arial"/>
          <w:sz w:val="22"/>
          <w:szCs w:val="22"/>
          <w:lang w:eastAsia="en-US"/>
        </w:rPr>
      </w:pPr>
    </w:p>
    <w:p w14:paraId="5FCE8F83" w14:textId="77777777" w:rsidR="004938A8" w:rsidRDefault="004938A8" w:rsidP="004938A8">
      <w:pPr>
        <w:pStyle w:val="Default"/>
        <w:rPr>
          <w:rFonts w:ascii="Arial" w:hAnsi="Arial" w:cs="Arial"/>
          <w:sz w:val="22"/>
          <w:szCs w:val="22"/>
        </w:rPr>
      </w:pPr>
      <w:r>
        <w:rPr>
          <w:rFonts w:ascii="Arial" w:hAnsi="Arial" w:cs="Arial"/>
          <w:sz w:val="22"/>
          <w:szCs w:val="22"/>
        </w:rPr>
        <w:t xml:space="preserve">Original items of the table given below: </w:t>
      </w:r>
    </w:p>
    <w:tbl>
      <w:tblPr>
        <w:tblW w:w="530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
        <w:gridCol w:w="5755"/>
        <w:gridCol w:w="1105"/>
        <w:gridCol w:w="4889"/>
        <w:gridCol w:w="1866"/>
        <w:gridCol w:w="1853"/>
      </w:tblGrid>
      <w:tr w:rsidR="004938A8" w:rsidRPr="003E5674" w14:paraId="2AF9DB1E" w14:textId="77777777" w:rsidTr="00975261">
        <w:trPr>
          <w:trHeight w:val="699"/>
        </w:trPr>
        <w:tc>
          <w:tcPr>
            <w:tcW w:w="267" w:type="pct"/>
            <w:shd w:val="clear" w:color="auto" w:fill="auto"/>
          </w:tcPr>
          <w:p w14:paraId="565E023A" w14:textId="77777777" w:rsidR="004938A8" w:rsidRPr="003E5674" w:rsidRDefault="004938A8" w:rsidP="00975261">
            <w:pPr>
              <w:rPr>
                <w:b/>
                <w:sz w:val="20"/>
                <w:szCs w:val="20"/>
                <w:lang w:val="sr-Latn-RS"/>
              </w:rPr>
            </w:pPr>
          </w:p>
          <w:p w14:paraId="6F884B20" w14:textId="77777777" w:rsidR="004938A8" w:rsidRPr="001C1FE2" w:rsidRDefault="004938A8" w:rsidP="00975261">
            <w:pPr>
              <w:rPr>
                <w:b/>
                <w:lang w:val="sr-Latn-RS"/>
              </w:rPr>
            </w:pPr>
            <w:r w:rsidRPr="001C1FE2">
              <w:rPr>
                <w:b/>
                <w:lang w:val="sr-Latn-RS"/>
              </w:rPr>
              <w:t>5</w:t>
            </w:r>
          </w:p>
        </w:tc>
        <w:tc>
          <w:tcPr>
            <w:tcW w:w="1761" w:type="pct"/>
            <w:shd w:val="clear" w:color="auto" w:fill="auto"/>
          </w:tcPr>
          <w:p w14:paraId="5AB70595" w14:textId="77777777" w:rsidR="004938A8" w:rsidRPr="00E8398C" w:rsidRDefault="004938A8" w:rsidP="00975261">
            <w:pPr>
              <w:ind w:left="300" w:hanging="283"/>
              <w:jc w:val="both"/>
              <w:rPr>
                <w:b/>
                <w:color w:val="215E99"/>
              </w:rPr>
            </w:pPr>
            <w:r w:rsidRPr="00E8398C">
              <w:rPr>
                <w:b/>
                <w:color w:val="215E99"/>
                <w:lang w:val="sr-Latn-RS"/>
              </w:rPr>
              <w:t>Table for primary school for children aged 11 to 14 years</w:t>
            </w:r>
          </w:p>
          <w:p w14:paraId="3A5E01D1" w14:textId="77777777" w:rsidR="004938A8" w:rsidRDefault="004938A8" w:rsidP="00975261">
            <w:pPr>
              <w:ind w:left="300" w:hanging="283"/>
              <w:jc w:val="both"/>
              <w:rPr>
                <w:b/>
                <w:sz w:val="20"/>
                <w:szCs w:val="20"/>
              </w:rPr>
            </w:pPr>
          </w:p>
          <w:p w14:paraId="43787CDA" w14:textId="77777777" w:rsidR="004938A8" w:rsidRPr="00C95DAD" w:rsidRDefault="004938A8" w:rsidP="00975261">
            <w:pPr>
              <w:jc w:val="both"/>
              <w:rPr>
                <w:b/>
                <w:sz w:val="20"/>
                <w:szCs w:val="20"/>
              </w:rPr>
            </w:pPr>
            <w:r w:rsidRPr="00C95DAD">
              <w:rPr>
                <w:b/>
                <w:sz w:val="20"/>
                <w:szCs w:val="20"/>
              </w:rPr>
              <w:t>Note:</w:t>
            </w:r>
          </w:p>
          <w:p w14:paraId="005A8D71" w14:textId="77777777" w:rsidR="004938A8" w:rsidRPr="009A2543" w:rsidRDefault="004938A8" w:rsidP="00975261">
            <w:pPr>
              <w:jc w:val="both"/>
              <w:rPr>
                <w:b/>
                <w:sz w:val="20"/>
                <w:szCs w:val="20"/>
              </w:rPr>
            </w:pPr>
            <w:r w:rsidRPr="00C95DAD">
              <w:rPr>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2CF0DE27" w14:textId="77777777" w:rsidR="004938A8" w:rsidRPr="00C7087D" w:rsidRDefault="004938A8" w:rsidP="00975261">
            <w:pPr>
              <w:ind w:left="300" w:hanging="283"/>
              <w:jc w:val="both"/>
              <w:rPr>
                <w:b/>
                <w:sz w:val="20"/>
                <w:szCs w:val="20"/>
              </w:rPr>
            </w:pPr>
          </w:p>
          <w:p w14:paraId="2F873731" w14:textId="77777777" w:rsidR="004938A8" w:rsidRPr="00C7087D" w:rsidRDefault="004938A8" w:rsidP="00975261">
            <w:pPr>
              <w:ind w:left="300" w:hanging="283"/>
              <w:jc w:val="both"/>
              <w:rPr>
                <w:b/>
                <w:sz w:val="20"/>
                <w:szCs w:val="20"/>
              </w:rPr>
            </w:pPr>
            <w:r w:rsidRPr="00C7087D">
              <w:rPr>
                <w:b/>
                <w:sz w:val="20"/>
                <w:szCs w:val="20"/>
              </w:rPr>
              <w:t>Description:</w:t>
            </w:r>
          </w:p>
          <w:p w14:paraId="715D1D6D" w14:textId="77777777" w:rsidR="004938A8" w:rsidRPr="00C7087D" w:rsidRDefault="004938A8" w:rsidP="00975261">
            <w:pPr>
              <w:ind w:left="300" w:hanging="283"/>
              <w:jc w:val="both"/>
              <w:rPr>
                <w:bCs/>
                <w:sz w:val="20"/>
                <w:szCs w:val="20"/>
              </w:rPr>
            </w:pPr>
            <w:r w:rsidRPr="00C7087D">
              <w:rPr>
                <w:bCs/>
                <w:sz w:val="20"/>
                <w:szCs w:val="20"/>
                <w:lang w:val="sr-Latn-RS"/>
              </w:rPr>
              <w:t>Table for primary school for children aged 11 to 14 years</w:t>
            </w:r>
            <w:r w:rsidRPr="00C7087D">
              <w:rPr>
                <w:bCs/>
                <w:sz w:val="20"/>
                <w:szCs w:val="20"/>
              </w:rPr>
              <w:t xml:space="preserve"> for two persons, with a metal frame, top panel with all four corners rounded and edges chamfered, made of plywood coated on both sides with HPL laminate and solid edge strip, with hooks for backpacks and a wire shelf below the desk, exclusively without sharp edges.</w:t>
            </w:r>
          </w:p>
          <w:p w14:paraId="1C3EDB81" w14:textId="77777777" w:rsidR="004938A8" w:rsidRPr="00C7087D" w:rsidRDefault="004938A8" w:rsidP="00975261">
            <w:pPr>
              <w:ind w:left="300" w:hanging="283"/>
              <w:jc w:val="both"/>
              <w:rPr>
                <w:b/>
                <w:sz w:val="20"/>
                <w:szCs w:val="20"/>
              </w:rPr>
            </w:pPr>
          </w:p>
          <w:p w14:paraId="3277B5E9" w14:textId="77777777" w:rsidR="004938A8" w:rsidRPr="00C7087D" w:rsidRDefault="004938A8" w:rsidP="00975261">
            <w:pPr>
              <w:ind w:left="300" w:hanging="283"/>
              <w:jc w:val="both"/>
              <w:rPr>
                <w:b/>
                <w:sz w:val="20"/>
                <w:szCs w:val="20"/>
              </w:rPr>
            </w:pPr>
            <w:r w:rsidRPr="00C7087D">
              <w:rPr>
                <w:b/>
                <w:sz w:val="20"/>
                <w:szCs w:val="20"/>
              </w:rPr>
              <w:t>Criteria:</w:t>
            </w:r>
          </w:p>
          <w:p w14:paraId="358A8183" w14:textId="77777777" w:rsidR="004938A8" w:rsidRPr="00C7087D" w:rsidRDefault="004938A8" w:rsidP="00975261">
            <w:pPr>
              <w:ind w:left="300" w:hanging="283"/>
              <w:jc w:val="both"/>
              <w:rPr>
                <w:bCs/>
                <w:sz w:val="20"/>
                <w:szCs w:val="20"/>
              </w:rPr>
            </w:pPr>
            <w:r w:rsidRPr="00C7087D">
              <w:rPr>
                <w:bCs/>
                <w:sz w:val="20"/>
                <w:szCs w:val="20"/>
              </w:rPr>
              <w:t xml:space="preserve">- Tested in an accredited laboratory according to EU standards (functional measures, stability, durability, longevity, functionality, safety, surface resistance to mechanical damage, scratching, water </w:t>
            </w:r>
            <w:r>
              <w:rPr>
                <w:bCs/>
                <w:sz w:val="20"/>
                <w:szCs w:val="20"/>
              </w:rPr>
              <w:t>and</w:t>
            </w:r>
            <w:r w:rsidRPr="00C7087D">
              <w:rPr>
                <w:bCs/>
                <w:sz w:val="20"/>
                <w:szCs w:val="20"/>
              </w:rPr>
              <w:t xml:space="preserve"> light, emission of free formaldehyde, or absence of harmful emissions, material quality, manufacturing quality). Test report not older than one year.</w:t>
            </w:r>
          </w:p>
          <w:p w14:paraId="1D975E93" w14:textId="77777777" w:rsidR="004938A8" w:rsidRPr="00C7087D" w:rsidRDefault="004938A8" w:rsidP="00975261">
            <w:pPr>
              <w:ind w:left="300" w:hanging="283"/>
              <w:jc w:val="both"/>
              <w:rPr>
                <w:bCs/>
                <w:sz w:val="20"/>
                <w:szCs w:val="20"/>
              </w:rPr>
            </w:pPr>
            <w:r w:rsidRPr="00C7087D">
              <w:rPr>
                <w:bCs/>
                <w:sz w:val="20"/>
                <w:szCs w:val="20"/>
              </w:rPr>
              <w:t>- Application of all principles regarding the use of materials and properties of the final product according to all European directives and standards applicable to school furniture and furniture for children.</w:t>
            </w:r>
          </w:p>
          <w:p w14:paraId="5313FB07" w14:textId="77777777" w:rsidR="004938A8" w:rsidRPr="00C7087D" w:rsidRDefault="004938A8" w:rsidP="00975261">
            <w:pPr>
              <w:ind w:left="300" w:hanging="283"/>
              <w:jc w:val="both"/>
              <w:rPr>
                <w:bCs/>
                <w:sz w:val="20"/>
                <w:szCs w:val="20"/>
              </w:rPr>
            </w:pPr>
            <w:r w:rsidRPr="00C7087D">
              <w:rPr>
                <w:bCs/>
                <w:sz w:val="20"/>
                <w:szCs w:val="20"/>
              </w:rPr>
              <w:t>- Ergonomic measures</w:t>
            </w:r>
          </w:p>
          <w:p w14:paraId="40921C47" w14:textId="77777777" w:rsidR="004938A8" w:rsidRPr="00C7087D" w:rsidRDefault="004938A8" w:rsidP="00975261">
            <w:pPr>
              <w:ind w:left="300" w:hanging="283"/>
              <w:jc w:val="both"/>
              <w:rPr>
                <w:bCs/>
                <w:sz w:val="20"/>
                <w:szCs w:val="20"/>
              </w:rPr>
            </w:pPr>
            <w:r w:rsidRPr="00C7087D">
              <w:rPr>
                <w:bCs/>
                <w:sz w:val="20"/>
                <w:szCs w:val="20"/>
              </w:rPr>
              <w:t>- Foldability (one element over the other)</w:t>
            </w:r>
          </w:p>
          <w:p w14:paraId="40539660" w14:textId="77777777" w:rsidR="004938A8" w:rsidRPr="00C7087D" w:rsidRDefault="004938A8" w:rsidP="00975261">
            <w:pPr>
              <w:ind w:left="300" w:hanging="283"/>
              <w:jc w:val="both"/>
              <w:rPr>
                <w:bCs/>
                <w:sz w:val="20"/>
                <w:szCs w:val="20"/>
              </w:rPr>
            </w:pPr>
            <w:r w:rsidRPr="00C7087D">
              <w:rPr>
                <w:bCs/>
                <w:sz w:val="20"/>
                <w:szCs w:val="20"/>
              </w:rPr>
              <w:t>- Use of environmentally friendly materials with proven origin and materials according to European standards</w:t>
            </w:r>
          </w:p>
          <w:p w14:paraId="61BCBEC2" w14:textId="77777777" w:rsidR="004938A8" w:rsidRPr="00C7087D" w:rsidRDefault="004938A8" w:rsidP="00975261">
            <w:pPr>
              <w:ind w:left="300" w:hanging="283"/>
              <w:jc w:val="both"/>
              <w:rPr>
                <w:bCs/>
                <w:sz w:val="20"/>
                <w:szCs w:val="20"/>
              </w:rPr>
            </w:pPr>
            <w:r w:rsidRPr="00C7087D">
              <w:rPr>
                <w:bCs/>
                <w:sz w:val="20"/>
                <w:szCs w:val="20"/>
              </w:rPr>
              <w:t>- Modern and functional design exclusively without sharp edges on the product (chamfered edges with a minimum radius of 2 mm) and rounded corners of the desk with a minimum radius of 30 mm</w:t>
            </w:r>
          </w:p>
          <w:p w14:paraId="20EF092C" w14:textId="77777777" w:rsidR="004938A8" w:rsidRPr="00C7087D" w:rsidRDefault="004938A8" w:rsidP="00975261">
            <w:pPr>
              <w:ind w:left="300" w:hanging="283"/>
              <w:jc w:val="both"/>
              <w:rPr>
                <w:bCs/>
                <w:sz w:val="20"/>
                <w:szCs w:val="20"/>
              </w:rPr>
            </w:pPr>
            <w:r w:rsidRPr="00C7087D">
              <w:rPr>
                <w:bCs/>
                <w:sz w:val="20"/>
                <w:szCs w:val="20"/>
              </w:rPr>
              <w:t xml:space="preserve">- Use of </w:t>
            </w:r>
            <w:proofErr w:type="spellStart"/>
            <w:r w:rsidRPr="00C7087D">
              <w:rPr>
                <w:bCs/>
                <w:sz w:val="20"/>
                <w:szCs w:val="20"/>
              </w:rPr>
              <w:t>colors</w:t>
            </w:r>
            <w:proofErr w:type="spellEnd"/>
            <w:r w:rsidRPr="00C7087D">
              <w:rPr>
                <w:bCs/>
                <w:sz w:val="20"/>
                <w:szCs w:val="20"/>
              </w:rPr>
              <w:t xml:space="preserve"> in surface treatment that are safe for use by children and safe for the environment</w:t>
            </w:r>
          </w:p>
          <w:p w14:paraId="0D3F97A8" w14:textId="77777777" w:rsidR="004938A8" w:rsidRPr="00C7087D" w:rsidRDefault="004938A8" w:rsidP="00975261">
            <w:pPr>
              <w:ind w:left="300" w:hanging="283"/>
              <w:jc w:val="both"/>
              <w:rPr>
                <w:bCs/>
                <w:sz w:val="20"/>
                <w:szCs w:val="20"/>
              </w:rPr>
            </w:pPr>
            <w:r w:rsidRPr="00C7087D">
              <w:rPr>
                <w:bCs/>
                <w:sz w:val="20"/>
                <w:szCs w:val="20"/>
              </w:rPr>
              <w:lastRenderedPageBreak/>
              <w:t>- Desk panel emission class E1</w:t>
            </w:r>
          </w:p>
          <w:p w14:paraId="5BA9C41F" w14:textId="77777777" w:rsidR="004938A8" w:rsidRPr="00C7087D" w:rsidRDefault="004938A8" w:rsidP="00975261">
            <w:pPr>
              <w:ind w:left="300" w:hanging="283"/>
              <w:jc w:val="both"/>
              <w:rPr>
                <w:b/>
                <w:sz w:val="20"/>
                <w:szCs w:val="20"/>
              </w:rPr>
            </w:pPr>
          </w:p>
          <w:p w14:paraId="1AD5CD07" w14:textId="77777777" w:rsidR="004938A8" w:rsidRPr="00C7087D" w:rsidRDefault="004938A8" w:rsidP="00975261">
            <w:pPr>
              <w:ind w:left="300" w:hanging="283"/>
              <w:jc w:val="both"/>
              <w:rPr>
                <w:b/>
                <w:sz w:val="20"/>
                <w:szCs w:val="20"/>
              </w:rPr>
            </w:pPr>
            <w:r w:rsidRPr="00C7087D">
              <w:rPr>
                <w:b/>
                <w:sz w:val="20"/>
                <w:szCs w:val="20"/>
              </w:rPr>
              <w:t>Note: Evidence for all product characteristics or applied basic materials, auxiliary materials, or hardware is a certificate, test result, declaration, or equivalent, all based on European standards, regulations, or directives.</w:t>
            </w:r>
          </w:p>
          <w:p w14:paraId="17275160" w14:textId="77777777" w:rsidR="004938A8" w:rsidRPr="00C7087D" w:rsidRDefault="004938A8" w:rsidP="00975261">
            <w:pPr>
              <w:ind w:left="300" w:hanging="283"/>
              <w:jc w:val="both"/>
              <w:rPr>
                <w:b/>
                <w:sz w:val="20"/>
                <w:szCs w:val="20"/>
              </w:rPr>
            </w:pPr>
          </w:p>
          <w:p w14:paraId="5A697C75" w14:textId="77777777" w:rsidR="004938A8" w:rsidRPr="00C7087D" w:rsidRDefault="004938A8" w:rsidP="00975261">
            <w:pPr>
              <w:ind w:left="300" w:hanging="283"/>
              <w:jc w:val="both"/>
              <w:rPr>
                <w:b/>
                <w:sz w:val="20"/>
                <w:szCs w:val="20"/>
              </w:rPr>
            </w:pPr>
            <w:r w:rsidRPr="00C7087D">
              <w:rPr>
                <w:b/>
                <w:sz w:val="20"/>
                <w:szCs w:val="20"/>
              </w:rPr>
              <w:t>Dimensions:</w:t>
            </w:r>
          </w:p>
          <w:p w14:paraId="1BD87145" w14:textId="77777777" w:rsidR="004938A8" w:rsidRPr="00C7087D" w:rsidRDefault="004938A8" w:rsidP="00975261">
            <w:pPr>
              <w:ind w:left="300" w:hanging="283"/>
              <w:jc w:val="both"/>
              <w:rPr>
                <w:bCs/>
                <w:sz w:val="20"/>
                <w:szCs w:val="20"/>
              </w:rPr>
            </w:pPr>
            <w:r w:rsidRPr="00C7087D">
              <w:rPr>
                <w:bCs/>
                <w:sz w:val="20"/>
                <w:szCs w:val="20"/>
              </w:rPr>
              <w:t>- Height of the desk panel according to European standards for children aged 11 to 14 years</w:t>
            </w:r>
          </w:p>
          <w:p w14:paraId="597E1298" w14:textId="77777777" w:rsidR="004938A8" w:rsidRPr="00C7087D" w:rsidRDefault="004938A8" w:rsidP="00975261">
            <w:pPr>
              <w:ind w:left="300" w:hanging="283"/>
              <w:jc w:val="both"/>
              <w:rPr>
                <w:bCs/>
                <w:sz w:val="20"/>
                <w:szCs w:val="20"/>
              </w:rPr>
            </w:pPr>
            <w:r w:rsidRPr="00C7087D">
              <w:rPr>
                <w:bCs/>
                <w:sz w:val="20"/>
                <w:szCs w:val="20"/>
              </w:rPr>
              <w:t>- Height of the desk panel: 750 mm</w:t>
            </w:r>
          </w:p>
          <w:p w14:paraId="549C49B4" w14:textId="77777777" w:rsidR="004938A8" w:rsidRPr="00C7087D" w:rsidRDefault="004938A8" w:rsidP="00975261">
            <w:pPr>
              <w:ind w:left="300" w:hanging="283"/>
              <w:jc w:val="both"/>
              <w:rPr>
                <w:bCs/>
                <w:sz w:val="20"/>
                <w:szCs w:val="20"/>
              </w:rPr>
            </w:pPr>
            <w:r w:rsidRPr="00C7087D">
              <w:rPr>
                <w:bCs/>
                <w:sz w:val="20"/>
                <w:szCs w:val="20"/>
              </w:rPr>
              <w:t>- Desk width: 1300 mm</w:t>
            </w:r>
          </w:p>
          <w:p w14:paraId="0AC45B3B" w14:textId="77777777" w:rsidR="004938A8" w:rsidRPr="00C7087D" w:rsidRDefault="004938A8" w:rsidP="00975261">
            <w:pPr>
              <w:ind w:left="300" w:hanging="283"/>
              <w:jc w:val="both"/>
              <w:rPr>
                <w:bCs/>
                <w:sz w:val="20"/>
                <w:szCs w:val="20"/>
              </w:rPr>
            </w:pPr>
            <w:r w:rsidRPr="00C7087D">
              <w:rPr>
                <w:bCs/>
                <w:sz w:val="20"/>
                <w:szCs w:val="20"/>
              </w:rPr>
              <w:t>- Desk depth: 500 mm</w:t>
            </w:r>
          </w:p>
          <w:p w14:paraId="29EC9BEF" w14:textId="77777777" w:rsidR="004938A8" w:rsidRPr="00C7087D" w:rsidRDefault="004938A8" w:rsidP="00975261">
            <w:pPr>
              <w:ind w:left="300" w:hanging="283"/>
              <w:jc w:val="both"/>
              <w:rPr>
                <w:b/>
                <w:sz w:val="20"/>
                <w:szCs w:val="20"/>
              </w:rPr>
            </w:pPr>
          </w:p>
          <w:p w14:paraId="7526EDD2" w14:textId="77777777" w:rsidR="004938A8" w:rsidRPr="00FC6979" w:rsidRDefault="004938A8" w:rsidP="00975261">
            <w:pPr>
              <w:ind w:left="300" w:hanging="283"/>
              <w:jc w:val="both"/>
              <w:rPr>
                <w:b/>
                <w:sz w:val="20"/>
                <w:szCs w:val="20"/>
              </w:rPr>
            </w:pPr>
            <w:r>
              <w:rPr>
                <w:b/>
                <w:sz w:val="20"/>
                <w:szCs w:val="20"/>
              </w:rPr>
              <w:t>Applied m</w:t>
            </w:r>
            <w:r w:rsidRPr="00FC6979">
              <w:rPr>
                <w:b/>
                <w:sz w:val="20"/>
                <w:szCs w:val="20"/>
              </w:rPr>
              <w:t>aterials:</w:t>
            </w:r>
          </w:p>
          <w:p w14:paraId="717E94DC" w14:textId="77777777" w:rsidR="004938A8" w:rsidRPr="00C7087D" w:rsidRDefault="004938A8" w:rsidP="00975261">
            <w:pPr>
              <w:ind w:left="300" w:hanging="283"/>
              <w:jc w:val="both"/>
              <w:rPr>
                <w:bCs/>
                <w:sz w:val="20"/>
                <w:szCs w:val="20"/>
              </w:rPr>
            </w:pPr>
            <w:r w:rsidRPr="00C7087D">
              <w:rPr>
                <w:b/>
                <w:sz w:val="20"/>
                <w:szCs w:val="20"/>
              </w:rPr>
              <w:t xml:space="preserve">- </w:t>
            </w:r>
            <w:r w:rsidRPr="00C7087D">
              <w:rPr>
                <w:bCs/>
                <w:sz w:val="20"/>
                <w:szCs w:val="20"/>
              </w:rPr>
              <w:t>Supporting part: metal frame (circular cross-section with a diameter of 25 mm (±0.1 mm) and minimum wall thickness of 1.5 mm (±0.1 mm), table legs protected with PVC or rubber caps to prevent floor damage and to avoid sharp edges</w:t>
            </w:r>
          </w:p>
          <w:p w14:paraId="2021BAA1" w14:textId="77777777" w:rsidR="004938A8" w:rsidRPr="00C7087D" w:rsidRDefault="004938A8" w:rsidP="00975261">
            <w:pPr>
              <w:ind w:left="300" w:hanging="283"/>
              <w:jc w:val="both"/>
              <w:rPr>
                <w:bCs/>
                <w:sz w:val="20"/>
                <w:szCs w:val="20"/>
              </w:rPr>
            </w:pPr>
            <w:r w:rsidRPr="00C7087D">
              <w:rPr>
                <w:bCs/>
                <w:sz w:val="20"/>
                <w:szCs w:val="20"/>
              </w:rPr>
              <w:t>- Desk top panel: plywood with a thickness of 18 mm (±0.2 mm) coated on both sides with HPL laminate (</w:t>
            </w:r>
            <w:proofErr w:type="spellStart"/>
            <w:r w:rsidRPr="00C7087D">
              <w:rPr>
                <w:bCs/>
                <w:sz w:val="20"/>
                <w:szCs w:val="20"/>
              </w:rPr>
              <w:t>ultraplast</w:t>
            </w:r>
            <w:proofErr w:type="spellEnd"/>
            <w:r w:rsidRPr="00C7087D">
              <w:rPr>
                <w:bCs/>
                <w:sz w:val="20"/>
                <w:szCs w:val="20"/>
              </w:rPr>
              <w: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p>
          <w:p w14:paraId="49016BF5" w14:textId="77777777" w:rsidR="004938A8" w:rsidRPr="00C7087D" w:rsidRDefault="004938A8" w:rsidP="00975261">
            <w:pPr>
              <w:ind w:left="300" w:hanging="283"/>
              <w:jc w:val="both"/>
              <w:rPr>
                <w:bCs/>
                <w:sz w:val="20"/>
                <w:szCs w:val="20"/>
              </w:rPr>
            </w:pPr>
            <w:r w:rsidRPr="00C7087D">
              <w:rPr>
                <w:bCs/>
                <w:sz w:val="20"/>
                <w:szCs w:val="20"/>
              </w:rPr>
              <w:t>- Hooks for school backpacks: one metal hook on each side of the desk, without the possibility of injuring children</w:t>
            </w:r>
          </w:p>
          <w:p w14:paraId="56977C0E" w14:textId="77777777" w:rsidR="004938A8" w:rsidRPr="00C7087D" w:rsidRDefault="004938A8" w:rsidP="00975261">
            <w:pPr>
              <w:ind w:left="300" w:hanging="283"/>
              <w:jc w:val="both"/>
              <w:rPr>
                <w:bCs/>
                <w:sz w:val="20"/>
                <w:szCs w:val="20"/>
              </w:rPr>
            </w:pPr>
            <w:r w:rsidRPr="00C7087D">
              <w:rPr>
                <w:bCs/>
                <w:sz w:val="20"/>
                <w:szCs w:val="20"/>
              </w:rPr>
              <w:t>- Wire metal shelf below the desk without sharp edges and risk of children's injury or tearing of clothes or backpacks</w:t>
            </w:r>
          </w:p>
          <w:p w14:paraId="0C7F0E10" w14:textId="77777777" w:rsidR="004938A8" w:rsidRPr="00C7087D" w:rsidRDefault="004938A8" w:rsidP="00975261">
            <w:pPr>
              <w:ind w:left="300" w:hanging="283"/>
              <w:jc w:val="both"/>
              <w:rPr>
                <w:b/>
                <w:sz w:val="20"/>
                <w:szCs w:val="20"/>
              </w:rPr>
            </w:pPr>
          </w:p>
          <w:p w14:paraId="014B41A6" w14:textId="77777777" w:rsidR="004938A8" w:rsidRPr="00C7087D" w:rsidRDefault="004938A8" w:rsidP="00975261">
            <w:pPr>
              <w:ind w:left="300" w:hanging="283"/>
              <w:jc w:val="both"/>
              <w:rPr>
                <w:b/>
                <w:sz w:val="20"/>
                <w:szCs w:val="20"/>
              </w:rPr>
            </w:pPr>
            <w:proofErr w:type="spellStart"/>
            <w:r w:rsidRPr="00C7087D">
              <w:rPr>
                <w:b/>
                <w:sz w:val="20"/>
                <w:szCs w:val="20"/>
              </w:rPr>
              <w:t>Colors</w:t>
            </w:r>
            <w:proofErr w:type="spellEnd"/>
            <w:r w:rsidRPr="00C7087D">
              <w:rPr>
                <w:b/>
                <w:sz w:val="20"/>
                <w:szCs w:val="20"/>
              </w:rPr>
              <w:t>:</w:t>
            </w:r>
          </w:p>
          <w:p w14:paraId="3F223BDF" w14:textId="77777777" w:rsidR="004938A8" w:rsidRPr="00DC55F7" w:rsidRDefault="004938A8" w:rsidP="00975261">
            <w:pPr>
              <w:ind w:left="300" w:hanging="283"/>
              <w:jc w:val="both"/>
              <w:rPr>
                <w:bCs/>
                <w:sz w:val="20"/>
                <w:szCs w:val="20"/>
              </w:rPr>
            </w:pPr>
            <w:r w:rsidRPr="00DC55F7">
              <w:rPr>
                <w:bCs/>
                <w:sz w:val="20"/>
                <w:szCs w:val="20"/>
              </w:rPr>
              <w:t xml:space="preserve">- Proposed </w:t>
            </w:r>
            <w:proofErr w:type="spellStart"/>
            <w:r w:rsidRPr="00DC55F7">
              <w:rPr>
                <w:bCs/>
                <w:sz w:val="20"/>
                <w:szCs w:val="20"/>
              </w:rPr>
              <w:t>colors</w:t>
            </w:r>
            <w:proofErr w:type="spellEnd"/>
            <w:r w:rsidRPr="00DC55F7">
              <w:rPr>
                <w:bCs/>
                <w:sz w:val="20"/>
                <w:szCs w:val="20"/>
              </w:rPr>
              <w:t xml:space="preserve"> for metal frames: surface treatment of materials in the process of electrostatic powder coating with </w:t>
            </w:r>
            <w:proofErr w:type="spellStart"/>
            <w:r w:rsidRPr="00DC55F7">
              <w:rPr>
                <w:bCs/>
                <w:sz w:val="20"/>
                <w:szCs w:val="20"/>
              </w:rPr>
              <w:t>colors</w:t>
            </w:r>
            <w:proofErr w:type="spellEnd"/>
            <w:r w:rsidRPr="00DC55F7">
              <w:rPr>
                <w:bCs/>
                <w:sz w:val="20"/>
                <w:szCs w:val="20"/>
              </w:rPr>
              <w:t xml:space="preserve"> safe for children and the environment, ensuring durability and resistance to corrosion, scratching, water, and UV rays, RAL 9006 or RAL 9016 or similar as chosen by the client</w:t>
            </w:r>
          </w:p>
          <w:p w14:paraId="1F5FA731" w14:textId="77777777" w:rsidR="004938A8" w:rsidRPr="003E5674" w:rsidRDefault="004938A8" w:rsidP="00975261">
            <w:pPr>
              <w:ind w:left="300" w:hanging="283"/>
              <w:jc w:val="both"/>
              <w:rPr>
                <w:sz w:val="20"/>
                <w:szCs w:val="20"/>
                <w:lang w:val="sr-Latn-RS"/>
              </w:rPr>
            </w:pPr>
            <w:r w:rsidRPr="00DC55F7">
              <w:rPr>
                <w:bCs/>
                <w:sz w:val="20"/>
                <w:szCs w:val="20"/>
              </w:rPr>
              <w:t>- Desk panel: natural beech pattern or similar as chosen by the client.</w:t>
            </w:r>
          </w:p>
        </w:tc>
        <w:tc>
          <w:tcPr>
            <w:tcW w:w="338" w:type="pct"/>
            <w:shd w:val="clear" w:color="auto" w:fill="auto"/>
          </w:tcPr>
          <w:p w14:paraId="339DC530" w14:textId="77777777" w:rsidR="004938A8" w:rsidRPr="003E5674" w:rsidRDefault="004938A8" w:rsidP="00975261">
            <w:pPr>
              <w:rPr>
                <w:b/>
                <w:sz w:val="20"/>
                <w:szCs w:val="20"/>
                <w:lang w:val="sr-Latn-RS"/>
              </w:rPr>
            </w:pPr>
          </w:p>
          <w:p w14:paraId="46A299BB" w14:textId="77777777" w:rsidR="004938A8" w:rsidRPr="001C1FE2" w:rsidRDefault="004938A8" w:rsidP="00975261">
            <w:pPr>
              <w:rPr>
                <w:b/>
                <w:lang w:val="sr-Latn-RS"/>
              </w:rPr>
            </w:pPr>
            <w:r w:rsidRPr="001C1FE2">
              <w:rPr>
                <w:b/>
                <w:lang w:val="sr-Latn-RS"/>
              </w:rPr>
              <w:t>7898</w:t>
            </w:r>
          </w:p>
        </w:tc>
        <w:tc>
          <w:tcPr>
            <w:tcW w:w="1496" w:type="pct"/>
          </w:tcPr>
          <w:p w14:paraId="66F065DC" w14:textId="77777777" w:rsidR="004938A8" w:rsidRPr="003E5674" w:rsidRDefault="004938A8" w:rsidP="00975261">
            <w:pPr>
              <w:rPr>
                <w:b/>
                <w:sz w:val="20"/>
                <w:szCs w:val="20"/>
                <w:lang w:val="sr-Latn-RS"/>
              </w:rPr>
            </w:pPr>
          </w:p>
        </w:tc>
        <w:tc>
          <w:tcPr>
            <w:tcW w:w="571" w:type="pct"/>
          </w:tcPr>
          <w:p w14:paraId="2F809B57" w14:textId="77777777" w:rsidR="004938A8" w:rsidRPr="003E5674" w:rsidRDefault="004938A8" w:rsidP="00975261">
            <w:pPr>
              <w:rPr>
                <w:b/>
                <w:sz w:val="20"/>
                <w:szCs w:val="20"/>
                <w:lang w:val="sr-Latn-RS"/>
              </w:rPr>
            </w:pPr>
          </w:p>
        </w:tc>
        <w:tc>
          <w:tcPr>
            <w:tcW w:w="568" w:type="pct"/>
          </w:tcPr>
          <w:p w14:paraId="73D41A17" w14:textId="77777777" w:rsidR="004938A8" w:rsidRPr="003E5674" w:rsidRDefault="004938A8" w:rsidP="00975261">
            <w:pPr>
              <w:rPr>
                <w:b/>
                <w:sz w:val="20"/>
                <w:szCs w:val="20"/>
                <w:lang w:val="sr-Latn-RS"/>
              </w:rPr>
            </w:pPr>
          </w:p>
        </w:tc>
      </w:tr>
    </w:tbl>
    <w:p w14:paraId="2C1C24E6" w14:textId="77777777" w:rsidR="00D9141A" w:rsidRDefault="00D9141A" w:rsidP="001B3581">
      <w:pPr>
        <w:rPr>
          <w:rFonts w:ascii="Arial" w:eastAsia="Calibri" w:hAnsi="Arial" w:cs="Arial"/>
          <w:sz w:val="22"/>
          <w:szCs w:val="22"/>
          <w:lang w:eastAsia="en-US"/>
        </w:rPr>
      </w:pPr>
    </w:p>
    <w:p w14:paraId="462F832A" w14:textId="77777777" w:rsidR="00D9141A" w:rsidRDefault="00D9141A" w:rsidP="001B3581">
      <w:pPr>
        <w:rPr>
          <w:rFonts w:ascii="Arial" w:eastAsia="Calibri" w:hAnsi="Arial" w:cs="Arial"/>
          <w:sz w:val="22"/>
          <w:szCs w:val="22"/>
          <w:lang w:eastAsia="en-US"/>
        </w:rPr>
      </w:pPr>
    </w:p>
    <w:p w14:paraId="35767205" w14:textId="77777777" w:rsidR="00D9141A" w:rsidRDefault="00D9141A" w:rsidP="001B3581">
      <w:pPr>
        <w:rPr>
          <w:rFonts w:ascii="Arial" w:eastAsia="Calibri" w:hAnsi="Arial" w:cs="Arial"/>
          <w:sz w:val="22"/>
          <w:szCs w:val="22"/>
          <w:lang w:eastAsia="en-US"/>
        </w:rPr>
      </w:pPr>
    </w:p>
    <w:p w14:paraId="423A5FD1" w14:textId="457B6E46" w:rsidR="00A22C06" w:rsidRDefault="00A22C06" w:rsidP="001B3581">
      <w:pPr>
        <w:rPr>
          <w:rFonts w:ascii="Arial" w:eastAsia="Calibri" w:hAnsi="Arial" w:cs="Arial"/>
          <w:sz w:val="22"/>
          <w:szCs w:val="22"/>
          <w:lang w:eastAsia="en-US"/>
        </w:rPr>
      </w:pPr>
    </w:p>
    <w:p w14:paraId="547ABCC7" w14:textId="42E09822" w:rsidR="00A22C06" w:rsidRPr="00A22C06" w:rsidRDefault="00A22C06" w:rsidP="001B3581">
      <w:pPr>
        <w:rPr>
          <w:rFonts w:ascii="Arial" w:eastAsia="Calibri" w:hAnsi="Arial" w:cs="Arial"/>
          <w:sz w:val="22"/>
          <w:szCs w:val="22"/>
          <w:u w:val="single"/>
          <w:lang w:eastAsia="en-US"/>
        </w:rPr>
      </w:pPr>
      <w:r w:rsidRPr="00A22C06">
        <w:rPr>
          <w:rFonts w:ascii="Arial" w:eastAsia="Calibri" w:hAnsi="Arial" w:cs="Arial"/>
          <w:sz w:val="22"/>
          <w:szCs w:val="22"/>
          <w:u w:val="single"/>
          <w:lang w:eastAsia="en-US"/>
        </w:rPr>
        <w:lastRenderedPageBreak/>
        <w:t>has been replaced by following:</w:t>
      </w:r>
    </w:p>
    <w:p w14:paraId="642FF6E8" w14:textId="77777777" w:rsidR="00A22C06" w:rsidRDefault="00A22C06" w:rsidP="001B3581">
      <w:pPr>
        <w:rPr>
          <w:rFonts w:ascii="Arial" w:eastAsia="Calibri" w:hAnsi="Arial" w:cs="Arial"/>
          <w:sz w:val="22"/>
          <w:szCs w:val="22"/>
          <w:lang w:eastAsia="en-US"/>
        </w:rPr>
      </w:pPr>
    </w:p>
    <w:tbl>
      <w:tblPr>
        <w:tblW w:w="530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
        <w:gridCol w:w="5755"/>
        <w:gridCol w:w="1105"/>
        <w:gridCol w:w="4889"/>
        <w:gridCol w:w="1866"/>
        <w:gridCol w:w="1853"/>
      </w:tblGrid>
      <w:tr w:rsidR="004938A8" w:rsidRPr="003E5674" w14:paraId="1C6E3233" w14:textId="77777777" w:rsidTr="00975261">
        <w:trPr>
          <w:trHeight w:val="699"/>
        </w:trPr>
        <w:tc>
          <w:tcPr>
            <w:tcW w:w="267" w:type="pct"/>
            <w:shd w:val="clear" w:color="auto" w:fill="auto"/>
          </w:tcPr>
          <w:p w14:paraId="025C695E" w14:textId="77777777" w:rsidR="004938A8" w:rsidRPr="003E5674" w:rsidRDefault="004938A8" w:rsidP="00975261">
            <w:pPr>
              <w:rPr>
                <w:b/>
                <w:sz w:val="20"/>
                <w:szCs w:val="20"/>
                <w:lang w:val="sr-Latn-RS"/>
              </w:rPr>
            </w:pPr>
          </w:p>
          <w:p w14:paraId="2E42F1D9" w14:textId="77777777" w:rsidR="004938A8" w:rsidRPr="001C1FE2" w:rsidRDefault="004938A8" w:rsidP="00975261">
            <w:pPr>
              <w:rPr>
                <w:b/>
                <w:lang w:val="sr-Latn-RS"/>
              </w:rPr>
            </w:pPr>
            <w:r w:rsidRPr="001C1FE2">
              <w:rPr>
                <w:b/>
                <w:lang w:val="sr-Latn-RS"/>
              </w:rPr>
              <w:t>5</w:t>
            </w:r>
          </w:p>
        </w:tc>
        <w:tc>
          <w:tcPr>
            <w:tcW w:w="1761" w:type="pct"/>
            <w:shd w:val="clear" w:color="auto" w:fill="auto"/>
          </w:tcPr>
          <w:p w14:paraId="5944DC3D" w14:textId="77777777" w:rsidR="004938A8" w:rsidRPr="00E8398C" w:rsidRDefault="004938A8" w:rsidP="00975261">
            <w:pPr>
              <w:ind w:left="300" w:hanging="283"/>
              <w:jc w:val="both"/>
              <w:rPr>
                <w:b/>
                <w:color w:val="215E99"/>
              </w:rPr>
            </w:pPr>
            <w:r w:rsidRPr="00E8398C">
              <w:rPr>
                <w:b/>
                <w:color w:val="215E99"/>
                <w:lang w:val="sr-Latn-RS"/>
              </w:rPr>
              <w:t>Table for primary school for children aged 11 to 14 years</w:t>
            </w:r>
          </w:p>
          <w:p w14:paraId="41C1E8CD" w14:textId="77777777" w:rsidR="004938A8" w:rsidRDefault="004938A8" w:rsidP="00975261">
            <w:pPr>
              <w:ind w:left="300" w:hanging="283"/>
              <w:jc w:val="both"/>
              <w:rPr>
                <w:b/>
                <w:sz w:val="20"/>
                <w:szCs w:val="20"/>
              </w:rPr>
            </w:pPr>
          </w:p>
          <w:p w14:paraId="470CD5BE" w14:textId="77777777" w:rsidR="004938A8" w:rsidRPr="00C95DAD" w:rsidRDefault="004938A8" w:rsidP="00975261">
            <w:pPr>
              <w:jc w:val="both"/>
              <w:rPr>
                <w:b/>
                <w:sz w:val="20"/>
                <w:szCs w:val="20"/>
              </w:rPr>
            </w:pPr>
            <w:r w:rsidRPr="00C95DAD">
              <w:rPr>
                <w:b/>
                <w:sz w:val="20"/>
                <w:szCs w:val="20"/>
              </w:rPr>
              <w:t>Note:</w:t>
            </w:r>
          </w:p>
          <w:p w14:paraId="5270A89F" w14:textId="77777777" w:rsidR="004938A8" w:rsidRPr="009A2543" w:rsidRDefault="004938A8" w:rsidP="00975261">
            <w:pPr>
              <w:jc w:val="both"/>
              <w:rPr>
                <w:b/>
                <w:sz w:val="20"/>
                <w:szCs w:val="20"/>
              </w:rPr>
            </w:pPr>
            <w:r w:rsidRPr="00C95DAD">
              <w:rPr>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4701CA5B" w14:textId="77777777" w:rsidR="004938A8" w:rsidRPr="00C7087D" w:rsidRDefault="004938A8" w:rsidP="00975261">
            <w:pPr>
              <w:ind w:left="300" w:hanging="283"/>
              <w:jc w:val="both"/>
              <w:rPr>
                <w:b/>
                <w:sz w:val="20"/>
                <w:szCs w:val="20"/>
              </w:rPr>
            </w:pPr>
          </w:p>
          <w:p w14:paraId="2ABCE2CC" w14:textId="77777777" w:rsidR="004938A8" w:rsidRPr="00C7087D" w:rsidRDefault="004938A8" w:rsidP="00975261">
            <w:pPr>
              <w:ind w:left="300" w:hanging="283"/>
              <w:jc w:val="both"/>
              <w:rPr>
                <w:b/>
                <w:sz w:val="20"/>
                <w:szCs w:val="20"/>
              </w:rPr>
            </w:pPr>
            <w:r w:rsidRPr="00C7087D">
              <w:rPr>
                <w:b/>
                <w:sz w:val="20"/>
                <w:szCs w:val="20"/>
              </w:rPr>
              <w:t>Description:</w:t>
            </w:r>
          </w:p>
          <w:p w14:paraId="2B556881" w14:textId="77777777" w:rsidR="004938A8" w:rsidRPr="00C7087D" w:rsidRDefault="004938A8" w:rsidP="00975261">
            <w:pPr>
              <w:ind w:left="300" w:hanging="283"/>
              <w:jc w:val="both"/>
              <w:rPr>
                <w:bCs/>
                <w:sz w:val="20"/>
                <w:szCs w:val="20"/>
              </w:rPr>
            </w:pPr>
            <w:r w:rsidRPr="00C7087D">
              <w:rPr>
                <w:bCs/>
                <w:sz w:val="20"/>
                <w:szCs w:val="20"/>
                <w:lang w:val="sr-Latn-RS"/>
              </w:rPr>
              <w:t>Table for primary school for children aged 11 to 14 years</w:t>
            </w:r>
            <w:r w:rsidRPr="00C7087D">
              <w:rPr>
                <w:bCs/>
                <w:sz w:val="20"/>
                <w:szCs w:val="20"/>
              </w:rPr>
              <w:t xml:space="preserve"> for two persons, with a metal frame, top panel with all four corners rounded and edges chamfered, made of plywood coated on both sides with HPL laminate and solid edge strip, with hooks for backpacks and a wire shelf below the desk, exclusively without sharp edges.</w:t>
            </w:r>
          </w:p>
          <w:p w14:paraId="0696DFC7" w14:textId="77777777" w:rsidR="004938A8" w:rsidRPr="00C7087D" w:rsidRDefault="004938A8" w:rsidP="00975261">
            <w:pPr>
              <w:ind w:left="300" w:hanging="283"/>
              <w:jc w:val="both"/>
              <w:rPr>
                <w:b/>
                <w:sz w:val="20"/>
                <w:szCs w:val="20"/>
              </w:rPr>
            </w:pPr>
          </w:p>
          <w:p w14:paraId="651390A2" w14:textId="77777777" w:rsidR="004938A8" w:rsidRPr="00C7087D" w:rsidRDefault="004938A8" w:rsidP="00975261">
            <w:pPr>
              <w:ind w:left="300" w:hanging="283"/>
              <w:jc w:val="both"/>
              <w:rPr>
                <w:b/>
                <w:sz w:val="20"/>
                <w:szCs w:val="20"/>
              </w:rPr>
            </w:pPr>
            <w:r w:rsidRPr="00C7087D">
              <w:rPr>
                <w:b/>
                <w:sz w:val="20"/>
                <w:szCs w:val="20"/>
              </w:rPr>
              <w:t>Criteria:</w:t>
            </w:r>
          </w:p>
          <w:p w14:paraId="3AA091A9" w14:textId="77777777" w:rsidR="004938A8" w:rsidRPr="00C7087D" w:rsidRDefault="004938A8" w:rsidP="00975261">
            <w:pPr>
              <w:ind w:left="300" w:hanging="283"/>
              <w:jc w:val="both"/>
              <w:rPr>
                <w:bCs/>
                <w:sz w:val="20"/>
                <w:szCs w:val="20"/>
              </w:rPr>
            </w:pPr>
            <w:r w:rsidRPr="00C7087D">
              <w:rPr>
                <w:bCs/>
                <w:sz w:val="20"/>
                <w:szCs w:val="20"/>
              </w:rPr>
              <w:t xml:space="preserve">- Tested in an accredited laboratory according to EU standards (functional measures, stability, durability, longevity, functionality, safety, surface resistance to mechanical damage, scratching, water </w:t>
            </w:r>
            <w:r>
              <w:rPr>
                <w:bCs/>
                <w:sz w:val="20"/>
                <w:szCs w:val="20"/>
              </w:rPr>
              <w:t>and</w:t>
            </w:r>
            <w:r w:rsidRPr="00C7087D">
              <w:rPr>
                <w:bCs/>
                <w:sz w:val="20"/>
                <w:szCs w:val="20"/>
              </w:rPr>
              <w:t xml:space="preserve"> light, emission of free formaldehyde, or absence of harmful emissions, material quality, manufacturing quality). Test report not older than one year.</w:t>
            </w:r>
          </w:p>
          <w:p w14:paraId="3D00CF12" w14:textId="77777777" w:rsidR="004938A8" w:rsidRPr="00C7087D" w:rsidRDefault="004938A8" w:rsidP="00975261">
            <w:pPr>
              <w:ind w:left="300" w:hanging="283"/>
              <w:jc w:val="both"/>
              <w:rPr>
                <w:bCs/>
                <w:sz w:val="20"/>
                <w:szCs w:val="20"/>
              </w:rPr>
            </w:pPr>
            <w:r w:rsidRPr="00C7087D">
              <w:rPr>
                <w:bCs/>
                <w:sz w:val="20"/>
                <w:szCs w:val="20"/>
              </w:rPr>
              <w:t>- Application of all principles regarding the use of materials and properties of the final product according to all European directives and standards applicable to school furniture and furniture for children.</w:t>
            </w:r>
          </w:p>
          <w:p w14:paraId="6314B4BD" w14:textId="77777777" w:rsidR="004938A8" w:rsidRPr="00C7087D" w:rsidRDefault="004938A8" w:rsidP="00975261">
            <w:pPr>
              <w:ind w:left="300" w:hanging="283"/>
              <w:jc w:val="both"/>
              <w:rPr>
                <w:bCs/>
                <w:sz w:val="20"/>
                <w:szCs w:val="20"/>
              </w:rPr>
            </w:pPr>
            <w:r w:rsidRPr="00C7087D">
              <w:rPr>
                <w:bCs/>
                <w:sz w:val="20"/>
                <w:szCs w:val="20"/>
              </w:rPr>
              <w:t>- Ergonomic measures</w:t>
            </w:r>
          </w:p>
          <w:p w14:paraId="2C669047" w14:textId="77777777" w:rsidR="004938A8" w:rsidRPr="00C7087D" w:rsidRDefault="004938A8" w:rsidP="00975261">
            <w:pPr>
              <w:ind w:left="300" w:hanging="283"/>
              <w:jc w:val="both"/>
              <w:rPr>
                <w:bCs/>
                <w:sz w:val="20"/>
                <w:szCs w:val="20"/>
              </w:rPr>
            </w:pPr>
            <w:r w:rsidRPr="00C7087D">
              <w:rPr>
                <w:bCs/>
                <w:sz w:val="20"/>
                <w:szCs w:val="20"/>
              </w:rPr>
              <w:t>- Foldability (one element over the other)</w:t>
            </w:r>
          </w:p>
          <w:p w14:paraId="75B9B08F" w14:textId="77777777" w:rsidR="004938A8" w:rsidRPr="00C7087D" w:rsidRDefault="004938A8" w:rsidP="00975261">
            <w:pPr>
              <w:ind w:left="300" w:hanging="283"/>
              <w:jc w:val="both"/>
              <w:rPr>
                <w:bCs/>
                <w:sz w:val="20"/>
                <w:szCs w:val="20"/>
              </w:rPr>
            </w:pPr>
            <w:r w:rsidRPr="00C7087D">
              <w:rPr>
                <w:bCs/>
                <w:sz w:val="20"/>
                <w:szCs w:val="20"/>
              </w:rPr>
              <w:t>- Use of environmentally friendly materials with proven origin and materials according to European standards</w:t>
            </w:r>
          </w:p>
          <w:p w14:paraId="6FB743B3" w14:textId="77777777" w:rsidR="004938A8" w:rsidRPr="00C7087D" w:rsidRDefault="004938A8" w:rsidP="00975261">
            <w:pPr>
              <w:ind w:left="300" w:hanging="283"/>
              <w:jc w:val="both"/>
              <w:rPr>
                <w:bCs/>
                <w:sz w:val="20"/>
                <w:szCs w:val="20"/>
              </w:rPr>
            </w:pPr>
            <w:r w:rsidRPr="00C7087D">
              <w:rPr>
                <w:bCs/>
                <w:sz w:val="20"/>
                <w:szCs w:val="20"/>
              </w:rPr>
              <w:t>- Modern and functional design exclusively without sharp edges on the product (chamfered edges with a minimum radius of 2 mm) and rounded corners of the desk with a minimum radius of 30 mm</w:t>
            </w:r>
          </w:p>
          <w:p w14:paraId="64AD1DA4" w14:textId="77777777" w:rsidR="004938A8" w:rsidRPr="00C7087D" w:rsidRDefault="004938A8" w:rsidP="00975261">
            <w:pPr>
              <w:ind w:left="300" w:hanging="283"/>
              <w:jc w:val="both"/>
              <w:rPr>
                <w:bCs/>
                <w:sz w:val="20"/>
                <w:szCs w:val="20"/>
              </w:rPr>
            </w:pPr>
            <w:r w:rsidRPr="00C7087D">
              <w:rPr>
                <w:bCs/>
                <w:sz w:val="20"/>
                <w:szCs w:val="20"/>
              </w:rPr>
              <w:lastRenderedPageBreak/>
              <w:t xml:space="preserve">- Use of </w:t>
            </w:r>
            <w:proofErr w:type="spellStart"/>
            <w:r w:rsidRPr="00C7087D">
              <w:rPr>
                <w:bCs/>
                <w:sz w:val="20"/>
                <w:szCs w:val="20"/>
              </w:rPr>
              <w:t>colors</w:t>
            </w:r>
            <w:proofErr w:type="spellEnd"/>
            <w:r w:rsidRPr="00C7087D">
              <w:rPr>
                <w:bCs/>
                <w:sz w:val="20"/>
                <w:szCs w:val="20"/>
              </w:rPr>
              <w:t xml:space="preserve"> in surface treatment that are safe for use by children and safe for the environment</w:t>
            </w:r>
          </w:p>
          <w:p w14:paraId="605700E8" w14:textId="77777777" w:rsidR="004938A8" w:rsidRPr="00C7087D" w:rsidRDefault="004938A8" w:rsidP="00975261">
            <w:pPr>
              <w:ind w:left="300" w:hanging="283"/>
              <w:jc w:val="both"/>
              <w:rPr>
                <w:bCs/>
                <w:sz w:val="20"/>
                <w:szCs w:val="20"/>
              </w:rPr>
            </w:pPr>
            <w:r w:rsidRPr="00C7087D">
              <w:rPr>
                <w:bCs/>
                <w:sz w:val="20"/>
                <w:szCs w:val="20"/>
              </w:rPr>
              <w:t>- Desk panel emission class E1</w:t>
            </w:r>
          </w:p>
          <w:p w14:paraId="04CAA671" w14:textId="77777777" w:rsidR="004938A8" w:rsidRPr="00C7087D" w:rsidRDefault="004938A8" w:rsidP="00975261">
            <w:pPr>
              <w:ind w:left="300" w:hanging="283"/>
              <w:jc w:val="both"/>
              <w:rPr>
                <w:b/>
                <w:sz w:val="20"/>
                <w:szCs w:val="20"/>
              </w:rPr>
            </w:pPr>
          </w:p>
          <w:p w14:paraId="6D5FEE93" w14:textId="77777777" w:rsidR="004938A8" w:rsidRPr="00C7087D" w:rsidRDefault="004938A8" w:rsidP="00975261">
            <w:pPr>
              <w:ind w:left="300" w:hanging="283"/>
              <w:jc w:val="both"/>
              <w:rPr>
                <w:b/>
                <w:sz w:val="20"/>
                <w:szCs w:val="20"/>
              </w:rPr>
            </w:pPr>
            <w:r w:rsidRPr="00C7087D">
              <w:rPr>
                <w:b/>
                <w:sz w:val="20"/>
                <w:szCs w:val="20"/>
              </w:rPr>
              <w:t>Note: Evidence for all product characteristics or applied basic materials, auxiliary materials, or hardware is a certificate, test result, declaration, or equivalent, all based on European standards, regulations, or directives.</w:t>
            </w:r>
          </w:p>
          <w:p w14:paraId="14508015" w14:textId="77777777" w:rsidR="004938A8" w:rsidRPr="00C7087D" w:rsidRDefault="004938A8" w:rsidP="00975261">
            <w:pPr>
              <w:ind w:left="300" w:hanging="283"/>
              <w:jc w:val="both"/>
              <w:rPr>
                <w:b/>
                <w:sz w:val="20"/>
                <w:szCs w:val="20"/>
              </w:rPr>
            </w:pPr>
          </w:p>
          <w:p w14:paraId="6F4E50B6" w14:textId="77777777" w:rsidR="004938A8" w:rsidRPr="00C7087D" w:rsidRDefault="004938A8" w:rsidP="00975261">
            <w:pPr>
              <w:ind w:left="300" w:hanging="283"/>
              <w:jc w:val="both"/>
              <w:rPr>
                <w:b/>
                <w:sz w:val="20"/>
                <w:szCs w:val="20"/>
              </w:rPr>
            </w:pPr>
            <w:r w:rsidRPr="00C7087D">
              <w:rPr>
                <w:b/>
                <w:sz w:val="20"/>
                <w:szCs w:val="20"/>
              </w:rPr>
              <w:t>Dimensions:</w:t>
            </w:r>
          </w:p>
          <w:p w14:paraId="2A7B40F7" w14:textId="77777777" w:rsidR="004938A8" w:rsidRPr="00C7087D" w:rsidRDefault="004938A8" w:rsidP="00975261">
            <w:pPr>
              <w:ind w:left="300" w:hanging="283"/>
              <w:jc w:val="both"/>
              <w:rPr>
                <w:bCs/>
                <w:sz w:val="20"/>
                <w:szCs w:val="20"/>
              </w:rPr>
            </w:pPr>
            <w:r w:rsidRPr="00C7087D">
              <w:rPr>
                <w:bCs/>
                <w:sz w:val="20"/>
                <w:szCs w:val="20"/>
              </w:rPr>
              <w:t>- Height of the desk panel according to European standards for children aged 11 to 14 years</w:t>
            </w:r>
          </w:p>
          <w:p w14:paraId="55781E78" w14:textId="77777777" w:rsidR="004938A8" w:rsidRPr="00C7087D" w:rsidRDefault="004938A8" w:rsidP="00975261">
            <w:pPr>
              <w:ind w:left="300" w:hanging="283"/>
              <w:jc w:val="both"/>
              <w:rPr>
                <w:bCs/>
                <w:sz w:val="20"/>
                <w:szCs w:val="20"/>
              </w:rPr>
            </w:pPr>
            <w:r w:rsidRPr="00C7087D">
              <w:rPr>
                <w:bCs/>
                <w:sz w:val="20"/>
                <w:szCs w:val="20"/>
              </w:rPr>
              <w:t>- Height of the desk panel: 750 mm</w:t>
            </w:r>
          </w:p>
          <w:p w14:paraId="7C35BA28" w14:textId="77777777" w:rsidR="004938A8" w:rsidRPr="00C7087D" w:rsidRDefault="004938A8" w:rsidP="00975261">
            <w:pPr>
              <w:ind w:left="300" w:hanging="283"/>
              <w:jc w:val="both"/>
              <w:rPr>
                <w:bCs/>
                <w:sz w:val="20"/>
                <w:szCs w:val="20"/>
              </w:rPr>
            </w:pPr>
            <w:r w:rsidRPr="00C7087D">
              <w:rPr>
                <w:bCs/>
                <w:sz w:val="20"/>
                <w:szCs w:val="20"/>
              </w:rPr>
              <w:t>- Desk width: 1300 mm</w:t>
            </w:r>
          </w:p>
          <w:p w14:paraId="34338532" w14:textId="77777777" w:rsidR="004938A8" w:rsidRPr="00C7087D" w:rsidRDefault="004938A8" w:rsidP="00975261">
            <w:pPr>
              <w:ind w:left="300" w:hanging="283"/>
              <w:jc w:val="both"/>
              <w:rPr>
                <w:bCs/>
                <w:sz w:val="20"/>
                <w:szCs w:val="20"/>
              </w:rPr>
            </w:pPr>
            <w:r w:rsidRPr="00C7087D">
              <w:rPr>
                <w:bCs/>
                <w:sz w:val="20"/>
                <w:szCs w:val="20"/>
              </w:rPr>
              <w:t>- Desk depth: 500 mm</w:t>
            </w:r>
          </w:p>
          <w:p w14:paraId="3789A1F6" w14:textId="77777777" w:rsidR="004938A8" w:rsidRPr="00C7087D" w:rsidRDefault="004938A8" w:rsidP="00975261">
            <w:pPr>
              <w:ind w:left="300" w:hanging="283"/>
              <w:jc w:val="both"/>
              <w:rPr>
                <w:b/>
                <w:sz w:val="20"/>
                <w:szCs w:val="20"/>
              </w:rPr>
            </w:pPr>
          </w:p>
          <w:p w14:paraId="36172931" w14:textId="77777777" w:rsidR="004938A8" w:rsidRPr="00FC6979" w:rsidRDefault="004938A8" w:rsidP="00975261">
            <w:pPr>
              <w:ind w:left="300" w:hanging="283"/>
              <w:jc w:val="both"/>
              <w:rPr>
                <w:b/>
                <w:sz w:val="20"/>
                <w:szCs w:val="20"/>
              </w:rPr>
            </w:pPr>
            <w:r>
              <w:rPr>
                <w:b/>
                <w:sz w:val="20"/>
                <w:szCs w:val="20"/>
              </w:rPr>
              <w:t>Applied m</w:t>
            </w:r>
            <w:r w:rsidRPr="00FC6979">
              <w:rPr>
                <w:b/>
                <w:sz w:val="20"/>
                <w:szCs w:val="20"/>
              </w:rPr>
              <w:t>aterials:</w:t>
            </w:r>
          </w:p>
          <w:p w14:paraId="319419F0" w14:textId="77777777" w:rsidR="004938A8" w:rsidRPr="00C7087D" w:rsidRDefault="004938A8" w:rsidP="00975261">
            <w:pPr>
              <w:ind w:left="300" w:hanging="283"/>
              <w:jc w:val="both"/>
              <w:rPr>
                <w:bCs/>
                <w:sz w:val="20"/>
                <w:szCs w:val="20"/>
              </w:rPr>
            </w:pPr>
            <w:r w:rsidRPr="00C7087D">
              <w:rPr>
                <w:b/>
                <w:sz w:val="20"/>
                <w:szCs w:val="20"/>
              </w:rPr>
              <w:t xml:space="preserve">- </w:t>
            </w:r>
            <w:r w:rsidRPr="00C7087D">
              <w:rPr>
                <w:bCs/>
                <w:sz w:val="20"/>
                <w:szCs w:val="20"/>
              </w:rPr>
              <w:t>Supporting part: metal frame (circular cross-section with a diameter of 25 mm (±0.1 mm) and minimum wall thickness of 1.5 mm (±0.1 mm), table legs protected with PVC or rubber caps to prevent floor damage and to avoid sharp edges</w:t>
            </w:r>
          </w:p>
          <w:p w14:paraId="19B3DD90" w14:textId="77777777" w:rsidR="004938A8" w:rsidRPr="00C7087D" w:rsidRDefault="004938A8" w:rsidP="00975261">
            <w:pPr>
              <w:ind w:left="300" w:hanging="283"/>
              <w:jc w:val="both"/>
              <w:rPr>
                <w:bCs/>
                <w:sz w:val="20"/>
                <w:szCs w:val="20"/>
              </w:rPr>
            </w:pPr>
            <w:r w:rsidRPr="00C7087D">
              <w:rPr>
                <w:bCs/>
                <w:sz w:val="20"/>
                <w:szCs w:val="20"/>
              </w:rPr>
              <w:t>- Desk top panel: plywood with a thickness of 18 mm (±0.2 mm) coated on both sides with HPL laminate (</w:t>
            </w:r>
            <w:proofErr w:type="spellStart"/>
            <w:r w:rsidRPr="00C7087D">
              <w:rPr>
                <w:bCs/>
                <w:sz w:val="20"/>
                <w:szCs w:val="20"/>
              </w:rPr>
              <w:t>ultraplast</w:t>
            </w:r>
            <w:proofErr w:type="spellEnd"/>
            <w:r w:rsidRPr="00C7087D">
              <w:rPr>
                <w:bCs/>
                <w:sz w:val="20"/>
                <w:szCs w:val="20"/>
              </w:rPr>
              <w: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p>
          <w:p w14:paraId="24479AD5" w14:textId="77777777" w:rsidR="004938A8" w:rsidRPr="00C7087D" w:rsidRDefault="004938A8" w:rsidP="00975261">
            <w:pPr>
              <w:ind w:left="300" w:hanging="283"/>
              <w:jc w:val="both"/>
              <w:rPr>
                <w:bCs/>
                <w:sz w:val="20"/>
                <w:szCs w:val="20"/>
              </w:rPr>
            </w:pPr>
            <w:r w:rsidRPr="00C7087D">
              <w:rPr>
                <w:bCs/>
                <w:sz w:val="20"/>
                <w:szCs w:val="20"/>
              </w:rPr>
              <w:t>- Hooks for school backpacks: one metal hook on each side of the desk, without the possibility of injuring children</w:t>
            </w:r>
          </w:p>
          <w:p w14:paraId="6A0B95B9" w14:textId="77777777" w:rsidR="004938A8" w:rsidRPr="00C7087D" w:rsidRDefault="004938A8" w:rsidP="00975261">
            <w:pPr>
              <w:ind w:left="300" w:hanging="283"/>
              <w:jc w:val="both"/>
              <w:rPr>
                <w:bCs/>
                <w:sz w:val="20"/>
                <w:szCs w:val="20"/>
              </w:rPr>
            </w:pPr>
            <w:r w:rsidRPr="00C7087D">
              <w:rPr>
                <w:bCs/>
                <w:sz w:val="20"/>
                <w:szCs w:val="20"/>
              </w:rPr>
              <w:t>- Wire metal shelf below the desk without sharp edges and risk of children's injury or tearing of clothes or backpacks</w:t>
            </w:r>
          </w:p>
          <w:p w14:paraId="597BCAD3" w14:textId="77777777" w:rsidR="004938A8" w:rsidRPr="00C7087D" w:rsidRDefault="004938A8" w:rsidP="00975261">
            <w:pPr>
              <w:ind w:left="300" w:hanging="283"/>
              <w:jc w:val="both"/>
              <w:rPr>
                <w:b/>
                <w:sz w:val="20"/>
                <w:szCs w:val="20"/>
              </w:rPr>
            </w:pPr>
          </w:p>
          <w:p w14:paraId="7D20DAB6" w14:textId="77777777" w:rsidR="004938A8" w:rsidRPr="00C7087D" w:rsidRDefault="004938A8" w:rsidP="00975261">
            <w:pPr>
              <w:ind w:left="300" w:hanging="283"/>
              <w:jc w:val="both"/>
              <w:rPr>
                <w:b/>
                <w:sz w:val="20"/>
                <w:szCs w:val="20"/>
              </w:rPr>
            </w:pPr>
            <w:proofErr w:type="spellStart"/>
            <w:r w:rsidRPr="00C7087D">
              <w:rPr>
                <w:b/>
                <w:sz w:val="20"/>
                <w:szCs w:val="20"/>
              </w:rPr>
              <w:t>Colors</w:t>
            </w:r>
            <w:proofErr w:type="spellEnd"/>
            <w:r w:rsidRPr="00C7087D">
              <w:rPr>
                <w:b/>
                <w:sz w:val="20"/>
                <w:szCs w:val="20"/>
              </w:rPr>
              <w:t>:</w:t>
            </w:r>
          </w:p>
          <w:p w14:paraId="7073850E" w14:textId="77777777" w:rsidR="004938A8" w:rsidRPr="00DC55F7" w:rsidRDefault="004938A8" w:rsidP="00975261">
            <w:pPr>
              <w:ind w:left="300" w:hanging="283"/>
              <w:jc w:val="both"/>
              <w:rPr>
                <w:bCs/>
                <w:sz w:val="20"/>
                <w:szCs w:val="20"/>
              </w:rPr>
            </w:pPr>
            <w:r w:rsidRPr="00DC55F7">
              <w:rPr>
                <w:bCs/>
                <w:sz w:val="20"/>
                <w:szCs w:val="20"/>
              </w:rPr>
              <w:t xml:space="preserve">- Proposed </w:t>
            </w:r>
            <w:proofErr w:type="spellStart"/>
            <w:r w:rsidRPr="00DC55F7">
              <w:rPr>
                <w:bCs/>
                <w:sz w:val="20"/>
                <w:szCs w:val="20"/>
              </w:rPr>
              <w:t>colors</w:t>
            </w:r>
            <w:proofErr w:type="spellEnd"/>
            <w:r w:rsidRPr="00DC55F7">
              <w:rPr>
                <w:bCs/>
                <w:sz w:val="20"/>
                <w:szCs w:val="20"/>
              </w:rPr>
              <w:t xml:space="preserve"> for metal frames: surface treatment of materials in the process of electrostatic powder coating with </w:t>
            </w:r>
            <w:proofErr w:type="spellStart"/>
            <w:r w:rsidRPr="00DC55F7">
              <w:rPr>
                <w:bCs/>
                <w:sz w:val="20"/>
                <w:szCs w:val="20"/>
              </w:rPr>
              <w:t>colors</w:t>
            </w:r>
            <w:proofErr w:type="spellEnd"/>
            <w:r w:rsidRPr="00DC55F7">
              <w:rPr>
                <w:bCs/>
                <w:sz w:val="20"/>
                <w:szCs w:val="20"/>
              </w:rPr>
              <w:t xml:space="preserve"> safe for children and the environment, ensuring durability and resistance to corrosion, scratching, water, and UV rays, RAL 9006 or RAL 9016 or similar as chosen by the client</w:t>
            </w:r>
          </w:p>
          <w:p w14:paraId="1AC45D8E" w14:textId="77777777" w:rsidR="004938A8" w:rsidRPr="003E5674" w:rsidRDefault="004938A8" w:rsidP="00975261">
            <w:pPr>
              <w:ind w:left="300" w:hanging="283"/>
              <w:jc w:val="both"/>
              <w:rPr>
                <w:sz w:val="20"/>
                <w:szCs w:val="20"/>
                <w:lang w:val="sr-Latn-RS"/>
              </w:rPr>
            </w:pPr>
            <w:r w:rsidRPr="00DC55F7">
              <w:rPr>
                <w:bCs/>
                <w:sz w:val="20"/>
                <w:szCs w:val="20"/>
              </w:rPr>
              <w:t>- Desk panel: natural beech pattern or similar as chosen by the client.</w:t>
            </w:r>
          </w:p>
        </w:tc>
        <w:tc>
          <w:tcPr>
            <w:tcW w:w="338" w:type="pct"/>
            <w:shd w:val="clear" w:color="auto" w:fill="auto"/>
          </w:tcPr>
          <w:p w14:paraId="7A45C09D" w14:textId="77777777" w:rsidR="004938A8" w:rsidRPr="003E5674" w:rsidRDefault="004938A8" w:rsidP="00975261">
            <w:pPr>
              <w:rPr>
                <w:b/>
                <w:sz w:val="20"/>
                <w:szCs w:val="20"/>
                <w:lang w:val="sr-Latn-RS"/>
              </w:rPr>
            </w:pPr>
          </w:p>
          <w:p w14:paraId="60FB316F" w14:textId="77777777" w:rsidR="004938A8" w:rsidRPr="00BC7E0A" w:rsidRDefault="004938A8" w:rsidP="00975261">
            <w:pPr>
              <w:rPr>
                <w:b/>
                <w:color w:val="FF0000"/>
                <w:lang w:val="sr-Latn-RS"/>
              </w:rPr>
            </w:pPr>
            <w:r w:rsidRPr="00BC7E0A">
              <w:rPr>
                <w:b/>
                <w:color w:val="FF0000"/>
                <w:lang w:val="sr-Latn-RS"/>
              </w:rPr>
              <w:t>7028</w:t>
            </w:r>
          </w:p>
        </w:tc>
        <w:tc>
          <w:tcPr>
            <w:tcW w:w="1496" w:type="pct"/>
          </w:tcPr>
          <w:p w14:paraId="1FA44678" w14:textId="77777777" w:rsidR="004938A8" w:rsidRPr="003E5674" w:rsidRDefault="004938A8" w:rsidP="00975261">
            <w:pPr>
              <w:rPr>
                <w:b/>
                <w:sz w:val="20"/>
                <w:szCs w:val="20"/>
                <w:lang w:val="sr-Latn-RS"/>
              </w:rPr>
            </w:pPr>
          </w:p>
        </w:tc>
        <w:tc>
          <w:tcPr>
            <w:tcW w:w="571" w:type="pct"/>
          </w:tcPr>
          <w:p w14:paraId="7C302695" w14:textId="77777777" w:rsidR="004938A8" w:rsidRPr="003E5674" w:rsidRDefault="004938A8" w:rsidP="00975261">
            <w:pPr>
              <w:rPr>
                <w:b/>
                <w:sz w:val="20"/>
                <w:szCs w:val="20"/>
                <w:lang w:val="sr-Latn-RS"/>
              </w:rPr>
            </w:pPr>
          </w:p>
        </w:tc>
        <w:tc>
          <w:tcPr>
            <w:tcW w:w="568" w:type="pct"/>
          </w:tcPr>
          <w:p w14:paraId="5E451CC9" w14:textId="77777777" w:rsidR="004938A8" w:rsidRPr="003E5674" w:rsidRDefault="004938A8" w:rsidP="00975261">
            <w:pPr>
              <w:rPr>
                <w:b/>
                <w:sz w:val="20"/>
                <w:szCs w:val="20"/>
                <w:lang w:val="sr-Latn-RS"/>
              </w:rPr>
            </w:pPr>
          </w:p>
        </w:tc>
      </w:tr>
    </w:tbl>
    <w:p w14:paraId="0D316C85" w14:textId="77777777" w:rsidR="00A22C06" w:rsidRDefault="00A22C06" w:rsidP="001B3581">
      <w:pPr>
        <w:rPr>
          <w:rFonts w:ascii="Arial" w:eastAsia="Calibri" w:hAnsi="Arial" w:cs="Arial"/>
          <w:sz w:val="22"/>
          <w:szCs w:val="22"/>
          <w:lang w:eastAsia="en-US"/>
        </w:rPr>
      </w:pPr>
    </w:p>
    <w:p w14:paraId="6A4E5625" w14:textId="77777777" w:rsidR="00096C07" w:rsidRDefault="00096C07" w:rsidP="00AA6F8C">
      <w:pPr>
        <w:rPr>
          <w:rFonts w:ascii="Arial" w:hAnsi="Arial" w:cs="Arial"/>
          <w:sz w:val="22"/>
          <w:szCs w:val="22"/>
        </w:rPr>
        <w:sectPr w:rsidR="00096C07" w:rsidSect="00D9141A">
          <w:pgSz w:w="16834" w:h="11909" w:orient="landscape"/>
          <w:pgMar w:top="851" w:right="567" w:bottom="994" w:left="851" w:header="0" w:footer="3" w:gutter="0"/>
          <w:cols w:space="720"/>
          <w:noEndnote/>
          <w:docGrid w:linePitch="360"/>
        </w:sectPr>
      </w:pPr>
    </w:p>
    <w:p w14:paraId="5E1D5BD6" w14:textId="77777777" w:rsidR="00AA6F8C" w:rsidRPr="004B75C7" w:rsidRDefault="00AA6F8C" w:rsidP="00AA6F8C">
      <w:pPr>
        <w:rPr>
          <w:rFonts w:ascii="Arial" w:hAnsi="Arial" w:cs="Arial"/>
          <w:sz w:val="22"/>
          <w:szCs w:val="22"/>
        </w:rPr>
      </w:pPr>
    </w:p>
    <w:p w14:paraId="69032395" w14:textId="170509EF" w:rsidR="00007E9C" w:rsidRDefault="00007E9C" w:rsidP="00007E9C">
      <w:pPr>
        <w:shd w:val="clear" w:color="auto" w:fill="DEEAF6" w:themeFill="accent5" w:themeFillTint="33"/>
        <w:rPr>
          <w:rFonts w:ascii="Arial" w:eastAsia="Calibri" w:hAnsi="Arial" w:cs="Arial"/>
          <w:b/>
          <w:bCs/>
          <w:color w:val="auto"/>
          <w:sz w:val="22"/>
          <w:szCs w:val="22"/>
          <w:lang w:eastAsia="en-US"/>
        </w:rPr>
      </w:pPr>
      <w:r>
        <w:rPr>
          <w:rFonts w:ascii="Arial" w:eastAsia="Calibri" w:hAnsi="Arial" w:cs="Arial"/>
          <w:b/>
          <w:bCs/>
          <w:color w:val="auto"/>
          <w:sz w:val="22"/>
          <w:szCs w:val="22"/>
          <w:lang w:eastAsia="en-US"/>
        </w:rPr>
        <w:t>MODIFICATION NO.3</w:t>
      </w:r>
    </w:p>
    <w:p w14:paraId="2F703A8A" w14:textId="77777777" w:rsidR="0052048F" w:rsidRDefault="0052048F" w:rsidP="0091195F">
      <w:pPr>
        <w:jc w:val="center"/>
        <w:rPr>
          <w:rFonts w:ascii="Arial" w:eastAsia="Minion Pro" w:hAnsi="Arial" w:cs="Arial"/>
          <w:b/>
          <w:bCs/>
          <w:color w:val="auto"/>
          <w:kern w:val="1"/>
          <w:sz w:val="22"/>
          <w:szCs w:val="22"/>
          <w:lang w:eastAsia="hi-IN" w:bidi="hi-IN"/>
        </w:rPr>
      </w:pPr>
    </w:p>
    <w:p w14:paraId="27BC541F" w14:textId="304314AD" w:rsidR="00007E9C" w:rsidRPr="00F912CB" w:rsidRDefault="00007E9C" w:rsidP="00007E9C">
      <w:pPr>
        <w:pStyle w:val="Default"/>
        <w:rPr>
          <w:rFonts w:ascii="Arial" w:hAnsi="Arial" w:cs="Arial"/>
          <w:sz w:val="22"/>
          <w:szCs w:val="22"/>
        </w:rPr>
      </w:pPr>
      <w:r w:rsidRPr="00F912CB">
        <w:rPr>
          <w:rFonts w:ascii="Arial" w:hAnsi="Arial" w:cs="Arial"/>
          <w:b/>
          <w:bCs/>
          <w:sz w:val="22"/>
          <w:szCs w:val="22"/>
        </w:rPr>
        <w:t xml:space="preserve">With the reference to the </w:t>
      </w:r>
      <w:r w:rsidRPr="00F912CB">
        <w:rPr>
          <w:rFonts w:ascii="Arial" w:hAnsi="Arial" w:cs="Arial"/>
          <w:sz w:val="22"/>
          <w:szCs w:val="22"/>
        </w:rPr>
        <w:t xml:space="preserve">PART 2 – Supply Requirements Section VII - Schedule of Requirements: </w:t>
      </w:r>
      <w:r w:rsidRPr="00F912CB">
        <w:rPr>
          <w:rFonts w:ascii="Arial" w:eastAsia="Calibri" w:hAnsi="Arial" w:cs="Arial"/>
          <w:sz w:val="22"/>
          <w:szCs w:val="22"/>
          <w:lang w:eastAsia="en-US"/>
        </w:rPr>
        <w:t>Technical Specifications</w:t>
      </w:r>
      <w:r w:rsidR="00096C07" w:rsidRPr="00F912CB">
        <w:rPr>
          <w:rFonts w:ascii="Arial" w:eastAsia="Calibri" w:hAnsi="Arial" w:cs="Arial"/>
          <w:sz w:val="22"/>
          <w:szCs w:val="22"/>
          <w:lang w:eastAsia="en-US"/>
        </w:rPr>
        <w:t>-Primary and Secondary schools</w:t>
      </w:r>
      <w:r w:rsidR="00F912CB" w:rsidRPr="00F912CB">
        <w:rPr>
          <w:rFonts w:ascii="Arial" w:eastAsia="Calibri" w:hAnsi="Arial" w:cs="Arial"/>
          <w:sz w:val="22"/>
          <w:szCs w:val="22"/>
          <w:lang w:eastAsia="en-US"/>
        </w:rPr>
        <w:t>,</w:t>
      </w:r>
      <w:r w:rsidRPr="00F912CB">
        <w:rPr>
          <w:rFonts w:ascii="Arial" w:hAnsi="Arial" w:cs="Arial"/>
          <w:sz w:val="22"/>
          <w:szCs w:val="22"/>
        </w:rPr>
        <w:t xml:space="preserve"> has been modified as follows:</w:t>
      </w:r>
    </w:p>
    <w:p w14:paraId="7EF3EF04" w14:textId="77777777" w:rsidR="00007E9C" w:rsidRPr="00F912CB" w:rsidRDefault="00007E9C" w:rsidP="00007E9C">
      <w:pPr>
        <w:pStyle w:val="Default"/>
        <w:rPr>
          <w:rFonts w:ascii="Arial" w:hAnsi="Arial" w:cs="Arial"/>
          <w:sz w:val="22"/>
          <w:szCs w:val="22"/>
        </w:rPr>
      </w:pPr>
    </w:p>
    <w:p w14:paraId="374C1EFE" w14:textId="1B072752" w:rsidR="00BE179B" w:rsidRPr="00F912CB" w:rsidRDefault="00007E9C" w:rsidP="00007E9C">
      <w:pPr>
        <w:pStyle w:val="Default"/>
        <w:rPr>
          <w:rFonts w:ascii="Arial" w:hAnsi="Arial" w:cs="Arial"/>
          <w:sz w:val="22"/>
          <w:szCs w:val="22"/>
        </w:rPr>
      </w:pPr>
      <w:r w:rsidRPr="00F912CB">
        <w:rPr>
          <w:rFonts w:ascii="Arial" w:hAnsi="Arial" w:cs="Arial"/>
          <w:sz w:val="22"/>
          <w:szCs w:val="22"/>
        </w:rPr>
        <w:t xml:space="preserve">Original text given </w:t>
      </w:r>
      <w:r w:rsidR="00096C07" w:rsidRPr="00F912CB">
        <w:rPr>
          <w:rFonts w:ascii="Arial" w:hAnsi="Arial" w:cs="Arial"/>
          <w:sz w:val="22"/>
          <w:szCs w:val="22"/>
        </w:rPr>
        <w:t xml:space="preserve">in the </w:t>
      </w:r>
      <w:proofErr w:type="spellStart"/>
      <w:r w:rsidR="00096C07" w:rsidRPr="00F912CB">
        <w:rPr>
          <w:rFonts w:ascii="Arial" w:hAnsi="Arial" w:cs="Arial"/>
          <w:sz w:val="22"/>
          <w:szCs w:val="22"/>
        </w:rPr>
        <w:t>Corrginedum</w:t>
      </w:r>
      <w:proofErr w:type="spellEnd"/>
      <w:r w:rsidR="00096C07" w:rsidRPr="00F912CB">
        <w:rPr>
          <w:rFonts w:ascii="Arial" w:hAnsi="Arial" w:cs="Arial"/>
          <w:sz w:val="22"/>
          <w:szCs w:val="22"/>
        </w:rPr>
        <w:t xml:space="preserve"> No. 1 and stipulated </w:t>
      </w:r>
      <w:r w:rsidRPr="00F912CB">
        <w:rPr>
          <w:rFonts w:ascii="Arial" w:hAnsi="Arial" w:cs="Arial"/>
          <w:sz w:val="22"/>
          <w:szCs w:val="22"/>
        </w:rPr>
        <w:t xml:space="preserve">below: </w:t>
      </w:r>
    </w:p>
    <w:p w14:paraId="7F82921A" w14:textId="77777777" w:rsidR="0052048F" w:rsidRPr="00F912CB" w:rsidRDefault="0052048F" w:rsidP="0091195F">
      <w:pPr>
        <w:jc w:val="center"/>
        <w:rPr>
          <w:rFonts w:ascii="Arial" w:eastAsia="Minion Pro" w:hAnsi="Arial" w:cs="Arial"/>
          <w:b/>
          <w:bCs/>
          <w:color w:val="auto"/>
          <w:kern w:val="1"/>
          <w:sz w:val="22"/>
          <w:szCs w:val="22"/>
          <w:lang w:eastAsia="hi-IN" w:bidi="hi-IN"/>
        </w:rPr>
      </w:pPr>
    </w:p>
    <w:p w14:paraId="7FFD47E8"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 xml:space="preserve">4.Table for primary school for children aged 6 to 8 years </w:t>
      </w:r>
    </w:p>
    <w:p w14:paraId="32BC9388"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 </w:t>
      </w:r>
      <w:r w:rsidRPr="00F912CB">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p>
    <w:p w14:paraId="077492D0" w14:textId="77777777" w:rsidR="00096C07" w:rsidRPr="00F912CB" w:rsidRDefault="00096C07" w:rsidP="00096C07">
      <w:pPr>
        <w:pStyle w:val="ListParagraph"/>
        <w:ind w:left="284"/>
        <w:jc w:val="both"/>
        <w:rPr>
          <w:rFonts w:ascii="Arial" w:hAnsi="Arial" w:cs="Arial"/>
          <w:b/>
          <w:color w:val="215E99"/>
          <w:sz w:val="22"/>
          <w:szCs w:val="22"/>
        </w:rPr>
      </w:pPr>
    </w:p>
    <w:p w14:paraId="1E30F734"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5.Table for primary school for children aged 11 to 14 years</w:t>
      </w:r>
    </w:p>
    <w:p w14:paraId="57883DDC"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p>
    <w:p w14:paraId="20BA1510" w14:textId="77777777" w:rsidR="00096C07" w:rsidRPr="00F912CB" w:rsidRDefault="00096C07" w:rsidP="00096C07">
      <w:pPr>
        <w:ind w:left="284"/>
        <w:jc w:val="both"/>
        <w:rPr>
          <w:rFonts w:ascii="Arial" w:hAnsi="Arial" w:cs="Arial"/>
          <w:bCs/>
          <w:sz w:val="22"/>
          <w:szCs w:val="22"/>
        </w:rPr>
      </w:pP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w:t>
      </w:r>
      <w:r w:rsidRPr="00F912CB">
        <w:rPr>
          <w:rFonts w:ascii="Arial" w:hAnsi="Arial" w:cs="Arial"/>
          <w:bCs/>
          <w:sz w:val="22"/>
          <w:szCs w:val="22"/>
        </w:rPr>
        <w:t xml:space="preserve"> The top surface of the desk must be highly resistant to scratching, UV rays, and water, as proven by test results, and easy to maintain, the bottom surface of the desk must also be coated with a similar material. No emission of prohibited substances.”</w:t>
      </w:r>
    </w:p>
    <w:p w14:paraId="1DC6CF1F" w14:textId="77777777" w:rsidR="00096C07" w:rsidRPr="00F912CB" w:rsidRDefault="00096C07" w:rsidP="00096C07">
      <w:pPr>
        <w:ind w:left="284"/>
        <w:jc w:val="both"/>
        <w:rPr>
          <w:rFonts w:ascii="Arial" w:hAnsi="Arial" w:cs="Arial"/>
          <w:b/>
          <w:color w:val="215E99"/>
          <w:sz w:val="22"/>
          <w:szCs w:val="22"/>
        </w:rPr>
      </w:pPr>
    </w:p>
    <w:p w14:paraId="6F049699"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6.Table for secondary school for children aged 14 years and more</w:t>
      </w:r>
    </w:p>
    <w:p w14:paraId="1E127095"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p>
    <w:p w14:paraId="4475C77D" w14:textId="77777777" w:rsidR="00096C07" w:rsidRPr="00F912CB" w:rsidRDefault="00096C07" w:rsidP="00096C07">
      <w:pPr>
        <w:ind w:left="284"/>
        <w:jc w:val="both"/>
        <w:rPr>
          <w:rFonts w:ascii="Arial" w:hAnsi="Arial" w:cs="Arial"/>
          <w:bCs/>
          <w:sz w:val="22"/>
          <w:szCs w:val="22"/>
        </w:rPr>
      </w:pP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 </w:t>
      </w:r>
      <w:r w:rsidRPr="00F912CB">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p>
    <w:p w14:paraId="7572EB8F" w14:textId="77777777" w:rsidR="00096C07" w:rsidRPr="00F912CB" w:rsidRDefault="00096C07" w:rsidP="00096C07">
      <w:pPr>
        <w:ind w:left="284"/>
        <w:jc w:val="both"/>
        <w:rPr>
          <w:rFonts w:ascii="Arial" w:hAnsi="Arial" w:cs="Arial"/>
          <w:b/>
          <w:color w:val="215E99"/>
          <w:sz w:val="22"/>
          <w:szCs w:val="22"/>
        </w:rPr>
      </w:pPr>
    </w:p>
    <w:p w14:paraId="54C3D565"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10. Table for teacher in primary and secondary school</w:t>
      </w:r>
    </w:p>
    <w:p w14:paraId="77DE54B0"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w:t>
      </w:r>
    </w:p>
    <w:p w14:paraId="2763CB57"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p>
    <w:p w14:paraId="3A7C958F" w14:textId="77777777" w:rsidR="00096C07" w:rsidRPr="00F912CB" w:rsidRDefault="00096C07" w:rsidP="00096C07">
      <w:pPr>
        <w:ind w:left="284"/>
        <w:jc w:val="both"/>
        <w:rPr>
          <w:rFonts w:ascii="Arial" w:hAnsi="Arial" w:cs="Arial"/>
          <w:b/>
          <w:color w:val="215E99"/>
          <w:sz w:val="22"/>
          <w:szCs w:val="22"/>
        </w:rPr>
      </w:pPr>
    </w:p>
    <w:p w14:paraId="58825754"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 xml:space="preserve">14. Computer desk for secondary school </w:t>
      </w:r>
    </w:p>
    <w:p w14:paraId="1B5D1D31"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p>
    <w:p w14:paraId="5E3594F3" w14:textId="77777777" w:rsidR="00096C07" w:rsidRPr="00F912CB" w:rsidRDefault="00096C07" w:rsidP="00096C07">
      <w:pPr>
        <w:ind w:left="284"/>
        <w:jc w:val="both"/>
        <w:rPr>
          <w:rFonts w:ascii="Arial" w:hAnsi="Arial" w:cs="Arial"/>
          <w:bCs/>
          <w:sz w:val="22"/>
          <w:szCs w:val="22"/>
        </w:rPr>
      </w:pP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 </w:t>
      </w:r>
      <w:r w:rsidRPr="00F912CB">
        <w:rPr>
          <w:rFonts w:ascii="Arial" w:hAnsi="Arial" w:cs="Arial"/>
          <w:bCs/>
          <w:sz w:val="22"/>
          <w:szCs w:val="22"/>
        </w:rPr>
        <w:t xml:space="preserve">The top surface of the desk must be highly resistant to scratching, </w:t>
      </w:r>
      <w:r w:rsidRPr="00F912CB">
        <w:rPr>
          <w:rFonts w:ascii="Arial" w:hAnsi="Arial" w:cs="Arial"/>
          <w:bCs/>
          <w:sz w:val="22"/>
          <w:szCs w:val="22"/>
        </w:rPr>
        <w:lastRenderedPageBreak/>
        <w:t>UV rays, and water, as proven by test results, and easy to maintain, the bottom surface of the desk must also be coated with a similar material. No emission of prohibited substances.”</w:t>
      </w:r>
    </w:p>
    <w:p w14:paraId="29E6FFA0" w14:textId="77777777" w:rsidR="00096C07" w:rsidRPr="00F912CB" w:rsidRDefault="00096C07" w:rsidP="00096C07">
      <w:pPr>
        <w:rPr>
          <w:rFonts w:ascii="Arial" w:eastAsia="Calibri" w:hAnsi="Arial" w:cs="Arial"/>
          <w:sz w:val="22"/>
          <w:szCs w:val="22"/>
          <w:u w:val="single"/>
          <w:lang w:eastAsia="en-US"/>
        </w:rPr>
      </w:pPr>
    </w:p>
    <w:p w14:paraId="5CABF9AA" w14:textId="5AB5384C" w:rsidR="00096C07" w:rsidRPr="00F912CB" w:rsidRDefault="00096C07" w:rsidP="00096C07">
      <w:pPr>
        <w:rPr>
          <w:rFonts w:ascii="Arial" w:eastAsia="Calibri" w:hAnsi="Arial" w:cs="Arial"/>
          <w:sz w:val="22"/>
          <w:szCs w:val="22"/>
          <w:u w:val="single"/>
          <w:lang w:eastAsia="en-US"/>
        </w:rPr>
      </w:pPr>
      <w:r w:rsidRPr="00F912CB">
        <w:rPr>
          <w:rFonts w:ascii="Arial" w:eastAsia="Calibri" w:hAnsi="Arial" w:cs="Arial"/>
          <w:sz w:val="22"/>
          <w:szCs w:val="22"/>
          <w:u w:val="single"/>
          <w:lang w:eastAsia="en-US"/>
        </w:rPr>
        <w:t>has been replaced by following</w:t>
      </w:r>
      <w:r w:rsidRPr="00F912CB">
        <w:rPr>
          <w:rFonts w:ascii="Arial" w:eastAsia="Calibri" w:hAnsi="Arial" w:cs="Arial"/>
          <w:sz w:val="22"/>
          <w:szCs w:val="22"/>
          <w:u w:val="single"/>
          <w:lang w:eastAsia="en-US"/>
        </w:rPr>
        <w:t xml:space="preserve"> text</w:t>
      </w:r>
      <w:r w:rsidRPr="00F912CB">
        <w:rPr>
          <w:rFonts w:ascii="Arial" w:eastAsia="Calibri" w:hAnsi="Arial" w:cs="Arial"/>
          <w:sz w:val="22"/>
          <w:szCs w:val="22"/>
          <w:u w:val="single"/>
          <w:lang w:eastAsia="en-US"/>
        </w:rPr>
        <w:t>:</w:t>
      </w:r>
    </w:p>
    <w:p w14:paraId="4E493A47" w14:textId="77777777" w:rsidR="00096C07" w:rsidRPr="00F912CB" w:rsidRDefault="00096C07" w:rsidP="00096C07">
      <w:pPr>
        <w:widowControl/>
        <w:rPr>
          <w:rFonts w:ascii="Arial" w:hAnsi="Arial" w:cs="Arial"/>
          <w:bCs/>
          <w:sz w:val="22"/>
          <w:szCs w:val="22"/>
        </w:rPr>
      </w:pPr>
    </w:p>
    <w:p w14:paraId="6A4D921A"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 xml:space="preserve">4.Table for primary school for children aged 6 to 8 years </w:t>
      </w:r>
    </w:p>
    <w:p w14:paraId="3CEAE742" w14:textId="3B2C79AF"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w:t>
      </w:r>
      <w:r w:rsidRPr="00F912CB">
        <w:rPr>
          <w:rFonts w:ascii="Arial" w:hAnsi="Arial" w:cs="Arial"/>
          <w:b/>
          <w:bCs/>
          <w:color w:val="0D0D0D"/>
          <w:sz w:val="22"/>
          <w:szCs w:val="22"/>
          <w:shd w:val="clear" w:color="auto" w:fill="FFFFFF"/>
        </w:rPr>
        <w:t>with varnish finishing</w:t>
      </w:r>
      <w:r w:rsidRPr="00F912CB">
        <w:rPr>
          <w:rFonts w:ascii="Arial" w:hAnsi="Arial" w:cs="Arial"/>
          <w:color w:val="0D0D0D"/>
          <w:sz w:val="22"/>
          <w:szCs w:val="22"/>
          <w:shd w:val="clear" w:color="auto" w:fill="FFFFFF"/>
        </w:rPr>
        <w:t xml:space="preserve"> </w:t>
      </w:r>
      <w:r w:rsidRPr="00F912CB">
        <w:rPr>
          <w:rFonts w:ascii="Arial" w:hAnsi="Arial" w:cs="Arial"/>
          <w:color w:val="0D0D0D"/>
          <w:sz w:val="22"/>
          <w:szCs w:val="22"/>
          <w:shd w:val="clear" w:color="auto" w:fill="FFFFFF"/>
        </w:rPr>
        <w:t xml:space="preserve">connected with a specific joint and/or glue to plywood of the required dimensions, covered on both sides with HPL laminate. The corners are processed according to the required radii, and the cross-section is processed to round the surfaces, avoiding sharp edges. </w:t>
      </w:r>
      <w:r w:rsidRPr="00F912CB">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p>
    <w:p w14:paraId="1AB69377" w14:textId="77777777" w:rsidR="00096C07" w:rsidRPr="00F912CB" w:rsidRDefault="00096C07" w:rsidP="00096C07">
      <w:pPr>
        <w:pStyle w:val="ListParagraph"/>
        <w:ind w:left="284"/>
        <w:jc w:val="both"/>
        <w:rPr>
          <w:rFonts w:ascii="Arial" w:hAnsi="Arial" w:cs="Arial"/>
          <w:b/>
          <w:color w:val="215E99"/>
          <w:sz w:val="22"/>
          <w:szCs w:val="22"/>
        </w:rPr>
      </w:pPr>
    </w:p>
    <w:p w14:paraId="6943F074"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5.Table for primary school for children aged 11 to 14 years</w:t>
      </w:r>
    </w:p>
    <w:p w14:paraId="6E6C8321"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p>
    <w:p w14:paraId="53EF85E5" w14:textId="0462EF43" w:rsidR="00096C07" w:rsidRPr="00F912CB" w:rsidRDefault="00096C07" w:rsidP="00096C07">
      <w:pPr>
        <w:ind w:left="284"/>
        <w:jc w:val="both"/>
        <w:rPr>
          <w:rFonts w:ascii="Arial" w:hAnsi="Arial" w:cs="Arial"/>
          <w:color w:val="0D0D0D"/>
          <w:sz w:val="22"/>
          <w:szCs w:val="22"/>
          <w:shd w:val="clear" w:color="auto" w:fill="FFFFFF"/>
        </w:rPr>
      </w:pP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w:t>
      </w:r>
      <w:r w:rsidRPr="00F912CB">
        <w:rPr>
          <w:rFonts w:ascii="Arial" w:hAnsi="Arial" w:cs="Arial"/>
          <w:b/>
          <w:bCs/>
          <w:color w:val="0D0D0D"/>
          <w:sz w:val="22"/>
          <w:szCs w:val="22"/>
          <w:shd w:val="clear" w:color="auto" w:fill="FFFFFF"/>
        </w:rPr>
        <w:t xml:space="preserve"> </w:t>
      </w:r>
      <w:r w:rsidRPr="00F912CB">
        <w:rPr>
          <w:rFonts w:ascii="Arial" w:hAnsi="Arial" w:cs="Arial"/>
          <w:b/>
          <w:bCs/>
          <w:color w:val="0D0D0D"/>
          <w:sz w:val="22"/>
          <w:szCs w:val="22"/>
          <w:shd w:val="clear" w:color="auto" w:fill="FFFFFF"/>
        </w:rPr>
        <w:t>with varnish finishing</w:t>
      </w:r>
      <w:r w:rsidRPr="00F912CB">
        <w:rPr>
          <w:rFonts w:ascii="Arial" w:hAnsi="Arial" w:cs="Arial"/>
          <w:b/>
          <w:bCs/>
          <w:color w:val="0D0D0D"/>
          <w:sz w:val="22"/>
          <w:szCs w:val="22"/>
          <w:shd w:val="clear" w:color="auto" w:fill="FFFFFF"/>
        </w:rPr>
        <w:t>,</w:t>
      </w:r>
      <w:r w:rsidRPr="00F912CB">
        <w:rPr>
          <w:rFonts w:ascii="Arial" w:hAnsi="Arial" w:cs="Arial"/>
          <w:color w:val="0D0D0D"/>
          <w:sz w:val="22"/>
          <w:szCs w:val="22"/>
          <w:shd w:val="clear" w:color="auto" w:fill="FFFFFF"/>
        </w:rPr>
        <w:t xml:space="preserve"> connected with a specific joint and/or glue to plywood of the required dimensions, covered on both sides with HPL laminate. The corners are processed according to the required radii, and the cross-section is processed to round the surfaces, avoiding sharp edges. The top surface of the desk must be highly resistant to scratching, UV rays, and water, as proven by test results, and easy to maintain, the bottom surface of the desk must also be coated with a similar material. No emission of prohibited substances.”</w:t>
      </w:r>
    </w:p>
    <w:p w14:paraId="26F0743D" w14:textId="77777777" w:rsidR="00096C07" w:rsidRPr="00F912CB" w:rsidRDefault="00096C07" w:rsidP="00096C07">
      <w:pPr>
        <w:ind w:left="284"/>
        <w:jc w:val="both"/>
        <w:rPr>
          <w:rFonts w:ascii="Arial" w:hAnsi="Arial" w:cs="Arial"/>
          <w:b/>
          <w:color w:val="215E99"/>
          <w:sz w:val="22"/>
          <w:szCs w:val="22"/>
        </w:rPr>
      </w:pPr>
    </w:p>
    <w:p w14:paraId="71A81E06"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6.Table for secondary school for children aged 14 years and more</w:t>
      </w:r>
    </w:p>
    <w:p w14:paraId="5994D286" w14:textId="77777777" w:rsidR="00096C07" w:rsidRPr="00F912CB" w:rsidRDefault="00096C07" w:rsidP="00096C07">
      <w:pPr>
        <w:ind w:left="284"/>
        <w:jc w:val="both"/>
        <w:rPr>
          <w:rFonts w:ascii="Arial" w:hAnsi="Arial" w:cs="Arial"/>
          <w:bCs/>
          <w:sz w:val="22"/>
          <w:szCs w:val="22"/>
        </w:rPr>
      </w:pPr>
      <w:r w:rsidRPr="00F912CB">
        <w:rPr>
          <w:rFonts w:ascii="Arial" w:hAnsi="Arial" w:cs="Arial"/>
          <w:bCs/>
          <w:sz w:val="22"/>
          <w:szCs w:val="22"/>
        </w:rPr>
        <w:t>“Desk top panel: plywood with a thickness of 18 mm (±0.2 mm) coated on both sides with HPL laminate (</w:t>
      </w:r>
      <w:proofErr w:type="spellStart"/>
      <w:r w:rsidRPr="00F912CB">
        <w:rPr>
          <w:rFonts w:ascii="Arial" w:hAnsi="Arial" w:cs="Arial"/>
          <w:bCs/>
          <w:sz w:val="22"/>
          <w:szCs w:val="22"/>
        </w:rPr>
        <w:t>ultraplast</w:t>
      </w:r>
      <w:proofErr w:type="spellEnd"/>
      <w:r w:rsidRPr="00F912CB">
        <w:rPr>
          <w:rFonts w:ascii="Arial" w:hAnsi="Arial" w:cs="Arial"/>
          <w:bCs/>
          <w:sz w:val="22"/>
          <w:szCs w:val="22"/>
        </w:rPr>
        <w:t xml:space="preserve">) with a minimum thickness of 0.9 mm (+0.2 mm), all four corners of the desk panel with a radius of 30 to 50 mm. </w:t>
      </w:r>
    </w:p>
    <w:p w14:paraId="3D5D52BE" w14:textId="0149EF30" w:rsidR="00096C07" w:rsidRPr="00F912CB" w:rsidRDefault="00096C07" w:rsidP="00096C07">
      <w:pPr>
        <w:ind w:left="284"/>
        <w:jc w:val="both"/>
        <w:rPr>
          <w:rFonts w:ascii="Arial" w:hAnsi="Arial" w:cs="Arial"/>
          <w:bCs/>
          <w:sz w:val="22"/>
          <w:szCs w:val="22"/>
        </w:rPr>
      </w:pP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w:t>
      </w:r>
      <w:r w:rsidRPr="00F912CB">
        <w:rPr>
          <w:rFonts w:ascii="Arial" w:hAnsi="Arial" w:cs="Arial"/>
          <w:color w:val="0D0D0D"/>
          <w:sz w:val="22"/>
          <w:szCs w:val="22"/>
          <w:shd w:val="clear" w:color="auto" w:fill="FFFFFF"/>
        </w:rPr>
        <w:t xml:space="preserve"> </w:t>
      </w:r>
      <w:r w:rsidRPr="00F912CB">
        <w:rPr>
          <w:rFonts w:ascii="Arial" w:hAnsi="Arial" w:cs="Arial"/>
          <w:b/>
          <w:bCs/>
          <w:color w:val="0D0D0D"/>
          <w:sz w:val="22"/>
          <w:szCs w:val="22"/>
          <w:shd w:val="clear" w:color="auto" w:fill="FFFFFF"/>
        </w:rPr>
        <w:t>with varnish finishing</w:t>
      </w:r>
      <w:r w:rsidRPr="00F912CB">
        <w:rPr>
          <w:rFonts w:ascii="Arial" w:hAnsi="Arial" w:cs="Arial"/>
          <w:b/>
          <w:bCs/>
          <w:color w:val="0D0D0D"/>
          <w:sz w:val="22"/>
          <w:szCs w:val="22"/>
          <w:shd w:val="clear" w:color="auto" w:fill="FFFFFF"/>
        </w:rPr>
        <w:t>,</w:t>
      </w:r>
      <w:r w:rsidRPr="00F912CB">
        <w:rPr>
          <w:rFonts w:ascii="Arial" w:hAnsi="Arial" w:cs="Arial"/>
          <w:color w:val="0D0D0D"/>
          <w:sz w:val="22"/>
          <w:szCs w:val="22"/>
          <w:shd w:val="clear" w:color="auto" w:fill="FFFFFF"/>
        </w:rPr>
        <w:t xml:space="preserve"> connected with a specific joint and/or glue to plywood of the required dimensions, covered on both sides with HPL laminate. The corners are processed according to the required radii, and the cross-section is processed to round the surfaces, avoiding sharp edges. </w:t>
      </w:r>
      <w:r w:rsidRPr="00F912CB">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p>
    <w:p w14:paraId="403C2AB9" w14:textId="77777777" w:rsidR="00096C07" w:rsidRPr="00F912CB" w:rsidRDefault="00096C07" w:rsidP="00096C07">
      <w:pPr>
        <w:ind w:left="284"/>
        <w:jc w:val="both"/>
        <w:rPr>
          <w:rFonts w:ascii="Arial" w:hAnsi="Arial" w:cs="Arial"/>
          <w:b/>
          <w:color w:val="215E99"/>
          <w:sz w:val="22"/>
          <w:szCs w:val="22"/>
        </w:rPr>
      </w:pPr>
    </w:p>
    <w:p w14:paraId="5F3FE408"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10. Table for teacher in primary and secondary school</w:t>
      </w:r>
    </w:p>
    <w:p w14:paraId="311BE52B" w14:textId="6AA3B02C" w:rsidR="00096C07" w:rsidRPr="00F912CB" w:rsidRDefault="00096C07" w:rsidP="00096C07">
      <w:pPr>
        <w:ind w:left="284"/>
        <w:jc w:val="both"/>
        <w:rPr>
          <w:rFonts w:ascii="Arial" w:hAnsi="Arial" w:cs="Arial"/>
          <w:color w:val="0D0D0D"/>
          <w:sz w:val="22"/>
          <w:szCs w:val="22"/>
          <w:shd w:val="clear" w:color="auto" w:fill="FFFFFF"/>
        </w:rPr>
      </w:pPr>
      <w:r w:rsidRPr="00F912CB">
        <w:rPr>
          <w:rFonts w:ascii="Arial" w:hAnsi="Arial" w:cs="Arial"/>
          <w:color w:val="0D0D0D"/>
          <w:sz w:val="22"/>
          <w:szCs w:val="22"/>
          <w:shd w:val="clear" w:color="auto" w:fill="FFFFFF"/>
        </w:rPr>
        <w:t>“Desk top panel: plywood with a thickness of 18 mm (±0.2 mm) coated on both sides with HPL laminate (</w:t>
      </w:r>
      <w:proofErr w:type="spellStart"/>
      <w:r w:rsidRPr="00F912CB">
        <w:rPr>
          <w:rFonts w:ascii="Arial" w:hAnsi="Arial" w:cs="Arial"/>
          <w:color w:val="0D0D0D"/>
          <w:sz w:val="22"/>
          <w:szCs w:val="22"/>
          <w:shd w:val="clear" w:color="auto" w:fill="FFFFFF"/>
        </w:rPr>
        <w:t>ultraplast</w:t>
      </w:r>
      <w:proofErr w:type="spellEnd"/>
      <w:r w:rsidRPr="00F912CB">
        <w:rPr>
          <w:rFonts w:ascii="Arial" w:hAnsi="Arial" w:cs="Arial"/>
          <w:color w:val="0D0D0D"/>
          <w:sz w:val="22"/>
          <w:szCs w:val="22"/>
          <w:shd w:val="clear" w:color="auto" w:fill="FFFFFF"/>
        </w:rPr>
        <w:t xml:space="preserve">) with a minimum thickness of 0.9 mm (+0.2 mm), all four corners of the desk panel with a radius of 30 to 50 mm. 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 </w:t>
      </w:r>
      <w:r w:rsidRPr="00F912CB">
        <w:rPr>
          <w:rFonts w:ascii="Arial" w:hAnsi="Arial" w:cs="Arial"/>
          <w:b/>
          <w:bCs/>
          <w:color w:val="0D0D0D"/>
          <w:sz w:val="22"/>
          <w:szCs w:val="22"/>
          <w:shd w:val="clear" w:color="auto" w:fill="FFFFFF"/>
        </w:rPr>
        <w:t>with varnish finishing</w:t>
      </w:r>
      <w:r w:rsidRPr="00F912CB">
        <w:rPr>
          <w:rFonts w:ascii="Arial" w:hAnsi="Arial" w:cs="Arial"/>
          <w:color w:val="0D0D0D"/>
          <w:sz w:val="22"/>
          <w:szCs w:val="22"/>
          <w:shd w:val="clear" w:color="auto" w:fill="FFFFFF"/>
        </w:rPr>
        <w:t xml:space="preserve">, </w:t>
      </w:r>
      <w:r w:rsidRPr="00F912CB">
        <w:rPr>
          <w:rFonts w:ascii="Arial" w:hAnsi="Arial" w:cs="Arial"/>
          <w:color w:val="0D0D0D"/>
          <w:sz w:val="22"/>
          <w:szCs w:val="22"/>
          <w:shd w:val="clear" w:color="auto" w:fill="FFFFFF"/>
        </w:rPr>
        <w:t>connected with a specific joint and/or glue to plywood of the required dimensions, covered on both sides with HPL laminate. The corners are processed according to the required radii, and the cross-section is processed to round the surfaces, avoiding sharp edges.</w:t>
      </w:r>
    </w:p>
    <w:p w14:paraId="1633696E" w14:textId="77777777" w:rsidR="00096C07" w:rsidRPr="00F912CB" w:rsidRDefault="00096C07" w:rsidP="00096C07">
      <w:pPr>
        <w:ind w:left="284"/>
        <w:jc w:val="both"/>
        <w:rPr>
          <w:rFonts w:ascii="Arial" w:hAnsi="Arial" w:cs="Arial"/>
          <w:color w:val="0D0D0D"/>
          <w:sz w:val="22"/>
          <w:szCs w:val="22"/>
          <w:shd w:val="clear" w:color="auto" w:fill="FFFFFF"/>
        </w:rPr>
      </w:pPr>
      <w:r w:rsidRPr="00F912CB">
        <w:rPr>
          <w:rFonts w:ascii="Arial" w:hAnsi="Arial" w:cs="Arial"/>
          <w:color w:val="0D0D0D"/>
          <w:sz w:val="22"/>
          <w:szCs w:val="22"/>
          <w:shd w:val="clear" w:color="auto" w:fill="FFFFFF"/>
        </w:rPr>
        <w:t>The top surface of the desk must be highly resistant to scratching, UV rays, and water, as proven by test results, and easy to maintain, the bottom surface of the desk must also be coated with a similar material. No emission of prohibited substances.”</w:t>
      </w:r>
    </w:p>
    <w:p w14:paraId="4D606D63" w14:textId="77777777" w:rsidR="00096C07" w:rsidRPr="00F912CB" w:rsidRDefault="00096C07" w:rsidP="00096C07">
      <w:pPr>
        <w:ind w:left="284"/>
        <w:jc w:val="both"/>
        <w:rPr>
          <w:rFonts w:ascii="Arial" w:hAnsi="Arial" w:cs="Arial"/>
          <w:b/>
          <w:color w:val="215E99"/>
          <w:sz w:val="22"/>
          <w:szCs w:val="22"/>
        </w:rPr>
      </w:pPr>
    </w:p>
    <w:p w14:paraId="0751534C" w14:textId="77777777" w:rsidR="00096C07" w:rsidRPr="00F912CB" w:rsidRDefault="00096C07" w:rsidP="00096C07">
      <w:pPr>
        <w:ind w:left="284"/>
        <w:jc w:val="both"/>
        <w:rPr>
          <w:rFonts w:ascii="Arial" w:hAnsi="Arial" w:cs="Arial"/>
          <w:b/>
          <w:color w:val="215E99"/>
          <w:sz w:val="22"/>
          <w:szCs w:val="22"/>
        </w:rPr>
      </w:pPr>
      <w:r w:rsidRPr="00F912CB">
        <w:rPr>
          <w:rFonts w:ascii="Arial" w:hAnsi="Arial" w:cs="Arial"/>
          <w:b/>
          <w:color w:val="215E99"/>
          <w:sz w:val="22"/>
          <w:szCs w:val="22"/>
        </w:rPr>
        <w:t xml:space="preserve">14. Computer desk for secondary school </w:t>
      </w:r>
    </w:p>
    <w:p w14:paraId="55F54667" w14:textId="77777777" w:rsidR="00096C07" w:rsidRPr="00F912CB" w:rsidRDefault="00096C07" w:rsidP="00096C07">
      <w:pPr>
        <w:ind w:left="284"/>
        <w:jc w:val="both"/>
        <w:rPr>
          <w:rFonts w:ascii="Arial" w:hAnsi="Arial" w:cs="Arial"/>
          <w:color w:val="0D0D0D"/>
          <w:sz w:val="22"/>
          <w:szCs w:val="22"/>
          <w:shd w:val="clear" w:color="auto" w:fill="FFFFFF"/>
        </w:rPr>
      </w:pPr>
      <w:r w:rsidRPr="00F912CB">
        <w:rPr>
          <w:rFonts w:ascii="Arial" w:hAnsi="Arial" w:cs="Arial"/>
          <w:bCs/>
          <w:sz w:val="22"/>
          <w:szCs w:val="22"/>
        </w:rPr>
        <w:t>“</w:t>
      </w:r>
      <w:r w:rsidRPr="00F912CB">
        <w:rPr>
          <w:rFonts w:ascii="Arial" w:hAnsi="Arial" w:cs="Arial"/>
          <w:color w:val="0D0D0D"/>
          <w:sz w:val="22"/>
          <w:szCs w:val="22"/>
          <w:shd w:val="clear" w:color="auto" w:fill="FFFFFF"/>
        </w:rPr>
        <w:t>Desk top panel: plywood with a thickness of 18 mm (±0.2 mm) coated on both sides with HPL laminate (</w:t>
      </w:r>
      <w:proofErr w:type="spellStart"/>
      <w:r w:rsidRPr="00F912CB">
        <w:rPr>
          <w:rFonts w:ascii="Arial" w:hAnsi="Arial" w:cs="Arial"/>
          <w:color w:val="0D0D0D"/>
          <w:sz w:val="22"/>
          <w:szCs w:val="22"/>
          <w:shd w:val="clear" w:color="auto" w:fill="FFFFFF"/>
        </w:rPr>
        <w:t>ultraplast</w:t>
      </w:r>
      <w:proofErr w:type="spellEnd"/>
      <w:r w:rsidRPr="00F912CB">
        <w:rPr>
          <w:rFonts w:ascii="Arial" w:hAnsi="Arial" w:cs="Arial"/>
          <w:color w:val="0D0D0D"/>
          <w:sz w:val="22"/>
          <w:szCs w:val="22"/>
          <w:shd w:val="clear" w:color="auto" w:fill="FFFFFF"/>
        </w:rPr>
        <w:t xml:space="preserve">) with a minimum thickness of 0.9 mm (+0.2 mm), all four corners of the desk panel with a radius of 30 to 50 mm. </w:t>
      </w:r>
    </w:p>
    <w:p w14:paraId="3D9AB54F" w14:textId="769AA5EA" w:rsidR="00096C07" w:rsidRPr="00F912CB" w:rsidRDefault="00096C07" w:rsidP="00096C07">
      <w:pPr>
        <w:ind w:left="284"/>
        <w:jc w:val="both"/>
        <w:rPr>
          <w:rFonts w:ascii="Arial" w:hAnsi="Arial" w:cs="Arial"/>
          <w:color w:val="0D0D0D"/>
          <w:sz w:val="22"/>
          <w:szCs w:val="22"/>
          <w:shd w:val="clear" w:color="auto" w:fill="FFFFFF"/>
        </w:rPr>
      </w:pPr>
      <w:r w:rsidRPr="00F912CB">
        <w:rPr>
          <w:rFonts w:ascii="Arial" w:hAnsi="Arial" w:cs="Arial"/>
          <w:color w:val="0D0D0D"/>
          <w:sz w:val="22"/>
          <w:szCs w:val="22"/>
          <w:shd w:val="clear" w:color="auto" w:fill="FFFFFF"/>
        </w:rPr>
        <w:t xml:space="preserve">A massive edge profile </w:t>
      </w:r>
      <w:proofErr w:type="spellStart"/>
      <w:r w:rsidRPr="00F912CB">
        <w:rPr>
          <w:rFonts w:ascii="Arial" w:hAnsi="Arial" w:cs="Arial"/>
          <w:color w:val="0D0D0D"/>
          <w:sz w:val="22"/>
          <w:szCs w:val="22"/>
          <w:shd w:val="clear" w:color="auto" w:fill="FFFFFF"/>
        </w:rPr>
        <w:t>molding</w:t>
      </w:r>
      <w:proofErr w:type="spellEnd"/>
      <w:r w:rsidRPr="00F912CB">
        <w:rPr>
          <w:rFonts w:ascii="Arial" w:hAnsi="Arial" w:cs="Arial"/>
          <w:color w:val="0D0D0D"/>
          <w:sz w:val="22"/>
          <w:szCs w:val="22"/>
          <w:shd w:val="clear" w:color="auto" w:fill="FFFFFF"/>
        </w:rPr>
        <w:t xml:space="preserve"> made of hard deciduous wood,</w:t>
      </w:r>
      <w:r w:rsidRPr="00F912CB">
        <w:rPr>
          <w:rFonts w:ascii="Arial" w:hAnsi="Arial" w:cs="Arial"/>
          <w:color w:val="0D0D0D"/>
          <w:sz w:val="22"/>
          <w:szCs w:val="22"/>
          <w:shd w:val="clear" w:color="auto" w:fill="FFFFFF"/>
        </w:rPr>
        <w:t xml:space="preserve"> </w:t>
      </w:r>
      <w:r w:rsidRPr="00F912CB">
        <w:rPr>
          <w:rFonts w:ascii="Arial" w:hAnsi="Arial" w:cs="Arial"/>
          <w:b/>
          <w:bCs/>
          <w:color w:val="0D0D0D"/>
          <w:sz w:val="22"/>
          <w:szCs w:val="22"/>
          <w:shd w:val="clear" w:color="auto" w:fill="FFFFFF"/>
        </w:rPr>
        <w:t>with varnish finishing</w:t>
      </w:r>
      <w:r w:rsidRPr="00F912CB">
        <w:rPr>
          <w:rFonts w:ascii="Arial" w:hAnsi="Arial" w:cs="Arial"/>
          <w:b/>
          <w:bCs/>
          <w:color w:val="0D0D0D"/>
          <w:sz w:val="22"/>
          <w:szCs w:val="22"/>
          <w:shd w:val="clear" w:color="auto" w:fill="FFFFFF"/>
        </w:rPr>
        <w:t>,</w:t>
      </w:r>
      <w:r w:rsidRPr="00F912CB">
        <w:rPr>
          <w:rFonts w:ascii="Arial" w:hAnsi="Arial" w:cs="Arial"/>
          <w:color w:val="0D0D0D"/>
          <w:sz w:val="22"/>
          <w:szCs w:val="22"/>
          <w:shd w:val="clear" w:color="auto" w:fill="FFFFFF"/>
        </w:rPr>
        <w:t xml:space="preserve"> connected with a specific joint and/or glue to plywood of the required dimensions, covered on both sides with HPL laminate. The corners are processed according to the required radii, and the cross-section is processed to round the surfaces, avoiding sharp edges. The top surface of the desk must be highly resistant to scratching, UV rays, and water, as proven by test results, and easy to maintain, the bottom surface of the desk must also be coated with a similar material. No emission of prohibited substances.”</w:t>
      </w:r>
    </w:p>
    <w:p w14:paraId="7D7B5874" w14:textId="77777777" w:rsidR="00096C07" w:rsidRPr="00F912CB" w:rsidRDefault="00096C07" w:rsidP="0091195F">
      <w:pPr>
        <w:jc w:val="center"/>
        <w:rPr>
          <w:rFonts w:ascii="Arial" w:eastAsia="Minion Pro" w:hAnsi="Arial" w:cs="Arial"/>
          <w:b/>
          <w:bCs/>
          <w:color w:val="auto"/>
          <w:kern w:val="1"/>
          <w:sz w:val="22"/>
          <w:szCs w:val="22"/>
          <w:lang w:eastAsia="hi-IN" w:bidi="hi-IN"/>
        </w:rPr>
      </w:pPr>
    </w:p>
    <w:p w14:paraId="7B771A55" w14:textId="77777777" w:rsidR="00007E9C" w:rsidRPr="00F912CB" w:rsidRDefault="00007E9C" w:rsidP="00096C07">
      <w:pPr>
        <w:rPr>
          <w:rFonts w:ascii="Arial" w:eastAsia="Minion Pro" w:hAnsi="Arial" w:cs="Arial"/>
          <w:b/>
          <w:bCs/>
          <w:color w:val="auto"/>
          <w:kern w:val="1"/>
          <w:sz w:val="22"/>
          <w:szCs w:val="22"/>
          <w:lang w:eastAsia="hi-IN" w:bidi="hi-IN"/>
        </w:rPr>
      </w:pPr>
    </w:p>
    <w:p w14:paraId="6C62F023" w14:textId="77777777" w:rsidR="00A64FB6" w:rsidRPr="00F912CB" w:rsidRDefault="00A64FB6" w:rsidP="0091195F">
      <w:pPr>
        <w:jc w:val="center"/>
        <w:rPr>
          <w:rFonts w:ascii="Arial" w:eastAsia="Minion Pro" w:hAnsi="Arial" w:cs="Arial"/>
          <w:b/>
          <w:bCs/>
          <w:color w:val="auto"/>
          <w:kern w:val="1"/>
          <w:sz w:val="22"/>
          <w:szCs w:val="22"/>
          <w:lang w:eastAsia="hi-IN" w:bidi="hi-IN"/>
        </w:rPr>
      </w:pPr>
      <w:r w:rsidRPr="00F912CB">
        <w:rPr>
          <w:rFonts w:ascii="Arial" w:eastAsia="Minion Pro" w:hAnsi="Arial" w:cs="Arial"/>
          <w:b/>
          <w:bCs/>
          <w:color w:val="auto"/>
          <w:kern w:val="1"/>
          <w:sz w:val="22"/>
          <w:szCs w:val="22"/>
          <w:lang w:eastAsia="hi-IN" w:bidi="hi-IN"/>
        </w:rPr>
        <w:t xml:space="preserve">All other terms and conditions of the </w:t>
      </w:r>
      <w:r w:rsidR="00AC1226" w:rsidRPr="00F912CB">
        <w:rPr>
          <w:rFonts w:ascii="Arial" w:eastAsia="Minion Pro" w:hAnsi="Arial" w:cs="Arial"/>
          <w:b/>
          <w:bCs/>
          <w:color w:val="auto"/>
          <w:kern w:val="1"/>
          <w:sz w:val="22"/>
          <w:szCs w:val="22"/>
          <w:lang w:eastAsia="hi-IN" w:bidi="hi-IN"/>
        </w:rPr>
        <w:t xml:space="preserve">Bidding document </w:t>
      </w:r>
      <w:r w:rsidRPr="00F912CB">
        <w:rPr>
          <w:rFonts w:ascii="Arial" w:eastAsia="Minion Pro" w:hAnsi="Arial" w:cs="Arial"/>
          <w:b/>
          <w:bCs/>
          <w:color w:val="auto"/>
          <w:kern w:val="1"/>
          <w:sz w:val="22"/>
          <w:szCs w:val="22"/>
          <w:lang w:eastAsia="hi-IN" w:bidi="hi-IN"/>
        </w:rPr>
        <w:t>remain unchanged.</w:t>
      </w:r>
    </w:p>
    <w:p w14:paraId="2AA35901" w14:textId="77777777" w:rsidR="00D1170E" w:rsidRPr="00F912CB" w:rsidRDefault="00A64FB6" w:rsidP="0091195F">
      <w:pPr>
        <w:jc w:val="center"/>
        <w:rPr>
          <w:rFonts w:ascii="Arial" w:eastAsia="Minion Pro" w:hAnsi="Arial" w:cs="Arial"/>
          <w:b/>
          <w:bCs/>
          <w:color w:val="auto"/>
          <w:kern w:val="1"/>
          <w:sz w:val="22"/>
          <w:szCs w:val="22"/>
          <w:lang w:eastAsia="hi-IN" w:bidi="hi-IN"/>
        </w:rPr>
      </w:pPr>
      <w:r w:rsidRPr="00F912CB">
        <w:rPr>
          <w:rFonts w:ascii="Arial" w:eastAsia="Minion Pro" w:hAnsi="Arial" w:cs="Arial"/>
          <w:b/>
          <w:bCs/>
          <w:color w:val="auto"/>
          <w:kern w:val="1"/>
          <w:sz w:val="22"/>
          <w:szCs w:val="22"/>
          <w:lang w:eastAsia="hi-IN" w:bidi="hi-IN"/>
        </w:rPr>
        <w:t>The above amendments are</w:t>
      </w:r>
      <w:r w:rsidR="003622E5" w:rsidRPr="00F912CB">
        <w:rPr>
          <w:rFonts w:ascii="Arial" w:eastAsia="Minion Pro" w:hAnsi="Arial" w:cs="Arial"/>
          <w:b/>
          <w:bCs/>
          <w:color w:val="auto"/>
          <w:kern w:val="1"/>
          <w:sz w:val="22"/>
          <w:szCs w:val="22"/>
          <w:lang w:eastAsia="hi-IN" w:bidi="hi-IN"/>
        </w:rPr>
        <w:t xml:space="preserve"> integral</w:t>
      </w:r>
      <w:r w:rsidRPr="00F912CB">
        <w:rPr>
          <w:rFonts w:ascii="Arial" w:eastAsia="Minion Pro" w:hAnsi="Arial" w:cs="Arial"/>
          <w:b/>
          <w:bCs/>
          <w:color w:val="auto"/>
          <w:kern w:val="1"/>
          <w:sz w:val="22"/>
          <w:szCs w:val="22"/>
          <w:lang w:eastAsia="hi-IN" w:bidi="hi-IN"/>
        </w:rPr>
        <w:t xml:space="preserve"> part of the </w:t>
      </w:r>
      <w:r w:rsidR="00AC1226" w:rsidRPr="00F912CB">
        <w:rPr>
          <w:rFonts w:ascii="Arial" w:eastAsia="Minion Pro" w:hAnsi="Arial" w:cs="Arial"/>
          <w:b/>
          <w:bCs/>
          <w:color w:val="auto"/>
          <w:kern w:val="1"/>
          <w:sz w:val="22"/>
          <w:szCs w:val="22"/>
          <w:lang w:eastAsia="hi-IN" w:bidi="hi-IN"/>
        </w:rPr>
        <w:t>Bidding document</w:t>
      </w:r>
      <w:r w:rsidRPr="00F912CB">
        <w:rPr>
          <w:rFonts w:ascii="Arial" w:eastAsia="Minion Pro" w:hAnsi="Arial" w:cs="Arial"/>
          <w:b/>
          <w:bCs/>
          <w:color w:val="auto"/>
          <w:kern w:val="1"/>
          <w:sz w:val="22"/>
          <w:szCs w:val="22"/>
          <w:lang w:eastAsia="hi-IN" w:bidi="hi-IN"/>
        </w:rPr>
        <w:t>.</w:t>
      </w:r>
    </w:p>
    <w:sectPr w:rsidR="00D1170E" w:rsidRPr="00F912CB" w:rsidSect="00F912CB">
      <w:pgSz w:w="11909" w:h="16834"/>
      <w:pgMar w:top="851" w:right="851" w:bottom="567" w:left="994" w:header="0" w:footer="2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17B06" w14:textId="77777777" w:rsidR="00E34A0A" w:rsidRDefault="00E34A0A">
      <w:r>
        <w:separator/>
      </w:r>
    </w:p>
  </w:endnote>
  <w:endnote w:type="continuationSeparator" w:id="0">
    <w:p w14:paraId="7611CEB4" w14:textId="77777777" w:rsidR="00E34A0A" w:rsidRDefault="00E3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tima">
    <w:altName w:val="Arial"/>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71ED" w14:textId="77777777" w:rsidR="007E5314" w:rsidRPr="00CB2246" w:rsidRDefault="007E5314">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AB2EE7">
      <w:rPr>
        <w:rFonts w:ascii="Arial" w:hAnsi="Arial" w:cs="Arial"/>
        <w:noProof/>
        <w:color w:val="323E4F" w:themeColor="text2" w:themeShade="BF"/>
        <w:sz w:val="22"/>
        <w:szCs w:val="22"/>
      </w:rPr>
      <w:t>4</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AB2EE7">
      <w:rPr>
        <w:rFonts w:ascii="Arial" w:hAnsi="Arial" w:cs="Arial"/>
        <w:noProof/>
        <w:color w:val="323E4F" w:themeColor="text2" w:themeShade="BF"/>
        <w:sz w:val="22"/>
        <w:szCs w:val="22"/>
      </w:rPr>
      <w:t>4</w:t>
    </w:r>
    <w:r w:rsidRPr="00CB2246">
      <w:rPr>
        <w:rFonts w:ascii="Arial" w:hAnsi="Arial" w:cs="Arial"/>
        <w:color w:val="323E4F" w:themeColor="text2" w:themeShade="BF"/>
        <w:sz w:val="22"/>
        <w:szCs w:val="22"/>
      </w:rPr>
      <w:fldChar w:fldCharType="end"/>
    </w:r>
  </w:p>
  <w:p w14:paraId="029EC10F" w14:textId="77777777" w:rsidR="007E5314" w:rsidRDefault="007E5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A6EB2" w14:textId="77777777" w:rsidR="00E34A0A" w:rsidRDefault="00E34A0A"/>
  </w:footnote>
  <w:footnote w:type="continuationSeparator" w:id="0">
    <w:p w14:paraId="46A19710" w14:textId="77777777" w:rsidR="00E34A0A" w:rsidRDefault="00E34A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8" w15:restartNumberingAfterBreak="0">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541945056">
    <w:abstractNumId w:val="14"/>
  </w:num>
  <w:num w:numId="2" w16cid:durableId="296450649">
    <w:abstractNumId w:val="2"/>
  </w:num>
  <w:num w:numId="3" w16cid:durableId="843010886">
    <w:abstractNumId w:val="3"/>
  </w:num>
  <w:num w:numId="4" w16cid:durableId="1218125023">
    <w:abstractNumId w:val="6"/>
  </w:num>
  <w:num w:numId="5" w16cid:durableId="498231603">
    <w:abstractNumId w:val="4"/>
  </w:num>
  <w:num w:numId="6" w16cid:durableId="1122263650">
    <w:abstractNumId w:val="7"/>
  </w:num>
  <w:num w:numId="7" w16cid:durableId="238561860">
    <w:abstractNumId w:val="17"/>
  </w:num>
  <w:num w:numId="8" w16cid:durableId="1350570740">
    <w:abstractNumId w:val="0"/>
  </w:num>
  <w:num w:numId="9" w16cid:durableId="343632067">
    <w:abstractNumId w:val="11"/>
  </w:num>
  <w:num w:numId="10" w16cid:durableId="841435017">
    <w:abstractNumId w:val="9"/>
  </w:num>
  <w:num w:numId="11" w16cid:durableId="1933851104">
    <w:abstractNumId w:val="5"/>
  </w:num>
  <w:num w:numId="12" w16cid:durableId="1206715362">
    <w:abstractNumId w:val="16"/>
  </w:num>
  <w:num w:numId="13" w16cid:durableId="2021076480">
    <w:abstractNumId w:val="18"/>
  </w:num>
  <w:num w:numId="14" w16cid:durableId="1201552088">
    <w:abstractNumId w:val="1"/>
  </w:num>
  <w:num w:numId="15" w16cid:durableId="1801608171">
    <w:abstractNumId w:val="13"/>
  </w:num>
  <w:num w:numId="16" w16cid:durableId="1858500326">
    <w:abstractNumId w:val="8"/>
  </w:num>
  <w:num w:numId="17" w16cid:durableId="142746653">
    <w:abstractNumId w:val="12"/>
  </w:num>
  <w:num w:numId="18" w16cid:durableId="1616910234">
    <w:abstractNumId w:val="10"/>
  </w:num>
  <w:num w:numId="19" w16cid:durableId="88822344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D3"/>
    <w:rsid w:val="0000279E"/>
    <w:rsid w:val="00007E9C"/>
    <w:rsid w:val="0004437C"/>
    <w:rsid w:val="000477CB"/>
    <w:rsid w:val="0005318B"/>
    <w:rsid w:val="00054937"/>
    <w:rsid w:val="00064D1E"/>
    <w:rsid w:val="00086C09"/>
    <w:rsid w:val="0008794F"/>
    <w:rsid w:val="00096C07"/>
    <w:rsid w:val="000B6A46"/>
    <w:rsid w:val="000D0E20"/>
    <w:rsid w:val="000F2566"/>
    <w:rsid w:val="000F2A63"/>
    <w:rsid w:val="001158C0"/>
    <w:rsid w:val="00154BBF"/>
    <w:rsid w:val="001B3581"/>
    <w:rsid w:val="001D2AED"/>
    <w:rsid w:val="00216FDC"/>
    <w:rsid w:val="00217C02"/>
    <w:rsid w:val="00232987"/>
    <w:rsid w:val="00234D76"/>
    <w:rsid w:val="00234D91"/>
    <w:rsid w:val="002A3230"/>
    <w:rsid w:val="002E2578"/>
    <w:rsid w:val="002F4706"/>
    <w:rsid w:val="00305A67"/>
    <w:rsid w:val="00327758"/>
    <w:rsid w:val="0034731D"/>
    <w:rsid w:val="0036187C"/>
    <w:rsid w:val="003622E5"/>
    <w:rsid w:val="00387651"/>
    <w:rsid w:val="003C7A75"/>
    <w:rsid w:val="003F7600"/>
    <w:rsid w:val="00415489"/>
    <w:rsid w:val="0044339C"/>
    <w:rsid w:val="00480885"/>
    <w:rsid w:val="00484375"/>
    <w:rsid w:val="004938A8"/>
    <w:rsid w:val="0049689D"/>
    <w:rsid w:val="004B75C7"/>
    <w:rsid w:val="004C3C52"/>
    <w:rsid w:val="004E29F2"/>
    <w:rsid w:val="004F1AAB"/>
    <w:rsid w:val="0052048F"/>
    <w:rsid w:val="00540683"/>
    <w:rsid w:val="00580125"/>
    <w:rsid w:val="005846CF"/>
    <w:rsid w:val="00595EBA"/>
    <w:rsid w:val="005971F3"/>
    <w:rsid w:val="005F26C8"/>
    <w:rsid w:val="00624763"/>
    <w:rsid w:val="00633A68"/>
    <w:rsid w:val="006404F8"/>
    <w:rsid w:val="00654B76"/>
    <w:rsid w:val="006B4E9E"/>
    <w:rsid w:val="006B7270"/>
    <w:rsid w:val="006C1B0C"/>
    <w:rsid w:val="006D56A2"/>
    <w:rsid w:val="006F0A22"/>
    <w:rsid w:val="00751E09"/>
    <w:rsid w:val="00752327"/>
    <w:rsid w:val="0077282A"/>
    <w:rsid w:val="00785875"/>
    <w:rsid w:val="007C29A7"/>
    <w:rsid w:val="007C2DDB"/>
    <w:rsid w:val="007D1A51"/>
    <w:rsid w:val="007E2166"/>
    <w:rsid w:val="007E5314"/>
    <w:rsid w:val="00805AE3"/>
    <w:rsid w:val="00816F73"/>
    <w:rsid w:val="00835B6A"/>
    <w:rsid w:val="008828F5"/>
    <w:rsid w:val="008902B5"/>
    <w:rsid w:val="0089531B"/>
    <w:rsid w:val="008B2606"/>
    <w:rsid w:val="008E7FDF"/>
    <w:rsid w:val="008F3F5B"/>
    <w:rsid w:val="008F50A8"/>
    <w:rsid w:val="0091195F"/>
    <w:rsid w:val="0096349C"/>
    <w:rsid w:val="009764D3"/>
    <w:rsid w:val="009877CA"/>
    <w:rsid w:val="009B4B9C"/>
    <w:rsid w:val="00A00CDC"/>
    <w:rsid w:val="00A00E6E"/>
    <w:rsid w:val="00A01C4E"/>
    <w:rsid w:val="00A03B4E"/>
    <w:rsid w:val="00A061E7"/>
    <w:rsid w:val="00A22C06"/>
    <w:rsid w:val="00A326DA"/>
    <w:rsid w:val="00A40F8A"/>
    <w:rsid w:val="00A60CAA"/>
    <w:rsid w:val="00A6469B"/>
    <w:rsid w:val="00A64FB6"/>
    <w:rsid w:val="00A775D3"/>
    <w:rsid w:val="00A7786B"/>
    <w:rsid w:val="00A84CE8"/>
    <w:rsid w:val="00A852A3"/>
    <w:rsid w:val="00A93ACD"/>
    <w:rsid w:val="00AA6F8C"/>
    <w:rsid w:val="00AB0668"/>
    <w:rsid w:val="00AB2EE7"/>
    <w:rsid w:val="00AC1226"/>
    <w:rsid w:val="00AD1D7A"/>
    <w:rsid w:val="00AE25EC"/>
    <w:rsid w:val="00AE3ED3"/>
    <w:rsid w:val="00AF76E6"/>
    <w:rsid w:val="00B141BA"/>
    <w:rsid w:val="00B70B80"/>
    <w:rsid w:val="00BE1693"/>
    <w:rsid w:val="00BE179B"/>
    <w:rsid w:val="00C01D85"/>
    <w:rsid w:val="00C1402E"/>
    <w:rsid w:val="00C1458C"/>
    <w:rsid w:val="00C23724"/>
    <w:rsid w:val="00C340C6"/>
    <w:rsid w:val="00C45FE4"/>
    <w:rsid w:val="00C47631"/>
    <w:rsid w:val="00C52C21"/>
    <w:rsid w:val="00C73423"/>
    <w:rsid w:val="00C860F7"/>
    <w:rsid w:val="00C96204"/>
    <w:rsid w:val="00CA2F2B"/>
    <w:rsid w:val="00CB0BBB"/>
    <w:rsid w:val="00CB2246"/>
    <w:rsid w:val="00CB6513"/>
    <w:rsid w:val="00CD404D"/>
    <w:rsid w:val="00D1170E"/>
    <w:rsid w:val="00D16BC9"/>
    <w:rsid w:val="00D203E0"/>
    <w:rsid w:val="00D360DE"/>
    <w:rsid w:val="00D41E7D"/>
    <w:rsid w:val="00D75901"/>
    <w:rsid w:val="00D76FC5"/>
    <w:rsid w:val="00D9133B"/>
    <w:rsid w:val="00D9141A"/>
    <w:rsid w:val="00DB3C9E"/>
    <w:rsid w:val="00DC69A4"/>
    <w:rsid w:val="00DD4CD7"/>
    <w:rsid w:val="00DE3429"/>
    <w:rsid w:val="00DF4977"/>
    <w:rsid w:val="00E34A0A"/>
    <w:rsid w:val="00E4164B"/>
    <w:rsid w:val="00E65CA4"/>
    <w:rsid w:val="00E8649E"/>
    <w:rsid w:val="00ED6CE2"/>
    <w:rsid w:val="00F14C34"/>
    <w:rsid w:val="00F23277"/>
    <w:rsid w:val="00F3354F"/>
    <w:rsid w:val="00F40B5A"/>
    <w:rsid w:val="00F66EC3"/>
    <w:rsid w:val="00F8026A"/>
    <w:rsid w:val="00F84BC4"/>
    <w:rsid w:val="00F912CB"/>
    <w:rsid w:val="00FA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A971"/>
  <w15:chartTrackingRefBased/>
  <w15:docId w15:val="{A1B1E7A3-2D92-48E3-8C1C-8E386E2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en-GB" w:eastAsia="en-GB"/>
    </w:rPr>
  </w:style>
  <w:style w:type="paragraph" w:styleId="Heading1">
    <w:name w:val="heading 1"/>
    <w:aliases w:val="Document Header1"/>
    <w:basedOn w:val="Normal"/>
    <w:next w:val="Normal"/>
    <w:link w:val="Heading1Char"/>
    <w:uiPriority w:val="9"/>
    <w:qFormat/>
    <w:rsid w:val="00AA6F8C"/>
    <w:pPr>
      <w:widowControl/>
      <w:spacing w:before="240" w:after="200"/>
      <w:jc w:val="center"/>
      <w:outlineLvl w:val="0"/>
    </w:pPr>
    <w:rPr>
      <w:b/>
      <w:color w:val="auto"/>
      <w:kern w:val="28"/>
      <w:sz w:val="44"/>
      <w:lang w:eastAsia="en-US"/>
    </w:rPr>
  </w:style>
  <w:style w:type="paragraph" w:styleId="Heading2">
    <w:name w:val="heading 2"/>
    <w:aliases w:val="Title Header2"/>
    <w:basedOn w:val="Normal"/>
    <w:next w:val="Normal"/>
    <w:link w:val="Heading2Char"/>
    <w:uiPriority w:val="9"/>
    <w:qFormat/>
    <w:rsid w:val="00AA6F8C"/>
    <w:pPr>
      <w:widowControl/>
      <w:tabs>
        <w:tab w:val="left" w:pos="619"/>
      </w:tabs>
      <w:spacing w:after="200"/>
      <w:jc w:val="center"/>
      <w:outlineLvl w:val="1"/>
    </w:pPr>
    <w:rPr>
      <w:rFonts w:ascii="Times New Roman Bold" w:hAnsi="Times New Roman Bold"/>
      <w:b/>
      <w:color w:val="auto"/>
      <w:sz w:val="36"/>
      <w:lang w:eastAsia="en-US"/>
    </w:rPr>
  </w:style>
  <w:style w:type="paragraph" w:styleId="Heading3">
    <w:name w:val="heading 3"/>
    <w:aliases w:val="Sub-Clause Paragraph,Section Header3"/>
    <w:basedOn w:val="Normal"/>
    <w:next w:val="Normal"/>
    <w:link w:val="Heading3Char"/>
    <w:uiPriority w:val="9"/>
    <w:qFormat/>
    <w:rsid w:val="00AA6F8C"/>
    <w:pPr>
      <w:widowControl/>
      <w:spacing w:after="200"/>
      <w:ind w:left="576"/>
      <w:jc w:val="both"/>
      <w:outlineLvl w:val="2"/>
    </w:pPr>
    <w:rPr>
      <w:color w:val="auto"/>
      <w:lang w:eastAsia="en-US"/>
    </w:r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widowControl/>
      <w:spacing w:after="120"/>
      <w:jc w:val="center"/>
      <w:outlineLvl w:val="4"/>
    </w:pPr>
    <w:rPr>
      <w:b/>
      <w:color w:val="auto"/>
      <w:lang w:eastAsia="en-US"/>
    </w:rPr>
  </w:style>
  <w:style w:type="paragraph" w:styleId="Heading6">
    <w:name w:val="heading 6"/>
    <w:basedOn w:val="Normal"/>
    <w:next w:val="Normal"/>
    <w:link w:val="Heading6Char"/>
    <w:qFormat/>
    <w:rsid w:val="00AA6F8C"/>
    <w:pPr>
      <w:keepNext/>
      <w:widowControl/>
      <w:numPr>
        <w:ilvl w:val="5"/>
        <w:numId w:val="8"/>
      </w:numPr>
      <w:suppressAutoHyphens/>
      <w:outlineLvl w:val="5"/>
    </w:pPr>
    <w:rPr>
      <w:b/>
      <w:bCs/>
      <w:color w:val="auto"/>
      <w:sz w:val="20"/>
      <w:lang w:eastAsia="en-US"/>
    </w:rPr>
  </w:style>
  <w:style w:type="paragraph" w:styleId="Heading7">
    <w:name w:val="heading 7"/>
    <w:basedOn w:val="Normal"/>
    <w:next w:val="Normal"/>
    <w:link w:val="Heading7Char"/>
    <w:qFormat/>
    <w:rsid w:val="00AA6F8C"/>
    <w:pPr>
      <w:keepNext/>
      <w:widowControl/>
      <w:numPr>
        <w:ilvl w:val="6"/>
        <w:numId w:val="8"/>
      </w:numPr>
      <w:tabs>
        <w:tab w:val="left" w:pos="7980"/>
      </w:tabs>
      <w:suppressAutoHyphens/>
      <w:outlineLvl w:val="6"/>
    </w:pPr>
    <w:rPr>
      <w:b/>
      <w:color w:val="auto"/>
      <w:lang w:eastAsia="en-US"/>
    </w:rPr>
  </w:style>
  <w:style w:type="paragraph" w:styleId="Heading8">
    <w:name w:val="heading 8"/>
    <w:basedOn w:val="Normal"/>
    <w:next w:val="Normal"/>
    <w:link w:val="Heading8Char"/>
    <w:qFormat/>
    <w:rsid w:val="00AA6F8C"/>
    <w:pPr>
      <w:keepNext/>
      <w:widowControl/>
      <w:numPr>
        <w:ilvl w:val="7"/>
        <w:numId w:val="8"/>
      </w:numPr>
      <w:suppressAutoHyphens/>
      <w:jc w:val="right"/>
      <w:outlineLvl w:val="7"/>
    </w:pPr>
    <w:rPr>
      <w:color w:val="auto"/>
      <w:sz w:val="20"/>
      <w:lang w:eastAsia="en-US"/>
    </w:rPr>
  </w:style>
  <w:style w:type="paragraph" w:styleId="Heading9">
    <w:name w:val="heading 9"/>
    <w:basedOn w:val="Normal"/>
    <w:next w:val="Normal"/>
    <w:link w:val="Heading9Char"/>
    <w:qFormat/>
    <w:rsid w:val="00AA6F8C"/>
    <w:pPr>
      <w:widowControl/>
      <w:numPr>
        <w:ilvl w:val="8"/>
        <w:numId w:val="8"/>
      </w:numPr>
      <w:spacing w:before="240" w:after="60"/>
      <w:jc w:val="both"/>
      <w:outlineLvl w:val="8"/>
    </w:pPr>
    <w:rPr>
      <w:rFonts w:ascii="Arial" w:hAnsi="Arial"/>
      <w:b/>
      <w:i/>
      <w:color w:val="auto"/>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Pr>
      <w:b w:val="0"/>
      <w:bCs w:val="0"/>
      <w:i w:val="0"/>
      <w:iCs w:val="0"/>
      <w:smallCaps w:val="0"/>
      <w:strike w:val="0"/>
      <w:sz w:val="17"/>
      <w:szCs w:val="17"/>
      <w:u w:val="none"/>
      <w:lang w:val="de"/>
    </w:rPr>
  </w:style>
  <w:style w:type="character" w:customStyle="1" w:styleId="Corpsdutexte21">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0"/>
    <w:rPr>
      <w:b w:val="0"/>
      <w:bCs w:val="0"/>
      <w:i w:val="0"/>
      <w:iCs w:val="0"/>
      <w:smallCaps w:val="0"/>
      <w:strike w:val="0"/>
      <w:sz w:val="22"/>
      <w:szCs w:val="22"/>
      <w:u w:val="none"/>
    </w:rPr>
  </w:style>
  <w:style w:type="character" w:customStyle="1" w:styleId="En-tte21">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0"/>
    <w:rPr>
      <w:b w:val="0"/>
      <w:bCs w:val="0"/>
      <w:i w:val="0"/>
      <w:iCs w:val="0"/>
      <w:smallCaps w:val="0"/>
      <w:strike w:val="0"/>
      <w:sz w:val="22"/>
      <w:szCs w:val="22"/>
      <w:u w:val="none"/>
    </w:rPr>
  </w:style>
  <w:style w:type="character" w:customStyle="1" w:styleId="Lgendedutableau21">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0">
    <w:name w:val="Corps du texte (2)"/>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0">
    <w:name w:val="En-tête #2"/>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0">
    <w:name w:val="Légende du tableau (2)"/>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widowControl/>
      <w:spacing w:before="100" w:beforeAutospacing="1" w:after="100" w:afterAutospacing="1"/>
    </w:pPr>
    <w:rPr>
      <w:color w:val="auto"/>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widowControl/>
      <w:spacing w:before="240"/>
    </w:pPr>
    <w:rPr>
      <w:color w:val="auto"/>
      <w:kern w:val="28"/>
      <w:lang w:eastAsia="en-US"/>
    </w:rPr>
  </w:style>
  <w:style w:type="paragraph" w:customStyle="1" w:styleId="SectionVIHeader">
    <w:name w:val="Section VI. Header"/>
    <w:basedOn w:val="Normal"/>
    <w:rsid w:val="00D41E7D"/>
    <w:pPr>
      <w:widowControl/>
      <w:spacing w:before="120" w:after="240"/>
      <w:jc w:val="center"/>
    </w:pPr>
    <w:rPr>
      <w:b/>
      <w:color w:val="auto"/>
      <w:sz w:val="32"/>
      <w:lang w:eastAsia="en-US"/>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widowControl/>
      <w:spacing w:before="120" w:after="120"/>
      <w:jc w:val="both"/>
    </w:pPr>
    <w:rPr>
      <w:color w:val="auto"/>
      <w:spacing w:val="-4"/>
      <w:lang w:eastAsia="en-US"/>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widowControl/>
      <w:tabs>
        <w:tab w:val="num" w:pos="864"/>
      </w:tabs>
      <w:spacing w:before="240"/>
      <w:ind w:left="864" w:hanging="504"/>
    </w:pPr>
    <w:rPr>
      <w:color w:val="auto"/>
      <w:kern w:val="28"/>
      <w:lang w:eastAsia="en-US"/>
    </w:rPr>
  </w:style>
  <w:style w:type="paragraph" w:customStyle="1" w:styleId="Outline3">
    <w:name w:val="Outline3"/>
    <w:basedOn w:val="Normal"/>
    <w:rsid w:val="00AA6F8C"/>
    <w:pPr>
      <w:widowControl/>
      <w:tabs>
        <w:tab w:val="num" w:pos="1368"/>
      </w:tabs>
      <w:spacing w:before="240"/>
      <w:ind w:left="1368" w:hanging="504"/>
    </w:pPr>
    <w:rPr>
      <w:color w:val="auto"/>
      <w:kern w:val="28"/>
      <w:lang w:eastAsia="en-US"/>
    </w:rPr>
  </w:style>
  <w:style w:type="paragraph" w:customStyle="1" w:styleId="Outline4">
    <w:name w:val="Outline4"/>
    <w:basedOn w:val="Normal"/>
    <w:rsid w:val="00AA6F8C"/>
    <w:pPr>
      <w:widowControl/>
      <w:tabs>
        <w:tab w:val="num" w:pos="1872"/>
      </w:tabs>
      <w:spacing w:before="240"/>
      <w:ind w:left="1872" w:hanging="504"/>
    </w:pPr>
    <w:rPr>
      <w:color w:val="auto"/>
      <w:kern w:val="28"/>
      <w:lang w:eastAsia="en-US"/>
    </w:rPr>
  </w:style>
  <w:style w:type="paragraph" w:customStyle="1" w:styleId="outlinebullet">
    <w:name w:val="outlinebullet"/>
    <w:basedOn w:val="Normal"/>
    <w:rsid w:val="00AA6F8C"/>
    <w:pPr>
      <w:widowControl/>
      <w:tabs>
        <w:tab w:val="left" w:pos="1440"/>
      </w:tabs>
      <w:spacing w:before="120"/>
      <w:ind w:left="1440" w:hanging="450"/>
    </w:pPr>
    <w:rPr>
      <w:color w:val="auto"/>
      <w:lang w:eastAsia="en-US"/>
    </w:rPr>
  </w:style>
  <w:style w:type="paragraph" w:styleId="BodyText2">
    <w:name w:val="Body Text 2"/>
    <w:basedOn w:val="Normal"/>
    <w:link w:val="BodyText2Char"/>
    <w:rsid w:val="00AA6F8C"/>
    <w:pPr>
      <w:widowControl/>
      <w:tabs>
        <w:tab w:val="num" w:pos="360"/>
      </w:tabs>
      <w:spacing w:before="120" w:after="120"/>
      <w:ind w:left="360" w:hanging="360"/>
      <w:jc w:val="center"/>
    </w:pPr>
    <w:rPr>
      <w:b/>
      <w:color w:val="auto"/>
      <w:sz w:val="28"/>
      <w:lang w:eastAsia="en-US"/>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widowControl/>
      <w:tabs>
        <w:tab w:val="num" w:pos="360"/>
      </w:tabs>
      <w:spacing w:before="120" w:after="120"/>
      <w:ind w:left="360" w:hanging="360"/>
    </w:pPr>
    <w:rPr>
      <w:b/>
      <w:color w:val="auto"/>
      <w:lang w:eastAsia="en-US"/>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widowControl/>
      <w:tabs>
        <w:tab w:val="num" w:pos="360"/>
      </w:tabs>
      <w:spacing w:before="120" w:after="120"/>
      <w:ind w:left="360" w:hanging="360"/>
    </w:pPr>
    <w:rPr>
      <w:rFonts w:ascii="Times New Roman Bold" w:hAnsi="Times New Roman Bold"/>
      <w:b/>
      <w:color w:val="auto"/>
      <w:lang w:eastAsia="en-US"/>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widowControl/>
      <w:suppressAutoHyphens/>
      <w:jc w:val="both"/>
    </w:pPr>
    <w:rPr>
      <w:rFonts w:ascii="Tms Rmn" w:hAnsi="Tms Rmn"/>
      <w:color w:val="auto"/>
      <w:lang w:eastAsia="en-US"/>
    </w:rPr>
  </w:style>
  <w:style w:type="paragraph" w:styleId="Title">
    <w:name w:val="Title"/>
    <w:basedOn w:val="Normal"/>
    <w:link w:val="TitleChar"/>
    <w:qFormat/>
    <w:rsid w:val="00AA6F8C"/>
    <w:pPr>
      <w:widowControl/>
      <w:jc w:val="center"/>
    </w:pPr>
    <w:rPr>
      <w:b/>
      <w:color w:val="auto"/>
      <w:sz w:val="48"/>
      <w:lang w:eastAsia="en-US"/>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widowControl/>
      <w:tabs>
        <w:tab w:val="clear" w:pos="4680"/>
        <w:tab w:val="clear" w:pos="9360"/>
        <w:tab w:val="right" w:leader="underscore" w:pos="9504"/>
      </w:tabs>
      <w:spacing w:before="120"/>
      <w:ind w:left="360" w:hanging="360"/>
      <w:jc w:val="center"/>
      <w:outlineLvl w:val="1"/>
    </w:pPr>
    <w:rPr>
      <w:b/>
      <w:color w:val="auto"/>
      <w:sz w:val="36"/>
      <w:lang w:eastAsia="en-US"/>
    </w:rPr>
  </w:style>
  <w:style w:type="paragraph" w:styleId="List">
    <w:name w:val="List"/>
    <w:aliases w:val="1. List"/>
    <w:basedOn w:val="Normal"/>
    <w:rsid w:val="00AA6F8C"/>
    <w:pPr>
      <w:widowControl/>
      <w:spacing w:before="120" w:after="120"/>
      <w:ind w:left="1440"/>
      <w:jc w:val="both"/>
    </w:pPr>
    <w:rPr>
      <w:color w:val="auto"/>
      <w:lang w:eastAsia="en-US"/>
    </w:rPr>
  </w:style>
  <w:style w:type="paragraph" w:customStyle="1" w:styleId="BankNormal">
    <w:name w:val="BankNormal"/>
    <w:basedOn w:val="Normal"/>
    <w:rsid w:val="00AA6F8C"/>
    <w:pPr>
      <w:widowControl/>
      <w:spacing w:after="240"/>
    </w:pPr>
    <w:rPr>
      <w:color w:val="auto"/>
      <w:lang w:eastAsia="en-US"/>
    </w:rPr>
  </w:style>
  <w:style w:type="paragraph" w:styleId="TOC1">
    <w:name w:val="toc 1"/>
    <w:basedOn w:val="Normal"/>
    <w:next w:val="Normal"/>
    <w:uiPriority w:val="39"/>
    <w:qFormat/>
    <w:rsid w:val="00AA6F8C"/>
    <w:pPr>
      <w:widowControl/>
      <w:tabs>
        <w:tab w:val="left" w:pos="360"/>
        <w:tab w:val="right" w:leader="dot" w:pos="8990"/>
      </w:tabs>
      <w:spacing w:before="240" w:after="80"/>
      <w:outlineLvl w:val="0"/>
    </w:pPr>
    <w:rPr>
      <w:b/>
      <w:color w:val="auto"/>
      <w:lang w:eastAsia="en-US"/>
    </w:rPr>
  </w:style>
  <w:style w:type="paragraph" w:styleId="TOC2">
    <w:name w:val="toc 2"/>
    <w:basedOn w:val="Normal"/>
    <w:next w:val="Normal"/>
    <w:autoRedefine/>
    <w:uiPriority w:val="39"/>
    <w:qFormat/>
    <w:rsid w:val="00AA6F8C"/>
    <w:pPr>
      <w:widowControl/>
      <w:tabs>
        <w:tab w:val="left" w:pos="720"/>
        <w:tab w:val="right" w:leader="dot" w:pos="9000"/>
      </w:tabs>
      <w:ind w:left="720" w:hanging="720"/>
      <w:outlineLvl w:val="1"/>
    </w:pPr>
    <w:rPr>
      <w:noProof/>
      <w:color w:val="auto"/>
      <w:szCs w:val="28"/>
      <w:lang w:eastAsia="en-US"/>
    </w:rPr>
  </w:style>
  <w:style w:type="paragraph" w:styleId="Subtitle">
    <w:name w:val="Subtitle"/>
    <w:basedOn w:val="Normal"/>
    <w:link w:val="SubtitleChar"/>
    <w:qFormat/>
    <w:rsid w:val="00AA6F8C"/>
    <w:pPr>
      <w:widowControl/>
      <w:spacing w:before="240" w:after="360"/>
      <w:jc w:val="center"/>
    </w:pPr>
    <w:rPr>
      <w:b/>
      <w:color w:val="auto"/>
      <w:sz w:val="44"/>
      <w:lang w:eastAsia="en-US"/>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widowControl/>
      <w:ind w:left="720"/>
      <w:jc w:val="both"/>
    </w:pPr>
    <w:rPr>
      <w:color w:val="auto"/>
      <w:lang w:eastAsia="en-US"/>
    </w:r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widowControl/>
      <w:tabs>
        <w:tab w:val="num" w:pos="432"/>
        <w:tab w:val="num" w:pos="648"/>
      </w:tabs>
      <w:spacing w:after="240"/>
      <w:ind w:left="648" w:hanging="432"/>
      <w:jc w:val="both"/>
    </w:pPr>
    <w:rPr>
      <w:color w:val="auto"/>
      <w:lang w:eastAsia="en-US"/>
    </w:rPr>
  </w:style>
  <w:style w:type="paragraph" w:customStyle="1" w:styleId="SectionVHeader">
    <w:name w:val="Section V. Header"/>
    <w:basedOn w:val="Normal"/>
    <w:rsid w:val="00AA6F8C"/>
    <w:pPr>
      <w:widowControl/>
      <w:spacing w:before="240" w:after="240"/>
      <w:jc w:val="center"/>
    </w:pPr>
    <w:rPr>
      <w:b/>
      <w:color w:val="auto"/>
      <w:sz w:val="32"/>
      <w:lang w:eastAsia="en-US"/>
    </w:rPr>
  </w:style>
  <w:style w:type="paragraph" w:styleId="BodyText">
    <w:name w:val="Body Text"/>
    <w:basedOn w:val="Normal"/>
    <w:link w:val="BodyTextChar"/>
    <w:uiPriority w:val="1"/>
    <w:qFormat/>
    <w:rsid w:val="00AA6F8C"/>
    <w:pPr>
      <w:widowControl/>
      <w:jc w:val="both"/>
    </w:pPr>
    <w:rPr>
      <w:color w:val="auto"/>
      <w:lang w:eastAsia="en-US"/>
    </w:r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widowControl/>
      <w:spacing w:after="60"/>
      <w:ind w:left="360" w:hanging="360"/>
      <w:jc w:val="both"/>
    </w:pPr>
    <w:rPr>
      <w:color w:val="auto"/>
      <w:sz w:val="20"/>
      <w:lang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color w:val="auto"/>
      <w:lang w:eastAsia="en-US"/>
    </w:r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widowControl/>
      <w:spacing w:before="240" w:after="240"/>
      <w:jc w:val="center"/>
    </w:pPr>
    <w:rPr>
      <w:b/>
      <w:color w:val="auto"/>
      <w:sz w:val="44"/>
      <w:lang w:eastAsia="en-US"/>
    </w:rPr>
  </w:style>
  <w:style w:type="paragraph" w:styleId="TOC3">
    <w:name w:val="toc 3"/>
    <w:basedOn w:val="Normal"/>
    <w:next w:val="Normal"/>
    <w:autoRedefine/>
    <w:uiPriority w:val="39"/>
    <w:rsid w:val="00AA6F8C"/>
    <w:pPr>
      <w:widowControl/>
      <w:ind w:left="480"/>
    </w:pPr>
    <w:rPr>
      <w:color w:val="auto"/>
      <w:lang w:eastAsia="en-US"/>
    </w:rPr>
  </w:style>
  <w:style w:type="paragraph" w:styleId="TOC4">
    <w:name w:val="toc 4"/>
    <w:basedOn w:val="Normal"/>
    <w:next w:val="Normal"/>
    <w:autoRedefine/>
    <w:uiPriority w:val="39"/>
    <w:rsid w:val="00AA6F8C"/>
    <w:pPr>
      <w:widowControl/>
      <w:ind w:left="720"/>
    </w:pPr>
    <w:rPr>
      <w:color w:val="auto"/>
      <w:lang w:eastAsia="en-US"/>
    </w:rPr>
  </w:style>
  <w:style w:type="paragraph" w:styleId="TOC5">
    <w:name w:val="toc 5"/>
    <w:basedOn w:val="Normal"/>
    <w:next w:val="Normal"/>
    <w:autoRedefine/>
    <w:uiPriority w:val="39"/>
    <w:rsid w:val="00AA6F8C"/>
    <w:pPr>
      <w:widowControl/>
      <w:ind w:left="960"/>
    </w:pPr>
    <w:rPr>
      <w:color w:val="auto"/>
      <w:lang w:eastAsia="en-US"/>
    </w:rPr>
  </w:style>
  <w:style w:type="paragraph" w:styleId="TOC6">
    <w:name w:val="toc 6"/>
    <w:basedOn w:val="Normal"/>
    <w:next w:val="Normal"/>
    <w:autoRedefine/>
    <w:uiPriority w:val="39"/>
    <w:rsid w:val="00AA6F8C"/>
    <w:pPr>
      <w:widowControl/>
      <w:ind w:left="1200"/>
    </w:pPr>
    <w:rPr>
      <w:color w:val="auto"/>
      <w:lang w:eastAsia="en-US"/>
    </w:rPr>
  </w:style>
  <w:style w:type="paragraph" w:styleId="TOC7">
    <w:name w:val="toc 7"/>
    <w:basedOn w:val="Normal"/>
    <w:next w:val="Normal"/>
    <w:autoRedefine/>
    <w:uiPriority w:val="39"/>
    <w:rsid w:val="00AA6F8C"/>
    <w:pPr>
      <w:widowControl/>
      <w:ind w:left="1440"/>
    </w:pPr>
    <w:rPr>
      <w:color w:val="auto"/>
      <w:lang w:eastAsia="en-US"/>
    </w:rPr>
  </w:style>
  <w:style w:type="paragraph" w:styleId="TOC8">
    <w:name w:val="toc 8"/>
    <w:basedOn w:val="Normal"/>
    <w:next w:val="Normal"/>
    <w:autoRedefine/>
    <w:uiPriority w:val="39"/>
    <w:rsid w:val="00AA6F8C"/>
    <w:pPr>
      <w:widowControl/>
      <w:ind w:left="1680"/>
    </w:pPr>
    <w:rPr>
      <w:color w:val="auto"/>
      <w:lang w:eastAsia="en-US"/>
    </w:rPr>
  </w:style>
  <w:style w:type="paragraph" w:styleId="TOC9">
    <w:name w:val="toc 9"/>
    <w:basedOn w:val="Normal"/>
    <w:next w:val="Normal"/>
    <w:autoRedefine/>
    <w:uiPriority w:val="39"/>
    <w:rsid w:val="00AA6F8C"/>
    <w:pPr>
      <w:widowControl/>
      <w:ind w:left="1920"/>
    </w:pPr>
    <w:rPr>
      <w:color w:val="auto"/>
      <w:lang w:eastAsia="en-US"/>
    </w:rPr>
  </w:style>
  <w:style w:type="paragraph" w:styleId="BodyTextIndent2">
    <w:name w:val="Body Text Indent 2"/>
    <w:basedOn w:val="Normal"/>
    <w:link w:val="BodyTextIndent2Char"/>
    <w:rsid w:val="00AA6F8C"/>
    <w:pPr>
      <w:widowControl/>
      <w:tabs>
        <w:tab w:val="num" w:pos="720"/>
      </w:tabs>
      <w:ind w:left="720" w:hanging="720"/>
    </w:pPr>
    <w:rPr>
      <w:color w:val="auto"/>
      <w:lang w:eastAsia="en-US"/>
    </w:r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widowControl/>
      <w:shd w:val="clear" w:color="auto" w:fill="000080"/>
    </w:pPr>
    <w:rPr>
      <w:rFonts w:ascii="Tahoma" w:hAnsi="Tahoma" w:cs="Tahoma"/>
      <w:color w:val="auto"/>
      <w:lang w:eastAsia="en-US"/>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widowControl/>
      <w:tabs>
        <w:tab w:val="left" w:pos="1440"/>
        <w:tab w:val="left" w:pos="1800"/>
      </w:tabs>
      <w:suppressAutoHyphens/>
      <w:ind w:left="1080" w:right="-72" w:hanging="540"/>
      <w:jc w:val="both"/>
    </w:pPr>
    <w:rPr>
      <w:color w:val="auto"/>
      <w:lang w:eastAsia="en-US"/>
    </w:rPr>
  </w:style>
  <w:style w:type="paragraph" w:styleId="Index1">
    <w:name w:val="index 1"/>
    <w:basedOn w:val="Normal"/>
    <w:next w:val="Normal"/>
    <w:semiHidden/>
    <w:rsid w:val="00AA6F8C"/>
    <w:pPr>
      <w:widowControl/>
      <w:tabs>
        <w:tab w:val="left" w:leader="dot" w:pos="9000"/>
        <w:tab w:val="right" w:pos="9360"/>
      </w:tabs>
      <w:suppressAutoHyphens/>
      <w:ind w:left="720"/>
    </w:pPr>
    <w:rPr>
      <w:color w:val="auto"/>
      <w:lang w:eastAsia="en-US"/>
    </w:rPr>
  </w:style>
  <w:style w:type="paragraph" w:styleId="NormalWeb">
    <w:name w:val="Normal (Web)"/>
    <w:basedOn w:val="Normal"/>
    <w:uiPriority w:val="99"/>
    <w:rsid w:val="00AA6F8C"/>
    <w:pPr>
      <w:widowControl/>
      <w:spacing w:before="100" w:beforeAutospacing="1" w:after="100" w:afterAutospacing="1"/>
    </w:pPr>
    <w:rPr>
      <w:rFonts w:ascii="Arial Unicode MS" w:eastAsia="Arial Unicode MS" w:hAnsi="Arial Unicode MS" w:cs="Arial Unicode MS"/>
      <w:color w:val="auto"/>
      <w:lang w:eastAsia="en-U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pPr>
      <w:widowControl/>
    </w:pPr>
    <w:rPr>
      <w:color w:val="auto"/>
      <w:sz w:val="20"/>
      <w:lang w:eastAsia="en-US"/>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widowControl/>
      <w:ind w:left="1782" w:hanging="540"/>
    </w:pPr>
    <w:rPr>
      <w:color w:val="auto"/>
      <w:lang w:eastAsia="en-US"/>
    </w:r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widowControl/>
      <w:tabs>
        <w:tab w:val="left" w:pos="533"/>
      </w:tabs>
      <w:suppressAutoHyphens/>
      <w:ind w:left="533" w:hanging="533"/>
      <w:jc w:val="both"/>
    </w:pPr>
    <w:rPr>
      <w:b/>
      <w:color w:val="auto"/>
      <w:lang w:eastAsia="en-US"/>
    </w:rPr>
  </w:style>
  <w:style w:type="paragraph" w:styleId="BodyText3">
    <w:name w:val="Body Text 3"/>
    <w:basedOn w:val="Normal"/>
    <w:link w:val="BodyText3Char"/>
    <w:rsid w:val="00AA6F8C"/>
    <w:pPr>
      <w:widowControl/>
    </w:pPr>
    <w:rPr>
      <w:i/>
      <w:iCs/>
      <w:color w:val="auto"/>
      <w:lang w:eastAsia="en-U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widowControl/>
      <w:spacing w:before="240" w:after="240"/>
      <w:jc w:val="center"/>
    </w:pPr>
    <w:rPr>
      <w:rFonts w:ascii="Times New Roman Bold" w:hAnsi="Times New Roman Bold"/>
      <w:b/>
      <w:color w:val="auto"/>
      <w:sz w:val="36"/>
      <w:lang w:eastAsia="en-US"/>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pPr>
      <w:widowControl/>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widowControl/>
      <w:tabs>
        <w:tab w:val="left" w:pos="576"/>
      </w:tabs>
      <w:spacing w:after="200"/>
      <w:ind w:left="576" w:hanging="576"/>
      <w:jc w:val="both"/>
    </w:pPr>
    <w:rPr>
      <w:color w:val="auto"/>
      <w:lang w:val="es-ES_tradnl" w:eastAsia="en-US"/>
    </w:rPr>
  </w:style>
  <w:style w:type="paragraph" w:customStyle="1" w:styleId="StyleHeader1-ClausesAfter0pt">
    <w:name w:val="Style Header 1 - Clauses + After:  0 pt"/>
    <w:basedOn w:val="Normal"/>
    <w:rsid w:val="00AA6F8C"/>
    <w:pPr>
      <w:widowControl/>
      <w:spacing w:after="200"/>
      <w:jc w:val="both"/>
    </w:pPr>
    <w:rPr>
      <w:bCs/>
      <w:color w:val="auto"/>
      <w:lang w:val="es-ES_tradnl" w:eastAsia="en-US"/>
    </w:rPr>
  </w:style>
  <w:style w:type="paragraph" w:customStyle="1" w:styleId="StyleHeader2-SubClausesBold">
    <w:name w:val="Style Header 2 - SubClauses + Bold"/>
    <w:basedOn w:val="Normal"/>
    <w:link w:val="StyleHeader2-SubClausesBoldChar"/>
    <w:autoRedefine/>
    <w:rsid w:val="00AA6F8C"/>
    <w:pPr>
      <w:widowControl/>
      <w:tabs>
        <w:tab w:val="left" w:pos="576"/>
      </w:tabs>
      <w:spacing w:after="200"/>
      <w:ind w:left="612"/>
      <w:jc w:val="both"/>
    </w:pPr>
    <w:rPr>
      <w:b/>
      <w:bCs/>
      <w:color w:val="auto"/>
      <w:lang w:val="es-ES_tradnl" w:eastAsia="en-US"/>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color w:val="auto"/>
      <w:spacing w:val="4"/>
      <w:sz w:val="44"/>
      <w:szCs w:val="46"/>
      <w:lang w:eastAsia="en-US"/>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widowControl/>
      <w:ind w:left="2160" w:hanging="240"/>
    </w:pPr>
    <w:rPr>
      <w:color w:val="auto"/>
      <w:lang w:eastAsia="en-US"/>
    </w:rPr>
  </w:style>
  <w:style w:type="paragraph" w:styleId="TOAHeading">
    <w:name w:val="toa heading"/>
    <w:basedOn w:val="Normal"/>
    <w:next w:val="Normal"/>
    <w:rsid w:val="00AA6F8C"/>
    <w:pPr>
      <w:widowControl/>
      <w:tabs>
        <w:tab w:val="left" w:pos="9000"/>
        <w:tab w:val="right" w:pos="9360"/>
      </w:tabs>
      <w:suppressAutoHyphens/>
      <w:jc w:val="both"/>
    </w:pPr>
    <w:rPr>
      <w:color w:val="auto"/>
      <w:lang w:eastAsia="en-US"/>
    </w:r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pPr>
      <w:widowControl/>
    </w:pPr>
    <w:rPr>
      <w:color w:val="auto"/>
      <w:sz w:val="20"/>
      <w:lang w:eastAsia="en-US"/>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widowControl/>
      <w:numPr>
        <w:ilvl w:val="1"/>
        <w:numId w:val="8"/>
      </w:numPr>
      <w:spacing w:after="200"/>
      <w:jc w:val="both"/>
    </w:pPr>
    <w:rPr>
      <w:rFonts w:cs="Arial"/>
      <w:color w:val="auto"/>
      <w:lang w:eastAsia="en-US"/>
    </w:rPr>
  </w:style>
  <w:style w:type="paragraph" w:customStyle="1" w:styleId="Head12">
    <w:name w:val="Head 1.2"/>
    <w:basedOn w:val="Normal"/>
    <w:rsid w:val="00AA6F8C"/>
    <w:pPr>
      <w:widowControl/>
      <w:numPr>
        <w:numId w:val="7"/>
      </w:numPr>
      <w:jc w:val="both"/>
    </w:pPr>
    <w:rPr>
      <w:rFonts w:ascii="Arial" w:hAnsi="Arial"/>
      <w:color w:val="auto"/>
      <w:sz w:val="20"/>
      <w:lang w:eastAsia="en-US"/>
    </w:rPr>
  </w:style>
  <w:style w:type="paragraph" w:customStyle="1" w:styleId="S4-header1">
    <w:name w:val="S4-header1"/>
    <w:basedOn w:val="Normal"/>
    <w:rsid w:val="00AA6F8C"/>
    <w:pPr>
      <w:widowControl/>
      <w:spacing w:before="120" w:after="240"/>
      <w:jc w:val="center"/>
    </w:pPr>
    <w:rPr>
      <w:b/>
      <w:color w:val="auto"/>
      <w:sz w:val="36"/>
      <w:lang w:eastAsia="en-US"/>
    </w:rPr>
  </w:style>
  <w:style w:type="paragraph" w:customStyle="1" w:styleId="Head42">
    <w:name w:val="Head 4.2"/>
    <w:basedOn w:val="Normal"/>
    <w:rsid w:val="00AA6F8C"/>
    <w:pPr>
      <w:widowControl/>
      <w:tabs>
        <w:tab w:val="left" w:pos="360"/>
      </w:tabs>
      <w:suppressAutoHyphens/>
      <w:overflowPunct w:val="0"/>
      <w:autoSpaceDE w:val="0"/>
      <w:autoSpaceDN w:val="0"/>
      <w:adjustRightInd w:val="0"/>
      <w:ind w:left="360" w:hanging="360"/>
      <w:textAlignment w:val="baseline"/>
    </w:pPr>
    <w:rPr>
      <w:b/>
      <w:color w:val="auto"/>
      <w:lang w:eastAsia="en-US"/>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pPr>
      <w:widowControl/>
    </w:pPr>
    <w:rPr>
      <w:color w:val="auto"/>
      <w:lang w:eastAsia="en-US"/>
    </w:rPr>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widowControl/>
      <w:numPr>
        <w:numId w:val="9"/>
      </w:numPr>
      <w:spacing w:after="120"/>
      <w:ind w:right="-216"/>
    </w:pPr>
    <w:rPr>
      <w:b/>
      <w:iCs/>
      <w:color w:val="auto"/>
      <w:lang w:eastAsia="en-US"/>
    </w:rPr>
  </w:style>
  <w:style w:type="paragraph" w:customStyle="1" w:styleId="S1-subpara">
    <w:name w:val="S1-sub para"/>
    <w:basedOn w:val="Normal"/>
    <w:link w:val="S1-subparaChar"/>
    <w:rsid w:val="00AA6F8C"/>
    <w:pPr>
      <w:widowControl/>
      <w:numPr>
        <w:ilvl w:val="1"/>
        <w:numId w:val="9"/>
      </w:numPr>
      <w:spacing w:after="200"/>
      <w:jc w:val="both"/>
    </w:pPr>
    <w:rPr>
      <w:color w:val="auto"/>
      <w:lang w:eastAsia="en-US"/>
    </w:r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widowControl/>
      <w:suppressAutoHyphens/>
      <w:spacing w:after="120"/>
      <w:jc w:val="both"/>
    </w:pPr>
    <w:rPr>
      <w:rFonts w:ascii="Arial" w:hAnsi="Arial"/>
      <w:color w:val="auto"/>
      <w:sz w:val="22"/>
      <w:szCs w:val="20"/>
      <w:lang w:eastAsia="en-US"/>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widowControl/>
      <w:suppressAutoHyphens/>
      <w:spacing w:after="120"/>
      <w:ind w:left="738" w:right="-14" w:hanging="738"/>
    </w:pPr>
    <w:rPr>
      <w:rFonts w:ascii="Arial" w:hAnsi="Arial"/>
      <w:color w:val="auto"/>
      <w:sz w:val="22"/>
      <w:szCs w:val="20"/>
      <w:lang w:eastAsia="en-US"/>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color w:val="auto"/>
      <w:sz w:val="22"/>
      <w:szCs w:val="22"/>
      <w:lang w:eastAsia="en-US"/>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widowControl/>
      <w:overflowPunct w:val="0"/>
      <w:autoSpaceDE w:val="0"/>
      <w:autoSpaceDN w:val="0"/>
      <w:adjustRightInd w:val="0"/>
      <w:spacing w:before="240"/>
      <w:ind w:left="2268" w:hanging="567"/>
      <w:jc w:val="both"/>
      <w:textAlignment w:val="baseline"/>
    </w:pPr>
    <w:rPr>
      <w:rFonts w:ascii="Optima" w:hAnsi="Optima" w:cs="Optima"/>
      <w:color w:val="auto"/>
      <w:sz w:val="22"/>
      <w:szCs w:val="22"/>
      <w:lang w:val="sr-Latn-CS" w:eastAsia="en-U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color w:val="auto"/>
      <w:sz w:val="36"/>
      <w:lang w:eastAsia="en-US"/>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widowControl/>
      <w:spacing w:before="100" w:beforeAutospacing="1" w:after="100" w:afterAutospacing="1"/>
    </w:pPr>
    <w:rPr>
      <w:color w:val="auto"/>
      <w:lang w:val="en-US" w:eastAsia="en-US"/>
    </w:r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6DF7-9D41-4905-ABA2-91675945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13</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cp:lastModifiedBy>Suzana Beaumard (SUB)</cp:lastModifiedBy>
  <cp:revision>4</cp:revision>
  <cp:lastPrinted>2024-06-17T09:52:00Z</cp:lastPrinted>
  <dcterms:created xsi:type="dcterms:W3CDTF">2024-06-14T07:10:00Z</dcterms:created>
  <dcterms:modified xsi:type="dcterms:W3CDTF">2024-06-17T10:11:00Z</dcterms:modified>
</cp:coreProperties>
</file>