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442" w:rsidRPr="00D34C2C" w:rsidRDefault="00431442" w:rsidP="00291655">
      <w:pPr>
        <w:jc w:val="center"/>
        <w:rPr>
          <w:rFonts w:ascii="Arial" w:hAnsi="Arial" w:cs="Arial"/>
          <w:b/>
          <w:sz w:val="24"/>
          <w:szCs w:val="24"/>
        </w:rPr>
      </w:pPr>
      <w:r w:rsidRPr="00D34C2C">
        <w:rPr>
          <w:rFonts w:ascii="Arial" w:hAnsi="Arial" w:cs="Arial"/>
          <w:b/>
          <w:sz w:val="24"/>
          <w:szCs w:val="24"/>
        </w:rPr>
        <w:t>Law on General Secondary Schools</w:t>
      </w:r>
    </w:p>
    <w:p w:rsidR="00431442" w:rsidRPr="00D34C2C" w:rsidRDefault="00431442" w:rsidP="00291655">
      <w:pPr>
        <w:jc w:val="center"/>
        <w:rPr>
          <w:rFonts w:ascii="Arial" w:hAnsi="Arial" w:cs="Arial"/>
          <w:sz w:val="24"/>
          <w:szCs w:val="24"/>
        </w:rPr>
      </w:pPr>
    </w:p>
    <w:p w:rsidR="00431442" w:rsidRPr="00D34C2C" w:rsidRDefault="00431442" w:rsidP="00D34C2C">
      <w:pPr>
        <w:ind w:firstLine="720"/>
        <w:rPr>
          <w:rFonts w:ascii="Arial" w:hAnsi="Arial" w:cs="Arial"/>
          <w:sz w:val="24"/>
          <w:szCs w:val="24"/>
        </w:rPr>
      </w:pPr>
      <w:r w:rsidRPr="00D34C2C">
        <w:rPr>
          <w:rFonts w:ascii="Arial" w:hAnsi="Arial" w:cs="Arial"/>
          <w:sz w:val="24"/>
          <w:szCs w:val="24"/>
        </w:rPr>
        <w:t xml:space="preserve">The Law was </w:t>
      </w:r>
      <w:proofErr w:type="spellStart"/>
      <w:r w:rsidRPr="00D34C2C">
        <w:rPr>
          <w:rFonts w:ascii="Arial" w:hAnsi="Arial" w:cs="Arial"/>
          <w:sz w:val="24"/>
          <w:szCs w:val="24"/>
        </w:rPr>
        <w:t>pubslihed</w:t>
      </w:r>
      <w:proofErr w:type="spellEnd"/>
      <w:r w:rsidRPr="00D34C2C">
        <w:rPr>
          <w:rFonts w:ascii="Arial" w:hAnsi="Arial" w:cs="Arial"/>
          <w:sz w:val="24"/>
          <w:szCs w:val="24"/>
        </w:rPr>
        <w:t xml:space="preserve"> in the </w:t>
      </w:r>
      <w:proofErr w:type="spellStart"/>
      <w:r w:rsidRPr="00D34C2C">
        <w:rPr>
          <w:rFonts w:ascii="Arial" w:hAnsi="Arial" w:cs="Arial"/>
          <w:sz w:val="24"/>
          <w:szCs w:val="24"/>
        </w:rPr>
        <w:t>Offical</w:t>
      </w:r>
      <w:proofErr w:type="spellEnd"/>
      <w:r w:rsidRPr="00D34C2C">
        <w:rPr>
          <w:rFonts w:ascii="Arial" w:hAnsi="Arial" w:cs="Arial"/>
          <w:sz w:val="24"/>
          <w:szCs w:val="24"/>
        </w:rPr>
        <w:t xml:space="preserve"> Gazette of Montenegro No.</w:t>
      </w:r>
      <w:r w:rsidR="0005474B" w:rsidRPr="00D34C2C">
        <w:rPr>
          <w:rFonts w:ascii="Arial" w:hAnsi="Arial" w:cs="Arial"/>
          <w:sz w:val="24"/>
          <w:szCs w:val="24"/>
        </w:rPr>
        <w:t xml:space="preserve"> </w:t>
      </w:r>
      <w:r w:rsidRPr="00D34C2C">
        <w:rPr>
          <w:rFonts w:ascii="Arial" w:hAnsi="Arial" w:cs="Arial"/>
          <w:sz w:val="24"/>
          <w:szCs w:val="24"/>
        </w:rPr>
        <w:t xml:space="preserve">64/2002, 49/2007 and in the </w:t>
      </w:r>
      <w:proofErr w:type="spellStart"/>
      <w:r w:rsidRPr="00D34C2C">
        <w:rPr>
          <w:rFonts w:ascii="Arial" w:hAnsi="Arial" w:cs="Arial"/>
          <w:sz w:val="24"/>
          <w:szCs w:val="24"/>
        </w:rPr>
        <w:t>Offical</w:t>
      </w:r>
      <w:proofErr w:type="spellEnd"/>
      <w:r w:rsidRPr="00D34C2C">
        <w:rPr>
          <w:rFonts w:ascii="Arial" w:hAnsi="Arial" w:cs="Arial"/>
          <w:sz w:val="24"/>
          <w:szCs w:val="24"/>
        </w:rPr>
        <w:t xml:space="preserve"> Gazette of Montenegro, No.45/2010, 39/2013, 47/2017, 145/2021 and 60/2025.</w:t>
      </w:r>
    </w:p>
    <w:p w:rsidR="00431442" w:rsidRPr="00D34C2C" w:rsidRDefault="00431442" w:rsidP="00291655">
      <w:pPr>
        <w:jc w:val="center"/>
        <w:rPr>
          <w:rFonts w:ascii="Arial" w:hAnsi="Arial" w:cs="Arial"/>
          <w:b/>
          <w:sz w:val="24"/>
          <w:szCs w:val="24"/>
        </w:rPr>
      </w:pPr>
    </w:p>
    <w:p w:rsidR="00431442" w:rsidRPr="00D34C2C" w:rsidRDefault="00431442" w:rsidP="00291655">
      <w:pPr>
        <w:jc w:val="center"/>
        <w:rPr>
          <w:rFonts w:ascii="Arial" w:hAnsi="Arial" w:cs="Arial"/>
          <w:b/>
          <w:sz w:val="24"/>
          <w:szCs w:val="24"/>
        </w:rPr>
      </w:pPr>
      <w:r w:rsidRPr="00D34C2C">
        <w:rPr>
          <w:rFonts w:ascii="Arial" w:hAnsi="Arial" w:cs="Arial"/>
          <w:b/>
          <w:sz w:val="24"/>
          <w:szCs w:val="24"/>
        </w:rPr>
        <w:t xml:space="preserve">I </w:t>
      </w:r>
      <w:r w:rsidR="0005474B" w:rsidRPr="00D34C2C">
        <w:rPr>
          <w:rFonts w:ascii="Arial" w:hAnsi="Arial" w:cs="Arial"/>
          <w:b/>
          <w:sz w:val="24"/>
          <w:szCs w:val="24"/>
        </w:rPr>
        <w:t>GENERAL</w:t>
      </w:r>
      <w:r w:rsidRPr="00D34C2C">
        <w:rPr>
          <w:rFonts w:ascii="Arial" w:hAnsi="Arial" w:cs="Arial"/>
          <w:b/>
          <w:sz w:val="24"/>
          <w:szCs w:val="24"/>
        </w:rPr>
        <w:t xml:space="preserve"> PROVISIONS</w:t>
      </w:r>
    </w:p>
    <w:p w:rsidR="00431442" w:rsidRPr="00D34C2C" w:rsidRDefault="00431442" w:rsidP="00291655">
      <w:pPr>
        <w:jc w:val="center"/>
        <w:rPr>
          <w:rFonts w:ascii="Arial" w:hAnsi="Arial" w:cs="Arial"/>
          <w:b/>
          <w:sz w:val="24"/>
          <w:szCs w:val="24"/>
        </w:rPr>
      </w:pPr>
      <w:r w:rsidRPr="00D34C2C">
        <w:rPr>
          <w:rFonts w:ascii="Arial" w:hAnsi="Arial" w:cs="Arial"/>
          <w:b/>
          <w:sz w:val="24"/>
          <w:szCs w:val="24"/>
        </w:rPr>
        <w:t>Subject Matter</w:t>
      </w:r>
    </w:p>
    <w:p w:rsidR="00431442" w:rsidRPr="00D34C2C" w:rsidRDefault="00431442" w:rsidP="00291655">
      <w:pPr>
        <w:jc w:val="center"/>
        <w:rPr>
          <w:rFonts w:ascii="Arial" w:hAnsi="Arial" w:cs="Arial"/>
          <w:b/>
          <w:sz w:val="24"/>
          <w:szCs w:val="24"/>
        </w:rPr>
      </w:pPr>
      <w:r w:rsidRPr="00D34C2C">
        <w:rPr>
          <w:rFonts w:ascii="Arial" w:hAnsi="Arial" w:cs="Arial"/>
          <w:b/>
          <w:sz w:val="24"/>
          <w:szCs w:val="24"/>
        </w:rPr>
        <w:t>Article</w:t>
      </w:r>
      <w:r w:rsidR="00D34C2C">
        <w:rPr>
          <w:rFonts w:ascii="Arial" w:hAnsi="Arial" w:cs="Arial"/>
          <w:b/>
          <w:sz w:val="24"/>
          <w:szCs w:val="24"/>
        </w:rPr>
        <w:t xml:space="preserve"> </w:t>
      </w:r>
      <w:r w:rsidRPr="00D34C2C">
        <w:rPr>
          <w:rFonts w:ascii="Arial" w:hAnsi="Arial" w:cs="Arial"/>
          <w:b/>
          <w:sz w:val="24"/>
          <w:szCs w:val="24"/>
        </w:rPr>
        <w:t>1</w:t>
      </w:r>
    </w:p>
    <w:p w:rsidR="00431442" w:rsidRPr="00D34C2C" w:rsidRDefault="00431442" w:rsidP="00291655">
      <w:pPr>
        <w:rPr>
          <w:rFonts w:ascii="Arial" w:hAnsi="Arial" w:cs="Arial"/>
          <w:sz w:val="24"/>
          <w:szCs w:val="24"/>
        </w:rPr>
      </w:pPr>
    </w:p>
    <w:p w:rsidR="00431442" w:rsidRPr="00D34C2C" w:rsidRDefault="00431442" w:rsidP="00D34C2C">
      <w:pPr>
        <w:ind w:firstLine="720"/>
        <w:rPr>
          <w:rFonts w:ascii="Arial" w:hAnsi="Arial" w:cs="Arial"/>
          <w:sz w:val="24"/>
          <w:szCs w:val="24"/>
        </w:rPr>
      </w:pPr>
      <w:r w:rsidRPr="00D34C2C">
        <w:rPr>
          <w:rFonts w:ascii="Arial" w:hAnsi="Arial" w:cs="Arial"/>
          <w:sz w:val="24"/>
          <w:szCs w:val="24"/>
        </w:rPr>
        <w:t>General secondary schools shall conduct general secondary education, in the manner and under the conditions prescribed by this law.</w:t>
      </w:r>
    </w:p>
    <w:p w:rsidR="00431442" w:rsidRPr="00D34C2C" w:rsidRDefault="00431442" w:rsidP="00291655">
      <w:pPr>
        <w:jc w:val="center"/>
        <w:rPr>
          <w:rFonts w:ascii="Arial" w:hAnsi="Arial" w:cs="Arial"/>
          <w:b/>
          <w:sz w:val="24"/>
          <w:szCs w:val="24"/>
        </w:rPr>
      </w:pPr>
    </w:p>
    <w:p w:rsidR="00431442" w:rsidRPr="00D34C2C" w:rsidRDefault="00431442" w:rsidP="00291655">
      <w:pPr>
        <w:jc w:val="center"/>
        <w:rPr>
          <w:rFonts w:ascii="Arial" w:hAnsi="Arial" w:cs="Arial"/>
          <w:b/>
          <w:sz w:val="24"/>
          <w:szCs w:val="24"/>
        </w:rPr>
      </w:pPr>
      <w:r w:rsidRPr="00D34C2C">
        <w:rPr>
          <w:rFonts w:ascii="Arial" w:hAnsi="Arial" w:cs="Arial"/>
          <w:b/>
          <w:sz w:val="24"/>
          <w:szCs w:val="24"/>
        </w:rPr>
        <w:t>Objectives</w:t>
      </w:r>
    </w:p>
    <w:p w:rsidR="00431442" w:rsidRPr="00D34C2C" w:rsidRDefault="00431442" w:rsidP="00291655">
      <w:pPr>
        <w:jc w:val="center"/>
        <w:rPr>
          <w:rFonts w:ascii="Arial" w:hAnsi="Arial" w:cs="Arial"/>
          <w:b/>
          <w:sz w:val="24"/>
          <w:szCs w:val="24"/>
        </w:rPr>
      </w:pPr>
      <w:r w:rsidRPr="00D34C2C">
        <w:rPr>
          <w:rFonts w:ascii="Arial" w:hAnsi="Arial" w:cs="Arial"/>
          <w:b/>
          <w:sz w:val="24"/>
          <w:szCs w:val="24"/>
        </w:rPr>
        <w:t>Article</w:t>
      </w:r>
      <w:r w:rsidR="00D34C2C">
        <w:rPr>
          <w:rFonts w:ascii="Arial" w:hAnsi="Arial" w:cs="Arial"/>
          <w:b/>
          <w:sz w:val="24"/>
          <w:szCs w:val="24"/>
        </w:rPr>
        <w:t xml:space="preserve"> </w:t>
      </w:r>
      <w:r w:rsidRPr="00D34C2C">
        <w:rPr>
          <w:rFonts w:ascii="Arial" w:hAnsi="Arial" w:cs="Arial"/>
          <w:b/>
          <w:sz w:val="24"/>
          <w:szCs w:val="24"/>
        </w:rPr>
        <w:t>2</w:t>
      </w:r>
    </w:p>
    <w:p w:rsidR="00431442" w:rsidRPr="00D34C2C" w:rsidRDefault="00431442" w:rsidP="00D34C2C">
      <w:pPr>
        <w:widowControl w:val="0"/>
        <w:autoSpaceDE w:val="0"/>
        <w:autoSpaceDN w:val="0"/>
        <w:spacing w:before="218" w:after="0" w:line="240" w:lineRule="auto"/>
        <w:ind w:left="54" w:firstLine="666"/>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Education in a general secondary school shall have as its objective to provide the students with the following:</w:t>
      </w:r>
    </w:p>
    <w:p w:rsidR="00431442" w:rsidRPr="00D34C2C" w:rsidRDefault="00431442" w:rsidP="00431442">
      <w:pPr>
        <w:widowControl w:val="0"/>
        <w:autoSpaceDE w:val="0"/>
        <w:autoSpaceDN w:val="0"/>
        <w:spacing w:before="218" w:after="0" w:line="240" w:lineRule="auto"/>
        <w:ind w:left="54" w:right="11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1) acquisition of necessary knowledge, skills, competencies and habits, based on the achieveents of science, technique, culture and art, for the purpose of continuingeducation;</w:t>
      </w:r>
    </w:p>
    <w:p w:rsidR="00431442" w:rsidRPr="00D34C2C" w:rsidRDefault="00431442" w:rsidP="00431442">
      <w:pPr>
        <w:widowControl w:val="0"/>
        <w:autoSpaceDE w:val="0"/>
        <w:autoSpaceDN w:val="0"/>
        <w:spacing w:before="218" w:after="0" w:line="240" w:lineRule="auto"/>
        <w:ind w:left="54" w:right="11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2) achievement of internationally comparable level of knowledge; </w:t>
      </w:r>
    </w:p>
    <w:p w:rsidR="00431442" w:rsidRPr="00D34C2C" w:rsidRDefault="00431442" w:rsidP="00431442">
      <w:pPr>
        <w:widowControl w:val="0"/>
        <w:autoSpaceDE w:val="0"/>
        <w:autoSpaceDN w:val="0"/>
        <w:spacing w:before="218" w:after="0" w:line="240" w:lineRule="auto"/>
        <w:ind w:left="54" w:right="11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3) development of communication abilities;</w:t>
      </w:r>
    </w:p>
    <w:p w:rsidR="00431442" w:rsidRPr="00D34C2C" w:rsidRDefault="00431442" w:rsidP="00431442">
      <w:pPr>
        <w:widowControl w:val="0"/>
        <w:autoSpaceDE w:val="0"/>
        <w:autoSpaceDN w:val="0"/>
        <w:spacing w:before="218" w:after="0" w:line="240" w:lineRule="auto"/>
        <w:ind w:left="54" w:right="11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4) development of responsible relationship towards working and living surroundings; </w:t>
      </w:r>
    </w:p>
    <w:p w:rsidR="00431442" w:rsidRPr="00D34C2C" w:rsidRDefault="00431442" w:rsidP="00431442">
      <w:pPr>
        <w:widowControl w:val="0"/>
        <w:autoSpaceDE w:val="0"/>
        <w:autoSpaceDN w:val="0"/>
        <w:spacing w:before="218" w:after="0" w:line="240" w:lineRule="auto"/>
        <w:ind w:left="54" w:right="11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5) development of abilities for life in pluralistic and democratic society; </w:t>
      </w:r>
    </w:p>
    <w:p w:rsidR="00431442" w:rsidRPr="00D34C2C" w:rsidRDefault="00431442" w:rsidP="00431442">
      <w:pPr>
        <w:widowControl w:val="0"/>
        <w:autoSpaceDE w:val="0"/>
        <w:autoSpaceDN w:val="0"/>
        <w:spacing w:before="218" w:after="0" w:line="240" w:lineRule="auto"/>
        <w:ind w:left="54"/>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6) encouragement of understanding, tolerance, solidarity and respect for diversity.</w:t>
      </w:r>
    </w:p>
    <w:p w:rsidR="00431442" w:rsidRPr="00D34C2C" w:rsidRDefault="00431442" w:rsidP="00431442">
      <w:pPr>
        <w:pStyle w:val="BodyText"/>
        <w:jc w:val="both"/>
        <w:rPr>
          <w:rFonts w:ascii="Arial" w:hAnsi="Arial" w:cs="Arial"/>
        </w:rPr>
      </w:pPr>
    </w:p>
    <w:p w:rsidR="00431442" w:rsidRPr="00D34C2C" w:rsidRDefault="00431442" w:rsidP="00431442">
      <w:pPr>
        <w:pStyle w:val="BodyText"/>
        <w:jc w:val="both"/>
        <w:rPr>
          <w:rFonts w:ascii="Arial" w:hAnsi="Arial" w:cs="Arial"/>
        </w:rPr>
      </w:pPr>
    </w:p>
    <w:p w:rsidR="00431442" w:rsidRDefault="00431442" w:rsidP="00431442">
      <w:pPr>
        <w:widowControl w:val="0"/>
        <w:autoSpaceDE w:val="0"/>
        <w:autoSpaceDN w:val="0"/>
        <w:spacing w:before="24" w:after="0" w:line="240" w:lineRule="auto"/>
        <w:jc w:val="center"/>
        <w:rPr>
          <w:rFonts w:ascii="Arial" w:eastAsia="roboto" w:hAnsi="Arial" w:cs="Arial"/>
          <w:b/>
          <w:sz w:val="24"/>
          <w:szCs w:val="24"/>
          <w:lang w:val="hr-HR"/>
        </w:rPr>
      </w:pPr>
      <w:r w:rsidRPr="00D34C2C">
        <w:rPr>
          <w:rFonts w:ascii="Arial" w:eastAsia="roboto" w:hAnsi="Arial" w:cs="Arial"/>
          <w:b/>
          <w:sz w:val="24"/>
          <w:szCs w:val="24"/>
          <w:lang w:val="hr-HR"/>
        </w:rPr>
        <w:t>Accessibility of Education in a General Secondary School</w:t>
      </w:r>
    </w:p>
    <w:p w:rsidR="00D34C2C" w:rsidRPr="00D34C2C" w:rsidRDefault="00D34C2C" w:rsidP="00431442">
      <w:pPr>
        <w:widowControl w:val="0"/>
        <w:autoSpaceDE w:val="0"/>
        <w:autoSpaceDN w:val="0"/>
        <w:spacing w:before="24" w:after="0" w:line="240" w:lineRule="auto"/>
        <w:jc w:val="center"/>
        <w:rPr>
          <w:rFonts w:ascii="Arial" w:eastAsia="roboto" w:hAnsi="Arial" w:cs="Arial"/>
          <w:b/>
          <w:sz w:val="24"/>
          <w:szCs w:val="24"/>
          <w:lang w:val="hr-HR"/>
        </w:rPr>
      </w:pPr>
    </w:p>
    <w:p w:rsidR="00431442" w:rsidRPr="00D34C2C" w:rsidRDefault="00431442" w:rsidP="00D34C2C">
      <w:pPr>
        <w:jc w:val="center"/>
        <w:rPr>
          <w:rFonts w:ascii="Arial" w:hAnsi="Arial" w:cs="Arial"/>
          <w:b/>
          <w:sz w:val="24"/>
          <w:szCs w:val="24"/>
        </w:rPr>
      </w:pPr>
      <w:r w:rsidRPr="00D34C2C">
        <w:rPr>
          <w:rFonts w:ascii="Arial" w:hAnsi="Arial" w:cs="Arial"/>
          <w:b/>
          <w:sz w:val="24"/>
          <w:szCs w:val="24"/>
        </w:rPr>
        <w:t>Article 2a</w:t>
      </w:r>
    </w:p>
    <w:p w:rsidR="00431442" w:rsidRPr="00D34C2C" w:rsidRDefault="00431442" w:rsidP="00D34C2C">
      <w:pPr>
        <w:widowControl w:val="0"/>
        <w:autoSpaceDE w:val="0"/>
        <w:autoSpaceDN w:val="0"/>
        <w:spacing w:before="218" w:after="0" w:line="240" w:lineRule="auto"/>
        <w:ind w:left="54" w:firstLine="666"/>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Education in a secondary general school shall be accessible to all persons and shall not directly or indirectly be limited on the grounds of: sex, race, marital status, color, </w:t>
      </w:r>
      <w:r w:rsidRPr="00D34C2C">
        <w:rPr>
          <w:rFonts w:ascii="Arial" w:eastAsia="roboto" w:hAnsi="Arial" w:cs="Arial"/>
          <w:bCs/>
          <w:sz w:val="24"/>
          <w:szCs w:val="24"/>
          <w:lang w:val="hr-HR"/>
        </w:rPr>
        <w:lastRenderedPageBreak/>
        <w:t>language, religion, political or other belief, national, enthic or other origin, property status, disability or any other personal grounds, position or circumstance, in accordance with a special law.</w:t>
      </w:r>
    </w:p>
    <w:p w:rsidR="00FC7B77" w:rsidRPr="00D34C2C" w:rsidRDefault="00FC7B77" w:rsidP="00FC7B77">
      <w:pPr>
        <w:widowControl w:val="0"/>
        <w:autoSpaceDE w:val="0"/>
        <w:autoSpaceDN w:val="0"/>
        <w:spacing w:before="218" w:after="0" w:line="240" w:lineRule="auto"/>
        <w:ind w:left="54"/>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Types of General Secondary Schools</w:t>
      </w:r>
    </w:p>
    <w:p w:rsidR="00FC7B77" w:rsidRPr="00D34C2C" w:rsidRDefault="00FC7B77" w:rsidP="00FC7B77">
      <w:pPr>
        <w:widowControl w:val="0"/>
        <w:autoSpaceDE w:val="0"/>
        <w:autoSpaceDN w:val="0"/>
        <w:spacing w:before="218" w:after="0" w:line="240" w:lineRule="auto"/>
        <w:ind w:left="54"/>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3</w:t>
      </w:r>
    </w:p>
    <w:p w:rsidR="00FC7B77" w:rsidRPr="00D34C2C" w:rsidRDefault="00FC7B77" w:rsidP="00D34C2C">
      <w:pPr>
        <w:widowControl w:val="0"/>
        <w:autoSpaceDE w:val="0"/>
        <w:autoSpaceDN w:val="0"/>
        <w:spacing w:before="218" w:after="0" w:line="240" w:lineRule="auto"/>
        <w:ind w:left="54" w:firstLine="666"/>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A general secondary school shall be established as a public or private institution, in accordance with the law. </w:t>
      </w:r>
    </w:p>
    <w:p w:rsidR="00FC7B77" w:rsidRPr="00D34C2C" w:rsidRDefault="00FC7B77" w:rsidP="00D34C2C">
      <w:pPr>
        <w:widowControl w:val="0"/>
        <w:autoSpaceDE w:val="0"/>
        <w:autoSpaceDN w:val="0"/>
        <w:spacing w:before="218" w:after="0" w:line="240" w:lineRule="auto"/>
        <w:ind w:left="54" w:firstLine="666"/>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A general secondary school shall be established as general or specialized general secondary school.</w:t>
      </w:r>
    </w:p>
    <w:p w:rsidR="00FC7B77" w:rsidRPr="00D34C2C" w:rsidRDefault="00FC7B77" w:rsidP="00D34C2C">
      <w:pPr>
        <w:widowControl w:val="0"/>
        <w:autoSpaceDE w:val="0"/>
        <w:autoSpaceDN w:val="0"/>
        <w:spacing w:before="218" w:after="0" w:line="240" w:lineRule="auto"/>
        <w:ind w:left="54" w:firstLine="666"/>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In a general secondary school, special educational programs of a specialized general secondary school  may be implemented in separate classes (mathematical, philological etc.), with the approval of the government body </w:t>
      </w:r>
      <w:r w:rsidR="0005474B" w:rsidRPr="00D34C2C">
        <w:rPr>
          <w:rFonts w:ascii="Arial" w:eastAsia="roboto" w:hAnsi="Arial" w:cs="Arial"/>
          <w:bCs/>
          <w:sz w:val="24"/>
          <w:szCs w:val="24"/>
          <w:lang w:val="hr-HR"/>
        </w:rPr>
        <w:t>responsible for</w:t>
      </w:r>
      <w:r w:rsidRPr="00D34C2C">
        <w:rPr>
          <w:rFonts w:ascii="Arial" w:eastAsia="roboto" w:hAnsi="Arial" w:cs="Arial"/>
          <w:bCs/>
          <w:sz w:val="24"/>
          <w:szCs w:val="24"/>
          <w:lang w:val="hr-HR"/>
        </w:rPr>
        <w:t xml:space="preserve"> the education affairs (hereinafter referred to as: the </w:t>
      </w:r>
      <w:r w:rsidR="0005474B" w:rsidRPr="00D34C2C">
        <w:rPr>
          <w:rFonts w:ascii="Arial" w:eastAsia="roboto" w:hAnsi="Arial" w:cs="Arial"/>
          <w:bCs/>
          <w:sz w:val="24"/>
          <w:szCs w:val="24"/>
          <w:lang w:val="hr-HR"/>
        </w:rPr>
        <w:t>“</w:t>
      </w:r>
      <w:r w:rsidRPr="00D34C2C">
        <w:rPr>
          <w:rFonts w:ascii="Arial" w:eastAsia="roboto" w:hAnsi="Arial" w:cs="Arial"/>
          <w:bCs/>
          <w:sz w:val="24"/>
          <w:szCs w:val="24"/>
          <w:lang w:val="hr-HR"/>
        </w:rPr>
        <w:t>Ministry</w:t>
      </w:r>
      <w:r w:rsidR="0005474B" w:rsidRPr="00D34C2C">
        <w:rPr>
          <w:rFonts w:ascii="Arial" w:eastAsia="roboto" w:hAnsi="Arial" w:cs="Arial"/>
          <w:bCs/>
          <w:sz w:val="24"/>
          <w:szCs w:val="24"/>
          <w:lang w:val="hr-HR"/>
        </w:rPr>
        <w:t>“</w:t>
      </w:r>
      <w:r w:rsidRPr="00D34C2C">
        <w:rPr>
          <w:rFonts w:ascii="Arial" w:eastAsia="roboto" w:hAnsi="Arial" w:cs="Arial"/>
          <w:bCs/>
          <w:sz w:val="24"/>
          <w:szCs w:val="24"/>
          <w:lang w:val="hr-HR"/>
        </w:rPr>
        <w:t xml:space="preserve">). </w:t>
      </w:r>
    </w:p>
    <w:p w:rsidR="00FC7B77" w:rsidRPr="00D34C2C" w:rsidRDefault="00FC7B77" w:rsidP="00D34C2C">
      <w:pPr>
        <w:widowControl w:val="0"/>
        <w:autoSpaceDE w:val="0"/>
        <w:autoSpaceDN w:val="0"/>
        <w:spacing w:before="218" w:after="0" w:line="240" w:lineRule="auto"/>
        <w:ind w:left="54" w:firstLine="666"/>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Program of a general secondary school with adapted implementation shall be carried out in a sports-oriented general secondary school.</w:t>
      </w:r>
    </w:p>
    <w:p w:rsidR="00431442" w:rsidRPr="00D34C2C" w:rsidRDefault="00431442" w:rsidP="00431442">
      <w:pPr>
        <w:widowControl w:val="0"/>
        <w:autoSpaceDE w:val="0"/>
        <w:autoSpaceDN w:val="0"/>
        <w:spacing w:before="218" w:after="0" w:line="240" w:lineRule="auto"/>
        <w:ind w:left="54"/>
        <w:jc w:val="both"/>
        <w:outlineLvl w:val="3"/>
        <w:rPr>
          <w:rFonts w:ascii="Arial" w:eastAsia="roboto" w:hAnsi="Arial" w:cs="Arial"/>
          <w:bCs/>
          <w:sz w:val="24"/>
          <w:szCs w:val="24"/>
          <w:lang w:val="hr-HR"/>
        </w:rPr>
      </w:pPr>
    </w:p>
    <w:p w:rsidR="00FC7B77" w:rsidRPr="00D34C2C" w:rsidRDefault="00FC7B77" w:rsidP="00FC7B77">
      <w:pPr>
        <w:widowControl w:val="0"/>
        <w:autoSpaceDE w:val="0"/>
        <w:autoSpaceDN w:val="0"/>
        <w:spacing w:before="218" w:after="0" w:line="240" w:lineRule="auto"/>
        <w:ind w:left="54"/>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Duration of Education</w:t>
      </w:r>
    </w:p>
    <w:p w:rsidR="00FC7B77" w:rsidRPr="00D34C2C" w:rsidRDefault="00FC7B77" w:rsidP="00FC7B77">
      <w:pPr>
        <w:widowControl w:val="0"/>
        <w:autoSpaceDE w:val="0"/>
        <w:autoSpaceDN w:val="0"/>
        <w:spacing w:before="218" w:after="0" w:line="240" w:lineRule="auto"/>
        <w:ind w:left="54"/>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4</w:t>
      </w:r>
    </w:p>
    <w:p w:rsidR="00FC7B77" w:rsidRPr="00D34C2C" w:rsidRDefault="00FC7B77" w:rsidP="00D34C2C">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Education in a general secondary school lasts four years, in accordance with the educational program.</w:t>
      </w:r>
    </w:p>
    <w:p w:rsidR="00FC7B77" w:rsidRPr="00D34C2C" w:rsidRDefault="00FC7B77" w:rsidP="00FC7B77">
      <w:pPr>
        <w:widowControl w:val="0"/>
        <w:autoSpaceDE w:val="0"/>
        <w:autoSpaceDN w:val="0"/>
        <w:spacing w:before="218" w:after="0" w:line="240" w:lineRule="auto"/>
        <w:jc w:val="both"/>
        <w:outlineLvl w:val="3"/>
        <w:rPr>
          <w:rFonts w:ascii="Arial" w:eastAsia="roboto" w:hAnsi="Arial" w:cs="Arial"/>
          <w:bCs/>
          <w:sz w:val="24"/>
          <w:szCs w:val="24"/>
          <w:lang w:val="hr-HR"/>
        </w:rPr>
      </w:pPr>
    </w:p>
    <w:p w:rsidR="00FC7B77" w:rsidRPr="00D34C2C" w:rsidRDefault="00FC7B77" w:rsidP="00FC7B77">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School-Leaving Examination</w:t>
      </w:r>
      <w:r w:rsidR="00B93E58" w:rsidRPr="00D34C2C">
        <w:rPr>
          <w:rFonts w:ascii="Arial" w:eastAsia="roboto" w:hAnsi="Arial" w:cs="Arial"/>
          <w:b/>
          <w:bCs/>
          <w:sz w:val="24"/>
          <w:szCs w:val="24"/>
          <w:lang w:val="hr-HR"/>
        </w:rPr>
        <w:t xml:space="preserve"> (</w:t>
      </w:r>
      <w:r w:rsidR="001761D1" w:rsidRPr="00D34C2C">
        <w:rPr>
          <w:rFonts w:ascii="Arial" w:eastAsia="roboto" w:hAnsi="Arial" w:cs="Arial"/>
          <w:b/>
          <w:bCs/>
          <w:sz w:val="24"/>
          <w:szCs w:val="24"/>
          <w:lang w:val="hr-HR"/>
        </w:rPr>
        <w:t>“</w:t>
      </w:r>
      <w:r w:rsidR="00B93E58" w:rsidRPr="00D34C2C">
        <w:rPr>
          <w:rFonts w:ascii="Arial" w:eastAsia="roboto" w:hAnsi="Arial" w:cs="Arial"/>
          <w:b/>
          <w:bCs/>
          <w:sz w:val="24"/>
          <w:szCs w:val="24"/>
          <w:lang w:val="hr-HR"/>
        </w:rPr>
        <w:t>Matura“)</w:t>
      </w:r>
    </w:p>
    <w:p w:rsidR="00FC7B77" w:rsidRPr="00D34C2C" w:rsidRDefault="00FC7B77" w:rsidP="00FC7B77">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5</w:t>
      </w:r>
    </w:p>
    <w:p w:rsidR="00FC7B77" w:rsidRPr="00D34C2C" w:rsidRDefault="00FC7B77" w:rsidP="00D34C2C">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A student has completed secondary education upon passing the school-leaving examination. </w:t>
      </w:r>
    </w:p>
    <w:p w:rsidR="00FC7B77" w:rsidRPr="00D34C2C" w:rsidRDefault="00FC7B77" w:rsidP="00D34C2C">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Preparation for taking the international school-leaving exam may be organized in a general secondary school which meets the necessary requirements for it, and with the prior consent of the Ministry. </w:t>
      </w:r>
    </w:p>
    <w:p w:rsidR="00FC7B77" w:rsidRPr="00D34C2C" w:rsidRDefault="00FC7B77" w:rsidP="00D34C2C">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A person who passes the international school-leaving exam shall not be obliged to take the school-leaving exam referred to in paragraph 1 of this Article.</w:t>
      </w:r>
    </w:p>
    <w:p w:rsidR="00FC7B77" w:rsidRPr="00D34C2C" w:rsidRDefault="00FC7B77" w:rsidP="00FC7B77">
      <w:pPr>
        <w:widowControl w:val="0"/>
        <w:autoSpaceDE w:val="0"/>
        <w:autoSpaceDN w:val="0"/>
        <w:spacing w:before="218" w:after="0" w:line="240" w:lineRule="auto"/>
        <w:jc w:val="both"/>
        <w:outlineLvl w:val="3"/>
        <w:rPr>
          <w:rFonts w:ascii="Arial" w:eastAsia="roboto" w:hAnsi="Arial" w:cs="Arial"/>
          <w:bCs/>
          <w:sz w:val="24"/>
          <w:szCs w:val="24"/>
          <w:lang w:val="hr-HR"/>
        </w:rPr>
      </w:pPr>
    </w:p>
    <w:p w:rsidR="00FC7B77" w:rsidRPr="00D34C2C" w:rsidRDefault="00FC7B77" w:rsidP="00FC7B77">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Acquisition of Education</w:t>
      </w:r>
    </w:p>
    <w:p w:rsidR="00FC7B77" w:rsidRPr="00D34C2C" w:rsidRDefault="00FC7B77" w:rsidP="00FC7B77">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lastRenderedPageBreak/>
        <w:t>Article 6</w:t>
      </w:r>
    </w:p>
    <w:p w:rsidR="00FC7B77" w:rsidRPr="00D34C2C" w:rsidRDefault="00FC7B77" w:rsidP="00FC7B77">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-deleted-</w:t>
      </w:r>
    </w:p>
    <w:p w:rsidR="00FC7B77" w:rsidRPr="00D34C2C" w:rsidRDefault="00FC7B77" w:rsidP="00FC7B77">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Horizontal Mobility</w:t>
      </w:r>
    </w:p>
    <w:p w:rsidR="00FC7B77" w:rsidRPr="00D34C2C" w:rsidRDefault="00FC7B77" w:rsidP="00FC7B77">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7</w:t>
      </w:r>
    </w:p>
    <w:p w:rsidR="00FC7B77" w:rsidRPr="00D34C2C" w:rsidRDefault="00FC7B77" w:rsidP="00D34C2C">
      <w:pPr>
        <w:widowControl w:val="0"/>
        <w:autoSpaceDE w:val="0"/>
        <w:autoSpaceDN w:val="0"/>
        <w:spacing w:before="218" w:after="0" w:line="240" w:lineRule="auto"/>
        <w:ind w:firstLine="720"/>
        <w:outlineLvl w:val="3"/>
        <w:rPr>
          <w:rFonts w:ascii="Arial" w:eastAsia="roboto" w:hAnsi="Arial" w:cs="Arial"/>
          <w:b/>
          <w:bCs/>
          <w:sz w:val="24"/>
          <w:szCs w:val="24"/>
          <w:lang w:val="hr-HR"/>
        </w:rPr>
      </w:pPr>
      <w:r w:rsidRPr="00D34C2C">
        <w:rPr>
          <w:rFonts w:ascii="Arial" w:eastAsia="roboto" w:hAnsi="Arial" w:cs="Arial"/>
          <w:bCs/>
          <w:sz w:val="24"/>
          <w:szCs w:val="24"/>
          <w:lang w:val="hr-HR"/>
        </w:rPr>
        <w:t>A student may transfer from a general secondary school to a vocational school, under the conditions prescribed by law.</w:t>
      </w:r>
    </w:p>
    <w:p w:rsidR="00FC7B77" w:rsidRPr="00D34C2C" w:rsidRDefault="00FC7B77" w:rsidP="00FC7B77">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Vertical Mobility</w:t>
      </w:r>
    </w:p>
    <w:p w:rsidR="00FC7B77" w:rsidRPr="00D34C2C" w:rsidRDefault="00FC7B77" w:rsidP="00FC7B77">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8</w:t>
      </w:r>
    </w:p>
    <w:p w:rsidR="00FC7B77" w:rsidRPr="00D34C2C" w:rsidRDefault="00FC7B77" w:rsidP="00D34C2C">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A student who passes the school-leaving exam shall be entitled to continue education at the higher education institution. </w:t>
      </w:r>
    </w:p>
    <w:p w:rsidR="00FC7B77" w:rsidRPr="00D34C2C" w:rsidRDefault="00FC7B77" w:rsidP="00FC7B77">
      <w:pPr>
        <w:widowControl w:val="0"/>
        <w:autoSpaceDE w:val="0"/>
        <w:autoSpaceDN w:val="0"/>
        <w:spacing w:before="218" w:after="0" w:line="240" w:lineRule="auto"/>
        <w:jc w:val="both"/>
        <w:outlineLvl w:val="3"/>
        <w:rPr>
          <w:rFonts w:ascii="Arial" w:eastAsia="roboto" w:hAnsi="Arial" w:cs="Arial"/>
          <w:bCs/>
          <w:sz w:val="24"/>
          <w:szCs w:val="24"/>
          <w:lang w:val="hr-HR"/>
        </w:rPr>
      </w:pPr>
    </w:p>
    <w:p w:rsidR="00A10E09" w:rsidRPr="00D34C2C" w:rsidRDefault="00A10E09" w:rsidP="00A10E09">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Education of Foreign Citizens</w:t>
      </w:r>
    </w:p>
    <w:p w:rsidR="00A10E09" w:rsidRPr="00D34C2C" w:rsidRDefault="00A10E09" w:rsidP="00A10E09">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9</w:t>
      </w:r>
    </w:p>
    <w:p w:rsidR="00A10E09" w:rsidRPr="00D34C2C" w:rsidRDefault="00A10E09" w:rsidP="00A10E09">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-deleted-</w:t>
      </w:r>
    </w:p>
    <w:p w:rsidR="00A10E09" w:rsidRPr="00D34C2C" w:rsidRDefault="00A10E09" w:rsidP="00A10E09">
      <w:pPr>
        <w:widowControl w:val="0"/>
        <w:autoSpaceDE w:val="0"/>
        <w:autoSpaceDN w:val="0"/>
        <w:spacing w:before="218" w:after="0" w:line="240" w:lineRule="auto"/>
        <w:jc w:val="both"/>
        <w:outlineLvl w:val="3"/>
        <w:rPr>
          <w:rFonts w:ascii="Arial" w:eastAsia="roboto" w:hAnsi="Arial" w:cs="Arial"/>
          <w:bCs/>
          <w:sz w:val="24"/>
          <w:szCs w:val="24"/>
          <w:lang w:val="hr-HR"/>
        </w:rPr>
      </w:pPr>
    </w:p>
    <w:p w:rsidR="00A10E09" w:rsidRPr="00D34C2C" w:rsidRDefault="00A10E09" w:rsidP="00A10E09">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Additional Educational Support</w:t>
      </w:r>
    </w:p>
    <w:p w:rsidR="00A10E09" w:rsidRPr="00D34C2C" w:rsidRDefault="00A10E09" w:rsidP="00A10E09">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10</w:t>
      </w:r>
    </w:p>
    <w:p w:rsidR="00A10E09" w:rsidRPr="00D34C2C" w:rsidRDefault="00A10E09" w:rsidP="00F51B59">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Education in a general secondary school of students requiring additional educational (students with developmental difficulties) shall be carried out in accordance with this law and special regulations.</w:t>
      </w:r>
    </w:p>
    <w:p w:rsidR="00A10E09" w:rsidRPr="00D34C2C" w:rsidRDefault="00A10E09" w:rsidP="00A10E09">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Adult Education</w:t>
      </w:r>
    </w:p>
    <w:p w:rsidR="00A10E09" w:rsidRPr="00D34C2C" w:rsidRDefault="00A10E09" w:rsidP="00A10E09">
      <w:pPr>
        <w:widowControl w:val="0"/>
        <w:autoSpaceDE w:val="0"/>
        <w:autoSpaceDN w:val="0"/>
        <w:spacing w:before="218" w:after="0" w:line="240" w:lineRule="auto"/>
        <w:jc w:val="both"/>
        <w:outlineLvl w:val="3"/>
        <w:rPr>
          <w:rFonts w:ascii="Arial" w:eastAsia="roboto" w:hAnsi="Arial" w:cs="Arial"/>
          <w:b/>
          <w:bCs/>
          <w:sz w:val="24"/>
          <w:szCs w:val="24"/>
          <w:lang w:val="hr-HR"/>
        </w:rPr>
      </w:pPr>
      <w:r w:rsidRPr="00D34C2C">
        <w:rPr>
          <w:rFonts w:ascii="Arial" w:eastAsia="roboto" w:hAnsi="Arial" w:cs="Arial"/>
          <w:b/>
          <w:bCs/>
          <w:sz w:val="24"/>
          <w:szCs w:val="24"/>
          <w:lang w:val="hr-HR"/>
        </w:rPr>
        <w:t xml:space="preserve">                                                              Article 11</w:t>
      </w:r>
    </w:p>
    <w:p w:rsidR="00A10E09" w:rsidRPr="00D34C2C" w:rsidRDefault="00A10E09" w:rsidP="00F51B59">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Adult education in a general secondary school shall be carried out in accordance with this law and special regulations.</w:t>
      </w:r>
    </w:p>
    <w:p w:rsidR="00A10E09" w:rsidRPr="00D34C2C" w:rsidRDefault="00A10E09" w:rsidP="00A10E09">
      <w:pPr>
        <w:widowControl w:val="0"/>
        <w:autoSpaceDE w:val="0"/>
        <w:autoSpaceDN w:val="0"/>
        <w:spacing w:before="218" w:after="0" w:line="240" w:lineRule="auto"/>
        <w:jc w:val="both"/>
        <w:outlineLvl w:val="3"/>
        <w:rPr>
          <w:rFonts w:ascii="Arial" w:eastAsia="roboto" w:hAnsi="Arial" w:cs="Arial"/>
          <w:bCs/>
          <w:sz w:val="24"/>
          <w:szCs w:val="24"/>
          <w:lang w:val="hr-HR"/>
        </w:rPr>
      </w:pPr>
    </w:p>
    <w:p w:rsidR="00A10E09" w:rsidRPr="00D34C2C" w:rsidRDefault="00A10E09" w:rsidP="00A10E09">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Supervision</w:t>
      </w:r>
    </w:p>
    <w:p w:rsidR="00A10E09" w:rsidRPr="00D34C2C" w:rsidRDefault="00A10E09" w:rsidP="00A10E09">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12</w:t>
      </w:r>
    </w:p>
    <w:p w:rsidR="00A10E09" w:rsidRPr="00D34C2C" w:rsidRDefault="00A10E09" w:rsidP="00F51B59">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Superivision over the implementation of the provisions of this law shall be carried out by the Ministry.</w:t>
      </w:r>
    </w:p>
    <w:p w:rsidR="00A10E09" w:rsidRPr="00D34C2C" w:rsidRDefault="00A10E09"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lastRenderedPageBreak/>
        <w:t>Inspection supervision over the implementation of this law shall be carried out by the education inspection authority.</w:t>
      </w:r>
    </w:p>
    <w:p w:rsidR="00A10E09" w:rsidRPr="00D34C2C" w:rsidRDefault="00A10E09" w:rsidP="00A10E09">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Use of Gender-Sensitive Language</w:t>
      </w:r>
    </w:p>
    <w:p w:rsidR="00A10E09" w:rsidRPr="00D34C2C" w:rsidRDefault="00A10E09" w:rsidP="00A10E09">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12a</w:t>
      </w:r>
    </w:p>
    <w:p w:rsidR="00A10E09" w:rsidRPr="00D34C2C" w:rsidRDefault="00A10E09"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Any reference to a person using the masculine physical persons in this law shall be construed to include the feminine gender.</w:t>
      </w:r>
    </w:p>
    <w:p w:rsidR="00A10E09" w:rsidRPr="00D34C2C" w:rsidRDefault="00A10E09" w:rsidP="00A10E09">
      <w:pPr>
        <w:widowControl w:val="0"/>
        <w:autoSpaceDE w:val="0"/>
        <w:autoSpaceDN w:val="0"/>
        <w:spacing w:before="218" w:after="0" w:line="240" w:lineRule="auto"/>
        <w:jc w:val="both"/>
        <w:outlineLvl w:val="3"/>
        <w:rPr>
          <w:rFonts w:ascii="Arial" w:eastAsia="roboto" w:hAnsi="Arial" w:cs="Arial"/>
          <w:bCs/>
          <w:sz w:val="24"/>
          <w:szCs w:val="24"/>
          <w:lang w:val="hr-HR"/>
        </w:rPr>
      </w:pPr>
    </w:p>
    <w:p w:rsidR="00A10E09" w:rsidRPr="00D34C2C" w:rsidRDefault="00A10E09" w:rsidP="00A10E09">
      <w:pPr>
        <w:widowControl w:val="0"/>
        <w:autoSpaceDE w:val="0"/>
        <w:autoSpaceDN w:val="0"/>
        <w:spacing w:before="218" w:after="0" w:line="240" w:lineRule="auto"/>
        <w:jc w:val="center"/>
        <w:outlineLvl w:val="3"/>
        <w:rPr>
          <w:rFonts w:ascii="Arial" w:eastAsia="roboto" w:hAnsi="Arial" w:cs="Arial"/>
          <w:bCs/>
          <w:sz w:val="24"/>
          <w:szCs w:val="24"/>
          <w:lang w:val="hr-HR"/>
        </w:rPr>
      </w:pPr>
      <w:r w:rsidRPr="00D34C2C">
        <w:rPr>
          <w:rFonts w:ascii="Arial" w:eastAsia="roboto" w:hAnsi="Arial" w:cs="Arial"/>
          <w:bCs/>
          <w:sz w:val="24"/>
          <w:szCs w:val="24"/>
          <w:lang w:val="hr-HR"/>
        </w:rPr>
        <w:t>II ENROLLMENT IN A GENERAL SECONDARY SCHOOL</w:t>
      </w:r>
    </w:p>
    <w:p w:rsidR="00A10E09" w:rsidRPr="00D34C2C" w:rsidRDefault="00A10E09" w:rsidP="00A10E09">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Enrollment Requirements</w:t>
      </w:r>
    </w:p>
    <w:p w:rsidR="00A10E09" w:rsidRPr="00D34C2C" w:rsidRDefault="00A10E09" w:rsidP="00A10E09">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13</w:t>
      </w:r>
    </w:p>
    <w:p w:rsidR="00A10E09" w:rsidRPr="00D34C2C" w:rsidRDefault="00A10E09"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A person who has completed primary education and is under the age of 17 shall be enrolled in the first year of the general secondary school. A person over the age of 17 may be enrolled in the first year of the general secondary school as a non-regular student.  </w:t>
      </w:r>
    </w:p>
    <w:p w:rsidR="00A10E09" w:rsidRPr="00D34C2C" w:rsidRDefault="00A10E09"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Enrollement in the general secondary school shall be carried out on the basis of the following criteria:</w:t>
      </w:r>
    </w:p>
    <w:p w:rsidR="00A10E09" w:rsidRPr="00D34C2C" w:rsidRDefault="00A10E09" w:rsidP="00A10E09">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1) overall academic performance in the last cycle of the primary school; </w:t>
      </w:r>
    </w:p>
    <w:p w:rsidR="00A10E09" w:rsidRPr="00D34C2C" w:rsidRDefault="00A10E09" w:rsidP="00A10E09">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2) results of the external knowledge assessment at the end of primary education; </w:t>
      </w:r>
    </w:p>
    <w:p w:rsidR="00A10E09" w:rsidRPr="00D34C2C" w:rsidRDefault="00A10E09" w:rsidP="00A10E09">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3) achievement  in Montenegrin language or mother tongue, mathematics and other subjects relevant to the acquisition of knowledge in the last cycle of primary school;</w:t>
      </w:r>
    </w:p>
    <w:p w:rsidR="00A10E09" w:rsidRPr="00D34C2C" w:rsidRDefault="00A10E09" w:rsidP="00A10E09">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4) results achieved in national and international competitions, and/or awards received.</w:t>
      </w:r>
    </w:p>
    <w:p w:rsidR="00A10E09" w:rsidRPr="00D34C2C" w:rsidRDefault="00A10E09"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Criteria referred to in paragraph 3 of this article shall be evaluated by a specific score number. </w:t>
      </w:r>
    </w:p>
    <w:p w:rsidR="00A10E09" w:rsidRPr="00D34C2C" w:rsidRDefault="00A10E09"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The minimum score, achieved by the application of the criteria referred to in paragraph 3 of this Article, and which is required for the enrollment in the general secondary school (enrollment deadlines) shall be established by the Ministry not later than the end of the school year. </w:t>
      </w:r>
    </w:p>
    <w:p w:rsidR="00A10E09" w:rsidRPr="00D34C2C" w:rsidRDefault="00A10E09"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Notwithstanding paragraphs 3, 4 and 5 of this </w:t>
      </w:r>
      <w:r w:rsidR="001761D1" w:rsidRPr="00D34C2C">
        <w:rPr>
          <w:rFonts w:ascii="Arial" w:eastAsia="roboto" w:hAnsi="Arial" w:cs="Arial"/>
          <w:bCs/>
          <w:sz w:val="24"/>
          <w:szCs w:val="24"/>
          <w:lang w:val="hr-HR"/>
        </w:rPr>
        <w:t>A</w:t>
      </w:r>
      <w:r w:rsidRPr="00D34C2C">
        <w:rPr>
          <w:rFonts w:ascii="Arial" w:eastAsia="roboto" w:hAnsi="Arial" w:cs="Arial"/>
          <w:bCs/>
          <w:sz w:val="24"/>
          <w:szCs w:val="24"/>
          <w:lang w:val="hr-HR"/>
        </w:rPr>
        <w:t xml:space="preserve">rticle, candidates requiring additional educational support who meet the requirements stipulated in this law, shall be enrolled in compliance with the Decision on </w:t>
      </w:r>
      <w:r w:rsidR="00B93E58" w:rsidRPr="00D34C2C">
        <w:rPr>
          <w:rFonts w:ascii="Arial" w:eastAsia="roboto" w:hAnsi="Arial" w:cs="Arial"/>
          <w:bCs/>
          <w:sz w:val="24"/>
          <w:szCs w:val="24"/>
          <w:lang w:val="hr-HR"/>
        </w:rPr>
        <w:t>P</w:t>
      </w:r>
      <w:r w:rsidRPr="00D34C2C">
        <w:rPr>
          <w:rFonts w:ascii="Arial" w:eastAsia="roboto" w:hAnsi="Arial" w:cs="Arial"/>
          <w:bCs/>
          <w:sz w:val="24"/>
          <w:szCs w:val="24"/>
          <w:lang w:val="hr-HR"/>
        </w:rPr>
        <w:t xml:space="preserve">lacement in an educational programme. </w:t>
      </w:r>
    </w:p>
    <w:p w:rsidR="00A10E09" w:rsidRPr="00D34C2C" w:rsidRDefault="00A10E09"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Requirements for the enrol</w:t>
      </w:r>
      <w:r w:rsidR="00B93E58" w:rsidRPr="00D34C2C">
        <w:rPr>
          <w:rFonts w:ascii="Arial" w:eastAsia="roboto" w:hAnsi="Arial" w:cs="Arial"/>
          <w:bCs/>
          <w:sz w:val="24"/>
          <w:szCs w:val="24"/>
          <w:lang w:val="hr-HR"/>
        </w:rPr>
        <w:t>l</w:t>
      </w:r>
      <w:r w:rsidRPr="00D34C2C">
        <w:rPr>
          <w:rFonts w:ascii="Arial" w:eastAsia="roboto" w:hAnsi="Arial" w:cs="Arial"/>
          <w:bCs/>
          <w:sz w:val="24"/>
          <w:szCs w:val="24"/>
          <w:lang w:val="hr-HR"/>
        </w:rPr>
        <w:t xml:space="preserve">ment in a private general secondary school shall be determined by the founder. </w:t>
      </w:r>
    </w:p>
    <w:p w:rsidR="00A10E09" w:rsidRPr="00D34C2C" w:rsidRDefault="00A10E09"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Manner, procedure and assessment of the criteria for the enrollment of students in </w:t>
      </w:r>
      <w:r w:rsidRPr="00D34C2C">
        <w:rPr>
          <w:rFonts w:ascii="Arial" w:eastAsia="roboto" w:hAnsi="Arial" w:cs="Arial"/>
          <w:bCs/>
          <w:sz w:val="24"/>
          <w:szCs w:val="24"/>
          <w:lang w:val="hr-HR"/>
        </w:rPr>
        <w:lastRenderedPageBreak/>
        <w:t>a general secondary school shall be prescribed by the Ministry.</w:t>
      </w:r>
    </w:p>
    <w:p w:rsidR="00B93E58" w:rsidRPr="00D34C2C" w:rsidRDefault="00B93E58" w:rsidP="00A10E09">
      <w:pPr>
        <w:widowControl w:val="0"/>
        <w:autoSpaceDE w:val="0"/>
        <w:autoSpaceDN w:val="0"/>
        <w:spacing w:before="218" w:after="0" w:line="240" w:lineRule="auto"/>
        <w:jc w:val="both"/>
        <w:outlineLvl w:val="3"/>
        <w:rPr>
          <w:rFonts w:ascii="Arial" w:eastAsia="roboto" w:hAnsi="Arial" w:cs="Arial"/>
          <w:bCs/>
          <w:sz w:val="24"/>
          <w:szCs w:val="24"/>
          <w:lang w:val="hr-HR"/>
        </w:rPr>
      </w:pPr>
    </w:p>
    <w:p w:rsidR="00B93E58" w:rsidRPr="00D34C2C" w:rsidRDefault="00B93E58" w:rsidP="00B93E58">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Enrollment</w:t>
      </w:r>
    </w:p>
    <w:p w:rsidR="00B93E58" w:rsidRPr="00D34C2C" w:rsidRDefault="00B93E58" w:rsidP="00B93E58">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13a</w:t>
      </w:r>
    </w:p>
    <w:p w:rsidR="00B93E58" w:rsidRPr="00D34C2C" w:rsidRDefault="00B93E58"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Status of a student shall be obtained upon enrollment in a general secondary school.</w:t>
      </w:r>
    </w:p>
    <w:p w:rsidR="00B93E58" w:rsidRPr="00D34C2C" w:rsidRDefault="00B93E58"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Students shall be enrolled in a general secondary school as full-time or non-regular students. </w:t>
      </w:r>
    </w:p>
    <w:p w:rsidR="00B93E58" w:rsidRPr="00D34C2C" w:rsidRDefault="00B93E58"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A full-time student shall acquire knowledge through regular attendance of classes. </w:t>
      </w:r>
    </w:p>
    <w:p w:rsidR="00B93E58" w:rsidRPr="00D34C2C" w:rsidRDefault="00B93E58"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A non-regular student shall acquire education by attending preparatory courses (instructive and consultative courses) and by taking exams, in accordance with this law.</w:t>
      </w:r>
    </w:p>
    <w:p w:rsidR="00A10E09" w:rsidRPr="00D34C2C" w:rsidRDefault="00A10E09" w:rsidP="00A10E09">
      <w:pPr>
        <w:widowControl w:val="0"/>
        <w:autoSpaceDE w:val="0"/>
        <w:autoSpaceDN w:val="0"/>
        <w:spacing w:before="218" w:after="0" w:line="240" w:lineRule="auto"/>
        <w:jc w:val="both"/>
        <w:outlineLvl w:val="3"/>
        <w:rPr>
          <w:rFonts w:ascii="Arial" w:eastAsia="roboto" w:hAnsi="Arial" w:cs="Arial"/>
          <w:bCs/>
          <w:sz w:val="24"/>
          <w:szCs w:val="24"/>
          <w:lang w:val="hr-HR"/>
        </w:rPr>
      </w:pPr>
    </w:p>
    <w:p w:rsidR="00B93E58" w:rsidRPr="00D34C2C" w:rsidRDefault="00B93E58" w:rsidP="00B93E58">
      <w:pPr>
        <w:widowControl w:val="0"/>
        <w:autoSpaceDE w:val="0"/>
        <w:autoSpaceDN w:val="0"/>
        <w:spacing w:before="218" w:after="0" w:line="240" w:lineRule="auto"/>
        <w:jc w:val="both"/>
        <w:outlineLvl w:val="3"/>
        <w:rPr>
          <w:rFonts w:ascii="Arial" w:eastAsia="roboto" w:hAnsi="Arial" w:cs="Arial"/>
          <w:b/>
          <w:bCs/>
          <w:sz w:val="24"/>
          <w:szCs w:val="24"/>
          <w:lang w:val="hr-HR"/>
        </w:rPr>
      </w:pPr>
      <w:r w:rsidRPr="00D34C2C">
        <w:rPr>
          <w:rFonts w:ascii="Arial" w:eastAsia="roboto" w:hAnsi="Arial" w:cs="Arial"/>
          <w:b/>
          <w:bCs/>
          <w:sz w:val="24"/>
          <w:szCs w:val="24"/>
          <w:lang w:val="hr-HR"/>
        </w:rPr>
        <w:t xml:space="preserve">Enrollment of Foreign Citizens and Persons with a Foreign Educational Credential </w:t>
      </w:r>
    </w:p>
    <w:p w:rsidR="00B93E58" w:rsidRPr="00D34C2C" w:rsidRDefault="00B93E58" w:rsidP="00B93E58">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14</w:t>
      </w:r>
    </w:p>
    <w:p w:rsidR="00B93E58" w:rsidRPr="00D34C2C" w:rsidRDefault="00B93E58"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A citizen of another country, a foreigner seeking international protection, an asylum seeker, a foreigner under subsidiary protection, a foreigner under temporary protection, as well as a stateless persons may be enrolled in a general secondary school under the same conditions applying to a Montenegrin citizen, in accordance with this law. </w:t>
      </w:r>
    </w:p>
    <w:p w:rsidR="00B93E58" w:rsidRPr="00D34C2C" w:rsidRDefault="00B93E58"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The school shall provide the student referred to in paragraph 1 of this </w:t>
      </w:r>
      <w:r w:rsidR="001761D1" w:rsidRPr="00D34C2C">
        <w:rPr>
          <w:rFonts w:ascii="Arial" w:eastAsia="roboto" w:hAnsi="Arial" w:cs="Arial"/>
          <w:bCs/>
          <w:sz w:val="24"/>
          <w:szCs w:val="24"/>
          <w:lang w:val="hr-HR"/>
        </w:rPr>
        <w:t>A</w:t>
      </w:r>
      <w:r w:rsidRPr="00D34C2C">
        <w:rPr>
          <w:rFonts w:ascii="Arial" w:eastAsia="roboto" w:hAnsi="Arial" w:cs="Arial"/>
          <w:bCs/>
          <w:sz w:val="24"/>
          <w:szCs w:val="24"/>
          <w:lang w:val="hr-HR"/>
        </w:rPr>
        <w:t xml:space="preserve">rticle and Montenegrin student who does not possess sufficient proficiency in the language of instruction with assistance in learning that language.  </w:t>
      </w:r>
    </w:p>
    <w:p w:rsidR="00B93E58" w:rsidRPr="00D34C2C" w:rsidRDefault="00B93E58"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A person who has completed primary education or has started and/or acquired part of the education abroad, may be enrolled in a general secondary school provided that their educational credential had been recognized, in accordance with the law.</w:t>
      </w:r>
    </w:p>
    <w:p w:rsidR="00B93E58" w:rsidRPr="00D34C2C" w:rsidRDefault="00B93E58"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The Ministry may determine number of enrollment places within the student exchange program.</w:t>
      </w:r>
    </w:p>
    <w:p w:rsidR="00A10E09" w:rsidRPr="00D34C2C" w:rsidRDefault="00A10E09" w:rsidP="00A10E09">
      <w:pPr>
        <w:widowControl w:val="0"/>
        <w:autoSpaceDE w:val="0"/>
        <w:autoSpaceDN w:val="0"/>
        <w:spacing w:before="218" w:after="0" w:line="240" w:lineRule="auto"/>
        <w:jc w:val="both"/>
        <w:outlineLvl w:val="3"/>
        <w:rPr>
          <w:rFonts w:ascii="Arial" w:eastAsia="roboto" w:hAnsi="Arial" w:cs="Arial"/>
          <w:bCs/>
          <w:sz w:val="24"/>
          <w:szCs w:val="24"/>
          <w:lang w:val="hr-HR"/>
        </w:rPr>
      </w:pPr>
    </w:p>
    <w:p w:rsidR="00B93E58" w:rsidRPr="00D34C2C" w:rsidRDefault="00B93E58" w:rsidP="00B93E58">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Call for Applications for Enrollment</w:t>
      </w:r>
    </w:p>
    <w:p w:rsidR="00B93E58" w:rsidRPr="00D34C2C" w:rsidRDefault="00B93E58" w:rsidP="00B93E58">
      <w:pPr>
        <w:widowControl w:val="0"/>
        <w:autoSpaceDE w:val="0"/>
        <w:autoSpaceDN w:val="0"/>
        <w:spacing w:before="218" w:after="0" w:line="240" w:lineRule="auto"/>
        <w:outlineLvl w:val="3"/>
        <w:rPr>
          <w:rFonts w:ascii="Arial" w:eastAsia="roboto" w:hAnsi="Arial" w:cs="Arial"/>
          <w:b/>
          <w:bCs/>
          <w:sz w:val="24"/>
          <w:szCs w:val="24"/>
          <w:lang w:val="hr-HR"/>
        </w:rPr>
      </w:pPr>
      <w:r w:rsidRPr="00D34C2C">
        <w:rPr>
          <w:rFonts w:ascii="Arial" w:eastAsia="roboto" w:hAnsi="Arial" w:cs="Arial"/>
          <w:b/>
          <w:bCs/>
          <w:sz w:val="24"/>
          <w:szCs w:val="24"/>
          <w:lang w:val="hr-HR"/>
        </w:rPr>
        <w:t xml:space="preserve">                                                               Article 15</w:t>
      </w:r>
    </w:p>
    <w:p w:rsidR="00B93E58" w:rsidRPr="00D34C2C" w:rsidRDefault="00B93E58"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Enrollment of full-time students in a general secondary school shall be carried out in June and August exam sessions, on the basis of a public call issued by the Ministry at the proposal of a general secondary school, typically three months before the beginning </w:t>
      </w:r>
      <w:r w:rsidRPr="00D34C2C">
        <w:rPr>
          <w:rFonts w:ascii="Arial" w:eastAsia="roboto" w:hAnsi="Arial" w:cs="Arial"/>
          <w:bCs/>
          <w:sz w:val="24"/>
          <w:szCs w:val="24"/>
          <w:lang w:val="hr-HR"/>
        </w:rPr>
        <w:lastRenderedPageBreak/>
        <w:t xml:space="preserve">of the school year. </w:t>
      </w:r>
    </w:p>
    <w:p w:rsidR="00B93E58" w:rsidRPr="00D34C2C" w:rsidRDefault="00B93E58"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Enrollment of non-regular students in a general secondary school shall be carried out by the end of September, on the basis of a public call which is issued by the Ministry at the proposal of a general secondary school. </w:t>
      </w:r>
    </w:p>
    <w:p w:rsidR="00B93E58" w:rsidRPr="00D34C2C" w:rsidRDefault="00B93E58"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Decision on the number of students enrolled in the first year of a general secondary school founded by the Republic, and/or local self-government unit shall be rendered by the Ministry</w:t>
      </w:r>
      <w:r w:rsidR="00ED2E8E" w:rsidRPr="00D34C2C">
        <w:rPr>
          <w:rFonts w:ascii="Arial" w:eastAsia="roboto" w:hAnsi="Arial" w:cs="Arial"/>
          <w:bCs/>
          <w:sz w:val="24"/>
          <w:szCs w:val="24"/>
          <w:lang w:val="hr-HR"/>
        </w:rPr>
        <w:t>,</w:t>
      </w:r>
      <w:r w:rsidRPr="00D34C2C">
        <w:rPr>
          <w:rFonts w:ascii="Arial" w:eastAsia="roboto" w:hAnsi="Arial" w:cs="Arial"/>
          <w:bCs/>
          <w:sz w:val="24"/>
          <w:szCs w:val="24"/>
          <w:lang w:val="hr-HR"/>
        </w:rPr>
        <w:t xml:space="preserve"> at the proposal of a general secondary school.</w:t>
      </w:r>
    </w:p>
    <w:p w:rsidR="00ED2E8E" w:rsidRPr="00D34C2C" w:rsidRDefault="00ED2E8E" w:rsidP="00B93E58">
      <w:pPr>
        <w:widowControl w:val="0"/>
        <w:autoSpaceDE w:val="0"/>
        <w:autoSpaceDN w:val="0"/>
        <w:spacing w:before="218" w:after="0" w:line="240" w:lineRule="auto"/>
        <w:jc w:val="both"/>
        <w:outlineLvl w:val="3"/>
        <w:rPr>
          <w:rFonts w:ascii="Arial" w:eastAsia="roboto" w:hAnsi="Arial" w:cs="Arial"/>
          <w:bCs/>
          <w:sz w:val="24"/>
          <w:szCs w:val="24"/>
          <w:lang w:val="hr-HR"/>
        </w:rPr>
      </w:pP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       III ORGANIZATION OF EDUCATIONAL AND INSTRUCTIONAL ACTIVITIES</w:t>
      </w:r>
    </w:p>
    <w:p w:rsidR="00ED2E8E" w:rsidRPr="00D34C2C" w:rsidRDefault="00ED2E8E" w:rsidP="00ED2E8E">
      <w:pPr>
        <w:pStyle w:val="ListParagraph"/>
        <w:widowControl w:val="0"/>
        <w:numPr>
          <w:ilvl w:val="0"/>
          <w:numId w:val="2"/>
        </w:numPr>
        <w:autoSpaceDE w:val="0"/>
        <w:autoSpaceDN w:val="0"/>
        <w:spacing w:before="218" w:after="0" w:line="240" w:lineRule="auto"/>
        <w:jc w:val="both"/>
        <w:outlineLvl w:val="3"/>
        <w:rPr>
          <w:rFonts w:ascii="Arial" w:eastAsia="roboto" w:hAnsi="Arial" w:cs="Arial"/>
          <w:b/>
          <w:bCs/>
          <w:iCs/>
          <w:sz w:val="24"/>
          <w:szCs w:val="24"/>
          <w:lang w:val="hr-HR"/>
        </w:rPr>
      </w:pPr>
      <w:r w:rsidRPr="00D34C2C">
        <w:rPr>
          <w:rFonts w:ascii="Arial" w:eastAsia="roboto" w:hAnsi="Arial" w:cs="Arial"/>
          <w:b/>
          <w:bCs/>
          <w:iCs/>
          <w:sz w:val="24"/>
          <w:szCs w:val="24"/>
          <w:lang w:val="hr-HR"/>
        </w:rPr>
        <w:t>Educational and Instructional Activities</w:t>
      </w:r>
    </w:p>
    <w:p w:rsidR="00ED2E8E" w:rsidRPr="00D34C2C" w:rsidRDefault="00ED2E8E" w:rsidP="00ED2E8E">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Content of Educational and Instructional Activities</w:t>
      </w:r>
    </w:p>
    <w:p w:rsidR="00ED2E8E" w:rsidRPr="00D34C2C" w:rsidRDefault="00ED2E8E" w:rsidP="00ED2E8E">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16</w:t>
      </w:r>
    </w:p>
    <w:p w:rsidR="00ED2E8E" w:rsidRPr="00D34C2C" w:rsidRDefault="00ED2E8E" w:rsidP="00C0118F">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Educational and instructiuonal activities in a general secondary school shall include the following:</w:t>
      </w:r>
    </w:p>
    <w:p w:rsidR="00ED2E8E" w:rsidRPr="00D34C2C" w:rsidRDefault="00ED2E8E" w:rsidP="00ED2E8E">
      <w:pPr>
        <w:widowControl w:val="0"/>
        <w:numPr>
          <w:ilvl w:val="0"/>
          <w:numId w:val="1"/>
        </w:numPr>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theoretical teaching and practical classes in mandatory subjects and compulsory elective subjects; </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1a) additional and supplementary instruction;</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2) compulsory elective content (excursions, trips etc);</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3) monitoring student achievements, assessment and evaluation;  </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4) exams;</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5) cultural and public activity;</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6) students' success and discipline analysis;</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7) other forms of educational and instructional activities relevant to the general secondary school.</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p>
    <w:p w:rsidR="00ED2E8E" w:rsidRPr="00D34C2C" w:rsidRDefault="00ED2E8E" w:rsidP="00ED2E8E">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Organization of Teaching</w:t>
      </w:r>
    </w:p>
    <w:p w:rsidR="00ED2E8E" w:rsidRPr="00D34C2C" w:rsidRDefault="00ED2E8E" w:rsidP="00ED2E8E">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17</w:t>
      </w:r>
    </w:p>
    <w:p w:rsidR="00ED2E8E" w:rsidRPr="00D34C2C" w:rsidRDefault="00ED2E8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Teaching shall be delivered in accordance with the educational program.</w:t>
      </w:r>
    </w:p>
    <w:p w:rsidR="00ED2E8E" w:rsidRPr="00D34C2C" w:rsidRDefault="00ED2E8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Mandatory subjects, compulsory elective subjects and compulsory elective content shall be taught within the educational program. </w:t>
      </w:r>
    </w:p>
    <w:p w:rsidR="00ED2E8E" w:rsidRPr="00D34C2C" w:rsidRDefault="00ED2E8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lastRenderedPageBreak/>
        <w:t xml:space="preserve">Theoretical instruction in mandatory subjects shall be conducted with the students of one or more classes within the same grade. </w:t>
      </w:r>
    </w:p>
    <w:p w:rsidR="00ED2E8E" w:rsidRPr="00D34C2C" w:rsidRDefault="00ED2E8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Organization and conduct of the theoretical teaching in compulsory elective subjects shall be defined by the general secondary school. </w:t>
      </w:r>
    </w:p>
    <w:p w:rsidR="00ED2E8E" w:rsidRPr="00D34C2C" w:rsidRDefault="00ED2E8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List and content of compulsory elective subjects shall be adopted by the Ministry, at the proposal of the National Education Council (hereinafter referred to as: the National Council).</w:t>
      </w:r>
    </w:p>
    <w:p w:rsidR="00ED2E8E" w:rsidRPr="00D34C2C" w:rsidRDefault="00ED2E8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Exercises, as practical application of the adopted theoretical content, shall be carried out in groups and may be conducted in the form of block classes. </w:t>
      </w:r>
    </w:p>
    <w:p w:rsidR="00ED2E8E" w:rsidRPr="00D34C2C" w:rsidRDefault="00ED2E8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Compulsory elective content may be carried out in a general secondary school or outside of it. </w:t>
      </w:r>
    </w:p>
    <w:p w:rsidR="00ED2E8E" w:rsidRPr="00D34C2C" w:rsidRDefault="00ED2E8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Subjects may be taught at standard and higher level, in accordance with the educational program.</w:t>
      </w:r>
    </w:p>
    <w:p w:rsidR="00ED2E8E" w:rsidRPr="00D34C2C" w:rsidRDefault="00ED2E8E" w:rsidP="00ED2E8E">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Annual Work Plan and Program</w:t>
      </w:r>
    </w:p>
    <w:p w:rsidR="00ED2E8E" w:rsidRPr="00D34C2C" w:rsidRDefault="00ED2E8E" w:rsidP="00ED2E8E">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18</w:t>
      </w:r>
    </w:p>
    <w:p w:rsidR="00ED2E8E" w:rsidRPr="00D34C2C" w:rsidRDefault="00ED2E8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Educational work in a general secondary school shall be carried out in compliance with the annual work plan and program. The annual work plan and program shall contain the following:</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1) organization of teaching process and other forms of educational and instructional activities, by subjects, and/or groups of subjects; </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2) organization of compulsory elective content; </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3) qualitiy assurance plan, through internal evaluation;</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3a) work plan of the team for the prevention and countering violence and vandalism; </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4) enrollment plan;</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5) placement of students into classes and groups; </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6) examination deadlines; </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7) plan for the professional development of teachers and professional associates;</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8) cooperation with parents, local self-government, other schools and student dormitories, research, sport and cultural organizations;</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9) list of compulsory elective subjects; </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9a) work plan of director, deputy director, professional associates and professional </w:t>
      </w:r>
      <w:r w:rsidRPr="00D34C2C">
        <w:rPr>
          <w:rFonts w:ascii="Arial" w:eastAsia="roboto" w:hAnsi="Arial" w:cs="Arial"/>
          <w:bCs/>
          <w:sz w:val="24"/>
          <w:szCs w:val="24"/>
          <w:lang w:val="hr-HR"/>
        </w:rPr>
        <w:lastRenderedPageBreak/>
        <w:t>bodies;</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10) other content relvant to general secondary school.</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p>
    <w:p w:rsidR="00B93E58" w:rsidRPr="00D34C2C" w:rsidRDefault="00B93E58" w:rsidP="00B93E58">
      <w:pPr>
        <w:widowControl w:val="0"/>
        <w:autoSpaceDE w:val="0"/>
        <w:autoSpaceDN w:val="0"/>
        <w:spacing w:before="218" w:after="0" w:line="240" w:lineRule="auto"/>
        <w:jc w:val="both"/>
        <w:outlineLvl w:val="3"/>
        <w:rPr>
          <w:rFonts w:ascii="Arial" w:eastAsia="roboto" w:hAnsi="Arial" w:cs="Arial"/>
          <w:bCs/>
          <w:sz w:val="24"/>
          <w:szCs w:val="24"/>
          <w:lang w:val="hr-HR"/>
        </w:rPr>
      </w:pPr>
    </w:p>
    <w:p w:rsidR="00ED2E8E" w:rsidRPr="00D34C2C" w:rsidRDefault="00ED2E8E" w:rsidP="00ED2E8E">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 xml:space="preserve">Weekly Workload and Duration of the Class </w:t>
      </w:r>
      <w:r w:rsidR="001761D1" w:rsidRPr="00D34C2C">
        <w:rPr>
          <w:rFonts w:ascii="Arial" w:eastAsia="roboto" w:hAnsi="Arial" w:cs="Arial"/>
          <w:b/>
          <w:bCs/>
          <w:sz w:val="24"/>
          <w:szCs w:val="24"/>
          <w:lang w:val="hr-HR"/>
        </w:rPr>
        <w:t>Lesson</w:t>
      </w:r>
    </w:p>
    <w:p w:rsidR="00ED2E8E" w:rsidRPr="00D34C2C" w:rsidRDefault="00ED2E8E" w:rsidP="00ED2E8E">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19</w:t>
      </w:r>
    </w:p>
    <w:p w:rsidR="00ED2E8E" w:rsidRPr="00D34C2C" w:rsidRDefault="00ED2E8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A </w:t>
      </w:r>
      <w:r w:rsidR="001761D1" w:rsidRPr="00D34C2C">
        <w:rPr>
          <w:rFonts w:ascii="Arial" w:eastAsia="roboto" w:hAnsi="Arial" w:cs="Arial"/>
          <w:bCs/>
          <w:sz w:val="24"/>
          <w:szCs w:val="24"/>
          <w:lang w:val="hr-HR"/>
        </w:rPr>
        <w:t>lesson</w:t>
      </w:r>
      <w:r w:rsidRPr="00D34C2C">
        <w:rPr>
          <w:rFonts w:ascii="Arial" w:eastAsia="roboto" w:hAnsi="Arial" w:cs="Arial"/>
          <w:bCs/>
          <w:sz w:val="24"/>
          <w:szCs w:val="24"/>
          <w:lang w:val="hr-HR"/>
        </w:rPr>
        <w:t xml:space="preserve"> shall last 45 minutes.</w:t>
      </w:r>
    </w:p>
    <w:p w:rsidR="00ED2E8E" w:rsidRPr="00D34C2C" w:rsidRDefault="00ED2E8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Block </w:t>
      </w:r>
      <w:r w:rsidR="001761D1" w:rsidRPr="00D34C2C">
        <w:rPr>
          <w:rFonts w:ascii="Arial" w:eastAsia="roboto" w:hAnsi="Arial" w:cs="Arial"/>
          <w:bCs/>
          <w:sz w:val="24"/>
          <w:szCs w:val="24"/>
          <w:lang w:val="hr-HR"/>
        </w:rPr>
        <w:t>lessons</w:t>
      </w:r>
      <w:r w:rsidRPr="00D34C2C">
        <w:rPr>
          <w:rFonts w:ascii="Arial" w:eastAsia="roboto" w:hAnsi="Arial" w:cs="Arial"/>
          <w:bCs/>
          <w:sz w:val="24"/>
          <w:szCs w:val="24"/>
          <w:lang w:val="hr-HR"/>
        </w:rPr>
        <w:t xml:space="preserve"> may be envisaged for the same or similar teaching areas. </w:t>
      </w:r>
    </w:p>
    <w:p w:rsidR="00ED2E8E" w:rsidRPr="00D34C2C" w:rsidRDefault="00ED2E8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Students can have the maximum of seven class </w:t>
      </w:r>
      <w:r w:rsidR="001761D1" w:rsidRPr="00D34C2C">
        <w:rPr>
          <w:rFonts w:ascii="Arial" w:eastAsia="roboto" w:hAnsi="Arial" w:cs="Arial"/>
          <w:bCs/>
          <w:sz w:val="24"/>
          <w:szCs w:val="24"/>
          <w:lang w:val="hr-HR"/>
        </w:rPr>
        <w:t>lessons</w:t>
      </w:r>
      <w:r w:rsidRPr="00D34C2C">
        <w:rPr>
          <w:rFonts w:ascii="Arial" w:eastAsia="roboto" w:hAnsi="Arial" w:cs="Arial"/>
          <w:bCs/>
          <w:sz w:val="24"/>
          <w:szCs w:val="24"/>
          <w:lang w:val="hr-HR"/>
        </w:rPr>
        <w:t xml:space="preserve"> per day. </w:t>
      </w:r>
    </w:p>
    <w:p w:rsidR="00ED2E8E" w:rsidRPr="00D34C2C" w:rsidRDefault="00ED2E8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Students may have up to 32 </w:t>
      </w:r>
      <w:r w:rsidR="001761D1" w:rsidRPr="00D34C2C">
        <w:rPr>
          <w:rFonts w:ascii="Arial" w:eastAsia="roboto" w:hAnsi="Arial" w:cs="Arial"/>
          <w:bCs/>
          <w:sz w:val="24"/>
          <w:szCs w:val="24"/>
          <w:lang w:val="hr-HR"/>
        </w:rPr>
        <w:t>lessons</w:t>
      </w:r>
      <w:r w:rsidRPr="00D34C2C">
        <w:rPr>
          <w:rFonts w:ascii="Arial" w:eastAsia="roboto" w:hAnsi="Arial" w:cs="Arial"/>
          <w:bCs/>
          <w:sz w:val="24"/>
          <w:szCs w:val="24"/>
          <w:lang w:val="hr-HR"/>
        </w:rPr>
        <w:t xml:space="preserve"> during one week, taking into account that weekly teaching load shall not exceed 35 </w:t>
      </w:r>
      <w:r w:rsidR="001761D1" w:rsidRPr="00D34C2C">
        <w:rPr>
          <w:rFonts w:ascii="Arial" w:eastAsia="roboto" w:hAnsi="Arial" w:cs="Arial"/>
          <w:bCs/>
          <w:sz w:val="24"/>
          <w:szCs w:val="24"/>
          <w:lang w:val="hr-HR"/>
        </w:rPr>
        <w:t>lessons</w:t>
      </w:r>
      <w:r w:rsidRPr="00D34C2C">
        <w:rPr>
          <w:rFonts w:ascii="Arial" w:eastAsia="roboto" w:hAnsi="Arial" w:cs="Arial"/>
          <w:bCs/>
          <w:sz w:val="24"/>
          <w:szCs w:val="24"/>
          <w:lang w:val="hr-HR"/>
        </w:rPr>
        <w:t>, including additional and supplementary courses, as well as compulsory elective content.</w:t>
      </w:r>
    </w:p>
    <w:p w:rsidR="00ED2E8E" w:rsidRPr="00D34C2C" w:rsidRDefault="00ED2E8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Block </w:t>
      </w:r>
      <w:r w:rsidR="001761D1" w:rsidRPr="00D34C2C">
        <w:rPr>
          <w:rFonts w:ascii="Arial" w:eastAsia="roboto" w:hAnsi="Arial" w:cs="Arial"/>
          <w:bCs/>
          <w:sz w:val="24"/>
          <w:szCs w:val="24"/>
          <w:lang w:val="hr-HR"/>
        </w:rPr>
        <w:t>lessons</w:t>
      </w:r>
      <w:r w:rsidRPr="00D34C2C">
        <w:rPr>
          <w:rFonts w:ascii="Arial" w:eastAsia="roboto" w:hAnsi="Arial" w:cs="Arial"/>
          <w:bCs/>
          <w:sz w:val="24"/>
          <w:szCs w:val="24"/>
          <w:lang w:val="hr-HR"/>
        </w:rPr>
        <w:t xml:space="preserve"> may be envisaged for a specific subject. </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
          <w:bCs/>
          <w:sz w:val="24"/>
          <w:szCs w:val="24"/>
          <w:lang w:val="hr-HR"/>
        </w:rPr>
      </w:pPr>
    </w:p>
    <w:p w:rsidR="00ED2E8E" w:rsidRPr="00D34C2C" w:rsidRDefault="00ED2E8E" w:rsidP="00ED2E8E">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Number of Students in a Class</w:t>
      </w:r>
    </w:p>
    <w:p w:rsidR="00ED2E8E" w:rsidRPr="00D34C2C" w:rsidRDefault="00ED2E8E" w:rsidP="00ED2E8E">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20</w:t>
      </w:r>
    </w:p>
    <w:p w:rsidR="00ED2E8E" w:rsidRPr="00D34C2C" w:rsidRDefault="00ED2E8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There shall be a maximum of 28 students in one class.</w:t>
      </w:r>
    </w:p>
    <w:p w:rsidR="00ED2E8E" w:rsidRPr="00D34C2C" w:rsidRDefault="00ED2E8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Notwithstanding paragraph 1 of this Article, the Ministry may approve of the enrollment of two additional students.</w:t>
      </w:r>
    </w:p>
    <w:p w:rsidR="00ED2E8E" w:rsidRPr="00D34C2C" w:rsidRDefault="00ED2E8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A smaller number of students in a class and/or a group in a general secondary school may be determined by educational program in a general secondary school.  </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p>
    <w:p w:rsidR="00A10E09" w:rsidRPr="00D34C2C" w:rsidRDefault="00A10E09" w:rsidP="00A10E09">
      <w:pPr>
        <w:widowControl w:val="0"/>
        <w:autoSpaceDE w:val="0"/>
        <w:autoSpaceDN w:val="0"/>
        <w:spacing w:before="218" w:after="0" w:line="240" w:lineRule="auto"/>
        <w:jc w:val="both"/>
        <w:outlineLvl w:val="3"/>
        <w:rPr>
          <w:rFonts w:ascii="Arial" w:eastAsia="roboto" w:hAnsi="Arial" w:cs="Arial"/>
          <w:bCs/>
          <w:sz w:val="24"/>
          <w:szCs w:val="24"/>
          <w:lang w:val="hr-HR"/>
        </w:rPr>
      </w:pPr>
    </w:p>
    <w:p w:rsidR="00ED2E8E" w:rsidRPr="0026247E" w:rsidRDefault="0026247E" w:rsidP="0026247E">
      <w:pPr>
        <w:widowControl w:val="0"/>
        <w:autoSpaceDE w:val="0"/>
        <w:autoSpaceDN w:val="0"/>
        <w:spacing w:before="218" w:after="0" w:line="240" w:lineRule="auto"/>
        <w:ind w:left="2595"/>
        <w:outlineLvl w:val="3"/>
        <w:rPr>
          <w:rFonts w:ascii="Arial" w:eastAsia="roboto" w:hAnsi="Arial" w:cs="Arial"/>
          <w:b/>
          <w:bCs/>
          <w:i/>
          <w:iCs/>
          <w:sz w:val="24"/>
          <w:szCs w:val="24"/>
          <w:lang w:val="hr-HR"/>
        </w:rPr>
      </w:pPr>
      <w:r>
        <w:rPr>
          <w:rFonts w:ascii="Arial" w:eastAsia="roboto" w:hAnsi="Arial" w:cs="Arial"/>
          <w:b/>
          <w:bCs/>
          <w:i/>
          <w:iCs/>
          <w:sz w:val="24"/>
          <w:szCs w:val="24"/>
          <w:lang w:val="hr-HR"/>
        </w:rPr>
        <w:t xml:space="preserve">      </w:t>
      </w:r>
      <w:r w:rsidRPr="0026247E">
        <w:rPr>
          <w:rFonts w:ascii="Arial" w:eastAsia="roboto" w:hAnsi="Arial" w:cs="Arial"/>
          <w:b/>
          <w:bCs/>
          <w:i/>
          <w:iCs/>
          <w:sz w:val="24"/>
          <w:szCs w:val="24"/>
          <w:lang w:val="hr-HR"/>
        </w:rPr>
        <w:t xml:space="preserve">     </w:t>
      </w:r>
      <w:r>
        <w:rPr>
          <w:rFonts w:ascii="Arial" w:eastAsia="roboto" w:hAnsi="Arial" w:cs="Arial"/>
          <w:b/>
          <w:bCs/>
          <w:i/>
          <w:iCs/>
          <w:sz w:val="24"/>
          <w:szCs w:val="24"/>
          <w:lang w:val="hr-HR"/>
        </w:rPr>
        <w:t>2.</w:t>
      </w:r>
      <w:r w:rsidR="004721CE" w:rsidRPr="0026247E">
        <w:rPr>
          <w:rFonts w:ascii="Arial" w:eastAsia="roboto" w:hAnsi="Arial" w:cs="Arial"/>
          <w:b/>
          <w:bCs/>
          <w:i/>
          <w:iCs/>
          <w:sz w:val="24"/>
          <w:szCs w:val="24"/>
          <w:lang w:val="hr-HR"/>
        </w:rPr>
        <w:t>Progress and Grading</w:t>
      </w:r>
    </w:p>
    <w:p w:rsidR="00ED2E8E" w:rsidRPr="00D34C2C" w:rsidRDefault="00ED2E8E" w:rsidP="00ED2E8E">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Students'</w:t>
      </w:r>
      <w:r w:rsidR="00821A2C" w:rsidRPr="00D34C2C">
        <w:rPr>
          <w:rFonts w:ascii="Arial" w:eastAsia="roboto" w:hAnsi="Arial" w:cs="Arial"/>
          <w:b/>
          <w:bCs/>
          <w:sz w:val="24"/>
          <w:szCs w:val="24"/>
          <w:lang w:val="hr-HR"/>
        </w:rPr>
        <w:t xml:space="preserve"> A</w:t>
      </w:r>
      <w:r w:rsidRPr="00D34C2C">
        <w:rPr>
          <w:rFonts w:ascii="Arial" w:eastAsia="roboto" w:hAnsi="Arial" w:cs="Arial"/>
          <w:b/>
          <w:bCs/>
          <w:sz w:val="24"/>
          <w:szCs w:val="24"/>
          <w:lang w:val="hr-HR"/>
        </w:rPr>
        <w:t>chievement</w:t>
      </w:r>
    </w:p>
    <w:p w:rsidR="00ED2E8E" w:rsidRPr="00D34C2C" w:rsidRDefault="00ED2E8E" w:rsidP="00ED2E8E">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21</w:t>
      </w:r>
    </w:p>
    <w:p w:rsidR="00ED2E8E" w:rsidRPr="00D34C2C" w:rsidRDefault="00ED2E8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Students' success in the achivement of standards of knowledge and/or fulfillment of obligations envisaged in the educational program shall be determined by monitoring their achivement, testing and assessing their knowledge. </w:t>
      </w:r>
    </w:p>
    <w:p w:rsidR="00ED2E8E" w:rsidRPr="00D34C2C" w:rsidRDefault="00ED2E8E" w:rsidP="00ED2E8E">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lastRenderedPageBreak/>
        <w:t>Grading Scale</w:t>
      </w:r>
    </w:p>
    <w:p w:rsidR="00ED2E8E" w:rsidRPr="00D34C2C" w:rsidRDefault="00ED2E8E" w:rsidP="00ED2E8E">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22</w:t>
      </w:r>
    </w:p>
    <w:p w:rsidR="00ED2E8E" w:rsidRPr="00D34C2C" w:rsidRDefault="00ED2E8E" w:rsidP="00C0118F">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Achievement in individual subjects shall be expressed with grades, from 1 to 5 as follows: </w:t>
      </w:r>
    </w:p>
    <w:p w:rsidR="00ED2E8E" w:rsidRPr="00D34C2C" w:rsidRDefault="00ED2E8E" w:rsidP="00ED2E8E">
      <w:pPr>
        <w:widowControl w:val="0"/>
        <w:numPr>
          <w:ilvl w:val="0"/>
          <w:numId w:val="4"/>
        </w:numPr>
        <w:autoSpaceDE w:val="0"/>
        <w:autoSpaceDN w:val="0"/>
        <w:spacing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excellent(5);</w:t>
      </w:r>
    </w:p>
    <w:p w:rsidR="00ED2E8E" w:rsidRPr="00D34C2C" w:rsidRDefault="00ED2E8E" w:rsidP="00ED2E8E">
      <w:pPr>
        <w:widowControl w:val="0"/>
        <w:numPr>
          <w:ilvl w:val="0"/>
          <w:numId w:val="4"/>
        </w:numPr>
        <w:autoSpaceDE w:val="0"/>
        <w:autoSpaceDN w:val="0"/>
        <w:spacing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very good(4);</w:t>
      </w:r>
    </w:p>
    <w:p w:rsidR="00ED2E8E" w:rsidRPr="00D34C2C" w:rsidRDefault="00ED2E8E" w:rsidP="00ED2E8E">
      <w:pPr>
        <w:widowControl w:val="0"/>
        <w:numPr>
          <w:ilvl w:val="0"/>
          <w:numId w:val="4"/>
        </w:numPr>
        <w:autoSpaceDE w:val="0"/>
        <w:autoSpaceDN w:val="0"/>
        <w:spacing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good(3);</w:t>
      </w:r>
    </w:p>
    <w:p w:rsidR="00ED2E8E" w:rsidRPr="00D34C2C" w:rsidRDefault="00ED2E8E" w:rsidP="00ED2E8E">
      <w:pPr>
        <w:widowControl w:val="0"/>
        <w:numPr>
          <w:ilvl w:val="0"/>
          <w:numId w:val="4"/>
        </w:numPr>
        <w:autoSpaceDE w:val="0"/>
        <w:autoSpaceDN w:val="0"/>
        <w:spacing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sufficient (2);</w:t>
      </w:r>
    </w:p>
    <w:p w:rsidR="00ED2E8E" w:rsidRPr="00D34C2C" w:rsidRDefault="00ED2E8E" w:rsidP="00ED2E8E">
      <w:pPr>
        <w:widowControl w:val="0"/>
        <w:numPr>
          <w:ilvl w:val="0"/>
          <w:numId w:val="4"/>
        </w:numPr>
        <w:autoSpaceDE w:val="0"/>
        <w:autoSpaceDN w:val="0"/>
        <w:spacing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insufficient(1).</w:t>
      </w:r>
    </w:p>
    <w:p w:rsidR="00ED2E8E" w:rsidRPr="00D34C2C" w:rsidRDefault="00ED2E8E" w:rsidP="00C0118F">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The grades excellent, very good, good and sufficient shall be considered passing grades.  </w:t>
      </w:r>
    </w:p>
    <w:p w:rsidR="00ED2E8E" w:rsidRPr="00D34C2C" w:rsidRDefault="00ED2E8E" w:rsidP="00C0118F">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The final grade shall be derived from all grades received during the semester.</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p>
    <w:p w:rsidR="00ED2E8E" w:rsidRPr="00D34C2C" w:rsidRDefault="00ED2E8E" w:rsidP="00ED2E8E">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Student's Achievement</w:t>
      </w:r>
    </w:p>
    <w:p w:rsidR="00ED2E8E" w:rsidRPr="00D34C2C" w:rsidRDefault="00ED2E8E" w:rsidP="00ED2E8E">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23</w:t>
      </w:r>
    </w:p>
    <w:p w:rsidR="00ED2E8E" w:rsidRPr="00D34C2C" w:rsidRDefault="00ED2E8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A student </w:t>
      </w:r>
      <w:r w:rsidR="00751DB6" w:rsidRPr="00D34C2C">
        <w:rPr>
          <w:rFonts w:ascii="Arial" w:eastAsia="roboto" w:hAnsi="Arial" w:cs="Arial"/>
          <w:bCs/>
          <w:sz w:val="24"/>
          <w:szCs w:val="24"/>
          <w:lang w:val="hr-HR"/>
        </w:rPr>
        <w:t>is considered to have completed</w:t>
      </w:r>
      <w:r w:rsidRPr="00D34C2C">
        <w:rPr>
          <w:rFonts w:ascii="Arial" w:eastAsia="roboto" w:hAnsi="Arial" w:cs="Arial"/>
          <w:bCs/>
          <w:sz w:val="24"/>
          <w:szCs w:val="24"/>
          <w:lang w:val="hr-HR"/>
        </w:rPr>
        <w:t xml:space="preserve"> </w:t>
      </w:r>
      <w:r w:rsidR="00751DB6" w:rsidRPr="00D34C2C">
        <w:rPr>
          <w:rFonts w:ascii="Arial" w:eastAsia="roboto" w:hAnsi="Arial" w:cs="Arial"/>
          <w:bCs/>
          <w:sz w:val="24"/>
          <w:szCs w:val="24"/>
          <w:lang w:val="hr-HR"/>
        </w:rPr>
        <w:t>the</w:t>
      </w:r>
      <w:r w:rsidRPr="00D34C2C">
        <w:rPr>
          <w:rFonts w:ascii="Arial" w:eastAsia="roboto" w:hAnsi="Arial" w:cs="Arial"/>
          <w:bCs/>
          <w:sz w:val="24"/>
          <w:szCs w:val="24"/>
          <w:lang w:val="hr-HR"/>
        </w:rPr>
        <w:t xml:space="preserve"> grade if they have recieved passing marks in all subjects. </w:t>
      </w:r>
    </w:p>
    <w:p w:rsidR="00ED2E8E" w:rsidRPr="00D34C2C" w:rsidRDefault="00ED2E8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Student's general performance shall be determined on the basis of the average of passing grades from all subjects.</w:t>
      </w:r>
    </w:p>
    <w:p w:rsidR="00ED2E8E" w:rsidRPr="00D34C2C" w:rsidRDefault="00ED2E8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A student has completed grade: </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with excellent achievement, if their average grade is at least 4,50;</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 with very good achievement, if their average grade is at least 3,50 </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 with good achievement if their average grade is at least 2,50 </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with sufficient achievement, if their average grade is at least 2.</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p>
    <w:p w:rsidR="00751DB6" w:rsidRPr="00D34C2C" w:rsidRDefault="00751DB6" w:rsidP="00751DB6">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Grade Retention</w:t>
      </w:r>
    </w:p>
    <w:p w:rsidR="00751DB6" w:rsidRPr="00D34C2C" w:rsidRDefault="00751DB6" w:rsidP="00751DB6">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24</w:t>
      </w:r>
    </w:p>
    <w:p w:rsidR="00751DB6" w:rsidRPr="00D34C2C" w:rsidRDefault="00751DB6"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A student who receives than three insufficient marks at the end of school year has failed to pass the grade. </w:t>
      </w:r>
    </w:p>
    <w:p w:rsidR="00751DB6" w:rsidRPr="00D34C2C" w:rsidRDefault="00751DB6"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Student who fails to pass the make-up exam has not completed a grade.</w:t>
      </w:r>
    </w:p>
    <w:p w:rsidR="00751DB6" w:rsidRPr="00D34C2C" w:rsidRDefault="00751DB6"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A student may repeat the same grade once. </w:t>
      </w:r>
    </w:p>
    <w:p w:rsidR="00751DB6" w:rsidRPr="00D34C2C" w:rsidRDefault="00751DB6"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lastRenderedPageBreak/>
        <w:t>A student may repeat the grade two times during the education in a general secondary school.</w:t>
      </w:r>
    </w:p>
    <w:p w:rsidR="00751DB6" w:rsidRPr="00D34C2C" w:rsidRDefault="00751DB6" w:rsidP="00751DB6">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Determ</w:t>
      </w:r>
      <w:r w:rsidR="00213882" w:rsidRPr="00D34C2C">
        <w:rPr>
          <w:rFonts w:ascii="Arial" w:eastAsia="roboto" w:hAnsi="Arial" w:cs="Arial"/>
          <w:b/>
          <w:bCs/>
          <w:sz w:val="24"/>
          <w:szCs w:val="24"/>
          <w:lang w:val="hr-HR"/>
        </w:rPr>
        <w:t xml:space="preserve">nation of </w:t>
      </w:r>
      <w:r w:rsidRPr="00D34C2C">
        <w:rPr>
          <w:rFonts w:ascii="Arial" w:eastAsia="roboto" w:hAnsi="Arial" w:cs="Arial"/>
          <w:b/>
          <w:bCs/>
          <w:sz w:val="24"/>
          <w:szCs w:val="24"/>
          <w:lang w:val="hr-HR"/>
        </w:rPr>
        <w:t>Grades</w:t>
      </w:r>
    </w:p>
    <w:p w:rsidR="00751DB6" w:rsidRPr="00D34C2C" w:rsidRDefault="00751DB6" w:rsidP="00751DB6">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25</w:t>
      </w:r>
    </w:p>
    <w:p w:rsidR="00751DB6" w:rsidRPr="00D34C2C" w:rsidRDefault="00751DB6"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Grades in individual subjects, student's conduct and general performance shall be determined at the end of semester and at the end of teaching and/or school year. </w:t>
      </w:r>
    </w:p>
    <w:p w:rsidR="00751DB6" w:rsidRPr="00D34C2C" w:rsidRDefault="00751DB6"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A grade in a subject shall be proposed by </w:t>
      </w:r>
      <w:r w:rsidR="00213882" w:rsidRPr="00D34C2C">
        <w:rPr>
          <w:rFonts w:ascii="Arial" w:eastAsia="roboto" w:hAnsi="Arial" w:cs="Arial"/>
          <w:bCs/>
          <w:sz w:val="24"/>
          <w:szCs w:val="24"/>
          <w:lang w:val="hr-HR"/>
        </w:rPr>
        <w:t xml:space="preserve">the </w:t>
      </w:r>
      <w:r w:rsidRPr="00D34C2C">
        <w:rPr>
          <w:rFonts w:ascii="Arial" w:eastAsia="roboto" w:hAnsi="Arial" w:cs="Arial"/>
          <w:bCs/>
          <w:sz w:val="24"/>
          <w:szCs w:val="24"/>
          <w:lang w:val="hr-HR"/>
        </w:rPr>
        <w:t xml:space="preserve">teacher. </w:t>
      </w:r>
    </w:p>
    <w:p w:rsidR="00751DB6" w:rsidRPr="00D34C2C" w:rsidRDefault="00751DB6"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Final grade shall be determined by a Class Teacher's council. </w:t>
      </w:r>
    </w:p>
    <w:p w:rsidR="00751DB6" w:rsidRPr="00D34C2C" w:rsidRDefault="00751DB6"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In case a grade cannot be determined in the manner defined in paragraph 3 of this article, the grade in question shall be determined by the Teachers' Council by forming a three-member panel at the proposal of the director</w:t>
      </w:r>
      <w:r w:rsidR="00213882" w:rsidRPr="00D34C2C">
        <w:rPr>
          <w:rFonts w:ascii="Arial" w:eastAsia="roboto" w:hAnsi="Arial" w:cs="Arial"/>
          <w:bCs/>
          <w:sz w:val="24"/>
          <w:szCs w:val="24"/>
          <w:lang w:val="hr-HR"/>
        </w:rPr>
        <w:t>,</w:t>
      </w:r>
      <w:r w:rsidRPr="00D34C2C">
        <w:rPr>
          <w:rFonts w:ascii="Arial" w:eastAsia="roboto" w:hAnsi="Arial" w:cs="Arial"/>
          <w:bCs/>
          <w:sz w:val="24"/>
          <w:szCs w:val="24"/>
          <w:lang w:val="hr-HR"/>
        </w:rPr>
        <w:t xml:space="preserve"> which will propose the grade to the council.</w:t>
      </w:r>
    </w:p>
    <w:p w:rsidR="00751DB6" w:rsidRPr="00D34C2C" w:rsidRDefault="00751DB6"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Administrative dispute cannot be instigated against the final decision on the grade.</w:t>
      </w:r>
    </w:p>
    <w:p w:rsidR="00751DB6" w:rsidRPr="00D34C2C" w:rsidRDefault="00751DB6" w:rsidP="00751DB6">
      <w:pPr>
        <w:widowControl w:val="0"/>
        <w:autoSpaceDE w:val="0"/>
        <w:autoSpaceDN w:val="0"/>
        <w:spacing w:before="218" w:after="0" w:line="240" w:lineRule="auto"/>
        <w:jc w:val="both"/>
        <w:outlineLvl w:val="3"/>
        <w:rPr>
          <w:rFonts w:ascii="Arial" w:eastAsia="roboto" w:hAnsi="Arial" w:cs="Arial"/>
          <w:bCs/>
          <w:sz w:val="24"/>
          <w:szCs w:val="24"/>
          <w:lang w:val="hr-HR"/>
        </w:rPr>
      </w:pPr>
    </w:p>
    <w:p w:rsidR="00213882" w:rsidRPr="00D34C2C" w:rsidRDefault="00213882" w:rsidP="00213882">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Grading Method</w:t>
      </w:r>
    </w:p>
    <w:p w:rsidR="00213882" w:rsidRPr="00D34C2C" w:rsidRDefault="00213882" w:rsidP="00213882">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26</w:t>
      </w:r>
    </w:p>
    <w:p w:rsidR="00213882" w:rsidRPr="00D34C2C" w:rsidRDefault="0021388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Grading is carried out publicly, with the explanation of the grade delivered before the students. </w:t>
      </w:r>
    </w:p>
    <w:p w:rsidR="00213882" w:rsidRPr="00D34C2C" w:rsidRDefault="0021388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Knowledge assessment may be oral and written, in accordance with the educational program. </w:t>
      </w:r>
    </w:p>
    <w:p w:rsidR="00213882" w:rsidRPr="00D34C2C" w:rsidRDefault="0021388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In every semester, a student shall have at least three marks in every individual subject. </w:t>
      </w:r>
    </w:p>
    <w:p w:rsidR="00213882" w:rsidRPr="00D34C2C" w:rsidRDefault="0021388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Notwithstanding paragraph 3 of this Article, in case weekly number of class hours for specific subjects is one or two, a student shall have at least two grades in those subjects during every semester. </w:t>
      </w:r>
    </w:p>
    <w:p w:rsidR="00213882" w:rsidRPr="00D34C2C" w:rsidRDefault="0021388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At least one of the grades referred to in paragraphs 3 and 4 of this article shall be oral. </w:t>
      </w:r>
    </w:p>
    <w:p w:rsidR="00213882" w:rsidRPr="00D34C2C" w:rsidRDefault="0021388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A student shall have not more than three written knowledge assessments per week, and not more than two shall be given in the same day. </w:t>
      </w:r>
    </w:p>
    <w:p w:rsidR="00213882" w:rsidRPr="00D34C2C" w:rsidRDefault="0021388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A student shall not have two written knowledge assessments in the same day.</w:t>
      </w:r>
    </w:p>
    <w:p w:rsidR="00213882" w:rsidRPr="00D34C2C" w:rsidRDefault="0021388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In justified circumstances (for example, student's absence due to health reasons, jeopardized safety of the student and/or employees etc.), when it is not possible to grade </w:t>
      </w:r>
      <w:r w:rsidRPr="00D34C2C">
        <w:rPr>
          <w:rFonts w:ascii="Arial" w:eastAsia="roboto" w:hAnsi="Arial" w:cs="Arial"/>
          <w:bCs/>
          <w:sz w:val="24"/>
          <w:szCs w:val="24"/>
          <w:lang w:val="hr-HR"/>
        </w:rPr>
        <w:lastRenderedPageBreak/>
        <w:t>the student the necessary number of times in accordance with the paragraphs 3 and 4 of this article, a final grade may be defined for this student, if they recieved a grade once during the semester, which is to be determined by the Teachers' Council, at the proposal of the Class Teachers' Council.</w:t>
      </w:r>
    </w:p>
    <w:p w:rsidR="00213882" w:rsidRPr="00D34C2C" w:rsidRDefault="00213882" w:rsidP="00213882">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Reassessment of Knowledge</w:t>
      </w:r>
    </w:p>
    <w:p w:rsidR="00213882" w:rsidRPr="00D34C2C" w:rsidRDefault="00213882" w:rsidP="00213882">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27</w:t>
      </w:r>
    </w:p>
    <w:p w:rsidR="00213882" w:rsidRPr="00D34C2C" w:rsidRDefault="0021388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If more than one half of the students were given the grade insufficient on the written assessment (written task, test), written knowledge assessment shall be repeated for the student who was given the grade insufficient, as well as for the student who is not satisfied with their grade. </w:t>
      </w:r>
    </w:p>
    <w:p w:rsidR="00213882" w:rsidRPr="00D34C2C" w:rsidRDefault="0021388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Written knowledge assessment referred to in paragraph 1 of this Article shall be repeated only once and may be organized during the supplementary course. </w:t>
      </w:r>
    </w:p>
    <w:p w:rsidR="00213882" w:rsidRPr="00D34C2C" w:rsidRDefault="0021388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In case referred to in paragraph 2 of this Article, the teacher shall organize a supplementary class prior to the reassessment. </w:t>
      </w:r>
    </w:p>
    <w:p w:rsidR="00213882" w:rsidRPr="00D34C2C" w:rsidRDefault="0021388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If a student receives a lower grade on the reassessment, the better grade shall be recorded for the student.</w:t>
      </w:r>
    </w:p>
    <w:p w:rsidR="00213882" w:rsidRPr="00D34C2C" w:rsidRDefault="0021388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If more than one half of the students receive the grade insufficient on the reassessment, the director shall submit to the Institute for Education request for the evaluation of the work of the subject teacher. </w:t>
      </w:r>
    </w:p>
    <w:p w:rsidR="00213882" w:rsidRPr="00D34C2C" w:rsidRDefault="0021388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Institute for Education is obliged to evaluate the work of the subject teacher within 15 days from the day of the receipt of the request referred to in paragraph 5 of this Article. </w:t>
      </w:r>
    </w:p>
    <w:p w:rsidR="00213882" w:rsidRPr="00D34C2C" w:rsidRDefault="00213882" w:rsidP="00213882">
      <w:pPr>
        <w:widowControl w:val="0"/>
        <w:autoSpaceDE w:val="0"/>
        <w:autoSpaceDN w:val="0"/>
        <w:spacing w:before="218" w:after="0" w:line="240" w:lineRule="auto"/>
        <w:jc w:val="both"/>
        <w:outlineLvl w:val="3"/>
        <w:rPr>
          <w:rFonts w:ascii="Arial" w:eastAsia="roboto" w:hAnsi="Arial" w:cs="Arial"/>
          <w:bCs/>
          <w:sz w:val="24"/>
          <w:szCs w:val="24"/>
          <w:lang w:val="hr-HR"/>
        </w:rPr>
      </w:pPr>
    </w:p>
    <w:p w:rsidR="00213882" w:rsidRPr="00D34C2C" w:rsidRDefault="00213882" w:rsidP="00213882">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 xml:space="preserve">Right to </w:t>
      </w:r>
      <w:r w:rsidR="007E7BA6" w:rsidRPr="00D34C2C">
        <w:rPr>
          <w:rFonts w:ascii="Arial" w:eastAsia="roboto" w:hAnsi="Arial" w:cs="Arial"/>
          <w:b/>
          <w:bCs/>
          <w:sz w:val="24"/>
          <w:szCs w:val="24"/>
          <w:lang w:val="hr-HR"/>
        </w:rPr>
        <w:t>Complaint</w:t>
      </w:r>
    </w:p>
    <w:p w:rsidR="00213882" w:rsidRPr="00D34C2C" w:rsidRDefault="00213882" w:rsidP="00213882">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28</w:t>
      </w:r>
    </w:p>
    <w:p w:rsidR="00213882" w:rsidRPr="00D34C2C" w:rsidRDefault="00213882" w:rsidP="00213882">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-deleted-</w:t>
      </w:r>
    </w:p>
    <w:p w:rsidR="00213882" w:rsidRPr="00D34C2C" w:rsidRDefault="00213882" w:rsidP="00751DB6">
      <w:pPr>
        <w:widowControl w:val="0"/>
        <w:autoSpaceDE w:val="0"/>
        <w:autoSpaceDN w:val="0"/>
        <w:spacing w:before="218" w:after="0" w:line="240" w:lineRule="auto"/>
        <w:jc w:val="both"/>
        <w:outlineLvl w:val="3"/>
        <w:rPr>
          <w:rFonts w:ascii="Arial" w:eastAsia="roboto" w:hAnsi="Arial" w:cs="Arial"/>
          <w:bCs/>
          <w:sz w:val="24"/>
          <w:szCs w:val="24"/>
          <w:lang w:val="hr-HR"/>
        </w:rPr>
      </w:pPr>
    </w:p>
    <w:p w:rsidR="00213882" w:rsidRPr="00D34C2C" w:rsidRDefault="00213882" w:rsidP="00213882">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Conduct</w:t>
      </w:r>
    </w:p>
    <w:p w:rsidR="00213882" w:rsidRPr="00D34C2C" w:rsidRDefault="00213882" w:rsidP="00213882">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29</w:t>
      </w:r>
    </w:p>
    <w:p w:rsidR="00213882" w:rsidRPr="00D34C2C" w:rsidRDefault="0021388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Conduct of students shall be expressed by the grades exemplary, good and unsatisfactory.</w:t>
      </w:r>
    </w:p>
    <w:p w:rsidR="00213882" w:rsidRPr="00D34C2C" w:rsidRDefault="0021388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Conduct grade shall be determined by the Class Teachers' Council, at the proposal of the class teacher.</w:t>
      </w:r>
    </w:p>
    <w:p w:rsidR="00213882" w:rsidRPr="00D34C2C" w:rsidRDefault="00213882" w:rsidP="00213882">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lastRenderedPageBreak/>
        <w:t>S</w:t>
      </w:r>
      <w:r w:rsidR="007367CB" w:rsidRPr="00D34C2C">
        <w:rPr>
          <w:rFonts w:ascii="Arial" w:eastAsia="roboto" w:hAnsi="Arial" w:cs="Arial"/>
          <w:b/>
          <w:bCs/>
          <w:sz w:val="24"/>
          <w:szCs w:val="24"/>
          <w:lang w:val="hr-HR"/>
        </w:rPr>
        <w:t>econdary</w:t>
      </w:r>
      <w:r w:rsidRPr="00D34C2C">
        <w:rPr>
          <w:rFonts w:ascii="Arial" w:eastAsia="roboto" w:hAnsi="Arial" w:cs="Arial"/>
          <w:b/>
          <w:bCs/>
          <w:sz w:val="24"/>
          <w:szCs w:val="24"/>
          <w:lang w:val="hr-HR"/>
        </w:rPr>
        <w:t xml:space="preserve"> </w:t>
      </w:r>
      <w:r w:rsidR="007367CB" w:rsidRPr="00D34C2C">
        <w:rPr>
          <w:rFonts w:ascii="Arial" w:eastAsia="roboto" w:hAnsi="Arial" w:cs="Arial"/>
          <w:b/>
          <w:bCs/>
          <w:sz w:val="24"/>
          <w:szCs w:val="24"/>
          <w:lang w:val="hr-HR"/>
        </w:rPr>
        <w:t>Legislation</w:t>
      </w:r>
    </w:p>
    <w:p w:rsidR="00213882" w:rsidRPr="00D34C2C" w:rsidRDefault="00213882" w:rsidP="00213882">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30</w:t>
      </w:r>
    </w:p>
    <w:p w:rsidR="00213882" w:rsidRPr="00D34C2C" w:rsidRDefault="0021388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The method and procedure of assessment shall be further regulated by a regulation issued by the Ministry.</w:t>
      </w:r>
    </w:p>
    <w:p w:rsidR="007367CB" w:rsidRPr="00D34C2C" w:rsidRDefault="007367CB" w:rsidP="00213882">
      <w:pPr>
        <w:widowControl w:val="0"/>
        <w:autoSpaceDE w:val="0"/>
        <w:autoSpaceDN w:val="0"/>
        <w:spacing w:before="218" w:after="0" w:line="240" w:lineRule="auto"/>
        <w:jc w:val="both"/>
        <w:outlineLvl w:val="3"/>
        <w:rPr>
          <w:rFonts w:ascii="Arial" w:eastAsia="roboto" w:hAnsi="Arial" w:cs="Arial"/>
          <w:bCs/>
          <w:sz w:val="24"/>
          <w:szCs w:val="24"/>
          <w:lang w:val="hr-HR"/>
        </w:rPr>
      </w:pPr>
    </w:p>
    <w:p w:rsidR="007367CB" w:rsidRPr="00D34C2C" w:rsidRDefault="007367CB" w:rsidP="00213882">
      <w:pPr>
        <w:widowControl w:val="0"/>
        <w:autoSpaceDE w:val="0"/>
        <w:autoSpaceDN w:val="0"/>
        <w:spacing w:before="218" w:after="0" w:line="240" w:lineRule="auto"/>
        <w:jc w:val="both"/>
        <w:outlineLvl w:val="3"/>
        <w:rPr>
          <w:rFonts w:ascii="Arial" w:eastAsia="roboto" w:hAnsi="Arial" w:cs="Arial"/>
          <w:bCs/>
          <w:sz w:val="24"/>
          <w:szCs w:val="24"/>
          <w:lang w:val="hr-HR"/>
        </w:rPr>
      </w:pPr>
    </w:p>
    <w:p w:rsidR="00213882" w:rsidRPr="00D34C2C" w:rsidRDefault="00213882" w:rsidP="00213882">
      <w:pPr>
        <w:widowControl w:val="0"/>
        <w:autoSpaceDE w:val="0"/>
        <w:autoSpaceDN w:val="0"/>
        <w:spacing w:before="218" w:after="0" w:line="240" w:lineRule="auto"/>
        <w:jc w:val="both"/>
        <w:outlineLvl w:val="3"/>
        <w:rPr>
          <w:rFonts w:ascii="Arial" w:eastAsia="roboto" w:hAnsi="Arial" w:cs="Arial"/>
          <w:bCs/>
          <w:sz w:val="24"/>
          <w:szCs w:val="24"/>
          <w:lang w:val="hr-HR"/>
        </w:rPr>
      </w:pPr>
    </w:p>
    <w:p w:rsidR="00213882" w:rsidRPr="00D34C2C" w:rsidRDefault="00213882" w:rsidP="00213882">
      <w:pPr>
        <w:pStyle w:val="ListParagraph"/>
        <w:widowControl w:val="0"/>
        <w:autoSpaceDE w:val="0"/>
        <w:autoSpaceDN w:val="0"/>
        <w:spacing w:before="218" w:after="0" w:line="240" w:lineRule="auto"/>
        <w:ind w:left="2955"/>
        <w:outlineLvl w:val="3"/>
        <w:rPr>
          <w:rFonts w:ascii="Arial" w:eastAsia="roboto" w:hAnsi="Arial" w:cs="Arial"/>
          <w:b/>
          <w:bCs/>
          <w:sz w:val="24"/>
          <w:szCs w:val="24"/>
          <w:lang w:val="hr-HR"/>
        </w:rPr>
      </w:pPr>
      <w:r w:rsidRPr="00D34C2C">
        <w:rPr>
          <w:rFonts w:ascii="Arial" w:eastAsia="roboto" w:hAnsi="Arial" w:cs="Arial"/>
          <w:bCs/>
          <w:sz w:val="24"/>
          <w:szCs w:val="24"/>
          <w:lang w:val="hr-HR"/>
        </w:rPr>
        <w:t xml:space="preserve">                 </w:t>
      </w:r>
      <w:r w:rsidRPr="00D34C2C">
        <w:rPr>
          <w:rFonts w:ascii="Arial" w:eastAsia="roboto" w:hAnsi="Arial" w:cs="Arial"/>
          <w:b/>
          <w:bCs/>
          <w:sz w:val="24"/>
          <w:szCs w:val="24"/>
          <w:lang w:val="hr-HR"/>
        </w:rPr>
        <w:t xml:space="preserve"> 2.Exams</w:t>
      </w:r>
    </w:p>
    <w:p w:rsidR="00213882" w:rsidRPr="00D34C2C" w:rsidRDefault="00213882" w:rsidP="00213882">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Types of Exams</w:t>
      </w:r>
    </w:p>
    <w:p w:rsidR="00213882" w:rsidRPr="00D34C2C" w:rsidRDefault="00213882" w:rsidP="00213882">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31</w:t>
      </w:r>
    </w:p>
    <w:p w:rsidR="00213882" w:rsidRPr="00D34C2C" w:rsidRDefault="0021388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The following exams </w:t>
      </w:r>
      <w:r w:rsidR="00695412" w:rsidRPr="00D34C2C">
        <w:rPr>
          <w:rFonts w:ascii="Arial" w:eastAsia="roboto" w:hAnsi="Arial" w:cs="Arial"/>
          <w:bCs/>
          <w:sz w:val="24"/>
          <w:szCs w:val="24"/>
          <w:lang w:val="hr-HR"/>
        </w:rPr>
        <w:t>shall be</w:t>
      </w:r>
      <w:r w:rsidRPr="00D34C2C">
        <w:rPr>
          <w:rFonts w:ascii="Arial" w:eastAsia="roboto" w:hAnsi="Arial" w:cs="Arial"/>
          <w:bCs/>
          <w:sz w:val="24"/>
          <w:szCs w:val="24"/>
          <w:lang w:val="hr-HR"/>
        </w:rPr>
        <w:t xml:space="preserve"> taken in a general secondary school: </w:t>
      </w:r>
      <w:r w:rsidR="007367CB" w:rsidRPr="00D34C2C">
        <w:rPr>
          <w:rFonts w:ascii="Arial" w:eastAsia="roboto" w:hAnsi="Arial" w:cs="Arial"/>
          <w:bCs/>
          <w:sz w:val="24"/>
          <w:szCs w:val="24"/>
          <w:lang w:val="hr-HR"/>
        </w:rPr>
        <w:t xml:space="preserve">remedial </w:t>
      </w:r>
      <w:r w:rsidRPr="00D34C2C">
        <w:rPr>
          <w:rFonts w:ascii="Arial" w:eastAsia="roboto" w:hAnsi="Arial" w:cs="Arial"/>
          <w:bCs/>
          <w:sz w:val="24"/>
          <w:szCs w:val="24"/>
          <w:lang w:val="hr-HR"/>
        </w:rPr>
        <w:t xml:space="preserve">exam, supplementray exam, differential exam, grade completion exam and school-leaving exam. </w:t>
      </w:r>
    </w:p>
    <w:p w:rsidR="00213882" w:rsidRPr="00D34C2C" w:rsidRDefault="0021388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Exams referred to in paragraph 1 of this Article shall be taken in: June, August and January exam session, unless otherwise prescribed by this law.</w:t>
      </w:r>
    </w:p>
    <w:p w:rsidR="00751DB6" w:rsidRPr="00D34C2C" w:rsidRDefault="00751DB6" w:rsidP="00ED2E8E">
      <w:pPr>
        <w:widowControl w:val="0"/>
        <w:autoSpaceDE w:val="0"/>
        <w:autoSpaceDN w:val="0"/>
        <w:spacing w:before="218" w:after="0" w:line="240" w:lineRule="auto"/>
        <w:jc w:val="both"/>
        <w:outlineLvl w:val="3"/>
        <w:rPr>
          <w:rFonts w:ascii="Arial" w:eastAsia="roboto" w:hAnsi="Arial" w:cs="Arial"/>
          <w:bCs/>
          <w:sz w:val="24"/>
          <w:szCs w:val="24"/>
          <w:lang w:val="hr-HR"/>
        </w:rPr>
      </w:pPr>
    </w:p>
    <w:p w:rsidR="00695412" w:rsidRPr="00D34C2C" w:rsidRDefault="007367CB" w:rsidP="00695412">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 xml:space="preserve">Remedial </w:t>
      </w:r>
      <w:r w:rsidR="00695412" w:rsidRPr="00D34C2C">
        <w:rPr>
          <w:rFonts w:ascii="Arial" w:eastAsia="roboto" w:hAnsi="Arial" w:cs="Arial"/>
          <w:b/>
          <w:bCs/>
          <w:sz w:val="24"/>
          <w:szCs w:val="24"/>
          <w:lang w:val="hr-HR"/>
        </w:rPr>
        <w:t>Exam</w:t>
      </w:r>
    </w:p>
    <w:p w:rsidR="00695412" w:rsidRPr="00D34C2C" w:rsidRDefault="00695412" w:rsidP="00695412">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32</w:t>
      </w:r>
    </w:p>
    <w:p w:rsidR="00695412" w:rsidRPr="00D34C2C" w:rsidRDefault="0069541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A </w:t>
      </w:r>
      <w:r w:rsidR="007367CB" w:rsidRPr="00D34C2C">
        <w:rPr>
          <w:rFonts w:ascii="Arial" w:eastAsia="roboto" w:hAnsi="Arial" w:cs="Arial"/>
          <w:bCs/>
          <w:sz w:val="24"/>
          <w:szCs w:val="24"/>
          <w:lang w:val="hr-HR"/>
        </w:rPr>
        <w:t>remedial</w:t>
      </w:r>
      <w:r w:rsidRPr="00D34C2C">
        <w:rPr>
          <w:rFonts w:ascii="Arial" w:eastAsia="roboto" w:hAnsi="Arial" w:cs="Arial"/>
          <w:bCs/>
          <w:sz w:val="24"/>
          <w:szCs w:val="24"/>
          <w:lang w:val="hr-HR"/>
        </w:rPr>
        <w:t xml:space="preserve"> exam shall be taken by the student who received one, two or three insufficient grades at the end of the school year.</w:t>
      </w:r>
    </w:p>
    <w:p w:rsidR="00695412" w:rsidRPr="00D34C2C" w:rsidRDefault="0069541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Student who has one, two or three insufficient grades at the end of the school year shall take the </w:t>
      </w:r>
      <w:r w:rsidR="007367CB" w:rsidRPr="00D34C2C">
        <w:rPr>
          <w:rFonts w:ascii="Arial" w:eastAsia="roboto" w:hAnsi="Arial" w:cs="Arial"/>
          <w:bCs/>
          <w:sz w:val="24"/>
          <w:szCs w:val="24"/>
          <w:lang w:val="hr-HR"/>
        </w:rPr>
        <w:t>remedial</w:t>
      </w:r>
      <w:r w:rsidRPr="00D34C2C">
        <w:rPr>
          <w:rFonts w:ascii="Arial" w:eastAsia="roboto" w:hAnsi="Arial" w:cs="Arial"/>
          <w:bCs/>
          <w:sz w:val="24"/>
          <w:szCs w:val="24"/>
          <w:lang w:val="hr-HR"/>
        </w:rPr>
        <w:t xml:space="preserve"> exam before the three-member panel, which includes the teacher from the subject in which the student received the grade insufficient. </w:t>
      </w:r>
    </w:p>
    <w:p w:rsidR="00695412" w:rsidRPr="00D34C2C" w:rsidRDefault="0069541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The </w:t>
      </w:r>
      <w:r w:rsidR="007367CB" w:rsidRPr="00D34C2C">
        <w:rPr>
          <w:rFonts w:ascii="Arial" w:eastAsia="roboto" w:hAnsi="Arial" w:cs="Arial"/>
          <w:bCs/>
          <w:sz w:val="24"/>
          <w:szCs w:val="24"/>
          <w:lang w:val="hr-HR"/>
        </w:rPr>
        <w:t>remedial</w:t>
      </w:r>
      <w:r w:rsidRPr="00D34C2C">
        <w:rPr>
          <w:rFonts w:ascii="Arial" w:eastAsia="roboto" w:hAnsi="Arial" w:cs="Arial"/>
          <w:bCs/>
          <w:sz w:val="24"/>
          <w:szCs w:val="24"/>
          <w:lang w:val="hr-HR"/>
        </w:rPr>
        <w:t xml:space="preserve"> exam shall be taken in a general secondary school which the student attended. </w:t>
      </w:r>
    </w:p>
    <w:p w:rsidR="00695412" w:rsidRPr="00D34C2C" w:rsidRDefault="0069541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Student of the first, second and third grade of the general secondary school shall take the </w:t>
      </w:r>
      <w:r w:rsidR="007367CB" w:rsidRPr="00D34C2C">
        <w:rPr>
          <w:rFonts w:ascii="Arial" w:eastAsia="roboto" w:hAnsi="Arial" w:cs="Arial"/>
          <w:bCs/>
          <w:sz w:val="24"/>
          <w:szCs w:val="24"/>
          <w:lang w:val="hr-HR"/>
        </w:rPr>
        <w:t>remedial</w:t>
      </w:r>
      <w:r w:rsidRPr="00D34C2C">
        <w:rPr>
          <w:rFonts w:ascii="Arial" w:eastAsia="roboto" w:hAnsi="Arial" w:cs="Arial"/>
          <w:bCs/>
          <w:sz w:val="24"/>
          <w:szCs w:val="24"/>
          <w:lang w:val="hr-HR"/>
        </w:rPr>
        <w:t xml:space="preserve"> exam in August exam session, while the student of the final grade shall take the </w:t>
      </w:r>
      <w:r w:rsidR="007367CB" w:rsidRPr="00D34C2C">
        <w:rPr>
          <w:rFonts w:ascii="Arial" w:eastAsia="roboto" w:hAnsi="Arial" w:cs="Arial"/>
          <w:bCs/>
          <w:sz w:val="24"/>
          <w:szCs w:val="24"/>
          <w:lang w:val="hr-HR"/>
        </w:rPr>
        <w:t xml:space="preserve">remedial </w:t>
      </w:r>
      <w:r w:rsidRPr="00D34C2C">
        <w:rPr>
          <w:rFonts w:ascii="Arial" w:eastAsia="roboto" w:hAnsi="Arial" w:cs="Arial"/>
          <w:bCs/>
          <w:sz w:val="24"/>
          <w:szCs w:val="24"/>
          <w:lang w:val="hr-HR"/>
        </w:rPr>
        <w:t>exam either in June or August exam session.</w:t>
      </w:r>
    </w:p>
    <w:p w:rsidR="00695412" w:rsidRPr="00D34C2C" w:rsidRDefault="00695412" w:rsidP="00695412">
      <w:pPr>
        <w:widowControl w:val="0"/>
        <w:autoSpaceDE w:val="0"/>
        <w:autoSpaceDN w:val="0"/>
        <w:spacing w:before="218" w:after="0" w:line="240" w:lineRule="auto"/>
        <w:jc w:val="both"/>
        <w:outlineLvl w:val="3"/>
        <w:rPr>
          <w:rFonts w:ascii="Arial" w:eastAsia="roboto" w:hAnsi="Arial" w:cs="Arial"/>
          <w:bCs/>
          <w:sz w:val="24"/>
          <w:szCs w:val="24"/>
          <w:lang w:val="hr-HR"/>
        </w:rPr>
      </w:pPr>
    </w:p>
    <w:p w:rsidR="00695412" w:rsidRPr="00D34C2C" w:rsidRDefault="00695412" w:rsidP="00695412">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Supplementary Exam</w:t>
      </w:r>
    </w:p>
    <w:p w:rsidR="00695412" w:rsidRPr="00D34C2C" w:rsidRDefault="00695412" w:rsidP="00695412">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33</w:t>
      </w:r>
    </w:p>
    <w:p w:rsidR="00695412" w:rsidRPr="00D34C2C" w:rsidRDefault="0069541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lastRenderedPageBreak/>
        <w:t xml:space="preserve">Supplementary exam shall be taken in those subjects which the student studied to a lesser extent than required by a specific educational program. </w:t>
      </w:r>
    </w:p>
    <w:p w:rsidR="00695412" w:rsidRPr="00D34C2C" w:rsidRDefault="0069541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Student shall take the supplementary exam when they transfer from one educational program to another, when upon the completion of vocational education the student wants to acquire education in a general secondary school or when the obligation to take the exam has been established in the recognition procedure. </w:t>
      </w:r>
    </w:p>
    <w:p w:rsidR="00695412" w:rsidRPr="00D34C2C" w:rsidRDefault="0069541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Students may take supplementary exams by the end of the current school year. </w:t>
      </w:r>
    </w:p>
    <w:p w:rsidR="00695412" w:rsidRPr="00D34C2C" w:rsidRDefault="0069541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Supplementary exams and deadlines (when the student transfers from one educational program to another and when upon the completion of vocational education the student wants to acquire education in a general secondary school) shall be defined by the Techers' Council of the general secondary school in which the student wants to continue education, at the proposal of the panel appointed by the director.  </w:t>
      </w:r>
    </w:p>
    <w:p w:rsidR="00695412" w:rsidRPr="00D34C2C" w:rsidRDefault="009005DE" w:rsidP="00695412">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 xml:space="preserve">Subject Equivalency </w:t>
      </w:r>
      <w:r w:rsidR="00695412" w:rsidRPr="00D34C2C">
        <w:rPr>
          <w:rFonts w:ascii="Arial" w:eastAsia="roboto" w:hAnsi="Arial" w:cs="Arial"/>
          <w:b/>
          <w:bCs/>
          <w:sz w:val="24"/>
          <w:szCs w:val="24"/>
          <w:lang w:val="hr-HR"/>
        </w:rPr>
        <w:t>Exam</w:t>
      </w:r>
    </w:p>
    <w:p w:rsidR="00695412" w:rsidRPr="00D34C2C" w:rsidRDefault="00695412" w:rsidP="00695412">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34</w:t>
      </w:r>
    </w:p>
    <w:p w:rsidR="00695412"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Subject Equivalency Exam</w:t>
      </w:r>
      <w:r w:rsidR="00695412" w:rsidRPr="00D34C2C">
        <w:rPr>
          <w:rFonts w:ascii="Arial" w:eastAsia="roboto" w:hAnsi="Arial" w:cs="Arial"/>
          <w:bCs/>
          <w:sz w:val="24"/>
          <w:szCs w:val="24"/>
          <w:lang w:val="hr-HR"/>
        </w:rPr>
        <w:t xml:space="preserve"> shall be taken in subjects the student has not studied during previous education. </w:t>
      </w:r>
    </w:p>
    <w:p w:rsidR="00695412" w:rsidRPr="00D34C2C" w:rsidRDefault="0069541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Provisions of the Article 33, paragraph 2,3 and 4 of this law shall be applied accordingly to the</w:t>
      </w:r>
      <w:r w:rsidR="009005DE" w:rsidRPr="00D34C2C">
        <w:rPr>
          <w:rFonts w:ascii="Arial" w:eastAsia="roboto" w:hAnsi="Arial" w:cs="Arial"/>
          <w:bCs/>
          <w:sz w:val="24"/>
          <w:szCs w:val="24"/>
          <w:lang w:val="hr-HR"/>
        </w:rPr>
        <w:t xml:space="preserve"> Subject Equivalency Exam</w:t>
      </w:r>
      <w:r w:rsidRPr="00D34C2C">
        <w:rPr>
          <w:rFonts w:ascii="Arial" w:eastAsia="roboto" w:hAnsi="Arial" w:cs="Arial"/>
          <w:bCs/>
          <w:sz w:val="24"/>
          <w:szCs w:val="24"/>
          <w:lang w:val="hr-HR"/>
        </w:rPr>
        <w:t xml:space="preserve">. </w:t>
      </w:r>
    </w:p>
    <w:p w:rsidR="009005DE" w:rsidRPr="00D34C2C" w:rsidRDefault="009005DE" w:rsidP="00695412">
      <w:pPr>
        <w:widowControl w:val="0"/>
        <w:autoSpaceDE w:val="0"/>
        <w:autoSpaceDN w:val="0"/>
        <w:spacing w:before="218" w:after="0" w:line="240" w:lineRule="auto"/>
        <w:jc w:val="both"/>
        <w:outlineLvl w:val="3"/>
        <w:rPr>
          <w:rFonts w:ascii="Arial" w:eastAsia="roboto" w:hAnsi="Arial" w:cs="Arial"/>
          <w:bCs/>
          <w:sz w:val="24"/>
          <w:szCs w:val="24"/>
          <w:lang w:val="hr-HR"/>
        </w:rPr>
      </w:pPr>
    </w:p>
    <w:p w:rsidR="009005DE" w:rsidRPr="00D34C2C" w:rsidRDefault="009005DE" w:rsidP="009005DE">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Grade Completion Exam</w:t>
      </w:r>
    </w:p>
    <w:p w:rsidR="009005DE" w:rsidRPr="00D34C2C" w:rsidRDefault="009005DE" w:rsidP="009005DE">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35</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Grade completion exam shall be taken by the student who, for justified reasons, did not receive grades at the end of the school year in one or more subjects.</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Grade completion exam shall be taken also by the student who failed to attend at least one third of classes envisaged by the educational program for the school year. </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In case at least one third of classes envisaged by the educational program have not been carried out, the general secondary school shall organize preparatory courses for taking grade completion exams. </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Grade completion exam at the end of school year shall also be taken by the student who is absent from classes for at least 60 days due to hospitalization or for other justified reasons, which shall be decided by the Teachers' Council. </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Grade completion exam may be taken by talented students, students acquiring parallel education and students preparing for a sport competition within their sport club (hereinafter referred to as: student athlete) at the proposal of the National Association of Sport. </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lastRenderedPageBreak/>
        <w:t xml:space="preserve">Students shall take the grade completion exam in June and in August. </w:t>
      </w:r>
    </w:p>
    <w:p w:rsidR="009005DE" w:rsidRPr="00D34C2C" w:rsidRDefault="009005DE" w:rsidP="009005DE">
      <w:pPr>
        <w:widowControl w:val="0"/>
        <w:autoSpaceDE w:val="0"/>
        <w:autoSpaceDN w:val="0"/>
        <w:spacing w:before="218" w:after="0" w:line="240" w:lineRule="auto"/>
        <w:jc w:val="both"/>
        <w:outlineLvl w:val="3"/>
        <w:rPr>
          <w:rFonts w:ascii="Arial" w:eastAsia="roboto" w:hAnsi="Arial" w:cs="Arial"/>
          <w:bCs/>
          <w:sz w:val="24"/>
          <w:szCs w:val="24"/>
          <w:lang w:val="hr-HR"/>
        </w:rPr>
      </w:pPr>
    </w:p>
    <w:p w:rsidR="009005DE" w:rsidRPr="00D34C2C" w:rsidRDefault="009005DE" w:rsidP="009005DE">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Grade Completion Exam for the Non-Regular Students</w:t>
      </w:r>
    </w:p>
    <w:p w:rsidR="009005DE" w:rsidRPr="00D34C2C" w:rsidRDefault="009005DE" w:rsidP="009005DE">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36</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A non-regular student shall take the grade completion exam in one, several or all subjects, i.e. by taking the grade completion exam the student shall also take subject equivalency exams, in accordance with the educational program. </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Non-regular student shall take the grade completion exam in June, August and January. </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A non-regular student shall be credited with the positive grades obtained during regular schooling at the end of school yaer, or during previous examinations. </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A non-regular student may complete one grade during one school year. </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Notwithstanding paragraph 4 of this Article, a non-regular student who is finishing grade completion exam by taking supplementary and subject equivalency exams may complete several grades in one school year in different examination deadlines. </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Non-regular student and the student referred to in Article 45 paragraph 1 items 1, 3 and 5 of this law shall pay fee for taklng grade completion exam and preparatory courses referred to in Article 36a of this law, in the amount determined by the Ministry. </w:t>
      </w:r>
    </w:p>
    <w:p w:rsidR="009005DE" w:rsidRPr="00D34C2C" w:rsidRDefault="009005DE" w:rsidP="009005DE">
      <w:pPr>
        <w:widowControl w:val="0"/>
        <w:autoSpaceDE w:val="0"/>
        <w:autoSpaceDN w:val="0"/>
        <w:spacing w:before="218" w:after="0" w:line="240" w:lineRule="auto"/>
        <w:jc w:val="both"/>
        <w:outlineLvl w:val="3"/>
        <w:rPr>
          <w:rFonts w:ascii="Arial" w:eastAsia="roboto" w:hAnsi="Arial" w:cs="Arial"/>
          <w:bCs/>
          <w:sz w:val="24"/>
          <w:szCs w:val="24"/>
          <w:lang w:val="hr-HR"/>
        </w:rPr>
      </w:pPr>
    </w:p>
    <w:p w:rsidR="009005DE" w:rsidRPr="00D34C2C" w:rsidRDefault="009005DE" w:rsidP="009005DE">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Preparatory Classes</w:t>
      </w:r>
    </w:p>
    <w:p w:rsidR="009005DE" w:rsidRPr="00D34C2C" w:rsidRDefault="009005DE" w:rsidP="009005DE">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36a</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Student referred to in Article 36 of this law shall attend preparatory classes. </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Student referred to in Article 45 paragraph 1 items 3and 5 of this law shall attend preparatory classes if their full-time status ended in the first semester of the current school year.  </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Subjects, teaching content and number of class periods shall be determined by the Teachers' Council of the general secondary school. </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Overall number of class periods referred to in paragraph 2 of this article shall not be less than 20 % of the total annual number of class periods envisaged in the educational program and shall be determined by an adequate methodology, which is adopted by the Natiobnal Council, at the proposal of the Institute for Education.</w:t>
      </w:r>
    </w:p>
    <w:p w:rsidR="009005DE" w:rsidRPr="00D34C2C" w:rsidRDefault="009005DE" w:rsidP="00695412">
      <w:pPr>
        <w:widowControl w:val="0"/>
        <w:autoSpaceDE w:val="0"/>
        <w:autoSpaceDN w:val="0"/>
        <w:spacing w:before="218" w:after="0" w:line="240" w:lineRule="auto"/>
        <w:jc w:val="both"/>
        <w:outlineLvl w:val="3"/>
        <w:rPr>
          <w:rFonts w:ascii="Arial" w:eastAsia="roboto" w:hAnsi="Arial" w:cs="Arial"/>
          <w:bCs/>
          <w:sz w:val="24"/>
          <w:szCs w:val="24"/>
          <w:lang w:val="hr-HR"/>
        </w:rPr>
      </w:pPr>
    </w:p>
    <w:p w:rsidR="009005DE" w:rsidRPr="00D34C2C" w:rsidRDefault="009005DE" w:rsidP="009005DE">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lastRenderedPageBreak/>
        <w:t>S</w:t>
      </w:r>
      <w:r w:rsidR="007367CB" w:rsidRPr="00D34C2C">
        <w:rPr>
          <w:rFonts w:ascii="Arial" w:eastAsia="roboto" w:hAnsi="Arial" w:cs="Arial"/>
          <w:b/>
          <w:bCs/>
          <w:sz w:val="24"/>
          <w:szCs w:val="24"/>
          <w:lang w:val="hr-HR"/>
        </w:rPr>
        <w:t>econdary Legislation</w:t>
      </w:r>
    </w:p>
    <w:p w:rsidR="009005DE" w:rsidRPr="00D34C2C" w:rsidRDefault="009005DE" w:rsidP="009005DE">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37</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Method and procedure of taking makeup, supplementary, subject equivalency and grade completion exam shall be further regulated by a regulation issued by the Ministry. </w:t>
      </w:r>
    </w:p>
    <w:p w:rsidR="009005DE" w:rsidRPr="00D34C2C" w:rsidRDefault="009005DE" w:rsidP="009005DE">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School-Leaving Exam („Matura“)</w:t>
      </w:r>
    </w:p>
    <w:p w:rsidR="009005DE" w:rsidRPr="00D34C2C" w:rsidRDefault="009005DE" w:rsidP="009005DE">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38</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School-leaving exam is assessment of student's achievement in the process of the adoption of knowledge standards. </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School-leaving exam for general secondary school shall consist of mandatory subjects and one subject by the student's choice. </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Mandatory subjects referred to in Article 2 are the following: </w:t>
      </w:r>
    </w:p>
    <w:p w:rsidR="009005DE" w:rsidRPr="00D34C2C" w:rsidRDefault="009005DE" w:rsidP="009005DE">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Montenegrin language or mother tongue and literature;</w:t>
      </w:r>
    </w:p>
    <w:p w:rsidR="009005DE" w:rsidRPr="00D34C2C" w:rsidRDefault="009005DE" w:rsidP="009005DE">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 Mathematics or the first foreign language. </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Subject of the student's choice for a general secondary school shall be the subject relevant to the continuation of education which meets the standard of the school-leaving exam.</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School-leaving exam for a specialized secondary school shall consist of mandatory subjects and one subject relevant to the continuation of eductaion which meets the standard of the school-leaving exam. </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Mandatory subjects in classes where the program of mathematical secondary school is carried out shall be the following: </w:t>
      </w:r>
    </w:p>
    <w:p w:rsidR="009005DE" w:rsidRPr="00D34C2C" w:rsidRDefault="009005DE" w:rsidP="009005DE">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Montenegrin language or mother tongue and literature;</w:t>
      </w:r>
    </w:p>
    <w:p w:rsidR="009005DE" w:rsidRPr="00D34C2C" w:rsidRDefault="009005DE" w:rsidP="009005DE">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 Analysis with algebra or mathematics. </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Mandatory subjects in classes where the program od philological secondary school is carried out shall be the following: </w:t>
      </w:r>
    </w:p>
    <w:p w:rsidR="009005DE" w:rsidRPr="00C0118F" w:rsidRDefault="009005DE" w:rsidP="00C0118F">
      <w:pPr>
        <w:pStyle w:val="ListParagraph"/>
        <w:widowControl w:val="0"/>
        <w:numPr>
          <w:ilvl w:val="0"/>
          <w:numId w:val="5"/>
        </w:numPr>
        <w:autoSpaceDE w:val="0"/>
        <w:autoSpaceDN w:val="0"/>
        <w:spacing w:before="218" w:after="0" w:line="240" w:lineRule="auto"/>
        <w:jc w:val="both"/>
        <w:outlineLvl w:val="3"/>
        <w:rPr>
          <w:rFonts w:ascii="Arial" w:eastAsia="roboto" w:hAnsi="Arial" w:cs="Arial"/>
          <w:bCs/>
          <w:sz w:val="24"/>
          <w:szCs w:val="24"/>
          <w:lang w:val="hr-HR"/>
        </w:rPr>
      </w:pPr>
      <w:r w:rsidRPr="00C0118F">
        <w:rPr>
          <w:rFonts w:ascii="Arial" w:eastAsia="roboto" w:hAnsi="Arial" w:cs="Arial"/>
          <w:bCs/>
          <w:sz w:val="24"/>
          <w:szCs w:val="24"/>
          <w:lang w:val="hr-HR"/>
        </w:rPr>
        <w:t>Montenegrin language or mother tongue and literature;</w:t>
      </w:r>
    </w:p>
    <w:p w:rsidR="009005DE" w:rsidRPr="00D34C2C" w:rsidRDefault="009005DE" w:rsidP="009005DE">
      <w:pPr>
        <w:pStyle w:val="ListParagraph"/>
        <w:widowControl w:val="0"/>
        <w:autoSpaceDE w:val="0"/>
        <w:autoSpaceDN w:val="0"/>
        <w:spacing w:before="218" w:after="0" w:line="240" w:lineRule="auto"/>
        <w:ind w:left="328"/>
        <w:jc w:val="both"/>
        <w:outlineLvl w:val="3"/>
        <w:rPr>
          <w:rFonts w:ascii="Arial" w:eastAsia="roboto" w:hAnsi="Arial" w:cs="Arial"/>
          <w:bCs/>
          <w:sz w:val="24"/>
          <w:szCs w:val="24"/>
          <w:lang w:val="hr-HR"/>
        </w:rPr>
      </w:pPr>
    </w:p>
    <w:p w:rsidR="009005DE" w:rsidRPr="00D34C2C" w:rsidRDefault="009005DE" w:rsidP="009005DE">
      <w:pPr>
        <w:pStyle w:val="ListParagraph"/>
        <w:widowControl w:val="0"/>
        <w:numPr>
          <w:ilvl w:val="0"/>
          <w:numId w:val="5"/>
        </w:numPr>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First foreign language</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A student may take the exam in the subjects referred to in paragraph 3 item 2, paragraph 6 item 2 and paragraph 7 item 2 of this Article at primary or higher level, in accordnace with the examination catalogue. </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A student shall select the subject referred to in paragraph 3 item 2 to take the exam </w:t>
      </w:r>
      <w:r w:rsidRPr="00D34C2C">
        <w:rPr>
          <w:rFonts w:ascii="Arial" w:eastAsia="roboto" w:hAnsi="Arial" w:cs="Arial"/>
          <w:bCs/>
          <w:sz w:val="24"/>
          <w:szCs w:val="24"/>
          <w:lang w:val="hr-HR"/>
        </w:rPr>
        <w:lastRenderedPageBreak/>
        <w:t xml:space="preserve">in.  </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School-leaving exam shall be taken in accordance with the standards of the specific educational program. </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School-leaving exam shall be taken externally. </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The student who fails to pass the school-leaving exam in June and August exam session, shall have right to retake the school-leaving exam free-of charge in the next school year. </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The detailed manner, procedure and timing of the examination shall be prescribed by the Ministry.</w:t>
      </w:r>
    </w:p>
    <w:p w:rsidR="009005DE" w:rsidRPr="00D34C2C" w:rsidRDefault="009005DE" w:rsidP="009005DE">
      <w:pPr>
        <w:widowControl w:val="0"/>
        <w:autoSpaceDE w:val="0"/>
        <w:autoSpaceDN w:val="0"/>
        <w:spacing w:before="218" w:after="0" w:line="240" w:lineRule="auto"/>
        <w:jc w:val="both"/>
        <w:outlineLvl w:val="3"/>
        <w:rPr>
          <w:rFonts w:ascii="Arial" w:eastAsia="roboto" w:hAnsi="Arial" w:cs="Arial"/>
          <w:bCs/>
          <w:sz w:val="24"/>
          <w:szCs w:val="24"/>
          <w:lang w:val="hr-HR"/>
        </w:rPr>
      </w:pPr>
    </w:p>
    <w:p w:rsidR="009005DE" w:rsidRPr="00D34C2C" w:rsidRDefault="009005DE" w:rsidP="009005DE">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National Commission for the School-Leaving Exam</w:t>
      </w:r>
    </w:p>
    <w:p w:rsidR="009005DE" w:rsidRPr="00D34C2C" w:rsidRDefault="009005DE" w:rsidP="009005DE">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38a</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For the purposes of the preparation and realization of the school-leaving exam, the Ministry shall </w:t>
      </w:r>
      <w:r w:rsidR="00976728" w:rsidRPr="00D34C2C">
        <w:rPr>
          <w:rFonts w:ascii="Arial" w:eastAsia="roboto" w:hAnsi="Arial" w:cs="Arial"/>
          <w:bCs/>
          <w:sz w:val="24"/>
          <w:szCs w:val="24"/>
          <w:lang w:val="hr-HR"/>
        </w:rPr>
        <w:t>appoint</w:t>
      </w:r>
      <w:r w:rsidRPr="00D34C2C">
        <w:rPr>
          <w:rFonts w:ascii="Arial" w:eastAsia="roboto" w:hAnsi="Arial" w:cs="Arial"/>
          <w:bCs/>
          <w:sz w:val="24"/>
          <w:szCs w:val="24"/>
          <w:lang w:val="hr-HR"/>
        </w:rPr>
        <w:t xml:space="preserve"> National Commission for the School-leaving Exam for the period of four years (hereinafter referred to as</w:t>
      </w:r>
      <w:r w:rsidR="00976728" w:rsidRPr="00D34C2C">
        <w:rPr>
          <w:rFonts w:ascii="Arial" w:eastAsia="roboto" w:hAnsi="Arial" w:cs="Arial"/>
          <w:bCs/>
          <w:sz w:val="24"/>
          <w:szCs w:val="24"/>
          <w:lang w:val="hr-HR"/>
        </w:rPr>
        <w:t>:</w:t>
      </w:r>
      <w:r w:rsidRPr="00D34C2C">
        <w:rPr>
          <w:rFonts w:ascii="Arial" w:eastAsia="roboto" w:hAnsi="Arial" w:cs="Arial"/>
          <w:bCs/>
          <w:sz w:val="24"/>
          <w:szCs w:val="24"/>
          <w:lang w:val="hr-HR"/>
        </w:rPr>
        <w:t xml:space="preserve"> the Commission). </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The Commission consis</w:t>
      </w:r>
      <w:r w:rsidR="00976728" w:rsidRPr="00D34C2C">
        <w:rPr>
          <w:rFonts w:ascii="Arial" w:eastAsia="roboto" w:hAnsi="Arial" w:cs="Arial"/>
          <w:bCs/>
          <w:sz w:val="24"/>
          <w:szCs w:val="24"/>
          <w:lang w:val="hr-HR"/>
        </w:rPr>
        <w:t xml:space="preserve">ts </w:t>
      </w:r>
      <w:r w:rsidRPr="00D34C2C">
        <w:rPr>
          <w:rFonts w:ascii="Arial" w:eastAsia="roboto" w:hAnsi="Arial" w:cs="Arial"/>
          <w:bCs/>
          <w:sz w:val="24"/>
          <w:szCs w:val="24"/>
          <w:lang w:val="hr-HR"/>
        </w:rPr>
        <w:t xml:space="preserve">of seven members. </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Members of the Commission b</w:t>
      </w:r>
      <w:r w:rsidR="00976728" w:rsidRPr="00D34C2C">
        <w:rPr>
          <w:rFonts w:ascii="Arial" w:eastAsia="roboto" w:hAnsi="Arial" w:cs="Arial"/>
          <w:bCs/>
          <w:sz w:val="24"/>
          <w:szCs w:val="24"/>
          <w:lang w:val="hr-HR"/>
        </w:rPr>
        <w:t>y</w:t>
      </w:r>
      <w:r w:rsidRPr="00D34C2C">
        <w:rPr>
          <w:rFonts w:ascii="Arial" w:eastAsia="roboto" w:hAnsi="Arial" w:cs="Arial"/>
          <w:bCs/>
          <w:sz w:val="24"/>
          <w:szCs w:val="24"/>
          <w:lang w:val="hr-HR"/>
        </w:rPr>
        <w:t xml:space="preserve"> function shall be the following: Minister in charge of the educational affairs, director of the </w:t>
      </w:r>
      <w:r w:rsidR="00976728" w:rsidRPr="00D34C2C">
        <w:rPr>
          <w:rFonts w:ascii="Arial" w:eastAsia="roboto" w:hAnsi="Arial" w:cs="Arial"/>
          <w:bCs/>
          <w:sz w:val="24"/>
          <w:szCs w:val="24"/>
          <w:lang w:val="hr-HR"/>
        </w:rPr>
        <w:t>Institute for Education</w:t>
      </w:r>
      <w:r w:rsidRPr="00D34C2C">
        <w:rPr>
          <w:rFonts w:ascii="Arial" w:eastAsia="roboto" w:hAnsi="Arial" w:cs="Arial"/>
          <w:bCs/>
          <w:sz w:val="24"/>
          <w:szCs w:val="24"/>
          <w:lang w:val="hr-HR"/>
        </w:rPr>
        <w:t xml:space="preserve">, director of the Center for Vocational Education and director of the Examination Center. </w:t>
      </w:r>
    </w:p>
    <w:p w:rsidR="009005DE" w:rsidRPr="00D34C2C" w:rsidRDefault="009005DE"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Document on the Establishment of the commission referred to in paragraph 1 of this article shall determine detailed composition, manner of work and decision-making, as well as other matters relevant to the Commission's work. </w:t>
      </w:r>
    </w:p>
    <w:p w:rsidR="009005DE" w:rsidRPr="00D34C2C" w:rsidRDefault="009005DE" w:rsidP="009005DE">
      <w:pPr>
        <w:widowControl w:val="0"/>
        <w:autoSpaceDE w:val="0"/>
        <w:autoSpaceDN w:val="0"/>
        <w:spacing w:before="218" w:after="0" w:line="240" w:lineRule="auto"/>
        <w:jc w:val="both"/>
        <w:outlineLvl w:val="3"/>
        <w:rPr>
          <w:rFonts w:ascii="Arial" w:eastAsia="roboto" w:hAnsi="Arial" w:cs="Arial"/>
          <w:bCs/>
          <w:sz w:val="24"/>
          <w:szCs w:val="24"/>
          <w:lang w:val="hr-HR"/>
        </w:rPr>
      </w:pPr>
    </w:p>
    <w:p w:rsidR="00976728" w:rsidRPr="00D34C2C" w:rsidRDefault="00976728" w:rsidP="00976728">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Responsibilities of the National Commission for the School-Leaving Exam</w:t>
      </w:r>
    </w:p>
    <w:p w:rsidR="00976728" w:rsidRPr="00D34C2C" w:rsidRDefault="00976728" w:rsidP="00976728">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38b</w:t>
      </w:r>
    </w:p>
    <w:p w:rsidR="00976728" w:rsidRPr="00D34C2C" w:rsidRDefault="00976728" w:rsidP="00976728">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Cs/>
          <w:sz w:val="24"/>
          <w:szCs w:val="24"/>
          <w:lang w:val="hr-HR"/>
        </w:rPr>
        <w:t xml:space="preserve">The Commission referred to in Article 38a of this law shall do the following: </w:t>
      </w:r>
    </w:p>
    <w:p w:rsidR="00976728" w:rsidRPr="00D34C2C" w:rsidRDefault="00976728" w:rsidP="00976728">
      <w:pPr>
        <w:widowControl w:val="0"/>
        <w:numPr>
          <w:ilvl w:val="0"/>
          <w:numId w:val="6"/>
        </w:numPr>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determine the passing threshold for the subjects in which the school-leaving exam shall be taken, at the proposal of the Examination Center;</w:t>
      </w:r>
    </w:p>
    <w:p w:rsidR="00976728" w:rsidRPr="00D34C2C" w:rsidRDefault="00976728" w:rsidP="00976728">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           1a) form subject committees for the subjects in which the school-leaving exam shall be taken, at the proposal of the Examination Center;</w:t>
      </w:r>
    </w:p>
    <w:p w:rsidR="00976728" w:rsidRPr="00D34C2C" w:rsidRDefault="00976728" w:rsidP="00976728">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           1b) approve of the content of the examination material (test, essay, exam questions, examination slips etc.), at the proposal of the subject committee;</w:t>
      </w:r>
    </w:p>
    <w:p w:rsidR="00976728" w:rsidRPr="00D34C2C" w:rsidRDefault="00976728" w:rsidP="00976728">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lastRenderedPageBreak/>
        <w:t xml:space="preserve">           1c) form committees for evaluation of students following </w:t>
      </w:r>
      <w:r w:rsidR="007E7BA6" w:rsidRPr="00D34C2C">
        <w:rPr>
          <w:rFonts w:ascii="Arial" w:eastAsia="roboto" w:hAnsi="Arial" w:cs="Arial"/>
          <w:bCs/>
          <w:sz w:val="24"/>
          <w:szCs w:val="24"/>
          <w:lang w:val="hr-HR"/>
        </w:rPr>
        <w:t>a complaint</w:t>
      </w:r>
      <w:r w:rsidRPr="00D34C2C">
        <w:rPr>
          <w:rFonts w:ascii="Arial" w:eastAsia="roboto" w:hAnsi="Arial" w:cs="Arial"/>
          <w:bCs/>
          <w:sz w:val="24"/>
          <w:szCs w:val="24"/>
          <w:lang w:val="hr-HR"/>
        </w:rPr>
        <w:t xml:space="preserve"> against the grade on the school-leaving exam, as well as other committees, if required. </w:t>
      </w:r>
    </w:p>
    <w:p w:rsidR="00976728" w:rsidRPr="00D34C2C" w:rsidRDefault="00976728" w:rsidP="00976728">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2) decide on the implementation of the pilot school-leaving exam and scope and manner of its implementation;</w:t>
      </w:r>
    </w:p>
    <w:p w:rsidR="00976728" w:rsidRPr="00D34C2C" w:rsidRDefault="00976728" w:rsidP="00976728">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3) consider the report on the results achieved in the school-leaving exam; </w:t>
      </w:r>
    </w:p>
    <w:p w:rsidR="00976728" w:rsidRPr="00D34C2C" w:rsidRDefault="00976728" w:rsidP="00976728">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4) decide on other matters relevant to the implementation of the school-leaving exam. </w:t>
      </w:r>
    </w:p>
    <w:p w:rsidR="00695412" w:rsidRPr="00D34C2C" w:rsidRDefault="00695412" w:rsidP="00695412">
      <w:pPr>
        <w:widowControl w:val="0"/>
        <w:autoSpaceDE w:val="0"/>
        <w:autoSpaceDN w:val="0"/>
        <w:spacing w:before="218" w:after="0" w:line="240" w:lineRule="auto"/>
        <w:jc w:val="both"/>
        <w:outlineLvl w:val="3"/>
        <w:rPr>
          <w:rFonts w:ascii="Arial" w:eastAsia="roboto" w:hAnsi="Arial" w:cs="Arial"/>
          <w:bCs/>
          <w:sz w:val="24"/>
          <w:szCs w:val="24"/>
          <w:lang w:val="hr-HR"/>
        </w:rPr>
      </w:pPr>
    </w:p>
    <w:p w:rsidR="00976728" w:rsidRPr="00D34C2C" w:rsidRDefault="00976728" w:rsidP="00976728">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School leaving Exam Preparatory Course</w:t>
      </w:r>
    </w:p>
    <w:p w:rsidR="00976728" w:rsidRPr="00D34C2C" w:rsidRDefault="00976728" w:rsidP="00976728">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39</w:t>
      </w:r>
    </w:p>
    <w:p w:rsidR="00976728" w:rsidRPr="00D34C2C" w:rsidRDefault="00976728" w:rsidP="00976728">
      <w:pPr>
        <w:widowControl w:val="0"/>
        <w:autoSpaceDE w:val="0"/>
        <w:autoSpaceDN w:val="0"/>
        <w:spacing w:before="218" w:after="0" w:line="240" w:lineRule="auto"/>
        <w:outlineLvl w:val="3"/>
        <w:rPr>
          <w:rFonts w:ascii="Arial" w:eastAsia="roboto" w:hAnsi="Arial" w:cs="Arial"/>
          <w:b/>
          <w:bCs/>
          <w:sz w:val="24"/>
          <w:szCs w:val="24"/>
          <w:lang w:val="hr-HR"/>
        </w:rPr>
      </w:pPr>
      <w:r w:rsidRPr="00D34C2C">
        <w:rPr>
          <w:rFonts w:ascii="Arial" w:eastAsia="roboto" w:hAnsi="Arial" w:cs="Arial"/>
          <w:b/>
          <w:bCs/>
          <w:sz w:val="24"/>
          <w:szCs w:val="24"/>
          <w:lang w:val="hr-HR"/>
        </w:rPr>
        <w:t xml:space="preserve">                                                               -deleted-</w:t>
      </w:r>
    </w:p>
    <w:p w:rsidR="00976728" w:rsidRPr="00D34C2C" w:rsidRDefault="00976728" w:rsidP="00976728">
      <w:pPr>
        <w:widowControl w:val="0"/>
        <w:autoSpaceDE w:val="0"/>
        <w:autoSpaceDN w:val="0"/>
        <w:spacing w:before="218" w:after="0" w:line="240" w:lineRule="auto"/>
        <w:outlineLvl w:val="3"/>
        <w:rPr>
          <w:rFonts w:ascii="Arial" w:eastAsia="roboto" w:hAnsi="Arial" w:cs="Arial"/>
          <w:b/>
          <w:bCs/>
          <w:sz w:val="24"/>
          <w:szCs w:val="24"/>
          <w:lang w:val="hr-HR"/>
        </w:rPr>
      </w:pPr>
    </w:p>
    <w:p w:rsidR="00976728" w:rsidRPr="00D34C2C" w:rsidRDefault="00976728" w:rsidP="00976728">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 xml:space="preserve">Enrollment for the School-Leaving Exam Course </w:t>
      </w:r>
    </w:p>
    <w:p w:rsidR="00976728" w:rsidRPr="00D34C2C" w:rsidRDefault="00976728" w:rsidP="00976728">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 xml:space="preserve">Article 40 </w:t>
      </w:r>
    </w:p>
    <w:p w:rsidR="00976728" w:rsidRPr="00D34C2C" w:rsidRDefault="00976728" w:rsidP="00976728">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-deleted-</w:t>
      </w:r>
    </w:p>
    <w:p w:rsidR="00976728" w:rsidRPr="00D34C2C" w:rsidRDefault="00976728" w:rsidP="00976728">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Annulment of the Exam</w:t>
      </w:r>
    </w:p>
    <w:p w:rsidR="00976728" w:rsidRPr="00D34C2C" w:rsidRDefault="00976728" w:rsidP="00976728">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41</w:t>
      </w:r>
    </w:p>
    <w:p w:rsidR="00976728" w:rsidRPr="00D34C2C" w:rsidRDefault="00976728"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When competent education inspection authoriry or director of the general secondary school determine that makeup exam, supplementary, subject equivalency or grade completion exam had not been carried out in accordance with this Law and regulation adopted on the grounds of it, Teachers' Council shall render the Decision on the Annulment of the Exam and Certificates issued on the basis of such exam, within the deadline determined by this authority.  </w:t>
      </w:r>
    </w:p>
    <w:p w:rsidR="00976728" w:rsidRPr="00D34C2C" w:rsidRDefault="00976728"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If the Teachers' Council fails to render the Decision on the Annulment of the exam and certificates within the established deadline, the decision shall be rendered by the director of the general secondary school. </w:t>
      </w:r>
    </w:p>
    <w:p w:rsidR="00976728" w:rsidRPr="00D34C2C" w:rsidRDefault="00976728"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When the competent education inspection authority determines that the school-leaving exam had not been carried out in accordance with this law, the Examination Center shall render the Decision on the Annulment of the exam and diplomas issued on the basis of such exam, within the deadline established by that authority. </w:t>
      </w:r>
    </w:p>
    <w:p w:rsidR="00976728" w:rsidRPr="00D34C2C" w:rsidRDefault="00976728"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If the Examination center fails to render the Decision referred to in paragraph 3 of this Article, the decision on the annulment of the school-leaving exam and diplomas shall be rendered by the Ministry of Education. </w:t>
      </w:r>
    </w:p>
    <w:p w:rsidR="00976728" w:rsidRPr="00D34C2C" w:rsidRDefault="00976728"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lastRenderedPageBreak/>
        <w:t>Decision on the annulment of the exam, certificates and diplomas shall be published in the Official Gazette of Montenegro.</w:t>
      </w:r>
    </w:p>
    <w:p w:rsidR="00976728" w:rsidRPr="00D34C2C" w:rsidRDefault="00976728" w:rsidP="00976728">
      <w:pPr>
        <w:widowControl w:val="0"/>
        <w:autoSpaceDE w:val="0"/>
        <w:autoSpaceDN w:val="0"/>
        <w:spacing w:before="218" w:after="0" w:line="240" w:lineRule="auto"/>
        <w:jc w:val="both"/>
        <w:outlineLvl w:val="3"/>
        <w:rPr>
          <w:rFonts w:ascii="Arial" w:eastAsia="roboto" w:hAnsi="Arial" w:cs="Arial"/>
          <w:bCs/>
          <w:sz w:val="24"/>
          <w:szCs w:val="24"/>
          <w:lang w:val="hr-HR"/>
        </w:rPr>
      </w:pPr>
    </w:p>
    <w:p w:rsidR="00976728" w:rsidRPr="00D34C2C" w:rsidRDefault="00976728" w:rsidP="00976728">
      <w:pPr>
        <w:widowControl w:val="0"/>
        <w:autoSpaceDE w:val="0"/>
        <w:autoSpaceDN w:val="0"/>
        <w:spacing w:before="218" w:after="0" w:line="240" w:lineRule="auto"/>
        <w:jc w:val="center"/>
        <w:outlineLvl w:val="3"/>
        <w:rPr>
          <w:rFonts w:ascii="Arial" w:eastAsia="roboto" w:hAnsi="Arial" w:cs="Arial"/>
          <w:bCs/>
          <w:sz w:val="24"/>
          <w:szCs w:val="24"/>
          <w:lang w:val="hr-HR"/>
        </w:rPr>
      </w:pPr>
      <w:r w:rsidRPr="00D34C2C">
        <w:rPr>
          <w:rFonts w:ascii="Arial" w:eastAsia="roboto" w:hAnsi="Arial" w:cs="Arial"/>
          <w:bCs/>
          <w:sz w:val="24"/>
          <w:szCs w:val="24"/>
          <w:lang w:val="hr-HR"/>
        </w:rPr>
        <w:t>IV STUDENTS</w:t>
      </w:r>
    </w:p>
    <w:p w:rsidR="00976728" w:rsidRPr="00D34C2C" w:rsidRDefault="00976728" w:rsidP="00976728">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Student Status</w:t>
      </w:r>
    </w:p>
    <w:p w:rsidR="00976728" w:rsidRPr="00D34C2C" w:rsidRDefault="00976728" w:rsidP="00976728">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42</w:t>
      </w:r>
    </w:p>
    <w:p w:rsidR="00976728" w:rsidRPr="00D34C2C" w:rsidRDefault="00976728" w:rsidP="00976728">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-deleted-</w:t>
      </w:r>
    </w:p>
    <w:p w:rsidR="00695412" w:rsidRPr="00D34C2C" w:rsidRDefault="00695412" w:rsidP="00695412">
      <w:pPr>
        <w:widowControl w:val="0"/>
        <w:autoSpaceDE w:val="0"/>
        <w:autoSpaceDN w:val="0"/>
        <w:spacing w:before="218" w:after="0" w:line="240" w:lineRule="auto"/>
        <w:jc w:val="both"/>
        <w:outlineLvl w:val="3"/>
        <w:rPr>
          <w:rFonts w:ascii="Arial" w:eastAsia="roboto" w:hAnsi="Arial" w:cs="Arial"/>
          <w:bCs/>
          <w:sz w:val="24"/>
          <w:szCs w:val="24"/>
          <w:lang w:val="hr-HR"/>
        </w:rPr>
      </w:pPr>
    </w:p>
    <w:p w:rsidR="00976728" w:rsidRPr="00D34C2C" w:rsidRDefault="00976728" w:rsidP="00976728">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Parallel Education</w:t>
      </w:r>
    </w:p>
    <w:p w:rsidR="00976728" w:rsidRPr="00D34C2C" w:rsidRDefault="00976728" w:rsidP="00976728">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43</w:t>
      </w:r>
    </w:p>
    <w:p w:rsidR="00976728" w:rsidRPr="00D34C2C" w:rsidRDefault="00976728"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A student is entitled to acquire parallel education, and/or to follow several educational programs.  </w:t>
      </w:r>
    </w:p>
    <w:p w:rsidR="00976728" w:rsidRPr="00D34C2C" w:rsidRDefault="00976728"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In case referred to in paragraph 1 of this Article, schools shall mutually agree on the manner of fulfilling student's obligations.</w:t>
      </w:r>
    </w:p>
    <w:p w:rsidR="00695412" w:rsidRPr="00D34C2C" w:rsidRDefault="00695412" w:rsidP="00695412">
      <w:pPr>
        <w:widowControl w:val="0"/>
        <w:autoSpaceDE w:val="0"/>
        <w:autoSpaceDN w:val="0"/>
        <w:spacing w:before="218" w:after="0" w:line="240" w:lineRule="auto"/>
        <w:jc w:val="both"/>
        <w:outlineLvl w:val="3"/>
        <w:rPr>
          <w:rFonts w:ascii="Arial" w:eastAsia="roboto" w:hAnsi="Arial" w:cs="Arial"/>
          <w:bCs/>
          <w:sz w:val="24"/>
          <w:szCs w:val="24"/>
          <w:lang w:val="hr-HR"/>
        </w:rPr>
      </w:pPr>
    </w:p>
    <w:p w:rsidR="00976728" w:rsidRPr="00D34C2C" w:rsidRDefault="00976728" w:rsidP="00976728">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Adjustment of the Fulfillment of Academic Obligations</w:t>
      </w:r>
    </w:p>
    <w:p w:rsidR="00976728" w:rsidRPr="00D34C2C" w:rsidRDefault="00976728" w:rsidP="00976728">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43a</w:t>
      </w:r>
    </w:p>
    <w:p w:rsidR="00976728" w:rsidRPr="00D34C2C" w:rsidRDefault="00976728"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A</w:t>
      </w:r>
      <w:r w:rsidRPr="00D34C2C">
        <w:rPr>
          <w:rFonts w:ascii="Arial" w:eastAsia="roboto" w:hAnsi="Arial" w:cs="Arial"/>
          <w:b/>
          <w:bCs/>
          <w:sz w:val="24"/>
          <w:szCs w:val="24"/>
          <w:lang w:val="hr-HR"/>
        </w:rPr>
        <w:t xml:space="preserve"> </w:t>
      </w:r>
      <w:r w:rsidRPr="00D34C2C">
        <w:rPr>
          <w:rFonts w:ascii="Arial" w:eastAsia="roboto" w:hAnsi="Arial" w:cs="Arial"/>
          <w:bCs/>
          <w:sz w:val="24"/>
          <w:szCs w:val="24"/>
          <w:lang w:val="hr-HR"/>
        </w:rPr>
        <w:t xml:space="preserve">student athlete, and/or student preparing for the international competition in knowledge may have fulfillment of their teaching obligations adjusted, in the manner determined by the Teachers' Council. </w:t>
      </w:r>
    </w:p>
    <w:p w:rsidR="00976728" w:rsidRPr="00D34C2C" w:rsidRDefault="00976728" w:rsidP="00976728">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Accelerated Progress</w:t>
      </w:r>
    </w:p>
    <w:p w:rsidR="00976728" w:rsidRPr="00D34C2C" w:rsidRDefault="00976728" w:rsidP="00976728">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44</w:t>
      </w:r>
    </w:p>
    <w:p w:rsidR="00976728" w:rsidRPr="00D34C2C" w:rsidRDefault="00976728"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Teachers Council may, at the proposal of the Class Teachers' Council, enable shorter deadline for talented students for the fulfillment of the obligations of the educational program. </w:t>
      </w:r>
    </w:p>
    <w:p w:rsidR="00976728" w:rsidRPr="00D34C2C" w:rsidRDefault="00976728"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Teachers and professional associates shall provide students referred to in paragraph 1 of this Article with the assistance in the preparation of  grade completion exams by giving suggestions for individual mastery of the curriculum content by making references to textbooks, manuals and other literature. The general secondary school shall enable talented students to use specialized classrooms, laboratories and to occasionally attend the courses in the appropriate class. </w:t>
      </w:r>
    </w:p>
    <w:p w:rsidR="00976728" w:rsidRPr="00D34C2C" w:rsidRDefault="00976728" w:rsidP="00976728">
      <w:pPr>
        <w:widowControl w:val="0"/>
        <w:autoSpaceDE w:val="0"/>
        <w:autoSpaceDN w:val="0"/>
        <w:spacing w:before="218" w:after="0" w:line="240" w:lineRule="auto"/>
        <w:jc w:val="both"/>
        <w:outlineLvl w:val="3"/>
        <w:rPr>
          <w:rFonts w:ascii="Arial" w:eastAsia="roboto" w:hAnsi="Arial" w:cs="Arial"/>
          <w:bCs/>
          <w:sz w:val="24"/>
          <w:szCs w:val="24"/>
          <w:lang w:val="hr-HR"/>
        </w:rPr>
      </w:pPr>
    </w:p>
    <w:p w:rsidR="00976728" w:rsidRPr="00D34C2C" w:rsidRDefault="00976728" w:rsidP="00821A2C">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Termination of the Status of a Full-Time Student</w:t>
      </w:r>
    </w:p>
    <w:p w:rsidR="00976728" w:rsidRPr="00D34C2C" w:rsidRDefault="00976728" w:rsidP="00976728">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45</w:t>
      </w:r>
    </w:p>
    <w:p w:rsidR="00976728" w:rsidRPr="00D34C2C" w:rsidRDefault="00976728" w:rsidP="003A2A47">
      <w:pPr>
        <w:widowControl w:val="0"/>
        <w:autoSpaceDE w:val="0"/>
        <w:autoSpaceDN w:val="0"/>
        <w:spacing w:before="218" w:after="0" w:line="240" w:lineRule="auto"/>
        <w:ind w:left="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Full-time student status shall terminate if: </w:t>
      </w:r>
    </w:p>
    <w:p w:rsidR="00976728" w:rsidRPr="00D34C2C" w:rsidRDefault="00976728" w:rsidP="00976728">
      <w:pPr>
        <w:widowControl w:val="0"/>
        <w:numPr>
          <w:ilvl w:val="0"/>
          <w:numId w:val="8"/>
        </w:numPr>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the student completed education; </w:t>
      </w:r>
    </w:p>
    <w:p w:rsidR="00976728" w:rsidRPr="00D34C2C" w:rsidRDefault="00976728" w:rsidP="00976728">
      <w:pPr>
        <w:widowControl w:val="0"/>
        <w:numPr>
          <w:ilvl w:val="0"/>
          <w:numId w:val="8"/>
        </w:numPr>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the student withdraws from the general secondary school; </w:t>
      </w:r>
    </w:p>
    <w:p w:rsidR="00976728" w:rsidRPr="00D34C2C" w:rsidRDefault="00976728" w:rsidP="00976728">
      <w:pPr>
        <w:widowControl w:val="0"/>
        <w:numPr>
          <w:ilvl w:val="0"/>
          <w:numId w:val="8"/>
        </w:numPr>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the student has been expelled from the general secondary school; </w:t>
      </w:r>
    </w:p>
    <w:p w:rsidR="00976728" w:rsidRPr="00D34C2C" w:rsidRDefault="00976728" w:rsidP="00976728">
      <w:pPr>
        <w:widowControl w:val="0"/>
        <w:numPr>
          <w:ilvl w:val="0"/>
          <w:numId w:val="8"/>
        </w:numPr>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the student has unilaterally left the general secondary school;</w:t>
      </w:r>
    </w:p>
    <w:p w:rsidR="00976728" w:rsidRPr="00D34C2C" w:rsidRDefault="00976728" w:rsidP="00976728">
      <w:pPr>
        <w:widowControl w:val="0"/>
        <w:numPr>
          <w:ilvl w:val="0"/>
          <w:numId w:val="8"/>
        </w:numPr>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the student has 30 or more unexcused absences during the school year;</w:t>
      </w:r>
    </w:p>
    <w:p w:rsidR="00976728" w:rsidRPr="00D34C2C" w:rsidRDefault="00976728" w:rsidP="00976728">
      <w:pPr>
        <w:widowControl w:val="0"/>
        <w:numPr>
          <w:ilvl w:val="0"/>
          <w:numId w:val="8"/>
        </w:numPr>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the student repeats</w:t>
      </w:r>
      <w:r w:rsidR="00E36C17" w:rsidRPr="00D34C2C">
        <w:rPr>
          <w:rFonts w:ascii="Arial" w:eastAsia="roboto" w:hAnsi="Arial" w:cs="Arial"/>
          <w:bCs/>
          <w:sz w:val="24"/>
          <w:szCs w:val="24"/>
          <w:lang w:val="hr-HR"/>
        </w:rPr>
        <w:t xml:space="preserve"> a grade</w:t>
      </w:r>
      <w:r w:rsidRPr="00D34C2C">
        <w:rPr>
          <w:rFonts w:ascii="Arial" w:eastAsia="roboto" w:hAnsi="Arial" w:cs="Arial"/>
          <w:bCs/>
          <w:sz w:val="24"/>
          <w:szCs w:val="24"/>
          <w:lang w:val="hr-HR"/>
        </w:rPr>
        <w:t xml:space="preserve"> more </w:t>
      </w:r>
      <w:r w:rsidR="00E36C17" w:rsidRPr="00D34C2C">
        <w:rPr>
          <w:rFonts w:ascii="Arial" w:eastAsia="roboto" w:hAnsi="Arial" w:cs="Arial"/>
          <w:bCs/>
          <w:sz w:val="24"/>
          <w:szCs w:val="24"/>
          <w:lang w:val="hr-HR"/>
        </w:rPr>
        <w:t xml:space="preserve">times </w:t>
      </w:r>
      <w:r w:rsidRPr="00D34C2C">
        <w:rPr>
          <w:rFonts w:ascii="Arial" w:eastAsia="roboto" w:hAnsi="Arial" w:cs="Arial"/>
          <w:bCs/>
          <w:sz w:val="24"/>
          <w:szCs w:val="24"/>
          <w:lang w:val="hr-HR"/>
        </w:rPr>
        <w:t>than prescribed b</w:t>
      </w:r>
      <w:r w:rsidR="00E36C17" w:rsidRPr="00D34C2C">
        <w:rPr>
          <w:rFonts w:ascii="Arial" w:eastAsia="roboto" w:hAnsi="Arial" w:cs="Arial"/>
          <w:bCs/>
          <w:sz w:val="24"/>
          <w:szCs w:val="24"/>
          <w:lang w:val="hr-HR"/>
        </w:rPr>
        <w:t>y</w:t>
      </w:r>
      <w:r w:rsidRPr="00D34C2C">
        <w:rPr>
          <w:rFonts w:ascii="Arial" w:eastAsia="roboto" w:hAnsi="Arial" w:cs="Arial"/>
          <w:bCs/>
          <w:sz w:val="24"/>
          <w:szCs w:val="24"/>
          <w:lang w:val="hr-HR"/>
        </w:rPr>
        <w:t xml:space="preserve"> this law; </w:t>
      </w:r>
    </w:p>
    <w:p w:rsidR="00821A2C" w:rsidRPr="00D34C2C" w:rsidRDefault="00976728" w:rsidP="00976728">
      <w:pPr>
        <w:widowControl w:val="0"/>
        <w:numPr>
          <w:ilvl w:val="0"/>
          <w:numId w:val="8"/>
        </w:numPr>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the stduent becomes professional athlete, in accordance with the law. </w:t>
      </w:r>
    </w:p>
    <w:p w:rsidR="00976728" w:rsidRPr="00D34C2C" w:rsidRDefault="00976728"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Decision on</w:t>
      </w:r>
      <w:r w:rsidR="00821A2C" w:rsidRPr="00D34C2C">
        <w:rPr>
          <w:rFonts w:ascii="Arial" w:eastAsia="roboto" w:hAnsi="Arial" w:cs="Arial"/>
          <w:bCs/>
          <w:sz w:val="24"/>
          <w:szCs w:val="24"/>
          <w:lang w:val="hr-HR"/>
        </w:rPr>
        <w:t xml:space="preserve"> </w:t>
      </w:r>
      <w:r w:rsidRPr="00D34C2C">
        <w:rPr>
          <w:rFonts w:ascii="Arial" w:eastAsia="roboto" w:hAnsi="Arial" w:cs="Arial"/>
          <w:bCs/>
          <w:sz w:val="24"/>
          <w:szCs w:val="24"/>
          <w:lang w:val="hr-HR"/>
        </w:rPr>
        <w:t xml:space="preserve">the termination of the full-time status referred to in paragraph 1 item 4 and 6 of this </w:t>
      </w:r>
      <w:r w:rsidR="00E36C17" w:rsidRPr="00D34C2C">
        <w:rPr>
          <w:rFonts w:ascii="Arial" w:eastAsia="roboto" w:hAnsi="Arial" w:cs="Arial"/>
          <w:bCs/>
          <w:sz w:val="24"/>
          <w:szCs w:val="24"/>
          <w:lang w:val="hr-HR"/>
        </w:rPr>
        <w:t>A</w:t>
      </w:r>
      <w:r w:rsidRPr="00D34C2C">
        <w:rPr>
          <w:rFonts w:ascii="Arial" w:eastAsia="roboto" w:hAnsi="Arial" w:cs="Arial"/>
          <w:bCs/>
          <w:sz w:val="24"/>
          <w:szCs w:val="24"/>
          <w:lang w:val="hr-HR"/>
        </w:rPr>
        <w:t xml:space="preserve">rticle shall be rendered by the director of the school. In case of the termination of the full-time status referred to in paragraph 1 items 5 and 7 of this </w:t>
      </w:r>
      <w:r w:rsidR="00E36C17" w:rsidRPr="00D34C2C">
        <w:rPr>
          <w:rFonts w:ascii="Arial" w:eastAsia="roboto" w:hAnsi="Arial" w:cs="Arial"/>
          <w:bCs/>
          <w:sz w:val="24"/>
          <w:szCs w:val="24"/>
          <w:lang w:val="hr-HR"/>
        </w:rPr>
        <w:t>A</w:t>
      </w:r>
      <w:r w:rsidRPr="00D34C2C">
        <w:rPr>
          <w:rFonts w:ascii="Arial" w:eastAsia="roboto" w:hAnsi="Arial" w:cs="Arial"/>
          <w:bCs/>
          <w:sz w:val="24"/>
          <w:szCs w:val="24"/>
          <w:lang w:val="hr-HR"/>
        </w:rPr>
        <w:t xml:space="preserve">rticle, the director shall render the decision based on the ruling of the Teachers' Council. </w:t>
      </w:r>
    </w:p>
    <w:p w:rsidR="00976728" w:rsidRPr="00D34C2C" w:rsidRDefault="00976728"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The Decision referred to in paragraphs 2 and 3 of this </w:t>
      </w:r>
      <w:r w:rsidR="00E36C17" w:rsidRPr="00D34C2C">
        <w:rPr>
          <w:rFonts w:ascii="Arial" w:eastAsia="roboto" w:hAnsi="Arial" w:cs="Arial"/>
          <w:bCs/>
          <w:sz w:val="24"/>
          <w:szCs w:val="24"/>
          <w:lang w:val="hr-HR"/>
        </w:rPr>
        <w:t>A</w:t>
      </w:r>
      <w:r w:rsidRPr="00D34C2C">
        <w:rPr>
          <w:rFonts w:ascii="Arial" w:eastAsia="roboto" w:hAnsi="Arial" w:cs="Arial"/>
          <w:bCs/>
          <w:sz w:val="24"/>
          <w:szCs w:val="24"/>
          <w:lang w:val="hr-HR"/>
        </w:rPr>
        <w:t xml:space="preserve">rticle shall be rendered in an expedited administrative procedure.  </w:t>
      </w:r>
    </w:p>
    <w:p w:rsidR="00976728" w:rsidRPr="00D34C2C" w:rsidRDefault="00976728"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The student referred to in paragraph 1 items 3,5 and 7 of this </w:t>
      </w:r>
      <w:r w:rsidR="00E36C17" w:rsidRPr="00D34C2C">
        <w:rPr>
          <w:rFonts w:ascii="Arial" w:eastAsia="roboto" w:hAnsi="Arial" w:cs="Arial"/>
          <w:bCs/>
          <w:sz w:val="24"/>
          <w:szCs w:val="24"/>
          <w:lang w:val="hr-HR"/>
        </w:rPr>
        <w:t>A</w:t>
      </w:r>
      <w:r w:rsidRPr="00D34C2C">
        <w:rPr>
          <w:rFonts w:ascii="Arial" w:eastAsia="roboto" w:hAnsi="Arial" w:cs="Arial"/>
          <w:bCs/>
          <w:sz w:val="24"/>
          <w:szCs w:val="24"/>
          <w:lang w:val="hr-HR"/>
        </w:rPr>
        <w:t xml:space="preserve">rticle shall be entitled to take the school-leaving exam </w:t>
      </w:r>
      <w:r w:rsidR="00E36C17" w:rsidRPr="00D34C2C">
        <w:rPr>
          <w:rFonts w:ascii="Arial" w:eastAsia="roboto" w:hAnsi="Arial" w:cs="Arial"/>
          <w:bCs/>
          <w:sz w:val="24"/>
          <w:szCs w:val="24"/>
          <w:lang w:val="hr-HR"/>
        </w:rPr>
        <w:t>during</w:t>
      </w:r>
      <w:r w:rsidRPr="00D34C2C">
        <w:rPr>
          <w:rFonts w:ascii="Arial" w:eastAsia="roboto" w:hAnsi="Arial" w:cs="Arial"/>
          <w:bCs/>
          <w:sz w:val="24"/>
          <w:szCs w:val="24"/>
          <w:lang w:val="hr-HR"/>
        </w:rPr>
        <w:t xml:space="preserve"> the same school year and </w:t>
      </w:r>
      <w:r w:rsidR="00E36C17" w:rsidRPr="00D34C2C">
        <w:rPr>
          <w:rFonts w:ascii="Arial" w:eastAsia="roboto" w:hAnsi="Arial" w:cs="Arial"/>
          <w:bCs/>
          <w:sz w:val="24"/>
          <w:szCs w:val="24"/>
          <w:lang w:val="hr-HR"/>
        </w:rPr>
        <w:t xml:space="preserve">in </w:t>
      </w:r>
      <w:r w:rsidRPr="00D34C2C">
        <w:rPr>
          <w:rFonts w:ascii="Arial" w:eastAsia="roboto" w:hAnsi="Arial" w:cs="Arial"/>
          <w:bCs/>
          <w:sz w:val="24"/>
          <w:szCs w:val="24"/>
          <w:lang w:val="hr-HR"/>
        </w:rPr>
        <w:t xml:space="preserve">the same school. </w:t>
      </w:r>
    </w:p>
    <w:p w:rsidR="00976728" w:rsidRPr="00D34C2C" w:rsidRDefault="00976728"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The student referred to in paragraph 1 item 7 of this </w:t>
      </w:r>
      <w:r w:rsidR="00E36C17" w:rsidRPr="00D34C2C">
        <w:rPr>
          <w:rFonts w:ascii="Arial" w:eastAsia="roboto" w:hAnsi="Arial" w:cs="Arial"/>
          <w:bCs/>
          <w:sz w:val="24"/>
          <w:szCs w:val="24"/>
          <w:lang w:val="hr-HR"/>
        </w:rPr>
        <w:t>A</w:t>
      </w:r>
      <w:r w:rsidRPr="00D34C2C">
        <w:rPr>
          <w:rFonts w:ascii="Arial" w:eastAsia="roboto" w:hAnsi="Arial" w:cs="Arial"/>
          <w:bCs/>
          <w:sz w:val="24"/>
          <w:szCs w:val="24"/>
          <w:lang w:val="hr-HR"/>
        </w:rPr>
        <w:t>rticle shall submit to the general secondar</w:t>
      </w:r>
      <w:r w:rsidR="00E36C17" w:rsidRPr="00D34C2C">
        <w:rPr>
          <w:rFonts w:ascii="Arial" w:eastAsia="roboto" w:hAnsi="Arial" w:cs="Arial"/>
          <w:bCs/>
          <w:sz w:val="24"/>
          <w:szCs w:val="24"/>
          <w:lang w:val="hr-HR"/>
        </w:rPr>
        <w:t>y</w:t>
      </w:r>
      <w:r w:rsidRPr="00D34C2C">
        <w:rPr>
          <w:rFonts w:ascii="Arial" w:eastAsia="roboto" w:hAnsi="Arial" w:cs="Arial"/>
          <w:bCs/>
          <w:sz w:val="24"/>
          <w:szCs w:val="24"/>
          <w:lang w:val="hr-HR"/>
        </w:rPr>
        <w:t xml:space="preserve"> school employment </w:t>
      </w:r>
      <w:r w:rsidR="00E36C17" w:rsidRPr="00D34C2C">
        <w:rPr>
          <w:rFonts w:ascii="Arial" w:eastAsia="roboto" w:hAnsi="Arial" w:cs="Arial"/>
          <w:bCs/>
          <w:sz w:val="24"/>
          <w:szCs w:val="24"/>
          <w:lang w:val="hr-HR"/>
        </w:rPr>
        <w:t>contract</w:t>
      </w:r>
      <w:r w:rsidRPr="00D34C2C">
        <w:rPr>
          <w:rFonts w:ascii="Arial" w:eastAsia="roboto" w:hAnsi="Arial" w:cs="Arial"/>
          <w:bCs/>
          <w:sz w:val="24"/>
          <w:szCs w:val="24"/>
          <w:lang w:val="hr-HR"/>
        </w:rPr>
        <w:t xml:space="preserve"> concluded with the sport organi</w:t>
      </w:r>
      <w:r w:rsidR="00E36C17" w:rsidRPr="00D34C2C">
        <w:rPr>
          <w:rFonts w:ascii="Arial" w:eastAsia="roboto" w:hAnsi="Arial" w:cs="Arial"/>
          <w:bCs/>
          <w:sz w:val="24"/>
          <w:szCs w:val="24"/>
          <w:lang w:val="hr-HR"/>
        </w:rPr>
        <w:t>z</w:t>
      </w:r>
      <w:r w:rsidRPr="00D34C2C">
        <w:rPr>
          <w:rFonts w:ascii="Arial" w:eastAsia="roboto" w:hAnsi="Arial" w:cs="Arial"/>
          <w:bCs/>
          <w:sz w:val="24"/>
          <w:szCs w:val="24"/>
          <w:lang w:val="hr-HR"/>
        </w:rPr>
        <w:t xml:space="preserve">ation, in accordance with the law. </w:t>
      </w:r>
    </w:p>
    <w:p w:rsidR="00695412" w:rsidRPr="00D34C2C" w:rsidRDefault="00695412" w:rsidP="00ED2E8E">
      <w:pPr>
        <w:widowControl w:val="0"/>
        <w:autoSpaceDE w:val="0"/>
        <w:autoSpaceDN w:val="0"/>
        <w:spacing w:before="218" w:after="0" w:line="240" w:lineRule="auto"/>
        <w:jc w:val="both"/>
        <w:outlineLvl w:val="3"/>
        <w:rPr>
          <w:rFonts w:ascii="Arial" w:eastAsia="roboto" w:hAnsi="Arial" w:cs="Arial"/>
          <w:bCs/>
          <w:sz w:val="24"/>
          <w:szCs w:val="24"/>
          <w:lang w:val="hr-HR"/>
        </w:rPr>
      </w:pPr>
    </w:p>
    <w:p w:rsidR="00E36C17" w:rsidRPr="00D34C2C" w:rsidRDefault="00E36C17" w:rsidP="00E36C17">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Transfer to Another School</w:t>
      </w:r>
    </w:p>
    <w:p w:rsidR="00E36C17" w:rsidRPr="00D34C2C" w:rsidRDefault="00E36C17" w:rsidP="00E36C17">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45a</w:t>
      </w:r>
    </w:p>
    <w:p w:rsidR="00E36C17" w:rsidRPr="00D34C2C" w:rsidRDefault="00E36C17"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By 1st March of the current school year a student may withdraw from the school he attends and enroll in another one, on the basis of the certificate of the previous grade and transfer certificate issued by the school. </w:t>
      </w:r>
    </w:p>
    <w:p w:rsidR="00E36C17" w:rsidRPr="00D34C2C" w:rsidRDefault="00E36C17"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In case referred to in paragraph 1 of this article, the student shall enroll within five days from the issuing of the transfer certificate. </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p>
    <w:p w:rsidR="00E36C17" w:rsidRPr="00D34C2C" w:rsidRDefault="00E36C17" w:rsidP="00E36C17">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Withdrawal from School</w:t>
      </w:r>
    </w:p>
    <w:p w:rsidR="00E36C17" w:rsidRPr="00D34C2C" w:rsidRDefault="00E36C17" w:rsidP="00E36C17">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46</w:t>
      </w:r>
    </w:p>
    <w:p w:rsidR="00E36C17" w:rsidRPr="00D34C2C" w:rsidRDefault="00E36C17"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The student has unilaterally withdrawn from the school if he has not attended courses for no juistified reason for five days in a row. </w:t>
      </w:r>
    </w:p>
    <w:p w:rsidR="00ED2E8E" w:rsidRPr="00D34C2C" w:rsidRDefault="00ED2E8E" w:rsidP="00ED2E8E">
      <w:pPr>
        <w:widowControl w:val="0"/>
        <w:autoSpaceDE w:val="0"/>
        <w:autoSpaceDN w:val="0"/>
        <w:spacing w:before="218" w:after="0" w:line="240" w:lineRule="auto"/>
        <w:jc w:val="both"/>
        <w:outlineLvl w:val="3"/>
        <w:rPr>
          <w:rFonts w:ascii="Arial" w:eastAsia="roboto" w:hAnsi="Arial" w:cs="Arial"/>
          <w:bCs/>
          <w:sz w:val="24"/>
          <w:szCs w:val="24"/>
          <w:lang w:val="hr-HR"/>
        </w:rPr>
      </w:pPr>
    </w:p>
    <w:p w:rsidR="00E36C17" w:rsidRPr="00D34C2C" w:rsidRDefault="00E36C17" w:rsidP="00E36C17">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Extension of the Full-time Student Status</w:t>
      </w:r>
    </w:p>
    <w:p w:rsidR="00E36C17" w:rsidRPr="00D34C2C" w:rsidRDefault="00E36C17" w:rsidP="00E36C17">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47</w:t>
      </w:r>
    </w:p>
    <w:p w:rsidR="00E36C17" w:rsidRPr="00D34C2C" w:rsidRDefault="00E36C17"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A student who acquires parallel education and student athlete who fails to make progress or fulfill obligations envisaged by the educational program for justified reason, may be granted extension of the full-time student status but for not more than two years. </w:t>
      </w:r>
    </w:p>
    <w:p w:rsidR="00E36C17" w:rsidRPr="00D34C2C" w:rsidRDefault="00E36C17"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The decision on the extension of the full-time student status shall be rendered by the director of the general secondary school, at the proposal of the Teachers' Council. </w:t>
      </w:r>
    </w:p>
    <w:p w:rsidR="00E36C17" w:rsidRPr="00D34C2C" w:rsidRDefault="00E36C17" w:rsidP="00E36C17">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Commendations and Awards</w:t>
      </w:r>
    </w:p>
    <w:p w:rsidR="00E36C17" w:rsidRPr="00D34C2C" w:rsidRDefault="00E36C17" w:rsidP="00E36C17">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48</w:t>
      </w:r>
    </w:p>
    <w:p w:rsidR="00E36C17" w:rsidRPr="00D34C2C" w:rsidRDefault="00E36C17"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A student who excels through their work and behavior may be commended or rewarded. Criteria and procedure of awarding commendations and rewards shall be defined by General act of the general secondary school.</w:t>
      </w:r>
    </w:p>
    <w:p w:rsidR="00E36C17" w:rsidRPr="00D34C2C" w:rsidRDefault="00E36C17" w:rsidP="00E36C17">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Disciplinary Measures</w:t>
      </w:r>
    </w:p>
    <w:p w:rsidR="00E36C17" w:rsidRPr="00D34C2C" w:rsidRDefault="00E36C17" w:rsidP="00E36C17">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49</w:t>
      </w:r>
    </w:p>
    <w:p w:rsidR="00E36C17" w:rsidRPr="00D34C2C" w:rsidRDefault="00E36C17"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A student who fails to adhere by their duties and school rules may be imposed disciplinary measures: warning, reprimand and expulsion.</w:t>
      </w:r>
    </w:p>
    <w:p w:rsidR="00E36C17" w:rsidRPr="00D34C2C" w:rsidRDefault="00E36C17"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If a student behaves in such a way that they seriously disrupt conditions for work and discipline or if they severely neglect their obligations may be expelled from the school.</w:t>
      </w:r>
    </w:p>
    <w:p w:rsidR="00E36C17" w:rsidRPr="00D34C2C" w:rsidRDefault="00E36C17"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Expulsion of the student may be imposed by the end of the school year, with student's right to take grade completion exam within the same school year and in the same school. </w:t>
      </w:r>
    </w:p>
    <w:p w:rsidR="00E36C17" w:rsidRPr="00D34C2C" w:rsidRDefault="00E36C17"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The school shall notify in writing the student and parent, guardian or adoptive parent (hereinafter referred to as: parent) about the imposed disciplinary measure referred to in paragraph 1 of this Article within three days from the imposition of the measure. </w:t>
      </w:r>
    </w:p>
    <w:p w:rsidR="00E36C17" w:rsidRPr="00D34C2C" w:rsidRDefault="00E36C17"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Manner and procedure of imposing disciplinary measures shall be defined by the </w:t>
      </w:r>
      <w:r w:rsidRPr="00D34C2C">
        <w:rPr>
          <w:rFonts w:ascii="Arial" w:eastAsia="roboto" w:hAnsi="Arial" w:cs="Arial"/>
          <w:bCs/>
          <w:sz w:val="24"/>
          <w:szCs w:val="24"/>
          <w:lang w:val="hr-HR"/>
        </w:rPr>
        <w:lastRenderedPageBreak/>
        <w:t xml:space="preserve">regulation issued by the Ministry. </w:t>
      </w:r>
    </w:p>
    <w:p w:rsidR="00E36C17" w:rsidRPr="00D34C2C" w:rsidRDefault="00E36C17" w:rsidP="00E36C17">
      <w:pPr>
        <w:widowControl w:val="0"/>
        <w:autoSpaceDE w:val="0"/>
        <w:autoSpaceDN w:val="0"/>
        <w:spacing w:before="218" w:after="0" w:line="240" w:lineRule="auto"/>
        <w:jc w:val="both"/>
        <w:outlineLvl w:val="3"/>
        <w:rPr>
          <w:rFonts w:ascii="Arial" w:eastAsia="roboto" w:hAnsi="Arial" w:cs="Arial"/>
          <w:bCs/>
          <w:sz w:val="24"/>
          <w:szCs w:val="24"/>
          <w:lang w:val="hr-HR"/>
        </w:rPr>
      </w:pPr>
    </w:p>
    <w:p w:rsidR="00E36C17" w:rsidRPr="00D34C2C" w:rsidRDefault="00E36C17" w:rsidP="00E36C17">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Deciding About Student's Status</w:t>
      </w:r>
    </w:p>
    <w:p w:rsidR="00E36C17" w:rsidRPr="00D34C2C" w:rsidRDefault="00E36C17" w:rsidP="00E36C17">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50</w:t>
      </w:r>
    </w:p>
    <w:p w:rsidR="00E36C17" w:rsidRPr="00D34C2C" w:rsidRDefault="00E36C17"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Decision on the expuslion of the student from the general secondary school shall be rendered by the Teachers' Council. </w:t>
      </w:r>
    </w:p>
    <w:p w:rsidR="00AC374D" w:rsidRPr="00D34C2C" w:rsidRDefault="00E36C17"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On the basis of the decision referred to in paragraph 1 of this Article, the director of the general secondary school shall render the decision within three days and shal</w:t>
      </w:r>
      <w:r w:rsidR="00AC374D" w:rsidRPr="00D34C2C">
        <w:rPr>
          <w:rFonts w:ascii="Arial" w:eastAsia="roboto" w:hAnsi="Arial" w:cs="Arial"/>
          <w:bCs/>
          <w:sz w:val="24"/>
          <w:szCs w:val="24"/>
          <w:lang w:val="hr-HR"/>
        </w:rPr>
        <w:t xml:space="preserve">l deliver it to the student or the parent. </w:t>
      </w:r>
    </w:p>
    <w:p w:rsidR="00AC374D" w:rsidRPr="00D34C2C" w:rsidRDefault="00AC374D"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The student or parent have the right to</w:t>
      </w:r>
      <w:r w:rsidR="007E7BA6" w:rsidRPr="00D34C2C">
        <w:rPr>
          <w:rFonts w:ascii="Arial" w:eastAsia="roboto" w:hAnsi="Arial" w:cs="Arial"/>
          <w:bCs/>
          <w:sz w:val="24"/>
          <w:szCs w:val="24"/>
          <w:lang w:val="hr-HR"/>
        </w:rPr>
        <w:t xml:space="preserve"> </w:t>
      </w:r>
      <w:r w:rsidR="0005474B" w:rsidRPr="00D34C2C">
        <w:rPr>
          <w:rFonts w:ascii="Arial" w:eastAsia="roboto" w:hAnsi="Arial" w:cs="Arial"/>
          <w:bCs/>
          <w:sz w:val="24"/>
          <w:szCs w:val="24"/>
          <w:lang w:val="hr-HR"/>
        </w:rPr>
        <w:t>file</w:t>
      </w:r>
      <w:r w:rsidR="007E7BA6" w:rsidRPr="00D34C2C">
        <w:rPr>
          <w:rFonts w:ascii="Arial" w:eastAsia="roboto" w:hAnsi="Arial" w:cs="Arial"/>
          <w:bCs/>
          <w:sz w:val="24"/>
          <w:szCs w:val="24"/>
          <w:lang w:val="hr-HR"/>
        </w:rPr>
        <w:t xml:space="preserve"> a complaint</w:t>
      </w:r>
      <w:r w:rsidRPr="00D34C2C">
        <w:rPr>
          <w:rFonts w:ascii="Arial" w:eastAsia="roboto" w:hAnsi="Arial" w:cs="Arial"/>
          <w:bCs/>
          <w:sz w:val="24"/>
          <w:szCs w:val="24"/>
          <w:lang w:val="hr-HR"/>
        </w:rPr>
        <w:t xml:space="preserve"> </w:t>
      </w:r>
      <w:r w:rsidR="007E7BA6" w:rsidRPr="00D34C2C">
        <w:rPr>
          <w:rFonts w:ascii="Arial" w:eastAsia="roboto" w:hAnsi="Arial" w:cs="Arial"/>
          <w:bCs/>
          <w:sz w:val="24"/>
          <w:szCs w:val="24"/>
          <w:lang w:val="hr-HR"/>
        </w:rPr>
        <w:t xml:space="preserve">with </w:t>
      </w:r>
      <w:r w:rsidRPr="00D34C2C">
        <w:rPr>
          <w:rFonts w:ascii="Arial" w:eastAsia="roboto" w:hAnsi="Arial" w:cs="Arial"/>
          <w:bCs/>
          <w:sz w:val="24"/>
          <w:szCs w:val="24"/>
          <w:lang w:val="hr-HR"/>
        </w:rPr>
        <w:t>the Ministry against the Decision referred to in paragraph 2 of this</w:t>
      </w:r>
      <w:r w:rsidR="00E36C17" w:rsidRPr="00D34C2C">
        <w:rPr>
          <w:rFonts w:ascii="Arial" w:eastAsia="roboto" w:hAnsi="Arial" w:cs="Arial"/>
          <w:bCs/>
          <w:sz w:val="24"/>
          <w:szCs w:val="24"/>
          <w:lang w:val="hr-HR"/>
        </w:rPr>
        <w:t xml:space="preserve">, </w:t>
      </w:r>
      <w:r w:rsidRPr="00D34C2C">
        <w:rPr>
          <w:rFonts w:ascii="Arial" w:eastAsia="roboto" w:hAnsi="Arial" w:cs="Arial"/>
          <w:bCs/>
          <w:sz w:val="24"/>
          <w:szCs w:val="24"/>
          <w:lang w:val="hr-HR"/>
        </w:rPr>
        <w:t>w</w:t>
      </w:r>
      <w:r w:rsidR="00E36C17" w:rsidRPr="00D34C2C">
        <w:rPr>
          <w:rFonts w:ascii="Arial" w:eastAsia="roboto" w:hAnsi="Arial" w:cs="Arial"/>
          <w:bCs/>
          <w:sz w:val="24"/>
          <w:szCs w:val="24"/>
          <w:lang w:val="hr-HR"/>
        </w:rPr>
        <w:t>ithin eight days from the date of the receipt of the Decision.</w:t>
      </w:r>
    </w:p>
    <w:p w:rsidR="00E36C17" w:rsidRPr="00D34C2C" w:rsidRDefault="007E7BA6"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The complaint</w:t>
      </w:r>
      <w:r w:rsidR="00E36C17" w:rsidRPr="00D34C2C">
        <w:rPr>
          <w:rFonts w:ascii="Arial" w:eastAsia="roboto" w:hAnsi="Arial" w:cs="Arial"/>
          <w:bCs/>
          <w:sz w:val="24"/>
          <w:szCs w:val="24"/>
          <w:lang w:val="hr-HR"/>
        </w:rPr>
        <w:t xml:space="preserve"> shall suspend the execution of the Decision until a second-instance Deci</w:t>
      </w:r>
      <w:r w:rsidR="00AC374D" w:rsidRPr="00D34C2C">
        <w:rPr>
          <w:rFonts w:ascii="Arial" w:eastAsia="roboto" w:hAnsi="Arial" w:cs="Arial"/>
          <w:bCs/>
          <w:sz w:val="24"/>
          <w:szCs w:val="24"/>
          <w:lang w:val="hr-HR"/>
        </w:rPr>
        <w:t>s</w:t>
      </w:r>
      <w:r w:rsidR="00E36C17" w:rsidRPr="00D34C2C">
        <w:rPr>
          <w:rFonts w:ascii="Arial" w:eastAsia="roboto" w:hAnsi="Arial" w:cs="Arial"/>
          <w:bCs/>
          <w:sz w:val="24"/>
          <w:szCs w:val="24"/>
          <w:lang w:val="hr-HR"/>
        </w:rPr>
        <w:t xml:space="preserve">ion is issued. </w:t>
      </w:r>
    </w:p>
    <w:p w:rsidR="00AC374D" w:rsidRPr="00D34C2C" w:rsidRDefault="00AC374D"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The student referred to in paragraph 3 of this Article, who endangers safety and security of other students and employees, as well as school property, may be suspended by the director, until the issuance of the second-instance decision. </w:t>
      </w:r>
    </w:p>
    <w:p w:rsidR="00AC374D" w:rsidRPr="00D34C2C" w:rsidRDefault="00AC374D"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The director shall decide on the suspension by means of a decision, against which the student or their parent have the right to </w:t>
      </w:r>
      <w:r w:rsidR="0005474B" w:rsidRPr="00D34C2C">
        <w:rPr>
          <w:rFonts w:ascii="Arial" w:eastAsia="roboto" w:hAnsi="Arial" w:cs="Arial"/>
          <w:bCs/>
          <w:sz w:val="24"/>
          <w:szCs w:val="24"/>
          <w:lang w:val="hr-HR"/>
        </w:rPr>
        <w:t>file</w:t>
      </w:r>
      <w:r w:rsidR="007E7BA6" w:rsidRPr="00D34C2C">
        <w:rPr>
          <w:rFonts w:ascii="Arial" w:eastAsia="roboto" w:hAnsi="Arial" w:cs="Arial"/>
          <w:bCs/>
          <w:sz w:val="24"/>
          <w:szCs w:val="24"/>
          <w:lang w:val="hr-HR"/>
        </w:rPr>
        <w:t xml:space="preserve"> a complaint</w:t>
      </w:r>
      <w:r w:rsidRPr="00D34C2C">
        <w:rPr>
          <w:rFonts w:ascii="Arial" w:eastAsia="roboto" w:hAnsi="Arial" w:cs="Arial"/>
          <w:bCs/>
          <w:sz w:val="24"/>
          <w:szCs w:val="24"/>
          <w:lang w:val="hr-HR"/>
        </w:rPr>
        <w:t xml:space="preserve"> </w:t>
      </w:r>
      <w:r w:rsidR="007E7BA6" w:rsidRPr="00D34C2C">
        <w:rPr>
          <w:rFonts w:ascii="Arial" w:eastAsia="roboto" w:hAnsi="Arial" w:cs="Arial"/>
          <w:bCs/>
          <w:sz w:val="24"/>
          <w:szCs w:val="24"/>
          <w:lang w:val="hr-HR"/>
        </w:rPr>
        <w:t xml:space="preserve">with </w:t>
      </w:r>
      <w:r w:rsidRPr="00D34C2C">
        <w:rPr>
          <w:rFonts w:ascii="Arial" w:eastAsia="roboto" w:hAnsi="Arial" w:cs="Arial"/>
          <w:bCs/>
          <w:sz w:val="24"/>
          <w:szCs w:val="24"/>
          <w:lang w:val="hr-HR"/>
        </w:rPr>
        <w:t xml:space="preserve">the school </w:t>
      </w:r>
      <w:r w:rsidR="000D28F3" w:rsidRPr="00D34C2C">
        <w:rPr>
          <w:rFonts w:ascii="Arial" w:eastAsia="roboto" w:hAnsi="Arial" w:cs="Arial"/>
          <w:bCs/>
          <w:sz w:val="24"/>
          <w:szCs w:val="24"/>
          <w:lang w:val="hr-HR"/>
        </w:rPr>
        <w:t>board</w:t>
      </w:r>
      <w:r w:rsidRPr="00D34C2C">
        <w:rPr>
          <w:rFonts w:ascii="Arial" w:eastAsia="roboto" w:hAnsi="Arial" w:cs="Arial"/>
          <w:bCs/>
          <w:sz w:val="24"/>
          <w:szCs w:val="24"/>
          <w:lang w:val="hr-HR"/>
        </w:rPr>
        <w:t xml:space="preserve"> within three days from the </w:t>
      </w:r>
      <w:r w:rsidR="000D28F3" w:rsidRPr="00D34C2C">
        <w:rPr>
          <w:rFonts w:ascii="Arial" w:eastAsia="roboto" w:hAnsi="Arial" w:cs="Arial"/>
          <w:bCs/>
          <w:sz w:val="24"/>
          <w:szCs w:val="24"/>
          <w:lang w:val="hr-HR"/>
        </w:rPr>
        <w:t xml:space="preserve">date of the </w:t>
      </w:r>
      <w:r w:rsidRPr="00D34C2C">
        <w:rPr>
          <w:rFonts w:ascii="Arial" w:eastAsia="roboto" w:hAnsi="Arial" w:cs="Arial"/>
          <w:bCs/>
          <w:sz w:val="24"/>
          <w:szCs w:val="24"/>
          <w:lang w:val="hr-HR"/>
        </w:rPr>
        <w:t xml:space="preserve">receipt of the decision. </w:t>
      </w:r>
    </w:p>
    <w:p w:rsidR="00E36C17" w:rsidRPr="00D34C2C" w:rsidRDefault="00AC374D"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The Decision referred to in paragraph 5 of this Article shall be rendered by the school committee within </w:t>
      </w:r>
      <w:r w:rsidR="000D28F3" w:rsidRPr="00D34C2C">
        <w:rPr>
          <w:rFonts w:ascii="Arial" w:eastAsia="roboto" w:hAnsi="Arial" w:cs="Arial"/>
          <w:bCs/>
          <w:sz w:val="24"/>
          <w:szCs w:val="24"/>
          <w:lang w:val="hr-HR"/>
        </w:rPr>
        <w:t xml:space="preserve">eight days from the date of the receipt of the </w:t>
      </w:r>
      <w:r w:rsidR="00BE3025" w:rsidRPr="00D34C2C">
        <w:rPr>
          <w:rFonts w:ascii="Arial" w:eastAsia="roboto" w:hAnsi="Arial" w:cs="Arial"/>
          <w:bCs/>
          <w:sz w:val="24"/>
          <w:szCs w:val="24"/>
          <w:lang w:val="hr-HR"/>
        </w:rPr>
        <w:t>complaint</w:t>
      </w:r>
      <w:r w:rsidR="000D28F3" w:rsidRPr="00D34C2C">
        <w:rPr>
          <w:rFonts w:ascii="Arial" w:eastAsia="roboto" w:hAnsi="Arial" w:cs="Arial"/>
          <w:bCs/>
          <w:sz w:val="24"/>
          <w:szCs w:val="24"/>
          <w:lang w:val="hr-HR"/>
        </w:rPr>
        <w:t xml:space="preserve">. </w:t>
      </w:r>
    </w:p>
    <w:p w:rsidR="00E36C17" w:rsidRPr="00D34C2C" w:rsidRDefault="000D28F3" w:rsidP="003A2A47">
      <w:pPr>
        <w:widowControl w:val="0"/>
        <w:autoSpaceDE w:val="0"/>
        <w:autoSpaceDN w:val="0"/>
        <w:spacing w:before="218" w:after="0" w:line="240" w:lineRule="auto"/>
        <w:ind w:firstLine="720"/>
        <w:jc w:val="both"/>
        <w:outlineLvl w:val="3"/>
        <w:rPr>
          <w:rFonts w:ascii="Arial" w:eastAsia="roboto" w:hAnsi="Arial" w:cs="Arial"/>
          <w:b/>
          <w:bCs/>
          <w:sz w:val="24"/>
          <w:szCs w:val="24"/>
          <w:lang w:val="hr-HR"/>
        </w:rPr>
      </w:pPr>
      <w:r w:rsidRPr="00D34C2C">
        <w:rPr>
          <w:rFonts w:ascii="Arial" w:eastAsia="roboto" w:hAnsi="Arial" w:cs="Arial"/>
          <w:b/>
          <w:bCs/>
          <w:sz w:val="24"/>
          <w:szCs w:val="24"/>
          <w:lang w:val="hr-HR"/>
        </w:rPr>
        <w:t xml:space="preserve">Administrative procedure shall not be initiated against the Decision of the Ministry referred to in paragraph 3 and the decision of the school board referred to in paragraph 6 of this Article. </w:t>
      </w:r>
    </w:p>
    <w:p w:rsidR="000D28F3" w:rsidRPr="00D34C2C" w:rsidRDefault="000D28F3" w:rsidP="000D28F3">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Corresponding Application of the Law</w:t>
      </w:r>
    </w:p>
    <w:p w:rsidR="000D28F3" w:rsidRPr="00D34C2C" w:rsidRDefault="000D28F3" w:rsidP="000D28F3">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51</w:t>
      </w:r>
    </w:p>
    <w:p w:rsidR="000D28F3" w:rsidRPr="00D34C2C" w:rsidRDefault="000D28F3" w:rsidP="000D28F3">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-deleted-</w:t>
      </w:r>
    </w:p>
    <w:p w:rsidR="000D28F3" w:rsidRPr="00D34C2C" w:rsidRDefault="000D28F3" w:rsidP="00E36C17">
      <w:pPr>
        <w:widowControl w:val="0"/>
        <w:autoSpaceDE w:val="0"/>
        <w:autoSpaceDN w:val="0"/>
        <w:spacing w:before="218" w:after="0" w:line="240" w:lineRule="auto"/>
        <w:jc w:val="both"/>
        <w:outlineLvl w:val="3"/>
        <w:rPr>
          <w:rFonts w:ascii="Arial" w:eastAsia="roboto" w:hAnsi="Arial" w:cs="Arial"/>
          <w:b/>
          <w:bCs/>
          <w:sz w:val="24"/>
          <w:szCs w:val="24"/>
          <w:lang w:val="hr-HR"/>
        </w:rPr>
      </w:pPr>
    </w:p>
    <w:p w:rsidR="000D28F3" w:rsidRPr="00D34C2C" w:rsidRDefault="000D28F3" w:rsidP="000D28F3">
      <w:pPr>
        <w:widowControl w:val="0"/>
        <w:autoSpaceDE w:val="0"/>
        <w:autoSpaceDN w:val="0"/>
        <w:spacing w:before="218" w:after="0" w:line="240" w:lineRule="auto"/>
        <w:jc w:val="center"/>
        <w:outlineLvl w:val="3"/>
        <w:rPr>
          <w:rFonts w:ascii="Arial" w:eastAsia="roboto" w:hAnsi="Arial" w:cs="Arial"/>
          <w:bCs/>
          <w:sz w:val="24"/>
          <w:szCs w:val="24"/>
          <w:lang w:val="hr-HR"/>
        </w:rPr>
      </w:pPr>
      <w:r w:rsidRPr="00D34C2C">
        <w:rPr>
          <w:rFonts w:ascii="Arial" w:eastAsia="roboto" w:hAnsi="Arial" w:cs="Arial"/>
          <w:bCs/>
          <w:sz w:val="24"/>
          <w:szCs w:val="24"/>
          <w:lang w:val="hr-HR"/>
        </w:rPr>
        <w:t>V TEACHERS AND ASSOCIATES</w:t>
      </w:r>
    </w:p>
    <w:p w:rsidR="000D28F3" w:rsidRPr="00D34C2C" w:rsidRDefault="000D28F3" w:rsidP="000D28F3">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Teachers and Professional Associates</w:t>
      </w:r>
    </w:p>
    <w:p w:rsidR="000D28F3" w:rsidRPr="00D34C2C" w:rsidRDefault="000D28F3" w:rsidP="000D28F3">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52</w:t>
      </w:r>
    </w:p>
    <w:p w:rsidR="000D28F3" w:rsidRPr="00D34C2C" w:rsidRDefault="000D28F3"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lastRenderedPageBreak/>
        <w:t>Educational and instructional activites in a general secondary school shall be carried out by teachers and professional associates.</w:t>
      </w:r>
    </w:p>
    <w:p w:rsidR="000D28F3" w:rsidRPr="00D34C2C" w:rsidRDefault="000D28F3" w:rsidP="000D28F3">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Teachers</w:t>
      </w:r>
    </w:p>
    <w:p w:rsidR="000D28F3" w:rsidRPr="00D34C2C" w:rsidRDefault="000D28F3" w:rsidP="000D28F3">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53</w:t>
      </w:r>
    </w:p>
    <w:p w:rsidR="000D28F3" w:rsidRPr="00D34C2C" w:rsidRDefault="000D28F3"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Teacher in a general secondary school can be a person holding Level VII of the National Qualifications Framework (hereinafter referred to as: qualifications framework), sublevel I, and/or sublevel II (240 and 360 ECTS respectively), of the appropriate profile. </w:t>
      </w:r>
    </w:p>
    <w:p w:rsidR="000D28F3" w:rsidRPr="00D34C2C" w:rsidRDefault="000D28F3" w:rsidP="000D28F3">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Professional Associates</w:t>
      </w:r>
    </w:p>
    <w:p w:rsidR="000D28F3" w:rsidRPr="00D34C2C" w:rsidRDefault="000D28F3" w:rsidP="000D28F3">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54</w:t>
      </w:r>
    </w:p>
    <w:p w:rsidR="000D28F3" w:rsidRPr="00D34C2C" w:rsidRDefault="000D28F3"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Professional associate (a pedagogue, psychologist, librarian etc) may be a person holding level VII of education of the qualifications framework, sublevel 1, and/or sublevel 2 (240 and 360 ECTS respectively), of the appropriate profile. </w:t>
      </w:r>
    </w:p>
    <w:p w:rsidR="000D28F3" w:rsidRPr="00D34C2C" w:rsidRDefault="000D28F3" w:rsidP="000D28F3">
      <w:pPr>
        <w:widowControl w:val="0"/>
        <w:autoSpaceDE w:val="0"/>
        <w:autoSpaceDN w:val="0"/>
        <w:spacing w:before="218" w:after="0" w:line="240" w:lineRule="auto"/>
        <w:jc w:val="both"/>
        <w:outlineLvl w:val="3"/>
        <w:rPr>
          <w:rFonts w:ascii="Arial" w:eastAsia="roboto" w:hAnsi="Arial" w:cs="Arial"/>
          <w:bCs/>
          <w:sz w:val="24"/>
          <w:szCs w:val="24"/>
          <w:lang w:val="hr-HR"/>
        </w:rPr>
      </w:pPr>
    </w:p>
    <w:p w:rsidR="000D28F3" w:rsidRPr="00D34C2C" w:rsidRDefault="000D28F3" w:rsidP="000D28F3">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Professional Associates</w:t>
      </w:r>
    </w:p>
    <w:p w:rsidR="000D28F3" w:rsidRPr="00D34C2C" w:rsidRDefault="000D28F3" w:rsidP="000D28F3">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55</w:t>
      </w:r>
    </w:p>
    <w:p w:rsidR="000D28F3" w:rsidRPr="00D34C2C" w:rsidRDefault="000D28F3" w:rsidP="000D28F3">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-deleted-</w:t>
      </w:r>
    </w:p>
    <w:p w:rsidR="000D28F3" w:rsidRPr="00D34C2C" w:rsidRDefault="000D28F3" w:rsidP="000D28F3">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Working Hours of Teachers</w:t>
      </w:r>
    </w:p>
    <w:p w:rsidR="000D28F3" w:rsidRPr="00D34C2C" w:rsidRDefault="000D28F3" w:rsidP="000D28F3">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56</w:t>
      </w:r>
    </w:p>
    <w:p w:rsidR="000D28F3" w:rsidRPr="00D34C2C" w:rsidRDefault="000D28F3"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Teachers shall conduct classes </w:t>
      </w:r>
      <w:bookmarkStart w:id="0" w:name="_Hlk202264214"/>
      <w:r w:rsidRPr="00D34C2C">
        <w:rPr>
          <w:rFonts w:ascii="Arial" w:eastAsia="roboto" w:hAnsi="Arial" w:cs="Arial"/>
          <w:bCs/>
          <w:sz w:val="24"/>
          <w:szCs w:val="24"/>
          <w:lang w:val="hr-HR"/>
        </w:rPr>
        <w:t>within the framework of a forty-hour workweek</w:t>
      </w:r>
      <w:bookmarkEnd w:id="0"/>
      <w:r w:rsidRPr="00D34C2C">
        <w:rPr>
          <w:rFonts w:ascii="Arial" w:eastAsia="roboto" w:hAnsi="Arial" w:cs="Arial"/>
          <w:bCs/>
          <w:sz w:val="24"/>
          <w:szCs w:val="24"/>
          <w:lang w:val="hr-HR"/>
        </w:rPr>
        <w:t xml:space="preserve">: (teaching load) as follows: </w:t>
      </w:r>
    </w:p>
    <w:p w:rsidR="000D28F3" w:rsidRPr="00D34C2C" w:rsidRDefault="000D28F3"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For the subject: Montenegrin-Serbian-Bosnian-Croatian language and literature, Albanian language and literature, Montenegrin as a non-native language</w:t>
      </w:r>
      <w:r w:rsidR="00687662" w:rsidRPr="00D34C2C">
        <w:rPr>
          <w:rFonts w:ascii="Arial" w:eastAsia="roboto" w:hAnsi="Arial" w:cs="Arial"/>
          <w:bCs/>
          <w:sz w:val="24"/>
          <w:szCs w:val="24"/>
          <w:lang w:val="hr-HR"/>
        </w:rPr>
        <w:t xml:space="preserve">, Montenegrin-Serbian-Bosnian and Croatian language, Literature and Introduction in General Lingustics – </w:t>
      </w:r>
      <w:r w:rsidR="00687662" w:rsidRPr="0026247E">
        <w:rPr>
          <w:rFonts w:ascii="Arial" w:eastAsia="roboto" w:hAnsi="Arial" w:cs="Arial"/>
          <w:bCs/>
          <w:sz w:val="24"/>
          <w:szCs w:val="24"/>
          <w:lang w:val="hr-HR"/>
        </w:rPr>
        <w:t xml:space="preserve">16 </w:t>
      </w:r>
      <w:r w:rsidR="00CB1B9E">
        <w:rPr>
          <w:rFonts w:ascii="Arial" w:eastAsia="roboto" w:hAnsi="Arial" w:cs="Arial"/>
          <w:bCs/>
          <w:sz w:val="24"/>
          <w:szCs w:val="24"/>
          <w:lang w:val="hr-HR"/>
        </w:rPr>
        <w:t>lecture</w:t>
      </w:r>
      <w:r w:rsidR="0026247E">
        <w:rPr>
          <w:rFonts w:ascii="Arial" w:eastAsia="roboto" w:hAnsi="Arial" w:cs="Arial"/>
          <w:bCs/>
          <w:sz w:val="24"/>
          <w:szCs w:val="24"/>
          <w:lang w:val="hr-HR"/>
        </w:rPr>
        <w:t xml:space="preserve"> </w:t>
      </w:r>
      <w:r w:rsidR="00687662" w:rsidRPr="0026247E">
        <w:rPr>
          <w:rFonts w:ascii="Arial" w:eastAsia="roboto" w:hAnsi="Arial" w:cs="Arial"/>
          <w:bCs/>
          <w:sz w:val="24"/>
          <w:szCs w:val="24"/>
          <w:lang w:val="hr-HR"/>
        </w:rPr>
        <w:t>hours</w:t>
      </w:r>
      <w:r w:rsidR="00687662" w:rsidRPr="00D34C2C">
        <w:rPr>
          <w:rFonts w:ascii="Arial" w:eastAsia="roboto" w:hAnsi="Arial" w:cs="Arial"/>
          <w:bCs/>
          <w:sz w:val="24"/>
          <w:szCs w:val="24"/>
          <w:lang w:val="hr-HR"/>
        </w:rPr>
        <w:t xml:space="preserve"> </w:t>
      </w:r>
      <w:r w:rsidRPr="00D34C2C">
        <w:rPr>
          <w:rFonts w:ascii="Arial" w:eastAsia="roboto" w:hAnsi="Arial" w:cs="Arial"/>
          <w:bCs/>
          <w:sz w:val="24"/>
          <w:szCs w:val="24"/>
          <w:lang w:val="hr-HR"/>
        </w:rPr>
        <w:t xml:space="preserve"> </w:t>
      </w:r>
    </w:p>
    <w:p w:rsidR="000D28F3" w:rsidRPr="00D34C2C" w:rsidRDefault="0068766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For the subject</w:t>
      </w:r>
      <w:r w:rsidR="000D28F3" w:rsidRPr="00D34C2C">
        <w:rPr>
          <w:rFonts w:ascii="Arial" w:eastAsia="roboto" w:hAnsi="Arial" w:cs="Arial"/>
          <w:bCs/>
          <w:sz w:val="24"/>
          <w:szCs w:val="24"/>
          <w:lang w:val="hr-HR"/>
        </w:rPr>
        <w:t>:</w:t>
      </w:r>
      <w:r w:rsidRPr="00D34C2C">
        <w:rPr>
          <w:rFonts w:ascii="Arial" w:eastAsia="roboto" w:hAnsi="Arial" w:cs="Arial"/>
          <w:bCs/>
          <w:sz w:val="24"/>
          <w:szCs w:val="24"/>
          <w:lang w:val="hr-HR"/>
        </w:rPr>
        <w:t xml:space="preserve"> Mathematics, Analysis with algebra, Geometry, Linera algebra and analytical geomery, Probability and mathematical statistics and Numerical mathematics </w:t>
      </w:r>
      <w:r w:rsidR="000D28F3" w:rsidRPr="00D34C2C">
        <w:rPr>
          <w:rFonts w:ascii="Arial" w:eastAsia="roboto" w:hAnsi="Arial" w:cs="Arial"/>
          <w:bCs/>
          <w:sz w:val="24"/>
          <w:szCs w:val="24"/>
          <w:lang w:val="hr-HR"/>
        </w:rPr>
        <w:t xml:space="preserve">– </w:t>
      </w:r>
      <w:r w:rsidR="000D28F3" w:rsidRPr="0026247E">
        <w:rPr>
          <w:rFonts w:ascii="Arial" w:eastAsia="roboto" w:hAnsi="Arial" w:cs="Arial"/>
          <w:bCs/>
          <w:sz w:val="24"/>
          <w:szCs w:val="24"/>
          <w:lang w:val="hr-HR"/>
        </w:rPr>
        <w:t xml:space="preserve">16 </w:t>
      </w:r>
      <w:r w:rsidR="00CB1B9E">
        <w:rPr>
          <w:rFonts w:ascii="Arial" w:eastAsia="roboto" w:hAnsi="Arial" w:cs="Arial"/>
          <w:bCs/>
          <w:sz w:val="24"/>
          <w:szCs w:val="24"/>
          <w:lang w:val="hr-HR"/>
        </w:rPr>
        <w:t>lecture</w:t>
      </w:r>
      <w:r w:rsidR="0026247E">
        <w:rPr>
          <w:rFonts w:ascii="Arial" w:eastAsia="roboto" w:hAnsi="Arial" w:cs="Arial"/>
          <w:bCs/>
          <w:sz w:val="24"/>
          <w:szCs w:val="24"/>
          <w:lang w:val="hr-HR"/>
        </w:rPr>
        <w:t xml:space="preserve"> hours</w:t>
      </w:r>
      <w:r w:rsidR="000D28F3" w:rsidRPr="0026247E">
        <w:rPr>
          <w:rFonts w:ascii="Arial" w:eastAsia="roboto" w:hAnsi="Arial" w:cs="Arial"/>
          <w:bCs/>
          <w:sz w:val="24"/>
          <w:szCs w:val="24"/>
          <w:lang w:val="hr-HR"/>
        </w:rPr>
        <w:t>;</w:t>
      </w:r>
    </w:p>
    <w:p w:rsidR="000D28F3" w:rsidRPr="00D34C2C" w:rsidRDefault="0068766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From a foreign language </w:t>
      </w:r>
      <w:r w:rsidR="00C0118F">
        <w:rPr>
          <w:rFonts w:ascii="Arial" w:eastAsia="roboto" w:hAnsi="Arial" w:cs="Arial"/>
          <w:bCs/>
          <w:sz w:val="24"/>
          <w:szCs w:val="24"/>
          <w:lang w:val="hr-HR"/>
        </w:rPr>
        <w:t>–</w:t>
      </w:r>
      <w:r w:rsidRPr="00D34C2C">
        <w:rPr>
          <w:rFonts w:ascii="Arial" w:eastAsia="roboto" w:hAnsi="Arial" w:cs="Arial"/>
          <w:bCs/>
          <w:sz w:val="24"/>
          <w:szCs w:val="24"/>
          <w:lang w:val="hr-HR"/>
        </w:rPr>
        <w:t xml:space="preserve"> </w:t>
      </w:r>
      <w:r w:rsidR="000D28F3" w:rsidRPr="0026247E">
        <w:rPr>
          <w:rFonts w:ascii="Arial" w:eastAsia="roboto" w:hAnsi="Arial" w:cs="Arial"/>
          <w:bCs/>
          <w:sz w:val="24"/>
          <w:szCs w:val="24"/>
          <w:lang w:val="hr-HR"/>
        </w:rPr>
        <w:t>18</w:t>
      </w:r>
      <w:r w:rsidR="00C0118F" w:rsidRPr="0026247E">
        <w:rPr>
          <w:rFonts w:ascii="Arial" w:eastAsia="roboto" w:hAnsi="Arial" w:cs="Arial"/>
          <w:bCs/>
          <w:sz w:val="24"/>
          <w:szCs w:val="24"/>
          <w:lang w:val="hr-HR"/>
        </w:rPr>
        <w:t xml:space="preserve"> </w:t>
      </w:r>
      <w:r w:rsidR="00CB1B9E">
        <w:rPr>
          <w:rFonts w:ascii="Arial" w:eastAsia="roboto" w:hAnsi="Arial" w:cs="Arial"/>
          <w:bCs/>
          <w:sz w:val="24"/>
          <w:szCs w:val="24"/>
          <w:lang w:val="hr-HR"/>
        </w:rPr>
        <w:t xml:space="preserve">lecture </w:t>
      </w:r>
      <w:r w:rsidR="0026247E">
        <w:rPr>
          <w:rFonts w:ascii="Arial" w:eastAsia="roboto" w:hAnsi="Arial" w:cs="Arial"/>
          <w:bCs/>
          <w:sz w:val="24"/>
          <w:szCs w:val="24"/>
          <w:lang w:val="hr-HR"/>
        </w:rPr>
        <w:t>hours</w:t>
      </w:r>
      <w:r w:rsidR="000D28F3" w:rsidRPr="0026247E">
        <w:rPr>
          <w:rFonts w:ascii="Arial" w:eastAsia="roboto" w:hAnsi="Arial" w:cs="Arial"/>
          <w:bCs/>
          <w:sz w:val="24"/>
          <w:szCs w:val="24"/>
          <w:lang w:val="hr-HR"/>
        </w:rPr>
        <w:t>;</w:t>
      </w:r>
    </w:p>
    <w:p w:rsidR="000D28F3" w:rsidRPr="00D34C2C" w:rsidRDefault="00687662" w:rsidP="00C0118F">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In the subject</w:t>
      </w:r>
      <w:r w:rsidR="00DD587D" w:rsidRPr="00D34C2C">
        <w:rPr>
          <w:rFonts w:ascii="Arial" w:eastAsia="roboto" w:hAnsi="Arial" w:cs="Arial"/>
          <w:bCs/>
          <w:sz w:val="24"/>
          <w:szCs w:val="24"/>
          <w:lang w:val="hr-HR"/>
        </w:rPr>
        <w:t>s</w:t>
      </w:r>
      <w:r w:rsidRPr="00D34C2C">
        <w:rPr>
          <w:rFonts w:ascii="Arial" w:eastAsia="roboto" w:hAnsi="Arial" w:cs="Arial"/>
          <w:bCs/>
          <w:sz w:val="24"/>
          <w:szCs w:val="24"/>
          <w:lang w:val="hr-HR"/>
        </w:rPr>
        <w:t xml:space="preserve"> whose teaching requires preparation and carrying out experiments, drafting, checking and evaluating tasks, programs and projects for all the students of one class of  </w:t>
      </w:r>
      <w:r w:rsidR="000D28F3" w:rsidRPr="00D34C2C">
        <w:rPr>
          <w:rFonts w:ascii="Arial" w:eastAsia="roboto" w:hAnsi="Arial" w:cs="Arial"/>
          <w:bCs/>
          <w:sz w:val="24"/>
          <w:szCs w:val="24"/>
          <w:lang w:val="hr-HR"/>
        </w:rPr>
        <w:t xml:space="preserve">– </w:t>
      </w:r>
      <w:r w:rsidR="000D28F3" w:rsidRPr="0026247E">
        <w:rPr>
          <w:rFonts w:ascii="Arial" w:eastAsia="roboto" w:hAnsi="Arial" w:cs="Arial"/>
          <w:bCs/>
          <w:sz w:val="24"/>
          <w:szCs w:val="24"/>
          <w:lang w:val="hr-HR"/>
        </w:rPr>
        <w:t xml:space="preserve">18 </w:t>
      </w:r>
      <w:r w:rsidR="00CB1B9E">
        <w:rPr>
          <w:rFonts w:ascii="Arial" w:eastAsia="roboto" w:hAnsi="Arial" w:cs="Arial"/>
          <w:bCs/>
          <w:sz w:val="24"/>
          <w:szCs w:val="24"/>
          <w:lang w:val="hr-HR"/>
        </w:rPr>
        <w:t xml:space="preserve">lecture </w:t>
      </w:r>
      <w:r w:rsidR="0026247E">
        <w:rPr>
          <w:rFonts w:ascii="Arial" w:eastAsia="roboto" w:hAnsi="Arial" w:cs="Arial"/>
          <w:bCs/>
          <w:sz w:val="24"/>
          <w:szCs w:val="24"/>
          <w:lang w:val="hr-HR"/>
        </w:rPr>
        <w:t>hours</w:t>
      </w:r>
      <w:r w:rsidR="000D28F3" w:rsidRPr="0026247E">
        <w:rPr>
          <w:rFonts w:ascii="Arial" w:eastAsia="roboto" w:hAnsi="Arial" w:cs="Arial"/>
          <w:bCs/>
          <w:sz w:val="24"/>
          <w:szCs w:val="24"/>
          <w:lang w:val="hr-HR"/>
        </w:rPr>
        <w:t>;</w:t>
      </w:r>
    </w:p>
    <w:p w:rsidR="000D28F3" w:rsidRPr="00D34C2C" w:rsidRDefault="00DD587D"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For the subjects whose teaching requires preparation, checking and assessing </w:t>
      </w:r>
      <w:r w:rsidRPr="00D34C2C">
        <w:rPr>
          <w:rFonts w:ascii="Arial" w:eastAsia="roboto" w:hAnsi="Arial" w:cs="Arial"/>
          <w:bCs/>
          <w:sz w:val="24"/>
          <w:szCs w:val="24"/>
          <w:lang w:val="hr-HR"/>
        </w:rPr>
        <w:lastRenderedPageBreak/>
        <w:t>projects, programs and other tasks, different for every student</w:t>
      </w:r>
      <w:r w:rsidR="000D28F3" w:rsidRPr="00D34C2C">
        <w:rPr>
          <w:rFonts w:ascii="Arial" w:eastAsia="roboto" w:hAnsi="Arial" w:cs="Arial"/>
          <w:bCs/>
          <w:sz w:val="24"/>
          <w:szCs w:val="24"/>
          <w:lang w:val="hr-HR"/>
        </w:rPr>
        <w:t>–</w:t>
      </w:r>
      <w:r w:rsidR="000D28F3" w:rsidRPr="0026247E">
        <w:rPr>
          <w:rFonts w:ascii="Arial" w:eastAsia="roboto" w:hAnsi="Arial" w:cs="Arial"/>
          <w:bCs/>
          <w:sz w:val="24"/>
          <w:szCs w:val="24"/>
          <w:lang w:val="hr-HR"/>
        </w:rPr>
        <w:t>18</w:t>
      </w:r>
      <w:r w:rsidR="0026247E" w:rsidRPr="0026247E">
        <w:rPr>
          <w:rFonts w:ascii="Arial" w:eastAsia="roboto" w:hAnsi="Arial" w:cs="Arial"/>
          <w:bCs/>
          <w:sz w:val="24"/>
          <w:szCs w:val="24"/>
          <w:lang w:val="hr-HR"/>
        </w:rPr>
        <w:t xml:space="preserve"> </w:t>
      </w:r>
      <w:r w:rsidR="00CB1B9E">
        <w:rPr>
          <w:rFonts w:ascii="Arial" w:eastAsia="roboto" w:hAnsi="Arial" w:cs="Arial"/>
          <w:bCs/>
          <w:sz w:val="24"/>
          <w:szCs w:val="24"/>
          <w:lang w:val="hr-HR"/>
        </w:rPr>
        <w:t xml:space="preserve">lecture </w:t>
      </w:r>
      <w:r w:rsidR="0026247E" w:rsidRPr="0026247E">
        <w:rPr>
          <w:rFonts w:ascii="Arial" w:eastAsia="roboto" w:hAnsi="Arial" w:cs="Arial"/>
          <w:bCs/>
          <w:sz w:val="24"/>
          <w:szCs w:val="24"/>
          <w:lang w:val="hr-HR"/>
        </w:rPr>
        <w:t>hours</w:t>
      </w:r>
      <w:r w:rsidR="000D28F3" w:rsidRPr="0026247E">
        <w:rPr>
          <w:rFonts w:ascii="Arial" w:eastAsia="roboto" w:hAnsi="Arial" w:cs="Arial"/>
          <w:bCs/>
          <w:sz w:val="24"/>
          <w:szCs w:val="24"/>
          <w:lang w:val="hr-HR"/>
        </w:rPr>
        <w:t>;</w:t>
      </w:r>
    </w:p>
    <w:p w:rsidR="000D28F3" w:rsidRPr="00D34C2C" w:rsidRDefault="00DD587D"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In other subjects of theoretical teaching</w:t>
      </w:r>
      <w:r w:rsidR="000D28F3" w:rsidRPr="00D34C2C">
        <w:rPr>
          <w:rFonts w:ascii="Arial" w:eastAsia="roboto" w:hAnsi="Arial" w:cs="Arial"/>
          <w:bCs/>
          <w:sz w:val="24"/>
          <w:szCs w:val="24"/>
          <w:lang w:val="hr-HR"/>
        </w:rPr>
        <w:t>–</w:t>
      </w:r>
      <w:r w:rsidR="000D28F3" w:rsidRPr="0026247E">
        <w:rPr>
          <w:rFonts w:ascii="Arial" w:eastAsia="roboto" w:hAnsi="Arial" w:cs="Arial"/>
          <w:bCs/>
          <w:sz w:val="24"/>
          <w:szCs w:val="24"/>
          <w:lang w:val="hr-HR"/>
        </w:rPr>
        <w:t>18</w:t>
      </w:r>
      <w:r w:rsidR="0026247E">
        <w:rPr>
          <w:rFonts w:ascii="Arial" w:eastAsia="roboto" w:hAnsi="Arial" w:cs="Arial"/>
          <w:bCs/>
          <w:sz w:val="24"/>
          <w:szCs w:val="24"/>
          <w:lang w:val="hr-HR"/>
        </w:rPr>
        <w:t xml:space="preserve"> </w:t>
      </w:r>
      <w:r w:rsidR="00CB1B9E">
        <w:rPr>
          <w:rFonts w:ascii="Arial" w:eastAsia="roboto" w:hAnsi="Arial" w:cs="Arial"/>
          <w:bCs/>
          <w:sz w:val="24"/>
          <w:szCs w:val="24"/>
          <w:lang w:val="hr-HR"/>
        </w:rPr>
        <w:t>lecture</w:t>
      </w:r>
      <w:r w:rsidR="0026247E">
        <w:rPr>
          <w:rFonts w:ascii="Arial" w:eastAsia="roboto" w:hAnsi="Arial" w:cs="Arial"/>
          <w:bCs/>
          <w:sz w:val="24"/>
          <w:szCs w:val="24"/>
          <w:lang w:val="hr-HR"/>
        </w:rPr>
        <w:t xml:space="preserve"> hours</w:t>
      </w:r>
      <w:r w:rsidR="000D28F3" w:rsidRPr="0026247E">
        <w:rPr>
          <w:rFonts w:ascii="Arial" w:eastAsia="roboto" w:hAnsi="Arial" w:cs="Arial"/>
          <w:bCs/>
          <w:sz w:val="24"/>
          <w:szCs w:val="24"/>
          <w:lang w:val="hr-HR"/>
        </w:rPr>
        <w:t>.</w:t>
      </w:r>
    </w:p>
    <w:p w:rsidR="00DD587D" w:rsidRPr="00D34C2C" w:rsidRDefault="00DD587D"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Around 1,5 hours shall be valued in the subject whose teaching is carried out at higher level referred to in Article 17 paragraph 8 of this law, in special classes of the general secondary school referred to in Article 3 paragraph 3 of this law. </w:t>
      </w:r>
    </w:p>
    <w:p w:rsidR="00821A2C" w:rsidRPr="00D34C2C" w:rsidRDefault="00821A2C"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Class in the subject whose teaching is conducted in a foreign language in special classess of the general secondary school referred to in Article 3 paragraph 3 of this law, shall be valued as 1,5 hours. </w:t>
      </w:r>
    </w:p>
    <w:p w:rsidR="000D28F3" w:rsidRPr="00D34C2C" w:rsidRDefault="00821A2C"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Apart from the teaching load stipulated in the paragraph 1 of this Article, in order to achieve better success in mastering educational programs, teachers shall complete another two class periods of direct work with students (additional and suppelementary instruction), while the </w:t>
      </w:r>
      <w:bookmarkStart w:id="1" w:name="_Hlk202264329"/>
      <w:r w:rsidRPr="00D34C2C">
        <w:rPr>
          <w:rFonts w:ascii="Arial" w:eastAsia="roboto" w:hAnsi="Arial" w:cs="Arial"/>
          <w:bCs/>
          <w:sz w:val="24"/>
          <w:szCs w:val="24"/>
          <w:lang w:val="hr-HR"/>
        </w:rPr>
        <w:t xml:space="preserve">schedule of the remaining working time </w:t>
      </w:r>
      <w:bookmarkEnd w:id="1"/>
      <w:r w:rsidRPr="00D34C2C">
        <w:rPr>
          <w:rFonts w:ascii="Arial" w:eastAsia="roboto" w:hAnsi="Arial" w:cs="Arial"/>
          <w:bCs/>
          <w:sz w:val="24"/>
          <w:szCs w:val="24"/>
          <w:lang w:val="hr-HR"/>
        </w:rPr>
        <w:t xml:space="preserve">shall ne defined by the Statute of the general secondary school. </w:t>
      </w:r>
    </w:p>
    <w:p w:rsidR="00821A2C" w:rsidRPr="00D34C2C" w:rsidRDefault="00821A2C" w:rsidP="00821A2C">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Working Hours of Professional Associates</w:t>
      </w:r>
    </w:p>
    <w:p w:rsidR="00821A2C" w:rsidRPr="00D34C2C" w:rsidRDefault="00821A2C" w:rsidP="00821A2C">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57</w:t>
      </w:r>
    </w:p>
    <w:p w:rsidR="00821A2C" w:rsidRPr="00D34C2C" w:rsidRDefault="00821A2C" w:rsidP="00C0118F">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Within the framework of a forty-hour workweek, professional associates shall complete 30 class periods of direct work with students, teachers and parents. </w:t>
      </w:r>
    </w:p>
    <w:p w:rsidR="00821A2C" w:rsidRPr="00D34C2C" w:rsidRDefault="00165829" w:rsidP="00C0118F">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Schedule of the remaining working time within the framework of a forty-hour workweek  shall be defined by the Statute of the general secondary school. </w:t>
      </w:r>
    </w:p>
    <w:p w:rsidR="00165829" w:rsidRPr="00D34C2C" w:rsidRDefault="00165829" w:rsidP="00165829">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Education Field</w:t>
      </w:r>
    </w:p>
    <w:p w:rsidR="00165829" w:rsidRPr="00D34C2C" w:rsidRDefault="00165829" w:rsidP="00165829">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58</w:t>
      </w:r>
    </w:p>
    <w:p w:rsidR="00165829" w:rsidRPr="00D34C2C" w:rsidRDefault="00165829" w:rsidP="00C0118F">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Field (profile) of the education acquired by teachers and professional associates shall be determined by the regulation issued by the Ministry. </w:t>
      </w:r>
    </w:p>
    <w:p w:rsidR="00165829" w:rsidRPr="00D34C2C" w:rsidRDefault="00165829" w:rsidP="00165829">
      <w:pPr>
        <w:widowControl w:val="0"/>
        <w:autoSpaceDE w:val="0"/>
        <w:autoSpaceDN w:val="0"/>
        <w:spacing w:before="218" w:after="0" w:line="240" w:lineRule="auto"/>
        <w:jc w:val="center"/>
        <w:outlineLvl w:val="3"/>
        <w:rPr>
          <w:rFonts w:ascii="Arial" w:eastAsia="roboto" w:hAnsi="Arial" w:cs="Arial"/>
          <w:bCs/>
          <w:sz w:val="24"/>
          <w:szCs w:val="24"/>
          <w:lang w:val="hr-HR"/>
        </w:rPr>
      </w:pPr>
      <w:r w:rsidRPr="00D34C2C">
        <w:rPr>
          <w:rFonts w:ascii="Arial" w:eastAsia="roboto" w:hAnsi="Arial" w:cs="Arial"/>
          <w:bCs/>
          <w:sz w:val="24"/>
          <w:szCs w:val="24"/>
          <w:lang w:val="hr-HR"/>
        </w:rPr>
        <w:t>VI TRANSITIONAL AND FINAL PROVISIONS</w:t>
      </w:r>
    </w:p>
    <w:p w:rsidR="00165829" w:rsidRPr="00D34C2C" w:rsidRDefault="00165829" w:rsidP="00165829">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Application of Educational Programs</w:t>
      </w:r>
    </w:p>
    <w:p w:rsidR="00165829" w:rsidRPr="00D34C2C" w:rsidRDefault="00165829" w:rsidP="00165829">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59</w:t>
      </w:r>
    </w:p>
    <w:p w:rsidR="00165829" w:rsidRPr="00D34C2C" w:rsidRDefault="00165829"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bookmarkStart w:id="2" w:name="_Hlk202264524"/>
      <w:r w:rsidRPr="00D34C2C">
        <w:rPr>
          <w:rFonts w:ascii="Arial" w:eastAsia="roboto" w:hAnsi="Arial" w:cs="Arial"/>
          <w:bCs/>
          <w:sz w:val="24"/>
          <w:szCs w:val="24"/>
          <w:lang w:val="hr-HR"/>
        </w:rPr>
        <w:t xml:space="preserve">Educational program </w:t>
      </w:r>
      <w:bookmarkEnd w:id="2"/>
      <w:r w:rsidRPr="00D34C2C">
        <w:rPr>
          <w:rFonts w:ascii="Arial" w:eastAsia="roboto" w:hAnsi="Arial" w:cs="Arial"/>
          <w:bCs/>
          <w:sz w:val="24"/>
          <w:szCs w:val="24"/>
          <w:lang w:val="hr-HR"/>
        </w:rPr>
        <w:t xml:space="preserve">for a general secondary school, in accordance with the law, shall be adopted not later than the end of 2003/2004 school year. </w:t>
      </w:r>
    </w:p>
    <w:p w:rsidR="00165829" w:rsidRPr="00D34C2C" w:rsidRDefault="00165829"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Educational program referred to in paragraph 1 of this Article shall be introduced gradually, when the conditions regarding premises, equipment, personnel and other requirements prescribed by law are met. </w:t>
      </w:r>
    </w:p>
    <w:p w:rsidR="00E36C17" w:rsidRPr="00D34C2C" w:rsidRDefault="00165829"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Decision on the introduction of educational programs and fulfillment of conditions referred to in paragraph 2 of this Article shall be rendered by the Ministry, at the proposal </w:t>
      </w:r>
      <w:r w:rsidRPr="00D34C2C">
        <w:rPr>
          <w:rFonts w:ascii="Arial" w:eastAsia="roboto" w:hAnsi="Arial" w:cs="Arial"/>
          <w:bCs/>
          <w:sz w:val="24"/>
          <w:szCs w:val="24"/>
          <w:lang w:val="hr-HR"/>
        </w:rPr>
        <w:lastRenderedPageBreak/>
        <w:t xml:space="preserve">of the competent council. </w:t>
      </w:r>
    </w:p>
    <w:p w:rsidR="00165829" w:rsidRPr="00D34C2C" w:rsidRDefault="00165829" w:rsidP="00E36C17">
      <w:pPr>
        <w:widowControl w:val="0"/>
        <w:autoSpaceDE w:val="0"/>
        <w:autoSpaceDN w:val="0"/>
        <w:spacing w:before="218" w:after="0" w:line="240" w:lineRule="auto"/>
        <w:jc w:val="both"/>
        <w:outlineLvl w:val="3"/>
        <w:rPr>
          <w:rFonts w:ascii="Arial" w:eastAsia="roboto" w:hAnsi="Arial" w:cs="Arial"/>
          <w:bCs/>
          <w:sz w:val="24"/>
          <w:szCs w:val="24"/>
          <w:lang w:val="hr-HR"/>
        </w:rPr>
      </w:pPr>
    </w:p>
    <w:p w:rsidR="00165829" w:rsidRPr="00D34C2C" w:rsidRDefault="00165829" w:rsidP="00165829">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Right to Continue Initiated Education</w:t>
      </w:r>
    </w:p>
    <w:p w:rsidR="00165829" w:rsidRPr="00D34C2C" w:rsidRDefault="00165829" w:rsidP="00165829">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60</w:t>
      </w:r>
    </w:p>
    <w:p w:rsidR="004C302B" w:rsidRPr="00D34C2C" w:rsidRDefault="00165829"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Students who, before the date of entry into force of this law, began their secondary education according to the curriculum for a general secondary school, adopted on the basis of the Law on </w:t>
      </w:r>
      <w:r w:rsidR="004C302B" w:rsidRPr="00D34C2C">
        <w:rPr>
          <w:rFonts w:ascii="Arial" w:eastAsia="roboto" w:hAnsi="Arial" w:cs="Arial"/>
          <w:bCs/>
          <w:sz w:val="24"/>
          <w:szCs w:val="24"/>
          <w:lang w:val="hr-HR"/>
        </w:rPr>
        <w:t>General Secondary School</w:t>
      </w:r>
      <w:r w:rsidRPr="00D34C2C">
        <w:rPr>
          <w:rFonts w:ascii="Arial" w:eastAsia="roboto" w:hAnsi="Arial" w:cs="Arial"/>
          <w:bCs/>
          <w:sz w:val="24"/>
          <w:szCs w:val="24"/>
          <w:lang w:val="hr-HR"/>
        </w:rPr>
        <w:t xml:space="preserve"> (Official Gazette of </w:t>
      </w:r>
      <w:r w:rsidR="002A16D5" w:rsidRPr="00D34C2C">
        <w:rPr>
          <w:rFonts w:ascii="Arial" w:eastAsia="roboto" w:hAnsi="Arial" w:cs="Arial"/>
          <w:bCs/>
          <w:sz w:val="24"/>
          <w:szCs w:val="24"/>
          <w:lang w:val="hr-HR"/>
        </w:rPr>
        <w:t>SRCG</w:t>
      </w:r>
      <w:r w:rsidRPr="00D34C2C">
        <w:rPr>
          <w:rFonts w:ascii="Arial" w:eastAsia="roboto" w:hAnsi="Arial" w:cs="Arial"/>
          <w:bCs/>
          <w:sz w:val="24"/>
          <w:szCs w:val="24"/>
          <w:lang w:val="hr-HR"/>
        </w:rPr>
        <w:t>, No. 28/91 and Official Gazette of the Republic of Montenegro, No. 56/92 and 27/94) have the right to continue and complete their education according to those curricula, within the deadline set for its implementation, and no later than two years after the expiration of that deadline.</w:t>
      </w:r>
    </w:p>
    <w:p w:rsidR="00165829" w:rsidRPr="00D34C2C" w:rsidRDefault="004C302B"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lang w:val="hr-HR"/>
        </w:rPr>
        <w:t xml:space="preserve">Students referred to in paragraph 1 of this Article have the right to graduate from high school under the conditions and in the manner prescribed by the provisions of the Law on Secondary School (Official Gazette of SRCG, </w:t>
      </w:r>
      <w:r w:rsidR="002A16D5" w:rsidRPr="00D34C2C">
        <w:rPr>
          <w:rFonts w:ascii="Arial" w:eastAsia="roboto" w:hAnsi="Arial" w:cs="Arial"/>
          <w:bCs/>
          <w:sz w:val="24"/>
          <w:szCs w:val="24"/>
          <w:lang w:val="hr-HR"/>
        </w:rPr>
        <w:t>N</w:t>
      </w:r>
      <w:r w:rsidRPr="00D34C2C">
        <w:rPr>
          <w:rFonts w:ascii="Arial" w:eastAsia="roboto" w:hAnsi="Arial" w:cs="Arial"/>
          <w:bCs/>
          <w:sz w:val="24"/>
          <w:szCs w:val="24"/>
          <w:lang w:val="hr-HR"/>
        </w:rPr>
        <w:t xml:space="preserve">o. 28/91 and Official Gazette of the Republic of Montenegro, </w:t>
      </w:r>
      <w:r w:rsidR="002A16D5" w:rsidRPr="00D34C2C">
        <w:rPr>
          <w:rFonts w:ascii="Arial" w:eastAsia="roboto" w:hAnsi="Arial" w:cs="Arial"/>
          <w:bCs/>
          <w:sz w:val="24"/>
          <w:szCs w:val="24"/>
          <w:lang w:val="hr-HR"/>
        </w:rPr>
        <w:t>N</w:t>
      </w:r>
      <w:r w:rsidRPr="00D34C2C">
        <w:rPr>
          <w:rFonts w:ascii="Arial" w:eastAsia="roboto" w:hAnsi="Arial" w:cs="Arial"/>
          <w:bCs/>
          <w:sz w:val="24"/>
          <w:szCs w:val="24"/>
          <w:lang w:val="hr-HR"/>
        </w:rPr>
        <w:t xml:space="preserve">o. 56/92 and 27/94), </w:t>
      </w:r>
      <w:r w:rsidR="002A16D5" w:rsidRPr="00D34C2C">
        <w:rPr>
          <w:rFonts w:ascii="Arial" w:eastAsia="roboto" w:hAnsi="Arial" w:cs="Arial"/>
          <w:bCs/>
          <w:sz w:val="24"/>
          <w:szCs w:val="24"/>
          <w:lang w:val="hr-HR"/>
        </w:rPr>
        <w:t>provided that</w:t>
      </w:r>
      <w:r w:rsidRPr="00D34C2C">
        <w:rPr>
          <w:rFonts w:ascii="Arial" w:eastAsia="roboto" w:hAnsi="Arial" w:cs="Arial"/>
          <w:bCs/>
          <w:sz w:val="24"/>
          <w:szCs w:val="24"/>
          <w:lang w:val="hr-HR"/>
        </w:rPr>
        <w:t xml:space="preserve"> it is not in contradiction </w:t>
      </w:r>
      <w:r w:rsidR="002A16D5" w:rsidRPr="00D34C2C">
        <w:rPr>
          <w:rFonts w:ascii="Arial" w:eastAsia="roboto" w:hAnsi="Arial" w:cs="Arial"/>
          <w:bCs/>
          <w:sz w:val="24"/>
          <w:szCs w:val="24"/>
          <w:lang w:val="hr-HR"/>
        </w:rPr>
        <w:t>to</w:t>
      </w:r>
      <w:r w:rsidRPr="00D34C2C">
        <w:rPr>
          <w:rFonts w:ascii="Arial" w:eastAsia="roboto" w:hAnsi="Arial" w:cs="Arial"/>
          <w:bCs/>
          <w:sz w:val="24"/>
          <w:szCs w:val="24"/>
          <w:lang w:val="hr-HR"/>
        </w:rPr>
        <w:t xml:space="preserve"> the provisions of this law.</w:t>
      </w:r>
    </w:p>
    <w:p w:rsidR="004C302B" w:rsidRPr="00D34C2C" w:rsidRDefault="004C302B" w:rsidP="004C302B">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61</w:t>
      </w:r>
    </w:p>
    <w:p w:rsidR="004C302B" w:rsidRPr="00D34C2C" w:rsidRDefault="004C302B"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rPr>
        <w:t>Students who enroll in a general secondary school after the entry into force of this law, and before the implementation of educational programs referred to in Article 59 of this law, shall complete their education and graduate in the manner and under the conditions prescribed by this law.</w:t>
      </w:r>
    </w:p>
    <w:p w:rsidR="004C302B" w:rsidRPr="00D34C2C" w:rsidRDefault="004C302B" w:rsidP="004C302B">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62</w:t>
      </w:r>
    </w:p>
    <w:p w:rsidR="004C302B" w:rsidRPr="00D34C2C" w:rsidRDefault="004C302B" w:rsidP="003A2A47">
      <w:pPr>
        <w:widowControl w:val="0"/>
        <w:autoSpaceDE w:val="0"/>
        <w:autoSpaceDN w:val="0"/>
        <w:spacing w:before="218" w:after="0" w:line="240" w:lineRule="auto"/>
        <w:ind w:firstLine="720"/>
        <w:jc w:val="both"/>
        <w:outlineLvl w:val="3"/>
        <w:rPr>
          <w:rFonts w:ascii="Arial" w:eastAsia="roboto" w:hAnsi="Arial" w:cs="Arial"/>
          <w:bCs/>
          <w:sz w:val="24"/>
          <w:szCs w:val="24"/>
        </w:rPr>
      </w:pPr>
      <w:r w:rsidRPr="00D34C2C">
        <w:rPr>
          <w:rFonts w:ascii="Arial" w:eastAsia="roboto" w:hAnsi="Arial" w:cs="Arial"/>
          <w:bCs/>
          <w:sz w:val="24"/>
          <w:szCs w:val="24"/>
        </w:rPr>
        <w:t xml:space="preserve">In accordance with this law, students who finish general secondary school according to the curriculum adopted on the basis of the Law on High School (Official Gazette of the SRCG, </w:t>
      </w:r>
      <w:r w:rsidR="002A16D5" w:rsidRPr="00D34C2C">
        <w:rPr>
          <w:rFonts w:ascii="Arial" w:eastAsia="roboto" w:hAnsi="Arial" w:cs="Arial"/>
          <w:bCs/>
          <w:sz w:val="24"/>
          <w:szCs w:val="24"/>
        </w:rPr>
        <w:t>N</w:t>
      </w:r>
      <w:r w:rsidRPr="00D34C2C">
        <w:rPr>
          <w:rFonts w:ascii="Arial" w:eastAsia="roboto" w:hAnsi="Arial" w:cs="Arial"/>
          <w:bCs/>
          <w:sz w:val="24"/>
          <w:szCs w:val="24"/>
        </w:rPr>
        <w:t xml:space="preserve">o. 28/91 and Official Gazette of the RCG, no. 56/92 and 27/94) have the right to take the school-leaving exam. </w:t>
      </w:r>
    </w:p>
    <w:p w:rsidR="004C302B" w:rsidRPr="00D34C2C" w:rsidRDefault="004C302B" w:rsidP="004C302B">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62a</w:t>
      </w:r>
    </w:p>
    <w:p w:rsidR="004C302B" w:rsidRPr="00D34C2C" w:rsidRDefault="004C302B"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rPr>
        <w:t xml:space="preserve">Persons who do not have the status of a student for the purposes of this Law by the school year 2009/10, shall take the grade completion exam in general secondary schools founded by the </w:t>
      </w:r>
      <w:r w:rsidR="00CB1B9E" w:rsidRPr="00CB1B9E">
        <w:rPr>
          <w:rFonts w:ascii="Arial" w:eastAsia="roboto" w:hAnsi="Arial" w:cs="Arial"/>
          <w:bCs/>
          <w:sz w:val="24"/>
          <w:szCs w:val="24"/>
        </w:rPr>
        <w:t>state</w:t>
      </w:r>
      <w:r w:rsidRPr="00CB1B9E">
        <w:rPr>
          <w:rFonts w:ascii="Arial" w:eastAsia="roboto" w:hAnsi="Arial" w:cs="Arial"/>
          <w:bCs/>
          <w:sz w:val="24"/>
          <w:szCs w:val="24"/>
        </w:rPr>
        <w:t>.</w:t>
      </w:r>
      <w:r w:rsidRPr="00D34C2C">
        <w:rPr>
          <w:rFonts w:ascii="Arial" w:eastAsia="roboto" w:hAnsi="Arial" w:cs="Arial"/>
          <w:bCs/>
          <w:sz w:val="24"/>
          <w:szCs w:val="24"/>
        </w:rPr>
        <w:t xml:space="preserve"> </w:t>
      </w:r>
    </w:p>
    <w:p w:rsidR="004C302B" w:rsidRPr="00D34C2C" w:rsidRDefault="004C302B" w:rsidP="003A2A47">
      <w:pPr>
        <w:widowControl w:val="0"/>
        <w:autoSpaceDE w:val="0"/>
        <w:autoSpaceDN w:val="0"/>
        <w:spacing w:before="218" w:after="0" w:line="240" w:lineRule="auto"/>
        <w:ind w:firstLine="720"/>
        <w:jc w:val="both"/>
        <w:outlineLvl w:val="3"/>
        <w:rPr>
          <w:rFonts w:ascii="Arial" w:eastAsia="roboto" w:hAnsi="Arial" w:cs="Arial"/>
          <w:bCs/>
          <w:sz w:val="24"/>
          <w:szCs w:val="24"/>
        </w:rPr>
      </w:pPr>
      <w:r w:rsidRPr="00D34C2C">
        <w:rPr>
          <w:rFonts w:ascii="Arial" w:eastAsia="roboto" w:hAnsi="Arial" w:cs="Arial"/>
          <w:bCs/>
          <w:sz w:val="24"/>
          <w:szCs w:val="24"/>
          <w:lang w:val="en"/>
        </w:rPr>
        <w:t>From the 2009/10 school year, the persons referred to in paragraph 1 of this Article take the grade completion exam through an external knowledge test at the Examination Center.</w:t>
      </w:r>
    </w:p>
    <w:p w:rsidR="004C302B" w:rsidRPr="00D34C2C" w:rsidRDefault="004C302B" w:rsidP="004C302B">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Enrollment of Students in the Transitional Period</w:t>
      </w:r>
    </w:p>
    <w:p w:rsidR="004C302B" w:rsidRPr="00D34C2C" w:rsidRDefault="004C302B" w:rsidP="004C302B">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62b</w:t>
      </w:r>
    </w:p>
    <w:p w:rsidR="004C302B" w:rsidRPr="00D34C2C" w:rsidRDefault="00FA6682" w:rsidP="004C302B">
      <w:pPr>
        <w:widowControl w:val="0"/>
        <w:autoSpaceDE w:val="0"/>
        <w:autoSpaceDN w:val="0"/>
        <w:spacing w:before="218" w:after="0" w:line="240" w:lineRule="auto"/>
        <w:jc w:val="both"/>
        <w:outlineLvl w:val="3"/>
        <w:rPr>
          <w:rFonts w:ascii="Arial" w:eastAsia="roboto" w:hAnsi="Arial" w:cs="Arial"/>
          <w:bCs/>
          <w:sz w:val="24"/>
          <w:szCs w:val="24"/>
          <w:lang w:val="hr-HR"/>
        </w:rPr>
      </w:pPr>
      <w:r w:rsidRPr="00D34C2C">
        <w:rPr>
          <w:rFonts w:ascii="Arial" w:eastAsia="roboto" w:hAnsi="Arial" w:cs="Arial"/>
          <w:bCs/>
          <w:sz w:val="24"/>
          <w:szCs w:val="24"/>
        </w:rPr>
        <w:t xml:space="preserve">Until the implementation of the external assessment of students' knowledge in the final </w:t>
      </w:r>
      <w:r w:rsidRPr="00D34C2C">
        <w:rPr>
          <w:rFonts w:ascii="Arial" w:eastAsia="roboto" w:hAnsi="Arial" w:cs="Arial"/>
          <w:bCs/>
          <w:sz w:val="24"/>
          <w:szCs w:val="24"/>
        </w:rPr>
        <w:lastRenderedPageBreak/>
        <w:t xml:space="preserve">grade in all primary schools, the enrollment of students in a general secondary school shall be carried out by applying the criteria from Article 13, paragraph 3, items 2,3 and 4 of this law. </w:t>
      </w:r>
    </w:p>
    <w:p w:rsidR="00FA6682" w:rsidRPr="00D34C2C" w:rsidRDefault="00FA6682" w:rsidP="00FA6682">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Taking School-Leaving Exam in the Transitional Period</w:t>
      </w:r>
    </w:p>
    <w:p w:rsidR="00FA6682" w:rsidRPr="00D34C2C" w:rsidRDefault="00FA6682" w:rsidP="00FA6682">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62c</w:t>
      </w:r>
    </w:p>
    <w:p w:rsidR="00FA6682" w:rsidRPr="00D34C2C" w:rsidRDefault="00FA6682" w:rsidP="003A2A47">
      <w:pPr>
        <w:widowControl w:val="0"/>
        <w:autoSpaceDE w:val="0"/>
        <w:autoSpaceDN w:val="0"/>
        <w:spacing w:before="218" w:after="0" w:line="240" w:lineRule="auto"/>
        <w:ind w:firstLine="720"/>
        <w:jc w:val="both"/>
        <w:outlineLvl w:val="3"/>
        <w:rPr>
          <w:rFonts w:ascii="Arial" w:eastAsia="roboto" w:hAnsi="Arial" w:cs="Arial"/>
          <w:bCs/>
          <w:sz w:val="24"/>
          <w:szCs w:val="24"/>
        </w:rPr>
      </w:pPr>
      <w:r w:rsidRPr="00D34C2C">
        <w:rPr>
          <w:rFonts w:ascii="Arial" w:eastAsia="roboto" w:hAnsi="Arial" w:cs="Arial"/>
          <w:bCs/>
          <w:sz w:val="24"/>
          <w:szCs w:val="24"/>
          <w:lang w:val="en"/>
        </w:rPr>
        <w:t>The school-leaving exam will be organized by the Examination Center in accordance with the applicable law starting from the academic year 2010/2011.</w:t>
      </w:r>
    </w:p>
    <w:p w:rsidR="00FA6682" w:rsidRPr="00D34C2C" w:rsidRDefault="00FA6682" w:rsidP="00FA6682">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Order of Enrollment</w:t>
      </w:r>
    </w:p>
    <w:p w:rsidR="00FA6682" w:rsidRPr="00D34C2C" w:rsidRDefault="00FA6682" w:rsidP="00FA6682">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 xml:space="preserve">Article </w:t>
      </w:r>
      <w:r w:rsidRPr="00CB1B9E">
        <w:rPr>
          <w:rFonts w:ascii="Arial" w:eastAsia="roboto" w:hAnsi="Arial" w:cs="Arial"/>
          <w:b/>
          <w:bCs/>
          <w:sz w:val="24"/>
          <w:szCs w:val="24"/>
          <w:lang w:val="hr-HR"/>
        </w:rPr>
        <w:t>62č</w:t>
      </w:r>
    </w:p>
    <w:p w:rsidR="00FA6682" w:rsidRPr="00D34C2C" w:rsidRDefault="00FA668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rPr>
        <w:t>The provision of Article 13 of this law shall apply starting from the 2018/2019 school year.</w:t>
      </w:r>
    </w:p>
    <w:p w:rsidR="00FA6682" w:rsidRPr="00D34C2C" w:rsidRDefault="00FA6682" w:rsidP="00FA6682">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Number of Students</w:t>
      </w:r>
    </w:p>
    <w:p w:rsidR="00FA6682" w:rsidRPr="00D34C2C" w:rsidRDefault="00FA6682" w:rsidP="00FA6682">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 xml:space="preserve">Article </w:t>
      </w:r>
      <w:r w:rsidRPr="00CB1B9E">
        <w:rPr>
          <w:rFonts w:ascii="Arial" w:eastAsia="roboto" w:hAnsi="Arial" w:cs="Arial"/>
          <w:b/>
          <w:bCs/>
          <w:sz w:val="24"/>
          <w:szCs w:val="24"/>
          <w:lang w:val="hr-HR"/>
        </w:rPr>
        <w:t>62ć</w:t>
      </w:r>
    </w:p>
    <w:p w:rsidR="00FA6682" w:rsidRPr="00D34C2C" w:rsidRDefault="00FA668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rPr>
        <w:t xml:space="preserve">The number of students in the class determined by this law </w:t>
      </w:r>
      <w:r w:rsidR="002A16D5" w:rsidRPr="00D34C2C">
        <w:rPr>
          <w:rFonts w:ascii="Arial" w:eastAsia="roboto" w:hAnsi="Arial" w:cs="Arial"/>
          <w:bCs/>
          <w:sz w:val="24"/>
          <w:szCs w:val="24"/>
        </w:rPr>
        <w:t xml:space="preserve">shall </w:t>
      </w:r>
      <w:r w:rsidRPr="00D34C2C">
        <w:rPr>
          <w:rFonts w:ascii="Arial" w:eastAsia="roboto" w:hAnsi="Arial" w:cs="Arial"/>
          <w:bCs/>
          <w:sz w:val="24"/>
          <w:szCs w:val="24"/>
        </w:rPr>
        <w:t xml:space="preserve">apply starting from the first grade of the 2017/2018 school year. </w:t>
      </w:r>
    </w:p>
    <w:p w:rsidR="00FA6682" w:rsidRPr="00D34C2C" w:rsidRDefault="00FA6682" w:rsidP="00FA6682">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School-Leaving Exam</w:t>
      </w:r>
    </w:p>
    <w:p w:rsidR="00FA6682" w:rsidRPr="00D34C2C" w:rsidRDefault="00FA6682" w:rsidP="00FA6682">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62d</w:t>
      </w:r>
    </w:p>
    <w:p w:rsidR="00FA6682" w:rsidRPr="00D34C2C" w:rsidRDefault="00FA6682"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rPr>
        <w:t>The school-leaving exam</w:t>
      </w:r>
      <w:r w:rsidR="00CB1B9E">
        <w:rPr>
          <w:rFonts w:ascii="Arial" w:eastAsia="roboto" w:hAnsi="Arial" w:cs="Arial"/>
          <w:bCs/>
          <w:sz w:val="24"/>
          <w:szCs w:val="24"/>
        </w:rPr>
        <w:t>,</w:t>
      </w:r>
      <w:r w:rsidRPr="00D34C2C">
        <w:rPr>
          <w:rFonts w:ascii="Arial" w:eastAsia="roboto" w:hAnsi="Arial" w:cs="Arial"/>
          <w:bCs/>
          <w:sz w:val="24"/>
          <w:szCs w:val="24"/>
        </w:rPr>
        <w:t xml:space="preserve"> in accordance with this law</w:t>
      </w:r>
      <w:r w:rsidR="00CB1B9E">
        <w:rPr>
          <w:rFonts w:ascii="Arial" w:eastAsia="roboto" w:hAnsi="Arial" w:cs="Arial"/>
          <w:bCs/>
          <w:sz w:val="24"/>
          <w:szCs w:val="24"/>
        </w:rPr>
        <w:t>,</w:t>
      </w:r>
      <w:bookmarkStart w:id="3" w:name="_GoBack"/>
      <w:bookmarkEnd w:id="3"/>
      <w:r w:rsidRPr="00D34C2C">
        <w:rPr>
          <w:rFonts w:ascii="Arial" w:eastAsia="roboto" w:hAnsi="Arial" w:cs="Arial"/>
          <w:bCs/>
          <w:sz w:val="24"/>
          <w:szCs w:val="24"/>
        </w:rPr>
        <w:t xml:space="preserve"> </w:t>
      </w:r>
      <w:r w:rsidR="002A16D5" w:rsidRPr="00D34C2C">
        <w:rPr>
          <w:rFonts w:ascii="Arial" w:eastAsia="roboto" w:hAnsi="Arial" w:cs="Arial"/>
          <w:bCs/>
          <w:sz w:val="24"/>
          <w:szCs w:val="24"/>
        </w:rPr>
        <w:t xml:space="preserve">shall </w:t>
      </w:r>
      <w:r w:rsidRPr="00D34C2C">
        <w:rPr>
          <w:rFonts w:ascii="Arial" w:eastAsia="roboto" w:hAnsi="Arial" w:cs="Arial"/>
          <w:bCs/>
          <w:sz w:val="24"/>
          <w:szCs w:val="24"/>
        </w:rPr>
        <w:t xml:space="preserve">be organized starting from the 2020/2021 school year. </w:t>
      </w:r>
    </w:p>
    <w:p w:rsidR="007A7707" w:rsidRPr="00D34C2C" w:rsidRDefault="007A7707" w:rsidP="007A7707">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Incumbent Teaching Associates</w:t>
      </w:r>
    </w:p>
    <w:p w:rsidR="007A7707" w:rsidRPr="00D34C2C" w:rsidRDefault="007A7707" w:rsidP="007A7707">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63</w:t>
      </w:r>
    </w:p>
    <w:p w:rsidR="007A7707" w:rsidRPr="00D34C2C" w:rsidRDefault="007A7707"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rPr>
        <w:t>Teaching associates who, on the date of entry into force of this law, were found both in a general secondary school and are employed for an indefinite period of time, and do not possess the educational qualifications prescribed by this law, may continue to work.</w:t>
      </w:r>
    </w:p>
    <w:p w:rsidR="007A7707" w:rsidRPr="00D34C2C" w:rsidRDefault="007A7707" w:rsidP="007A7707">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Harmonization of the School Regulations</w:t>
      </w:r>
    </w:p>
    <w:p w:rsidR="007A7707" w:rsidRPr="00D34C2C" w:rsidRDefault="007A7707" w:rsidP="007A7707">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64</w:t>
      </w:r>
    </w:p>
    <w:p w:rsidR="007A7707" w:rsidRPr="00D34C2C" w:rsidRDefault="00BA6DB4"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bookmarkStart w:id="4" w:name="_Hlk202267786"/>
      <w:r w:rsidRPr="00D34C2C">
        <w:rPr>
          <w:rFonts w:ascii="Arial" w:eastAsia="roboto" w:hAnsi="Arial" w:cs="Arial"/>
          <w:bCs/>
          <w:sz w:val="24"/>
          <w:szCs w:val="24"/>
        </w:rPr>
        <w:t xml:space="preserve">The general secondary school shall harmonize its work, organization and general acts with this law, within one year from the date of entry into force of this law. </w:t>
      </w:r>
    </w:p>
    <w:bookmarkEnd w:id="4"/>
    <w:p w:rsidR="00BA6DB4" w:rsidRPr="00D34C2C" w:rsidRDefault="00BA6DB4" w:rsidP="00BA6DB4">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Deadline for the Adoption of Regulations</w:t>
      </w:r>
    </w:p>
    <w:p w:rsidR="00BA6DB4" w:rsidRPr="00D34C2C" w:rsidRDefault="00BA6DB4" w:rsidP="00BA6DB4">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Aricle 64a</w:t>
      </w:r>
    </w:p>
    <w:p w:rsidR="00BA6DB4" w:rsidRPr="00D34C2C" w:rsidRDefault="00BA6DB4" w:rsidP="00540772">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rPr>
        <w:lastRenderedPageBreak/>
        <w:t xml:space="preserve">Regulations for the implementation of this law </w:t>
      </w:r>
      <w:r w:rsidR="002A16D5" w:rsidRPr="00D34C2C">
        <w:rPr>
          <w:rFonts w:ascii="Arial" w:eastAsia="roboto" w:hAnsi="Arial" w:cs="Arial"/>
          <w:bCs/>
          <w:sz w:val="24"/>
          <w:szCs w:val="24"/>
        </w:rPr>
        <w:t xml:space="preserve">shall </w:t>
      </w:r>
      <w:r w:rsidRPr="00D34C2C">
        <w:rPr>
          <w:rFonts w:ascii="Arial" w:eastAsia="roboto" w:hAnsi="Arial" w:cs="Arial"/>
          <w:bCs/>
          <w:sz w:val="24"/>
          <w:szCs w:val="24"/>
        </w:rPr>
        <w:t xml:space="preserve">be adopted within six months from the date of entry into force of this law. </w:t>
      </w:r>
    </w:p>
    <w:p w:rsidR="00BA6DB4" w:rsidRPr="00D34C2C" w:rsidRDefault="00BA6DB4"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rPr>
        <w:t xml:space="preserve">Until the adoption of the regulations from paragraph 1 of this Article, the regulations that were valid before the entry into force of this law shall apply, </w:t>
      </w:r>
      <w:r w:rsidR="002A16D5" w:rsidRPr="00D34C2C">
        <w:rPr>
          <w:rFonts w:ascii="Arial" w:eastAsia="roboto" w:hAnsi="Arial" w:cs="Arial"/>
          <w:bCs/>
          <w:sz w:val="24"/>
          <w:szCs w:val="24"/>
        </w:rPr>
        <w:t>provided that</w:t>
      </w:r>
      <w:r w:rsidRPr="00D34C2C">
        <w:rPr>
          <w:rFonts w:ascii="Arial" w:eastAsia="roboto" w:hAnsi="Arial" w:cs="Arial"/>
          <w:bCs/>
          <w:sz w:val="24"/>
          <w:szCs w:val="24"/>
        </w:rPr>
        <w:t xml:space="preserve"> they are not in contradiction </w:t>
      </w:r>
      <w:r w:rsidR="002A16D5" w:rsidRPr="00D34C2C">
        <w:rPr>
          <w:rFonts w:ascii="Arial" w:eastAsia="roboto" w:hAnsi="Arial" w:cs="Arial"/>
          <w:bCs/>
          <w:sz w:val="24"/>
          <w:szCs w:val="24"/>
        </w:rPr>
        <w:t xml:space="preserve">to </w:t>
      </w:r>
      <w:r w:rsidRPr="00D34C2C">
        <w:rPr>
          <w:rFonts w:ascii="Arial" w:eastAsia="roboto" w:hAnsi="Arial" w:cs="Arial"/>
          <w:bCs/>
          <w:sz w:val="24"/>
          <w:szCs w:val="24"/>
        </w:rPr>
        <w:t xml:space="preserve">this law. </w:t>
      </w:r>
    </w:p>
    <w:p w:rsidR="00BA6DB4" w:rsidRPr="00D34C2C" w:rsidRDefault="00BA6DB4" w:rsidP="00BA6DB4">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Adoption of Subordinate Regulations</w:t>
      </w:r>
    </w:p>
    <w:p w:rsidR="00BA6DB4" w:rsidRPr="00D34C2C" w:rsidRDefault="00BA6DB4" w:rsidP="00BA6DB4">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Aricle 65</w:t>
      </w:r>
    </w:p>
    <w:p w:rsidR="00BA6DB4" w:rsidRPr="00D34C2C" w:rsidRDefault="00BA6DB4"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rPr>
        <w:t xml:space="preserve">The regulations stipulated in this law shall be adopted within one year from the date of entry into force of this law. </w:t>
      </w:r>
    </w:p>
    <w:p w:rsidR="00BA6DB4" w:rsidRPr="00D34C2C" w:rsidRDefault="00BA6DB4" w:rsidP="003A2A47">
      <w:pPr>
        <w:widowControl w:val="0"/>
        <w:autoSpaceDE w:val="0"/>
        <w:autoSpaceDN w:val="0"/>
        <w:spacing w:before="218" w:after="0" w:line="240" w:lineRule="auto"/>
        <w:ind w:firstLine="720"/>
        <w:jc w:val="both"/>
        <w:outlineLvl w:val="3"/>
        <w:rPr>
          <w:rFonts w:ascii="Arial" w:eastAsia="roboto" w:hAnsi="Arial" w:cs="Arial"/>
          <w:bCs/>
          <w:sz w:val="24"/>
          <w:szCs w:val="24"/>
        </w:rPr>
      </w:pPr>
      <w:r w:rsidRPr="00D34C2C">
        <w:rPr>
          <w:rFonts w:ascii="Arial" w:eastAsia="roboto" w:hAnsi="Arial" w:cs="Arial"/>
          <w:bCs/>
          <w:sz w:val="24"/>
          <w:szCs w:val="24"/>
        </w:rPr>
        <w:t xml:space="preserve">Until the adoption of the regulations from paragraph 1 of this Article, the regulations that were valid before the entry into force of this law shall apply, </w:t>
      </w:r>
      <w:r w:rsidR="002A16D5" w:rsidRPr="00D34C2C">
        <w:rPr>
          <w:rFonts w:ascii="Arial" w:eastAsia="roboto" w:hAnsi="Arial" w:cs="Arial"/>
          <w:bCs/>
          <w:sz w:val="24"/>
          <w:szCs w:val="24"/>
        </w:rPr>
        <w:t>provided</w:t>
      </w:r>
      <w:r w:rsidRPr="00D34C2C">
        <w:rPr>
          <w:rFonts w:ascii="Arial" w:eastAsia="roboto" w:hAnsi="Arial" w:cs="Arial"/>
          <w:bCs/>
          <w:sz w:val="24"/>
          <w:szCs w:val="24"/>
        </w:rPr>
        <w:t xml:space="preserve"> they are not in contradiction </w:t>
      </w:r>
      <w:r w:rsidR="002A16D5" w:rsidRPr="00D34C2C">
        <w:rPr>
          <w:rFonts w:ascii="Arial" w:eastAsia="roboto" w:hAnsi="Arial" w:cs="Arial"/>
          <w:bCs/>
          <w:sz w:val="24"/>
          <w:szCs w:val="24"/>
        </w:rPr>
        <w:t xml:space="preserve">to </w:t>
      </w:r>
      <w:r w:rsidRPr="00D34C2C">
        <w:rPr>
          <w:rFonts w:ascii="Arial" w:eastAsia="roboto" w:hAnsi="Arial" w:cs="Arial"/>
          <w:bCs/>
          <w:sz w:val="24"/>
          <w:szCs w:val="24"/>
        </w:rPr>
        <w:t xml:space="preserve">this law. </w:t>
      </w:r>
    </w:p>
    <w:p w:rsidR="002A16D5" w:rsidRPr="00D34C2C" w:rsidRDefault="002A16D5" w:rsidP="00BA6DB4">
      <w:pPr>
        <w:widowControl w:val="0"/>
        <w:autoSpaceDE w:val="0"/>
        <w:autoSpaceDN w:val="0"/>
        <w:spacing w:before="218" w:after="0" w:line="240" w:lineRule="auto"/>
        <w:jc w:val="both"/>
        <w:outlineLvl w:val="3"/>
        <w:rPr>
          <w:rFonts w:ascii="Arial" w:eastAsia="roboto" w:hAnsi="Arial" w:cs="Arial"/>
          <w:bCs/>
          <w:sz w:val="24"/>
          <w:szCs w:val="24"/>
          <w:lang w:val="hr-HR"/>
        </w:rPr>
      </w:pPr>
    </w:p>
    <w:p w:rsidR="00BA6DB4" w:rsidRPr="00D34C2C" w:rsidRDefault="00BA6DB4" w:rsidP="00BA6DB4">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Termination of Validity</w:t>
      </w:r>
    </w:p>
    <w:p w:rsidR="00BA6DB4" w:rsidRPr="00D34C2C" w:rsidRDefault="00BA6DB4" w:rsidP="00BA6DB4">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65a</w:t>
      </w:r>
    </w:p>
    <w:p w:rsidR="00BA6DB4" w:rsidRPr="00D34C2C" w:rsidRDefault="004656B6" w:rsidP="003A2A47">
      <w:pPr>
        <w:widowControl w:val="0"/>
        <w:autoSpaceDE w:val="0"/>
        <w:autoSpaceDN w:val="0"/>
        <w:spacing w:before="218" w:after="0" w:line="240" w:lineRule="auto"/>
        <w:ind w:firstLine="720"/>
        <w:jc w:val="both"/>
        <w:outlineLvl w:val="3"/>
        <w:rPr>
          <w:rFonts w:ascii="Arial" w:eastAsia="roboto" w:hAnsi="Arial" w:cs="Arial"/>
          <w:bCs/>
          <w:sz w:val="24"/>
          <w:szCs w:val="24"/>
        </w:rPr>
      </w:pPr>
      <w:r w:rsidRPr="00D34C2C">
        <w:rPr>
          <w:rFonts w:ascii="Arial" w:eastAsia="roboto" w:hAnsi="Arial" w:cs="Arial"/>
          <w:bCs/>
          <w:sz w:val="24"/>
          <w:szCs w:val="24"/>
        </w:rPr>
        <w:t>On the date of entry into force of this law, the Law on Secondary School (Official Gazette of the SRCG, no. 28/91 and Official Gazette of the Republic of Montenegro, no. 56/92 and 27/94) shall cease to be valid.</w:t>
      </w:r>
    </w:p>
    <w:p w:rsidR="004656B6" w:rsidRPr="00D34C2C" w:rsidRDefault="004656B6" w:rsidP="004656B6">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 xml:space="preserve">Adoption of </w:t>
      </w:r>
      <w:r w:rsidR="002A16D5" w:rsidRPr="00D34C2C">
        <w:rPr>
          <w:rFonts w:ascii="Arial" w:eastAsia="roboto" w:hAnsi="Arial" w:cs="Arial"/>
          <w:b/>
          <w:bCs/>
          <w:sz w:val="24"/>
          <w:szCs w:val="24"/>
          <w:lang w:val="hr-HR"/>
        </w:rPr>
        <w:t>Secondary</w:t>
      </w:r>
      <w:r w:rsidRPr="00D34C2C">
        <w:rPr>
          <w:rFonts w:ascii="Arial" w:eastAsia="roboto" w:hAnsi="Arial" w:cs="Arial"/>
          <w:b/>
          <w:bCs/>
          <w:sz w:val="24"/>
          <w:szCs w:val="24"/>
          <w:lang w:val="hr-HR"/>
        </w:rPr>
        <w:t xml:space="preserve"> Regulation</w:t>
      </w:r>
      <w:r w:rsidR="002A16D5" w:rsidRPr="00D34C2C">
        <w:rPr>
          <w:rFonts w:ascii="Arial" w:eastAsia="roboto" w:hAnsi="Arial" w:cs="Arial"/>
          <w:b/>
          <w:bCs/>
          <w:sz w:val="24"/>
          <w:szCs w:val="24"/>
          <w:lang w:val="hr-HR"/>
        </w:rPr>
        <w:t>s</w:t>
      </w:r>
      <w:r w:rsidRPr="00D34C2C">
        <w:rPr>
          <w:rFonts w:ascii="Arial" w:eastAsia="roboto" w:hAnsi="Arial" w:cs="Arial"/>
          <w:b/>
          <w:bCs/>
          <w:sz w:val="24"/>
          <w:szCs w:val="24"/>
          <w:lang w:val="hr-HR"/>
        </w:rPr>
        <w:t xml:space="preserve"> </w:t>
      </w:r>
    </w:p>
    <w:p w:rsidR="004656B6" w:rsidRPr="00D34C2C" w:rsidRDefault="004656B6" w:rsidP="004656B6">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65b</w:t>
      </w:r>
    </w:p>
    <w:p w:rsidR="004656B6" w:rsidRPr="00D34C2C" w:rsidRDefault="004656B6"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rPr>
        <w:t xml:space="preserve">Regulations for the implementation of this law </w:t>
      </w:r>
      <w:r w:rsidR="002A16D5" w:rsidRPr="00D34C2C">
        <w:rPr>
          <w:rFonts w:ascii="Arial" w:eastAsia="roboto" w:hAnsi="Arial" w:cs="Arial"/>
          <w:bCs/>
          <w:sz w:val="24"/>
          <w:szCs w:val="24"/>
        </w:rPr>
        <w:t>shall</w:t>
      </w:r>
      <w:r w:rsidRPr="00D34C2C">
        <w:rPr>
          <w:rFonts w:ascii="Arial" w:eastAsia="roboto" w:hAnsi="Arial" w:cs="Arial"/>
          <w:bCs/>
          <w:sz w:val="24"/>
          <w:szCs w:val="24"/>
        </w:rPr>
        <w:t xml:space="preserve"> be adopted within one year from the date of entry into force of this law. </w:t>
      </w:r>
    </w:p>
    <w:p w:rsidR="004656B6" w:rsidRPr="00D34C2C" w:rsidRDefault="004656B6"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rPr>
        <w:t xml:space="preserve">Until the adoption of the regulations from paragraph 1 of this </w:t>
      </w:r>
      <w:r w:rsidR="002A16D5" w:rsidRPr="00D34C2C">
        <w:rPr>
          <w:rFonts w:ascii="Arial" w:eastAsia="roboto" w:hAnsi="Arial" w:cs="Arial"/>
          <w:bCs/>
          <w:sz w:val="24"/>
          <w:szCs w:val="24"/>
        </w:rPr>
        <w:t>A</w:t>
      </w:r>
      <w:r w:rsidRPr="00D34C2C">
        <w:rPr>
          <w:rFonts w:ascii="Arial" w:eastAsia="roboto" w:hAnsi="Arial" w:cs="Arial"/>
          <w:bCs/>
          <w:sz w:val="24"/>
          <w:szCs w:val="24"/>
        </w:rPr>
        <w:t>rticle, the regulations that were valid before the entry into force of this law shall apply,</w:t>
      </w:r>
      <w:r w:rsidR="002A16D5" w:rsidRPr="00D34C2C">
        <w:rPr>
          <w:rFonts w:ascii="Arial" w:eastAsia="roboto" w:hAnsi="Arial" w:cs="Arial"/>
          <w:bCs/>
          <w:sz w:val="24"/>
          <w:szCs w:val="24"/>
        </w:rPr>
        <w:t xml:space="preserve"> provided that</w:t>
      </w:r>
      <w:r w:rsidRPr="00D34C2C">
        <w:rPr>
          <w:rFonts w:ascii="Arial" w:eastAsia="roboto" w:hAnsi="Arial" w:cs="Arial"/>
          <w:bCs/>
          <w:sz w:val="24"/>
          <w:szCs w:val="24"/>
        </w:rPr>
        <w:t xml:space="preserve"> they are not in contradiction to this law. </w:t>
      </w:r>
    </w:p>
    <w:p w:rsidR="004656B6" w:rsidRPr="00D34C2C" w:rsidRDefault="004656B6" w:rsidP="004656B6">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Harmonization of Regulations</w:t>
      </w:r>
    </w:p>
    <w:p w:rsidR="004656B6" w:rsidRPr="00D34C2C" w:rsidRDefault="004656B6" w:rsidP="004656B6">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65c</w:t>
      </w:r>
    </w:p>
    <w:p w:rsidR="004656B6" w:rsidRPr="00D34C2C" w:rsidRDefault="004656B6"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rPr>
        <w:t xml:space="preserve">The general secondary school shall harmonize its work, organization and general acts with this law, within six months from the date of entry into force of this law. </w:t>
      </w:r>
    </w:p>
    <w:p w:rsidR="004656B6" w:rsidRPr="00D34C2C" w:rsidRDefault="004656B6" w:rsidP="004656B6">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Number of Students in a Class</w:t>
      </w:r>
    </w:p>
    <w:p w:rsidR="004656B6" w:rsidRPr="00D34C2C" w:rsidRDefault="004656B6" w:rsidP="004656B6">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65d</w:t>
      </w:r>
    </w:p>
    <w:p w:rsidR="004656B6" w:rsidRPr="00D34C2C" w:rsidRDefault="004656B6"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rPr>
        <w:lastRenderedPageBreak/>
        <w:t xml:space="preserve">The number of students in the class determined in accordance with Article 20 paragraph 2 of this law will be applied to first grade students starting from the 2025/2026 school year. </w:t>
      </w:r>
    </w:p>
    <w:p w:rsidR="004656B6" w:rsidRPr="00D34C2C" w:rsidRDefault="004656B6" w:rsidP="004656B6">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Entry into Force</w:t>
      </w:r>
    </w:p>
    <w:p w:rsidR="004656B6" w:rsidRPr="00D34C2C" w:rsidRDefault="004656B6" w:rsidP="004656B6">
      <w:pPr>
        <w:widowControl w:val="0"/>
        <w:autoSpaceDE w:val="0"/>
        <w:autoSpaceDN w:val="0"/>
        <w:spacing w:before="218" w:after="0" w:line="240" w:lineRule="auto"/>
        <w:jc w:val="center"/>
        <w:outlineLvl w:val="3"/>
        <w:rPr>
          <w:rFonts w:ascii="Arial" w:eastAsia="roboto" w:hAnsi="Arial" w:cs="Arial"/>
          <w:b/>
          <w:bCs/>
          <w:sz w:val="24"/>
          <w:szCs w:val="24"/>
          <w:lang w:val="hr-HR"/>
        </w:rPr>
      </w:pPr>
      <w:r w:rsidRPr="00D34C2C">
        <w:rPr>
          <w:rFonts w:ascii="Arial" w:eastAsia="roboto" w:hAnsi="Arial" w:cs="Arial"/>
          <w:b/>
          <w:bCs/>
          <w:sz w:val="24"/>
          <w:szCs w:val="24"/>
          <w:lang w:val="hr-HR"/>
        </w:rPr>
        <w:t>Article 66</w:t>
      </w:r>
    </w:p>
    <w:p w:rsidR="004656B6" w:rsidRPr="00D34C2C" w:rsidRDefault="004656B6" w:rsidP="003A2A47">
      <w:pPr>
        <w:widowControl w:val="0"/>
        <w:autoSpaceDE w:val="0"/>
        <w:autoSpaceDN w:val="0"/>
        <w:spacing w:before="218" w:after="0" w:line="240" w:lineRule="auto"/>
        <w:ind w:firstLine="720"/>
        <w:jc w:val="both"/>
        <w:outlineLvl w:val="3"/>
        <w:rPr>
          <w:rFonts w:ascii="Arial" w:eastAsia="roboto" w:hAnsi="Arial" w:cs="Arial"/>
          <w:bCs/>
          <w:sz w:val="24"/>
          <w:szCs w:val="24"/>
          <w:lang w:val="hr-HR"/>
        </w:rPr>
      </w:pPr>
      <w:r w:rsidRPr="00D34C2C">
        <w:rPr>
          <w:rFonts w:ascii="Arial" w:eastAsia="roboto" w:hAnsi="Arial" w:cs="Arial"/>
          <w:bCs/>
          <w:sz w:val="24"/>
          <w:szCs w:val="24"/>
        </w:rPr>
        <w:t xml:space="preserve">This law shall enter into force on the eighth day from the day of its publication in the Official Gazette of the Republic of Montenegro, and it </w:t>
      </w:r>
      <w:r w:rsidR="002A16D5" w:rsidRPr="00D34C2C">
        <w:rPr>
          <w:rFonts w:ascii="Arial" w:eastAsia="roboto" w:hAnsi="Arial" w:cs="Arial"/>
          <w:bCs/>
          <w:sz w:val="24"/>
          <w:szCs w:val="24"/>
        </w:rPr>
        <w:t>shall apply</w:t>
      </w:r>
      <w:r w:rsidRPr="00D34C2C">
        <w:rPr>
          <w:rFonts w:ascii="Arial" w:eastAsia="roboto" w:hAnsi="Arial" w:cs="Arial"/>
          <w:bCs/>
          <w:sz w:val="24"/>
          <w:szCs w:val="24"/>
        </w:rPr>
        <w:t xml:space="preserve"> in a general secondary school that works according to the educational program adopted in accordance with the law. </w:t>
      </w:r>
    </w:p>
    <w:p w:rsidR="004656B6" w:rsidRPr="00D34C2C" w:rsidRDefault="004656B6" w:rsidP="00BA6DB4">
      <w:pPr>
        <w:widowControl w:val="0"/>
        <w:autoSpaceDE w:val="0"/>
        <w:autoSpaceDN w:val="0"/>
        <w:spacing w:before="218" w:after="0" w:line="240" w:lineRule="auto"/>
        <w:jc w:val="both"/>
        <w:outlineLvl w:val="3"/>
        <w:rPr>
          <w:rFonts w:ascii="Arial" w:eastAsia="roboto" w:hAnsi="Arial" w:cs="Arial"/>
          <w:bCs/>
          <w:sz w:val="24"/>
          <w:szCs w:val="24"/>
          <w:lang w:val="hr-HR"/>
        </w:rPr>
      </w:pPr>
    </w:p>
    <w:p w:rsidR="007A7707" w:rsidRPr="00D34C2C" w:rsidRDefault="007A7707" w:rsidP="00FA6682">
      <w:pPr>
        <w:widowControl w:val="0"/>
        <w:autoSpaceDE w:val="0"/>
        <w:autoSpaceDN w:val="0"/>
        <w:spacing w:before="218" w:after="0" w:line="240" w:lineRule="auto"/>
        <w:jc w:val="both"/>
        <w:outlineLvl w:val="3"/>
        <w:rPr>
          <w:rFonts w:ascii="Arial" w:eastAsia="roboto" w:hAnsi="Arial" w:cs="Arial"/>
          <w:bCs/>
          <w:sz w:val="24"/>
          <w:szCs w:val="24"/>
          <w:lang w:val="hr-HR"/>
        </w:rPr>
      </w:pPr>
    </w:p>
    <w:p w:rsidR="00FA6682" w:rsidRPr="00D34C2C" w:rsidRDefault="00FA6682" w:rsidP="004C302B">
      <w:pPr>
        <w:widowControl w:val="0"/>
        <w:autoSpaceDE w:val="0"/>
        <w:autoSpaceDN w:val="0"/>
        <w:spacing w:before="218" w:after="0" w:line="240" w:lineRule="auto"/>
        <w:jc w:val="both"/>
        <w:outlineLvl w:val="3"/>
        <w:rPr>
          <w:rFonts w:ascii="Arial" w:eastAsia="roboto" w:hAnsi="Arial" w:cs="Arial"/>
          <w:bCs/>
          <w:sz w:val="24"/>
          <w:szCs w:val="24"/>
          <w:lang w:val="hr-HR"/>
        </w:rPr>
      </w:pPr>
    </w:p>
    <w:p w:rsidR="004C302B" w:rsidRPr="00D34C2C" w:rsidRDefault="004C302B" w:rsidP="00165829">
      <w:pPr>
        <w:widowControl w:val="0"/>
        <w:autoSpaceDE w:val="0"/>
        <w:autoSpaceDN w:val="0"/>
        <w:spacing w:before="218" w:after="0" w:line="240" w:lineRule="auto"/>
        <w:jc w:val="both"/>
        <w:outlineLvl w:val="3"/>
        <w:rPr>
          <w:rFonts w:ascii="Arial" w:eastAsia="roboto" w:hAnsi="Arial" w:cs="Arial"/>
          <w:bCs/>
          <w:sz w:val="24"/>
          <w:szCs w:val="24"/>
          <w:lang w:val="hr-HR"/>
        </w:rPr>
      </w:pPr>
    </w:p>
    <w:p w:rsidR="00165829" w:rsidRPr="00D34C2C" w:rsidRDefault="00165829" w:rsidP="00E36C17">
      <w:pPr>
        <w:widowControl w:val="0"/>
        <w:autoSpaceDE w:val="0"/>
        <w:autoSpaceDN w:val="0"/>
        <w:spacing w:before="218" w:after="0" w:line="240" w:lineRule="auto"/>
        <w:jc w:val="both"/>
        <w:outlineLvl w:val="3"/>
        <w:rPr>
          <w:rFonts w:ascii="Arial" w:eastAsia="roboto" w:hAnsi="Arial" w:cs="Arial"/>
          <w:bCs/>
          <w:sz w:val="24"/>
          <w:szCs w:val="24"/>
          <w:lang w:val="hr-HR"/>
        </w:rPr>
      </w:pPr>
    </w:p>
    <w:p w:rsidR="00A10E09" w:rsidRPr="00291655" w:rsidRDefault="00A10E09" w:rsidP="00FC7B77">
      <w:pPr>
        <w:widowControl w:val="0"/>
        <w:autoSpaceDE w:val="0"/>
        <w:autoSpaceDN w:val="0"/>
        <w:spacing w:before="218" w:after="0" w:line="240" w:lineRule="auto"/>
        <w:jc w:val="both"/>
        <w:outlineLvl w:val="3"/>
        <w:rPr>
          <w:rFonts w:ascii="Arial" w:eastAsia="roboto" w:hAnsi="Arial" w:cs="Arial"/>
          <w:bCs/>
          <w:sz w:val="24"/>
          <w:szCs w:val="24"/>
          <w:lang w:val="hr-HR"/>
        </w:rPr>
      </w:pPr>
    </w:p>
    <w:p w:rsidR="00FC7B77" w:rsidRPr="00291655" w:rsidRDefault="00FC7B77" w:rsidP="00FC7B77">
      <w:pPr>
        <w:widowControl w:val="0"/>
        <w:autoSpaceDE w:val="0"/>
        <w:autoSpaceDN w:val="0"/>
        <w:spacing w:before="218" w:after="0" w:line="240" w:lineRule="auto"/>
        <w:jc w:val="both"/>
        <w:outlineLvl w:val="3"/>
        <w:rPr>
          <w:rFonts w:ascii="Arial" w:eastAsia="roboto" w:hAnsi="Arial" w:cs="Arial"/>
          <w:bCs/>
          <w:sz w:val="24"/>
          <w:szCs w:val="24"/>
          <w:lang w:val="hr-HR"/>
        </w:rPr>
      </w:pPr>
    </w:p>
    <w:p w:rsidR="00FC7B77" w:rsidRPr="00291655" w:rsidRDefault="00FC7B77" w:rsidP="00FC7B77">
      <w:pPr>
        <w:widowControl w:val="0"/>
        <w:autoSpaceDE w:val="0"/>
        <w:autoSpaceDN w:val="0"/>
        <w:spacing w:before="218" w:after="0" w:line="240" w:lineRule="auto"/>
        <w:jc w:val="both"/>
        <w:outlineLvl w:val="3"/>
        <w:rPr>
          <w:rFonts w:ascii="Arial" w:eastAsia="roboto" w:hAnsi="Arial" w:cs="Arial"/>
          <w:bCs/>
          <w:sz w:val="24"/>
          <w:szCs w:val="24"/>
          <w:lang w:val="hr-HR"/>
        </w:rPr>
      </w:pPr>
    </w:p>
    <w:p w:rsidR="00FC7B77" w:rsidRPr="00291655" w:rsidRDefault="00FC7B77" w:rsidP="00431442">
      <w:pPr>
        <w:widowControl w:val="0"/>
        <w:autoSpaceDE w:val="0"/>
        <w:autoSpaceDN w:val="0"/>
        <w:spacing w:before="218" w:after="0" w:line="240" w:lineRule="auto"/>
        <w:ind w:left="54"/>
        <w:jc w:val="both"/>
        <w:outlineLvl w:val="3"/>
        <w:rPr>
          <w:rFonts w:ascii="Arial" w:eastAsia="roboto" w:hAnsi="Arial" w:cs="Arial"/>
          <w:bCs/>
          <w:sz w:val="24"/>
          <w:szCs w:val="24"/>
          <w:lang w:val="hr-HR"/>
        </w:rPr>
      </w:pPr>
    </w:p>
    <w:p w:rsidR="00431442" w:rsidRPr="00291655" w:rsidRDefault="00431442" w:rsidP="00431442">
      <w:pPr>
        <w:widowControl w:val="0"/>
        <w:autoSpaceDE w:val="0"/>
        <w:autoSpaceDN w:val="0"/>
        <w:spacing w:before="36" w:after="0" w:line="240" w:lineRule="auto"/>
        <w:rPr>
          <w:rFonts w:ascii="Arial" w:eastAsia="roboto" w:hAnsi="Arial" w:cs="Arial"/>
          <w:sz w:val="24"/>
          <w:szCs w:val="24"/>
          <w:lang w:val="hr-HR"/>
        </w:rPr>
      </w:pPr>
    </w:p>
    <w:p w:rsidR="00976728" w:rsidRPr="00291655" w:rsidRDefault="00976728" w:rsidP="00431442">
      <w:pPr>
        <w:jc w:val="both"/>
        <w:rPr>
          <w:rFonts w:ascii="Arial" w:hAnsi="Arial" w:cs="Arial"/>
          <w:sz w:val="24"/>
          <w:szCs w:val="24"/>
          <w:lang w:val="hr-HR"/>
        </w:rPr>
      </w:pPr>
    </w:p>
    <w:sectPr w:rsidR="00976728" w:rsidRPr="0029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altName w:val="Arial"/>
    <w:charset w:val="01"/>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33E0"/>
    <w:multiLevelType w:val="hybridMultilevel"/>
    <w:tmpl w:val="805484AC"/>
    <w:lvl w:ilvl="0" w:tplc="1A7673EC">
      <w:start w:val="1"/>
      <w:numFmt w:val="decimal"/>
      <w:lvlText w:val="%1."/>
      <w:lvlJc w:val="left"/>
      <w:pPr>
        <w:ind w:left="3090" w:hanging="360"/>
      </w:pPr>
      <w:rPr>
        <w:rFonts w:hint="default"/>
      </w:rPr>
    </w:lvl>
    <w:lvl w:ilvl="1" w:tplc="04090019" w:tentative="1">
      <w:start w:val="1"/>
      <w:numFmt w:val="lowerLetter"/>
      <w:lvlText w:val="%2."/>
      <w:lvlJc w:val="left"/>
      <w:pPr>
        <w:ind w:left="3810" w:hanging="360"/>
      </w:pPr>
    </w:lvl>
    <w:lvl w:ilvl="2" w:tplc="0409001B" w:tentative="1">
      <w:start w:val="1"/>
      <w:numFmt w:val="lowerRoman"/>
      <w:lvlText w:val="%3."/>
      <w:lvlJc w:val="right"/>
      <w:pPr>
        <w:ind w:left="4530" w:hanging="180"/>
      </w:pPr>
    </w:lvl>
    <w:lvl w:ilvl="3" w:tplc="0409000F" w:tentative="1">
      <w:start w:val="1"/>
      <w:numFmt w:val="decimal"/>
      <w:lvlText w:val="%4."/>
      <w:lvlJc w:val="left"/>
      <w:pPr>
        <w:ind w:left="5250" w:hanging="360"/>
      </w:pPr>
    </w:lvl>
    <w:lvl w:ilvl="4" w:tplc="04090019" w:tentative="1">
      <w:start w:val="1"/>
      <w:numFmt w:val="lowerLetter"/>
      <w:lvlText w:val="%5."/>
      <w:lvlJc w:val="left"/>
      <w:pPr>
        <w:ind w:left="5970" w:hanging="360"/>
      </w:pPr>
    </w:lvl>
    <w:lvl w:ilvl="5" w:tplc="0409001B" w:tentative="1">
      <w:start w:val="1"/>
      <w:numFmt w:val="lowerRoman"/>
      <w:lvlText w:val="%6."/>
      <w:lvlJc w:val="right"/>
      <w:pPr>
        <w:ind w:left="6690" w:hanging="180"/>
      </w:pPr>
    </w:lvl>
    <w:lvl w:ilvl="6" w:tplc="0409000F" w:tentative="1">
      <w:start w:val="1"/>
      <w:numFmt w:val="decimal"/>
      <w:lvlText w:val="%7."/>
      <w:lvlJc w:val="left"/>
      <w:pPr>
        <w:ind w:left="7410" w:hanging="360"/>
      </w:pPr>
    </w:lvl>
    <w:lvl w:ilvl="7" w:tplc="04090019" w:tentative="1">
      <w:start w:val="1"/>
      <w:numFmt w:val="lowerLetter"/>
      <w:lvlText w:val="%8."/>
      <w:lvlJc w:val="left"/>
      <w:pPr>
        <w:ind w:left="8130" w:hanging="360"/>
      </w:pPr>
    </w:lvl>
    <w:lvl w:ilvl="8" w:tplc="0409001B" w:tentative="1">
      <w:start w:val="1"/>
      <w:numFmt w:val="lowerRoman"/>
      <w:lvlText w:val="%9."/>
      <w:lvlJc w:val="right"/>
      <w:pPr>
        <w:ind w:left="8850" w:hanging="180"/>
      </w:pPr>
    </w:lvl>
  </w:abstractNum>
  <w:abstractNum w:abstractNumId="1" w15:restartNumberingAfterBreak="0">
    <w:nsid w:val="0C474008"/>
    <w:multiLevelType w:val="hybridMultilevel"/>
    <w:tmpl w:val="5FDE5C66"/>
    <w:lvl w:ilvl="0" w:tplc="138AFCCC">
      <w:start w:val="1"/>
      <w:numFmt w:val="decimal"/>
      <w:lvlText w:val="%1)"/>
      <w:lvlJc w:val="left"/>
      <w:pPr>
        <w:ind w:left="3492" w:hanging="227"/>
      </w:pPr>
      <w:rPr>
        <w:rFonts w:ascii="roboto" w:eastAsia="roboto" w:hAnsi="roboto" w:cs="roboto" w:hint="default"/>
        <w:b w:val="0"/>
        <w:bCs w:val="0"/>
        <w:i w:val="0"/>
        <w:iCs w:val="0"/>
        <w:spacing w:val="-7"/>
        <w:w w:val="75"/>
        <w:sz w:val="24"/>
        <w:szCs w:val="24"/>
        <w:lang w:val="hr-HR" w:eastAsia="en-US" w:bidi="ar-SA"/>
      </w:rPr>
    </w:lvl>
    <w:lvl w:ilvl="1" w:tplc="BA1898F2">
      <w:numFmt w:val="bullet"/>
      <w:lvlText w:val="•"/>
      <w:lvlJc w:val="left"/>
      <w:pPr>
        <w:ind w:left="4514" w:hanging="227"/>
      </w:pPr>
      <w:rPr>
        <w:rFonts w:hint="default"/>
        <w:lang w:val="hr-HR" w:eastAsia="en-US" w:bidi="ar-SA"/>
      </w:rPr>
    </w:lvl>
    <w:lvl w:ilvl="2" w:tplc="F6B88822">
      <w:numFmt w:val="bullet"/>
      <w:lvlText w:val="•"/>
      <w:lvlJc w:val="left"/>
      <w:pPr>
        <w:ind w:left="5528" w:hanging="227"/>
      </w:pPr>
      <w:rPr>
        <w:rFonts w:hint="default"/>
        <w:lang w:val="hr-HR" w:eastAsia="en-US" w:bidi="ar-SA"/>
      </w:rPr>
    </w:lvl>
    <w:lvl w:ilvl="3" w:tplc="21C25DF0">
      <w:numFmt w:val="bullet"/>
      <w:lvlText w:val="•"/>
      <w:lvlJc w:val="left"/>
      <w:pPr>
        <w:ind w:left="6542" w:hanging="227"/>
      </w:pPr>
      <w:rPr>
        <w:rFonts w:hint="default"/>
        <w:lang w:val="hr-HR" w:eastAsia="en-US" w:bidi="ar-SA"/>
      </w:rPr>
    </w:lvl>
    <w:lvl w:ilvl="4" w:tplc="1E1ECFD0">
      <w:numFmt w:val="bullet"/>
      <w:lvlText w:val="•"/>
      <w:lvlJc w:val="left"/>
      <w:pPr>
        <w:ind w:left="7556" w:hanging="227"/>
      </w:pPr>
      <w:rPr>
        <w:rFonts w:hint="default"/>
        <w:lang w:val="hr-HR" w:eastAsia="en-US" w:bidi="ar-SA"/>
      </w:rPr>
    </w:lvl>
    <w:lvl w:ilvl="5" w:tplc="E542BA0A">
      <w:numFmt w:val="bullet"/>
      <w:lvlText w:val="•"/>
      <w:lvlJc w:val="left"/>
      <w:pPr>
        <w:ind w:left="8570" w:hanging="227"/>
      </w:pPr>
      <w:rPr>
        <w:rFonts w:hint="default"/>
        <w:lang w:val="hr-HR" w:eastAsia="en-US" w:bidi="ar-SA"/>
      </w:rPr>
    </w:lvl>
    <w:lvl w:ilvl="6" w:tplc="A78C3D82">
      <w:numFmt w:val="bullet"/>
      <w:lvlText w:val="•"/>
      <w:lvlJc w:val="left"/>
      <w:pPr>
        <w:ind w:left="9584" w:hanging="227"/>
      </w:pPr>
      <w:rPr>
        <w:rFonts w:hint="default"/>
        <w:lang w:val="hr-HR" w:eastAsia="en-US" w:bidi="ar-SA"/>
      </w:rPr>
    </w:lvl>
    <w:lvl w:ilvl="7" w:tplc="189CA008">
      <w:numFmt w:val="bullet"/>
      <w:lvlText w:val="•"/>
      <w:lvlJc w:val="left"/>
      <w:pPr>
        <w:ind w:left="10598" w:hanging="227"/>
      </w:pPr>
      <w:rPr>
        <w:rFonts w:hint="default"/>
        <w:lang w:val="hr-HR" w:eastAsia="en-US" w:bidi="ar-SA"/>
      </w:rPr>
    </w:lvl>
    <w:lvl w:ilvl="8" w:tplc="CE10DA04">
      <w:numFmt w:val="bullet"/>
      <w:lvlText w:val="•"/>
      <w:lvlJc w:val="left"/>
      <w:pPr>
        <w:ind w:left="11612" w:hanging="227"/>
      </w:pPr>
      <w:rPr>
        <w:rFonts w:hint="default"/>
        <w:lang w:val="hr-HR" w:eastAsia="en-US" w:bidi="ar-SA"/>
      </w:rPr>
    </w:lvl>
  </w:abstractNum>
  <w:abstractNum w:abstractNumId="2" w15:restartNumberingAfterBreak="0">
    <w:nsid w:val="35FE7EDD"/>
    <w:multiLevelType w:val="hybridMultilevel"/>
    <w:tmpl w:val="9698D15A"/>
    <w:lvl w:ilvl="0" w:tplc="F40AAAD8">
      <w:start w:val="1"/>
      <w:numFmt w:val="decimal"/>
      <w:lvlText w:val="%1."/>
      <w:lvlJc w:val="left"/>
      <w:pPr>
        <w:ind w:left="3803" w:hanging="313"/>
        <w:jc w:val="right"/>
      </w:pPr>
      <w:rPr>
        <w:rFonts w:ascii="Arial" w:eastAsia="Arial" w:hAnsi="Arial" w:cs="Arial" w:hint="default"/>
        <w:b/>
        <w:bCs/>
        <w:i/>
        <w:iCs/>
        <w:spacing w:val="-2"/>
        <w:w w:val="74"/>
        <w:sz w:val="38"/>
        <w:szCs w:val="38"/>
        <w:lang w:val="hr-HR" w:eastAsia="en-US" w:bidi="ar-SA"/>
      </w:rPr>
    </w:lvl>
    <w:lvl w:ilvl="1" w:tplc="A3B86710">
      <w:numFmt w:val="bullet"/>
      <w:lvlText w:val="•"/>
      <w:lvlJc w:val="left"/>
      <w:pPr>
        <w:ind w:left="4440" w:hanging="313"/>
      </w:pPr>
      <w:rPr>
        <w:rFonts w:hint="default"/>
        <w:lang w:val="hr-HR" w:eastAsia="en-US" w:bidi="ar-SA"/>
      </w:rPr>
    </w:lvl>
    <w:lvl w:ilvl="2" w:tplc="6DAA837C">
      <w:numFmt w:val="bullet"/>
      <w:lvlText w:val="•"/>
      <w:lvlJc w:val="left"/>
      <w:pPr>
        <w:ind w:left="5080" w:hanging="313"/>
      </w:pPr>
      <w:rPr>
        <w:rFonts w:hint="default"/>
        <w:lang w:val="hr-HR" w:eastAsia="en-US" w:bidi="ar-SA"/>
      </w:rPr>
    </w:lvl>
    <w:lvl w:ilvl="3" w:tplc="AF225F0C">
      <w:numFmt w:val="bullet"/>
      <w:lvlText w:val="•"/>
      <w:lvlJc w:val="left"/>
      <w:pPr>
        <w:ind w:left="5720" w:hanging="313"/>
      </w:pPr>
      <w:rPr>
        <w:rFonts w:hint="default"/>
        <w:lang w:val="hr-HR" w:eastAsia="en-US" w:bidi="ar-SA"/>
      </w:rPr>
    </w:lvl>
    <w:lvl w:ilvl="4" w:tplc="B1EE7196">
      <w:numFmt w:val="bullet"/>
      <w:lvlText w:val="•"/>
      <w:lvlJc w:val="left"/>
      <w:pPr>
        <w:ind w:left="6360" w:hanging="313"/>
      </w:pPr>
      <w:rPr>
        <w:rFonts w:hint="default"/>
        <w:lang w:val="hr-HR" w:eastAsia="en-US" w:bidi="ar-SA"/>
      </w:rPr>
    </w:lvl>
    <w:lvl w:ilvl="5" w:tplc="1AFA3D4C">
      <w:numFmt w:val="bullet"/>
      <w:lvlText w:val="•"/>
      <w:lvlJc w:val="left"/>
      <w:pPr>
        <w:ind w:left="7000" w:hanging="313"/>
      </w:pPr>
      <w:rPr>
        <w:rFonts w:hint="default"/>
        <w:lang w:val="hr-HR" w:eastAsia="en-US" w:bidi="ar-SA"/>
      </w:rPr>
    </w:lvl>
    <w:lvl w:ilvl="6" w:tplc="DE225098">
      <w:numFmt w:val="bullet"/>
      <w:lvlText w:val="•"/>
      <w:lvlJc w:val="left"/>
      <w:pPr>
        <w:ind w:left="7640" w:hanging="313"/>
      </w:pPr>
      <w:rPr>
        <w:rFonts w:hint="default"/>
        <w:lang w:val="hr-HR" w:eastAsia="en-US" w:bidi="ar-SA"/>
      </w:rPr>
    </w:lvl>
    <w:lvl w:ilvl="7" w:tplc="70C80DBA">
      <w:numFmt w:val="bullet"/>
      <w:lvlText w:val="•"/>
      <w:lvlJc w:val="left"/>
      <w:pPr>
        <w:ind w:left="8280" w:hanging="313"/>
      </w:pPr>
      <w:rPr>
        <w:rFonts w:hint="default"/>
        <w:lang w:val="hr-HR" w:eastAsia="en-US" w:bidi="ar-SA"/>
      </w:rPr>
    </w:lvl>
    <w:lvl w:ilvl="8" w:tplc="EE1C4596">
      <w:numFmt w:val="bullet"/>
      <w:lvlText w:val="•"/>
      <w:lvlJc w:val="left"/>
      <w:pPr>
        <w:ind w:left="8920" w:hanging="313"/>
      </w:pPr>
      <w:rPr>
        <w:rFonts w:hint="default"/>
        <w:lang w:val="hr-HR" w:eastAsia="en-US" w:bidi="ar-SA"/>
      </w:rPr>
    </w:lvl>
  </w:abstractNum>
  <w:abstractNum w:abstractNumId="3" w15:restartNumberingAfterBreak="0">
    <w:nsid w:val="3C067F18"/>
    <w:multiLevelType w:val="hybridMultilevel"/>
    <w:tmpl w:val="4364B270"/>
    <w:lvl w:ilvl="0" w:tplc="9FF61300">
      <w:start w:val="2"/>
      <w:numFmt w:val="bullet"/>
      <w:lvlText w:val="-"/>
      <w:lvlJc w:val="left"/>
      <w:pPr>
        <w:ind w:left="414" w:hanging="360"/>
      </w:pPr>
      <w:rPr>
        <w:rFonts w:ascii="Times New Roman" w:eastAsia="roboto" w:hAnsi="Times New Roman" w:cs="Times New Roman" w:hint="default"/>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4" w15:restartNumberingAfterBreak="0">
    <w:nsid w:val="3CB07526"/>
    <w:multiLevelType w:val="hybridMultilevel"/>
    <w:tmpl w:val="F5F690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C390C"/>
    <w:multiLevelType w:val="hybridMultilevel"/>
    <w:tmpl w:val="7A3CEC0C"/>
    <w:lvl w:ilvl="0" w:tplc="05E687A2">
      <w:start w:val="1"/>
      <w:numFmt w:val="decimal"/>
      <w:lvlText w:val="%1)"/>
      <w:lvlJc w:val="left"/>
      <w:pPr>
        <w:ind w:left="436" w:hanging="205"/>
      </w:pPr>
      <w:rPr>
        <w:rFonts w:ascii="roboto" w:eastAsia="roboto" w:hAnsi="roboto" w:cs="roboto" w:hint="default"/>
        <w:b w:val="0"/>
        <w:bCs w:val="0"/>
        <w:i w:val="0"/>
        <w:iCs w:val="0"/>
        <w:spacing w:val="-7"/>
        <w:w w:val="75"/>
        <w:sz w:val="24"/>
        <w:szCs w:val="24"/>
        <w:lang w:val="hr-HR" w:eastAsia="en-US" w:bidi="ar-SA"/>
      </w:rPr>
    </w:lvl>
    <w:lvl w:ilvl="1" w:tplc="D75EE66A">
      <w:numFmt w:val="bullet"/>
      <w:lvlText w:val="•"/>
      <w:lvlJc w:val="left"/>
      <w:pPr>
        <w:ind w:left="1416" w:hanging="205"/>
      </w:pPr>
      <w:rPr>
        <w:rFonts w:hint="default"/>
        <w:lang w:val="hr-HR" w:eastAsia="en-US" w:bidi="ar-SA"/>
      </w:rPr>
    </w:lvl>
    <w:lvl w:ilvl="2" w:tplc="2AEAD4BA">
      <w:numFmt w:val="bullet"/>
      <w:lvlText w:val="•"/>
      <w:lvlJc w:val="left"/>
      <w:pPr>
        <w:ind w:left="2392" w:hanging="205"/>
      </w:pPr>
      <w:rPr>
        <w:rFonts w:hint="default"/>
        <w:lang w:val="hr-HR" w:eastAsia="en-US" w:bidi="ar-SA"/>
      </w:rPr>
    </w:lvl>
    <w:lvl w:ilvl="3" w:tplc="9AA892B4">
      <w:numFmt w:val="bullet"/>
      <w:lvlText w:val="•"/>
      <w:lvlJc w:val="left"/>
      <w:pPr>
        <w:ind w:left="3368" w:hanging="205"/>
      </w:pPr>
      <w:rPr>
        <w:rFonts w:hint="default"/>
        <w:lang w:val="hr-HR" w:eastAsia="en-US" w:bidi="ar-SA"/>
      </w:rPr>
    </w:lvl>
    <w:lvl w:ilvl="4" w:tplc="6CE61A8C">
      <w:numFmt w:val="bullet"/>
      <w:lvlText w:val="•"/>
      <w:lvlJc w:val="left"/>
      <w:pPr>
        <w:ind w:left="4344" w:hanging="205"/>
      </w:pPr>
      <w:rPr>
        <w:rFonts w:hint="default"/>
        <w:lang w:val="hr-HR" w:eastAsia="en-US" w:bidi="ar-SA"/>
      </w:rPr>
    </w:lvl>
    <w:lvl w:ilvl="5" w:tplc="E34EC7D0">
      <w:numFmt w:val="bullet"/>
      <w:lvlText w:val="•"/>
      <w:lvlJc w:val="left"/>
      <w:pPr>
        <w:ind w:left="5320" w:hanging="205"/>
      </w:pPr>
      <w:rPr>
        <w:rFonts w:hint="default"/>
        <w:lang w:val="hr-HR" w:eastAsia="en-US" w:bidi="ar-SA"/>
      </w:rPr>
    </w:lvl>
    <w:lvl w:ilvl="6" w:tplc="FD02FDD8">
      <w:numFmt w:val="bullet"/>
      <w:lvlText w:val="•"/>
      <w:lvlJc w:val="left"/>
      <w:pPr>
        <w:ind w:left="6296" w:hanging="205"/>
      </w:pPr>
      <w:rPr>
        <w:rFonts w:hint="default"/>
        <w:lang w:val="hr-HR" w:eastAsia="en-US" w:bidi="ar-SA"/>
      </w:rPr>
    </w:lvl>
    <w:lvl w:ilvl="7" w:tplc="1292DD3E">
      <w:numFmt w:val="bullet"/>
      <w:lvlText w:val="•"/>
      <w:lvlJc w:val="left"/>
      <w:pPr>
        <w:ind w:left="7272" w:hanging="205"/>
      </w:pPr>
      <w:rPr>
        <w:rFonts w:hint="default"/>
        <w:lang w:val="hr-HR" w:eastAsia="en-US" w:bidi="ar-SA"/>
      </w:rPr>
    </w:lvl>
    <w:lvl w:ilvl="8" w:tplc="42B6B41E">
      <w:numFmt w:val="bullet"/>
      <w:lvlText w:val="•"/>
      <w:lvlJc w:val="left"/>
      <w:pPr>
        <w:ind w:left="8248" w:hanging="205"/>
      </w:pPr>
      <w:rPr>
        <w:rFonts w:hint="default"/>
        <w:lang w:val="hr-HR" w:eastAsia="en-US" w:bidi="ar-SA"/>
      </w:rPr>
    </w:lvl>
  </w:abstractNum>
  <w:abstractNum w:abstractNumId="6" w15:restartNumberingAfterBreak="0">
    <w:nsid w:val="4B943661"/>
    <w:multiLevelType w:val="hybridMultilevel"/>
    <w:tmpl w:val="E60ACE4A"/>
    <w:lvl w:ilvl="0" w:tplc="9C24AF90">
      <w:start w:val="1"/>
      <w:numFmt w:val="decimal"/>
      <w:lvlText w:val="%1)"/>
      <w:lvlJc w:val="left"/>
      <w:pPr>
        <w:ind w:left="232" w:hanging="205"/>
      </w:pPr>
      <w:rPr>
        <w:rFonts w:ascii="roboto" w:eastAsia="roboto" w:hAnsi="roboto" w:cs="roboto" w:hint="default"/>
        <w:b w:val="0"/>
        <w:bCs w:val="0"/>
        <w:i w:val="0"/>
        <w:iCs w:val="0"/>
        <w:spacing w:val="-7"/>
        <w:w w:val="75"/>
        <w:sz w:val="24"/>
        <w:szCs w:val="24"/>
        <w:lang w:val="hr-HR" w:eastAsia="en-US" w:bidi="ar-SA"/>
      </w:rPr>
    </w:lvl>
    <w:lvl w:ilvl="1" w:tplc="AC605CF2">
      <w:numFmt w:val="bullet"/>
      <w:lvlText w:val="-"/>
      <w:lvlJc w:val="left"/>
      <w:pPr>
        <w:ind w:left="4817" w:hanging="121"/>
      </w:pPr>
      <w:rPr>
        <w:rFonts w:ascii="roboto" w:eastAsia="roboto" w:hAnsi="roboto" w:cs="roboto" w:hint="default"/>
        <w:b/>
        <w:bCs/>
        <w:i w:val="0"/>
        <w:iCs w:val="0"/>
        <w:spacing w:val="0"/>
        <w:w w:val="68"/>
        <w:sz w:val="25"/>
        <w:szCs w:val="25"/>
        <w:lang w:val="hr-HR" w:eastAsia="en-US" w:bidi="ar-SA"/>
      </w:rPr>
    </w:lvl>
    <w:lvl w:ilvl="2" w:tplc="14C06B66">
      <w:numFmt w:val="bullet"/>
      <w:lvlText w:val="•"/>
      <w:lvlJc w:val="left"/>
      <w:pPr>
        <w:ind w:left="5417" w:hanging="121"/>
      </w:pPr>
      <w:rPr>
        <w:rFonts w:hint="default"/>
        <w:lang w:val="hr-HR" w:eastAsia="en-US" w:bidi="ar-SA"/>
      </w:rPr>
    </w:lvl>
    <w:lvl w:ilvl="3" w:tplc="9618AF22">
      <w:numFmt w:val="bullet"/>
      <w:lvlText w:val="•"/>
      <w:lvlJc w:val="left"/>
      <w:pPr>
        <w:ind w:left="6015" w:hanging="121"/>
      </w:pPr>
      <w:rPr>
        <w:rFonts w:hint="default"/>
        <w:lang w:val="hr-HR" w:eastAsia="en-US" w:bidi="ar-SA"/>
      </w:rPr>
    </w:lvl>
    <w:lvl w:ilvl="4" w:tplc="30126F36">
      <w:numFmt w:val="bullet"/>
      <w:lvlText w:val="•"/>
      <w:lvlJc w:val="left"/>
      <w:pPr>
        <w:ind w:left="6613" w:hanging="121"/>
      </w:pPr>
      <w:rPr>
        <w:rFonts w:hint="default"/>
        <w:lang w:val="hr-HR" w:eastAsia="en-US" w:bidi="ar-SA"/>
      </w:rPr>
    </w:lvl>
    <w:lvl w:ilvl="5" w:tplc="E6D8A992">
      <w:numFmt w:val="bullet"/>
      <w:lvlText w:val="•"/>
      <w:lvlJc w:val="left"/>
      <w:pPr>
        <w:ind w:left="7211" w:hanging="121"/>
      </w:pPr>
      <w:rPr>
        <w:rFonts w:hint="default"/>
        <w:lang w:val="hr-HR" w:eastAsia="en-US" w:bidi="ar-SA"/>
      </w:rPr>
    </w:lvl>
    <w:lvl w:ilvl="6" w:tplc="DF40219C">
      <w:numFmt w:val="bullet"/>
      <w:lvlText w:val="•"/>
      <w:lvlJc w:val="left"/>
      <w:pPr>
        <w:ind w:left="7808" w:hanging="121"/>
      </w:pPr>
      <w:rPr>
        <w:rFonts w:hint="default"/>
        <w:lang w:val="hr-HR" w:eastAsia="en-US" w:bidi="ar-SA"/>
      </w:rPr>
    </w:lvl>
    <w:lvl w:ilvl="7" w:tplc="D1C6568A">
      <w:numFmt w:val="bullet"/>
      <w:lvlText w:val="•"/>
      <w:lvlJc w:val="left"/>
      <w:pPr>
        <w:ind w:left="8406" w:hanging="121"/>
      </w:pPr>
      <w:rPr>
        <w:rFonts w:hint="default"/>
        <w:lang w:val="hr-HR" w:eastAsia="en-US" w:bidi="ar-SA"/>
      </w:rPr>
    </w:lvl>
    <w:lvl w:ilvl="8" w:tplc="4DA2928C">
      <w:numFmt w:val="bullet"/>
      <w:lvlText w:val="•"/>
      <w:lvlJc w:val="left"/>
      <w:pPr>
        <w:ind w:left="9004" w:hanging="121"/>
      </w:pPr>
      <w:rPr>
        <w:rFonts w:hint="default"/>
        <w:lang w:val="hr-HR" w:eastAsia="en-US" w:bidi="ar-SA"/>
      </w:rPr>
    </w:lvl>
  </w:abstractNum>
  <w:abstractNum w:abstractNumId="7" w15:restartNumberingAfterBreak="0">
    <w:nsid w:val="4FF114D3"/>
    <w:multiLevelType w:val="hybridMultilevel"/>
    <w:tmpl w:val="67B4E4B4"/>
    <w:lvl w:ilvl="0" w:tplc="9FF61300">
      <w:start w:val="2"/>
      <w:numFmt w:val="bullet"/>
      <w:lvlText w:val="-"/>
      <w:lvlJc w:val="left"/>
      <w:pPr>
        <w:ind w:left="328" w:hanging="97"/>
      </w:pPr>
      <w:rPr>
        <w:rFonts w:ascii="Times New Roman" w:eastAsia="roboto" w:hAnsi="Times New Roman" w:cs="Times New Roman" w:hint="default"/>
        <w:b w:val="0"/>
        <w:bCs w:val="0"/>
        <w:i w:val="0"/>
        <w:iCs w:val="0"/>
        <w:spacing w:val="0"/>
        <w:w w:val="46"/>
        <w:sz w:val="24"/>
        <w:szCs w:val="24"/>
        <w:lang w:val="hr-HR" w:eastAsia="en-US" w:bidi="ar-SA"/>
      </w:rPr>
    </w:lvl>
    <w:lvl w:ilvl="1" w:tplc="C45CB392">
      <w:numFmt w:val="bullet"/>
      <w:lvlText w:val="•"/>
      <w:lvlJc w:val="left"/>
      <w:pPr>
        <w:ind w:left="1308" w:hanging="97"/>
      </w:pPr>
      <w:rPr>
        <w:rFonts w:hint="default"/>
        <w:lang w:val="hr-HR" w:eastAsia="en-US" w:bidi="ar-SA"/>
      </w:rPr>
    </w:lvl>
    <w:lvl w:ilvl="2" w:tplc="684A3BD8">
      <w:numFmt w:val="bullet"/>
      <w:lvlText w:val="•"/>
      <w:lvlJc w:val="left"/>
      <w:pPr>
        <w:ind w:left="2296" w:hanging="97"/>
      </w:pPr>
      <w:rPr>
        <w:rFonts w:hint="default"/>
        <w:lang w:val="hr-HR" w:eastAsia="en-US" w:bidi="ar-SA"/>
      </w:rPr>
    </w:lvl>
    <w:lvl w:ilvl="3" w:tplc="556EE346">
      <w:numFmt w:val="bullet"/>
      <w:lvlText w:val="•"/>
      <w:lvlJc w:val="left"/>
      <w:pPr>
        <w:ind w:left="3284" w:hanging="97"/>
      </w:pPr>
      <w:rPr>
        <w:rFonts w:hint="default"/>
        <w:lang w:val="hr-HR" w:eastAsia="en-US" w:bidi="ar-SA"/>
      </w:rPr>
    </w:lvl>
    <w:lvl w:ilvl="4" w:tplc="9086CC9C">
      <w:numFmt w:val="bullet"/>
      <w:lvlText w:val="•"/>
      <w:lvlJc w:val="left"/>
      <w:pPr>
        <w:ind w:left="4272" w:hanging="97"/>
      </w:pPr>
      <w:rPr>
        <w:rFonts w:hint="default"/>
        <w:lang w:val="hr-HR" w:eastAsia="en-US" w:bidi="ar-SA"/>
      </w:rPr>
    </w:lvl>
    <w:lvl w:ilvl="5" w:tplc="F5C40622">
      <w:numFmt w:val="bullet"/>
      <w:lvlText w:val="•"/>
      <w:lvlJc w:val="left"/>
      <w:pPr>
        <w:ind w:left="5260" w:hanging="97"/>
      </w:pPr>
      <w:rPr>
        <w:rFonts w:hint="default"/>
        <w:lang w:val="hr-HR" w:eastAsia="en-US" w:bidi="ar-SA"/>
      </w:rPr>
    </w:lvl>
    <w:lvl w:ilvl="6" w:tplc="813C65F0">
      <w:numFmt w:val="bullet"/>
      <w:lvlText w:val="•"/>
      <w:lvlJc w:val="left"/>
      <w:pPr>
        <w:ind w:left="6248" w:hanging="97"/>
      </w:pPr>
      <w:rPr>
        <w:rFonts w:hint="default"/>
        <w:lang w:val="hr-HR" w:eastAsia="en-US" w:bidi="ar-SA"/>
      </w:rPr>
    </w:lvl>
    <w:lvl w:ilvl="7" w:tplc="48FAF8E0">
      <w:numFmt w:val="bullet"/>
      <w:lvlText w:val="•"/>
      <w:lvlJc w:val="left"/>
      <w:pPr>
        <w:ind w:left="7236" w:hanging="97"/>
      </w:pPr>
      <w:rPr>
        <w:rFonts w:hint="default"/>
        <w:lang w:val="hr-HR" w:eastAsia="en-US" w:bidi="ar-SA"/>
      </w:rPr>
    </w:lvl>
    <w:lvl w:ilvl="8" w:tplc="2B327058">
      <w:numFmt w:val="bullet"/>
      <w:lvlText w:val="•"/>
      <w:lvlJc w:val="left"/>
      <w:pPr>
        <w:ind w:left="8224" w:hanging="97"/>
      </w:pPr>
      <w:rPr>
        <w:rFonts w:hint="default"/>
        <w:lang w:val="hr-HR" w:eastAsia="en-US" w:bidi="ar-SA"/>
      </w:rPr>
    </w:lvl>
  </w:abstractNum>
  <w:abstractNum w:abstractNumId="8" w15:restartNumberingAfterBreak="0">
    <w:nsid w:val="63975289"/>
    <w:multiLevelType w:val="hybridMultilevel"/>
    <w:tmpl w:val="9E50FF00"/>
    <w:lvl w:ilvl="0" w:tplc="4920C754">
      <w:start w:val="1"/>
      <w:numFmt w:val="decimal"/>
      <w:lvlText w:val="%1."/>
      <w:lvlJc w:val="left"/>
      <w:pPr>
        <w:ind w:left="2955" w:hanging="360"/>
      </w:pPr>
      <w:rPr>
        <w:rFonts w:hint="default"/>
      </w:rPr>
    </w:lvl>
    <w:lvl w:ilvl="1" w:tplc="04090019" w:tentative="1">
      <w:start w:val="1"/>
      <w:numFmt w:val="lowerLetter"/>
      <w:lvlText w:val="%2."/>
      <w:lvlJc w:val="left"/>
      <w:pPr>
        <w:ind w:left="3675" w:hanging="360"/>
      </w:pPr>
    </w:lvl>
    <w:lvl w:ilvl="2" w:tplc="0409001B" w:tentative="1">
      <w:start w:val="1"/>
      <w:numFmt w:val="lowerRoman"/>
      <w:lvlText w:val="%3."/>
      <w:lvlJc w:val="right"/>
      <w:pPr>
        <w:ind w:left="4395" w:hanging="180"/>
      </w:pPr>
    </w:lvl>
    <w:lvl w:ilvl="3" w:tplc="0409000F" w:tentative="1">
      <w:start w:val="1"/>
      <w:numFmt w:val="decimal"/>
      <w:lvlText w:val="%4."/>
      <w:lvlJc w:val="left"/>
      <w:pPr>
        <w:ind w:left="5115" w:hanging="360"/>
      </w:pPr>
    </w:lvl>
    <w:lvl w:ilvl="4" w:tplc="04090019" w:tentative="1">
      <w:start w:val="1"/>
      <w:numFmt w:val="lowerLetter"/>
      <w:lvlText w:val="%5."/>
      <w:lvlJc w:val="left"/>
      <w:pPr>
        <w:ind w:left="5835" w:hanging="360"/>
      </w:pPr>
    </w:lvl>
    <w:lvl w:ilvl="5" w:tplc="0409001B" w:tentative="1">
      <w:start w:val="1"/>
      <w:numFmt w:val="lowerRoman"/>
      <w:lvlText w:val="%6."/>
      <w:lvlJc w:val="right"/>
      <w:pPr>
        <w:ind w:left="6555" w:hanging="180"/>
      </w:pPr>
    </w:lvl>
    <w:lvl w:ilvl="6" w:tplc="0409000F" w:tentative="1">
      <w:start w:val="1"/>
      <w:numFmt w:val="decimal"/>
      <w:lvlText w:val="%7."/>
      <w:lvlJc w:val="left"/>
      <w:pPr>
        <w:ind w:left="7275" w:hanging="360"/>
      </w:pPr>
    </w:lvl>
    <w:lvl w:ilvl="7" w:tplc="04090019" w:tentative="1">
      <w:start w:val="1"/>
      <w:numFmt w:val="lowerLetter"/>
      <w:lvlText w:val="%8."/>
      <w:lvlJc w:val="left"/>
      <w:pPr>
        <w:ind w:left="7995" w:hanging="360"/>
      </w:pPr>
    </w:lvl>
    <w:lvl w:ilvl="8" w:tplc="0409001B" w:tentative="1">
      <w:start w:val="1"/>
      <w:numFmt w:val="lowerRoman"/>
      <w:lvlText w:val="%9."/>
      <w:lvlJc w:val="right"/>
      <w:pPr>
        <w:ind w:left="8715" w:hanging="180"/>
      </w:pPr>
    </w:lvl>
  </w:abstractNum>
  <w:abstractNum w:abstractNumId="9" w15:restartNumberingAfterBreak="0">
    <w:nsid w:val="66580FF0"/>
    <w:multiLevelType w:val="hybridMultilevel"/>
    <w:tmpl w:val="398C0E12"/>
    <w:lvl w:ilvl="0" w:tplc="755CA444">
      <w:start w:val="1"/>
      <w:numFmt w:val="decimal"/>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abstractNumId w:val="9"/>
  </w:num>
  <w:num w:numId="2">
    <w:abstractNumId w:val="8"/>
  </w:num>
  <w:num w:numId="3">
    <w:abstractNumId w:val="2"/>
  </w:num>
  <w:num w:numId="4">
    <w:abstractNumId w:val="3"/>
  </w:num>
  <w:num w:numId="5">
    <w:abstractNumId w:val="7"/>
  </w:num>
  <w:num w:numId="6">
    <w:abstractNumId w:val="4"/>
  </w:num>
  <w:num w:numId="7">
    <w:abstractNumId w:val="6"/>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442"/>
    <w:rsid w:val="0005474B"/>
    <w:rsid w:val="000D28F3"/>
    <w:rsid w:val="00165829"/>
    <w:rsid w:val="001761D1"/>
    <w:rsid w:val="00213882"/>
    <w:rsid w:val="0026247E"/>
    <w:rsid w:val="00291655"/>
    <w:rsid w:val="002A16D5"/>
    <w:rsid w:val="003A2A47"/>
    <w:rsid w:val="00431442"/>
    <w:rsid w:val="004656B6"/>
    <w:rsid w:val="004721CE"/>
    <w:rsid w:val="004C302B"/>
    <w:rsid w:val="00540772"/>
    <w:rsid w:val="006440B9"/>
    <w:rsid w:val="00687662"/>
    <w:rsid w:val="00695412"/>
    <w:rsid w:val="007367CB"/>
    <w:rsid w:val="00751DB6"/>
    <w:rsid w:val="007A7707"/>
    <w:rsid w:val="007E7BA6"/>
    <w:rsid w:val="00821A2C"/>
    <w:rsid w:val="009005DE"/>
    <w:rsid w:val="00976728"/>
    <w:rsid w:val="00A10E09"/>
    <w:rsid w:val="00AC374D"/>
    <w:rsid w:val="00B93E58"/>
    <w:rsid w:val="00BA6DB4"/>
    <w:rsid w:val="00BE24F4"/>
    <w:rsid w:val="00BE3025"/>
    <w:rsid w:val="00C0118F"/>
    <w:rsid w:val="00CB1B9E"/>
    <w:rsid w:val="00D34C2C"/>
    <w:rsid w:val="00DD587D"/>
    <w:rsid w:val="00E36C17"/>
    <w:rsid w:val="00EB4847"/>
    <w:rsid w:val="00ED2E8E"/>
    <w:rsid w:val="00F51B59"/>
    <w:rsid w:val="00FA0050"/>
    <w:rsid w:val="00FA6682"/>
    <w:rsid w:val="00FC7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AADAC"/>
  <w15:chartTrackingRefBased/>
  <w15:docId w15:val="{9CD3E08A-EFF2-4231-B5C9-BFB960B8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31442"/>
    <w:pPr>
      <w:widowControl w:val="0"/>
      <w:autoSpaceDE w:val="0"/>
      <w:autoSpaceDN w:val="0"/>
      <w:spacing w:before="147" w:after="0" w:line="240" w:lineRule="auto"/>
      <w:ind w:left="3549" w:hanging="310"/>
      <w:outlineLvl w:val="0"/>
    </w:pPr>
    <w:rPr>
      <w:rFonts w:ascii="Arial" w:eastAsia="Arial" w:hAnsi="Arial" w:cs="Arial"/>
      <w:b/>
      <w:bCs/>
      <w:i/>
      <w:iCs/>
      <w:sz w:val="38"/>
      <w:szCs w:val="38"/>
      <w:lang w:val="hr-HR"/>
    </w:rPr>
  </w:style>
  <w:style w:type="paragraph" w:styleId="Heading2">
    <w:name w:val="heading 2"/>
    <w:basedOn w:val="Normal"/>
    <w:next w:val="Normal"/>
    <w:link w:val="Heading2Char"/>
    <w:uiPriority w:val="9"/>
    <w:semiHidden/>
    <w:unhideWhenUsed/>
    <w:qFormat/>
    <w:rsid w:val="004314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314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314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442"/>
    <w:rPr>
      <w:rFonts w:ascii="Arial" w:eastAsia="Arial" w:hAnsi="Arial" w:cs="Arial"/>
      <w:b/>
      <w:bCs/>
      <w:i/>
      <w:iCs/>
      <w:sz w:val="38"/>
      <w:szCs w:val="38"/>
      <w:lang w:val="hr-HR"/>
    </w:rPr>
  </w:style>
  <w:style w:type="paragraph" w:styleId="BodyText">
    <w:name w:val="Body Text"/>
    <w:basedOn w:val="Normal"/>
    <w:link w:val="BodyTextChar"/>
    <w:uiPriority w:val="1"/>
    <w:qFormat/>
    <w:rsid w:val="00431442"/>
    <w:pPr>
      <w:widowControl w:val="0"/>
      <w:autoSpaceDE w:val="0"/>
      <w:autoSpaceDN w:val="0"/>
      <w:spacing w:after="0" w:line="240" w:lineRule="auto"/>
      <w:ind w:left="52"/>
    </w:pPr>
    <w:rPr>
      <w:rFonts w:ascii="roboto" w:eastAsia="roboto" w:hAnsi="roboto" w:cs="roboto"/>
      <w:sz w:val="24"/>
      <w:szCs w:val="24"/>
      <w:lang w:val="hr-HR"/>
    </w:rPr>
  </w:style>
  <w:style w:type="character" w:customStyle="1" w:styleId="BodyTextChar">
    <w:name w:val="Body Text Char"/>
    <w:basedOn w:val="DefaultParagraphFont"/>
    <w:link w:val="BodyText"/>
    <w:uiPriority w:val="1"/>
    <w:rsid w:val="00431442"/>
    <w:rPr>
      <w:rFonts w:ascii="roboto" w:eastAsia="roboto" w:hAnsi="roboto" w:cs="roboto"/>
      <w:sz w:val="24"/>
      <w:szCs w:val="24"/>
      <w:lang w:val="hr-HR"/>
    </w:rPr>
  </w:style>
  <w:style w:type="character" w:customStyle="1" w:styleId="Heading2Char">
    <w:name w:val="Heading 2 Char"/>
    <w:basedOn w:val="DefaultParagraphFont"/>
    <w:link w:val="Heading2"/>
    <w:uiPriority w:val="9"/>
    <w:semiHidden/>
    <w:rsid w:val="004314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314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31442"/>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ED2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333948">
      <w:bodyDiv w:val="1"/>
      <w:marLeft w:val="0"/>
      <w:marRight w:val="0"/>
      <w:marTop w:val="0"/>
      <w:marBottom w:val="0"/>
      <w:divBdr>
        <w:top w:val="none" w:sz="0" w:space="0" w:color="auto"/>
        <w:left w:val="none" w:sz="0" w:space="0" w:color="auto"/>
        <w:bottom w:val="none" w:sz="0" w:space="0" w:color="auto"/>
        <w:right w:val="none" w:sz="0" w:space="0" w:color="auto"/>
      </w:divBdr>
      <w:divsChild>
        <w:div w:id="1415980350">
          <w:marLeft w:val="0"/>
          <w:marRight w:val="0"/>
          <w:marTop w:val="0"/>
          <w:marBottom w:val="0"/>
          <w:divBdr>
            <w:top w:val="none" w:sz="0" w:space="0" w:color="auto"/>
            <w:left w:val="none" w:sz="0" w:space="0" w:color="auto"/>
            <w:bottom w:val="none" w:sz="0" w:space="0" w:color="auto"/>
            <w:right w:val="none" w:sz="0" w:space="0" w:color="auto"/>
          </w:divBdr>
        </w:div>
      </w:divsChild>
    </w:div>
    <w:div w:id="1841114962">
      <w:bodyDiv w:val="1"/>
      <w:marLeft w:val="0"/>
      <w:marRight w:val="0"/>
      <w:marTop w:val="0"/>
      <w:marBottom w:val="0"/>
      <w:divBdr>
        <w:top w:val="none" w:sz="0" w:space="0" w:color="auto"/>
        <w:left w:val="none" w:sz="0" w:space="0" w:color="auto"/>
        <w:bottom w:val="none" w:sz="0" w:space="0" w:color="auto"/>
        <w:right w:val="none" w:sz="0" w:space="0" w:color="auto"/>
      </w:divBdr>
      <w:divsChild>
        <w:div w:id="1930657634">
          <w:marLeft w:val="0"/>
          <w:marRight w:val="0"/>
          <w:marTop w:val="0"/>
          <w:marBottom w:val="0"/>
          <w:divBdr>
            <w:top w:val="none" w:sz="0" w:space="0" w:color="auto"/>
            <w:left w:val="none" w:sz="0" w:space="0" w:color="auto"/>
            <w:bottom w:val="none" w:sz="0" w:space="0" w:color="auto"/>
            <w:right w:val="none" w:sz="0" w:space="0" w:color="auto"/>
          </w:divBdr>
          <w:divsChild>
            <w:div w:id="591427832">
              <w:marLeft w:val="0"/>
              <w:marRight w:val="0"/>
              <w:marTop w:val="0"/>
              <w:marBottom w:val="0"/>
              <w:divBdr>
                <w:top w:val="none" w:sz="0" w:space="0" w:color="auto"/>
                <w:left w:val="none" w:sz="0" w:space="0" w:color="auto"/>
                <w:bottom w:val="none" w:sz="0" w:space="0" w:color="auto"/>
                <w:right w:val="none" w:sz="0" w:space="0" w:color="auto"/>
              </w:divBdr>
              <w:divsChild>
                <w:div w:id="1795708591">
                  <w:marLeft w:val="0"/>
                  <w:marRight w:val="0"/>
                  <w:marTop w:val="0"/>
                  <w:marBottom w:val="0"/>
                  <w:divBdr>
                    <w:top w:val="none" w:sz="0" w:space="0" w:color="auto"/>
                    <w:left w:val="none" w:sz="0" w:space="0" w:color="auto"/>
                    <w:bottom w:val="none" w:sz="0" w:space="0" w:color="auto"/>
                    <w:right w:val="none" w:sz="0" w:space="0" w:color="auto"/>
                  </w:divBdr>
                  <w:divsChild>
                    <w:div w:id="417795943">
                      <w:marLeft w:val="0"/>
                      <w:marRight w:val="0"/>
                      <w:marTop w:val="0"/>
                      <w:marBottom w:val="0"/>
                      <w:divBdr>
                        <w:top w:val="none" w:sz="0" w:space="0" w:color="auto"/>
                        <w:left w:val="none" w:sz="0" w:space="0" w:color="auto"/>
                        <w:bottom w:val="none" w:sz="0" w:space="0" w:color="auto"/>
                        <w:right w:val="none" w:sz="0" w:space="0" w:color="auto"/>
                      </w:divBdr>
                      <w:divsChild>
                        <w:div w:id="668218492">
                          <w:marLeft w:val="0"/>
                          <w:marRight w:val="0"/>
                          <w:marTop w:val="0"/>
                          <w:marBottom w:val="0"/>
                          <w:divBdr>
                            <w:top w:val="none" w:sz="0" w:space="0" w:color="auto"/>
                            <w:left w:val="none" w:sz="0" w:space="0" w:color="auto"/>
                            <w:bottom w:val="none" w:sz="0" w:space="0" w:color="auto"/>
                            <w:right w:val="none" w:sz="0" w:space="0" w:color="auto"/>
                          </w:divBdr>
                          <w:divsChild>
                            <w:div w:id="177131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6526</Words>
  <Characters>37203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Golubovic</dc:creator>
  <cp:keywords/>
  <dc:description/>
  <cp:lastModifiedBy>Milica Golubovic</cp:lastModifiedBy>
  <cp:revision>12</cp:revision>
  <dcterms:created xsi:type="dcterms:W3CDTF">2025-07-07T11:22:00Z</dcterms:created>
  <dcterms:modified xsi:type="dcterms:W3CDTF">2025-07-08T05:45:00Z</dcterms:modified>
</cp:coreProperties>
</file>