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648" w:rsidRDefault="00D34F50">
      <w:pPr>
        <w:pStyle w:val="NoSpacing"/>
        <w:pBdr>
          <w:bottom w:val="single" w:sz="6" w:space="4" w:color="365F91"/>
        </w:pBdr>
        <w:jc w:val="right"/>
        <w:rPr>
          <w:rFonts w:ascii="Times New Roman" w:eastAsia="Times New Roman" w:hAnsi="Times New Roman" w:cs="Times New Roman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szCs w:val="24"/>
          <w:lang w:val="en-GB"/>
        </w:rPr>
        <mc:AlternateContent>
          <mc:Choice Requires="wpg">
            <w:drawing>
              <wp:anchor distT="4445" distB="4445" distL="4445" distR="4445" simplePos="0" relativeHeight="2" behindDoc="0" locked="0" layoutInCell="0" allowOverlap="1" wp14:anchorId="3DB1E2E4">
                <wp:simplePos x="0" y="0"/>
                <wp:positionH relativeFrom="column">
                  <wp:posOffset>4267200</wp:posOffset>
                </wp:positionH>
                <wp:positionV relativeFrom="paragraph">
                  <wp:posOffset>-847725</wp:posOffset>
                </wp:positionV>
                <wp:extent cx="2306320" cy="254508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800" cy="2544480"/>
                          <a:chOff x="4267080" y="-847800"/>
                          <a:chExt cx="2305800" cy="2544480"/>
                        </a:xfrm>
                      </wpg:grpSpPr>
                      <wps:wsp>
                        <wps:cNvPr id="361392417" name="Rectangle 361392417"/>
                        <wps:cNvSpPr/>
                        <wps:spPr>
                          <a:xfrm>
                            <a:off x="1631160" y="0"/>
                            <a:ext cx="674280" cy="254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8639312" name="Rectangle 1758639312"/>
                        <wps:cNvSpPr/>
                        <wps:spPr>
                          <a:xfrm>
                            <a:off x="0" y="0"/>
                            <a:ext cx="1621800" cy="45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id="shape_0" alt="Group 1" style="position:absolute;margin-left:336pt;margin-top:-66.75pt;width:181.5pt;height:200.35pt" coordorigin="6720,-1335" coordsize="3630,4007">
                <v:rect id="shape_0" ID="Text Box 2" path="m0,0l-2147483645,0l-2147483645,-2147483646l0,-2147483646xe" stroked="f" o:allowincell="f" style="position:absolute;left:9289;top:-1335;width:1061;height:4006;mso-wrap-style:none;v-text-anchor:middle">
                  <v:fill o:detectmouseclick="t" on="false"/>
                  <v:stroke color="#3465a4" weight="9360" joinstyle="round" endcap="flat"/>
                  <w10:wrap type="none"/>
                </v:rect>
                <v:rect id="shape_0" ID="Text Box 2" path="m0,0l-2147483645,0l-2147483645,-2147483646l0,-2147483646xe" stroked="f" o:allowincell="f" style="position:absolute;left:6720;top:-1335;width:2553;height:717;mso-wrap-style:none;v-text-anchor:middle">
                  <v:fill o:detectmouseclick="t" on="false"/>
                  <v:stroke color="#3465a4" weight="9360" joinstyle="round" endcap="flat"/>
                  <w10:wrap type="none"/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Cs w:val="24"/>
          <w:lang w:val="en-GB"/>
        </w:rPr>
        <w:drawing>
          <wp:anchor distT="0" distB="0" distL="0" distR="0" simplePos="0" relativeHeight="3" behindDoc="1" locked="0" layoutInCell="0" allowOverlap="1" wp14:anchorId="6C5A21E3">
            <wp:simplePos x="0" y="0"/>
            <wp:positionH relativeFrom="column">
              <wp:posOffset>4621530</wp:posOffset>
            </wp:positionH>
            <wp:positionV relativeFrom="paragraph">
              <wp:posOffset>897890</wp:posOffset>
            </wp:positionV>
            <wp:extent cx="930910" cy="728345"/>
            <wp:effectExtent l="0" t="0" r="0" b="0"/>
            <wp:wrapNone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Cs w:val="24"/>
          <w:lang w:val="en-GB"/>
        </w:rPr>
        <w:drawing>
          <wp:anchor distT="0" distB="0" distL="0" distR="0" simplePos="0" relativeHeight="4" behindDoc="1" locked="0" layoutInCell="0" allowOverlap="1" wp14:anchorId="58D2F23B">
            <wp:simplePos x="0" y="0"/>
            <wp:positionH relativeFrom="column">
              <wp:posOffset>4629150</wp:posOffset>
            </wp:positionH>
            <wp:positionV relativeFrom="paragraph">
              <wp:posOffset>-257175</wp:posOffset>
            </wp:positionV>
            <wp:extent cx="819150" cy="100711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="Arial Narrow" w:eastAsia="Times New Roman" w:hAnsi="Arial Narrow" w:cs="Times New Roman"/>
          <w:b/>
          <w:bCs/>
          <w:szCs w:val="28"/>
          <w:lang w:val="en-GB"/>
        </w:rPr>
        <w:id w:val="1734429580"/>
        <w:docPartObj>
          <w:docPartGallery w:val="Cover Pages"/>
          <w:docPartUnique/>
        </w:docPartObj>
      </w:sdtPr>
      <w:sdtEndPr/>
      <w:sdtContent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AF3648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="Times New Roman" w:hAnsi="Arial Narrow" w:cs="Times New Roman"/>
              <w:sz w:val="22"/>
              <w:szCs w:val="24"/>
              <w:lang w:val="en-GB"/>
            </w:rPr>
          </w:pPr>
        </w:p>
        <w:p w:rsidR="00AF3648" w:rsidRDefault="00D34F50">
          <w:pPr>
            <w:pStyle w:val="NoSpacing"/>
            <w:pBdr>
              <w:bottom w:val="single" w:sz="6" w:space="4" w:color="365F91"/>
            </w:pBdr>
            <w:jc w:val="right"/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</w:pPr>
          <w: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t xml:space="preserve">PROGRAM OBRAZOVANJA ZA STICANJE </w:t>
          </w:r>
          <w: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br/>
            <w:t>KLJUČNIH VJEŠTINA ZA</w:t>
          </w:r>
        </w:p>
        <w:p w:rsidR="00AF3648" w:rsidRDefault="00D34F50">
          <w:pPr>
            <w:spacing w:before="240"/>
            <w:jc w:val="right"/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  <w:lang w:val="en-US"/>
            </w:rPr>
          </w:pPr>
          <w:sdt>
            <w:sdtPr>
              <w:alias w:val="Subtitle"/>
              <w:id w:val="128581753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  <w:lang w:val="en-US"/>
                </w:rPr>
                <w:t>PRIMJENA .NET FRAMEWORKA ZA KREIRANJE WEB APLIKACIJA</w:t>
              </w:r>
            </w:sdtContent>
          </w:sdt>
        </w:p>
        <w:p w:rsidR="00AF3648" w:rsidRDefault="00AF3648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bookmarkStart w:id="0" w:name="_Toc23751838"/>
          <w:bookmarkStart w:id="1" w:name="_Toc474415123"/>
          <w:bookmarkEnd w:id="0"/>
          <w:bookmarkEnd w:id="1"/>
        </w:p>
        <w:p w:rsidR="00AF3648" w:rsidRDefault="00D34F50">
          <w:pPr>
            <w:pStyle w:val="TOCHeading"/>
            <w:spacing w:after="0" w:line="240" w:lineRule="auto"/>
            <w:rPr>
              <w:sz w:val="2"/>
              <w:szCs w:val="2"/>
            </w:rPr>
          </w:pPr>
          <w:r>
            <w:br w:type="page"/>
          </w:r>
        </w:p>
        <w:p w:rsidR="00AF3648" w:rsidRDefault="00D34F50">
          <w:pPr>
            <w:pStyle w:val="TOC1"/>
          </w:pPr>
          <w:r>
            <w:lastRenderedPageBreak/>
            <w:t>SADRŽAJ</w:t>
          </w:r>
        </w:p>
        <w:p w:rsidR="00AF3648" w:rsidRDefault="00D34F50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  <w14:ligatures w14:val="standardContextual"/>
            </w:rPr>
          </w:pPr>
          <w:r>
            <w:fldChar w:fldCharType="begin"/>
          </w:r>
          <w:r>
            <w:rPr>
              <w:rStyle w:val="IndexLink"/>
              <w:webHidden/>
              <w:lang w:val="uz-Cyrl-UZ"/>
            </w:rPr>
            <w:instrText>TOC \z \o "1-3" \u \h</w:instrText>
          </w:r>
          <w:r>
            <w:rPr>
              <w:rStyle w:val="IndexLink"/>
              <w:lang w:val="uz-Cyrl-UZ"/>
            </w:rPr>
            <w:fldChar w:fldCharType="separate"/>
          </w:r>
          <w:hyperlink w:anchor="_Toc165975556">
            <w:r>
              <w:rPr>
                <w:rStyle w:val="IndexLink"/>
                <w:webHidden/>
                <w:lang w:val="uz-Cyrl-UZ"/>
              </w:rPr>
              <w:t>1. OPŠTE INFORMACIJE O PROGRAMU OBRAZOVANJA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</w:instrText>
            </w:r>
            <w:r>
              <w:rPr>
                <w:webHidden/>
              </w:rPr>
              <w:instrText>_Toc165975556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AF3648" w:rsidRDefault="00D34F50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  <w14:ligatures w14:val="standardContextual"/>
            </w:rPr>
          </w:pPr>
          <w:hyperlink w:anchor="_Toc165975557">
            <w:r>
              <w:rPr>
                <w:rStyle w:val="IndexLink"/>
                <w:webHidden/>
                <w:lang w:val="en-US"/>
              </w:rPr>
              <w:t>2. STRUKTURA PROGRAMA OBRAZOVANJA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_Toc165975557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AF3648" w:rsidRDefault="00D34F50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  <w14:ligatures w14:val="standardContextual"/>
            </w:rPr>
          </w:pPr>
          <w:hyperlink w:anchor="_Toc165975558">
            <w:r>
              <w:rPr>
                <w:rStyle w:val="IndexLink"/>
                <w:webHidden/>
                <w:lang w:val="en-US"/>
              </w:rPr>
              <w:t>3. MODULI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_Toc165975558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:rsidR="00AF3648" w:rsidRDefault="00D34F50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  <w14:ligatures w14:val="standardContextual"/>
            </w:rPr>
          </w:pPr>
          <w:hyperlink w:anchor="_Toc165975559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3.1. Programski jezik C# i objektno-orijentisano programiranje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_Toc165975559 \</w:instrText>
            </w:r>
            <w:r>
              <w:rPr>
                <w:webHidden/>
              </w:rPr>
              <w:instrText>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:rsidR="00AF3648" w:rsidRDefault="00D34F50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  <w14:ligatures w14:val="standardContextual"/>
            </w:rPr>
          </w:pPr>
          <w:hyperlink w:anchor="_Toc165975560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3.2. Baze podataka: OSNOVE XML-a, JSON-a I SQL Server-a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_Toc165975560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:rsidR="00AF3648" w:rsidRDefault="00D34F50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  <w14:ligatures w14:val="standardContextual"/>
            </w:rPr>
          </w:pPr>
          <w:hyperlink w:anchor="_Toc165975561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3.3. UVOD U Entity framework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_Toc165975561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 w:rsidR="00AF3648" w:rsidRDefault="00D34F50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  <w14:ligatures w14:val="standardContextual"/>
            </w:rPr>
          </w:pPr>
          <w:hyperlink w:anchor="_Toc165975562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3.4. ASP.NET Web API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_Toc165975562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 w:rsidR="00AF3648" w:rsidRDefault="00D34F50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  <w14:ligatures w14:val="standardContextual"/>
            </w:rPr>
          </w:pPr>
          <w:hyperlink w:anchor="_Toc165975563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3.5. HTML, CSS i JavaScript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_Toc165975563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36</w:t>
            </w:r>
            <w:r>
              <w:rPr>
                <w:webHidden/>
              </w:rPr>
              <w:fldChar w:fldCharType="end"/>
            </w:r>
          </w:hyperlink>
        </w:p>
        <w:p w:rsidR="00AF3648" w:rsidRDefault="00D34F50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  <w:lang w:val="en-US"/>
              <w14:ligatures w14:val="standardContextual"/>
            </w:rPr>
          </w:pPr>
          <w:hyperlink w:anchor="_Toc165975564">
            <w:r>
              <w:rPr>
                <w:rStyle w:val="IndexLink"/>
                <w:rFonts w:eastAsia="Calibri"/>
                <w:b/>
                <w:bCs/>
                <w:caps/>
                <w:webHidden/>
                <w:lang w:val="sl-SI" w:eastAsia="sl-SI"/>
              </w:rPr>
              <w:t>3.6. Single page aplikacije primjenom Angular-a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_Toc165975564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 w:rsidR="00AF3648" w:rsidRDefault="00D34F50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  <w14:ligatures w14:val="standardContextual"/>
            </w:rPr>
          </w:pPr>
          <w:hyperlink w:anchor="_Toc165975565">
            <w:r>
              <w:rPr>
                <w:rStyle w:val="IndexLink"/>
                <w:webHidden/>
                <w:lang w:val="it-IT"/>
              </w:rPr>
              <w:t>4. USLOVI ZA IZVOĐENJE PROGRAMA OBRAZOVANJA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_Toc165975565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50</w:t>
            </w:r>
            <w:r>
              <w:rPr>
                <w:webHidden/>
              </w:rPr>
              <w:fldChar w:fldCharType="end"/>
            </w:r>
          </w:hyperlink>
        </w:p>
        <w:p w:rsidR="00AF3648" w:rsidRDefault="00D34F50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  <w:lang w:val="en-US"/>
              <w14:ligatures w14:val="standardContextual"/>
            </w:rPr>
          </w:pPr>
          <w:hyperlink w:anchor="_Toc165975566">
            <w:r>
              <w:rPr>
                <w:rStyle w:val="IndexLink"/>
                <w:webHidden/>
                <w:lang w:val="uz-Cyrl-UZ"/>
              </w:rPr>
              <w:t>5. REFERENTNI PODACI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_Toc165975566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</w:rPr>
              <w:tab/>
              <w:t>53</w:t>
            </w:r>
            <w:r>
              <w:rPr>
                <w:webHidden/>
              </w:rPr>
              <w:fldChar w:fldCharType="end"/>
            </w:r>
          </w:hyperlink>
          <w:r>
            <w:rPr>
              <w:rStyle w:val="IndexLink"/>
            </w:rPr>
            <w:fldChar w:fldCharType="end"/>
          </w:r>
        </w:p>
      </w:sdtContent>
    </w:sdt>
    <w:p w:rsidR="00AF3648" w:rsidRDefault="00AF3648">
      <w:pPr>
        <w:pStyle w:val="TOC1"/>
        <w:rPr>
          <w:rFonts w:asciiTheme="minorHAnsi" w:eastAsiaTheme="minorEastAsia" w:hAnsiTheme="minorHAnsi" w:cstheme="minorBidi"/>
          <w:kern w:val="2"/>
          <w:lang w:val="sr-Latn-ME" w:eastAsia="sr-Latn-ME"/>
        </w:rPr>
      </w:pPr>
    </w:p>
    <w:p w:rsidR="00AF3648" w:rsidRDefault="00AF3648"/>
    <w:p w:rsidR="00AF3648" w:rsidRDefault="00AF3648"/>
    <w:p w:rsidR="00AF3648" w:rsidRDefault="00AF3648">
      <w:pPr>
        <w:spacing w:before="120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:rsidR="00AF3648" w:rsidRDefault="00AF3648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:rsidR="00AF3648" w:rsidRDefault="00AF3648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:rsidR="00AF3648" w:rsidRDefault="00AF3648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:rsidR="00AF3648" w:rsidRDefault="00AF3648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:rsidR="00AF3648" w:rsidRDefault="00AF3648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uz-Cyrl-UZ"/>
        </w:rPr>
      </w:pPr>
    </w:p>
    <w:p w:rsidR="00AF3648" w:rsidRDefault="00D34F50">
      <w:pPr>
        <w:spacing w:before="480"/>
        <w:rPr>
          <w:rFonts w:ascii="Arial Narrow" w:hAnsi="Arial Narrow" w:cs="Arial"/>
          <w:b/>
          <w:bCs/>
          <w:sz w:val="22"/>
          <w:szCs w:val="22"/>
          <w:lang w:val="uz-Cyrl-UZ"/>
        </w:rPr>
      </w:pPr>
      <w:r>
        <w:rPr>
          <w:rFonts w:ascii="Arial Narrow" w:hAnsi="Arial Narrow" w:cs="Arial"/>
          <w:b/>
          <w:bCs/>
          <w:sz w:val="22"/>
          <w:szCs w:val="22"/>
          <w:lang w:val="uz-Cyrl-UZ"/>
        </w:rPr>
        <w:t>Napomena:</w:t>
      </w:r>
    </w:p>
    <w:p w:rsidR="00AF3648" w:rsidRDefault="00D34F50">
      <w:pPr>
        <w:jc w:val="both"/>
        <w:rPr>
          <w:rFonts w:ascii="Arial Narrow" w:hAnsi="Arial Narrow" w:cs="Arial"/>
          <w:b/>
          <w:bCs/>
          <w:sz w:val="22"/>
          <w:szCs w:val="22"/>
          <w:lang w:val="uz-Cyrl-UZ"/>
        </w:rPr>
      </w:pPr>
      <w:r>
        <w:rPr>
          <w:rFonts w:ascii="Arial Narrow" w:hAnsi="Arial Narrow" w:cs="Arial"/>
          <w:b/>
          <w:bCs/>
          <w:sz w:val="22"/>
          <w:szCs w:val="22"/>
          <w:lang w:val="uz-Cyrl-UZ"/>
        </w:rPr>
        <w:t xml:space="preserve">Svi izrazi koji se u ovom dokumentu koriste u muškom rodu, obuhvataju iste izraze u ženskom rodu. </w:t>
      </w:r>
    </w:p>
    <w:p w:rsidR="00AF3648" w:rsidRDefault="00D34F50">
      <w:pPr>
        <w:spacing w:after="160" w:line="259" w:lineRule="auto"/>
        <w:rPr>
          <w:lang w:val="uz-Cyrl-UZ"/>
        </w:rPr>
      </w:pPr>
      <w:r>
        <w:rPr>
          <w:lang w:val="uz-Cyrl-UZ"/>
        </w:rPr>
        <w:t xml:space="preserve"> </w:t>
      </w:r>
      <w:r>
        <w:br w:type="page"/>
      </w:r>
    </w:p>
    <w:p w:rsidR="00AF3648" w:rsidRDefault="00D34F50">
      <w:pPr>
        <w:keepNext/>
        <w:pBdr>
          <w:bottom w:val="single" w:sz="6" w:space="1" w:color="365F91"/>
        </w:pBdr>
        <w:spacing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uz-Cyrl-UZ"/>
        </w:rPr>
      </w:pPr>
      <w:bookmarkStart w:id="2" w:name="_Toc4744151231"/>
      <w:bookmarkStart w:id="3" w:name="_Toc165975556"/>
      <w:bookmarkStart w:id="4" w:name="_Toc510006423"/>
      <w:bookmarkEnd w:id="2"/>
      <w:r>
        <w:rPr>
          <w:rFonts w:ascii="Arial Narrow" w:hAnsi="Arial Narrow"/>
          <w:b/>
          <w:bCs/>
          <w:kern w:val="2"/>
          <w:sz w:val="28"/>
          <w:szCs w:val="32"/>
          <w:lang w:val="uz-Cyrl-UZ"/>
        </w:rPr>
        <w:lastRenderedPageBreak/>
        <w:t>1. OPŠTE INFORMACIJE O PROGRAMU OBRAZOVANJA</w:t>
      </w:r>
      <w:bookmarkEnd w:id="3"/>
      <w:r>
        <w:rPr>
          <w:rFonts w:ascii="Arial Narrow" w:hAnsi="Arial Narrow"/>
          <w:b/>
          <w:bCs/>
          <w:kern w:val="2"/>
          <w:sz w:val="28"/>
          <w:szCs w:val="32"/>
          <w:lang w:val="uz-Cyrl-UZ"/>
        </w:rPr>
        <w:t xml:space="preserve"> </w:t>
      </w:r>
      <w:bookmarkEnd w:id="4"/>
    </w:p>
    <w:p w:rsidR="00AF3648" w:rsidRDefault="00D34F50">
      <w:pPr>
        <w:spacing w:before="240" w:after="240"/>
        <w:rPr>
          <w:rFonts w:ascii="Arial Narrow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NAZIV PROGRAMA OBRAZOVANJA ZA STICANJE 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>KLJUČN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IH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 VJEŠTINA ZA: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caps/>
          <w:sz w:val="22"/>
          <w:szCs w:val="22"/>
          <w:lang w:val="sr-Latn-ME"/>
        </w:rPr>
        <w:t>PRIMJENA .NET FRAMEWORK ZA KREIRANJE WEB</w:t>
      </w:r>
      <w:r>
        <w:rPr>
          <w:rFonts w:ascii="Arial Narrow" w:eastAsia="Batang" w:hAnsi="Arial Narrow"/>
          <w:caps/>
          <w:sz w:val="22"/>
          <w:szCs w:val="22"/>
          <w:lang w:val="uz-Cyrl-UZ"/>
        </w:rPr>
        <w:t xml:space="preserve"> APLIKACIJA</w:t>
      </w:r>
    </w:p>
    <w:p w:rsidR="00AF3648" w:rsidRDefault="00D34F50">
      <w:pPr>
        <w:spacing w:before="240" w:after="240"/>
        <w:rPr>
          <w:rFonts w:ascii="Arial Narrow" w:hAnsi="Arial Narrow"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SEKTOR/ PODSEKTOR PREMA NOK – u: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Calibri" w:hAnsi="Arial Narrow"/>
          <w:color w:val="000000" w:themeColor="text1"/>
          <w:sz w:val="22"/>
          <w:szCs w:val="22"/>
          <w:lang w:val="sr-Latn-ME"/>
        </w:rPr>
        <w:t>Informacione tehnologije</w:t>
      </w:r>
    </w:p>
    <w:p w:rsidR="00AF3648" w:rsidRDefault="00D34F50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STANDARD ZANIMANJA NA KOJEM SE PROGRAM OBRAZOVANJA ZASNIVA / NIVO: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ME"/>
        </w:rPr>
        <w:t>/</w:t>
      </w:r>
    </w:p>
    <w:p w:rsidR="00AF3648" w:rsidRDefault="00D34F50">
      <w:pPr>
        <w:spacing w:before="240" w:after="240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NIVO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 xml:space="preserve"> KVALIFIKAVIJE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>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hAnsi="Arial Narrow"/>
          <w:sz w:val="22"/>
          <w:szCs w:val="22"/>
          <w:lang w:val="it-IT"/>
        </w:rPr>
        <w:t>/</w:t>
      </w:r>
    </w:p>
    <w:p w:rsidR="00AF3648" w:rsidRDefault="00D34F50">
      <w:pPr>
        <w:spacing w:before="240" w:after="240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TRAJANJE PROGRAMA OBRAZOVANJA: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sz w:val="22"/>
          <w:szCs w:val="22"/>
          <w:lang w:val="it-IT"/>
        </w:rPr>
        <w:t>120 časova</w:t>
      </w:r>
    </w:p>
    <w:p w:rsidR="00AF3648" w:rsidRDefault="00D34F50">
      <w:pPr>
        <w:spacing w:before="240" w:after="240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KREDITNA VRIJEDNOST PROGRAMA OBRAZOVANJA: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</w:t>
      </w:r>
      <w:r>
        <w:rPr>
          <w:rFonts w:ascii="Arial Narrow" w:eastAsia="Batang" w:hAnsi="Arial Narrow"/>
          <w:sz w:val="22"/>
          <w:szCs w:val="22"/>
          <w:lang w:val="it-IT"/>
        </w:rPr>
        <w:t>6</w:t>
      </w:r>
    </w:p>
    <w:p w:rsidR="00AF3648" w:rsidRDefault="00D34F50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USLOVI ZA UPIS, ODNOSNO UKLJUČIVANJE U PROGRAM OBRAZOVANJA: </w:t>
      </w:r>
    </w:p>
    <w:p w:rsidR="00AF3648" w:rsidRDefault="00D34F50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eastAsia="Batang" w:hAnsi="Arial Narrow"/>
          <w:sz w:val="22"/>
          <w:szCs w:val="22"/>
          <w:lang w:val="sr-Latn-CS"/>
        </w:rPr>
        <w:t>Elementarno poznavanje rada na računaru (upotreba miša i tastature, manipulacija folderima, korišćenje web-browsera)</w:t>
      </w:r>
    </w:p>
    <w:p w:rsidR="00AF3648" w:rsidRDefault="00D34F50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</w:rPr>
        <w:t xml:space="preserve">CILJ PROGRAMA OBRAZOVANJA: </w:t>
      </w:r>
    </w:p>
    <w:p w:rsidR="00AF3648" w:rsidRDefault="00D34F50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eastAsia="Batang" w:hAnsi="Arial Narrow"/>
          <w:sz w:val="22"/>
          <w:szCs w:val="22"/>
          <w:lang w:val="sr-Latn-CS"/>
        </w:rPr>
      </w:pPr>
      <w:r>
        <w:rPr>
          <w:rFonts w:ascii="Arial Narrow" w:eastAsia="Batang" w:hAnsi="Arial Narrow"/>
          <w:sz w:val="22"/>
          <w:szCs w:val="22"/>
          <w:lang w:val="sr-Latn-CS"/>
        </w:rPr>
        <w:t>Osposobljavanje polaznika za implementaciju web aplikacija primjenom programskog jezika C#</w:t>
      </w:r>
      <w:r>
        <w:rPr>
          <w:rFonts w:ascii="Arial Narrow" w:eastAsia="Batang" w:hAnsi="Arial Narrow"/>
          <w:color w:val="808080"/>
          <w:sz w:val="22"/>
          <w:szCs w:val="22"/>
          <w:lang w:val="sr-Latn-CS"/>
        </w:rPr>
        <w:t xml:space="preserve">. </w:t>
      </w:r>
    </w:p>
    <w:p w:rsidR="00AF3648" w:rsidRDefault="00D34F50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USLOVI ZA NAPREDOVANJE I ZAVRŠETAK PROGRAMA OBRAZOVANJA: </w:t>
      </w:r>
    </w:p>
    <w:p w:rsidR="00AF3648" w:rsidRDefault="00D34F50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Moduli se realizuju redoslijedom kojim su navedeni u Strukturi programa obraz</w:t>
      </w:r>
      <w:r>
        <w:rPr>
          <w:rFonts w:ascii="Arial Narrow" w:hAnsi="Arial Narrow"/>
          <w:sz w:val="22"/>
          <w:szCs w:val="22"/>
          <w:lang w:val="sr-Latn-CS" w:eastAsia="sl-SI"/>
        </w:rPr>
        <w:t>ovanja.</w:t>
      </w:r>
      <w:r>
        <w:rPr>
          <w:rFonts w:ascii="Arial Narrow" w:hAnsi="Arial Narrow"/>
          <w:color w:val="808080"/>
          <w:sz w:val="22"/>
          <w:szCs w:val="22"/>
          <w:lang w:val="sr-Latn-CS" w:eastAsia="sl-SI"/>
        </w:rPr>
        <w:t xml:space="preserve"> </w:t>
      </w:r>
    </w:p>
    <w:p w:rsidR="00AF3648" w:rsidRDefault="00D34F50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bookmarkStart w:id="5" w:name="_Toc783651"/>
      <w:r>
        <w:rPr>
          <w:rFonts w:ascii="Arial Narrow" w:eastAsia="Calibri" w:hAnsi="Arial Narrow"/>
          <w:b/>
          <w:sz w:val="22"/>
          <w:szCs w:val="22"/>
          <w:lang w:val="uz-Cyrl-UZ"/>
        </w:rPr>
        <w:t>NAČIN PROVJERE</w:t>
      </w:r>
      <w:bookmarkEnd w:id="5"/>
    </w:p>
    <w:p w:rsidR="00AF3648" w:rsidRDefault="00D34F50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color w:val="808080"/>
          <w:sz w:val="22"/>
          <w:szCs w:val="22"/>
          <w:lang w:val="uz-Cyrl-UZ"/>
        </w:rPr>
      </w:pPr>
      <w:r>
        <w:rPr>
          <w:rFonts w:ascii="Arial Narrow" w:eastAsia="Batang" w:hAnsi="Arial Narrow"/>
          <w:sz w:val="22"/>
          <w:szCs w:val="22"/>
          <w:lang w:val="uz-Cyrl-UZ"/>
        </w:rPr>
        <w:t>Provjera ishoda učenja predviđenih programom obrazovanja vrši se prezentacijom aplikacije koju je polaznik implementirao.</w:t>
      </w:r>
      <w:r>
        <w:rPr>
          <w:rFonts w:ascii="Arial Narrow" w:eastAsia="Batang" w:hAnsi="Arial Narrow"/>
          <w:color w:val="808080"/>
          <w:sz w:val="22"/>
          <w:szCs w:val="22"/>
          <w:lang w:val="uz-Cyrl-UZ"/>
        </w:rPr>
        <w:t xml:space="preserve"> </w:t>
      </w:r>
    </w:p>
    <w:p w:rsidR="00AF3648" w:rsidRDefault="00D34F50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  <w:lang w:val="it-IT"/>
        </w:rPr>
      </w:pPr>
      <w:r>
        <w:rPr>
          <w:rFonts w:ascii="Arial Narrow" w:eastAsia="Calibri" w:hAnsi="Arial Narrow"/>
          <w:b/>
          <w:sz w:val="22"/>
          <w:szCs w:val="22"/>
          <w:lang w:val="it-IT"/>
        </w:rPr>
        <w:t>POVEZANOST SA DRUGIM KVALIFIKACIJAMA/ DRUGIM PROGRAMIMA I MOGUĆNOST NAPREDOVANJA</w:t>
      </w:r>
    </w:p>
    <w:p w:rsidR="00AF3648" w:rsidRDefault="00D34F50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color w:val="808080"/>
          <w:sz w:val="22"/>
          <w:szCs w:val="22"/>
          <w:lang w:val="it-IT"/>
        </w:rPr>
      </w:pPr>
      <w:r>
        <w:rPr>
          <w:rFonts w:ascii="Arial Narrow" w:eastAsia="Batang" w:hAnsi="Arial Narrow"/>
          <w:sz w:val="22"/>
          <w:szCs w:val="22"/>
          <w:lang w:val="it-IT"/>
        </w:rPr>
        <w:t xml:space="preserve">Program je povezan sa </w:t>
      </w:r>
      <w:r>
        <w:rPr>
          <w:rFonts w:ascii="Arial Narrow" w:eastAsia="Batang" w:hAnsi="Arial Narrow"/>
          <w:sz w:val="22"/>
          <w:szCs w:val="22"/>
          <w:lang w:val="it-IT"/>
        </w:rPr>
        <w:t>kvalifikacijom nivoa obrazovanja: Elektrotehničar za razvoj veb i mobilnih aplikacija, kao i sa stručnim kvalifikacijama: Elektrotehničar za razvoj veb aplikacija i Elektrotehničar za razvoj mobilnih aplikacija</w:t>
      </w:r>
    </w:p>
    <w:p w:rsidR="00AF3648" w:rsidRDefault="00D34F50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ISHODI UČENJA</w:t>
      </w:r>
    </w:p>
    <w:p w:rsidR="00AF3648" w:rsidRDefault="00D34F50">
      <w:pPr>
        <w:spacing w:before="12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>Po završetku programa obrazovan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>ja, polaznik će biti sposoban da:</w:t>
      </w:r>
    </w:p>
    <w:p w:rsidR="00AF3648" w:rsidRDefault="00D34F50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Izradi jednostavnu aplikaciju u jeziku C# u skladu sa zahtjevima korisnika</w:t>
      </w:r>
    </w:p>
    <w:p w:rsidR="00AF3648" w:rsidRDefault="00D34F50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rPr>
          <w:rFonts w:ascii="Arial Narrow" w:eastAsia="Batang" w:hAnsi="Arial Narrow"/>
          <w:sz w:val="22"/>
          <w:szCs w:val="22"/>
          <w:lang w:val="sr-Latn-CS"/>
        </w:rPr>
      </w:pPr>
      <w:r>
        <w:rPr>
          <w:rFonts w:ascii="Arial Narrow" w:eastAsia="Batang" w:hAnsi="Arial Narrow"/>
          <w:sz w:val="22"/>
          <w:szCs w:val="22"/>
        </w:rPr>
        <w:t>Izradi</w:t>
      </w:r>
      <w:r>
        <w:rPr>
          <w:rFonts w:ascii="Arial Narrow" w:eastAsia="Batang" w:hAnsi="Arial Narrow"/>
          <w:sz w:val="22"/>
          <w:szCs w:val="22"/>
          <w:lang w:val="sr-Latn-CS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aplikaciju</w:t>
      </w:r>
      <w:r>
        <w:rPr>
          <w:rFonts w:ascii="Arial Narrow" w:eastAsia="Batang" w:hAnsi="Arial Narrow"/>
          <w:sz w:val="22"/>
          <w:szCs w:val="22"/>
          <w:lang w:val="sr-Latn-CS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nad</w:t>
      </w:r>
      <w:r>
        <w:rPr>
          <w:rFonts w:ascii="Arial Narrow" w:eastAsia="Batang" w:hAnsi="Arial Narrow"/>
          <w:sz w:val="22"/>
          <w:szCs w:val="22"/>
          <w:lang w:val="sr-Latn-CS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bazom</w:t>
      </w:r>
      <w:r>
        <w:rPr>
          <w:rFonts w:ascii="Arial Narrow" w:eastAsia="Batang" w:hAnsi="Arial Narrow"/>
          <w:sz w:val="22"/>
          <w:szCs w:val="22"/>
          <w:lang w:val="sr-Latn-CS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podataka</w:t>
      </w:r>
      <w:r>
        <w:rPr>
          <w:rFonts w:ascii="Arial Narrow" w:eastAsia="Batang" w:hAnsi="Arial Narrow"/>
          <w:sz w:val="22"/>
          <w:szCs w:val="22"/>
          <w:lang w:val="sr-Latn-CS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u</w:t>
      </w:r>
      <w:r>
        <w:rPr>
          <w:rFonts w:ascii="Arial Narrow" w:eastAsia="Batang" w:hAnsi="Arial Narrow"/>
          <w:sz w:val="22"/>
          <w:szCs w:val="22"/>
          <w:lang w:val="sr-Latn-CS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skladu</w:t>
      </w:r>
      <w:r>
        <w:rPr>
          <w:rFonts w:ascii="Arial Narrow" w:eastAsia="Batang" w:hAnsi="Arial Narrow"/>
          <w:sz w:val="22"/>
          <w:szCs w:val="22"/>
          <w:lang w:val="sr-Latn-CS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sa</w:t>
      </w:r>
      <w:r>
        <w:rPr>
          <w:rFonts w:ascii="Arial Narrow" w:eastAsia="Batang" w:hAnsi="Arial Narrow"/>
          <w:sz w:val="22"/>
          <w:szCs w:val="22"/>
          <w:lang w:val="sr-Latn-CS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zahtjevima</w:t>
      </w:r>
      <w:r>
        <w:rPr>
          <w:rFonts w:ascii="Arial Narrow" w:eastAsia="Batang" w:hAnsi="Arial Narrow"/>
          <w:sz w:val="22"/>
          <w:szCs w:val="22"/>
          <w:lang w:val="sr-Latn-CS"/>
        </w:rPr>
        <w:t xml:space="preserve"> </w:t>
      </w:r>
      <w:r>
        <w:rPr>
          <w:rFonts w:ascii="Arial Narrow" w:eastAsia="Batang" w:hAnsi="Arial Narrow"/>
          <w:sz w:val="22"/>
          <w:szCs w:val="22"/>
        </w:rPr>
        <w:t>korisnika</w:t>
      </w:r>
    </w:p>
    <w:p w:rsidR="00AF3648" w:rsidRDefault="00D34F50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Koristi sistem za upravljanje bazama podataka</w:t>
      </w:r>
    </w:p>
    <w:p w:rsidR="00AF3648" w:rsidRDefault="00D34F50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Izradi statičke i dinamičke web</w:t>
      </w:r>
      <w:r>
        <w:rPr>
          <w:rFonts w:ascii="Arial Narrow" w:hAnsi="Arial Narrow"/>
          <w:sz w:val="22"/>
          <w:szCs w:val="22"/>
          <w:lang w:val="sr-Latn-CS" w:eastAsia="sl-SI"/>
        </w:rPr>
        <w:t xml:space="preserve"> stranice</w:t>
      </w:r>
    </w:p>
    <w:p w:rsidR="00AF3648" w:rsidRDefault="00D34F50">
      <w:pPr>
        <w:numPr>
          <w:ilvl w:val="0"/>
          <w:numId w:val="1"/>
        </w:numPr>
        <w:tabs>
          <w:tab w:val="left" w:pos="173"/>
        </w:tabs>
        <w:spacing w:before="120" w:after="120" w:line="259" w:lineRule="auto"/>
        <w:ind w:left="176" w:hanging="176"/>
        <w:rPr>
          <w:rFonts w:ascii="Arial Narrow" w:hAnsi="Arial Narrow"/>
          <w:sz w:val="22"/>
          <w:szCs w:val="22"/>
          <w:lang w:val="sr-Latn-CS"/>
        </w:rPr>
      </w:pPr>
      <w:r>
        <w:rPr>
          <w:rFonts w:ascii="Arial Narrow" w:hAnsi="Arial Narrow"/>
          <w:sz w:val="22"/>
          <w:szCs w:val="22"/>
          <w:lang w:val="sr-Latn-CS" w:eastAsia="sl-SI"/>
        </w:rPr>
        <w:t>Izradi web aplikaciju primjenom</w:t>
      </w:r>
      <w:r>
        <w:rPr>
          <w:rFonts w:ascii="Arial Narrow" w:eastAsia="Batang" w:hAnsi="Arial Narrow"/>
          <w:sz w:val="22"/>
          <w:szCs w:val="22"/>
          <w:lang w:val="sr-Latn-CS"/>
        </w:rPr>
        <w:t xml:space="preserve"> framework-a, u skladu sa zahtjevima korisnika</w:t>
      </w:r>
    </w:p>
    <w:p w:rsidR="00AF3648" w:rsidRDefault="00D34F50">
      <w:pPr>
        <w:tabs>
          <w:tab w:val="left" w:pos="173"/>
        </w:tabs>
        <w:spacing w:before="120" w:after="120"/>
        <w:ind w:left="720"/>
        <w:rPr>
          <w:rFonts w:ascii="Arial Narrow" w:eastAsia="Batang" w:hAnsi="Arial Narrow"/>
          <w:lang w:val="sr-Latn-CS"/>
        </w:rPr>
      </w:pPr>
      <w:r>
        <w:br w:type="page"/>
      </w:r>
    </w:p>
    <w:p w:rsidR="00AF3648" w:rsidRDefault="00D34F50">
      <w:pPr>
        <w:keepNext/>
        <w:pBdr>
          <w:bottom w:val="single" w:sz="6" w:space="1" w:color="2E74B5"/>
        </w:pBdr>
        <w:spacing w:after="240"/>
        <w:outlineLvl w:val="0"/>
      </w:pPr>
      <w:bookmarkStart w:id="6" w:name="_Toc510006426"/>
      <w:bookmarkStart w:id="7" w:name="_Toc165975557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 xml:space="preserve">2. </w:t>
      </w:r>
      <w:bookmarkEnd w:id="6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>STRUKTURA PROGRAMA OBRAZOVANJA</w:t>
      </w:r>
      <w:bookmarkEnd w:id="7"/>
    </w:p>
    <w:tbl>
      <w:tblPr>
        <w:tblW w:w="9356" w:type="dxa"/>
        <w:jc w:val="center"/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000" w:firstRow="0" w:lastRow="0" w:firstColumn="0" w:lastColumn="0" w:noHBand="0" w:noVBand="0"/>
      </w:tblPr>
      <w:tblGrid>
        <w:gridCol w:w="686"/>
        <w:gridCol w:w="3817"/>
        <w:gridCol w:w="624"/>
        <w:gridCol w:w="726"/>
        <w:gridCol w:w="726"/>
        <w:gridCol w:w="1384"/>
        <w:gridCol w:w="1393"/>
      </w:tblGrid>
      <w:tr w:rsidR="00AF3648">
        <w:trPr>
          <w:trHeight w:val="418"/>
          <w:tblHeader/>
          <w:jc w:val="center"/>
        </w:trPr>
        <w:tc>
          <w:tcPr>
            <w:tcW w:w="685" w:type="dxa"/>
            <w:vMerge w:val="restart"/>
            <w:tcBorders>
              <w:top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REDNI BROJ</w:t>
            </w:r>
          </w:p>
        </w:tc>
        <w:tc>
          <w:tcPr>
            <w:tcW w:w="381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 xml:space="preserve">MODUL </w:t>
            </w:r>
          </w:p>
        </w:tc>
        <w:tc>
          <w:tcPr>
            <w:tcW w:w="4853" w:type="dxa"/>
            <w:gridSpan w:val="5"/>
            <w:tcBorders>
              <w:top w:val="single" w:sz="18" w:space="0" w:color="365F91"/>
              <w:left w:val="single" w:sz="18" w:space="0" w:color="2E74B5"/>
              <w:bottom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it-IT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it-IT"/>
              </w:rPr>
              <w:t>BROJ ČASOVA PO OBLICIMA NASTAVE I KREDITNA VRIJEDNOST</w:t>
            </w:r>
          </w:p>
        </w:tc>
      </w:tr>
      <w:tr w:rsidR="00AF3648">
        <w:trPr>
          <w:trHeight w:val="333"/>
          <w:tblHeader/>
          <w:jc w:val="center"/>
        </w:trPr>
        <w:tc>
          <w:tcPr>
            <w:tcW w:w="685" w:type="dxa"/>
            <w:vMerge/>
            <w:tcBorders>
              <w:top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AF3648">
            <w:pPr>
              <w:widowControl w:val="0"/>
              <w:rPr>
                <w:lang w:val="it-IT"/>
              </w:rPr>
            </w:pPr>
          </w:p>
        </w:tc>
        <w:tc>
          <w:tcPr>
            <w:tcW w:w="3817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AF3648">
            <w:pPr>
              <w:widowControl w:val="0"/>
              <w:rPr>
                <w:lang w:val="it-IT"/>
              </w:rPr>
            </w:pP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84" w:type="dxa"/>
            <w:tcBorders>
              <w:top w:val="single" w:sz="4" w:space="0" w:color="2E74B5"/>
              <w:left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AF3648">
        <w:trPr>
          <w:jc w:val="center"/>
        </w:trPr>
        <w:tc>
          <w:tcPr>
            <w:tcW w:w="685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5"/>
              </w:numPr>
              <w:spacing w:before="40"/>
              <w:ind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1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szCs w:val="22"/>
                <w:lang w:val="it-IT"/>
              </w:rPr>
            </w:pPr>
            <w:r>
              <w:rPr>
                <w:rFonts w:ascii="Arial Narrow" w:hAnsi="Arial Narrow" w:cs="Arial"/>
                <w:sz w:val="22"/>
                <w:szCs w:val="22"/>
                <w:lang w:val="it-IT"/>
              </w:rPr>
              <w:t xml:space="preserve">Programski jezik C# i objektno-orijentisano programiranje </w:t>
            </w:r>
          </w:p>
        </w:tc>
        <w:tc>
          <w:tcPr>
            <w:tcW w:w="624" w:type="dxa"/>
            <w:tcBorders>
              <w:top w:val="single" w:sz="18" w:space="0" w:color="365F91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lang w:val="en-US"/>
              </w:rPr>
              <w:t>6</w:t>
            </w:r>
          </w:p>
        </w:tc>
        <w:tc>
          <w:tcPr>
            <w:tcW w:w="72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72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14</w:t>
            </w:r>
          </w:p>
        </w:tc>
        <w:tc>
          <w:tcPr>
            <w:tcW w:w="1384" w:type="dxa"/>
            <w:tcBorders>
              <w:top w:val="single" w:sz="18" w:space="0" w:color="365F91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  <w:tc>
          <w:tcPr>
            <w:tcW w:w="1393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AF3648">
        <w:trPr>
          <w:jc w:val="center"/>
        </w:trPr>
        <w:tc>
          <w:tcPr>
            <w:tcW w:w="685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5"/>
              </w:numPr>
              <w:spacing w:before="40"/>
              <w:ind w:left="357"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1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szCs w:val="22"/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it-IT"/>
              </w:rPr>
              <w:t>Baze podataka: osnove XML-a, JSON-a i SQL Servera</w:t>
            </w: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</w:t>
            </w:r>
          </w:p>
        </w:tc>
        <w:tc>
          <w:tcPr>
            <w:tcW w:w="138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17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AF3648">
        <w:trPr>
          <w:jc w:val="center"/>
        </w:trPr>
        <w:tc>
          <w:tcPr>
            <w:tcW w:w="685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5"/>
              </w:numPr>
              <w:spacing w:before="40"/>
              <w:ind w:left="357"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1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szCs w:val="22"/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it-IT"/>
              </w:rPr>
              <w:t>Uvod u Entity Framework</w:t>
            </w: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4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13</w:t>
            </w:r>
          </w:p>
        </w:tc>
        <w:tc>
          <w:tcPr>
            <w:tcW w:w="138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17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AF3648">
        <w:trPr>
          <w:jc w:val="center"/>
        </w:trPr>
        <w:tc>
          <w:tcPr>
            <w:tcW w:w="685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5"/>
              </w:numPr>
              <w:spacing w:before="40"/>
              <w:ind w:left="357"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1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ASP.NET Web API</w:t>
            </w: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hAnsi="Arial Narrow"/>
                <w:sz w:val="22"/>
              </w:rPr>
              <w:t>8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15</w:t>
            </w:r>
          </w:p>
        </w:tc>
        <w:tc>
          <w:tcPr>
            <w:tcW w:w="138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23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AF3648">
        <w:trPr>
          <w:jc w:val="center"/>
        </w:trPr>
        <w:tc>
          <w:tcPr>
            <w:tcW w:w="685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5"/>
              </w:numPr>
              <w:spacing w:before="40"/>
              <w:ind w:left="357"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1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HTML, CSS i JavaScript</w:t>
            </w: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14</w:t>
            </w:r>
          </w:p>
        </w:tc>
        <w:tc>
          <w:tcPr>
            <w:tcW w:w="1384" w:type="dxa"/>
            <w:tcBorders>
              <w:top w:val="single" w:sz="4" w:space="0" w:color="2E74B5"/>
              <w:left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</w:rPr>
              <w:t>20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AF3648">
        <w:trPr>
          <w:jc w:val="center"/>
        </w:trPr>
        <w:tc>
          <w:tcPr>
            <w:tcW w:w="685" w:type="dxa"/>
            <w:tcBorders>
              <w:top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5"/>
              </w:numPr>
              <w:spacing w:before="40"/>
              <w:ind w:left="357" w:hanging="374"/>
              <w:contextualSpacing/>
              <w:jc w:val="right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81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40" w:after="4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Single Page </w:t>
            </w: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aplikacije primjenom Angular-a</w:t>
            </w:r>
          </w:p>
        </w:tc>
        <w:tc>
          <w:tcPr>
            <w:tcW w:w="624" w:type="dxa"/>
            <w:tcBorders>
              <w:top w:val="single" w:sz="4" w:space="0" w:color="2E74B5"/>
              <w:left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726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  <w:right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14</w:t>
            </w:r>
          </w:p>
        </w:tc>
        <w:tc>
          <w:tcPr>
            <w:tcW w:w="1384" w:type="dxa"/>
            <w:tcBorders>
              <w:top w:val="single" w:sz="4" w:space="0" w:color="2E74B5"/>
              <w:left w:val="single" w:sz="18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23</w:t>
            </w:r>
          </w:p>
        </w:tc>
        <w:tc>
          <w:tcPr>
            <w:tcW w:w="1393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20"/>
              <w:jc w:val="center"/>
              <w:rPr>
                <w:rFonts w:ascii="Arial Narrow" w:hAnsi="Arial Narrow" w:cs="Arial"/>
                <w:sz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</w:tr>
      <w:tr w:rsidR="00AF3648">
        <w:trPr>
          <w:jc w:val="center"/>
        </w:trPr>
        <w:tc>
          <w:tcPr>
            <w:tcW w:w="4502" w:type="dxa"/>
            <w:gridSpan w:val="2"/>
            <w:tcBorders>
              <w:top w:val="single" w:sz="18" w:space="0" w:color="2E74B5"/>
              <w:bottom w:val="single" w:sz="18" w:space="0" w:color="2E74B5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UKUPAN BROJ ČASOVA</w:t>
            </w:r>
          </w:p>
        </w:tc>
        <w:tc>
          <w:tcPr>
            <w:tcW w:w="624" w:type="dxa"/>
            <w:tcBorders>
              <w:top w:val="single" w:sz="18" w:space="0" w:color="365F91"/>
              <w:left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Pr="00C3730D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C3730D">
              <w:rPr>
                <w:rFonts w:ascii="Arial Narrow" w:hAnsi="Arial Narrow" w:cs="Arial"/>
                <w:b/>
                <w:sz w:val="22"/>
                <w:szCs w:val="22"/>
              </w:rPr>
              <w:t>38</w:t>
            </w:r>
          </w:p>
        </w:tc>
        <w:tc>
          <w:tcPr>
            <w:tcW w:w="726" w:type="dxa"/>
            <w:tcBorders>
              <w:top w:val="single" w:sz="18" w:space="0" w:color="365F91"/>
              <w:left w:val="single" w:sz="4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Pr="00C3730D" w:rsidRDefault="00AF3648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726" w:type="dxa"/>
            <w:tcBorders>
              <w:top w:val="single" w:sz="18" w:space="0" w:color="365F91"/>
              <w:left w:val="single" w:sz="4" w:space="0" w:color="2E74B5"/>
              <w:bottom w:val="single" w:sz="18" w:space="0" w:color="2E74B5"/>
              <w:right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Pr="00C3730D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C3730D">
              <w:rPr>
                <w:rFonts w:ascii="Arial Narrow" w:hAnsi="Arial Narrow" w:cs="Arial"/>
                <w:b/>
                <w:sz w:val="22"/>
                <w:szCs w:val="22"/>
              </w:rPr>
              <w:t>82</w:t>
            </w:r>
          </w:p>
        </w:tc>
        <w:tc>
          <w:tcPr>
            <w:tcW w:w="1384" w:type="dxa"/>
            <w:tcBorders>
              <w:top w:val="single" w:sz="18" w:space="0" w:color="365F91"/>
              <w:left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Pr="00C3730D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C3730D">
              <w:rPr>
                <w:rFonts w:ascii="Arial Narrow" w:hAnsi="Arial Narrow" w:cs="Arial"/>
                <w:b/>
                <w:sz w:val="22"/>
                <w:szCs w:val="22"/>
              </w:rPr>
              <w:t>120</w:t>
            </w:r>
          </w:p>
        </w:tc>
        <w:tc>
          <w:tcPr>
            <w:tcW w:w="1393" w:type="dxa"/>
            <w:tcBorders>
              <w:top w:val="single" w:sz="18" w:space="0" w:color="365F91"/>
              <w:left w:val="single" w:sz="4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6</w:t>
            </w:r>
          </w:p>
        </w:tc>
      </w:tr>
    </w:tbl>
    <w:p w:rsidR="00AF3648" w:rsidRDefault="00D34F50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T – Teorijska nastava</w:t>
      </w:r>
    </w:p>
    <w:p w:rsidR="00AF3648" w:rsidRDefault="00D34F50">
      <w:pPr>
        <w:spacing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V – Vježbe</w:t>
      </w:r>
    </w:p>
    <w:p w:rsidR="00AF3648" w:rsidRDefault="00D34F50">
      <w:pPr>
        <w:spacing w:line="288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P – Praktična nastava</w:t>
      </w:r>
    </w:p>
    <w:p w:rsidR="00AF3648" w:rsidRDefault="00D34F50">
      <w:pPr>
        <w:spacing w:line="288" w:lineRule="auto"/>
      </w:pPr>
      <w:r>
        <w:rPr>
          <w:rFonts w:ascii="Arial Narrow" w:hAnsi="Arial Narrow" w:cs="Arial"/>
          <w:sz w:val="22"/>
          <w:szCs w:val="22"/>
        </w:rPr>
        <w:t>∑ – Suma (Ukupan broj časova: čas u trajanju od 60 minuta)</w:t>
      </w:r>
    </w:p>
    <w:p w:rsidR="00AF3648" w:rsidRDefault="00D34F50">
      <w:pPr>
        <w:spacing w:line="288" w:lineRule="auto"/>
      </w:pPr>
      <w:r>
        <w:rPr>
          <w:rFonts w:ascii="Arial Narrow" w:hAnsi="Arial Narrow" w:cs="Arial"/>
          <w:sz w:val="22"/>
          <w:szCs w:val="22"/>
        </w:rPr>
        <w:t>KV – Kreditna vrijednost</w:t>
      </w:r>
    </w:p>
    <w:p w:rsidR="00AF3648" w:rsidRDefault="00D34F50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br w:type="page"/>
      </w:r>
    </w:p>
    <w:p w:rsidR="00AF3648" w:rsidRDefault="00D34F50">
      <w:pPr>
        <w:keepNext/>
        <w:pBdr>
          <w:bottom w:val="single" w:sz="6" w:space="1" w:color="2E74B5"/>
        </w:pBdr>
        <w:spacing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en-US"/>
        </w:rPr>
      </w:pPr>
      <w:bookmarkStart w:id="8" w:name="_Toc165975558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lastRenderedPageBreak/>
        <w:t>3. MODULI</w:t>
      </w:r>
      <w:bookmarkEnd w:id="8"/>
      <w:r>
        <w:rPr>
          <w:rFonts w:ascii="Arial Narrow" w:hAnsi="Arial Narrow"/>
          <w:b/>
          <w:bCs/>
          <w:kern w:val="2"/>
          <w:sz w:val="28"/>
          <w:szCs w:val="32"/>
          <w:lang w:val="en-US"/>
        </w:rPr>
        <w:t xml:space="preserve"> </w:t>
      </w:r>
    </w:p>
    <w:p w:rsidR="00AF3648" w:rsidRDefault="00D34F50">
      <w:pPr>
        <w:keepNext/>
        <w:tabs>
          <w:tab w:val="left" w:pos="567"/>
        </w:tabs>
        <w:spacing w:after="240"/>
        <w:outlineLvl w:val="1"/>
        <w:rPr>
          <w:lang w:val="it-IT"/>
        </w:rPr>
      </w:pPr>
      <w:bookmarkStart w:id="9" w:name="_Toc475733921"/>
      <w:bookmarkStart w:id="10" w:name="_Toc475439502"/>
      <w:bookmarkStart w:id="11" w:name="_Toc165975559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3.1.</w:t>
      </w:r>
      <w:bookmarkEnd w:id="9"/>
      <w:bookmarkEnd w:id="10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Programski jezik C# i objektno-orijentisano programiranje</w:t>
      </w:r>
      <w:bookmarkEnd w:id="11"/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1.1. Broj časova i kreditna vrijednost: </w:t>
      </w:r>
    </w:p>
    <w:tbl>
      <w:tblPr>
        <w:tblStyle w:val="TableGrid1"/>
        <w:tblW w:w="9356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1701"/>
        <w:gridCol w:w="1701"/>
        <w:gridCol w:w="2128"/>
        <w:gridCol w:w="2127"/>
      </w:tblGrid>
      <w:tr w:rsidR="00AF3648">
        <w:trPr>
          <w:jc w:val="center"/>
        </w:trPr>
        <w:tc>
          <w:tcPr>
            <w:tcW w:w="5101" w:type="dxa"/>
            <w:gridSpan w:val="3"/>
            <w:tcBorders>
              <w:top w:val="single" w:sz="18" w:space="0" w:color="365F91"/>
              <w:left w:val="nil"/>
              <w:bottom w:val="single" w:sz="4" w:space="0" w:color="365F91"/>
              <w:right w:val="single" w:sz="4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lang w:val="en-US"/>
              </w:rPr>
              <w:t>Oblici nastave</w:t>
            </w:r>
          </w:p>
        </w:tc>
        <w:tc>
          <w:tcPr>
            <w:tcW w:w="2128" w:type="dxa"/>
            <w:vMerge w:val="restart"/>
            <w:tcBorders>
              <w:top w:val="single" w:sz="18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spacing w:before="40" w:after="40"/>
              <w:jc w:val="center"/>
              <w:rPr>
                <w:rFonts w:ascii="Calibri" w:eastAsia="Calibri" w:hAnsi="Calibri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lang w:val="en-US"/>
              </w:rPr>
              <w:t>Ukupno</w:t>
            </w:r>
          </w:p>
        </w:tc>
        <w:tc>
          <w:tcPr>
            <w:tcW w:w="2127" w:type="dxa"/>
            <w:vMerge w:val="restart"/>
            <w:tcBorders>
              <w:top w:val="single" w:sz="18" w:space="0" w:color="365F91"/>
              <w:left w:val="single" w:sz="4" w:space="0" w:color="365F91"/>
              <w:bottom w:val="single" w:sz="18" w:space="0" w:color="365F91"/>
              <w:right w:val="nil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spacing w:before="40" w:after="40"/>
              <w:jc w:val="center"/>
              <w:rPr>
                <w:rFonts w:ascii="Calibri" w:eastAsia="Calibri" w:hAnsi="Calibri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lang w:val="en-US"/>
              </w:rPr>
              <w:t>Kreditna vrijednost</w:t>
            </w:r>
          </w:p>
        </w:tc>
      </w:tr>
      <w:tr w:rsidR="00AF3648">
        <w:trPr>
          <w:jc w:val="center"/>
        </w:trPr>
        <w:tc>
          <w:tcPr>
            <w:tcW w:w="1699" w:type="dxa"/>
            <w:tcBorders>
              <w:top w:val="single" w:sz="4" w:space="0" w:color="365F91"/>
              <w:left w:val="nil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lang w:val="en-US"/>
              </w:rPr>
              <w:t>Teorijska nastava</w:t>
            </w:r>
          </w:p>
        </w:tc>
        <w:tc>
          <w:tcPr>
            <w:tcW w:w="1701" w:type="dxa"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lang w:val="en-US"/>
              </w:rPr>
              <w:t>Vježbe</w:t>
            </w:r>
          </w:p>
        </w:tc>
        <w:tc>
          <w:tcPr>
            <w:tcW w:w="1701" w:type="dxa"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lang w:val="en-US"/>
              </w:rPr>
              <w:t>Praktična nastava</w:t>
            </w:r>
          </w:p>
        </w:tc>
        <w:tc>
          <w:tcPr>
            <w:tcW w:w="2128" w:type="dxa"/>
            <w:vMerge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single" w:sz="4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AF3648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top w:val="single" w:sz="4" w:space="0" w:color="365F91"/>
              <w:left w:val="single" w:sz="4" w:space="0" w:color="365F91"/>
              <w:bottom w:val="single" w:sz="18" w:space="0" w:color="365F91"/>
              <w:right w:val="nil"/>
            </w:tcBorders>
            <w:shd w:val="clear" w:color="auto" w:fill="DBE5F1" w:themeFill="accent1" w:themeFillTint="33"/>
            <w:vAlign w:val="center"/>
          </w:tcPr>
          <w:p w:rsidR="00AF3648" w:rsidRDefault="00AF3648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AF3648">
        <w:trPr>
          <w:jc w:val="center"/>
        </w:trPr>
        <w:tc>
          <w:tcPr>
            <w:tcW w:w="1699" w:type="dxa"/>
            <w:tcBorders>
              <w:top w:val="single" w:sz="18" w:space="0" w:color="365F91"/>
              <w:left w:val="nil"/>
              <w:bottom w:val="single" w:sz="4" w:space="0" w:color="365F91"/>
              <w:right w:val="single" w:sz="4" w:space="0" w:color="365F91"/>
            </w:tcBorders>
            <w:vAlign w:val="center"/>
          </w:tcPr>
          <w:p w:rsidR="00AF3648" w:rsidRDefault="00D34F50">
            <w:pPr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6</w:t>
            </w:r>
          </w:p>
        </w:tc>
        <w:tc>
          <w:tcPr>
            <w:tcW w:w="1701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:rsidR="00AF3648" w:rsidRDefault="00AF3648">
            <w:pPr>
              <w:spacing w:before="120" w:after="120"/>
              <w:jc w:val="center"/>
              <w:rPr>
                <w:rFonts w:ascii="Arial Narrow" w:hAnsi="Arial Narrow"/>
              </w:rPr>
            </w:pPr>
          </w:p>
        </w:tc>
        <w:tc>
          <w:tcPr>
            <w:tcW w:w="1701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:rsidR="00AF3648" w:rsidRDefault="00D34F50">
            <w:pPr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14</w:t>
            </w:r>
          </w:p>
        </w:tc>
        <w:tc>
          <w:tcPr>
            <w:tcW w:w="2128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single" w:sz="4" w:space="0" w:color="365F91"/>
            </w:tcBorders>
            <w:vAlign w:val="center"/>
          </w:tcPr>
          <w:p w:rsidR="00AF3648" w:rsidRDefault="00D34F50">
            <w:pPr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20</w:t>
            </w:r>
          </w:p>
        </w:tc>
        <w:tc>
          <w:tcPr>
            <w:tcW w:w="2127" w:type="dxa"/>
            <w:tcBorders>
              <w:top w:val="single" w:sz="18" w:space="0" w:color="365F91"/>
              <w:left w:val="single" w:sz="4" w:space="0" w:color="365F91"/>
              <w:bottom w:val="single" w:sz="4" w:space="0" w:color="365F91"/>
              <w:right w:val="nil"/>
            </w:tcBorders>
            <w:vAlign w:val="center"/>
          </w:tcPr>
          <w:p w:rsidR="00AF3648" w:rsidRDefault="00D34F50">
            <w:pPr>
              <w:spacing w:before="120" w:after="120"/>
              <w:jc w:val="center"/>
              <w:rPr>
                <w:rFonts w:ascii="Arial Narrow" w:hAnsi="Arial Narrow"/>
                <w:b/>
                <w:color w:val="FF0000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:rsidR="00AF3648" w:rsidRDefault="00D34F50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 xml:space="preserve">Upoznavanje sa Microsoft .NET </w:t>
      </w:r>
      <w:r>
        <w:rPr>
          <w:rFonts w:ascii="Arial Narrow" w:eastAsia="Calibri" w:hAnsi="Arial Narrow"/>
          <w:sz w:val="22"/>
          <w:szCs w:val="22"/>
          <w:lang w:val="sr-Latn-ME"/>
        </w:rPr>
        <w:t>okruženjem za razvoj aplikacija. Savladavanje osnovnih principa algoritamskog rješavanja problema. Upoznavanje sa sintaksom programskog jezika C#. Razumijevanje osnovnih koncepata objektno-orijentisanog programiranja.</w:t>
      </w:r>
    </w:p>
    <w:p w:rsidR="00AF3648" w:rsidRDefault="00D34F50">
      <w:pPr>
        <w:spacing w:before="240" w:after="120"/>
        <w:rPr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:rsidR="00AF3648" w:rsidRDefault="00D34F50">
      <w:pPr>
        <w:spacing w:before="120" w:after="120"/>
        <w:rPr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Po završetku ovog mod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ula polaznik će biti sposoban da: 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1.</w:t>
      </w:r>
      <w:r>
        <w:rPr>
          <w:rFonts w:ascii="Arial Narrow" w:eastAsia="Calibri" w:hAnsi="Arial Narrow"/>
          <w:sz w:val="22"/>
          <w:szCs w:val="22"/>
          <w:lang w:val="sr-Latn-ME"/>
        </w:rPr>
        <w:tab/>
        <w:t>Konfiguriše razvojni alat Visual Studio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2.</w:t>
      </w:r>
      <w:r>
        <w:rPr>
          <w:rFonts w:ascii="Arial Narrow" w:eastAsia="Calibri" w:hAnsi="Arial Narrow"/>
          <w:sz w:val="22"/>
          <w:szCs w:val="22"/>
          <w:lang w:val="sr-Latn-ME"/>
        </w:rPr>
        <w:tab/>
        <w:t>Izradi jednostavni program koristeći razvojni alat Visual Studio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3.</w:t>
      </w:r>
      <w:r>
        <w:rPr>
          <w:rFonts w:ascii="Arial Narrow" w:eastAsia="Calibri" w:hAnsi="Arial Narrow"/>
          <w:sz w:val="22"/>
          <w:szCs w:val="22"/>
          <w:lang w:val="sr-Latn-ME"/>
        </w:rPr>
        <w:tab/>
        <w:t xml:space="preserve">Koristi osnovne izraze i naredbe programskog jezika C# 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4.</w:t>
      </w:r>
      <w:r>
        <w:rPr>
          <w:rFonts w:ascii="Arial Narrow" w:eastAsia="Calibri" w:hAnsi="Arial Narrow"/>
          <w:sz w:val="22"/>
          <w:szCs w:val="22"/>
          <w:lang w:val="sr-Latn-ME"/>
        </w:rPr>
        <w:tab/>
        <w:t xml:space="preserve">Upotrebljava kontrolne naredbe programskog </w:t>
      </w:r>
      <w:r>
        <w:rPr>
          <w:rFonts w:ascii="Arial Narrow" w:eastAsia="Calibri" w:hAnsi="Arial Narrow"/>
          <w:sz w:val="22"/>
          <w:szCs w:val="22"/>
          <w:lang w:val="sr-Latn-ME"/>
        </w:rPr>
        <w:t>jezika C#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5.</w:t>
      </w:r>
      <w:r>
        <w:rPr>
          <w:rFonts w:ascii="Arial Narrow" w:eastAsia="Calibri" w:hAnsi="Arial Narrow"/>
          <w:sz w:val="22"/>
          <w:szCs w:val="22"/>
          <w:lang w:val="sr-Latn-ME"/>
        </w:rPr>
        <w:tab/>
        <w:t xml:space="preserve">Kreira klase i objekte na osnovu korisničkih zahtjeva 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6.</w:t>
      </w:r>
      <w:r>
        <w:rPr>
          <w:rFonts w:ascii="Arial Narrow" w:eastAsia="Calibri" w:hAnsi="Arial Narrow"/>
          <w:sz w:val="22"/>
          <w:szCs w:val="22"/>
          <w:lang w:val="sr-Latn-ME"/>
        </w:rPr>
        <w:tab/>
        <w:t>Koristi nasljeđivanje klasa, redefinisanje metoda i interfejse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7.</w:t>
      </w:r>
      <w:r>
        <w:rPr>
          <w:rFonts w:ascii="Arial Narrow" w:eastAsia="Calibri" w:hAnsi="Arial Narrow"/>
          <w:sz w:val="22"/>
          <w:szCs w:val="22"/>
          <w:lang w:val="sr-Latn-ME"/>
        </w:rPr>
        <w:tab/>
        <w:t>Upotrebljava kolekcije objekata programskog jezika C#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hAnsi="Arial Narrow"/>
          <w:color w:val="000000"/>
          <w:lang w:val="sr-Latn-CS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8.</w:t>
      </w:r>
      <w:r>
        <w:rPr>
          <w:rFonts w:ascii="Arial Narrow" w:eastAsia="Calibri" w:hAnsi="Arial Narrow"/>
          <w:sz w:val="22"/>
          <w:szCs w:val="22"/>
          <w:lang w:val="sr-Latn-ME"/>
        </w:rPr>
        <w:tab/>
      </w:r>
      <w:r>
        <w:rPr>
          <w:rFonts w:ascii="Arial Narrow" w:eastAsia="Calibri" w:hAnsi="Arial Narrow"/>
          <w:color w:val="000000"/>
          <w:sz w:val="22"/>
          <w:szCs w:val="22"/>
          <w:lang w:val="sr-Latn-CS"/>
        </w:rPr>
        <w:t>Koristi fajlove i testira C# kod</w:t>
      </w:r>
    </w:p>
    <w:p w:rsidR="00AF3648" w:rsidRDefault="00AF3648">
      <w:pPr>
        <w:spacing w:after="160" w:line="259" w:lineRule="auto"/>
        <w:contextualSpacing/>
        <w:rPr>
          <w:rFonts w:ascii="Arial Narrow" w:hAnsi="Arial Narrow"/>
          <w:color w:val="808080"/>
          <w:lang w:val="sr-Latn-ME"/>
        </w:rPr>
      </w:pPr>
    </w:p>
    <w:p w:rsidR="00AF3648" w:rsidRDefault="00D34F50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  <w:lang w:val="sr-Latn-ME"/>
        </w:rPr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AF3648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sposoban d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a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Konfiguriše razvojni alat Visual Studio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 xml:space="preserve">Objasni razliku između </w:t>
            </w:r>
            <w:r>
              <w:rPr>
                <w:rFonts w:ascii="Arial Narrow" w:hAnsi="Arial Narrow"/>
                <w:b/>
                <w:bCs/>
                <w:lang w:val="sr-Latn-ME"/>
              </w:rPr>
              <w:t>.NET Framework</w:t>
            </w:r>
            <w:r>
              <w:rPr>
                <w:rFonts w:ascii="Arial Narrow" w:hAnsi="Arial Narrow"/>
                <w:lang w:val="sr-Latn-ME"/>
              </w:rPr>
              <w:t xml:space="preserve">-a i </w:t>
            </w:r>
            <w:r>
              <w:rPr>
                <w:rFonts w:ascii="Arial Narrow" w:hAnsi="Arial Narrow"/>
                <w:b/>
                <w:bCs/>
                <w:lang w:val="sr-Latn-ME"/>
              </w:rPr>
              <w:t>.NET Core</w:t>
            </w:r>
            <w:r>
              <w:rPr>
                <w:rFonts w:ascii="Arial Narrow" w:hAnsi="Arial Narrow"/>
                <w:lang w:val="sr-Latn-ME"/>
              </w:rPr>
              <w:t>-a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80808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 xml:space="preserve">.NET </w:t>
            </w: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Framework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i </w:t>
            </w: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 xml:space="preserve">.NET Core: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različite verzije tehnologija za razvoj desktop, web, mobilnih i cloud aplikacija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 xml:space="preserve">Objasni razlike između verzija </w:t>
            </w:r>
            <w:r>
              <w:rPr>
                <w:rFonts w:ascii="Arial Narrow" w:hAnsi="Arial Narrow"/>
                <w:b/>
                <w:bCs/>
                <w:lang w:val="sr-Latn-ME"/>
              </w:rPr>
              <w:t>Visual Studia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Visual Studio: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PC aplikacija koja predstavlja razvojni alat za kreiranje aplikacija .NET aplikcija 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 xml:space="preserve">Demonstrira postupak instaliranja </w:t>
            </w:r>
            <w:r>
              <w:rPr>
                <w:rFonts w:ascii="Arial Narrow" w:hAnsi="Arial Narrow"/>
                <w:b/>
                <w:bCs/>
                <w:lang w:val="sr-Latn-ME"/>
              </w:rPr>
              <w:t>razvojnog okruženja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Razvojno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okruženje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: skup integrisanih aplikacija koje omogućavaju kodiranje, debagovanje i kompajliranje aplikacija. 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Demonstrira postupak podešavanja razvojnog</w:t>
            </w:r>
            <w:r>
              <w:rPr>
                <w:rFonts w:ascii="Arial Narrow" w:hAnsi="Arial Narrow"/>
                <w:b/>
                <w:bCs/>
                <w:lang w:val="sr-Latn-ME"/>
              </w:rPr>
              <w:t xml:space="preserve"> </w:t>
            </w:r>
            <w:r>
              <w:rPr>
                <w:rFonts w:ascii="Arial Narrow" w:hAnsi="Arial Narrow"/>
                <w:lang w:val="sr-Latn-ME"/>
              </w:rPr>
              <w:t>okruženja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 xml:space="preserve">Demonstrira postupak kreira </w:t>
            </w:r>
            <w:r>
              <w:rPr>
                <w:rFonts w:ascii="Arial Narrow" w:hAnsi="Arial Narrow"/>
                <w:b/>
                <w:bCs/>
                <w:lang w:val="sr-Latn-ME"/>
              </w:rPr>
              <w:t>projekat</w:t>
            </w:r>
            <w:r>
              <w:rPr>
                <w:rFonts w:ascii="Arial Narrow" w:hAnsi="Arial Narrow"/>
                <w:lang w:val="sr-Latn-ME"/>
              </w:rPr>
              <w:t xml:space="preserve"> u Visual Studiu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spacing w:before="120" w:after="120"/>
              <w:ind w:left="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b/>
                <w:bCs/>
                <w:lang w:val="sr-Latn-ME"/>
              </w:rPr>
              <w:t>Projekat</w:t>
            </w:r>
            <w:r>
              <w:rPr>
                <w:rFonts w:ascii="Arial Narrow" w:hAnsi="Arial Narrow"/>
                <w:lang w:val="sr-Latn-ME"/>
              </w:rPr>
              <w:t>: Orgnizaciona cjelina koja sadrži fajlove sa programskim kodom.</w:t>
            </w:r>
          </w:p>
        </w:tc>
      </w:tr>
      <w:tr w:rsidR="00AF3648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Kriterijumi 1 i 2 mogu se provjeravati usmenim ili pisanim putem. Kriterijumi 3, 4 i 5 mogu se provjeravati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Bitstream Vera Sans" w:hAnsi="Arial Narrow" w:cs="Droid Sans Arabic"/>
                <w:sz w:val="22"/>
                <w:szCs w:val="22"/>
                <w:lang w:val="en-US" w:bidi="en-US"/>
              </w:rPr>
              <w:t>.NET Framework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Bitstream Vera Sans" w:hAnsi="Arial Narrow" w:cs="Droid Sans Arabic"/>
                <w:sz w:val="22"/>
                <w:szCs w:val="22"/>
                <w:lang w:val="en-US" w:bidi="en-US"/>
              </w:rPr>
              <w:t>.NET Core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Visual Studio</w:t>
            </w:r>
            <w:bookmarkStart w:id="12" w:name="_Hlk164082096"/>
            <w:bookmarkEnd w:id="12"/>
          </w:p>
        </w:tc>
      </w:tr>
    </w:tbl>
    <w:p w:rsidR="00AF3648" w:rsidRDefault="00AF3648">
      <w:pPr>
        <w:spacing w:after="160" w:line="259" w:lineRule="auto"/>
      </w:pPr>
    </w:p>
    <w:p w:rsidR="00AF3648" w:rsidRDefault="00AF3648">
      <w:pPr>
        <w:spacing w:after="160" w:line="259" w:lineRule="auto"/>
      </w:pPr>
    </w:p>
    <w:p w:rsidR="00AF3648" w:rsidRDefault="00AF3648">
      <w:pPr>
        <w:spacing w:after="160" w:line="259" w:lineRule="auto"/>
      </w:pPr>
    </w:p>
    <w:p w:rsidR="00AF3648" w:rsidRDefault="00D34F50">
      <w:pPr>
        <w:spacing w:after="160" w:line="259" w:lineRule="auto"/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AF3648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a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Izradi jednostavni program koristeći razvojni alat Visual Studio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Kriterijumi za dostizanje ishoda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42"/>
              </w:numPr>
              <w:spacing w:before="120" w:after="12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 xml:space="preserve">Demonstrira navigaciju kroz projekat koristeći </w:t>
            </w:r>
            <w:r>
              <w:rPr>
                <w:rFonts w:ascii="Arial Narrow" w:hAnsi="Arial Narrow"/>
                <w:b/>
                <w:bCs/>
                <w:lang w:val="sr-Latn-ME"/>
              </w:rPr>
              <w:t>Solution Explorer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80808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Solution Explorer: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modul Visual Studija koji na vizuelan način prikazuje strukturu fajlo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va koje sadrže kod u okviru projekta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42"/>
              </w:numPr>
              <w:spacing w:before="120" w:after="12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 xml:space="preserve">Pokrene kompajler i </w:t>
            </w:r>
            <w:r>
              <w:rPr>
                <w:rFonts w:ascii="Arial Narrow" w:hAnsi="Arial Narrow"/>
                <w:b/>
                <w:bCs/>
                <w:lang w:val="sr-Latn-ME"/>
              </w:rPr>
              <w:t>debugger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Debugger: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alat u okviru Visual Studija koji korisniku omogućava praćenje izvršavanja programskog koda u realnom vremenu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42"/>
              </w:numPr>
              <w:spacing w:before="120" w:after="12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>Kreira jednostavnu aplikaciju, za zadati primjer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42"/>
              </w:numPr>
              <w:spacing w:before="120" w:after="120"/>
              <w:rPr>
                <w:rFonts w:ascii="Arial Narrow" w:hAnsi="Arial Narrow"/>
                <w:lang w:val="sr-Latn-ME"/>
              </w:rPr>
            </w:pPr>
            <w:r>
              <w:rPr>
                <w:rFonts w:ascii="Arial Narrow" w:hAnsi="Arial Narrow"/>
                <w:lang w:val="sr-Latn-ME"/>
              </w:rPr>
              <w:t xml:space="preserve">Objasni rezultat </w:t>
            </w:r>
            <w:r>
              <w:rPr>
                <w:rFonts w:ascii="Arial Narrow" w:hAnsi="Arial Narrow"/>
                <w:lang w:val="sr-Latn-ME"/>
              </w:rPr>
              <w:t>kompajliranja aplikacije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AF3648">
            <w:pPr>
              <w:pStyle w:val="ListParagraph"/>
              <w:widowControl w:val="0"/>
              <w:spacing w:before="120" w:after="120"/>
              <w:ind w:left="0"/>
              <w:rPr>
                <w:rFonts w:ascii="Arial Narrow" w:hAnsi="Arial Narrow"/>
                <w:lang w:val="sr-Latn-ME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Kriterijumi 1 do 4 se mogu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Solution Explorer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Kompajliranje i debagovanje C# aplikacija</w:t>
            </w:r>
          </w:p>
        </w:tc>
      </w:tr>
    </w:tbl>
    <w:p w:rsidR="00AF3648" w:rsidRDefault="00AF3648">
      <w:pPr>
        <w:spacing w:after="160" w:line="259" w:lineRule="auto"/>
        <w:rPr>
          <w:lang w:val="it-IT"/>
        </w:rPr>
      </w:pPr>
    </w:p>
    <w:p w:rsidR="00AF3648" w:rsidRDefault="00AF3648">
      <w:pPr>
        <w:spacing w:after="160" w:line="259" w:lineRule="auto"/>
        <w:rPr>
          <w:lang w:val="it-IT"/>
        </w:rPr>
      </w:pPr>
    </w:p>
    <w:p w:rsidR="00AF3648" w:rsidRDefault="00D34F50">
      <w:pPr>
        <w:spacing w:after="160" w:line="259" w:lineRule="auto"/>
        <w:rPr>
          <w:lang w:val="it-IT"/>
        </w:rPr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AF3648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3 -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lang w:val="it-IT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Koristi osnovne izraze i naredbe  programskog je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ME"/>
              </w:rPr>
              <w:t>zika C#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3"/>
              </w:numPr>
              <w:spacing w:before="120" w:after="120"/>
              <w:ind w:left="317" w:hanging="317"/>
              <w:rPr>
                <w:rFonts w:ascii="Arial Narrow" w:hAnsi="Arial Narrow"/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sz w:val="22"/>
                <w:szCs w:val="22"/>
                <w:lang w:val="it-IT"/>
              </w:rPr>
              <w:t xml:space="preserve">Objasni strukturu programa u programskom jeziku C# 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3"/>
              </w:numPr>
              <w:spacing w:before="120" w:after="120"/>
              <w:contextualSpacing/>
              <w:rPr>
                <w:rFonts w:ascii="Arial Narrow" w:hAnsi="Arial Narrow"/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sz w:val="22"/>
                <w:szCs w:val="22"/>
                <w:lang w:val="it-IT"/>
              </w:rPr>
              <w:t xml:space="preserve">Opiše </w:t>
            </w:r>
            <w:r>
              <w:rPr>
                <w:rFonts w:ascii="Arial Narrow" w:hAnsi="Arial Narrow"/>
                <w:b/>
                <w:bCs/>
                <w:sz w:val="22"/>
                <w:szCs w:val="22"/>
                <w:lang w:val="it-IT"/>
              </w:rPr>
              <w:t>bazne i referentne tipove podataka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Bazni i referentni tipovi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byte, short, int, long, char, boolean, float, double, string i dr.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3"/>
              </w:numPr>
              <w:spacing w:before="120" w:after="120"/>
              <w:contextualSpacing/>
              <w:rPr>
                <w:rFonts w:ascii="Arial Narrow" w:hAnsi="Arial Narrow"/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sz w:val="22"/>
                <w:szCs w:val="22"/>
                <w:lang w:val="it-IT"/>
              </w:rPr>
              <w:t>Objasni naredbu dodjeljivanja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3"/>
              </w:numPr>
              <w:spacing w:before="120" w:after="120"/>
              <w:contextualSpacing/>
              <w:rPr>
                <w:rFonts w:ascii="Arial Narrow" w:hAnsi="Arial Narrow"/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Primjeni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operacije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nad baznim tipovima podataka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Operacije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aritmetičke, relacione i logičke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korišćenje konverzije tipova podataka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Demonstrira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implicitno tipiziranje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Implicitno tipiziranje: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mogućnost deklarisanja promjenljivih bez eksplicitnog navođenja njihovih tipova podataka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Izradi program primjenom baznih tipova i naredbe dodejljivanja, za zadati primjer</w:t>
            </w:r>
          </w:p>
        </w:tc>
        <w:tc>
          <w:tcPr>
            <w:tcW w:w="4679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</w:t>
            </w:r>
          </w:p>
        </w:tc>
      </w:tr>
      <w:tr w:rsidR="00AF3648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Kriterijumi 1 i 2 mogu se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provjeravati usmenim ili pisanim putem. Kriterijumi od 3 do 7 se mogu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it-IT"/>
              </w:rPr>
              <w:t>Tipovi podataka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it-IT"/>
              </w:rPr>
              <w:t>Operacije</w:t>
            </w:r>
          </w:p>
        </w:tc>
      </w:tr>
    </w:tbl>
    <w:p w:rsidR="00AF3648" w:rsidRDefault="00AF3648">
      <w:pPr>
        <w:spacing w:after="160" w:line="259" w:lineRule="auto"/>
        <w:rPr>
          <w:lang w:val="it-IT"/>
        </w:rPr>
      </w:pPr>
    </w:p>
    <w:p w:rsidR="00AF3648" w:rsidRDefault="00AF3648">
      <w:pPr>
        <w:spacing w:after="160" w:line="259" w:lineRule="auto"/>
        <w:rPr>
          <w:lang w:val="it-IT"/>
        </w:rPr>
      </w:pPr>
    </w:p>
    <w:p w:rsidR="00AF3648" w:rsidRDefault="00D34F50">
      <w:pPr>
        <w:spacing w:after="160" w:line="259" w:lineRule="auto"/>
        <w:rPr>
          <w:lang w:val="it-IT"/>
        </w:rPr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81"/>
        <w:gridCol w:w="4679"/>
      </w:tblGrid>
      <w:tr w:rsidR="00AF3648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lang w:val="it-IT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Upotrebljava kontrolne naredbe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ME"/>
              </w:rPr>
              <w:t xml:space="preserve">programskog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jezika C#  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7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sz w:val="22"/>
                <w:szCs w:val="22"/>
                <w:lang w:val="it-IT"/>
              </w:rPr>
              <w:t>Objasni naredbe</w:t>
            </w:r>
            <w:r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kontrole toka za grananje</w:t>
            </w:r>
          </w:p>
        </w:tc>
        <w:tc>
          <w:tcPr>
            <w:tcW w:w="467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Kontrole toka za grananje:</w:t>
            </w:r>
            <w:r>
              <w:rPr>
                <w:rFonts w:ascii="Arial Narrow" w:hAnsi="Arial Narrow"/>
                <w:sz w:val="22"/>
                <w:szCs w:val="22"/>
              </w:rPr>
              <w:t xml:space="preserve"> if, else, switch i break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7"/>
              </w:numPr>
              <w:spacing w:before="120" w:after="120"/>
              <w:contextualSpacing/>
              <w:rPr>
                <w:rFonts w:ascii="Arial Narrow" w:hAnsi="Arial Narrow"/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sz w:val="22"/>
                <w:szCs w:val="22"/>
                <w:lang w:val="it-IT"/>
              </w:rPr>
              <w:t>Demonstrira upotrebu naredbi kontrole toka za grananje, na zadatom primjeru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7"/>
              </w:numPr>
              <w:spacing w:before="120" w:after="120"/>
              <w:contextualSpacing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naredbe </w:t>
            </w:r>
            <w:r>
              <w:rPr>
                <w:rFonts w:ascii="Arial Narrow" w:hAnsi="Arial Narrow"/>
                <w:b/>
                <w:sz w:val="22"/>
                <w:szCs w:val="22"/>
                <w:lang w:val="en-US"/>
              </w:rPr>
              <w:t>kontrole toka za ciklično izvršavanje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Kontrole toka za ciklično izvršavanje:</w:t>
            </w:r>
            <w:r>
              <w:rPr>
                <w:rFonts w:ascii="Arial Narrow" w:hAnsi="Arial Narrow"/>
                <w:sz w:val="22"/>
                <w:szCs w:val="22"/>
              </w:rPr>
              <w:t xml:space="preserve"> while, for, do while, break i continue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hAnsi="Arial Narrow"/>
                <w:sz w:val="22"/>
                <w:szCs w:val="22"/>
              </w:rPr>
              <w:t>Demonstrira upotrebu naredbi kontrole toka za</w:t>
            </w:r>
            <w:r>
              <w:rPr>
                <w:rFonts w:ascii="Arial Narrow" w:hAnsi="Arial Narrow"/>
                <w:sz w:val="22"/>
                <w:szCs w:val="22"/>
              </w:rPr>
              <w:t xml:space="preserve"> ciklično izvršavanje, na zadatom primjeru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7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hAnsi="Arial Narrow"/>
                <w:sz w:val="22"/>
                <w:szCs w:val="22"/>
                <w:lang w:val="it-IT"/>
              </w:rPr>
              <w:t>Izradi program upotrebom naredbi kontrole toka,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hAnsi="Arial Narrow"/>
                <w:sz w:val="22"/>
                <w:szCs w:val="22"/>
                <w:lang w:val="it-IT"/>
              </w:rPr>
              <w:t>Kriterijumi 1 i 3 mogu se provjeravati usmenim ili pisanim putem. Kriterijumi 2, 4 i 5 mogu se</w:t>
            </w:r>
            <w:r>
              <w:rPr>
                <w:rFonts w:ascii="Arial Narrow" w:hAnsi="Arial Narrow"/>
                <w:sz w:val="22"/>
                <w:szCs w:val="22"/>
                <w:lang w:val="it-IT"/>
              </w:rPr>
              <w:t xml:space="preserve">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 w:line="259" w:lineRule="auto"/>
              <w:ind w:left="176" w:hanging="176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sz w:val="22"/>
                <w:szCs w:val="22"/>
              </w:rPr>
              <w:t>Naredbe kontrole toka u programskom jeziku C#</w:t>
            </w:r>
          </w:p>
        </w:tc>
      </w:tr>
    </w:tbl>
    <w:p w:rsidR="00AF3648" w:rsidRDefault="00AF3648">
      <w:pPr>
        <w:spacing w:after="160" w:line="259" w:lineRule="auto"/>
      </w:pPr>
    </w:p>
    <w:p w:rsidR="00AF3648" w:rsidRDefault="00AF3648">
      <w:pPr>
        <w:spacing w:after="160" w:line="259" w:lineRule="auto"/>
      </w:pPr>
    </w:p>
    <w:p w:rsidR="00AF3648" w:rsidRDefault="00D34F50">
      <w:pPr>
        <w:spacing w:after="160" w:line="259" w:lineRule="auto"/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5 -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Kreira klase i objekte na osnovu korisničkih zahtjeva 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Kreira klasu na osnovu opisa članica klase, za zadati primjer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Kreira pristupne metode za članice klase, za zadati primjer 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Implementira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metode klase,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8"/>
              </w:numPr>
              <w:spacing w:before="120" w:after="120" w:line="276" w:lineRule="auto"/>
              <w:contextualSpacing/>
              <w:rPr>
                <w:rFonts w:ascii="Calibri" w:eastAsia="Calibri" w:hAnsi="Calibri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Kreira konstruktore klase,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Kriterijumi od 1 do 4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Klasa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Konstruktor</w:t>
            </w:r>
          </w:p>
        </w:tc>
      </w:tr>
    </w:tbl>
    <w:p w:rsidR="00AF3648" w:rsidRDefault="00D34F50">
      <w:pPr>
        <w:spacing w:after="160" w:line="259" w:lineRule="auto"/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sz w:val="22"/>
                <w:szCs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6 -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Koristi nasljeđivanje klasa, redefinisanje metoda i interfejse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Objasni pojam nasljeđivanja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4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Demonstrira upotrebu nasljeđivanja u izradi programa 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4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>Izradi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programe koji koriste klase u kojima se redefinišu metode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Objasni pojam interfejsa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Izradi programe koji koriste interfejse,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Calibri" w:eastAsia="Calibri" w:hAnsi="Calibri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Kreira klase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koje implementiraju interfejse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Kreira generičke metode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24" w:space="0" w:color="365F91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Kriterijumi 1 i 4 mogu se provjeravati usmenim ili pisanim putem. Kriterijumi 2, 3, 5, 6 i 7 mogu se provjeravati kroz praktičan zadatak/rad sa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Nasljeđivanje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Interfejs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Redefinisanje metoda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Generičke metode</w:t>
            </w:r>
          </w:p>
        </w:tc>
      </w:tr>
    </w:tbl>
    <w:p w:rsidR="00AF3648" w:rsidRDefault="00D34F50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7 -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Upotrebljava kolekcije objekata programskog jezika C#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2" w:space="0" w:color="000000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U cilju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2" w:space="0" w:color="000000"/>
              <w:bottom w:val="single" w:sz="2" w:space="0" w:color="000000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pojam kolekcija objekata 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Izradi programe koji koriste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nizove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Nizovi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: strukture podataka koje omogućavaju skladištenje više elemenata istog tipa podataka u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jednoj promenljivoj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Izradi programe koji koriste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generi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ME"/>
              </w:rPr>
              <w:t>čke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liste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Calibri" w:eastAsia="Calibri" w:hAnsi="Calibri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Generičke liste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kolekcije podataka koje omogućavaju skladištenje elemenata istog tipa podataka, ali u dinamičkom redoslijedu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Izradi programe koji koriste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ugrađene metode nad kolekcijama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Ugrađene metode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: sortiranje, pretraživanje, manipulacija kolekcijama i dr. 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9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Koristi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LINQ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LINQ (Language-Integrated Query):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tehnologija koja omogućava programerima da pišu upite nad različitim izvorima podataka kao što su kolekcije objekata, baze podataka,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XML dokumenti, itd., koristeći ugrađeni jezik za upite</w:t>
            </w: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2" w:space="0" w:color="000000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Kriterijumi od 1 do 5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2" w:space="0" w:color="000000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Nizovi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Liste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Generičke liste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Language Integrated Query (LINQ)</w:t>
            </w:r>
          </w:p>
        </w:tc>
      </w:tr>
    </w:tbl>
    <w:p w:rsidR="00AF3648" w:rsidRDefault="00AF3648">
      <w:pPr>
        <w:rPr>
          <w:lang w:val="it-IT"/>
        </w:rPr>
      </w:pPr>
    </w:p>
    <w:p w:rsidR="00AF3648" w:rsidRDefault="00AF3648">
      <w:pPr>
        <w:rPr>
          <w:lang w:val="it-IT"/>
        </w:rPr>
      </w:pPr>
    </w:p>
    <w:p w:rsidR="00AF3648" w:rsidRDefault="00AF3648">
      <w:pPr>
        <w:rPr>
          <w:lang w:val="it-IT"/>
        </w:rPr>
      </w:pPr>
    </w:p>
    <w:p w:rsidR="00AF3648" w:rsidRDefault="00AF3648">
      <w:pPr>
        <w:rPr>
          <w:lang w:val="it-IT"/>
        </w:rPr>
      </w:pPr>
    </w:p>
    <w:p w:rsidR="00AF3648" w:rsidRDefault="00AF3648">
      <w:pPr>
        <w:rPr>
          <w:lang w:val="it-IT"/>
        </w:rPr>
      </w:pPr>
    </w:p>
    <w:p w:rsidR="00AF3648" w:rsidRDefault="00AF3648">
      <w:pPr>
        <w:rPr>
          <w:lang w:val="it-IT"/>
        </w:rPr>
      </w:pPr>
    </w:p>
    <w:p w:rsidR="00AF3648" w:rsidRDefault="00AF3648">
      <w:pPr>
        <w:rPr>
          <w:lang w:val="it-IT"/>
        </w:rPr>
      </w:pPr>
    </w:p>
    <w:p w:rsidR="00AF3648" w:rsidRDefault="00D34F50">
      <w:pPr>
        <w:rPr>
          <w:lang w:val="it-IT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it-IT"/>
              </w:rPr>
              <w:t>8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lang w:val="sr-Latn-ME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Koristi fajlove i testira C# kod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postupak upisivanja podataka u fajl 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čitanja podataka iz fajla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postupak upravljanja greškama u kodu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postupak testiranja funkcionalnosti programskog koda koristeći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debugger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bCs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CS"/>
              </w:rPr>
              <w:t>Debugger:</w:t>
            </w:r>
            <w:r>
              <w:rPr>
                <w:rFonts w:ascii="Arial Narrow" w:eastAsia="Calibri" w:hAnsi="Arial Narrow"/>
                <w:sz w:val="22"/>
                <w:lang w:val="sr-Latn-CS"/>
              </w:rPr>
              <w:t xml:space="preserve"> alat Visual Studia koji omogućava programerima da prate izvršavanje svog koda kako bi identifikovali i riješili greške (bugove) ili neželjeno ponašanje u svojim programima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8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Kreira testove koristeći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Unit Test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Unit test: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dio razvojnog okruženja Visual Studio koji omogućava programerima da automatizovano testiraju pojedinačne djelove koda, poznate kao "jedinice" ili "uniti"</w:t>
            </w: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Kriterijumi od 1 do 5 mogu se provjeravati kroz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Rad sa fajlovima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Upravljanje greškama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Unit Test</w:t>
            </w:r>
          </w:p>
        </w:tc>
      </w:tr>
    </w:tbl>
    <w:p w:rsidR="00AF3648" w:rsidRDefault="00D34F50">
      <w:pPr>
        <w:rPr>
          <w:lang w:val="it-IT"/>
        </w:rPr>
      </w:pPr>
      <w:r>
        <w:br w:type="page"/>
      </w:r>
    </w:p>
    <w:p w:rsidR="00AF3648" w:rsidRDefault="00D34F50">
      <w:pPr>
        <w:spacing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  <w:lang w:val="en-US"/>
        </w:rPr>
        <w:t xml:space="preserve">Modul </w:t>
      </w:r>
      <w:r>
        <w:rPr>
          <w:rFonts w:ascii="Arial Narrow" w:hAnsi="Arial Narrow" w:cs="Arial"/>
          <w:sz w:val="22"/>
          <w:szCs w:val="22"/>
          <w:lang w:val="it-IT"/>
        </w:rPr>
        <w:t xml:space="preserve">Programski jezik C# i objektno-orijentisano programiranje </w:t>
      </w:r>
      <w:r>
        <w:rPr>
          <w:rFonts w:ascii="Arial Narrow" w:hAnsi="Arial Narrow"/>
          <w:sz w:val="22"/>
          <w:szCs w:val="22"/>
          <w:lang w:val="en-US"/>
        </w:rPr>
        <w:t xml:space="preserve">je koncipiran tako da polazniku omogućava sticanje praktičnih znanja i vještina iz ove oblasti. </w:t>
      </w:r>
      <w:r>
        <w:rPr>
          <w:rFonts w:ascii="Arial Narrow" w:hAnsi="Arial Narrow"/>
          <w:sz w:val="22"/>
          <w:szCs w:val="22"/>
          <w:lang w:val="sr-Latn-CS"/>
        </w:rPr>
        <w:t>U toku nastave koristiti demonstraciju i primjenu raznovrsnih oblika i metoda rada: kratki blokovi predavanja, prezentacija, diskusija, timski rad, analiza prim</w:t>
      </w:r>
      <w:r>
        <w:rPr>
          <w:rFonts w:ascii="Arial Narrow" w:hAnsi="Arial Narrow"/>
          <w:sz w:val="22"/>
          <w:szCs w:val="22"/>
          <w:lang w:val="sr-Latn-CS"/>
        </w:rPr>
        <w:t>jera iz prakse, kooperativni rad, individualni rad, grupni rad i dr.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</w:rPr>
        <w:t>Sadržaje je potrebno obrađivati i realizovati uz visok stepen angažovanosti i aktivnosti polaznika/ca. Naglasak treba staviti na razmjenu iskustva, potreba i znanja između nastavnika/inst</w:t>
      </w:r>
      <w:r>
        <w:rPr>
          <w:rFonts w:ascii="Arial Narrow" w:hAnsi="Arial Narrow"/>
          <w:sz w:val="22"/>
          <w:szCs w:val="22"/>
        </w:rPr>
        <w:t>ruktora i polaznika i među samim polaznicima, kao i na povezivanje sa vlastitim iskustom i praksom.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>Organizacija izvođenja modula prilagođava se polaznicima, njihovim predznanjima, očekivanjima I interesovanjima. U skladu sa tim, moguće je prilikom realiza</w:t>
      </w:r>
      <w:r>
        <w:rPr>
          <w:rFonts w:ascii="Arial Narrow" w:hAnsi="Arial Narrow"/>
          <w:sz w:val="22"/>
          <w:szCs w:val="22"/>
          <w:lang w:val="it-IT"/>
        </w:rPr>
        <w:t>cije modula prilagoditi grupi tempo rada, kontinuitet izvođenja i metode, a određene sadržaje obraditi detaljnije ukoliko to polaznici zahtijevaju.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>Prilikom realizacije praktičnih vježbi polaznici treba samostalno da rješavaju odabrane zadatke. Zadatke bir</w:t>
      </w:r>
      <w:r>
        <w:rPr>
          <w:rFonts w:ascii="Arial Narrow" w:hAnsi="Arial Narrow"/>
          <w:sz w:val="22"/>
          <w:szCs w:val="22"/>
          <w:lang w:val="it-IT"/>
        </w:rPr>
        <w:t xml:space="preserve">ati i rješavati od najjednostavnijih ka onim koji zahtijevaju sintezu i analizu usvojenih znanja.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lang w:val="it-IT"/>
        </w:rPr>
      </w:pPr>
      <w:r>
        <w:rPr>
          <w:rFonts w:ascii="Arial Narrow" w:eastAsia="Calibri" w:hAnsi="Arial Narrow"/>
          <w:sz w:val="22"/>
          <w:szCs w:val="22"/>
          <w:lang w:val="it-IT"/>
        </w:rPr>
        <w:t>Praktični dio nastave realizovati u učionici za praktičnu nastavu koja je opremljena preporučenim materijalnim uslovima.</w:t>
      </w:r>
    </w:p>
    <w:p w:rsidR="00AF3648" w:rsidRDefault="00D34F50">
      <w:pPr>
        <w:spacing w:before="240" w:after="120"/>
        <w:rPr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h izvora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</w:pPr>
      <w:r>
        <w:rPr>
          <w:rFonts w:ascii="Arial Narrow" w:eastAsia="Calibri" w:hAnsi="Arial Narrow"/>
          <w:sz w:val="22"/>
          <w:szCs w:val="22"/>
          <w:lang w:val="sr-Latn-ME"/>
        </w:rPr>
        <w:t xml:space="preserve">Gill Cleeren, Pluralsight C# Fundamentals - </w:t>
      </w:r>
      <w:hyperlink r:id="rId10">
        <w:r>
          <w:rPr>
            <w:rStyle w:val="Hyperlink"/>
            <w:rFonts w:ascii="Arial Narrow" w:eastAsia="Calibri" w:hAnsi="Arial Narrow"/>
            <w:sz w:val="22"/>
            <w:szCs w:val="22"/>
            <w:lang w:val="sr-Latn-ME"/>
          </w:rPr>
          <w:t>https://app.pluralsight.com/library/courses/c-sharp-10-fundamentals/table-of-contents</w:t>
        </w:r>
      </w:hyperlink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 xml:space="preserve">Gill Cleeren, Pluralsight Object-oriented Programming in C# - </w:t>
      </w:r>
      <w:hyperlink r:id="rId11">
        <w:r>
          <w:rPr>
            <w:rStyle w:val="Hyperlink"/>
            <w:rFonts w:ascii="Arial Narrow" w:eastAsia="Calibri" w:hAnsi="Arial Narrow" w:cs="Trebuchet MS"/>
            <w:bCs/>
            <w:sz w:val="22"/>
            <w:szCs w:val="22"/>
            <w:lang w:val="sr-Latn-CS"/>
          </w:rPr>
          <w:t>https://app.pluralsight.com/library/courses/c-sharp-10-object-oriented-pro</w:t>
        </w:r>
        <w:r>
          <w:rPr>
            <w:rStyle w:val="Hyperlink"/>
            <w:rFonts w:ascii="Arial Narrow" w:eastAsia="Calibri" w:hAnsi="Arial Narrow" w:cs="Trebuchet MS"/>
            <w:bCs/>
            <w:sz w:val="22"/>
            <w:szCs w:val="22"/>
            <w:lang w:val="sr-Latn-CS"/>
          </w:rPr>
          <w:t>gramming/table-of-contents</w:t>
        </w:r>
      </w:hyperlink>
    </w:p>
    <w:p w:rsidR="00AF3648" w:rsidRDefault="00D34F50">
      <w:pPr>
        <w:spacing w:before="240" w:after="120"/>
        <w:rPr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14"/>
        <w:gridCol w:w="6630"/>
        <w:gridCol w:w="1616"/>
      </w:tblGrid>
      <w:tr w:rsidR="00AF3648">
        <w:trPr>
          <w:trHeight w:val="105"/>
          <w:tblHeader/>
          <w:jc w:val="center"/>
        </w:trPr>
        <w:tc>
          <w:tcPr>
            <w:tcW w:w="1114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0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6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AF3648">
        <w:trPr>
          <w:trHeight w:val="105"/>
          <w:jc w:val="center"/>
        </w:trPr>
        <w:tc>
          <w:tcPr>
            <w:tcW w:w="1114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0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rPr>
                <w:lang w:val="it-IT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6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AF3648">
        <w:trPr>
          <w:trHeight w:val="323"/>
          <w:jc w:val="center"/>
        </w:trPr>
        <w:tc>
          <w:tcPr>
            <w:tcW w:w="1114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0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</w:rPr>
              <w:t xml:space="preserve">Projektor i </w:t>
            </w: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projekciono platno</w:t>
            </w:r>
            <w:r>
              <w:rPr>
                <w:rFonts w:ascii="Arial Narrow" w:hAnsi="Arial Narrow"/>
                <w:sz w:val="22"/>
                <w:szCs w:val="22"/>
              </w:rPr>
              <w:t xml:space="preserve">/multimedijalna </w:t>
            </w:r>
            <w:r>
              <w:rPr>
                <w:rFonts w:ascii="Arial Narrow" w:hAnsi="Arial Narrow"/>
                <w:sz w:val="22"/>
                <w:szCs w:val="22"/>
              </w:rPr>
              <w:t>tabla</w:t>
            </w:r>
          </w:p>
        </w:tc>
        <w:tc>
          <w:tcPr>
            <w:tcW w:w="1616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:rsidR="00AF3648" w:rsidRDefault="00D34F50">
      <w:pPr>
        <w:spacing w:before="240" w:after="120"/>
        <w:rPr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lang w:val="it-IT"/>
        </w:rPr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>Modul se provjerava na kraju programa.</w:t>
      </w:r>
    </w:p>
    <w:p w:rsidR="00AF3648" w:rsidRDefault="00D34F50">
      <w:pPr>
        <w:spacing w:before="240" w:after="120"/>
        <w:rPr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ovim modulom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formulisanjem pojmova, koncepata i zakona iz oblasti informacionih tehnologija, izražavanjem argumenata i kritičkog mišljenja i dr.)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</w:t>
      </w:r>
      <w:r>
        <w:rPr>
          <w:rFonts w:ascii="Arial Narrow" w:eastAsia="Calibri" w:hAnsi="Arial Narrow"/>
          <w:sz w:val="22"/>
          <w:szCs w:val="22"/>
          <w:lang w:val="sr-Latn-CS"/>
        </w:rPr>
        <w:t>nom jeziku (razumijevanje stručne terminologije iz osnova informacionih tehnologija prilikom korišćenja namjenskog softvera, korišćenje literature na engleskom jeziku i dr.)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Matematička kompetencija i osnovne kompetencije u prirodnim naukama i tehnologiji </w:t>
      </w:r>
      <w:r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prilikom analize koncepata)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>upotreba softverskih alata za kreiranje aplikacija, korišćenje informaciono-komunikacionih tehnologija radi pretrage, prikupljanja i upotre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vrednovanja informacija u cilju nadogradnje prethodno stečenih znanja, kao i otkrivanja no</w:t>
      </w:r>
      <w:r>
        <w:rPr>
          <w:rFonts w:ascii="Arial Narrow" w:eastAsia="Calibri" w:hAnsi="Arial Narrow"/>
          <w:sz w:val="22"/>
          <w:szCs w:val="22"/>
          <w:lang w:val="sr-Latn-ME"/>
        </w:rPr>
        <w:t>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before="240" w:after="120"/>
        <w:ind w:left="288" w:hanging="288"/>
        <w:jc w:val="both"/>
        <w:rPr>
          <w:rFonts w:ascii="Arial Narrow" w:eastAsia="Calibri" w:hAnsi="Arial Narrow" w:cs="Trebuchet MS"/>
          <w:b/>
          <w:bCs/>
          <w:caps/>
          <w:color w:val="000000"/>
          <w:sz w:val="22"/>
          <w:szCs w:val="20"/>
          <w:lang w:val="sl-SI" w:eastAsia="sl-SI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 dijaloga i poštovanja tuđeg integriteta, u skladu sa etikom; razvijanje sposobnosti za timski rad i saradnju prilikom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  <w:r>
        <w:br w:type="page"/>
      </w:r>
    </w:p>
    <w:p w:rsidR="00AF3648" w:rsidRDefault="00D34F50">
      <w:pPr>
        <w:tabs>
          <w:tab w:val="left" w:pos="567"/>
        </w:tabs>
        <w:spacing w:after="240"/>
        <w:outlineLvl w:val="1"/>
        <w:rPr>
          <w:lang w:val="sl-SI"/>
        </w:rPr>
      </w:pPr>
      <w:bookmarkStart w:id="13" w:name="_Toc4757339211"/>
      <w:bookmarkStart w:id="14" w:name="_Toc4754395021"/>
      <w:bookmarkStart w:id="15" w:name="_Toc8632641"/>
      <w:bookmarkStart w:id="16" w:name="_Toc165975560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lastRenderedPageBreak/>
        <w:t>3.2.</w:t>
      </w:r>
      <w:bookmarkEnd w:id="13"/>
      <w:bookmarkEnd w:id="14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15"/>
      <w:r>
        <w:rPr>
          <w:rFonts w:ascii="Arial Narrow" w:eastAsia="Calibri" w:hAnsi="Arial Narrow"/>
          <w:b/>
          <w:bCs/>
          <w:caps/>
          <w:sz w:val="22"/>
          <w:szCs w:val="20"/>
          <w:lang w:val="sl-SI" w:eastAsia="sl-SI"/>
        </w:rPr>
        <w:t>Baze podataka: OSNOVE XML-a, JSON-a I SQL Server-a</w:t>
      </w:r>
      <w:bookmarkEnd w:id="16"/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96"/>
        <w:gridCol w:w="1699"/>
        <w:gridCol w:w="1704"/>
        <w:gridCol w:w="2124"/>
        <w:gridCol w:w="2137"/>
      </w:tblGrid>
      <w:tr w:rsidR="00AF3648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bottom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Oblici nastave</w:t>
            </w:r>
          </w:p>
        </w:tc>
        <w:tc>
          <w:tcPr>
            <w:tcW w:w="2124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Ukupno</w:t>
            </w:r>
          </w:p>
        </w:tc>
        <w:tc>
          <w:tcPr>
            <w:tcW w:w="213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Kreditna vrijednost</w:t>
            </w:r>
          </w:p>
        </w:tc>
      </w:tr>
      <w:tr w:rsidR="00AF3648">
        <w:trPr>
          <w:jc w:val="center"/>
        </w:trPr>
        <w:tc>
          <w:tcPr>
            <w:tcW w:w="1696" w:type="dxa"/>
            <w:tcBorders>
              <w:top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Teorijska nastava</w:t>
            </w:r>
          </w:p>
        </w:tc>
        <w:tc>
          <w:tcPr>
            <w:tcW w:w="1699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Vježbe</w:t>
            </w:r>
          </w:p>
        </w:tc>
        <w:tc>
          <w:tcPr>
            <w:tcW w:w="1704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Praktična nastava</w:t>
            </w:r>
          </w:p>
        </w:tc>
        <w:tc>
          <w:tcPr>
            <w:tcW w:w="2124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:rsidR="00AF3648" w:rsidRDefault="00AF3648">
            <w:pPr>
              <w:widowControl w:val="0"/>
              <w:spacing w:before="120" w:after="120"/>
            </w:pPr>
          </w:p>
        </w:tc>
        <w:tc>
          <w:tcPr>
            <w:tcW w:w="2137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:rsidR="00AF3648" w:rsidRDefault="00AF3648">
            <w:pPr>
              <w:widowControl w:val="0"/>
              <w:spacing w:before="120" w:after="120"/>
            </w:pPr>
          </w:p>
        </w:tc>
      </w:tr>
      <w:tr w:rsidR="00AF3648">
        <w:trPr>
          <w:jc w:val="center"/>
        </w:trPr>
        <w:tc>
          <w:tcPr>
            <w:tcW w:w="1696" w:type="dxa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169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</w:p>
        </w:tc>
        <w:tc>
          <w:tcPr>
            <w:tcW w:w="170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</w:t>
            </w:r>
          </w:p>
        </w:tc>
        <w:tc>
          <w:tcPr>
            <w:tcW w:w="212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17</w:t>
            </w:r>
          </w:p>
        </w:tc>
        <w:tc>
          <w:tcPr>
            <w:tcW w:w="213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</w:p>
        </w:tc>
      </w:tr>
    </w:tbl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SimSun" w:hAnsi="Arial Narrow"/>
          <w:sz w:val="22"/>
          <w:szCs w:val="22"/>
          <w:lang w:val="pl-PL"/>
        </w:rPr>
        <w:t>Upoznavanje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sa osnovnim principima algoritamskog rješavanja problema. Osposobljavanje za pisanje programa u programskom jeziku Java.</w:t>
      </w:r>
      <w:r>
        <w:rPr>
          <w:rFonts w:ascii="Arial Narrow" w:eastAsia="Calibri" w:hAnsi="Arial Narrow"/>
          <w:color w:val="808080"/>
          <w:sz w:val="22"/>
          <w:szCs w:val="22"/>
          <w:lang w:val="uz-Cyrl-UZ"/>
        </w:rPr>
        <w:t xml:space="preserve"> </w:t>
      </w:r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3.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Ishodi učenja</w:t>
      </w:r>
    </w:p>
    <w:p w:rsidR="00AF3648" w:rsidRDefault="00D34F50">
      <w:pPr>
        <w:spacing w:before="120" w:after="120"/>
        <w:rPr>
          <w:sz w:val="22"/>
          <w:szCs w:val="22"/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>1.</w:t>
      </w:r>
      <w:r>
        <w:rPr>
          <w:rFonts w:ascii="Arial Narrow" w:hAnsi="Arial Narrow"/>
          <w:sz w:val="22"/>
          <w:szCs w:val="22"/>
          <w:lang w:val="it-IT"/>
        </w:rPr>
        <w:tab/>
        <w:t xml:space="preserve">Koristi XML i JSON fajlove za skladištenje podataka 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hAnsi="Arial Narrow"/>
          <w:sz w:val="22"/>
          <w:szCs w:val="22"/>
          <w:lang w:val="en-US"/>
        </w:rPr>
      </w:pPr>
      <w:r>
        <w:rPr>
          <w:rFonts w:ascii="Arial Narrow" w:hAnsi="Arial Narrow"/>
          <w:sz w:val="22"/>
          <w:szCs w:val="22"/>
          <w:lang w:val="en-US"/>
        </w:rPr>
        <w:t>2.</w:t>
      </w:r>
      <w:r>
        <w:rPr>
          <w:rFonts w:ascii="Arial Narrow" w:hAnsi="Arial Narrow"/>
          <w:sz w:val="22"/>
          <w:szCs w:val="22"/>
          <w:lang w:val="en-US"/>
        </w:rPr>
        <w:tab/>
        <w:t xml:space="preserve">Konfiguriše Microsoft SQL Server Express Edition 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hAnsi="Arial Narrow"/>
          <w:sz w:val="22"/>
          <w:szCs w:val="22"/>
          <w:lang w:val="en-US"/>
        </w:rPr>
      </w:pPr>
      <w:r>
        <w:rPr>
          <w:rFonts w:ascii="Arial Narrow" w:hAnsi="Arial Narrow"/>
          <w:sz w:val="22"/>
          <w:szCs w:val="22"/>
          <w:lang w:val="en-US"/>
        </w:rPr>
        <w:t>3.</w:t>
      </w:r>
      <w:r>
        <w:rPr>
          <w:rFonts w:ascii="Arial Narrow" w:hAnsi="Arial Narrow"/>
          <w:sz w:val="22"/>
          <w:szCs w:val="22"/>
          <w:lang w:val="en-US"/>
        </w:rPr>
        <w:tab/>
        <w:t xml:space="preserve">Kreira relacioni model na osnovu korisničkih zahtjeva 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>4.</w:t>
      </w:r>
      <w:r>
        <w:rPr>
          <w:rFonts w:ascii="Arial Narrow" w:hAnsi="Arial Narrow"/>
          <w:sz w:val="22"/>
          <w:szCs w:val="22"/>
          <w:lang w:val="it-IT"/>
        </w:rPr>
        <w:tab/>
        <w:t xml:space="preserve">Koristi sistem </w:t>
      </w:r>
      <w:r>
        <w:rPr>
          <w:rFonts w:ascii="Arial Narrow" w:hAnsi="Arial Narrow"/>
          <w:sz w:val="22"/>
          <w:szCs w:val="22"/>
          <w:lang w:val="it-IT"/>
        </w:rPr>
        <w:t>za upravljanje bazama podataka za kreiranje tabele i upita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>5.</w:t>
      </w:r>
      <w:r>
        <w:rPr>
          <w:rFonts w:ascii="Arial Narrow" w:hAnsi="Arial Narrow"/>
          <w:sz w:val="22"/>
          <w:szCs w:val="22"/>
          <w:lang w:val="it-IT"/>
        </w:rPr>
        <w:tab/>
        <w:t>Kreira ograničenja, poglede, uskladištene procedure, funkcije i okidače</w:t>
      </w:r>
    </w:p>
    <w:p w:rsidR="00AF3648" w:rsidRDefault="00D34F50">
      <w:pPr>
        <w:spacing w:after="160" w:line="259" w:lineRule="auto"/>
        <w:ind w:left="720"/>
        <w:contextualSpacing/>
        <w:rPr>
          <w:rFonts w:ascii="Arial Narrow" w:hAnsi="Arial Narrow"/>
          <w:color w:val="000000"/>
          <w:sz w:val="22"/>
          <w:szCs w:val="22"/>
          <w:lang w:val="sr-Latn-CS"/>
        </w:rPr>
      </w:pPr>
      <w:r>
        <w:rPr>
          <w:rFonts w:ascii="Arial Narrow" w:hAnsi="Arial Narrow"/>
          <w:sz w:val="22"/>
          <w:szCs w:val="22"/>
          <w:lang w:val="it-IT"/>
        </w:rPr>
        <w:t>6.</w:t>
      </w:r>
      <w:r>
        <w:rPr>
          <w:rFonts w:ascii="Arial Narrow" w:hAnsi="Arial Narrow"/>
          <w:sz w:val="22"/>
          <w:szCs w:val="22"/>
          <w:lang w:val="it-IT"/>
        </w:rPr>
        <w:tab/>
        <w:t>Koristi indekse planove izvršavanja i sigurnosne kopije baza podataka</w:t>
      </w:r>
    </w:p>
    <w:p w:rsidR="00AF3648" w:rsidRDefault="00AF3648">
      <w:pPr>
        <w:spacing w:after="160" w:line="259" w:lineRule="auto"/>
        <w:contextualSpacing/>
        <w:rPr>
          <w:rFonts w:ascii="Arial Narrow" w:hAnsi="Arial Narrow"/>
          <w:color w:val="808080"/>
          <w:lang w:val="it-IT"/>
        </w:rPr>
      </w:pPr>
    </w:p>
    <w:p w:rsidR="00AF3648" w:rsidRDefault="00D34F50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  <w:lang w:val="it-IT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t xml:space="preserve">Koristi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XML i JSON fajlove za skladištenje podataka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5"/>
              </w:numPr>
              <w:spacing w:before="120" w:after="120"/>
              <w:contextualSpacing/>
              <w:rPr>
                <w:sz w:val="22"/>
                <w:szCs w:val="22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karakteristike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XML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fajlova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XML (Extensible Markup Language):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jezik koji se koristi za definisanje formata za strukturirane dokumente i podatke. 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5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Demonstrira ugrađene funkcionalnosti C# jezika za upravljanje XML formatom podataka.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sz w:val="22"/>
                <w:szCs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5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Objasni karakeristike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>JSON fajlova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uz-Cyrl-UZ"/>
              </w:rPr>
              <w:t xml:space="preserve">JSON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uz-Cyrl-UZ"/>
              </w:rPr>
              <w:t>(JavaScript Object Notation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>): format  za razm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>j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>enu podataka koji je popularan zbog svoje jednostavnosti, lakoće korišćenja i nezavisnosti od platforme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5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Demonstrira ugrađene funkcionalnosti C# jezika za upravljanje JSON formatom podataka.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sz w:val="22"/>
                <w:szCs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5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Objasni karakteri</w:t>
            </w:r>
            <w:r>
              <w:rPr>
                <w:rFonts w:ascii="Arial Narrow" w:hAnsi="Arial Narrow"/>
                <w:color w:val="000000"/>
                <w:lang w:val="sr-Latn-CS"/>
              </w:rPr>
              <w:t>stike nerelacionih baza podataka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uz-Cyrl-UZ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Kriterijumi 1 i 3 mogu se provjeravati usmenim ili pisanim putem. Kriterijumi 2, 4 i 5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XML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JSON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Nerelacione baze podataka</w:t>
            </w:r>
          </w:p>
        </w:tc>
      </w:tr>
    </w:tbl>
    <w:p w:rsidR="00AF3648" w:rsidRDefault="00AF3648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  <w:lang w:val="it-IT"/>
        </w:rPr>
      </w:pPr>
    </w:p>
    <w:p w:rsidR="00AF3648" w:rsidRDefault="00D34F50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  <w:lang w:val="it-IT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2 -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en-US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Konfiguriše Microsoft SQL Server Express Edition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(Pojašnjenje 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10"/>
              </w:numPr>
              <w:spacing w:before="120" w:after="12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Objasni ulogu sistema za upravljanje bazama podataka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10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Demonstrira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lang w:val="sr-Latn-ME"/>
              </w:rPr>
              <w:t xml:space="preserve">instalaciju i konfiguraciju </w:t>
            </w:r>
            <w:r>
              <w:rPr>
                <w:rFonts w:ascii="Arial Narrow" w:hAnsi="Arial Narrow"/>
                <w:b/>
                <w:bCs/>
                <w:lang w:val="sr-Latn-ME"/>
              </w:rPr>
              <w:t>SQL Server Express Edition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SQL Server Express Edition: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 besplatan sistem za upravljanje bazama podataka (DBMS) razvijen od strane Microsoft-a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0"/>
              </w:numPr>
              <w:spacing w:before="120" w:after="120"/>
              <w:ind w:left="317" w:hanging="317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primjenu SQL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naredbe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za dodavanje, brisanje i izmjenu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zapisa u bazi podataka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contextualSpacing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Naredbe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za dodavanje, brisanje i izmjenu: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insert, update, delete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0"/>
              </w:numPr>
              <w:spacing w:before="120" w:after="120"/>
              <w:ind w:left="317" w:hanging="317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operaciju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restore baze podataka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contextualSpacing/>
              <w:rPr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Restore baze podataka: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proces vraćanja baze podataka na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prethodno stanje ili verziju</w:t>
            </w: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shd w:val="clear" w:color="auto" w:fill="DBE5F1"/>
                <w:lang w:val="uz-Cyrl-UZ"/>
              </w:rPr>
              <w:t>a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Kriterijumi 1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može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se provjeravati usmenim ili pisanim putem. Kriterijumi 2,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3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i 4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Sistem za upravljanje bazama podataka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SQL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Server Management Studio</w:t>
            </w:r>
          </w:p>
        </w:tc>
      </w:tr>
    </w:tbl>
    <w:p w:rsidR="00AF3648" w:rsidRDefault="00D34F50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3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Kreira relacioni model na osnovu korisničkih zahtjeva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U cilju dostizanja ishoda učenja, polaznik treba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9"/>
              </w:numPr>
              <w:spacing w:before="120" w:after="12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>Objasni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</w:rPr>
              <w:t>osnovne pojmove</w:t>
            </w:r>
            <w:r>
              <w:rPr>
                <w:rFonts w:ascii="Arial Narrow" w:hAnsi="Arial Narrow"/>
              </w:rPr>
              <w:t xml:space="preserve"> relacionog modela baze podataka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Osnovni pojmovi: </w:t>
            </w:r>
            <w:r>
              <w:rPr>
                <w:rFonts w:ascii="Arial Narrow" w:hAnsi="Arial Narrow"/>
                <w:sz w:val="22"/>
                <w:szCs w:val="22"/>
                <w:lang w:val="it-IT"/>
              </w:rPr>
              <w:t>entitet, veza, atribut, primarni i strani ključ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9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Nacrta</w:t>
            </w:r>
            <w:r>
              <w:rPr>
                <w:rFonts w:ascii="Arial Narrow" w:hAnsi="Arial Narrow"/>
                <w:color w:val="000000"/>
              </w:rPr>
              <w:t xml:space="preserve"> dijagram entiteta koristeći </w:t>
            </w:r>
            <w:r>
              <w:rPr>
                <w:rFonts w:ascii="Arial Narrow" w:hAnsi="Arial Narrow"/>
                <w:b/>
                <w:color w:val="000000"/>
              </w:rPr>
              <w:t>integritet</w:t>
            </w:r>
            <w:r>
              <w:rPr>
                <w:rFonts w:ascii="Arial Narrow" w:hAnsi="Arial Narrow"/>
                <w:color w:val="000000"/>
              </w:rPr>
              <w:t xml:space="preserve"> i kardinalnost,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it-IT"/>
              </w:rPr>
              <w:t xml:space="preserve">Integritet: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it-IT"/>
              </w:rPr>
              <w:t>integritet domena i referencijalni integritet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9"/>
              </w:numPr>
              <w:spacing w:before="120" w:after="120"/>
              <w:ind w:left="317" w:hanging="317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Odredi</w:t>
            </w:r>
            <w:r>
              <w:rPr>
                <w:rFonts w:ascii="Arial Narrow" w:hAnsi="Arial Narrow"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  <w:lang w:val="it-IT"/>
              </w:rPr>
              <w:t>tipove</w:t>
            </w:r>
            <w:r>
              <w:rPr>
                <w:rFonts w:ascii="Arial Narrow" w:hAnsi="Arial Narrow"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  <w:lang w:val="it-IT"/>
              </w:rPr>
              <w:t>relacija</w:t>
            </w:r>
            <w:r>
              <w:rPr>
                <w:rFonts w:ascii="Arial Narrow" w:hAnsi="Arial Narrow"/>
                <w:sz w:val="22"/>
                <w:szCs w:val="22"/>
                <w:lang w:val="it-IT"/>
              </w:rPr>
              <w:t xml:space="preserve"> između entiteta, za zadati primjer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contextualSpacing/>
              <w:rPr>
                <w:lang w:val="it-IT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Tipovi relacija: </w:t>
            </w:r>
            <w:r>
              <w:rPr>
                <w:rFonts w:ascii="Arial Narrow" w:hAnsi="Arial Narrow"/>
                <w:sz w:val="22"/>
                <w:szCs w:val="22"/>
                <w:lang w:val="it-IT"/>
              </w:rPr>
              <w:t>1:1, 1:N i N:M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9"/>
              </w:numPr>
              <w:spacing w:before="120" w:after="120"/>
              <w:ind w:left="317" w:hanging="317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pretvoranje dijagrama Eniteti-veze u relacionu šemu, na zadatom primjeru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contextualSpacing/>
              <w:rPr>
                <w:lang w:val="sr-Latn-CS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shd w:val="clear" w:color="auto" w:fill="DBE5F1"/>
                <w:lang w:val="uz-Cyrl-UZ"/>
              </w:rPr>
              <w:t>a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vanja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 xml:space="preserve">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>Kriterijumi 1 može se provjeravati usmenim ili pisanim putem. Kriterijumi 2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, 3 i 4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Relacioni model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Entiteti-veze</w:t>
            </w:r>
            <w:bookmarkStart w:id="17" w:name="_Hlk164173111"/>
            <w:bookmarkEnd w:id="17"/>
          </w:p>
        </w:tc>
      </w:tr>
    </w:tbl>
    <w:p w:rsidR="00AF3648" w:rsidRDefault="00AF3648"/>
    <w:p w:rsidR="00AF3648" w:rsidRDefault="00D34F50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4 -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Koristi sistem za upravljanje bazama podataka za kreiranja tabele i upita 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0"/>
              </w:numPr>
              <w:spacing w:before="120" w:after="12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>Demonstrira</w:t>
            </w:r>
            <w:r>
              <w:rPr>
                <w:rFonts w:ascii="Arial Narrow" w:hAnsi="Arial Narrow"/>
              </w:rPr>
              <w:t xml:space="preserve"> kreiranje baze podataka korišćenjem </w:t>
            </w:r>
            <w:r>
              <w:rPr>
                <w:rFonts w:ascii="Arial Narrow" w:hAnsi="Arial Narrow"/>
                <w:lang w:val="sr-Latn-ME"/>
              </w:rPr>
              <w:t>SQL Server Management Studija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0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kreiranje tabela </w:t>
            </w:r>
            <w:r>
              <w:rPr>
                <w:rFonts w:ascii="Arial Narrow" w:hAnsi="Arial Narrow"/>
              </w:rPr>
              <w:t xml:space="preserve">korišćenjem </w:t>
            </w:r>
            <w:r>
              <w:rPr>
                <w:rFonts w:ascii="Arial Narrow" w:hAnsi="Arial Narrow"/>
                <w:lang w:val="sr-Latn-ME"/>
              </w:rPr>
              <w:t>SQL Server Management Studija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0"/>
              </w:numPr>
              <w:spacing w:before="120" w:after="120"/>
              <w:ind w:left="317" w:hanging="317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Objasni tipove podataka u tabelama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contextualSpacing/>
              <w:rPr>
                <w:lang w:val="it-IT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0"/>
              </w:numPr>
              <w:spacing w:before="120" w:after="120"/>
              <w:ind w:left="317" w:hanging="317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primjenu SQL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naredbi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za selekciju podataka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contextualSpacing/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Naredbe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za selekciju podataka: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select sa različitim tipovima uslova</w:t>
            </w: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shd w:val="clear" w:color="auto" w:fill="DBE5F1"/>
                <w:lang w:val="uz-Cyrl-UZ"/>
              </w:rPr>
              <w:t>a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>Kriterijumi 3 mo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že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se provjeravati usmenim ili pisanim putem. Kriterijumi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1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,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2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i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4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SQL Server Management Studio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T-SQL</w:t>
            </w:r>
            <w:bookmarkStart w:id="18" w:name="_Hlk164173428"/>
            <w:bookmarkEnd w:id="18"/>
          </w:p>
        </w:tc>
      </w:tr>
    </w:tbl>
    <w:p w:rsidR="00AF3648" w:rsidRDefault="00AF3648">
      <w:pPr>
        <w:rPr>
          <w:lang w:val="it-IT"/>
        </w:rPr>
      </w:pPr>
    </w:p>
    <w:p w:rsidR="00AF3648" w:rsidRDefault="00D34F50">
      <w:pPr>
        <w:rPr>
          <w:lang w:val="it-IT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5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sr-Latn-ME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Kreira ograničenja, poglede, uskladištene procedure, funkcije i okidače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Kriterijumi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1"/>
              </w:numPr>
              <w:spacing w:before="120" w:after="12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Objasni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>tipove ograničenja baze podataka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ME"/>
              </w:rPr>
              <w:t>Tipovi o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uz-Cyrl-UZ"/>
              </w:rPr>
              <w:t>graničenja u bazi podataka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ME"/>
              </w:rPr>
              <w:t>:</w:t>
            </w:r>
            <w:r>
              <w:rPr>
                <w:rFonts w:ascii="Arial Narrow" w:eastAsia="Calibri" w:hAnsi="Arial Narrow"/>
                <w:color w:val="000000"/>
                <w:sz w:val="22"/>
                <w:lang w:val="uz-Cyrl-UZ"/>
              </w:rPr>
              <w:t xml:space="preserve"> </w:t>
            </w:r>
            <w:r>
              <w:rPr>
                <w:rFonts w:ascii="Arial Narrow" w:eastAsia="Calibri" w:hAnsi="Arial Narrow"/>
                <w:color w:val="000000"/>
                <w:sz w:val="22"/>
                <w:lang w:val="sr-Latn-ME"/>
              </w:rPr>
              <w:t>p</w:t>
            </w:r>
            <w:r>
              <w:rPr>
                <w:rFonts w:ascii="Arial Narrow" w:eastAsia="Calibri" w:hAnsi="Arial Narrow"/>
                <w:color w:val="000000"/>
                <w:sz w:val="22"/>
                <w:lang w:val="uz-Cyrl-UZ"/>
              </w:rPr>
              <w:t xml:space="preserve">ravila koja definišu validnost podataka koji se mogu </w:t>
            </w:r>
            <w:r>
              <w:rPr>
                <w:rFonts w:ascii="Arial Narrow" w:eastAsia="Calibri" w:hAnsi="Arial Narrow"/>
                <w:color w:val="000000"/>
                <w:sz w:val="22"/>
                <w:lang w:val="uz-Cyrl-UZ"/>
              </w:rPr>
              <w:t>čuvati u bazi (constraints)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1"/>
              </w:numPr>
              <w:spacing w:before="120" w:after="120" w:line="240" w:lineRule="auto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>Demonstrira postupak kreiranja ograničenja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1"/>
              </w:numPr>
              <w:spacing w:before="120" w:after="120"/>
              <w:ind w:left="317" w:hanging="317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Objasni karakteristike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  <w:t>pogleda (views) u bazi podataka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ME"/>
              </w:rPr>
              <w:t xml:space="preserve">Pogledi (views): </w:t>
            </w:r>
            <w:r>
              <w:rPr>
                <w:rFonts w:ascii="Arial Narrow" w:eastAsia="Calibri" w:hAnsi="Arial Narrow"/>
                <w:color w:val="000000"/>
                <w:sz w:val="22"/>
                <w:lang w:val="sr-Latn-ME"/>
              </w:rPr>
              <w:t xml:space="preserve">virtualne tabele koje se sastoje od rezultata SQL upita, koje omogućavaju korisnicima da pregledaju i </w:t>
            </w:r>
            <w:r>
              <w:rPr>
                <w:rFonts w:ascii="Arial Narrow" w:eastAsia="Calibri" w:hAnsi="Arial Narrow"/>
                <w:color w:val="000000"/>
                <w:sz w:val="22"/>
                <w:lang w:val="sr-Latn-ME"/>
              </w:rPr>
              <w:t>manipulišu podacima iz baze na organizovan i strukturiran način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1"/>
              </w:numPr>
              <w:spacing w:before="120" w:after="120" w:line="240" w:lineRule="auto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>Demonstrira postupak kreiranja pogleda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1"/>
              </w:numPr>
              <w:spacing w:before="120" w:after="120"/>
              <w:ind w:left="317" w:hanging="317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Objasni pojam uskladištena procedura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contextualSpacing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Uskladištene procedure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: skupovi SQL instrukcija koje su sačuvane na serveru baze podataka i mogu se izvršiti više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puta po potrebi (stored procedures)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1"/>
              </w:numPr>
              <w:spacing w:before="120" w:after="120"/>
              <w:ind w:left="317" w:hanging="317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postupak kreiranja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uskladištene procedure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contextualSpacing/>
              <w:rPr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1"/>
              </w:numPr>
              <w:spacing w:before="120" w:after="120"/>
              <w:ind w:left="317" w:hanging="317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tipove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funkcija baza podataka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contextualSpacing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ME"/>
              </w:rPr>
              <w:t>Funkcije u bazi podataka:</w:t>
            </w:r>
            <w:r>
              <w:rPr>
                <w:rFonts w:ascii="Arial Narrow" w:eastAsia="Calibri" w:hAnsi="Arial Narrow"/>
                <w:color w:val="000000"/>
                <w:sz w:val="22"/>
                <w:lang w:val="sr-Latn-ME"/>
              </w:rPr>
              <w:t xml:space="preserve"> Skupovi instrukcija ili operacija koje se koriste za izračunavanje vrednosti na osnovu određenih ulaznih parametara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>Demonstrira postupak kreiranja funkcije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contextualSpacing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Objasni tipove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 xml:space="preserve">okidača baza podataka </w:t>
            </w:r>
            <w:r>
              <w:rPr>
                <w:rFonts w:ascii="Arial Narrow" w:hAnsi="Arial Narrow"/>
                <w:color w:val="000000"/>
                <w:lang w:val="sr-Latn-CS"/>
              </w:rPr>
              <w:t>i demonstrira njihovo kreiranje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ME"/>
              </w:rPr>
              <w:t>Okidači (triggers):</w:t>
            </w:r>
            <w:r>
              <w:rPr>
                <w:rFonts w:ascii="Arial Narrow" w:eastAsia="Calibri" w:hAnsi="Arial Narrow"/>
                <w:color w:val="000000"/>
                <w:sz w:val="22"/>
                <w:lang w:val="sr-Latn-ME"/>
              </w:rPr>
              <w:t xml:space="preserve"> specijalni tipovi objekata u bazi podataka koji se aktiviraju automatski kada se dogodi određeni događaj (event) u tabeli ili bazi podataka.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>Demonstrira postupak kreiranja okidača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lang w:val="uz-Cyrl-UZ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shd w:val="clear" w:color="auto" w:fill="DBE5F1"/>
                <w:lang w:val="uz-Cyrl-UZ"/>
              </w:rPr>
              <w:t>a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>Kriterijumi 1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, 3, 5, 7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i 9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mogu se provjeravati usmenim ili pisanim putem. Kriterijumi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2, 4, 6, 8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i 10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Ograničenja baza podataka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</w:rPr>
              <w:t>Pogledi baza podataka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</w:rPr>
              <w:t>Uskladištene procedure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</w:rPr>
              <w:t>Funkcije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</w:rPr>
              <w:t>Okidači</w:t>
            </w:r>
            <w:bookmarkStart w:id="19" w:name="_Hlk164331414"/>
            <w:bookmarkEnd w:id="19"/>
          </w:p>
        </w:tc>
      </w:tr>
    </w:tbl>
    <w:p w:rsidR="00AF3648" w:rsidRDefault="00D34F50">
      <w:pPr>
        <w:spacing w:before="240" w:after="120"/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6 -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sr-Latn-ME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ME"/>
              </w:rPr>
              <w:t>Koristi indekse, planove izvršavanja i siguronosne kopije baza podataka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(Pojašnjenje označenih 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2"/>
              </w:numPr>
              <w:spacing w:before="120" w:after="120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indeksa baze podataka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contextualSpacing/>
              <w:rPr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ME"/>
              </w:rPr>
              <w:t xml:space="preserve">Indeksi: </w:t>
            </w:r>
            <w:r>
              <w:rPr>
                <w:rFonts w:ascii="Arial Narrow" w:eastAsia="Calibri" w:hAnsi="Arial Narrow"/>
                <w:color w:val="000000"/>
                <w:sz w:val="22"/>
                <w:lang w:val="sr-Latn-ME"/>
              </w:rPr>
              <w:t>strukture koje se koriste za brzo pretraživanje i pristupanje podacima u tabelama baza podataka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2"/>
              </w:numPr>
              <w:spacing w:before="120" w:after="120"/>
              <w:ind w:left="317" w:hanging="317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osnove optimizacije brzine izvršavanja upita na osnovu analize indexa i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planova izvršavanja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contextualSpacing/>
              <w:rPr>
                <w:rFonts w:ascii="Arial Narrow" w:eastAsia="Calibri" w:hAnsi="Arial Narrow"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ME"/>
              </w:rPr>
              <w:t>Planovi izvršavanja</w:t>
            </w:r>
            <w:r>
              <w:rPr>
                <w:rFonts w:ascii="Arial Narrow" w:eastAsia="Calibri" w:hAnsi="Arial Narrow"/>
                <w:color w:val="000000"/>
                <w:sz w:val="22"/>
                <w:lang w:val="sr-Latn-ME"/>
              </w:rPr>
              <w:t>: mapiranja koje sistem za upravljanje bazama podataka generiše kako bi izvršio određeni SQL upit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2"/>
              </w:numPr>
              <w:spacing w:before="120" w:after="120"/>
              <w:ind w:left="317" w:hanging="317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Objasni tipove fajlova koji čine bazu podataka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contextualSpacing/>
              <w:rPr>
                <w:rFonts w:ascii="Arial Narrow" w:eastAsia="Calibri" w:hAnsi="Arial Narrow"/>
                <w:color w:val="000000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2"/>
              </w:numPr>
              <w:spacing w:before="120" w:after="120"/>
              <w:ind w:left="317" w:hanging="317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tipove sigurnosnih kopija (backup) baza podataka i tipove strategija za njihovo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kreiranje u zavisnosti od korisničkih zahtjeva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contextualSpacing/>
              <w:rPr>
                <w:rFonts w:ascii="Arial Narrow" w:eastAsia="Calibri" w:hAnsi="Arial Narrow"/>
                <w:color w:val="000000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2"/>
              </w:numPr>
              <w:spacing w:before="120" w:after="120"/>
              <w:ind w:left="317" w:hanging="317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Demonstrira kreiranje sigurnosnih kopija baze podataka na osnovu zadate strategije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contextualSpacing/>
              <w:rPr>
                <w:rFonts w:ascii="Arial Narrow" w:eastAsia="Calibri" w:hAnsi="Arial Narrow"/>
                <w:color w:val="000000"/>
                <w:sz w:val="22"/>
                <w:lang w:val="sr-Latn-ME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shd w:val="clear" w:color="auto" w:fill="DBE5F1"/>
                <w:lang w:val="uz-Cyrl-UZ"/>
              </w:rPr>
              <w:t>a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Kriterijumi 1 i 3 mogu se provjeravati usmenim ili pisanim putem. 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>Kriterijumi 2, 4 i 5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Indeksi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</w:rPr>
              <w:t>Backup baze podataka</w:t>
            </w:r>
          </w:p>
        </w:tc>
      </w:tr>
    </w:tbl>
    <w:p w:rsidR="00AF3648" w:rsidRDefault="00AF3648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</w:p>
    <w:p w:rsidR="00AF3648" w:rsidRDefault="00D34F50">
      <w:pPr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br w:type="page"/>
      </w:r>
    </w:p>
    <w:p w:rsidR="00AF3648" w:rsidRDefault="00D34F50">
      <w:pPr>
        <w:spacing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sr-Latn-CS"/>
        </w:rPr>
      </w:pPr>
      <w:r>
        <w:rPr>
          <w:rFonts w:ascii="Arial Narrow" w:hAnsi="Arial Narrow"/>
          <w:sz w:val="22"/>
          <w:szCs w:val="22"/>
          <w:lang w:val="en-US"/>
        </w:rPr>
        <w:t xml:space="preserve">Modul Baze podataka: Osnove XML-a, JSON-a i Sql </w:t>
      </w:r>
      <w:r>
        <w:rPr>
          <w:rFonts w:ascii="Arial Narrow" w:hAnsi="Arial Narrow"/>
          <w:sz w:val="22"/>
          <w:szCs w:val="22"/>
          <w:lang w:val="en-US"/>
        </w:rPr>
        <w:t>Servera</w:t>
      </w:r>
      <w:r>
        <w:rPr>
          <w:rFonts w:ascii="Arial Narrow" w:eastAsia="Calibri" w:hAnsi="Arial Narrow"/>
          <w:caps/>
          <w:sz w:val="22"/>
          <w:szCs w:val="20"/>
          <w:lang w:val="sl-SI" w:eastAsia="sl-SI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je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koncipiran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tako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da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polazniku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omogu</w:t>
      </w:r>
      <w:r>
        <w:rPr>
          <w:rFonts w:ascii="Arial Narrow" w:hAnsi="Arial Narrow"/>
          <w:sz w:val="22"/>
          <w:szCs w:val="22"/>
          <w:lang w:val="sr-Latn-CS"/>
        </w:rPr>
        <w:t>ć</w:t>
      </w:r>
      <w:r>
        <w:rPr>
          <w:rFonts w:ascii="Arial Narrow" w:hAnsi="Arial Narrow"/>
          <w:sz w:val="22"/>
          <w:szCs w:val="22"/>
          <w:lang w:val="en-US"/>
        </w:rPr>
        <w:t>ava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sticanje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prakti</w:t>
      </w:r>
      <w:r>
        <w:rPr>
          <w:rFonts w:ascii="Arial Narrow" w:hAnsi="Arial Narrow"/>
          <w:sz w:val="22"/>
          <w:szCs w:val="22"/>
          <w:lang w:val="sr-Latn-CS"/>
        </w:rPr>
        <w:t>č</w:t>
      </w:r>
      <w:r>
        <w:rPr>
          <w:rFonts w:ascii="Arial Narrow" w:hAnsi="Arial Narrow"/>
          <w:sz w:val="22"/>
          <w:szCs w:val="22"/>
          <w:lang w:val="en-US"/>
        </w:rPr>
        <w:t>nih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znanja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vje</w:t>
      </w:r>
      <w:r>
        <w:rPr>
          <w:rFonts w:ascii="Arial Narrow" w:hAnsi="Arial Narrow"/>
          <w:sz w:val="22"/>
          <w:szCs w:val="22"/>
          <w:lang w:val="sr-Latn-CS"/>
        </w:rPr>
        <w:t>š</w:t>
      </w:r>
      <w:r>
        <w:rPr>
          <w:rFonts w:ascii="Arial Narrow" w:hAnsi="Arial Narrow"/>
          <w:sz w:val="22"/>
          <w:szCs w:val="22"/>
          <w:lang w:val="en-US"/>
        </w:rPr>
        <w:t>tina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iz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ove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  <w:lang w:val="en-US"/>
        </w:rPr>
        <w:t>oblasti</w:t>
      </w:r>
      <w:r>
        <w:rPr>
          <w:rFonts w:ascii="Arial Narrow" w:hAnsi="Arial Narrow"/>
          <w:sz w:val="22"/>
          <w:szCs w:val="22"/>
          <w:lang w:val="sr-Latn-CS"/>
        </w:rPr>
        <w:t xml:space="preserve">. U toku nastave koristiti demonstraciju i primjenu raznovrsnih oblika i metoda rada: kratki blokovi predavanja, prezentacija, diskusija, timski rad, </w:t>
      </w:r>
      <w:r>
        <w:rPr>
          <w:rFonts w:ascii="Arial Narrow" w:hAnsi="Arial Narrow"/>
          <w:sz w:val="22"/>
          <w:szCs w:val="22"/>
          <w:lang w:val="sr-Latn-CS"/>
        </w:rPr>
        <w:t>analiza primjera iz prakse, kooperativni rad, individualni rad, grupni rad i dr.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sr-Latn-CS"/>
        </w:rPr>
      </w:pPr>
      <w:r>
        <w:rPr>
          <w:rFonts w:ascii="Arial Narrow" w:hAnsi="Arial Narrow"/>
          <w:sz w:val="22"/>
          <w:szCs w:val="22"/>
        </w:rPr>
        <w:t>Sadr</w:t>
      </w:r>
      <w:r>
        <w:rPr>
          <w:rFonts w:ascii="Arial Narrow" w:hAnsi="Arial Narrow"/>
          <w:sz w:val="22"/>
          <w:szCs w:val="22"/>
          <w:lang w:val="sr-Latn-CS"/>
        </w:rPr>
        <w:t>ž</w:t>
      </w:r>
      <w:r>
        <w:rPr>
          <w:rFonts w:ascii="Arial Narrow" w:hAnsi="Arial Narrow"/>
          <w:sz w:val="22"/>
          <w:szCs w:val="22"/>
        </w:rPr>
        <w:t>aje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je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potrebno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obra</w:t>
      </w:r>
      <w:r>
        <w:rPr>
          <w:rFonts w:ascii="Arial Narrow" w:hAnsi="Arial Narrow"/>
          <w:sz w:val="22"/>
          <w:szCs w:val="22"/>
          <w:lang w:val="sr-Latn-CS"/>
        </w:rPr>
        <w:t>đ</w:t>
      </w:r>
      <w:r>
        <w:rPr>
          <w:rFonts w:ascii="Arial Narrow" w:hAnsi="Arial Narrow"/>
          <w:sz w:val="22"/>
          <w:szCs w:val="22"/>
        </w:rPr>
        <w:t>ivati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realizovati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uz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visok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stepen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anga</w:t>
      </w:r>
      <w:r>
        <w:rPr>
          <w:rFonts w:ascii="Arial Narrow" w:hAnsi="Arial Narrow"/>
          <w:sz w:val="22"/>
          <w:szCs w:val="22"/>
          <w:lang w:val="sr-Latn-CS"/>
        </w:rPr>
        <w:t>ž</w:t>
      </w:r>
      <w:r>
        <w:rPr>
          <w:rFonts w:ascii="Arial Narrow" w:hAnsi="Arial Narrow"/>
          <w:sz w:val="22"/>
          <w:szCs w:val="22"/>
        </w:rPr>
        <w:t>ovanosti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aktivnosti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polaznika</w:t>
      </w:r>
      <w:r>
        <w:rPr>
          <w:rFonts w:ascii="Arial Narrow" w:hAnsi="Arial Narrow"/>
          <w:sz w:val="22"/>
          <w:szCs w:val="22"/>
          <w:lang w:val="sr-Latn-CS"/>
        </w:rPr>
        <w:t>/</w:t>
      </w:r>
      <w:r>
        <w:rPr>
          <w:rFonts w:ascii="Arial Narrow" w:hAnsi="Arial Narrow"/>
          <w:sz w:val="22"/>
          <w:szCs w:val="22"/>
        </w:rPr>
        <w:t>ca</w:t>
      </w:r>
      <w:r>
        <w:rPr>
          <w:rFonts w:ascii="Arial Narrow" w:hAnsi="Arial Narrow"/>
          <w:sz w:val="22"/>
          <w:szCs w:val="22"/>
          <w:lang w:val="sr-Latn-CS"/>
        </w:rPr>
        <w:t xml:space="preserve">. </w:t>
      </w:r>
      <w:r>
        <w:rPr>
          <w:rFonts w:ascii="Arial Narrow" w:hAnsi="Arial Narrow"/>
          <w:sz w:val="22"/>
          <w:szCs w:val="22"/>
        </w:rPr>
        <w:t>Naglasak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treba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staviti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na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razmjenu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iskustva</w:t>
      </w:r>
      <w:r>
        <w:rPr>
          <w:rFonts w:ascii="Arial Narrow" w:hAnsi="Arial Narrow"/>
          <w:sz w:val="22"/>
          <w:szCs w:val="22"/>
          <w:lang w:val="sr-Latn-CS"/>
        </w:rPr>
        <w:t xml:space="preserve">, </w:t>
      </w:r>
      <w:r>
        <w:rPr>
          <w:rFonts w:ascii="Arial Narrow" w:hAnsi="Arial Narrow"/>
          <w:sz w:val="22"/>
          <w:szCs w:val="22"/>
        </w:rPr>
        <w:t>potreba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znanja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izme</w:t>
      </w:r>
      <w:r>
        <w:rPr>
          <w:rFonts w:ascii="Arial Narrow" w:hAnsi="Arial Narrow"/>
          <w:sz w:val="22"/>
          <w:szCs w:val="22"/>
          <w:lang w:val="sr-Latn-CS"/>
        </w:rPr>
        <w:t>đ</w:t>
      </w:r>
      <w:r>
        <w:rPr>
          <w:rFonts w:ascii="Arial Narrow" w:hAnsi="Arial Narrow"/>
          <w:sz w:val="22"/>
          <w:szCs w:val="22"/>
        </w:rPr>
        <w:t>u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nas</w:t>
      </w:r>
      <w:r>
        <w:rPr>
          <w:rFonts w:ascii="Arial Narrow" w:hAnsi="Arial Narrow"/>
          <w:sz w:val="22"/>
          <w:szCs w:val="22"/>
        </w:rPr>
        <w:t>tavnika</w:t>
      </w:r>
      <w:r>
        <w:rPr>
          <w:rFonts w:ascii="Arial Narrow" w:hAnsi="Arial Narrow"/>
          <w:sz w:val="22"/>
          <w:szCs w:val="22"/>
          <w:lang w:val="sr-Latn-CS"/>
        </w:rPr>
        <w:t>/</w:t>
      </w:r>
      <w:r>
        <w:rPr>
          <w:rFonts w:ascii="Arial Narrow" w:hAnsi="Arial Narrow"/>
          <w:sz w:val="22"/>
          <w:szCs w:val="22"/>
        </w:rPr>
        <w:t>instruktora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polaznika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me</w:t>
      </w:r>
      <w:r>
        <w:rPr>
          <w:rFonts w:ascii="Arial Narrow" w:hAnsi="Arial Narrow"/>
          <w:sz w:val="22"/>
          <w:szCs w:val="22"/>
          <w:lang w:val="sr-Latn-CS"/>
        </w:rPr>
        <w:t>đ</w:t>
      </w:r>
      <w:r>
        <w:rPr>
          <w:rFonts w:ascii="Arial Narrow" w:hAnsi="Arial Narrow"/>
          <w:sz w:val="22"/>
          <w:szCs w:val="22"/>
        </w:rPr>
        <w:t>u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samim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polaznicima</w:t>
      </w:r>
      <w:r>
        <w:rPr>
          <w:rFonts w:ascii="Arial Narrow" w:hAnsi="Arial Narrow"/>
          <w:sz w:val="22"/>
          <w:szCs w:val="22"/>
          <w:lang w:val="sr-Latn-CS"/>
        </w:rPr>
        <w:t xml:space="preserve">, </w:t>
      </w:r>
      <w:r>
        <w:rPr>
          <w:rFonts w:ascii="Arial Narrow" w:hAnsi="Arial Narrow"/>
          <w:sz w:val="22"/>
          <w:szCs w:val="22"/>
        </w:rPr>
        <w:t>kao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na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povezivanje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sa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vlastitim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iskustom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praksom</w:t>
      </w:r>
      <w:r>
        <w:rPr>
          <w:rFonts w:ascii="Arial Narrow" w:hAnsi="Arial Narrow"/>
          <w:sz w:val="22"/>
          <w:szCs w:val="22"/>
          <w:lang w:val="sr-Latn-CS"/>
        </w:rPr>
        <w:t>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 xml:space="preserve">Organizacija izvođenja modula prilagođava se polaznicima, njihovim predznanjima, očekivanjima I interesovanjima. U skladu sa tim, moguće je </w:t>
      </w:r>
      <w:r>
        <w:rPr>
          <w:rFonts w:ascii="Arial Narrow" w:hAnsi="Arial Narrow"/>
          <w:sz w:val="22"/>
          <w:szCs w:val="22"/>
          <w:lang w:val="it-IT"/>
        </w:rPr>
        <w:t>prilikom realizacije modula prilagoditi grupi tempo rada, kontinuitet izvođenja i metode, a određene sadržaje obraditi detaljnije ukoliko to polaznici zahtijevaju.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>Prilikom realizacije praktičnih vježbi polaznici treba samostalno da rješavaju odabrane zada</w:t>
      </w:r>
      <w:r>
        <w:rPr>
          <w:rFonts w:ascii="Arial Narrow" w:hAnsi="Arial Narrow"/>
          <w:sz w:val="22"/>
          <w:szCs w:val="22"/>
          <w:lang w:val="it-IT"/>
        </w:rPr>
        <w:t xml:space="preserve">tke. Zadatke birati i rješavati od najjednostavnijih ka onim koji zahtijevaju sintezu i analizu usvojenih znanja.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/>
          <w:sz w:val="22"/>
          <w:szCs w:val="22"/>
          <w:lang w:val="it-IT"/>
        </w:rPr>
        <w:t>Praktični dio nastave realizovati u učionici za praktičnu nastavu koja je opremljena preporučenim materijalnim uslovima.</w:t>
      </w:r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terature i drugih izvora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before="120" w:after="120"/>
        <w:ind w:left="288" w:hanging="288"/>
        <w:jc w:val="both"/>
        <w:rPr>
          <w:rFonts w:ascii="Arial Narrow" w:eastAsia="Calibri" w:hAnsi="Arial Narrow"/>
          <w:sz w:val="22"/>
          <w:szCs w:val="22"/>
          <w:lang w:val="en-US"/>
        </w:rPr>
      </w:pPr>
      <w:r>
        <w:rPr>
          <w:rFonts w:ascii="Arial Narrow" w:eastAsia="Calibri" w:hAnsi="Arial Narrow"/>
          <w:sz w:val="22"/>
          <w:szCs w:val="22"/>
          <w:lang w:val="en-US"/>
        </w:rPr>
        <w:t xml:space="preserve">Ben Weissman, Pluralsight SQL Server Fundamentals - </w:t>
      </w:r>
      <w:hyperlink r:id="rId12">
        <w:r>
          <w:rPr>
            <w:rStyle w:val="Hyperlink"/>
            <w:rFonts w:ascii="Arial Narrow" w:eastAsia="Calibri" w:hAnsi="Arial Narrow"/>
            <w:sz w:val="22"/>
            <w:szCs w:val="22"/>
            <w:lang w:val="en-US"/>
          </w:rPr>
          <w:t>https://app.pluralsight.com/paths/skill/sql-server-fundamentals</w:t>
        </w:r>
      </w:hyperlink>
      <w:r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AF3648" w:rsidRDefault="00D34F50">
      <w:pPr>
        <w:spacing w:before="240" w:after="120"/>
        <w:rPr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4"/>
        <w:gridCol w:w="6631"/>
        <w:gridCol w:w="1615"/>
      </w:tblGrid>
      <w:tr w:rsidR="00AF3648">
        <w:trPr>
          <w:trHeight w:val="105"/>
          <w:tblHeader/>
          <w:jc w:val="center"/>
        </w:trPr>
        <w:tc>
          <w:tcPr>
            <w:tcW w:w="1114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1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AF3648">
        <w:trPr>
          <w:trHeight w:val="105"/>
          <w:jc w:val="center"/>
        </w:trPr>
        <w:tc>
          <w:tcPr>
            <w:tcW w:w="1114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1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1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rPr>
                <w:lang w:val="it-IT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AF3648">
        <w:trPr>
          <w:trHeight w:val="323"/>
          <w:jc w:val="center"/>
        </w:trPr>
        <w:tc>
          <w:tcPr>
            <w:tcW w:w="1114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13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1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</w:rPr>
              <w:t xml:space="preserve">Projektor i </w:t>
            </w: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projekciono platno</w:t>
            </w:r>
            <w:r>
              <w:rPr>
                <w:rFonts w:ascii="Arial Narrow" w:hAnsi="Arial Narrow"/>
                <w:sz w:val="22"/>
                <w:szCs w:val="22"/>
              </w:rPr>
              <w:t>/multimedijalna tabla</w:t>
            </w:r>
          </w:p>
        </w:tc>
        <w:tc>
          <w:tcPr>
            <w:tcW w:w="1615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lang w:val="it-IT"/>
        </w:rPr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>Modul se provjerava na kraju programa.</w:t>
      </w:r>
      <w:r>
        <w:rPr>
          <w:rFonts w:ascii="Calibri" w:eastAsia="Calibri" w:hAnsi="Calibri" w:cs="Trebuchet MS"/>
          <w:bCs/>
          <w:color w:val="808080"/>
          <w:sz w:val="22"/>
          <w:szCs w:val="22"/>
          <w:lang w:val="uz-Cyrl-UZ"/>
        </w:rPr>
        <w:t xml:space="preserve"> </w:t>
      </w:r>
    </w:p>
    <w:p w:rsidR="00AF3648" w:rsidRDefault="00D34F50">
      <w:pPr>
        <w:spacing w:before="240" w:after="120"/>
        <w:rPr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koje se razvijaju ovim modulom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formulisanjem pojmova, koncepata i zakona iz oblasti informacionih tehnologija, izražavanjem argumenata i kritičkog mišljenja i dr.)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</w:t>
      </w:r>
      <w:r>
        <w:rPr>
          <w:rFonts w:ascii="Arial Narrow" w:eastAsia="Calibri" w:hAnsi="Arial Narrow"/>
          <w:sz w:val="22"/>
          <w:szCs w:val="22"/>
          <w:lang w:val="sr-Latn-CS"/>
        </w:rPr>
        <w:t>nom jeziku (razumijevanje stručne terminologije iz osnova informacionih tehnologija prilikom korišćenja namjenskog softvera, korišćenje literature na engleskom jeziku i dr.)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Matematička kompetencija i osnovne kompetencije u prirodnim naukama i tehnologiji </w:t>
      </w:r>
      <w:r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prilikom analize koncepata)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>upotreba softverskih alata za kreiranje aplikacija, korišćenje informaciono-komunikacionih tehnologija radi pretrage, prikupljanja i upotre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vrednovanja informacija u cilju nadogradnje prethodno stečenih znanja, kao i otkrivanja no</w:t>
      </w:r>
      <w:r>
        <w:rPr>
          <w:rFonts w:ascii="Arial Narrow" w:eastAsia="Calibri" w:hAnsi="Arial Narrow"/>
          <w:sz w:val="22"/>
          <w:szCs w:val="22"/>
          <w:lang w:val="sr-Latn-ME"/>
        </w:rPr>
        <w:t>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 dijaloga i poštovanja tuđeg integriteta, u skladu sa etikom; razvijanje sposobnosti za timski rad i saradnju prilikom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:rsidR="00AF3648" w:rsidRDefault="00D34F50">
      <w:pPr>
        <w:tabs>
          <w:tab w:val="left" w:pos="284"/>
        </w:tabs>
        <w:spacing w:after="200" w:line="276" w:lineRule="auto"/>
        <w:ind w:left="288"/>
        <w:jc w:val="both"/>
        <w:rPr>
          <w:lang w:val="it-IT"/>
        </w:rPr>
      </w:pPr>
      <w:r>
        <w:br w:type="page"/>
      </w:r>
    </w:p>
    <w:p w:rsidR="00AF3648" w:rsidRDefault="00D34F50">
      <w:pPr>
        <w:tabs>
          <w:tab w:val="left" w:pos="567"/>
        </w:tabs>
        <w:spacing w:after="240"/>
        <w:outlineLvl w:val="1"/>
        <w:rPr>
          <w:rFonts w:ascii="Calibri" w:eastAsia="Calibri" w:hAnsi="Calibri"/>
          <w:b/>
          <w:bCs/>
          <w:caps/>
          <w:color w:val="AEAAAA"/>
          <w:sz w:val="22"/>
          <w:szCs w:val="20"/>
          <w:lang w:val="sl-SI" w:eastAsia="sl-SI"/>
        </w:rPr>
      </w:pPr>
      <w:bookmarkStart w:id="20" w:name="_Toc47573392111"/>
      <w:bookmarkStart w:id="21" w:name="_Toc47543950211"/>
      <w:bookmarkStart w:id="22" w:name="_Toc86326411"/>
      <w:bookmarkStart w:id="23" w:name="_Toc165975561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lastRenderedPageBreak/>
        <w:t>3.3.</w:t>
      </w:r>
      <w:bookmarkEnd w:id="20"/>
      <w:bookmarkEnd w:id="21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22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UVOD U Entity framework</w:t>
      </w:r>
      <w:bookmarkEnd w:id="23"/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96"/>
        <w:gridCol w:w="1699"/>
        <w:gridCol w:w="1704"/>
        <w:gridCol w:w="2124"/>
        <w:gridCol w:w="2137"/>
      </w:tblGrid>
      <w:tr w:rsidR="00AF3648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bottom w:val="single" w:sz="2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Oblici nastave</w:t>
            </w:r>
          </w:p>
        </w:tc>
        <w:tc>
          <w:tcPr>
            <w:tcW w:w="2124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Ukupno</w:t>
            </w:r>
          </w:p>
        </w:tc>
        <w:tc>
          <w:tcPr>
            <w:tcW w:w="213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Kreditna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 vrijednost</w:t>
            </w:r>
          </w:p>
        </w:tc>
      </w:tr>
      <w:tr w:rsidR="00AF3648">
        <w:trPr>
          <w:jc w:val="center"/>
        </w:trPr>
        <w:tc>
          <w:tcPr>
            <w:tcW w:w="1696" w:type="dxa"/>
            <w:tcBorders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Teorijska nastava</w:t>
            </w:r>
          </w:p>
        </w:tc>
        <w:tc>
          <w:tcPr>
            <w:tcW w:w="1699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Vježbe</w:t>
            </w:r>
          </w:p>
        </w:tc>
        <w:tc>
          <w:tcPr>
            <w:tcW w:w="1704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Praktična nastava</w:t>
            </w:r>
          </w:p>
        </w:tc>
        <w:tc>
          <w:tcPr>
            <w:tcW w:w="2124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AF3648">
            <w:pPr>
              <w:widowControl w:val="0"/>
              <w:spacing w:before="120" w:after="120"/>
            </w:pPr>
          </w:p>
        </w:tc>
        <w:tc>
          <w:tcPr>
            <w:tcW w:w="2137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AF3648">
            <w:pPr>
              <w:widowControl w:val="0"/>
              <w:spacing w:before="120" w:after="120"/>
            </w:pPr>
          </w:p>
        </w:tc>
      </w:tr>
      <w:tr w:rsidR="00AF3648">
        <w:trPr>
          <w:jc w:val="center"/>
        </w:trPr>
        <w:tc>
          <w:tcPr>
            <w:tcW w:w="1696" w:type="dxa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69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13</w:t>
            </w:r>
          </w:p>
        </w:tc>
        <w:tc>
          <w:tcPr>
            <w:tcW w:w="212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17</w:t>
            </w:r>
          </w:p>
        </w:tc>
        <w:tc>
          <w:tcPr>
            <w:tcW w:w="213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</w:tr>
    </w:tbl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SimSun" w:hAnsi="Arial Narrow"/>
          <w:sz w:val="22"/>
          <w:szCs w:val="22"/>
          <w:lang w:val="pl-PL"/>
        </w:rPr>
        <w:t>Upoznavanje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sa osnovnim principima </w:t>
      </w:r>
      <w:r>
        <w:rPr>
          <w:rFonts w:ascii="Arial Narrow" w:eastAsia="Calibri" w:hAnsi="Arial Narrow"/>
          <w:sz w:val="22"/>
          <w:szCs w:val="22"/>
          <w:lang w:val="sr-Latn-ME"/>
        </w:rPr>
        <w:t>Entity Framework-a, objektno-relacionog mapera u .NET-u.</w:t>
      </w:r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:rsidR="00AF3648" w:rsidRDefault="00D34F50">
      <w:pPr>
        <w:spacing w:before="12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:rsidR="00AF3648" w:rsidRDefault="00D34F50">
      <w:pPr>
        <w:pStyle w:val="ListParagraph"/>
        <w:numPr>
          <w:ilvl w:val="0"/>
          <w:numId w:val="48"/>
        </w:numPr>
        <w:spacing w:after="160" w:line="259" w:lineRule="auto"/>
        <w:rPr>
          <w:rFonts w:ascii="Arial Narrow" w:hAnsi="Arial Narrow"/>
          <w:lang w:val="sr-Latn-CS"/>
        </w:rPr>
      </w:pPr>
      <w:r>
        <w:rPr>
          <w:rFonts w:ascii="Arial Narrow" w:hAnsi="Arial Narrow"/>
          <w:lang w:val="sr-Latn-CS"/>
        </w:rPr>
        <w:t>Koristi „database first“ i „code first“ pristupe za kreiranje objektno-relacionog modela</w:t>
      </w:r>
    </w:p>
    <w:p w:rsidR="00AF3648" w:rsidRDefault="00D34F50">
      <w:pPr>
        <w:pStyle w:val="ListParagraph"/>
        <w:numPr>
          <w:ilvl w:val="0"/>
          <w:numId w:val="48"/>
        </w:numPr>
        <w:spacing w:after="160" w:line="259" w:lineRule="auto"/>
        <w:rPr>
          <w:rFonts w:ascii="Arial Narrow" w:hAnsi="Arial Narrow"/>
          <w:lang w:val="sr-Latn-CS"/>
        </w:rPr>
      </w:pPr>
      <w:r>
        <w:rPr>
          <w:rFonts w:ascii="Arial Narrow" w:hAnsi="Arial Narrow"/>
          <w:lang w:val="sr-Latn-CS"/>
        </w:rPr>
        <w:t>Upotrebljava Entity Framework upite nad bazom podataka</w:t>
      </w:r>
    </w:p>
    <w:p w:rsidR="00AF3648" w:rsidRDefault="00D34F50">
      <w:pPr>
        <w:pStyle w:val="ListParagraph"/>
        <w:numPr>
          <w:ilvl w:val="0"/>
          <w:numId w:val="48"/>
        </w:numPr>
        <w:spacing w:after="160" w:line="259" w:lineRule="auto"/>
        <w:rPr>
          <w:rFonts w:ascii="Arial Narrow" w:hAnsi="Arial Narrow"/>
          <w:lang w:val="sr-Latn-CS"/>
        </w:rPr>
      </w:pPr>
      <w:r>
        <w:rPr>
          <w:rFonts w:ascii="Arial Narrow" w:hAnsi="Arial Narrow"/>
          <w:lang w:val="sr-Latn-CS"/>
        </w:rPr>
        <w:t xml:space="preserve">Koristi relacije tipa jedan-prema-više, više-prema-više i jedan-prema-jedan. </w:t>
      </w:r>
    </w:p>
    <w:p w:rsidR="00AF3648" w:rsidRDefault="00D34F50">
      <w:pPr>
        <w:pStyle w:val="ListParagraph"/>
        <w:numPr>
          <w:ilvl w:val="0"/>
          <w:numId w:val="48"/>
        </w:numPr>
        <w:spacing w:after="160" w:line="259" w:lineRule="auto"/>
        <w:rPr>
          <w:rFonts w:ascii="Arial Narrow" w:hAnsi="Arial Narrow"/>
          <w:color w:val="000000"/>
          <w:lang w:val="sr-Latn-CS"/>
        </w:rPr>
      </w:pPr>
      <w:r>
        <w:rPr>
          <w:rFonts w:ascii="Arial Narrow" w:hAnsi="Arial Narrow"/>
          <w:lang w:val="sr-Latn-CS"/>
        </w:rPr>
        <w:t>Koristi SQL server objekte i testi</w:t>
      </w:r>
      <w:r>
        <w:rPr>
          <w:rFonts w:ascii="Arial Narrow" w:hAnsi="Arial Narrow"/>
          <w:lang w:val="sr-Latn-CS"/>
        </w:rPr>
        <w:t>ra Entity Framework.</w:t>
      </w:r>
    </w:p>
    <w:p w:rsidR="00AF3648" w:rsidRDefault="00AF3648">
      <w:pPr>
        <w:spacing w:after="160" w:line="259" w:lineRule="auto"/>
        <w:contextualSpacing/>
        <w:rPr>
          <w:rFonts w:ascii="Arial Narrow" w:hAnsi="Arial Narrow"/>
          <w:color w:val="808080"/>
          <w:lang w:val="sr-Latn-CS"/>
        </w:rPr>
      </w:pPr>
    </w:p>
    <w:p w:rsidR="00AF3648" w:rsidRDefault="00D34F50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  <w:lang w:val="sr-Latn-CS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sz w:val="22"/>
                <w:szCs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Koristi „database first“ i „code first“ pristupe za kreiranje objektno-relacionog modela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entiteta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E</w:t>
            </w:r>
            <w:r>
              <w:rPr>
                <w:rFonts w:ascii="Arial Narrow" w:eastAsia="Calibri" w:hAnsi="Arial Narrow"/>
                <w:b/>
                <w:bCs/>
                <w:sz w:val="22"/>
                <w:lang w:val="uz-Cyrl-UZ"/>
              </w:rPr>
              <w:t>ntitet (entity):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objekat koji se mapira na određenu tabelu ili pogled u bazi podataka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3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DbContext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uz-Cyrl-UZ"/>
              </w:rPr>
              <w:t>DbContext: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ključni dio Entity Framework-a koji predstavlja glavnu tačku za interakciju sa bazom podataka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3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en-US"/>
              </w:rPr>
              <w:t xml:space="preserve">Objasni pojam </w:t>
            </w:r>
            <w:r>
              <w:rPr>
                <w:rFonts w:ascii="Arial Narrow" w:eastAsia="Calibri" w:hAnsi="Arial Narrow"/>
                <w:b/>
                <w:bCs/>
                <w:sz w:val="22"/>
                <w:lang w:val="en-US"/>
              </w:rPr>
              <w:t>DbSet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uz-Cyrl-UZ"/>
              </w:rPr>
              <w:t>DbSet: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d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i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>o Entity Framework-a koji predstavlja kolekciju entiteta iz određene tabele u bazi podataka.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Demonstrira kreiranje DbContext-a koristeći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database-first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pristup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Database-first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b/>
                <w:bCs/>
                <w:sz w:val="22"/>
                <w:lang w:val="uz-Cyrl-UZ"/>
              </w:rPr>
              <w:t xml:space="preserve">pristup: 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>baza podataka se prvo dizajnira i implementira, a zatim se modeli entiteta i DbContext generišu na osnovu postojeće šeme baze podataka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kreiranje DbConte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xt-a koristeći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code-first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pristup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Code-first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pristupu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:</w:t>
            </w: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prvo se definišu modele entiteta i DbContext klase u kodu, a zatim Entity Framework koristi te definicije da bi automatski generisao bazu podataka na osnovu tih modela.</w:t>
            </w: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 xml:space="preserve">Način provjeravanja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>Kriterijumi 1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, 2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i 3 mogu se provjeravati usmenim ili pisanim putem. Kriterijumi 4 i 5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Entiteti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DbContext i DbSet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Database-first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>Code-first</w:t>
            </w:r>
          </w:p>
        </w:tc>
      </w:tr>
    </w:tbl>
    <w:p w:rsidR="00AF3648" w:rsidRDefault="00AF3648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</w:p>
    <w:p w:rsidR="00AF3648" w:rsidRDefault="00D34F50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sz w:val="22"/>
                <w:szCs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2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Upotrebljava Entity Framework upite nad bazom podataka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korišćenje Enetity Framework-a kako bi vršio upite nad bazom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4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Demonstrira praćenje izmjena nad podacima 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4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en-US"/>
              </w:rPr>
              <w:t>Demonstrira snimanje podataka u bazu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Demonstrira kreiranje i izmjene nad strukturom baze koristeći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migracije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 xml:space="preserve">Migracije: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alat u Entity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Framework-u koji omogućava programerima da automatski upravljaju promjenama u strukturi baze podataka tokom vremena, posebno kada se modeli entiteta mijenjaju ili evoluiraju (migrations)</w:t>
            </w: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>Kriterijumi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od 1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do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4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>Upiti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(Queries)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Praćenje izmjena (ChangeTracking) i snimanje podataka (SaveChanges)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>Migracije (Migrations)</w:t>
            </w:r>
          </w:p>
        </w:tc>
      </w:tr>
    </w:tbl>
    <w:p w:rsidR="00AF3648" w:rsidRDefault="00D34F50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sz w:val="22"/>
                <w:szCs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3 -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pStyle w:val="ListParagraph"/>
              <w:widowControl w:val="0"/>
              <w:spacing w:after="160" w:line="259" w:lineRule="auto"/>
              <w:jc w:val="center"/>
              <w:rPr>
                <w:rFonts w:ascii="Arial Narrow" w:hAnsi="Arial Narrow"/>
                <w:lang w:val="sr-Latn-CS"/>
              </w:rPr>
            </w:pPr>
            <w:r>
              <w:rPr>
                <w:rFonts w:ascii="Arial Narrow" w:hAnsi="Arial Narrow"/>
                <w:b/>
                <w:lang w:val="sr-Latn-CS"/>
              </w:rPr>
              <w:t xml:space="preserve">Koristi </w:t>
            </w:r>
            <w:r>
              <w:rPr>
                <w:rFonts w:ascii="Arial Narrow" w:hAnsi="Arial Narrow"/>
                <w:b/>
                <w:lang w:val="sr-Latn-CS"/>
              </w:rPr>
              <w:t>relacije tipa jedan-prema-više, više-prema-više i jedan-prema-jedan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Objasni načina kreiranja relacija u Entity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Framework-u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5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Demonstrira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kreiranje relacije tipa </w:t>
            </w:r>
            <w:r>
              <w:rPr>
                <w:rFonts w:ascii="Arial Narrow" w:eastAsia="Calibri" w:hAnsi="Arial Narrow"/>
                <w:bCs/>
                <w:sz w:val="22"/>
                <w:szCs w:val="22"/>
                <w:lang w:val="sr-Latn-ME"/>
              </w:rPr>
              <w:t xml:space="preserve">jedan-prema-više tipa 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5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Demonstrira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kreiranje relacije tipa </w:t>
            </w:r>
            <w:r>
              <w:rPr>
                <w:rFonts w:ascii="Arial Narrow" w:eastAsia="Calibri" w:hAnsi="Arial Narrow"/>
                <w:bCs/>
                <w:sz w:val="22"/>
                <w:szCs w:val="22"/>
                <w:lang w:val="sr-Latn-ME"/>
              </w:rPr>
              <w:t>više-prema-više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Demonstrira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kreiranje relacije tipa </w:t>
            </w:r>
            <w:r>
              <w:rPr>
                <w:rFonts w:ascii="Arial Narrow" w:eastAsia="Calibri" w:hAnsi="Arial Narrow"/>
                <w:bCs/>
                <w:sz w:val="22"/>
                <w:szCs w:val="22"/>
                <w:lang w:val="sr-Latn-ME"/>
              </w:rPr>
              <w:t>jedan-prema-jedan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Kriterijum 1 može se provjeravati usmenim ili pisanim putem. Kriterijumi 2,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3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i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4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tabs>
                <w:tab w:val="left" w:pos="173"/>
              </w:tabs>
              <w:spacing w:before="120" w:after="120"/>
              <w:ind w:left="176"/>
              <w:rPr>
                <w:rFonts w:ascii="Arial Narrow" w:eastAsia="Calibri" w:hAnsi="Arial Narrow"/>
                <w:sz w:val="22"/>
                <w:lang w:val="uz-Cyrl-UZ"/>
              </w:rPr>
            </w:pPr>
            <w:bookmarkStart w:id="24" w:name="_Hlk164340697"/>
            <w:bookmarkEnd w:id="24"/>
          </w:p>
        </w:tc>
      </w:tr>
    </w:tbl>
    <w:p w:rsidR="00AF3648" w:rsidRDefault="00AF3648">
      <w:pPr>
        <w:rPr>
          <w:lang w:val="it-IT"/>
        </w:rPr>
      </w:pPr>
    </w:p>
    <w:p w:rsidR="00AF3648" w:rsidRDefault="00D34F50">
      <w:pPr>
        <w:rPr>
          <w:lang w:val="it-IT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sz w:val="22"/>
                <w:szCs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4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pStyle w:val="ListParagraph"/>
              <w:widowControl w:val="0"/>
              <w:spacing w:after="160" w:line="259" w:lineRule="auto"/>
              <w:jc w:val="center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b/>
                <w:lang w:val="sr-Latn-CS"/>
              </w:rPr>
              <w:t xml:space="preserve">Koristi SQL server objekte i testira </w:t>
            </w:r>
            <w:r>
              <w:rPr>
                <w:rFonts w:ascii="Arial Narrow" w:hAnsi="Arial Narrow"/>
                <w:b/>
                <w:lang w:val="sr-Latn-CS"/>
              </w:rPr>
              <w:t>Entity Framework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6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Demonstrira upotrebu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SQL server objekata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SQL server objekat</w:t>
            </w: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i: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SQL fajlovi, ugnježdene prpcedure, funkcije i dr. 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6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Demonstrira postupak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testiranja koda koji koristi Entity Framework-a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6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Navede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Entity Framework provajdere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Entity Framework provajder: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mehanizam za kominikaciju sa različitim sistemima za upravljanje bazama podataka kao što su: SQL Server, MySQL, PostgreSQL i dr.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6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Demonstrira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korišćenje Entity Framework provajdera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za različite sisteme za upravljanje bazama podataka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 xml:space="preserve">Način provjeravanja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lang w:val="uz-Cyrl-UZ"/>
              </w:rPr>
              <w:t xml:space="preserve">Kriterijumi 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od 1, 2 i 3 </w:t>
            </w:r>
            <w:r>
              <w:rPr>
                <w:rFonts w:ascii="Arial Narrow" w:eastAsia="Calibri" w:hAnsi="Arial Narrow"/>
                <w:sz w:val="22"/>
                <w:lang w:val="uz-Cyrl-UZ"/>
              </w:rPr>
              <w:t>mogu se provjeravati kroz praktičan zadatak/rad sa usmenim obrazloženjem. Kriterijum 1 može se provjeravati usmenim ili pisanim putem.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</w:tbl>
    <w:p w:rsidR="00AF3648" w:rsidRDefault="00D34F50">
      <w:pPr>
        <w:rPr>
          <w:lang w:val="it-IT"/>
        </w:rPr>
      </w:pPr>
      <w:r>
        <w:br w:type="page"/>
      </w:r>
    </w:p>
    <w:p w:rsidR="00AF3648" w:rsidRDefault="00D34F50">
      <w:pPr>
        <w:spacing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  <w:lang w:val="en-US"/>
        </w:rPr>
        <w:t xml:space="preserve">Modul Uvod u Entity Framework je koncipiran tako da polazniku omogućava sticanje praktičnih znanja i vještina iz ove oblasti. </w:t>
      </w:r>
      <w:r>
        <w:rPr>
          <w:rFonts w:ascii="Arial Narrow" w:hAnsi="Arial Narrow"/>
          <w:sz w:val="22"/>
          <w:szCs w:val="22"/>
          <w:lang w:val="sr-Latn-CS"/>
        </w:rPr>
        <w:t>U toku nastave koristiti demonstraciju i primjenu raznovrsnih oblika i m</w:t>
      </w:r>
      <w:r>
        <w:rPr>
          <w:rFonts w:ascii="Arial Narrow" w:hAnsi="Arial Narrow"/>
          <w:sz w:val="22"/>
          <w:szCs w:val="22"/>
          <w:lang w:val="sr-Latn-CS"/>
        </w:rPr>
        <w:t>etoda rada: kratki blokovi predavanja, prezentacija, diskusija, timski rad, analiza primjera iz prakse, kooperativni rad, individualni rad, grupni rad i dr.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</w:rPr>
        <w:t>Sadržaje je potrebno obrađivati i realizovati uz visok stepen angažovanosti i aktivnosti polaznika/</w:t>
      </w:r>
      <w:r>
        <w:rPr>
          <w:rFonts w:ascii="Arial Narrow" w:hAnsi="Arial Narrow"/>
          <w:sz w:val="22"/>
          <w:szCs w:val="22"/>
        </w:rPr>
        <w:t>ca. Naglasak treba staviti na razmjenu iskustva, potreba i znanja između nastavnika/instruktora i polaznika i među samim polaznicima, kao i na povezivanje sa vlastitim iskustom i praksom.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>Organizacija izvođenja modula prilagođava se polaznicima, njihovim p</w:t>
      </w:r>
      <w:r>
        <w:rPr>
          <w:rFonts w:ascii="Arial Narrow" w:hAnsi="Arial Narrow"/>
          <w:sz w:val="22"/>
          <w:szCs w:val="22"/>
          <w:lang w:val="it-IT"/>
        </w:rPr>
        <w:t>redznanjima, očekivanjima I interesovanjima. U skladu sa tim, moguće je prilikom realizacije modula prilagoditi grupi tempo rada, kontinuitet izvođenja i metode, a određene sadržaje obraditi detaljnije ukoliko to polaznici zahtijevaju.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>Prilikom realizacije</w:t>
      </w:r>
      <w:r>
        <w:rPr>
          <w:rFonts w:ascii="Arial Narrow" w:hAnsi="Arial Narrow"/>
          <w:sz w:val="22"/>
          <w:szCs w:val="22"/>
          <w:lang w:val="it-IT"/>
        </w:rPr>
        <w:t xml:space="preserve"> praktičnih vježbi polaznici treba samostalno da rješavaju odabrane zadatke. Zadatke birati i rješavati od najjednostavnijih ka onim koji zahtijevaju sintezu i analizu usvojenih znanja.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/>
          <w:sz w:val="22"/>
          <w:szCs w:val="22"/>
          <w:lang w:val="it-IT"/>
        </w:rPr>
        <w:t>Praktični dio nastave realizovati u učionici za praktičnu nastavu koj</w:t>
      </w:r>
      <w:r>
        <w:rPr>
          <w:rFonts w:ascii="Arial Narrow" w:eastAsia="Calibri" w:hAnsi="Arial Narrow"/>
          <w:sz w:val="22"/>
          <w:szCs w:val="22"/>
          <w:lang w:val="it-IT"/>
        </w:rPr>
        <w:t>a je opremljena preporučenim materijalnim uslovima.</w:t>
      </w:r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rPr>
          <w:rFonts w:ascii="Arial Narrow" w:eastAsia="Calibri" w:hAnsi="Arial Narrow"/>
          <w:sz w:val="22"/>
          <w:szCs w:val="22"/>
          <w:lang w:val="en-US"/>
        </w:rPr>
      </w:pPr>
      <w:r>
        <w:rPr>
          <w:rFonts w:ascii="Arial Narrow" w:hAnsi="Arial Narrow"/>
          <w:sz w:val="22"/>
          <w:szCs w:val="22"/>
          <w:lang w:val="en-US"/>
        </w:rPr>
        <w:t xml:space="preserve">Julie Lerman – Pluralsight Entity Framewrork Core 8 Fundamentals - </w:t>
      </w:r>
      <w:hyperlink r:id="rId13">
        <w:r>
          <w:rPr>
            <w:rStyle w:val="Hyperlink"/>
            <w:rFonts w:ascii="Arial Narrow" w:hAnsi="Arial Narrow"/>
            <w:sz w:val="22"/>
            <w:szCs w:val="22"/>
            <w:lang w:val="en-US"/>
          </w:rPr>
          <w:t>https://app.pluralsight.com/library/courses/ef-core-8-fundamentals/table-of-contents</w:t>
        </w:r>
      </w:hyperlink>
      <w:r>
        <w:rPr>
          <w:rFonts w:ascii="Arial Narrow" w:hAnsi="Arial Narrow"/>
          <w:sz w:val="22"/>
          <w:szCs w:val="22"/>
          <w:lang w:val="en-US"/>
        </w:rPr>
        <w:t xml:space="preserve">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uppressAutoHyphens w:val="0"/>
        <w:ind w:left="288" w:hanging="288"/>
        <w:jc w:val="both"/>
        <w:rPr>
          <w:rFonts w:ascii="Arial Narrow" w:eastAsia="Calibri" w:hAnsi="Arial Narrow"/>
          <w:sz w:val="22"/>
          <w:szCs w:val="22"/>
        </w:rPr>
      </w:pPr>
      <w:r>
        <w:rPr>
          <w:rFonts w:ascii="Arial Narrow" w:eastAsia="Calibri" w:hAnsi="Arial Narrow"/>
          <w:sz w:val="22"/>
          <w:szCs w:val="22"/>
          <w:lang w:val="en-US"/>
        </w:rPr>
        <w:t xml:space="preserve">Sikha Saha Bagui, Richard Walsh Earp – Database Design Using Entity-Relationship Diagrams (Foundations of Database Design), 3rd Edition, CRC Press </w:t>
      </w:r>
      <w:proofErr w:type="gramStart"/>
      <w:r>
        <w:rPr>
          <w:rFonts w:ascii="Arial Narrow" w:eastAsia="Calibri" w:hAnsi="Arial Narrow"/>
          <w:sz w:val="22"/>
          <w:szCs w:val="22"/>
          <w:lang w:val="en-US"/>
        </w:rPr>
        <w:t>2022 ,</w:t>
      </w:r>
      <w:proofErr w:type="gramEnd"/>
      <w:r>
        <w:rPr>
          <w:rFonts w:ascii="Arial Narrow" w:eastAsia="Calibri" w:hAnsi="Arial Narrow"/>
          <w:sz w:val="22"/>
          <w:szCs w:val="22"/>
          <w:lang w:val="en-US"/>
        </w:rPr>
        <w:t xml:space="preserve"> ISBN</w:t>
      </w:r>
      <w:r>
        <w:rPr>
          <w:rFonts w:ascii="Arial Narrow" w:eastAsia="Calibri" w:hAnsi="Arial Narrow"/>
          <w:sz w:val="22"/>
          <w:szCs w:val="22"/>
          <w:lang w:val="en-US"/>
        </w:rPr>
        <w:t>: 978-1032017181</w:t>
      </w:r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4"/>
        <w:gridCol w:w="6631"/>
        <w:gridCol w:w="1615"/>
      </w:tblGrid>
      <w:tr w:rsidR="00AF3648">
        <w:trPr>
          <w:trHeight w:val="105"/>
          <w:tblHeader/>
          <w:jc w:val="center"/>
        </w:trPr>
        <w:tc>
          <w:tcPr>
            <w:tcW w:w="1114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1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AF3648">
        <w:trPr>
          <w:trHeight w:val="105"/>
          <w:jc w:val="center"/>
        </w:trPr>
        <w:tc>
          <w:tcPr>
            <w:tcW w:w="1114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1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rPr>
                <w:lang w:val="it-IT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AF3648">
        <w:trPr>
          <w:trHeight w:val="323"/>
          <w:jc w:val="center"/>
        </w:trPr>
        <w:tc>
          <w:tcPr>
            <w:tcW w:w="1114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14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1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</w:rPr>
              <w:t xml:space="preserve">Projektor i </w:t>
            </w: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projekciono platno</w:t>
            </w:r>
            <w:r>
              <w:rPr>
                <w:rFonts w:ascii="Arial Narrow" w:hAnsi="Arial Narrow"/>
                <w:sz w:val="22"/>
                <w:szCs w:val="22"/>
              </w:rPr>
              <w:t>/multimedijalna tabla</w:t>
            </w:r>
          </w:p>
        </w:tc>
        <w:tc>
          <w:tcPr>
            <w:tcW w:w="1615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 xml:space="preserve">Modul se provjerava na kraju programa. </w:t>
      </w:r>
    </w:p>
    <w:p w:rsidR="00AF3648" w:rsidRDefault="00D34F50">
      <w:pPr>
        <w:spacing w:before="240" w:after="120"/>
        <w:rPr>
          <w:lang w:val="uz-Cyrl-UZ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koje se razvijaju ovim modulom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formulisanjem pojmova, koncepata i zakona iz oblasti informacionih tehnologija, izražavanjem argumenata i kritičkog mišljenja i dr.)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</w:t>
      </w:r>
      <w:r>
        <w:rPr>
          <w:rFonts w:ascii="Arial Narrow" w:eastAsia="Calibri" w:hAnsi="Arial Narrow"/>
          <w:sz w:val="22"/>
          <w:szCs w:val="22"/>
          <w:lang w:val="sr-Latn-CS"/>
        </w:rPr>
        <w:t>nom jeziku (razumijevanje stručne terminologije iz osnova informacionih tehnologija prilikom korišćenja namjenskog softvera, korišćenje literature na engleskom jeziku i dr.)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Matematička kompetencija i osnovne kompetencije u prirodnim naukama i tehnologiji </w:t>
      </w:r>
      <w:r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prilikom analize koncepata)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>upotreba softverskih alata za kreiranje aplikacija, korišćenje informaciono-komunikacionih tehnologija radi pretrage, prikupljanja i upotre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razvijanje tehnika istraživanja, sistematizovanja i vrednovanja informacija u cilju nadogradnje prethodno stečenih znanja, kao i otkrivanja no</w:t>
      </w:r>
      <w:r>
        <w:rPr>
          <w:rFonts w:ascii="Arial Narrow" w:eastAsia="Calibri" w:hAnsi="Arial Narrow"/>
          <w:sz w:val="22"/>
          <w:szCs w:val="22"/>
          <w:lang w:val="sr-Latn-ME"/>
        </w:rPr>
        <w:t>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kulture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 dijaloga i poštovanja tuđeg integriteta, u skladu sa etikom; razvijanje sposobnosti za timski rad i saradnju prilikom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:rsidR="00AF3648" w:rsidRDefault="00D34F50">
      <w:pP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</w:pPr>
      <w:bookmarkStart w:id="25" w:name="_Toc863264111"/>
      <w:r>
        <w:br w:type="page"/>
      </w:r>
    </w:p>
    <w:p w:rsidR="00AF3648" w:rsidRDefault="00D34F50">
      <w:pPr>
        <w:tabs>
          <w:tab w:val="left" w:pos="567"/>
        </w:tabs>
        <w:spacing w:after="240"/>
        <w:outlineLvl w:val="1"/>
        <w:rPr>
          <w:lang w:val="sl-SI"/>
        </w:rPr>
      </w:pPr>
      <w:bookmarkStart w:id="26" w:name="_Toc475439502111"/>
      <w:bookmarkStart w:id="27" w:name="_Toc475733921111"/>
      <w:bookmarkStart w:id="28" w:name="_Toc165975562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lastRenderedPageBreak/>
        <w:t>3.4.</w:t>
      </w:r>
      <w:bookmarkEnd w:id="26"/>
      <w:bookmarkEnd w:id="27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25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ASP.NET Web API</w:t>
      </w:r>
      <w:bookmarkEnd w:id="28"/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96"/>
        <w:gridCol w:w="1699"/>
        <w:gridCol w:w="1704"/>
        <w:gridCol w:w="2124"/>
        <w:gridCol w:w="2137"/>
      </w:tblGrid>
      <w:tr w:rsidR="00AF3648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bottom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Oblici nastave</w:t>
            </w:r>
          </w:p>
        </w:tc>
        <w:tc>
          <w:tcPr>
            <w:tcW w:w="2124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Ukupno</w:t>
            </w:r>
          </w:p>
        </w:tc>
        <w:tc>
          <w:tcPr>
            <w:tcW w:w="213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 xml:space="preserve">Kreditna 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br/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vrijednost</w:t>
            </w:r>
          </w:p>
        </w:tc>
      </w:tr>
      <w:tr w:rsidR="00AF3648">
        <w:trPr>
          <w:jc w:val="center"/>
        </w:trPr>
        <w:tc>
          <w:tcPr>
            <w:tcW w:w="1696" w:type="dxa"/>
            <w:tcBorders>
              <w:top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Teorijska nastava</w:t>
            </w:r>
          </w:p>
        </w:tc>
        <w:tc>
          <w:tcPr>
            <w:tcW w:w="1699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Vježbe</w:t>
            </w:r>
          </w:p>
        </w:tc>
        <w:tc>
          <w:tcPr>
            <w:tcW w:w="1704" w:type="dxa"/>
            <w:tcBorders>
              <w:top w:val="single" w:sz="4" w:space="0" w:color="2E74B5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Praktična nastava</w:t>
            </w:r>
          </w:p>
        </w:tc>
        <w:tc>
          <w:tcPr>
            <w:tcW w:w="2124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:rsidR="00AF3648" w:rsidRDefault="00AF3648">
            <w:pPr>
              <w:widowControl w:val="0"/>
            </w:pPr>
          </w:p>
        </w:tc>
        <w:tc>
          <w:tcPr>
            <w:tcW w:w="2137" w:type="dxa"/>
            <w:vMerge/>
            <w:tcBorders>
              <w:top w:val="single" w:sz="18" w:space="0" w:color="2E74B5"/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:rsidR="00AF3648" w:rsidRDefault="00AF3648">
            <w:pPr>
              <w:widowControl w:val="0"/>
            </w:pPr>
          </w:p>
        </w:tc>
      </w:tr>
      <w:tr w:rsidR="00AF3648">
        <w:trPr>
          <w:jc w:val="center"/>
        </w:trPr>
        <w:tc>
          <w:tcPr>
            <w:tcW w:w="1696" w:type="dxa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Pr="001C04BA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C04BA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69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Pr="001C04BA" w:rsidRDefault="00AF3648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0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Pr="001C04BA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C04BA"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212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Pr="001C04BA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1C04BA">
              <w:rPr>
                <w:rFonts w:ascii="Arial Narrow" w:hAnsi="Arial Narrow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213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Pr="001C04BA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C04BA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lang w:val="it-IT"/>
        </w:rPr>
      </w:pPr>
      <w:r>
        <w:rPr>
          <w:rFonts w:ascii="Arial Narrow" w:eastAsia="SimSun" w:hAnsi="Arial Narrow"/>
          <w:sz w:val="22"/>
          <w:szCs w:val="22"/>
          <w:lang w:val="pl-PL"/>
        </w:rPr>
        <w:t>Upoznavanje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sa osnovnim principima ASP.NET WEB API. </w:t>
      </w:r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:rsidR="00AF3648" w:rsidRDefault="00D34F50">
      <w:pPr>
        <w:spacing w:before="12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:rsidR="00AF3648" w:rsidRDefault="00D34F50">
      <w:pPr>
        <w:pStyle w:val="ListParagraph"/>
        <w:numPr>
          <w:ilvl w:val="0"/>
          <w:numId w:val="49"/>
        </w:numPr>
        <w:spacing w:after="160" w:line="259" w:lineRule="auto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 xml:space="preserve">Konfiguriše ASP.NET Web API projekat u </w:t>
      </w:r>
      <w:r>
        <w:rPr>
          <w:rFonts w:ascii="Arial Narrow" w:hAnsi="Arial Narrow"/>
          <w:lang w:val="en-US"/>
        </w:rPr>
        <w:t>Visual Studiju</w:t>
      </w:r>
    </w:p>
    <w:p w:rsidR="00AF3648" w:rsidRDefault="00D34F50">
      <w:pPr>
        <w:pStyle w:val="ListParagraph"/>
        <w:numPr>
          <w:ilvl w:val="0"/>
          <w:numId w:val="49"/>
        </w:numPr>
        <w:spacing w:after="160" w:line="259" w:lineRule="auto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Primijenjuje MVC dizajn šablona pri konfiguraciji ASP.NET Web API projekta</w:t>
      </w:r>
    </w:p>
    <w:p w:rsidR="00AF3648" w:rsidRDefault="00D34F50">
      <w:pPr>
        <w:pStyle w:val="ListParagraph"/>
        <w:numPr>
          <w:ilvl w:val="0"/>
          <w:numId w:val="49"/>
        </w:numPr>
        <w:spacing w:after="160" w:line="259" w:lineRule="auto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Koristi Dependency Injection, repozitorijuma i konfigurisanje ruta</w:t>
      </w:r>
    </w:p>
    <w:p w:rsidR="00AF3648" w:rsidRDefault="00D34F50">
      <w:pPr>
        <w:pStyle w:val="ListParagraph"/>
        <w:numPr>
          <w:ilvl w:val="0"/>
          <w:numId w:val="49"/>
        </w:numPr>
        <w:spacing w:after="160" w:line="259" w:lineRule="auto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 xml:space="preserve">Implementira sigurnosne mehanizme u ASP.NET Web API aplikaciju </w:t>
      </w:r>
    </w:p>
    <w:p w:rsidR="00AF3648" w:rsidRDefault="00D34F50">
      <w:pPr>
        <w:pStyle w:val="ListParagraph"/>
        <w:numPr>
          <w:ilvl w:val="0"/>
          <w:numId w:val="49"/>
        </w:numPr>
        <w:spacing w:after="160" w:line="259" w:lineRule="auto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Testira Web API aplikaciju i postav</w:t>
      </w:r>
      <w:r>
        <w:rPr>
          <w:rFonts w:ascii="Arial Narrow" w:hAnsi="Arial Narrow"/>
          <w:lang w:val="en-US"/>
        </w:rPr>
        <w:t>i je u produkciju</w:t>
      </w:r>
    </w:p>
    <w:p w:rsidR="00AF3648" w:rsidRDefault="00AF3648">
      <w:pPr>
        <w:spacing w:after="160" w:line="259" w:lineRule="auto"/>
        <w:ind w:left="720"/>
        <w:contextualSpacing/>
        <w:rPr>
          <w:rFonts w:ascii="Arial Narrow" w:hAnsi="Arial Narrow"/>
          <w:lang w:val="en-US"/>
        </w:rPr>
      </w:pPr>
    </w:p>
    <w:p w:rsidR="00AF3648" w:rsidRDefault="00AF3648">
      <w:pPr>
        <w:spacing w:after="160" w:line="259" w:lineRule="auto"/>
        <w:ind w:left="720"/>
        <w:contextualSpacing/>
        <w:rPr>
          <w:rFonts w:ascii="Arial Narrow" w:hAnsi="Arial Narrow"/>
          <w:color w:val="000000"/>
          <w:lang w:val="sr-Latn-CS"/>
        </w:rPr>
      </w:pPr>
    </w:p>
    <w:p w:rsidR="00AF3648" w:rsidRDefault="00AF3648">
      <w:pPr>
        <w:spacing w:after="160" w:line="259" w:lineRule="auto"/>
        <w:contextualSpacing/>
        <w:rPr>
          <w:rFonts w:ascii="Arial Narrow" w:hAnsi="Arial Narrow"/>
          <w:color w:val="808080"/>
          <w:lang w:val="en-US"/>
        </w:rPr>
      </w:pPr>
    </w:p>
    <w:p w:rsidR="00AF3648" w:rsidRDefault="00D34F50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  <w:lang w:val="en-US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bCs/>
                <w:lang w:val="en-US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en-US"/>
              </w:rPr>
              <w:t>Konfiguriše ASP.NET Web API projekat u Visual Studiju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7"/>
              </w:numPr>
              <w:spacing w:before="120" w:after="120"/>
              <w:contextualSpacing/>
              <w:rPr>
                <w:sz w:val="22"/>
                <w:szCs w:val="22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karakteristike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HTTP servisa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HTTP (Hypertext Transfer Protocol):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servisi su softverske aplikacije ili sistemi dizajnirani za pružanje i primanje HTTP zahtjeva i odgovora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7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Objasni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  <w:lang w:val="sr-Latn-ME"/>
              </w:rPr>
              <w:t>HTTP metode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uz-Cyrl-UZ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uz-Cyrl-UZ"/>
              </w:rPr>
              <w:t xml:space="preserve">HTTP metode: </w:t>
            </w:r>
            <w:r>
              <w:rPr>
                <w:rFonts w:ascii="Arial Narrow" w:hAnsi="Arial Narrow"/>
                <w:sz w:val="22"/>
                <w:szCs w:val="22"/>
                <w:lang w:val="uz-Cyrl-UZ"/>
              </w:rPr>
              <w:t>n</w:t>
            </w:r>
            <w:r>
              <w:rPr>
                <w:rFonts w:ascii="Arial Narrow" w:hAnsi="Arial Narrow"/>
                <w:bCs/>
                <w:sz w:val="22"/>
                <w:szCs w:val="22"/>
                <w:lang w:val="uz-Cyrl-UZ"/>
              </w:rPr>
              <w:t xml:space="preserve">ačini komunikacije između klijenta (obično </w:t>
            </w:r>
            <w:r>
              <w:rPr>
                <w:rFonts w:ascii="Arial Narrow" w:hAnsi="Arial Narrow"/>
                <w:bCs/>
                <w:sz w:val="22"/>
                <w:szCs w:val="22"/>
                <w:lang w:val="uz-Cyrl-UZ"/>
              </w:rPr>
              <w:t>web preglednika) i servera putem HTTP protokola.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7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Objasni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>REST aplikacije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  <w:t>REST (Representational State Transfer</w:t>
            </w:r>
            <w:proofErr w:type="gramStart"/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  <w:t>):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en-US"/>
              </w:rPr>
              <w:t>stil</w:t>
            </w:r>
            <w:proofErr w:type="gramEnd"/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en-US"/>
              </w:rPr>
              <w:t xml:space="preserve"> arhitekture za dizajniranje mrežnih aplikacija koje koriste HTTP protokol.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7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Demonstrira kreiranje i konfigurisanje ASP.NET Web API projekt</w:t>
            </w:r>
            <w:r>
              <w:rPr>
                <w:rFonts w:ascii="Arial Narrow" w:hAnsi="Arial Narrow"/>
                <w:color w:val="000000"/>
                <w:lang w:val="sr-Latn-CS"/>
              </w:rPr>
              <w:t>a koristeći Visual Studio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sz w:val="22"/>
                <w:szCs w:val="22"/>
                <w:lang w:val="it-IT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Kriterijumi 1, 2 i 3 mogu se provjeravati usmenim ili pisanim putem. Kriterijumi 4 može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HTTP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servisi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REST</w:t>
            </w:r>
          </w:p>
        </w:tc>
      </w:tr>
    </w:tbl>
    <w:p w:rsidR="00AF3648" w:rsidRDefault="00AF3648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</w:p>
    <w:p w:rsidR="00AF3648" w:rsidRDefault="00D34F50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2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Primijenjuje MVC dizajn šablona pri konfiguraciji ASP.NET Web API projekta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(Pojašnjenje 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8"/>
              </w:numPr>
              <w:spacing w:before="120" w:after="120"/>
              <w:contextualSpacing/>
              <w:rPr>
                <w:sz w:val="22"/>
                <w:szCs w:val="22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karakteristike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MVC dizajn šablona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MVC (Model-View-Controller) dizajn šablona: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softverski dizajn šablon koji se koristi za organizovanje strukture aplikacija u tri osnovne komponente: Model, View i Controller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8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kreiranje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>modela i repozitorijuma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bCs/>
                <w:sz w:val="22"/>
                <w:szCs w:val="22"/>
                <w:lang w:val="uz-Cyrl-UZ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 xml:space="preserve">Model: </w:t>
            </w:r>
            <w:r>
              <w:rPr>
                <w:rFonts w:ascii="Arial Narrow" w:hAnsi="Arial Narrow"/>
                <w:bCs/>
                <w:sz w:val="22"/>
                <w:szCs w:val="22"/>
                <w:lang w:val="uz-Cyrl-UZ"/>
              </w:rPr>
              <w:t>komponenta predstavlja poslovnu logiku i podatke aplikacije i sadrži logiku za obradu podataka, pristup bazi podataka</w:t>
            </w:r>
            <w:r>
              <w:rPr>
                <w:rFonts w:ascii="Arial Narrow" w:hAnsi="Arial Narrow"/>
                <w:bCs/>
                <w:sz w:val="22"/>
                <w:szCs w:val="22"/>
                <w:lang w:val="sr-Latn-ME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rPr>
                <w:bCs/>
                <w:sz w:val="22"/>
                <w:szCs w:val="22"/>
                <w:lang w:val="uz-Cyrl-UZ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Repozitorijum</w:t>
            </w:r>
            <w:r>
              <w:rPr>
                <w:rFonts w:ascii="Arial Narrow" w:hAnsi="Arial Narrow"/>
                <w:b/>
                <w:bCs/>
                <w:sz w:val="22"/>
                <w:szCs w:val="22"/>
                <w:lang w:val="sr-Latn-ME"/>
              </w:rPr>
              <w:t xml:space="preserve">: </w:t>
            </w:r>
            <w:r>
              <w:rPr>
                <w:rFonts w:ascii="Arial Narrow" w:hAnsi="Arial Narrow"/>
                <w:sz w:val="22"/>
                <w:szCs w:val="22"/>
                <w:lang w:val="uz-Cyrl-UZ"/>
              </w:rPr>
              <w:t>bazi podataka</w:t>
            </w:r>
            <w:r>
              <w:rPr>
                <w:rFonts w:ascii="Arial Narrow" w:hAnsi="Arial Narrow"/>
                <w:bCs/>
                <w:sz w:val="22"/>
                <w:szCs w:val="22"/>
                <w:lang w:val="uz-Cyrl-UZ"/>
              </w:rPr>
              <w:t xml:space="preserve"> i sve operacije koje su potrebne za manipulaciju podacima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8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kreiranje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>view-a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uz-Cyrl-UZ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uz-Cyrl-UZ"/>
              </w:rPr>
              <w:t xml:space="preserve">View: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>korisničk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>i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 xml:space="preserve">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>interfejs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 xml:space="preserve"> aplikacije, prikazuje podatke korisniku i omogućuje interakciju s aplikacijom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8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kreiranje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>kontrolera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uz-Cyrl-UZ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sr-Latn-ME"/>
              </w:rPr>
              <w:t>Kontroler: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 xml:space="preserve">posrednik između Modela i View-a. Controller, prima zahtjeve od korisnika preko korisničkog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>interfejsa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 xml:space="preserve"> (View), obrađuje zahtjeve, a zatim komunicira s Modelom kako bi dohvatio ili ažurirao podatke prema zahtjevu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8"/>
              </w:numPr>
              <w:spacing w:before="120" w:after="120" w:line="240" w:lineRule="auto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postupak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>validacije</w:t>
            </w:r>
            <w:r>
              <w:rPr>
                <w:rFonts w:ascii="Arial Narrow" w:hAnsi="Arial Narrow"/>
                <w:color w:val="000000"/>
                <w:lang w:val="sr-Latn-CS"/>
              </w:rPr>
              <w:t xml:space="preserve"> podataka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hAnsi="Arial Narrow"/>
                <w:b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sr-Latn-ME"/>
              </w:rPr>
              <w:t xml:space="preserve">Validacija: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>proces provjere podataka koji su poslati u zahtjevu kroz API kako bi se osiguralo da su oni ispravni i prihvatljivi za daljnju obradu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8"/>
              </w:numPr>
              <w:spacing w:before="120" w:after="120" w:line="240" w:lineRule="auto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korišćenje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>Source control sistema (Git)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hAnsi="Arial Narrow"/>
                <w:b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uz-Cyrl-UZ"/>
              </w:rPr>
              <w:t xml:space="preserve">Source control: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>verzioniranje koda, proces praćenja promj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 xml:space="preserve">ena u kodu softvera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 xml:space="preserve">tokom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>vremena upotrebom specija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>lizovanih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 xml:space="preserve"> alata i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>sistema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 xml:space="preserve"> za upravljanje verzijama kao što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>je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 xml:space="preserve"> Git</w:t>
            </w: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Kriterijum 1 može se provjeravati usmenim ili pisanim putem. Kriterijumi od 2 do 6 mogu 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MVC dizajn pattern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Validacija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Source control (Git)</w:t>
            </w:r>
          </w:p>
        </w:tc>
      </w:tr>
    </w:tbl>
    <w:p w:rsidR="00AF3648" w:rsidRDefault="00D34F50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3 -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       Koristi Dependency Injection, repozitorijuma i konfigurisanje ruta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9"/>
              </w:numPr>
              <w:spacing w:before="120" w:after="120"/>
              <w:contextualSpacing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Objasni Dependency Injection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Dependency Injection (DI):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princip softverskog dizajna koji se koristi za smanjenje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međusobne povezanosti između komponenata aplikacije tako što se zavisnosti između komponenata ubacuju (inject) spolja umjesto da ih komponente same kreiraju ili direktno im pristupaju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39"/>
              </w:numPr>
              <w:spacing w:before="120" w:after="120"/>
              <w:contextualSpacing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Konfiguriše Depenency Injection kontejner (DI kontejner)</w:t>
            </w:r>
          </w:p>
        </w:tc>
        <w:tc>
          <w:tcPr>
            <w:tcW w:w="4677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9"/>
              </w:numPr>
              <w:spacing w:before="120" w:after="120" w:line="240" w:lineRule="auto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kreiranje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>repozitorijuma</w:t>
            </w:r>
            <w:r>
              <w:rPr>
                <w:rFonts w:ascii="Arial Narrow" w:hAnsi="Arial Narrow"/>
                <w:color w:val="000000"/>
                <w:lang w:val="sr-Latn-CS"/>
              </w:rPr>
              <w:t xml:space="preserve"> koristeći Entity Framework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Repozitorijum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(repository): dizajn patern koji se koristi za upravljanje pristupom podacima u aplikaciji korištenjem Entity Framework-a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9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 xml:space="preserve">rutiranje </w:t>
            </w:r>
            <w:r>
              <w:rPr>
                <w:rFonts w:ascii="Arial Narrow" w:hAnsi="Arial Narrow"/>
                <w:color w:val="000000"/>
                <w:lang w:val="sr-Latn-CS"/>
              </w:rPr>
              <w:t>u ASP.NET Web API-ju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bCs/>
                <w:sz w:val="22"/>
                <w:szCs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Rutiranje: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p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roces koji omogućava mapiranje HTTP zahtjeva na odgovarajuće metode rukovanja u ASP.NET Web API aplikaciji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39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korišćenje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>Postman-a</w:t>
            </w:r>
            <w:r>
              <w:rPr>
                <w:rFonts w:ascii="Arial Narrow" w:hAnsi="Arial Narrow"/>
                <w:color w:val="000000"/>
                <w:lang w:val="sr-Latn-CS"/>
              </w:rPr>
              <w:t xml:space="preserve"> za testiranje Web API-ja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uz-Cyrl-UZ"/>
              </w:rPr>
              <w:t xml:space="preserve">Postman: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 xml:space="preserve">alat za testiranje API-ja koji omogućava programerima i timovima za razvoj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>softvera da testiraju, razvijaju i dokumentiraju API-je na jednostavan i efikasan način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 xml:space="preserve"> koristeći grafički korisnički interfejs</w:t>
            </w: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Kriterijum 1 može se provjeravati usmenim ili pisanim putem. Kriterijumi od 2 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do 4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Dependency Injection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Repository pattern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ASP.NET Web API routing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Postman</w:t>
            </w:r>
          </w:p>
        </w:tc>
      </w:tr>
    </w:tbl>
    <w:p w:rsidR="00AF3648" w:rsidRDefault="00D34F50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4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bCs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t xml:space="preserve">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    Implementira sigurnosne mehanizme u ASP.NET Web API aplikaciju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0"/>
              </w:numPr>
              <w:spacing w:before="120" w:after="120"/>
              <w:contextualSpacing/>
              <w:rPr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ASP.NET Core Identity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ASP.NET Core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Identity: s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istem za upravljanje korisničkim identitetima i autentikaciju u ASP.NET Core aplikacijama koji pruža funkcionalnosti za registraciju korisnika, prijavu, odjavu, upravljanje korisničkim računima, kao i zaštitu resursa aplikacije od neautorizovano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g pristupa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40"/>
              </w:numPr>
              <w:spacing w:before="120" w:after="120" w:line="240" w:lineRule="auto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>Demonstrira korišćenje ASP.NET Core Identity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40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Demonstrira dodavanje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 xml:space="preserve"> Autentifikacije </w:t>
            </w:r>
            <w:r>
              <w:rPr>
                <w:rFonts w:ascii="Arial Narrow" w:hAnsi="Arial Narrow"/>
                <w:color w:val="000000"/>
                <w:lang w:val="sr-Latn-CS"/>
              </w:rPr>
              <w:t>u aplikaciju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bCs/>
                <w:sz w:val="22"/>
                <w:szCs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Autentifikacija: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pristup aplikaciji korištenjem različitih metoda, kao što su lozinka, spoljni provajderi (kao što su Google, Facebook, Twitter) ili sertifikati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40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dodavanje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>Autorizacije</w:t>
            </w:r>
            <w:r>
              <w:rPr>
                <w:rFonts w:ascii="Arial Narrow" w:hAnsi="Arial Narrow"/>
                <w:color w:val="000000"/>
                <w:lang w:val="sr-Latn-CS"/>
              </w:rPr>
              <w:t xml:space="preserve"> u aplikaciju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sr-Latn-ME"/>
              </w:rPr>
              <w:t xml:space="preserve">Autorizacija: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>o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 xml:space="preserve">mogućava definisanje prava pristupa resursima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uz-Cyrl-UZ"/>
              </w:rPr>
              <w:t>aplikacije na osnovu uloga korisnika ili drugih kriterija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40"/>
              </w:numPr>
              <w:spacing w:before="120" w:after="120" w:line="240" w:lineRule="auto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implementaciju sigurnosti u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>Web API-ju kreiranjem API Key-a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hAnsi="Arial Narrow"/>
                <w:b/>
                <w:color w:val="000000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sr-Latn-ME"/>
              </w:rPr>
              <w:t xml:space="preserve">API ključ (API key):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>jedinstveni identifikator koji se koristi za autentikaciju prilikom pristupa web API-ju.</w:t>
            </w: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</w:t>
            </w: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Kriterijum 1 može se provjeravati usmenim ili pisanim putem. Kriterijumi od 2 do 5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ASP.NET Core Identity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Autentikacija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Autorizacija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API Key</w:t>
            </w:r>
          </w:p>
        </w:tc>
      </w:tr>
    </w:tbl>
    <w:p w:rsidR="00AF3648" w:rsidRDefault="00D34F50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5 -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Testira Web API aplikaciju i postavi je u produkciju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1"/>
              </w:numPr>
              <w:spacing w:before="120" w:after="120"/>
              <w:contextualSpacing/>
              <w:rPr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implementaciju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verzioniranja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Web API verzioniranje: p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roces kojim se omogućava paralelna podrška za više verzija API-ja unutar iste aplikacije ili servisa.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1"/>
              </w:numPr>
              <w:spacing w:before="120" w:after="120"/>
              <w:contextualSpacing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Demonstrira implementaciju </w:t>
            </w: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>filtriranja request-ova</w:t>
            </w:r>
          </w:p>
        </w:tc>
        <w:tc>
          <w:tcPr>
            <w:tcW w:w="467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Request filtering: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proces filtriranja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dolaznih HTTP zahtjeva kako bi se primijenile određene sigurnosne ili konfiguracione politike.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41"/>
              </w:numPr>
              <w:spacing w:before="120" w:after="120" w:line="240" w:lineRule="auto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>Demonstrira testiranje Web API-ja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41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Demonstrira kreiranje dokumentacije koristeći OpenAPI/Swagger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bCs/>
                <w:sz w:val="22"/>
                <w:szCs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OpenAPI Specification (OAS):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ranije poznat kao Swagger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Specification, standardizovani format za opisivanje RESTful API-ja koji pruža jednostavan način za definisanje strukture API-ja, uključujući resurse, endpointe, parametre, odgovore, modele podataka i druge aspekte API-ja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41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stavljanje Web API-ja </w:t>
            </w:r>
            <w:r>
              <w:rPr>
                <w:rFonts w:ascii="Arial Narrow" w:hAnsi="Arial Narrow"/>
                <w:color w:val="000000"/>
                <w:lang w:val="sr-Latn-CS"/>
              </w:rPr>
              <w:t>u produkciju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 xml:space="preserve"> </w:t>
            </w:r>
            <w:r>
              <w:rPr>
                <w:rFonts w:ascii="Arial Narrow" w:hAnsi="Arial Narrow"/>
                <w:color w:val="000000"/>
                <w:lang w:val="sr-Latn-CS"/>
              </w:rPr>
              <w:t>koristeći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 xml:space="preserve"> IIS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sr-Latn-ME"/>
              </w:rPr>
              <w:t xml:space="preserve">IIS: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ME"/>
              </w:rPr>
              <w:t>Internet Information Services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sr-Latn-ME"/>
              </w:rPr>
              <w:t xml:space="preserve">,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ME"/>
              </w:rPr>
              <w:t>web server razvijen od strane Microsoft-a koji se koristi za hostovanje web aplikacija i servisa na Windows operativnom sistemu</w:t>
            </w: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 xml:space="preserve">Kriterijumi od </w:t>
            </w: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1 do 5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Verzioniranje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Request filtering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Testiranje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Dokumentovanje koristeći Swagger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lang w:val="sr-Latn-CS"/>
              </w:rPr>
              <w:t>Stavljanje u produkciju</w:t>
            </w:r>
          </w:p>
        </w:tc>
      </w:tr>
    </w:tbl>
    <w:p w:rsidR="00AF3648" w:rsidRDefault="00AF3648"/>
    <w:p w:rsidR="00AF3648" w:rsidRDefault="00D34F50">
      <w:pPr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br w:type="page"/>
      </w:r>
    </w:p>
    <w:p w:rsidR="00AF3648" w:rsidRDefault="00D34F50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  <w:lang w:val="en-US"/>
        </w:rPr>
        <w:t xml:space="preserve">Modul </w:t>
      </w:r>
      <w:r>
        <w:rPr>
          <w:rFonts w:ascii="Arial Narrow" w:eastAsia="Calibri" w:hAnsi="Arial Narrow"/>
          <w:caps/>
          <w:color w:val="000000"/>
          <w:sz w:val="22"/>
          <w:szCs w:val="20"/>
          <w:lang w:val="sl-SI" w:eastAsia="sl-SI"/>
        </w:rPr>
        <w:t>ASP.NET Web API</w:t>
      </w:r>
      <w:r>
        <w:rPr>
          <w:rFonts w:ascii="Arial Narrow" w:hAnsi="Arial Narrow"/>
          <w:sz w:val="22"/>
          <w:szCs w:val="22"/>
          <w:lang w:val="en-US"/>
        </w:rPr>
        <w:t xml:space="preserve"> je koncipiran tako da polazniku omogućava sticanje praktičnih znanja i vještina iz ove oblasti. </w:t>
      </w:r>
      <w:r>
        <w:rPr>
          <w:rFonts w:ascii="Arial Narrow" w:hAnsi="Arial Narrow"/>
          <w:sz w:val="22"/>
          <w:szCs w:val="22"/>
          <w:lang w:val="sr-Latn-CS"/>
        </w:rPr>
        <w:t>U toku nastave koristiti demonstraciju i primjenu raznovrsnih oblika i metoda ra</w:t>
      </w:r>
      <w:r>
        <w:rPr>
          <w:rFonts w:ascii="Arial Narrow" w:hAnsi="Arial Narrow"/>
          <w:sz w:val="22"/>
          <w:szCs w:val="22"/>
          <w:lang w:val="sr-Latn-CS"/>
        </w:rPr>
        <w:t>da: kratki blokovi predavanja, prezentacija, diskusija, timski rad, analiza primjera iz prakse, kooperativni rad, individualni rad, grupni rad i dr.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</w:rPr>
        <w:t>Sadržaje je potrebno obrađivati i realizovati uz visok stepen angažovanosti i aktivnosti polaznika/ca. Nagl</w:t>
      </w:r>
      <w:r>
        <w:rPr>
          <w:rFonts w:ascii="Arial Narrow" w:hAnsi="Arial Narrow"/>
          <w:sz w:val="22"/>
          <w:szCs w:val="22"/>
        </w:rPr>
        <w:t>asak treba staviti na razmjenu iskustva, potreba i znanja između nastavnika/instruktora i polaznika i među samim polaznicima, kao i na povezivanje sa vlastitim iskustom i praksom.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 xml:space="preserve">Organizacija izvođenja modula prilagođava se polaznicima, njihovim </w:t>
      </w:r>
      <w:r>
        <w:rPr>
          <w:rFonts w:ascii="Arial Narrow" w:hAnsi="Arial Narrow"/>
          <w:sz w:val="22"/>
          <w:szCs w:val="22"/>
          <w:lang w:val="it-IT"/>
        </w:rPr>
        <w:t>predznanjima, očekivanjima I interesovanjima. U skladu sa tim, moguće je prilikom realizacije modula prilagoditi grupi tempo rada, kontinuitet izvođenja i metode, a određene sadržaje obraditi detaljnije ukoliko to polaznici zahtijevaju.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>Prilikom realizacij</w:t>
      </w:r>
      <w:r>
        <w:rPr>
          <w:rFonts w:ascii="Arial Narrow" w:hAnsi="Arial Narrow"/>
          <w:sz w:val="22"/>
          <w:szCs w:val="22"/>
          <w:lang w:val="it-IT"/>
        </w:rPr>
        <w:t xml:space="preserve">e praktičnih vježbi polaznici treba samostalno da rješavaju odabrane zadatke. Zadatke birati i rješavati od najjednostavnijih ka onim koji zahtijevaju sintezu i analizu usvojenih znanja.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/>
          <w:sz w:val="22"/>
          <w:szCs w:val="22"/>
          <w:lang w:val="it-IT"/>
        </w:rPr>
        <w:t>Praktični dio nastave realizovati u učionici za praktičnu nastavu ko</w:t>
      </w:r>
      <w:r>
        <w:rPr>
          <w:rFonts w:ascii="Arial Narrow" w:eastAsia="Calibri" w:hAnsi="Arial Narrow"/>
          <w:sz w:val="22"/>
          <w:szCs w:val="22"/>
          <w:lang w:val="it-IT"/>
        </w:rPr>
        <w:t>ja je opremljena preporučenim materijalnim uslovima.</w:t>
      </w:r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rPr>
          <w:rFonts w:ascii="Arial Narrow" w:eastAsia="Calibri" w:hAnsi="Arial Narrow"/>
          <w:sz w:val="22"/>
          <w:szCs w:val="22"/>
          <w:lang w:val="en-US"/>
        </w:rPr>
      </w:pPr>
      <w:r>
        <w:rPr>
          <w:rFonts w:ascii="Arial Narrow" w:hAnsi="Arial Narrow"/>
          <w:sz w:val="22"/>
          <w:szCs w:val="22"/>
          <w:lang w:val="en-US"/>
        </w:rPr>
        <w:t xml:space="preserve">Roland Guijit, Gill Cleeren, Filip Ekberg, Chris Behrens – Pluralsight ASP.NET Core 6 - </w:t>
      </w:r>
      <w:hyperlink r:id="rId14">
        <w:r>
          <w:rPr>
            <w:rStyle w:val="Hyperlink"/>
            <w:rFonts w:ascii="Arial Narrow" w:hAnsi="Arial Narrow"/>
            <w:sz w:val="22"/>
            <w:szCs w:val="22"/>
            <w:lang w:val="en-US"/>
          </w:rPr>
          <w:t>https://app.pluralsight.com/paths/skill/aspnet-core-6</w:t>
        </w:r>
      </w:hyperlink>
    </w:p>
    <w:p w:rsidR="00AF3648" w:rsidRDefault="00D34F50">
      <w:pPr>
        <w:spacing w:before="240" w:after="120"/>
        <w:rPr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4"/>
        <w:gridCol w:w="6631"/>
        <w:gridCol w:w="1615"/>
      </w:tblGrid>
      <w:tr w:rsidR="00AF3648">
        <w:trPr>
          <w:trHeight w:val="105"/>
          <w:tblHeader/>
          <w:jc w:val="center"/>
        </w:trPr>
        <w:tc>
          <w:tcPr>
            <w:tcW w:w="1114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1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AF3648">
        <w:trPr>
          <w:trHeight w:val="105"/>
          <w:jc w:val="center"/>
        </w:trPr>
        <w:tc>
          <w:tcPr>
            <w:tcW w:w="1114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1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1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rPr>
                <w:lang w:val="it-IT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AF3648">
        <w:trPr>
          <w:trHeight w:val="323"/>
          <w:jc w:val="center"/>
        </w:trPr>
        <w:tc>
          <w:tcPr>
            <w:tcW w:w="1114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15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1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</w:rPr>
              <w:t xml:space="preserve">Projektor i </w:t>
            </w: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projekciono platno</w:t>
            </w:r>
            <w:r>
              <w:rPr>
                <w:rFonts w:ascii="Arial Narrow" w:hAnsi="Arial Narrow"/>
                <w:sz w:val="22"/>
                <w:szCs w:val="22"/>
              </w:rPr>
              <w:t>/multimedijalna tabla</w:t>
            </w:r>
          </w:p>
        </w:tc>
        <w:tc>
          <w:tcPr>
            <w:tcW w:w="1615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:rsidR="00AF3648" w:rsidRDefault="00D34F50">
      <w:pPr>
        <w:spacing w:before="240" w:after="120"/>
        <w:rPr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 xml:space="preserve">Modul se provjerava na kraju programa. </w:t>
      </w:r>
    </w:p>
    <w:p w:rsidR="00AF3648" w:rsidRDefault="00D34F50">
      <w:pPr>
        <w:spacing w:before="240" w:after="120"/>
        <w:rPr>
          <w:lang w:val="uz-Cyrl-UZ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koje se razvijaju ovim modulom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formulisanjem pojmova, koncepata i zakona iz oblasti informacionih tehnologija, izražavanjem argumenata i kritičkog mišljenja i dr.)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</w:t>
      </w:r>
      <w:r>
        <w:rPr>
          <w:rFonts w:ascii="Arial Narrow" w:eastAsia="Calibri" w:hAnsi="Arial Narrow"/>
          <w:sz w:val="22"/>
          <w:szCs w:val="22"/>
          <w:lang w:val="sr-Latn-CS"/>
        </w:rPr>
        <w:t>nom jeziku (razumijevanje stručne terminologije iz osnova informacionih tehnologija prilikom korišćenja namjenskog softvera, korišćenje literature na engleskom jeziku i dr.)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Matematička kompetencija i osnovne kompetencije u prirodnim naukama i tehnologiji </w:t>
      </w:r>
      <w:r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prilikom analize koncepata)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>upotreba softverskih alata za kreiranje aplikacija, korišćenje informaciono-komunikacionih tehnologija radi pretrage, prikupljanja i upotre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razvijanje tehnika samostalnog učenja, kao i učenja u timu i kroz diskusiju; razvijanje tehnika istraživanja, sistematizovanja i vrednovanja informacija u cilju nadogradnje prethodno stečenih znanja, kao i otkrivanja </w:t>
      </w:r>
      <w:r>
        <w:rPr>
          <w:rFonts w:ascii="Arial Narrow" w:eastAsia="Calibri" w:hAnsi="Arial Narrow"/>
          <w:sz w:val="22"/>
          <w:szCs w:val="22"/>
          <w:lang w:val="sr-Latn-ME"/>
        </w:rPr>
        <w:t>novih;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</w:t>
      </w:r>
      <w:r>
        <w:rPr>
          <w:rFonts w:ascii="Arial Narrow" w:eastAsia="Calibri" w:hAnsi="Arial Narrow"/>
          <w:sz w:val="22"/>
          <w:szCs w:val="22"/>
          <w:lang w:val="sr-Latn-CS"/>
        </w:rPr>
        <w:t>re dijaloga i poštovanja tuđeg integriteta, u skladu sa etikom; razvijanje sposobnosti za timski rad i saradnju prilikom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:rsidR="00AF3648" w:rsidRDefault="00D34F50">
      <w:pPr>
        <w:rPr>
          <w:lang w:val="sr-Latn-ME"/>
        </w:rPr>
      </w:pPr>
      <w:r>
        <w:br w:type="page"/>
      </w:r>
    </w:p>
    <w:p w:rsidR="00AF3648" w:rsidRDefault="00AF3648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</w:p>
    <w:p w:rsidR="00AF3648" w:rsidRDefault="00D34F50">
      <w:pPr>
        <w:tabs>
          <w:tab w:val="left" w:pos="567"/>
        </w:tabs>
        <w:spacing w:after="240"/>
        <w:outlineLvl w:val="1"/>
      </w:pPr>
      <w:bookmarkStart w:id="29" w:name="_Toc4757339211111"/>
      <w:bookmarkStart w:id="30" w:name="_Toc4754395021111"/>
      <w:bookmarkStart w:id="31" w:name="_Toc8632641111"/>
      <w:bookmarkStart w:id="32" w:name="_Toc165975563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3.5.</w:t>
      </w:r>
      <w:bookmarkEnd w:id="29"/>
      <w:bookmarkEnd w:id="30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31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HTML, CSS i JavaScript</w:t>
      </w:r>
      <w:bookmarkEnd w:id="32"/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96"/>
        <w:gridCol w:w="1699"/>
        <w:gridCol w:w="1704"/>
        <w:gridCol w:w="2124"/>
        <w:gridCol w:w="2137"/>
      </w:tblGrid>
      <w:tr w:rsidR="00AF3648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bottom w:val="single" w:sz="2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Oblici nastave</w:t>
            </w:r>
          </w:p>
        </w:tc>
        <w:tc>
          <w:tcPr>
            <w:tcW w:w="2124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Ukupno</w:t>
            </w:r>
          </w:p>
        </w:tc>
        <w:tc>
          <w:tcPr>
            <w:tcW w:w="213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Kreditna vrijednost</w:t>
            </w:r>
          </w:p>
        </w:tc>
      </w:tr>
      <w:tr w:rsidR="00AF3648">
        <w:trPr>
          <w:jc w:val="center"/>
        </w:trPr>
        <w:tc>
          <w:tcPr>
            <w:tcW w:w="1696" w:type="dxa"/>
            <w:tcBorders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Teorijska nastava</w:t>
            </w:r>
          </w:p>
        </w:tc>
        <w:tc>
          <w:tcPr>
            <w:tcW w:w="1699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Vježbe</w:t>
            </w:r>
          </w:p>
        </w:tc>
        <w:tc>
          <w:tcPr>
            <w:tcW w:w="1704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Praktična nastava</w:t>
            </w:r>
          </w:p>
        </w:tc>
        <w:tc>
          <w:tcPr>
            <w:tcW w:w="2124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EEAF6"/>
            <w:vAlign w:val="center"/>
          </w:tcPr>
          <w:p w:rsidR="00AF3648" w:rsidRDefault="00AF3648">
            <w:pPr>
              <w:widowControl w:val="0"/>
            </w:pPr>
          </w:p>
        </w:tc>
        <w:tc>
          <w:tcPr>
            <w:tcW w:w="2137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AF3648">
            <w:pPr>
              <w:widowControl w:val="0"/>
            </w:pPr>
          </w:p>
        </w:tc>
      </w:tr>
      <w:tr w:rsidR="00AF3648">
        <w:trPr>
          <w:jc w:val="center"/>
        </w:trPr>
        <w:tc>
          <w:tcPr>
            <w:tcW w:w="1696" w:type="dxa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6</w:t>
            </w:r>
          </w:p>
        </w:tc>
        <w:tc>
          <w:tcPr>
            <w:tcW w:w="169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</w:p>
        </w:tc>
        <w:tc>
          <w:tcPr>
            <w:tcW w:w="170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14</w:t>
            </w:r>
          </w:p>
        </w:tc>
        <w:tc>
          <w:tcPr>
            <w:tcW w:w="212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20</w:t>
            </w:r>
          </w:p>
        </w:tc>
        <w:tc>
          <w:tcPr>
            <w:tcW w:w="213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</w:t>
            </w:r>
          </w:p>
        </w:tc>
      </w:tr>
    </w:tbl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lang w:val="it-IT"/>
        </w:rPr>
      </w:pPr>
      <w:r>
        <w:rPr>
          <w:rFonts w:ascii="Arial Narrow" w:eastAsia="SimSun" w:hAnsi="Arial Narrow"/>
          <w:sz w:val="22"/>
          <w:szCs w:val="22"/>
          <w:lang w:val="pl-PL"/>
        </w:rPr>
        <w:t>Upoznavanje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sa osnovama HTML-a, CSS-a i JavaScript-a. </w:t>
      </w:r>
    </w:p>
    <w:p w:rsidR="00AF3648" w:rsidRDefault="00D34F50">
      <w:pPr>
        <w:spacing w:before="240" w:after="120"/>
        <w:rPr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:rsidR="00AF3648" w:rsidRDefault="00D34F50">
      <w:pPr>
        <w:spacing w:before="12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:rsidR="00AF3648" w:rsidRDefault="00D34F50">
      <w:pPr>
        <w:numPr>
          <w:ilvl w:val="0"/>
          <w:numId w:val="11"/>
        </w:numPr>
        <w:spacing w:after="160" w:line="259" w:lineRule="auto"/>
        <w:contextualSpacing/>
        <w:rPr>
          <w:sz w:val="22"/>
          <w:szCs w:val="22"/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 xml:space="preserve">Koristi HTML elemente za izradu </w:t>
      </w:r>
      <w:r>
        <w:rPr>
          <w:rFonts w:ascii="Arial Narrow" w:hAnsi="Arial Narrow"/>
          <w:sz w:val="22"/>
          <w:szCs w:val="22"/>
          <w:lang w:val="it-IT"/>
        </w:rPr>
        <w:t>veb stranice</w:t>
      </w:r>
    </w:p>
    <w:p w:rsidR="00AF3648" w:rsidRDefault="00D34F50">
      <w:pPr>
        <w:numPr>
          <w:ilvl w:val="0"/>
          <w:numId w:val="11"/>
        </w:numPr>
        <w:spacing w:after="160" w:line="259" w:lineRule="auto"/>
        <w:contextualSpacing/>
        <w:rPr>
          <w:sz w:val="22"/>
          <w:szCs w:val="22"/>
        </w:rPr>
      </w:pPr>
      <w:bookmarkStart w:id="33" w:name="__DdeLink__7481_1612047343"/>
      <w:r>
        <w:rPr>
          <w:rFonts w:ascii="Arial Narrow" w:hAnsi="Arial Narrow"/>
          <w:sz w:val="22"/>
          <w:szCs w:val="22"/>
        </w:rPr>
        <w:t>Stilizuje HTML elemente koristeći jezik CS</w:t>
      </w:r>
      <w:bookmarkEnd w:id="33"/>
      <w:r>
        <w:rPr>
          <w:rFonts w:ascii="Arial Narrow" w:hAnsi="Arial Narrow"/>
          <w:sz w:val="22"/>
          <w:szCs w:val="22"/>
        </w:rPr>
        <w:t>S</w:t>
      </w:r>
    </w:p>
    <w:p w:rsidR="00AF3648" w:rsidRDefault="00D34F50">
      <w:pPr>
        <w:numPr>
          <w:ilvl w:val="0"/>
          <w:numId w:val="11"/>
        </w:numPr>
        <w:spacing w:after="160" w:line="259" w:lineRule="auto"/>
        <w:contextualSpacing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Koristi osnovne operacije JavaScript jezika</w:t>
      </w:r>
    </w:p>
    <w:p w:rsidR="00AF3648" w:rsidRDefault="00D34F50">
      <w:pPr>
        <w:numPr>
          <w:ilvl w:val="0"/>
          <w:numId w:val="11"/>
        </w:numPr>
        <w:spacing w:after="160" w:line="259" w:lineRule="auto"/>
        <w:contextualSpacing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Primijeni funkcije u JavaScript jeziku </w:t>
      </w:r>
    </w:p>
    <w:p w:rsidR="00AF3648" w:rsidRDefault="00D34F50">
      <w:pPr>
        <w:numPr>
          <w:ilvl w:val="0"/>
          <w:numId w:val="11"/>
        </w:numPr>
        <w:spacing w:after="160" w:line="259" w:lineRule="auto"/>
        <w:contextualSpacing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Koristi svojstva objektno-orijentisanog i funkcionalnog programiranja u jeziku JavaScript</w:t>
      </w:r>
    </w:p>
    <w:p w:rsidR="00AF3648" w:rsidRDefault="00AF3648">
      <w:pPr>
        <w:spacing w:after="160" w:line="259" w:lineRule="auto"/>
        <w:ind w:left="720"/>
        <w:contextualSpacing/>
        <w:rPr>
          <w:rFonts w:ascii="Arial Narrow" w:hAnsi="Arial Narrow"/>
        </w:rPr>
      </w:pPr>
    </w:p>
    <w:p w:rsidR="00AF3648" w:rsidRDefault="00D34F50">
      <w:pPr>
        <w:spacing w:after="160" w:line="259" w:lineRule="auto"/>
        <w:ind w:left="720"/>
        <w:contextualSpacing/>
        <w:rPr>
          <w:rFonts w:ascii="Arial Narrow" w:hAnsi="Arial Narrow"/>
        </w:rPr>
      </w:pPr>
      <w:r>
        <w:br w:type="page"/>
      </w:r>
    </w:p>
    <w:tbl>
      <w:tblPr>
        <w:tblW w:w="9355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6"/>
      </w:tblGrid>
      <w:tr w:rsidR="00AF3648">
        <w:trPr>
          <w:jc w:val="center"/>
        </w:trPr>
        <w:tc>
          <w:tcPr>
            <w:tcW w:w="9354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sz w:val="22"/>
                <w:szCs w:val="22"/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Polaznik će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biti sposoban da</w:t>
            </w:r>
          </w:p>
          <w:p w:rsidR="00AF3648" w:rsidRDefault="00D34F50">
            <w:pPr>
              <w:widowControl w:val="0"/>
              <w:spacing w:after="120"/>
              <w:jc w:val="center"/>
              <w:rPr>
                <w:b/>
                <w:sz w:val="22"/>
                <w:szCs w:val="22"/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Koristi HTML elemente za izradu veb stranica</w:t>
            </w:r>
          </w:p>
        </w:tc>
      </w:tr>
      <w:tr w:rsidR="00AF3648">
        <w:trPr>
          <w:jc w:val="center"/>
        </w:trPr>
        <w:tc>
          <w:tcPr>
            <w:tcW w:w="4678" w:type="dxa"/>
            <w:tcBorders>
              <w:top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sz w:val="22"/>
                <w:szCs w:val="22"/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sz w:val="22"/>
                <w:szCs w:val="22"/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6" w:type="dxa"/>
            <w:tcBorders>
              <w:top w:val="single" w:sz="18" w:space="0" w:color="2E74B5"/>
              <w:left w:val="single" w:sz="4" w:space="0" w:color="2E74B5"/>
              <w:bottom w:val="single" w:sz="18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477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8"/>
              </w:numPr>
              <w:spacing w:before="80" w:after="80"/>
              <w:ind w:left="317" w:hanging="317"/>
              <w:rPr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standardne veb tehnologije 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  <w:lang w:val="sr-Latn-CS"/>
              </w:rPr>
              <w:t>i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 alate</w:t>
            </w:r>
          </w:p>
        </w:tc>
        <w:tc>
          <w:tcPr>
            <w:tcW w:w="46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Standardne veb tehnologije: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HTML, CSS i JavaScript</w:t>
            </w:r>
          </w:p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Alati: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HTML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editor teksta, pretraživač, developer tools, HTML i CSS validatori</w:t>
            </w:r>
          </w:p>
        </w:tc>
      </w:tr>
      <w:tr w:rsidR="00AF3648">
        <w:trPr>
          <w:trHeight w:val="58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8"/>
              </w:numPr>
              <w:spacing w:before="80" w:after="80"/>
              <w:ind w:left="317" w:hanging="317"/>
              <w:rPr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Objasni veb klijent-server model</w:t>
            </w:r>
          </w:p>
        </w:tc>
        <w:tc>
          <w:tcPr>
            <w:tcW w:w="46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AF3648">
        <w:trPr>
          <w:trHeight w:val="107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8"/>
              </w:numPr>
              <w:spacing w:before="120" w:after="120"/>
              <w:contextualSpacing/>
              <w:rPr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Opiše </w:t>
            </w:r>
            <w:r>
              <w:rPr>
                <w:rFonts w:ascii="Arial Narrow" w:hAnsi="Arial Narrow"/>
                <w:bCs/>
                <w:sz w:val="22"/>
                <w:szCs w:val="22"/>
              </w:rPr>
              <w:t>strukturu HTML stranice</w:t>
            </w:r>
          </w:p>
        </w:tc>
        <w:tc>
          <w:tcPr>
            <w:tcW w:w="46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8"/>
              </w:numPr>
              <w:spacing w:before="120" w:after="120"/>
              <w:contextualSpacing/>
              <w:rPr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sz w:val="22"/>
                <w:szCs w:val="22"/>
                <w:lang w:val="it-IT"/>
              </w:rPr>
              <w:t xml:space="preserve">Objasni </w:t>
            </w:r>
            <w:r>
              <w:rPr>
                <w:rFonts w:ascii="Arial Narrow" w:hAnsi="Arial Narrow"/>
                <w:b/>
                <w:bCs/>
                <w:sz w:val="22"/>
                <w:szCs w:val="22"/>
                <w:lang w:val="it-IT"/>
              </w:rPr>
              <w:t xml:space="preserve">HTML tagove, atribute </w:t>
            </w:r>
            <w:r>
              <w:rPr>
                <w:rFonts w:ascii="Arial Narrow" w:hAnsi="Arial Narrow"/>
                <w:bCs/>
                <w:sz w:val="22"/>
                <w:szCs w:val="22"/>
                <w:lang w:val="it-IT"/>
              </w:rPr>
              <w:t>i</w:t>
            </w:r>
            <w:r>
              <w:rPr>
                <w:rFonts w:ascii="Arial Narrow" w:hAnsi="Arial Narrow"/>
                <w:b/>
                <w:bCs/>
                <w:sz w:val="22"/>
                <w:szCs w:val="22"/>
                <w:lang w:val="it-IT"/>
              </w:rPr>
              <w:t xml:space="preserve"> specijalne karaktere</w:t>
            </w:r>
          </w:p>
        </w:tc>
        <w:tc>
          <w:tcPr>
            <w:tcW w:w="4676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 xml:space="preserve">HTML </w:t>
            </w: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tagovi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: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&lt;html&gt;,&lt;head&gt;, &lt;body&gt;, &lt;title&gt;,&lt;hn&gt;, &lt;p&gt;, &lt;ul&gt;, &lt;ol&gt;, &lt;li&gt;, &lt;b&gt;, &lt;i&gt;, &lt;span&gt;, &lt;img&gt;, &lt;a&gt; i dr.</w:t>
            </w:r>
          </w:p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sr-Latn-CS"/>
              </w:rPr>
              <w:t>Atributi: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pozicija, boja, veličina i dr.</w:t>
            </w:r>
          </w:p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  <w:lang w:val="it-IT"/>
              </w:rPr>
              <w:t xml:space="preserve">Specijalni karakteri: </w:t>
            </w:r>
            <w:r>
              <w:rPr>
                <w:rFonts w:ascii="Arial Narrow" w:hAnsi="Arial Narrow"/>
                <w:sz w:val="22"/>
                <w:szCs w:val="22"/>
                <w:lang w:val="it-IT"/>
              </w:rPr>
              <w:t>razmak (&amp;nbsp;),</w:t>
            </w:r>
            <w:r>
              <w:rPr>
                <w:rFonts w:ascii="Arial Narrow" w:hAnsi="Arial Narrow"/>
                <w:b/>
                <w:bCs/>
                <w:sz w:val="22"/>
                <w:szCs w:val="22"/>
                <w:lang w:val="it-IT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it-IT"/>
              </w:rPr>
              <w:t>&lt;, &gt;, &amp;, “, &lt;&lt;, &gt;&gt;, €,</w:t>
            </w:r>
            <w:r>
              <w:rPr>
                <w:rFonts w:ascii="Arial Narrow" w:hAnsi="Arial Narrow"/>
                <w:b/>
                <w:bCs/>
                <w:sz w:val="22"/>
                <w:szCs w:val="22"/>
                <w:lang w:val="it-IT"/>
              </w:rPr>
              <w:t xml:space="preserve"> ™ </w:t>
            </w:r>
            <w:r>
              <w:rPr>
                <w:rFonts w:ascii="Arial Narrow" w:hAnsi="Arial Narrow"/>
                <w:bCs/>
                <w:sz w:val="22"/>
                <w:szCs w:val="22"/>
                <w:lang w:val="it-IT"/>
              </w:rPr>
              <w:t>i</w:t>
            </w:r>
            <w:r>
              <w:rPr>
                <w:rFonts w:ascii="Arial Narrow" w:hAnsi="Arial Narrow"/>
                <w:b/>
                <w:bCs/>
                <w:sz w:val="22"/>
                <w:szCs w:val="22"/>
                <w:lang w:val="it-IT"/>
              </w:rPr>
              <w:t xml:space="preserve"> ©</w:t>
            </w:r>
          </w:p>
        </w:tc>
      </w:tr>
      <w:tr w:rsidR="00AF3648">
        <w:trPr>
          <w:trHeight w:val="58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18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Demonstrira</w:t>
            </w:r>
            <w:r>
              <w:rPr>
                <w:rFonts w:ascii="Arial Narrow" w:hAnsi="Arial Narrow"/>
              </w:rPr>
              <w:t xml:space="preserve"> rad sa tekstom u HTML-u, na zad</w:t>
            </w:r>
            <w:r>
              <w:rPr>
                <w:rFonts w:ascii="Arial Narrow" w:hAnsi="Arial Narrow"/>
              </w:rPr>
              <w:t>atom primjeru</w:t>
            </w:r>
          </w:p>
        </w:tc>
        <w:tc>
          <w:tcPr>
            <w:tcW w:w="4676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AF3648">
        <w:trPr>
          <w:trHeight w:val="58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18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Demonstrira rad sa slikama i hiperlinkovima u HTML-u, na zadatom primjeru</w:t>
            </w:r>
          </w:p>
        </w:tc>
        <w:tc>
          <w:tcPr>
            <w:tcW w:w="4676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18"/>
              </w:numPr>
              <w:spacing w:before="120" w:after="120" w:line="240" w:lineRule="auto"/>
            </w:pPr>
            <w:r>
              <w:rPr>
                <w:rFonts w:ascii="Arial Narrow" w:hAnsi="Arial Narrow"/>
              </w:rPr>
              <w:t xml:space="preserve">Demonstrira upotrebu </w:t>
            </w:r>
            <w:r>
              <w:rPr>
                <w:rFonts w:ascii="Arial Narrow" w:hAnsi="Arial Narrow"/>
                <w:b/>
                <w:bCs/>
              </w:rPr>
              <w:t xml:space="preserve">HTML tagova </w:t>
            </w:r>
            <w:r>
              <w:rPr>
                <w:rFonts w:ascii="Arial Narrow" w:hAnsi="Arial Narrow"/>
                <w:bCs/>
              </w:rPr>
              <w:t>i</w:t>
            </w:r>
            <w:r>
              <w:rPr>
                <w:rFonts w:ascii="Arial Narrow" w:hAnsi="Arial Narrow"/>
                <w:b/>
                <w:bCs/>
              </w:rPr>
              <w:t xml:space="preserve"> atributa za rad sa formama</w:t>
            </w:r>
          </w:p>
        </w:tc>
        <w:tc>
          <w:tcPr>
            <w:tcW w:w="4676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HTML tagovi za rad sa formama:</w:t>
            </w:r>
            <w:r>
              <w:rPr>
                <w:rFonts w:ascii="Arial Narrow" w:hAnsi="Arial Narrow"/>
                <w:sz w:val="22"/>
                <w:szCs w:val="22"/>
              </w:rPr>
              <w:t xml:space="preserve"> &lt;form&gt;, &lt;input&gt;, &lt;select&gt;, &lt;option&gt;, &lt;button&gt; i dr.</w:t>
            </w:r>
          </w:p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HTML atributi za rad sa formama: </w:t>
            </w:r>
            <w:r>
              <w:rPr>
                <w:rFonts w:ascii="Arial Narrow" w:hAnsi="Arial Narrow"/>
                <w:sz w:val="22"/>
                <w:szCs w:val="22"/>
              </w:rPr>
              <w:t>name, value, type i dr.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18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upotrebu </w:t>
            </w:r>
            <w:r>
              <w:rPr>
                <w:rFonts w:ascii="Arial Narrow" w:hAnsi="Arial Narrow"/>
                <w:b/>
                <w:bCs/>
                <w:color w:val="000000"/>
                <w:lang w:val="sr-Latn-CS"/>
              </w:rPr>
              <w:t xml:space="preserve">HTML elemenat za grafiku i multimediju </w:t>
            </w:r>
          </w:p>
        </w:tc>
        <w:tc>
          <w:tcPr>
            <w:tcW w:w="46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uz-Cyrl-UZ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  <w:lang w:val="uz-Cyrl-UZ"/>
              </w:rPr>
              <w:t>HTML5 elementi za grafiku:</w:t>
            </w:r>
            <w:r>
              <w:rPr>
                <w:rFonts w:ascii="Arial Narrow" w:hAnsi="Arial Narrow"/>
                <w:sz w:val="22"/>
                <w:szCs w:val="22"/>
                <w:lang w:val="uz-Cyrl-UZ"/>
              </w:rPr>
              <w:t xml:space="preserve"> canvas, SVG, Google maps i dr.</w:t>
            </w:r>
          </w:p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uz-Cyrl-UZ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  <w:lang w:val="uz-Cyrl-UZ"/>
              </w:rPr>
              <w:t xml:space="preserve">HTML5 elementi za multimediju: </w:t>
            </w:r>
            <w:r>
              <w:rPr>
                <w:rFonts w:ascii="Arial Narrow" w:hAnsi="Arial Narrow"/>
                <w:sz w:val="22"/>
                <w:szCs w:val="22"/>
                <w:lang w:val="uz-Cyrl-UZ"/>
              </w:rPr>
              <w:t xml:space="preserve">video, audio, </w:t>
            </w:r>
            <w:r>
              <w:rPr>
                <w:rFonts w:ascii="Arial Narrow" w:hAnsi="Arial Narrow"/>
                <w:i/>
                <w:sz w:val="22"/>
                <w:szCs w:val="22"/>
                <w:lang w:val="uz-Cyrl-UZ"/>
              </w:rPr>
              <w:t xml:space="preserve">plug-ins </w:t>
            </w:r>
            <w:r>
              <w:rPr>
                <w:rFonts w:ascii="Arial Narrow" w:hAnsi="Arial Narrow"/>
                <w:sz w:val="22"/>
                <w:szCs w:val="22"/>
                <w:lang w:val="uz-Cyrl-UZ"/>
              </w:rPr>
              <w:t>i</w:t>
            </w:r>
            <w:r>
              <w:rPr>
                <w:rFonts w:ascii="Arial Narrow" w:hAnsi="Arial Narrow"/>
                <w:i/>
                <w:sz w:val="22"/>
                <w:szCs w:val="22"/>
                <w:lang w:val="uz-Cyrl-UZ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uz-Cyrl-UZ"/>
              </w:rPr>
              <w:t>YouTube</w:t>
            </w:r>
          </w:p>
        </w:tc>
      </w:tr>
      <w:tr w:rsidR="00AF3648">
        <w:trPr>
          <w:trHeight w:val="218"/>
          <w:jc w:val="center"/>
        </w:trPr>
        <w:tc>
          <w:tcPr>
            <w:tcW w:w="9354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it-IT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 xml:space="preserve">Način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4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  <w:lang w:val="uz-Cyrl-UZ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uz-Cyrl-UZ"/>
              </w:rPr>
              <w:t xml:space="preserve">Kriterijumi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 xml:space="preserve">od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uz-Cyrl-UZ"/>
              </w:rPr>
              <w:t>1 do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uz-Cyrl-UZ"/>
              </w:rPr>
              <w:t>4 mogu se provjeravati usmenim ili pisanim putem. Kriterijumi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 xml:space="preserve"> od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uz-Cyrl-UZ"/>
              </w:rPr>
              <w:t xml:space="preserve"> 5 do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uz-Cyrl-UZ"/>
              </w:rPr>
              <w:t>8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4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sz w:val="22"/>
                <w:szCs w:val="22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623"/>
          <w:jc w:val="center"/>
        </w:trPr>
        <w:tc>
          <w:tcPr>
            <w:tcW w:w="9354" w:type="dxa"/>
            <w:gridSpan w:val="2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3" w:hanging="173"/>
              <w:rPr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Html5</w:t>
            </w:r>
          </w:p>
        </w:tc>
      </w:tr>
    </w:tbl>
    <w:p w:rsidR="00AF3648" w:rsidRDefault="00D34F50">
      <w:pPr>
        <w:pStyle w:val="BodyText"/>
      </w:pPr>
      <w:r>
        <w:br w:type="page"/>
      </w:r>
    </w:p>
    <w:tbl>
      <w:tblPr>
        <w:tblW w:w="9355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6"/>
      </w:tblGrid>
      <w:tr w:rsidR="00AF3648">
        <w:trPr>
          <w:trHeight w:val="699"/>
          <w:jc w:val="center"/>
        </w:trPr>
        <w:tc>
          <w:tcPr>
            <w:tcW w:w="9354" w:type="dxa"/>
            <w:gridSpan w:val="2"/>
            <w:tcBorders>
              <w:top w:val="single" w:sz="18" w:space="0" w:color="365F91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2 -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Polaznik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će biti sposoban da</w:t>
            </w:r>
          </w:p>
          <w:p w:rsidR="00AF3648" w:rsidRDefault="00D34F50">
            <w:pPr>
              <w:widowControl w:val="0"/>
              <w:spacing w:after="120"/>
              <w:jc w:val="center"/>
              <w:rPr>
                <w:b/>
                <w:sz w:val="22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Stilizuje HTML elemente koristeći jezik CSS</w:t>
            </w:r>
          </w:p>
        </w:tc>
      </w:tr>
      <w:tr w:rsidR="00AF3648">
        <w:trPr>
          <w:trHeight w:val="743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6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18" w:space="0" w:color="365F91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9"/>
              </w:numPr>
              <w:spacing w:before="120" w:after="120"/>
              <w:contextualSpacing/>
              <w:rPr>
                <w:lang w:val="it-IT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sintaksu i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osnovne selektore CSS jezika</w:t>
            </w:r>
          </w:p>
        </w:tc>
        <w:tc>
          <w:tcPr>
            <w:tcW w:w="4676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Osnovni selektori CSS jezika: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id i class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9"/>
              </w:numPr>
              <w:spacing w:before="120" w:after="120"/>
              <w:contextualSpacing/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načine uključivanja CSS-a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u veb stranu</w:t>
            </w:r>
          </w:p>
        </w:tc>
        <w:tc>
          <w:tcPr>
            <w:tcW w:w="46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Načini uključivanja CSS-a: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eksterni, interni i inline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19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Objasni CSS </w:t>
            </w:r>
            <w:r>
              <w:rPr>
                <w:rFonts w:ascii="Arial Narrow" w:hAnsi="Arial Narrow"/>
                <w:i/>
                <w:color w:val="000000"/>
                <w:lang w:val="sr-Latn-CS"/>
              </w:rPr>
              <w:t>box</w:t>
            </w:r>
            <w:r>
              <w:rPr>
                <w:rFonts w:ascii="Arial Narrow" w:hAnsi="Arial Narrow"/>
                <w:color w:val="000000"/>
                <w:lang w:val="sr-Latn-CS"/>
              </w:rPr>
              <w:t xml:space="preserve"> model, kaskadnu primjenu i nasljeđivanje stilova</w:t>
            </w:r>
          </w:p>
        </w:tc>
        <w:tc>
          <w:tcPr>
            <w:tcW w:w="46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19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formatiranje teksta korišćenjem </w:t>
            </w:r>
            <w:r>
              <w:rPr>
                <w:rFonts w:ascii="Arial Narrow" w:hAnsi="Arial Narrow"/>
                <w:color w:val="000000"/>
                <w:lang w:val="sr-Latn-CS"/>
              </w:rPr>
              <w:t>CSS-a, na zadatom primjeru</w:t>
            </w:r>
          </w:p>
        </w:tc>
        <w:tc>
          <w:tcPr>
            <w:tcW w:w="4676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19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Demonstrira upotrebu CSS-a za rad sa slikama, tabelama i formama, na zadatom primjeru</w:t>
            </w:r>
          </w:p>
        </w:tc>
        <w:tc>
          <w:tcPr>
            <w:tcW w:w="4676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19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>Demonstrira upotrebu developer tools pretraživača za testiranje CSS-a, na zadatom primjeru</w:t>
            </w:r>
          </w:p>
        </w:tc>
        <w:tc>
          <w:tcPr>
            <w:tcW w:w="4676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19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pozicioniranje HTML elemenata </w:t>
            </w:r>
            <w:r>
              <w:rPr>
                <w:rFonts w:ascii="Arial Narrow" w:hAnsi="Arial Narrow"/>
                <w:color w:val="000000"/>
                <w:lang w:val="sr-Latn-CS"/>
              </w:rPr>
              <w:t>pomoću CSS-a, na zadatom primjeru</w:t>
            </w:r>
          </w:p>
        </w:tc>
        <w:tc>
          <w:tcPr>
            <w:tcW w:w="4676" w:type="dxa"/>
            <w:tcBorders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19"/>
              </w:numPr>
              <w:spacing w:before="120" w:after="120" w:line="240" w:lineRule="auto"/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izmjenu </w:t>
            </w:r>
            <w:r>
              <w:rPr>
                <w:rFonts w:ascii="Arial Narrow" w:hAnsi="Arial Narrow"/>
                <w:b/>
                <w:color w:val="000000"/>
                <w:lang w:val="sr-Latn-CS"/>
              </w:rPr>
              <w:t xml:space="preserve">elemenata CSS </w:t>
            </w:r>
            <w:r>
              <w:rPr>
                <w:rFonts w:ascii="Arial Narrow" w:hAnsi="Arial Narrow"/>
                <w:b/>
                <w:i/>
                <w:color w:val="000000"/>
                <w:lang w:val="sr-Latn-CS"/>
              </w:rPr>
              <w:t>box</w:t>
            </w:r>
            <w:r>
              <w:rPr>
                <w:rFonts w:ascii="Arial Narrow" w:hAnsi="Arial Narrow"/>
                <w:b/>
                <w:color w:val="000000"/>
                <w:lang w:val="sr-Latn-CS"/>
              </w:rPr>
              <w:t xml:space="preserve"> modela</w:t>
            </w:r>
            <w:r>
              <w:rPr>
                <w:rFonts w:ascii="Arial Narrow" w:hAnsi="Arial Narrow"/>
                <w:color w:val="000000"/>
                <w:lang w:val="sr-Latn-CS"/>
              </w:rPr>
              <w:t>, na zadatom primjeru</w:t>
            </w:r>
          </w:p>
        </w:tc>
        <w:tc>
          <w:tcPr>
            <w:tcW w:w="46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Elementi CSS </w:t>
            </w:r>
            <w:r>
              <w:rPr>
                <w:rFonts w:ascii="Arial Narrow" w:eastAsia="Calibri" w:hAnsi="Arial Narrow"/>
                <w:b/>
                <w:i/>
                <w:color w:val="000000"/>
                <w:sz w:val="22"/>
                <w:szCs w:val="22"/>
                <w:lang w:val="sr-Latn-CS"/>
              </w:rPr>
              <w:t>box</w:t>
            </w: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 modela: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margina, </w:t>
            </w:r>
            <w:r>
              <w:rPr>
                <w:rFonts w:ascii="Arial Narrow" w:eastAsia="Calibri" w:hAnsi="Arial Narrow"/>
                <w:i/>
                <w:color w:val="000000"/>
                <w:sz w:val="22"/>
                <w:szCs w:val="22"/>
                <w:lang w:val="sr-Latn-CS"/>
              </w:rPr>
              <w:t>padding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i ivica</w:t>
            </w:r>
          </w:p>
        </w:tc>
      </w:tr>
      <w:tr w:rsidR="00AF3648">
        <w:trPr>
          <w:trHeight w:val="218"/>
          <w:jc w:val="center"/>
        </w:trPr>
        <w:tc>
          <w:tcPr>
            <w:tcW w:w="9354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4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Kriterijumi od 1 do 3 mogu se provjeravati usmenim ili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 xml:space="preserve"> pisanim putem. Kriterijumi od 5 do 8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4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4" w:type="dxa"/>
            <w:gridSpan w:val="2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CSS</w:t>
            </w:r>
          </w:p>
        </w:tc>
      </w:tr>
    </w:tbl>
    <w:p w:rsidR="00AF3648" w:rsidRDefault="00AF3648">
      <w:pPr>
        <w:spacing w:after="160" w:line="259" w:lineRule="auto"/>
        <w:ind w:left="720"/>
        <w:contextualSpacing/>
        <w:rPr>
          <w:rFonts w:ascii="Arial Narrow" w:hAnsi="Arial Narrow"/>
          <w:color w:val="000000"/>
          <w:lang w:val="sr-Latn-CS"/>
        </w:rPr>
      </w:pPr>
    </w:p>
    <w:p w:rsidR="00AF3648" w:rsidRDefault="00AF3648">
      <w:pPr>
        <w:spacing w:after="160" w:line="259" w:lineRule="auto"/>
        <w:contextualSpacing/>
        <w:rPr>
          <w:rFonts w:ascii="Arial Narrow" w:hAnsi="Arial Narrow"/>
          <w:color w:val="808080"/>
        </w:rPr>
      </w:pPr>
    </w:p>
    <w:p w:rsidR="00AF3648" w:rsidRDefault="00D34F50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3 -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Koristi osnovne operacije JavaScript jezika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 xml:space="preserve">Kriterijumi za dostizanje ishoda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2E74B5"/>
              <w:left w:val="single" w:sz="4" w:space="0" w:color="2E74B5"/>
              <w:bottom w:val="single" w:sz="18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0"/>
              </w:numPr>
              <w:spacing w:before="120" w:after="12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Demonstrira primjenu aritmetičkih, logičkih i relacionh operators jezika JavaScript, na zadatom primjeru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0"/>
              </w:numPr>
              <w:spacing w:before="120" w:after="120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Demonstrira upotrebu naredbi za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t>kontrolu toka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u JavaScript jeziku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t xml:space="preserve">,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na zadatom primjeru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t>Kontrola toka: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 kontrola toka za grananje i kontrola toka za ciklično izvršavanje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0"/>
              </w:numPr>
              <w:spacing w:before="120" w:after="12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Demonstrira rad sa nizovima u JavaScript jeziku, na zadatom primjeru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bCs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0"/>
              </w:numPr>
              <w:spacing w:before="120" w:after="12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Demonstrira rad sa stringovima u JavaScript jeziku, na zadato</w:t>
            </w:r>
            <w:r>
              <w:rPr>
                <w:rFonts w:ascii="Arial Narrow" w:hAnsi="Arial Narrow"/>
              </w:rPr>
              <w:t>m primjeru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bCs/>
                <w:sz w:val="22"/>
                <w:lang w:val="uz-Cyrl-UZ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uz-Cyrl-UZ"/>
              </w:rPr>
              <w:t xml:space="preserve">Kriterijumi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 xml:space="preserve">od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uz-Cyrl-UZ"/>
              </w:rPr>
              <w:t>1 do 4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JavaScript</w:t>
            </w:r>
          </w:p>
        </w:tc>
      </w:tr>
    </w:tbl>
    <w:p w:rsidR="00AF3648" w:rsidRDefault="00AF3648"/>
    <w:p w:rsidR="00AF3648" w:rsidRDefault="00D34F50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4 -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Primijeni funkcije u jeziku JavaScript 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2E74B5"/>
              <w:left w:val="single" w:sz="4" w:space="0" w:color="2E74B5"/>
              <w:bottom w:val="single" w:sz="18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1"/>
              </w:numPr>
              <w:spacing w:before="120" w:after="120" w:line="240" w:lineRule="auto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>Demonstrira rad sa funkcijama u JavaScript jeziku, na zadatom primjeru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1"/>
              </w:numPr>
              <w:spacing w:before="120" w:after="120" w:line="240" w:lineRule="auto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korišćenje funkcija </w:t>
            </w:r>
            <w:r>
              <w:rPr>
                <w:rFonts w:ascii="Arial Narrow" w:hAnsi="Arial Narrow"/>
                <w:b/>
                <w:color w:val="000000"/>
                <w:lang w:val="sr-Latn-CS"/>
              </w:rPr>
              <w:t xml:space="preserve">JavaScript objekata, </w:t>
            </w:r>
            <w:r>
              <w:rPr>
                <w:rFonts w:ascii="Arial Narrow" w:hAnsi="Arial Narrow"/>
                <w:color w:val="000000"/>
                <w:lang w:val="sr-Latn-CS"/>
              </w:rPr>
              <w:t>na zadatom primjeru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 xml:space="preserve">JavaScript objekti: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Math, Date, Random i dr.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1"/>
              </w:numPr>
              <w:spacing w:before="120" w:after="120" w:line="240" w:lineRule="auto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>Demonstrira upravljanje HTML DOM elementima, na zadatom primjeru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1"/>
              </w:numPr>
              <w:spacing w:before="120" w:after="120" w:line="240" w:lineRule="auto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>Demonstrira rad sa događajima i osluškivačima događaja, na zadatom pri</w:t>
            </w:r>
            <w:r>
              <w:rPr>
                <w:rFonts w:ascii="Arial Narrow" w:hAnsi="Arial Narrow"/>
                <w:color w:val="000000"/>
                <w:lang w:val="sr-Latn-CS"/>
              </w:rPr>
              <w:t>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ListParagraph"/>
              <w:widowControl w:val="0"/>
              <w:numPr>
                <w:ilvl w:val="0"/>
                <w:numId w:val="21"/>
              </w:numPr>
              <w:spacing w:before="120" w:after="120" w:line="240" w:lineRule="auto"/>
              <w:rPr>
                <w:rFonts w:ascii="Arial Narrow" w:hAnsi="Arial Narrow"/>
                <w:color w:val="000000"/>
                <w:lang w:val="sr-Latn-CS"/>
              </w:rPr>
            </w:pPr>
            <w:r>
              <w:rPr>
                <w:rFonts w:ascii="Arial Narrow" w:hAnsi="Arial Narrow"/>
                <w:color w:val="000000"/>
                <w:lang w:val="sr-Latn-CS"/>
              </w:rPr>
              <w:t xml:space="preserve">Demonstrira upotrebu </w:t>
            </w:r>
            <w:r>
              <w:rPr>
                <w:rFonts w:ascii="Arial Narrow" w:hAnsi="Arial Narrow"/>
                <w:bCs/>
                <w:i/>
                <w:color w:val="000000"/>
                <w:lang w:val="sr-Latn-CS"/>
              </w:rPr>
              <w:t xml:space="preserve">developer tools </w:t>
            </w:r>
            <w:r>
              <w:rPr>
                <w:rFonts w:ascii="Arial Narrow" w:hAnsi="Arial Narrow"/>
                <w:color w:val="000000"/>
                <w:lang w:val="sr-Latn-CS"/>
              </w:rPr>
              <w:t>u JavaScript jeziku, na zadatom primjeru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bCs/>
                <w:color w:val="000000"/>
                <w:sz w:val="22"/>
                <w:lang w:val="sr-Latn-CS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Calibri" w:eastAsia="Calibri" w:hAnsi="Calibri" w:cs="Verdana"/>
                <w:b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Kriterijumi od 1 do 5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 w:cs="Verdana"/>
                <w:b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color w:val="000000"/>
                <w:sz w:val="22"/>
                <w:lang w:val="sr-Latn-CS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  <w:t>JavaScript funkcije</w:t>
            </w:r>
          </w:p>
        </w:tc>
      </w:tr>
    </w:tbl>
    <w:p w:rsidR="00AF3648" w:rsidRDefault="00AF3648"/>
    <w:p w:rsidR="00AF3648" w:rsidRDefault="00D34F50">
      <w:r>
        <w:br w:type="page"/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9"/>
        <w:gridCol w:w="4677"/>
      </w:tblGrid>
      <w:tr w:rsidR="00AF3648">
        <w:trPr>
          <w:trHeight w:val="699"/>
          <w:tblHeader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lastRenderedPageBreak/>
              <w:t xml:space="preserve">Ishod 5 -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Polaznik će biti sposoban da</w:t>
            </w:r>
          </w:p>
          <w:p w:rsidR="00AF3648" w:rsidRDefault="00D34F50">
            <w:pPr>
              <w:widowControl w:val="0"/>
              <w:spacing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oristi svojstva objektno-orijentisanog i funkcionalnog programiranja u jeziku JavaScript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78" w:type="dxa"/>
            <w:tcBorders>
              <w:top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U cilju dostizanja ishoda učenja, polaznik treba da:</w:t>
            </w:r>
          </w:p>
        </w:tc>
        <w:tc>
          <w:tcPr>
            <w:tcW w:w="4677" w:type="dxa"/>
            <w:tcBorders>
              <w:top w:val="single" w:sz="18" w:space="0" w:color="2E74B5"/>
              <w:left w:val="single" w:sz="4" w:space="0" w:color="2E74B5"/>
              <w:bottom w:val="single" w:sz="18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uz-Cyrl-UZ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uz-Cyrl-UZ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uz-Cyrl-UZ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Demonstrira kreiranje klasa u jeziku JavaScript 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Demonstrira korišćenje lambda izraza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2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Demonstrira korišćenje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t>asinhronog programiranja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 w:line="276" w:lineRule="auto"/>
              <w:contextualSpacing/>
              <w:rPr>
                <w:rFonts w:ascii="Calibri" w:eastAsia="Calibri" w:hAnsi="Calibri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uz-Cyrl-UZ"/>
              </w:rPr>
              <w:t xml:space="preserve">Asinhrono programiranje: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async/await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, promise i dr.</w:t>
            </w: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pojam API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78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2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it-IT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Izradi program koji koristi FETCH API </w:t>
            </w:r>
          </w:p>
        </w:tc>
        <w:tc>
          <w:tcPr>
            <w:tcW w:w="4677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uz-Cyrl-UZ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it-IT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Način provjeravanja dostignutosti ishoda učenja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uz-Cyrl-UZ"/>
              </w:rPr>
              <w:t>Za kriterijume 1-5 potrebne su ispravno urađene praktične vježbe sa usmenim obrazloženjem</w:t>
            </w:r>
          </w:p>
        </w:tc>
      </w:tr>
      <w:tr w:rsidR="00AF3648">
        <w:trPr>
          <w:trHeight w:val="282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Calibri" w:eastAsia="Calibri" w:hAnsi="Calibri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 xml:space="preserve">Kriterijum 4 može se provjeravati usmenim ili pisanim putem. Kriterijumi 1, </w:t>
            </w: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2, 3 i 5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uz-Cyrl-UZ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5" w:type="dxa"/>
            <w:gridSpan w:val="2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Calibri" w:eastAsia="Calibri" w:hAnsi="Calibri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JavaScript klase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Calibri" w:eastAsia="Calibri" w:hAnsi="Calibri"/>
                <w:sz w:val="22"/>
                <w:lang w:val="uz-Cyrl-UZ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uz-Cyrl-UZ"/>
              </w:rPr>
              <w:t>Funkcionalno programiranje</w:t>
            </w:r>
          </w:p>
        </w:tc>
      </w:tr>
    </w:tbl>
    <w:p w:rsidR="00AF3648" w:rsidRDefault="00D34F50">
      <w:pPr>
        <w:spacing w:after="120"/>
      </w:pPr>
      <w:r>
        <w:br w:type="page"/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  <w:lang w:val="en-US"/>
        </w:rPr>
        <w:t xml:space="preserve">Modul HTML, CSS I JAVASCRIPT je koncipiran tako da polazniku omogućava sticanje praktičnih znanja i vještina iz ove oblasti. </w:t>
      </w:r>
      <w:r>
        <w:rPr>
          <w:rFonts w:ascii="Arial Narrow" w:hAnsi="Arial Narrow"/>
          <w:sz w:val="22"/>
          <w:szCs w:val="22"/>
          <w:lang w:val="sr-Latn-CS"/>
        </w:rPr>
        <w:t>U toku nastave koristiti demonstraciju i primjenu raznovrsnih oblika i metoda rada: kratki blokovi predavanja, prezentacija, diskus</w:t>
      </w:r>
      <w:r>
        <w:rPr>
          <w:rFonts w:ascii="Arial Narrow" w:hAnsi="Arial Narrow"/>
          <w:sz w:val="22"/>
          <w:szCs w:val="22"/>
          <w:lang w:val="sr-Latn-CS"/>
        </w:rPr>
        <w:t>ija, timski rad, analiza primjera iz prakse, kooperativni rad, individualni rad, grupni rad i dr.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</w:rPr>
        <w:t xml:space="preserve">Sadržaje je potrebno obrađivati i realizovati uz visok stepen angažovanosti i aktivnosti polaznika/ca. Naglasak treba staviti na razmjenu iskustva, potreba i </w:t>
      </w:r>
      <w:r>
        <w:rPr>
          <w:rFonts w:ascii="Arial Narrow" w:hAnsi="Arial Narrow"/>
          <w:sz w:val="22"/>
          <w:szCs w:val="22"/>
        </w:rPr>
        <w:t>znanja između nastavnika/instruktora i polaznika i među samim polaznicima, kao i na povezivanje sa vlastitim iskustom i praksom.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>Organizacija izvođenja modula prilagođava se polaznicima, njihovim predznanjima, očekivanjima I interesovanjima. U skladu sa ti</w:t>
      </w:r>
      <w:r>
        <w:rPr>
          <w:rFonts w:ascii="Arial Narrow" w:hAnsi="Arial Narrow"/>
          <w:sz w:val="22"/>
          <w:szCs w:val="22"/>
          <w:lang w:val="it-IT"/>
        </w:rPr>
        <w:t>m, moguće je prilikom realizacije modula prilagoditi grupi tempo rada, kontinuitet izvođenja i metode, a određene sadržaje obraditi detaljnije ukoliko to polaznici zahtijevaju.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 xml:space="preserve">Prilikom realizacije praktičnih vježbi polaznici treba samostalno da rješavaju </w:t>
      </w:r>
      <w:r>
        <w:rPr>
          <w:rFonts w:ascii="Arial Narrow" w:hAnsi="Arial Narrow"/>
          <w:sz w:val="22"/>
          <w:szCs w:val="22"/>
          <w:lang w:val="it-IT"/>
        </w:rPr>
        <w:t xml:space="preserve">odabrane zadatke. Zadatke birati i rješavati od najjednostavnijih ka onim koji zahtijevaju sintezu i analizu usvojenih znanja.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/>
          <w:sz w:val="22"/>
          <w:szCs w:val="22"/>
          <w:lang w:val="it-IT"/>
        </w:rPr>
        <w:t>Praktični dio nastave realizovati u učionici za praktičnu nastavu koja je opremljena preporučenim materijalnim uslovima.</w:t>
      </w:r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5.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Okvirni spisak literature i drugih izvora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sr-Latn-CS"/>
        </w:rPr>
      </w:pPr>
      <w:r>
        <w:rPr>
          <w:sz w:val="22"/>
          <w:szCs w:val="22"/>
        </w:rPr>
        <w:t>Robbins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J</w:t>
      </w:r>
      <w:r>
        <w:rPr>
          <w:rFonts w:ascii="Arial Narrow" w:hAnsi="Arial Narrow"/>
          <w:sz w:val="22"/>
          <w:szCs w:val="22"/>
          <w:lang w:val="sr-Latn-CS"/>
        </w:rPr>
        <w:t xml:space="preserve">., </w:t>
      </w:r>
      <w:r>
        <w:rPr>
          <w:rFonts w:ascii="Arial Narrow" w:hAnsi="Arial Narrow"/>
          <w:sz w:val="22"/>
          <w:szCs w:val="22"/>
        </w:rPr>
        <w:t>Nau</w:t>
      </w:r>
      <w:r>
        <w:rPr>
          <w:rFonts w:ascii="Arial Narrow" w:hAnsi="Arial Narrow"/>
          <w:sz w:val="22"/>
          <w:szCs w:val="22"/>
          <w:lang w:val="sr-Latn-CS"/>
        </w:rPr>
        <w:t>č</w:t>
      </w:r>
      <w:r>
        <w:rPr>
          <w:rFonts w:ascii="Arial Narrow" w:hAnsi="Arial Narrow"/>
          <w:sz w:val="22"/>
          <w:szCs w:val="22"/>
        </w:rPr>
        <w:t>ite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veb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dizajn</w:t>
      </w:r>
      <w:r>
        <w:rPr>
          <w:rFonts w:ascii="Arial Narrow" w:hAnsi="Arial Narrow"/>
          <w:sz w:val="22"/>
          <w:szCs w:val="22"/>
          <w:lang w:val="sr-Latn-CS"/>
        </w:rPr>
        <w:t xml:space="preserve">, </w:t>
      </w:r>
      <w:r>
        <w:rPr>
          <w:rFonts w:ascii="Arial Narrow" w:hAnsi="Arial Narrow"/>
          <w:sz w:val="22"/>
          <w:szCs w:val="22"/>
        </w:rPr>
        <w:t>prevod</w:t>
      </w:r>
      <w:r>
        <w:rPr>
          <w:rFonts w:ascii="Arial Narrow" w:hAnsi="Arial Narrow"/>
          <w:sz w:val="22"/>
          <w:szCs w:val="22"/>
          <w:lang w:val="sr-Latn-CS"/>
        </w:rPr>
        <w:t xml:space="preserve"> 4. </w:t>
      </w:r>
      <w:r>
        <w:rPr>
          <w:rFonts w:ascii="Arial Narrow" w:hAnsi="Arial Narrow"/>
          <w:sz w:val="22"/>
          <w:szCs w:val="22"/>
        </w:rPr>
        <w:t>izdanja</w:t>
      </w:r>
      <w:r>
        <w:rPr>
          <w:rFonts w:ascii="Arial Narrow" w:hAnsi="Arial Narrow"/>
          <w:sz w:val="22"/>
          <w:szCs w:val="22"/>
          <w:lang w:val="sr-Latn-CS"/>
        </w:rPr>
        <w:t xml:space="preserve">: </w:t>
      </w:r>
      <w:r>
        <w:rPr>
          <w:rFonts w:ascii="Arial Narrow" w:hAnsi="Arial Narrow"/>
          <w:sz w:val="22"/>
          <w:szCs w:val="22"/>
        </w:rPr>
        <w:t>Vodi</w:t>
      </w:r>
      <w:r>
        <w:rPr>
          <w:rFonts w:ascii="Arial Narrow" w:hAnsi="Arial Narrow"/>
          <w:sz w:val="22"/>
          <w:szCs w:val="22"/>
          <w:lang w:val="sr-Latn-CS"/>
        </w:rPr>
        <w:t xml:space="preserve">č </w:t>
      </w:r>
      <w:r>
        <w:rPr>
          <w:rFonts w:ascii="Arial Narrow" w:hAnsi="Arial Narrow"/>
          <w:sz w:val="22"/>
          <w:szCs w:val="22"/>
        </w:rPr>
        <w:t>kroz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HTML</w:t>
      </w:r>
      <w:r>
        <w:rPr>
          <w:rFonts w:ascii="Arial Narrow" w:hAnsi="Arial Narrow"/>
          <w:sz w:val="22"/>
          <w:szCs w:val="22"/>
          <w:lang w:val="sr-Latn-CS"/>
        </w:rPr>
        <w:t xml:space="preserve">, </w:t>
      </w:r>
      <w:r>
        <w:rPr>
          <w:rFonts w:ascii="Arial Narrow" w:hAnsi="Arial Narrow"/>
          <w:sz w:val="22"/>
          <w:szCs w:val="22"/>
        </w:rPr>
        <w:t>CSS</w:t>
      </w:r>
      <w:r>
        <w:rPr>
          <w:rFonts w:ascii="Arial Narrow" w:hAnsi="Arial Narrow"/>
          <w:sz w:val="22"/>
          <w:szCs w:val="22"/>
          <w:lang w:val="sr-Latn-CS"/>
        </w:rPr>
        <w:t xml:space="preserve">, </w:t>
      </w:r>
      <w:r>
        <w:rPr>
          <w:rFonts w:ascii="Arial Narrow" w:hAnsi="Arial Narrow"/>
          <w:sz w:val="22"/>
          <w:szCs w:val="22"/>
        </w:rPr>
        <w:t>JavaScript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i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veb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grafiku</w:t>
      </w:r>
      <w:r>
        <w:rPr>
          <w:rFonts w:ascii="Arial Narrow" w:hAnsi="Arial Narrow"/>
          <w:sz w:val="22"/>
          <w:szCs w:val="22"/>
          <w:lang w:val="sr-Latn-CS"/>
        </w:rPr>
        <w:t xml:space="preserve">, </w:t>
      </w:r>
      <w:r>
        <w:rPr>
          <w:rFonts w:ascii="Arial Narrow" w:hAnsi="Arial Narrow"/>
          <w:sz w:val="22"/>
          <w:szCs w:val="22"/>
        </w:rPr>
        <w:t>Mikro</w:t>
      </w:r>
      <w:r>
        <w:rPr>
          <w:rFonts w:ascii="Arial Narrow" w:hAnsi="Arial Narrow"/>
          <w:sz w:val="22"/>
          <w:szCs w:val="22"/>
          <w:lang w:val="sr-Latn-CS"/>
        </w:rPr>
        <w:t xml:space="preserve"> </w:t>
      </w:r>
      <w:r>
        <w:rPr>
          <w:rFonts w:ascii="Arial Narrow" w:hAnsi="Arial Narrow"/>
          <w:sz w:val="22"/>
          <w:szCs w:val="22"/>
        </w:rPr>
        <w:t>knjiga</w:t>
      </w:r>
      <w:r>
        <w:rPr>
          <w:rFonts w:ascii="Arial Narrow" w:hAnsi="Arial Narrow"/>
          <w:sz w:val="22"/>
          <w:szCs w:val="22"/>
          <w:lang w:val="sr-Latn-CS"/>
        </w:rPr>
        <w:t>, 2014.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Duckett J., HTML and CSS: Design and Build Websites (Poglavlje „Process &amp; </w:t>
      </w:r>
      <w:proofErr w:type="gramStart"/>
      <w:r>
        <w:rPr>
          <w:rFonts w:ascii="Arial Narrow" w:hAnsi="Arial Narrow"/>
          <w:sz w:val="22"/>
          <w:szCs w:val="22"/>
        </w:rPr>
        <w:t>Design“</w:t>
      </w:r>
      <w:proofErr w:type="gramEnd"/>
      <w:r>
        <w:rPr>
          <w:rFonts w:ascii="Arial Narrow" w:hAnsi="Arial Narrow"/>
          <w:sz w:val="22"/>
          <w:szCs w:val="22"/>
        </w:rPr>
        <w:t>), Willey 2011</w:t>
      </w:r>
      <w:r>
        <w:rPr>
          <w:rFonts w:ascii="Arial Narrow" w:hAnsi="Arial Narrow"/>
          <w:sz w:val="22"/>
          <w:szCs w:val="22"/>
        </w:rPr>
        <w:t>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Butler C., The Strategic Web Designer, HOW Books, 2012.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rFonts w:ascii="Arial Narrow" w:hAnsi="Arial Narrow"/>
          <w:lang w:val="sr-Latn-CS"/>
        </w:rPr>
      </w:pPr>
      <w:r>
        <w:rPr>
          <w:rFonts w:ascii="Arial Narrow" w:hAnsi="Arial Narrow"/>
          <w:sz w:val="22"/>
          <w:szCs w:val="22"/>
        </w:rPr>
        <w:t xml:space="preserve">Beaird </w:t>
      </w:r>
      <w:proofErr w:type="gramStart"/>
      <w:r>
        <w:rPr>
          <w:rFonts w:ascii="Arial Narrow" w:hAnsi="Arial Narrow"/>
          <w:sz w:val="22"/>
          <w:szCs w:val="22"/>
        </w:rPr>
        <w:t>J.,The</w:t>
      </w:r>
      <w:proofErr w:type="gramEnd"/>
      <w:r>
        <w:rPr>
          <w:rFonts w:ascii="Arial Narrow" w:hAnsi="Arial Narrow"/>
          <w:sz w:val="22"/>
          <w:szCs w:val="22"/>
        </w:rPr>
        <w:t xml:space="preserve"> Principles of Beautiful Web Design: Designing Great Web Sites is Not Rocket Science! 3rd Edition, SitePoint, 2014.</w:t>
      </w:r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6. Prostor, okvirni spisak opreme i nastavnih sredstava za realizacij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4"/>
        <w:gridCol w:w="6631"/>
        <w:gridCol w:w="1615"/>
      </w:tblGrid>
      <w:tr w:rsidR="00AF3648">
        <w:trPr>
          <w:trHeight w:val="105"/>
          <w:tblHeader/>
          <w:jc w:val="center"/>
        </w:trPr>
        <w:tc>
          <w:tcPr>
            <w:tcW w:w="1114" w:type="dxa"/>
            <w:tcBorders>
              <w:top w:val="single" w:sz="18" w:space="0" w:color="365F91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1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  <w:right w:val="single" w:sz="4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AF3648">
        <w:trPr>
          <w:trHeight w:val="105"/>
          <w:jc w:val="center"/>
        </w:trPr>
        <w:tc>
          <w:tcPr>
            <w:tcW w:w="1114" w:type="dxa"/>
            <w:tcBorders>
              <w:top w:val="single" w:sz="18" w:space="0" w:color="365F91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1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1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rPr>
                <w:lang w:val="it-IT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5" w:type="dxa"/>
            <w:tcBorders>
              <w:top w:val="single" w:sz="18" w:space="0" w:color="365F91"/>
              <w:left w:val="single" w:sz="4" w:space="0" w:color="2E74B5"/>
              <w:bottom w:val="single" w:sz="2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AF3648">
        <w:trPr>
          <w:trHeight w:val="323"/>
          <w:jc w:val="center"/>
        </w:trPr>
        <w:tc>
          <w:tcPr>
            <w:tcW w:w="1114" w:type="dxa"/>
            <w:tcBorders>
              <w:top w:val="single" w:sz="2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16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1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</w:rPr>
              <w:t xml:space="preserve">Projektor i </w:t>
            </w: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projekciono platno</w:t>
            </w:r>
            <w:r>
              <w:rPr>
                <w:rFonts w:ascii="Arial Narrow" w:hAnsi="Arial Narrow"/>
                <w:sz w:val="22"/>
                <w:szCs w:val="22"/>
              </w:rPr>
              <w:t>/multimedijalna tabla</w:t>
            </w:r>
          </w:p>
        </w:tc>
        <w:tc>
          <w:tcPr>
            <w:tcW w:w="1615" w:type="dxa"/>
            <w:tcBorders>
              <w:top w:val="single" w:sz="2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:rsidR="00AF3648" w:rsidRDefault="00D34F50">
      <w:pPr>
        <w:spacing w:before="240" w:after="120"/>
        <w:rPr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 xml:space="preserve">Modul se provjerava na kraju programa. </w:t>
      </w:r>
    </w:p>
    <w:p w:rsidR="00AF3648" w:rsidRDefault="00D34F50">
      <w:pPr>
        <w:spacing w:before="240" w:after="120"/>
        <w:rPr>
          <w:lang w:val="uz-Cyrl-UZ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8.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koje se razvijaju ovim modulom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Komunikacija na maternjem jeziku (upotreba stručne terminologije u usmenom i pisanom obliku pravilnim formulisanjem pojmova, koncepata i zakona iz oblasti informacionih tehnologija, izražavanjem argumena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ta i kritičkog mišljenja i dr.)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stranom jeziku (razumijevanje stručne terminologije iz osnova informacionih tehnologija prilikom korišćenja namjenskog softvera, korišćenje literature na engleskom jeziku i dr.)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Matematička kompetencija i os</w:t>
      </w:r>
      <w:r>
        <w:rPr>
          <w:rFonts w:ascii="Arial Narrow" w:eastAsia="Calibri" w:hAnsi="Arial Narrow"/>
          <w:sz w:val="22"/>
          <w:szCs w:val="22"/>
          <w:lang w:val="sr-Latn-CS"/>
        </w:rPr>
        <w:t>novne kompetencije u prirodnim naukama i tehnologiji (razvijanje logičkog</w:t>
      </w:r>
      <w:r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prilikom analize koncepata)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upotreba softverskih alata za kreiranje aplikacija, korišćenje informaciono-komunikacionih tehnologija radi pretrage, prikupljanja i upotrebe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>razvijanje tehnika samostalnog učenja, kao i učenja u timu i kroz diskusiju; raz</w:t>
      </w:r>
      <w:r>
        <w:rPr>
          <w:rFonts w:ascii="Arial Narrow" w:eastAsia="Calibri" w:hAnsi="Arial Narrow"/>
          <w:sz w:val="22"/>
          <w:szCs w:val="22"/>
          <w:lang w:val="sr-Latn-ME"/>
        </w:rPr>
        <w:t>vijanje tehnika istraživanja, sistematizovanja i vrednovanja informacija u cilju nadogradnje prethodno stečenih znanja, kao i otkrivanja novih;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osti izražavanja sopstvenog mišljenja učešćem u konstruktivnoj diskusiji sa uvažavanjem drugačijih stavova; razvijanje tolerancije, kulture dijaloga i poštovanja </w:t>
      </w:r>
      <w:r>
        <w:rPr>
          <w:rFonts w:ascii="Arial Narrow" w:eastAsia="Calibri" w:hAnsi="Arial Narrow"/>
          <w:sz w:val="22"/>
          <w:szCs w:val="22"/>
          <w:lang w:val="sr-Latn-CS"/>
        </w:rPr>
        <w:lastRenderedPageBreak/>
        <w:t>tuđeg integriteta, u skladu sa etikom; razvijanje sposobnosti za timski rad i saradnju priliko</w:t>
      </w:r>
      <w:r>
        <w:rPr>
          <w:rFonts w:ascii="Arial Narrow" w:eastAsia="Calibri" w:hAnsi="Arial Narrow"/>
          <w:sz w:val="22"/>
          <w:szCs w:val="22"/>
          <w:lang w:val="sr-Latn-CS"/>
        </w:rPr>
        <w:t>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:rsidR="00AF3648" w:rsidRDefault="00D34F50">
      <w:pPr>
        <w:rPr>
          <w:rFonts w:ascii="Arial Narrow" w:eastAsia="Calibri" w:hAnsi="Arial Narrow"/>
          <w:sz w:val="22"/>
          <w:szCs w:val="22"/>
          <w:lang w:val="sr-Latn-ME"/>
        </w:rPr>
      </w:pPr>
      <w:r>
        <w:br w:type="page"/>
      </w:r>
    </w:p>
    <w:p w:rsidR="00AF3648" w:rsidRDefault="00D34F50">
      <w:pPr>
        <w:tabs>
          <w:tab w:val="left" w:pos="567"/>
        </w:tabs>
        <w:spacing w:after="240"/>
        <w:outlineLvl w:val="1"/>
      </w:pPr>
      <w:bookmarkStart w:id="34" w:name="_Toc47543950211111"/>
      <w:bookmarkStart w:id="35" w:name="_Toc47573392111111"/>
      <w:bookmarkStart w:id="36" w:name="_Toc86326411111"/>
      <w:bookmarkStart w:id="37" w:name="_Toc165975564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lastRenderedPageBreak/>
        <w:t>3.6.</w:t>
      </w:r>
      <w:bookmarkEnd w:id="34"/>
      <w:bookmarkEnd w:id="35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36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>Single page aplikacije primjenom Angular-a</w:t>
      </w:r>
      <w:bookmarkEnd w:id="37"/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1. Broj časova i kreditna vrijednost: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696"/>
        <w:gridCol w:w="1699"/>
        <w:gridCol w:w="1704"/>
        <w:gridCol w:w="2124"/>
        <w:gridCol w:w="2137"/>
      </w:tblGrid>
      <w:tr w:rsidR="00AF3648">
        <w:trPr>
          <w:jc w:val="center"/>
        </w:trPr>
        <w:tc>
          <w:tcPr>
            <w:tcW w:w="5099" w:type="dxa"/>
            <w:gridSpan w:val="3"/>
            <w:tcBorders>
              <w:top w:val="single" w:sz="18" w:space="0" w:color="365F91"/>
              <w:bottom w:val="single" w:sz="2" w:space="0" w:color="2E74B5"/>
            </w:tcBorders>
            <w:shd w:val="clear" w:color="auto" w:fill="DBE5F1" w:themeFill="accent1" w:themeFillTint="33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Oblici nastave</w:t>
            </w:r>
          </w:p>
        </w:tc>
        <w:tc>
          <w:tcPr>
            <w:tcW w:w="2124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Ukupno</w:t>
            </w:r>
          </w:p>
        </w:tc>
        <w:tc>
          <w:tcPr>
            <w:tcW w:w="2137" w:type="dxa"/>
            <w:vMerge w:val="restart"/>
            <w:tcBorders>
              <w:top w:val="single" w:sz="18" w:space="0" w:color="365F91"/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Kreditna vrijednost</w:t>
            </w:r>
          </w:p>
        </w:tc>
      </w:tr>
      <w:tr w:rsidR="00AF3648">
        <w:trPr>
          <w:jc w:val="center"/>
        </w:trPr>
        <w:tc>
          <w:tcPr>
            <w:tcW w:w="1696" w:type="dxa"/>
            <w:tcBorders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Teorijska nastava</w:t>
            </w:r>
          </w:p>
        </w:tc>
        <w:tc>
          <w:tcPr>
            <w:tcW w:w="1699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Vježbe</w:t>
            </w:r>
          </w:p>
        </w:tc>
        <w:tc>
          <w:tcPr>
            <w:tcW w:w="1704" w:type="dxa"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/>
              <w:jc w:val="center"/>
              <w:rPr>
                <w:rFonts w:ascii="Arial Narrow" w:hAnsi="Arial Narrow" w:cs="Arial"/>
                <w:b/>
                <w:bCs/>
                <w:sz w:val="22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t>Praktična nastava</w:t>
            </w:r>
          </w:p>
        </w:tc>
        <w:tc>
          <w:tcPr>
            <w:tcW w:w="2124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AF3648">
            <w:pPr>
              <w:widowControl w:val="0"/>
            </w:pPr>
          </w:p>
        </w:tc>
        <w:tc>
          <w:tcPr>
            <w:tcW w:w="2137" w:type="dxa"/>
            <w:vMerge/>
            <w:tcBorders>
              <w:left w:val="single" w:sz="4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AF3648">
            <w:pPr>
              <w:widowControl w:val="0"/>
            </w:pPr>
          </w:p>
        </w:tc>
      </w:tr>
      <w:tr w:rsidR="00AF3648">
        <w:trPr>
          <w:jc w:val="center"/>
        </w:trPr>
        <w:tc>
          <w:tcPr>
            <w:tcW w:w="1696" w:type="dxa"/>
            <w:tcBorders>
              <w:top w:val="single" w:sz="18" w:space="0" w:color="365F91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9</w:t>
            </w:r>
          </w:p>
        </w:tc>
        <w:tc>
          <w:tcPr>
            <w:tcW w:w="1699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</w:p>
        </w:tc>
        <w:tc>
          <w:tcPr>
            <w:tcW w:w="170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14</w:t>
            </w:r>
          </w:p>
        </w:tc>
        <w:tc>
          <w:tcPr>
            <w:tcW w:w="2124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23</w:t>
            </w:r>
          </w:p>
        </w:tc>
        <w:tc>
          <w:tcPr>
            <w:tcW w:w="2137" w:type="dxa"/>
            <w:tcBorders>
              <w:top w:val="single" w:sz="18" w:space="0" w:color="365F91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000ECA">
            <w:pPr>
              <w:widowControl w:val="0"/>
              <w:spacing w:before="120" w:after="12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</w:t>
            </w:r>
          </w:p>
        </w:tc>
      </w:tr>
    </w:tbl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2. Cilj modula: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</w:pPr>
      <w:r>
        <w:rPr>
          <w:rFonts w:ascii="Arial Narrow" w:eastAsia="SimSun" w:hAnsi="Arial Narrow"/>
          <w:sz w:val="22"/>
          <w:szCs w:val="22"/>
          <w:lang w:val="pl-PL"/>
        </w:rPr>
        <w:t>Upoznavanje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sa osnovnim principima kreiranja aplikacija primjenom Spring framework-a i JHipstera-a </w:t>
      </w:r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p w:rsidR="00AF3648" w:rsidRDefault="00D34F50">
      <w:pPr>
        <w:spacing w:before="12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Po završetku ovog modula polaznik će biti sposoban da: </w:t>
      </w:r>
    </w:p>
    <w:p w:rsidR="00AF3648" w:rsidRDefault="00D34F50">
      <w:pPr>
        <w:pStyle w:val="ListParagraph"/>
        <w:numPr>
          <w:ilvl w:val="0"/>
          <w:numId w:val="47"/>
        </w:numPr>
        <w:spacing w:before="120" w:after="120"/>
        <w:rPr>
          <w:rFonts w:ascii="Arial Narrow" w:hAnsi="Arial Narrow" w:cs="Trebuchet MS"/>
          <w:bCs/>
          <w:lang w:val="sr-Latn-CS"/>
        </w:rPr>
      </w:pPr>
      <w:r>
        <w:rPr>
          <w:rFonts w:ascii="Arial Narrow" w:hAnsi="Arial Narrow"/>
          <w:bCs/>
          <w:color w:val="000000"/>
          <w:lang w:val="sr-Latn-CS"/>
        </w:rPr>
        <w:t>K</w:t>
      </w:r>
      <w:r>
        <w:rPr>
          <w:rFonts w:ascii="Arial Narrow" w:hAnsi="Arial Narrow"/>
          <w:bCs/>
          <w:lang w:val="sr-Latn-ME"/>
        </w:rPr>
        <w:t>oristi komponente Angular framework-a</w:t>
      </w:r>
    </w:p>
    <w:p w:rsidR="00AF3648" w:rsidRDefault="00D34F50">
      <w:pPr>
        <w:pStyle w:val="ListParagraph"/>
        <w:numPr>
          <w:ilvl w:val="0"/>
          <w:numId w:val="47"/>
        </w:numPr>
        <w:spacing w:before="120" w:after="120"/>
        <w:rPr>
          <w:rFonts w:ascii="Arial Narrow" w:hAnsi="Arial Narrow" w:cs="Trebuchet MS"/>
          <w:bCs/>
          <w:lang w:val="sr-Latn-CS"/>
        </w:rPr>
      </w:pPr>
      <w:r>
        <w:rPr>
          <w:rFonts w:ascii="Arial Narrow" w:hAnsi="Arial Narrow"/>
          <w:bCs/>
          <w:lang w:val="sr-Latn-ME"/>
        </w:rPr>
        <w:t>Koristi Angular šablone, servise i stilizuje komponente</w:t>
      </w:r>
    </w:p>
    <w:p w:rsidR="00AF3648" w:rsidRDefault="00D34F50">
      <w:pPr>
        <w:pStyle w:val="ListParagraph"/>
        <w:numPr>
          <w:ilvl w:val="0"/>
          <w:numId w:val="47"/>
        </w:numPr>
        <w:spacing w:before="120" w:after="120"/>
        <w:rPr>
          <w:rFonts w:ascii="Arial Narrow" w:hAnsi="Arial Narrow" w:cs="Trebuchet MS"/>
          <w:bCs/>
          <w:lang w:val="sr-Latn-CS"/>
        </w:rPr>
      </w:pPr>
      <w:r>
        <w:rPr>
          <w:rFonts w:ascii="Arial Narrow" w:hAnsi="Arial Narrow"/>
          <w:bCs/>
          <w:lang w:val="sr-Latn-ME"/>
        </w:rPr>
        <w:t>Kreira validaciju ulaznih podataka, komunikaciju između komponenti i Angular forme</w:t>
      </w:r>
    </w:p>
    <w:p w:rsidR="00AF3648" w:rsidRDefault="00D34F50">
      <w:pPr>
        <w:pStyle w:val="ListParagraph"/>
        <w:numPr>
          <w:ilvl w:val="0"/>
          <w:numId w:val="47"/>
        </w:numPr>
        <w:spacing w:before="120" w:after="120"/>
        <w:rPr>
          <w:rFonts w:ascii="Arial Narrow" w:hAnsi="Arial Narrow" w:cs="Trebuchet MS"/>
          <w:bCs/>
          <w:lang w:val="sr-Latn-CS"/>
        </w:rPr>
      </w:pPr>
      <w:r>
        <w:rPr>
          <w:rFonts w:ascii="Arial Narrow" w:hAnsi="Arial Narrow"/>
          <w:bCs/>
          <w:lang w:val="sr-Latn-ME"/>
        </w:rPr>
        <w:t>Kreira rutiranje i autorizaciju pristupa, pristup relacionoj i nerelacionoj bazi podataka</w:t>
      </w:r>
    </w:p>
    <w:p w:rsidR="00AF3648" w:rsidRDefault="00AF3648">
      <w:pPr>
        <w:spacing w:after="160" w:line="259" w:lineRule="auto"/>
        <w:ind w:left="720"/>
        <w:contextualSpacing/>
        <w:rPr>
          <w:rFonts w:ascii="Arial Narrow" w:hAnsi="Arial Narrow"/>
          <w:lang w:val="it-IT"/>
        </w:rPr>
      </w:pPr>
    </w:p>
    <w:p w:rsidR="00AF3648" w:rsidRDefault="00AF3648">
      <w:pPr>
        <w:spacing w:after="160" w:line="259" w:lineRule="auto"/>
        <w:ind w:left="720"/>
        <w:contextualSpacing/>
        <w:rPr>
          <w:rFonts w:ascii="Arial Narrow" w:hAnsi="Arial Narrow"/>
          <w:color w:val="000000"/>
          <w:lang w:val="sr-Latn-CS"/>
        </w:rPr>
      </w:pPr>
    </w:p>
    <w:p w:rsidR="00AF3648" w:rsidRDefault="00AF3648">
      <w:pPr>
        <w:spacing w:after="160" w:line="259" w:lineRule="auto"/>
        <w:contextualSpacing/>
        <w:rPr>
          <w:rFonts w:ascii="Arial Narrow" w:hAnsi="Arial Narrow"/>
          <w:color w:val="808080"/>
          <w:lang w:val="it-IT"/>
        </w:rPr>
      </w:pPr>
    </w:p>
    <w:p w:rsidR="00AF3648" w:rsidRDefault="00D34F50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  <w:lang w:val="it-IT"/>
        </w:rPr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1"/>
        <w:gridCol w:w="4679"/>
      </w:tblGrid>
      <w:tr w:rsidR="00AF3648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EEAF6"/>
          </w:tcPr>
          <w:p w:rsidR="00AF3648" w:rsidRDefault="00D34F50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lastRenderedPageBreak/>
              <w:t xml:space="preserve">Ishod 1 -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Polaznik će biti sposoban da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b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CS"/>
              </w:rPr>
              <w:t>K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oristi komponente Angular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framework-a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EEAF6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2E74B5"/>
              <w:left w:val="single" w:sz="4" w:space="0" w:color="2E74B5"/>
              <w:bottom w:val="single" w:sz="18" w:space="0" w:color="2E74B5"/>
            </w:tcBorders>
            <w:shd w:val="clear" w:color="auto" w:fill="DEEAF6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sr-Latn-ME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18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3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Objasni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ključne komponente Angular framework-a </w:t>
            </w:r>
          </w:p>
        </w:tc>
        <w:tc>
          <w:tcPr>
            <w:tcW w:w="4679" w:type="dxa"/>
            <w:tcBorders>
              <w:top w:val="single" w:sz="18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Ključne komponente Angular framework-a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: CLI, rutiranje,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moduli, templejti i dr.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podešavanje radnog okruženja za rad sa Angular-om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000000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3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životni ciklus Angular aplikacije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2" w:space="0" w:color="000000"/>
              <w:bottom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3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upotrebu komponenti i modula u izradi programa</w:t>
            </w:r>
          </w:p>
        </w:tc>
        <w:tc>
          <w:tcPr>
            <w:tcW w:w="4679" w:type="dxa"/>
            <w:tcBorders>
              <w:top w:val="single" w:sz="2" w:space="0" w:color="000000"/>
              <w:left w:val="single" w:sz="2" w:space="0" w:color="000000"/>
              <w:bottom w:val="single" w:sz="18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EEAF6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ME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 xml:space="preserve">Kriterijumi 1 i 3 mogu se provjeravati usmenim ili pisanim putem. Kriterijumi 2 i 4 mogu se provjeravati kroz praktičan zadatak/rad sa usmenim obrazloženjem. </w:t>
            </w:r>
          </w:p>
        </w:tc>
      </w:tr>
      <w:tr w:rsidR="00AF3648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EEAF6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ME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6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Uvod u Angular</w:t>
            </w:r>
          </w:p>
          <w:p w:rsidR="00AF3648" w:rsidRDefault="00D34F50">
            <w:pPr>
              <w:widowControl w:val="0"/>
              <w:numPr>
                <w:ilvl w:val="0"/>
                <w:numId w:val="26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Komponente</w:t>
            </w:r>
          </w:p>
          <w:p w:rsidR="00AF3648" w:rsidRDefault="00D34F50">
            <w:pPr>
              <w:widowControl w:val="0"/>
              <w:numPr>
                <w:ilvl w:val="0"/>
                <w:numId w:val="26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Moduli</w:t>
            </w:r>
          </w:p>
        </w:tc>
      </w:tr>
    </w:tbl>
    <w:p w:rsidR="00AF3648" w:rsidRDefault="00D34F50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1"/>
        <w:gridCol w:w="4679"/>
      </w:tblGrid>
      <w:tr w:rsidR="00AF3648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EEAF6"/>
          </w:tcPr>
          <w:p w:rsidR="00AF3648" w:rsidRDefault="00D34F50">
            <w:pPr>
              <w:pageBreakBefore/>
              <w:widowControl w:val="0"/>
              <w:spacing w:after="120"/>
              <w:jc w:val="center"/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lastRenderedPageBreak/>
              <w:t xml:space="preserve">Ishod 2 -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Koristi Angular šablone, servise i stilizuje komponente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EEAF6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2E74B5"/>
              <w:left w:val="single" w:sz="4" w:space="0" w:color="2E74B5"/>
              <w:bottom w:val="single" w:sz="18" w:space="0" w:color="2E74B5"/>
            </w:tcBorders>
            <w:shd w:val="clear" w:color="auto" w:fill="DEEAF6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sr-Latn-ME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Demonstrira upotrebu </w:t>
            </w: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Angular Template sintakse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Angular template</w:t>
            </w: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 xml:space="preserve"> syntaksa: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Način definisanja HTML šablona u Angular aplikacijama koja omogućava integraciju dinamičkih podataka i logike unutar HTML-a kako bi se dinamički generisali korisnički interfejsi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4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stilizovanje Angular komponenti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upotrebu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>Angular servisa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  <w:t>Angular servis: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 xml:space="preserve"> Ključna komponenta koja se koristi za organiziranje i dijeljenje koda između različitih dijelova aplikacije; koristi za izdvajanje poslovne logike i funkcionalnosti iz komponenata kako bi se omogućila ponovna upotreba koda, bolja organizacija i lakše održ</w:t>
            </w:r>
            <w:r>
              <w:rPr>
                <w:rFonts w:ascii="Arial Narrow" w:eastAsia="Calibri" w:hAnsi="Arial Narrow"/>
                <w:sz w:val="22"/>
                <w:lang w:val="sr-Latn-ME"/>
              </w:rPr>
              <w:t>avanje aplikacije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4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upotrebu HTTP zahtjeva koristeći Angular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bCs/>
                <w:sz w:val="22"/>
                <w:lang w:val="sr-Latn-ME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EEAF6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ME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>Kriterijum 1 može se provjeravati usmenim ili pisanim putem. Kriterijumi od 2 do 4 mogu se provjeravati kroz praktičan zadatak/rad sa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 xml:space="preserve">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EEAF6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ME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6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Angular Templates</w:t>
            </w:r>
          </w:p>
          <w:p w:rsidR="00AF3648" w:rsidRDefault="00D34F50">
            <w:pPr>
              <w:widowControl w:val="0"/>
              <w:numPr>
                <w:ilvl w:val="0"/>
                <w:numId w:val="26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Stilizovanje komponenti</w:t>
            </w:r>
          </w:p>
          <w:p w:rsidR="00AF3648" w:rsidRDefault="00D34F50">
            <w:pPr>
              <w:widowControl w:val="0"/>
              <w:numPr>
                <w:ilvl w:val="0"/>
                <w:numId w:val="26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Angular Services</w:t>
            </w:r>
          </w:p>
        </w:tc>
      </w:tr>
    </w:tbl>
    <w:p w:rsidR="00AF3648" w:rsidRDefault="00AF3648"/>
    <w:p w:rsidR="00AF3648" w:rsidRDefault="00D34F50">
      <w:r>
        <w:br w:type="page"/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1"/>
        <w:gridCol w:w="4679"/>
      </w:tblGrid>
      <w:tr w:rsidR="00AF3648">
        <w:trPr>
          <w:trHeight w:val="699"/>
          <w:tblHeader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EEAF6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lang w:val="it-IT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lastRenderedPageBreak/>
              <w:t xml:space="preserve">Ishod 3 -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Kreira validaciju ulaznih podataka, komunikaciju između komponenti i Angular forme 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EEAF6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Kriterijumi za dostizanje 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 cilju dostizanja ishoda učenja, polaznik treba da:</w:t>
            </w:r>
          </w:p>
        </w:tc>
        <w:tc>
          <w:tcPr>
            <w:tcW w:w="4679" w:type="dxa"/>
            <w:tcBorders>
              <w:top w:val="single" w:sz="18" w:space="0" w:color="2E74B5"/>
              <w:left w:val="single" w:sz="4" w:space="0" w:color="2E74B5"/>
              <w:bottom w:val="single" w:sz="18" w:space="0" w:color="2E74B5"/>
            </w:tcBorders>
            <w:shd w:val="clear" w:color="auto" w:fill="DEEAF6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sr-Latn-ME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načine obrade i validacije ulaznih podataka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5"/>
              </w:numPr>
              <w:spacing w:before="120" w:after="120"/>
              <w:ind w:left="317" w:hanging="317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obradu i validaciju ulaznih podataka za zadati primjer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45"/>
              </w:numPr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Demonstrira komunikaciju između komponenti 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BodyText"/>
              <w:widowControl w:val="0"/>
              <w:numPr>
                <w:ilvl w:val="0"/>
                <w:numId w:val="45"/>
              </w:numPr>
              <w:spacing w:before="120" w:after="120"/>
              <w:contextualSpacing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 kreiranje Angular formi</w:t>
            </w:r>
          </w:p>
        </w:tc>
        <w:tc>
          <w:tcPr>
            <w:tcW w:w="467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EEAF6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ME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 xml:space="preserve">Kriterijum 1 može se provjeravati usmenim ili pisanim putem. Kriterijumi od 2 do 4 mogu se provjeravati kroz praktičan </w:t>
            </w: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>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EEAF6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ME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9" w:type="dxa"/>
            <w:gridSpan w:val="2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6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Validacija podataka</w:t>
            </w:r>
          </w:p>
          <w:p w:rsidR="00AF3648" w:rsidRDefault="00D34F50">
            <w:pPr>
              <w:widowControl w:val="0"/>
              <w:numPr>
                <w:ilvl w:val="0"/>
                <w:numId w:val="26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Komunikacija između komponenti</w:t>
            </w:r>
          </w:p>
          <w:p w:rsidR="00AF3648" w:rsidRDefault="00D34F50">
            <w:pPr>
              <w:widowControl w:val="0"/>
              <w:numPr>
                <w:ilvl w:val="0"/>
                <w:numId w:val="26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Angular forme</w:t>
            </w:r>
          </w:p>
        </w:tc>
      </w:tr>
    </w:tbl>
    <w:p w:rsidR="00AF3648" w:rsidRDefault="00D34F50">
      <w:r>
        <w:br w:type="page"/>
      </w:r>
    </w:p>
    <w:tbl>
      <w:tblPr>
        <w:tblW w:w="9359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1"/>
        <w:gridCol w:w="4678"/>
      </w:tblGrid>
      <w:tr w:rsidR="00AF3648">
        <w:trPr>
          <w:trHeight w:val="699"/>
          <w:tblHeader/>
          <w:jc w:val="center"/>
        </w:trPr>
        <w:tc>
          <w:tcPr>
            <w:tcW w:w="9358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EEAF6"/>
          </w:tcPr>
          <w:p w:rsidR="00AF3648" w:rsidRDefault="00D34F50">
            <w:pPr>
              <w:pageBreakBefore/>
              <w:widowControl w:val="0"/>
              <w:spacing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lastRenderedPageBreak/>
              <w:t>Ishod 4 - Polaznik će biti sposoban da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 xml:space="preserve"> Kreira rutiranje i autorizaciju pristupa, pristup relacionoj i nerelacionoj bazi podataka</w:t>
            </w:r>
          </w:p>
        </w:tc>
      </w:tr>
      <w:tr w:rsidR="00AF3648">
        <w:trPr>
          <w:trHeight w:val="743"/>
          <w:tblHeader/>
          <w:jc w:val="center"/>
        </w:trPr>
        <w:tc>
          <w:tcPr>
            <w:tcW w:w="4680" w:type="dxa"/>
            <w:tcBorders>
              <w:top w:val="single" w:sz="18" w:space="0" w:color="2E74B5"/>
              <w:bottom w:val="single" w:sz="18" w:space="0" w:color="2E74B5"/>
              <w:right w:val="single" w:sz="4" w:space="0" w:color="2E74B5"/>
            </w:tcBorders>
            <w:shd w:val="clear" w:color="auto" w:fill="DEEAF6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t>Kriterijumi za dostizanje ishoda učenja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U cilju dostizanja ishoda učenja, polaznik treba da:</w:t>
            </w:r>
          </w:p>
        </w:tc>
        <w:tc>
          <w:tcPr>
            <w:tcW w:w="4678" w:type="dxa"/>
            <w:tcBorders>
              <w:top w:val="single" w:sz="18" w:space="0" w:color="2E74B5"/>
              <w:left w:val="single" w:sz="4" w:space="0" w:color="2E74B5"/>
              <w:bottom w:val="single" w:sz="18" w:space="0" w:color="2E74B5"/>
            </w:tcBorders>
            <w:shd w:val="clear" w:color="auto" w:fill="DEEAF6"/>
          </w:tcPr>
          <w:p w:rsidR="00AF3648" w:rsidRDefault="00D34F50">
            <w:pPr>
              <w:widowControl w:val="0"/>
              <w:spacing w:before="120" w:after="120"/>
              <w:jc w:val="center"/>
            </w:pPr>
            <w: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t>Kontekst</w:t>
            </w: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sr-Latn-ME"/>
              </w:rPr>
              <w:t xml:space="preserve"> </w:t>
            </w:r>
          </w:p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eastAsia="Calibri" w:hAnsi="Arial Narrow" w:cs="Verdana"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 w:cs="Verdana"/>
                <w:color w:val="000000"/>
                <w:sz w:val="22"/>
                <w:szCs w:val="22"/>
                <w:lang w:val="sr-Latn-ME"/>
              </w:rPr>
              <w:t>(Pojašnjenje označenih pojmova)</w:t>
            </w: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BodyText"/>
              <w:widowControl w:val="0"/>
              <w:numPr>
                <w:ilvl w:val="0"/>
                <w:numId w:val="46"/>
              </w:numPr>
              <w:spacing w:before="120" w:after="120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Demonstrira</w:t>
            </w:r>
            <w:r>
              <w:rPr>
                <w:rFonts w:ascii="Arial Narrow" w:eastAsia="Calibri" w:hAnsi="Arial Narrow"/>
                <w:b/>
                <w:bCs/>
                <w:sz w:val="22"/>
                <w:szCs w:val="22"/>
                <w:lang w:val="sr-Latn-ME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asinhrono razrješavanje ruta</w:t>
            </w:r>
          </w:p>
        </w:tc>
        <w:tc>
          <w:tcPr>
            <w:tcW w:w="467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BodyText"/>
              <w:widowControl w:val="0"/>
              <w:numPr>
                <w:ilvl w:val="0"/>
                <w:numId w:val="46"/>
              </w:numPr>
              <w:spacing w:before="120" w:after="120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Demonstrira provjeru autorizacije pri rutiranju </w:t>
            </w:r>
          </w:p>
        </w:tc>
        <w:tc>
          <w:tcPr>
            <w:tcW w:w="467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2" w:space="0" w:color="000000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BodyText"/>
              <w:widowControl w:val="0"/>
              <w:numPr>
                <w:ilvl w:val="0"/>
                <w:numId w:val="46"/>
              </w:numPr>
              <w:spacing w:before="120" w:after="120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 xml:space="preserve">Izradi program koji </w:t>
            </w: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pristupa relacionoj bazi podataka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542"/>
          <w:jc w:val="center"/>
        </w:trPr>
        <w:tc>
          <w:tcPr>
            <w:tcW w:w="4680" w:type="dxa"/>
            <w:tcBorders>
              <w:top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pStyle w:val="BodyText"/>
              <w:widowControl w:val="0"/>
              <w:numPr>
                <w:ilvl w:val="0"/>
                <w:numId w:val="46"/>
              </w:numPr>
              <w:spacing w:before="120" w:after="120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Izradi program koji pristupa nerelacionoj bazi podataka</w:t>
            </w:r>
          </w:p>
        </w:tc>
        <w:tc>
          <w:tcPr>
            <w:tcW w:w="4678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spacing w:before="120" w:after="120" w:line="276" w:lineRule="auto"/>
              <w:contextualSpacing/>
              <w:rPr>
                <w:rFonts w:ascii="Arial Narrow" w:eastAsia="Calibri" w:hAnsi="Arial Narrow"/>
                <w:sz w:val="22"/>
                <w:lang w:val="sr-Latn-ME"/>
              </w:rPr>
            </w:pPr>
          </w:p>
        </w:tc>
      </w:tr>
      <w:tr w:rsidR="00AF3648">
        <w:trPr>
          <w:trHeight w:val="218"/>
          <w:jc w:val="center"/>
        </w:trPr>
        <w:tc>
          <w:tcPr>
            <w:tcW w:w="9358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EEAF6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ME"/>
              </w:rPr>
              <w:t>Način provjeravanja dostignutosti ishoda učenja</w:t>
            </w:r>
          </w:p>
        </w:tc>
      </w:tr>
      <w:tr w:rsidR="00AF3648">
        <w:trPr>
          <w:trHeight w:val="282"/>
          <w:jc w:val="center"/>
        </w:trPr>
        <w:tc>
          <w:tcPr>
            <w:tcW w:w="9358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color w:val="000000"/>
                <w:sz w:val="22"/>
                <w:szCs w:val="22"/>
                <w:lang w:val="sr-Latn-ME"/>
              </w:rPr>
              <w:t>Kriterijumi od 1 do 4 mogu se provjeravati kroz praktičan zadatak/rad sa usmenim obrazloženjem.</w:t>
            </w:r>
          </w:p>
        </w:tc>
      </w:tr>
      <w:tr w:rsidR="00AF3648">
        <w:trPr>
          <w:trHeight w:val="160"/>
          <w:jc w:val="center"/>
        </w:trPr>
        <w:tc>
          <w:tcPr>
            <w:tcW w:w="9358" w:type="dxa"/>
            <w:gridSpan w:val="2"/>
            <w:tcBorders>
              <w:top w:val="single" w:sz="18" w:space="0" w:color="2E74B5"/>
              <w:bottom w:val="single" w:sz="18" w:space="0" w:color="2E74B5"/>
            </w:tcBorders>
            <w:shd w:val="clear" w:color="auto" w:fill="DEEAF6"/>
            <w:vAlign w:val="center"/>
          </w:tcPr>
          <w:p w:rsidR="00AF3648" w:rsidRDefault="00D34F50">
            <w:pPr>
              <w:widowControl w:val="0"/>
              <w:spacing w:before="120" w:after="120"/>
              <w:rPr>
                <w:rFonts w:ascii="Arial Narrow" w:eastAsia="Calibri" w:hAnsi="Arial Narrow"/>
                <w:b/>
                <w:color w:val="000000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b/>
                <w:color w:val="000000"/>
                <w:sz w:val="22"/>
                <w:szCs w:val="22"/>
                <w:lang w:val="sr-Latn-ME"/>
              </w:rPr>
              <w:t>Predložene teme</w:t>
            </w:r>
          </w:p>
        </w:tc>
      </w:tr>
      <w:tr w:rsidR="00AF3648">
        <w:trPr>
          <w:trHeight w:val="99"/>
          <w:jc w:val="center"/>
        </w:trPr>
        <w:tc>
          <w:tcPr>
            <w:tcW w:w="9358" w:type="dxa"/>
            <w:gridSpan w:val="2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26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Rutiranje</w:t>
            </w:r>
          </w:p>
          <w:p w:rsidR="00AF3648" w:rsidRDefault="00D34F50">
            <w:pPr>
              <w:widowControl w:val="0"/>
              <w:numPr>
                <w:ilvl w:val="0"/>
                <w:numId w:val="26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sr-Latn-ME"/>
              </w:rPr>
              <w:t>Autorizacija</w:t>
            </w:r>
          </w:p>
          <w:p w:rsidR="00AF3648" w:rsidRDefault="00D34F50">
            <w:pPr>
              <w:widowControl w:val="0"/>
              <w:numPr>
                <w:ilvl w:val="0"/>
                <w:numId w:val="26"/>
              </w:numPr>
              <w:tabs>
                <w:tab w:val="left" w:pos="173"/>
              </w:tabs>
              <w:spacing w:before="120" w:after="120"/>
              <w:ind w:left="176" w:hanging="176"/>
              <w:rPr>
                <w:rFonts w:ascii="Arial Narrow" w:eastAsia="Calibri" w:hAnsi="Arial Narrow"/>
                <w:sz w:val="22"/>
                <w:lang w:val="sr-Latn-ME"/>
              </w:rPr>
            </w:pPr>
            <w:r>
              <w:rPr>
                <w:rFonts w:ascii="Arial Narrow" w:eastAsia="Calibri" w:hAnsi="Arial Narrow"/>
                <w:sz w:val="22"/>
                <w:lang w:val="sr-Latn-ME"/>
              </w:rPr>
              <w:t>Pristup bazama podataka</w:t>
            </w:r>
          </w:p>
        </w:tc>
      </w:tr>
    </w:tbl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br w:type="page"/>
      </w:r>
    </w:p>
    <w:p w:rsidR="00AF3648" w:rsidRDefault="00D34F50">
      <w:pPr>
        <w:spacing w:before="240" w:after="120"/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modula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  <w:lang w:val="en-US"/>
        </w:rPr>
        <w:t xml:space="preserve">Modul Single Page aplikacije primjenom Angular-a je koncipiran tako da polazniku omogućava sticanje praktičnih znanja i vještina iz ove oblasti. </w:t>
      </w:r>
      <w:r>
        <w:rPr>
          <w:rFonts w:ascii="Arial Narrow" w:hAnsi="Arial Narrow"/>
          <w:sz w:val="22"/>
          <w:szCs w:val="22"/>
          <w:lang w:val="sr-Latn-CS"/>
        </w:rPr>
        <w:t xml:space="preserve">U </w:t>
      </w:r>
      <w:r>
        <w:rPr>
          <w:rFonts w:ascii="Arial Narrow" w:hAnsi="Arial Narrow"/>
          <w:sz w:val="22"/>
          <w:szCs w:val="22"/>
          <w:lang w:val="sr-Latn-CS"/>
        </w:rPr>
        <w:t>toku nastave koristiti demonstraciju i primjenu raznovrsnih oblika i metoda rada: kratki blokovi predavanja, prezentacija, diskusija, timski rad, analiza primjera iz prakse, kooperativni rad, individualni rad, grupni rad i dr.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</w:pPr>
      <w:r>
        <w:rPr>
          <w:rFonts w:ascii="Arial Narrow" w:hAnsi="Arial Narrow"/>
          <w:sz w:val="22"/>
          <w:szCs w:val="22"/>
        </w:rPr>
        <w:t>Sadržaje je potrebno obrađiva</w:t>
      </w:r>
      <w:r>
        <w:rPr>
          <w:rFonts w:ascii="Arial Narrow" w:hAnsi="Arial Narrow"/>
          <w:sz w:val="22"/>
          <w:szCs w:val="22"/>
        </w:rPr>
        <w:t>ti i realizovati uz visok stepen angažovanosti i aktivnosti polaznika/ca. Naglasak treba staviti na razmjenu iskustva, potreba i znanja između nastavnika/instruktora i polaznika i među samim polaznicima, kao i na povezivanje sa vlastitim iskustom i praksom</w:t>
      </w:r>
      <w:r>
        <w:rPr>
          <w:rFonts w:ascii="Arial Narrow" w:hAnsi="Arial Narrow"/>
          <w:sz w:val="22"/>
          <w:szCs w:val="22"/>
        </w:rPr>
        <w:t>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>Organizacija izvođenja modula prilagođava se polaznicima, njihovim predznanjima, očekivanjima I interesovanjima. U skladu sa tim, moguće je prilikom realizacije modula prilagoditi grupi tempo rada, kontinuitet izvođenja i metode, a određene sadržaje obra</w:t>
      </w:r>
      <w:r>
        <w:rPr>
          <w:rFonts w:ascii="Arial Narrow" w:hAnsi="Arial Narrow"/>
          <w:sz w:val="22"/>
          <w:szCs w:val="22"/>
          <w:lang w:val="it-IT"/>
        </w:rPr>
        <w:t>diti detaljnije ukoliko to polaznici zahtijevaju.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 xml:space="preserve">Prilikom realizacije praktičnih vježbi polaznici treba samostalno da rješavaju odabrane zadatke. Zadatke birati i rješavati od najjednostavnijih ka onim koji zahtijevaju sintezu i analizu usvojenih znanja.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lang w:val="it-IT"/>
        </w:rPr>
      </w:pPr>
      <w:r>
        <w:rPr>
          <w:rFonts w:ascii="Arial Narrow" w:eastAsia="Calibri" w:hAnsi="Arial Narrow"/>
          <w:sz w:val="22"/>
          <w:szCs w:val="22"/>
          <w:lang w:val="it-IT"/>
        </w:rPr>
        <w:t>Praktični dio nastave realizovati u učionici za praktičnu nastavu koja je opremljena preporučenim materijalnim uslovima.</w:t>
      </w:r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9" w:line="276" w:lineRule="auto"/>
        <w:ind w:left="289" w:hanging="289"/>
        <w:jc w:val="both"/>
        <w:rPr>
          <w:rFonts w:ascii="Arial Narrow" w:eastAsia="Calibri" w:hAnsi="Arial Narrow"/>
          <w:sz w:val="22"/>
          <w:szCs w:val="22"/>
          <w:lang w:val="en-US"/>
        </w:rPr>
      </w:pPr>
      <w:r>
        <w:rPr>
          <w:rFonts w:ascii="Arial Narrow" w:eastAsia="Calibri" w:hAnsi="Arial Narrow"/>
          <w:sz w:val="22"/>
          <w:szCs w:val="22"/>
          <w:lang w:val="en-US"/>
        </w:rPr>
        <w:t xml:space="preserve">Manakshmi Kamala Thota – Learn Angular in 24 Hours, 2019.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9" w:line="276" w:lineRule="auto"/>
        <w:ind w:left="289" w:hanging="289"/>
        <w:jc w:val="both"/>
        <w:rPr>
          <w:rFonts w:ascii="Arial Narrow" w:eastAsia="Calibri" w:hAnsi="Arial Narrow"/>
          <w:sz w:val="22"/>
          <w:szCs w:val="22"/>
          <w:lang w:val="en-US"/>
        </w:rPr>
      </w:pPr>
      <w:r>
        <w:rPr>
          <w:rFonts w:ascii="Arial Narrow" w:eastAsia="Calibri" w:hAnsi="Arial Narrow"/>
          <w:sz w:val="22"/>
          <w:szCs w:val="22"/>
          <w:lang w:val="en-US"/>
        </w:rPr>
        <w:t xml:space="preserve">Nate Murray, Felip Coury – Ng-Book: The Complete Guide to Angular, </w:t>
      </w:r>
      <w:hyperlink r:id="rId15">
        <w:r>
          <w:rPr>
            <w:rStyle w:val="Hyperlink"/>
            <w:rFonts w:ascii="Arial Narrow" w:eastAsia="Calibri" w:hAnsi="Arial Narrow"/>
            <w:sz w:val="22"/>
            <w:szCs w:val="22"/>
            <w:lang w:val="en-US"/>
          </w:rPr>
          <w:t>https://www.newline.co/ng-book/2/</w:t>
        </w:r>
      </w:hyperlink>
      <w:r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9" w:line="276" w:lineRule="auto"/>
        <w:ind w:left="289" w:hanging="289"/>
        <w:jc w:val="both"/>
        <w:rPr>
          <w:rFonts w:ascii="Arial Narrow" w:eastAsia="Calibri" w:hAnsi="Arial Narrow"/>
          <w:sz w:val="22"/>
          <w:szCs w:val="22"/>
          <w:lang w:val="en-US"/>
        </w:rPr>
      </w:pPr>
      <w:r>
        <w:rPr>
          <w:rFonts w:ascii="Arial Narrow" w:eastAsia="Calibri" w:hAnsi="Arial Narrow"/>
          <w:sz w:val="22"/>
          <w:szCs w:val="22"/>
          <w:lang w:val="en-US"/>
        </w:rPr>
        <w:t>Patrick Cornelien - Spring Boot 2 Fundamentals: Build and deploy production-ready microservices withi</w:t>
      </w:r>
      <w:r>
        <w:rPr>
          <w:rFonts w:ascii="Arial Narrow" w:eastAsia="Calibri" w:hAnsi="Arial Narrow"/>
          <w:sz w:val="22"/>
          <w:szCs w:val="22"/>
          <w:lang w:val="en-US"/>
        </w:rPr>
        <w:t>n the Java ecosystem, Packt Publishing, 2018.</w:t>
      </w:r>
    </w:p>
    <w:p w:rsidR="00AF3648" w:rsidRDefault="00D34F5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eastAsia="Calibri" w:hAnsi="Arial Narrow"/>
          <w:b/>
          <w:bCs/>
          <w:sz w:val="22"/>
          <w:szCs w:val="22"/>
          <w:lang w:val="it-IT"/>
        </w:rPr>
        <w:t>6. Prostor, okvirni spisak opreme i nastavnih s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redstava za realizaciju modula 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14"/>
        <w:gridCol w:w="6631"/>
        <w:gridCol w:w="1615"/>
      </w:tblGrid>
      <w:tr w:rsidR="00AF3648">
        <w:trPr>
          <w:trHeight w:val="105"/>
          <w:tblHeader/>
          <w:jc w:val="center"/>
        </w:trPr>
        <w:tc>
          <w:tcPr>
            <w:tcW w:w="1114" w:type="dxa"/>
            <w:tcBorders>
              <w:top w:val="single" w:sz="18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Redni broj</w:t>
            </w:r>
          </w:p>
        </w:tc>
        <w:tc>
          <w:tcPr>
            <w:tcW w:w="6631" w:type="dxa"/>
            <w:tcBorders>
              <w:top w:val="single" w:sz="18" w:space="0" w:color="2E74B5"/>
              <w:left w:val="single" w:sz="4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120" w:after="12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Opis – alati, instrumenti i uređaji</w:t>
            </w:r>
          </w:p>
        </w:tc>
        <w:tc>
          <w:tcPr>
            <w:tcW w:w="1615" w:type="dxa"/>
            <w:tcBorders>
              <w:top w:val="single" w:sz="18" w:space="0" w:color="2E74B5"/>
              <w:left w:val="single" w:sz="4" w:space="0" w:color="2E74B5"/>
              <w:bottom w:val="single" w:sz="1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  <w: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t>Kom.</w:t>
            </w:r>
          </w:p>
        </w:tc>
      </w:tr>
      <w:tr w:rsidR="00AF3648">
        <w:trPr>
          <w:trHeight w:val="105"/>
          <w:jc w:val="center"/>
        </w:trPr>
        <w:tc>
          <w:tcPr>
            <w:tcW w:w="1114" w:type="dxa"/>
            <w:tcBorders>
              <w:top w:val="single" w:sz="18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17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1" w:type="dxa"/>
            <w:tcBorders>
              <w:top w:val="single" w:sz="18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rPr>
                <w:lang w:val="it-IT"/>
              </w:rPr>
            </w:pPr>
            <w:r>
              <w:rPr>
                <w:rFonts w:ascii="Arial Narrow" w:hAnsi="Arial Narrow"/>
                <w:sz w:val="22"/>
                <w:szCs w:val="22"/>
                <w:lang w:val="sr-Latn-CS"/>
              </w:rPr>
              <w:t>Računar sa instaliranim namjenskim softverom</w:t>
            </w:r>
          </w:p>
        </w:tc>
        <w:tc>
          <w:tcPr>
            <w:tcW w:w="1615" w:type="dxa"/>
            <w:tcBorders>
              <w:top w:val="single" w:sz="18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12</w:t>
            </w:r>
          </w:p>
        </w:tc>
      </w:tr>
      <w:tr w:rsidR="00AF3648">
        <w:trPr>
          <w:trHeight w:val="323"/>
          <w:jc w:val="center"/>
        </w:trPr>
        <w:tc>
          <w:tcPr>
            <w:tcW w:w="1114" w:type="dxa"/>
            <w:tcBorders>
              <w:top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17"/>
              </w:numPr>
              <w:spacing w:before="40" w:after="40" w:line="276" w:lineRule="auto"/>
              <w:contextualSpacing/>
              <w:jc w:val="center"/>
              <w:rPr>
                <w:rFonts w:ascii="Arial Narrow" w:hAnsi="Arial Narrow" w:cs="Trebuchet MS"/>
                <w:b/>
                <w:sz w:val="22"/>
                <w:lang w:val="sr-Latn-CS"/>
              </w:rPr>
            </w:pPr>
          </w:p>
        </w:tc>
        <w:tc>
          <w:tcPr>
            <w:tcW w:w="6631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</w:pPr>
            <w:r>
              <w:rPr>
                <w:rFonts w:ascii="Arial Narrow" w:hAnsi="Arial Narrow"/>
                <w:sz w:val="22"/>
                <w:szCs w:val="22"/>
              </w:rPr>
              <w:t xml:space="preserve">Projektor i </w:t>
            </w: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 xml:space="preserve">projekciono </w:t>
            </w: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platno</w:t>
            </w:r>
            <w:r>
              <w:rPr>
                <w:rFonts w:ascii="Arial Narrow" w:hAnsi="Arial Narrow"/>
                <w:sz w:val="22"/>
                <w:szCs w:val="22"/>
              </w:rPr>
              <w:t>/multimedijalna tabla</w:t>
            </w:r>
          </w:p>
        </w:tc>
        <w:tc>
          <w:tcPr>
            <w:tcW w:w="1615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100" w:after="100"/>
              <w:jc w:val="center"/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:rsidR="00AF3648" w:rsidRDefault="00D34F50">
      <w:pPr>
        <w:spacing w:before="240" w:after="120"/>
        <w:rPr>
          <w:lang w:val="it-IT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modula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Calibri" w:eastAsia="Calibri" w:hAnsi="Calibri"/>
          <w:color w:val="808080"/>
          <w:sz w:val="22"/>
          <w:szCs w:val="22"/>
          <w:lang w:val="uz-Cyrl-UZ"/>
        </w:rPr>
      </w:pPr>
      <w:r>
        <w:rPr>
          <w:rFonts w:ascii="Arial Narrow" w:eastAsia="Calibri" w:hAnsi="Arial Narrow" w:cs="Trebuchet MS"/>
          <w:bCs/>
          <w:sz w:val="22"/>
          <w:szCs w:val="22"/>
          <w:lang w:val="sr-Latn-CS"/>
        </w:rPr>
        <w:t xml:space="preserve">Modul se provjerava na kraju programa. </w:t>
      </w:r>
    </w:p>
    <w:p w:rsidR="00AF3648" w:rsidRDefault="00D34F50">
      <w:pPr>
        <w:spacing w:before="240" w:after="120"/>
        <w:rPr>
          <w:lang w:val="uz-Cyrl-UZ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>
        <w:rPr>
          <w:rFonts w:ascii="Arial Narrow" w:eastAsia="Calibri" w:hAnsi="Arial Narrow" w:cs="Verdana"/>
          <w:b/>
          <w:color w:val="000000"/>
          <w:sz w:val="22"/>
          <w:szCs w:val="22"/>
          <w:lang w:val="uz-Cyrl-UZ"/>
        </w:rPr>
        <w:t xml:space="preserve"> koje se razvijaju ovim modulom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Komunikacija na maternjem jeziku (upotreba stručne terminologije u usmenom i pisanom obliku pravilnim formulisanjem pojmova, koncepata i zakona iz oblasti informacionih tehnologija, izražavanjem argumenata i kritičkog mišljenja i dr.)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Komunikacija na stra</w:t>
      </w:r>
      <w:r>
        <w:rPr>
          <w:rFonts w:ascii="Arial Narrow" w:eastAsia="Calibri" w:hAnsi="Arial Narrow"/>
          <w:sz w:val="22"/>
          <w:szCs w:val="22"/>
          <w:lang w:val="sr-Latn-CS"/>
        </w:rPr>
        <w:t>nom jeziku (razumijevanje stručne terminologije iz osnova informacionih tehnologija prilikom korišćenja namjenskog softvera, korišćenje literature na engleskom jeziku i dr.)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 xml:space="preserve">Matematička kompetencija i osnovne kompetencije u prirodnim naukama i tehnologiji </w:t>
      </w:r>
      <w:r>
        <w:rPr>
          <w:rFonts w:ascii="Arial Narrow" w:eastAsia="Calibri" w:hAnsi="Arial Narrow"/>
          <w:sz w:val="22"/>
          <w:szCs w:val="22"/>
          <w:lang w:val="sr-Latn-CS"/>
        </w:rPr>
        <w:t>(razvijanje logičkog</w:t>
      </w:r>
      <w:r>
        <w:rPr>
          <w:rFonts w:ascii="Arial Narrow" w:eastAsia="Calibri" w:hAnsi="Arial Narrow"/>
          <w:color w:val="FF0000"/>
          <w:sz w:val="22"/>
          <w:szCs w:val="22"/>
          <w:lang w:val="sr-Latn-CS"/>
        </w:rPr>
        <w:t xml:space="preserve"> 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načina razmišljanja i donošenja zaključaka prilikom analize koncepata)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Digitalna kompetencija (</w:t>
      </w:r>
      <w:r>
        <w:rPr>
          <w:rFonts w:ascii="Arial Narrow" w:eastAsia="Calibri" w:hAnsi="Arial Narrow"/>
          <w:sz w:val="22"/>
          <w:szCs w:val="22"/>
          <w:lang w:val="sr-Latn-ME"/>
        </w:rPr>
        <w:t>upotreba softverskih alata za kreiranje aplikacija, korišćenje informaciono-komunikacionih tehnologija radi pretrage, prikupljanja i upotre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be podataka </w:t>
      </w:r>
      <w:r>
        <w:rPr>
          <w:rFonts w:ascii="Arial Narrow" w:eastAsia="Calibri" w:hAnsi="Arial Narrow"/>
          <w:sz w:val="22"/>
          <w:szCs w:val="22"/>
          <w:lang w:val="sr-Latn-CS"/>
        </w:rPr>
        <w:t>i dr.)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CS"/>
        </w:rPr>
        <w:t>Učiti kako učiti (</w:t>
      </w:r>
      <w:r>
        <w:rPr>
          <w:rFonts w:ascii="Arial Narrow" w:eastAsia="Calibri" w:hAnsi="Arial Narrow"/>
          <w:sz w:val="22"/>
          <w:szCs w:val="22"/>
          <w:lang w:val="sr-Latn-ME"/>
        </w:rPr>
        <w:t xml:space="preserve">razvijanje tehnika samostalnog učenja, kao i učenja u timu i kroz diskusiju; razvijanje tehnika istraživanja, sistematizovanja i vrednovanja informacija u cilju nadogradnje prethodno stečenih znanja, kao i otkrivanja </w:t>
      </w:r>
      <w:r>
        <w:rPr>
          <w:rFonts w:ascii="Arial Narrow" w:eastAsia="Calibri" w:hAnsi="Arial Narrow"/>
          <w:sz w:val="22"/>
          <w:szCs w:val="22"/>
          <w:lang w:val="sr-Latn-ME"/>
        </w:rPr>
        <w:t>novih; razvijanje svijesti o značaju elektronskog učenja i dr.</w:t>
      </w:r>
      <w:r>
        <w:rPr>
          <w:rFonts w:ascii="Arial Narrow" w:eastAsia="Calibri" w:hAnsi="Arial Narrow"/>
          <w:sz w:val="22"/>
          <w:szCs w:val="22"/>
          <w:lang w:val="sr-Latn-CS"/>
        </w:rPr>
        <w:t xml:space="preserve">) </w:t>
      </w:r>
    </w:p>
    <w:p w:rsidR="00AF3648" w:rsidRDefault="00D34F50">
      <w:pPr>
        <w:numPr>
          <w:ilvl w:val="0"/>
          <w:numId w:val="2"/>
        </w:numPr>
        <w:tabs>
          <w:tab w:val="left" w:pos="284"/>
        </w:tabs>
        <w:ind w:left="288" w:hanging="288"/>
        <w:jc w:val="both"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t>Socijalna i građanska kompetencija (</w:t>
      </w:r>
      <w:r>
        <w:rPr>
          <w:rFonts w:ascii="Arial Narrow" w:eastAsia="Calibri" w:hAnsi="Arial Narrow"/>
          <w:sz w:val="22"/>
          <w:szCs w:val="22"/>
          <w:lang w:val="sr-Latn-CS"/>
        </w:rPr>
        <w:t>razvijanje sposobnosti izražavanja sopstvenog mišljenja učešćem u konstruktivnoj diskusiji sa uvažavanjem drugačijih stavova; razvijanje tolerancije, kultu</w:t>
      </w:r>
      <w:r>
        <w:rPr>
          <w:rFonts w:ascii="Arial Narrow" w:eastAsia="Calibri" w:hAnsi="Arial Narrow"/>
          <w:sz w:val="22"/>
          <w:szCs w:val="22"/>
          <w:lang w:val="sr-Latn-CS"/>
        </w:rPr>
        <w:t>re dijaloga i poštovanja tuđeg integriteta, u skladu sa etikom; razvijanje sposobnosti za timski rad i saradnju prilikom realizacije praktičnih vježbi i dr.</w:t>
      </w:r>
      <w:r>
        <w:rPr>
          <w:rFonts w:ascii="Arial Narrow" w:eastAsia="Calibri" w:hAnsi="Arial Narrow"/>
          <w:sz w:val="22"/>
          <w:szCs w:val="22"/>
          <w:lang w:val="sr-Latn-ME"/>
        </w:rPr>
        <w:t>)</w:t>
      </w:r>
    </w:p>
    <w:p w:rsidR="00AF3648" w:rsidRDefault="00D34F50">
      <w:pPr>
        <w:keepNext/>
        <w:pBdr>
          <w:bottom w:val="single" w:sz="6" w:space="1" w:color="2E74B5"/>
        </w:pBdr>
        <w:spacing w:before="240"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it-IT"/>
        </w:rPr>
      </w:pPr>
      <w:bookmarkStart w:id="38" w:name="_Toc165975565"/>
      <w:r>
        <w:rPr>
          <w:rFonts w:ascii="Arial Narrow" w:hAnsi="Arial Narrow"/>
          <w:b/>
          <w:bCs/>
          <w:kern w:val="2"/>
          <w:sz w:val="28"/>
          <w:szCs w:val="32"/>
          <w:lang w:val="it-IT"/>
        </w:rPr>
        <w:lastRenderedPageBreak/>
        <w:t>4. USLOVI ZA IZVOĐENJE PROGRAMA OBRAZOVANJA</w:t>
      </w:r>
      <w:bookmarkEnd w:id="38"/>
    </w:p>
    <w:p w:rsidR="00AF3648" w:rsidRDefault="00D34F50">
      <w:pPr>
        <w:spacing w:before="240"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t xml:space="preserve">4.1. PROSTOR, OKVIRNI SPISAK OPREME I NASTAVNIH </w:t>
      </w:r>
      <w:r>
        <w:rPr>
          <w:rFonts w:ascii="Arial Narrow" w:eastAsia="Calibri" w:hAnsi="Arial Narrow"/>
          <w:b/>
          <w:sz w:val="22"/>
          <w:szCs w:val="22"/>
          <w:lang w:val="uz-Cyrl-UZ"/>
        </w:rPr>
        <w:t>SREDSTAVA ZA REALIZACIJU PROGRAMA</w:t>
      </w:r>
    </w:p>
    <w:tbl>
      <w:tblPr>
        <w:tblW w:w="936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33"/>
        <w:gridCol w:w="3259"/>
        <w:gridCol w:w="5368"/>
      </w:tblGrid>
      <w:tr w:rsidR="00AF3648">
        <w:trPr>
          <w:trHeight w:val="381"/>
          <w:tblHeader/>
          <w:jc w:val="center"/>
        </w:trPr>
        <w:tc>
          <w:tcPr>
            <w:tcW w:w="733" w:type="dxa"/>
            <w:tcBorders>
              <w:top w:val="single" w:sz="18" w:space="0" w:color="365F91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 BROJ</w:t>
            </w:r>
          </w:p>
        </w:tc>
        <w:tc>
          <w:tcPr>
            <w:tcW w:w="3259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 xml:space="preserve">NAZIV MODULA </w:t>
            </w:r>
          </w:p>
        </w:tc>
        <w:tc>
          <w:tcPr>
            <w:tcW w:w="5368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PROSTOR, OKVIRNI SPISAK OPREME I NASTAVNIH SREDSTAVA</w:t>
            </w:r>
          </w:p>
        </w:tc>
      </w:tr>
      <w:tr w:rsidR="00AF3648">
        <w:trPr>
          <w:trHeight w:val="134"/>
          <w:jc w:val="center"/>
        </w:trPr>
        <w:tc>
          <w:tcPr>
            <w:tcW w:w="733" w:type="dxa"/>
            <w:tcBorders>
              <w:top w:val="single" w:sz="18" w:space="0" w:color="365F91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4"/>
              </w:numPr>
              <w:spacing w:before="40" w:after="40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59" w:type="dxa"/>
            <w:tcBorders>
              <w:top w:val="single" w:sz="18" w:space="0" w:color="365F91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40" w:after="40"/>
              <w:ind w:left="6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Programski jezik C# i objektno-orijentisano programiranje</w:t>
            </w:r>
          </w:p>
        </w:tc>
        <w:tc>
          <w:tcPr>
            <w:tcW w:w="5368" w:type="dxa"/>
            <w:tcBorders>
              <w:top w:val="single" w:sz="18" w:space="0" w:color="365F91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12 računara sa instaliranim namjenskim softverom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</w:t>
            </w:r>
          </w:p>
        </w:tc>
      </w:tr>
      <w:tr w:rsidR="00AF3648">
        <w:trPr>
          <w:trHeight w:val="134"/>
          <w:jc w:val="center"/>
        </w:trPr>
        <w:tc>
          <w:tcPr>
            <w:tcW w:w="733" w:type="dxa"/>
            <w:tcBorders>
              <w:top w:val="single" w:sz="2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59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 xml:space="preserve">Baze podataka: osnove XML-a, JSON-a i SQL Server-a </w:t>
            </w:r>
          </w:p>
        </w:tc>
        <w:tc>
          <w:tcPr>
            <w:tcW w:w="5368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12 računara sa instaliranim namjenskim softverom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</w:t>
            </w:r>
          </w:p>
        </w:tc>
      </w:tr>
      <w:tr w:rsidR="00AF3648">
        <w:trPr>
          <w:trHeight w:val="134"/>
          <w:jc w:val="center"/>
        </w:trPr>
        <w:tc>
          <w:tcPr>
            <w:tcW w:w="733" w:type="dxa"/>
            <w:tcBorders>
              <w:top w:val="single" w:sz="2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59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Uvod u Entity Framework</w:t>
            </w:r>
          </w:p>
        </w:tc>
        <w:tc>
          <w:tcPr>
            <w:tcW w:w="5368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 xml:space="preserve">Učionica za praktičnu 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nastavu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12 računara sa instaliranim namjenskim softverom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</w:t>
            </w:r>
          </w:p>
        </w:tc>
      </w:tr>
      <w:tr w:rsidR="00AF3648">
        <w:trPr>
          <w:trHeight w:val="53"/>
          <w:jc w:val="center"/>
        </w:trPr>
        <w:tc>
          <w:tcPr>
            <w:tcW w:w="733" w:type="dxa"/>
            <w:tcBorders>
              <w:top w:val="single" w:sz="2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59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ASP.NET Web API</w:t>
            </w:r>
          </w:p>
        </w:tc>
        <w:tc>
          <w:tcPr>
            <w:tcW w:w="5368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12 računara sa instaliranim namjenskim softverom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</w:t>
            </w:r>
          </w:p>
        </w:tc>
      </w:tr>
      <w:tr w:rsidR="00AF3648">
        <w:trPr>
          <w:trHeight w:val="53"/>
          <w:jc w:val="center"/>
        </w:trPr>
        <w:tc>
          <w:tcPr>
            <w:tcW w:w="733" w:type="dxa"/>
            <w:tcBorders>
              <w:top w:val="single" w:sz="2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59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HTML, CSS i JavaScript</w:t>
            </w:r>
          </w:p>
        </w:tc>
        <w:tc>
          <w:tcPr>
            <w:tcW w:w="5368" w:type="dxa"/>
            <w:tcBorders>
              <w:top w:val="single" w:sz="2" w:space="0" w:color="2E74B5"/>
              <w:left w:val="single" w:sz="8" w:space="0" w:color="2E74B5"/>
              <w:bottom w:val="single" w:sz="2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12 računara sa instaliranim namjenskim softverom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</w:t>
            </w:r>
          </w:p>
        </w:tc>
      </w:tr>
      <w:tr w:rsidR="00AF3648">
        <w:trPr>
          <w:trHeight w:val="53"/>
          <w:jc w:val="center"/>
        </w:trPr>
        <w:tc>
          <w:tcPr>
            <w:tcW w:w="733" w:type="dxa"/>
            <w:tcBorders>
              <w:top w:val="single" w:sz="2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4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hAnsi="Arial Narrow" w:cs="Arial"/>
                <w:sz w:val="22"/>
                <w:lang w:val="sr-Latn-CS"/>
              </w:rPr>
            </w:pPr>
          </w:p>
        </w:tc>
        <w:tc>
          <w:tcPr>
            <w:tcW w:w="3259" w:type="dxa"/>
            <w:tcBorders>
              <w:top w:val="single" w:sz="2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Single page aplikacije primjenom Angular-a</w:t>
            </w:r>
          </w:p>
        </w:tc>
        <w:tc>
          <w:tcPr>
            <w:tcW w:w="5368" w:type="dxa"/>
            <w:tcBorders>
              <w:top w:val="single" w:sz="2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Učionica za praktičnu nastavu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 xml:space="preserve">12 računara sa instaliranim namjenskim softverom (IntelliJ </w:t>
            </w: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Ultimate, Java 8 – JDK)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40" w:after="40"/>
              <w:ind w:left="173" w:hanging="173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Latn-CS"/>
              </w:rPr>
              <w:t>Projektor i projekciono platno/tabla</w:t>
            </w:r>
          </w:p>
        </w:tc>
      </w:tr>
    </w:tbl>
    <w:p w:rsidR="00AF3648" w:rsidRDefault="00D34F50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br w:type="page"/>
      </w:r>
    </w:p>
    <w:p w:rsidR="00AF3648" w:rsidRDefault="00D34F50">
      <w:pPr>
        <w:spacing w:after="120"/>
        <w:rPr>
          <w:rFonts w:ascii="Arial Narrow" w:eastAsia="Calibri" w:hAnsi="Arial Narrow"/>
          <w:b/>
          <w:sz w:val="22"/>
          <w:szCs w:val="22"/>
          <w:lang w:val="uz-Cyrl-UZ"/>
        </w:rPr>
      </w:pPr>
      <w:r>
        <w:rPr>
          <w:rFonts w:ascii="Arial Narrow" w:eastAsia="Calibri" w:hAnsi="Arial Narrow"/>
          <w:b/>
          <w:sz w:val="22"/>
          <w:szCs w:val="22"/>
          <w:lang w:val="uz-Cyrl-UZ"/>
        </w:rPr>
        <w:lastRenderedPageBreak/>
        <w:t>4.2. IZVOĐAČI PROGRAMA OBRAZOVANJA</w:t>
      </w:r>
    </w:p>
    <w:tbl>
      <w:tblPr>
        <w:tblW w:w="9356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35"/>
        <w:gridCol w:w="3258"/>
        <w:gridCol w:w="5363"/>
      </w:tblGrid>
      <w:tr w:rsidR="00AF3648">
        <w:trPr>
          <w:trHeight w:val="381"/>
          <w:tblHeader/>
          <w:jc w:val="center"/>
        </w:trPr>
        <w:tc>
          <w:tcPr>
            <w:tcW w:w="735" w:type="dxa"/>
            <w:tcBorders>
              <w:top w:val="single" w:sz="18" w:space="0" w:color="365F91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 BROJ</w:t>
            </w:r>
          </w:p>
        </w:tc>
        <w:tc>
          <w:tcPr>
            <w:tcW w:w="3258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  <w:right w:val="single" w:sz="8" w:space="0" w:color="2E74B5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 xml:space="preserve">NAZIV MODULA </w:t>
            </w:r>
          </w:p>
        </w:tc>
        <w:tc>
          <w:tcPr>
            <w:tcW w:w="5363" w:type="dxa"/>
            <w:tcBorders>
              <w:top w:val="single" w:sz="18" w:space="0" w:color="365F91"/>
              <w:left w:val="single" w:sz="8" w:space="0" w:color="2E74B5"/>
              <w:bottom w:val="single" w:sz="18" w:space="0" w:color="365F91"/>
            </w:tcBorders>
            <w:shd w:val="clear" w:color="auto" w:fill="DBE5F1" w:themeFill="accent1" w:themeFillTint="33"/>
            <w:vAlign w:val="center"/>
          </w:tcPr>
          <w:p w:rsidR="00AF3648" w:rsidRDefault="00D34F50">
            <w:pPr>
              <w:widowControl w:val="0"/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PROFIL I NIVO OBRAZOVANJA IZVOĐAČA PROGRAMA OBRAZOVANJA</w:t>
            </w:r>
          </w:p>
        </w:tc>
      </w:tr>
      <w:tr w:rsidR="00AF3648">
        <w:trPr>
          <w:trHeight w:val="134"/>
          <w:jc w:val="center"/>
        </w:trPr>
        <w:tc>
          <w:tcPr>
            <w:tcW w:w="735" w:type="dxa"/>
            <w:tcBorders>
              <w:top w:val="single" w:sz="18" w:space="0" w:color="365F91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7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it-IT"/>
              </w:rPr>
            </w:pPr>
          </w:p>
        </w:tc>
        <w:tc>
          <w:tcPr>
            <w:tcW w:w="3258" w:type="dxa"/>
            <w:tcBorders>
              <w:top w:val="single" w:sz="18" w:space="0" w:color="365F91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spacing w:before="40" w:after="40"/>
              <w:ind w:left="6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Programski jezik C# i objektno-orijentisano programiranje</w:t>
            </w:r>
          </w:p>
        </w:tc>
        <w:tc>
          <w:tcPr>
            <w:tcW w:w="5363" w:type="dxa"/>
            <w:tcBorders>
              <w:top w:val="single" w:sz="18" w:space="0" w:color="365F91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  <w:rPr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nastavu: Kvalifikacija nivoa obrazovanja VII1 iz oblasti elektrotehnike (smjer ili studijski program iz oblasti računarstva), matematike (smjer ili studijski program iz oblasti računarskih nauka ili informacionih tehnologija), računarstva ili informacionih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 tehnologija – najmanje 240 CSPK-a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  <w:rPr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praktičnu nastavu: Kvalifikacija nivoa obrazovanja VII1 iz oblasti elektrotehnike (smjer ili studijski program iz oblasti računarstva), matematike (smjer ili studijski program iz oblasti računarskih nauka ili informaci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onih tehnologija), računarstva ili informacionih tehnologija – najmanje 240 CSPK-a; Kvalifikacija nivoa obrazovanja VI iz oblasti elektrotehnike (smjer ili studijski program iz oblasti računarstva), matematike (smjer ili studijski program iz oblasti računa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rskih nauka ili informacionih tehnologija), računarstva ili informacionih tehnologija –180 CSPK-a </w:t>
            </w:r>
          </w:p>
        </w:tc>
      </w:tr>
      <w:tr w:rsidR="00AF3648">
        <w:trPr>
          <w:trHeight w:val="134"/>
          <w:jc w:val="center"/>
        </w:trPr>
        <w:tc>
          <w:tcPr>
            <w:tcW w:w="735" w:type="dxa"/>
            <w:tcBorders>
              <w:top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CS"/>
              </w:rPr>
            </w:pPr>
          </w:p>
        </w:tc>
        <w:tc>
          <w:tcPr>
            <w:tcW w:w="3258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rPr>
                <w:rFonts w:ascii="Arial Narrow" w:hAnsi="Arial Narrow" w:cs="Arial"/>
                <w:sz w:val="22"/>
                <w:lang w:val="sr-Latn-CS"/>
              </w:rPr>
            </w:pPr>
            <w:r>
              <w:rPr>
                <w:rFonts w:ascii="Arial Narrow" w:eastAsia="Arial Narrow,Trebuchet MS,Times" w:hAnsi="Arial Narrow" w:cs="Arial"/>
                <w:color w:val="000000"/>
                <w:sz w:val="22"/>
                <w:szCs w:val="22"/>
                <w:lang w:val="sr-Latn-CS"/>
              </w:rPr>
              <w:t>Baze podataka: osnove XML-a, JSON-a i SQL Server-a</w:t>
            </w:r>
          </w:p>
        </w:tc>
        <w:tc>
          <w:tcPr>
            <w:tcW w:w="5363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  <w:rPr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nastavu: Kvalifikacija nivoa obrazovanja VII1 iz oblasti elektrotehnike (smjer ili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studijski program iz oblasti računarstva), matematike (smjer ili studijski program iz oblasti računarskih nauka ili informacionih tehnologija), računarstva ili informacionih tehnologija – najmanje 240 CSPK-a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  <w:rPr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praktičnu nastavu: Kvalifikacija nivoa obrazo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vanja VII1 iz oblasti elektrotehnike (smjer ili studijski program iz oblasti računarstva), matematike (smjer ili studijski program iz oblasti računarskih nauka ili informacionih tehnologija), računarstva ili informacionih tehnologija – najmanje 240 CSPK-a;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 Kvalifikacija nivoa obrazovanja VI iz oblasti elektrotehnike (smjer ili studijski program iz oblasti računarstva), matematike (smjer ili studijski program iz oblasti računarskih nauka ili informacionih tehnologija), računarstva ili informacionih tehnologi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ja –180 CSPK-a</w:t>
            </w:r>
          </w:p>
        </w:tc>
      </w:tr>
      <w:tr w:rsidR="00AF3648">
        <w:trPr>
          <w:trHeight w:val="134"/>
          <w:jc w:val="center"/>
        </w:trPr>
        <w:tc>
          <w:tcPr>
            <w:tcW w:w="735" w:type="dxa"/>
            <w:tcBorders>
              <w:top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CS"/>
              </w:rPr>
            </w:pPr>
          </w:p>
        </w:tc>
        <w:tc>
          <w:tcPr>
            <w:tcW w:w="3258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Uvod u Entity Framework</w:t>
            </w:r>
          </w:p>
        </w:tc>
        <w:tc>
          <w:tcPr>
            <w:tcW w:w="5363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  <w:rPr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nastavu: Kvalifikacija nivoa obrazovanja VII1 iz oblasti elektrotehnike (smjer ili studijski program iz oblasti računarstva), matematike (smjer ili studijski program iz oblasti računarskih nauka ili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informacionih tehnologija), računarstva ili informacionih tehnologija – najmanje 240 CSPK-a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  <w:rPr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praktičnu nastavu: Kvalifikacija nivoa obrazovanja VII1 iz oblasti elektrotehnike (smjer ili studijski program iz oblasti računarstva), matematike (smjer ili stu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dijski program iz oblasti računarskih nauka ili informacionih tehnologija), računarstva ili informacionih tehnologija – najmanje 240 CSPK-a; Kvalifikacija nivoa obrazovanja VI iz oblasti elektrotehnike (smjer ili studijski program iz oblasti računarstva),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matematike (smjer ili studijski program iz oblasti računarskih nauka ili informacionih tehnologija), računarstva ili informacionih tehnologija –180 CSPK-a</w:t>
            </w:r>
          </w:p>
        </w:tc>
      </w:tr>
      <w:tr w:rsidR="00AF3648">
        <w:trPr>
          <w:trHeight w:val="53"/>
          <w:jc w:val="center"/>
        </w:trPr>
        <w:tc>
          <w:tcPr>
            <w:tcW w:w="735" w:type="dxa"/>
            <w:tcBorders>
              <w:top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CS"/>
              </w:rPr>
            </w:pPr>
          </w:p>
        </w:tc>
        <w:tc>
          <w:tcPr>
            <w:tcW w:w="3258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ASP.NET Web API</w:t>
            </w:r>
          </w:p>
        </w:tc>
        <w:tc>
          <w:tcPr>
            <w:tcW w:w="5363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  <w:rPr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nastavu: Kvalifikacija nivoa obrazovanja VII1 iz oblasti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elektrotehnike (smjer ili studijski program iz oblasti računarstva), matematike (smjer ili studijski program iz oblasti računarskih nauka ili informacionih tehnologija), računarstva ili informacionih tehnologija – najmanje 240 CSPK-a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  <w:rPr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lastRenderedPageBreak/>
              <w:t xml:space="preserve">Za praktičnu nastavu: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Kvalifikacija nivoa obrazovanja VII1 iz oblasti elektrotehnike (smjer ili studijski program iz oblasti računarstva), matematike (smjer ili studijski program iz oblasti računarskih nauka ili informacionih tehnologija), računarstva ili informacionih tehnolog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ija – najmanje 240 CSPK-a; Kvalifikacija nivoa obrazovanja VI iz oblasti elektrotehnike (smjer ili studijski program iz oblasti računarstva), matematike (smjer ili studijski program iz oblasti računarskih nauka ili informacionih tehnologija), računarstva i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li informacionih tehnologija –180 CSPK-a</w:t>
            </w:r>
          </w:p>
        </w:tc>
      </w:tr>
      <w:tr w:rsidR="00AF3648">
        <w:trPr>
          <w:trHeight w:val="53"/>
          <w:jc w:val="center"/>
        </w:trPr>
        <w:tc>
          <w:tcPr>
            <w:tcW w:w="735" w:type="dxa"/>
            <w:tcBorders>
              <w:top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CS"/>
              </w:rPr>
            </w:pPr>
          </w:p>
        </w:tc>
        <w:tc>
          <w:tcPr>
            <w:tcW w:w="3258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HTML, CSS i JavaScript</w:t>
            </w:r>
          </w:p>
        </w:tc>
        <w:tc>
          <w:tcPr>
            <w:tcW w:w="5363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  <w:rPr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nastavu: Kvalifikacija nivoa obrazovanja VII1 iz oblasti elektrotehnike (smjer ili studijski program iz oblasti računarstva), matematike (smjer ili studijski program iz oblasti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računarskih nauka ili informacionih tehnologija), računarstva ili informacionih tehnologija – najmanje 240 CSPK-a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  <w:rPr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praktičnu nastavu: Kvalifikacija nivoa obrazovanja VII1 iz oblasti elektrotehnike (smjer ili studijski program iz oblasti računarstva), mat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ematike (smjer ili studijski program iz oblasti računarskih nauka ili informacionih tehnologija), računarstva ili informacionih tehnologija – najmanje 240 CSPK-a; Kvalifikacija nivoa obrazovanja VI iz oblasti elektrotehnike (smjer ili studijski program iz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oblasti računarstva), matematike (smjer ili studijski program iz oblasti računarskih nauka ili informacionih tehnologija), računarstva ili informacionih tehnologija –180 CSPK-a</w:t>
            </w:r>
          </w:p>
        </w:tc>
      </w:tr>
      <w:tr w:rsidR="00AF3648">
        <w:trPr>
          <w:trHeight w:val="53"/>
          <w:jc w:val="center"/>
        </w:trPr>
        <w:tc>
          <w:tcPr>
            <w:tcW w:w="735" w:type="dxa"/>
            <w:tcBorders>
              <w:top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AF3648">
            <w:pPr>
              <w:widowControl w:val="0"/>
              <w:numPr>
                <w:ilvl w:val="0"/>
                <w:numId w:val="7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sr-Latn-CS"/>
              </w:rPr>
            </w:pPr>
          </w:p>
        </w:tc>
        <w:tc>
          <w:tcPr>
            <w:tcW w:w="3258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  <w:right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Single page aplikacije primjenom Angular-a</w:t>
            </w:r>
          </w:p>
        </w:tc>
        <w:tc>
          <w:tcPr>
            <w:tcW w:w="5363" w:type="dxa"/>
            <w:tcBorders>
              <w:top w:val="single" w:sz="8" w:space="0" w:color="2E74B5"/>
              <w:left w:val="single" w:sz="8" w:space="0" w:color="2E74B5"/>
              <w:bottom w:val="single" w:sz="8" w:space="0" w:color="2E74B5"/>
            </w:tcBorders>
            <w:shd w:val="clear" w:color="auto" w:fill="auto"/>
            <w:vAlign w:val="center"/>
          </w:tcPr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  <w:rPr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 xml:space="preserve">Za teorijsku nastavu: 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Kvalifikacija nivoa obrazovanja VII1 iz oblasti elektrotehnike (smjer ili studijski program iz oblasti računarstva), matematike (smjer ili studijski program iz oblasti računarskih nauka ili informacionih tehnologija), računarstva ili informacionih tehnolog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ija – najmanje 240 CSPK-a</w:t>
            </w:r>
          </w:p>
          <w:p w:rsidR="00AF3648" w:rsidRDefault="00D34F50">
            <w:pPr>
              <w:widowControl w:val="0"/>
              <w:numPr>
                <w:ilvl w:val="0"/>
                <w:numId w:val="1"/>
              </w:numPr>
              <w:tabs>
                <w:tab w:val="left" w:pos="173"/>
              </w:tabs>
              <w:spacing w:before="20" w:after="20"/>
              <w:ind w:left="173" w:hanging="173"/>
              <w:rPr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Za praktičnu nastavu: Kvalifikacija nivoa obrazovanja VII1 iz oblasti elektrotehnike (smjer ili studijski program iz oblasti računarstva), matematike (smjer ili studijski program iz oblasti računarskih nauka ili informacionih tehn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ologija), računarstva ili informacionih tehnologija – najmanje 240 CSPK-a; Kvalifikacija nivoa obrazovanja VI iz oblasti elektrotehnike (smjer ili studijski program iz oblasti računarstva), matematike (smjer ili studijski program iz oblasti računarskih nau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 w:bidi="en-US"/>
              </w:rPr>
              <w:t>ka ili informacionih tehnologija), računarstva ili informacionih tehnologija –180 CSPK-a</w:t>
            </w:r>
          </w:p>
        </w:tc>
      </w:tr>
    </w:tbl>
    <w:p w:rsidR="00AF3648" w:rsidRDefault="00D34F50">
      <w:pPr>
        <w:spacing w:after="160" w:line="259" w:lineRule="auto"/>
        <w:rPr>
          <w:rFonts w:ascii="Arial Narrow" w:eastAsia="Calibri" w:hAnsi="Arial Narrow"/>
          <w:sz w:val="22"/>
          <w:szCs w:val="22"/>
          <w:lang w:val="uz-Cyrl-UZ"/>
        </w:rPr>
      </w:pPr>
      <w:r>
        <w:br w:type="page"/>
      </w:r>
    </w:p>
    <w:p w:rsidR="00AF3648" w:rsidRDefault="00D34F50">
      <w:pPr>
        <w:keepNext/>
        <w:pBdr>
          <w:bottom w:val="single" w:sz="6" w:space="1" w:color="2E74B5"/>
        </w:pBdr>
        <w:spacing w:after="240"/>
        <w:outlineLvl w:val="0"/>
        <w:rPr>
          <w:rFonts w:ascii="Arial Narrow" w:hAnsi="Arial Narrow"/>
          <w:b/>
          <w:bCs/>
          <w:kern w:val="2"/>
          <w:sz w:val="28"/>
          <w:szCs w:val="32"/>
          <w:lang w:val="uz-Cyrl-UZ"/>
        </w:rPr>
      </w:pPr>
      <w:bookmarkStart w:id="39" w:name="_Toc165975566"/>
      <w:r>
        <w:rPr>
          <w:rFonts w:ascii="Arial Narrow" w:hAnsi="Arial Narrow"/>
          <w:b/>
          <w:bCs/>
          <w:kern w:val="2"/>
          <w:sz w:val="28"/>
          <w:szCs w:val="32"/>
          <w:lang w:val="uz-Cyrl-UZ"/>
        </w:rPr>
        <w:lastRenderedPageBreak/>
        <w:t>5. REFERENTNI PODACI</w:t>
      </w:r>
      <w:bookmarkStart w:id="40" w:name="_Toc510006443"/>
      <w:bookmarkEnd w:id="39"/>
      <w:bookmarkEnd w:id="40"/>
    </w:p>
    <w:p w:rsidR="00AF3648" w:rsidRDefault="00D34F50">
      <w:pPr>
        <w:rPr>
          <w:lang w:val="sr-Latn-ME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Naziv dokumenta: </w:t>
      </w:r>
      <w:r>
        <w:rPr>
          <w:rFonts w:ascii="Arial Narrow" w:eastAsia="Calibri" w:hAnsi="Arial Narrow" w:cs="Arial"/>
          <w:sz w:val="22"/>
          <w:szCs w:val="22"/>
          <w:lang w:val="uz-Cyrl-UZ"/>
        </w:rPr>
        <w:t>Program obrazovanj</w:t>
      </w:r>
      <w:r>
        <w:rPr>
          <w:rFonts w:ascii="Arial Narrow" w:eastAsia="Calibri" w:hAnsi="Arial Narrow" w:cs="Arial"/>
          <w:sz w:val="22"/>
          <w:szCs w:val="22"/>
          <w:lang w:val="sr-Latn-ME"/>
        </w:rPr>
        <w:t>a</w:t>
      </w:r>
      <w:r>
        <w:rPr>
          <w:rFonts w:ascii="Arial Narrow" w:eastAsia="Calibri" w:hAnsi="Arial Narrow" w:cs="Arial"/>
          <w:sz w:val="22"/>
          <w:szCs w:val="22"/>
          <w:lang w:val="uz-Cyrl-UZ"/>
        </w:rPr>
        <w:t xml:space="preserve"> za sticanje ključn</w:t>
      </w:r>
      <w:r>
        <w:rPr>
          <w:rFonts w:ascii="Arial Narrow" w:eastAsia="Calibri" w:hAnsi="Arial Narrow" w:cs="Arial"/>
          <w:sz w:val="22"/>
          <w:szCs w:val="22"/>
          <w:lang w:val="sr-Latn-ME"/>
        </w:rPr>
        <w:t>ih</w:t>
      </w:r>
      <w:r>
        <w:rPr>
          <w:rFonts w:ascii="Arial Narrow" w:eastAsia="Calibri" w:hAnsi="Arial Narrow" w:cs="Arial"/>
          <w:sz w:val="22"/>
          <w:szCs w:val="22"/>
          <w:lang w:val="uz-Cyrl-UZ"/>
        </w:rPr>
        <w:t xml:space="preserve"> vještina za </w:t>
      </w:r>
      <w:r>
        <w:rPr>
          <w:rFonts w:ascii="Arial Narrow" w:eastAsia="Calibri" w:hAnsi="Arial Narrow" w:cs="Arial"/>
          <w:sz w:val="22"/>
          <w:szCs w:val="22"/>
          <w:lang w:val="sr-Latn-ME"/>
        </w:rPr>
        <w:t>Primjena .NET frameworka za kreiranje web aplikacija</w:t>
      </w:r>
    </w:p>
    <w:p w:rsidR="00AF3648" w:rsidRDefault="00D34F50">
      <w:pPr>
        <w:spacing w:before="120"/>
        <w:rPr>
          <w:lang w:val="sr-Latn-ME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Kod dokumenta: </w:t>
      </w:r>
    </w:p>
    <w:p w:rsidR="00AF3648" w:rsidRDefault="00D34F50">
      <w:pPr>
        <w:spacing w:before="120"/>
        <w:rPr>
          <w:lang w:val="sr-Latn-ME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Datum usvajanja dokumenta: </w:t>
      </w:r>
      <w:r>
        <w:rPr>
          <w:rFonts w:ascii="Calibri" w:eastAsia="Calibri" w:hAnsi="Calibri"/>
          <w:color w:val="808080"/>
          <w:sz w:val="22"/>
          <w:szCs w:val="22"/>
          <w:lang w:val="uz-Cyrl-UZ"/>
        </w:rPr>
        <w:t>[Klik za unos teksta]</w:t>
      </w:r>
    </w:p>
    <w:p w:rsidR="00AF3648" w:rsidRDefault="00D34F50">
      <w:pPr>
        <w:spacing w:before="120"/>
        <w:rPr>
          <w:lang w:val="sr-Latn-ME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 xml:space="preserve">Sjednica nadležnog Savjeta na kojoj je dokument usvojen: </w:t>
      </w:r>
      <w:r>
        <w:rPr>
          <w:rFonts w:ascii="Calibri" w:eastAsia="Calibri" w:hAnsi="Calibri"/>
          <w:color w:val="808080"/>
          <w:sz w:val="22"/>
          <w:szCs w:val="22"/>
          <w:lang w:val="uz-Cyrl-UZ"/>
        </w:rPr>
        <w:t>[Klik]</w:t>
      </w:r>
      <w:r>
        <w:rPr>
          <w:rFonts w:ascii="Arial Narrow" w:eastAsia="Calibri" w:hAnsi="Arial Narrow"/>
          <w:sz w:val="22"/>
          <w:szCs w:val="22"/>
          <w:lang w:val="uz-Cyrl-UZ"/>
        </w:rPr>
        <w:t xml:space="preserve"> sjednica Nacionalnog savjeta za obrazovanje</w:t>
      </w:r>
    </w:p>
    <w:p w:rsidR="00AF3648" w:rsidRDefault="00D34F50">
      <w:pPr>
        <w:spacing w:before="240" w:after="120"/>
        <w:rPr>
          <w:rFonts w:ascii="Arial Narrow" w:eastAsia="Calibri" w:hAnsi="Arial Narrow" w:cs="Arial"/>
          <w:b/>
          <w:sz w:val="22"/>
          <w:szCs w:val="22"/>
          <w:lang w:val="uz-Cyrl-UZ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>Radna grupa za izradu dokumenta:</w:t>
      </w:r>
    </w:p>
    <w:p w:rsidR="00AF3648" w:rsidRDefault="00D34F50">
      <w:pPr>
        <w:numPr>
          <w:ilvl w:val="0"/>
          <w:numId w:val="6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sz w:val="22"/>
          <w:szCs w:val="22"/>
          <w:lang w:val="uz-Cyrl-UZ"/>
        </w:rPr>
      </w:pPr>
      <w:r>
        <w:rPr>
          <w:rFonts w:ascii="Arial Narrow" w:eastAsia="Calibri" w:hAnsi="Arial Narrow"/>
          <w:sz w:val="22"/>
          <w:szCs w:val="22"/>
          <w:lang w:val="uz-Cyrl-UZ"/>
        </w:rPr>
        <w:t>Jasmin Kurtović, specijalista računarstva i informacionih tehnolog</w:t>
      </w:r>
      <w:r>
        <w:rPr>
          <w:rFonts w:ascii="Arial Narrow" w:eastAsia="Calibri" w:hAnsi="Arial Narrow"/>
          <w:sz w:val="22"/>
          <w:szCs w:val="22"/>
          <w:lang w:val="uz-Cyrl-UZ"/>
        </w:rPr>
        <w:t>ija, softver inženjer, International Bridge d.o.o.</w:t>
      </w:r>
    </w:p>
    <w:p w:rsidR="00AF3648" w:rsidRDefault="00D34F50">
      <w:pPr>
        <w:numPr>
          <w:ilvl w:val="0"/>
          <w:numId w:val="6"/>
        </w:numPr>
        <w:spacing w:before="120" w:after="120" w:line="276" w:lineRule="auto"/>
        <w:ind w:left="284" w:hanging="284"/>
        <w:contextualSpacing/>
        <w:rPr>
          <w:lang w:val="uz-Cyrl-UZ"/>
        </w:rPr>
      </w:pPr>
      <w:r>
        <w:rPr>
          <w:rFonts w:ascii="Arial Narrow" w:eastAsia="Calibri" w:hAnsi="Arial Narrow"/>
          <w:sz w:val="22"/>
          <w:szCs w:val="22"/>
          <w:lang w:val="uz-Cyrl-UZ"/>
        </w:rPr>
        <w:t>Dr Goran Šuković, doktor računarskih nauka, Prirodno-matematički fakultet Univerziteta Crne Gore</w:t>
      </w:r>
    </w:p>
    <w:p w:rsidR="00AF3648" w:rsidRDefault="00D34F50">
      <w:pPr>
        <w:numPr>
          <w:ilvl w:val="0"/>
          <w:numId w:val="6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sz w:val="22"/>
          <w:szCs w:val="22"/>
          <w:lang w:val="it-IT"/>
        </w:rPr>
      </w:pPr>
      <w:r>
        <w:rPr>
          <w:rFonts w:ascii="Arial Narrow" w:eastAsia="Calibri" w:hAnsi="Arial Narrow"/>
          <w:sz w:val="22"/>
          <w:szCs w:val="22"/>
          <w:lang w:val="it-IT"/>
        </w:rPr>
        <w:t>Dr Nađa Žarić, doktor prirodnih nauka, RWTH Aachen, Njemačka</w:t>
      </w:r>
    </w:p>
    <w:p w:rsidR="00AF3648" w:rsidRDefault="00D34F50">
      <w:pPr>
        <w:spacing w:before="240" w:after="120"/>
        <w:rPr>
          <w:rFonts w:ascii="Arial Narrow" w:hAnsi="Arial Narrow"/>
          <w:b/>
          <w:sz w:val="22"/>
          <w:szCs w:val="22"/>
        </w:rPr>
      </w:pPr>
      <w:sdt>
        <w:sdtPr>
          <w:rPr>
            <w:rFonts w:ascii="Arial Narrow" w:hAnsi="Arial Narrow"/>
            <w:b/>
            <w:bCs/>
            <w:sz w:val="22"/>
            <w:szCs w:val="22"/>
          </w:rPr>
          <w:alias w:val=""/>
          <w:id w:val="1175686059"/>
          <w:dropDownList>
            <w:listItem w:displayText="Choose an item." w:value="Choose an item."/>
            <w:listItem w:displayText="Koordinator:" w:value="Koordinator:"/>
            <w:listItem w:displayText="Koordinatori:" w:value="Koordinatori:"/>
          </w:dropDownList>
        </w:sdtPr>
        <w:sdtEndPr/>
        <w:sdtContent>
          <w:r w:rsidRPr="001C04BA">
            <w:rPr>
              <w:rFonts w:ascii="Arial Narrow" w:hAnsi="Arial Narrow"/>
              <w:b/>
              <w:bCs/>
              <w:sz w:val="22"/>
              <w:szCs w:val="22"/>
            </w:rPr>
            <w:t>Koordinator:</w:t>
          </w:r>
        </w:sdtContent>
      </w:sdt>
    </w:p>
    <w:p w:rsidR="00AF3648" w:rsidRDefault="00D34F50">
      <w:pPr>
        <w:spacing w:after="120"/>
        <w:rPr>
          <w:rFonts w:ascii="Arial Narrow" w:eastAsia="Batang" w:hAnsi="Arial Narrow"/>
          <w:sz w:val="22"/>
          <w:szCs w:val="22"/>
        </w:rPr>
      </w:pPr>
      <w:r>
        <w:rPr>
          <w:rFonts w:ascii="Arial Narrow" w:eastAsia="Batang" w:hAnsi="Arial Narrow"/>
          <w:sz w:val="22"/>
          <w:szCs w:val="22"/>
        </w:rPr>
        <w:t xml:space="preserve">Ljiljana Garić, diplomirani </w:t>
      </w:r>
      <w:r>
        <w:rPr>
          <w:rFonts w:ascii="Arial Narrow" w:eastAsia="Batang" w:hAnsi="Arial Narrow"/>
          <w:sz w:val="22"/>
          <w:szCs w:val="22"/>
        </w:rPr>
        <w:t>andragog, Samostalna savjetnica I - Odjeljenje za obrazovanje odraslih i cjeloživotno učenje, Centar za stručno obrazovanje</w:t>
      </w:r>
    </w:p>
    <w:p w:rsidR="00AF3648" w:rsidRDefault="00D34F50">
      <w:pPr>
        <w:spacing w:before="240" w:after="120"/>
        <w:rPr>
          <w:rFonts w:ascii="Arial Narrow" w:eastAsia="Calibri" w:hAnsi="Arial Narrow" w:cs="Arial"/>
          <w:b/>
          <w:sz w:val="22"/>
          <w:szCs w:val="22"/>
          <w:lang w:val="uz-Cyrl-UZ"/>
        </w:rPr>
      </w:pPr>
      <w:r>
        <w:rPr>
          <w:rFonts w:ascii="Arial Narrow" w:eastAsia="Calibri" w:hAnsi="Arial Narrow" w:cs="Arial"/>
          <w:b/>
          <w:sz w:val="22"/>
          <w:szCs w:val="22"/>
          <w:lang w:val="uz-Cyrl-UZ"/>
        </w:rPr>
        <w:t>Ostale informacije:</w:t>
      </w:r>
    </w:p>
    <w:p w:rsidR="00AF3648" w:rsidRDefault="00D34F50" w:rsidP="0091058F">
      <w:pPr>
        <w:spacing w:before="1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Lektura: </w:t>
      </w:r>
      <w:r>
        <w:rPr>
          <w:rFonts w:ascii="Arial Narrow" w:hAnsi="Arial Narrow"/>
          <w:sz w:val="22"/>
          <w:szCs w:val="22"/>
        </w:rPr>
        <w:t xml:space="preserve">Magdalena Jovanović, </w:t>
      </w:r>
      <w:r w:rsidR="0091058F" w:rsidRPr="0091058F">
        <w:rPr>
          <w:rFonts w:ascii="Arial Narrow" w:hAnsi="Arial Narrow"/>
          <w:sz w:val="22"/>
          <w:szCs w:val="22"/>
        </w:rPr>
        <w:t>Samostalni savjetnik I</w:t>
      </w:r>
      <w:r w:rsidR="0091058F">
        <w:rPr>
          <w:rFonts w:ascii="Arial Narrow" w:hAnsi="Arial Narrow"/>
          <w:sz w:val="22"/>
          <w:szCs w:val="22"/>
        </w:rPr>
        <w:t xml:space="preserve"> </w:t>
      </w:r>
      <w:r w:rsidR="0091058F" w:rsidRPr="0091058F">
        <w:rPr>
          <w:rFonts w:ascii="Arial Narrow" w:hAnsi="Arial Narrow"/>
          <w:sz w:val="22"/>
          <w:szCs w:val="22"/>
        </w:rPr>
        <w:t>za odnose sa javnostima</w:t>
      </w:r>
      <w:r w:rsidR="0091058F">
        <w:rPr>
          <w:rFonts w:ascii="Arial Narrow" w:hAnsi="Arial Narrow"/>
          <w:sz w:val="22"/>
          <w:szCs w:val="22"/>
        </w:rPr>
        <w:t xml:space="preserve"> </w:t>
      </w:r>
      <w:r w:rsidR="0091058F" w:rsidRPr="0091058F">
        <w:rPr>
          <w:rFonts w:ascii="Arial Narrow" w:hAnsi="Arial Narrow"/>
          <w:sz w:val="22"/>
          <w:szCs w:val="22"/>
        </w:rPr>
        <w:t>i lektorisanje</w:t>
      </w:r>
      <w:r>
        <w:rPr>
          <w:rFonts w:ascii="Arial Narrow" w:hAnsi="Arial Narrow"/>
          <w:sz w:val="22"/>
          <w:szCs w:val="22"/>
        </w:rPr>
        <w:t>,</w:t>
      </w:r>
      <w:r>
        <w:rPr>
          <w:rFonts w:ascii="Arial Narrow" w:eastAsia="Batang" w:hAnsi="Arial Narrow"/>
          <w:sz w:val="22"/>
          <w:szCs w:val="22"/>
        </w:rPr>
        <w:t xml:space="preserve"> Centar za stručno obrazovanje</w:t>
      </w:r>
    </w:p>
    <w:p w:rsidR="00AF3648" w:rsidRPr="0091058F" w:rsidRDefault="00D34F50" w:rsidP="0091058F">
      <w:pPr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b/>
          <w:sz w:val="22"/>
          <w:szCs w:val="22"/>
          <w:lang w:val="it-IT"/>
        </w:rPr>
        <w:t xml:space="preserve">Dizajn i tehnička obrada: </w:t>
      </w:r>
      <w:r>
        <w:rPr>
          <w:rFonts w:ascii="Arial Narrow" w:hAnsi="Arial Narrow"/>
          <w:sz w:val="22"/>
          <w:szCs w:val="22"/>
          <w:lang w:val="it-IT"/>
        </w:rPr>
        <w:t xml:space="preserve">Danilo Gogić, </w:t>
      </w:r>
      <w:r w:rsidR="0091058F" w:rsidRPr="0091058F">
        <w:rPr>
          <w:rFonts w:ascii="Arial Narrow" w:hAnsi="Arial Narrow"/>
          <w:sz w:val="22"/>
          <w:szCs w:val="22"/>
          <w:lang w:val="it-IT"/>
        </w:rPr>
        <w:t>Samostalni savjetnik II za administriranje i dizajn</w:t>
      </w:r>
      <w:r>
        <w:rPr>
          <w:rFonts w:ascii="Arial Narrow" w:hAnsi="Arial Narrow"/>
          <w:sz w:val="22"/>
          <w:szCs w:val="22"/>
          <w:lang w:val="it-IT"/>
        </w:rPr>
        <w:t>,</w:t>
      </w:r>
      <w:r>
        <w:rPr>
          <w:rFonts w:ascii="Arial Narrow" w:eastAsia="Batang" w:hAnsi="Arial Narrow"/>
          <w:sz w:val="22"/>
          <w:szCs w:val="22"/>
          <w:lang w:val="it-IT"/>
        </w:rPr>
        <w:t xml:space="preserve"> Centar za stručno obrazovanje</w:t>
      </w:r>
    </w:p>
    <w:p w:rsidR="00AF3648" w:rsidRDefault="00AF3648">
      <w:pPr>
        <w:sectPr w:rsidR="00AF3648">
          <w:headerReference w:type="default" r:id="rId16"/>
          <w:footerReference w:type="default" r:id="rId17"/>
          <w:pgSz w:w="11906" w:h="16838"/>
          <w:pgMar w:top="1440" w:right="1440" w:bottom="1440" w:left="1440" w:header="567" w:footer="567" w:gutter="0"/>
          <w:cols w:space="720"/>
          <w:formProt w:val="0"/>
          <w:titlePg/>
          <w:docGrid w:linePitch="360"/>
        </w:sectPr>
      </w:pPr>
    </w:p>
    <w:p w:rsidR="00AF3648" w:rsidRDefault="00AF3648">
      <w:pPr>
        <w:rPr>
          <w:lang w:val="it-IT"/>
        </w:rPr>
      </w:pPr>
    </w:p>
    <w:p w:rsidR="00AF3648" w:rsidRDefault="00AF3648">
      <w:pPr>
        <w:sectPr w:rsidR="00AF3648">
          <w:type w:val="continuous"/>
          <w:pgSz w:w="11906" w:h="16838"/>
          <w:pgMar w:top="1440" w:right="1440" w:bottom="1440" w:left="1440" w:header="567" w:footer="567" w:gutter="0"/>
          <w:cols w:space="720"/>
          <w:formProt w:val="0"/>
          <w:docGrid w:linePitch="360"/>
        </w:sectPr>
      </w:pPr>
    </w:p>
    <w:p w:rsidR="00AF3648" w:rsidRDefault="00AF3648">
      <w:pPr>
        <w:rPr>
          <w:lang w:val="it-IT"/>
        </w:rPr>
      </w:pPr>
    </w:p>
    <w:p w:rsidR="00AF3648" w:rsidRDefault="00AF3648">
      <w:pPr>
        <w:sectPr w:rsidR="00AF3648">
          <w:type w:val="continuous"/>
          <w:pgSz w:w="11906" w:h="16838"/>
          <w:pgMar w:top="1440" w:right="1440" w:bottom="1440" w:left="1440" w:header="567" w:footer="567" w:gutter="0"/>
          <w:cols w:space="720"/>
          <w:formProt w:val="0"/>
          <w:docGrid w:linePitch="360"/>
        </w:sectPr>
      </w:pPr>
    </w:p>
    <w:p w:rsidR="00AF3648" w:rsidRDefault="00AF3648">
      <w:pPr>
        <w:rPr>
          <w:lang w:val="it-IT"/>
        </w:rPr>
      </w:pPr>
    </w:p>
    <w:p w:rsidR="00AF3648" w:rsidRDefault="00AF3648">
      <w:pPr>
        <w:sectPr w:rsidR="00AF3648">
          <w:type w:val="continuous"/>
          <w:pgSz w:w="11906" w:h="16838"/>
          <w:pgMar w:top="1440" w:right="1440" w:bottom="1440" w:left="1440" w:header="567" w:footer="567" w:gutter="0"/>
          <w:cols w:space="720"/>
          <w:formProt w:val="0"/>
          <w:docGrid w:linePitch="360"/>
        </w:sectPr>
      </w:pPr>
    </w:p>
    <w:p w:rsidR="00AF3648" w:rsidRDefault="00AF3648">
      <w:pPr>
        <w:rPr>
          <w:lang w:val="it-IT"/>
        </w:rPr>
      </w:pPr>
      <w:bookmarkStart w:id="41" w:name="_GoBack"/>
      <w:bookmarkEnd w:id="41"/>
    </w:p>
    <w:sectPr w:rsidR="00AF3648">
      <w:type w:val="continuous"/>
      <w:pgSz w:w="11906" w:h="16838"/>
      <w:pgMar w:top="1440" w:right="1440" w:bottom="1440" w:left="1440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4F50" w:rsidRDefault="00D34F50">
      <w:r>
        <w:separator/>
      </w:r>
    </w:p>
  </w:endnote>
  <w:endnote w:type="continuationSeparator" w:id="0">
    <w:p w:rsidR="00D34F50" w:rsidRDefault="00D3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Arabic">
    <w:altName w:val="Segoe UI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Cambria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Segoe UI"/>
    <w:panose1 w:val="00000000000000000000"/>
    <w:charset w:val="00"/>
    <w:family w:val="roman"/>
    <w:notTrueType/>
    <w:pitch w:val="default"/>
  </w:font>
  <w:font w:name="Noto Sans Devanagari">
    <w:altName w:val="Mangal"/>
    <w:charset w:val="00"/>
    <w:family w:val="swiss"/>
    <w:pitch w:val="variable"/>
    <w:sig w:usb0="80008023" w:usb1="00002046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itstream Vera 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,Trebuchet MS,Time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648" w:rsidRDefault="00D34F50">
    <w:pPr>
      <w:pStyle w:val="Footer"/>
      <w:jc w:val="center"/>
      <w:rPr>
        <w:rFonts w:ascii="Arial Narrow" w:hAnsi="Arial Narrow"/>
        <w:sz w:val="22"/>
        <w:szCs w:val="22"/>
      </w:rPr>
    </w:pPr>
    <w:r>
      <w:rPr>
        <w:rFonts w:ascii="Arial Narrow" w:hAnsi="Arial Narrow"/>
        <w:sz w:val="22"/>
        <w:szCs w:val="22"/>
      </w:rPr>
      <w:fldChar w:fldCharType="begin"/>
    </w:r>
    <w:r>
      <w:rPr>
        <w:rFonts w:ascii="Arial Narrow" w:hAnsi="Arial Narrow"/>
        <w:sz w:val="22"/>
        <w:szCs w:val="22"/>
      </w:rPr>
      <w:instrText>PAGE</w:instrText>
    </w:r>
    <w:r>
      <w:rPr>
        <w:rFonts w:ascii="Arial Narrow" w:hAnsi="Arial Narrow"/>
        <w:sz w:val="22"/>
        <w:szCs w:val="22"/>
      </w:rPr>
      <w:fldChar w:fldCharType="separate"/>
    </w:r>
    <w:r>
      <w:rPr>
        <w:rFonts w:ascii="Arial Narrow" w:hAnsi="Arial Narrow"/>
        <w:sz w:val="22"/>
        <w:szCs w:val="22"/>
      </w:rPr>
      <w:t>9</w:t>
    </w:r>
    <w:r>
      <w:rPr>
        <w:rFonts w:ascii="Arial Narrow" w:hAnsi="Arial Narrow"/>
        <w:sz w:val="22"/>
        <w:szCs w:val="22"/>
      </w:rPr>
      <w:fldChar w:fldCharType="end"/>
    </w:r>
  </w:p>
  <w:p w:rsidR="00AF3648" w:rsidRDefault="00AF3648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4F50" w:rsidRDefault="00D34F50">
      <w:r>
        <w:separator/>
      </w:r>
    </w:p>
  </w:footnote>
  <w:footnote w:type="continuationSeparator" w:id="0">
    <w:p w:rsidR="00D34F50" w:rsidRDefault="00D34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648" w:rsidRDefault="00D34F50">
    <w:pPr>
      <w:pStyle w:val="Header"/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jc w:val="right"/>
      <w:rPr>
        <w:rFonts w:ascii="Arial Narrow" w:hAnsi="Arial Narrow"/>
        <w:color w:val="808080"/>
        <w:sz w:val="22"/>
        <w:szCs w:val="22"/>
      </w:rPr>
    </w:pPr>
    <w:r>
      <w:rPr>
        <w:rFonts w:ascii="Arial Narrow" w:hAnsi="Arial Narrow"/>
        <w:color w:val="808080"/>
        <w:sz w:val="22"/>
        <w:szCs w:val="22"/>
      </w:rPr>
      <w:t xml:space="preserve">POKV - </w:t>
    </w:r>
    <w:r>
      <w:rPr>
        <w:rFonts w:ascii="Arial Narrow" w:eastAsia="Batang" w:hAnsi="Arial Narrow"/>
        <w:caps/>
        <w:color w:val="808080"/>
        <w:sz w:val="22"/>
        <w:szCs w:val="22"/>
        <w:lang w:val="sr-Latn-ME"/>
      </w:rPr>
      <w:t>PRIMJENA .NET FRAMEWORK ZA KREIRANJE WEB</w:t>
    </w:r>
    <w:r>
      <w:rPr>
        <w:rFonts w:ascii="Arial Narrow" w:eastAsia="Batang" w:hAnsi="Arial Narrow"/>
        <w:caps/>
        <w:color w:val="808080"/>
        <w:sz w:val="22"/>
        <w:szCs w:val="22"/>
        <w:lang w:val="uz-Cyrl-UZ"/>
      </w:rPr>
      <w:t xml:space="preserve"> APLIKACIJA</w:t>
    </w:r>
  </w:p>
  <w:p w:rsidR="00AF3648" w:rsidRDefault="00AF3648">
    <w:pPr>
      <w:pStyle w:val="Header"/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32377"/>
    <w:multiLevelType w:val="multilevel"/>
    <w:tmpl w:val="A20EA62C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B62A00"/>
    <w:multiLevelType w:val="multilevel"/>
    <w:tmpl w:val="1346E772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73F356E"/>
    <w:multiLevelType w:val="multilevel"/>
    <w:tmpl w:val="0108DCB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A8F4FC3"/>
    <w:multiLevelType w:val="multilevel"/>
    <w:tmpl w:val="82660C6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F86358D"/>
    <w:multiLevelType w:val="multilevel"/>
    <w:tmpl w:val="420665A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11E53626"/>
    <w:multiLevelType w:val="multilevel"/>
    <w:tmpl w:val="2F506B20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135544EE"/>
    <w:multiLevelType w:val="multilevel"/>
    <w:tmpl w:val="329015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hAnsi="Arial Narrow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140360C8"/>
    <w:multiLevelType w:val="multilevel"/>
    <w:tmpl w:val="2A08C49C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 w:hint="default"/>
        <w:b w:val="0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5BE4DEC"/>
    <w:multiLevelType w:val="multilevel"/>
    <w:tmpl w:val="4EC6565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1620722E"/>
    <w:multiLevelType w:val="multilevel"/>
    <w:tmpl w:val="2C307BE2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 Narrow" w:hAnsi="Arial Narrow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" w:hanging="284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4" w:hanging="284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4" w:hanging="28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" w:hanging="284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" w:hanging="28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4" w:hanging="284"/>
      </w:pPr>
    </w:lvl>
  </w:abstractNum>
  <w:abstractNum w:abstractNumId="10" w15:restartNumberingAfterBreak="0">
    <w:nsid w:val="175F513E"/>
    <w:multiLevelType w:val="multilevel"/>
    <w:tmpl w:val="F198EE1E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17775C32"/>
    <w:multiLevelType w:val="multilevel"/>
    <w:tmpl w:val="63E832CE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19D533F0"/>
    <w:multiLevelType w:val="multilevel"/>
    <w:tmpl w:val="9DA2EA44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1EC34340"/>
    <w:multiLevelType w:val="multilevel"/>
    <w:tmpl w:val="6394ABE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b w:val="0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201A481B"/>
    <w:multiLevelType w:val="multilevel"/>
    <w:tmpl w:val="D47C38E0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b w:val="0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269C7652"/>
    <w:multiLevelType w:val="multilevel"/>
    <w:tmpl w:val="FFF606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6" w15:restartNumberingAfterBreak="0">
    <w:nsid w:val="2A4D01B8"/>
    <w:multiLevelType w:val="multilevel"/>
    <w:tmpl w:val="3270506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2BED6192"/>
    <w:multiLevelType w:val="multilevel"/>
    <w:tmpl w:val="B646450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2E245076"/>
    <w:multiLevelType w:val="multilevel"/>
    <w:tmpl w:val="0176598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30196469"/>
    <w:multiLevelType w:val="multilevel"/>
    <w:tmpl w:val="CAC2F55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35930F0D"/>
    <w:multiLevelType w:val="multilevel"/>
    <w:tmpl w:val="2FA66BEA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 Narrow" w:hAnsi="Arial Narrow" w:cs="Arial Narrow" w:hint="default"/>
        <w:b w:val="0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5D27CCB"/>
    <w:multiLevelType w:val="multilevel"/>
    <w:tmpl w:val="93802098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 Narrow" w:hAnsi="Arial Narrow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" w:hanging="284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4" w:hanging="284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4" w:hanging="28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" w:hanging="284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" w:hanging="28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4" w:hanging="284"/>
      </w:pPr>
    </w:lvl>
  </w:abstractNum>
  <w:abstractNum w:abstractNumId="22" w15:restartNumberingAfterBreak="0">
    <w:nsid w:val="382F33C2"/>
    <w:multiLevelType w:val="multilevel"/>
    <w:tmpl w:val="94120AF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b w:val="0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3CBF2E8C"/>
    <w:multiLevelType w:val="multilevel"/>
    <w:tmpl w:val="CD4A13DC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 Narrow" w:hAnsi="Arial Narrow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" w:hanging="284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4" w:hanging="284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4" w:hanging="28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" w:hanging="284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" w:hanging="28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4" w:hanging="284"/>
      </w:pPr>
    </w:lvl>
  </w:abstractNum>
  <w:abstractNum w:abstractNumId="24" w15:restartNumberingAfterBreak="0">
    <w:nsid w:val="3D616F61"/>
    <w:multiLevelType w:val="multilevel"/>
    <w:tmpl w:val="66DC8A56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 Narrow" w:hAnsi="Arial Narrow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" w:hanging="284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4" w:hanging="284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4" w:hanging="28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" w:hanging="284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" w:hanging="28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4" w:hanging="284"/>
      </w:pPr>
    </w:lvl>
  </w:abstractNum>
  <w:abstractNum w:abstractNumId="25" w15:restartNumberingAfterBreak="0">
    <w:nsid w:val="3FF43EE5"/>
    <w:multiLevelType w:val="multilevel"/>
    <w:tmpl w:val="20C4468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402A4907"/>
    <w:multiLevelType w:val="multilevel"/>
    <w:tmpl w:val="950A4106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Arial Narrow" w:hAnsi="Arial Narrow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00" w:hanging="180"/>
      </w:pPr>
    </w:lvl>
  </w:abstractNum>
  <w:abstractNum w:abstractNumId="27" w15:restartNumberingAfterBreak="0">
    <w:nsid w:val="408157D7"/>
    <w:multiLevelType w:val="multilevel"/>
    <w:tmpl w:val="449C7A3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40E966EB"/>
    <w:multiLevelType w:val="multilevel"/>
    <w:tmpl w:val="1FFC59FC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42D93637"/>
    <w:multiLevelType w:val="multilevel"/>
    <w:tmpl w:val="117042A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44B35A96"/>
    <w:multiLevelType w:val="multilevel"/>
    <w:tmpl w:val="E0B6218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4D730B7E"/>
    <w:multiLevelType w:val="multilevel"/>
    <w:tmpl w:val="497A2D34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4FFC4F86"/>
    <w:multiLevelType w:val="multilevel"/>
    <w:tmpl w:val="13B451DE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508D7923"/>
    <w:multiLevelType w:val="multilevel"/>
    <w:tmpl w:val="16F29A90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57F462E5"/>
    <w:multiLevelType w:val="multilevel"/>
    <w:tmpl w:val="7CE611B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5B175DAC"/>
    <w:multiLevelType w:val="multilevel"/>
    <w:tmpl w:val="BAC0D290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667D1EDE"/>
    <w:multiLevelType w:val="multilevel"/>
    <w:tmpl w:val="D666B76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695F3629"/>
    <w:multiLevelType w:val="multilevel"/>
    <w:tmpl w:val="0DE43430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69AF3BF8"/>
    <w:multiLevelType w:val="multilevel"/>
    <w:tmpl w:val="A2288BCC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b w:val="0"/>
        <w:color w:val="000000"/>
        <w:sz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6B1A0123"/>
    <w:multiLevelType w:val="multilevel"/>
    <w:tmpl w:val="81FE7096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0" w15:restartNumberingAfterBreak="0">
    <w:nsid w:val="6B6B3768"/>
    <w:multiLevelType w:val="multilevel"/>
    <w:tmpl w:val="AAD8B7E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b w:val="0"/>
        <w:color w:val="000000"/>
        <w:sz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6BFC71A5"/>
    <w:multiLevelType w:val="multilevel"/>
    <w:tmpl w:val="1020EDA6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 Narrow" w:hAnsi="Arial Narrow" w:cs="Arial Narrow" w:hint="default"/>
        <w:b w:val="0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6F846E3B"/>
    <w:multiLevelType w:val="multilevel"/>
    <w:tmpl w:val="168A2A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737516B4"/>
    <w:multiLevelType w:val="multilevel"/>
    <w:tmpl w:val="619C2DC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739B5FB5"/>
    <w:multiLevelType w:val="multilevel"/>
    <w:tmpl w:val="E39EEB5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74914232"/>
    <w:multiLevelType w:val="multilevel"/>
    <w:tmpl w:val="574A32B8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756A32BE"/>
    <w:multiLevelType w:val="multilevel"/>
    <w:tmpl w:val="A13ADD8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7" w15:restartNumberingAfterBreak="0">
    <w:nsid w:val="75DE21F4"/>
    <w:multiLevelType w:val="multilevel"/>
    <w:tmpl w:val="93E40A4E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7861020F"/>
    <w:multiLevelType w:val="multilevel"/>
    <w:tmpl w:val="721C1C64"/>
    <w:lvl w:ilvl="0">
      <w:start w:val="1"/>
      <w:numFmt w:val="decimal"/>
      <w:lvlText w:val="%1."/>
      <w:lvlJc w:val="left"/>
      <w:pPr>
        <w:tabs>
          <w:tab w:val="num" w:pos="0"/>
        </w:tabs>
        <w:ind w:left="312" w:hanging="312"/>
      </w:pPr>
      <w:rPr>
        <w:rFonts w:ascii="Arial Narrow" w:hAnsi="Arial Narrow" w:cs="Times New Roman"/>
        <w:b w:val="0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7940592C"/>
    <w:multiLevelType w:val="multilevel"/>
    <w:tmpl w:val="87A07F9C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Arial Narrow" w:hAnsi="Arial Narrow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" w:hanging="284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4" w:hanging="284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4" w:hanging="284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" w:hanging="284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4" w:hanging="28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4" w:hanging="284"/>
      </w:pPr>
    </w:lvl>
  </w:abstractNum>
  <w:num w:numId="1">
    <w:abstractNumId w:val="41"/>
  </w:num>
  <w:num w:numId="2">
    <w:abstractNumId w:val="7"/>
  </w:num>
  <w:num w:numId="3">
    <w:abstractNumId w:val="14"/>
  </w:num>
  <w:num w:numId="4">
    <w:abstractNumId w:val="15"/>
  </w:num>
  <w:num w:numId="5">
    <w:abstractNumId w:val="46"/>
  </w:num>
  <w:num w:numId="6">
    <w:abstractNumId w:val="26"/>
  </w:num>
  <w:num w:numId="7">
    <w:abstractNumId w:val="4"/>
  </w:num>
  <w:num w:numId="8">
    <w:abstractNumId w:val="43"/>
  </w:num>
  <w:num w:numId="9">
    <w:abstractNumId w:val="45"/>
  </w:num>
  <w:num w:numId="10">
    <w:abstractNumId w:val="29"/>
  </w:num>
  <w:num w:numId="11">
    <w:abstractNumId w:val="6"/>
  </w:num>
  <w:num w:numId="12">
    <w:abstractNumId w:val="31"/>
  </w:num>
  <w:num w:numId="13">
    <w:abstractNumId w:val="49"/>
  </w:num>
  <w:num w:numId="14">
    <w:abstractNumId w:val="9"/>
  </w:num>
  <w:num w:numId="15">
    <w:abstractNumId w:val="23"/>
  </w:num>
  <w:num w:numId="16">
    <w:abstractNumId w:val="21"/>
  </w:num>
  <w:num w:numId="17">
    <w:abstractNumId w:val="24"/>
  </w:num>
  <w:num w:numId="18">
    <w:abstractNumId w:val="48"/>
  </w:num>
  <w:num w:numId="19">
    <w:abstractNumId w:val="44"/>
  </w:num>
  <w:num w:numId="20">
    <w:abstractNumId w:val="36"/>
  </w:num>
  <w:num w:numId="21">
    <w:abstractNumId w:val="5"/>
  </w:num>
  <w:num w:numId="22">
    <w:abstractNumId w:val="22"/>
  </w:num>
  <w:num w:numId="23">
    <w:abstractNumId w:val="34"/>
  </w:num>
  <w:num w:numId="24">
    <w:abstractNumId w:val="10"/>
  </w:num>
  <w:num w:numId="25">
    <w:abstractNumId w:val="16"/>
  </w:num>
  <w:num w:numId="26">
    <w:abstractNumId w:val="20"/>
  </w:num>
  <w:num w:numId="27">
    <w:abstractNumId w:val="30"/>
  </w:num>
  <w:num w:numId="28">
    <w:abstractNumId w:val="37"/>
  </w:num>
  <w:num w:numId="29">
    <w:abstractNumId w:val="33"/>
  </w:num>
  <w:num w:numId="30">
    <w:abstractNumId w:val="47"/>
  </w:num>
  <w:num w:numId="31">
    <w:abstractNumId w:val="32"/>
  </w:num>
  <w:num w:numId="32">
    <w:abstractNumId w:val="18"/>
  </w:num>
  <w:num w:numId="33">
    <w:abstractNumId w:val="3"/>
  </w:num>
  <w:num w:numId="34">
    <w:abstractNumId w:val="2"/>
  </w:num>
  <w:num w:numId="35">
    <w:abstractNumId w:val="11"/>
  </w:num>
  <w:num w:numId="36">
    <w:abstractNumId w:val="39"/>
  </w:num>
  <w:num w:numId="37">
    <w:abstractNumId w:val="35"/>
  </w:num>
  <w:num w:numId="38">
    <w:abstractNumId w:val="17"/>
  </w:num>
  <w:num w:numId="39">
    <w:abstractNumId w:val="12"/>
  </w:num>
  <w:num w:numId="40">
    <w:abstractNumId w:val="8"/>
  </w:num>
  <w:num w:numId="41">
    <w:abstractNumId w:val="28"/>
  </w:num>
  <w:num w:numId="42">
    <w:abstractNumId w:val="13"/>
  </w:num>
  <w:num w:numId="43">
    <w:abstractNumId w:val="0"/>
  </w:num>
  <w:num w:numId="44">
    <w:abstractNumId w:val="27"/>
  </w:num>
  <w:num w:numId="45">
    <w:abstractNumId w:val="1"/>
  </w:num>
  <w:num w:numId="46">
    <w:abstractNumId w:val="19"/>
  </w:num>
  <w:num w:numId="47">
    <w:abstractNumId w:val="25"/>
  </w:num>
  <w:num w:numId="48">
    <w:abstractNumId w:val="40"/>
  </w:num>
  <w:num w:numId="49">
    <w:abstractNumId w:val="38"/>
  </w:num>
  <w:num w:numId="50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1325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648"/>
    <w:rsid w:val="00000ECA"/>
    <w:rsid w:val="000729C2"/>
    <w:rsid w:val="001C04BA"/>
    <w:rsid w:val="00762BAF"/>
    <w:rsid w:val="0091058F"/>
    <w:rsid w:val="00AF3648"/>
    <w:rsid w:val="00C3730D"/>
    <w:rsid w:val="00D34F50"/>
    <w:rsid w:val="00DD0EA4"/>
    <w:rsid w:val="00EA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A315F"/>
  <w15:docId w15:val="{6D95D2A8-F709-4ED5-8DB0-51D579E86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Droid Sans Arabic"/>
        <w:szCs w:val="22"/>
        <w:lang w:val="uz-Cyrl-U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447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after="240"/>
      <w:outlineLvl w:val="0"/>
    </w:pPr>
    <w:rPr>
      <w:rFonts w:ascii="Arial Narrow" w:eastAsia="Calibri" w:hAnsi="Arial Narrow" w:cs="Droid Sans Arabic"/>
      <w:b/>
      <w:color w:val="000000"/>
      <w:sz w:val="28"/>
      <w:szCs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qFormat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character" w:customStyle="1" w:styleId="FooterChar">
    <w:name w:val="Footer Char"/>
    <w:basedOn w:val="DefaultParagraphFont"/>
    <w:qFormat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qFormat/>
  </w:style>
  <w:style w:type="character" w:styleId="Hyperlink">
    <w:name w:val="Hyperlink"/>
    <w:basedOn w:val="DefaultParagraphFont"/>
    <w:uiPriority w:val="99"/>
    <w:unhideWhenUsed/>
    <w:rsid w:val="0044215A"/>
    <w:rPr>
      <w:color w:val="0000FF" w:themeColor="hyperlink"/>
      <w:u w:val="single"/>
    </w:rPr>
  </w:style>
  <w:style w:type="character" w:customStyle="1" w:styleId="MediumGrid2Char">
    <w:name w:val="Medium Grid 2 Char"/>
    <w:qFormat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qFormat/>
    <w:rPr>
      <w:rFonts w:ascii="Arial Narrow" w:eastAsia="Calibri" w:hAnsi="Arial Narrow" w:cs="Droid Sans Arabic"/>
      <w:b/>
      <w:color w:val="000000"/>
      <w:sz w:val="28"/>
      <w:szCs w:val="32"/>
      <w:lang w:val="en-GB"/>
    </w:rPr>
  </w:style>
  <w:style w:type="character" w:styleId="PlaceholderText">
    <w:name w:val="Placeholder Text"/>
    <w:basedOn w:val="DefaultParagraphFont"/>
    <w:uiPriority w:val="99"/>
    <w:qFormat/>
    <w:rPr>
      <w:color w:val="808080"/>
    </w:rPr>
  </w:style>
  <w:style w:type="character" w:customStyle="1" w:styleId="Style17">
    <w:name w:val="Style17"/>
    <w:basedOn w:val="DefaultParagraphFont"/>
    <w:qFormat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qFormat/>
    <w:rPr>
      <w:rFonts w:ascii="Arial Narrow" w:hAnsi="Arial Narrow"/>
      <w:caps/>
      <w:sz w:val="22"/>
    </w:rPr>
  </w:style>
  <w:style w:type="character" w:customStyle="1" w:styleId="Style2">
    <w:name w:val="Style2"/>
    <w:basedOn w:val="DefaultParagraphFont"/>
    <w:qFormat/>
    <w:rPr>
      <w:rFonts w:ascii="Arial Narrow" w:hAnsi="Arial Narrow"/>
      <w:caps/>
      <w:sz w:val="22"/>
    </w:rPr>
  </w:style>
  <w:style w:type="character" w:customStyle="1" w:styleId="Style3">
    <w:name w:val="Style3"/>
    <w:basedOn w:val="DefaultParagraphFont"/>
    <w:qFormat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qFormat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qFormat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qFormat/>
    <w:rPr>
      <w:rFonts w:ascii="Arial Narrow" w:hAnsi="Arial Narrow"/>
      <w:b/>
      <w:caps/>
      <w:sz w:val="22"/>
    </w:rPr>
  </w:style>
  <w:style w:type="character" w:customStyle="1" w:styleId="Style7">
    <w:name w:val="Style7"/>
    <w:basedOn w:val="DefaultParagraphFont"/>
    <w:qFormat/>
    <w:rPr>
      <w:rFonts w:ascii="Arial Narrow" w:hAnsi="Arial Narrow"/>
      <w:b/>
      <w:caps/>
      <w:sz w:val="22"/>
    </w:rPr>
  </w:style>
  <w:style w:type="character" w:customStyle="1" w:styleId="Style13">
    <w:name w:val="Style13"/>
    <w:basedOn w:val="DefaultParagraphFont"/>
    <w:qFormat/>
    <w:rPr>
      <w:rFonts w:ascii="Arial Narrow" w:hAnsi="Arial Narrow"/>
      <w:caps/>
      <w:sz w:val="22"/>
    </w:rPr>
  </w:style>
  <w:style w:type="character" w:customStyle="1" w:styleId="Style15">
    <w:name w:val="Style15"/>
    <w:basedOn w:val="DefaultParagraphFont"/>
    <w:qFormat/>
    <w:rPr>
      <w:rFonts w:ascii="Arial Narrow" w:hAnsi="Arial Narrow"/>
      <w:caps/>
      <w:sz w:val="22"/>
    </w:rPr>
  </w:style>
  <w:style w:type="character" w:customStyle="1" w:styleId="NoSpacingChar">
    <w:name w:val="No Spacing Char"/>
    <w:basedOn w:val="DefaultParagraphFont"/>
    <w:uiPriority w:val="1"/>
    <w:qFormat/>
    <w:rPr>
      <w:rFonts w:eastAsia="Calibri"/>
      <w:lang w:val="en-US"/>
    </w:rPr>
  </w:style>
  <w:style w:type="character" w:customStyle="1" w:styleId="Style18">
    <w:name w:val="Style18"/>
    <w:basedOn w:val="DefaultParagraphFont"/>
    <w:uiPriority w:val="1"/>
    <w:qFormat/>
    <w:rPr>
      <w:rFonts w:ascii="Arial Narrow" w:hAnsi="Arial Narrow"/>
      <w:b/>
      <w:caps/>
      <w:sz w:val="48"/>
    </w:rPr>
  </w:style>
  <w:style w:type="character" w:customStyle="1" w:styleId="HeaderChar">
    <w:name w:val="Header Char"/>
    <w:basedOn w:val="DefaultParagraphFont"/>
    <w:qFormat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qFormat/>
    <w:rPr>
      <w:rFonts w:ascii="Arial Narrow" w:hAnsi="Arial Narrow"/>
      <w:sz w:val="24"/>
    </w:rPr>
  </w:style>
  <w:style w:type="character" w:customStyle="1" w:styleId="Style8">
    <w:name w:val="Style8"/>
    <w:basedOn w:val="DefaultParagraphFont"/>
    <w:qFormat/>
    <w:rPr>
      <w:rFonts w:ascii="Arial Narrow" w:hAnsi="Arial Narrow"/>
      <w:caps/>
      <w:color w:val="5B9BD5"/>
      <w:sz w:val="22"/>
    </w:rPr>
  </w:style>
  <w:style w:type="character" w:customStyle="1" w:styleId="Style9">
    <w:name w:val="Style9"/>
    <w:basedOn w:val="DefaultParagraphFont"/>
    <w:qFormat/>
    <w:rPr>
      <w:rFonts w:ascii="Arial Narrow" w:hAnsi="Arial Narrow"/>
      <w:caps/>
      <w:color w:val="ED7D31"/>
      <w:sz w:val="22"/>
    </w:rPr>
  </w:style>
  <w:style w:type="character" w:customStyle="1" w:styleId="Style11">
    <w:name w:val="Style11"/>
    <w:basedOn w:val="DefaultParagraphFont"/>
    <w:qFormat/>
    <w:rPr>
      <w:rFonts w:ascii="Arial Narrow" w:hAnsi="Arial Narrow"/>
      <w:caps/>
      <w:color w:val="CC0000"/>
      <w:sz w:val="22"/>
    </w:rPr>
  </w:style>
  <w:style w:type="character" w:customStyle="1" w:styleId="Style12">
    <w:name w:val="Style12"/>
    <w:basedOn w:val="DefaultParagraphFont"/>
    <w:qFormat/>
    <w:rPr>
      <w:rFonts w:ascii="Arial Narrow" w:hAnsi="Arial Narrow"/>
      <w:caps/>
      <w:sz w:val="22"/>
    </w:rPr>
  </w:style>
  <w:style w:type="character" w:customStyle="1" w:styleId="Style14">
    <w:name w:val="Style14"/>
    <w:basedOn w:val="DefaultParagraphFont"/>
    <w:qFormat/>
    <w:rPr>
      <w:rFonts w:ascii="Arial Narrow" w:hAnsi="Arial Narrow"/>
      <w:caps/>
    </w:rPr>
  </w:style>
  <w:style w:type="character" w:customStyle="1" w:styleId="Style16">
    <w:name w:val="Style16"/>
    <w:basedOn w:val="DefaultParagraphFont"/>
    <w:qFormat/>
    <w:rPr>
      <w:rFonts w:ascii="Arial Narrow" w:hAnsi="Arial Narrow"/>
      <w:caps/>
      <w:sz w:val="22"/>
    </w:rPr>
  </w:style>
  <w:style w:type="character" w:customStyle="1" w:styleId="Style19">
    <w:name w:val="Style19"/>
    <w:basedOn w:val="DefaultParagraphFont"/>
    <w:qFormat/>
    <w:rPr>
      <w:rFonts w:ascii="Arial Narrow" w:hAnsi="Arial Narrow"/>
      <w:color w:val="BFBFBF"/>
    </w:rPr>
  </w:style>
  <w:style w:type="character" w:customStyle="1" w:styleId="Style20">
    <w:name w:val="Style20"/>
    <w:basedOn w:val="DefaultParagraphFont"/>
    <w:qFormat/>
    <w:rPr>
      <w:color w:val="A6A6A6"/>
    </w:rPr>
  </w:style>
  <w:style w:type="character" w:customStyle="1" w:styleId="Style21">
    <w:name w:val="Style21"/>
    <w:basedOn w:val="DefaultParagraphFont"/>
    <w:qFormat/>
    <w:rPr>
      <w:rFonts w:ascii="Arial Narrow" w:hAnsi="Arial Narrow"/>
      <w:color w:val="808080"/>
      <w:sz w:val="22"/>
    </w:rPr>
  </w:style>
  <w:style w:type="character" w:customStyle="1" w:styleId="Style22">
    <w:name w:val="Style22"/>
    <w:basedOn w:val="DefaultParagraphFont"/>
    <w:uiPriority w:val="1"/>
    <w:qFormat/>
    <w:rPr>
      <w:rFonts w:ascii="Arial Narrow" w:hAnsi="Arial Narrow"/>
      <w:color w:val="808080"/>
      <w:sz w:val="22"/>
    </w:rPr>
  </w:style>
  <w:style w:type="character" w:customStyle="1" w:styleId="BalloonTextChar">
    <w:name w:val="Balloon Text Char"/>
    <w:basedOn w:val="DefaultParagraphFont"/>
    <w:qFormat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qFormat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qFormat/>
  </w:style>
  <w:style w:type="character" w:customStyle="1" w:styleId="Style25">
    <w:name w:val="Style25"/>
    <w:basedOn w:val="DefaultParagraphFont"/>
    <w:qFormat/>
    <w:rPr>
      <w:rFonts w:ascii="Arial Narrow" w:hAnsi="Arial Narrow"/>
      <w:b/>
      <w:color w:val="000000"/>
      <w:sz w:val="22"/>
    </w:rPr>
  </w:style>
  <w:style w:type="character" w:customStyle="1" w:styleId="Style26">
    <w:name w:val="Style26"/>
    <w:basedOn w:val="DefaultParagraphFont"/>
    <w:qFormat/>
    <w:rPr>
      <w:rFonts w:ascii="Arial Narrow" w:hAnsi="Arial Narrow"/>
      <w:b/>
      <w:caps/>
      <w:sz w:val="28"/>
    </w:rPr>
  </w:style>
  <w:style w:type="character" w:customStyle="1" w:styleId="Style27">
    <w:name w:val="Style27"/>
    <w:basedOn w:val="DefaultParagraphFont"/>
    <w:qFormat/>
    <w:rPr>
      <w:rFonts w:ascii="Arial Narrow" w:hAnsi="Arial Narrow"/>
      <w:b/>
      <w:caps/>
      <w:sz w:val="28"/>
    </w:rPr>
  </w:style>
  <w:style w:type="character" w:customStyle="1" w:styleId="Style28">
    <w:name w:val="Style28"/>
    <w:basedOn w:val="DefaultParagraphFont"/>
    <w:qFormat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qFormat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qFormat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qFormat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qFormat/>
    <w:rPr>
      <w:b/>
    </w:rPr>
  </w:style>
  <w:style w:type="character" w:customStyle="1" w:styleId="Style33">
    <w:name w:val="Style33"/>
    <w:basedOn w:val="DefaultParagraphFont"/>
    <w:qFormat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qFormat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qFormat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qFormat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qFormat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qFormat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qFormat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qFormat/>
    <w:rPr>
      <w:rFonts w:ascii="Arial Narrow" w:hAnsi="Arial Narrow"/>
      <w:b/>
      <w:sz w:val="22"/>
    </w:rPr>
  </w:style>
  <w:style w:type="character" w:customStyle="1" w:styleId="IndexLink">
    <w:name w:val="Index Link"/>
    <w:qFormat/>
  </w:style>
  <w:style w:type="character" w:styleId="CommentReference">
    <w:name w:val="annotation reference"/>
    <w:basedOn w:val="DefaultParagraphFont"/>
    <w:uiPriority w:val="99"/>
    <w:semiHidden/>
    <w:unhideWhenUsed/>
    <w:qFormat/>
    <w:rsid w:val="001D7A28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1D7A28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1D7A28"/>
    <w:rPr>
      <w:rFonts w:ascii="Times New Roman" w:eastAsia="Times New Roman" w:hAnsi="Times New Roman" w:cs="Times New Roman"/>
      <w:b/>
      <w:bCs/>
      <w:sz w:val="24"/>
      <w:szCs w:val="20"/>
      <w:lang w:val="en-GB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81717E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Droid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Droid Sans Devanagari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Droid Sans Devanagari"/>
      <w:i/>
      <w:iCs/>
    </w:rPr>
  </w:style>
  <w:style w:type="paragraph" w:customStyle="1" w:styleId="HeaderandFooter">
    <w:name w:val="Header and Footer"/>
    <w:basedOn w:val="Normal"/>
    <w:qFormat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Default">
    <w:name w:val="Default"/>
    <w:qFormat/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"/>
    <w:uiPriority w:val="39"/>
    <w:qFormat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24649D"/>
    <w:pPr>
      <w:tabs>
        <w:tab w:val="left" w:pos="440"/>
        <w:tab w:val="right" w:leader="dot" w:pos="9016"/>
      </w:tabs>
      <w:spacing w:after="360"/>
    </w:pPr>
    <w:rPr>
      <w:rFonts w:ascii="Arial Narrow" w:hAnsi="Arial Narrow"/>
      <w:b/>
      <w:bCs/>
      <w:szCs w:val="28"/>
    </w:rPr>
  </w:style>
  <w:style w:type="paragraph" w:styleId="TOC2">
    <w:name w:val="toc 2"/>
    <w:basedOn w:val="Normal"/>
    <w:next w:val="Normal"/>
    <w:autoRedefine/>
    <w:uiPriority w:val="39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z-Cyrl-UZ"/>
    </w:rPr>
  </w:style>
  <w:style w:type="paragraph" w:styleId="NoSpacing">
    <w:name w:val="No Spacing"/>
    <w:uiPriority w:val="1"/>
    <w:qFormat/>
    <w:rPr>
      <w:sz w:val="24"/>
      <w:lang w:val="en-US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1D7A2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1D7A28"/>
    <w:rPr>
      <w:b/>
      <w:bCs/>
      <w:sz w:val="20"/>
      <w:szCs w:val="20"/>
    </w:rPr>
  </w:style>
  <w:style w:type="table" w:customStyle="1" w:styleId="TableGrid1">
    <w:name w:val="Table Grid1"/>
    <w:basedOn w:val="TableNormal"/>
    <w:uiPriority w:val="39"/>
    <w:rsid w:val="00ED1C3B"/>
    <w:rPr>
      <w:rFonts w:asciiTheme="minorHAnsi" w:eastAsiaTheme="minorHAnsi" w:hAnsiTheme="minorHAnsi" w:cstheme="minorBid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D1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p.pluralsight.com/library/courses/ef-core-8-fundamentals/table-of-content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p.pluralsight.com/paths/skill/sql-server-fundamental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pluralsight.com/library/courses/c-sharp-10-object-oriented-programming/table-of-content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ewline.co/ng-book/2/" TargetMode="External"/><Relationship Id="rId10" Type="http://schemas.openxmlformats.org/officeDocument/2006/relationships/hyperlink" Target="https://app.pluralsight.com/library/courses/c-sharp-10-fundamentals/table-of-cont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p.pluralsight.com/paths/skill/aspnet-core-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FFC8A-83AA-479D-A837-F8AC7C719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10705</Words>
  <Characters>61023</Characters>
  <Application>Microsoft Office Word</Application>
  <DocSecurity>0</DocSecurity>
  <Lines>508</Lines>
  <Paragraphs>143</Paragraphs>
  <ScaleCrop>false</ScaleCrop>
  <Company/>
  <LinksUpToDate>false</LinksUpToDate>
  <CharactersWithSpaces>71585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PRIMJENA .NET FRAMEWORKA ZA KREIRANJE WEB APLIKACIJA</dc:subject>
  <dc:creator>Danilo Gogić</dc:creator>
  <dc:description/>
  <cp:lastModifiedBy>KORISNIK</cp:lastModifiedBy>
  <cp:revision>13</cp:revision>
  <cp:lastPrinted>2019-02-22T07:06:00Z</cp:lastPrinted>
  <dcterms:created xsi:type="dcterms:W3CDTF">2024-05-07T09:59:00Z</dcterms:created>
  <dcterms:modified xsi:type="dcterms:W3CDTF">2024-07-19T10:41:00Z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