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868"/>
        <w:gridCol w:w="4482"/>
      </w:tblGrid>
      <w:tr w:rsidR="00CA62B9" w:rsidTr="00CA62B9">
        <w:trPr>
          <w:trHeight w:val="15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ind w:left="360"/>
              <w:contextualSpacing/>
              <w:jc w:val="center"/>
              <w:rPr>
                <w:b/>
              </w:rPr>
            </w:pPr>
            <w:r>
              <w:rPr>
                <w:b/>
              </w:rPr>
              <w:t>MEĐUNARODNI PROMET</w:t>
            </w:r>
          </w:p>
        </w:tc>
      </w:tr>
      <w:tr w:rsidR="00CA62B9" w:rsidTr="00CA62B9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B9" w:rsidRDefault="00CA62B9">
            <w:pPr>
              <w:pStyle w:val="ListParagraph"/>
              <w:spacing w:line="240" w:lineRule="auto"/>
              <w:ind w:left="-2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1. Pravilnik o listi životinja i proizvoda životinjskog porijekla koji podliježu veterinarskim pregledima ( Sl.list CG br. 46/2017) u kojem su prenešene odredbe čl. 1, 2, 3, 4, i 6 Odluke Komisije 2007/275/EZ od 17. marta 2007. o popisu životinja i proizvoda koji podliježu kontroli na graničnim inspekcij.skim mjestima na osnovu direktiva Vijeća 91/496/EEZ i 97/78/EZ </w:t>
            </w:r>
          </w:p>
          <w:p w:rsidR="00CA62B9" w:rsidRDefault="00CA62B9">
            <w:pPr>
              <w:pStyle w:val="ListParagraph"/>
              <w:spacing w:line="240" w:lineRule="auto"/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B9" w:rsidRDefault="00CA62B9">
            <w:pPr>
              <w:tabs>
                <w:tab w:val="left" w:pos="0"/>
              </w:tabs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</w:p>
          <w:p w:rsidR="00CA62B9" w:rsidRDefault="00CA62B9">
            <w:pPr>
              <w:tabs>
                <w:tab w:val="left" w:pos="0"/>
              </w:tabs>
              <w:spacing w:line="240" w:lineRule="auto"/>
              <w:jc w:val="both"/>
              <w:rPr>
                <w:i/>
                <w:sz w:val="16"/>
                <w:szCs w:val="16"/>
              </w:rPr>
            </w:pPr>
          </w:p>
          <w:p w:rsidR="00CA62B9" w:rsidRDefault="00CA62B9">
            <w:pPr>
              <w:spacing w:line="240" w:lineRule="auto"/>
              <w:ind w:left="360"/>
              <w:contextualSpacing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15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50.25pt" o:ole="">
                  <v:imagedata r:id="rId5" o:title=""/>
                </v:shape>
                <o:OLEObject Type="Embed" ProgID="Word.Document.12" ShapeID="_x0000_i1025" DrawAspect="Icon" ObjectID="_1803201212" r:id="rId6">
                  <o:FieldCodes>\s</o:FieldCodes>
                </o:OLEObject>
              </w:object>
            </w:r>
            <w:r>
              <w:t xml:space="preserve">   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425" w:dyaOrig="945">
                <v:shape id="_x0000_i1026" type="#_x0000_t75" style="width:71.25pt;height:47.25pt" o:ole="">
                  <v:imagedata r:id="rId7" o:title=""/>
                </v:shape>
                <o:OLEObject Type="Embed" ProgID="Acrobat.Document.DC" ShapeID="_x0000_i1026" DrawAspect="Icon" ObjectID="_1803201213" r:id="rId8"/>
              </w:object>
            </w:r>
          </w:p>
        </w:tc>
      </w:tr>
      <w:tr w:rsidR="00CA62B9" w:rsidTr="00CA62B9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pStyle w:val="ListParagraph"/>
              <w:spacing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2. Pravilnik o prijavljivanju pošiljki životinja i proizvoda životinjskog porijekla koje se uvoze u Crnu Goru (SL CG 54/2015 i 40/2018) u kojem su prenešene odredbe čl. 1, 2, 4 i 5 Regulative Komisije br. 136/2004 od 22. januara 2004. godine o postupcima za veterinarske preglede na graničnim inspekcijskim mjestima Zajednice za proizvode koji se uvoze iz trećih zemalja i odredbe čl. 1, 2 i 3 i prilog 1 Regulative Komisije br. 282/2004 od 18 februara 2004. godine o uvođenju dokumenta za prijavljivanje i veterinarske preglede iz trećih zemalja koje ulaze u Zajednicu;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ind w:left="360"/>
              <w:contextualSpacing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</w:rPr>
              <w:object w:dxaOrig="1515" w:dyaOrig="1005">
                <v:shape id="_x0000_i1027" type="#_x0000_t75" style="width:75.75pt;height:50.25pt" o:ole="">
                  <v:imagedata r:id="rId9" o:title=""/>
                </v:shape>
                <o:OLEObject Type="Embed" ProgID="Word.Document.12" ShapeID="_x0000_i1027" DrawAspect="Icon" ObjectID="_1803201214" r:id="rId10">
                  <o:FieldCodes>\s</o:FieldCodes>
                </o:OLEObject>
              </w:object>
            </w:r>
          </w:p>
        </w:tc>
      </w:tr>
      <w:tr w:rsidR="00CA62B9" w:rsidTr="00CA62B9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pStyle w:val="ListParagraph"/>
              <w:spacing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3. Pravilnik o načinu vršenja veterinarskih pregleda pošiljki proizvoda životinjskog porijekla koje se unose u Crnu Goru (SL CG 49/2018) usaglašen sa Direktivom Savjeta broj. 97/78/EZ od 18. decembra 1997. o utvrđivanju načela organizacije veterinarskih pregleda proizvoda koji ulaze u Zajednicu iz trećih zemalja, Odlukom komisije od 8. septembra 2000. godine o utvrđivanju metoda veterinarskih pregleda proizvoda iz trećih zemalja namijenjenih unosu u slobodne zone, slobodna skladišta, carinska skladišta ili za subjekte koji snadbijevaju pomorska prevozna sredstva u prekograničnom prometu i Odlukom komisije od 4. aprila 2011. o sprovođenju Direktive Savjeta 97/78/EZ u pogledu pretovara na graničnom inspekcijskom mjestu ulaza pošiljaka proizvoda namijenjenih za uvoz u Uniju ili za treće zemlje;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ind w:left="360"/>
              <w:contextualSpacing/>
              <w:jc w:val="center"/>
              <w:rPr>
                <w:b/>
                <w:i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  <w:szCs w:val="22"/>
              </w:rPr>
              <w:object w:dxaOrig="1515" w:dyaOrig="990">
                <v:shape id="_x0000_i1028" type="#_x0000_t75" style="width:75.75pt;height:49.5pt" o:ole="">
                  <v:imagedata r:id="rId11" o:title=""/>
                </v:shape>
                <o:OLEObject Type="Embed" ProgID="Word.Document.12" ShapeID="_x0000_i1028" DrawAspect="Icon" ObjectID="_1803201215" r:id="rId12">
                  <o:FieldCodes>\s</o:FieldCodes>
                </o:OLEObject>
              </w:object>
            </w:r>
            <w:r>
              <w:rPr>
                <w:i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i/>
                <w:sz w:val="22"/>
                <w:szCs w:val="22"/>
              </w:rPr>
              <w:object w:dxaOrig="1515" w:dyaOrig="990">
                <v:shape id="_x0000_i1029" type="#_x0000_t75" style="width:75.75pt;height:49.5pt" o:ole="">
                  <v:imagedata r:id="rId13" o:title=""/>
                </v:shape>
                <o:OLEObject Type="Embed" ProgID="Acrobat.Document.DC" ShapeID="_x0000_i1029" DrawAspect="Icon" ObjectID="_1803201216" r:id="rId14"/>
              </w:object>
            </w:r>
          </w:p>
        </w:tc>
      </w:tr>
      <w:tr w:rsidR="00CA62B9" w:rsidTr="00CA62B9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4. Pravilnik o načinu vršenja veterinarskih pregleda živih životinja koje se uvoze u Crnu Goru (SL CG 54/2015, 32/2016) u koji su prenešene odredbe čl. 1 , 2 i 9 Direktive 91/496/EZ od 15. jula 1991. o utvrđivanju načela organizaciji veterinarskih pregleda životinja koje se unose Zajednicu iz trećih zemalja i izmjeni direktiva 89/662/EEZ, 90/425/EEZ i 90/675/EEZ i odredbe čl. 1 do 6 Odluka Komisije broj 97/794/EZ od 12. novembra 1997. o utvrđivanju pojedinih detaljnih pravila za primjenu Direktive </w:t>
            </w:r>
            <w:r>
              <w:rPr>
                <w:rFonts w:ascii="Arial" w:hAnsi="Arial" w:cs="Arial"/>
              </w:rPr>
              <w:lastRenderedPageBreak/>
              <w:t>Vijeća 91/496/EEZ u pogledu veterinarskih pregleda živih životinja koje se unose iz trećih zemalja.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ind w:left="360"/>
              <w:contextualSpacing/>
              <w:jc w:val="center"/>
              <w:rPr>
                <w:b/>
                <w:i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  <w:szCs w:val="22"/>
              </w:rPr>
              <w:object w:dxaOrig="1530" w:dyaOrig="990">
                <v:shape id="_x0000_i1030" type="#_x0000_t75" style="width:76.5pt;height:49.5pt" o:ole="">
                  <v:imagedata r:id="rId15" o:title=""/>
                </v:shape>
                <o:OLEObject Type="Embed" ProgID="Word.Document.12" ShapeID="_x0000_i1030" DrawAspect="Icon" ObjectID="_1803201217" r:id="rId16">
                  <o:FieldCodes>\s</o:FieldCodes>
                </o:OLEObject>
              </w:object>
            </w:r>
          </w:p>
        </w:tc>
      </w:tr>
      <w:tr w:rsidR="00CA62B9" w:rsidTr="00CA62B9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5. Pravilnik o uslovima za uvoz i tranzit papkara (SL CG 84/2017, 83/2018) usaglašen sa Direktivom Savjeta 2004/68/EZ od 26. aprila 2014. godine o utvrđivanju pravila zdravlja životinja za uvoz i provoz kroz Zajednicu odredjenih živih papkara i o izmjeni Direktiva 90/426/EEZ i 92/65/EEZ i stavljanju izvan snage Direktive 72/462.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ind w:left="360"/>
              <w:contextualSpacing/>
              <w:jc w:val="center"/>
              <w:rPr>
                <w:b/>
                <w:i/>
              </w:rPr>
            </w:pPr>
            <w:r>
              <w:rPr>
                <w:rFonts w:ascii="Arial" w:eastAsiaTheme="minorHAnsi" w:hAnsi="Arial" w:cs="Arial"/>
                <w:sz w:val="22"/>
                <w:szCs w:val="22"/>
              </w:rPr>
              <w:object w:dxaOrig="1530" w:dyaOrig="990">
                <v:shape id="_x0000_i1031" type="#_x0000_t75" style="width:76.5pt;height:49.5pt" o:ole="">
                  <v:imagedata r:id="rId17" o:title=""/>
                </v:shape>
                <o:OLEObject Type="Embed" ProgID="Word.Document.12" ShapeID="_x0000_i1031" DrawAspect="Icon" ObjectID="_1803201218" r:id="rId18">
                  <o:FieldCodes>\s</o:FieldCodes>
                </o:OLEObject>
              </w:object>
            </w:r>
            <w:r>
              <w:rPr>
                <w:rFonts w:ascii="Arial" w:eastAsiaTheme="minorHAnsi" w:hAnsi="Arial" w:cs="Arial"/>
              </w:rPr>
              <w:t xml:space="preserve">  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object w:dxaOrig="1530" w:dyaOrig="990">
                <v:shape id="_x0000_i1032" type="#_x0000_t75" style="width:76.5pt;height:49.5pt" o:ole="">
                  <v:imagedata r:id="rId19" o:title=""/>
                </v:shape>
                <o:OLEObject Type="Embed" ProgID="Acrobat.Document.DC" ShapeID="_x0000_i1032" DrawAspect="Icon" ObjectID="_1803201219" r:id="rId20"/>
              </w:object>
            </w:r>
          </w:p>
        </w:tc>
      </w:tr>
      <w:tr w:rsidR="00CA62B9" w:rsidTr="00CA62B9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6. Pravilnik o bližim uslovima za uvoz i tranzit životinja i proizvoda životinjskog porijekla (SL CG 28/2016) usaglašen sa Direktivom Savjeta 92/118/EEZ od 17. decembra 1992. godine o utvrđivanju zahtjeva za zdravlje životinja i zahtjeva za javno zdravlje kojima se uređuje trgovina i uvoz u Zajednicu proizvoda koji ne podliježu navedenim zahtjevima utvrđenim u posebnim pravilima Zajednice iz Priloga A dijela i Direktive 89/662/EEZ, s obzirom na patogene uzročnike iz Direktive 90/425/EEZ.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ind w:left="360"/>
              <w:contextualSpacing/>
              <w:jc w:val="center"/>
              <w:rPr>
                <w:b/>
                <w:i/>
              </w:rPr>
            </w:pPr>
            <w:r>
              <w:rPr>
                <w:rFonts w:ascii="Arial" w:eastAsiaTheme="minorHAnsi" w:hAnsi="Arial" w:cs="Arial"/>
                <w:sz w:val="22"/>
                <w:szCs w:val="22"/>
              </w:rPr>
              <w:object w:dxaOrig="1530" w:dyaOrig="990">
                <v:shape id="_x0000_i1033" type="#_x0000_t75" style="width:76.5pt;height:49.5pt" o:ole="">
                  <v:imagedata r:id="rId21" o:title=""/>
                </v:shape>
                <o:OLEObject Type="Embed" ProgID="Word.Document.12" ShapeID="_x0000_i1033" DrawAspect="Icon" ObjectID="_1803201220" r:id="rId22">
                  <o:FieldCodes>\s</o:FieldCodes>
                </o:OLEObject>
              </w:object>
            </w:r>
          </w:p>
        </w:tc>
      </w:tr>
      <w:tr w:rsidR="00CA62B9" w:rsidTr="00CA62B9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7. Pravilnik o uslovima i trajanju karantina za uvezene životinje (Sl. list SFRJ, br.6/88);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ind w:left="360"/>
              <w:contextualSpacing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</w:rPr>
              <w:object w:dxaOrig="1530" w:dyaOrig="1005">
                <v:shape id="_x0000_i1034" type="#_x0000_t75" style="width:76.5pt;height:50.25pt" o:ole="">
                  <v:imagedata r:id="rId23" o:title=""/>
                </v:shape>
                <o:OLEObject Type="Embed" ProgID="Word.Document.12" ShapeID="_x0000_i1034" DrawAspect="Icon" ObjectID="_1803201221" r:id="rId24">
                  <o:FieldCodes>\s</o:FieldCodes>
                </o:OLEObject>
              </w:object>
            </w:r>
          </w:p>
        </w:tc>
      </w:tr>
      <w:tr w:rsidR="00CA62B9" w:rsidTr="00CA62B9">
        <w:trPr>
          <w:trHeight w:val="1314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B9" w:rsidRDefault="00CA62B9">
            <w:pPr>
              <w:pStyle w:val="ListParagraph"/>
              <w:spacing w:line="240" w:lineRule="auto"/>
              <w:ind w:left="360"/>
              <w:jc w:val="both"/>
              <w:rPr>
                <w:rFonts w:ascii="Arial" w:hAnsi="Arial" w:cs="Arial"/>
              </w:rPr>
            </w:pPr>
          </w:p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 Pravilnik o uslovima za uvoz i premeštanje životinja koje se koriste u cirkusima (Sl. list CG, br. 52/17), usaglašen sa Regulativom 1739/2005;</w:t>
            </w:r>
          </w:p>
          <w:p w:rsidR="00CA62B9" w:rsidRDefault="00CA62B9">
            <w:pPr>
              <w:pStyle w:val="ListParagraph"/>
              <w:spacing w:line="240" w:lineRule="auto"/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contextualSpacing/>
              <w:jc w:val="center"/>
              <w:rPr>
                <w:highlight w:val="yellow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35" type="#_x0000_t75" style="width:76.5pt;height:49.5pt" o:ole="">
                  <v:imagedata r:id="rId25" o:title=""/>
                </v:shape>
                <o:OLEObject Type="Embed" ProgID="Word.Document.12" ShapeID="_x0000_i1035" DrawAspect="Icon" ObjectID="_1803201222" r:id="rId26">
                  <o:FieldCodes>\s</o:FieldCodes>
                </o:OLEObject>
              </w:object>
            </w:r>
          </w:p>
        </w:tc>
      </w:tr>
      <w:tr w:rsidR="00CA62B9" w:rsidTr="00CA62B9">
        <w:trPr>
          <w:trHeight w:val="1314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Pravilnik o uslovima za uvoz i tranzit kopitara (Sl. list CG, br. 21/2017, 78/2017, 37/2018, 44/2018 i 76/2019), usaglašen sa čl. 4, 5, 7, 13, 15, 16 i 17 Direktive Savjeta 2009/156 i  i Odluka Komisije od 25. jula 1995, Odluke: 93/195/EEZ, 92/260/EEZ, 93/196, 93/197/EEZ;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contextualSpacing/>
              <w:jc w:val="center"/>
              <w:rPr>
                <w:highlight w:val="yellow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hr-HR"/>
              </w:rPr>
              <w:object w:dxaOrig="1530" w:dyaOrig="990">
                <v:shape id="_x0000_i1036" type="#_x0000_t75" style="width:76.5pt;height:49.5pt" o:ole="">
                  <v:imagedata r:id="rId27" o:title=""/>
                </v:shape>
                <o:OLEObject Type="Embed" ProgID="Word.Document.12" ShapeID="_x0000_i1036" DrawAspect="Icon" ObjectID="_1803201223" r:id="rId28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37" type="#_x0000_t75" style="width:76.5pt;height:49.5pt" o:ole="">
                  <v:imagedata r:id="rId29" o:title=""/>
                </v:shape>
                <o:OLEObject Type="Embed" ProgID="Acrobat.Document.DC" ShapeID="_x0000_i1037" DrawAspect="Icon" ObjectID="_1803201224" r:id="rId30"/>
              </w:object>
            </w:r>
          </w:p>
        </w:tc>
      </w:tr>
      <w:tr w:rsidR="00CA62B9" w:rsidTr="00CA62B9">
        <w:trPr>
          <w:trHeight w:val="1314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 Pravilnik o bližim uslovima za uvoz i tranzit životinja akvakulture i</w:t>
            </w:r>
          </w:p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njihovih proizvoda (Sl. list CG, br. 79/16 i 2/18)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contextualSpacing/>
              <w:jc w:val="center"/>
              <w:rPr>
                <w:lang w:val="hr-HR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hr-HR"/>
              </w:rPr>
              <w:object w:dxaOrig="1545" w:dyaOrig="990">
                <v:shape id="_x0000_i1038" type="#_x0000_t75" style="width:77.25pt;height:49.5pt" o:ole="">
                  <v:imagedata r:id="rId31" o:title=""/>
                </v:shape>
                <o:OLEObject Type="Embed" ProgID="Acrobat.Document.DC" ShapeID="_x0000_i1038" DrawAspect="Icon" ObjectID="_1803201225" r:id="rId32"/>
              </w:object>
            </w:r>
            <w:r>
              <w:rPr>
                <w:lang w:val="hr-HR"/>
              </w:rPr>
              <w:t xml:space="preserve"> 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hr-HR"/>
              </w:rPr>
              <w:object w:dxaOrig="1545" w:dyaOrig="990">
                <v:shape id="_x0000_i1039" type="#_x0000_t75" style="width:77.25pt;height:49.5pt" o:ole="">
                  <v:imagedata r:id="rId33" o:title=""/>
                </v:shape>
                <o:OLEObject Type="Embed" ProgID="Acrobat.Document.DC" ShapeID="_x0000_i1039" DrawAspect="Icon" ObjectID="_1803201226" r:id="rId34"/>
              </w:object>
            </w:r>
          </w:p>
        </w:tc>
      </w:tr>
      <w:tr w:rsidR="00CA62B9" w:rsidTr="00CA62B9">
        <w:trPr>
          <w:trHeight w:val="134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11. Pravilnik o uslovima za veterinarske organizacije za sakupljanje i skladištenje sjemena za vještačko osjemenjavanje goveda i stavljanje u promet (Sl. list CG, br. 41/14, 26/15 i 37/18), usaglašen sa Direktivom Savjeta 88/407);</w:t>
            </w:r>
          </w:p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1005">
                <v:shape id="_x0000_i1040" type="#_x0000_t75" style="width:76.5pt;height:50.25pt" o:ole="">
                  <v:imagedata r:id="rId35" o:title=""/>
                </v:shape>
                <o:OLEObject Type="Embed" ProgID="Word.Document.12" ShapeID="_x0000_i1040" DrawAspect="Icon" ObjectID="_1803201227" r:id="rId36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1005">
                <v:shape id="_x0000_i1041" type="#_x0000_t75" style="width:76.5pt;height:50.25pt" o:ole="">
                  <v:imagedata r:id="rId37" o:title=""/>
                </v:shape>
                <o:OLEObject Type="Embed" ProgID="Acrobat.Document.DC" ShapeID="_x0000_i1041" DrawAspect="Icon" ObjectID="_1803201228" r:id="rId38"/>
              </w:object>
            </w:r>
          </w:p>
        </w:tc>
      </w:tr>
      <w:tr w:rsidR="00CA62B9" w:rsidTr="00CA62B9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12. Pravilnik o uslovima za veterinarske organizacije za sakupljanje i skladištenje reproduktivnog materijala svinja i uslovima za reproduktivni materijal svinja radi stavljanja u promet (Sl. list CG, br. 90/17), usaglašen sa  Direktivom Savjeta  br. 90/429/EZZ, Regulativama:  176/2012, 806/2003 i Odlukom Komisije 2000/39/EZ i Direktivom vijeća 2008/73/EZ;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1005">
                <v:shape id="_x0000_i1042" type="#_x0000_t75" style="width:76.5pt;height:50.25pt" o:ole="">
                  <v:imagedata r:id="rId39" o:title=""/>
                </v:shape>
                <o:OLEObject Type="Embed" ProgID="Word.Document.12" ShapeID="_x0000_i1042" DrawAspect="Icon" ObjectID="_1803201229" r:id="rId40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1005">
                <v:shape id="_x0000_i1043" type="#_x0000_t75" style="width:76.5pt;height:50.25pt" o:ole="">
                  <v:imagedata r:id="rId41" o:title=""/>
                </v:shape>
                <o:OLEObject Type="Embed" ProgID="Acrobat.Document.DC" ShapeID="_x0000_i1043" DrawAspect="Icon" ObjectID="_1803201230" r:id="rId42"/>
              </w:object>
            </w:r>
          </w:p>
        </w:tc>
      </w:tr>
      <w:tr w:rsidR="00CA62B9" w:rsidTr="00CA62B9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 Pravilnik o bližim uslovima za promet i uvoz živine za uzgoj ili proizvodnju (Sl. list CG, br. 48/18), usaglašen sa Direktivom 2009/158).</w:t>
            </w:r>
          </w:p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contextualSpacing/>
              <w:jc w:val="center"/>
              <w:rPr>
                <w:highlight w:val="yellow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44" type="#_x0000_t75" style="width:76.5pt;height:49.5pt" o:ole="">
                  <v:imagedata r:id="rId43" o:title=""/>
                </v:shape>
                <o:OLEObject Type="Embed" ProgID="Word.Document.12" ShapeID="_x0000_i1044" DrawAspect="Icon" ObjectID="_1803201231" r:id="rId44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45" type="#_x0000_t75" style="width:76.5pt;height:49.5pt" o:ole="">
                  <v:imagedata r:id="rId45" o:title=""/>
                </v:shape>
                <o:OLEObject Type="Embed" ProgID="Acrobat.Document.DC" ShapeID="_x0000_i1045" DrawAspect="Icon" ObjectID="_1803201232" r:id="rId46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46" type="#_x0000_t75" style="width:76.5pt;height:49.5pt" o:ole="">
                  <v:imagedata r:id="rId47" o:title=""/>
                </v:shape>
                <o:OLEObject Type="Embed" ProgID="Acrobat.Document.DC" ShapeID="_x0000_i1046" DrawAspect="Icon" ObjectID="_1803201233" r:id="rId48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47" type="#_x0000_t75" style="width:76.5pt;height:49.5pt" o:ole="">
                  <v:imagedata r:id="rId49" o:title=""/>
                </v:shape>
                <o:OLEObject Type="Embed" ProgID="Acrobat.Document.DC" ShapeID="_x0000_i1047" DrawAspect="Icon" ObjectID="_1803201234" r:id="rId50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48" type="#_x0000_t75" style="width:76.5pt;height:49.5pt" o:ole="">
                  <v:imagedata r:id="rId51" o:title=""/>
                </v:shape>
                <o:OLEObject Type="Embed" ProgID="Acrobat.Document.DC" ShapeID="_x0000_i1048" DrawAspect="Icon" ObjectID="_1803201235" r:id="rId52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49" type="#_x0000_t75" style="width:76.5pt;height:49.5pt" o:ole="">
                  <v:imagedata r:id="rId53" o:title=""/>
                </v:shape>
                <o:OLEObject Type="Embed" ProgID="Acrobat.Document.DC" ShapeID="_x0000_i1049" DrawAspect="Icon" ObjectID="_1803201236" r:id="rId54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50" type="#_x0000_t75" style="width:76.5pt;height:49.5pt" o:ole="">
                  <v:imagedata r:id="rId55" o:title=""/>
                </v:shape>
                <o:OLEObject Type="Embed" ProgID="Acrobat.Document.DC" ShapeID="_x0000_i1050" DrawAspect="Icon" ObjectID="_1803201237" r:id="rId56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51" type="#_x0000_t75" style="width:76.5pt;height:49.5pt" o:ole="">
                  <v:imagedata r:id="rId57" o:title=""/>
                </v:shape>
                <o:OLEObject Type="Embed" ProgID="Acrobat.Document.DC" ShapeID="_x0000_i1051" DrawAspect="Icon" ObjectID="_1803201238" r:id="rId58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52" type="#_x0000_t75" style="width:76.5pt;height:49.5pt" o:ole="">
                  <v:imagedata r:id="rId59" o:title=""/>
                </v:shape>
                <o:OLEObject Type="Embed" ProgID="Acrobat.Document.DC" ShapeID="_x0000_i1052" DrawAspect="Icon" ObjectID="_1803201239" r:id="rId60"/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53" type="#_x0000_t75" style="width:76.5pt;height:49.5pt" o:ole="">
                  <v:imagedata r:id="rId61" o:title=""/>
                </v:shape>
                <o:OLEObject Type="Embed" ProgID="Acrobat.Document.DC" ShapeID="_x0000_i1053" DrawAspect="Icon" ObjectID="_1803201240" r:id="rId62"/>
              </w:object>
            </w:r>
          </w:p>
        </w:tc>
      </w:tr>
      <w:tr w:rsidR="00CA62B9" w:rsidTr="00CA62B9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 Pravilnik o bližim uslovima za uvoz sirovog mlijeka, proizvoda od mlijeka, kolostruma i proizvoda od kolostruma (Sl. list CG, br. 87/17), usaglašen sa Regulativom (EU) br. 605/2010.</w:t>
            </w:r>
          </w:p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54" type="#_x0000_t75" style="width:76.5pt;height:49.5pt" o:ole="">
                  <v:imagedata r:id="rId63" o:title=""/>
                </v:shape>
                <o:OLEObject Type="Embed" ProgID="Word.Document.12" ShapeID="_x0000_i1054" DrawAspect="Icon" ObjectID="_1803201241" r:id="rId64">
                  <o:FieldCodes>\s</o:FieldCodes>
                </o:OLEObject>
              </w:objec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55" type="#_x0000_t75" style="width:76.5pt;height:49.5pt" o:ole="">
                  <v:imagedata r:id="rId65" o:title=""/>
                </v:shape>
                <o:OLEObject Type="Embed" ProgID="Acrobat.Document.DC" ShapeID="_x0000_i1055" DrawAspect="Icon" ObjectID="_1803201242" r:id="rId66"/>
              </w:object>
            </w:r>
          </w:p>
        </w:tc>
      </w:tr>
      <w:tr w:rsidR="00CA62B9" w:rsidTr="00CA62B9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 Pravilnik o načinu izdavanja sertifikata za pošiljke životinja i proizvoda</w:t>
            </w:r>
          </w:p>
          <w:p w:rsidR="00CA62B9" w:rsidRDefault="00CA62B9">
            <w:p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životinjskog porijekla koje se izvoze ( Sl list CG, br. 8/15) usaglašen sa odredbama Direktive br. 96/93/EZ od 17. decembra 1996. o izdavanju sertifikata za životinje i proizvodeživotinjskog porijekla i članom 2 Direktive o veterinarskim pregledima unutar Zajednice s ciljem uspostavljanja unutrašnjeg tržišta br. 89/662/EEZ i Direktive o veterinarskim i zootehničkim pregledima koji se primjenjuju u trgovini određenim živim životinjama i proizvodima s ciljem unutar zajednice sa ciljem uspostavljanja unutrašnjeg tržišta br. 90/425/EEZ.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45" w:dyaOrig="990">
                <v:shape id="_x0000_i1056" type="#_x0000_t75" style="width:77.25pt;height:49.5pt" o:ole="">
                  <v:imagedata r:id="rId67" o:title=""/>
                </v:shape>
                <o:OLEObject Type="Embed" ProgID="Word.Document.12" ShapeID="_x0000_i1056" DrawAspect="Icon" ObjectID="_1803201243" r:id="rId68">
                  <o:FieldCodes>\s</o:FieldCodes>
                </o:OLEObject>
              </w:object>
            </w:r>
            <w: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45" w:dyaOrig="990">
                <v:shape id="_x0000_i1057" type="#_x0000_t75" style="width:77.25pt;height:49.5pt" o:ole="">
                  <v:imagedata r:id="rId69" o:title=""/>
                </v:shape>
                <o:OLEObject Type="Embed" ProgID="Acrobat.Document.DC" ShapeID="_x0000_i1057" DrawAspect="Icon" ObjectID="_1803201244" r:id="rId70"/>
              </w:object>
            </w:r>
          </w:p>
        </w:tc>
      </w:tr>
      <w:tr w:rsidR="00CA62B9" w:rsidTr="00CA62B9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B9" w:rsidRDefault="00CA62B9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Naredba o izmjenama Naredbe o zabrani uvoza i tranzita pošiljki živih domaćih i divljih svinja, mesa i proizvoda od svinja radi sprečavanja unošenja opasne zarazne bolesti afričke kuge svinja* (Sl.list CG „ 22/24)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58" type="#_x0000_t75" style="width:76.5pt;height:49.5pt" o:ole="">
                  <v:imagedata r:id="rId71" o:title=""/>
                </v:shape>
                <o:OLEObject Type="Embed" ProgID="Word.Document.12" ShapeID="_x0000_i1058" DrawAspect="Icon" ObjectID="_1803201245" r:id="rId72">
                  <o:FieldCodes>\s</o:FieldCodes>
                </o:OLEObject>
              </w:object>
            </w:r>
          </w:p>
        </w:tc>
      </w:tr>
      <w:tr w:rsidR="00CA62B9" w:rsidTr="00CA62B9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B9" w:rsidRDefault="00CA62B9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Naredba o preduzimanju mjera za sprječavanje unošenja zarazne bolesti životinja slinavke i šapa u Crnu Goru (Sl.listCG 44/08)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59" type="#_x0000_t75" style="width:76.5pt;height:49.5pt" o:ole="">
                  <v:imagedata r:id="rId73" o:title=""/>
                </v:shape>
                <o:OLEObject Type="Embed" ProgID="Word.Document.12" ShapeID="_x0000_i1059" DrawAspect="Icon" ObjectID="_1803201246" r:id="rId74">
                  <o:FieldCodes>\s</o:FieldCodes>
                </o:OLEObject>
              </w:object>
            </w:r>
          </w:p>
        </w:tc>
      </w:tr>
      <w:tr w:rsidR="00CA62B9" w:rsidTr="00CA62B9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B9" w:rsidRDefault="00CA62B9" w:rsidP="00516F79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Naredba o zabrani uvoza i tranzita pošiljki živine, ptica i proizvoda od živine i ptica radi sprečavanja unošenja visoko patogene avijarne influence (Sl.list CG 43/21)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B9" w:rsidRDefault="00CA62B9">
            <w:pPr>
              <w:spacing w:line="240" w:lineRule="auto"/>
              <w:contextualSpacing/>
              <w:jc w:val="center"/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object w:dxaOrig="1530" w:dyaOrig="990">
                <v:shape id="_x0000_i1060" type="#_x0000_t75" style="width:76.5pt;height:49.5pt" o:ole="">
                  <v:imagedata r:id="rId75" o:title=""/>
                </v:shape>
                <o:OLEObject Type="Embed" ProgID="Word.Document.12" ShapeID="_x0000_i1060" DrawAspect="Icon" ObjectID="_1803201247" r:id="rId76">
                  <o:FieldCodes>\s</o:FieldCodes>
                </o:OLEObject>
              </w:object>
            </w:r>
          </w:p>
        </w:tc>
      </w:tr>
    </w:tbl>
    <w:p w:rsidR="00CA62B9" w:rsidRDefault="00CA62B9">
      <w:bookmarkStart w:id="0" w:name="_GoBack"/>
      <w:bookmarkEnd w:id="0"/>
    </w:p>
    <w:sectPr w:rsidR="00CA6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F14EE"/>
    <w:multiLevelType w:val="hybridMultilevel"/>
    <w:tmpl w:val="A6161FA6"/>
    <w:lvl w:ilvl="0" w:tplc="0409000F">
      <w:start w:val="16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B9"/>
    <w:rsid w:val="00CA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52DF35-F0C9-4300-B52C-209C5B61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62B9"/>
    <w:pPr>
      <w:spacing w:line="256" w:lineRule="auto"/>
    </w:pPr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2B9"/>
    <w:pPr>
      <w:ind w:left="720"/>
      <w:contextualSpacing/>
    </w:pPr>
  </w:style>
  <w:style w:type="table" w:styleId="TableGrid">
    <w:name w:val="Table Grid"/>
    <w:basedOn w:val="TableNormal"/>
    <w:uiPriority w:val="59"/>
    <w:rsid w:val="00CA6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ME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0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Word_Document7.docx"/><Relationship Id="rId21" Type="http://schemas.openxmlformats.org/officeDocument/2006/relationships/image" Target="media/image9.emf"/><Relationship Id="rId42" Type="http://schemas.openxmlformats.org/officeDocument/2006/relationships/oleObject" Target="embeddings/oleObject8.bin"/><Relationship Id="rId47" Type="http://schemas.openxmlformats.org/officeDocument/2006/relationships/image" Target="media/image22.emf"/><Relationship Id="rId63" Type="http://schemas.openxmlformats.org/officeDocument/2006/relationships/image" Target="media/image30.emf"/><Relationship Id="rId68" Type="http://schemas.openxmlformats.org/officeDocument/2006/relationships/package" Target="embeddings/Microsoft_Word_Document13.docx"/><Relationship Id="rId16" Type="http://schemas.openxmlformats.org/officeDocument/2006/relationships/package" Target="embeddings/Microsoft_Word_Document3.docx"/><Relationship Id="rId11" Type="http://schemas.openxmlformats.org/officeDocument/2006/relationships/image" Target="media/image4.emf"/><Relationship Id="rId24" Type="http://schemas.openxmlformats.org/officeDocument/2006/relationships/package" Target="embeddings/Microsoft_Word_Document6.docx"/><Relationship Id="rId32" Type="http://schemas.openxmlformats.org/officeDocument/2006/relationships/oleObject" Target="embeddings/oleObject5.bin"/><Relationship Id="rId37" Type="http://schemas.openxmlformats.org/officeDocument/2006/relationships/image" Target="media/image17.emf"/><Relationship Id="rId40" Type="http://schemas.openxmlformats.org/officeDocument/2006/relationships/package" Target="embeddings/Microsoft_Word_Document10.docx"/><Relationship Id="rId45" Type="http://schemas.openxmlformats.org/officeDocument/2006/relationships/image" Target="media/image21.emf"/><Relationship Id="rId53" Type="http://schemas.openxmlformats.org/officeDocument/2006/relationships/image" Target="media/image25.emf"/><Relationship Id="rId58" Type="http://schemas.openxmlformats.org/officeDocument/2006/relationships/oleObject" Target="embeddings/oleObject15.bin"/><Relationship Id="rId66" Type="http://schemas.openxmlformats.org/officeDocument/2006/relationships/oleObject" Target="embeddings/oleObject18.bin"/><Relationship Id="rId74" Type="http://schemas.openxmlformats.org/officeDocument/2006/relationships/package" Target="embeddings/Microsoft_Word_Document15.docx"/><Relationship Id="rId5" Type="http://schemas.openxmlformats.org/officeDocument/2006/relationships/image" Target="media/image1.emf"/><Relationship Id="rId61" Type="http://schemas.openxmlformats.org/officeDocument/2006/relationships/image" Target="media/image29.emf"/><Relationship Id="rId19" Type="http://schemas.openxmlformats.org/officeDocument/2006/relationships/image" Target="media/image8.emf"/><Relationship Id="rId14" Type="http://schemas.openxmlformats.org/officeDocument/2006/relationships/oleObject" Target="embeddings/oleObject2.bin"/><Relationship Id="rId22" Type="http://schemas.openxmlformats.org/officeDocument/2006/relationships/package" Target="embeddings/Microsoft_Word_Document5.docx"/><Relationship Id="rId27" Type="http://schemas.openxmlformats.org/officeDocument/2006/relationships/image" Target="media/image12.emf"/><Relationship Id="rId30" Type="http://schemas.openxmlformats.org/officeDocument/2006/relationships/oleObject" Target="embeddings/oleObject4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oleObject" Target="embeddings/oleObject10.bin"/><Relationship Id="rId56" Type="http://schemas.openxmlformats.org/officeDocument/2006/relationships/oleObject" Target="embeddings/oleObject14.bin"/><Relationship Id="rId64" Type="http://schemas.openxmlformats.org/officeDocument/2006/relationships/package" Target="embeddings/Microsoft_Word_Document12.docx"/><Relationship Id="rId69" Type="http://schemas.openxmlformats.org/officeDocument/2006/relationships/image" Target="media/image33.emf"/><Relationship Id="rId7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4.emf"/><Relationship Id="rId72" Type="http://schemas.openxmlformats.org/officeDocument/2006/relationships/package" Target="embeddings/Microsoft_Word_Document14.docx"/><Relationship Id="rId3" Type="http://schemas.openxmlformats.org/officeDocument/2006/relationships/settings" Target="settings.xml"/><Relationship Id="rId12" Type="http://schemas.openxmlformats.org/officeDocument/2006/relationships/package" Target="embeddings/Microsoft_Word_Document2.doc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7.bin"/><Relationship Id="rId46" Type="http://schemas.openxmlformats.org/officeDocument/2006/relationships/oleObject" Target="embeddings/oleObject9.bin"/><Relationship Id="rId59" Type="http://schemas.openxmlformats.org/officeDocument/2006/relationships/image" Target="media/image28.emf"/><Relationship Id="rId67" Type="http://schemas.openxmlformats.org/officeDocument/2006/relationships/image" Target="media/image32.emf"/><Relationship Id="rId20" Type="http://schemas.openxmlformats.org/officeDocument/2006/relationships/oleObject" Target="embeddings/oleObject3.bin"/><Relationship Id="rId41" Type="http://schemas.openxmlformats.org/officeDocument/2006/relationships/image" Target="media/image19.emf"/><Relationship Id="rId54" Type="http://schemas.openxmlformats.org/officeDocument/2006/relationships/oleObject" Target="embeddings/oleObject13.bin"/><Relationship Id="rId62" Type="http://schemas.openxmlformats.org/officeDocument/2006/relationships/oleObject" Target="embeddings/oleObject17.bin"/><Relationship Id="rId70" Type="http://schemas.openxmlformats.org/officeDocument/2006/relationships/oleObject" Target="embeddings/oleObject19.bin"/><Relationship Id="rId75" Type="http://schemas.openxmlformats.org/officeDocument/2006/relationships/image" Target="media/image36.emf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Microsoft_Word_Document8.docx"/><Relationship Id="rId36" Type="http://schemas.openxmlformats.org/officeDocument/2006/relationships/package" Target="embeddings/Microsoft_Word_Document9.docx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" Type="http://schemas.openxmlformats.org/officeDocument/2006/relationships/package" Target="embeddings/Microsoft_Word_Document1.docx"/><Relationship Id="rId31" Type="http://schemas.openxmlformats.org/officeDocument/2006/relationships/image" Target="media/image14.emf"/><Relationship Id="rId44" Type="http://schemas.openxmlformats.org/officeDocument/2006/relationships/package" Target="embeddings/Microsoft_Word_Document11.docx"/><Relationship Id="rId52" Type="http://schemas.openxmlformats.org/officeDocument/2006/relationships/oleObject" Target="embeddings/oleObject12.bin"/><Relationship Id="rId60" Type="http://schemas.openxmlformats.org/officeDocument/2006/relationships/oleObject" Target="embeddings/oleObject16.bin"/><Relationship Id="rId65" Type="http://schemas.openxmlformats.org/officeDocument/2006/relationships/image" Target="media/image31.emf"/><Relationship Id="rId73" Type="http://schemas.openxmlformats.org/officeDocument/2006/relationships/image" Target="media/image35.emf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package" Target="embeddings/Microsoft_Word_Document4.docx"/><Relationship Id="rId39" Type="http://schemas.openxmlformats.org/officeDocument/2006/relationships/image" Target="media/image18.emf"/><Relationship Id="rId34" Type="http://schemas.openxmlformats.org/officeDocument/2006/relationships/oleObject" Target="embeddings/oleObject6.bin"/><Relationship Id="rId50" Type="http://schemas.openxmlformats.org/officeDocument/2006/relationships/oleObject" Target="embeddings/oleObject11.bin"/><Relationship Id="rId55" Type="http://schemas.openxmlformats.org/officeDocument/2006/relationships/image" Target="media/image26.emf"/><Relationship Id="rId76" Type="http://schemas.openxmlformats.org/officeDocument/2006/relationships/package" Target="embeddings/Microsoft_Word_Document16.docx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2" Type="http://schemas.openxmlformats.org/officeDocument/2006/relationships/styles" Target="styles.xml"/><Relationship Id="rId29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Mitrovic</dc:creator>
  <cp:keywords/>
  <dc:description/>
  <cp:lastModifiedBy>Stefan Mitrovic</cp:lastModifiedBy>
  <cp:revision>2</cp:revision>
  <dcterms:created xsi:type="dcterms:W3CDTF">2025-03-11T11:20:00Z</dcterms:created>
  <dcterms:modified xsi:type="dcterms:W3CDTF">2025-03-11T11:23:00Z</dcterms:modified>
</cp:coreProperties>
</file>