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899E7" w14:textId="77777777" w:rsidR="009D3086" w:rsidRPr="00923C94" w:rsidRDefault="009D3086" w:rsidP="009D3086">
      <w:pPr>
        <w:pStyle w:val="NoSpacing"/>
        <w:spacing w:line="276" w:lineRule="auto"/>
        <w:rPr>
          <w:rFonts w:ascii="Arial" w:eastAsia="Calibri" w:hAnsi="Arial" w:cs="Arial"/>
          <w:b/>
          <w:lang w:val="sr-Latn-CS"/>
        </w:rPr>
      </w:pPr>
    </w:p>
    <w:p w14:paraId="4B49955C" w14:textId="77777777" w:rsidR="00B60C1E" w:rsidRDefault="00B60C1E" w:rsidP="009D3086">
      <w:pPr>
        <w:spacing w:before="0" w:after="0" w:line="276" w:lineRule="auto"/>
        <w:rPr>
          <w:rFonts w:ascii="Arial" w:eastAsia="Times New Roman" w:hAnsi="Arial" w:cs="Arial"/>
          <w:b/>
          <w:sz w:val="22"/>
          <w:lang w:val="sr-Latn-CS"/>
        </w:rPr>
      </w:pPr>
    </w:p>
    <w:p w14:paraId="1BB4FEAC" w14:textId="4B6A624A" w:rsidR="009D3086" w:rsidRPr="00923C94" w:rsidRDefault="00AD2BC7" w:rsidP="00B60C1E">
      <w:pPr>
        <w:spacing w:before="0" w:after="0" w:line="276" w:lineRule="auto"/>
        <w:jc w:val="center"/>
        <w:rPr>
          <w:rFonts w:ascii="Arial" w:eastAsia="Calibri" w:hAnsi="Arial" w:cs="Arial"/>
          <w:sz w:val="22"/>
          <w:lang w:val="sr-Latn-CS"/>
        </w:rPr>
      </w:pPr>
      <w:r w:rsidRPr="00923C94">
        <w:rPr>
          <w:rFonts w:ascii="Arial" w:eastAsia="Calibri" w:hAnsi="Arial" w:cs="Arial"/>
          <w:b/>
          <w:sz w:val="22"/>
          <w:lang w:val="sr-Latn-CS"/>
        </w:rPr>
        <w:t xml:space="preserve">Primjena </w:t>
      </w:r>
      <w:r w:rsidR="007F36D3">
        <w:rPr>
          <w:rFonts w:ascii="Arial" w:eastAsia="Calibri" w:hAnsi="Arial" w:cs="Arial"/>
          <w:b/>
          <w:sz w:val="22"/>
          <w:lang w:val="sr-Latn-CS"/>
        </w:rPr>
        <w:t>n</w:t>
      </w:r>
      <w:r w:rsidRPr="00923C94">
        <w:rPr>
          <w:rFonts w:ascii="Arial" w:eastAsia="Calibri" w:hAnsi="Arial" w:cs="Arial"/>
          <w:b/>
          <w:sz w:val="22"/>
          <w:lang w:val="sr-Latn-CS"/>
        </w:rPr>
        <w:t>ovog</w:t>
      </w:r>
      <w:r w:rsidR="009D3086" w:rsidRPr="00923C94">
        <w:rPr>
          <w:rFonts w:ascii="Arial" w:eastAsia="Calibri" w:hAnsi="Arial" w:cs="Arial"/>
          <w:b/>
          <w:sz w:val="22"/>
          <w:lang w:val="sr-Latn-CS"/>
        </w:rPr>
        <w:t xml:space="preserve"> Zakona o </w:t>
      </w:r>
      <w:r w:rsidR="005D70CC" w:rsidRPr="00923C94">
        <w:rPr>
          <w:rFonts w:ascii="Arial" w:eastAsia="Calibri" w:hAnsi="Arial" w:cs="Arial"/>
          <w:b/>
          <w:sz w:val="22"/>
          <w:lang w:val="sr-Latn-CS"/>
        </w:rPr>
        <w:t>opštoj bezbjednosti proizvoda</w:t>
      </w:r>
    </w:p>
    <w:p w14:paraId="099AD877" w14:textId="60F3DA83" w:rsidR="009D3086" w:rsidRDefault="009D3086" w:rsidP="009D3086">
      <w:p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</w:p>
    <w:p w14:paraId="0612C99B" w14:textId="77777777" w:rsidR="00B60C1E" w:rsidRPr="00923C94" w:rsidRDefault="00B60C1E" w:rsidP="009D3086">
      <w:p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</w:p>
    <w:p w14:paraId="146F07C1" w14:textId="27DB895F" w:rsidR="009D3086" w:rsidRPr="00923C94" w:rsidRDefault="006748D5" w:rsidP="009D3086">
      <w:pPr>
        <w:pStyle w:val="NoSpacing"/>
        <w:jc w:val="both"/>
        <w:rPr>
          <w:rFonts w:ascii="Arial" w:hAnsi="Arial" w:cs="Arial"/>
        </w:rPr>
      </w:pPr>
      <w:r w:rsidRPr="00923C94">
        <w:rPr>
          <w:rFonts w:ascii="Arial" w:hAnsi="Arial" w:cs="Arial"/>
        </w:rPr>
        <w:t xml:space="preserve">     </w:t>
      </w:r>
      <w:r w:rsidR="009D3086" w:rsidRPr="00923C94">
        <w:rPr>
          <w:rFonts w:ascii="Arial" w:hAnsi="Arial" w:cs="Arial"/>
        </w:rPr>
        <w:t>U „</w:t>
      </w:r>
      <w:proofErr w:type="spellStart"/>
      <w:r w:rsidR="009D3086" w:rsidRPr="00923C94">
        <w:rPr>
          <w:rFonts w:ascii="Arial" w:hAnsi="Arial" w:cs="Arial"/>
        </w:rPr>
        <w:t>Službenom</w:t>
      </w:r>
      <w:proofErr w:type="spellEnd"/>
      <w:r w:rsidR="009D3086" w:rsidRPr="00923C94">
        <w:rPr>
          <w:rFonts w:ascii="Arial" w:hAnsi="Arial" w:cs="Arial"/>
        </w:rPr>
        <w:t xml:space="preserve"> </w:t>
      </w:r>
      <w:proofErr w:type="spellStart"/>
      <w:r w:rsidR="009D3086" w:rsidRPr="00923C94">
        <w:rPr>
          <w:rFonts w:ascii="Arial" w:hAnsi="Arial" w:cs="Arial"/>
        </w:rPr>
        <w:t>listu</w:t>
      </w:r>
      <w:proofErr w:type="spellEnd"/>
      <w:r w:rsidR="009D3086" w:rsidRPr="00923C94">
        <w:rPr>
          <w:rFonts w:ascii="Arial" w:hAnsi="Arial" w:cs="Arial"/>
        </w:rPr>
        <w:t xml:space="preserve"> </w:t>
      </w:r>
      <w:proofErr w:type="spellStart"/>
      <w:r w:rsidR="009D3086" w:rsidRPr="00923C94">
        <w:rPr>
          <w:rFonts w:ascii="Arial" w:hAnsi="Arial" w:cs="Arial"/>
        </w:rPr>
        <w:t>Crne</w:t>
      </w:r>
      <w:proofErr w:type="spellEnd"/>
      <w:r w:rsidR="009D3086" w:rsidRPr="00923C94">
        <w:rPr>
          <w:rFonts w:ascii="Arial" w:hAnsi="Arial" w:cs="Arial"/>
        </w:rPr>
        <w:t xml:space="preserve"> </w:t>
      </w:r>
      <w:proofErr w:type="gramStart"/>
      <w:r w:rsidR="009D3086" w:rsidRPr="00923C94">
        <w:rPr>
          <w:rFonts w:ascii="Arial" w:hAnsi="Arial" w:cs="Arial"/>
        </w:rPr>
        <w:t xml:space="preserve">Gore“ </w:t>
      </w:r>
      <w:proofErr w:type="spellStart"/>
      <w:r w:rsidR="009D3086" w:rsidRPr="00923C94">
        <w:rPr>
          <w:rFonts w:ascii="Arial" w:hAnsi="Arial" w:cs="Arial"/>
        </w:rPr>
        <w:t>broj</w:t>
      </w:r>
      <w:proofErr w:type="spellEnd"/>
      <w:proofErr w:type="gramEnd"/>
      <w:r w:rsidR="009D3086" w:rsidRPr="00923C94">
        <w:rPr>
          <w:rFonts w:ascii="Arial" w:hAnsi="Arial" w:cs="Arial"/>
        </w:rPr>
        <w:t xml:space="preserve"> </w:t>
      </w:r>
      <w:r w:rsidR="005D70CC" w:rsidRPr="00923C94">
        <w:rPr>
          <w:rFonts w:ascii="Arial" w:hAnsi="Arial" w:cs="Arial"/>
        </w:rPr>
        <w:t xml:space="preserve">160/25 od </w:t>
      </w:r>
      <w:r w:rsidR="00923C94">
        <w:rPr>
          <w:rFonts w:ascii="Arial" w:hAnsi="Arial" w:cs="Arial"/>
        </w:rPr>
        <w:t>30</w:t>
      </w:r>
      <w:r w:rsidR="005D70CC" w:rsidRPr="00923C94">
        <w:rPr>
          <w:rFonts w:ascii="Arial" w:hAnsi="Arial" w:cs="Arial"/>
        </w:rPr>
        <w:t xml:space="preserve">.12.2025.godine i 040/26 </w:t>
      </w:r>
      <w:r w:rsidR="004B071A">
        <w:rPr>
          <w:rFonts w:ascii="Arial" w:hAnsi="Arial" w:cs="Arial"/>
        </w:rPr>
        <w:t xml:space="preserve">od 23.03.2026. </w:t>
      </w:r>
      <w:proofErr w:type="spellStart"/>
      <w:r w:rsidR="005D70CC" w:rsidRPr="00923C94">
        <w:rPr>
          <w:rFonts w:ascii="Arial" w:hAnsi="Arial" w:cs="Arial"/>
        </w:rPr>
        <w:t>godine</w:t>
      </w:r>
      <w:proofErr w:type="spellEnd"/>
      <w:r w:rsidR="009D3086" w:rsidRPr="00923C94">
        <w:rPr>
          <w:rFonts w:ascii="Arial" w:hAnsi="Arial" w:cs="Arial"/>
        </w:rPr>
        <w:t xml:space="preserve"> </w:t>
      </w:r>
      <w:proofErr w:type="spellStart"/>
      <w:r w:rsidR="009D3086" w:rsidRPr="00923C94">
        <w:rPr>
          <w:rFonts w:ascii="Arial" w:hAnsi="Arial" w:cs="Arial"/>
        </w:rPr>
        <w:t>objavljen</w:t>
      </w:r>
      <w:proofErr w:type="spellEnd"/>
      <w:r w:rsidR="009D3086" w:rsidRPr="00923C94">
        <w:rPr>
          <w:rFonts w:ascii="Arial" w:hAnsi="Arial" w:cs="Arial"/>
        </w:rPr>
        <w:t xml:space="preserve"> je </w:t>
      </w:r>
      <w:proofErr w:type="spellStart"/>
      <w:r w:rsidR="007F36D3">
        <w:rPr>
          <w:rFonts w:ascii="Arial" w:hAnsi="Arial" w:cs="Arial"/>
        </w:rPr>
        <w:t>novi</w:t>
      </w:r>
      <w:proofErr w:type="spellEnd"/>
      <w:r w:rsidR="007F36D3">
        <w:rPr>
          <w:rFonts w:ascii="Arial" w:hAnsi="Arial" w:cs="Arial"/>
        </w:rPr>
        <w:t xml:space="preserve"> </w:t>
      </w:r>
      <w:r w:rsidR="009D3086" w:rsidRPr="00923C94">
        <w:rPr>
          <w:rFonts w:ascii="Arial" w:hAnsi="Arial" w:cs="Arial"/>
          <w:b/>
        </w:rPr>
        <w:t>''</w:t>
      </w:r>
      <w:proofErr w:type="spellStart"/>
      <w:r w:rsidR="009D3086" w:rsidRPr="00923C94">
        <w:rPr>
          <w:rFonts w:ascii="Arial" w:hAnsi="Arial" w:cs="Arial"/>
          <w:b/>
        </w:rPr>
        <w:t>Zakon</w:t>
      </w:r>
      <w:proofErr w:type="spellEnd"/>
      <w:r w:rsidR="009D3086" w:rsidRPr="00923C94">
        <w:rPr>
          <w:rFonts w:ascii="Arial" w:hAnsi="Arial" w:cs="Arial"/>
          <w:b/>
        </w:rPr>
        <w:t xml:space="preserve"> o </w:t>
      </w:r>
      <w:r w:rsidR="005D70CC" w:rsidRPr="00923C94">
        <w:rPr>
          <w:rFonts w:ascii="Arial" w:hAnsi="Arial" w:cs="Arial"/>
          <w:b/>
        </w:rPr>
        <w:t xml:space="preserve">bezbjednosti </w:t>
      </w:r>
      <w:proofErr w:type="spellStart"/>
      <w:r w:rsidR="005D70CC" w:rsidRPr="00923C94">
        <w:rPr>
          <w:rFonts w:ascii="Arial" w:hAnsi="Arial" w:cs="Arial"/>
          <w:b/>
        </w:rPr>
        <w:t>proizvoda</w:t>
      </w:r>
      <w:proofErr w:type="spellEnd"/>
      <w:r w:rsidR="005D70CC" w:rsidRPr="00923C94">
        <w:rPr>
          <w:rFonts w:ascii="Arial" w:hAnsi="Arial" w:cs="Arial"/>
          <w:b/>
        </w:rPr>
        <w:t xml:space="preserve"> </w:t>
      </w:r>
      <w:proofErr w:type="spellStart"/>
      <w:r w:rsidR="005D70CC" w:rsidRPr="00923C94">
        <w:rPr>
          <w:rFonts w:ascii="Arial" w:hAnsi="Arial" w:cs="Arial"/>
          <w:b/>
        </w:rPr>
        <w:t>na</w:t>
      </w:r>
      <w:proofErr w:type="spellEnd"/>
      <w:r w:rsidR="005D70CC" w:rsidRPr="00923C94">
        <w:rPr>
          <w:rFonts w:ascii="Arial" w:hAnsi="Arial" w:cs="Arial"/>
          <w:b/>
        </w:rPr>
        <w:t xml:space="preserve"> </w:t>
      </w:r>
      <w:proofErr w:type="spellStart"/>
      <w:r w:rsidR="005D70CC" w:rsidRPr="00923C94">
        <w:rPr>
          <w:rFonts w:ascii="Arial" w:hAnsi="Arial" w:cs="Arial"/>
          <w:b/>
        </w:rPr>
        <w:t>tržištu</w:t>
      </w:r>
      <w:proofErr w:type="spellEnd"/>
      <w:r w:rsidR="009D3086" w:rsidRPr="00923C94">
        <w:rPr>
          <w:rFonts w:ascii="Arial" w:hAnsi="Arial" w:cs="Arial"/>
          <w:b/>
        </w:rPr>
        <w:t xml:space="preserve">'' </w:t>
      </w:r>
      <w:proofErr w:type="spellStart"/>
      <w:r w:rsidR="009D3086" w:rsidRPr="00923C94">
        <w:rPr>
          <w:rFonts w:ascii="Arial" w:hAnsi="Arial" w:cs="Arial"/>
          <w:b/>
        </w:rPr>
        <w:t>koji</w:t>
      </w:r>
      <w:proofErr w:type="spellEnd"/>
      <w:r w:rsidR="009D3086" w:rsidRPr="00923C94">
        <w:rPr>
          <w:rFonts w:ascii="Arial" w:hAnsi="Arial" w:cs="Arial"/>
          <w:b/>
        </w:rPr>
        <w:t xml:space="preserve"> je </w:t>
      </w:r>
      <w:proofErr w:type="spellStart"/>
      <w:r w:rsidR="009D3086" w:rsidRPr="00923C94">
        <w:rPr>
          <w:rFonts w:ascii="Arial" w:hAnsi="Arial" w:cs="Arial"/>
          <w:b/>
        </w:rPr>
        <w:t>stupio</w:t>
      </w:r>
      <w:proofErr w:type="spellEnd"/>
      <w:r w:rsidR="009D3086" w:rsidRPr="00923C94">
        <w:rPr>
          <w:rFonts w:ascii="Arial" w:hAnsi="Arial" w:cs="Arial"/>
          <w:b/>
        </w:rPr>
        <w:t xml:space="preserve"> </w:t>
      </w:r>
      <w:proofErr w:type="spellStart"/>
      <w:r w:rsidR="009D3086" w:rsidRPr="00923C94">
        <w:rPr>
          <w:rFonts w:ascii="Arial" w:hAnsi="Arial" w:cs="Arial"/>
          <w:b/>
        </w:rPr>
        <w:t>na</w:t>
      </w:r>
      <w:proofErr w:type="spellEnd"/>
      <w:r w:rsidR="009D3086" w:rsidRPr="00923C94">
        <w:rPr>
          <w:rFonts w:ascii="Arial" w:hAnsi="Arial" w:cs="Arial"/>
          <w:b/>
        </w:rPr>
        <w:t xml:space="preserve"> </w:t>
      </w:r>
      <w:proofErr w:type="spellStart"/>
      <w:r w:rsidR="009D3086" w:rsidRPr="00923C94">
        <w:rPr>
          <w:rFonts w:ascii="Arial" w:hAnsi="Arial" w:cs="Arial"/>
          <w:b/>
        </w:rPr>
        <w:t>snagu</w:t>
      </w:r>
      <w:proofErr w:type="spellEnd"/>
      <w:r w:rsidR="009D3086" w:rsidRPr="00923C94">
        <w:rPr>
          <w:rFonts w:ascii="Arial" w:hAnsi="Arial" w:cs="Arial"/>
          <w:b/>
        </w:rPr>
        <w:t xml:space="preserve"> </w:t>
      </w:r>
      <w:r w:rsidR="005D70CC" w:rsidRPr="00923C94">
        <w:rPr>
          <w:rFonts w:ascii="Arial" w:hAnsi="Arial" w:cs="Arial"/>
          <w:b/>
        </w:rPr>
        <w:t>30</w:t>
      </w:r>
      <w:r w:rsidR="009D3086" w:rsidRPr="00923C94">
        <w:rPr>
          <w:rFonts w:ascii="Arial" w:hAnsi="Arial" w:cs="Arial"/>
          <w:b/>
        </w:rPr>
        <w:t>.</w:t>
      </w:r>
      <w:proofErr w:type="gramStart"/>
      <w:r w:rsidR="005D70CC" w:rsidRPr="00923C94">
        <w:rPr>
          <w:rFonts w:ascii="Arial" w:hAnsi="Arial" w:cs="Arial"/>
          <w:b/>
        </w:rPr>
        <w:t>03</w:t>
      </w:r>
      <w:r w:rsidR="009D3086" w:rsidRPr="00923C94">
        <w:rPr>
          <w:rFonts w:ascii="Arial" w:hAnsi="Arial" w:cs="Arial"/>
          <w:b/>
        </w:rPr>
        <w:t>.2026.godine</w:t>
      </w:r>
      <w:proofErr w:type="gramEnd"/>
      <w:r w:rsidR="009D3086" w:rsidRPr="00923C94">
        <w:rPr>
          <w:rFonts w:ascii="Arial" w:hAnsi="Arial" w:cs="Arial"/>
          <w:b/>
        </w:rPr>
        <w:t>.</w:t>
      </w:r>
    </w:p>
    <w:p w14:paraId="08AA7E7B" w14:textId="0D0B78B3" w:rsidR="002740D1" w:rsidRDefault="009D3086" w:rsidP="009D3086">
      <w:pPr>
        <w:pStyle w:val="NoSpacing"/>
        <w:jc w:val="both"/>
        <w:rPr>
          <w:rFonts w:ascii="Arial" w:eastAsia="Times New Roman" w:hAnsi="Arial" w:cs="Arial"/>
        </w:rPr>
      </w:pPr>
      <w:r w:rsidRPr="00923C94">
        <w:rPr>
          <w:rFonts w:ascii="Arial" w:eastAsia="Times New Roman" w:hAnsi="Arial" w:cs="Arial"/>
        </w:rPr>
        <w:t xml:space="preserve">     </w:t>
      </w:r>
      <w:r w:rsidR="00C36B25">
        <w:rPr>
          <w:rFonts w:ascii="Arial" w:eastAsia="Times New Roman" w:hAnsi="Arial" w:cs="Arial"/>
        </w:rPr>
        <w:t xml:space="preserve">Kao </w:t>
      </w:r>
      <w:r w:rsidR="007C3C70">
        <w:rPr>
          <w:rFonts w:ascii="Arial" w:eastAsia="Times New Roman" w:hAnsi="Arial" w:cs="Arial"/>
        </w:rPr>
        <w:t>i</w:t>
      </w:r>
      <w:r w:rsidR="00516D75">
        <w:rPr>
          <w:rFonts w:ascii="Arial" w:eastAsia="Times New Roman" w:hAnsi="Arial" w:cs="Arial"/>
        </w:rPr>
        <w:t xml:space="preserve"> </w:t>
      </w:r>
      <w:proofErr w:type="spellStart"/>
      <w:r w:rsidR="00516D75">
        <w:rPr>
          <w:rFonts w:ascii="Arial" w:eastAsia="Times New Roman" w:hAnsi="Arial" w:cs="Arial"/>
        </w:rPr>
        <w:t>prethodnim</w:t>
      </w:r>
      <w:proofErr w:type="spellEnd"/>
      <w:r w:rsidR="00516D75">
        <w:rPr>
          <w:rFonts w:ascii="Arial" w:eastAsia="Times New Roman" w:hAnsi="Arial" w:cs="Arial"/>
        </w:rPr>
        <w:t xml:space="preserve"> </w:t>
      </w:r>
      <w:proofErr w:type="spellStart"/>
      <w:r w:rsidR="00516D75">
        <w:rPr>
          <w:rFonts w:ascii="Arial" w:eastAsia="Times New Roman" w:hAnsi="Arial" w:cs="Arial"/>
        </w:rPr>
        <w:t>zakonskim</w:t>
      </w:r>
      <w:proofErr w:type="spellEnd"/>
      <w:r w:rsidR="00516D75">
        <w:rPr>
          <w:rFonts w:ascii="Arial" w:eastAsia="Times New Roman" w:hAnsi="Arial" w:cs="Arial"/>
        </w:rPr>
        <w:t xml:space="preserve"> </w:t>
      </w:r>
      <w:proofErr w:type="spellStart"/>
      <w:r w:rsidR="00516D75">
        <w:rPr>
          <w:rFonts w:ascii="Arial" w:eastAsia="Times New Roman" w:hAnsi="Arial" w:cs="Arial"/>
        </w:rPr>
        <w:t>rješenjem</w:t>
      </w:r>
      <w:proofErr w:type="spellEnd"/>
      <w:r w:rsidR="00516D75">
        <w:rPr>
          <w:rFonts w:ascii="Arial" w:eastAsia="Times New Roman" w:hAnsi="Arial" w:cs="Arial"/>
        </w:rPr>
        <w:t xml:space="preserve">, </w:t>
      </w:r>
      <w:proofErr w:type="spellStart"/>
      <w:r w:rsidR="00C36B25">
        <w:rPr>
          <w:rFonts w:ascii="Arial" w:eastAsia="Times New Roman" w:hAnsi="Arial" w:cs="Arial"/>
        </w:rPr>
        <w:t>ovim</w:t>
      </w:r>
      <w:proofErr w:type="spellEnd"/>
      <w:r w:rsidR="00C36B25">
        <w:rPr>
          <w:rFonts w:ascii="Arial" w:eastAsia="Times New Roman" w:hAnsi="Arial" w:cs="Arial"/>
        </w:rPr>
        <w:t xml:space="preserve"> </w:t>
      </w:r>
      <w:proofErr w:type="spellStart"/>
      <w:r w:rsidR="00274A85">
        <w:rPr>
          <w:rFonts w:ascii="Arial" w:eastAsia="Times New Roman" w:hAnsi="Arial" w:cs="Arial"/>
        </w:rPr>
        <w:t>zakonom</w:t>
      </w:r>
      <w:proofErr w:type="spellEnd"/>
      <w:r w:rsidRPr="00923C94">
        <w:rPr>
          <w:rFonts w:ascii="Arial" w:eastAsia="Times New Roman" w:hAnsi="Arial" w:cs="Arial"/>
        </w:rPr>
        <w:t xml:space="preserve"> </w:t>
      </w:r>
      <w:proofErr w:type="spellStart"/>
      <w:r w:rsidRPr="00923C94">
        <w:rPr>
          <w:rFonts w:ascii="Arial" w:eastAsia="Times New Roman" w:hAnsi="Arial" w:cs="Arial"/>
        </w:rPr>
        <w:t>uređuju</w:t>
      </w:r>
      <w:proofErr w:type="spellEnd"/>
      <w:r w:rsidRPr="00923C94">
        <w:rPr>
          <w:rFonts w:ascii="Arial" w:eastAsia="Times New Roman" w:hAnsi="Arial" w:cs="Arial"/>
        </w:rPr>
        <w:t xml:space="preserve"> se </w:t>
      </w:r>
      <w:proofErr w:type="spellStart"/>
      <w:r w:rsidR="002740D1" w:rsidRPr="00923C94">
        <w:rPr>
          <w:rFonts w:ascii="Arial" w:eastAsia="Times New Roman" w:hAnsi="Arial" w:cs="Arial"/>
        </w:rPr>
        <w:t>bitna</w:t>
      </w:r>
      <w:proofErr w:type="spellEnd"/>
      <w:r w:rsidR="002740D1" w:rsidRPr="00923C94">
        <w:rPr>
          <w:rFonts w:ascii="Arial" w:eastAsia="Times New Roman" w:hAnsi="Arial" w:cs="Arial"/>
        </w:rPr>
        <w:t xml:space="preserve"> </w:t>
      </w:r>
      <w:proofErr w:type="spellStart"/>
      <w:r w:rsidR="002740D1" w:rsidRPr="00923C94">
        <w:rPr>
          <w:rFonts w:ascii="Arial" w:eastAsia="Times New Roman" w:hAnsi="Arial" w:cs="Arial"/>
        </w:rPr>
        <w:t>pravila</w:t>
      </w:r>
      <w:proofErr w:type="spellEnd"/>
      <w:r w:rsidR="002740D1" w:rsidRPr="00923C94">
        <w:rPr>
          <w:rFonts w:ascii="Arial" w:eastAsia="Times New Roman" w:hAnsi="Arial" w:cs="Arial"/>
        </w:rPr>
        <w:t xml:space="preserve"> o bezbjednosti </w:t>
      </w:r>
      <w:proofErr w:type="spellStart"/>
      <w:r w:rsidR="002740D1" w:rsidRPr="00923C94">
        <w:rPr>
          <w:rFonts w:ascii="Arial" w:eastAsia="Times New Roman" w:hAnsi="Arial" w:cs="Arial"/>
        </w:rPr>
        <w:t>proizvoda</w:t>
      </w:r>
      <w:proofErr w:type="spellEnd"/>
      <w:r w:rsidR="002740D1" w:rsidRPr="00923C94">
        <w:rPr>
          <w:rFonts w:ascii="Arial" w:eastAsia="Times New Roman" w:hAnsi="Arial" w:cs="Arial"/>
        </w:rPr>
        <w:t xml:space="preserve"> </w:t>
      </w:r>
      <w:proofErr w:type="spellStart"/>
      <w:r w:rsidR="002740D1" w:rsidRPr="00923C94">
        <w:rPr>
          <w:rFonts w:ascii="Arial" w:eastAsia="Times New Roman" w:hAnsi="Arial" w:cs="Arial"/>
        </w:rPr>
        <w:t>koji</w:t>
      </w:r>
      <w:proofErr w:type="spellEnd"/>
      <w:r w:rsidR="002740D1" w:rsidRPr="00923C94">
        <w:rPr>
          <w:rFonts w:ascii="Arial" w:eastAsia="Times New Roman" w:hAnsi="Arial" w:cs="Arial"/>
        </w:rPr>
        <w:t xml:space="preserve"> se </w:t>
      </w:r>
      <w:proofErr w:type="spellStart"/>
      <w:r w:rsidR="002740D1" w:rsidRPr="00923C94">
        <w:rPr>
          <w:rFonts w:ascii="Arial" w:eastAsia="Times New Roman" w:hAnsi="Arial" w:cs="Arial"/>
        </w:rPr>
        <w:t>stavljaju</w:t>
      </w:r>
      <w:proofErr w:type="spellEnd"/>
      <w:r w:rsidR="002740D1" w:rsidRPr="00923C94">
        <w:rPr>
          <w:rFonts w:ascii="Arial" w:eastAsia="Times New Roman" w:hAnsi="Arial" w:cs="Arial"/>
        </w:rPr>
        <w:t xml:space="preserve"> </w:t>
      </w:r>
      <w:proofErr w:type="spellStart"/>
      <w:r w:rsidR="002740D1" w:rsidRPr="00923C94">
        <w:rPr>
          <w:rFonts w:ascii="Arial" w:eastAsia="Times New Roman" w:hAnsi="Arial" w:cs="Arial"/>
        </w:rPr>
        <w:t>na</w:t>
      </w:r>
      <w:proofErr w:type="spellEnd"/>
      <w:r w:rsidR="002740D1" w:rsidRPr="00923C94">
        <w:rPr>
          <w:rFonts w:ascii="Arial" w:eastAsia="Times New Roman" w:hAnsi="Arial" w:cs="Arial"/>
        </w:rPr>
        <w:t xml:space="preserve"> </w:t>
      </w:r>
      <w:proofErr w:type="spellStart"/>
      <w:r w:rsidR="002740D1" w:rsidRPr="00923C94">
        <w:rPr>
          <w:rFonts w:ascii="Arial" w:eastAsia="Times New Roman" w:hAnsi="Arial" w:cs="Arial"/>
        </w:rPr>
        <w:t>tržište</w:t>
      </w:r>
      <w:proofErr w:type="spellEnd"/>
      <w:r w:rsidR="00F04C41">
        <w:rPr>
          <w:rFonts w:ascii="Arial" w:eastAsia="Times New Roman" w:hAnsi="Arial" w:cs="Arial"/>
        </w:rPr>
        <w:t xml:space="preserve"> </w:t>
      </w:r>
      <w:proofErr w:type="spellStart"/>
      <w:r w:rsidR="00F04C41">
        <w:rPr>
          <w:rFonts w:ascii="Arial" w:eastAsia="Times New Roman" w:hAnsi="Arial" w:cs="Arial"/>
        </w:rPr>
        <w:t>Crne</w:t>
      </w:r>
      <w:proofErr w:type="spellEnd"/>
      <w:r w:rsidR="00F04C41">
        <w:rPr>
          <w:rFonts w:ascii="Arial" w:eastAsia="Times New Roman" w:hAnsi="Arial" w:cs="Arial"/>
        </w:rPr>
        <w:t xml:space="preserve"> Gore.</w:t>
      </w:r>
    </w:p>
    <w:p w14:paraId="66F55FB5" w14:textId="7A3B3175" w:rsidR="00923C94" w:rsidRDefault="002740D1" w:rsidP="009D3086">
      <w:pPr>
        <w:pStyle w:val="NoSpacing"/>
        <w:jc w:val="both"/>
        <w:rPr>
          <w:rFonts w:ascii="Arial" w:eastAsia="Times New Roman" w:hAnsi="Arial" w:cs="Arial"/>
        </w:rPr>
      </w:pPr>
      <w:r w:rsidRPr="00923C94">
        <w:rPr>
          <w:rFonts w:ascii="Arial" w:eastAsia="Times New Roman" w:hAnsi="Arial" w:cs="Arial"/>
        </w:rPr>
        <w:t xml:space="preserve">      </w:t>
      </w:r>
      <w:proofErr w:type="spellStart"/>
      <w:r w:rsidR="00923C94">
        <w:rPr>
          <w:rFonts w:ascii="Arial" w:eastAsia="Times New Roman" w:hAnsi="Arial" w:cs="Arial"/>
        </w:rPr>
        <w:t>Područje</w:t>
      </w:r>
      <w:proofErr w:type="spellEnd"/>
      <w:r w:rsidR="00923C94">
        <w:rPr>
          <w:rFonts w:ascii="Arial" w:eastAsia="Times New Roman" w:hAnsi="Arial" w:cs="Arial"/>
        </w:rPr>
        <w:t xml:space="preserve"> </w:t>
      </w:r>
      <w:proofErr w:type="spellStart"/>
      <w:r w:rsidR="00923C94">
        <w:rPr>
          <w:rFonts w:ascii="Arial" w:eastAsia="Times New Roman" w:hAnsi="Arial" w:cs="Arial"/>
        </w:rPr>
        <w:t>primjene</w:t>
      </w:r>
      <w:proofErr w:type="spellEnd"/>
      <w:r w:rsidR="00923C94">
        <w:rPr>
          <w:rFonts w:ascii="Arial" w:eastAsia="Times New Roman" w:hAnsi="Arial" w:cs="Arial"/>
        </w:rPr>
        <w:t xml:space="preserve"> </w:t>
      </w:r>
      <w:proofErr w:type="spellStart"/>
      <w:r w:rsidR="00516D75">
        <w:rPr>
          <w:rFonts w:ascii="Arial" w:eastAsia="Times New Roman" w:hAnsi="Arial" w:cs="Arial"/>
        </w:rPr>
        <w:t>z</w:t>
      </w:r>
      <w:r w:rsidR="00923C94">
        <w:rPr>
          <w:rFonts w:ascii="Arial" w:eastAsia="Times New Roman" w:hAnsi="Arial" w:cs="Arial"/>
        </w:rPr>
        <w:t>akona</w:t>
      </w:r>
      <w:proofErr w:type="spellEnd"/>
      <w:r w:rsidR="00923C94">
        <w:rPr>
          <w:rFonts w:ascii="Arial" w:eastAsia="Times New Roman" w:hAnsi="Arial" w:cs="Arial"/>
        </w:rPr>
        <w:t xml:space="preserve"> </w:t>
      </w:r>
      <w:proofErr w:type="spellStart"/>
      <w:r w:rsidR="00923C94">
        <w:rPr>
          <w:rFonts w:ascii="Arial" w:eastAsia="Times New Roman" w:hAnsi="Arial" w:cs="Arial"/>
        </w:rPr>
        <w:t>odnosi</w:t>
      </w:r>
      <w:proofErr w:type="spellEnd"/>
      <w:r w:rsidR="00923C94">
        <w:rPr>
          <w:rFonts w:ascii="Arial" w:eastAsia="Times New Roman" w:hAnsi="Arial" w:cs="Arial"/>
        </w:rPr>
        <w:t xml:space="preserve"> se</w:t>
      </w:r>
      <w:r w:rsidR="009217B1" w:rsidRPr="00923C94">
        <w:rPr>
          <w:rFonts w:ascii="Arial" w:eastAsia="Times New Roman" w:hAnsi="Arial" w:cs="Arial"/>
        </w:rPr>
        <w:t xml:space="preserve"> </w:t>
      </w:r>
      <w:proofErr w:type="spellStart"/>
      <w:r w:rsidRPr="00923C94">
        <w:rPr>
          <w:rFonts w:ascii="Arial" w:eastAsia="Times New Roman" w:hAnsi="Arial" w:cs="Arial"/>
        </w:rPr>
        <w:t>na</w:t>
      </w:r>
      <w:proofErr w:type="spellEnd"/>
      <w:r w:rsidRPr="00923C94">
        <w:rPr>
          <w:rFonts w:ascii="Arial" w:eastAsia="Times New Roman" w:hAnsi="Arial" w:cs="Arial"/>
        </w:rPr>
        <w:t xml:space="preserve"> </w:t>
      </w:r>
      <w:proofErr w:type="spellStart"/>
      <w:r w:rsidRPr="00923C94">
        <w:rPr>
          <w:rFonts w:ascii="Arial" w:eastAsia="Times New Roman" w:hAnsi="Arial" w:cs="Arial"/>
        </w:rPr>
        <w:t>proizvode</w:t>
      </w:r>
      <w:proofErr w:type="spellEnd"/>
      <w:r w:rsidRPr="00923C94">
        <w:rPr>
          <w:rFonts w:ascii="Arial" w:eastAsia="Times New Roman" w:hAnsi="Arial" w:cs="Arial"/>
        </w:rPr>
        <w:t xml:space="preserve"> za </w:t>
      </w:r>
      <w:proofErr w:type="spellStart"/>
      <w:r w:rsidRPr="00923C94">
        <w:rPr>
          <w:rFonts w:ascii="Arial" w:eastAsia="Times New Roman" w:hAnsi="Arial" w:cs="Arial"/>
        </w:rPr>
        <w:t>koje</w:t>
      </w:r>
      <w:proofErr w:type="spellEnd"/>
      <w:r w:rsidRPr="00923C94">
        <w:rPr>
          <w:rFonts w:ascii="Arial" w:eastAsia="Times New Roman" w:hAnsi="Arial" w:cs="Arial"/>
        </w:rPr>
        <w:t xml:space="preserve"> </w:t>
      </w:r>
      <w:proofErr w:type="spellStart"/>
      <w:r w:rsidRPr="00923C94">
        <w:rPr>
          <w:rFonts w:ascii="Arial" w:eastAsia="Times New Roman" w:hAnsi="Arial" w:cs="Arial"/>
        </w:rPr>
        <w:t>nijesu</w:t>
      </w:r>
      <w:proofErr w:type="spellEnd"/>
      <w:r w:rsidR="00F04C41">
        <w:rPr>
          <w:rFonts w:ascii="Arial" w:eastAsia="Times New Roman" w:hAnsi="Arial" w:cs="Arial"/>
        </w:rPr>
        <w:t xml:space="preserve"> </w:t>
      </w:r>
      <w:proofErr w:type="spellStart"/>
      <w:r w:rsidR="00CA3809" w:rsidRPr="00923C94">
        <w:rPr>
          <w:rFonts w:ascii="Arial" w:eastAsia="Times New Roman" w:hAnsi="Arial" w:cs="Arial"/>
        </w:rPr>
        <w:t>uređeni</w:t>
      </w:r>
      <w:proofErr w:type="spellEnd"/>
      <w:r w:rsidR="00CA3809" w:rsidRPr="00923C94">
        <w:rPr>
          <w:rFonts w:ascii="Arial" w:eastAsia="Times New Roman" w:hAnsi="Arial" w:cs="Arial"/>
        </w:rPr>
        <w:t xml:space="preserve"> </w:t>
      </w:r>
      <w:proofErr w:type="spellStart"/>
      <w:r w:rsidR="00F04C41">
        <w:rPr>
          <w:rFonts w:ascii="Arial" w:eastAsia="Times New Roman" w:hAnsi="Arial" w:cs="Arial"/>
        </w:rPr>
        <w:t>bezb</w:t>
      </w:r>
      <w:r w:rsidR="00CA3809">
        <w:rPr>
          <w:rFonts w:ascii="Arial" w:eastAsia="Times New Roman" w:hAnsi="Arial" w:cs="Arial"/>
        </w:rPr>
        <w:t>jedonosni</w:t>
      </w:r>
      <w:proofErr w:type="spellEnd"/>
      <w:r w:rsidR="00F04C41">
        <w:rPr>
          <w:rFonts w:ascii="Arial" w:eastAsia="Times New Roman" w:hAnsi="Arial" w:cs="Arial"/>
        </w:rPr>
        <w:t xml:space="preserve"> </w:t>
      </w:r>
      <w:proofErr w:type="spellStart"/>
      <w:r w:rsidR="00F04C41">
        <w:rPr>
          <w:rFonts w:ascii="Arial" w:eastAsia="Times New Roman" w:hAnsi="Arial" w:cs="Arial"/>
        </w:rPr>
        <w:t>riz</w:t>
      </w:r>
      <w:r w:rsidR="00CA3809">
        <w:rPr>
          <w:rFonts w:ascii="Arial" w:eastAsia="Times New Roman" w:hAnsi="Arial" w:cs="Arial"/>
        </w:rPr>
        <w:t>ici</w:t>
      </w:r>
      <w:proofErr w:type="spellEnd"/>
      <w:r w:rsidR="00CA3809">
        <w:rPr>
          <w:rFonts w:ascii="Arial" w:eastAsia="Times New Roman" w:hAnsi="Arial" w:cs="Arial"/>
        </w:rPr>
        <w:t xml:space="preserve"> </w:t>
      </w:r>
      <w:proofErr w:type="spellStart"/>
      <w:r w:rsidRPr="00923C94">
        <w:rPr>
          <w:rFonts w:ascii="Arial" w:eastAsia="Times New Roman" w:hAnsi="Arial" w:cs="Arial"/>
        </w:rPr>
        <w:t>posebnim</w:t>
      </w:r>
      <w:proofErr w:type="spellEnd"/>
      <w:r w:rsidRPr="00923C94">
        <w:rPr>
          <w:rFonts w:ascii="Arial" w:eastAsia="Times New Roman" w:hAnsi="Arial" w:cs="Arial"/>
        </w:rPr>
        <w:t xml:space="preserve"> </w:t>
      </w:r>
      <w:proofErr w:type="spellStart"/>
      <w:r w:rsidRPr="00923C94">
        <w:rPr>
          <w:rFonts w:ascii="Arial" w:eastAsia="Times New Roman" w:hAnsi="Arial" w:cs="Arial"/>
        </w:rPr>
        <w:t>zakonima</w:t>
      </w:r>
      <w:proofErr w:type="spellEnd"/>
      <w:r w:rsidR="00801373" w:rsidRPr="00923C94">
        <w:rPr>
          <w:rFonts w:ascii="Arial" w:eastAsia="Times New Roman" w:hAnsi="Arial" w:cs="Arial"/>
        </w:rPr>
        <w:t xml:space="preserve">. </w:t>
      </w:r>
      <w:proofErr w:type="spellStart"/>
      <w:r w:rsidR="00801373" w:rsidRPr="00923C94">
        <w:rPr>
          <w:rFonts w:ascii="Arial" w:eastAsia="Times New Roman" w:hAnsi="Arial" w:cs="Arial"/>
        </w:rPr>
        <w:t>Kad</w:t>
      </w:r>
      <w:proofErr w:type="spellEnd"/>
      <w:r w:rsidR="00801373" w:rsidRPr="00923C94">
        <w:rPr>
          <w:rFonts w:ascii="Arial" w:eastAsia="Times New Roman" w:hAnsi="Arial" w:cs="Arial"/>
        </w:rPr>
        <w:t xml:space="preserve"> se </w:t>
      </w:r>
      <w:proofErr w:type="spellStart"/>
      <w:r w:rsidR="00801373" w:rsidRPr="00923C94">
        <w:rPr>
          <w:rFonts w:ascii="Arial" w:eastAsia="Times New Roman" w:hAnsi="Arial" w:cs="Arial"/>
        </w:rPr>
        <w:t>na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proizvode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primjenjuju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posebni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zahtjevi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bezbjedonosti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utvrđeni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posebnim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zakonom</w:t>
      </w:r>
      <w:proofErr w:type="spellEnd"/>
      <w:r w:rsidR="00801373" w:rsidRPr="00923C94">
        <w:rPr>
          <w:rFonts w:ascii="Arial" w:eastAsia="Times New Roman" w:hAnsi="Arial" w:cs="Arial"/>
        </w:rPr>
        <w:t xml:space="preserve">, </w:t>
      </w:r>
      <w:proofErr w:type="spellStart"/>
      <w:r w:rsidR="00801373" w:rsidRPr="00923C94">
        <w:rPr>
          <w:rFonts w:ascii="Arial" w:eastAsia="Times New Roman" w:hAnsi="Arial" w:cs="Arial"/>
        </w:rPr>
        <w:t>ovaj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zako</w:t>
      </w:r>
      <w:r w:rsidR="00923C94">
        <w:rPr>
          <w:rFonts w:ascii="Arial" w:eastAsia="Times New Roman" w:hAnsi="Arial" w:cs="Arial"/>
        </w:rPr>
        <w:t>n</w:t>
      </w:r>
      <w:proofErr w:type="spellEnd"/>
      <w:r w:rsidR="00801373" w:rsidRPr="00923C94">
        <w:rPr>
          <w:rFonts w:ascii="Arial" w:eastAsia="Times New Roman" w:hAnsi="Arial" w:cs="Arial"/>
        </w:rPr>
        <w:t xml:space="preserve"> se </w:t>
      </w:r>
      <w:proofErr w:type="spellStart"/>
      <w:r w:rsidR="00801373" w:rsidRPr="00923C94">
        <w:rPr>
          <w:rFonts w:ascii="Arial" w:eastAsia="Times New Roman" w:hAnsi="Arial" w:cs="Arial"/>
        </w:rPr>
        <w:t>primjenjuje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samo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na</w:t>
      </w:r>
      <w:proofErr w:type="spellEnd"/>
      <w:r w:rsidR="00801373" w:rsidRPr="00923C94">
        <w:rPr>
          <w:rFonts w:ascii="Arial" w:eastAsia="Times New Roman" w:hAnsi="Arial" w:cs="Arial"/>
        </w:rPr>
        <w:t xml:space="preserve"> one </w:t>
      </w:r>
      <w:proofErr w:type="spellStart"/>
      <w:r w:rsidR="00801373" w:rsidRPr="00923C94">
        <w:rPr>
          <w:rFonts w:ascii="Arial" w:eastAsia="Times New Roman" w:hAnsi="Arial" w:cs="Arial"/>
        </w:rPr>
        <w:t>aspekte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r w:rsidR="00923C94">
        <w:rPr>
          <w:rFonts w:ascii="Arial" w:eastAsia="Times New Roman" w:hAnsi="Arial" w:cs="Arial"/>
        </w:rPr>
        <w:t>i</w:t>
      </w:r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rizike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ili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kategorije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rizika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koji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nijesu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obuhvaćeni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tim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zahtjevima</w:t>
      </w:r>
      <w:proofErr w:type="spellEnd"/>
      <w:r w:rsidR="00801373" w:rsidRPr="00923C94">
        <w:rPr>
          <w:rFonts w:ascii="Arial" w:eastAsia="Times New Roman" w:hAnsi="Arial" w:cs="Arial"/>
        </w:rPr>
        <w:t>.</w:t>
      </w:r>
    </w:p>
    <w:p w14:paraId="2C410067" w14:textId="5D6F538B" w:rsidR="00801373" w:rsidRPr="00923C94" w:rsidRDefault="00923C94" w:rsidP="009D3086">
      <w:pPr>
        <w:pStyle w:val="NoSpacing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       </w:t>
      </w:r>
      <w:proofErr w:type="spellStart"/>
      <w:r w:rsidRPr="00923C94">
        <w:rPr>
          <w:rFonts w:ascii="Arial" w:eastAsia="Times New Roman" w:hAnsi="Arial" w:cs="Arial"/>
          <w:b/>
        </w:rPr>
        <w:t>Ovaj</w:t>
      </w:r>
      <w:proofErr w:type="spellEnd"/>
      <w:r w:rsidRPr="00923C94">
        <w:rPr>
          <w:rFonts w:ascii="Arial" w:eastAsia="Times New Roman" w:hAnsi="Arial" w:cs="Arial"/>
          <w:b/>
        </w:rPr>
        <w:t xml:space="preserve"> </w:t>
      </w:r>
      <w:proofErr w:type="spellStart"/>
      <w:r w:rsidR="006748D5" w:rsidRPr="00923C94">
        <w:rPr>
          <w:rFonts w:ascii="Arial" w:eastAsia="Times New Roman" w:hAnsi="Arial" w:cs="Arial"/>
          <w:b/>
        </w:rPr>
        <w:t>Z</w:t>
      </w:r>
      <w:r w:rsidR="00801373" w:rsidRPr="00923C94">
        <w:rPr>
          <w:rFonts w:ascii="Arial" w:eastAsia="Times New Roman" w:hAnsi="Arial" w:cs="Arial"/>
          <w:b/>
        </w:rPr>
        <w:t>akon</w:t>
      </w:r>
      <w:proofErr w:type="spellEnd"/>
      <w:r w:rsidR="00801373" w:rsidRPr="00923C94">
        <w:rPr>
          <w:rFonts w:ascii="Arial" w:eastAsia="Times New Roman" w:hAnsi="Arial" w:cs="Arial"/>
          <w:b/>
        </w:rPr>
        <w:t xml:space="preserve"> se ne </w:t>
      </w:r>
      <w:proofErr w:type="spellStart"/>
      <w:r w:rsidR="00801373" w:rsidRPr="00923C94">
        <w:rPr>
          <w:rFonts w:ascii="Arial" w:eastAsia="Times New Roman" w:hAnsi="Arial" w:cs="Arial"/>
          <w:b/>
        </w:rPr>
        <w:t>primjenjuje</w:t>
      </w:r>
      <w:proofErr w:type="spellEnd"/>
      <w:r w:rsidR="00801373" w:rsidRPr="00923C94">
        <w:rPr>
          <w:rFonts w:ascii="Arial" w:eastAsia="Times New Roman" w:hAnsi="Arial" w:cs="Arial"/>
          <w:b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  <w:b/>
        </w:rPr>
        <w:t>na</w:t>
      </w:r>
      <w:proofErr w:type="spellEnd"/>
      <w:r w:rsidR="00801373" w:rsidRPr="00923C94">
        <w:rPr>
          <w:rFonts w:ascii="Arial" w:eastAsia="Times New Roman" w:hAnsi="Arial" w:cs="Arial"/>
        </w:rPr>
        <w:t xml:space="preserve">: </w:t>
      </w:r>
    </w:p>
    <w:p w14:paraId="616A8F99" w14:textId="5408837F" w:rsidR="00801373" w:rsidRPr="00923C94" w:rsidRDefault="006748D5" w:rsidP="009D3086">
      <w:pPr>
        <w:pStyle w:val="NoSpacing"/>
        <w:jc w:val="both"/>
        <w:rPr>
          <w:rFonts w:ascii="Arial" w:eastAsia="Times New Roman" w:hAnsi="Arial" w:cs="Arial"/>
        </w:rPr>
      </w:pPr>
      <w:r w:rsidRPr="00923C94">
        <w:rPr>
          <w:rFonts w:ascii="Arial" w:eastAsia="Times New Roman" w:hAnsi="Arial" w:cs="Arial"/>
        </w:rPr>
        <w:t xml:space="preserve">- </w:t>
      </w:r>
      <w:proofErr w:type="spellStart"/>
      <w:r w:rsidRPr="00923C94">
        <w:rPr>
          <w:rFonts w:ascii="Arial" w:eastAsia="Times New Roman" w:hAnsi="Arial" w:cs="Arial"/>
        </w:rPr>
        <w:t>l</w:t>
      </w:r>
      <w:r w:rsidR="00801373" w:rsidRPr="00923C94">
        <w:rPr>
          <w:rFonts w:ascii="Arial" w:eastAsia="Times New Roman" w:hAnsi="Arial" w:cs="Arial"/>
        </w:rPr>
        <w:t>jekove</w:t>
      </w:r>
      <w:proofErr w:type="spellEnd"/>
      <w:r w:rsidR="00801373" w:rsidRPr="00923C94">
        <w:rPr>
          <w:rFonts w:ascii="Arial" w:eastAsia="Times New Roman" w:hAnsi="Arial" w:cs="Arial"/>
        </w:rPr>
        <w:t xml:space="preserve"> za </w:t>
      </w:r>
      <w:proofErr w:type="spellStart"/>
      <w:r w:rsidR="00801373" w:rsidRPr="00923C94">
        <w:rPr>
          <w:rFonts w:ascii="Arial" w:eastAsia="Times New Roman" w:hAnsi="Arial" w:cs="Arial"/>
        </w:rPr>
        <w:t>humanu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upotrebu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ili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upotrebu</w:t>
      </w:r>
      <w:proofErr w:type="spellEnd"/>
      <w:r w:rsidR="00801373" w:rsidRPr="00923C94">
        <w:rPr>
          <w:rFonts w:ascii="Arial" w:eastAsia="Times New Roman" w:hAnsi="Arial" w:cs="Arial"/>
        </w:rPr>
        <w:t xml:space="preserve"> u </w:t>
      </w:r>
      <w:proofErr w:type="spellStart"/>
      <w:r w:rsidR="00801373" w:rsidRPr="00923C94">
        <w:rPr>
          <w:rFonts w:ascii="Arial" w:eastAsia="Times New Roman" w:hAnsi="Arial" w:cs="Arial"/>
        </w:rPr>
        <w:t>veterinarstvu</w:t>
      </w:r>
      <w:proofErr w:type="spellEnd"/>
      <w:r w:rsidR="00801373" w:rsidRPr="00923C94">
        <w:rPr>
          <w:rFonts w:ascii="Arial" w:eastAsia="Times New Roman" w:hAnsi="Arial" w:cs="Arial"/>
        </w:rPr>
        <w:t xml:space="preserve">, </w:t>
      </w:r>
    </w:p>
    <w:p w14:paraId="2222790B" w14:textId="65A98B1B" w:rsidR="00801373" w:rsidRPr="00923C94" w:rsidRDefault="006748D5" w:rsidP="009D3086">
      <w:pPr>
        <w:pStyle w:val="NoSpacing"/>
        <w:jc w:val="both"/>
        <w:rPr>
          <w:rFonts w:ascii="Arial" w:eastAsia="Times New Roman" w:hAnsi="Arial" w:cs="Arial"/>
        </w:rPr>
      </w:pPr>
      <w:r w:rsidRPr="00923C94">
        <w:rPr>
          <w:rFonts w:ascii="Arial" w:eastAsia="Times New Roman" w:hAnsi="Arial" w:cs="Arial"/>
        </w:rPr>
        <w:t xml:space="preserve">- </w:t>
      </w:r>
      <w:proofErr w:type="spellStart"/>
      <w:r w:rsidR="00801373" w:rsidRPr="00923C94">
        <w:rPr>
          <w:rFonts w:ascii="Arial" w:eastAsia="Times New Roman" w:hAnsi="Arial" w:cs="Arial"/>
        </w:rPr>
        <w:t>hranu</w:t>
      </w:r>
      <w:proofErr w:type="spellEnd"/>
      <w:r w:rsidR="00801373" w:rsidRPr="00923C94">
        <w:rPr>
          <w:rFonts w:ascii="Arial" w:eastAsia="Times New Roman" w:hAnsi="Arial" w:cs="Arial"/>
        </w:rPr>
        <w:t xml:space="preserve">, </w:t>
      </w:r>
    </w:p>
    <w:p w14:paraId="2DD32047" w14:textId="294B34B5" w:rsidR="00801373" w:rsidRPr="00923C94" w:rsidRDefault="006748D5" w:rsidP="009D3086">
      <w:pPr>
        <w:pStyle w:val="NoSpacing"/>
        <w:jc w:val="both"/>
        <w:rPr>
          <w:rFonts w:ascii="Arial" w:eastAsia="Times New Roman" w:hAnsi="Arial" w:cs="Arial"/>
        </w:rPr>
      </w:pPr>
      <w:r w:rsidRPr="00923C94">
        <w:rPr>
          <w:rFonts w:ascii="Arial" w:eastAsia="Times New Roman" w:hAnsi="Arial" w:cs="Arial"/>
        </w:rPr>
        <w:t xml:space="preserve">- </w:t>
      </w:r>
      <w:proofErr w:type="spellStart"/>
      <w:r w:rsidR="00801373" w:rsidRPr="00923C94">
        <w:rPr>
          <w:rFonts w:ascii="Arial" w:eastAsia="Times New Roman" w:hAnsi="Arial" w:cs="Arial"/>
        </w:rPr>
        <w:t>hranu</w:t>
      </w:r>
      <w:proofErr w:type="spellEnd"/>
      <w:r w:rsidR="00801373" w:rsidRPr="00923C94">
        <w:rPr>
          <w:rFonts w:ascii="Arial" w:eastAsia="Times New Roman" w:hAnsi="Arial" w:cs="Arial"/>
        </w:rPr>
        <w:t xml:space="preserve"> za </w:t>
      </w:r>
      <w:proofErr w:type="spellStart"/>
      <w:r w:rsidR="00801373" w:rsidRPr="00923C94">
        <w:rPr>
          <w:rFonts w:ascii="Arial" w:eastAsia="Times New Roman" w:hAnsi="Arial" w:cs="Arial"/>
        </w:rPr>
        <w:t>životinje</w:t>
      </w:r>
      <w:proofErr w:type="spellEnd"/>
      <w:r w:rsidR="00801373" w:rsidRPr="00923C94">
        <w:rPr>
          <w:rFonts w:ascii="Arial" w:eastAsia="Times New Roman" w:hAnsi="Arial" w:cs="Arial"/>
        </w:rPr>
        <w:t xml:space="preserve">, </w:t>
      </w:r>
    </w:p>
    <w:p w14:paraId="5A41D51D" w14:textId="72C62FB6" w:rsidR="00801373" w:rsidRPr="00923C94" w:rsidRDefault="006748D5" w:rsidP="009D3086">
      <w:pPr>
        <w:pStyle w:val="NoSpacing"/>
        <w:jc w:val="both"/>
        <w:rPr>
          <w:rFonts w:ascii="Arial" w:eastAsia="Times New Roman" w:hAnsi="Arial" w:cs="Arial"/>
        </w:rPr>
      </w:pPr>
      <w:r w:rsidRPr="00923C94">
        <w:rPr>
          <w:rFonts w:ascii="Arial" w:eastAsia="Times New Roman" w:hAnsi="Arial" w:cs="Arial"/>
        </w:rPr>
        <w:t xml:space="preserve">- </w:t>
      </w:r>
      <w:proofErr w:type="spellStart"/>
      <w:r w:rsidR="00801373" w:rsidRPr="00923C94">
        <w:rPr>
          <w:rFonts w:ascii="Arial" w:eastAsia="Times New Roman" w:hAnsi="Arial" w:cs="Arial"/>
        </w:rPr>
        <w:t>žive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biljke</w:t>
      </w:r>
      <w:proofErr w:type="spellEnd"/>
      <w:r w:rsidR="00801373" w:rsidRPr="00923C94">
        <w:rPr>
          <w:rFonts w:ascii="Arial" w:eastAsia="Times New Roman" w:hAnsi="Arial" w:cs="Arial"/>
        </w:rPr>
        <w:t xml:space="preserve"> i </w:t>
      </w:r>
      <w:proofErr w:type="spellStart"/>
      <w:r w:rsidR="00801373" w:rsidRPr="00923C94">
        <w:rPr>
          <w:rFonts w:ascii="Arial" w:eastAsia="Times New Roman" w:hAnsi="Arial" w:cs="Arial"/>
        </w:rPr>
        <w:t>zivotinje</w:t>
      </w:r>
      <w:proofErr w:type="spellEnd"/>
      <w:r w:rsidR="00801373" w:rsidRPr="00923C94">
        <w:rPr>
          <w:rFonts w:ascii="Arial" w:eastAsia="Times New Roman" w:hAnsi="Arial" w:cs="Arial"/>
        </w:rPr>
        <w:t xml:space="preserve">, </w:t>
      </w:r>
      <w:proofErr w:type="spellStart"/>
      <w:r w:rsidR="00801373" w:rsidRPr="00923C94">
        <w:rPr>
          <w:rFonts w:ascii="Arial" w:eastAsia="Times New Roman" w:hAnsi="Arial" w:cs="Arial"/>
        </w:rPr>
        <w:t>generički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modifikovane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organizme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r w:rsidRPr="00923C94">
        <w:rPr>
          <w:rFonts w:ascii="Arial" w:eastAsia="Times New Roman" w:hAnsi="Arial" w:cs="Arial"/>
        </w:rPr>
        <w:t>i</w:t>
      </w:r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generički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modifikovane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mikroorganizme</w:t>
      </w:r>
      <w:proofErr w:type="spellEnd"/>
      <w:r w:rsidR="00801373" w:rsidRPr="00923C94">
        <w:rPr>
          <w:rFonts w:ascii="Arial" w:eastAsia="Times New Roman" w:hAnsi="Arial" w:cs="Arial"/>
        </w:rPr>
        <w:t xml:space="preserve"> u </w:t>
      </w:r>
      <w:proofErr w:type="spellStart"/>
      <w:r w:rsidR="00801373" w:rsidRPr="00923C94">
        <w:rPr>
          <w:rFonts w:ascii="Arial" w:eastAsia="Times New Roman" w:hAnsi="Arial" w:cs="Arial"/>
        </w:rPr>
        <w:t>zatvorenom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sistemu</w:t>
      </w:r>
      <w:proofErr w:type="spellEnd"/>
      <w:r w:rsidR="00801373" w:rsidRPr="00923C94">
        <w:rPr>
          <w:rFonts w:ascii="Arial" w:eastAsia="Times New Roman" w:hAnsi="Arial" w:cs="Arial"/>
        </w:rPr>
        <w:t xml:space="preserve">, </w:t>
      </w:r>
      <w:proofErr w:type="spellStart"/>
      <w:r w:rsidR="00801373" w:rsidRPr="00923C94">
        <w:rPr>
          <w:rFonts w:ascii="Arial" w:eastAsia="Times New Roman" w:hAnsi="Arial" w:cs="Arial"/>
        </w:rPr>
        <w:t>k</w:t>
      </w:r>
      <w:r w:rsidRPr="00923C94">
        <w:rPr>
          <w:rFonts w:ascii="Arial" w:eastAsia="Times New Roman" w:hAnsi="Arial" w:cs="Arial"/>
        </w:rPr>
        <w:t>a</w:t>
      </w:r>
      <w:r w:rsidR="00801373" w:rsidRPr="00923C94">
        <w:rPr>
          <w:rFonts w:ascii="Arial" w:eastAsia="Times New Roman" w:hAnsi="Arial" w:cs="Arial"/>
        </w:rPr>
        <w:t>o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r w:rsidRPr="00923C94">
        <w:rPr>
          <w:rFonts w:ascii="Arial" w:eastAsia="Times New Roman" w:hAnsi="Arial" w:cs="Arial"/>
        </w:rPr>
        <w:t>i</w:t>
      </w:r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na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proizvode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od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biljaka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r w:rsidRPr="00923C94">
        <w:rPr>
          <w:rFonts w:ascii="Arial" w:eastAsia="Times New Roman" w:hAnsi="Arial" w:cs="Arial"/>
        </w:rPr>
        <w:t>i</w:t>
      </w:r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životinja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koji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su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neposredno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povezani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sa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njihovom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budućom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reprodukcijom</w:t>
      </w:r>
      <w:proofErr w:type="spellEnd"/>
      <w:r w:rsidRPr="00923C94">
        <w:rPr>
          <w:rFonts w:ascii="Arial" w:eastAsia="Times New Roman" w:hAnsi="Arial" w:cs="Arial"/>
        </w:rPr>
        <w:t>,</w:t>
      </w:r>
    </w:p>
    <w:p w14:paraId="38489A01" w14:textId="10C3A37D" w:rsidR="00801373" w:rsidRPr="00923C94" w:rsidRDefault="006748D5" w:rsidP="009D3086">
      <w:pPr>
        <w:pStyle w:val="NoSpacing"/>
        <w:jc w:val="both"/>
        <w:rPr>
          <w:rFonts w:ascii="Arial" w:eastAsia="Times New Roman" w:hAnsi="Arial" w:cs="Arial"/>
        </w:rPr>
      </w:pPr>
      <w:r w:rsidRPr="00923C94">
        <w:rPr>
          <w:rFonts w:ascii="Arial" w:eastAsia="Times New Roman" w:hAnsi="Arial" w:cs="Arial"/>
        </w:rPr>
        <w:t xml:space="preserve">- </w:t>
      </w:r>
      <w:proofErr w:type="spellStart"/>
      <w:r w:rsidR="00801373" w:rsidRPr="00923C94">
        <w:rPr>
          <w:rFonts w:ascii="Arial" w:eastAsia="Times New Roman" w:hAnsi="Arial" w:cs="Arial"/>
        </w:rPr>
        <w:t>nus</w:t>
      </w:r>
      <w:r w:rsidRPr="00923C94">
        <w:rPr>
          <w:rFonts w:ascii="Arial" w:eastAsia="Times New Roman" w:hAnsi="Arial" w:cs="Arial"/>
        </w:rPr>
        <w:t>p</w:t>
      </w:r>
      <w:r w:rsidR="00801373" w:rsidRPr="00923C94">
        <w:rPr>
          <w:rFonts w:ascii="Arial" w:eastAsia="Times New Roman" w:hAnsi="Arial" w:cs="Arial"/>
        </w:rPr>
        <w:t>roizvode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životinjskog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porijekla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r w:rsidRPr="00923C94">
        <w:rPr>
          <w:rFonts w:ascii="Arial" w:eastAsia="Times New Roman" w:hAnsi="Arial" w:cs="Arial"/>
        </w:rPr>
        <w:t>i</w:t>
      </w:r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proizvode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dobijene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od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njih</w:t>
      </w:r>
      <w:proofErr w:type="spellEnd"/>
      <w:r w:rsidRPr="00923C94">
        <w:rPr>
          <w:rFonts w:ascii="Arial" w:eastAsia="Times New Roman" w:hAnsi="Arial" w:cs="Arial"/>
        </w:rPr>
        <w:t>,</w:t>
      </w:r>
    </w:p>
    <w:p w14:paraId="0EB8D924" w14:textId="60E4B3D5" w:rsidR="00801373" w:rsidRPr="00923C94" w:rsidRDefault="006748D5" w:rsidP="009D3086">
      <w:pPr>
        <w:pStyle w:val="NoSpacing"/>
        <w:jc w:val="both"/>
        <w:rPr>
          <w:rFonts w:ascii="Arial" w:eastAsia="Times New Roman" w:hAnsi="Arial" w:cs="Arial"/>
        </w:rPr>
      </w:pPr>
      <w:r w:rsidRPr="00923C94">
        <w:rPr>
          <w:rFonts w:ascii="Arial" w:eastAsia="Times New Roman" w:hAnsi="Arial" w:cs="Arial"/>
        </w:rPr>
        <w:t xml:space="preserve">- </w:t>
      </w:r>
      <w:proofErr w:type="spellStart"/>
      <w:r w:rsidR="00801373" w:rsidRPr="00923C94">
        <w:rPr>
          <w:rFonts w:ascii="Arial" w:eastAsia="Times New Roman" w:hAnsi="Arial" w:cs="Arial"/>
        </w:rPr>
        <w:t>sredstva</w:t>
      </w:r>
      <w:proofErr w:type="spellEnd"/>
      <w:r w:rsidR="00801373" w:rsidRPr="00923C94">
        <w:rPr>
          <w:rFonts w:ascii="Arial" w:eastAsia="Times New Roman" w:hAnsi="Arial" w:cs="Arial"/>
        </w:rPr>
        <w:t xml:space="preserve"> za </w:t>
      </w:r>
      <w:proofErr w:type="spellStart"/>
      <w:r w:rsidR="00801373" w:rsidRPr="00923C94">
        <w:rPr>
          <w:rFonts w:ascii="Arial" w:eastAsia="Times New Roman" w:hAnsi="Arial" w:cs="Arial"/>
        </w:rPr>
        <w:t>zaštitu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bilja</w:t>
      </w:r>
      <w:proofErr w:type="spellEnd"/>
      <w:r w:rsidRPr="00923C94">
        <w:rPr>
          <w:rFonts w:ascii="Arial" w:eastAsia="Times New Roman" w:hAnsi="Arial" w:cs="Arial"/>
        </w:rPr>
        <w:t>,</w:t>
      </w:r>
    </w:p>
    <w:p w14:paraId="0576AFEC" w14:textId="6EDEBD34" w:rsidR="00801373" w:rsidRPr="00923C94" w:rsidRDefault="006748D5" w:rsidP="009D3086">
      <w:pPr>
        <w:pStyle w:val="NoSpacing"/>
        <w:jc w:val="both"/>
        <w:rPr>
          <w:rFonts w:ascii="Arial" w:eastAsia="Times New Roman" w:hAnsi="Arial" w:cs="Arial"/>
        </w:rPr>
      </w:pPr>
      <w:r w:rsidRPr="00923C94">
        <w:rPr>
          <w:rFonts w:ascii="Arial" w:eastAsia="Times New Roman" w:hAnsi="Arial" w:cs="Arial"/>
        </w:rPr>
        <w:t xml:space="preserve">- </w:t>
      </w:r>
      <w:proofErr w:type="spellStart"/>
      <w:r w:rsidR="00801373" w:rsidRPr="00923C94">
        <w:rPr>
          <w:rFonts w:ascii="Arial" w:eastAsia="Times New Roman" w:hAnsi="Arial" w:cs="Arial"/>
        </w:rPr>
        <w:t>opremu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kojom</w:t>
      </w:r>
      <w:proofErr w:type="spellEnd"/>
      <w:r w:rsidR="00801373" w:rsidRPr="00923C94">
        <w:rPr>
          <w:rFonts w:ascii="Arial" w:eastAsia="Times New Roman" w:hAnsi="Arial" w:cs="Arial"/>
        </w:rPr>
        <w:t xml:space="preserve"> se </w:t>
      </w:r>
      <w:proofErr w:type="spellStart"/>
      <w:r w:rsidR="00801373" w:rsidRPr="00923C94">
        <w:rPr>
          <w:rFonts w:ascii="Arial" w:eastAsia="Times New Roman" w:hAnsi="Arial" w:cs="Arial"/>
        </w:rPr>
        <w:t>potrošač</w:t>
      </w:r>
      <w:r w:rsidRPr="00923C94">
        <w:rPr>
          <w:rFonts w:ascii="Arial" w:eastAsia="Times New Roman" w:hAnsi="Arial" w:cs="Arial"/>
        </w:rPr>
        <w:t>i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voz</w:t>
      </w:r>
      <w:r w:rsidRPr="00923C94">
        <w:rPr>
          <w:rFonts w:ascii="Arial" w:eastAsia="Times New Roman" w:hAnsi="Arial" w:cs="Arial"/>
        </w:rPr>
        <w:t>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ili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putuju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kad</w:t>
      </w:r>
      <w:proofErr w:type="spellEnd"/>
      <w:r w:rsidR="00801373" w:rsidRPr="00923C94">
        <w:rPr>
          <w:rFonts w:ascii="Arial" w:eastAsia="Times New Roman" w:hAnsi="Arial" w:cs="Arial"/>
        </w:rPr>
        <w:t xml:space="preserve"> tom </w:t>
      </w:r>
      <w:proofErr w:type="spellStart"/>
      <w:r w:rsidR="00801373" w:rsidRPr="00923C94">
        <w:rPr>
          <w:rFonts w:ascii="Arial" w:eastAsia="Times New Roman" w:hAnsi="Arial" w:cs="Arial"/>
        </w:rPr>
        <w:t>opremom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neposredno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upravlja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pružalac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usluga</w:t>
      </w:r>
      <w:proofErr w:type="spellEnd"/>
      <w:r w:rsidR="00801373" w:rsidRPr="00923C94">
        <w:rPr>
          <w:rFonts w:ascii="Arial" w:eastAsia="Times New Roman" w:hAnsi="Arial" w:cs="Arial"/>
        </w:rPr>
        <w:t xml:space="preserve"> u </w:t>
      </w:r>
      <w:proofErr w:type="spellStart"/>
      <w:r w:rsidR="00801373" w:rsidRPr="00923C94">
        <w:rPr>
          <w:rFonts w:ascii="Arial" w:eastAsia="Times New Roman" w:hAnsi="Arial" w:cs="Arial"/>
        </w:rPr>
        <w:t>kontekstu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usluge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prevoza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pružene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potrošačima</w:t>
      </w:r>
      <w:proofErr w:type="spellEnd"/>
      <w:r w:rsidR="00801373" w:rsidRPr="00923C94">
        <w:rPr>
          <w:rFonts w:ascii="Arial" w:eastAsia="Times New Roman" w:hAnsi="Arial" w:cs="Arial"/>
        </w:rPr>
        <w:t xml:space="preserve">, a </w:t>
      </w:r>
      <w:proofErr w:type="spellStart"/>
      <w:r w:rsidR="00801373" w:rsidRPr="00923C94">
        <w:rPr>
          <w:rFonts w:ascii="Arial" w:eastAsia="Times New Roman" w:hAnsi="Arial" w:cs="Arial"/>
        </w:rPr>
        <w:t>kojom</w:t>
      </w:r>
      <w:proofErr w:type="spellEnd"/>
      <w:r w:rsidR="00801373" w:rsidRPr="00923C94">
        <w:rPr>
          <w:rFonts w:ascii="Arial" w:eastAsia="Times New Roman" w:hAnsi="Arial" w:cs="Arial"/>
        </w:rPr>
        <w:t xml:space="preserve"> ne </w:t>
      </w:r>
      <w:proofErr w:type="spellStart"/>
      <w:r w:rsidR="00801373" w:rsidRPr="00923C94">
        <w:rPr>
          <w:rFonts w:ascii="Arial" w:eastAsia="Times New Roman" w:hAnsi="Arial" w:cs="Arial"/>
        </w:rPr>
        <w:t>upravljaju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sami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potrošači</w:t>
      </w:r>
      <w:proofErr w:type="spellEnd"/>
      <w:r w:rsidRPr="00923C94">
        <w:rPr>
          <w:rFonts w:ascii="Arial" w:eastAsia="Times New Roman" w:hAnsi="Arial" w:cs="Arial"/>
        </w:rPr>
        <w:t>,</w:t>
      </w:r>
    </w:p>
    <w:p w14:paraId="2113970E" w14:textId="12E4D809" w:rsidR="00801373" w:rsidRPr="00923C94" w:rsidRDefault="006748D5" w:rsidP="009D3086">
      <w:pPr>
        <w:pStyle w:val="NoSpacing"/>
        <w:jc w:val="both"/>
        <w:rPr>
          <w:rFonts w:ascii="Arial" w:eastAsia="Times New Roman" w:hAnsi="Arial" w:cs="Arial"/>
        </w:rPr>
      </w:pPr>
      <w:r w:rsidRPr="00923C94">
        <w:rPr>
          <w:rFonts w:ascii="Arial" w:eastAsia="Times New Roman" w:hAnsi="Arial" w:cs="Arial"/>
        </w:rPr>
        <w:t xml:space="preserve">- </w:t>
      </w:r>
      <w:proofErr w:type="spellStart"/>
      <w:r w:rsidRPr="00923C94">
        <w:rPr>
          <w:rFonts w:ascii="Arial" w:eastAsia="Times New Roman" w:hAnsi="Arial" w:cs="Arial"/>
        </w:rPr>
        <w:t>v</w:t>
      </w:r>
      <w:r w:rsidR="00801373" w:rsidRPr="00923C94">
        <w:rPr>
          <w:rFonts w:ascii="Arial" w:eastAsia="Times New Roman" w:hAnsi="Arial" w:cs="Arial"/>
        </w:rPr>
        <w:t>azduhoplove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koji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predstavljaju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nizak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rizik</w:t>
      </w:r>
      <w:proofErr w:type="spellEnd"/>
      <w:r w:rsidR="00801373" w:rsidRPr="00923C94">
        <w:rPr>
          <w:rFonts w:ascii="Arial" w:eastAsia="Times New Roman" w:hAnsi="Arial" w:cs="Arial"/>
        </w:rPr>
        <w:t xml:space="preserve"> za bezbjednosti </w:t>
      </w:r>
      <w:proofErr w:type="spellStart"/>
      <w:r w:rsidR="00801373" w:rsidRPr="00923C94">
        <w:rPr>
          <w:rFonts w:ascii="Arial" w:eastAsia="Times New Roman" w:hAnsi="Arial" w:cs="Arial"/>
        </w:rPr>
        <w:t>vazdušnog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saobraćaja</w:t>
      </w:r>
      <w:proofErr w:type="spellEnd"/>
      <w:r w:rsidR="00801373" w:rsidRPr="00923C94">
        <w:rPr>
          <w:rFonts w:ascii="Arial" w:eastAsia="Times New Roman" w:hAnsi="Arial" w:cs="Arial"/>
        </w:rPr>
        <w:t xml:space="preserve"> u </w:t>
      </w:r>
      <w:proofErr w:type="spellStart"/>
      <w:r w:rsidR="00801373" w:rsidRPr="00923C94">
        <w:rPr>
          <w:rFonts w:ascii="Arial" w:eastAsia="Times New Roman" w:hAnsi="Arial" w:cs="Arial"/>
        </w:rPr>
        <w:t>skladu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sa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propisima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kojima</w:t>
      </w:r>
      <w:proofErr w:type="spellEnd"/>
      <w:r w:rsidR="00801373" w:rsidRPr="00923C94">
        <w:rPr>
          <w:rFonts w:ascii="Arial" w:eastAsia="Times New Roman" w:hAnsi="Arial" w:cs="Arial"/>
        </w:rPr>
        <w:t xml:space="preserve"> se </w:t>
      </w:r>
      <w:proofErr w:type="spellStart"/>
      <w:r w:rsidR="00801373" w:rsidRPr="00923C94">
        <w:rPr>
          <w:rFonts w:ascii="Arial" w:eastAsia="Times New Roman" w:hAnsi="Arial" w:cs="Arial"/>
        </w:rPr>
        <w:t>uređuje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vazdušni</w:t>
      </w:r>
      <w:proofErr w:type="spellEnd"/>
      <w:r w:rsidR="00801373" w:rsidRPr="00923C94">
        <w:rPr>
          <w:rFonts w:ascii="Arial" w:eastAsia="Times New Roman" w:hAnsi="Arial" w:cs="Arial"/>
        </w:rPr>
        <w:t xml:space="preserve"> </w:t>
      </w:r>
      <w:proofErr w:type="spellStart"/>
      <w:r w:rsidR="00801373" w:rsidRPr="00923C94">
        <w:rPr>
          <w:rFonts w:ascii="Arial" w:eastAsia="Times New Roman" w:hAnsi="Arial" w:cs="Arial"/>
        </w:rPr>
        <w:t>saobraćaj</w:t>
      </w:r>
      <w:proofErr w:type="spellEnd"/>
    </w:p>
    <w:p w14:paraId="7A9F677C" w14:textId="73E86E17" w:rsidR="00801373" w:rsidRPr="00923C94" w:rsidRDefault="006748D5" w:rsidP="009D3086">
      <w:pPr>
        <w:pStyle w:val="NoSpacing"/>
        <w:jc w:val="both"/>
        <w:rPr>
          <w:rFonts w:ascii="Arial" w:eastAsia="Times New Roman" w:hAnsi="Arial" w:cs="Arial"/>
        </w:rPr>
      </w:pPr>
      <w:r w:rsidRPr="00923C94">
        <w:rPr>
          <w:rFonts w:ascii="Arial" w:eastAsia="Times New Roman" w:hAnsi="Arial" w:cs="Arial"/>
        </w:rPr>
        <w:t xml:space="preserve">- </w:t>
      </w:r>
      <w:proofErr w:type="spellStart"/>
      <w:r w:rsidR="00801373" w:rsidRPr="00923C94">
        <w:rPr>
          <w:rFonts w:ascii="Arial" w:eastAsia="Times New Roman" w:hAnsi="Arial" w:cs="Arial"/>
        </w:rPr>
        <w:t>Antikvitete</w:t>
      </w:r>
      <w:proofErr w:type="spellEnd"/>
      <w:r w:rsidR="00801373" w:rsidRPr="00923C94">
        <w:rPr>
          <w:rFonts w:ascii="Arial" w:eastAsia="Times New Roman" w:hAnsi="Arial" w:cs="Arial"/>
        </w:rPr>
        <w:t>.</w:t>
      </w:r>
    </w:p>
    <w:p w14:paraId="740B27F5" w14:textId="59823001" w:rsidR="00801373" w:rsidRPr="00923C94" w:rsidRDefault="006748D5" w:rsidP="006748D5">
      <w:pPr>
        <w:pStyle w:val="T30X"/>
        <w:ind w:firstLine="0"/>
        <w:rPr>
          <w:rFonts w:ascii="Arial" w:hAnsi="Arial" w:cs="Arial"/>
        </w:rPr>
      </w:pPr>
      <w:r w:rsidRPr="00923C94">
        <w:rPr>
          <w:rFonts w:ascii="Arial" w:hAnsi="Arial" w:cs="Arial"/>
          <w:b/>
        </w:rPr>
        <w:t xml:space="preserve">     </w:t>
      </w:r>
      <w:r w:rsidR="00814772" w:rsidRPr="00923C94">
        <w:rPr>
          <w:rFonts w:ascii="Arial" w:hAnsi="Arial" w:cs="Arial"/>
          <w:b/>
        </w:rPr>
        <w:t>Z</w:t>
      </w:r>
      <w:r w:rsidR="00801373" w:rsidRPr="00923C94">
        <w:rPr>
          <w:rFonts w:ascii="Arial" w:hAnsi="Arial" w:cs="Arial"/>
          <w:b/>
        </w:rPr>
        <w:t xml:space="preserve">akon </w:t>
      </w:r>
      <w:r w:rsidR="00814772" w:rsidRPr="00923C94">
        <w:rPr>
          <w:rFonts w:ascii="Arial" w:hAnsi="Arial" w:cs="Arial"/>
          <w:b/>
        </w:rPr>
        <w:t xml:space="preserve">se </w:t>
      </w:r>
      <w:r w:rsidR="00801373" w:rsidRPr="00923C94">
        <w:rPr>
          <w:rFonts w:ascii="Arial" w:hAnsi="Arial" w:cs="Arial"/>
          <w:b/>
        </w:rPr>
        <w:t>primjenjuje na</w:t>
      </w:r>
      <w:r w:rsidR="00801373" w:rsidRPr="00923C94">
        <w:rPr>
          <w:rFonts w:ascii="Arial" w:hAnsi="Arial" w:cs="Arial"/>
        </w:rPr>
        <w:t xml:space="preserve"> proizvode koji se stavljaju na tržište ili isporučuju na tržištu, bez obzira na t</w:t>
      </w:r>
      <w:r w:rsidR="00814772" w:rsidRPr="00923C94">
        <w:rPr>
          <w:rFonts w:ascii="Arial" w:hAnsi="Arial" w:cs="Arial"/>
        </w:rPr>
        <w:t xml:space="preserve">o </w:t>
      </w:r>
      <w:r w:rsidR="00801373" w:rsidRPr="00923C94">
        <w:rPr>
          <w:rFonts w:ascii="Arial" w:hAnsi="Arial" w:cs="Arial"/>
        </w:rPr>
        <w:t>da li</w:t>
      </w:r>
      <w:r w:rsidR="00814772" w:rsidRPr="00923C94">
        <w:rPr>
          <w:rFonts w:ascii="Arial" w:hAnsi="Arial" w:cs="Arial"/>
        </w:rPr>
        <w:t xml:space="preserve"> </w:t>
      </w:r>
      <w:r w:rsidR="00801373" w:rsidRPr="00923C94">
        <w:rPr>
          <w:rFonts w:ascii="Arial" w:hAnsi="Arial" w:cs="Arial"/>
        </w:rPr>
        <w:t>su novi, korišćeni, popravljeni ili prepravljeni</w:t>
      </w:r>
      <w:r w:rsidR="00AD2BC7" w:rsidRPr="00923C94">
        <w:rPr>
          <w:rFonts w:ascii="Arial" w:hAnsi="Arial" w:cs="Arial"/>
        </w:rPr>
        <w:t>. Takođe</w:t>
      </w:r>
      <w:r w:rsidRPr="00923C94">
        <w:rPr>
          <w:rFonts w:ascii="Arial" w:hAnsi="Arial" w:cs="Arial"/>
        </w:rPr>
        <w:t>, ovaj</w:t>
      </w:r>
      <w:r w:rsidR="00AD2BC7" w:rsidRPr="00923C94">
        <w:rPr>
          <w:rFonts w:ascii="Arial" w:hAnsi="Arial" w:cs="Arial"/>
        </w:rPr>
        <w:t xml:space="preserve"> </w:t>
      </w:r>
      <w:r w:rsidR="00AD2BC7" w:rsidRPr="00923C94">
        <w:rPr>
          <w:rFonts w:ascii="Arial" w:hAnsi="Arial" w:cs="Arial"/>
          <w:b/>
        </w:rPr>
        <w:t>zakon se</w:t>
      </w:r>
      <w:r w:rsidR="00814772" w:rsidRPr="00923C94">
        <w:rPr>
          <w:rFonts w:ascii="Arial" w:hAnsi="Arial" w:cs="Arial"/>
          <w:b/>
        </w:rPr>
        <w:t xml:space="preserve"> </w:t>
      </w:r>
      <w:r w:rsidR="00801373" w:rsidRPr="00923C94">
        <w:rPr>
          <w:rFonts w:ascii="Arial" w:hAnsi="Arial" w:cs="Arial"/>
          <w:b/>
        </w:rPr>
        <w:t>ne primjenjuje na</w:t>
      </w:r>
      <w:r w:rsidR="00801373" w:rsidRPr="00923C94">
        <w:rPr>
          <w:rFonts w:ascii="Arial" w:hAnsi="Arial" w:cs="Arial"/>
        </w:rPr>
        <w:t xml:space="preserve"> proizvode koje prije upotrebe treba popraviti ili prepraviti kad se ti proizvodi stavljaju na tržište ili isporučuju na tržištu, a jasno su označeni kao takvi.</w:t>
      </w:r>
    </w:p>
    <w:p w14:paraId="4741F91A" w14:textId="0EDEDBEB" w:rsidR="00EF6B82" w:rsidRPr="00923C94" w:rsidRDefault="00EF6B82" w:rsidP="00EF6B82">
      <w:pPr>
        <w:pStyle w:val="NoSpacing"/>
        <w:jc w:val="both"/>
        <w:rPr>
          <w:rFonts w:ascii="Arial" w:eastAsia="Times New Roman" w:hAnsi="Arial" w:cs="Arial"/>
        </w:rPr>
      </w:pPr>
      <w:r w:rsidRPr="00923C94">
        <w:rPr>
          <w:rFonts w:ascii="Arial" w:eastAsia="Times New Roman" w:hAnsi="Arial" w:cs="Arial"/>
        </w:rPr>
        <w:t xml:space="preserve">     </w:t>
      </w:r>
      <w:proofErr w:type="spellStart"/>
      <w:r w:rsidRPr="00923C94">
        <w:rPr>
          <w:rFonts w:ascii="Arial" w:eastAsia="Times New Roman" w:hAnsi="Arial" w:cs="Arial"/>
          <w:b/>
        </w:rPr>
        <w:t>Kada</w:t>
      </w:r>
      <w:proofErr w:type="spellEnd"/>
      <w:r w:rsidRPr="00923C94">
        <w:rPr>
          <w:rFonts w:ascii="Arial" w:eastAsia="Times New Roman" w:hAnsi="Arial" w:cs="Arial"/>
          <w:b/>
        </w:rPr>
        <w:t xml:space="preserve"> je u </w:t>
      </w:r>
      <w:proofErr w:type="spellStart"/>
      <w:r w:rsidRPr="00923C94">
        <w:rPr>
          <w:rFonts w:ascii="Arial" w:eastAsia="Times New Roman" w:hAnsi="Arial" w:cs="Arial"/>
          <w:b/>
        </w:rPr>
        <w:t>pitanju</w:t>
      </w:r>
      <w:proofErr w:type="spellEnd"/>
      <w:r w:rsidRPr="00923C94">
        <w:rPr>
          <w:rFonts w:ascii="Arial" w:eastAsia="Times New Roman" w:hAnsi="Arial" w:cs="Arial"/>
          <w:b/>
        </w:rPr>
        <w:t xml:space="preserve"> </w:t>
      </w:r>
      <w:proofErr w:type="spellStart"/>
      <w:r w:rsidRPr="00923C94">
        <w:rPr>
          <w:rFonts w:ascii="Arial" w:eastAsia="Times New Roman" w:hAnsi="Arial" w:cs="Arial"/>
          <w:b/>
        </w:rPr>
        <w:t>brza</w:t>
      </w:r>
      <w:proofErr w:type="spellEnd"/>
      <w:r w:rsidRPr="00923C94">
        <w:rPr>
          <w:rFonts w:ascii="Arial" w:eastAsia="Times New Roman" w:hAnsi="Arial" w:cs="Arial"/>
          <w:b/>
        </w:rPr>
        <w:t xml:space="preserve"> </w:t>
      </w:r>
      <w:proofErr w:type="spellStart"/>
      <w:r w:rsidRPr="00923C94">
        <w:rPr>
          <w:rFonts w:ascii="Arial" w:eastAsia="Times New Roman" w:hAnsi="Arial" w:cs="Arial"/>
          <w:b/>
        </w:rPr>
        <w:t>razmjena</w:t>
      </w:r>
      <w:proofErr w:type="spellEnd"/>
      <w:r w:rsidRPr="00923C94">
        <w:rPr>
          <w:rFonts w:ascii="Arial" w:eastAsia="Times New Roman" w:hAnsi="Arial" w:cs="Arial"/>
          <w:b/>
        </w:rPr>
        <w:t xml:space="preserve"> </w:t>
      </w:r>
      <w:proofErr w:type="spellStart"/>
      <w:r w:rsidRPr="00923C94">
        <w:rPr>
          <w:rFonts w:ascii="Arial" w:eastAsia="Times New Roman" w:hAnsi="Arial" w:cs="Arial"/>
          <w:b/>
        </w:rPr>
        <w:t>informacija</w:t>
      </w:r>
      <w:proofErr w:type="spellEnd"/>
      <w:r w:rsidRPr="00923C94">
        <w:rPr>
          <w:rFonts w:ascii="Arial" w:eastAsia="Times New Roman" w:hAnsi="Arial" w:cs="Arial"/>
          <w:b/>
        </w:rPr>
        <w:t xml:space="preserve"> o </w:t>
      </w:r>
      <w:proofErr w:type="spellStart"/>
      <w:r w:rsidRPr="00923C94">
        <w:rPr>
          <w:rFonts w:ascii="Arial" w:eastAsia="Times New Roman" w:hAnsi="Arial" w:cs="Arial"/>
          <w:b/>
        </w:rPr>
        <w:t>opasnim</w:t>
      </w:r>
      <w:proofErr w:type="spellEnd"/>
      <w:r w:rsidRPr="00923C94">
        <w:rPr>
          <w:rFonts w:ascii="Arial" w:eastAsia="Times New Roman" w:hAnsi="Arial" w:cs="Arial"/>
          <w:b/>
        </w:rPr>
        <w:t xml:space="preserve"> </w:t>
      </w:r>
      <w:proofErr w:type="spellStart"/>
      <w:r w:rsidRPr="00923C94">
        <w:rPr>
          <w:rFonts w:ascii="Arial" w:eastAsia="Times New Roman" w:hAnsi="Arial" w:cs="Arial"/>
          <w:b/>
        </w:rPr>
        <w:t>proizvodima</w:t>
      </w:r>
      <w:proofErr w:type="spellEnd"/>
      <w:r w:rsidRPr="00923C94">
        <w:rPr>
          <w:rFonts w:ascii="Arial" w:eastAsia="Times New Roman" w:hAnsi="Arial" w:cs="Arial"/>
          <w:b/>
        </w:rPr>
        <w:t xml:space="preserve"> u </w:t>
      </w:r>
      <w:proofErr w:type="spellStart"/>
      <w:r w:rsidRPr="00923C94">
        <w:rPr>
          <w:rFonts w:ascii="Arial" w:eastAsia="Times New Roman" w:hAnsi="Arial" w:cs="Arial"/>
          <w:b/>
        </w:rPr>
        <w:t>Crnoj</w:t>
      </w:r>
      <w:proofErr w:type="spellEnd"/>
      <w:r w:rsidRPr="00923C94">
        <w:rPr>
          <w:rFonts w:ascii="Arial" w:eastAsia="Times New Roman" w:hAnsi="Arial" w:cs="Arial"/>
          <w:b/>
        </w:rPr>
        <w:t xml:space="preserve"> Gori </w:t>
      </w:r>
      <w:proofErr w:type="spellStart"/>
      <w:r w:rsidRPr="00923C94">
        <w:rPr>
          <w:rFonts w:ascii="Arial" w:eastAsia="Times New Roman" w:hAnsi="Arial" w:cs="Arial"/>
          <w:b/>
        </w:rPr>
        <w:t>n</w:t>
      </w:r>
      <w:r w:rsidRPr="00923C94">
        <w:rPr>
          <w:rFonts w:ascii="Arial" w:hAnsi="Arial" w:cs="Arial"/>
          <w:b/>
        </w:rPr>
        <w:t>adležne</w:t>
      </w:r>
      <w:proofErr w:type="spellEnd"/>
      <w:r w:rsidRPr="00923C94">
        <w:rPr>
          <w:rFonts w:ascii="Arial" w:hAnsi="Arial" w:cs="Arial"/>
          <w:b/>
        </w:rPr>
        <w:t xml:space="preserve"> </w:t>
      </w:r>
      <w:proofErr w:type="spellStart"/>
      <w:r w:rsidRPr="00923C94">
        <w:rPr>
          <w:rFonts w:ascii="Arial" w:hAnsi="Arial" w:cs="Arial"/>
          <w:b/>
        </w:rPr>
        <w:t>inspekcije</w:t>
      </w:r>
      <w:proofErr w:type="spellEnd"/>
      <w:r w:rsidRPr="00923C94">
        <w:rPr>
          <w:rFonts w:ascii="Arial" w:hAnsi="Arial" w:cs="Arial"/>
          <w:b/>
        </w:rPr>
        <w:t xml:space="preserve"> i </w:t>
      </w:r>
      <w:proofErr w:type="spellStart"/>
      <w:r w:rsidRPr="00923C94">
        <w:rPr>
          <w:rFonts w:ascii="Arial" w:hAnsi="Arial" w:cs="Arial"/>
          <w:b/>
        </w:rPr>
        <w:t>carinski</w:t>
      </w:r>
      <w:proofErr w:type="spellEnd"/>
      <w:r w:rsidRPr="00923C94">
        <w:rPr>
          <w:rFonts w:ascii="Arial" w:hAnsi="Arial" w:cs="Arial"/>
          <w:b/>
        </w:rPr>
        <w:t xml:space="preserve"> organ </w:t>
      </w:r>
      <w:proofErr w:type="spellStart"/>
      <w:r w:rsidRPr="00923C94">
        <w:rPr>
          <w:rFonts w:ascii="Arial" w:hAnsi="Arial" w:cs="Arial"/>
        </w:rPr>
        <w:t>razmjenjuju</w:t>
      </w:r>
      <w:proofErr w:type="spellEnd"/>
      <w:r w:rsidRPr="00923C94">
        <w:rPr>
          <w:rFonts w:ascii="Arial" w:hAnsi="Arial" w:cs="Arial"/>
        </w:rPr>
        <w:t xml:space="preserve"> </w:t>
      </w:r>
      <w:proofErr w:type="spellStart"/>
      <w:r w:rsidRPr="00923C94">
        <w:rPr>
          <w:rFonts w:ascii="Arial" w:hAnsi="Arial" w:cs="Arial"/>
        </w:rPr>
        <w:t>informacije</w:t>
      </w:r>
      <w:proofErr w:type="spellEnd"/>
      <w:r w:rsidRPr="00923C94">
        <w:rPr>
          <w:rFonts w:ascii="Arial" w:hAnsi="Arial" w:cs="Arial"/>
        </w:rPr>
        <w:t xml:space="preserve"> o </w:t>
      </w:r>
      <w:proofErr w:type="spellStart"/>
      <w:r w:rsidRPr="00923C94">
        <w:rPr>
          <w:rFonts w:ascii="Arial" w:hAnsi="Arial" w:cs="Arial"/>
        </w:rPr>
        <w:t>opasnim</w:t>
      </w:r>
      <w:proofErr w:type="spellEnd"/>
      <w:r w:rsidRPr="00923C94">
        <w:rPr>
          <w:rFonts w:ascii="Arial" w:hAnsi="Arial" w:cs="Arial"/>
        </w:rPr>
        <w:t xml:space="preserve"> proizvodima preko sistema brze razmjene informacija kad:</w:t>
      </w:r>
    </w:p>
    <w:p w14:paraId="48FE33AF" w14:textId="0F703E47" w:rsidR="00EF6B82" w:rsidRPr="00923C94" w:rsidRDefault="00EF6B82" w:rsidP="00EF6B82">
      <w:pPr>
        <w:pStyle w:val="T30X"/>
        <w:ind w:firstLine="0"/>
        <w:rPr>
          <w:rFonts w:ascii="Arial" w:hAnsi="Arial" w:cs="Arial"/>
        </w:rPr>
      </w:pPr>
      <w:r w:rsidRPr="00923C94">
        <w:rPr>
          <w:rFonts w:ascii="Arial" w:hAnsi="Arial" w:cs="Arial"/>
        </w:rPr>
        <w:t>- nadležna inspekcija preduzme propisanu mjeru u vezi sa opasnim proizvodom;</w:t>
      </w:r>
    </w:p>
    <w:p w14:paraId="5B11A73A" w14:textId="404F2B60" w:rsidR="00EF6B82" w:rsidRPr="00923C94" w:rsidRDefault="00EF6B82" w:rsidP="00EF6B82">
      <w:pPr>
        <w:pStyle w:val="T30X"/>
        <w:ind w:firstLine="0"/>
        <w:rPr>
          <w:rFonts w:ascii="Arial" w:hAnsi="Arial" w:cs="Arial"/>
        </w:rPr>
      </w:pPr>
      <w:r w:rsidRPr="00923C94">
        <w:rPr>
          <w:rFonts w:ascii="Arial" w:hAnsi="Arial" w:cs="Arial"/>
        </w:rPr>
        <w:t>- isporučilac preduzme dobrovoljnu mjeru u vezi sa opasnim proizvodom koji je isporučio na tržištu i o tome obavijesti nadležnu inspekciju.</w:t>
      </w:r>
    </w:p>
    <w:p w14:paraId="12487F5A" w14:textId="37065839" w:rsidR="00923C94" w:rsidRDefault="00A75FEE" w:rsidP="00BC6383">
      <w:pPr>
        <w:pStyle w:val="T30X"/>
        <w:ind w:left="-14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F6B82" w:rsidRPr="00923C94">
        <w:rPr>
          <w:rFonts w:ascii="Arial" w:hAnsi="Arial" w:cs="Arial"/>
        </w:rPr>
        <w:t xml:space="preserve">Sistem brze razmjene informacija o proizvodima koji predstavljaju rizik, uspostavljen u skladu sa </w:t>
      </w:r>
      <w:r w:rsidR="00516D75">
        <w:rPr>
          <w:rFonts w:ascii="Arial" w:hAnsi="Arial" w:cs="Arial"/>
        </w:rPr>
        <w:t>prethodnim zakonskim rješenjem,</w:t>
      </w:r>
      <w:r w:rsidR="00EF6B82" w:rsidRPr="00923C94">
        <w:rPr>
          <w:rFonts w:ascii="Arial" w:hAnsi="Arial" w:cs="Arial"/>
        </w:rPr>
        <w:t xml:space="preserve"> transformisaće se u sistem brze razmjene informacija u roku od 12 mjeseci od dana stupanja na snagu ovog zakona.</w:t>
      </w:r>
    </w:p>
    <w:p w14:paraId="50BFB73A" w14:textId="35FC83FA" w:rsidR="00466BFB" w:rsidRDefault="00923C94" w:rsidP="00BC6383">
      <w:pPr>
        <w:pStyle w:val="T30X"/>
        <w:ind w:left="-14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F6B82" w:rsidRPr="00923C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F6B82" w:rsidRPr="00923C94">
        <w:rPr>
          <w:rFonts w:ascii="Arial" w:hAnsi="Arial" w:cs="Arial"/>
        </w:rPr>
        <w:t xml:space="preserve">Do </w:t>
      </w:r>
      <w:r w:rsidR="00CA3809">
        <w:rPr>
          <w:rFonts w:ascii="Arial" w:hAnsi="Arial" w:cs="Arial"/>
        </w:rPr>
        <w:t>tog trenutka</w:t>
      </w:r>
      <w:r w:rsidR="00063966">
        <w:rPr>
          <w:rFonts w:ascii="Arial" w:hAnsi="Arial" w:cs="Arial"/>
        </w:rPr>
        <w:t>,</w:t>
      </w:r>
      <w:r w:rsidR="00EF6B82" w:rsidRPr="00923C94">
        <w:rPr>
          <w:rFonts w:ascii="Arial" w:hAnsi="Arial" w:cs="Arial"/>
        </w:rPr>
        <w:t xml:space="preserve"> </w:t>
      </w:r>
      <w:r w:rsidR="00CA3809">
        <w:rPr>
          <w:rFonts w:ascii="Arial" w:hAnsi="Arial" w:cs="Arial"/>
        </w:rPr>
        <w:t>za</w:t>
      </w:r>
      <w:r w:rsidR="00EF6B82" w:rsidRPr="00923C94">
        <w:rPr>
          <w:rFonts w:ascii="Arial" w:hAnsi="Arial" w:cs="Arial"/>
        </w:rPr>
        <w:t xml:space="preserve"> razmjenu informacija o opasnim proizvodima koristi se sistem brze razmjene informacija o proizvodima koji predstavljaju rizik, u skladu sa </w:t>
      </w:r>
      <w:r w:rsidR="00CA3809">
        <w:rPr>
          <w:rFonts w:ascii="Arial" w:hAnsi="Arial" w:cs="Arial"/>
        </w:rPr>
        <w:t xml:space="preserve">prethodnim zakonskim rješenjem. </w:t>
      </w:r>
    </w:p>
    <w:p w14:paraId="7AC355DD" w14:textId="2C9B7942" w:rsidR="00EF6B82" w:rsidRPr="00923C94" w:rsidRDefault="00BC6383" w:rsidP="00BC6383">
      <w:pPr>
        <w:pStyle w:val="T30X"/>
        <w:ind w:left="-142" w:hanging="142"/>
        <w:rPr>
          <w:rFonts w:ascii="Arial" w:hAnsi="Arial" w:cs="Arial"/>
        </w:rPr>
      </w:pPr>
      <w:r w:rsidRPr="00923C94">
        <w:rPr>
          <w:rFonts w:ascii="Arial" w:hAnsi="Arial" w:cs="Arial"/>
          <w:b/>
        </w:rPr>
        <w:t xml:space="preserve">       Na proizvodima iz uvoza u postupku stavljanja u slobodan promet</w:t>
      </w:r>
      <w:r w:rsidR="00A75FEE">
        <w:rPr>
          <w:rFonts w:ascii="Arial" w:hAnsi="Arial" w:cs="Arial"/>
          <w:b/>
        </w:rPr>
        <w:t>, nadzor</w:t>
      </w:r>
      <w:r w:rsidRPr="00923C94">
        <w:rPr>
          <w:rFonts w:ascii="Arial" w:hAnsi="Arial" w:cs="Arial"/>
          <w:b/>
        </w:rPr>
        <w:t xml:space="preserve"> vrši carinski organ</w:t>
      </w:r>
      <w:r w:rsidR="00063966">
        <w:rPr>
          <w:rFonts w:ascii="Arial" w:hAnsi="Arial" w:cs="Arial"/>
        </w:rPr>
        <w:t>.</w:t>
      </w:r>
    </w:p>
    <w:p w14:paraId="5326CFEC" w14:textId="13037165" w:rsidR="00EF6B82" w:rsidRPr="00923C94" w:rsidRDefault="00EF6B82" w:rsidP="00EF6B82">
      <w:pPr>
        <w:pStyle w:val="T30X"/>
        <w:ind w:left="283" w:hanging="283"/>
      </w:pPr>
    </w:p>
    <w:p w14:paraId="3A3EBAF0" w14:textId="2ED41358" w:rsidR="00BC6383" w:rsidRPr="00C22BD6" w:rsidRDefault="00B60C1E" w:rsidP="00C22BD6">
      <w:pPr>
        <w:jc w:val="center"/>
        <w:rPr>
          <w:rFonts w:ascii="Arial" w:hAnsi="Arial" w:cs="Arial"/>
          <w:b/>
          <w:sz w:val="22"/>
        </w:rPr>
      </w:pPr>
      <w:r w:rsidRPr="00C22BD6">
        <w:rPr>
          <w:rFonts w:ascii="Arial" w:hAnsi="Arial" w:cs="Arial"/>
          <w:b/>
          <w:sz w:val="22"/>
        </w:rPr>
        <w:t>Akt Uprave carina broj D-5459/1-26 od 13.05.2026.godine</w:t>
      </w:r>
    </w:p>
    <w:p w14:paraId="1ABE2812" w14:textId="0C140792" w:rsidR="0031057E" w:rsidRDefault="0031057E" w:rsidP="00BC6383">
      <w:pPr>
        <w:rPr>
          <w:rFonts w:ascii="Arial" w:hAnsi="Arial" w:cs="Arial"/>
          <w:b/>
          <w:sz w:val="20"/>
          <w:szCs w:val="20"/>
        </w:rPr>
      </w:pPr>
    </w:p>
    <w:p w14:paraId="3BFC24C8" w14:textId="551CAD7F" w:rsidR="00BC6383" w:rsidRPr="00923C94" w:rsidRDefault="00BC6383" w:rsidP="00C22BD6">
      <w:pPr>
        <w:pStyle w:val="Foo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C6383" w:rsidRPr="00923C94" w:rsidSect="0031057E">
      <w:pgSz w:w="11909" w:h="16834" w:code="9"/>
      <w:pgMar w:top="709" w:right="1134" w:bottom="993" w:left="1134" w:header="45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4ADBC" w14:textId="77777777" w:rsidR="00F50E25" w:rsidRDefault="00F50E25" w:rsidP="005B0F41">
      <w:pPr>
        <w:spacing w:after="0" w:line="240" w:lineRule="auto"/>
      </w:pPr>
      <w:r>
        <w:separator/>
      </w:r>
    </w:p>
  </w:endnote>
  <w:endnote w:type="continuationSeparator" w:id="0">
    <w:p w14:paraId="7936E6AB" w14:textId="77777777" w:rsidR="00F50E25" w:rsidRDefault="00F50E25" w:rsidP="005B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6906F" w14:textId="77777777" w:rsidR="00F50E25" w:rsidRDefault="00F50E25" w:rsidP="005B0F41">
      <w:pPr>
        <w:spacing w:after="0" w:line="240" w:lineRule="auto"/>
      </w:pPr>
      <w:r>
        <w:separator/>
      </w:r>
    </w:p>
  </w:footnote>
  <w:footnote w:type="continuationSeparator" w:id="0">
    <w:p w14:paraId="52692122" w14:textId="77777777" w:rsidR="00F50E25" w:rsidRDefault="00F50E25" w:rsidP="005B0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716D5"/>
    <w:multiLevelType w:val="hybridMultilevel"/>
    <w:tmpl w:val="EA762FEE"/>
    <w:lvl w:ilvl="0" w:tplc="D278DC8E">
      <w:numFmt w:val="bullet"/>
      <w:lvlText w:val="-"/>
      <w:lvlJc w:val="left"/>
      <w:pPr>
        <w:ind w:left="60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100959E6"/>
    <w:multiLevelType w:val="hybridMultilevel"/>
    <w:tmpl w:val="5598FADE"/>
    <w:lvl w:ilvl="0" w:tplc="E3C6BB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E1C68"/>
    <w:multiLevelType w:val="hybridMultilevel"/>
    <w:tmpl w:val="9F284F3A"/>
    <w:lvl w:ilvl="0" w:tplc="50CE62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E9"/>
    <w:rsid w:val="00005D8F"/>
    <w:rsid w:val="000110B5"/>
    <w:rsid w:val="000273A1"/>
    <w:rsid w:val="0002792A"/>
    <w:rsid w:val="000332BC"/>
    <w:rsid w:val="00037069"/>
    <w:rsid w:val="000423FF"/>
    <w:rsid w:val="00063966"/>
    <w:rsid w:val="000954F9"/>
    <w:rsid w:val="000C01C9"/>
    <w:rsid w:val="000C5B53"/>
    <w:rsid w:val="00107104"/>
    <w:rsid w:val="0011583A"/>
    <w:rsid w:val="001218C2"/>
    <w:rsid w:val="00122000"/>
    <w:rsid w:val="00124064"/>
    <w:rsid w:val="00127644"/>
    <w:rsid w:val="00133150"/>
    <w:rsid w:val="0014454D"/>
    <w:rsid w:val="00182D18"/>
    <w:rsid w:val="001D79F5"/>
    <w:rsid w:val="001F1642"/>
    <w:rsid w:val="00213A96"/>
    <w:rsid w:val="00236660"/>
    <w:rsid w:val="002717C7"/>
    <w:rsid w:val="002740D1"/>
    <w:rsid w:val="00274454"/>
    <w:rsid w:val="00274A85"/>
    <w:rsid w:val="002855E5"/>
    <w:rsid w:val="00292DD1"/>
    <w:rsid w:val="00297D30"/>
    <w:rsid w:val="002B30E5"/>
    <w:rsid w:val="002C31B9"/>
    <w:rsid w:val="002D4C4D"/>
    <w:rsid w:val="002E5A0D"/>
    <w:rsid w:val="002E6540"/>
    <w:rsid w:val="002F56EB"/>
    <w:rsid w:val="00300227"/>
    <w:rsid w:val="0030435F"/>
    <w:rsid w:val="00306AB0"/>
    <w:rsid w:val="0031057E"/>
    <w:rsid w:val="00321E44"/>
    <w:rsid w:val="00345515"/>
    <w:rsid w:val="003626F5"/>
    <w:rsid w:val="0037554E"/>
    <w:rsid w:val="00382084"/>
    <w:rsid w:val="003C3137"/>
    <w:rsid w:val="003D0B91"/>
    <w:rsid w:val="003D799F"/>
    <w:rsid w:val="00450515"/>
    <w:rsid w:val="004614D7"/>
    <w:rsid w:val="00466BFB"/>
    <w:rsid w:val="00467CDD"/>
    <w:rsid w:val="004718FE"/>
    <w:rsid w:val="00477AA4"/>
    <w:rsid w:val="004B071A"/>
    <w:rsid w:val="004B614D"/>
    <w:rsid w:val="004C02B8"/>
    <w:rsid w:val="004D5357"/>
    <w:rsid w:val="004E2EBD"/>
    <w:rsid w:val="004F3509"/>
    <w:rsid w:val="004F4D43"/>
    <w:rsid w:val="005016D5"/>
    <w:rsid w:val="00511195"/>
    <w:rsid w:val="00516D75"/>
    <w:rsid w:val="00520CE4"/>
    <w:rsid w:val="0053030B"/>
    <w:rsid w:val="00545EFD"/>
    <w:rsid w:val="00572D45"/>
    <w:rsid w:val="00591E83"/>
    <w:rsid w:val="005B0F41"/>
    <w:rsid w:val="005D70CC"/>
    <w:rsid w:val="005E41DE"/>
    <w:rsid w:val="005F00AB"/>
    <w:rsid w:val="005F4578"/>
    <w:rsid w:val="005F6F63"/>
    <w:rsid w:val="00606FBB"/>
    <w:rsid w:val="006178B1"/>
    <w:rsid w:val="00620AA3"/>
    <w:rsid w:val="006272D4"/>
    <w:rsid w:val="00654201"/>
    <w:rsid w:val="00670277"/>
    <w:rsid w:val="006748D5"/>
    <w:rsid w:val="00682496"/>
    <w:rsid w:val="006E19A4"/>
    <w:rsid w:val="006F223D"/>
    <w:rsid w:val="006F7679"/>
    <w:rsid w:val="007050C5"/>
    <w:rsid w:val="00715A50"/>
    <w:rsid w:val="00721B70"/>
    <w:rsid w:val="00730D69"/>
    <w:rsid w:val="0074256A"/>
    <w:rsid w:val="0075365F"/>
    <w:rsid w:val="00753BCE"/>
    <w:rsid w:val="007741F1"/>
    <w:rsid w:val="007B4AEF"/>
    <w:rsid w:val="007C3C70"/>
    <w:rsid w:val="007C656E"/>
    <w:rsid w:val="007E1255"/>
    <w:rsid w:val="007E7388"/>
    <w:rsid w:val="007F36D3"/>
    <w:rsid w:val="00801373"/>
    <w:rsid w:val="00812116"/>
    <w:rsid w:val="00814772"/>
    <w:rsid w:val="00815490"/>
    <w:rsid w:val="008170C1"/>
    <w:rsid w:val="00824496"/>
    <w:rsid w:val="00830819"/>
    <w:rsid w:val="008357C7"/>
    <w:rsid w:val="00855859"/>
    <w:rsid w:val="00857195"/>
    <w:rsid w:val="008742DC"/>
    <w:rsid w:val="008761AD"/>
    <w:rsid w:val="00890E69"/>
    <w:rsid w:val="008C63A4"/>
    <w:rsid w:val="008F76DC"/>
    <w:rsid w:val="009217B1"/>
    <w:rsid w:val="00923C94"/>
    <w:rsid w:val="00924200"/>
    <w:rsid w:val="009631A6"/>
    <w:rsid w:val="00963949"/>
    <w:rsid w:val="00970BE7"/>
    <w:rsid w:val="00972877"/>
    <w:rsid w:val="0099046B"/>
    <w:rsid w:val="00994F30"/>
    <w:rsid w:val="009C5714"/>
    <w:rsid w:val="009D3086"/>
    <w:rsid w:val="009E59F3"/>
    <w:rsid w:val="009F076D"/>
    <w:rsid w:val="009F759A"/>
    <w:rsid w:val="00A048AA"/>
    <w:rsid w:val="00A21EBF"/>
    <w:rsid w:val="00A23367"/>
    <w:rsid w:val="00A34EE9"/>
    <w:rsid w:val="00A40F60"/>
    <w:rsid w:val="00A75FEE"/>
    <w:rsid w:val="00AB68A3"/>
    <w:rsid w:val="00AD2BC7"/>
    <w:rsid w:val="00AF5B46"/>
    <w:rsid w:val="00B02A71"/>
    <w:rsid w:val="00B60C1E"/>
    <w:rsid w:val="00B96E5D"/>
    <w:rsid w:val="00BC6383"/>
    <w:rsid w:val="00BE3CBB"/>
    <w:rsid w:val="00BE59D9"/>
    <w:rsid w:val="00C00A1F"/>
    <w:rsid w:val="00C04CD1"/>
    <w:rsid w:val="00C1074D"/>
    <w:rsid w:val="00C22BD6"/>
    <w:rsid w:val="00C23B24"/>
    <w:rsid w:val="00C30578"/>
    <w:rsid w:val="00C34FDC"/>
    <w:rsid w:val="00C36B25"/>
    <w:rsid w:val="00C41A36"/>
    <w:rsid w:val="00CA3809"/>
    <w:rsid w:val="00CE2858"/>
    <w:rsid w:val="00CE5F71"/>
    <w:rsid w:val="00D01C84"/>
    <w:rsid w:val="00D26A07"/>
    <w:rsid w:val="00D37060"/>
    <w:rsid w:val="00D43CCC"/>
    <w:rsid w:val="00D57B49"/>
    <w:rsid w:val="00D708F0"/>
    <w:rsid w:val="00D755D5"/>
    <w:rsid w:val="00DA7881"/>
    <w:rsid w:val="00DC3827"/>
    <w:rsid w:val="00DD49C0"/>
    <w:rsid w:val="00DF0932"/>
    <w:rsid w:val="00DF6D6B"/>
    <w:rsid w:val="00E12474"/>
    <w:rsid w:val="00E67F67"/>
    <w:rsid w:val="00E739C3"/>
    <w:rsid w:val="00E94469"/>
    <w:rsid w:val="00EA2696"/>
    <w:rsid w:val="00ED63AC"/>
    <w:rsid w:val="00EE780E"/>
    <w:rsid w:val="00EF3BBC"/>
    <w:rsid w:val="00EF6B82"/>
    <w:rsid w:val="00F04C41"/>
    <w:rsid w:val="00F1031E"/>
    <w:rsid w:val="00F15B08"/>
    <w:rsid w:val="00F316F1"/>
    <w:rsid w:val="00F50E25"/>
    <w:rsid w:val="00F65874"/>
    <w:rsid w:val="00F66132"/>
    <w:rsid w:val="00F83A91"/>
    <w:rsid w:val="00FA2142"/>
    <w:rsid w:val="00FB4AA8"/>
    <w:rsid w:val="00FB70A5"/>
    <w:rsid w:val="00FC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BB035"/>
  <w15:docId w15:val="{B4B7497C-E914-4B9A-A7A5-75FC1FAB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54E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F41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B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B24"/>
    <w:pPr>
      <w:spacing w:before="0" w:after="160" w:line="259" w:lineRule="auto"/>
      <w:ind w:left="720"/>
      <w:contextualSpacing/>
      <w:jc w:val="left"/>
    </w:pPr>
    <w:rPr>
      <w:sz w:val="22"/>
      <w:lang w:val="sl-SI"/>
    </w:rPr>
  </w:style>
  <w:style w:type="character" w:styleId="Hyperlink">
    <w:name w:val="Hyperlink"/>
    <w:basedOn w:val="DefaultParagraphFont"/>
    <w:uiPriority w:val="99"/>
    <w:unhideWhenUsed/>
    <w:rsid w:val="00213A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A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0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F41"/>
  </w:style>
  <w:style w:type="paragraph" w:styleId="Footer">
    <w:name w:val="footer"/>
    <w:basedOn w:val="Normal"/>
    <w:link w:val="FooterChar"/>
    <w:uiPriority w:val="99"/>
    <w:unhideWhenUsed/>
    <w:rsid w:val="005B0F41"/>
    <w:pPr>
      <w:tabs>
        <w:tab w:val="center" w:pos="4513"/>
        <w:tab w:val="right" w:pos="9026"/>
      </w:tabs>
      <w:spacing w:before="0" w:after="0" w:line="240" w:lineRule="auto"/>
      <w:jc w:val="left"/>
    </w:pPr>
    <w:rPr>
      <w:sz w:val="22"/>
      <w:lang w:val="sl-SI"/>
    </w:rPr>
  </w:style>
  <w:style w:type="character" w:customStyle="1" w:styleId="FooterChar">
    <w:name w:val="Footer Char"/>
    <w:basedOn w:val="DefaultParagraphFont"/>
    <w:link w:val="Footer"/>
    <w:uiPriority w:val="99"/>
    <w:rsid w:val="005B0F41"/>
  </w:style>
  <w:style w:type="character" w:customStyle="1" w:styleId="Heading1Char">
    <w:name w:val="Heading 1 Char"/>
    <w:basedOn w:val="DefaultParagraphFont"/>
    <w:link w:val="Heading1"/>
    <w:uiPriority w:val="9"/>
    <w:rsid w:val="005B0F41"/>
    <w:rPr>
      <w:rFonts w:ascii="Arial" w:hAnsi="Arial" w:cs="Arial"/>
      <w:bCs/>
      <w:sz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5B0F41"/>
    <w:pPr>
      <w:spacing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B0F41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C3"/>
    <w:pPr>
      <w:spacing w:before="0" w:after="160" w:line="240" w:lineRule="auto"/>
      <w:jc w:val="left"/>
    </w:pPr>
    <w:rPr>
      <w:sz w:val="20"/>
      <w:szCs w:val="20"/>
      <w:lang w:val="sl-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C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9C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25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B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37554E"/>
    <w:rPr>
      <w:lang w:val="en-US"/>
    </w:rPr>
  </w:style>
  <w:style w:type="paragraph" w:styleId="NoSpacing">
    <w:name w:val="No Spacing"/>
    <w:link w:val="NoSpacingChar"/>
    <w:uiPriority w:val="1"/>
    <w:qFormat/>
    <w:rsid w:val="0037554E"/>
    <w:pPr>
      <w:spacing w:after="0" w:line="240" w:lineRule="auto"/>
    </w:pPr>
    <w:rPr>
      <w:lang w:val="en-US"/>
    </w:rPr>
  </w:style>
  <w:style w:type="paragraph" w:customStyle="1" w:styleId="T30X">
    <w:name w:val="T30X"/>
    <w:basedOn w:val="Normal"/>
    <w:uiPriority w:val="99"/>
    <w:rsid w:val="0080137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2CE1B-BABD-41E4-9224-CD883203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Drasko Samardzic</dc:creator>
  <cp:lastModifiedBy>Stefan Ostojić</cp:lastModifiedBy>
  <cp:revision>31</cp:revision>
  <cp:lastPrinted>2026-05-15T07:13:00Z</cp:lastPrinted>
  <dcterms:created xsi:type="dcterms:W3CDTF">2026-05-13T06:58:00Z</dcterms:created>
  <dcterms:modified xsi:type="dcterms:W3CDTF">2026-06-01T05:53:00Z</dcterms:modified>
</cp:coreProperties>
</file>