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425" w:rsidRDefault="00895425" w:rsidP="00660E51">
      <w:pPr>
        <w:tabs>
          <w:tab w:val="left" w:pos="3706"/>
        </w:tabs>
        <w:jc w:val="center"/>
      </w:pPr>
      <w:r w:rsidRPr="00FC2538">
        <w:rPr>
          <w:rFonts w:ascii="Calibri" w:eastAsia="Calibri" w:hAnsi="Calibri"/>
          <w:noProof/>
        </w:rPr>
        <w:drawing>
          <wp:inline distT="0" distB="0" distL="0" distR="0">
            <wp:extent cx="2673985" cy="1798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25" w:rsidRDefault="00895425" w:rsidP="00895425"/>
    <w:p w:rsidR="009F06DF" w:rsidRDefault="009F06DF" w:rsidP="00895425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895425" w:rsidRPr="00D6333B" w:rsidRDefault="00895425" w:rsidP="00895425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Broj:</w:t>
      </w:r>
      <w:r w:rsidR="00912B79"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018-330/21-</w:t>
      </w:r>
      <w:r w:rsidR="00BF42F6"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7584/2</w:t>
      </w:r>
      <w:r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 </w:t>
      </w:r>
    </w:p>
    <w:p w:rsidR="00895425" w:rsidRPr="00D6333B" w:rsidRDefault="00895425" w:rsidP="00895425">
      <w:pPr>
        <w:tabs>
          <w:tab w:val="left" w:pos="270"/>
        </w:tabs>
        <w:spacing w:after="0" w:line="240" w:lineRule="auto"/>
        <w:outlineLvl w:val="0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Podgorica, </w:t>
      </w:r>
      <w:r w:rsidR="00BF42F6"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28</w:t>
      </w:r>
      <w:r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.0</w:t>
      </w:r>
      <w:r w:rsidR="00BF42F6"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9</w:t>
      </w:r>
      <w:r w:rsidRPr="00D6333B">
        <w:rPr>
          <w:rFonts w:ascii="Arial" w:eastAsia="Times New Roman" w:hAnsi="Arial" w:cs="Arial"/>
          <w:noProof/>
          <w:sz w:val="24"/>
          <w:szCs w:val="24"/>
          <w:lang w:val="sr-Latn-CS"/>
        </w:rPr>
        <w:t>.2021 godine</w:t>
      </w:r>
    </w:p>
    <w:p w:rsidR="00895425" w:rsidRDefault="00895425" w:rsidP="00895425">
      <w:bookmarkStart w:id="0" w:name="_GoBack"/>
      <w:bookmarkEnd w:id="0"/>
    </w:p>
    <w:p w:rsidR="00895425" w:rsidRDefault="00895425" w:rsidP="00895425"/>
    <w:p w:rsidR="00895425" w:rsidRDefault="00895425" w:rsidP="0089542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osnovu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člana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8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stav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Uredbe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izboru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radna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organa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državne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uprave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sprovođ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enju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rasprave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pripremi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strategija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(„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Službeni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 CG",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broj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41/18), a u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skladu</w:t>
      </w:r>
      <w:proofErr w:type="spellEnd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2A41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1" w:name="_Hlk83212212"/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Javnim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pozivom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nevladinim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ma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predlaganje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ce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člana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icu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2" w:name="_Hlk83210323"/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radnog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3" w:name="_Hlk83208964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izradu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</w:rPr>
        <w:t>P</w:t>
      </w:r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redloga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izmjenama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dopunama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Z</w:t>
      </w:r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akona</w:t>
      </w:r>
      <w:proofErr w:type="spellEnd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turizmu</w:t>
      </w:r>
      <w:proofErr w:type="spellEnd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486531">
        <w:rPr>
          <w:rFonts w:ascii="Arial" w:eastAsia="Times New Roman" w:hAnsi="Arial" w:cs="Arial"/>
          <w:bCs/>
          <w:color w:val="000000"/>
          <w:sz w:val="24"/>
          <w:szCs w:val="24"/>
        </w:rPr>
        <w:t>ugostiteljstvu</w:t>
      </w:r>
      <w:bookmarkEnd w:id="1"/>
      <w:bookmarkEnd w:id="2"/>
      <w:bookmarkEnd w:id="3"/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 xml:space="preserve">,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Ministarstvo</w:t>
      </w:r>
      <w:proofErr w:type="spellEnd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ekonomskog razvoj</w:t>
      </w:r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 </w:t>
      </w:r>
      <w:proofErr w:type="spellStart"/>
      <w:r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objavljuje</w:t>
      </w:r>
      <w:proofErr w:type="spellEnd"/>
    </w:p>
    <w:p w:rsidR="002A415B" w:rsidRDefault="002A415B" w:rsidP="0089542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9F06DF" w:rsidRDefault="009F06DF" w:rsidP="002A415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A415B" w:rsidRPr="004E5A47" w:rsidRDefault="002A415B" w:rsidP="002A415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>LISTU PREDSTAVNIKA</w:t>
      </w:r>
      <w:r w:rsidR="005A5385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B475B">
        <w:rPr>
          <w:rFonts w:ascii="Arial" w:eastAsia="Times New Roman" w:hAnsi="Arial" w:cs="Arial"/>
          <w:b/>
          <w:bCs/>
          <w:color w:val="000000"/>
          <w:sz w:val="24"/>
          <w:szCs w:val="24"/>
        </w:rPr>
        <w:t>CA</w:t>
      </w:r>
      <w:r w:rsidRPr="004E5A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NEVLADINIH ORGANIZACIJA</w:t>
      </w:r>
    </w:p>
    <w:p w:rsidR="002A415B" w:rsidRDefault="002A415B" w:rsidP="0089542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2A415B" w:rsidRDefault="005A5385" w:rsidP="002A415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ispunile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uslove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Javnog</w:t>
      </w:r>
      <w:proofErr w:type="spellEnd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poziva</w:t>
      </w:r>
      <w:proofErr w:type="spellEnd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Ministarstva 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</w:rPr>
        <w:t>ekonomskog razvoj</w:t>
      </w:r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a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od </w:t>
      </w:r>
      <w:r w:rsidR="00ED7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06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.0</w:t>
      </w:r>
      <w:r w:rsidR="00ED7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9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.202</w:t>
      </w:r>
      <w:r w:rsid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1</w:t>
      </w:r>
      <w:r w:rsidR="00ED79F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godine</w:t>
      </w:r>
      <w:proofErr w:type="spellEnd"/>
      <w:r w:rsid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 </w:t>
      </w:r>
      <w:proofErr w:type="spellStart"/>
      <w:r w:rsid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učešće</w:t>
      </w:r>
      <w:proofErr w:type="spellEnd"/>
      <w:r w:rsid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="009F06DF">
        <w:rPr>
          <w:rFonts w:ascii="Arial" w:eastAsia="Times New Roman" w:hAnsi="Arial" w:cs="Arial"/>
          <w:bCs/>
          <w:color w:val="000000"/>
          <w:sz w:val="24"/>
          <w:szCs w:val="24"/>
        </w:rPr>
        <w:t>radnom</w:t>
      </w:r>
      <w:proofErr w:type="spellEnd"/>
      <w:r w:rsidR="009F06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F06DF">
        <w:rPr>
          <w:rFonts w:ascii="Arial" w:eastAsia="Times New Roman" w:hAnsi="Arial" w:cs="Arial"/>
          <w:bCs/>
          <w:color w:val="000000"/>
          <w:sz w:val="24"/>
          <w:szCs w:val="24"/>
        </w:rPr>
        <w:t>tijelu</w:t>
      </w:r>
      <w:proofErr w:type="spellEnd"/>
      <w:r w:rsidR="009F06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izradu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P</w:t>
      </w:r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>redloga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dopunama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Z</w:t>
      </w:r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>akona</w:t>
      </w:r>
      <w:proofErr w:type="spellEnd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>turizmu</w:t>
      </w:r>
      <w:proofErr w:type="spellEnd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D79F9" w:rsidRPr="00ED79F9">
        <w:rPr>
          <w:rFonts w:ascii="Arial" w:eastAsia="Times New Roman" w:hAnsi="Arial" w:cs="Arial"/>
          <w:bCs/>
          <w:color w:val="000000"/>
          <w:sz w:val="24"/>
          <w:szCs w:val="24"/>
        </w:rPr>
        <w:t>ugostiteljstvu</w:t>
      </w:r>
      <w:proofErr w:type="spellEnd"/>
      <w:r w:rsidR="00ED79F9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2A415B" w:rsidRDefault="002A415B" w:rsidP="002A415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2A415B" w:rsidRDefault="00ED79F9" w:rsidP="002A415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bookmarkStart w:id="4" w:name="_Hlk83210419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Nikola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Pejović</w:t>
      </w:r>
      <w:proofErr w:type="spellEnd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predložen</w:t>
      </w:r>
      <w:proofErr w:type="spellEnd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od </w:t>
      </w:r>
      <w:proofErr w:type="spellStart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strane</w:t>
      </w:r>
      <w:proofErr w:type="spellEnd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NVO 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UDRUŽENJE HOTELA CRNE GORE</w:t>
      </w:r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(MONTENEGRIN HOTEL ASSOCIATION)</w:t>
      </w:r>
      <w:r w:rsidR="002A415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”</w:t>
      </w:r>
      <w:bookmarkEnd w:id="4"/>
      <w:r w:rsidR="002A415B" w:rsidRPr="001447F4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F7234C" w:rsidRDefault="00F7234C" w:rsidP="009F06D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9F06DF" w:rsidRPr="009F06DF" w:rsidRDefault="009F06DF" w:rsidP="009F06D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Ministarstvo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>ekonomskog razvoja</w:t>
      </w:r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uputilo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Javni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nevladinim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organizacijama</w:t>
      </w:r>
      <w:proofErr w:type="spellEnd"/>
      <w:r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za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predlaganje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ce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člana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>icu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>radnog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za </w:t>
      </w:r>
      <w:proofErr w:type="spellStart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izradu</w:t>
      </w:r>
      <w:proofErr w:type="spellEnd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P</w:t>
      </w:r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redloga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izmjenama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dopunama</w:t>
      </w:r>
      <w:proofErr w:type="spellEnd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30707">
        <w:rPr>
          <w:rFonts w:ascii="Arial" w:eastAsia="Times New Roman" w:hAnsi="Arial" w:cs="Arial"/>
          <w:bCs/>
          <w:color w:val="000000"/>
          <w:sz w:val="24"/>
          <w:szCs w:val="24"/>
        </w:rPr>
        <w:t>Z</w:t>
      </w:r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akona</w:t>
      </w:r>
      <w:proofErr w:type="spellEnd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turizmu</w:t>
      </w:r>
      <w:proofErr w:type="spellEnd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81DEB"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ugostiteljstvu</w:t>
      </w:r>
      <w:proofErr w:type="spellEnd"/>
      <w:r w:rsidR="00681DE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9F06DF" w:rsidRPr="00912B79" w:rsidRDefault="009F06DF" w:rsidP="00912B7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9D1374" w:rsidRDefault="00A50C92" w:rsidP="009F06D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Uvidom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dostavljenu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dokumentaciju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NVO </w:t>
      </w:r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UDRUŽENJE HOTELA CRNE GORE (MONTENEGRIN HOTEL ASSOCIATION)”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utvrđeno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da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ispunjeni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uslovi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propisani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članovima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4, 5, 6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7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Uredbe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izboru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predstavnika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nevladinih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organizacija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radna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tijela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organa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>državne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>uprave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>sprovođ</w:t>
      </w:r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enju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javne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rasprave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pripremi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strategija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(„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Službeni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 CG", </w:t>
      </w:r>
      <w:proofErr w:type="spellStart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>broj</w:t>
      </w:r>
      <w:proofErr w:type="spellEnd"/>
      <w:r w:rsidR="00065E5E" w:rsidRPr="001447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41/18)</w:t>
      </w:r>
      <w:r w:rsidR="00065E5E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Imajući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vidu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</w:t>
      </w:r>
      <w:r w:rsidR="00C315E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posjeduje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svu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neophod</w:t>
      </w:r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nu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dokumentaciju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ali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bogato</w:t>
      </w:r>
      <w:proofErr w:type="spellEnd"/>
      <w:r w:rsidR="00065E5E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iskustvo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oblasti</w:t>
      </w:r>
      <w:proofErr w:type="spellEnd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12B79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turizma</w:t>
      </w:r>
      <w:proofErr w:type="spellEnd"/>
      <w:r w:rsidR="00ED499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 to je</w:t>
      </w:r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odluč</w:t>
      </w:r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eno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se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prihvati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kandidatura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koju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podnijela</w:t>
      </w:r>
      <w:proofErr w:type="spellEnd"/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NVO 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“UDRUŽENJE HOTELA CRNE GORE (MONTENEGRIN HOTEL ASSOCIATION)”</w:t>
      </w:r>
      <w:r w:rsidR="009F06DF" w:rsidRPr="009F06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Takođe</w:t>
      </w:r>
      <w:proofErr w:type="spellEnd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predlog</w:t>
      </w:r>
      <w:proofErr w:type="spellEnd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imenovanje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predstavnika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ove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nevladine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organizacije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dostavljen</w:t>
      </w:r>
      <w:proofErr w:type="spellEnd"/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blagovremeno</w:t>
      </w:r>
      <w:proofErr w:type="spellEnd"/>
      <w:r w:rsidR="00D13D5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9D1374" w:rsidRDefault="009D1374" w:rsidP="009F06D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9F06DF" w:rsidRDefault="00F622E8" w:rsidP="00E55E3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Shodno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članu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3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stav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1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Uredbe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o</w:t>
      </w:r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rgan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državne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uprave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vrši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izbor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predstavnika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nevladinih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organizacija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radnu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grupu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drugo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radno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tijelo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koje</w:t>
      </w:r>
      <w:proofErr w:type="spellEnd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622E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obrazuje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. S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tim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vezi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ovo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D6333B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M</w:t>
      </w:r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inistarstvo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donijelo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odluku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je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predstavnik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nevladine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organizacije</w:t>
      </w:r>
      <w:proofErr w:type="spellEnd"/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000AC0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“UDRUŽENJE HOTELA CRNE GORE (MONTENEGRIN HOTEL ASSOCIATION)”</w:t>
      </w:r>
      <w:r w:rsidR="00773BDF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ispunio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sve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propisane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uslove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definisane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Javnim</w:t>
      </w:r>
      <w:proofErr w:type="spellEnd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E55E3D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pozivom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shodno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tome je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zabran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kao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član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radne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grupe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koja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će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raditi</w:t>
      </w:r>
      <w:proofErr w:type="spellEnd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A5385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na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razmatranju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inoviranju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odnosno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izmjenama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dopunama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Zakona</w:t>
      </w:r>
      <w:proofErr w:type="spellEnd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o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turizmu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</w:t>
      </w:r>
      <w:proofErr w:type="spellEnd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2C65D2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ugostiteljstvu</w:t>
      </w:r>
      <w:proofErr w:type="spellEnd"/>
      <w:r w:rsidR="00597C18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.</w:t>
      </w:r>
    </w:p>
    <w:p w:rsidR="00D13D5F" w:rsidRDefault="00D13D5F" w:rsidP="00E55E3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D13D5F" w:rsidRDefault="00D13D5F" w:rsidP="00E55E3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Komisija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predlog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po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Javnom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pozivu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je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konstatovala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da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nije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bilo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drugih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prijava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p</w:t>
      </w:r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redstavnika</w:t>
      </w:r>
      <w:proofErr w:type="spellEnd"/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/cu NVO </w:t>
      </w:r>
      <w:proofErr w:type="spellStart"/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sektora</w:t>
      </w:r>
      <w:proofErr w:type="spellEnd"/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u </w:t>
      </w:r>
      <w:proofErr w:type="spellStart"/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ra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d</w:t>
      </w:r>
      <w:r w:rsidR="006D5B8A"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om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tijelu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za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>izradu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P</w:t>
      </w:r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redloga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dopunama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Z</w:t>
      </w:r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akona</w:t>
      </w:r>
      <w:proofErr w:type="spellEnd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turizmu</w:t>
      </w:r>
      <w:proofErr w:type="spellEnd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81DEB">
        <w:rPr>
          <w:rFonts w:ascii="Arial" w:eastAsia="Times New Roman" w:hAnsi="Arial" w:cs="Arial"/>
          <w:bCs/>
          <w:color w:val="000000"/>
          <w:sz w:val="24"/>
          <w:szCs w:val="24"/>
        </w:rPr>
        <w:t>ugostiteljstvu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D13D5F" w:rsidRPr="00401434" w:rsidRDefault="00D13D5F" w:rsidP="00E55E3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p w:rsidR="00895425" w:rsidRPr="00660E51" w:rsidRDefault="00895425" w:rsidP="00660E51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GB"/>
        </w:rPr>
      </w:pPr>
    </w:p>
    <w:sectPr w:rsidR="00895425" w:rsidRPr="00660E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F7" w:rsidRDefault="00F84EF7" w:rsidP="003F73E2">
      <w:pPr>
        <w:spacing w:after="0" w:line="240" w:lineRule="auto"/>
      </w:pPr>
      <w:r>
        <w:separator/>
      </w:r>
    </w:p>
  </w:endnote>
  <w:endnote w:type="continuationSeparator" w:id="0">
    <w:p w:rsidR="00F84EF7" w:rsidRDefault="00F84EF7" w:rsidP="003F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254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3E2" w:rsidRDefault="003F73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B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73E2" w:rsidRDefault="003F7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F7" w:rsidRDefault="00F84EF7" w:rsidP="003F73E2">
      <w:pPr>
        <w:spacing w:after="0" w:line="240" w:lineRule="auto"/>
      </w:pPr>
      <w:r>
        <w:separator/>
      </w:r>
    </w:p>
  </w:footnote>
  <w:footnote w:type="continuationSeparator" w:id="0">
    <w:p w:rsidR="00F84EF7" w:rsidRDefault="00F84EF7" w:rsidP="003F7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018EF"/>
    <w:multiLevelType w:val="hybridMultilevel"/>
    <w:tmpl w:val="65A6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97662"/>
    <w:multiLevelType w:val="hybridMultilevel"/>
    <w:tmpl w:val="BAE8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25"/>
    <w:rsid w:val="00000AC0"/>
    <w:rsid w:val="00065E5E"/>
    <w:rsid w:val="001958E4"/>
    <w:rsid w:val="001B475B"/>
    <w:rsid w:val="00222289"/>
    <w:rsid w:val="00240E61"/>
    <w:rsid w:val="002A415B"/>
    <w:rsid w:val="002C65D2"/>
    <w:rsid w:val="003F73E2"/>
    <w:rsid w:val="00401434"/>
    <w:rsid w:val="00460D2C"/>
    <w:rsid w:val="00486531"/>
    <w:rsid w:val="00597C18"/>
    <w:rsid w:val="005A5385"/>
    <w:rsid w:val="00611319"/>
    <w:rsid w:val="0061339B"/>
    <w:rsid w:val="00660E51"/>
    <w:rsid w:val="00681DEB"/>
    <w:rsid w:val="006D5B8A"/>
    <w:rsid w:val="00750BBF"/>
    <w:rsid w:val="00773BDF"/>
    <w:rsid w:val="00895425"/>
    <w:rsid w:val="00912B79"/>
    <w:rsid w:val="009D1374"/>
    <w:rsid w:val="009F06DF"/>
    <w:rsid w:val="00A50C92"/>
    <w:rsid w:val="00A76C08"/>
    <w:rsid w:val="00BF42F6"/>
    <w:rsid w:val="00C315ED"/>
    <w:rsid w:val="00C509E0"/>
    <w:rsid w:val="00D13D5F"/>
    <w:rsid w:val="00D6333B"/>
    <w:rsid w:val="00E30707"/>
    <w:rsid w:val="00E51A14"/>
    <w:rsid w:val="00E55E3D"/>
    <w:rsid w:val="00ED499D"/>
    <w:rsid w:val="00ED79F9"/>
    <w:rsid w:val="00F4768B"/>
    <w:rsid w:val="00F622E8"/>
    <w:rsid w:val="00F7234C"/>
    <w:rsid w:val="00F8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74F38-9466-434C-8807-CC54BCF8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E2"/>
  </w:style>
  <w:style w:type="paragraph" w:styleId="Footer">
    <w:name w:val="footer"/>
    <w:basedOn w:val="Normal"/>
    <w:link w:val="FooterChar"/>
    <w:uiPriority w:val="99"/>
    <w:unhideWhenUsed/>
    <w:rsid w:val="003F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Budimir Ivanovic</dc:creator>
  <cp:keywords/>
  <dc:description/>
  <cp:lastModifiedBy>Milena Dardic</cp:lastModifiedBy>
  <cp:revision>2</cp:revision>
  <cp:lastPrinted>2021-09-22T11:41:00Z</cp:lastPrinted>
  <dcterms:created xsi:type="dcterms:W3CDTF">2021-09-28T10:50:00Z</dcterms:created>
  <dcterms:modified xsi:type="dcterms:W3CDTF">2021-09-28T10:50:00Z</dcterms:modified>
</cp:coreProperties>
</file>