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AB14" w14:textId="77777777" w:rsidR="00862D7E" w:rsidRPr="00DE2CBD" w:rsidRDefault="00862D7E" w:rsidP="00862D7E">
      <w:pPr>
        <w:spacing w:before="0" w:after="0" w:line="240" w:lineRule="auto"/>
        <w:ind w:firstLine="709"/>
        <w:jc w:val="right"/>
        <w:rPr>
          <w:b/>
          <w:lang w:val="sr-Latn-ME"/>
        </w:rPr>
      </w:pPr>
      <w:r w:rsidRPr="00DE2CBD">
        <w:rPr>
          <w:b/>
          <w:lang w:val="sr-Latn-ME"/>
        </w:rPr>
        <w:t>OBRAZAC 2</w:t>
      </w:r>
    </w:p>
    <w:p w14:paraId="7E200537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2D74FF00" w14:textId="77777777" w:rsidR="00862D7E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7C676BC1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IZJAVA</w:t>
      </w:r>
    </w:p>
    <w:p w14:paraId="269DB344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O DINAMICI REALIZACIJE KVOTE</w:t>
      </w:r>
    </w:p>
    <w:p w14:paraId="0AF2FDC4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p w14:paraId="26FDF550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77B8BEDF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>Privredno društvo sa nazivom __________________________________, sjedištem u ______________________________, PIB/matičnim brojem ________________ pod punom moralnom i materijalnom odgovornošću, izjavljuje da ćemo tražene kvote za šifru kvote ___________</w:t>
      </w:r>
      <w:r>
        <w:rPr>
          <w:lang w:val="sr-Latn-ME"/>
        </w:rPr>
        <w:t xml:space="preserve"> </w:t>
      </w:r>
      <w:r w:rsidRPr="00DE2CBD">
        <w:rPr>
          <w:lang w:val="sr-Latn-ME"/>
        </w:rPr>
        <w:t>u 202</w:t>
      </w:r>
      <w:r>
        <w:rPr>
          <w:lang w:val="sr-Latn-ME"/>
        </w:rPr>
        <w:t>3</w:t>
      </w:r>
      <w:r w:rsidRPr="00DE2CBD">
        <w:rPr>
          <w:lang w:val="sr-Latn-ME"/>
        </w:rPr>
        <w:t>.</w:t>
      </w:r>
      <w:r>
        <w:rPr>
          <w:lang w:val="sr-Latn-ME"/>
        </w:rPr>
        <w:t xml:space="preserve"> </w:t>
      </w:r>
      <w:r w:rsidRPr="00DE2CBD">
        <w:rPr>
          <w:lang w:val="sr-Latn-ME"/>
        </w:rPr>
        <w:t>godini realizovati na sledeći način</w:t>
      </w:r>
      <w:r>
        <w:rPr>
          <w:lang w:val="sr-Latn-ME"/>
        </w:rPr>
        <w:t>, tako što ćemo u prvih šest mjeseci otpočezi uvoz</w:t>
      </w:r>
      <w:r w:rsidRPr="00DE2CBD">
        <w:rPr>
          <w:lang w:val="sr-Latn-ME"/>
        </w:rPr>
        <w:t>:</w:t>
      </w:r>
    </w:p>
    <w:p w14:paraId="057F75C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38"/>
        <w:gridCol w:w="3240"/>
        <w:gridCol w:w="3240"/>
      </w:tblGrid>
      <w:tr w:rsidR="00862D7E" w:rsidRPr="00DE2CBD" w14:paraId="62A02F1B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05D674C4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F4A4764" w14:textId="77777777" w:rsidR="00862D7E" w:rsidRPr="00DE2CBD" w:rsidRDefault="00862D7E" w:rsidP="008161F9">
            <w:pPr>
              <w:spacing w:before="0" w:after="0" w:line="240" w:lineRule="auto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Planirani uvoz</w:t>
            </w:r>
            <w:r>
              <w:rPr>
                <w:lang w:val="sr-Latn-ME"/>
              </w:rPr>
              <w:t xml:space="preserve"> </w:t>
            </w:r>
            <w:r w:rsidRPr="00DE2CBD">
              <w:rPr>
                <w:lang w:val="sr-Latn-ME"/>
              </w:rPr>
              <w:t>(% od kvote)</w:t>
            </w:r>
          </w:p>
        </w:tc>
        <w:tc>
          <w:tcPr>
            <w:tcW w:w="3240" w:type="dxa"/>
            <w:vAlign w:val="center"/>
          </w:tcPr>
          <w:p w14:paraId="2FA1860B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>
              <w:rPr>
                <w:lang w:val="sr-Latn-ME"/>
              </w:rPr>
              <w:t xml:space="preserve">      </w:t>
            </w:r>
            <w:r w:rsidRPr="00DE2CBD">
              <w:rPr>
                <w:lang w:val="sr-Latn-ME"/>
              </w:rPr>
              <w:t>Komentar</w:t>
            </w:r>
          </w:p>
        </w:tc>
      </w:tr>
      <w:tr w:rsidR="00862D7E" w:rsidRPr="00DE2CBD" w14:paraId="3DF921AF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363C1A37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>(1.janu</w:t>
            </w:r>
            <w:r>
              <w:rPr>
                <w:lang w:val="sr-Latn-ME"/>
              </w:rPr>
              <w:t>ar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30.jun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3AC6900A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6E90A439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862D7E" w:rsidRPr="00DE2CBD" w14:paraId="13056AA7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198DFD89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 xml:space="preserve">(1.jul – </w:t>
            </w:r>
            <w:r w:rsidRPr="009145F9">
              <w:rPr>
                <w:lang w:val="sr-Latn-ME"/>
              </w:rPr>
              <w:t>31.decembar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774424C4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C4375A8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862D7E" w:rsidRPr="00DE2CBD" w14:paraId="71F9EBE0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51D93A1F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Ukupno:</w:t>
            </w:r>
          </w:p>
        </w:tc>
        <w:tc>
          <w:tcPr>
            <w:tcW w:w="6480" w:type="dxa"/>
            <w:gridSpan w:val="2"/>
            <w:vAlign w:val="center"/>
          </w:tcPr>
          <w:p w14:paraId="15978C9C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>
              <w:rPr>
                <w:lang w:val="sr-Latn-ME"/>
              </w:rPr>
              <w:t xml:space="preserve">           </w:t>
            </w:r>
            <w:r w:rsidRPr="00DE2CBD">
              <w:rPr>
                <w:lang w:val="sr-Latn-ME"/>
              </w:rPr>
              <w:t>100 %</w:t>
            </w:r>
          </w:p>
        </w:tc>
      </w:tr>
    </w:tbl>
    <w:p w14:paraId="1BDADAD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60A9505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4F03A0A8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59371D94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2769AB9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862D7E" w:rsidRPr="00DE2CBD" w14:paraId="06C7F674" w14:textId="77777777" w:rsidTr="008161F9">
        <w:tc>
          <w:tcPr>
            <w:tcW w:w="3544" w:type="dxa"/>
          </w:tcPr>
          <w:p w14:paraId="0B1A6A86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Datum:</w:t>
            </w:r>
          </w:p>
          <w:p w14:paraId="0F755CD1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24767201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___.___.2022.godine</w:t>
            </w:r>
          </w:p>
          <w:p w14:paraId="6F004D0D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</w:tc>
        <w:tc>
          <w:tcPr>
            <w:tcW w:w="5516" w:type="dxa"/>
          </w:tcPr>
          <w:p w14:paraId="7998F0D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Potpis ovlašćenog lica i pečat:</w:t>
            </w:r>
          </w:p>
          <w:p w14:paraId="7B5D6C4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4A10EFAF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___________________________________</w:t>
            </w:r>
          </w:p>
        </w:tc>
      </w:tr>
    </w:tbl>
    <w:p w14:paraId="40466681" w14:textId="47409710" w:rsidR="00862D7E" w:rsidRPr="00DE2CBD" w:rsidRDefault="00862D7E" w:rsidP="00862D7E">
      <w:pPr>
        <w:spacing w:before="0" w:after="0" w:line="240" w:lineRule="auto"/>
        <w:rPr>
          <w:b/>
          <w:lang w:val="sr-Latn-ME"/>
        </w:rPr>
      </w:pPr>
      <w:bookmarkStart w:id="0" w:name="_GoBack"/>
      <w:bookmarkEnd w:id="0"/>
    </w:p>
    <w:p w14:paraId="741F8E98" w14:textId="77777777" w:rsidR="00B567D3" w:rsidRDefault="00B567D3"/>
    <w:sectPr w:rsidR="00B567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414F7" w14:textId="77777777" w:rsidR="00B06699" w:rsidRDefault="00B06699" w:rsidP="00862D7E">
      <w:pPr>
        <w:spacing w:before="0" w:after="0" w:line="240" w:lineRule="auto"/>
      </w:pPr>
      <w:r>
        <w:separator/>
      </w:r>
    </w:p>
  </w:endnote>
  <w:endnote w:type="continuationSeparator" w:id="0">
    <w:p w14:paraId="552D7DD3" w14:textId="77777777" w:rsidR="00B06699" w:rsidRDefault="00B06699" w:rsidP="00862D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021D5" w14:textId="77777777" w:rsidR="00B06699" w:rsidRDefault="00B06699" w:rsidP="00862D7E">
      <w:pPr>
        <w:spacing w:before="0" w:after="0" w:line="240" w:lineRule="auto"/>
      </w:pPr>
      <w:r>
        <w:separator/>
      </w:r>
    </w:p>
  </w:footnote>
  <w:footnote w:type="continuationSeparator" w:id="0">
    <w:p w14:paraId="41D04F92" w14:textId="77777777" w:rsidR="00B06699" w:rsidRDefault="00B06699" w:rsidP="00862D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E68E" w14:textId="77777777" w:rsidR="00862D7E" w:rsidRPr="00236E64" w:rsidRDefault="00862D7E" w:rsidP="00862D7E">
    <w:pPr>
      <w:pStyle w:val="Title"/>
      <w:rPr>
        <w:rFonts w:ascii="Arial" w:eastAsiaTheme="majorEastAsia" w:hAnsi="Arial" w:cs="Arial"/>
      </w:rPr>
    </w:pPr>
    <w:bookmarkStart w:id="1" w:name="_Hlk117854470"/>
    <w:bookmarkStart w:id="2" w:name="_Hlk117854471"/>
    <w:r w:rsidRPr="00236E64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54F09" wp14:editId="7DA5D565">
              <wp:simplePos x="0" y="0"/>
              <wp:positionH relativeFrom="column">
                <wp:posOffset>3705224</wp:posOffset>
              </wp:positionH>
              <wp:positionV relativeFrom="paragraph">
                <wp:posOffset>-112395</wp:posOffset>
              </wp:positionV>
              <wp:extent cx="2428875" cy="8667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86A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sr-Latn-ME"/>
                            </w:rPr>
                            <w:t>Moskovska 101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, </w:t>
                          </w:r>
                        </w:p>
                        <w:p w14:paraId="3A9090E3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14:paraId="571336D8" w14:textId="77777777" w:rsidR="00862D7E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tel: +382 20 234 105</w:t>
                          </w:r>
                        </w:p>
                        <w:p w14:paraId="172BE944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  <w:lang w:val="sr-Latn-ME"/>
                            </w:rPr>
                            <w:t>+382 20 672 007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0AA0A5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www.mp</w:t>
                          </w:r>
                          <w:r>
                            <w:rPr>
                              <w:color w:val="0070C0"/>
                              <w:sz w:val="20"/>
                              <w:lang w:val="sr-Latn-ME"/>
                            </w:rPr>
                            <w:t>sv</w:t>
                          </w: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.gov.me</w:t>
                          </w:r>
                        </w:p>
                        <w:p w14:paraId="4FFFCA3D" w14:textId="77777777" w:rsidR="00862D7E" w:rsidRPr="008103B8" w:rsidRDefault="00862D7E" w:rsidP="00862D7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54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75pt;margin-top:-8.85pt;width:191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W6gg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" stroked="f">
              <v:textbox>
                <w:txbxContent>
                  <w:p w14:paraId="45286A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</w:t>
                    </w:r>
                    <w:r>
                      <w:rPr>
                        <w:sz w:val="20"/>
                        <w:lang w:val="sr-Latn-ME"/>
                      </w:rPr>
                      <w:t>Moskovska 101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, </w:t>
                    </w:r>
                  </w:p>
                  <w:p w14:paraId="3A9090E3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14:paraId="571336D8" w14:textId="77777777" w:rsidR="00862D7E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tel: +382 20 234 105</w:t>
                    </w:r>
                  </w:p>
                  <w:p w14:paraId="172BE944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  <w:lang w:val="sr-Latn-ME"/>
                      </w:rPr>
                      <w:t>+382 20 672 007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0AA0A5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www.mp</w:t>
                    </w:r>
                    <w:r>
                      <w:rPr>
                        <w:color w:val="0070C0"/>
                        <w:sz w:val="20"/>
                        <w:lang w:val="sr-Latn-ME"/>
                      </w:rPr>
                      <w:t>sv</w:t>
                    </w: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.gov.me</w:t>
                    </w:r>
                  </w:p>
                  <w:p w14:paraId="4FFFCA3D" w14:textId="77777777" w:rsidR="00862D7E" w:rsidRPr="008103B8" w:rsidRDefault="00862D7E" w:rsidP="00862D7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36E64">
      <w:rPr>
        <w:rFonts w:ascii="Arial" w:hAnsi="Arial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DF88EAF" wp14:editId="2386A75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2CD61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236E6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7FCD9CCC" wp14:editId="0E053E2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E64">
      <w:rPr>
        <w:rFonts w:ascii="Arial" w:hAnsi="Arial" w:cs="Arial"/>
      </w:rPr>
      <w:t>Crna Gora</w:t>
    </w:r>
  </w:p>
  <w:p w14:paraId="48157F78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 xml:space="preserve">Ministarstvo poljoprivrede, </w:t>
    </w:r>
  </w:p>
  <w:p w14:paraId="7BC80D09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>šumarstva i vodoprivrede</w:t>
    </w:r>
  </w:p>
  <w:bookmarkEnd w:id="1"/>
  <w:bookmarkEnd w:id="2"/>
  <w:p w14:paraId="44A9086E" w14:textId="77777777" w:rsidR="00862D7E" w:rsidRPr="00F323F6" w:rsidRDefault="00862D7E" w:rsidP="00862D7E">
    <w:pPr>
      <w:pStyle w:val="Header"/>
    </w:pPr>
  </w:p>
  <w:p w14:paraId="2D2F5800" w14:textId="77777777" w:rsidR="00862D7E" w:rsidRDefault="00862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D"/>
    <w:rsid w:val="00862D7E"/>
    <w:rsid w:val="00AD2D8D"/>
    <w:rsid w:val="00B06699"/>
    <w:rsid w:val="00B5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3CB3"/>
  <w15:chartTrackingRefBased/>
  <w15:docId w15:val="{60664E8B-7A54-4EDC-8053-98582B1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D7E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2D7E"/>
  </w:style>
  <w:style w:type="paragraph" w:styleId="Footer">
    <w:name w:val="footer"/>
    <w:basedOn w:val="Normal"/>
    <w:link w:val="Foot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2D7E"/>
  </w:style>
  <w:style w:type="paragraph" w:styleId="Title">
    <w:name w:val="Title"/>
    <w:basedOn w:val="Normal"/>
    <w:next w:val="Normal"/>
    <w:link w:val="TitleChar"/>
    <w:uiPriority w:val="10"/>
    <w:qFormat/>
    <w:rsid w:val="00862D7E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2D7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862D7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Odjelenje za ekonomske analize i tržište</dc:creator>
  <cp:keywords/>
  <dc:description/>
  <cp:lastModifiedBy>Odjelenje za ekonomske analize i tržište</cp:lastModifiedBy>
  <cp:revision>2</cp:revision>
  <dcterms:created xsi:type="dcterms:W3CDTF">2022-10-28T11:01:00Z</dcterms:created>
  <dcterms:modified xsi:type="dcterms:W3CDTF">2022-10-28T11:01:00Z</dcterms:modified>
</cp:coreProperties>
</file>