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1B70" w14:textId="77777777" w:rsidR="00287B1B" w:rsidRDefault="00604541" w:rsidP="00CD5DA0">
      <w:pPr>
        <w:spacing w:after="0" w:line="264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Tabela 2</w:t>
      </w:r>
      <w:r w:rsidR="00287B1B">
        <w:rPr>
          <w:rFonts w:ascii="Arial" w:hAnsi="Arial" w:cs="Arial"/>
          <w:b/>
          <w:lang w:val="hr-HR"/>
        </w:rPr>
        <w:t xml:space="preserve"> </w:t>
      </w:r>
    </w:p>
    <w:p w14:paraId="4DA85178" w14:textId="63AA3B73" w:rsidR="00540308" w:rsidRPr="00CD5DA0" w:rsidRDefault="00287B1B" w:rsidP="00CD5DA0">
      <w:pPr>
        <w:spacing w:after="0" w:line="264" w:lineRule="auto"/>
        <w:rPr>
          <w:rFonts w:ascii="Arial" w:hAnsi="Arial" w:cs="Arial"/>
          <w:b/>
          <w:lang w:val="hr-HR"/>
        </w:rPr>
      </w:pPr>
      <w:bookmarkStart w:id="0" w:name="_GoBack"/>
      <w:r w:rsidRPr="00604541">
        <w:rPr>
          <w:rFonts w:ascii="Arial" w:hAnsi="Arial" w:cs="Arial"/>
          <w:b/>
          <w:lang w:val="hr-HR"/>
        </w:rPr>
        <w:t>Podaci o obaveznim i komercija</w:t>
      </w:r>
      <w:r w:rsidR="00EA26B8">
        <w:rPr>
          <w:rFonts w:ascii="Arial" w:hAnsi="Arial" w:cs="Arial"/>
          <w:b/>
          <w:lang w:val="hr-HR"/>
        </w:rPr>
        <w:t>l</w:t>
      </w:r>
      <w:r w:rsidRPr="00604541">
        <w:rPr>
          <w:rFonts w:ascii="Arial" w:hAnsi="Arial" w:cs="Arial"/>
          <w:b/>
          <w:lang w:val="hr-HR"/>
        </w:rPr>
        <w:t>nim rez</w:t>
      </w:r>
      <w:r w:rsidR="00EA26B8">
        <w:rPr>
          <w:rFonts w:ascii="Arial" w:hAnsi="Arial" w:cs="Arial"/>
          <w:b/>
          <w:lang w:val="hr-HR"/>
        </w:rPr>
        <w:t>e</w:t>
      </w:r>
      <w:r w:rsidRPr="00604541">
        <w:rPr>
          <w:rFonts w:ascii="Arial" w:hAnsi="Arial" w:cs="Arial"/>
          <w:b/>
          <w:lang w:val="hr-HR"/>
        </w:rPr>
        <w:t>rvama naftnih derivata</w:t>
      </w:r>
    </w:p>
    <w:bookmarkEnd w:id="0"/>
    <w:p w14:paraId="5223CCB3" w14:textId="3BA0DA03" w:rsidR="0095519A" w:rsidRDefault="00EA26B8" w:rsidP="00CD5DA0">
      <w:pPr>
        <w:spacing w:after="120" w:line="264" w:lineRule="auto"/>
        <w:ind w:left="-1170"/>
        <w:jc w:val="center"/>
        <w:rPr>
          <w:rFonts w:ascii="Arial" w:hAnsi="Arial" w:cs="Arial"/>
          <w:b/>
          <w:lang w:val="hr-HR"/>
        </w:rPr>
      </w:pPr>
      <w:r w:rsidRPr="00EA26B8">
        <w:rPr>
          <w:noProof/>
        </w:rPr>
        <w:drawing>
          <wp:inline distT="0" distB="0" distL="0" distR="0" wp14:anchorId="4E9DFFF7" wp14:editId="5F9D9763">
            <wp:extent cx="8982075" cy="5095875"/>
            <wp:effectExtent l="0" t="0" r="9525" b="9525"/>
            <wp:docPr id="16882118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735" cy="510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B1B">
        <w:rPr>
          <w:rFonts w:ascii="Arial" w:hAnsi="Arial" w:cs="Arial"/>
          <w:b/>
          <w:lang w:val="hr-HR"/>
        </w:rPr>
        <w:t xml:space="preserve"> </w:t>
      </w:r>
    </w:p>
    <w:p w14:paraId="625F6759" w14:textId="27631B59" w:rsidR="00604541" w:rsidRDefault="00604541" w:rsidP="00604541">
      <w:pPr>
        <w:spacing w:after="120" w:line="264" w:lineRule="auto"/>
        <w:rPr>
          <w:rFonts w:ascii="Arial" w:hAnsi="Arial" w:cs="Arial"/>
          <w:b/>
          <w:lang w:val="hr-HR"/>
        </w:rPr>
        <w:sectPr w:rsidR="00604541" w:rsidSect="00CD5DA0">
          <w:footerReference w:type="default" r:id="rId9"/>
          <w:pgSz w:w="16838" w:h="11906" w:orient="landscape"/>
          <w:pgMar w:top="1440" w:right="8" w:bottom="1440" w:left="1440" w:header="708" w:footer="708" w:gutter="0"/>
          <w:cols w:space="708"/>
          <w:docGrid w:linePitch="360"/>
        </w:sectPr>
      </w:pPr>
    </w:p>
    <w:p w14:paraId="3A3009E0" w14:textId="640A5C52" w:rsidR="006A1CBB" w:rsidRDefault="006A1CBB" w:rsidP="006A1CBB">
      <w:pPr>
        <w:spacing w:after="120" w:line="264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>Up</w:t>
      </w:r>
      <w:r w:rsidR="00F344C9">
        <w:rPr>
          <w:rFonts w:ascii="Arial" w:hAnsi="Arial" w:cs="Arial"/>
          <w:b/>
          <w:lang w:val="hr-HR"/>
        </w:rPr>
        <w:t>u</w:t>
      </w:r>
      <w:r>
        <w:rPr>
          <w:rFonts w:ascii="Arial" w:hAnsi="Arial" w:cs="Arial"/>
          <w:b/>
          <w:lang w:val="hr-HR"/>
        </w:rPr>
        <w:t xml:space="preserve">tstvo za popunjavanje </w:t>
      </w:r>
      <w:r w:rsidR="00CD5DA0">
        <w:rPr>
          <w:rFonts w:ascii="Arial" w:hAnsi="Arial" w:cs="Arial"/>
          <w:b/>
          <w:lang w:val="hr-HR"/>
        </w:rPr>
        <w:t>Tabele 2</w:t>
      </w:r>
      <w:r>
        <w:rPr>
          <w:rFonts w:ascii="Arial" w:hAnsi="Arial" w:cs="Arial"/>
          <w:b/>
          <w:lang w:val="hr-HR"/>
        </w:rPr>
        <w:t xml:space="preserve"> </w:t>
      </w:r>
    </w:p>
    <w:p w14:paraId="51B4BC54" w14:textId="77777777" w:rsidR="006C4514" w:rsidRDefault="006C4514" w:rsidP="00AE66B2">
      <w:pPr>
        <w:spacing w:after="120" w:line="264" w:lineRule="auto"/>
        <w:jc w:val="both"/>
        <w:rPr>
          <w:rFonts w:ascii="Arial" w:hAnsi="Arial" w:cs="Arial"/>
          <w:b/>
          <w:lang w:val="hr-HR"/>
        </w:rPr>
      </w:pPr>
    </w:p>
    <w:p w14:paraId="56C3CDAB" w14:textId="45955738" w:rsidR="006C4514" w:rsidRPr="00F62BA9" w:rsidRDefault="006C4514" w:rsidP="006C4514">
      <w:pPr>
        <w:spacing w:after="120" w:line="264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lang w:val="hr-HR"/>
        </w:rPr>
        <w:t xml:space="preserve">Tabela 2 </w:t>
      </w:r>
      <w:r w:rsidRPr="00490248">
        <w:rPr>
          <w:rFonts w:ascii="Arial" w:hAnsi="Arial" w:cs="Arial"/>
          <w:b/>
          <w:lang w:val="hr-HR"/>
        </w:rPr>
        <w:t>Podaci o obaveznim i komercija</w:t>
      </w:r>
      <w:r w:rsidR="00EA26B8">
        <w:rPr>
          <w:rFonts w:ascii="Arial" w:hAnsi="Arial" w:cs="Arial"/>
          <w:b/>
          <w:lang w:val="hr-HR"/>
        </w:rPr>
        <w:t>l</w:t>
      </w:r>
      <w:r w:rsidRPr="00490248">
        <w:rPr>
          <w:rFonts w:ascii="Arial" w:hAnsi="Arial" w:cs="Arial"/>
          <w:b/>
          <w:lang w:val="hr-HR"/>
        </w:rPr>
        <w:t>nim rez</w:t>
      </w:r>
      <w:r w:rsidR="00EA26B8">
        <w:rPr>
          <w:rFonts w:ascii="Arial" w:hAnsi="Arial" w:cs="Arial"/>
          <w:b/>
          <w:lang w:val="hr-HR"/>
        </w:rPr>
        <w:t>e</w:t>
      </w:r>
      <w:r w:rsidRPr="00490248">
        <w:rPr>
          <w:rFonts w:ascii="Arial" w:hAnsi="Arial" w:cs="Arial"/>
          <w:b/>
          <w:lang w:val="hr-HR"/>
        </w:rPr>
        <w:t>rvama naftnih derivata</w:t>
      </w:r>
      <w:r w:rsidR="00F62BA9">
        <w:rPr>
          <w:rFonts w:ascii="Arial" w:hAnsi="Arial" w:cs="Arial"/>
          <w:b/>
          <w:lang w:val="hr-HR"/>
        </w:rPr>
        <w:t xml:space="preserve"> </w:t>
      </w:r>
      <w:r w:rsidR="00F62BA9">
        <w:rPr>
          <w:rFonts w:ascii="Arial" w:hAnsi="Arial" w:cs="Arial"/>
          <w:bCs/>
          <w:lang w:val="hr-HR"/>
        </w:rPr>
        <w:t xml:space="preserve">sadrži podatke o </w:t>
      </w:r>
      <w:r w:rsidR="00F62BA9" w:rsidRPr="00C14168">
        <w:rPr>
          <w:rFonts w:ascii="Arial" w:hAnsi="Arial" w:cs="Arial"/>
          <w:lang w:val="hr-HR"/>
        </w:rPr>
        <w:t>količini</w:t>
      </w:r>
      <w:r w:rsidR="00F62BA9">
        <w:rPr>
          <w:rFonts w:ascii="Arial" w:hAnsi="Arial" w:cs="Arial"/>
          <w:lang w:val="hr-HR"/>
        </w:rPr>
        <w:t xml:space="preserve">, strukturi, formi (materijalna/nematerijalna) </w:t>
      </w:r>
      <w:r w:rsidR="00F62BA9" w:rsidRPr="00C14168">
        <w:rPr>
          <w:rFonts w:ascii="Arial" w:hAnsi="Arial" w:cs="Arial"/>
          <w:lang w:val="hr-HR"/>
        </w:rPr>
        <w:t>i lokaciji skladištenja</w:t>
      </w:r>
      <w:r w:rsidR="00F62BA9">
        <w:rPr>
          <w:rFonts w:ascii="Arial" w:hAnsi="Arial" w:cs="Arial"/>
          <w:lang w:val="hr-HR"/>
        </w:rPr>
        <w:t xml:space="preserve"> obaveznih rezervi</w:t>
      </w:r>
      <w:r w:rsidR="00AB3B6F">
        <w:rPr>
          <w:rFonts w:ascii="Arial" w:hAnsi="Arial" w:cs="Arial"/>
          <w:lang w:val="hr-HR"/>
        </w:rPr>
        <w:t xml:space="preserve"> naftnih derivata</w:t>
      </w:r>
      <w:r w:rsidR="00F62BA9">
        <w:rPr>
          <w:rFonts w:ascii="Arial" w:hAnsi="Arial" w:cs="Arial"/>
          <w:lang w:val="hr-HR"/>
        </w:rPr>
        <w:t>, i podatke o količini komercijalnih rezervi</w:t>
      </w:r>
      <w:r w:rsidR="00F62BA9" w:rsidRPr="00C14168">
        <w:rPr>
          <w:rFonts w:ascii="Arial" w:hAnsi="Arial" w:cs="Arial"/>
          <w:lang w:val="hr-HR"/>
        </w:rPr>
        <w:t xml:space="preserve"> naftnih derivata</w:t>
      </w:r>
      <w:r w:rsidR="00F62BA9">
        <w:rPr>
          <w:rFonts w:ascii="Arial" w:hAnsi="Arial" w:cs="Arial"/>
          <w:lang w:val="hr-HR"/>
        </w:rPr>
        <w:t>,</w:t>
      </w:r>
      <w:r w:rsidR="00F62BA9" w:rsidRPr="00C14168">
        <w:rPr>
          <w:rFonts w:ascii="Arial" w:hAnsi="Arial" w:cs="Arial"/>
          <w:lang w:val="hr-HR"/>
        </w:rPr>
        <w:t xml:space="preserve"> </w:t>
      </w:r>
      <w:r w:rsidR="00F62BA9">
        <w:rPr>
          <w:rFonts w:ascii="Arial" w:hAnsi="Arial" w:cs="Arial"/>
          <w:lang w:val="hr-HR"/>
        </w:rPr>
        <w:t xml:space="preserve">koje ministarstvu dostavljaju uvoznici </w:t>
      </w:r>
      <w:r w:rsidR="00AB3B6F">
        <w:rPr>
          <w:rFonts w:ascii="Arial" w:hAnsi="Arial" w:cs="Arial"/>
          <w:lang w:val="hr-HR"/>
        </w:rPr>
        <w:t xml:space="preserve">naftnih derivata </w:t>
      </w:r>
      <w:r w:rsidR="00F62BA9">
        <w:rPr>
          <w:rFonts w:ascii="Arial" w:hAnsi="Arial" w:cs="Arial"/>
          <w:lang w:val="hr-HR"/>
        </w:rPr>
        <w:t xml:space="preserve">koji imaju obavezu formiranja obaveznih rezervi naftnih derivata i </w:t>
      </w:r>
      <w:r w:rsidR="00F62BA9" w:rsidRPr="00C14168">
        <w:rPr>
          <w:rFonts w:ascii="Arial" w:hAnsi="Arial" w:cs="Arial"/>
          <w:lang w:val="hr-HR"/>
        </w:rPr>
        <w:t>Uprava</w:t>
      </w:r>
      <w:r w:rsidR="0087285C">
        <w:rPr>
          <w:rFonts w:ascii="Arial" w:hAnsi="Arial" w:cs="Arial"/>
          <w:lang w:val="hr-HR"/>
        </w:rPr>
        <w:t xml:space="preserve"> za ugljovodonike (u daljem tekstu: Uprava)</w:t>
      </w:r>
      <w:r w:rsidR="00F62BA9">
        <w:rPr>
          <w:rFonts w:ascii="Arial" w:hAnsi="Arial" w:cs="Arial"/>
          <w:lang w:val="hr-HR"/>
        </w:rPr>
        <w:t>,</w:t>
      </w:r>
      <w:r w:rsidR="00F62BA9" w:rsidRPr="00C14168">
        <w:rPr>
          <w:rFonts w:ascii="Arial" w:hAnsi="Arial" w:cs="Arial"/>
          <w:lang w:val="hr-HR"/>
        </w:rPr>
        <w:t xml:space="preserve"> zadnjeg dana mjeseca za koji se podaci podnose</w:t>
      </w:r>
      <w:r w:rsidR="00F62BA9">
        <w:rPr>
          <w:rFonts w:ascii="Arial" w:hAnsi="Arial" w:cs="Arial"/>
          <w:lang w:val="hr-HR"/>
        </w:rPr>
        <w:t>.</w:t>
      </w:r>
    </w:p>
    <w:p w14:paraId="77B89FED" w14:textId="4E62F152" w:rsidR="00AB3B6F" w:rsidRDefault="00AB3B6F" w:rsidP="00AE66B2">
      <w:pPr>
        <w:spacing w:after="120" w:line="264" w:lineRule="auto"/>
        <w:jc w:val="both"/>
        <w:rPr>
          <w:rFonts w:ascii="Arial" w:hAnsi="Arial" w:cs="Arial"/>
        </w:rPr>
      </w:pPr>
      <w:r w:rsidRPr="00AB3B6F">
        <w:rPr>
          <w:rFonts w:ascii="Arial" w:hAnsi="Arial" w:cs="Arial"/>
          <w:b/>
          <w:bCs/>
          <w:i/>
          <w:iCs/>
          <w:lang w:val="hr-HR"/>
        </w:rPr>
        <w:t>Obavezne rezerve u materijalnoj formi</w:t>
      </w:r>
      <w:r>
        <w:rPr>
          <w:rFonts w:ascii="Arial" w:hAnsi="Arial" w:cs="Arial"/>
          <w:lang w:val="hr-HR"/>
        </w:rPr>
        <w:t xml:space="preserve"> je količina obaveznih rezervi naftnih derivata </w:t>
      </w:r>
      <w:r w:rsidR="00451DD5" w:rsidRPr="00AB3B6F">
        <w:rPr>
          <w:rFonts w:ascii="Arial" w:hAnsi="Arial" w:cs="Arial"/>
        </w:rPr>
        <w:t xml:space="preserve">u </w:t>
      </w:r>
      <w:proofErr w:type="spellStart"/>
      <w:r w:rsidR="00451DD5" w:rsidRPr="00AB3B6F">
        <w:rPr>
          <w:rFonts w:ascii="Arial" w:hAnsi="Arial" w:cs="Arial"/>
        </w:rPr>
        <w:t>gotovom</w:t>
      </w:r>
      <w:proofErr w:type="spellEnd"/>
      <w:r w:rsidR="00451DD5" w:rsidRPr="00AB3B6F">
        <w:rPr>
          <w:rFonts w:ascii="Arial" w:hAnsi="Arial" w:cs="Arial"/>
        </w:rPr>
        <w:t xml:space="preserve"> </w:t>
      </w:r>
      <w:proofErr w:type="spellStart"/>
      <w:r w:rsidR="00451DD5" w:rsidRPr="00AB3B6F">
        <w:rPr>
          <w:rFonts w:ascii="Arial" w:hAnsi="Arial" w:cs="Arial"/>
        </w:rPr>
        <w:t>proizvodu</w:t>
      </w:r>
      <w:proofErr w:type="spellEnd"/>
      <w:r w:rsidR="00451DD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u svojini uvoznika naftnih derivata ili Uprave</w:t>
      </w:r>
      <w:r>
        <w:rPr>
          <w:rFonts w:ascii="Arial" w:hAnsi="Arial" w:cs="Arial"/>
        </w:rPr>
        <w:t>.</w:t>
      </w:r>
    </w:p>
    <w:p w14:paraId="4A9804D8" w14:textId="2A1AF33D" w:rsidR="00AB3B6F" w:rsidRDefault="00AB3B6F" w:rsidP="00AB3B6F">
      <w:pPr>
        <w:spacing w:after="120" w:line="264" w:lineRule="auto"/>
        <w:jc w:val="both"/>
        <w:rPr>
          <w:rFonts w:ascii="Arial" w:hAnsi="Arial" w:cs="Arial"/>
        </w:rPr>
      </w:pPr>
      <w:r w:rsidRPr="00AB3B6F">
        <w:rPr>
          <w:rFonts w:ascii="Arial" w:hAnsi="Arial" w:cs="Arial"/>
          <w:b/>
          <w:bCs/>
          <w:i/>
          <w:iCs/>
          <w:lang w:val="hr-HR"/>
        </w:rPr>
        <w:t xml:space="preserve">Obavezne rezerve u </w:t>
      </w:r>
      <w:r>
        <w:rPr>
          <w:rFonts w:ascii="Arial" w:hAnsi="Arial" w:cs="Arial"/>
          <w:b/>
          <w:bCs/>
          <w:i/>
          <w:iCs/>
          <w:lang w:val="hr-HR"/>
        </w:rPr>
        <w:t>ne</w:t>
      </w:r>
      <w:r w:rsidRPr="00AB3B6F">
        <w:rPr>
          <w:rFonts w:ascii="Arial" w:hAnsi="Arial" w:cs="Arial"/>
          <w:b/>
          <w:bCs/>
          <w:i/>
          <w:iCs/>
          <w:lang w:val="hr-HR"/>
        </w:rPr>
        <w:t>materijalnoj formi</w:t>
      </w:r>
      <w:r>
        <w:rPr>
          <w:rFonts w:ascii="Arial" w:hAnsi="Arial" w:cs="Arial"/>
          <w:b/>
          <w:bCs/>
          <w:i/>
          <w:iCs/>
          <w:lang w:val="hr-HR"/>
        </w:rPr>
        <w:t xml:space="preserve"> odnos</w:t>
      </w:r>
      <w:r w:rsidR="00D568DD">
        <w:rPr>
          <w:rFonts w:ascii="Arial" w:hAnsi="Arial" w:cs="Arial"/>
          <w:b/>
          <w:bCs/>
          <w:i/>
          <w:iCs/>
          <w:lang w:val="hr-HR"/>
        </w:rPr>
        <w:t>n</w:t>
      </w:r>
      <w:r>
        <w:rPr>
          <w:rFonts w:ascii="Arial" w:hAnsi="Arial" w:cs="Arial"/>
          <w:b/>
          <w:bCs/>
          <w:i/>
          <w:iCs/>
          <w:lang w:val="hr-HR"/>
        </w:rPr>
        <w:t>o tiketima</w:t>
      </w:r>
      <w:r>
        <w:rPr>
          <w:rFonts w:ascii="Arial" w:hAnsi="Arial" w:cs="Arial"/>
          <w:lang w:val="hr-HR"/>
        </w:rPr>
        <w:t xml:space="preserve"> je količina obaveznih rezervi naftnih derivata koje su predmet </w:t>
      </w:r>
      <w:proofErr w:type="spellStart"/>
      <w:r w:rsidRPr="00AB3B6F">
        <w:rPr>
          <w:rFonts w:ascii="Arial" w:hAnsi="Arial" w:cs="Arial"/>
        </w:rPr>
        <w:t>ugovor</w:t>
      </w:r>
      <w:r>
        <w:rPr>
          <w:rFonts w:ascii="Arial" w:hAnsi="Arial" w:cs="Arial"/>
        </w:rPr>
        <w:t>a</w:t>
      </w:r>
      <w:proofErr w:type="spellEnd"/>
      <w:r w:rsidRPr="00AB3B6F">
        <w:rPr>
          <w:rFonts w:ascii="Arial" w:hAnsi="Arial" w:cs="Arial"/>
        </w:rPr>
        <w:t xml:space="preserve"> o </w:t>
      </w:r>
      <w:proofErr w:type="spellStart"/>
      <w:r w:rsidRPr="00AB3B6F">
        <w:rPr>
          <w:rFonts w:ascii="Arial" w:hAnsi="Arial" w:cs="Arial"/>
        </w:rPr>
        <w:t>pravu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moguće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kupovine</w:t>
      </w:r>
      <w:proofErr w:type="spellEnd"/>
      <w:r w:rsidRPr="00AB3B6F">
        <w:rPr>
          <w:rFonts w:ascii="Arial" w:hAnsi="Arial" w:cs="Arial"/>
        </w:rPr>
        <w:t xml:space="preserve"> naftnih derivata, </w:t>
      </w:r>
      <w:proofErr w:type="spellStart"/>
      <w:r w:rsidRPr="00AB3B6F">
        <w:rPr>
          <w:rFonts w:ascii="Arial" w:hAnsi="Arial" w:cs="Arial"/>
        </w:rPr>
        <w:t>na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osnovu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kojeg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uvoznik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ima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pravo</w:t>
      </w:r>
      <w:proofErr w:type="spellEnd"/>
      <w:r w:rsidRPr="00AB3B6F">
        <w:rPr>
          <w:rFonts w:ascii="Arial" w:hAnsi="Arial" w:cs="Arial"/>
        </w:rPr>
        <w:t xml:space="preserve"> da u </w:t>
      </w:r>
      <w:proofErr w:type="spellStart"/>
      <w:r w:rsidRPr="00AB3B6F">
        <w:rPr>
          <w:rFonts w:ascii="Arial" w:hAnsi="Arial" w:cs="Arial"/>
        </w:rPr>
        <w:t>bilo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kom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trenutku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povuče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dio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ili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ukupnu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količinu</w:t>
      </w:r>
      <w:proofErr w:type="spellEnd"/>
      <w:r w:rsidRPr="00AB3B6F">
        <w:rPr>
          <w:rFonts w:ascii="Arial" w:hAnsi="Arial" w:cs="Arial"/>
        </w:rPr>
        <w:t xml:space="preserve"> naftnih derivata za </w:t>
      </w:r>
      <w:proofErr w:type="spellStart"/>
      <w:r w:rsidRPr="00AB3B6F">
        <w:rPr>
          <w:rFonts w:ascii="Arial" w:hAnsi="Arial" w:cs="Arial"/>
        </w:rPr>
        <w:t>koje</w:t>
      </w:r>
      <w:proofErr w:type="spellEnd"/>
      <w:r w:rsidRPr="00AB3B6F">
        <w:rPr>
          <w:rFonts w:ascii="Arial" w:hAnsi="Arial" w:cs="Arial"/>
        </w:rPr>
        <w:t xml:space="preserve"> je </w:t>
      </w:r>
      <w:proofErr w:type="spellStart"/>
      <w:r w:rsidRPr="00AB3B6F">
        <w:rPr>
          <w:rFonts w:ascii="Arial" w:hAnsi="Arial" w:cs="Arial"/>
        </w:rPr>
        <w:t>zaključen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ugovor</w:t>
      </w:r>
      <w:proofErr w:type="spellEnd"/>
      <w:r w:rsidR="001E2629">
        <w:rPr>
          <w:rFonts w:ascii="Arial" w:hAnsi="Arial" w:cs="Arial"/>
        </w:rPr>
        <w:t xml:space="preserve">, u </w:t>
      </w:r>
      <w:proofErr w:type="spellStart"/>
      <w:r w:rsidR="001E2629">
        <w:rPr>
          <w:rFonts w:ascii="Arial" w:hAnsi="Arial" w:cs="Arial"/>
        </w:rPr>
        <w:t>skladu</w:t>
      </w:r>
      <w:proofErr w:type="spellEnd"/>
      <w:r w:rsidR="001E2629">
        <w:rPr>
          <w:rFonts w:ascii="Arial" w:hAnsi="Arial" w:cs="Arial"/>
        </w:rPr>
        <w:t xml:space="preserve"> </w:t>
      </w:r>
      <w:proofErr w:type="spellStart"/>
      <w:r w:rsidR="001E2629">
        <w:rPr>
          <w:rFonts w:ascii="Arial" w:hAnsi="Arial" w:cs="Arial"/>
        </w:rPr>
        <w:t>sa</w:t>
      </w:r>
      <w:proofErr w:type="spellEnd"/>
      <w:r w:rsidR="001E2629">
        <w:rPr>
          <w:rFonts w:ascii="Arial" w:hAnsi="Arial" w:cs="Arial"/>
        </w:rPr>
        <w:t xml:space="preserve"> </w:t>
      </w:r>
      <w:proofErr w:type="spellStart"/>
      <w:r w:rsidR="001E2629" w:rsidRPr="001E2629">
        <w:rPr>
          <w:rFonts w:ascii="Arial" w:hAnsi="Arial" w:cs="Arial"/>
        </w:rPr>
        <w:t>član</w:t>
      </w:r>
      <w:r w:rsidR="001E2629">
        <w:rPr>
          <w:rFonts w:ascii="Arial" w:hAnsi="Arial" w:cs="Arial"/>
        </w:rPr>
        <w:t>om</w:t>
      </w:r>
      <w:proofErr w:type="spellEnd"/>
      <w:r w:rsidR="001E2629" w:rsidRPr="001E2629">
        <w:rPr>
          <w:rFonts w:ascii="Arial" w:hAnsi="Arial" w:cs="Arial"/>
        </w:rPr>
        <w:t xml:space="preserve"> 13 </w:t>
      </w:r>
      <w:proofErr w:type="spellStart"/>
      <w:r w:rsidR="001E2629" w:rsidRPr="001E2629">
        <w:rPr>
          <w:rFonts w:ascii="Arial" w:hAnsi="Arial" w:cs="Arial"/>
        </w:rPr>
        <w:t>Zakona</w:t>
      </w:r>
      <w:proofErr w:type="spellEnd"/>
      <w:r w:rsidR="001E2629" w:rsidRPr="001E2629">
        <w:rPr>
          <w:rFonts w:ascii="Arial" w:hAnsi="Arial" w:cs="Arial"/>
        </w:rPr>
        <w:t xml:space="preserve"> o </w:t>
      </w:r>
      <w:proofErr w:type="spellStart"/>
      <w:r w:rsidR="001E2629" w:rsidRPr="001E2629">
        <w:rPr>
          <w:rFonts w:ascii="Arial" w:hAnsi="Arial" w:cs="Arial"/>
        </w:rPr>
        <w:t>sigurnosti</w:t>
      </w:r>
      <w:proofErr w:type="spellEnd"/>
      <w:r w:rsidR="001E2629" w:rsidRPr="001E2629">
        <w:rPr>
          <w:rFonts w:ascii="Arial" w:hAnsi="Arial" w:cs="Arial"/>
        </w:rPr>
        <w:t xml:space="preserve"> </w:t>
      </w:r>
      <w:proofErr w:type="spellStart"/>
      <w:r w:rsidR="001E2629" w:rsidRPr="001E2629">
        <w:rPr>
          <w:rFonts w:ascii="Arial" w:hAnsi="Arial" w:cs="Arial"/>
        </w:rPr>
        <w:t>snabdijevanj</w:t>
      </w:r>
      <w:r w:rsidR="001E2629">
        <w:rPr>
          <w:rFonts w:ascii="Arial" w:hAnsi="Arial" w:cs="Arial"/>
        </w:rPr>
        <w:t>a</w:t>
      </w:r>
      <w:proofErr w:type="spellEnd"/>
      <w:r w:rsidR="001E2629" w:rsidRPr="001E2629">
        <w:rPr>
          <w:rFonts w:ascii="Arial" w:hAnsi="Arial" w:cs="Arial"/>
        </w:rPr>
        <w:t xml:space="preserve"> </w:t>
      </w:r>
      <w:proofErr w:type="spellStart"/>
      <w:r w:rsidR="001E2629" w:rsidRPr="001E2629">
        <w:rPr>
          <w:rFonts w:ascii="Arial" w:hAnsi="Arial" w:cs="Arial"/>
        </w:rPr>
        <w:t>naftnim</w:t>
      </w:r>
      <w:proofErr w:type="spellEnd"/>
      <w:r w:rsidR="001E2629" w:rsidRPr="001E2629">
        <w:rPr>
          <w:rFonts w:ascii="Arial" w:hAnsi="Arial" w:cs="Arial"/>
        </w:rPr>
        <w:t xml:space="preserve"> </w:t>
      </w:r>
      <w:proofErr w:type="spellStart"/>
      <w:r w:rsidR="001E2629" w:rsidRPr="001E2629">
        <w:rPr>
          <w:rFonts w:ascii="Arial" w:hAnsi="Arial" w:cs="Arial"/>
        </w:rPr>
        <w:t>derivatima</w:t>
      </w:r>
      <w:proofErr w:type="spellEnd"/>
      <w:r w:rsidR="001E2629">
        <w:rPr>
          <w:rFonts w:ascii="Arial" w:hAnsi="Arial" w:cs="Arial"/>
        </w:rPr>
        <w:t>.</w:t>
      </w:r>
    </w:p>
    <w:p w14:paraId="114D37EE" w14:textId="27CBEB70" w:rsidR="00AB3B6F" w:rsidRDefault="00AB3B6F" w:rsidP="00AB3B6F">
      <w:pPr>
        <w:spacing w:after="120" w:line="264" w:lineRule="auto"/>
        <w:jc w:val="both"/>
        <w:rPr>
          <w:rFonts w:ascii="Arial" w:hAnsi="Arial" w:cs="Arial"/>
          <w:lang w:val="hr-HR"/>
        </w:rPr>
      </w:pPr>
      <w:proofErr w:type="spellStart"/>
      <w:r w:rsidRPr="00AB3B6F">
        <w:rPr>
          <w:rFonts w:ascii="Arial" w:hAnsi="Arial" w:cs="Arial"/>
          <w:b/>
          <w:bCs/>
          <w:i/>
          <w:iCs/>
        </w:rPr>
        <w:t>Komercija</w:t>
      </w:r>
      <w:r w:rsidR="00D568DD">
        <w:rPr>
          <w:rFonts w:ascii="Arial" w:hAnsi="Arial" w:cs="Arial"/>
          <w:b/>
          <w:bCs/>
          <w:i/>
          <w:iCs/>
        </w:rPr>
        <w:t>l</w:t>
      </w:r>
      <w:r w:rsidRPr="00AB3B6F">
        <w:rPr>
          <w:rFonts w:ascii="Arial" w:hAnsi="Arial" w:cs="Arial"/>
          <w:b/>
          <w:bCs/>
          <w:i/>
          <w:iCs/>
        </w:rPr>
        <w:t>ne</w:t>
      </w:r>
      <w:proofErr w:type="spellEnd"/>
      <w:r w:rsidRPr="00AB3B6F">
        <w:rPr>
          <w:rFonts w:ascii="Arial" w:hAnsi="Arial" w:cs="Arial"/>
          <w:b/>
          <w:bCs/>
          <w:i/>
          <w:iCs/>
        </w:rPr>
        <w:t xml:space="preserve"> re</w:t>
      </w:r>
      <w:r>
        <w:rPr>
          <w:rFonts w:ascii="Arial" w:hAnsi="Arial" w:cs="Arial"/>
          <w:b/>
          <w:bCs/>
          <w:i/>
          <w:iCs/>
        </w:rPr>
        <w:t>z</w:t>
      </w:r>
      <w:r w:rsidRPr="00AB3B6F">
        <w:rPr>
          <w:rFonts w:ascii="Arial" w:hAnsi="Arial" w:cs="Arial"/>
          <w:b/>
          <w:bCs/>
          <w:i/>
          <w:iCs/>
        </w:rPr>
        <w:t>erve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AB3B6F">
        <w:rPr>
          <w:rFonts w:ascii="Arial" w:hAnsi="Arial" w:cs="Arial"/>
        </w:rPr>
        <w:t>ve</w:t>
      </w:r>
      <w:proofErr w:type="spellEnd"/>
      <w:r w:rsidRPr="00AB3B6F">
        <w:rPr>
          <w:rFonts w:ascii="Arial" w:hAnsi="Arial" w:cs="Arial"/>
        </w:rPr>
        <w:t xml:space="preserve"> rezerve naftnih derivata </w:t>
      </w:r>
      <w:proofErr w:type="spellStart"/>
      <w:r w:rsidRPr="00AB3B6F">
        <w:rPr>
          <w:rFonts w:ascii="Arial" w:hAnsi="Arial" w:cs="Arial"/>
        </w:rPr>
        <w:t>koje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drže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energetski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subjekti</w:t>
      </w:r>
      <w:proofErr w:type="spellEnd"/>
      <w:r w:rsidR="00F344C9">
        <w:rPr>
          <w:rFonts w:ascii="Arial" w:hAnsi="Arial" w:cs="Arial"/>
        </w:rPr>
        <w:t xml:space="preserve"> </w:t>
      </w:r>
      <w:r w:rsidR="009E678F">
        <w:rPr>
          <w:rFonts w:ascii="Arial" w:hAnsi="Arial" w:cs="Arial"/>
        </w:rPr>
        <w:t xml:space="preserve">u </w:t>
      </w:r>
      <w:proofErr w:type="spellStart"/>
      <w:r w:rsidR="009E678F">
        <w:rPr>
          <w:rFonts w:ascii="Arial" w:hAnsi="Arial" w:cs="Arial"/>
        </w:rPr>
        <w:t>carinskom</w:t>
      </w:r>
      <w:proofErr w:type="spellEnd"/>
      <w:r w:rsidR="009E678F">
        <w:rPr>
          <w:rFonts w:ascii="Arial" w:hAnsi="Arial" w:cs="Arial"/>
        </w:rPr>
        <w:t xml:space="preserve"> </w:t>
      </w:r>
      <w:proofErr w:type="spellStart"/>
      <w:r w:rsidR="009E678F">
        <w:rPr>
          <w:rFonts w:ascii="Arial" w:hAnsi="Arial" w:cs="Arial"/>
        </w:rPr>
        <w:t>i</w:t>
      </w:r>
      <w:proofErr w:type="spellEnd"/>
      <w:r w:rsidR="009E678F">
        <w:rPr>
          <w:rFonts w:ascii="Arial" w:hAnsi="Arial" w:cs="Arial"/>
        </w:rPr>
        <w:t>/</w:t>
      </w:r>
      <w:proofErr w:type="spellStart"/>
      <w:r w:rsidR="009E678F">
        <w:rPr>
          <w:rFonts w:ascii="Arial" w:hAnsi="Arial" w:cs="Arial"/>
        </w:rPr>
        <w:t>ili</w:t>
      </w:r>
      <w:proofErr w:type="spellEnd"/>
      <w:r w:rsidR="009E678F">
        <w:rPr>
          <w:rFonts w:ascii="Arial" w:hAnsi="Arial" w:cs="Arial"/>
        </w:rPr>
        <w:t xml:space="preserve"> </w:t>
      </w:r>
      <w:proofErr w:type="spellStart"/>
      <w:r w:rsidR="009E678F">
        <w:rPr>
          <w:rFonts w:ascii="Arial" w:hAnsi="Arial" w:cs="Arial"/>
        </w:rPr>
        <w:t>akciznom</w:t>
      </w:r>
      <w:proofErr w:type="spellEnd"/>
      <w:r w:rsidR="009E678F">
        <w:rPr>
          <w:rFonts w:ascii="Arial" w:hAnsi="Arial" w:cs="Arial"/>
        </w:rPr>
        <w:t xml:space="preserve">, </w:t>
      </w:r>
      <w:proofErr w:type="spellStart"/>
      <w:r w:rsidR="00F344C9">
        <w:rPr>
          <w:rFonts w:ascii="Arial" w:hAnsi="Arial" w:cs="Arial"/>
        </w:rPr>
        <w:t>na</w:t>
      </w:r>
      <w:proofErr w:type="spellEnd"/>
      <w:r w:rsidR="00F344C9">
        <w:rPr>
          <w:rFonts w:ascii="Arial" w:hAnsi="Arial" w:cs="Arial"/>
        </w:rPr>
        <w:t xml:space="preserve"> </w:t>
      </w:r>
      <w:proofErr w:type="spellStart"/>
      <w:r w:rsidR="00F344C9">
        <w:rPr>
          <w:rFonts w:ascii="Arial" w:hAnsi="Arial" w:cs="Arial"/>
        </w:rPr>
        <w:t>teritoriji</w:t>
      </w:r>
      <w:proofErr w:type="spellEnd"/>
      <w:r w:rsidR="00F344C9">
        <w:rPr>
          <w:rFonts w:ascii="Arial" w:hAnsi="Arial" w:cs="Arial"/>
        </w:rPr>
        <w:t xml:space="preserve"> Crne Gore</w:t>
      </w:r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i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čije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formiranje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nije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obavezno</w:t>
      </w:r>
      <w:proofErr w:type="spellEnd"/>
      <w:r w:rsidRPr="00AB3B6F">
        <w:rPr>
          <w:rFonts w:ascii="Arial" w:hAnsi="Arial" w:cs="Arial"/>
        </w:rPr>
        <w:t xml:space="preserve"> u </w:t>
      </w:r>
      <w:proofErr w:type="spellStart"/>
      <w:r w:rsidRPr="00AB3B6F">
        <w:rPr>
          <w:rFonts w:ascii="Arial" w:hAnsi="Arial" w:cs="Arial"/>
        </w:rPr>
        <w:t>skladu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sa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Zakonom</w:t>
      </w:r>
      <w:proofErr w:type="spellEnd"/>
      <w:r w:rsidRPr="00AB3B6F"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sigurnosti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snabdijevanju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naftnim</w:t>
      </w:r>
      <w:proofErr w:type="spellEnd"/>
      <w:r w:rsidRPr="00AB3B6F">
        <w:rPr>
          <w:rFonts w:ascii="Arial" w:hAnsi="Arial" w:cs="Arial"/>
        </w:rPr>
        <w:t xml:space="preserve"> </w:t>
      </w:r>
      <w:proofErr w:type="spellStart"/>
      <w:r w:rsidRPr="00AB3B6F">
        <w:rPr>
          <w:rFonts w:ascii="Arial" w:hAnsi="Arial" w:cs="Arial"/>
        </w:rPr>
        <w:t>derivatima</w:t>
      </w:r>
      <w:proofErr w:type="spellEnd"/>
      <w:r w:rsidR="00F71507">
        <w:rPr>
          <w:rFonts w:ascii="Arial" w:hAnsi="Arial" w:cs="Arial"/>
        </w:rPr>
        <w:t>.</w:t>
      </w:r>
    </w:p>
    <w:p w14:paraId="33A5E1DA" w14:textId="00230B3E" w:rsidR="00AE66B2" w:rsidRDefault="00AE66B2" w:rsidP="00AE66B2">
      <w:pPr>
        <w:spacing w:after="120" w:line="264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</w:t>
      </w:r>
      <w:r w:rsidR="001E2629">
        <w:rPr>
          <w:rFonts w:ascii="Arial" w:hAnsi="Arial" w:cs="Arial"/>
          <w:lang w:val="hr-HR"/>
        </w:rPr>
        <w:t>Tabeli</w:t>
      </w:r>
      <w:r>
        <w:rPr>
          <w:rFonts w:ascii="Arial" w:hAnsi="Arial" w:cs="Arial"/>
          <w:lang w:val="hr-HR"/>
        </w:rPr>
        <w:t xml:space="preserve"> 2 se ne navode </w:t>
      </w:r>
      <w:r w:rsidRPr="00C14168">
        <w:rPr>
          <w:rFonts w:ascii="Arial" w:hAnsi="Arial" w:cs="Arial"/>
          <w:lang w:val="hr-HR"/>
        </w:rPr>
        <w:t>poda</w:t>
      </w:r>
      <w:r>
        <w:rPr>
          <w:rFonts w:ascii="Arial" w:hAnsi="Arial" w:cs="Arial"/>
          <w:lang w:val="hr-HR"/>
        </w:rPr>
        <w:t>ci</w:t>
      </w:r>
      <w:r w:rsidRPr="00C14168">
        <w:rPr>
          <w:rFonts w:ascii="Arial" w:hAnsi="Arial" w:cs="Arial"/>
          <w:lang w:val="hr-HR"/>
        </w:rPr>
        <w:t xml:space="preserve"> o rezervama koje se </w:t>
      </w:r>
      <w:r>
        <w:rPr>
          <w:rFonts w:ascii="Arial" w:hAnsi="Arial" w:cs="Arial"/>
          <w:lang w:val="hr-HR"/>
        </w:rPr>
        <w:t>čuvaju</w:t>
      </w:r>
      <w:r w:rsidRPr="00C14168">
        <w:rPr>
          <w:rFonts w:ascii="Arial" w:hAnsi="Arial" w:cs="Arial"/>
          <w:lang w:val="hr-HR"/>
        </w:rPr>
        <w:t xml:space="preserve"> za potrebe Vojske Crne Gore, rezervama u autocisternama i željezničkim cisternama, u skladištima brodova, cjevovodima, na benzinskim stanicama i tankerima koji plove.</w:t>
      </w:r>
    </w:p>
    <w:p w14:paraId="3D850142" w14:textId="7C84AFC5" w:rsidR="008B2063" w:rsidRPr="00CD5DA0" w:rsidRDefault="00AE66B2" w:rsidP="00CD5DA0">
      <w:pPr>
        <w:spacing w:after="120" w:line="264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 pojedinačni podaci koji se dostavljaju na obrasc</w:t>
      </w:r>
      <w:r w:rsidR="001E2629">
        <w:rPr>
          <w:rFonts w:ascii="Arial" w:hAnsi="Arial" w:cs="Arial"/>
          <w:lang w:val="hr-HR"/>
        </w:rPr>
        <w:t xml:space="preserve">u 1 služe isključivo za </w:t>
      </w:r>
      <w:r>
        <w:rPr>
          <w:rFonts w:ascii="Arial" w:hAnsi="Arial" w:cs="Arial"/>
          <w:lang w:val="hr-HR"/>
        </w:rPr>
        <w:t xml:space="preserve">izradu zbirnih statističkih izvještaja koji se odnose na naftno tržište Crne Gore, te za utvrđivanje pojedinačne obaveze čuvanja </w:t>
      </w:r>
      <w:r w:rsidR="001E2629">
        <w:rPr>
          <w:rFonts w:ascii="Arial" w:hAnsi="Arial" w:cs="Arial"/>
          <w:lang w:val="hr-HR"/>
        </w:rPr>
        <w:t xml:space="preserve">obaveznih </w:t>
      </w:r>
      <w:r>
        <w:rPr>
          <w:rFonts w:ascii="Arial" w:hAnsi="Arial" w:cs="Arial"/>
          <w:lang w:val="hr-HR"/>
        </w:rPr>
        <w:t xml:space="preserve">rezervi naftnih derivata, a </w:t>
      </w:r>
      <w:r w:rsidR="009E678F" w:rsidRPr="009E678F">
        <w:rPr>
          <w:rFonts w:ascii="Arial" w:hAnsi="Arial" w:cs="Arial"/>
        </w:rPr>
        <w:t xml:space="preserve">u </w:t>
      </w:r>
      <w:proofErr w:type="spellStart"/>
      <w:r w:rsidR="009E678F" w:rsidRPr="009E678F">
        <w:rPr>
          <w:rFonts w:ascii="Arial" w:hAnsi="Arial" w:cs="Arial"/>
        </w:rPr>
        <w:t>skladu</w:t>
      </w:r>
      <w:proofErr w:type="spellEnd"/>
      <w:r w:rsidR="009E678F" w:rsidRPr="009E678F">
        <w:rPr>
          <w:rFonts w:ascii="Arial" w:hAnsi="Arial" w:cs="Arial"/>
        </w:rPr>
        <w:t xml:space="preserve"> </w:t>
      </w:r>
      <w:proofErr w:type="spellStart"/>
      <w:r w:rsidR="009E678F" w:rsidRPr="009E678F">
        <w:rPr>
          <w:rFonts w:ascii="Arial" w:hAnsi="Arial" w:cs="Arial"/>
        </w:rPr>
        <w:t>sa</w:t>
      </w:r>
      <w:proofErr w:type="spellEnd"/>
      <w:r w:rsidR="009E678F" w:rsidRPr="009E678F">
        <w:rPr>
          <w:rFonts w:ascii="Arial" w:hAnsi="Arial" w:cs="Arial"/>
        </w:rPr>
        <w:t xml:space="preserve"> </w:t>
      </w:r>
      <w:proofErr w:type="spellStart"/>
      <w:r w:rsidR="009E678F" w:rsidRPr="009E678F">
        <w:rPr>
          <w:rFonts w:ascii="Arial" w:hAnsi="Arial" w:cs="Arial"/>
        </w:rPr>
        <w:t>Zakonom</w:t>
      </w:r>
      <w:proofErr w:type="spellEnd"/>
      <w:r w:rsidR="009E678F" w:rsidRPr="009E678F">
        <w:rPr>
          <w:rFonts w:ascii="Arial" w:hAnsi="Arial" w:cs="Arial"/>
        </w:rPr>
        <w:t xml:space="preserve"> o </w:t>
      </w:r>
      <w:proofErr w:type="spellStart"/>
      <w:r w:rsidR="009E678F" w:rsidRPr="009E678F">
        <w:rPr>
          <w:rFonts w:ascii="Arial" w:hAnsi="Arial" w:cs="Arial"/>
        </w:rPr>
        <w:t>sigurnosti</w:t>
      </w:r>
      <w:proofErr w:type="spellEnd"/>
      <w:r w:rsidR="009E678F" w:rsidRPr="009E678F">
        <w:rPr>
          <w:rFonts w:ascii="Arial" w:hAnsi="Arial" w:cs="Arial"/>
        </w:rPr>
        <w:t xml:space="preserve"> </w:t>
      </w:r>
      <w:proofErr w:type="spellStart"/>
      <w:r w:rsidR="009E678F" w:rsidRPr="009E678F">
        <w:rPr>
          <w:rFonts w:ascii="Arial" w:hAnsi="Arial" w:cs="Arial"/>
        </w:rPr>
        <w:t>snabdijevanju</w:t>
      </w:r>
      <w:proofErr w:type="spellEnd"/>
      <w:r w:rsidR="009E678F" w:rsidRPr="009E678F">
        <w:rPr>
          <w:rFonts w:ascii="Arial" w:hAnsi="Arial" w:cs="Arial"/>
        </w:rPr>
        <w:t xml:space="preserve"> </w:t>
      </w:r>
      <w:proofErr w:type="spellStart"/>
      <w:r w:rsidR="009E678F" w:rsidRPr="009E678F">
        <w:rPr>
          <w:rFonts w:ascii="Arial" w:hAnsi="Arial" w:cs="Arial"/>
        </w:rPr>
        <w:t>naftnim</w:t>
      </w:r>
      <w:proofErr w:type="spellEnd"/>
      <w:r w:rsidR="009E678F" w:rsidRPr="009E678F">
        <w:rPr>
          <w:rFonts w:ascii="Arial" w:hAnsi="Arial" w:cs="Arial"/>
        </w:rPr>
        <w:t xml:space="preserve"> </w:t>
      </w:r>
      <w:proofErr w:type="spellStart"/>
      <w:r w:rsidR="009E678F" w:rsidRPr="009E678F">
        <w:rPr>
          <w:rFonts w:ascii="Arial" w:hAnsi="Arial" w:cs="Arial"/>
        </w:rPr>
        <w:t>derivatima</w:t>
      </w:r>
      <w:proofErr w:type="spellEnd"/>
      <w:r w:rsidR="009E678F" w:rsidRPr="009E678F">
        <w:rPr>
          <w:rFonts w:ascii="Arial" w:hAnsi="Arial" w:cs="Arial"/>
        </w:rPr>
        <w:t>.</w:t>
      </w:r>
    </w:p>
    <w:sectPr w:rsidR="008B2063" w:rsidRPr="00CD5DA0" w:rsidSect="00C53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6CF58" w14:textId="77777777" w:rsidR="00944B3C" w:rsidRDefault="00944B3C" w:rsidP="00DE6282">
      <w:pPr>
        <w:spacing w:after="0" w:line="240" w:lineRule="auto"/>
      </w:pPr>
      <w:r>
        <w:separator/>
      </w:r>
    </w:p>
  </w:endnote>
  <w:endnote w:type="continuationSeparator" w:id="0">
    <w:p w14:paraId="538F977D" w14:textId="77777777" w:rsidR="00944B3C" w:rsidRDefault="00944B3C" w:rsidP="00DE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99DB" w14:textId="6C979521" w:rsidR="00697CDE" w:rsidRDefault="00697CDE">
    <w:pPr>
      <w:pStyle w:val="Footer"/>
      <w:jc w:val="center"/>
    </w:pPr>
  </w:p>
  <w:p w14:paraId="25A33DB3" w14:textId="77777777" w:rsidR="00697CDE" w:rsidRDefault="00697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8BEA" w14:textId="77777777" w:rsidR="00944B3C" w:rsidRDefault="00944B3C" w:rsidP="00DE6282">
      <w:pPr>
        <w:spacing w:after="0" w:line="240" w:lineRule="auto"/>
      </w:pPr>
      <w:r>
        <w:separator/>
      </w:r>
    </w:p>
  </w:footnote>
  <w:footnote w:type="continuationSeparator" w:id="0">
    <w:p w14:paraId="3F2751F3" w14:textId="77777777" w:rsidR="00944B3C" w:rsidRDefault="00944B3C" w:rsidP="00DE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BAE"/>
    <w:multiLevelType w:val="hybridMultilevel"/>
    <w:tmpl w:val="07DE474E"/>
    <w:lvl w:ilvl="0" w:tplc="EC54F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006EE"/>
    <w:multiLevelType w:val="hybridMultilevel"/>
    <w:tmpl w:val="D1E49DD0"/>
    <w:lvl w:ilvl="0" w:tplc="1834D2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CF4"/>
    <w:multiLevelType w:val="hybridMultilevel"/>
    <w:tmpl w:val="A9B8775A"/>
    <w:lvl w:ilvl="0" w:tplc="5B6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9AB"/>
    <w:multiLevelType w:val="hybridMultilevel"/>
    <w:tmpl w:val="62248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3A"/>
    <w:rsid w:val="00025E15"/>
    <w:rsid w:val="00066291"/>
    <w:rsid w:val="000930D2"/>
    <w:rsid w:val="000A730B"/>
    <w:rsid w:val="000A732D"/>
    <w:rsid w:val="000C0359"/>
    <w:rsid w:val="000D0A8C"/>
    <w:rsid w:val="000D4783"/>
    <w:rsid w:val="0014087B"/>
    <w:rsid w:val="00170E10"/>
    <w:rsid w:val="001938C7"/>
    <w:rsid w:val="001A107E"/>
    <w:rsid w:val="001E2629"/>
    <w:rsid w:val="00202AE0"/>
    <w:rsid w:val="002106C7"/>
    <w:rsid w:val="0027712F"/>
    <w:rsid w:val="00286226"/>
    <w:rsid w:val="00287B1B"/>
    <w:rsid w:val="00313CCF"/>
    <w:rsid w:val="00332867"/>
    <w:rsid w:val="003839D5"/>
    <w:rsid w:val="00390D9F"/>
    <w:rsid w:val="003B6D0A"/>
    <w:rsid w:val="003C7E53"/>
    <w:rsid w:val="003D4863"/>
    <w:rsid w:val="003E4534"/>
    <w:rsid w:val="003E62BF"/>
    <w:rsid w:val="00432690"/>
    <w:rsid w:val="00451DD5"/>
    <w:rsid w:val="00490248"/>
    <w:rsid w:val="00496707"/>
    <w:rsid w:val="00497D7B"/>
    <w:rsid w:val="004D5EC7"/>
    <w:rsid w:val="00540308"/>
    <w:rsid w:val="005510D7"/>
    <w:rsid w:val="00575EBE"/>
    <w:rsid w:val="00577EAA"/>
    <w:rsid w:val="005D3DF0"/>
    <w:rsid w:val="00604541"/>
    <w:rsid w:val="00633ACB"/>
    <w:rsid w:val="0065432C"/>
    <w:rsid w:val="00680502"/>
    <w:rsid w:val="00697CDE"/>
    <w:rsid w:val="006A1CBB"/>
    <w:rsid w:val="006C4514"/>
    <w:rsid w:val="0077486A"/>
    <w:rsid w:val="0078637B"/>
    <w:rsid w:val="007E2DB5"/>
    <w:rsid w:val="007E2E38"/>
    <w:rsid w:val="007F3BBE"/>
    <w:rsid w:val="008154C6"/>
    <w:rsid w:val="0083290E"/>
    <w:rsid w:val="0087285C"/>
    <w:rsid w:val="00877989"/>
    <w:rsid w:val="008B2063"/>
    <w:rsid w:val="008C1984"/>
    <w:rsid w:val="008D508C"/>
    <w:rsid w:val="008D7C3E"/>
    <w:rsid w:val="008F2C6C"/>
    <w:rsid w:val="0092153A"/>
    <w:rsid w:val="009315E1"/>
    <w:rsid w:val="00935024"/>
    <w:rsid w:val="0093711C"/>
    <w:rsid w:val="00940853"/>
    <w:rsid w:val="00944B3C"/>
    <w:rsid w:val="0095519A"/>
    <w:rsid w:val="009A69FE"/>
    <w:rsid w:val="009E678F"/>
    <w:rsid w:val="00A401DA"/>
    <w:rsid w:val="00A4316C"/>
    <w:rsid w:val="00AB3B6F"/>
    <w:rsid w:val="00AB70B8"/>
    <w:rsid w:val="00AE66B2"/>
    <w:rsid w:val="00B0149A"/>
    <w:rsid w:val="00B7208E"/>
    <w:rsid w:val="00C079F1"/>
    <w:rsid w:val="00C145F2"/>
    <w:rsid w:val="00C246C1"/>
    <w:rsid w:val="00C30745"/>
    <w:rsid w:val="00C446CB"/>
    <w:rsid w:val="00C532A6"/>
    <w:rsid w:val="00C95F00"/>
    <w:rsid w:val="00CA2D43"/>
    <w:rsid w:val="00CD4A9A"/>
    <w:rsid w:val="00CD5DA0"/>
    <w:rsid w:val="00CD6B1D"/>
    <w:rsid w:val="00D520B7"/>
    <w:rsid w:val="00D539FA"/>
    <w:rsid w:val="00D568DD"/>
    <w:rsid w:val="00DA5B56"/>
    <w:rsid w:val="00DE0D94"/>
    <w:rsid w:val="00DE6282"/>
    <w:rsid w:val="00E51D07"/>
    <w:rsid w:val="00E80FF8"/>
    <w:rsid w:val="00E929EC"/>
    <w:rsid w:val="00EA26B8"/>
    <w:rsid w:val="00ED15B8"/>
    <w:rsid w:val="00EE249A"/>
    <w:rsid w:val="00EE3B7C"/>
    <w:rsid w:val="00EF11BE"/>
    <w:rsid w:val="00F0498F"/>
    <w:rsid w:val="00F344C9"/>
    <w:rsid w:val="00F62BA9"/>
    <w:rsid w:val="00F71507"/>
    <w:rsid w:val="00FA4FE5"/>
    <w:rsid w:val="00FB2A58"/>
    <w:rsid w:val="00FC262E"/>
    <w:rsid w:val="00FC7F4F"/>
    <w:rsid w:val="00FD73C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AF06"/>
  <w15:chartTrackingRefBased/>
  <w15:docId w15:val="{DF081B3D-F18F-418F-867B-5F967F85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28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3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E6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282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6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8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6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82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48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863"/>
    <w:rPr>
      <w:color w:val="954F72"/>
      <w:u w:val="single"/>
    </w:rPr>
  </w:style>
  <w:style w:type="paragraph" w:customStyle="1" w:styleId="msonormal0">
    <w:name w:val="msonormal"/>
    <w:basedOn w:val="Normal"/>
    <w:rsid w:val="003D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font6">
    <w:name w:val="font6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93">
    <w:name w:val="xl93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94">
    <w:name w:val="xl94"/>
    <w:basedOn w:val="Normal"/>
    <w:rsid w:val="003D48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xl95">
    <w:name w:val="xl95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xl96">
    <w:name w:val="xl96"/>
    <w:basedOn w:val="Normal"/>
    <w:rsid w:val="003D486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xl97">
    <w:name w:val="xl97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98">
    <w:name w:val="xl98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99">
    <w:name w:val="xl99"/>
    <w:basedOn w:val="Normal"/>
    <w:rsid w:val="003D4863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00">
    <w:name w:val="xl100"/>
    <w:basedOn w:val="Normal"/>
    <w:rsid w:val="003D4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32"/>
      <w:szCs w:val="32"/>
      <w:lang w:val="en-GB" w:eastAsia="en-GB"/>
    </w:rPr>
  </w:style>
  <w:style w:type="paragraph" w:customStyle="1" w:styleId="xl101">
    <w:name w:val="xl101"/>
    <w:basedOn w:val="Normal"/>
    <w:rsid w:val="003D4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02">
    <w:name w:val="xl102"/>
    <w:basedOn w:val="Normal"/>
    <w:rsid w:val="003D4863"/>
    <w:pPr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03">
    <w:name w:val="xl103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04">
    <w:name w:val="xl104"/>
    <w:basedOn w:val="Normal"/>
    <w:rsid w:val="003D48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3D48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106">
    <w:name w:val="xl106"/>
    <w:basedOn w:val="Normal"/>
    <w:rsid w:val="003D486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en-GB" w:eastAsia="en-GB"/>
    </w:rPr>
  </w:style>
  <w:style w:type="paragraph" w:customStyle="1" w:styleId="xl107">
    <w:name w:val="xl107"/>
    <w:basedOn w:val="Normal"/>
    <w:rsid w:val="003D4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08">
    <w:name w:val="xl108"/>
    <w:basedOn w:val="Normal"/>
    <w:rsid w:val="003D486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09">
    <w:name w:val="xl109"/>
    <w:basedOn w:val="Normal"/>
    <w:rsid w:val="003D486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xl110">
    <w:name w:val="xl110"/>
    <w:basedOn w:val="Normal"/>
    <w:rsid w:val="003D48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11">
    <w:name w:val="xl111"/>
    <w:basedOn w:val="Normal"/>
    <w:rsid w:val="003D486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12">
    <w:name w:val="xl112"/>
    <w:basedOn w:val="Normal"/>
    <w:rsid w:val="003D48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13">
    <w:name w:val="xl113"/>
    <w:basedOn w:val="Normal"/>
    <w:rsid w:val="003D486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14">
    <w:name w:val="xl114"/>
    <w:basedOn w:val="Normal"/>
    <w:rsid w:val="003D486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paragraph" w:customStyle="1" w:styleId="xl115">
    <w:name w:val="xl115"/>
    <w:basedOn w:val="Normal"/>
    <w:rsid w:val="003D486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16">
    <w:name w:val="xl116"/>
    <w:basedOn w:val="Normal"/>
    <w:rsid w:val="003D48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17">
    <w:name w:val="xl117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xl118">
    <w:name w:val="xl118"/>
    <w:basedOn w:val="Normal"/>
    <w:rsid w:val="003D4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19">
    <w:name w:val="xl119"/>
    <w:basedOn w:val="Normal"/>
    <w:rsid w:val="003D486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paragraph" w:customStyle="1" w:styleId="xl120">
    <w:name w:val="xl120"/>
    <w:basedOn w:val="Normal"/>
    <w:rsid w:val="003D4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21">
    <w:name w:val="xl121"/>
    <w:basedOn w:val="Normal"/>
    <w:rsid w:val="003D4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22">
    <w:name w:val="xl122"/>
    <w:basedOn w:val="Normal"/>
    <w:rsid w:val="003D48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val="en-GB" w:eastAsia="en-GB"/>
    </w:rPr>
  </w:style>
  <w:style w:type="paragraph" w:customStyle="1" w:styleId="xl123">
    <w:name w:val="xl123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val="en-GB" w:eastAsia="en-GB"/>
    </w:rPr>
  </w:style>
  <w:style w:type="paragraph" w:customStyle="1" w:styleId="xl124">
    <w:name w:val="xl124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val="en-GB" w:eastAsia="en-GB"/>
    </w:rPr>
  </w:style>
  <w:style w:type="paragraph" w:customStyle="1" w:styleId="xl125">
    <w:name w:val="xl125"/>
    <w:basedOn w:val="Normal"/>
    <w:rsid w:val="003D4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26">
    <w:name w:val="xl126"/>
    <w:basedOn w:val="Normal"/>
    <w:rsid w:val="003D48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27">
    <w:name w:val="xl127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28">
    <w:name w:val="xl128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130">
    <w:name w:val="xl130"/>
    <w:basedOn w:val="Normal"/>
    <w:rsid w:val="003D4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31">
    <w:name w:val="xl131"/>
    <w:basedOn w:val="Normal"/>
    <w:rsid w:val="003D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32">
    <w:name w:val="xl132"/>
    <w:basedOn w:val="Normal"/>
    <w:rsid w:val="003D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33">
    <w:name w:val="xl133"/>
    <w:basedOn w:val="Normal"/>
    <w:rsid w:val="003D4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34">
    <w:name w:val="xl134"/>
    <w:basedOn w:val="Normal"/>
    <w:rsid w:val="003D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35">
    <w:name w:val="xl135"/>
    <w:basedOn w:val="Normal"/>
    <w:rsid w:val="003D4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808080"/>
      <w:sz w:val="24"/>
      <w:szCs w:val="24"/>
      <w:lang w:val="en-GB" w:eastAsia="en-GB"/>
    </w:rPr>
  </w:style>
  <w:style w:type="paragraph" w:customStyle="1" w:styleId="xl136">
    <w:name w:val="xl136"/>
    <w:basedOn w:val="Normal"/>
    <w:rsid w:val="003D4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37">
    <w:name w:val="xl137"/>
    <w:basedOn w:val="Normal"/>
    <w:rsid w:val="003D4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38">
    <w:name w:val="xl138"/>
    <w:basedOn w:val="Normal"/>
    <w:rsid w:val="003D48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39">
    <w:name w:val="xl139"/>
    <w:basedOn w:val="Normal"/>
    <w:rsid w:val="003D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40">
    <w:name w:val="xl140"/>
    <w:basedOn w:val="Normal"/>
    <w:rsid w:val="003D48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808080"/>
      <w:sz w:val="24"/>
      <w:szCs w:val="24"/>
      <w:lang w:val="en-GB" w:eastAsia="en-GB"/>
    </w:rPr>
  </w:style>
  <w:style w:type="paragraph" w:customStyle="1" w:styleId="xl141">
    <w:name w:val="xl141"/>
    <w:basedOn w:val="Normal"/>
    <w:rsid w:val="003D48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xl142">
    <w:name w:val="xl142"/>
    <w:basedOn w:val="Normal"/>
    <w:rsid w:val="003D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143">
    <w:name w:val="xl143"/>
    <w:basedOn w:val="Normal"/>
    <w:rsid w:val="003D48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44">
    <w:name w:val="xl144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45">
    <w:name w:val="xl145"/>
    <w:basedOn w:val="Normal"/>
    <w:rsid w:val="003D4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46">
    <w:name w:val="xl146"/>
    <w:basedOn w:val="Normal"/>
    <w:rsid w:val="003D4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val="en-GB" w:eastAsia="en-GB"/>
    </w:rPr>
  </w:style>
  <w:style w:type="paragraph" w:customStyle="1" w:styleId="xl147">
    <w:name w:val="xl147"/>
    <w:basedOn w:val="Normal"/>
    <w:rsid w:val="003D48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8E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568DD"/>
    <w:pPr>
      <w:spacing w:after="0" w:line="240" w:lineRule="auto"/>
    </w:pPr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9A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76C-3483-4A42-8662-505BF7F2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Čuturić Knežević</dc:creator>
  <cp:keywords/>
  <dc:description/>
  <cp:lastModifiedBy>Naftagas MRNG</cp:lastModifiedBy>
  <cp:revision>6</cp:revision>
  <cp:lastPrinted>2025-02-07T13:57:00Z</cp:lastPrinted>
  <dcterms:created xsi:type="dcterms:W3CDTF">2025-02-07T13:35:00Z</dcterms:created>
  <dcterms:modified xsi:type="dcterms:W3CDTF">2025-03-07T09:48:00Z</dcterms:modified>
</cp:coreProperties>
</file>