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0" w:type="dxa"/>
        <w:tblInd w:w="-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5"/>
        <w:gridCol w:w="1505"/>
        <w:gridCol w:w="10"/>
      </w:tblGrid>
      <w:tr w:rsidR="00F30FAA" w:rsidRPr="00F30FAA" w:rsidTr="00F30FAA">
        <w:tc>
          <w:tcPr>
            <w:tcW w:w="8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FAA" w:rsidRPr="00F30FAA" w:rsidRDefault="00F30FAA">
            <w:pPr>
              <w:rPr>
                <w:sz w:val="20"/>
                <w:szCs w:val="20"/>
              </w:rPr>
            </w:pPr>
            <w:r w:rsidRPr="00F30F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International Telecommunication </w:t>
            </w:r>
            <w:proofErr w:type="spellStart"/>
            <w:r w:rsidRPr="00F30FAA">
              <w:rPr>
                <w:rFonts w:ascii="Arial" w:hAnsi="Arial" w:cs="Arial"/>
                <w:b/>
                <w:bCs/>
                <w:sz w:val="20"/>
                <w:szCs w:val="20"/>
              </w:rPr>
              <w:t>Unio</w:t>
            </w:r>
            <w:proofErr w:type="spellEnd"/>
            <w:r w:rsidRPr="00F30FA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AA" w:rsidRPr="00F30FAA" w:rsidRDefault="00F30FA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AA" w:rsidRPr="00F30FAA" w:rsidRDefault="00F30FAA">
            <w:pPr>
              <w:jc w:val="center"/>
              <w:rPr>
                <w:sz w:val="20"/>
                <w:szCs w:val="20"/>
              </w:rPr>
            </w:pPr>
            <w:r w:rsidRPr="00F30FAA">
              <w:rPr>
                <w:noProof/>
                <w:sz w:val="20"/>
                <w:szCs w:val="20"/>
              </w:rPr>
              <w:drawing>
                <wp:inline distT="0" distB="0" distL="0" distR="0">
                  <wp:extent cx="5895975" cy="1933575"/>
                  <wp:effectExtent l="0" t="0" r="9525" b="9525"/>
                  <wp:docPr id="4" name="Picture 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AA" w:rsidRPr="00F30FAA" w:rsidRDefault="00F30FAA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F30FAA">
              <w:rPr>
                <w:rFonts w:ascii="Arial" w:hAnsi="Arial" w:cs="Arial"/>
                <w:b/>
                <w:bCs/>
                <w:color w:val="3CA2E2"/>
                <w:sz w:val="20"/>
                <w:szCs w:val="20"/>
              </w:rPr>
              <w:t>Join us and save the date!</w:t>
            </w: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AA" w:rsidRPr="00F30FAA" w:rsidRDefault="00F30FAA">
            <w:pPr>
              <w:jc w:val="center"/>
              <w:rPr>
                <w:rFonts w:ascii="Arial" w:hAnsi="Arial" w:cs="Arial"/>
                <w:b/>
                <w:bCs/>
                <w:color w:val="3CA2E2"/>
                <w:sz w:val="20"/>
                <w:szCs w:val="20"/>
                <w:bdr w:val="none" w:sz="0" w:space="0" w:color="auto" w:frame="1"/>
              </w:rPr>
            </w:pPr>
            <w:r w:rsidRPr="00F30FAA">
              <w:rPr>
                <w:rFonts w:ascii="Arial" w:hAnsi="Arial" w:cs="Arial"/>
                <w:b/>
                <w:bCs/>
                <w:noProof/>
                <w:color w:val="3CA2E2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5943600" cy="1343025"/>
                  <wp:effectExtent l="0" t="0" r="0" b="9525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FAA" w:rsidRPr="00F30FAA" w:rsidRDefault="00F30FAA">
            <w:pPr>
              <w:rPr>
                <w:rFonts w:ascii="Arial" w:hAnsi="Arial" w:cs="Arial"/>
                <w:b/>
                <w:bCs/>
                <w:color w:val="3CA2E2"/>
                <w:sz w:val="20"/>
                <w:szCs w:val="20"/>
                <w:bdr w:val="none" w:sz="0" w:space="0" w:color="auto" w:frame="1"/>
              </w:rPr>
            </w:pPr>
          </w:p>
          <w:p w:rsidR="00F30FAA" w:rsidRPr="00F30FAA" w:rsidRDefault="00F30FAA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F30FAA">
              <w:rPr>
                <w:rStyle w:val="jsgrdq"/>
                <w:rFonts w:ascii="Arial" w:hAnsi="Arial" w:cs="Arial"/>
                <w:b/>
                <w:bCs/>
                <w:color w:val="808080"/>
                <w:sz w:val="20"/>
                <w:szCs w:val="20"/>
              </w:rPr>
              <w:t>7 December 2021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808080"/>
                <w:sz w:val="20"/>
                <w:szCs w:val="20"/>
              </w:rPr>
              <w:br/>
            </w:r>
            <w:r w:rsidRPr="00F30FAA">
              <w:rPr>
                <w:rFonts w:ascii="Arial" w:hAnsi="Arial" w:cs="Arial"/>
                <w:b/>
                <w:bCs/>
                <w:color w:val="3CA2E2"/>
                <w:sz w:val="20"/>
                <w:szCs w:val="20"/>
                <w:bdr w:val="none" w:sz="0" w:space="0" w:color="auto" w:frame="1"/>
              </w:rPr>
              <w:t>Sixth meeting of the United for Smart Sustainable Cities Initiative (U4SSC)</w:t>
            </w:r>
          </w:p>
          <w:p w:rsidR="00F30FAA" w:rsidRPr="00F30FAA" w:rsidRDefault="00F30FAA">
            <w:pPr>
              <w:pStyle w:val="04xlpa"/>
              <w:rPr>
                <w:rStyle w:val="jsgrdq"/>
                <w:color w:val="000000"/>
                <w:sz w:val="20"/>
                <w:szCs w:val="20"/>
              </w:rPr>
            </w:pPr>
            <w:r w:rsidRPr="00F30FAA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Time: 1</w:t>
            </w:r>
            <w:r w:rsidRPr="00F30FAA">
              <w:rPr>
                <w:rStyle w:val="jsgrdq"/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:00 – 1</w:t>
            </w:r>
            <w:r w:rsidRPr="00F30FAA">
              <w:rPr>
                <w:rStyle w:val="jsgrdq"/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F30FAA">
              <w:rPr>
                <w:rStyle w:val="jsgrdq"/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0, </w:t>
            </w:r>
            <w:r w:rsidRPr="00F30FAA">
              <w:rPr>
                <w:rStyle w:val="jsgrdq"/>
                <w:rFonts w:ascii="Arial" w:hAnsi="Arial" w:cs="Arial"/>
                <w:b/>
                <w:bCs/>
                <w:sz w:val="20"/>
                <w:szCs w:val="20"/>
              </w:rPr>
              <w:t>Geneva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time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Venue: </w:t>
            </w:r>
            <w:r w:rsidRPr="00F30FAA">
              <w:rPr>
                <w:rStyle w:val="jsgrdq"/>
                <w:rFonts w:ascii="Arial" w:hAnsi="Arial" w:cs="Arial"/>
                <w:b/>
                <w:bCs/>
                <w:sz w:val="20"/>
                <w:szCs w:val="20"/>
              </w:rPr>
              <w:t xml:space="preserve">Virtual </w:t>
            </w:r>
          </w:p>
          <w:p w:rsidR="00F30FAA" w:rsidRPr="00F30FAA" w:rsidRDefault="00F30FAA">
            <w:pPr>
              <w:spacing w:after="240"/>
              <w:rPr>
                <w:sz w:val="20"/>
                <w:szCs w:val="20"/>
                <w:shd w:val="clear" w:color="auto" w:fill="FFFFFF"/>
              </w:rPr>
            </w:pPr>
            <w:r w:rsidRPr="00F30F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 part of the United for Smart Sustainable Cities (U4SSC) Initiative, the​​ International Telecommunication Union (ITU)​, United Nations Economic Commission for Europe (UNECE) and UN-Habitat, organized the Sixth meeting of the U4SSC Initiative.</w:t>
            </w:r>
          </w:p>
          <w:p w:rsidR="00F30FAA" w:rsidRPr="00F30FAA" w:rsidRDefault="00F30FAA">
            <w:pPr>
              <w:spacing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30F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main objectives of the meeting were to provide presentation on :</w:t>
            </w:r>
          </w:p>
          <w:p w:rsidR="00F30FAA" w:rsidRPr="00F30FAA" w:rsidRDefault="00F30FAA" w:rsidP="00C655AD">
            <w:pPr>
              <w:numPr>
                <w:ilvl w:val="0"/>
                <w:numId w:val="1"/>
              </w:numPr>
              <w:spacing w:after="24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Discuss U4SSC activities;</w:t>
            </w:r>
          </w:p>
          <w:p w:rsidR="00F30FAA" w:rsidRPr="00F30FAA" w:rsidRDefault="00F30FAA" w:rsidP="00C655AD">
            <w:pPr>
              <w:numPr>
                <w:ilvl w:val="0"/>
                <w:numId w:val="1"/>
              </w:numPr>
              <w:spacing w:after="24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Provide an update on the work of the U4SSC thematic groups;</w:t>
            </w:r>
          </w:p>
          <w:p w:rsidR="00F30FAA" w:rsidRPr="00F30FAA" w:rsidRDefault="00F30FAA" w:rsidP="00C655AD">
            <w:pPr>
              <w:numPr>
                <w:ilvl w:val="0"/>
                <w:numId w:val="1"/>
              </w:numPr>
              <w:spacing w:after="24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Approve the U4SSC Terms of References and Annual Work Plan (2021-2022); and</w:t>
            </w:r>
          </w:p>
          <w:p w:rsidR="00F30FAA" w:rsidRPr="00F30FAA" w:rsidRDefault="00F30FAA" w:rsidP="00C655AD">
            <w:pPr>
              <w:numPr>
                <w:ilvl w:val="0"/>
                <w:numId w:val="1"/>
              </w:numPr>
              <w:spacing w:after="24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Present the latest U4SSC deliverables. </w:t>
            </w: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single" w:sz="12" w:space="0" w:color="00B0F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244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6"/>
            </w:tblGrid>
            <w:tr w:rsidR="00F30FAA" w:rsidRPr="00F30FAA">
              <w:trPr>
                <w:trHeight w:val="555"/>
                <w:jc w:val="center"/>
              </w:trPr>
              <w:tc>
                <w:tcPr>
                  <w:tcW w:w="2446" w:type="dxa"/>
                  <w:shd w:val="clear" w:color="auto" w:fill="09A1E1"/>
                  <w:tcMar>
                    <w:top w:w="0" w:type="dxa"/>
                    <w:left w:w="129" w:type="dxa"/>
                    <w:bottom w:w="0" w:type="dxa"/>
                    <w:right w:w="88" w:type="dxa"/>
                  </w:tcMar>
                  <w:vAlign w:val="center"/>
                  <w:hideMark/>
                </w:tcPr>
                <w:p w:rsidR="00F30FAA" w:rsidRPr="00F30FAA" w:rsidRDefault="00F30FAA">
                  <w:pPr>
                    <w:spacing w:before="240" w:after="240"/>
                    <w:ind w:right="41"/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hyperlink r:id="rId9" w:history="1">
                    <w:r w:rsidRPr="00F30FAA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Register here</w:t>
                    </w:r>
                  </w:hyperlink>
                </w:p>
              </w:tc>
            </w:tr>
            <w:tr w:rsidR="00F30FAA" w:rsidRPr="00F30FAA">
              <w:trPr>
                <w:trHeight w:val="215"/>
                <w:jc w:val="center"/>
              </w:trPr>
              <w:tc>
                <w:tcPr>
                  <w:tcW w:w="2446" w:type="dxa"/>
                  <w:tcMar>
                    <w:top w:w="0" w:type="dxa"/>
                    <w:left w:w="129" w:type="dxa"/>
                    <w:bottom w:w="0" w:type="dxa"/>
                    <w:right w:w="88" w:type="dxa"/>
                  </w:tcMar>
                  <w:vAlign w:val="center"/>
                </w:tcPr>
                <w:p w:rsidR="00F30FAA" w:rsidRPr="00F30FAA" w:rsidRDefault="00F30FAA">
                  <w:pPr>
                    <w:ind w:right="41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:rsidR="00F30FAA" w:rsidRPr="00F30FAA" w:rsidRDefault="00F30F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00B0F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AA" w:rsidRPr="00F30FAA" w:rsidRDefault="00F30FAA">
            <w:pPr>
              <w:pStyle w:val="04xlpa"/>
              <w:jc w:val="center"/>
              <w:rPr>
                <w:rFonts w:ascii="Arial" w:hAnsi="Arial" w:cs="Arial"/>
                <w:b/>
                <w:bCs/>
                <w:color w:val="3CA2E2"/>
                <w:sz w:val="20"/>
                <w:szCs w:val="20"/>
                <w:bdr w:val="none" w:sz="0" w:space="0" w:color="auto" w:frame="1"/>
              </w:rPr>
            </w:pPr>
            <w:bookmarkStart w:id="0" w:name="_GoBack"/>
            <w:bookmarkEnd w:id="0"/>
            <w:r w:rsidRPr="00F30FAA">
              <w:rPr>
                <w:rFonts w:ascii="Arial" w:hAnsi="Arial" w:cs="Arial"/>
                <w:b/>
                <w:bCs/>
                <w:noProof/>
                <w:color w:val="3CA2E2"/>
                <w:sz w:val="20"/>
                <w:szCs w:val="20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5905500" cy="1457325"/>
                  <wp:effectExtent l="0" t="0" r="0" b="9525"/>
                  <wp:docPr id="2" name="Picture 2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picture containing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FAA" w:rsidRPr="00F30FAA" w:rsidRDefault="00F30FAA">
            <w:pPr>
              <w:pStyle w:val="04xlpa"/>
              <w:rPr>
                <w:rStyle w:val="jsgrdq"/>
                <w:sz w:val="20"/>
                <w:szCs w:val="20"/>
              </w:rPr>
            </w:pPr>
            <w:r w:rsidRPr="00F30FAA">
              <w:rPr>
                <w:rStyle w:val="jsgrdq"/>
                <w:rFonts w:ascii="Arial" w:hAnsi="Arial" w:cs="Arial"/>
                <w:b/>
                <w:bCs/>
                <w:color w:val="808080"/>
                <w:sz w:val="20"/>
                <w:szCs w:val="20"/>
              </w:rPr>
              <w:br/>
              <w:t>November - December 2021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808080"/>
                <w:sz w:val="20"/>
                <w:szCs w:val="20"/>
              </w:rPr>
              <w:br/>
            </w:r>
            <w:r w:rsidRPr="00F30FAA">
              <w:rPr>
                <w:rFonts w:ascii="Arial" w:hAnsi="Arial" w:cs="Arial"/>
                <w:b/>
                <w:bCs/>
                <w:color w:val="3CA2E2"/>
                <w:sz w:val="20"/>
                <w:szCs w:val="20"/>
                <w:bdr w:val="none" w:sz="0" w:space="0" w:color="auto" w:frame="1"/>
              </w:rPr>
              <w:t>Webinar Series on Digital Transformation for Cities and Communities</w:t>
            </w:r>
            <w:r w:rsidRPr="00F30FAA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30FAA">
              <w:rPr>
                <w:rStyle w:val="jsgrdq"/>
                <w:rFonts w:ascii="Arial" w:hAnsi="Arial" w:cs="Arial"/>
                <w:sz w:val="20"/>
                <w:szCs w:val="20"/>
              </w:rPr>
              <w:br/>
              <w:t>The International Telecommunication Union (ITU), together with other organizations and UN agencies, are organizing a series of webinars on "Digital transformation for cities and communities" running from September through to December 2021.</w:t>
            </w:r>
          </w:p>
          <w:p w:rsidR="00F30FAA" w:rsidRPr="00F30FAA" w:rsidRDefault="00F30FAA">
            <w:pPr>
              <w:pStyle w:val="04xlpa"/>
              <w:rPr>
                <w:rStyle w:val="jsgrdq"/>
                <w:rFonts w:ascii="Arial" w:hAnsi="Arial" w:cs="Arial"/>
                <w:b/>
                <w:bCs/>
                <w:sz w:val="20"/>
                <w:szCs w:val="20"/>
              </w:rPr>
            </w:pPr>
            <w:r w:rsidRPr="00F30FAA">
              <w:rPr>
                <w:rStyle w:val="jsgrdq"/>
                <w:rFonts w:ascii="Arial" w:hAnsi="Arial" w:cs="Arial"/>
                <w:b/>
                <w:bCs/>
                <w:sz w:val="20"/>
                <w:szCs w:val="20"/>
              </w:rPr>
              <w:t>List of Episodes:</w:t>
            </w:r>
          </w:p>
          <w:p w:rsidR="00F30FAA" w:rsidRPr="00F30FAA" w:rsidRDefault="00F30FAA" w:rsidP="00C655AD">
            <w:pPr>
              <w:numPr>
                <w:ilvl w:val="0"/>
                <w:numId w:val="2"/>
              </w:numPr>
              <w:shd w:val="clear" w:color="auto" w:fill="FFFFFF"/>
              <w:spacing w:before="240"/>
              <w:textAlignment w:val="baseline"/>
              <w:rPr>
                <w:rFonts w:eastAsia="Times New Roman"/>
                <w:color w:val="444444"/>
                <w:sz w:val="20"/>
                <w:szCs w:val="20"/>
              </w:rPr>
            </w:pPr>
            <w:r w:rsidRPr="00F30FAA">
              <w:rPr>
                <w:rFonts w:ascii="inherit" w:eastAsia="Times New Roman" w:hAnsi="inherit"/>
                <w:color w:val="444444"/>
                <w:sz w:val="20"/>
                <w:szCs w:val="20"/>
                <w:bdr w:val="none" w:sz="0" w:space="0" w:color="auto" w:frame="1"/>
              </w:rPr>
              <w:t>​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 November 2021 </w:t>
            </w:r>
            <w:r w:rsidRPr="00F30FAA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Episode #8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: </w:t>
            </w:r>
            <w:hyperlink r:id="rId12" w:history="1">
              <w:r w:rsidRPr="00F30FAA">
                <w:rPr>
                  <w:rStyle w:val="Hyperlink"/>
                  <w:rFonts w:ascii="Arial" w:eastAsia="Times New Roman" w:hAnsi="Arial" w:cs="Arial"/>
                  <w:color w:val="3789BD"/>
                  <w:sz w:val="20"/>
                  <w:szCs w:val="20"/>
                  <w:bdr w:val="none" w:sz="0" w:space="0" w:color="auto" w:frame="1"/>
                </w:rPr>
                <w:t>Network capabilities and emerging technologies to support IoT-enabled verticals​</w:t>
              </w:r>
            </w:hyperlink>
            <w:r w:rsidRPr="00F30FAA">
              <w:rPr>
                <w:rFonts w:ascii="Arial" w:eastAsia="Times New Roman" w:hAnsi="Arial" w:cs="Arial"/>
                <w:color w:val="444444"/>
                <w:sz w:val="20"/>
                <w:szCs w:val="20"/>
                <w:bdr w:val="none" w:sz="0" w:space="0" w:color="auto" w:frame="1"/>
              </w:rPr>
              <w:t>​ ​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co-organized with CICT, China Mobile, China Unicom, EADN, Huawei, OKI and Tencent​​​​</w:t>
            </w:r>
          </w:p>
          <w:p w:rsidR="00F30FAA" w:rsidRPr="00F30FAA" w:rsidRDefault="00F30FAA" w:rsidP="00C655AD">
            <w:pPr>
              <w:numPr>
                <w:ilvl w:val="0"/>
                <w:numId w:val="2"/>
              </w:numPr>
              <w:shd w:val="clear" w:color="auto" w:fill="FFFFFF"/>
              <w:spacing w:before="240"/>
              <w:textAlignment w:val="baseline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December 2021 </w:t>
            </w:r>
            <w:r w:rsidRPr="00F30FAA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Episode #9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</w:t>
            </w:r>
            <w:hyperlink r:id="rId13" w:history="1">
              <w:r w:rsidRPr="00F30FAA">
                <w:rPr>
                  <w:rStyle w:val="Hyperlink"/>
                  <w:rFonts w:ascii="Arial" w:eastAsia="Times New Roman" w:hAnsi="Arial" w:cs="Arial"/>
                  <w:color w:val="3789BD"/>
                  <w:sz w:val="20"/>
                  <w:szCs w:val="20"/>
                  <w:bdr w:val="none" w:sz="0" w:space="0" w:color="auto" w:frame="1"/>
                </w:rPr>
                <w:t>Addressing the Security Risks of Digital Transformation on IoT</w:t>
              </w:r>
            </w:hyperlink>
            <w:r w:rsidRPr="00F30FAA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 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​​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co-organized with ITU-T Study Group 17 </w:t>
            </w:r>
            <w:r w:rsidRPr="00F30FAA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​</w:t>
            </w:r>
          </w:p>
          <w:p w:rsidR="00F30FAA" w:rsidRPr="00F30FAA" w:rsidRDefault="00F30FAA" w:rsidP="00C655AD">
            <w:pPr>
              <w:numPr>
                <w:ilvl w:val="0"/>
                <w:numId w:val="2"/>
              </w:numPr>
              <w:shd w:val="clear" w:color="auto" w:fill="FFFFFF"/>
              <w:spacing w:before="240"/>
              <w:textAlignment w:val="baseline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December 2021 </w:t>
            </w:r>
            <w:r w:rsidRPr="00F30FAA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Episode #10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: </w:t>
            </w:r>
            <w:hyperlink r:id="rId14" w:history="1">
              <w:r w:rsidRPr="00F30FAA">
                <w:rPr>
                  <w:rStyle w:val="Hyperlink"/>
                  <w:rFonts w:ascii="Arial" w:eastAsia="Times New Roman" w:hAnsi="Arial" w:cs="Arial"/>
                  <w:color w:val="3789BD"/>
                  <w:sz w:val="20"/>
                  <w:szCs w:val="20"/>
                  <w:bdr w:val="none" w:sz="0" w:space="0" w:color="auto" w:frame="1"/>
                </w:rPr>
                <w:t>The role of digital technologies on aging and health</w:t>
              </w:r>
            </w:hyperlink>
            <w:r w:rsidRPr="00F30FAA">
              <w:rPr>
                <w:rFonts w:ascii="Arial" w:eastAsia="Times New Roman" w:hAnsi="Arial" w:cs="Arial"/>
                <w:color w:val="444444"/>
                <w:sz w:val="20"/>
                <w:szCs w:val="20"/>
                <w:bdr w:val="none" w:sz="0" w:space="0" w:color="auto" w:frame="1"/>
              </w:rPr>
              <w:t> ​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co-organized with Pan American Health Organization (PAHO)​​</w:t>
            </w:r>
          </w:p>
          <w:p w:rsidR="00F30FAA" w:rsidRPr="00F30FAA" w:rsidRDefault="00F30FAA" w:rsidP="00C655AD">
            <w:pPr>
              <w:numPr>
                <w:ilvl w:val="0"/>
                <w:numId w:val="2"/>
              </w:numPr>
              <w:shd w:val="clear" w:color="auto" w:fill="FFFFFF"/>
              <w:spacing w:before="24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8 December 2021 </w:t>
            </w:r>
            <w:r w:rsidRPr="00F30FAA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Episode #11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: </w:t>
            </w:r>
            <w:hyperlink r:id="rId15" w:history="1">
              <w:r w:rsidRPr="00F30FAA">
                <w:rPr>
                  <w:rStyle w:val="Hyperlink"/>
                  <w:rFonts w:ascii="Arial" w:eastAsia="Times New Roman" w:hAnsi="Arial" w:cs="Arial"/>
                  <w:color w:val="3789BD"/>
                  <w:sz w:val="20"/>
                  <w:szCs w:val="20"/>
                  <w:bdr w:val="none" w:sz="0" w:space="0" w:color="auto" w:frame="1"/>
                </w:rPr>
                <w:t>Blockchain-based data management for supporting Internet of things and smart cities and communities</w:t>
              </w:r>
            </w:hyperlink>
            <w:r w:rsidRPr="00F30FAA">
              <w:rPr>
                <w:rFonts w:ascii="Arial" w:eastAsia="Times New Roman" w:hAnsi="Arial" w:cs="Arial"/>
                <w:color w:val="444444"/>
                <w:sz w:val="20"/>
                <w:szCs w:val="20"/>
                <w:bdr w:val="none" w:sz="0" w:space="0" w:color="auto" w:frame="1"/>
              </w:rPr>
              <w:t> 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co-organized with Open &amp; Agile Smart Cities (OASC)​ and United Nations University (UNU)​</w:t>
            </w:r>
          </w:p>
          <w:p w:rsidR="00F30FAA" w:rsidRPr="00F30FAA" w:rsidRDefault="00F30FAA" w:rsidP="00C655AD">
            <w:pPr>
              <w:numPr>
                <w:ilvl w:val="0"/>
                <w:numId w:val="2"/>
              </w:numPr>
              <w:shd w:val="clear" w:color="auto" w:fill="FFFFFF"/>
              <w:spacing w:before="24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14 December 2021 </w:t>
            </w:r>
            <w:r w:rsidRPr="00F30FAA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Episode #12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: </w:t>
            </w:r>
            <w:hyperlink r:id="rId16" w:history="1">
              <w:r w:rsidRPr="00F30FAA">
                <w:rPr>
                  <w:rStyle w:val="Hyperlink"/>
                  <w:rFonts w:ascii="Arial" w:eastAsia="Times New Roman" w:hAnsi="Arial" w:cs="Arial"/>
                  <w:color w:val="3789BD"/>
                  <w:sz w:val="20"/>
                  <w:szCs w:val="20"/>
                  <w:bdr w:val="none" w:sz="0" w:space="0" w:color="auto" w:frame="1"/>
                </w:rPr>
                <w:t>Interoperability of IoT and satellite data for Earth observation supporting sustainable development </w:t>
              </w:r>
            </w:hyperlink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co-organized with </w:t>
            </w:r>
            <w:proofErr w:type="spellStart"/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Mandat</w:t>
            </w:r>
            <w:proofErr w:type="spellEnd"/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International and World Meteorological Organization (WMO)</w:t>
            </w:r>
          </w:p>
          <w:p w:rsidR="00F30FAA" w:rsidRPr="00F30FAA" w:rsidRDefault="00F30FAA" w:rsidP="00C655AD">
            <w:pPr>
              <w:numPr>
                <w:ilvl w:val="0"/>
                <w:numId w:val="2"/>
              </w:numPr>
              <w:shd w:val="clear" w:color="auto" w:fill="FFFFFF"/>
              <w:spacing w:before="24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3 February 2022 </w:t>
            </w:r>
            <w:r w:rsidRPr="00F3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Episode #13</w:t>
            </w:r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: </w:t>
            </w:r>
            <w:hyperlink r:id="rId17" w:history="1">
              <w:r w:rsidRPr="00F30FAA">
                <w:rPr>
                  <w:rStyle w:val="Hyperlink"/>
                  <w:rFonts w:ascii="Arial" w:eastAsia="Times New Roman" w:hAnsi="Arial" w:cs="Arial"/>
                  <w:color w:val="3789BD"/>
                  <w:sz w:val="20"/>
                  <w:szCs w:val="20"/>
                  <w:bdr w:val="none" w:sz="0" w:space="0" w:color="auto" w:frame="1"/>
                </w:rPr>
                <w:t>Architecting the Web of Things</w:t>
              </w:r>
            </w:hyperlink>
            <w:r w:rsidRPr="00F30FA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coordinated with the Web of Things WG of the World Wide Web Consortium (W3C)</w:t>
            </w:r>
          </w:p>
          <w:p w:rsidR="00F30FAA" w:rsidRPr="00F30FAA" w:rsidRDefault="00F30FAA">
            <w:pPr>
              <w:shd w:val="clear" w:color="auto" w:fill="FFFFFF"/>
              <w:ind w:left="720"/>
              <w:textAlignment w:val="baseline"/>
              <w:rPr>
                <w:rStyle w:val="jsgrdq"/>
                <w:sz w:val="20"/>
                <w:szCs w:val="20"/>
              </w:rPr>
            </w:pP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F30FAA" w:rsidRPr="00F30FAA">
              <w:trPr>
                <w:jc w:val="center"/>
              </w:trPr>
              <w:tc>
                <w:tcPr>
                  <w:tcW w:w="2410" w:type="dxa"/>
                  <w:shd w:val="clear" w:color="auto" w:fill="09A1E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0FAA" w:rsidRPr="00F30FAA" w:rsidRDefault="00F30FAA">
                  <w:pPr>
                    <w:spacing w:before="240" w:after="240"/>
                    <w:jc w:val="center"/>
                    <w:rPr>
                      <w:sz w:val="20"/>
                      <w:szCs w:val="20"/>
                    </w:rPr>
                  </w:pPr>
                  <w:hyperlink r:id="rId18" w:history="1">
                    <w:r w:rsidRPr="00F30FAA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t>Register here</w:t>
                    </w:r>
                  </w:hyperlink>
                </w:p>
              </w:tc>
            </w:tr>
          </w:tbl>
          <w:p w:rsidR="00F30FAA" w:rsidRPr="00F30FAA" w:rsidRDefault="00F30F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FAA" w:rsidRPr="00F30FAA" w:rsidRDefault="00F30FAA">
            <w:pPr>
              <w:jc w:val="center"/>
              <w:rPr>
                <w:rFonts w:ascii="Arial" w:hAnsi="Arial" w:cs="Arial"/>
                <w:b/>
                <w:bCs/>
                <w:color w:val="7F7F7F"/>
                <w:sz w:val="20"/>
                <w:szCs w:val="20"/>
                <w:bdr w:val="none" w:sz="0" w:space="0" w:color="auto" w:frame="1"/>
              </w:rPr>
            </w:pP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9A1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FAA" w:rsidRPr="00F30FAA" w:rsidRDefault="00F30FAA">
            <w:pPr>
              <w:jc w:val="center"/>
              <w:rPr>
                <w:rFonts w:ascii="Arial" w:hAnsi="Arial" w:cs="Arial"/>
                <w:b/>
                <w:bCs/>
                <w:color w:val="7F7F7F"/>
                <w:sz w:val="20"/>
                <w:szCs w:val="20"/>
                <w:bdr w:val="none" w:sz="0" w:space="0" w:color="auto" w:frame="1"/>
              </w:rPr>
            </w:pPr>
          </w:p>
          <w:p w:rsidR="00F30FAA" w:rsidRPr="00F30FAA" w:rsidRDefault="00F30FA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bdr w:val="none" w:sz="0" w:space="0" w:color="auto" w:frame="1"/>
              </w:rPr>
            </w:pPr>
            <w:r w:rsidRPr="00F30FA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bdr w:val="none" w:sz="0" w:space="0" w:color="auto" w:frame="1"/>
              </w:rPr>
              <w:t>More information on ITU-T activities on smart sustainable cities</w:t>
            </w:r>
            <w:r w:rsidRPr="00F30FAA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30FA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bdr w:val="none" w:sz="0" w:space="0" w:color="auto" w:frame="1"/>
              </w:rPr>
              <w:t xml:space="preserve">can be found </w:t>
            </w:r>
            <w:hyperlink r:id="rId19" w:history="1">
              <w:r w:rsidRPr="00F30FAA">
                <w:rPr>
                  <w:rStyle w:val="Hyperlink"/>
                  <w:rFonts w:ascii="Arial" w:hAnsi="Arial" w:cs="Arial"/>
                  <w:b/>
                  <w:bCs/>
                  <w:color w:val="FFFFFF"/>
                  <w:sz w:val="20"/>
                  <w:szCs w:val="20"/>
                  <w:bdr w:val="none" w:sz="0" w:space="0" w:color="auto" w:frame="1"/>
                </w:rPr>
                <w:t>here.</w:t>
              </w:r>
            </w:hyperlink>
          </w:p>
          <w:p w:rsidR="00F30FAA" w:rsidRPr="00F30FAA" w:rsidRDefault="00F30FAA">
            <w:pPr>
              <w:jc w:val="center"/>
              <w:rPr>
                <w:rFonts w:ascii="Arial" w:hAnsi="Arial" w:cs="Arial"/>
                <w:b/>
                <w:bCs/>
                <w:color w:val="3CA2E2"/>
                <w:sz w:val="20"/>
                <w:szCs w:val="20"/>
                <w:bdr w:val="none" w:sz="0" w:space="0" w:color="auto" w:frame="1"/>
              </w:rPr>
            </w:pPr>
          </w:p>
        </w:tc>
      </w:tr>
      <w:tr w:rsidR="00F30FAA" w:rsidRPr="00F30FAA" w:rsidTr="00F30FAA">
        <w:trPr>
          <w:gridAfter w:val="1"/>
          <w:wAfter w:w="10" w:type="dxa"/>
        </w:trPr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AA" w:rsidRPr="00F30FAA" w:rsidRDefault="00F30FAA">
            <w:pPr>
              <w:jc w:val="right"/>
              <w:rPr>
                <w:rFonts w:ascii="Arial" w:hAnsi="Arial" w:cs="Arial"/>
                <w:b/>
                <w:bCs/>
                <w:color w:val="7F7F7F"/>
                <w:sz w:val="20"/>
                <w:szCs w:val="20"/>
                <w:bdr w:val="none" w:sz="0" w:space="0" w:color="auto" w:frame="1"/>
              </w:rPr>
            </w:pPr>
            <w:r w:rsidRPr="00F30FAA">
              <w:rPr>
                <w:rFonts w:ascii="Arial" w:hAnsi="Arial" w:cs="Arial"/>
                <w:b/>
                <w:bCs/>
                <w:noProof/>
                <w:color w:val="7F7F7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561975" cy="657225"/>
                  <wp:effectExtent l="0" t="0" r="9525" b="9525"/>
                  <wp:docPr id="1" name="Picture 1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,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D90" w:rsidRDefault="001E25CD" w:rsidP="00F30FAA"/>
    <w:sectPr w:rsidR="00A3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11AD9"/>
    <w:multiLevelType w:val="multilevel"/>
    <w:tmpl w:val="D6B0D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B7671"/>
    <w:multiLevelType w:val="multilevel"/>
    <w:tmpl w:val="41409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AA"/>
    <w:rsid w:val="001E25CD"/>
    <w:rsid w:val="003F1334"/>
    <w:rsid w:val="006429CC"/>
    <w:rsid w:val="00F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0024D-374E-4A28-9296-8021306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FAA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FAA"/>
    <w:rPr>
      <w:color w:val="0563C1"/>
      <w:u w:val="single"/>
    </w:rPr>
  </w:style>
  <w:style w:type="paragraph" w:customStyle="1" w:styleId="04xlpa">
    <w:name w:val="_04xlpa"/>
    <w:basedOn w:val="Normal"/>
    <w:rsid w:val="00F30FA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jsgrdq">
    <w:name w:val="jsgrdq"/>
    <w:basedOn w:val="DefaultParagraphFont"/>
    <w:rsid w:val="00F30FAA"/>
  </w:style>
  <w:style w:type="character" w:styleId="Strong">
    <w:name w:val="Strong"/>
    <w:basedOn w:val="DefaultParagraphFont"/>
    <w:uiPriority w:val="22"/>
    <w:qFormat/>
    <w:rsid w:val="00F30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7DA09.58CB7A90" TargetMode="External"/><Relationship Id="rId13" Type="http://schemas.openxmlformats.org/officeDocument/2006/relationships/hyperlink" Target="https://www.itu.int/en/ITU-T/webinars/20211206/Pages/default.aspx" TargetMode="External"/><Relationship Id="rId18" Type="http://schemas.openxmlformats.org/officeDocument/2006/relationships/hyperlink" Target="https://www.itu.int/en/ITU-T/webinars/Pages/dt4cc.aspx" TargetMode="External"/><Relationship Id="rId3" Type="http://schemas.openxmlformats.org/officeDocument/2006/relationships/settings" Target="settings.xml"/><Relationship Id="rId21" Type="http://schemas.openxmlformats.org/officeDocument/2006/relationships/image" Target="cid:image010.png@01D7DA09.58CB7A90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itu.int/en/ITU-T/webinars/20211118/Pages/default.aspx" TargetMode="External"/><Relationship Id="rId17" Type="http://schemas.openxmlformats.org/officeDocument/2006/relationships/hyperlink" Target="https://www.itu.int/en/ITU-T/webinars/20220203/Pages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en/ITU-T/webinars/20211214/Pages/default.aspx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cid:image007.png@01D7DA09.58CB7A90" TargetMode="External"/><Relationship Id="rId11" Type="http://schemas.openxmlformats.org/officeDocument/2006/relationships/image" Target="cid:image009.png@01D7DA09.58CB7A9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tu.int/en/ITU-T/webinars/20211208/Pages/default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itu.int/en/ITU-T/ssc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ITU-T/ssc/united/Pages/202112/meeting.aspx" TargetMode="External"/><Relationship Id="rId14" Type="http://schemas.openxmlformats.org/officeDocument/2006/relationships/hyperlink" Target="https://www.itu.int/en/ITU-T/webinars/20211207/Pages/default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2</cp:revision>
  <dcterms:created xsi:type="dcterms:W3CDTF">2021-11-15T09:21:00Z</dcterms:created>
  <dcterms:modified xsi:type="dcterms:W3CDTF">2021-11-15T09:21:00Z</dcterms:modified>
</cp:coreProperties>
</file>