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451D2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PETAK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4977B6">
        <w:rPr>
          <w:b/>
          <w:color w:val="1F4E79" w:themeColor="accent1" w:themeShade="80"/>
          <w:sz w:val="28"/>
        </w:rPr>
        <w:t>20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EC52A8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</w:t>
      </w:r>
      <w:r w:rsidR="000B236C">
        <w:rPr>
          <w:b/>
          <w:color w:val="1F4E79" w:themeColor="accent1" w:themeShade="80"/>
          <w:sz w:val="28"/>
        </w:rPr>
        <w:t>I</w:t>
      </w:r>
      <w:r>
        <w:rPr>
          <w:b/>
          <w:color w:val="1F4E79" w:themeColor="accent1" w:themeShade="80"/>
          <w:sz w:val="28"/>
        </w:rPr>
        <w:t xml:space="preserve"> razred</w:t>
      </w:r>
    </w:p>
    <w:p w:rsidR="000B236C" w:rsidRDefault="000B236C" w:rsidP="000B236C">
      <w:pPr>
        <w:pStyle w:val="Heading3"/>
        <w:ind w:left="-5"/>
        <w:rPr>
          <w:b w:val="0"/>
          <w:color w:val="000000"/>
        </w:rPr>
      </w:pPr>
      <w:r>
        <w:t xml:space="preserve">POČETAK NASTAVE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0B236C" w:rsidTr="004C14D6">
        <w:trPr>
          <w:trHeight w:val="283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0B236C" w:rsidRDefault="000B236C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0B236C" w:rsidRDefault="000B236C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B236C" w:rsidTr="004C14D6">
        <w:trPr>
          <w:trHeight w:val="283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0B236C" w:rsidRDefault="000B236C" w:rsidP="00BE33D6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0B236C" w:rsidRDefault="000B236C" w:rsidP="00BE33D6">
            <w:pPr>
              <w:rPr>
                <w:lang w:val="sr-Latn-ME"/>
              </w:rPr>
            </w:pPr>
            <w:r w:rsidRPr="000B236C">
              <w:rPr>
                <w:lang w:val="sr-Latn-ME"/>
              </w:rPr>
              <w:t>„Kralj vilovnjak“ – J. V. Gete</w:t>
            </w:r>
          </w:p>
        </w:tc>
      </w:tr>
      <w:tr w:rsidR="000B236C" w:rsidTr="004C14D6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B236C" w:rsidRDefault="000B236C" w:rsidP="00BE33D6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B236C" w:rsidRDefault="000B236C" w:rsidP="00BE33D6">
            <w:pPr>
              <w:rPr>
                <w:lang w:val="sr-Latn-ME"/>
              </w:rPr>
            </w:pPr>
            <w:r w:rsidRPr="000B236C">
              <w:rPr>
                <w:lang w:val="sr-Latn-ME"/>
              </w:rPr>
              <w:t>Geometrijska interpretacija kompleksnih brojeva</w:t>
            </w:r>
          </w:p>
        </w:tc>
      </w:tr>
      <w:tr w:rsidR="000B236C" w:rsidTr="004C14D6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B236C" w:rsidRDefault="000B236C" w:rsidP="00BE33D6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B236C" w:rsidRDefault="000B236C" w:rsidP="00BE33D6">
            <w:pPr>
              <w:rPr>
                <w:lang w:val="sr-Latn-ME"/>
              </w:rPr>
            </w:pPr>
            <w:r w:rsidRPr="000B236C">
              <w:rPr>
                <w:lang w:val="sr-Latn-ME"/>
              </w:rPr>
              <w:t>Revision 1</w:t>
            </w:r>
          </w:p>
        </w:tc>
      </w:tr>
      <w:tr w:rsidR="000B236C" w:rsidTr="004C14D6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B236C" w:rsidRDefault="000B236C" w:rsidP="00BE33D6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B236C" w:rsidRDefault="000B236C" w:rsidP="00BE33D6">
            <w:pPr>
              <w:rPr>
                <w:lang w:val="sr-Latn-ME"/>
              </w:rPr>
            </w:pPr>
            <w:r w:rsidRPr="000B236C">
              <w:rPr>
                <w:lang w:val="sr-Latn-ME"/>
              </w:rPr>
              <w:t>Verb Patterns</w:t>
            </w:r>
          </w:p>
        </w:tc>
      </w:tr>
      <w:tr w:rsidR="000B236C" w:rsidTr="004C14D6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B236C" w:rsidRDefault="000B236C" w:rsidP="00BE33D6">
            <w:pPr>
              <w:rPr>
                <w:b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B236C" w:rsidRDefault="000B236C" w:rsidP="00BE33D6">
            <w:pPr>
              <w:rPr>
                <w:lang w:val="sr-Latn-ME"/>
              </w:rPr>
            </w:pPr>
            <w:r w:rsidRPr="000B236C">
              <w:rPr>
                <w:lang w:val="sr-Latn-ME"/>
              </w:rPr>
              <w:t>Lektion:,, Fremde“ (Gefühle ausdrücken)</w:t>
            </w:r>
          </w:p>
        </w:tc>
      </w:tr>
    </w:tbl>
    <w:p w:rsidR="004F08B1" w:rsidRDefault="004F08B1"/>
    <w:p w:rsidR="004F08B1" w:rsidRPr="001C6CBE" w:rsidRDefault="000B236C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</w:t>
      </w:r>
      <w:r w:rsidR="004F08B1">
        <w:rPr>
          <w:b/>
          <w:color w:val="1F4E79" w:themeColor="accent1" w:themeShade="80"/>
          <w:sz w:val="28"/>
        </w:rPr>
        <w:t>II razred</w:t>
      </w:r>
    </w:p>
    <w:p w:rsidR="000B236C" w:rsidRDefault="000B236C" w:rsidP="000B236C">
      <w:pPr>
        <w:pStyle w:val="Heading3"/>
        <w:ind w:left="-5"/>
        <w:rPr>
          <w:b w:val="0"/>
          <w:color w:val="000000"/>
        </w:rPr>
      </w:pPr>
      <w:r>
        <w:t xml:space="preserve">POČETAK NASTAVE JE U 09:00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0B236C" w:rsidTr="004C14D6">
        <w:trPr>
          <w:trHeight w:val="283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0B236C" w:rsidRDefault="000B236C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0B236C" w:rsidRDefault="000B236C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B236C" w:rsidTr="004C14D6">
        <w:trPr>
          <w:trHeight w:val="283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0B236C" w:rsidRDefault="000B236C" w:rsidP="00BE33D6">
            <w:pPr>
              <w:rPr>
                <w:lang w:val="sr-Latn-CS"/>
              </w:rPr>
            </w:pPr>
            <w:r>
              <w:rPr>
                <w:b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0B236C" w:rsidRDefault="000B236C" w:rsidP="00BE33D6">
            <w:pPr>
              <w:rPr>
                <w:lang w:val="sr-Latn-ME"/>
              </w:rPr>
            </w:pPr>
            <w:r w:rsidRPr="000B236C">
              <w:rPr>
                <w:lang w:val="sr-Latn-ME"/>
              </w:rPr>
              <w:t>Reduced Relative Clauses</w:t>
            </w:r>
          </w:p>
        </w:tc>
      </w:tr>
      <w:tr w:rsidR="000B236C" w:rsidTr="004C14D6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B236C" w:rsidRDefault="000B236C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B236C" w:rsidRDefault="000B236C" w:rsidP="00BE33D6">
            <w:pPr>
              <w:rPr>
                <w:lang w:val="sr-Latn-ME"/>
              </w:rPr>
            </w:pPr>
            <w:r w:rsidRPr="000B236C">
              <w:rPr>
                <w:lang w:val="sr-Latn-ME"/>
              </w:rPr>
              <w:t>Neuron, refleksni luk, sinapsa</w:t>
            </w:r>
          </w:p>
        </w:tc>
      </w:tr>
      <w:tr w:rsidR="000B236C" w:rsidTr="004C14D6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B236C" w:rsidRDefault="000B236C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B236C" w:rsidRDefault="000B236C" w:rsidP="00BE33D6">
            <w:pPr>
              <w:rPr>
                <w:lang w:val="sr-Latn-ME"/>
              </w:rPr>
            </w:pPr>
            <w:r w:rsidRPr="000B236C">
              <w:rPr>
                <w:lang w:val="sr-Latn-ME"/>
              </w:rPr>
              <w:t>„Pesma ženi“ – J. Dučić</w:t>
            </w:r>
          </w:p>
        </w:tc>
      </w:tr>
      <w:tr w:rsidR="000B236C" w:rsidTr="004C14D6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B236C" w:rsidRDefault="000B236C" w:rsidP="00BE33D6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Matematika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B236C" w:rsidRDefault="000B236C" w:rsidP="00BE33D6">
            <w:pPr>
              <w:rPr>
                <w:lang w:val="sr-Latn-ME"/>
              </w:rPr>
            </w:pPr>
            <w:r w:rsidRPr="000B236C">
              <w:rPr>
                <w:lang w:val="sr-Latn-ME"/>
              </w:rPr>
              <w:t>Površna i zapremina prizme</w:t>
            </w:r>
          </w:p>
        </w:tc>
      </w:tr>
      <w:tr w:rsidR="000B236C" w:rsidTr="004C14D6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B236C" w:rsidRDefault="000B236C" w:rsidP="00BE33D6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B236C" w:rsidRDefault="000B236C" w:rsidP="00BE33D6">
            <w:pPr>
              <w:rPr>
                <w:lang w:val="sr-Latn-ME"/>
              </w:rPr>
            </w:pPr>
            <w:r w:rsidRPr="000B236C">
              <w:rPr>
                <w:lang w:val="sr-Latn-ME"/>
              </w:rPr>
              <w:t>Izražavanje sumnje i sigurnosti</w:t>
            </w:r>
          </w:p>
        </w:tc>
      </w:tr>
    </w:tbl>
    <w:p w:rsidR="004F08B1" w:rsidRDefault="004F08B1">
      <w:bookmarkStart w:id="0" w:name="_GoBack"/>
      <w:bookmarkEnd w:id="0"/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</w:t>
      </w:r>
      <w:r w:rsidR="000B236C">
        <w:rPr>
          <w:b/>
          <w:color w:val="1F4E79" w:themeColor="accent1" w:themeShade="80"/>
          <w:sz w:val="28"/>
        </w:rPr>
        <w:t>V</w:t>
      </w:r>
      <w:r>
        <w:rPr>
          <w:b/>
          <w:color w:val="1F4E79" w:themeColor="accent1" w:themeShade="80"/>
          <w:sz w:val="28"/>
        </w:rPr>
        <w:t xml:space="preserve"> razred</w:t>
      </w:r>
    </w:p>
    <w:p w:rsidR="000B236C" w:rsidRDefault="000B236C" w:rsidP="000B236C">
      <w:pPr>
        <w:pStyle w:val="Heading3"/>
        <w:ind w:left="-5"/>
        <w:rPr>
          <w:b w:val="0"/>
          <w:color w:val="000000"/>
        </w:rPr>
      </w:pPr>
      <w:r>
        <w:t xml:space="preserve">POČETAK NASTAVE JE U 11:00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0B236C" w:rsidTr="004C14D6">
        <w:trPr>
          <w:trHeight w:val="283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0B236C" w:rsidRDefault="000B236C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0B236C" w:rsidRDefault="000B236C" w:rsidP="00BE33D6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B236C" w:rsidTr="004C14D6">
        <w:trPr>
          <w:trHeight w:val="283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0B236C" w:rsidRDefault="000B236C" w:rsidP="00BE33D6">
            <w:pPr>
              <w:rPr>
                <w:b/>
                <w:bCs/>
                <w:lang w:val="sr-Latn-CS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0B236C" w:rsidRDefault="000B236C" w:rsidP="00BE33D6">
            <w:proofErr w:type="spellStart"/>
            <w:r w:rsidRPr="000B236C">
              <w:t>Negacija</w:t>
            </w:r>
            <w:proofErr w:type="spellEnd"/>
          </w:p>
        </w:tc>
      </w:tr>
      <w:tr w:rsidR="000B236C" w:rsidTr="004C14D6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B236C" w:rsidRDefault="000B236C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B236C" w:rsidRDefault="000B236C" w:rsidP="00BE33D6">
            <w:proofErr w:type="spellStart"/>
            <w:r w:rsidRPr="000B236C">
              <w:t>Klasifikuje</w:t>
            </w:r>
            <w:proofErr w:type="spellEnd"/>
            <w:r w:rsidRPr="000B236C">
              <w:t xml:space="preserve"> </w:t>
            </w:r>
            <w:proofErr w:type="spellStart"/>
            <w:r w:rsidRPr="000B236C">
              <w:t>lipide</w:t>
            </w:r>
            <w:proofErr w:type="spellEnd"/>
            <w:r w:rsidRPr="000B236C">
              <w:t xml:space="preserve"> u </w:t>
            </w:r>
            <w:proofErr w:type="spellStart"/>
            <w:r w:rsidRPr="000B236C">
              <w:t>zavisnosti</w:t>
            </w:r>
            <w:proofErr w:type="spellEnd"/>
            <w:r w:rsidRPr="000B236C">
              <w:t xml:space="preserve"> od </w:t>
            </w:r>
            <w:proofErr w:type="spellStart"/>
            <w:r w:rsidRPr="000B236C">
              <w:t>strukture</w:t>
            </w:r>
            <w:proofErr w:type="spellEnd"/>
          </w:p>
        </w:tc>
      </w:tr>
      <w:tr w:rsidR="000B236C" w:rsidTr="004C14D6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B236C" w:rsidRDefault="000B236C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B236C" w:rsidRDefault="000B236C" w:rsidP="00BE33D6">
            <w:proofErr w:type="spellStart"/>
            <w:r w:rsidRPr="000B236C">
              <w:t>Krosing</w:t>
            </w:r>
            <w:proofErr w:type="spellEnd"/>
            <w:r w:rsidRPr="000B236C">
              <w:t xml:space="preserve">-over </w:t>
            </w:r>
            <w:proofErr w:type="spellStart"/>
            <w:r w:rsidRPr="000B236C">
              <w:t>i</w:t>
            </w:r>
            <w:proofErr w:type="spellEnd"/>
            <w:r w:rsidRPr="000B236C">
              <w:t xml:space="preserve"> </w:t>
            </w:r>
            <w:proofErr w:type="spellStart"/>
            <w:r w:rsidRPr="000B236C">
              <w:t>hromozomske</w:t>
            </w:r>
            <w:proofErr w:type="spellEnd"/>
            <w:r w:rsidRPr="000B236C">
              <w:t xml:space="preserve"> </w:t>
            </w:r>
            <w:proofErr w:type="spellStart"/>
            <w:r w:rsidRPr="000B236C">
              <w:t>mape</w:t>
            </w:r>
            <w:proofErr w:type="spellEnd"/>
          </w:p>
        </w:tc>
      </w:tr>
      <w:tr w:rsidR="000B236C" w:rsidTr="004C14D6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B236C" w:rsidRDefault="000B236C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B236C" w:rsidRDefault="000B236C" w:rsidP="00BE33D6">
            <w:proofErr w:type="spellStart"/>
            <w:r w:rsidRPr="000B236C">
              <w:t>Granična</w:t>
            </w:r>
            <w:proofErr w:type="spellEnd"/>
            <w:r w:rsidRPr="000B236C">
              <w:t xml:space="preserve"> </w:t>
            </w:r>
            <w:proofErr w:type="spellStart"/>
            <w:r w:rsidRPr="000B236C">
              <w:t>vrijednost</w:t>
            </w:r>
            <w:proofErr w:type="spellEnd"/>
            <w:r w:rsidRPr="000B236C">
              <w:t xml:space="preserve"> </w:t>
            </w:r>
            <w:proofErr w:type="spellStart"/>
            <w:r w:rsidRPr="000B236C">
              <w:t>funkcije</w:t>
            </w:r>
            <w:proofErr w:type="spellEnd"/>
            <w:r w:rsidRPr="000B236C">
              <w:t xml:space="preserve"> II </w:t>
            </w:r>
            <w:proofErr w:type="spellStart"/>
            <w:r w:rsidRPr="000B236C">
              <w:t>dio</w:t>
            </w:r>
            <w:proofErr w:type="spellEnd"/>
          </w:p>
        </w:tc>
      </w:tr>
      <w:tr w:rsidR="000B236C" w:rsidTr="004C14D6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B236C" w:rsidRDefault="000B236C" w:rsidP="00BE33D6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B236C" w:rsidRDefault="000B236C" w:rsidP="00BE33D6">
            <w:proofErr w:type="spellStart"/>
            <w:r w:rsidRPr="000B236C">
              <w:t>Concordanza</w:t>
            </w:r>
            <w:proofErr w:type="spellEnd"/>
            <w:r w:rsidRPr="000B236C">
              <w:t xml:space="preserve"> </w:t>
            </w:r>
            <w:proofErr w:type="spellStart"/>
            <w:r w:rsidRPr="000B236C">
              <w:t>dei</w:t>
            </w:r>
            <w:proofErr w:type="spellEnd"/>
            <w:r w:rsidRPr="000B236C">
              <w:t xml:space="preserve"> tempi del </w:t>
            </w:r>
            <w:proofErr w:type="spellStart"/>
            <w:r w:rsidRPr="000B236C">
              <w:t>congiuntivo</w:t>
            </w:r>
            <w:proofErr w:type="spellEnd"/>
          </w:p>
        </w:tc>
      </w:tr>
      <w:tr w:rsidR="000B236C" w:rsidTr="004C14D6">
        <w:trPr>
          <w:trHeight w:val="283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B236C" w:rsidRDefault="000B236C" w:rsidP="00BE33D6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B236C" w:rsidRDefault="000B236C" w:rsidP="00BE33D6">
            <w:proofErr w:type="spellStart"/>
            <w:r w:rsidRPr="000B236C">
              <w:t>Sistematizacija</w:t>
            </w:r>
            <w:proofErr w:type="spellEnd"/>
            <w:r w:rsidRPr="000B236C">
              <w:t xml:space="preserve"> </w:t>
            </w:r>
            <w:proofErr w:type="spellStart"/>
            <w:r w:rsidRPr="000B236C">
              <w:t>zamjenica</w:t>
            </w:r>
            <w:proofErr w:type="spellEnd"/>
          </w:p>
        </w:tc>
      </w:tr>
    </w:tbl>
    <w:p w:rsidR="00FB1DD4" w:rsidRDefault="00FB1DD4" w:rsidP="000B236C"/>
    <w:sectPr w:rsidR="00FB1DD4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451D2"/>
    <w:rsid w:val="00047B04"/>
    <w:rsid w:val="000664F0"/>
    <w:rsid w:val="0009026F"/>
    <w:rsid w:val="00091327"/>
    <w:rsid w:val="000A1A98"/>
    <w:rsid w:val="000B236C"/>
    <w:rsid w:val="001621E8"/>
    <w:rsid w:val="00183383"/>
    <w:rsid w:val="00226909"/>
    <w:rsid w:val="00252962"/>
    <w:rsid w:val="00255E4D"/>
    <w:rsid w:val="00256F94"/>
    <w:rsid w:val="00260899"/>
    <w:rsid w:val="002828F5"/>
    <w:rsid w:val="002D2E00"/>
    <w:rsid w:val="00336CFE"/>
    <w:rsid w:val="004977B6"/>
    <w:rsid w:val="004C14D6"/>
    <w:rsid w:val="004F08B1"/>
    <w:rsid w:val="005152D4"/>
    <w:rsid w:val="00544204"/>
    <w:rsid w:val="005B7BA1"/>
    <w:rsid w:val="00643407"/>
    <w:rsid w:val="00676F5A"/>
    <w:rsid w:val="00692A2E"/>
    <w:rsid w:val="006F2CBE"/>
    <w:rsid w:val="007871F8"/>
    <w:rsid w:val="007A37D0"/>
    <w:rsid w:val="00941433"/>
    <w:rsid w:val="00992729"/>
    <w:rsid w:val="00A17F24"/>
    <w:rsid w:val="00A62038"/>
    <w:rsid w:val="00B21921"/>
    <w:rsid w:val="00B240CD"/>
    <w:rsid w:val="00B32027"/>
    <w:rsid w:val="00B418B1"/>
    <w:rsid w:val="00B51962"/>
    <w:rsid w:val="00C33B6D"/>
    <w:rsid w:val="00C63D19"/>
    <w:rsid w:val="00C66F75"/>
    <w:rsid w:val="00DB2403"/>
    <w:rsid w:val="00DF3D1C"/>
    <w:rsid w:val="00EC52A8"/>
    <w:rsid w:val="00F202F5"/>
    <w:rsid w:val="00F502B1"/>
    <w:rsid w:val="00F61BC3"/>
    <w:rsid w:val="00F9422A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paragraph" w:styleId="Heading1">
    <w:name w:val="heading 1"/>
    <w:basedOn w:val="Normal"/>
    <w:next w:val="Normal"/>
    <w:link w:val="Heading1Char"/>
    <w:uiPriority w:val="9"/>
    <w:qFormat/>
    <w:rsid w:val="000B23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0B236C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0B236C"/>
    <w:rPr>
      <w:rFonts w:ascii="Calibri" w:eastAsia="Calibri" w:hAnsi="Calibri" w:cs="Calibri"/>
      <w:b/>
      <w:color w:val="FF0000"/>
      <w:lang w:val="en-US"/>
    </w:rPr>
  </w:style>
  <w:style w:type="character" w:styleId="Hyperlink">
    <w:name w:val="Hyperlink"/>
    <w:basedOn w:val="DefaultParagraphFont"/>
    <w:uiPriority w:val="99"/>
    <w:unhideWhenUsed/>
    <w:rsid w:val="000B236C"/>
    <w:rPr>
      <w:color w:val="0563C1" w:themeColor="hyperlink"/>
      <w:u w:val="single"/>
    </w:rPr>
  </w:style>
  <w:style w:type="table" w:customStyle="1" w:styleId="TableGrid">
    <w:name w:val="TableGrid"/>
    <w:rsid w:val="000B236C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B23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1">
    <w:name w:val="Table Grid1"/>
    <w:rsid w:val="000B236C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31</cp:revision>
  <dcterms:created xsi:type="dcterms:W3CDTF">2020-09-23T10:37:00Z</dcterms:created>
  <dcterms:modified xsi:type="dcterms:W3CDTF">2020-11-13T10:57:00Z</dcterms:modified>
</cp:coreProperties>
</file>