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89087C" w:rsidRPr="0078741A" w:rsidRDefault="00D819E6" w:rsidP="00EC2C47">
      <w:pPr>
        <w:jc w:val="center"/>
        <w:rPr>
          <w:rFonts w:ascii="Trebuchet MS" w:hAnsi="Trebuchet MS"/>
        </w:rPr>
      </w:pPr>
      <w:bookmarkStart w:id="0" w:name="_Hlk24508105"/>
      <w:bookmarkStart w:id="1" w:name="_Hlk24512839"/>
      <w:bookmarkStart w:id="2" w:name="_GoBack"/>
      <w:bookmarkEnd w:id="2"/>
      <w:r w:rsidRPr="0078741A">
        <w:rPr>
          <w:rFonts w:ascii="Trebuchet MS" w:hAnsi="Trebuchet MS"/>
          <w:noProof/>
          <w:lang w:val="sr-Latn-ME" w:eastAsia="sr-Latn-ME"/>
        </w:rPr>
        <w:drawing>
          <wp:inline distT="0" distB="0" distL="0" distR="0" wp14:anchorId="7A18A3B1" wp14:editId="07777777">
            <wp:extent cx="1809750" cy="135731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552" cy="136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89087C" w:rsidRPr="0078741A" w:rsidRDefault="0089087C">
      <w:pPr>
        <w:spacing w:after="160" w:line="259" w:lineRule="auto"/>
        <w:rPr>
          <w:rFonts w:ascii="Trebuchet MS" w:hAnsi="Trebuchet MS"/>
        </w:rPr>
      </w:pPr>
    </w:p>
    <w:tbl>
      <w:tblPr>
        <w:tblStyle w:val="TableGrid"/>
        <w:tblW w:w="15840" w:type="dxa"/>
        <w:jc w:val="center"/>
        <w:tblLayout w:type="fixed"/>
        <w:tblLook w:val="04A0" w:firstRow="1" w:lastRow="0" w:firstColumn="1" w:lastColumn="0" w:noHBand="0" w:noVBand="1"/>
      </w:tblPr>
      <w:tblGrid>
        <w:gridCol w:w="15840"/>
      </w:tblGrid>
      <w:tr w:rsidR="00F467D8" w:rsidRPr="0078741A" w14:paraId="7CC3162E" w14:textId="77777777" w:rsidTr="2FFD1BE8">
        <w:trPr>
          <w:trHeight w:val="120"/>
          <w:jc w:val="center"/>
        </w:trPr>
        <w:tc>
          <w:tcPr>
            <w:tcW w:w="5000" w:type="pct"/>
            <w:shd w:val="clear" w:color="auto" w:fill="D9D9D9" w:themeFill="background1" w:themeFillShade="D9"/>
          </w:tcPr>
          <w:p w14:paraId="5A983B8D" w14:textId="77777777" w:rsidR="00534C2C" w:rsidRPr="0078741A" w:rsidRDefault="00534C2C" w:rsidP="00EC2C47">
            <w:pPr>
              <w:spacing w:before="60" w:after="60"/>
              <w:jc w:val="center"/>
              <w:rPr>
                <w:rFonts w:ascii="Trebuchet MS" w:hAnsi="Trebuchet MS"/>
                <w:b/>
                <w:sz w:val="32"/>
                <w:szCs w:val="32"/>
              </w:rPr>
            </w:pPr>
            <w:r w:rsidRPr="0078741A">
              <w:rPr>
                <w:rFonts w:ascii="Trebuchet MS" w:hAnsi="Trebuchet MS"/>
                <w:b/>
                <w:sz w:val="32"/>
                <w:szCs w:val="32"/>
              </w:rPr>
              <w:t>JU CENTAR ZA STRUČNO OBRAZOVANJE</w:t>
            </w:r>
          </w:p>
          <w:p w14:paraId="4B3B4D61" w14:textId="63972D2E" w:rsidR="00D4671D" w:rsidRPr="0078741A" w:rsidRDefault="00534C2C" w:rsidP="69ED9B70">
            <w:pPr>
              <w:spacing w:before="60" w:after="60"/>
              <w:jc w:val="center"/>
              <w:rPr>
                <w:rFonts w:ascii="Trebuchet MS" w:hAnsi="Trebuchet MS"/>
                <w:b/>
                <w:bCs/>
                <w:sz w:val="32"/>
                <w:szCs w:val="32"/>
              </w:rPr>
            </w:pPr>
            <w:r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PREDLOG </w:t>
            </w:r>
            <w:r w:rsidR="00F17025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>PLAN</w:t>
            </w:r>
            <w:r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>A</w:t>
            </w:r>
            <w:r w:rsidR="00F17025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RADA </w:t>
            </w:r>
            <w:r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ZA </w:t>
            </w:r>
            <w:r w:rsidR="00F17025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>202</w:t>
            </w:r>
            <w:r w:rsidR="55608DD1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>5.</w:t>
            </w:r>
            <w:r w:rsidR="00287D74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 </w:t>
            </w:r>
            <w:r w:rsidR="008120EB" w:rsidRPr="0078741A">
              <w:rPr>
                <w:rFonts w:ascii="Trebuchet MS" w:hAnsi="Trebuchet MS"/>
                <w:b/>
                <w:bCs/>
                <w:sz w:val="32"/>
                <w:szCs w:val="32"/>
              </w:rPr>
              <w:t xml:space="preserve">GODINU </w:t>
            </w:r>
          </w:p>
        </w:tc>
      </w:tr>
      <w:bookmarkEnd w:id="0"/>
      <w:bookmarkEnd w:id="1"/>
    </w:tbl>
    <w:p w14:paraId="3656B9AB" w14:textId="7A7BF055" w:rsidR="00F26F87" w:rsidRPr="0078741A" w:rsidRDefault="00F26F87">
      <w:pPr>
        <w:spacing w:after="160" w:line="259" w:lineRule="auto"/>
        <w:rPr>
          <w:rFonts w:ascii="Trebuchet MS" w:hAnsi="Trebuchet MS"/>
        </w:rPr>
      </w:pPr>
    </w:p>
    <w:tbl>
      <w:tblPr>
        <w:tblStyle w:val="TableGrid"/>
        <w:tblW w:w="15745" w:type="dxa"/>
        <w:jc w:val="center"/>
        <w:tblLook w:val="04A0" w:firstRow="1" w:lastRow="0" w:firstColumn="1" w:lastColumn="0" w:noHBand="0" w:noVBand="1"/>
      </w:tblPr>
      <w:tblGrid>
        <w:gridCol w:w="4585"/>
        <w:gridCol w:w="4796"/>
        <w:gridCol w:w="2327"/>
        <w:gridCol w:w="2469"/>
        <w:gridCol w:w="1568"/>
      </w:tblGrid>
      <w:tr w:rsidR="00700225" w:rsidRPr="0078741A" w14:paraId="0F7E7D4A" w14:textId="77777777" w:rsidTr="003F43EB">
        <w:trPr>
          <w:trHeight w:val="510"/>
          <w:tblHeader/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43FE82E" w14:textId="41A38160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i/>
                <w:sz w:val="36"/>
                <w:szCs w:val="36"/>
                <w:lang w:val="nb-NO"/>
              </w:rPr>
            </w:pP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SLUŽBA ZA </w:t>
            </w:r>
            <w:r w:rsidR="00F20D48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>OPŠTE</w:t>
            </w: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>,</w:t>
            </w:r>
            <w:r w:rsidR="001A16EC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 </w:t>
            </w:r>
            <w:r w:rsidR="00F20D48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>PRAVNE</w:t>
            </w:r>
            <w:r w:rsidR="001A16EC"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 I</w:t>
            </w: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t xml:space="preserve"> FINANSIJSKE POSLOVE</w:t>
            </w:r>
          </w:p>
        </w:tc>
      </w:tr>
      <w:tr w:rsidR="00700225" w:rsidRPr="0078741A" w14:paraId="65B3678D" w14:textId="77777777" w:rsidTr="003F43EB">
        <w:trPr>
          <w:trHeight w:val="510"/>
          <w:tblHeader/>
          <w:jc w:val="center"/>
        </w:trPr>
        <w:tc>
          <w:tcPr>
            <w:tcW w:w="1456" w:type="pct"/>
            <w:shd w:val="clear" w:color="auto" w:fill="auto"/>
            <w:vAlign w:val="center"/>
          </w:tcPr>
          <w:p w14:paraId="48919EF7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19946F27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739" w:type="pct"/>
            <w:shd w:val="clear" w:color="auto" w:fill="auto"/>
            <w:vAlign w:val="center"/>
          </w:tcPr>
          <w:p w14:paraId="1BAEBA24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33F12B9B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Period realizacije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6832EEA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Izvor sredstava</w:t>
            </w:r>
          </w:p>
        </w:tc>
      </w:tr>
      <w:tr w:rsidR="00700225" w:rsidRPr="0078741A" w14:paraId="576100BC" w14:textId="77777777" w:rsidTr="003F43EB">
        <w:trPr>
          <w:trHeight w:val="510"/>
          <w:jc w:val="center"/>
        </w:trPr>
        <w:tc>
          <w:tcPr>
            <w:tcW w:w="1456" w:type="pct"/>
            <w:vAlign w:val="center"/>
          </w:tcPr>
          <w:p w14:paraId="5570A4B2" w14:textId="77777777" w:rsidR="00700225" w:rsidRPr="0078741A" w:rsidRDefault="00700225" w:rsidP="00F26F87">
            <w:pPr>
              <w:pStyle w:val="ListParagraph"/>
              <w:numPr>
                <w:ilvl w:val="0"/>
                <w:numId w:val="29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Pripremanje Finansijskog plana i finansijskih izvještaja</w:t>
            </w:r>
          </w:p>
        </w:tc>
        <w:tc>
          <w:tcPr>
            <w:tcW w:w="1523" w:type="pct"/>
            <w:vAlign w:val="center"/>
          </w:tcPr>
          <w:p w14:paraId="7B6F445F" w14:textId="392C7AE1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Finansijski plan za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 po prioritetima u skladu sa raspoloživim sredstvima</w:t>
            </w:r>
          </w:p>
          <w:p w14:paraId="0FF46EC3" w14:textId="67C72AE2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Finansijski izvještaj za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4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. godinu sa obrazloženjem </w:t>
            </w:r>
          </w:p>
          <w:p w14:paraId="7073E140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Urađeni i usvojeni kvartalni finansijski izvještaji za 2024. godinu sa obrazloženjem</w:t>
            </w:r>
          </w:p>
        </w:tc>
        <w:tc>
          <w:tcPr>
            <w:tcW w:w="739" w:type="pct"/>
            <w:vAlign w:val="center"/>
          </w:tcPr>
          <w:p w14:paraId="25D1EE6D" w14:textId="7BC4543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 xml:space="preserve">Služba za </w:t>
            </w:r>
            <w:r w:rsidR="001A16EC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opšte, pravne i</w:t>
            </w: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 xml:space="preserve"> finansijske poslove</w:t>
            </w:r>
          </w:p>
          <w:p w14:paraId="0925E14A" w14:textId="77777777" w:rsidR="00700225" w:rsidRPr="0078741A" w:rsidRDefault="003B37E7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Direktori</w:t>
            </w:r>
            <w:r w:rsidR="00700225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ca</w:t>
            </w:r>
          </w:p>
          <w:p w14:paraId="762E097F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Upravni odbor CSO</w:t>
            </w:r>
          </w:p>
        </w:tc>
        <w:tc>
          <w:tcPr>
            <w:tcW w:w="784" w:type="pct"/>
            <w:vAlign w:val="center"/>
          </w:tcPr>
          <w:p w14:paraId="5330452C" w14:textId="1D336592" w:rsidR="00700225" w:rsidRPr="0078741A" w:rsidRDefault="00DF6634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j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anuar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</w:t>
            </w:r>
          </w:p>
          <w:p w14:paraId="65D81252" w14:textId="233B2A0E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kraja februara 202</w:t>
            </w:r>
            <w:r w:rsidR="003177B1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</w:t>
            </w:r>
          </w:p>
          <w:p w14:paraId="1F07BBBF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15. u mjesecu nakon isteka kvartala</w:t>
            </w:r>
          </w:p>
        </w:tc>
        <w:tc>
          <w:tcPr>
            <w:tcW w:w="497" w:type="pct"/>
            <w:vAlign w:val="center"/>
          </w:tcPr>
          <w:p w14:paraId="7ADA9446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  <w:p w14:paraId="4C4D6923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Donacije</w:t>
            </w:r>
          </w:p>
        </w:tc>
      </w:tr>
      <w:tr w:rsidR="00700225" w:rsidRPr="0078741A" w14:paraId="73F7B5EC" w14:textId="77777777" w:rsidTr="003F43EB">
        <w:trPr>
          <w:trHeight w:val="510"/>
          <w:jc w:val="center"/>
        </w:trPr>
        <w:tc>
          <w:tcPr>
            <w:tcW w:w="1456" w:type="pct"/>
            <w:vAlign w:val="center"/>
          </w:tcPr>
          <w:p w14:paraId="5965FAA8" w14:textId="77777777" w:rsidR="00700225" w:rsidRPr="0078741A" w:rsidRDefault="00700225" w:rsidP="00F26F87">
            <w:pPr>
              <w:pStyle w:val="ListParagraph"/>
              <w:numPr>
                <w:ilvl w:val="0"/>
                <w:numId w:val="29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Izrada plana Budžeta</w:t>
            </w:r>
          </w:p>
        </w:tc>
        <w:tc>
          <w:tcPr>
            <w:tcW w:w="1523" w:type="pct"/>
            <w:vAlign w:val="center"/>
          </w:tcPr>
          <w:p w14:paraId="33B9FBE5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 Plan Budžeta za 2025. godinu</w:t>
            </w:r>
          </w:p>
        </w:tc>
        <w:tc>
          <w:tcPr>
            <w:tcW w:w="739" w:type="pct"/>
            <w:vAlign w:val="center"/>
          </w:tcPr>
          <w:p w14:paraId="609A1FE4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56E1ED1E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rukovodioci odjeljenja</w:t>
            </w:r>
          </w:p>
          <w:p w14:paraId="3F228DC3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</w:t>
            </w:r>
          </w:p>
          <w:p w14:paraId="150A1319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1D2801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</w:tc>
        <w:tc>
          <w:tcPr>
            <w:tcW w:w="784" w:type="pct"/>
            <w:vAlign w:val="center"/>
          </w:tcPr>
          <w:p w14:paraId="3CE1E336" w14:textId="3EBC7905" w:rsidR="00700225" w:rsidRPr="0078741A" w:rsidRDefault="00700225" w:rsidP="009028F0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2.1. III kvartal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5</w:t>
            </w:r>
          </w:p>
        </w:tc>
        <w:tc>
          <w:tcPr>
            <w:tcW w:w="497" w:type="pct"/>
            <w:vAlign w:val="center"/>
          </w:tcPr>
          <w:p w14:paraId="68EB1977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  <w:tr w:rsidR="00700225" w:rsidRPr="0078741A" w14:paraId="06CD2D0B" w14:textId="77777777" w:rsidTr="003F43EB">
        <w:trPr>
          <w:trHeight w:val="510"/>
          <w:jc w:val="center"/>
        </w:trPr>
        <w:tc>
          <w:tcPr>
            <w:tcW w:w="1456" w:type="pct"/>
            <w:vAlign w:val="center"/>
          </w:tcPr>
          <w:p w14:paraId="21EA919D" w14:textId="77777777" w:rsidR="00700225" w:rsidRPr="0078741A" w:rsidRDefault="00700225" w:rsidP="00F26F87">
            <w:pPr>
              <w:pStyle w:val="ListParagraph"/>
              <w:numPr>
                <w:ilvl w:val="0"/>
                <w:numId w:val="29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lastRenderedPageBreak/>
              <w:t>Priprema, realizacija i izvještavanje o javnim nabavkama</w:t>
            </w:r>
          </w:p>
        </w:tc>
        <w:tc>
          <w:tcPr>
            <w:tcW w:w="1523" w:type="pct"/>
            <w:vAlign w:val="center"/>
          </w:tcPr>
          <w:p w14:paraId="6D510B00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Plan javnih nabavki za tekuću godinu u skladu sa propisima</w:t>
            </w:r>
          </w:p>
          <w:p w14:paraId="104419D8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Odluke, </w:t>
            </w:r>
            <w:r w:rsidR="00B34D2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govori, profakture i evidencije nabavki</w:t>
            </w:r>
          </w:p>
          <w:p w14:paraId="68D8224C" w14:textId="07D8EC5C" w:rsidR="00700225" w:rsidRPr="0078741A" w:rsidRDefault="00700225" w:rsidP="009028F0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Urađen i usvojen Izvještaj o realizovanim nabavkama za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</w:t>
            </w:r>
          </w:p>
        </w:tc>
        <w:tc>
          <w:tcPr>
            <w:tcW w:w="739" w:type="pct"/>
            <w:vAlign w:val="center"/>
          </w:tcPr>
          <w:p w14:paraId="13C6572E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172BD7BB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</w:t>
            </w:r>
          </w:p>
          <w:p w14:paraId="7B805C8F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1D2801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  <w:p w14:paraId="26985BD7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Upravni odbor CSO</w:t>
            </w:r>
          </w:p>
        </w:tc>
        <w:tc>
          <w:tcPr>
            <w:tcW w:w="784" w:type="pct"/>
            <w:vAlign w:val="center"/>
          </w:tcPr>
          <w:p w14:paraId="5271D044" w14:textId="27982E5E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do kraja</w:t>
            </w:r>
            <w:r w:rsidR="005E52F7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januara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5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</w:t>
            </w:r>
          </w:p>
          <w:p w14:paraId="1BD4B55D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kontinuirano</w:t>
            </w:r>
          </w:p>
          <w:p w14:paraId="720F6AF9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 kvartal</w:t>
            </w:r>
          </w:p>
        </w:tc>
        <w:tc>
          <w:tcPr>
            <w:tcW w:w="497" w:type="pct"/>
            <w:vAlign w:val="center"/>
          </w:tcPr>
          <w:p w14:paraId="28E01B67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  <w:p w14:paraId="3AB3E11C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Donacije</w:t>
            </w:r>
          </w:p>
        </w:tc>
      </w:tr>
      <w:tr w:rsidR="00700225" w:rsidRPr="0078741A" w14:paraId="10682B0C" w14:textId="77777777" w:rsidTr="003F43EB">
        <w:trPr>
          <w:trHeight w:val="510"/>
          <w:jc w:val="center"/>
        </w:trPr>
        <w:tc>
          <w:tcPr>
            <w:tcW w:w="1456" w:type="pct"/>
            <w:vAlign w:val="center"/>
          </w:tcPr>
          <w:p w14:paraId="350F1553" w14:textId="77777777" w:rsidR="00700225" w:rsidRPr="0078741A" w:rsidRDefault="00700225" w:rsidP="00F26F87">
            <w:pPr>
              <w:pStyle w:val="ListParagraph"/>
              <w:numPr>
                <w:ilvl w:val="0"/>
                <w:numId w:val="29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Vođenje upravnih radnji i postupaka </w:t>
            </w:r>
          </w:p>
        </w:tc>
        <w:tc>
          <w:tcPr>
            <w:tcW w:w="1523" w:type="pct"/>
            <w:vAlign w:val="center"/>
          </w:tcPr>
          <w:p w14:paraId="6BC2A648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izdatih licenci za rad u obrazovno-vaspitnim ustanovama u skladu sa zahtjevima</w:t>
            </w:r>
          </w:p>
          <w:p w14:paraId="5FD55B95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donijetih rješenja po zahtjevima za Slobodan pristup informacijama</w:t>
            </w:r>
          </w:p>
          <w:p w14:paraId="0404740A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donijetih rješenja po zahtjevima za priznavanje inostranih sertifikata</w:t>
            </w:r>
          </w:p>
          <w:p w14:paraId="610F00E6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ugovora o djelu-baza</w:t>
            </w:r>
          </w:p>
          <w:p w14:paraId="548BE1FF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Izrađen izvještaj o unutrašnjim kontrolama </w:t>
            </w:r>
          </w:p>
          <w:p w14:paraId="47AE96F0" w14:textId="7B019DFF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Izrađen i usvojen izvještaj o popisu imovine za 202</w:t>
            </w:r>
            <w:r w:rsidR="009028F0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4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. godinu</w:t>
            </w:r>
          </w:p>
          <w:p w14:paraId="3A19AA82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Ažuriranje registra rizika</w:t>
            </w:r>
          </w:p>
        </w:tc>
        <w:tc>
          <w:tcPr>
            <w:tcW w:w="739" w:type="pct"/>
            <w:vAlign w:val="center"/>
          </w:tcPr>
          <w:p w14:paraId="3B0B4206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1FE81DF8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Direktor</w:t>
            </w:r>
            <w:r w:rsidR="003262AE"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ica</w:t>
            </w:r>
          </w:p>
        </w:tc>
        <w:tc>
          <w:tcPr>
            <w:tcW w:w="784" w:type="pct"/>
            <w:vAlign w:val="center"/>
          </w:tcPr>
          <w:p w14:paraId="58F6A33E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Kontinuirano</w:t>
            </w:r>
          </w:p>
          <w:p w14:paraId="45FB0818" w14:textId="77777777" w:rsidR="00700225" w:rsidRPr="0078741A" w:rsidRDefault="00700225" w:rsidP="00F26F87">
            <w:pPr>
              <w:spacing w:before="60" w:after="60"/>
              <w:jc w:val="center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</w:p>
          <w:p w14:paraId="122F212F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I kvartal </w:t>
            </w:r>
          </w:p>
          <w:p w14:paraId="7DF330E1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I kvartal</w:t>
            </w:r>
          </w:p>
        </w:tc>
        <w:tc>
          <w:tcPr>
            <w:tcW w:w="497" w:type="pct"/>
            <w:vAlign w:val="center"/>
          </w:tcPr>
          <w:p w14:paraId="04E57794" w14:textId="77777777" w:rsidR="00700225" w:rsidRPr="0078741A" w:rsidRDefault="00700225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  <w:tr w:rsidR="00700225" w:rsidRPr="0078741A" w14:paraId="17B28995" w14:textId="77777777" w:rsidTr="003F43EB">
        <w:trPr>
          <w:trHeight w:val="510"/>
          <w:jc w:val="center"/>
        </w:trPr>
        <w:tc>
          <w:tcPr>
            <w:tcW w:w="1456" w:type="pct"/>
            <w:vAlign w:val="center"/>
          </w:tcPr>
          <w:p w14:paraId="43C81007" w14:textId="77777777" w:rsidR="00700225" w:rsidRPr="0078741A" w:rsidRDefault="00700225" w:rsidP="00F26F87">
            <w:pPr>
              <w:pStyle w:val="ListParagraph"/>
              <w:numPr>
                <w:ilvl w:val="0"/>
                <w:numId w:val="29"/>
              </w:numPr>
              <w:spacing w:before="60" w:after="60"/>
              <w:ind w:left="36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Tehnička obrada i lektorisanje svih dopisa i dokumenata koje razvija CSO</w:t>
            </w:r>
          </w:p>
        </w:tc>
        <w:tc>
          <w:tcPr>
            <w:tcW w:w="1523" w:type="pct"/>
            <w:vAlign w:val="center"/>
          </w:tcPr>
          <w:p w14:paraId="77EABABF" w14:textId="77777777" w:rsidR="00700225" w:rsidRPr="0078741A" w:rsidRDefault="009F6D0E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T</w:t>
            </w:r>
            <w:r w:rsidR="00700225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ehnički obrađeni i lektorisani:</w:t>
            </w:r>
          </w:p>
          <w:p w14:paraId="403098B3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Izvještaj o radu Centra</w:t>
            </w:r>
          </w:p>
          <w:p w14:paraId="5A6AE0D7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Broj standarda zanimanja </w:t>
            </w:r>
          </w:p>
          <w:p w14:paraId="1AE8299B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standarda kvalifikacija</w:t>
            </w:r>
          </w:p>
          <w:p w14:paraId="75C0AE89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 xml:space="preserve">Broj </w:t>
            </w:r>
            <w:r w:rsidR="009F6D0E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o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brazovnih programa</w:t>
            </w:r>
          </w:p>
          <w:p w14:paraId="60445EC2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programa obrazovanja</w:t>
            </w:r>
          </w:p>
          <w:p w14:paraId="2B684B97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ispitnih kataloga</w:t>
            </w:r>
          </w:p>
          <w:p w14:paraId="6AD6826E" w14:textId="77777777" w:rsidR="00700225" w:rsidRPr="0078741A" w:rsidRDefault="00700225" w:rsidP="00F26F87">
            <w:pPr>
              <w:numPr>
                <w:ilvl w:val="0"/>
                <w:numId w:val="9"/>
              </w:numPr>
              <w:spacing w:before="60" w:after="60"/>
              <w:ind w:left="121" w:hanging="141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Broj drugih dokumen</w:t>
            </w:r>
            <w:r w:rsidR="009F6D0E"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a</w:t>
            </w: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en-US"/>
              </w:rPr>
              <w:t>ta Centra</w:t>
            </w:r>
          </w:p>
        </w:tc>
        <w:tc>
          <w:tcPr>
            <w:tcW w:w="739" w:type="pct"/>
            <w:vAlign w:val="center"/>
          </w:tcPr>
          <w:p w14:paraId="39F0B081" w14:textId="77777777" w:rsidR="001A16EC" w:rsidRPr="0078741A" w:rsidRDefault="001A16EC" w:rsidP="001A16EC">
            <w:pPr>
              <w:spacing w:before="60" w:after="60"/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Služba za opšte, pravne i finansijske poslove</w:t>
            </w:r>
          </w:p>
          <w:p w14:paraId="1EE8474A" w14:textId="77777777" w:rsidR="00700225" w:rsidRPr="0078741A" w:rsidRDefault="001D2801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b/>
                <w:color w:val="000000" w:themeColor="text1"/>
                <w:sz w:val="22"/>
                <w:szCs w:val="22"/>
                <w:lang w:val="sr-Latn-ME" w:eastAsia="x-none"/>
              </w:rPr>
              <w:t>Kabinet direktorice</w:t>
            </w:r>
          </w:p>
        </w:tc>
        <w:tc>
          <w:tcPr>
            <w:tcW w:w="784" w:type="pct"/>
            <w:vAlign w:val="center"/>
          </w:tcPr>
          <w:p w14:paraId="3EA2E2DF" w14:textId="77777777" w:rsidR="00700225" w:rsidRPr="0078741A" w:rsidRDefault="00700225" w:rsidP="00F26F87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Kontinuirano</w:t>
            </w:r>
          </w:p>
        </w:tc>
        <w:tc>
          <w:tcPr>
            <w:tcW w:w="497" w:type="pct"/>
            <w:vAlign w:val="center"/>
          </w:tcPr>
          <w:p w14:paraId="387A3A13" w14:textId="77777777" w:rsidR="00700225" w:rsidRPr="0078741A" w:rsidRDefault="002954B0" w:rsidP="002954B0">
            <w:pPr>
              <w:spacing w:before="60" w:after="60"/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 w:eastAsia="x-none"/>
              </w:rPr>
              <w:t>Budžet</w:t>
            </w:r>
          </w:p>
        </w:tc>
      </w:tr>
    </w:tbl>
    <w:p w14:paraId="00568828" w14:textId="12B21225" w:rsidR="00AF5CB1" w:rsidRPr="0078741A" w:rsidRDefault="00AF5CB1" w:rsidP="003F43EB">
      <w:pPr>
        <w:rPr>
          <w:rFonts w:ascii="Trebuchet MS" w:hAnsi="Trebuchet MS"/>
        </w:rPr>
      </w:pPr>
    </w:p>
    <w:tbl>
      <w:tblPr>
        <w:tblStyle w:val="TableGrid"/>
        <w:tblW w:w="5531" w:type="pct"/>
        <w:jc w:val="center"/>
        <w:tblLook w:val="04A0" w:firstRow="1" w:lastRow="0" w:firstColumn="1" w:lastColumn="0" w:noHBand="0" w:noVBand="1"/>
      </w:tblPr>
      <w:tblGrid>
        <w:gridCol w:w="3798"/>
        <w:gridCol w:w="5737"/>
        <w:gridCol w:w="2432"/>
        <w:gridCol w:w="2271"/>
        <w:gridCol w:w="1868"/>
      </w:tblGrid>
      <w:tr w:rsidR="00AF5CB1" w:rsidRPr="0078741A" w14:paraId="37CF2F26" w14:textId="77777777" w:rsidTr="00AF5CB1">
        <w:trPr>
          <w:trHeight w:val="510"/>
          <w:tblHeader/>
          <w:jc w:val="center"/>
        </w:trPr>
        <w:tc>
          <w:tcPr>
            <w:tcW w:w="5000" w:type="pct"/>
            <w:gridSpan w:val="5"/>
          </w:tcPr>
          <w:p w14:paraId="546813DF" w14:textId="3AF8C3B0" w:rsidR="00AF5CB1" w:rsidRPr="0078741A" w:rsidRDefault="001A16EC" w:rsidP="000F4488">
            <w:pPr>
              <w:spacing w:before="40" w:after="40"/>
              <w:jc w:val="center"/>
              <w:rPr>
                <w:rFonts w:ascii="Trebuchet MS" w:hAnsi="Trebuchet MS"/>
                <w:b/>
                <w:i/>
                <w:sz w:val="36"/>
                <w:szCs w:val="36"/>
                <w:lang w:val="nb-NO"/>
              </w:rPr>
            </w:pPr>
            <w:r w:rsidRPr="00575B16">
              <w:rPr>
                <w:rFonts w:ascii="Trebuchet MS" w:hAnsi="Trebuchet MS"/>
                <w:b/>
                <w:color w:val="0070C0"/>
                <w:sz w:val="32"/>
                <w:szCs w:val="36"/>
                <w:lang w:val="nb-NO"/>
              </w:rPr>
              <w:lastRenderedPageBreak/>
              <w:t>ODJELJENJE ZA MEĐUNARODNU SARADNJU I PROJEKTE</w:t>
            </w:r>
          </w:p>
        </w:tc>
      </w:tr>
      <w:tr w:rsidR="00AF5CB1" w:rsidRPr="0078741A" w14:paraId="1A827755" w14:textId="77777777" w:rsidTr="001A16EC">
        <w:trPr>
          <w:trHeight w:val="510"/>
          <w:tblHeader/>
          <w:jc w:val="center"/>
        </w:trPr>
        <w:tc>
          <w:tcPr>
            <w:tcW w:w="1179" w:type="pct"/>
            <w:vAlign w:val="center"/>
          </w:tcPr>
          <w:p w14:paraId="2250962E" w14:textId="77777777" w:rsidR="00AF5CB1" w:rsidRPr="0078741A" w:rsidRDefault="00AF5CB1" w:rsidP="000F4488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781" w:type="pct"/>
            <w:vAlign w:val="center"/>
          </w:tcPr>
          <w:p w14:paraId="089E203B" w14:textId="77777777" w:rsidR="00AF5CB1" w:rsidRPr="0078741A" w:rsidRDefault="00AF5CB1" w:rsidP="000F4488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755" w:type="pct"/>
            <w:vAlign w:val="center"/>
          </w:tcPr>
          <w:p w14:paraId="35472FC8" w14:textId="77777777" w:rsidR="00AF5CB1" w:rsidRPr="0078741A" w:rsidRDefault="00AF5CB1" w:rsidP="000F4488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705" w:type="pct"/>
            <w:vAlign w:val="center"/>
          </w:tcPr>
          <w:p w14:paraId="0700D5EA" w14:textId="77777777" w:rsidR="00AF5CB1" w:rsidRPr="0078741A" w:rsidRDefault="00AF5CB1" w:rsidP="000F4488">
            <w:pPr>
              <w:spacing w:before="40" w:after="40"/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Period realizacije</w:t>
            </w:r>
          </w:p>
        </w:tc>
        <w:tc>
          <w:tcPr>
            <w:tcW w:w="580" w:type="pct"/>
            <w:vAlign w:val="center"/>
          </w:tcPr>
          <w:p w14:paraId="461B25B5" w14:textId="77777777" w:rsidR="00AF5CB1" w:rsidRPr="0078741A" w:rsidRDefault="00AF5CB1" w:rsidP="000F4488">
            <w:pPr>
              <w:spacing w:before="40" w:after="40"/>
              <w:jc w:val="center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78741A">
              <w:rPr>
                <w:rFonts w:ascii="Trebuchet MS" w:hAnsi="Trebuchet MS"/>
                <w:b/>
              </w:rPr>
              <w:t>Izvor sredstava</w:t>
            </w:r>
          </w:p>
        </w:tc>
      </w:tr>
      <w:tr w:rsidR="00AF5CB1" w:rsidRPr="0078741A" w14:paraId="4888A7CC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1A28C4E8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Style w:val="normaltextrun"/>
                <w:rFonts w:ascii="Trebuchet MS" w:hAnsi="Trebuchet MS"/>
                <w:color w:val="000000"/>
                <w:shd w:val="clear" w:color="auto" w:fill="FFFFFF"/>
                <w:lang w:val="en-GB"/>
              </w:rPr>
              <w:t>Istraživanje, identifikacija i kreiranje baze podataka međunarodnih organizacija relevantnih za stručno obrazovanje i obrazovanje odraslih, uz mogućnost povezivanja i kontakta</w:t>
            </w:r>
            <w:r w:rsidRPr="0078741A">
              <w:rPr>
                <w:rStyle w:val="eop"/>
                <w:rFonts w:ascii="Trebuchet MS" w:hAnsi="Trebuchet MS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1" w:type="pct"/>
            <w:vAlign w:val="center"/>
          </w:tcPr>
          <w:p w14:paraId="2916C7A2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Urađena Baza sa kontakt podacima međunarodnih partnera iz oblasti stručnog i obrazovanja odrasli,</w:t>
            </w:r>
          </w:p>
          <w:p w14:paraId="69F55309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Urađen plan planiranog učešća na konferencijama, radionicama, obukama, okruglim stolovima, </w:t>
            </w:r>
          </w:p>
          <w:p w14:paraId="037F8186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Urađena baza sporazuma sa međunarodnih partnera iz oblasti stručnog i obrazovanja odrasli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8B1D1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A8B58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0A8CD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06B35D35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3D9A2975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Organizacija seminara i radionica o EU dokumentima u oblasti stručnog obrazovanja i obrazovanja odraslih, uključujući predavanja, diskusije i praktične vježb</w:t>
            </w: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e</w:t>
            </w:r>
          </w:p>
        </w:tc>
        <w:tc>
          <w:tcPr>
            <w:tcW w:w="1781" w:type="pct"/>
            <w:vAlign w:val="center"/>
          </w:tcPr>
          <w:p w14:paraId="5E353A01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hr-HR"/>
              </w:rPr>
            </w:pPr>
            <w:r w:rsidRPr="0078741A">
              <w:rPr>
                <w:rFonts w:ascii="Trebuchet MS" w:hAnsi="Trebuchet MS"/>
                <w:color w:val="000000" w:themeColor="text1"/>
                <w:lang w:val="en-GB"/>
              </w:rPr>
              <w:t>Urađen plan seminara i obuka,</w:t>
            </w:r>
            <w:r w:rsidRPr="0078741A">
              <w:rPr>
                <w:rFonts w:ascii="Trebuchet MS" w:hAnsi="Trebuchet MS"/>
                <w:color w:val="000000" w:themeColor="text1"/>
                <w:lang w:val="hr-HR"/>
              </w:rPr>
              <w:t xml:space="preserve">  </w:t>
            </w:r>
          </w:p>
          <w:p w14:paraId="3AFF23A9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hr-HR"/>
              </w:rPr>
            </w:pPr>
            <w:r w:rsidRPr="0078741A">
              <w:rPr>
                <w:rFonts w:ascii="Trebuchet MS" w:hAnsi="Trebuchet MS"/>
                <w:color w:val="000000" w:themeColor="text1"/>
                <w:lang w:val="en-GB"/>
              </w:rPr>
              <w:t>Kreirani programi obuke,</w:t>
            </w:r>
            <w:r w:rsidRPr="0078741A">
              <w:rPr>
                <w:rFonts w:ascii="Trebuchet MS" w:hAnsi="Trebuchet MS"/>
                <w:color w:val="000000" w:themeColor="text1"/>
                <w:lang w:val="hr-HR"/>
              </w:rPr>
              <w:t> </w:t>
            </w:r>
          </w:p>
          <w:p w14:paraId="6907E86D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hr-HR"/>
              </w:rPr>
            </w:pPr>
            <w:r w:rsidRPr="0078741A">
              <w:rPr>
                <w:rFonts w:ascii="Trebuchet MS" w:hAnsi="Trebuchet MS"/>
                <w:color w:val="000000" w:themeColor="text1"/>
                <w:lang w:val="en-GB"/>
              </w:rPr>
              <w:t>Kreirana online baza dokumenata sa EU dokumentima</w:t>
            </w:r>
          </w:p>
          <w:p w14:paraId="6F6C9C39" w14:textId="77777777" w:rsidR="00AF5CB1" w:rsidRPr="0078741A" w:rsidRDefault="00AF5CB1" w:rsidP="000F4488">
            <w:p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235DD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91C34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BC43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49665883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2A0B6AF5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en-GB"/>
              </w:rPr>
              <w:t>Prikupljanje podataka o planiranim studijskim posjetama, te kreiranje baza podataka za studijske posjete i relevantne organizacije u sektoru stručnog obrazovanja i obrazovanja odraslih</w:t>
            </w:r>
          </w:p>
        </w:tc>
        <w:tc>
          <w:tcPr>
            <w:tcW w:w="1781" w:type="pct"/>
            <w:vAlign w:val="center"/>
          </w:tcPr>
          <w:p w14:paraId="13131565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Interna procedura za studijske posjete,</w:t>
            </w:r>
          </w:p>
          <w:p w14:paraId="5E2875BE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Plan studijskih posjeta, </w:t>
            </w:r>
          </w:p>
          <w:p w14:paraId="5139E0C0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Upoznavanje zaposlenih sa razlicitim ponudama za mobilnost i studijske posjete, </w:t>
            </w:r>
          </w:p>
          <w:p w14:paraId="347000B7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Prijave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83396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FE9CB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8E49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35A5ECCE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765E6364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lastRenderedPageBreak/>
              <w:t>Organizacija posjeta predstavnika međunaradnih partnera Centru</w:t>
            </w:r>
            <w:r w:rsidRPr="0078741A">
              <w:rPr>
                <w:rFonts w:ascii="Trebuchet MS" w:hAnsi="Trebuchet MS"/>
                <w:color w:val="000000" w:themeColor="text1"/>
              </w:rPr>
              <w:t xml:space="preserve"> </w:t>
            </w:r>
          </w:p>
        </w:tc>
        <w:tc>
          <w:tcPr>
            <w:tcW w:w="1781" w:type="pct"/>
            <w:vAlign w:val="center"/>
          </w:tcPr>
          <w:p w14:paraId="1E17F050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Kreiranje Interne procedure za posjete stranih delegacija Centru,</w:t>
            </w:r>
          </w:p>
          <w:p w14:paraId="176ADFA4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Organizovane najmanje 2 posjete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2615A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2DC48A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9ABF0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5733E249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397A73C7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Registracija ugovora o grantu/ugovora o sufinansiranju</w:t>
            </w:r>
          </w:p>
        </w:tc>
        <w:tc>
          <w:tcPr>
            <w:tcW w:w="1781" w:type="pct"/>
            <w:vAlign w:val="center"/>
          </w:tcPr>
          <w:p w14:paraId="29B86413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registrovanih ugovora o grantu/ugovora o sufinansiranju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3EB05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BBE88C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51283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7172E78B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7C7CFB49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Izrada baze podataka zaključenih sporazuma i registracija međunarodnih sporazuma kod nadležnog ministarstva</w:t>
            </w:r>
          </w:p>
        </w:tc>
        <w:tc>
          <w:tcPr>
            <w:tcW w:w="1781" w:type="pct"/>
            <w:vAlign w:val="center"/>
          </w:tcPr>
          <w:p w14:paraId="61C10785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Broj poslanih obavještenja, održanih prezentacija i kreiranih baza podataka s informacijama o otvorenim projektima i aplikacionim resursima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A57A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16F71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D30B8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6BA57319" w14:textId="77777777" w:rsidTr="001A16EC">
        <w:trPr>
          <w:trHeight w:val="1659"/>
          <w:jc w:val="center"/>
        </w:trPr>
        <w:tc>
          <w:tcPr>
            <w:tcW w:w="1179" w:type="pct"/>
            <w:vAlign w:val="center"/>
          </w:tcPr>
          <w:p w14:paraId="6029C47E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40" w:hanging="283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Informisanje organizacionih jedinica Centra o mogućnostima apliciranja na projektne pozive</w:t>
            </w:r>
          </w:p>
        </w:tc>
        <w:tc>
          <w:tcPr>
            <w:tcW w:w="1781" w:type="pct"/>
            <w:vAlign w:val="center"/>
          </w:tcPr>
          <w:p w14:paraId="3D63FF7F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Broj poslanih obavještenja, održanih prezentacija i kreiranih baza podataka s informacijama o otvorenim projektima i aplikacionim resursima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D904A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548F6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CFCA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6B11FD45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453D7D85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13" w:hanging="356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Praćenje i istraživanje mogućnosti apliciranja Centra na pozive za projekte</w:t>
            </w:r>
          </w:p>
        </w:tc>
        <w:tc>
          <w:tcPr>
            <w:tcW w:w="1781" w:type="pct"/>
            <w:vAlign w:val="center"/>
          </w:tcPr>
          <w:p w14:paraId="63051F78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Kreirani kvartalni planovi sa jasno definisanim datumima za praćenje  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53BB9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10F16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4C8188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1C8B85E8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2C2E291E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13" w:hanging="356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Priprema potrebnih dokumenata za apliciranje na projektne pozive</w:t>
            </w:r>
          </w:p>
        </w:tc>
        <w:tc>
          <w:tcPr>
            <w:tcW w:w="1781" w:type="pct"/>
            <w:vAlign w:val="center"/>
          </w:tcPr>
          <w:p w14:paraId="01EC30DB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Kreirana baza dokumenata sa aplikacijama Google drive, kreirana baza dokumenata sa projektnim aplikacijama;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AE393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96A13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74C6A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7117053A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2F9CD173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13" w:hanging="356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lastRenderedPageBreak/>
              <w:t>Koordinacija projektnim timom kroz formiranje tima, definisanje organizacionog oblika rada, pohađanje obuka i pripremu prijedloga projekata</w:t>
            </w:r>
          </w:p>
        </w:tc>
        <w:tc>
          <w:tcPr>
            <w:tcW w:w="1781" w:type="pct"/>
            <w:vAlign w:val="center"/>
          </w:tcPr>
          <w:p w14:paraId="2E1BFD26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Broj formiranih projektnih timova,</w:t>
            </w:r>
          </w:p>
          <w:p w14:paraId="02CB6284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Broj održanih sastanaka za definisanje organizacionog oblika rada, </w:t>
            </w:r>
          </w:p>
          <w:p w14:paraId="4F8F0EE9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Broj članova projektnog tima koji su pohađali relevantne obuke, </w:t>
            </w:r>
          </w:p>
          <w:p w14:paraId="3E3BD9E3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Broj izrađenih i poslatih aplikacionih formi prijedloga projekata,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22B0C2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3CD6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4BDAD5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67F65086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1B3078D6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13" w:hanging="356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Pružanje administrativne podrške projektnom timu prilikom podnošenja izvještaja donatoru   </w:t>
            </w:r>
          </w:p>
        </w:tc>
        <w:tc>
          <w:tcPr>
            <w:tcW w:w="1781" w:type="pct"/>
            <w:vAlign w:val="center"/>
          </w:tcPr>
          <w:p w14:paraId="2D985979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Podrška, INFO SESIJA,</w:t>
            </w:r>
          </w:p>
          <w:p w14:paraId="48AD457B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Izvještaj o realizovanim aktivnostima podrške za podnošenje izvještaja donatoru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4F674F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B238F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FE0F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44E2DCAA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6F7C1AFD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Organizacija događaja o temama međunarodnog značaja u oblasti stručnog obrazovanja, uz obezbjeđenje materijala, prostora i opreme,</w:t>
            </w:r>
          </w:p>
        </w:tc>
        <w:tc>
          <w:tcPr>
            <w:tcW w:w="1781" w:type="pct"/>
            <w:vAlign w:val="center"/>
          </w:tcPr>
          <w:p w14:paraId="072454D9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 xml:space="preserve">Izvještaji o realizovanom, </w:t>
            </w:r>
          </w:p>
          <w:p w14:paraId="17D7C2E7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>Izvještaj o potražnji i nabavljenoj opremi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CE8FD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32048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A32FC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3C3C5594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4E384DE8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Obezbijeđeno učešće zaposlenih u Odjeljenju na najmanje jednoj konferenciji/događajima koji vode stručnom usavršavanju iz oblasti međunarodne saradnje i projekata</w:t>
            </w:r>
          </w:p>
        </w:tc>
        <w:tc>
          <w:tcPr>
            <w:tcW w:w="1781" w:type="pct"/>
            <w:vAlign w:val="center"/>
          </w:tcPr>
          <w:p w14:paraId="6111A98D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Broj konferencija/ događaja,  </w:t>
            </w:r>
          </w:p>
          <w:p w14:paraId="7DA2721E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Izvještaj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0D851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7792A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FFCA7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i/>
                <w:iCs/>
              </w:rPr>
              <w:t>Budžet CSO-a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</w:tr>
      <w:tr w:rsidR="00AF5CB1" w:rsidRPr="0078741A" w14:paraId="5491A72C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71ABF078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lastRenderedPageBreak/>
              <w:t>Organizovanje učešća škola na međunarodnim takmičenjima i sajmovima obrazovanja</w:t>
            </w:r>
          </w:p>
        </w:tc>
        <w:tc>
          <w:tcPr>
            <w:tcW w:w="1781" w:type="pct"/>
            <w:vAlign w:val="center"/>
          </w:tcPr>
          <w:p w14:paraId="6C352666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 xml:space="preserve">Organizovano učešće najmanje na jednom međunarodnom sajmu obrazovanja, </w:t>
            </w:r>
          </w:p>
          <w:p w14:paraId="4E0F0C2B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>Učešće takmičarskog tima na EUROSKILLS takmičenju</w:t>
            </w:r>
          </w:p>
        </w:tc>
        <w:tc>
          <w:tcPr>
            <w:tcW w:w="755" w:type="pct"/>
            <w:vAlign w:val="center"/>
          </w:tcPr>
          <w:p w14:paraId="3252A3DD" w14:textId="77777777" w:rsidR="00AF5CB1" w:rsidRPr="0078741A" w:rsidRDefault="00AF5CB1" w:rsidP="000F4488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276531C0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vAlign w:val="center"/>
          </w:tcPr>
          <w:p w14:paraId="70324BC5" w14:textId="77777777" w:rsidR="00AF5CB1" w:rsidRPr="0078741A" w:rsidRDefault="00AF5CB1" w:rsidP="000F4488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  <w:i/>
              </w:rPr>
              <w:t>Budžet CSO-a</w:t>
            </w:r>
          </w:p>
        </w:tc>
      </w:tr>
      <w:tr w:rsidR="00AF5CB1" w:rsidRPr="0078741A" w14:paraId="31DC72E1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72C71E52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Praćenje i izvještavanje o broju nastavnika koji učestvuju u programima mobilnosti</w:t>
            </w:r>
          </w:p>
        </w:tc>
        <w:tc>
          <w:tcPr>
            <w:tcW w:w="1781" w:type="pct"/>
            <w:vAlign w:val="center"/>
          </w:tcPr>
          <w:p w14:paraId="5BE319BC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>Broj nastavnika koji učestvuju u programima mobilnosti</w:t>
            </w:r>
          </w:p>
        </w:tc>
        <w:tc>
          <w:tcPr>
            <w:tcW w:w="755" w:type="pct"/>
            <w:vAlign w:val="center"/>
          </w:tcPr>
          <w:p w14:paraId="325F3B82" w14:textId="77777777" w:rsidR="00AF5CB1" w:rsidRPr="0078741A" w:rsidRDefault="00AF5CB1" w:rsidP="000F4488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0A7AA786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vAlign w:val="center"/>
          </w:tcPr>
          <w:p w14:paraId="1E796320" w14:textId="77777777" w:rsidR="00AF5CB1" w:rsidRPr="0078741A" w:rsidRDefault="00AF5CB1" w:rsidP="000F4488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  <w:i/>
              </w:rPr>
              <w:t>Budžet CSO-a</w:t>
            </w:r>
          </w:p>
        </w:tc>
      </w:tr>
      <w:tr w:rsidR="00AF5CB1" w:rsidRPr="0078741A" w14:paraId="17EE0A8D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712FFAAD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Praćenje i izvještavanje o broju škola koje realizuju međunarodne projekte</w:t>
            </w:r>
          </w:p>
        </w:tc>
        <w:tc>
          <w:tcPr>
            <w:tcW w:w="1781" w:type="pct"/>
            <w:vAlign w:val="center"/>
          </w:tcPr>
          <w:p w14:paraId="58B0AFFD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>Broj škola koje realizuju međunarodne projekte</w:t>
            </w:r>
          </w:p>
        </w:tc>
        <w:tc>
          <w:tcPr>
            <w:tcW w:w="755" w:type="pct"/>
            <w:vAlign w:val="center"/>
          </w:tcPr>
          <w:p w14:paraId="0D5C618B" w14:textId="77777777" w:rsidR="00AF5CB1" w:rsidRPr="0078741A" w:rsidRDefault="00AF5CB1" w:rsidP="000F4488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2C16C2CD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vAlign w:val="center"/>
          </w:tcPr>
          <w:p w14:paraId="003BF9E2" w14:textId="77777777" w:rsidR="00AF5CB1" w:rsidRPr="0078741A" w:rsidRDefault="00AF5CB1" w:rsidP="000F4488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  <w:i/>
              </w:rPr>
              <w:t>Budžet CSO-a</w:t>
            </w:r>
          </w:p>
        </w:tc>
      </w:tr>
      <w:tr w:rsidR="00AF5CB1" w:rsidRPr="0078741A" w14:paraId="71F2EDB8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22178696" w14:textId="77777777" w:rsidR="00AF5CB1" w:rsidRPr="0078741A" w:rsidRDefault="00AF5CB1" w:rsidP="00AF5CB1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</w:rPr>
              <w:t>Organizacija okruglog stola za predstavljanje projekata i prikazivanje primjera dobre prakse</w:t>
            </w:r>
          </w:p>
        </w:tc>
        <w:tc>
          <w:tcPr>
            <w:tcW w:w="1781" w:type="pct"/>
            <w:vAlign w:val="center"/>
          </w:tcPr>
          <w:p w14:paraId="7B92F5A5" w14:textId="77777777" w:rsidR="00AF5CB1" w:rsidRPr="0078741A" w:rsidRDefault="00AF5CB1" w:rsidP="00AF5CB1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lang w:val="nb-NO"/>
              </w:rPr>
              <w:t>Broj organizovanih okruglih stolova i prikazanih primjera dobre prakse</w:t>
            </w:r>
          </w:p>
        </w:tc>
        <w:tc>
          <w:tcPr>
            <w:tcW w:w="755" w:type="pct"/>
            <w:vAlign w:val="center"/>
          </w:tcPr>
          <w:p w14:paraId="4FE6C675" w14:textId="77777777" w:rsidR="00AF5CB1" w:rsidRPr="0078741A" w:rsidRDefault="00AF5CB1" w:rsidP="000F4488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635858BC" w14:textId="77777777" w:rsidR="00AF5CB1" w:rsidRPr="0078741A" w:rsidRDefault="00AF5CB1" w:rsidP="000F4488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lang w:val="hr-HR"/>
              </w:rPr>
            </w:pPr>
            <w:r w:rsidRPr="0078741A"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  <w:t>Kontinuirano</w:t>
            </w:r>
            <w:r w:rsidRPr="0078741A">
              <w:rPr>
                <w:rStyle w:val="eop"/>
                <w:rFonts w:ascii="Trebuchet MS" w:hAnsi="Trebuchet MS" w:cs="Segoe UI"/>
                <w:color w:val="000000"/>
                <w:lang w:val="hr-HR"/>
              </w:rPr>
              <w:t> </w:t>
            </w:r>
          </w:p>
        </w:tc>
        <w:tc>
          <w:tcPr>
            <w:tcW w:w="580" w:type="pct"/>
            <w:vAlign w:val="center"/>
          </w:tcPr>
          <w:p w14:paraId="4F510328" w14:textId="77777777" w:rsidR="00AF5CB1" w:rsidRPr="0078741A" w:rsidRDefault="00AF5CB1" w:rsidP="000F4488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  <w:i/>
              </w:rPr>
              <w:t>Budžet CSO-a</w:t>
            </w:r>
          </w:p>
        </w:tc>
      </w:tr>
      <w:tr w:rsidR="001A16EC" w:rsidRPr="0078741A" w14:paraId="7AECD859" w14:textId="77777777" w:rsidTr="001A16EC">
        <w:trPr>
          <w:trHeight w:val="510"/>
          <w:jc w:val="center"/>
        </w:trPr>
        <w:tc>
          <w:tcPr>
            <w:tcW w:w="1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6298B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color w:val="000000" w:themeColor="text1"/>
              </w:rPr>
            </w:pPr>
          </w:p>
          <w:p w14:paraId="05E07AA9" w14:textId="40C0FF4D" w:rsidR="001A16EC" w:rsidRPr="0078741A" w:rsidRDefault="001A16EC" w:rsidP="001A16E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Članarina EAEA </w:t>
            </w:r>
          </w:p>
          <w:p w14:paraId="4526FDC8" w14:textId="1CABCCE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2C53D" w14:textId="4316A6F4" w:rsidR="001A16EC" w:rsidRPr="0078741A" w:rsidRDefault="001A16EC" w:rsidP="001A16EC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Dokaz o uplati članarine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577FF" w14:textId="1A941028" w:rsidR="001A16EC" w:rsidRPr="0078741A" w:rsidRDefault="001A16EC" w:rsidP="001A16EC">
            <w:pPr>
              <w:rPr>
                <w:rStyle w:val="normaltextrun"/>
                <w:rFonts w:ascii="Trebuchet MS" w:hAnsi="Trebuchet MS" w:cs="Segoe UI"/>
                <w:bCs/>
                <w:lang w:val="nb-NO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94C60" w14:textId="10B21D88" w:rsidR="001A16EC" w:rsidRPr="0078741A" w:rsidRDefault="001A16EC" w:rsidP="001A16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3D771" w14:textId="00C9204D" w:rsidR="001A16EC" w:rsidRPr="0078741A" w:rsidRDefault="001A16EC" w:rsidP="001A16EC">
            <w:pPr>
              <w:spacing w:before="120" w:after="1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 422.00€</w:t>
            </w:r>
          </w:p>
        </w:tc>
      </w:tr>
      <w:tr w:rsidR="001A16EC" w:rsidRPr="0078741A" w14:paraId="11FEEA3F" w14:textId="77777777" w:rsidTr="001A16EC">
        <w:trPr>
          <w:trHeight w:val="510"/>
          <w:jc w:val="center"/>
        </w:trPr>
        <w:tc>
          <w:tcPr>
            <w:tcW w:w="1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775E1" w14:textId="77777777" w:rsidR="001A16EC" w:rsidRPr="0078741A" w:rsidRDefault="001A16EC" w:rsidP="001A16EC">
            <w:pPr>
              <w:pStyle w:val="ListParagraph"/>
              <w:spacing w:before="120" w:after="120"/>
              <w:ind w:left="306"/>
              <w:rPr>
                <w:rFonts w:ascii="Trebuchet MS" w:hAnsi="Trebuchet MS"/>
                <w:color w:val="000000" w:themeColor="text1"/>
              </w:rPr>
            </w:pPr>
          </w:p>
          <w:p w14:paraId="27CA9E9A" w14:textId="1109809B" w:rsidR="001A16EC" w:rsidRPr="0078741A" w:rsidRDefault="001A16EC" w:rsidP="001A16E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 xml:space="preserve">Članarina EBSN </w:t>
            </w:r>
          </w:p>
          <w:p w14:paraId="346341EE" w14:textId="0D99251A" w:rsidR="001A16EC" w:rsidRPr="0078741A" w:rsidRDefault="001A16EC" w:rsidP="001A16EC">
            <w:pPr>
              <w:spacing w:before="120" w:after="120"/>
              <w:rPr>
                <w:rFonts w:ascii="Trebuchet MS" w:hAnsi="Trebuchet MS"/>
                <w:color w:val="000000" w:themeColor="text1"/>
              </w:rPr>
            </w:pPr>
          </w:p>
        </w:tc>
        <w:tc>
          <w:tcPr>
            <w:tcW w:w="17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E50C52" w14:textId="51039E9E" w:rsidR="001A16EC" w:rsidRPr="0078741A" w:rsidRDefault="001A16EC" w:rsidP="001A16EC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nb-NO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Dokaz o uplati članarine</w:t>
            </w:r>
          </w:p>
        </w:tc>
        <w:tc>
          <w:tcPr>
            <w:tcW w:w="7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67CDC" w14:textId="5798FE46" w:rsidR="001A16EC" w:rsidRPr="0078741A" w:rsidRDefault="001A16EC" w:rsidP="001A16EC">
            <w:pPr>
              <w:rPr>
                <w:rStyle w:val="normaltextrun"/>
                <w:rFonts w:ascii="Trebuchet MS" w:hAnsi="Trebuchet MS" w:cs="Segoe UI"/>
                <w:bCs/>
                <w:lang w:val="nb-NO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0B9F2" w14:textId="0E353F93" w:rsidR="001A16EC" w:rsidRPr="0078741A" w:rsidRDefault="001A16EC" w:rsidP="001A16E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rebuchet MS" w:hAnsi="Trebuchet MS" w:cs="Segoe UI"/>
                <w:color w:val="000000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I kvartal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A5155" w14:textId="054B048D" w:rsidR="001A16EC" w:rsidRPr="0078741A" w:rsidRDefault="001A16EC" w:rsidP="001A16EC">
            <w:pPr>
              <w:spacing w:before="120" w:after="120"/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sz w:val="22"/>
                <w:szCs w:val="22"/>
                <w:lang w:val="sr-Latn-ME"/>
              </w:rPr>
              <w:t>Budžet 400.00€</w:t>
            </w:r>
          </w:p>
        </w:tc>
      </w:tr>
      <w:tr w:rsidR="001A16EC" w:rsidRPr="0078741A" w14:paraId="32D6B79F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51AC3BFE" w14:textId="77777777" w:rsidR="001A16EC" w:rsidRPr="0078741A" w:rsidRDefault="001A16EC" w:rsidP="001A16E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lastRenderedPageBreak/>
              <w:t>Učešće u aktivnostima projekta Move to improve</w:t>
            </w:r>
          </w:p>
        </w:tc>
        <w:tc>
          <w:tcPr>
            <w:tcW w:w="1781" w:type="pct"/>
            <w:vAlign w:val="center"/>
          </w:tcPr>
          <w:p w14:paraId="57867223" w14:textId="77777777" w:rsidR="001A16EC" w:rsidRPr="0078741A" w:rsidRDefault="001A16EC" w:rsidP="001A16EC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Realizovane aktivnosti u okviru Move to improve projekta u skladu sa dinamikom koju propisuje koordinator</w:t>
            </w:r>
          </w:p>
        </w:tc>
        <w:tc>
          <w:tcPr>
            <w:tcW w:w="755" w:type="pct"/>
            <w:vAlign w:val="center"/>
          </w:tcPr>
          <w:p w14:paraId="5BD59403" w14:textId="77777777" w:rsidR="001A16EC" w:rsidRPr="0078741A" w:rsidRDefault="001A16EC" w:rsidP="001A16EC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2B9C1520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</w:rPr>
              <w:t>I-IV kvartal</w:t>
            </w:r>
          </w:p>
        </w:tc>
        <w:tc>
          <w:tcPr>
            <w:tcW w:w="580" w:type="pct"/>
            <w:vAlign w:val="center"/>
          </w:tcPr>
          <w:p w14:paraId="1DE344E5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i/>
              </w:rPr>
            </w:pPr>
            <w:r w:rsidRPr="0078741A">
              <w:rPr>
                <w:rFonts w:ascii="Trebuchet MS" w:hAnsi="Trebuchet MS"/>
                <w:i/>
              </w:rPr>
              <w:t xml:space="preserve">Projekat </w:t>
            </w: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Move to improve</w:t>
            </w:r>
          </w:p>
        </w:tc>
      </w:tr>
      <w:tr w:rsidR="001A16EC" w:rsidRPr="0078741A" w14:paraId="15D6CEFD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724F0B9A" w14:textId="77777777" w:rsidR="001A16EC" w:rsidRPr="0078741A" w:rsidRDefault="001A16EC" w:rsidP="001A16E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Učešće u aktivnostima projekta Meta Vet</w:t>
            </w:r>
          </w:p>
        </w:tc>
        <w:tc>
          <w:tcPr>
            <w:tcW w:w="1781" w:type="pct"/>
            <w:vAlign w:val="center"/>
          </w:tcPr>
          <w:p w14:paraId="5D7CFFAA" w14:textId="77777777" w:rsidR="001A16EC" w:rsidRPr="0078741A" w:rsidRDefault="001A16EC" w:rsidP="001A16EC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Realizovane aktivnosti u okviru Meta Vet projekta u skladu sa dinamikom koju propisuje koordinator</w:t>
            </w:r>
          </w:p>
        </w:tc>
        <w:tc>
          <w:tcPr>
            <w:tcW w:w="755" w:type="pct"/>
            <w:vAlign w:val="center"/>
          </w:tcPr>
          <w:p w14:paraId="1F690C2E" w14:textId="77777777" w:rsidR="001A16EC" w:rsidRPr="0078741A" w:rsidRDefault="001A16EC" w:rsidP="001A16EC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1C04F803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</w:rPr>
              <w:t>I-IV kvartal</w:t>
            </w:r>
          </w:p>
        </w:tc>
        <w:tc>
          <w:tcPr>
            <w:tcW w:w="580" w:type="pct"/>
            <w:vAlign w:val="center"/>
          </w:tcPr>
          <w:p w14:paraId="05AB4085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i/>
              </w:rPr>
            </w:pPr>
            <w:r w:rsidRPr="0078741A">
              <w:rPr>
                <w:rFonts w:ascii="Trebuchet MS" w:hAnsi="Trebuchet MS"/>
                <w:i/>
              </w:rPr>
              <w:t xml:space="preserve">Projekat </w:t>
            </w: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Meta Vet</w:t>
            </w:r>
          </w:p>
        </w:tc>
      </w:tr>
      <w:tr w:rsidR="001A16EC" w:rsidRPr="0078741A" w14:paraId="3F41A899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6CCF7AE0" w14:textId="77777777" w:rsidR="001A16EC" w:rsidRPr="0078741A" w:rsidRDefault="001A16EC" w:rsidP="001A16E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Učešće u aktivnostima projekta VeTechConn</w:t>
            </w:r>
          </w:p>
        </w:tc>
        <w:tc>
          <w:tcPr>
            <w:tcW w:w="1781" w:type="pct"/>
            <w:vAlign w:val="center"/>
          </w:tcPr>
          <w:p w14:paraId="6EA9E1B4" w14:textId="77777777" w:rsidR="001A16EC" w:rsidRPr="0078741A" w:rsidRDefault="001A16EC" w:rsidP="001A16EC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Realizovane aktivnosti u okviru VeTechConn projekta u skladu sa dinamikom koju propisuje koordinator</w:t>
            </w:r>
          </w:p>
        </w:tc>
        <w:tc>
          <w:tcPr>
            <w:tcW w:w="755" w:type="pct"/>
            <w:vAlign w:val="center"/>
          </w:tcPr>
          <w:p w14:paraId="064499D3" w14:textId="77777777" w:rsidR="001A16EC" w:rsidRPr="0078741A" w:rsidRDefault="001A16EC" w:rsidP="001A16EC">
            <w:pPr>
              <w:rPr>
                <w:rFonts w:ascii="Trebuchet MS" w:hAnsi="Trebuchet MS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10CDE8A1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</w:rPr>
              <w:t>I-IV kvartal</w:t>
            </w:r>
          </w:p>
        </w:tc>
        <w:tc>
          <w:tcPr>
            <w:tcW w:w="580" w:type="pct"/>
            <w:vAlign w:val="center"/>
          </w:tcPr>
          <w:p w14:paraId="46622C13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i/>
              </w:rPr>
            </w:pPr>
            <w:r w:rsidRPr="0078741A">
              <w:rPr>
                <w:rFonts w:ascii="Trebuchet MS" w:hAnsi="Trebuchet MS"/>
                <w:i/>
              </w:rPr>
              <w:t xml:space="preserve">Projekat </w:t>
            </w: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VeTechConn</w:t>
            </w:r>
          </w:p>
        </w:tc>
      </w:tr>
      <w:tr w:rsidR="001A16EC" w:rsidRPr="0078741A" w14:paraId="7B47EC22" w14:textId="77777777" w:rsidTr="001A16EC">
        <w:trPr>
          <w:trHeight w:val="510"/>
          <w:jc w:val="center"/>
        </w:trPr>
        <w:tc>
          <w:tcPr>
            <w:tcW w:w="1179" w:type="pct"/>
            <w:vAlign w:val="center"/>
          </w:tcPr>
          <w:p w14:paraId="54EDCB4D" w14:textId="77777777" w:rsidR="001A16EC" w:rsidRPr="0078741A" w:rsidRDefault="001A16EC" w:rsidP="001A16EC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06" w:hanging="349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Učešće u aktivnostima projekta EmployVET</w:t>
            </w:r>
          </w:p>
        </w:tc>
        <w:tc>
          <w:tcPr>
            <w:tcW w:w="1781" w:type="pct"/>
            <w:vAlign w:val="center"/>
          </w:tcPr>
          <w:p w14:paraId="419D1B05" w14:textId="77777777" w:rsidR="001A16EC" w:rsidRPr="0078741A" w:rsidRDefault="001A16EC" w:rsidP="001A16EC">
            <w:pPr>
              <w:numPr>
                <w:ilvl w:val="0"/>
                <w:numId w:val="49"/>
              </w:numPr>
              <w:spacing w:before="120" w:after="120"/>
              <w:ind w:left="316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Realizovane aktivnosti u okviru EmployVET projekta u skladu sa dinamikom koju propisuje koordinator</w:t>
            </w:r>
          </w:p>
        </w:tc>
        <w:tc>
          <w:tcPr>
            <w:tcW w:w="755" w:type="pct"/>
            <w:vAlign w:val="center"/>
          </w:tcPr>
          <w:p w14:paraId="432264AF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lang w:val="nb-NO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197D6D8F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</w:rPr>
              <w:t>I-IV kvartal</w:t>
            </w:r>
          </w:p>
        </w:tc>
        <w:tc>
          <w:tcPr>
            <w:tcW w:w="580" w:type="pct"/>
            <w:vAlign w:val="center"/>
          </w:tcPr>
          <w:p w14:paraId="7BE0D492" w14:textId="77777777" w:rsidR="001A16EC" w:rsidRPr="0078741A" w:rsidRDefault="001A16EC" w:rsidP="001A16EC">
            <w:pPr>
              <w:spacing w:before="120" w:after="120"/>
              <w:rPr>
                <w:rFonts w:ascii="Trebuchet MS" w:hAnsi="Trebuchet MS"/>
                <w:i/>
              </w:rPr>
            </w:pPr>
            <w:r w:rsidRPr="0078741A">
              <w:rPr>
                <w:rFonts w:ascii="Trebuchet MS" w:hAnsi="Trebuchet MS"/>
                <w:i/>
              </w:rPr>
              <w:t>Projekat EmployVET</w:t>
            </w:r>
          </w:p>
        </w:tc>
      </w:tr>
      <w:tr w:rsidR="001A16EC" w:rsidRPr="0078741A" w14:paraId="4409078E" w14:textId="77777777" w:rsidTr="00670D57">
        <w:trPr>
          <w:trHeight w:val="2879"/>
          <w:jc w:val="center"/>
        </w:trPr>
        <w:tc>
          <w:tcPr>
            <w:tcW w:w="1179" w:type="pct"/>
            <w:vAlign w:val="center"/>
          </w:tcPr>
          <w:p w14:paraId="617D423A" w14:textId="77777777" w:rsidR="001A16EC" w:rsidRPr="0078741A" w:rsidRDefault="001A16EC" w:rsidP="00670D57">
            <w:pPr>
              <w:pStyle w:val="ListParagraph"/>
              <w:numPr>
                <w:ilvl w:val="0"/>
                <w:numId w:val="12"/>
              </w:numPr>
              <w:ind w:left="306" w:hanging="349"/>
              <w:rPr>
                <w:rFonts w:ascii="Trebuchet MS" w:hAnsi="Trebuchet MS"/>
                <w:lang w:val="nb-NO" w:eastAsia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>Učešće u izradi i praćenju implementacije strategija i akcionih planova</w:t>
            </w:r>
          </w:p>
        </w:tc>
        <w:tc>
          <w:tcPr>
            <w:tcW w:w="1781" w:type="pct"/>
          </w:tcPr>
          <w:p w14:paraId="1D62885C" w14:textId="77777777" w:rsidR="001A16EC" w:rsidRPr="0078741A" w:rsidRDefault="001A16EC" w:rsidP="00670D57">
            <w:pPr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Kontinuirano praćenje aktivnosti u okviru realizacije sljedećih strategija:  </w:t>
            </w:r>
          </w:p>
          <w:p w14:paraId="6815EA5E" w14:textId="77777777" w:rsidR="001A16EC" w:rsidRPr="0078741A" w:rsidRDefault="001A16EC" w:rsidP="00670D57">
            <w:pPr>
              <w:pStyle w:val="ListParagraph"/>
              <w:numPr>
                <w:ilvl w:val="0"/>
                <w:numId w:val="49"/>
              </w:numPr>
              <w:ind w:left="316"/>
              <w:rPr>
                <w:rFonts w:ascii="Trebuchet MS" w:hAnsi="Trebuchet MS"/>
                <w:color w:val="000000" w:themeColor="text1"/>
                <w:lang w:val="sr-Latn-ME" w:eastAsia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 w:eastAsia="sr-Latn-ME"/>
              </w:rPr>
              <w:t xml:space="preserve">Strategija reforme obrazovanja 2025-2035 </w:t>
            </w:r>
          </w:p>
          <w:p w14:paraId="2BCCF3CA" w14:textId="77777777" w:rsidR="001A16EC" w:rsidRPr="0078741A" w:rsidRDefault="001A16EC" w:rsidP="00670D57">
            <w:pPr>
              <w:pStyle w:val="ListParagraph"/>
              <w:numPr>
                <w:ilvl w:val="0"/>
                <w:numId w:val="49"/>
              </w:numPr>
              <w:ind w:left="316"/>
              <w:rPr>
                <w:rFonts w:ascii="Trebuchet MS" w:hAnsi="Trebuchet MS"/>
                <w:color w:val="000000" w:themeColor="text1"/>
                <w:lang w:val="sr-Latn-ME" w:eastAsia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 w:eastAsia="sr-Latn-ME"/>
              </w:rPr>
              <w:t xml:space="preserve">Strategija za digitalizaciju obrazovnog sistema 2022-2027 </w:t>
            </w:r>
          </w:p>
          <w:p w14:paraId="70B1457A" w14:textId="77777777" w:rsidR="001A16EC" w:rsidRPr="0078741A" w:rsidRDefault="001A16EC" w:rsidP="00670D57">
            <w:pPr>
              <w:pStyle w:val="ListParagraph"/>
              <w:numPr>
                <w:ilvl w:val="0"/>
                <w:numId w:val="49"/>
              </w:numPr>
              <w:ind w:left="316"/>
              <w:rPr>
                <w:rFonts w:ascii="Trebuchet MS" w:hAnsi="Trebuchet MS"/>
                <w:color w:val="000000" w:themeColor="text1"/>
                <w:lang w:val="sr-Latn-ME" w:eastAsia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 w:eastAsia="sr-Latn-ME"/>
              </w:rPr>
              <w:t xml:space="preserve">Strategija za interkulturalizam i društvenu koheziju 2025-2028 </w:t>
            </w:r>
          </w:p>
          <w:p w14:paraId="5BC342E5" w14:textId="77777777" w:rsidR="001A16EC" w:rsidRPr="0078741A" w:rsidRDefault="001A16EC" w:rsidP="00670D57">
            <w:pPr>
              <w:ind w:left="-44"/>
              <w:rPr>
                <w:rFonts w:ascii="Trebuchet MS" w:hAnsi="Trebuchet MS"/>
                <w:color w:val="000000" w:themeColor="text1"/>
                <w:lang w:val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/>
              </w:rPr>
              <w:t xml:space="preserve">Kontinuirano praćenje sljedećih akcionih planova: </w:t>
            </w:r>
          </w:p>
          <w:p w14:paraId="6CEA227B" w14:textId="77777777" w:rsidR="001A16EC" w:rsidRPr="0078741A" w:rsidRDefault="001A16EC" w:rsidP="00670D57">
            <w:pPr>
              <w:pStyle w:val="ListParagraph"/>
              <w:numPr>
                <w:ilvl w:val="0"/>
                <w:numId w:val="49"/>
              </w:numPr>
              <w:ind w:left="316"/>
              <w:rPr>
                <w:rFonts w:ascii="Trebuchet MS" w:hAnsi="Trebuchet MS"/>
                <w:color w:val="000000" w:themeColor="text1"/>
                <w:lang w:val="sr-Latn-ME" w:eastAsia="sr-Latn-ME"/>
              </w:rPr>
            </w:pPr>
            <w:r w:rsidRPr="0078741A">
              <w:rPr>
                <w:rFonts w:ascii="Trebuchet MS" w:hAnsi="Trebuchet MS"/>
                <w:color w:val="000000" w:themeColor="text1"/>
                <w:lang w:val="sr-Latn-ME" w:eastAsia="sr-Latn-ME"/>
              </w:rPr>
              <w:t xml:space="preserve">Akcioni plan 2025/2026 -  Strategija za reformu obrazovanja 2025-2035 </w:t>
            </w:r>
          </w:p>
        </w:tc>
        <w:tc>
          <w:tcPr>
            <w:tcW w:w="755" w:type="pct"/>
            <w:vAlign w:val="center"/>
          </w:tcPr>
          <w:p w14:paraId="6D39B9F9" w14:textId="77777777" w:rsidR="001A16EC" w:rsidRPr="0078741A" w:rsidRDefault="001A16EC" w:rsidP="00670D57">
            <w:pPr>
              <w:rPr>
                <w:rFonts w:ascii="Trebuchet MS" w:hAnsi="Trebuchet MS"/>
                <w:lang w:val="nb-NO"/>
              </w:rPr>
            </w:pPr>
            <w:r w:rsidRPr="0078741A">
              <w:rPr>
                <w:rStyle w:val="normaltextrun"/>
                <w:rFonts w:ascii="Trebuchet MS" w:hAnsi="Trebuchet MS" w:cs="Segoe UI"/>
                <w:bCs/>
                <w:lang w:val="nb-NO"/>
              </w:rPr>
              <w:t>Odjeljenje za međunarodnju saradnju i projekte</w:t>
            </w:r>
            <w:r w:rsidRPr="0078741A">
              <w:rPr>
                <w:rStyle w:val="eop"/>
                <w:rFonts w:ascii="Trebuchet MS" w:hAnsi="Trebuchet MS" w:cs="Segoe UI"/>
                <w:lang w:val="hr-HR"/>
              </w:rPr>
              <w:t> </w:t>
            </w:r>
          </w:p>
        </w:tc>
        <w:tc>
          <w:tcPr>
            <w:tcW w:w="705" w:type="pct"/>
            <w:vAlign w:val="center"/>
          </w:tcPr>
          <w:p w14:paraId="5AA077DF" w14:textId="77777777" w:rsidR="001A16EC" w:rsidRPr="0078741A" w:rsidRDefault="001A16EC" w:rsidP="00670D57">
            <w:pPr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</w:rPr>
              <w:t>Kontinuirano</w:t>
            </w:r>
          </w:p>
        </w:tc>
        <w:tc>
          <w:tcPr>
            <w:tcW w:w="580" w:type="pct"/>
            <w:vAlign w:val="center"/>
          </w:tcPr>
          <w:p w14:paraId="59238DF0" w14:textId="77777777" w:rsidR="001A16EC" w:rsidRPr="0078741A" w:rsidRDefault="001A16EC" w:rsidP="00670D57">
            <w:pPr>
              <w:jc w:val="center"/>
              <w:rPr>
                <w:rFonts w:ascii="Trebuchet MS" w:hAnsi="Trebuchet MS"/>
                <w:i/>
                <w:lang w:val="nb-NO"/>
              </w:rPr>
            </w:pPr>
            <w:r w:rsidRPr="0078741A">
              <w:rPr>
                <w:rFonts w:ascii="Trebuchet MS" w:hAnsi="Trebuchet MS"/>
                <w:i/>
                <w:lang w:val="nb-NO"/>
              </w:rPr>
              <w:t>/</w:t>
            </w:r>
          </w:p>
        </w:tc>
      </w:tr>
    </w:tbl>
    <w:p w14:paraId="32BB6A52" w14:textId="6ECD9D39" w:rsidR="003F43EB" w:rsidRPr="0078741A" w:rsidRDefault="003F43EB" w:rsidP="003F43EB">
      <w:pPr>
        <w:rPr>
          <w:rFonts w:ascii="Trebuchet MS" w:hAnsi="Trebuchet MS"/>
        </w:rPr>
      </w:pPr>
    </w:p>
    <w:p w14:paraId="6619A1AF" w14:textId="14B58DBC" w:rsidR="000F4488" w:rsidRPr="0078741A" w:rsidRDefault="000F4488" w:rsidP="003F43EB">
      <w:pPr>
        <w:rPr>
          <w:rFonts w:ascii="Trebuchet MS" w:hAnsi="Trebuchet MS"/>
        </w:rPr>
      </w:pPr>
    </w:p>
    <w:p w14:paraId="140B13AE" w14:textId="77777777" w:rsidR="000F4488" w:rsidRPr="0078741A" w:rsidRDefault="000F4488" w:rsidP="003F43EB">
      <w:pPr>
        <w:rPr>
          <w:rFonts w:ascii="Trebuchet MS" w:hAnsi="Trebuchet MS"/>
        </w:rPr>
      </w:pPr>
    </w:p>
    <w:p w14:paraId="7B33D7A2" w14:textId="0EE45180" w:rsidR="000F4488" w:rsidRPr="0078741A" w:rsidRDefault="000F4488" w:rsidP="003F43EB">
      <w:pPr>
        <w:rPr>
          <w:rFonts w:ascii="Trebuchet MS" w:hAnsi="Trebuchet MS"/>
        </w:rPr>
      </w:pPr>
    </w:p>
    <w:p w14:paraId="0AAAC87E" w14:textId="0C3AF792" w:rsidR="000F4488" w:rsidRPr="0078741A" w:rsidRDefault="000F4488" w:rsidP="003F43EB">
      <w:pPr>
        <w:rPr>
          <w:rFonts w:ascii="Trebuchet MS" w:hAnsi="Trebuchet MS"/>
        </w:rPr>
      </w:pPr>
    </w:p>
    <w:tbl>
      <w:tblPr>
        <w:tblStyle w:val="TableGrid"/>
        <w:tblW w:w="15781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4794"/>
        <w:gridCol w:w="2313"/>
        <w:gridCol w:w="2610"/>
        <w:gridCol w:w="1913"/>
        <w:gridCol w:w="16"/>
      </w:tblGrid>
      <w:tr w:rsidR="000F4488" w:rsidRPr="0078741A" w14:paraId="60F860BB" w14:textId="77777777" w:rsidTr="003F2BA5">
        <w:trPr>
          <w:trHeight w:val="510"/>
          <w:tblHeader/>
          <w:jc w:val="center"/>
        </w:trPr>
        <w:tc>
          <w:tcPr>
            <w:tcW w:w="5000" w:type="pct"/>
            <w:gridSpan w:val="6"/>
          </w:tcPr>
          <w:p w14:paraId="22E90883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bCs/>
                <w:lang w:val="nb-NO" w:eastAsia="en-US"/>
              </w:rPr>
            </w:pPr>
            <w:r w:rsidRPr="00575B16">
              <w:rPr>
                <w:rFonts w:ascii="Trebuchet MS" w:hAnsi="Trebuchet MS"/>
                <w:b/>
                <w:bCs/>
                <w:color w:val="0070C0"/>
                <w:sz w:val="32"/>
                <w:lang w:val="nb-NO" w:eastAsia="en-US"/>
              </w:rPr>
              <w:t>ODJELJENJE ZA RAZVOJ KVALIFIKACIJA U STRUČNOM OBRAZOVANJU</w:t>
            </w:r>
          </w:p>
        </w:tc>
      </w:tr>
      <w:tr w:rsidR="000F4488" w:rsidRPr="0078741A" w14:paraId="761BF84C" w14:textId="77777777" w:rsidTr="003F2BA5">
        <w:trPr>
          <w:gridAfter w:val="1"/>
          <w:wAfter w:w="4" w:type="pct"/>
          <w:trHeight w:val="510"/>
          <w:tblHeader/>
          <w:jc w:val="center"/>
        </w:trPr>
        <w:tc>
          <w:tcPr>
            <w:tcW w:w="1310" w:type="pct"/>
            <w:vAlign w:val="center"/>
          </w:tcPr>
          <w:p w14:paraId="33A3C94A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Aktivnosti</w:t>
            </w:r>
          </w:p>
        </w:tc>
        <w:tc>
          <w:tcPr>
            <w:tcW w:w="1519" w:type="pct"/>
            <w:vAlign w:val="center"/>
          </w:tcPr>
          <w:p w14:paraId="2D6DF02E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Indikator rezultata</w:t>
            </w:r>
          </w:p>
        </w:tc>
        <w:tc>
          <w:tcPr>
            <w:tcW w:w="733" w:type="pct"/>
            <w:vAlign w:val="center"/>
          </w:tcPr>
          <w:p w14:paraId="6DA3D572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Nosilac aktivnosti</w:t>
            </w:r>
          </w:p>
        </w:tc>
        <w:tc>
          <w:tcPr>
            <w:tcW w:w="827" w:type="pct"/>
            <w:vAlign w:val="center"/>
          </w:tcPr>
          <w:p w14:paraId="41407438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Period realizacije</w:t>
            </w:r>
          </w:p>
        </w:tc>
        <w:tc>
          <w:tcPr>
            <w:tcW w:w="606" w:type="pct"/>
            <w:vAlign w:val="center"/>
          </w:tcPr>
          <w:p w14:paraId="60B76148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i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Izvor sredstava</w:t>
            </w:r>
          </w:p>
        </w:tc>
      </w:tr>
      <w:tr w:rsidR="000F4488" w:rsidRPr="0078741A" w14:paraId="77A01C28" w14:textId="77777777" w:rsidTr="000F4488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A116017" w14:textId="77777777" w:rsidR="000F4488" w:rsidRPr="0078741A" w:rsidRDefault="000F4488" w:rsidP="000F4488">
            <w:pPr>
              <w:jc w:val="center"/>
              <w:rPr>
                <w:rFonts w:ascii="Trebuchet MS" w:hAnsi="Trebuchet MS"/>
                <w:b/>
                <w:lang w:val="sr-Latn-ME" w:eastAsia="en-US"/>
              </w:rPr>
            </w:pPr>
            <w:r w:rsidRPr="0078741A">
              <w:rPr>
                <w:rFonts w:ascii="Trebuchet MS" w:hAnsi="Trebuchet MS"/>
                <w:b/>
                <w:lang w:val="sr-Latn-ME" w:eastAsia="en-US"/>
              </w:rPr>
              <w:t>IZRADA DOKUMENATA ZA RAZVOJ KVALIFIKACIJA</w:t>
            </w:r>
          </w:p>
        </w:tc>
      </w:tr>
      <w:tr w:rsidR="000F4488" w:rsidRPr="0078741A" w14:paraId="739CB993" w14:textId="77777777" w:rsidTr="000F4488">
        <w:trPr>
          <w:gridAfter w:val="1"/>
          <w:wAfter w:w="4" w:type="pct"/>
          <w:trHeight w:val="300"/>
          <w:jc w:val="center"/>
        </w:trPr>
        <w:tc>
          <w:tcPr>
            <w:tcW w:w="1310" w:type="pct"/>
            <w:vAlign w:val="center"/>
          </w:tcPr>
          <w:p w14:paraId="54652783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Završetak izrade standarda zanimanja započetih u 2023. i 2024. godini </w:t>
            </w:r>
          </w:p>
        </w:tc>
        <w:tc>
          <w:tcPr>
            <w:tcW w:w="1519" w:type="pct"/>
            <w:vAlign w:val="center"/>
          </w:tcPr>
          <w:p w14:paraId="47A9A588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Završeno i usvojeno 25 standarda zanimanja (likovna umjetnost – 9,  željeznički saobraćaj – 9, kuvarstvo (revizija) – 5)</w:t>
            </w:r>
          </w:p>
        </w:tc>
        <w:tc>
          <w:tcPr>
            <w:tcW w:w="733" w:type="pct"/>
            <w:vAlign w:val="center"/>
          </w:tcPr>
          <w:p w14:paraId="52401D2F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00AC788F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 kvartal (likovna umjetnost,kuvarstvo)</w:t>
            </w:r>
          </w:p>
          <w:p w14:paraId="7399A950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II kvartal (željeznički saobraćaj)</w:t>
            </w:r>
          </w:p>
        </w:tc>
        <w:tc>
          <w:tcPr>
            <w:tcW w:w="606" w:type="pct"/>
            <w:vAlign w:val="center"/>
          </w:tcPr>
          <w:p w14:paraId="69015813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i/>
                <w:iCs/>
                <w:lang w:eastAsia="en-US"/>
              </w:rPr>
              <w:t>Budžet CSO-a</w:t>
            </w:r>
          </w:p>
        </w:tc>
      </w:tr>
      <w:tr w:rsidR="000F4488" w:rsidRPr="0078741A" w14:paraId="0F9CB363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5E883316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 Izrada standarda zanimanja za novi obrazovni program</w:t>
            </w:r>
          </w:p>
        </w:tc>
        <w:tc>
          <w:tcPr>
            <w:tcW w:w="1519" w:type="pct"/>
            <w:vAlign w:val="center"/>
          </w:tcPr>
          <w:p w14:paraId="2A1CC868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Završeno i usvojeno najmanje 2 nova standarda zanimanja (muzička umjetnost – 2)</w:t>
            </w:r>
          </w:p>
        </w:tc>
        <w:tc>
          <w:tcPr>
            <w:tcW w:w="733" w:type="pct"/>
            <w:vAlign w:val="center"/>
          </w:tcPr>
          <w:p w14:paraId="2D410976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314B8E1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I kvartal </w:t>
            </w:r>
          </w:p>
        </w:tc>
        <w:tc>
          <w:tcPr>
            <w:tcW w:w="606" w:type="pct"/>
            <w:vAlign w:val="center"/>
          </w:tcPr>
          <w:p w14:paraId="3D054E61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15BC4F77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099A8FC5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Revizija obrazovnih programa</w:t>
            </w:r>
          </w:p>
        </w:tc>
        <w:tc>
          <w:tcPr>
            <w:tcW w:w="1519" w:type="pct"/>
            <w:vAlign w:val="center"/>
          </w:tcPr>
          <w:p w14:paraId="098A31E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Završena revizija 10 obrazovnih programa</w:t>
            </w:r>
          </w:p>
        </w:tc>
        <w:tc>
          <w:tcPr>
            <w:tcW w:w="733" w:type="pct"/>
            <w:vAlign w:val="center"/>
          </w:tcPr>
          <w:p w14:paraId="15A8A995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027E83FD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 - IV kvartala</w:t>
            </w:r>
          </w:p>
        </w:tc>
        <w:tc>
          <w:tcPr>
            <w:tcW w:w="606" w:type="pct"/>
            <w:vAlign w:val="center"/>
          </w:tcPr>
          <w:p w14:paraId="4A9A1FA1" w14:textId="77777777" w:rsidR="000F4488" w:rsidRPr="0078741A" w:rsidRDefault="000F4488" w:rsidP="000F4488">
            <w:pPr>
              <w:rPr>
                <w:rFonts w:ascii="Trebuchet MS" w:hAnsi="Trebuchet MS"/>
                <w:i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7343B6D7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744148E4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Obuka članova radnih grupa za izradu standarda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stručnih </w:t>
            </w:r>
            <w:r w:rsidRPr="0078741A">
              <w:rPr>
                <w:rFonts w:ascii="Trebuchet MS" w:hAnsi="Trebuchet MS"/>
                <w:lang w:val="x-none" w:eastAsia="en-US"/>
              </w:rPr>
              <w:t>kvalifikacija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u skladu sa akreditovanim programom </w:t>
            </w:r>
          </w:p>
        </w:tc>
        <w:tc>
          <w:tcPr>
            <w:tcW w:w="1519" w:type="pct"/>
            <w:vAlign w:val="center"/>
          </w:tcPr>
          <w:p w14:paraId="079649AB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Obučeni svi članovi radnih grupa za odabrane sektore (likovna umjetnost, željeznički saobraćaj, muzička umjetnost) </w:t>
            </w:r>
          </w:p>
        </w:tc>
        <w:tc>
          <w:tcPr>
            <w:tcW w:w="733" w:type="pct"/>
            <w:vAlign w:val="center"/>
          </w:tcPr>
          <w:p w14:paraId="2B94DBE5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08C4B191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 kvartal (željeznički saobraćaj)</w:t>
            </w:r>
          </w:p>
          <w:p w14:paraId="7CDCC530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II kvartal (likovna i muzička umjetnost)</w:t>
            </w:r>
          </w:p>
        </w:tc>
        <w:tc>
          <w:tcPr>
            <w:tcW w:w="606" w:type="pct"/>
            <w:vAlign w:val="center"/>
          </w:tcPr>
          <w:p w14:paraId="3C85C78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28640CA5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07CA5689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Izrada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standarda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stručnih </w:t>
            </w:r>
            <w:r w:rsidRPr="0078741A">
              <w:rPr>
                <w:rFonts w:ascii="Trebuchet MS" w:hAnsi="Trebuchet MS"/>
                <w:lang w:val="x-none" w:eastAsia="en-US"/>
              </w:rPr>
              <w:t>kvalifikacija u skladu sa standardima zanimanja</w:t>
            </w:r>
          </w:p>
        </w:tc>
        <w:tc>
          <w:tcPr>
            <w:tcW w:w="1519" w:type="pct"/>
            <w:vAlign w:val="center"/>
          </w:tcPr>
          <w:p w14:paraId="78668621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Završeno i usvojeno 25 standarda stručnih kvalifikacija (likovna umjetnost - 9, muzička umjetnost - 2  željeznički saobraćaj – 9, kuvarstvo (revizija) - 5)</w:t>
            </w:r>
          </w:p>
        </w:tc>
        <w:tc>
          <w:tcPr>
            <w:tcW w:w="733" w:type="pct"/>
            <w:vAlign w:val="center"/>
          </w:tcPr>
          <w:p w14:paraId="1034A151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4E1D67AF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III kvartal (likovna umjetnost, III kvartal (kuvarstvo), muzička umjetnost)</w:t>
            </w:r>
          </w:p>
          <w:p w14:paraId="591F7472" w14:textId="77777777" w:rsidR="000F4488" w:rsidRPr="0078741A" w:rsidRDefault="000F4488" w:rsidP="000F4488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lang w:eastAsia="en-US"/>
              </w:rPr>
              <w:t>kvartal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(željeznički saobraćaj)</w:t>
            </w:r>
          </w:p>
        </w:tc>
        <w:tc>
          <w:tcPr>
            <w:tcW w:w="606" w:type="pct"/>
            <w:vAlign w:val="center"/>
          </w:tcPr>
          <w:p w14:paraId="26C32B62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 xml:space="preserve">Budžet CSO-a </w:t>
            </w:r>
          </w:p>
        </w:tc>
      </w:tr>
      <w:tr w:rsidR="000F4488" w:rsidRPr="0078741A" w14:paraId="2E1951FB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145D8B4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Obuka članova radnih grupa za izradu standarda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x-none" w:eastAsia="en-US"/>
              </w:rPr>
              <w:t>kvalifikacija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nivoa obrazovanja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u skladu sa akreditovanim programom </w:t>
            </w:r>
          </w:p>
        </w:tc>
        <w:tc>
          <w:tcPr>
            <w:tcW w:w="1519" w:type="pct"/>
            <w:vAlign w:val="center"/>
          </w:tcPr>
          <w:p w14:paraId="0F97452A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Obučeni svi članovi radnih grupa za odabrane sektore ( likovna umjetnosti, muzičke umjetnosti, željeznički saobraćaj)</w:t>
            </w:r>
          </w:p>
        </w:tc>
        <w:tc>
          <w:tcPr>
            <w:tcW w:w="733" w:type="pct"/>
            <w:vAlign w:val="center"/>
          </w:tcPr>
          <w:p w14:paraId="39451295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29E6AC0E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I-III kvartala</w:t>
            </w:r>
          </w:p>
        </w:tc>
        <w:tc>
          <w:tcPr>
            <w:tcW w:w="606" w:type="pct"/>
            <w:vAlign w:val="center"/>
          </w:tcPr>
          <w:p w14:paraId="11636B55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7528490C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1C6AC335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 xml:space="preserve">Izrada standarda kvalifikacija nivoa obrazovanja </w:t>
            </w:r>
          </w:p>
        </w:tc>
        <w:tc>
          <w:tcPr>
            <w:tcW w:w="1519" w:type="pct"/>
            <w:vAlign w:val="center"/>
          </w:tcPr>
          <w:p w14:paraId="221AD77A" w14:textId="43C32B33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Urađeno i usvojeno </w:t>
            </w:r>
            <w:r w:rsidRPr="0078741A">
              <w:rPr>
                <w:rFonts w:ascii="Trebuchet MS" w:hAnsi="Trebuchet MS"/>
                <w:b/>
                <w:lang w:val="sr-Latn-ME" w:eastAsia="en-US"/>
              </w:rPr>
              <w:t>3 standarda kvalifikacija nivoa obrazovanja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(željeznički saobraćaj- 1, likovna umjetnost - 2)</w:t>
            </w:r>
          </w:p>
        </w:tc>
        <w:tc>
          <w:tcPr>
            <w:tcW w:w="733" w:type="pct"/>
            <w:vAlign w:val="center"/>
          </w:tcPr>
          <w:p w14:paraId="7AC926E7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1E665FB" w14:textId="77777777" w:rsidR="000F4488" w:rsidRPr="0078741A" w:rsidRDefault="000F4488" w:rsidP="000F4488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II - IV kvartala</w:t>
            </w:r>
          </w:p>
        </w:tc>
        <w:tc>
          <w:tcPr>
            <w:tcW w:w="606" w:type="pct"/>
            <w:vAlign w:val="center"/>
          </w:tcPr>
          <w:p w14:paraId="4EE2FD9D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 xml:space="preserve">Budžet CSO-a </w:t>
            </w:r>
          </w:p>
        </w:tc>
      </w:tr>
      <w:tr w:rsidR="000F4488" w:rsidRPr="0078741A" w14:paraId="76E4D4CA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5874979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 xml:space="preserve">Obuka članova radnih grupa za izradu modularizovanih obrazovnih programa </w:t>
            </w:r>
          </w:p>
        </w:tc>
        <w:tc>
          <w:tcPr>
            <w:tcW w:w="1519" w:type="pct"/>
            <w:vAlign w:val="center"/>
          </w:tcPr>
          <w:p w14:paraId="521A6107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Obučeni svi članovi radnih grupa za odabrane sektore (željeznički saobraćaj, likovna umjetnost i muzička umjetnost) </w:t>
            </w:r>
          </w:p>
        </w:tc>
        <w:tc>
          <w:tcPr>
            <w:tcW w:w="733" w:type="pct"/>
            <w:vAlign w:val="center"/>
          </w:tcPr>
          <w:p w14:paraId="59091A9D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4D4EE767" w14:textId="77777777" w:rsidR="000F4488" w:rsidRPr="0078741A" w:rsidRDefault="000F4488" w:rsidP="000F4488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I kvartal</w:t>
            </w:r>
          </w:p>
        </w:tc>
        <w:tc>
          <w:tcPr>
            <w:tcW w:w="606" w:type="pct"/>
            <w:vAlign w:val="center"/>
          </w:tcPr>
          <w:p w14:paraId="6710499C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447DAC20" w14:textId="77777777" w:rsidTr="000F4488">
        <w:trPr>
          <w:gridAfter w:val="1"/>
          <w:wAfter w:w="4" w:type="pct"/>
          <w:trHeight w:val="2323"/>
          <w:jc w:val="center"/>
        </w:trPr>
        <w:tc>
          <w:tcPr>
            <w:tcW w:w="1310" w:type="pct"/>
            <w:vAlign w:val="center"/>
          </w:tcPr>
          <w:p w14:paraId="43C43189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Izrada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modularizovanih, kreditno vrednovanih obrazovnih programa </w:t>
            </w:r>
          </w:p>
        </w:tc>
        <w:tc>
          <w:tcPr>
            <w:tcW w:w="1519" w:type="pct"/>
            <w:vAlign w:val="center"/>
          </w:tcPr>
          <w:p w14:paraId="58AD1AD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Urađeno i usvojeno </w:t>
            </w:r>
            <w:r w:rsidRPr="0078741A">
              <w:rPr>
                <w:rFonts w:ascii="Trebuchet MS" w:hAnsi="Trebuchet MS"/>
                <w:b/>
                <w:lang w:val="sr-Latn-ME" w:eastAsia="en-US"/>
              </w:rPr>
              <w:t>3 (2+2)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b/>
                <w:lang w:val="sr-Latn-ME" w:eastAsia="en-US"/>
              </w:rPr>
              <w:t>standarda kvalifikacija nivoa obrazovanja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(željeznički saobraćaj- 1, likovna umjetnost – 2, muzička umjetnost - 2)</w:t>
            </w:r>
          </w:p>
          <w:p w14:paraId="03EB0A7D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</w:p>
        </w:tc>
        <w:tc>
          <w:tcPr>
            <w:tcW w:w="733" w:type="pct"/>
            <w:vAlign w:val="center"/>
          </w:tcPr>
          <w:p w14:paraId="6AFE1E39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1DA4F1E" w14:textId="77777777" w:rsidR="000F4488" w:rsidRPr="0078741A" w:rsidRDefault="000F4488" w:rsidP="000F4488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I - IV kvartala</w:t>
            </w:r>
          </w:p>
        </w:tc>
        <w:tc>
          <w:tcPr>
            <w:tcW w:w="606" w:type="pct"/>
            <w:vAlign w:val="center"/>
          </w:tcPr>
          <w:p w14:paraId="1F1A06A5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38EBCF01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4412CB5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Analiza usvojenih profila i nivoa obrazovanja nastavnika i saradnika u nastavi i njihovo usaglašavanje u okviru istih ili srodnih modula</w:t>
            </w:r>
          </w:p>
        </w:tc>
        <w:tc>
          <w:tcPr>
            <w:tcW w:w="1519" w:type="pct"/>
            <w:vAlign w:val="center"/>
          </w:tcPr>
          <w:p w14:paraId="735CD080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Izvršena analiza objedinjenih profila i nivoa obrazovanja nastavnika i saradnika u nastavi</w:t>
            </w:r>
          </w:p>
          <w:p w14:paraId="4AB7B9E8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Usaglašeni profili i nivoi obrazovanja nastavnika i saradnika u nastavi u okviru istih ili srodnih modula</w:t>
            </w:r>
          </w:p>
          <w:p w14:paraId="0563D96B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Profili usvojeni na Nacionalnom savjetu u okviru postojećih i novih obrazovnih programa</w:t>
            </w:r>
          </w:p>
        </w:tc>
        <w:tc>
          <w:tcPr>
            <w:tcW w:w="733" w:type="pct"/>
            <w:vAlign w:val="center"/>
          </w:tcPr>
          <w:p w14:paraId="62989312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24EF208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IV kvartal</w:t>
            </w:r>
          </w:p>
        </w:tc>
        <w:tc>
          <w:tcPr>
            <w:tcW w:w="606" w:type="pct"/>
            <w:vAlign w:val="center"/>
          </w:tcPr>
          <w:p w14:paraId="79A7E43C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2182939E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497120EB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Izrada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modula slobodnih aktivnosti </w:t>
            </w:r>
          </w:p>
        </w:tc>
        <w:tc>
          <w:tcPr>
            <w:tcW w:w="1519" w:type="pct"/>
            <w:vAlign w:val="center"/>
          </w:tcPr>
          <w:p w14:paraId="1408C31F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Pripremljeni moduli slobodnih aktivnosti sa različitim temama: </w:t>
            </w:r>
          </w:p>
          <w:p w14:paraId="2F32376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Pravilna ishrana adolescenata,</w:t>
            </w:r>
          </w:p>
          <w:p w14:paraId="34836A2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 xml:space="preserve">Kontracepcija i reproduktivno zdravlje, </w:t>
            </w:r>
          </w:p>
          <w:p w14:paraId="308BC21E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Razvoj kritičkog mišljenja,</w:t>
            </w:r>
          </w:p>
          <w:p w14:paraId="7CA2C6F8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Kreativna reciklaža, </w:t>
            </w:r>
          </w:p>
          <w:p w14:paraId="0BB822A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Zelena biznis ideja,</w:t>
            </w:r>
          </w:p>
          <w:p w14:paraId="32159B83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Zelena ekonomija,</w:t>
            </w:r>
          </w:p>
          <w:p w14:paraId="01FBB155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Zeleno finansiranje.</w:t>
            </w:r>
          </w:p>
          <w:p w14:paraId="2FCEBAF5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Moduli usvojeni na Nacionalnom savjetu </w:t>
            </w:r>
          </w:p>
        </w:tc>
        <w:tc>
          <w:tcPr>
            <w:tcW w:w="733" w:type="pct"/>
            <w:vAlign w:val="center"/>
          </w:tcPr>
          <w:p w14:paraId="28E721DF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lastRenderedPageBreak/>
              <w:t>Odjeljenje za razvoj kvalifikacija</w:t>
            </w:r>
          </w:p>
        </w:tc>
        <w:tc>
          <w:tcPr>
            <w:tcW w:w="827" w:type="pct"/>
            <w:vAlign w:val="center"/>
          </w:tcPr>
          <w:p w14:paraId="460B42D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I-IV kvartal</w:t>
            </w:r>
          </w:p>
        </w:tc>
        <w:tc>
          <w:tcPr>
            <w:tcW w:w="606" w:type="pct"/>
            <w:vAlign w:val="center"/>
          </w:tcPr>
          <w:p w14:paraId="390F7830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24BE4E4E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965E77F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Priprema ishoda učenja iz modula sa (*) iz usvojenih modularizovanih obrazovnih programa za poslodavce koji realizuju dualno obrazovanje (u A3 formatu)</w:t>
            </w:r>
          </w:p>
        </w:tc>
        <w:tc>
          <w:tcPr>
            <w:tcW w:w="1519" w:type="pct"/>
            <w:vAlign w:val="center"/>
          </w:tcPr>
          <w:p w14:paraId="456EB779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Pripremljeni ishodi učenja za poslodavce koji realizuju dualno obrazovanje iz modularizovanih obrazovnih programa nivoa III koji su usvojeni od 2017. do 2024. godine u A3 formatu</w:t>
            </w:r>
          </w:p>
          <w:p w14:paraId="4381699C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Odštampani ishodi učenja za poslodavce </w:t>
            </w:r>
          </w:p>
        </w:tc>
        <w:tc>
          <w:tcPr>
            <w:tcW w:w="733" w:type="pct"/>
            <w:vAlign w:val="center"/>
          </w:tcPr>
          <w:p w14:paraId="56BD588B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38FAA24A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 - III kvartala</w:t>
            </w:r>
          </w:p>
        </w:tc>
        <w:tc>
          <w:tcPr>
            <w:tcW w:w="606" w:type="pct"/>
            <w:vAlign w:val="center"/>
          </w:tcPr>
          <w:p w14:paraId="0230C9E7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4D35BDB5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33CEC055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Prilagođavanje i/ili izrada obrazovnih pograma koji vode sticanju stručnih kvalifikacija i kvalifikacija nivoa obrazovanja namijenjenih učenicima sa posebnim obrazovnim potrebama </w:t>
            </w:r>
          </w:p>
        </w:tc>
        <w:tc>
          <w:tcPr>
            <w:tcW w:w="1519" w:type="pct"/>
            <w:vAlign w:val="center"/>
          </w:tcPr>
          <w:p w14:paraId="1DB55DFD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Prilagođeno ili pripremljeno najmanje 3 programa iz obrazovnih programa koji vode sticanju stručnih kvalifikacija kako bi zadovoljili potrebe inkluzivnog obrazovanja, socijalnih potreba i integracije </w:t>
            </w:r>
          </w:p>
        </w:tc>
        <w:tc>
          <w:tcPr>
            <w:tcW w:w="733" w:type="pct"/>
            <w:vAlign w:val="center"/>
          </w:tcPr>
          <w:p w14:paraId="51E375F8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1E319ABD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II-IV kvartal</w:t>
            </w:r>
          </w:p>
        </w:tc>
        <w:tc>
          <w:tcPr>
            <w:tcW w:w="606" w:type="pct"/>
            <w:vAlign w:val="center"/>
          </w:tcPr>
          <w:p w14:paraId="700A10DC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0D093DE8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1BBB746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Analiza postojećih kvalifikacija radi utvrđivanja potrebe za njihovim osavremenjavanjem i/ili razvojem novih, uključujući rezultate analize tržišta rada</w:t>
            </w:r>
          </w:p>
        </w:tc>
        <w:tc>
          <w:tcPr>
            <w:tcW w:w="1519" w:type="pct"/>
            <w:vAlign w:val="center"/>
          </w:tcPr>
          <w:p w14:paraId="3972CF33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Utvrđeni prioriteti i plan osavremenjavanja postojećih i razvoja novih kvalifikacija različitih tipova po sektorima</w:t>
            </w:r>
          </w:p>
        </w:tc>
        <w:tc>
          <w:tcPr>
            <w:tcW w:w="733" w:type="pct"/>
            <w:vAlign w:val="center"/>
          </w:tcPr>
          <w:p w14:paraId="0483980B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476CA088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- IV kvartala</w:t>
            </w:r>
          </w:p>
        </w:tc>
        <w:tc>
          <w:tcPr>
            <w:tcW w:w="606" w:type="pct"/>
            <w:vAlign w:val="center"/>
          </w:tcPr>
          <w:p w14:paraId="2D5766A3" w14:textId="77777777" w:rsidR="000F4488" w:rsidRPr="0078741A" w:rsidRDefault="000F4488" w:rsidP="000F4488">
            <w:pPr>
              <w:rPr>
                <w:rFonts w:ascii="Trebuchet MS" w:hAnsi="Trebuchet MS"/>
                <w:i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780AA02F" w14:textId="77777777" w:rsidTr="000F4488">
        <w:trPr>
          <w:gridAfter w:val="1"/>
          <w:wAfter w:w="4" w:type="pct"/>
          <w:trHeight w:val="300"/>
          <w:jc w:val="center"/>
        </w:trPr>
        <w:tc>
          <w:tcPr>
            <w:tcW w:w="1310" w:type="pct"/>
            <w:vAlign w:val="center"/>
          </w:tcPr>
          <w:p w14:paraId="369893B8" w14:textId="77777777" w:rsidR="000F4488" w:rsidRPr="0078741A" w:rsidRDefault="000F4488" w:rsidP="000F4488">
            <w:pPr>
              <w:ind w:left="330"/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 xml:space="preserve">14. Izrada Analiza, vodiča za određene segmenata stručnog </w:t>
            </w:r>
            <w:r w:rsidRPr="0078741A">
              <w:rPr>
                <w:rFonts w:ascii="Trebuchet MS" w:hAnsi="Trebuchet MS"/>
                <w:lang w:eastAsia="en-US"/>
              </w:rPr>
              <w:lastRenderedPageBreak/>
              <w:t>obrazovanja u cilju njegovog osavremenjavanja i razvoja</w:t>
            </w:r>
          </w:p>
        </w:tc>
        <w:tc>
          <w:tcPr>
            <w:tcW w:w="1519" w:type="pct"/>
            <w:vAlign w:val="center"/>
          </w:tcPr>
          <w:p w14:paraId="1667DAA7" w14:textId="77777777" w:rsidR="000F4488" w:rsidRPr="0078741A" w:rsidRDefault="000F4488" w:rsidP="003F2BA5">
            <w:pPr>
              <w:numPr>
                <w:ilvl w:val="0"/>
                <w:numId w:val="1"/>
              </w:numPr>
              <w:ind w:left="346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Izrađene Analize/Vodiča(najmanje 3)</w:t>
            </w:r>
          </w:p>
        </w:tc>
        <w:tc>
          <w:tcPr>
            <w:tcW w:w="733" w:type="pct"/>
            <w:vAlign w:val="center"/>
          </w:tcPr>
          <w:p w14:paraId="293C0638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 xml:space="preserve">Odjeljenje za  razvoj </w:t>
            </w: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lastRenderedPageBreak/>
              <w:t>kvalifikacija (saradnja sa Odjeljenjem za kvalitet)</w:t>
            </w:r>
          </w:p>
          <w:p w14:paraId="7EC76C1B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</w:p>
        </w:tc>
        <w:tc>
          <w:tcPr>
            <w:tcW w:w="827" w:type="pct"/>
            <w:vAlign w:val="center"/>
          </w:tcPr>
          <w:p w14:paraId="438B38E0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I - IV kvartala</w:t>
            </w:r>
          </w:p>
        </w:tc>
        <w:tc>
          <w:tcPr>
            <w:tcW w:w="606" w:type="pct"/>
            <w:vAlign w:val="center"/>
          </w:tcPr>
          <w:p w14:paraId="4F11C6F6" w14:textId="77777777" w:rsidR="000F4488" w:rsidRPr="0078741A" w:rsidRDefault="000F4488" w:rsidP="000F4488">
            <w:pPr>
              <w:rPr>
                <w:rFonts w:ascii="Trebuchet MS" w:hAnsi="Trebuchet MS"/>
                <w:i/>
                <w:iCs/>
                <w:lang w:val="sr-Latn-ME" w:eastAsia="en-US"/>
              </w:rPr>
            </w:pPr>
          </w:p>
        </w:tc>
      </w:tr>
      <w:tr w:rsidR="000F4488" w:rsidRPr="0078741A" w14:paraId="6BD3C770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4AB01C97" w14:textId="77777777" w:rsidR="000F4488" w:rsidRPr="0078741A" w:rsidRDefault="000F4488" w:rsidP="000F4488">
            <w:pPr>
              <w:ind w:left="330"/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15.Organizacija okruglih stolova u cilju podrške privrede razvoju kvalifikacija relevantnih za tržište rada</w:t>
            </w:r>
          </w:p>
        </w:tc>
        <w:tc>
          <w:tcPr>
            <w:tcW w:w="1519" w:type="pct"/>
            <w:vAlign w:val="center"/>
          </w:tcPr>
          <w:p w14:paraId="6145ADE3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Organizovani okrugli stolovi iz planiranih stručnih oblasti (najmanje 5)</w:t>
            </w:r>
          </w:p>
        </w:tc>
        <w:tc>
          <w:tcPr>
            <w:tcW w:w="733" w:type="pct"/>
            <w:vAlign w:val="center"/>
          </w:tcPr>
          <w:p w14:paraId="492CBFEC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sr-Latn-ME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54CB8E22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I – IV kvartal </w:t>
            </w:r>
          </w:p>
        </w:tc>
        <w:tc>
          <w:tcPr>
            <w:tcW w:w="606" w:type="pct"/>
            <w:vAlign w:val="center"/>
          </w:tcPr>
          <w:p w14:paraId="2018A08B" w14:textId="77777777" w:rsidR="000F4488" w:rsidRPr="0078741A" w:rsidRDefault="000F4488" w:rsidP="000F4488">
            <w:pPr>
              <w:rPr>
                <w:rFonts w:ascii="Trebuchet MS" w:hAnsi="Trebuchet MS"/>
                <w:i/>
                <w:lang w:val="sr-Latn-ME" w:eastAsia="en-US"/>
              </w:rPr>
            </w:pPr>
            <w:r w:rsidRPr="0078741A">
              <w:rPr>
                <w:rFonts w:ascii="Trebuchet MS" w:hAnsi="Trebuchet MS"/>
                <w:i/>
                <w:lang w:val="sr-Latn-ME" w:eastAsia="en-US"/>
              </w:rPr>
              <w:t>Budžet CSO-a</w:t>
            </w:r>
          </w:p>
        </w:tc>
      </w:tr>
      <w:tr w:rsidR="000F4488" w:rsidRPr="0078741A" w14:paraId="57A2AF2C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369716D0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Obuka članova radnih grupa za izradu standarda zanimanja u skladu sa akreditovanim programima</w:t>
            </w:r>
          </w:p>
        </w:tc>
        <w:tc>
          <w:tcPr>
            <w:tcW w:w="1519" w:type="pct"/>
            <w:vAlign w:val="center"/>
          </w:tcPr>
          <w:p w14:paraId="5D52FE9B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 xml:space="preserve">Obučeni svi članovi radnih grupa za odabrane sektore (najmanje 3) </w:t>
            </w:r>
          </w:p>
        </w:tc>
        <w:tc>
          <w:tcPr>
            <w:tcW w:w="733" w:type="pct"/>
            <w:vAlign w:val="center"/>
          </w:tcPr>
          <w:p w14:paraId="53FE605E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60C3CABE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- IV kvartal</w:t>
            </w:r>
          </w:p>
        </w:tc>
        <w:tc>
          <w:tcPr>
            <w:tcW w:w="606" w:type="pct"/>
            <w:vAlign w:val="center"/>
          </w:tcPr>
          <w:p w14:paraId="5245B7A2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25BE31EF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1727055A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Izrada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novih ili revizija postojećih </w:t>
            </w:r>
            <w:r w:rsidRPr="0078741A">
              <w:rPr>
                <w:rFonts w:ascii="Trebuchet MS" w:hAnsi="Trebuchet MS"/>
                <w:lang w:val="x-none" w:eastAsia="en-US"/>
              </w:rPr>
              <w:t>standarda zanimanja, zasnovanih na analizi potreba tržišta rada, u saradnji sa poslodavcima</w:t>
            </w:r>
          </w:p>
        </w:tc>
        <w:tc>
          <w:tcPr>
            <w:tcW w:w="1519" w:type="pct"/>
            <w:vAlign w:val="center"/>
          </w:tcPr>
          <w:p w14:paraId="4F05036B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fr-FR" w:eastAsia="en-US"/>
              </w:rPr>
            </w:pPr>
            <w:r w:rsidRPr="0078741A">
              <w:rPr>
                <w:rFonts w:ascii="Trebuchet MS" w:hAnsi="Trebuchet MS"/>
                <w:lang w:val="fr-FR" w:eastAsia="en-US"/>
              </w:rPr>
              <w:t xml:space="preserve">Započeta izrada novih ili revizija najmanje 3 standarda zanimanja </w:t>
            </w:r>
          </w:p>
          <w:p w14:paraId="0E6102C8" w14:textId="77777777" w:rsidR="000F4488" w:rsidRPr="0078741A" w:rsidRDefault="000F4488" w:rsidP="000F4488">
            <w:pPr>
              <w:rPr>
                <w:rFonts w:ascii="Trebuchet MS" w:hAnsi="Trebuchet MS"/>
                <w:lang w:val="fr-FR" w:eastAsia="en-US"/>
              </w:rPr>
            </w:pPr>
          </w:p>
        </w:tc>
        <w:tc>
          <w:tcPr>
            <w:tcW w:w="733" w:type="pct"/>
            <w:vAlign w:val="center"/>
          </w:tcPr>
          <w:p w14:paraId="3AB45D24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466078B" w14:textId="77777777" w:rsidR="000F4488" w:rsidRPr="0078741A" w:rsidRDefault="000F4488" w:rsidP="000F4488">
            <w:p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 xml:space="preserve">I kvartal </w:t>
            </w:r>
          </w:p>
        </w:tc>
        <w:tc>
          <w:tcPr>
            <w:tcW w:w="606" w:type="pct"/>
            <w:vAlign w:val="center"/>
          </w:tcPr>
          <w:p w14:paraId="493C34B0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34C68A3B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shd w:val="clear" w:color="auto" w:fill="auto"/>
            <w:vAlign w:val="center"/>
          </w:tcPr>
          <w:p w14:paraId="0C8E6A2E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Izrada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standarda zanimanja, standarda kvalifikacija i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obrazovnih </w:t>
            </w:r>
            <w:r w:rsidRPr="0078741A">
              <w:rPr>
                <w:rFonts w:ascii="Trebuchet MS" w:hAnsi="Trebuchet MS"/>
                <w:lang w:val="x-none" w:eastAsia="en-US"/>
              </w:rPr>
              <w:t>programa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x-none" w:eastAsia="en-US"/>
              </w:rPr>
              <w:t>nivoa IV</w:t>
            </w:r>
            <w:r w:rsidRPr="0078741A">
              <w:rPr>
                <w:rFonts w:ascii="Trebuchet MS" w:hAnsi="Trebuchet MS"/>
                <w:lang w:val="sr-Latn-ME" w:eastAsia="en-US"/>
              </w:rPr>
              <w:t>2 (</w:t>
            </w:r>
            <w:r w:rsidRPr="0078741A">
              <w:rPr>
                <w:rFonts w:ascii="Trebuchet MS" w:hAnsi="Trebuchet MS"/>
                <w:lang w:val="x-none" w:eastAsia="en-US"/>
              </w:rPr>
              <w:t>majstorski ispit)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 skladu sa Metodologijom (ukoliko se usvoji)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4E8C1DB5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Započeta izrada standarda zanimanja, standarda kvalifikacije i obrazovnog programa nivoa IV2 u skladu sa Metodologijom (ukoliko se usvoji)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705C8F07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9E7FD6D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IV kvartal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3F1F811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1FE2EFE4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shd w:val="clear" w:color="auto" w:fill="auto"/>
            <w:vAlign w:val="center"/>
          </w:tcPr>
          <w:p w14:paraId="3FB1BC0C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Izrada standarda zanimanja koji vode sticanju višeg stručnog obrazovanja Policajac 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2087DE3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Započeta izrada najmanje 2 standarda zanimanja koji vode sticanju višeg stručnog obrazovanja Policajac</w:t>
            </w:r>
          </w:p>
        </w:tc>
        <w:tc>
          <w:tcPr>
            <w:tcW w:w="733" w:type="pct"/>
            <w:shd w:val="clear" w:color="auto" w:fill="auto"/>
            <w:vAlign w:val="center"/>
          </w:tcPr>
          <w:p w14:paraId="1763E2BB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DFDED1B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- IV kvartala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417E2875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62ACF4D3" w14:textId="77777777" w:rsidTr="000F4488">
        <w:trPr>
          <w:gridAfter w:val="1"/>
          <w:wAfter w:w="4" w:type="pct"/>
          <w:trHeight w:val="341"/>
          <w:jc w:val="center"/>
        </w:trPr>
        <w:tc>
          <w:tcPr>
            <w:tcW w:w="1310" w:type="pct"/>
            <w:vAlign w:val="center"/>
          </w:tcPr>
          <w:p w14:paraId="6019BA12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Priprema predloga izrade udžbenika za Konkurs i predloga za dopunu recenzentske liste u </w:t>
            </w: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skladu sa Konkurskom za pribavljanje rukopisa ZUNS-a</w:t>
            </w:r>
          </w:p>
        </w:tc>
        <w:tc>
          <w:tcPr>
            <w:tcW w:w="1519" w:type="pct"/>
            <w:vAlign w:val="center"/>
          </w:tcPr>
          <w:p w14:paraId="56041FE0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 xml:space="preserve">Izrađena analiza i dat predlog izrade udžbenika i dopune recenzentske liste, </w:t>
            </w: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u skladu sa modularizovanim obrazovnim programom</w:t>
            </w:r>
          </w:p>
          <w:p w14:paraId="7747BE5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Usvojen predlog dopune recenzentske liste po sektorima na Nacionalnom savjetu </w:t>
            </w:r>
          </w:p>
        </w:tc>
        <w:tc>
          <w:tcPr>
            <w:tcW w:w="733" w:type="pct"/>
            <w:vAlign w:val="center"/>
          </w:tcPr>
          <w:p w14:paraId="165D49DA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lastRenderedPageBreak/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3E6DFA1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 (po potrebi)</w:t>
            </w:r>
          </w:p>
        </w:tc>
        <w:tc>
          <w:tcPr>
            <w:tcW w:w="606" w:type="pct"/>
            <w:vAlign w:val="center"/>
          </w:tcPr>
          <w:p w14:paraId="1B1DD624" w14:textId="77777777" w:rsidR="000F4488" w:rsidRPr="0078741A" w:rsidRDefault="000F4488" w:rsidP="000F4488">
            <w:pPr>
              <w:rPr>
                <w:rFonts w:ascii="Trebuchet MS" w:hAnsi="Trebuchet MS"/>
                <w:i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/</w:t>
            </w:r>
          </w:p>
        </w:tc>
      </w:tr>
      <w:tr w:rsidR="000F4488" w:rsidRPr="0078741A" w14:paraId="4B00F432" w14:textId="77777777" w:rsidTr="000F4488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0392303" w14:textId="77777777" w:rsidR="000F4488" w:rsidRPr="0078741A" w:rsidRDefault="000F4488" w:rsidP="000F4488">
            <w:pPr>
              <w:ind w:left="330"/>
              <w:jc w:val="center"/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IMPLEMENTACIJA - OBUKE NASTAVNIKA/KOORDINATORA/PEDAGOGA/DIREKTORA/ORGANIZATORA PRAKTIČNOG OBRAZOVANJA</w:t>
            </w:r>
          </w:p>
        </w:tc>
      </w:tr>
      <w:tr w:rsidR="000F4488" w:rsidRPr="0078741A" w14:paraId="5A00EF72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7EA4EE4A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Obuka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nastavnika stručnih modula za realizaciju modularizovanih obrazovnih programa - za planiranje nastave, vođenje odjeljenjske knjige, provjeravanje i ocjenjivanje ishoda učenja, prema akreditovanim programima</w:t>
            </w:r>
          </w:p>
        </w:tc>
        <w:tc>
          <w:tcPr>
            <w:tcW w:w="1519" w:type="pct"/>
            <w:vAlign w:val="center"/>
          </w:tcPr>
          <w:p w14:paraId="18567BB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Organizovane obuke nastavnika stručnih modula koji realizuju nastavu po modularizovanim obrazovnim programima, u skladu sa prijavama - okvirno 10 obuka</w:t>
            </w:r>
          </w:p>
          <w:p w14:paraId="48D474BE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Osposobljeni nastavnici koji realizuju modularizovane obrazovne programe – okvirno 100 nastavnika </w:t>
            </w:r>
          </w:p>
        </w:tc>
        <w:tc>
          <w:tcPr>
            <w:tcW w:w="733" w:type="pct"/>
            <w:vAlign w:val="center"/>
          </w:tcPr>
          <w:p w14:paraId="198F7A63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056E7E1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III-IV kvartal</w:t>
            </w:r>
          </w:p>
        </w:tc>
        <w:tc>
          <w:tcPr>
            <w:tcW w:w="606" w:type="pct"/>
            <w:vAlign w:val="center"/>
          </w:tcPr>
          <w:p w14:paraId="110A7A42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4DEDD881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70EECE77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 xml:space="preserve">Obuka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novih </w:t>
            </w:r>
            <w:r w:rsidRPr="0078741A">
              <w:rPr>
                <w:rFonts w:ascii="Trebuchet MS" w:hAnsi="Trebuchet MS"/>
                <w:lang w:val="x-none" w:eastAsia="en-US"/>
              </w:rPr>
              <w:t>koordinatora za praćenje realizacije modularizovanih obrazovnih programa i organizacija godišnjih sastanaka, po sektorima</w:t>
            </w:r>
          </w:p>
        </w:tc>
        <w:tc>
          <w:tcPr>
            <w:tcW w:w="1519" w:type="pct"/>
            <w:vAlign w:val="center"/>
          </w:tcPr>
          <w:p w14:paraId="14739435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Održana obuka novih koordinatora za praćenje realizacije modularizovanih obrazovnih programa </w:t>
            </w:r>
          </w:p>
          <w:p w14:paraId="31097B2A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godišnji sastanci koordinatora za praćenje realizacije obrazovnih programa, po sektorima u okviru Teams-a</w:t>
            </w:r>
          </w:p>
        </w:tc>
        <w:tc>
          <w:tcPr>
            <w:tcW w:w="733" w:type="pct"/>
            <w:vAlign w:val="center"/>
          </w:tcPr>
          <w:p w14:paraId="53C6BFCA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0AB897CE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III i  IV kvartal (obuka novih koordinatora)</w:t>
            </w:r>
          </w:p>
          <w:p w14:paraId="66A47122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</w:p>
          <w:p w14:paraId="4D95012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 (godišnji sastanci)</w:t>
            </w:r>
          </w:p>
        </w:tc>
        <w:tc>
          <w:tcPr>
            <w:tcW w:w="606" w:type="pct"/>
            <w:vAlign w:val="center"/>
          </w:tcPr>
          <w:p w14:paraId="6859891C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602CAB29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3897A4D4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Obuka pedagoga/psihologa za praćenje realizacije modularizovanih obrazovnih programa i organizacija tematskih sastanaka</w:t>
            </w:r>
          </w:p>
        </w:tc>
        <w:tc>
          <w:tcPr>
            <w:tcW w:w="1519" w:type="pct"/>
            <w:vAlign w:val="center"/>
          </w:tcPr>
          <w:p w14:paraId="2C9B3C4C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Održana obuka pedagoga/psihologa za praćenje realizacije modularizovanih obrazovnih programa i dr.</w:t>
            </w:r>
          </w:p>
          <w:p w14:paraId="5A64FCEF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Održani tematski sastanci sa pedagozima/psiholozima/koordinatorima (rad sa učenicima sa posebnim obrazovnim potrebama, rad sa </w:t>
            </w: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darovitim učenicima, planiranje i ocjenjivanje i dr.)</w:t>
            </w:r>
          </w:p>
        </w:tc>
        <w:tc>
          <w:tcPr>
            <w:tcW w:w="733" w:type="pct"/>
            <w:vAlign w:val="center"/>
          </w:tcPr>
          <w:p w14:paraId="6F48480B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lastRenderedPageBreak/>
              <w:t>Odjeljenje za  razvoj kvalifikacija (Saradnja sa Odjeljenjem za kvalitet)</w:t>
            </w:r>
          </w:p>
        </w:tc>
        <w:tc>
          <w:tcPr>
            <w:tcW w:w="827" w:type="pct"/>
            <w:vAlign w:val="center"/>
          </w:tcPr>
          <w:p w14:paraId="4300CB6D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III kvartal (obuka pedagoga/psihologa)</w:t>
            </w:r>
          </w:p>
          <w:p w14:paraId="1088F12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</w:p>
          <w:p w14:paraId="70978BB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 (tematski sastanci)</w:t>
            </w:r>
          </w:p>
        </w:tc>
        <w:tc>
          <w:tcPr>
            <w:tcW w:w="606" w:type="pct"/>
            <w:vAlign w:val="center"/>
          </w:tcPr>
          <w:p w14:paraId="00D756E1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0D8139D5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CAF314B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</w:t>
            </w:r>
            <w:r w:rsidRPr="0078741A">
              <w:rPr>
                <w:rFonts w:ascii="Trebuchet MS" w:hAnsi="Trebuchet MS"/>
                <w:lang w:val="x-none" w:eastAsia="en-US"/>
              </w:rPr>
              <w:t>buka</w:t>
            </w:r>
            <w:r w:rsidRPr="0078741A">
              <w:rPr>
                <w:rFonts w:ascii="Trebuchet MS" w:hAnsi="Trebuchet MS"/>
                <w:lang w:val="sr-Latn-ME" w:eastAsia="en-US"/>
              </w:rPr>
              <w:t>/Savjetovanje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sr-Latn-ME" w:eastAsia="en-US"/>
              </w:rPr>
              <w:t>direktora/pomoćnika direktora na različite teme</w:t>
            </w:r>
            <w:r w:rsidRPr="0078741A">
              <w:rPr>
                <w:rFonts w:ascii="Trebuchet MS" w:hAnsi="Trebuchet MS"/>
                <w:lang w:val="x-none" w:eastAsia="en-US"/>
              </w:rPr>
              <w:t>, u skladu sa utvrđenim prioritetima i potrebama</w:t>
            </w:r>
          </w:p>
        </w:tc>
        <w:tc>
          <w:tcPr>
            <w:tcW w:w="1519" w:type="pct"/>
            <w:vAlign w:val="center"/>
          </w:tcPr>
          <w:p w14:paraId="5802D0AD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Održana obuka/savjetovanje direktora/pomoćnika direktora na različite teme u skladu sa prioritetima i potrebama</w:t>
            </w:r>
          </w:p>
        </w:tc>
        <w:tc>
          <w:tcPr>
            <w:tcW w:w="733" w:type="pct"/>
            <w:vAlign w:val="center"/>
          </w:tcPr>
          <w:p w14:paraId="7F0C7328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1BAABE78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 (tematski sastanci)</w:t>
            </w:r>
          </w:p>
        </w:tc>
        <w:tc>
          <w:tcPr>
            <w:tcW w:w="606" w:type="pct"/>
            <w:vAlign w:val="center"/>
          </w:tcPr>
          <w:p w14:paraId="0059BBAB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14AEA61C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31946863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Savjetovanje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nastavnika opšteobrazovnih predmeta za realizaciju modularizovanih obrazovnih programa – za vođenje odjeljenjske knjige</w:t>
            </w:r>
          </w:p>
        </w:tc>
        <w:tc>
          <w:tcPr>
            <w:tcW w:w="1519" w:type="pct"/>
            <w:vAlign w:val="center"/>
          </w:tcPr>
          <w:p w14:paraId="2575752A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U saradnji sa ZZŠ, o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rganizovana savjetovanja nastavnika opšteobrazovnih predmeta koji realizuju nastavu po modularizovanim obrazovnim programima </w:t>
            </w:r>
          </w:p>
          <w:p w14:paraId="261C9816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Osposobljeni nastavnici opšteobrazovnih predmeta koji realizuju obrazovne programe – okvirno 100 nastavnika </w:t>
            </w:r>
          </w:p>
        </w:tc>
        <w:tc>
          <w:tcPr>
            <w:tcW w:w="733" w:type="pct"/>
            <w:vAlign w:val="center"/>
          </w:tcPr>
          <w:p w14:paraId="320356F0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452B11F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IV kvartal</w:t>
            </w:r>
          </w:p>
        </w:tc>
        <w:tc>
          <w:tcPr>
            <w:tcW w:w="606" w:type="pct"/>
            <w:vAlign w:val="center"/>
          </w:tcPr>
          <w:p w14:paraId="205C6C2C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79A98BD4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0B2736A6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Unapređenje kapaciteta školskih timova za karijernu orijentaciju</w:t>
            </w:r>
          </w:p>
        </w:tc>
        <w:tc>
          <w:tcPr>
            <w:tcW w:w="1519" w:type="pct"/>
            <w:vAlign w:val="center"/>
          </w:tcPr>
          <w:p w14:paraId="7A6833CD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tematski sastanci sa pedagozima/psiholozima/članovima Tima za karijernu, najmanje 4 sastanka</w:t>
            </w:r>
          </w:p>
        </w:tc>
        <w:tc>
          <w:tcPr>
            <w:tcW w:w="733" w:type="pct"/>
            <w:vAlign w:val="center"/>
          </w:tcPr>
          <w:p w14:paraId="0A9833D7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 (Saradnja sa Odjeljenjem za kvalitet)</w:t>
            </w:r>
          </w:p>
        </w:tc>
        <w:tc>
          <w:tcPr>
            <w:tcW w:w="827" w:type="pct"/>
            <w:vAlign w:val="center"/>
          </w:tcPr>
          <w:p w14:paraId="0C097608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6201C9DA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072B8078" w14:textId="77777777" w:rsidTr="000F4488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86649D6" w14:textId="77777777" w:rsidR="000F4488" w:rsidRPr="0078741A" w:rsidRDefault="000F4488" w:rsidP="000F4488">
            <w:pPr>
              <w:ind w:left="33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IMPLEMENTACIJA – SAVJETODAVNA PODRŠKA ŠKOLAMA</w:t>
            </w:r>
          </w:p>
        </w:tc>
      </w:tr>
      <w:tr w:rsidR="000F4488" w:rsidRPr="0078741A" w14:paraId="19887A73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AEC3A76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Sav</w:t>
            </w:r>
            <w:r w:rsidRPr="0078741A">
              <w:rPr>
                <w:rFonts w:ascii="Trebuchet MS" w:hAnsi="Trebuchet MS"/>
                <w:lang w:val="sr-Latn-ME" w:eastAsia="en-US"/>
              </w:rPr>
              <w:t>jetodavna p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odrška školama u realizaciji modularizovanih obrazovnih programa,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posebno u </w:t>
            </w:r>
            <w:r w:rsidRPr="0078741A">
              <w:rPr>
                <w:rFonts w:ascii="Trebuchet MS" w:hAnsi="Trebuchet MS"/>
                <w:lang w:val="x-none" w:eastAsia="en-US"/>
              </w:rPr>
              <w:t>planiranj</w:t>
            </w:r>
            <w:r w:rsidRPr="0078741A">
              <w:rPr>
                <w:rFonts w:ascii="Trebuchet MS" w:hAnsi="Trebuchet MS"/>
                <w:lang w:val="sr-Latn-ME" w:eastAsia="en-US"/>
              </w:rPr>
              <w:t>u i ocjenjivanju</w:t>
            </w:r>
          </w:p>
        </w:tc>
        <w:tc>
          <w:tcPr>
            <w:tcW w:w="1519" w:type="pct"/>
            <w:vAlign w:val="center"/>
          </w:tcPr>
          <w:p w14:paraId="438B838E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Organizovane savjetodavne posjete u najmanje 10 srednjih stručnih, mješovitih i umjetničkih škola u cilju pružanja podrške u realizaciji modularizovanih obrazovnih programa</w:t>
            </w:r>
          </w:p>
        </w:tc>
        <w:tc>
          <w:tcPr>
            <w:tcW w:w="733" w:type="pct"/>
            <w:vAlign w:val="center"/>
          </w:tcPr>
          <w:p w14:paraId="5A42AB63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i razvoj kvalifikacija</w:t>
            </w:r>
          </w:p>
        </w:tc>
        <w:tc>
          <w:tcPr>
            <w:tcW w:w="827" w:type="pct"/>
            <w:vAlign w:val="center"/>
          </w:tcPr>
          <w:p w14:paraId="4AB5D5C6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– IV kvartal</w:t>
            </w:r>
          </w:p>
        </w:tc>
        <w:tc>
          <w:tcPr>
            <w:tcW w:w="606" w:type="pct"/>
            <w:vAlign w:val="center"/>
          </w:tcPr>
          <w:p w14:paraId="3CD6DA7B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4CC066CB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23CE587C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lastRenderedPageBreak/>
              <w:t>Savjetodavna podrška školama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 radu koordinatora za praćenje realizacije modularizovanih obrazovnih programa</w:t>
            </w:r>
          </w:p>
        </w:tc>
        <w:tc>
          <w:tcPr>
            <w:tcW w:w="1519" w:type="pct"/>
            <w:vAlign w:val="center"/>
          </w:tcPr>
          <w:p w14:paraId="3E25443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savjetodavni sastanci, obuke ili posjete školama u cilju pružanja podrške u radu koordinatora za praćenje realizacije modularizovanih obrazovnih programa, po potrebi</w:t>
            </w:r>
          </w:p>
          <w:p w14:paraId="36B6000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Urađena analiza Izvještaja koordinatora</w:t>
            </w:r>
          </w:p>
        </w:tc>
        <w:tc>
          <w:tcPr>
            <w:tcW w:w="733" w:type="pct"/>
            <w:vAlign w:val="center"/>
          </w:tcPr>
          <w:p w14:paraId="7F2B68B9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F5D8827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 (savjetodavni sastanci)</w:t>
            </w:r>
          </w:p>
          <w:p w14:paraId="023D1F42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I-II kvartal (Analiza Izvještaja koordinatora)</w:t>
            </w:r>
          </w:p>
        </w:tc>
        <w:tc>
          <w:tcPr>
            <w:tcW w:w="606" w:type="pct"/>
            <w:vAlign w:val="center"/>
          </w:tcPr>
          <w:p w14:paraId="7DE4C758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2924E1CF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0C3452D7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t>Savjetodavna podrška školama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 radu organizatora praktičnog obrazovanja</w:t>
            </w:r>
          </w:p>
        </w:tc>
        <w:tc>
          <w:tcPr>
            <w:tcW w:w="1519" w:type="pct"/>
            <w:vAlign w:val="center"/>
          </w:tcPr>
          <w:p w14:paraId="4E5AB475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savjetodavni sastanci, obuke ili posjete školama u cilju pružanja podrške u radu organizatora praktičnog obrazovanja, po potrebi</w:t>
            </w:r>
          </w:p>
        </w:tc>
        <w:tc>
          <w:tcPr>
            <w:tcW w:w="733" w:type="pct"/>
            <w:vAlign w:val="center"/>
          </w:tcPr>
          <w:p w14:paraId="08C9C8BF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4026EB81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30257C78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25201A1D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06F7905A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Podrška školama u pripremi završnog i stručnog ispita</w:t>
            </w:r>
          </w:p>
        </w:tc>
        <w:tc>
          <w:tcPr>
            <w:tcW w:w="1519" w:type="pct"/>
            <w:vAlign w:val="center"/>
          </w:tcPr>
          <w:p w14:paraId="6269917A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Održani sastanci u cilju pružanja podrške u pripremi završnog ispita</w:t>
            </w:r>
          </w:p>
          <w:p w14:paraId="06FEEBC9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Dopunjena i usaglašena baza pitanja i odgovora za obrazovne programe u okviru kojih se polaže završni ispit u školskoj 2024/2025. godini</w:t>
            </w:r>
          </w:p>
          <w:p w14:paraId="7CA83829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Pripremljeni predlozi članova komisija za Ispitni centar i pružena podrška u organizaciji stručnog ispita</w:t>
            </w:r>
          </w:p>
        </w:tc>
        <w:tc>
          <w:tcPr>
            <w:tcW w:w="733" w:type="pct"/>
            <w:vAlign w:val="center"/>
          </w:tcPr>
          <w:p w14:paraId="5C7F7B4C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21A9FCEF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11592D00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5BD6334F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5B969E74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Podrška školama u radu preduzeća za vježbu kroz aktivnosti Servis Centra</w:t>
            </w:r>
          </w:p>
        </w:tc>
        <w:tc>
          <w:tcPr>
            <w:tcW w:w="1519" w:type="pct"/>
            <w:vAlign w:val="center"/>
          </w:tcPr>
          <w:p w14:paraId="3C49B2C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Izvršena registracija novih preduzeća za vježbu i otvaranje žiro računa u školskoj 2024/2025 godini</w:t>
            </w:r>
          </w:p>
          <w:p w14:paraId="725BCEE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Objavljeni rezultati poslovanja preduzeća za vježbu tokom školske 2024/2025. godine</w:t>
            </w:r>
          </w:p>
        </w:tc>
        <w:tc>
          <w:tcPr>
            <w:tcW w:w="733" w:type="pct"/>
            <w:vAlign w:val="center"/>
          </w:tcPr>
          <w:p w14:paraId="471CB175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32D0AB00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0A3CDC25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69CF1223" w14:textId="77777777" w:rsidTr="000F4488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37B3C8F" w14:textId="77777777" w:rsidR="000F4488" w:rsidRPr="0078741A" w:rsidRDefault="000F4488" w:rsidP="000F4488">
            <w:pPr>
              <w:ind w:left="33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78741A">
              <w:rPr>
                <w:rFonts w:ascii="Trebuchet MS" w:hAnsi="Trebuchet MS"/>
                <w:b/>
                <w:lang w:eastAsia="en-US"/>
              </w:rPr>
              <w:t>TAKMIČENJA/SAJMOVI/KONFERENCIJE/PROMOCIJA</w:t>
            </w:r>
          </w:p>
        </w:tc>
      </w:tr>
      <w:tr w:rsidR="000F4488" w:rsidRPr="0078741A" w14:paraId="7136E70F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47F7C0E6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x-none" w:eastAsia="en-US"/>
              </w:rPr>
              <w:lastRenderedPageBreak/>
              <w:t>Priprema plana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organizacije državnih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takmičenja učenika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srednjih stručnih škola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i definisanje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koncepta i </w:t>
            </w:r>
            <w:r w:rsidRPr="0078741A">
              <w:rPr>
                <w:rFonts w:ascii="Trebuchet MS" w:hAnsi="Trebuchet MS"/>
                <w:lang w:val="x-none" w:eastAsia="en-US"/>
              </w:rPr>
              <w:t>pro</w:t>
            </w:r>
            <w:r w:rsidRPr="0078741A">
              <w:rPr>
                <w:rFonts w:ascii="Trebuchet MS" w:hAnsi="Trebuchet MS"/>
                <w:lang w:val="sr-Latn-ME" w:eastAsia="en-US"/>
              </w:rPr>
              <w:t>pozicija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za pojedine stručne oblasti</w:t>
            </w:r>
          </w:p>
        </w:tc>
        <w:tc>
          <w:tcPr>
            <w:tcW w:w="1519" w:type="pct"/>
            <w:vAlign w:val="center"/>
          </w:tcPr>
          <w:p w14:paraId="06B01EE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Pripremljen plan organizacije državnih takmičenja po stručnim oblastima </w:t>
            </w:r>
          </w:p>
          <w:p w14:paraId="2D9D8A16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Usaglašene postojeće i po potrebi urađene nove propozicije za državna takmičenja iz oblasti prava, muzičke umjetnosti, kuvarstva, restoraterstva, frizerskih usluga i sl. (u skladu sa budžetom za organizaciju takmičenja)...</w:t>
            </w:r>
          </w:p>
          <w:p w14:paraId="0FC73A7F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Usaglašene i odštampane propozicije i posteri za takmičenja u skladu sa planiranom dinamikom održavanja takmičenja</w:t>
            </w:r>
          </w:p>
        </w:tc>
        <w:tc>
          <w:tcPr>
            <w:tcW w:w="733" w:type="pct"/>
            <w:vAlign w:val="center"/>
          </w:tcPr>
          <w:p w14:paraId="691BDF12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6D499392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i II kvrtal</w:t>
            </w:r>
          </w:p>
        </w:tc>
        <w:tc>
          <w:tcPr>
            <w:tcW w:w="606" w:type="pct"/>
            <w:vAlign w:val="center"/>
          </w:tcPr>
          <w:p w14:paraId="3AAF46AB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064B26F1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624B1B97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rganizacija državnih takmičenja učenika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u vještinama, </w:t>
            </w:r>
            <w:r w:rsidRPr="0078741A">
              <w:rPr>
                <w:rFonts w:ascii="Trebuchet MS" w:hAnsi="Trebuchet MS"/>
                <w:lang w:val="x-none" w:eastAsia="en-US"/>
              </w:rPr>
              <w:t>po stručnim oblastima</w:t>
            </w:r>
            <w:r w:rsidRPr="0078741A">
              <w:rPr>
                <w:rFonts w:ascii="Trebuchet MS" w:hAnsi="Trebuchet MS"/>
                <w:lang w:val="sr-Latn-ME" w:eastAsia="en-US"/>
              </w:rPr>
              <w:t>,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</w:t>
            </w:r>
            <w:r w:rsidRPr="0078741A">
              <w:rPr>
                <w:rFonts w:ascii="Trebuchet MS" w:hAnsi="Trebuchet MS"/>
                <w:lang w:val="sr-Latn-ME" w:eastAsia="en-US"/>
              </w:rPr>
              <w:t>u skladu sa pripremljenim planom i propozicijama</w:t>
            </w:r>
          </w:p>
        </w:tc>
        <w:tc>
          <w:tcPr>
            <w:tcW w:w="1519" w:type="pct"/>
            <w:vAlign w:val="center"/>
          </w:tcPr>
          <w:p w14:paraId="766E547B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Organizovano najmanje 5 državnih takmičenja iz oblasti: prava, muzičke umjetnosti, kuvarstva, restoraterstva, frizerskih usluga i sl. (u skladu sa budžetom za organizaciju takmičenja)</w:t>
            </w:r>
          </w:p>
        </w:tc>
        <w:tc>
          <w:tcPr>
            <w:tcW w:w="733" w:type="pct"/>
            <w:vAlign w:val="center"/>
          </w:tcPr>
          <w:p w14:paraId="01ABF0B8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 razvoj kvalifikacija</w:t>
            </w:r>
          </w:p>
        </w:tc>
        <w:tc>
          <w:tcPr>
            <w:tcW w:w="827" w:type="pct"/>
            <w:vAlign w:val="center"/>
          </w:tcPr>
          <w:p w14:paraId="3C3E640A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 i II kvartal</w:t>
            </w:r>
          </w:p>
        </w:tc>
        <w:tc>
          <w:tcPr>
            <w:tcW w:w="606" w:type="pct"/>
            <w:vAlign w:val="center"/>
          </w:tcPr>
          <w:p w14:paraId="40909905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 i donacija od potencijalnih sponzora</w:t>
            </w:r>
          </w:p>
        </w:tc>
      </w:tr>
      <w:tr w:rsidR="000F4488" w:rsidRPr="0078741A" w14:paraId="071DB30E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0C21A207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Organizacija učešća učenika na Međunarodnom takmičenju (sajmu) preduzeća za vježbu u Plovdivu </w:t>
            </w:r>
          </w:p>
        </w:tc>
        <w:tc>
          <w:tcPr>
            <w:tcW w:w="1519" w:type="pct"/>
            <w:vAlign w:val="center"/>
          </w:tcPr>
          <w:p w14:paraId="01519C0C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 plan učešća i prijavljeni takmičari</w:t>
            </w:r>
          </w:p>
          <w:p w14:paraId="32DC1FFF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Organizovano učešće crnogorskog tima na Međunarodnom takmičenju (sajmu) preduzeća za vježbu u Plovdivu</w:t>
            </w:r>
          </w:p>
        </w:tc>
        <w:tc>
          <w:tcPr>
            <w:tcW w:w="733" w:type="pct"/>
            <w:vAlign w:val="center"/>
          </w:tcPr>
          <w:p w14:paraId="41C456D9" w14:textId="77777777" w:rsidR="000F4488" w:rsidRPr="0078741A" w:rsidRDefault="000F4488" w:rsidP="000F4488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2444A6AD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 kvartal</w:t>
            </w:r>
          </w:p>
        </w:tc>
        <w:tc>
          <w:tcPr>
            <w:tcW w:w="606" w:type="pct"/>
            <w:vAlign w:val="center"/>
          </w:tcPr>
          <w:p w14:paraId="78BB02ED" w14:textId="77777777" w:rsidR="000F4488" w:rsidRPr="0078741A" w:rsidRDefault="000F4488" w:rsidP="000F4488">
            <w:pPr>
              <w:rPr>
                <w:rFonts w:ascii="Trebuchet MS" w:hAnsi="Trebuchet MS"/>
                <w:i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 xml:space="preserve">Budžet CSO-a  </w:t>
            </w:r>
          </w:p>
          <w:p w14:paraId="396C3443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</w:p>
        </w:tc>
      </w:tr>
      <w:tr w:rsidR="000F4488" w:rsidRPr="0078741A" w14:paraId="65E34EDD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196AC2DB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 xml:space="preserve">Organizacija učešća crnogorskog tima na CroatiaSkills takmičenju 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iz odabranih 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stručnih </w:t>
            </w:r>
            <w:r w:rsidRPr="0078741A">
              <w:rPr>
                <w:rFonts w:ascii="Trebuchet MS" w:hAnsi="Trebuchet MS"/>
                <w:lang w:val="x-none" w:eastAsia="en-US"/>
              </w:rPr>
              <w:t>oblasti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 Zagrebu</w:t>
            </w:r>
          </w:p>
        </w:tc>
        <w:tc>
          <w:tcPr>
            <w:tcW w:w="1519" w:type="pct"/>
            <w:vAlign w:val="center"/>
          </w:tcPr>
          <w:p w14:paraId="2FC209D3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 plan i prijavljeni takmičari iz odgovarajućih stručnih oblasti</w:t>
            </w:r>
          </w:p>
          <w:p w14:paraId="41FFBB5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Organizovano učešće crnogorskog tima na CroatiaSkills takmičenju iz odabranih stručnih oblasti</w:t>
            </w:r>
          </w:p>
        </w:tc>
        <w:tc>
          <w:tcPr>
            <w:tcW w:w="733" w:type="pct"/>
            <w:vAlign w:val="center"/>
          </w:tcPr>
          <w:p w14:paraId="0AC20033" w14:textId="77777777" w:rsidR="000F4488" w:rsidRPr="0078741A" w:rsidRDefault="000F4488" w:rsidP="000F4488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4F8E5BF9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 kvartal</w:t>
            </w:r>
          </w:p>
        </w:tc>
        <w:tc>
          <w:tcPr>
            <w:tcW w:w="606" w:type="pct"/>
            <w:vAlign w:val="center"/>
          </w:tcPr>
          <w:p w14:paraId="236B492F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 i donacija</w:t>
            </w:r>
          </w:p>
        </w:tc>
      </w:tr>
      <w:tr w:rsidR="000F4488" w:rsidRPr="0078741A" w14:paraId="792C3A5C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5C55565D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lastRenderedPageBreak/>
              <w:t>Promocija obrazovnih programa u stručnom obrazovanju u cilju upisa učenika u stručne škole</w:t>
            </w:r>
          </w:p>
        </w:tc>
        <w:tc>
          <w:tcPr>
            <w:tcW w:w="1519" w:type="pct"/>
            <w:vAlign w:val="center"/>
          </w:tcPr>
          <w:p w14:paraId="50DF2512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Pripremljen promotivni materijal za upis učenika u srednje stručne škole</w:t>
            </w:r>
          </w:p>
          <w:p w14:paraId="1B9E03F9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Dopunjeni, odštampani i podijeljeni flajeri učenicima osnovnih škola</w:t>
            </w:r>
          </w:p>
        </w:tc>
        <w:tc>
          <w:tcPr>
            <w:tcW w:w="733" w:type="pct"/>
            <w:vAlign w:val="center"/>
          </w:tcPr>
          <w:p w14:paraId="180B3888" w14:textId="77777777" w:rsidR="000F4488" w:rsidRPr="0078741A" w:rsidRDefault="000F4488" w:rsidP="000F4488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0184816B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II kvartal</w:t>
            </w:r>
          </w:p>
        </w:tc>
        <w:tc>
          <w:tcPr>
            <w:tcW w:w="606" w:type="pct"/>
            <w:vAlign w:val="center"/>
          </w:tcPr>
          <w:p w14:paraId="53658856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 i donacija</w:t>
            </w:r>
          </w:p>
        </w:tc>
      </w:tr>
      <w:tr w:rsidR="000F4488" w:rsidRPr="0078741A" w14:paraId="127D8B00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30C7CF0A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x-non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Učešće na konferencijama/događajima koji vode stručnom usavršavanju</w:t>
            </w:r>
            <w:r w:rsidRPr="0078741A">
              <w:rPr>
                <w:rFonts w:ascii="Trebuchet MS" w:hAnsi="Trebuchet MS"/>
                <w:lang w:val="x-none" w:eastAsia="en-US"/>
              </w:rPr>
              <w:t xml:space="preserve"> iz oblasti stručnog obrazovanja</w:t>
            </w:r>
            <w:r w:rsidRPr="0078741A">
              <w:rPr>
                <w:rFonts w:ascii="Trebuchet MS" w:hAnsi="Trebuchet MS"/>
                <w:lang w:val="x-none" w:eastAsia="en-US"/>
              </w:rPr>
              <w:tab/>
            </w:r>
          </w:p>
        </w:tc>
        <w:tc>
          <w:tcPr>
            <w:tcW w:w="1519" w:type="pct"/>
            <w:vAlign w:val="center"/>
          </w:tcPr>
          <w:p w14:paraId="7C5E7098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Obezbijeđeno</w:t>
            </w:r>
            <w:r w:rsidRPr="0078741A">
              <w:rPr>
                <w:rFonts w:ascii="Trebuchet MS" w:hAnsi="Trebuchet MS"/>
                <w:lang w:val="sr-Latn-ME" w:eastAsia="en-US"/>
              </w:rPr>
              <w:t xml:space="preserve"> učešće zaposlenih u Odjeljenju na najmanje jednoj konferenciji/događajima koji vode stručnom usavršavanju</w:t>
            </w:r>
            <w:r w:rsidRPr="0078741A">
              <w:rPr>
                <w:rFonts w:ascii="Trebuchet MS" w:hAnsi="Trebuchet MS"/>
                <w:lang w:eastAsia="en-US"/>
              </w:rPr>
              <w:t xml:space="preserve"> iz oblasti stručnog obrazovanja</w:t>
            </w:r>
          </w:p>
        </w:tc>
        <w:tc>
          <w:tcPr>
            <w:tcW w:w="733" w:type="pct"/>
            <w:vAlign w:val="center"/>
          </w:tcPr>
          <w:p w14:paraId="4E127FBD" w14:textId="77777777" w:rsidR="000F4488" w:rsidRPr="0078741A" w:rsidRDefault="000F4488" w:rsidP="000F4488">
            <w:pPr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Odjeljenje za istraživanje i razvoj kvalifikacija</w:t>
            </w:r>
          </w:p>
        </w:tc>
        <w:tc>
          <w:tcPr>
            <w:tcW w:w="827" w:type="pct"/>
            <w:vAlign w:val="center"/>
          </w:tcPr>
          <w:p w14:paraId="36BB4DB4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4AA0B646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i/>
                <w:lang w:eastAsia="en-US"/>
              </w:rPr>
              <w:t>Budžet CSO-a</w:t>
            </w:r>
          </w:p>
        </w:tc>
      </w:tr>
      <w:tr w:rsidR="000F4488" w:rsidRPr="0078741A" w14:paraId="3D288558" w14:textId="77777777" w:rsidTr="000F4488">
        <w:trPr>
          <w:trHeight w:val="510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754A443B" w14:textId="77777777" w:rsidR="000F4488" w:rsidRPr="0078741A" w:rsidRDefault="000F4488" w:rsidP="000F4488">
            <w:pPr>
              <w:ind w:left="330"/>
              <w:jc w:val="center"/>
              <w:rPr>
                <w:rFonts w:ascii="Trebuchet MS" w:hAnsi="Trebuchet MS"/>
                <w:b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lang w:val="nb-NO" w:eastAsia="en-US"/>
              </w:rPr>
              <w:t>PRAĆENJE REALIZACIJE STRATEGIJA, PROGRAMA I AKCIONIH PLANOVA</w:t>
            </w:r>
          </w:p>
        </w:tc>
      </w:tr>
      <w:tr w:rsidR="000F4488" w:rsidRPr="0078741A" w14:paraId="0EB87E73" w14:textId="77777777" w:rsidTr="000F4488">
        <w:trPr>
          <w:gridAfter w:val="1"/>
          <w:wAfter w:w="4" w:type="pct"/>
          <w:trHeight w:val="510"/>
          <w:jc w:val="center"/>
        </w:trPr>
        <w:tc>
          <w:tcPr>
            <w:tcW w:w="1310" w:type="pct"/>
            <w:vAlign w:val="center"/>
          </w:tcPr>
          <w:p w14:paraId="569048D3" w14:textId="77777777" w:rsidR="000F4488" w:rsidRPr="0078741A" w:rsidRDefault="000F4488" w:rsidP="000F4488">
            <w:pPr>
              <w:numPr>
                <w:ilvl w:val="0"/>
                <w:numId w:val="50"/>
              </w:numPr>
              <w:ind w:left="330"/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Učešće u izradi i praćenju implementacije strategija i akcionih planova</w:t>
            </w:r>
          </w:p>
        </w:tc>
        <w:tc>
          <w:tcPr>
            <w:tcW w:w="1519" w:type="pct"/>
          </w:tcPr>
          <w:p w14:paraId="7846A7E8" w14:textId="77777777" w:rsidR="000F4488" w:rsidRPr="0078741A" w:rsidRDefault="000F4488" w:rsidP="000F4488">
            <w:p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Kontinuirano praćenje aktivnosti u okviru realizacije sljedećih strategija:</w:t>
            </w:r>
          </w:p>
          <w:p w14:paraId="49A466A4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Sveobuhvatna strategija Strategija razvoja stručnog obrazovanja</w:t>
            </w:r>
            <w:r w:rsidRPr="0078741A">
              <w:rPr>
                <w:rFonts w:ascii="Trebuchet MS" w:hAnsi="Trebuchet MS"/>
                <w:lang w:val="nb-NO" w:eastAsia="en-US"/>
              </w:rPr>
              <w:t xml:space="preserve"> 2025-2035</w:t>
            </w:r>
          </w:p>
          <w:p w14:paraId="4302890E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pametne specijalizacije</w:t>
            </w:r>
          </w:p>
          <w:p w14:paraId="5350B201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za digitalizaciju obrazovanja</w:t>
            </w:r>
          </w:p>
          <w:p w14:paraId="59C9BAFC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za sprovođenje industrijske politike Crne Gore</w:t>
            </w:r>
          </w:p>
          <w:p w14:paraId="2B174198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nb-NO" w:eastAsia="en-US"/>
              </w:rPr>
            </w:pPr>
            <w:r w:rsidRPr="0078741A">
              <w:rPr>
                <w:rFonts w:ascii="Trebuchet MS" w:hAnsi="Trebuchet MS"/>
                <w:lang w:val="nb-NO" w:eastAsia="en-US"/>
              </w:rPr>
              <w:t>Strategija razvoja zdravstvenog turizma</w:t>
            </w:r>
          </w:p>
          <w:p w14:paraId="363C3B36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karijernog vođenja i savjetovanja</w:t>
            </w:r>
          </w:p>
          <w:p w14:paraId="3FB85C09" w14:textId="77777777" w:rsidR="000F4488" w:rsidRPr="0078741A" w:rsidRDefault="000F4488" w:rsidP="000F4488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 w:eastAsia="en-US"/>
              </w:rPr>
            </w:pPr>
            <w:r w:rsidRPr="0078741A">
              <w:rPr>
                <w:rFonts w:ascii="Trebuchet MS" w:hAnsi="Trebuchet MS"/>
                <w:lang w:val="sr-Latn-ME" w:eastAsia="en-US"/>
              </w:rPr>
              <w:t>Strategija za cjeloživotno preduzetničko učenje</w:t>
            </w:r>
          </w:p>
        </w:tc>
        <w:tc>
          <w:tcPr>
            <w:tcW w:w="733" w:type="pct"/>
            <w:vAlign w:val="center"/>
          </w:tcPr>
          <w:p w14:paraId="1EAFA1CF" w14:textId="77777777" w:rsidR="000F4488" w:rsidRPr="0078741A" w:rsidRDefault="000F4488" w:rsidP="000F4488">
            <w:pPr>
              <w:rPr>
                <w:rFonts w:ascii="Trebuchet MS" w:hAnsi="Trebuchet MS"/>
                <w:b/>
                <w:bCs/>
                <w:lang w:val="nb-NO" w:eastAsia="en-US"/>
              </w:rPr>
            </w:pPr>
            <w:r w:rsidRPr="0078741A">
              <w:rPr>
                <w:rFonts w:ascii="Trebuchet MS" w:hAnsi="Trebuchet MS"/>
                <w:b/>
                <w:bCs/>
                <w:lang w:val="nb-NO" w:eastAsia="en-US"/>
              </w:rPr>
              <w:t>Odjeljenje za razvoj kvalifikacija</w:t>
            </w:r>
          </w:p>
        </w:tc>
        <w:tc>
          <w:tcPr>
            <w:tcW w:w="827" w:type="pct"/>
            <w:vAlign w:val="center"/>
          </w:tcPr>
          <w:p w14:paraId="52DF4230" w14:textId="77777777" w:rsidR="000F4488" w:rsidRPr="0078741A" w:rsidRDefault="000F4488" w:rsidP="000F4488">
            <w:pPr>
              <w:rPr>
                <w:rFonts w:ascii="Trebuchet MS" w:hAnsi="Trebuchet MS"/>
                <w:lang w:eastAsia="en-US"/>
              </w:rPr>
            </w:pPr>
            <w:r w:rsidRPr="0078741A">
              <w:rPr>
                <w:rFonts w:ascii="Trebuchet MS" w:hAnsi="Trebuchet MS"/>
                <w:lang w:eastAsia="en-US"/>
              </w:rPr>
              <w:t>Kontinuirano</w:t>
            </w:r>
          </w:p>
        </w:tc>
        <w:tc>
          <w:tcPr>
            <w:tcW w:w="606" w:type="pct"/>
            <w:vAlign w:val="center"/>
          </w:tcPr>
          <w:p w14:paraId="59FB09EC" w14:textId="77777777" w:rsidR="000F4488" w:rsidRPr="0078741A" w:rsidRDefault="000F4488" w:rsidP="000F4488">
            <w:pPr>
              <w:rPr>
                <w:rFonts w:ascii="Trebuchet MS" w:hAnsi="Trebuchet MS"/>
                <w:i/>
                <w:lang w:val="nb-NO" w:eastAsia="en-US"/>
              </w:rPr>
            </w:pPr>
            <w:r w:rsidRPr="0078741A">
              <w:rPr>
                <w:rFonts w:ascii="Trebuchet MS" w:hAnsi="Trebuchet MS"/>
                <w:i/>
                <w:lang w:val="nb-NO" w:eastAsia="en-US"/>
              </w:rPr>
              <w:t>/</w:t>
            </w:r>
          </w:p>
        </w:tc>
      </w:tr>
    </w:tbl>
    <w:p w14:paraId="4D384E51" w14:textId="77777777" w:rsidR="000F4488" w:rsidRPr="0078741A" w:rsidRDefault="000F4488" w:rsidP="003F43EB">
      <w:pPr>
        <w:rPr>
          <w:rFonts w:ascii="Trebuchet MS" w:hAnsi="Trebuchet MS"/>
        </w:rPr>
      </w:pPr>
    </w:p>
    <w:p w14:paraId="6E1D699D" w14:textId="7969989A" w:rsidR="000F4488" w:rsidRPr="0078741A" w:rsidRDefault="000F4488" w:rsidP="003F43EB">
      <w:pPr>
        <w:rPr>
          <w:rFonts w:ascii="Trebuchet MS" w:hAnsi="Trebuchet MS"/>
        </w:rPr>
      </w:pPr>
    </w:p>
    <w:p w14:paraId="3A0957EB" w14:textId="2EAC59F7" w:rsidR="001A16EC" w:rsidRPr="0078741A" w:rsidRDefault="001A16EC" w:rsidP="003F43EB">
      <w:pPr>
        <w:rPr>
          <w:rFonts w:ascii="Trebuchet MS" w:hAnsi="Trebuchet MS"/>
        </w:rPr>
      </w:pPr>
    </w:p>
    <w:p w14:paraId="25041FEA" w14:textId="77777777" w:rsidR="00670D57" w:rsidRPr="0078741A" w:rsidRDefault="00670D57" w:rsidP="003F43EB">
      <w:pPr>
        <w:rPr>
          <w:rFonts w:ascii="Trebuchet MS" w:hAnsi="Trebuchet MS"/>
        </w:rPr>
      </w:pPr>
    </w:p>
    <w:tbl>
      <w:tblPr>
        <w:tblW w:w="5304" w:type="pct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566"/>
        <w:gridCol w:w="4850"/>
        <w:gridCol w:w="2548"/>
        <w:gridCol w:w="1835"/>
        <w:gridCol w:w="1646"/>
      </w:tblGrid>
      <w:tr w:rsidR="00670D57" w:rsidRPr="0078741A" w14:paraId="3E655454" w14:textId="77777777" w:rsidTr="00670D57">
        <w:trPr>
          <w:trHeight w:val="120"/>
          <w:tblHeader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CAA7C" w14:textId="00358434" w:rsidR="00670D57" w:rsidRPr="0078741A" w:rsidRDefault="00670D57" w:rsidP="00670D57">
            <w:pPr>
              <w:jc w:val="center"/>
              <w:rPr>
                <w:rFonts w:ascii="Trebuchet MS" w:hAnsi="Trebuchet MS"/>
                <w:b/>
                <w:lang w:val="nb-NO"/>
              </w:rPr>
            </w:pPr>
            <w:r w:rsidRPr="00575B16">
              <w:rPr>
                <w:rFonts w:ascii="Trebuchet MS" w:hAnsi="Trebuchet MS"/>
                <w:b/>
                <w:color w:val="0070C0"/>
                <w:sz w:val="32"/>
                <w:lang w:val="nb-NO"/>
              </w:rPr>
              <w:t>ODJELJENJE ZA OBRAZOVANJE ODRASLIH I CJELOŽIVOTNO UČENJE</w:t>
            </w:r>
          </w:p>
        </w:tc>
      </w:tr>
      <w:tr w:rsidR="00670D57" w:rsidRPr="0078741A" w14:paraId="2EB34779" w14:textId="77777777" w:rsidTr="00670D57">
        <w:trPr>
          <w:trHeight w:val="525"/>
          <w:tblHeader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0E8F7" w14:textId="77777777" w:rsidR="00670D57" w:rsidRPr="0078741A" w:rsidRDefault="00670D57" w:rsidP="00670D57">
            <w:pPr>
              <w:jc w:val="center"/>
              <w:rPr>
                <w:rFonts w:ascii="Trebuchet MS" w:hAnsi="Trebuchet MS"/>
                <w:b/>
              </w:rPr>
            </w:pPr>
            <w:r w:rsidRPr="0078741A">
              <w:rPr>
                <w:rFonts w:ascii="Trebuchet MS" w:hAnsi="Trebuchet MS"/>
                <w:b/>
              </w:rPr>
              <w:t>Aktivnosti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62C64" w14:textId="77777777" w:rsidR="00670D57" w:rsidRPr="0078741A" w:rsidRDefault="00670D57" w:rsidP="00670D57">
            <w:pPr>
              <w:jc w:val="center"/>
              <w:rPr>
                <w:rFonts w:ascii="Trebuchet MS" w:hAnsi="Trebuchet MS"/>
                <w:b/>
              </w:rPr>
            </w:pPr>
            <w:r w:rsidRPr="0078741A">
              <w:rPr>
                <w:rFonts w:ascii="Trebuchet MS" w:hAnsi="Trebuchet MS"/>
                <w:b/>
              </w:rPr>
              <w:t>Indikator rezultata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1B7F2" w14:textId="77777777" w:rsidR="00670D57" w:rsidRPr="0078741A" w:rsidRDefault="00670D57" w:rsidP="00670D57">
            <w:pPr>
              <w:jc w:val="center"/>
              <w:rPr>
                <w:rFonts w:ascii="Trebuchet MS" w:hAnsi="Trebuchet MS"/>
                <w:b/>
              </w:rPr>
            </w:pPr>
            <w:r w:rsidRPr="0078741A">
              <w:rPr>
                <w:rFonts w:ascii="Trebuchet MS" w:hAnsi="Trebuchet MS"/>
                <w:b/>
              </w:rPr>
              <w:t>Nosilac aktivnosti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A7A8E" w14:textId="77777777" w:rsidR="00670D57" w:rsidRPr="0078741A" w:rsidRDefault="00670D57" w:rsidP="00670D57">
            <w:pPr>
              <w:jc w:val="center"/>
              <w:rPr>
                <w:rFonts w:ascii="Trebuchet MS" w:hAnsi="Trebuchet MS"/>
                <w:b/>
              </w:rPr>
            </w:pPr>
            <w:r w:rsidRPr="0078741A">
              <w:rPr>
                <w:rFonts w:ascii="Trebuchet MS" w:hAnsi="Trebuchet MS"/>
                <w:b/>
              </w:rPr>
              <w:t>Vremenski okvir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2C89E8" w14:textId="77777777" w:rsidR="00670D57" w:rsidRPr="0078741A" w:rsidRDefault="00670D57" w:rsidP="00670D57">
            <w:pPr>
              <w:jc w:val="center"/>
              <w:rPr>
                <w:rFonts w:ascii="Trebuchet MS" w:hAnsi="Trebuchet MS"/>
                <w:b/>
              </w:rPr>
            </w:pPr>
            <w:r w:rsidRPr="0078741A">
              <w:rPr>
                <w:rFonts w:ascii="Trebuchet MS" w:hAnsi="Trebuchet MS"/>
                <w:b/>
              </w:rPr>
              <w:t>Izvor sredstava</w:t>
            </w:r>
          </w:p>
        </w:tc>
      </w:tr>
      <w:tr w:rsidR="00670D57" w:rsidRPr="0078741A" w14:paraId="4F536763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9BDA8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Izrada/revidiranje programa obrazovanja za sticanje stručnih kvalifikacija  i drugih programa  obrazovanja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DA190" w14:textId="77777777" w:rsidR="00670D57" w:rsidRPr="0078741A" w:rsidRDefault="00670D57" w:rsidP="00670D57">
            <w:pPr>
              <w:numPr>
                <w:ilvl w:val="0"/>
                <w:numId w:val="37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10 programa obrazovanja za sticanje stručnih kvalifikacija:</w:t>
            </w:r>
          </w:p>
          <w:p w14:paraId="4AABC862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344D9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50C3A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2ED47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Budžet</w:t>
            </w:r>
          </w:p>
          <w:p w14:paraId="5F259F52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12.000,00€</w:t>
            </w:r>
          </w:p>
          <w:p w14:paraId="415E0786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</w:p>
        </w:tc>
      </w:tr>
      <w:tr w:rsidR="00670D57" w:rsidRPr="0078741A" w14:paraId="023150DC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21449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Izrada/revidiranje ispitnih kataloga za sticanje stručnih kvalifikacija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10DC2" w14:textId="77777777" w:rsidR="00670D57" w:rsidRPr="0078741A" w:rsidRDefault="00670D57" w:rsidP="00670D57">
            <w:pPr>
              <w:numPr>
                <w:ilvl w:val="0"/>
                <w:numId w:val="37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10 ispitnih kataloga za sticanje stručnih kvalifikacija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9B220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36FFC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BE1C7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6.000,00</w:t>
            </w:r>
          </w:p>
        </w:tc>
      </w:tr>
      <w:tr w:rsidR="00670D57" w:rsidRPr="0078741A" w14:paraId="6CFCE8C5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7B8ED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Izrada 10 programa obrazovanja za sticanje digitalnih kompetencija ili ključnih vještina iz oblasti IKT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E2E00" w14:textId="77777777" w:rsidR="00670D57" w:rsidRPr="0078741A" w:rsidRDefault="00670D57" w:rsidP="00670D57">
            <w:pPr>
              <w:numPr>
                <w:ilvl w:val="0"/>
                <w:numId w:val="37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10 programa obrazovanja za sticanje digitalnih kompetencija ili ključnih vještina iz oblasti IKT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76E93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9B633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6F903A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Ustanove</w:t>
            </w:r>
          </w:p>
        </w:tc>
      </w:tr>
      <w:tr w:rsidR="00670D57" w:rsidRPr="0078741A" w14:paraId="042DAD9C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AB664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Aktivnosti promocije obrazovanja odraslih i cjeloživotnog učenja:</w:t>
            </w:r>
          </w:p>
          <w:p w14:paraId="27B3F8AA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Organizacija manifestacije XXIV Dani obrazovanja i učenja odraslih</w:t>
            </w:r>
          </w:p>
          <w:p w14:paraId="3E575F89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Obilježavanje međunarodnog dana pismenosti </w:t>
            </w:r>
          </w:p>
          <w:p w14:paraId="38F8D313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 Obilježavanje Međunarodnog dana starijih 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6649B" w14:textId="77777777" w:rsidR="00670D57" w:rsidRPr="0078741A" w:rsidRDefault="00670D57" w:rsidP="00670D57">
            <w:pPr>
              <w:numPr>
                <w:ilvl w:val="0"/>
                <w:numId w:val="36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o realizovanim aktivnostima u okviru manifestacije XXIII Dani obrazovanja i učenja odraslih</w:t>
            </w:r>
          </w:p>
          <w:p w14:paraId="220E6CF2" w14:textId="77777777" w:rsidR="00670D57" w:rsidRPr="0078741A" w:rsidRDefault="00670D57" w:rsidP="00670D57">
            <w:pPr>
              <w:numPr>
                <w:ilvl w:val="0"/>
                <w:numId w:val="36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o aktivnost koja je realizovana u cilju obilježavanja Međunarodnog dana pismenosti</w:t>
            </w:r>
          </w:p>
          <w:p w14:paraId="1E764334" w14:textId="77777777" w:rsidR="00670D57" w:rsidRPr="0078741A" w:rsidRDefault="00670D57" w:rsidP="00670D57">
            <w:pPr>
              <w:numPr>
                <w:ilvl w:val="0"/>
                <w:numId w:val="36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o aktivnosti koja je realizovana u cilju obilježavanja Međunarodnog dana starijih</w:t>
            </w:r>
          </w:p>
          <w:p w14:paraId="39FCD9B7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90152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F47757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III i 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30233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Budžet</w:t>
            </w:r>
          </w:p>
          <w:p w14:paraId="5CC81DD7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1.500,00€</w:t>
            </w:r>
          </w:p>
        </w:tc>
      </w:tr>
      <w:tr w:rsidR="00670D57" w:rsidRPr="0078741A" w14:paraId="03B6EC9F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9DE62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Organizacija radionica za RE roditelje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555F4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realizovanih radionica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F5141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CD566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II-III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7907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375,00€</w:t>
            </w:r>
          </w:p>
        </w:tc>
      </w:tr>
      <w:tr w:rsidR="00670D57" w:rsidRPr="0078741A" w14:paraId="6F5726E7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03288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Aktivnosti  za promociju obrazovanja odraslih i cjeloživotnog učenja  i podsticanje širenja mreže organizatora obrazovanja odraslih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F49AB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promotivnih aktivnosti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A2327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356B9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E2F5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Budžet</w:t>
            </w:r>
          </w:p>
          <w:p w14:paraId="1E098C46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445,00€</w:t>
            </w:r>
          </w:p>
        </w:tc>
      </w:tr>
      <w:tr w:rsidR="00670D57" w:rsidRPr="0078741A" w14:paraId="040E1F3F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C6513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lastRenderedPageBreak/>
              <w:t>Obilazak i savjetodavne aktivnosti organizatora obrazovanja odraslih u centalnoj, sjevernoj i južnoj regiji (prvenstveno onih koji realizuju program osnovnog obrazovanja odraslih)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E7F2B" w14:textId="77777777" w:rsidR="00670D57" w:rsidRPr="0078741A" w:rsidRDefault="00670D57" w:rsidP="00670D57">
            <w:pPr>
              <w:numPr>
                <w:ilvl w:val="0"/>
                <w:numId w:val="9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obilaska organizatora obrazovanja odraslih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15271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466E8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CB26B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Budžet</w:t>
            </w:r>
          </w:p>
          <w:p w14:paraId="39657389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445,00€</w:t>
            </w:r>
          </w:p>
        </w:tc>
      </w:tr>
      <w:tr w:rsidR="00670D57" w:rsidRPr="0078741A" w14:paraId="34468705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16A83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Službena putovanja u inostranstvo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EFE706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službenog putovanja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EBD4E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11101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651FE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Budžet</w:t>
            </w:r>
          </w:p>
          <w:p w14:paraId="50645610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2.500,00€</w:t>
            </w:r>
          </w:p>
        </w:tc>
      </w:tr>
      <w:tr w:rsidR="00670D57" w:rsidRPr="0078741A" w14:paraId="01B1D0DE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6912D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Praćenje unosa podataka organizatora obrazovanja u MEIS portalu iz oblasti obrazovanja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EC3454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Saradnja i zajednička aktivnosti sa Odjeljenjem za informaciono-komunikacione tehnologije Ministarstva prosvjete, nauke i inovacija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05135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83E2A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597EB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1E1B2F65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6747F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Organizacija online savjetovanja organizatora obrazovanja odraslih o značju blagovremnog i tačnog unosa podataka u MEIS bazu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CFE72F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i saopštenje sa online savjetovanja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E4C5A5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7F4765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 i 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2E294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183B3CC0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5F130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Organizacija stručnog usavršavanja zaposlenih kod organizatora obrazovanja odraslih na temu Karijerno informisanje, savjetovanje i vođenje u obrazovanju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27A74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stručnog usavršavanja,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0A0EF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AE722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III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1FC5C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1C6A1177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657BC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Obilježavanje Međunarodnog dana kvaliteta – webinara na temu Značaj  sprovođenja samoevaluacije u ustanovama za obrazovanje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093CD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webinara,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22E467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147D1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CF544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5A2D6505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CBAF4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lastRenderedPageBreak/>
              <w:t>Informisanje  i savjetovanje organizatora obrazovanja odraslih, poslodavaca i građana o obrazovnoj ponudi za odrasle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CE95F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Pružanje informativnih i savjetodavnih usluga  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1CD55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F1E54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B5E4D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4281F1CB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961BC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Poboljšanje obrazovne ponude za odrasle za sticanje i razvoj stručnih kvalifikacija, ključnih vještina,ključnih kompetencija, mikrokvalifikacija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738DF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Pružanje podrške zainteresovanim subjektima u izradi programa obrazovanja za razvoj ključnih vještina i ključnih kompetencija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D991B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776F54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F781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7FAA2BA7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5E219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Stvaranje partnerskih mreža sa NVO sektorom u pogledu realizacije edukativnih aktivnosti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F9B64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Aktivnosti realizovane u saradnji sa NVO 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94204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66280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DBA8A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090F204B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998AF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Organizacija andragoškog osposobljavanja nastavnog kadra koji radi u obrazovanju odraslih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434486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obučenog nastavnog kadra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87F14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1FF728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59B205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0D51BAB2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692BF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Promotivne aktivnosti u cilju upoznavanja stručne javnosti sa značajem uvođenja mikrokvalifikacija u obrazovni sistem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87764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Izvještaj,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8EE2C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0CAF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II – 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D19BC6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2BD4A9BC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4083F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Projektna aktivnost MC VET Organizacija regionalne radne grupe za izradu programa za sticanje  mikrokvalifikacije za 3 d štampu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D1A99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evaluacija i saopštenje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244E3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39821E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1A7F2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2.000,00€</w:t>
            </w:r>
          </w:p>
        </w:tc>
      </w:tr>
      <w:tr w:rsidR="00670D57" w:rsidRPr="0078741A" w14:paraId="564FF96E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05B55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Projektna aktivnost MC VET Učešće na kolegijalnoj aktivnosti učenja u Mostaru 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C81AE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 sa aktivnosti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B3B9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68CF0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IV kvartal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986AB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300,00€</w:t>
            </w:r>
          </w:p>
        </w:tc>
      </w:tr>
      <w:tr w:rsidR="00670D57" w:rsidRPr="0078741A" w14:paraId="62B093D8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0CA59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lastRenderedPageBreak/>
              <w:t>Vođenje baze podataka o:</w:t>
            </w:r>
          </w:p>
          <w:p w14:paraId="65FFACEB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licenciranim ustanovama obrazovanja odraslih</w:t>
            </w:r>
          </w:p>
          <w:p w14:paraId="1C99A57D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usvojenim i akreditovanim programima obrazovanja</w:t>
            </w:r>
          </w:p>
          <w:p w14:paraId="4D6E7863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nastavnom kadru koji je završio andragoško osposobljavanje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D4ED9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Ukupan broj licenciranih ustanova obrazovanja odraslih</w:t>
            </w:r>
          </w:p>
          <w:p w14:paraId="7396AF59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Ukupan broj usvojenih i akreditovanih programa obrazovanja</w:t>
            </w:r>
          </w:p>
          <w:p w14:paraId="76D1E556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Ukupan broj nastavnog kadra koji je završio andragoško osposobljavanje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805C2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1C482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C91C2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-</w:t>
            </w:r>
          </w:p>
        </w:tc>
      </w:tr>
      <w:tr w:rsidR="00670D57" w:rsidRPr="0078741A" w14:paraId="65D3C59F" w14:textId="77777777" w:rsidTr="00A036E3">
        <w:trPr>
          <w:trHeight w:val="525"/>
          <w:jc w:val="center"/>
        </w:trPr>
        <w:tc>
          <w:tcPr>
            <w:tcW w:w="14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4B38A" w14:textId="77777777" w:rsidR="00670D57" w:rsidRPr="0078741A" w:rsidRDefault="00670D57" w:rsidP="00670D57">
            <w:pPr>
              <w:numPr>
                <w:ilvl w:val="0"/>
                <w:numId w:val="35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Stručno usavršavanje zaposlenih</w:t>
            </w: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088874" w14:textId="77777777" w:rsidR="00670D57" w:rsidRPr="0078741A" w:rsidRDefault="00670D57" w:rsidP="00670D57">
            <w:pPr>
              <w:numPr>
                <w:ilvl w:val="0"/>
                <w:numId w:val="41"/>
              </w:num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zaposlenih i broj završenih obuka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7A361" w14:textId="77777777" w:rsidR="00670D57" w:rsidRPr="0078741A" w:rsidRDefault="00670D57" w:rsidP="00670D57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obrazovanje odraslih i CŽU</w:t>
            </w:r>
          </w:p>
        </w:tc>
        <w:tc>
          <w:tcPr>
            <w:tcW w:w="5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3A6E4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64CFA" w14:textId="77777777" w:rsidR="00670D57" w:rsidRPr="0078741A" w:rsidRDefault="00670D57" w:rsidP="00670D57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Budžet CSO</w:t>
            </w:r>
          </w:p>
        </w:tc>
      </w:tr>
    </w:tbl>
    <w:p w14:paraId="4EC6734C" w14:textId="2E4200EE" w:rsidR="00670D57" w:rsidRPr="0078741A" w:rsidRDefault="00670D57" w:rsidP="003F43EB">
      <w:pPr>
        <w:rPr>
          <w:rFonts w:ascii="Trebuchet MS" w:hAnsi="Trebuchet MS"/>
        </w:rPr>
      </w:pPr>
    </w:p>
    <w:p w14:paraId="352A6787" w14:textId="36D2814E" w:rsidR="00670D57" w:rsidRPr="0078741A" w:rsidRDefault="00670D57" w:rsidP="003F43EB">
      <w:pPr>
        <w:rPr>
          <w:rFonts w:ascii="Trebuchet MS" w:hAnsi="Trebuchet MS"/>
        </w:rPr>
      </w:pPr>
    </w:p>
    <w:p w14:paraId="44B77051" w14:textId="4C5CAB3E" w:rsidR="00670D57" w:rsidRPr="0078741A" w:rsidRDefault="00670D57" w:rsidP="003F43EB">
      <w:pPr>
        <w:rPr>
          <w:rFonts w:ascii="Trebuchet MS" w:hAnsi="Trebuchet MS"/>
        </w:rPr>
      </w:pPr>
    </w:p>
    <w:p w14:paraId="1A223EDF" w14:textId="2ED2A038" w:rsidR="00670D57" w:rsidRPr="0078741A" w:rsidRDefault="00670D57" w:rsidP="003F43EB">
      <w:pPr>
        <w:rPr>
          <w:rFonts w:ascii="Trebuchet MS" w:hAnsi="Trebuchet MS"/>
        </w:rPr>
      </w:pPr>
    </w:p>
    <w:p w14:paraId="61594874" w14:textId="393D6840" w:rsidR="00670D57" w:rsidRPr="0078741A" w:rsidRDefault="00670D57" w:rsidP="003F43EB">
      <w:pPr>
        <w:rPr>
          <w:rFonts w:ascii="Trebuchet MS" w:hAnsi="Trebuchet MS"/>
        </w:rPr>
      </w:pPr>
    </w:p>
    <w:p w14:paraId="03D53E7D" w14:textId="26CAEFB8" w:rsidR="00670D57" w:rsidRPr="0078741A" w:rsidRDefault="00670D57" w:rsidP="003F43EB">
      <w:pPr>
        <w:rPr>
          <w:rFonts w:ascii="Trebuchet MS" w:hAnsi="Trebuchet MS"/>
        </w:rPr>
      </w:pPr>
    </w:p>
    <w:p w14:paraId="525B230F" w14:textId="0D5CDFA7" w:rsidR="00670D57" w:rsidRPr="0078741A" w:rsidRDefault="00670D57" w:rsidP="003F43EB">
      <w:pPr>
        <w:rPr>
          <w:rFonts w:ascii="Trebuchet MS" w:hAnsi="Trebuchet MS"/>
        </w:rPr>
      </w:pPr>
    </w:p>
    <w:p w14:paraId="1C44C9FA" w14:textId="7A58965C" w:rsidR="001A16EC" w:rsidRPr="0078741A" w:rsidRDefault="001A16EC" w:rsidP="003F43EB">
      <w:pPr>
        <w:rPr>
          <w:rFonts w:ascii="Trebuchet MS" w:hAnsi="Trebuchet MS"/>
        </w:rPr>
      </w:pPr>
    </w:p>
    <w:p w14:paraId="7F4AB30C" w14:textId="6FC3CA31" w:rsidR="00670D57" w:rsidRPr="0078741A" w:rsidRDefault="00670D57" w:rsidP="003F43EB">
      <w:pPr>
        <w:rPr>
          <w:rFonts w:ascii="Trebuchet MS" w:hAnsi="Trebuchet MS"/>
        </w:rPr>
      </w:pPr>
    </w:p>
    <w:p w14:paraId="4530BD4D" w14:textId="77777777" w:rsidR="00670D57" w:rsidRPr="0078741A" w:rsidRDefault="00670D57" w:rsidP="003F43EB">
      <w:pPr>
        <w:rPr>
          <w:rFonts w:ascii="Trebuchet MS" w:hAnsi="Trebuchet MS"/>
        </w:rPr>
      </w:pPr>
    </w:p>
    <w:p w14:paraId="4039F613" w14:textId="0AA20E33" w:rsidR="001A16EC" w:rsidRPr="0078741A" w:rsidRDefault="001A16EC" w:rsidP="003F43EB">
      <w:pPr>
        <w:rPr>
          <w:rFonts w:ascii="Trebuchet MS" w:hAnsi="Trebuchet MS"/>
        </w:rPr>
      </w:pPr>
    </w:p>
    <w:p w14:paraId="06075F19" w14:textId="63D7E7C5" w:rsidR="001A16EC" w:rsidRPr="0078741A" w:rsidRDefault="001A16EC" w:rsidP="003F43EB">
      <w:pPr>
        <w:rPr>
          <w:rFonts w:ascii="Trebuchet MS" w:hAnsi="Trebuchet MS"/>
        </w:rPr>
      </w:pPr>
    </w:p>
    <w:p w14:paraId="6CE3586A" w14:textId="77777777" w:rsidR="001A16EC" w:rsidRPr="0078741A" w:rsidRDefault="001A16EC" w:rsidP="003F43EB">
      <w:pPr>
        <w:rPr>
          <w:rFonts w:ascii="Trebuchet MS" w:hAnsi="Trebuchet MS"/>
        </w:rPr>
      </w:pPr>
    </w:p>
    <w:p w14:paraId="2E0D0BD2" w14:textId="1BC194F5" w:rsidR="003F2BA5" w:rsidRDefault="003F2BA5" w:rsidP="003F43EB">
      <w:pPr>
        <w:rPr>
          <w:rFonts w:ascii="Trebuchet MS" w:hAnsi="Trebuchet MS"/>
        </w:rPr>
      </w:pPr>
    </w:p>
    <w:p w14:paraId="6C7C3991" w14:textId="77777777" w:rsidR="00575B16" w:rsidRPr="0078741A" w:rsidRDefault="00575B16" w:rsidP="003F43EB">
      <w:pPr>
        <w:rPr>
          <w:rFonts w:ascii="Trebuchet MS" w:hAnsi="Trebuchet MS"/>
        </w:rPr>
      </w:pPr>
    </w:p>
    <w:p w14:paraId="119F5D63" w14:textId="77777777" w:rsidR="000F4488" w:rsidRPr="0078741A" w:rsidRDefault="000F4488" w:rsidP="003F43EB">
      <w:pPr>
        <w:rPr>
          <w:rFonts w:ascii="Trebuchet MS" w:hAnsi="Trebuchet MS"/>
        </w:rPr>
      </w:pPr>
    </w:p>
    <w:tbl>
      <w:tblPr>
        <w:tblW w:w="5506" w:type="pct"/>
        <w:jc w:val="center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576"/>
        <w:gridCol w:w="5134"/>
        <w:gridCol w:w="2793"/>
        <w:gridCol w:w="1712"/>
        <w:gridCol w:w="1818"/>
      </w:tblGrid>
      <w:tr w:rsidR="003F43EB" w:rsidRPr="0078741A" w14:paraId="34F4C851" w14:textId="77777777" w:rsidTr="00AF5CB1">
        <w:trPr>
          <w:trHeight w:val="12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auto"/>
            <w:vAlign w:val="center"/>
          </w:tcPr>
          <w:p w14:paraId="2DC68BFA" w14:textId="69EA8B54" w:rsidR="003F43EB" w:rsidRPr="0078741A" w:rsidRDefault="003F43EB" w:rsidP="003F43EB">
            <w:pPr>
              <w:jc w:val="center"/>
              <w:rPr>
                <w:rFonts w:ascii="Trebuchet MS" w:hAnsi="Trebuchet MS"/>
                <w:b/>
                <w:color w:val="0070C0"/>
                <w:sz w:val="36"/>
                <w:lang w:val="nb-NO"/>
              </w:rPr>
            </w:pPr>
            <w:r w:rsidRPr="00575B16">
              <w:rPr>
                <w:rFonts w:ascii="Trebuchet MS" w:hAnsi="Trebuchet MS"/>
                <w:b/>
                <w:color w:val="0070C0"/>
                <w:sz w:val="32"/>
                <w:lang w:val="nb-NO"/>
              </w:rPr>
              <w:lastRenderedPageBreak/>
              <w:t>ODJELJENJE ZA KVALITET,ISTRAŽIVANJE I KONTINUIRANI PROFESIONALNI RAZVOJ</w:t>
            </w:r>
          </w:p>
        </w:tc>
      </w:tr>
      <w:tr w:rsidR="003F43EB" w:rsidRPr="0078741A" w14:paraId="3152F08F" w14:textId="77777777" w:rsidTr="00AF5CB1">
        <w:trPr>
          <w:trHeight w:val="525"/>
          <w:tblHeader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2DB5A4BE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Aktivnosti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2C7DD448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Indikator rezultata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72459E07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Nosilac aktivnosti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73CC6482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Vremenski okvir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shd w:val="clear" w:color="auto" w:fill="auto"/>
            <w:vAlign w:val="center"/>
            <w:hideMark/>
          </w:tcPr>
          <w:p w14:paraId="0338B3B6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Izvor sredstava</w:t>
            </w:r>
          </w:p>
        </w:tc>
      </w:tr>
      <w:tr w:rsidR="003F43EB" w:rsidRPr="0078741A" w14:paraId="6BEB3C51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5E37491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Prilikom uključivanja i odabira novih spoljnih saradnika-evaluatora, koristiti nove usvojene na Nacionalnom savjetu standarde kompetencija za evaluatore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1FBCE9F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evaluatora koji imaju kompetencije usvojene na Nacionalnom savjetu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4326B7A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CSO/ZZŠ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D51E643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9FB61FE" w14:textId="1503AC22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4A33AD28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A75D09C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 potpunosti pripremiti program obuke za eksterne evaluatore za utvrđivanje kvaliteta rada ustanova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4D0BAC6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Pripremljen dopunjen program obuke za eksterne evaluatore 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69A306B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44067B1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5D6BD93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4AD10021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B86C201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Na osnovu razvijenog programa obuke organizovati obuke za eksterne evaluatore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BCD7E79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organizovanih obuka</w:t>
            </w:r>
          </w:p>
          <w:p w14:paraId="5579C731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Broj spoljnih saradnika koji su prošli obuku </w:t>
            </w:r>
          </w:p>
          <w:p w14:paraId="3BDB7778" w14:textId="77777777" w:rsidR="003F43EB" w:rsidRPr="0078741A" w:rsidRDefault="003F43EB" w:rsidP="003F43EB">
            <w:pPr>
              <w:ind w:left="346"/>
              <w:rPr>
                <w:rFonts w:ascii="Trebuchet MS" w:hAnsi="Trebuchet MS"/>
                <w:lang w:val="sr-Latn-ME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D831A2C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98FF32F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II-III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2712CD1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60645EF5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EFEC04A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Sprovođenje aktivnosti praćenja učenika nakon završetka školovanja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E23C09C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Obrađeni rezultati i urađena analiza praćenja učenika nakon završetka školovanja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CA0DF76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2A993F3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III-IV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E9DA233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321A4A3E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59BD472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Organizovati obuke za nove evaluatore za evaluaciju ustanova po novoj metodologiji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631BB0F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Broj organiozovanih obuka </w:t>
            </w:r>
          </w:p>
          <w:p w14:paraId="7CE1F747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obučenih evaluatora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FE0901F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  <w:p w14:paraId="03D84DEA" w14:textId="04822560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C31CBDF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D66F6E3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7648A72F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59EF5F4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Pripremiti i realizovati godišnji plan eksternog vrednovanja rada ustanova i sistema osiguranja kvaliteta od strane eksternih nadzornih tijela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E4E6BC8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Uspostavljen mehanizam za efikasno korišćenje podataka MEIS-a radi monitoringa i evaluacije rada u ustanovama</w:t>
            </w:r>
          </w:p>
          <w:p w14:paraId="11899ED7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Pripremljen I usaglašen sa ZZŠ godišnji plan eksternog vrednovanja rada ustanova </w:t>
            </w:r>
          </w:p>
          <w:p w14:paraId="679F6702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Realizovane aktivnosti eksternog utvrđivanja kvaliteta, najmanje 10 škola i </w:t>
            </w:r>
            <w:r w:rsidRPr="0078741A">
              <w:rPr>
                <w:rFonts w:ascii="Trebuchet MS" w:hAnsi="Trebuchet MS"/>
                <w:lang w:val="sr-Latn-ME"/>
              </w:rPr>
              <w:lastRenderedPageBreak/>
              <w:t xml:space="preserve">10 organizatora obrazovanja  odraslih, od čega pet auto-škola na godišnjem nivou, </w:t>
            </w:r>
          </w:p>
          <w:p w14:paraId="693FADD0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Pripremljeni odgovarajući izvještaji i preporuke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AFBE897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lastRenderedPageBreak/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D16D581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00977E0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7BE2D3D2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C42BBF8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Pratiti sprovođenje preporuka za poboljšanje vaspitno-obrazovnog procesa u skladu sa rezultatima eksternog vrednovanja i rezultata samoevaluacije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73209B7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Broj škola kod kojih je praćena realizacija preporuka </w:t>
            </w:r>
          </w:p>
          <w:p w14:paraId="25AB652F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Broj realizovanih preporuka iz izvještaja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B557C4A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98DEFE8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5398CFF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110EAA83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7E5208A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Pratiti sprovođenje interne evaluacije u ustanovama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C1E34B6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80% Stručnih škola I 20% organizatora obrazovanje sprovodi internu evaluaciju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DD8F724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  <w:p w14:paraId="378E15CB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Ustanove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0E6CE02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17A0496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CSO, Ustanove</w:t>
            </w:r>
          </w:p>
        </w:tc>
      </w:tr>
      <w:tr w:rsidR="003F43EB" w:rsidRPr="0078741A" w14:paraId="523C3B46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AB02A05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Omogućiti otvoreni pristup rezultatima vrednovanja 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348F821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Izvještaji o eksternom utvrđivanju kvaliteta vaspitno-obrazovnog rada objavljeni na sajtu CSO-a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163DCA3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F141A1A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13A3CD3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7AB8CFFF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BBAD75A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Obraditi sve pristigle zahtjeve za licenciranje nastavnika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9E47940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Obrađeni svi pristigli zahtjevi za licenciranje nastavnika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D0C7945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29530FE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08573D0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349B6475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F1056E2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Pripremanje, vrednovanje i  izbor programa stručnog usavršavanja nastavnika u cilju izrade Kataloga programa stručnog usavršavanja nastavnika za školsku 2025/26.god.i 2026/27.godionu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0E1EFA5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Katalog programa stručnog usavršavanja nastavnika usvojen od strane Nacionalnog savjeta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6B37B17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E85D548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I-II kvartakl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F540046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34E54169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4869ACFA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Unaprijediti profesionalni razvoj nastavnika, stručnih saradnika, </w:t>
            </w:r>
            <w:r w:rsidRPr="0078741A">
              <w:rPr>
                <w:rFonts w:ascii="Trebuchet MS" w:hAnsi="Trebuchet MS"/>
                <w:lang w:val="sr-Latn-ME"/>
              </w:rPr>
              <w:lastRenderedPageBreak/>
              <w:t xml:space="preserve">instruktora, organizatora praktičnog obrazovanja i direktora. </w:t>
            </w:r>
          </w:p>
          <w:p w14:paraId="191DCFCF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Izdavanje uvjerenja.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7B9FBA3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lastRenderedPageBreak/>
              <w:t xml:space="preserve">U zavisnosti od mogućnosti i zahtjeva organizovati obuke za nastavnike I </w:t>
            </w:r>
            <w:r w:rsidRPr="0078741A">
              <w:rPr>
                <w:rFonts w:ascii="Trebuchet MS" w:hAnsi="Trebuchet MS"/>
                <w:lang w:val="sr-Latn-ME"/>
              </w:rPr>
              <w:lastRenderedPageBreak/>
              <w:t xml:space="preserve">direktore. Najmanje 22 obuke iz kataloga o stručnom usavršavanju nastavnika. </w:t>
            </w:r>
          </w:p>
          <w:p w14:paraId="24F761FA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(Prioritetne teme: Samoevaluacija ustanova; Obezbjeđenje kvaliteta praktičnog obrazovanje kod poslodavaca; Osposobljavanje nastavnika za rad sa učenicima sa posebnim obrazovnim potrebama I tranzicioni planovi; Osposobljavanje nastavnika za primjenu savremenih metoda u nastavi; Ospopsobljavanje ispitivača za završni ispit kod poslodavaca; Prevencija nasilja u školama; Bezbjedno korišćenje interneta I drugih).</w:t>
            </w:r>
          </w:p>
          <w:p w14:paraId="41766B6B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Pripremljeni planovi rada KPR na nivou škole.</w:t>
            </w:r>
          </w:p>
          <w:p w14:paraId="7703B92A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Izrađena analiza efekata usavršavanja nastavnika u stručnom obrazovanju.</w:t>
            </w:r>
          </w:p>
          <w:p w14:paraId="64E38388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Urađena uvjerenja za održane obuke.</w:t>
            </w:r>
          </w:p>
          <w:p w14:paraId="0739DB3E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Utvrđena lista programa iz kataloga stručnog usavršavanja nastavnika koji su prioritetni za stručno osposobljavanje nastavnika.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19C7D0A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lastRenderedPageBreak/>
              <w:t xml:space="preserve">Odjeljenje za kvalitet I kontinuirani  </w:t>
            </w:r>
            <w:r w:rsidRPr="0078741A">
              <w:rPr>
                <w:rFonts w:ascii="Trebuchet MS" w:hAnsi="Trebuchet MS"/>
                <w:b/>
                <w:lang w:val="sr-Latn-ME"/>
              </w:rPr>
              <w:lastRenderedPageBreak/>
              <w:t>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B75C637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lastRenderedPageBreak/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70422729" w14:textId="48EF47D4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CSO,Projektna aktivnost</w:t>
            </w:r>
          </w:p>
        </w:tc>
      </w:tr>
      <w:tr w:rsidR="003F43EB" w:rsidRPr="0078741A" w14:paraId="2AF2E469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A0B3A2D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Napraviti tematsko istraživanje i urađena analiza na aktuelne teme u stručanom obrazovanju i obrazovanju odraslih,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DAF563D" w14:textId="4D1CB5F9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Ispraćena realizacija završnih i stručnih  ispita i sprovedena anliza rezultata.</w:t>
            </w:r>
          </w:p>
          <w:p w14:paraId="6A8C2E0F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Sprovedena analiza izostajanja učenika i izrečenih vaspitnih mjera i pripremljene preporuke školama radi sprovođenja preventivnih mjera radi predupređenja i </w:t>
            </w:r>
            <w:r w:rsidRPr="0078741A">
              <w:rPr>
                <w:rFonts w:ascii="Trebuchet MS" w:hAnsi="Trebuchet MS"/>
                <w:lang w:val="sr-Latn-ME"/>
              </w:rPr>
              <w:lastRenderedPageBreak/>
              <w:t>napuštanje obrazovanja i osipanja učenika.</w:t>
            </w:r>
          </w:p>
          <w:p w14:paraId="1ECFF5BB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Priprema izvještaja i preporuka.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B12B936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lastRenderedPageBreak/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085821E4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3818D011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793A6634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43314784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Analiza realizacije praktičnog obrazovanja u školi i kod poslodavca (eksterna i interna evaluacija, drugi izvori)</w:t>
            </w:r>
          </w:p>
          <w:p w14:paraId="549175B5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Organizovanje okruglih stolova sa Unijom poslodavaca i privrednom komorom</w:t>
            </w:r>
          </w:p>
          <w:p w14:paraId="6B5D8A07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Organizovanje prezentacija inkluzivnog modela stručnog obrazovanja poslodavcima sa ciljem unapređenja procesa inkluzije</w:t>
            </w:r>
          </w:p>
          <w:p w14:paraId="7E85103F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Radionica za jačanje stavova, otvorenosti poslodavaca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1CD3BB2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Oragnizovana najmanje tri okrugla stola</w:t>
            </w:r>
          </w:p>
          <w:p w14:paraId="4977EA6A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 xml:space="preserve">Pripremljen izvještaj na osnovu sprovedene analize, sa preporukama za unapređenje kvaliteta </w:t>
            </w:r>
          </w:p>
          <w:p w14:paraId="1868BAAE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Organizovane 4 prezentacije po godini</w:t>
            </w:r>
          </w:p>
          <w:p w14:paraId="04CE5458" w14:textId="77777777" w:rsidR="003F43EB" w:rsidRPr="0078741A" w:rsidRDefault="003F43EB" w:rsidP="003F43EB">
            <w:pPr>
              <w:ind w:left="346"/>
              <w:rPr>
                <w:rFonts w:ascii="Trebuchet MS" w:hAnsi="Trebuchet MS"/>
                <w:lang w:val="sr-Latn-ME"/>
              </w:rPr>
            </w:pPr>
          </w:p>
          <w:p w14:paraId="7A86711B" w14:textId="77777777" w:rsidR="003F43EB" w:rsidRPr="0078741A" w:rsidRDefault="003F43EB" w:rsidP="003F43EB">
            <w:pPr>
              <w:ind w:left="346"/>
              <w:rPr>
                <w:rFonts w:ascii="Trebuchet MS" w:hAnsi="Trebuchet MS"/>
                <w:lang w:val="sr-Latn-ME"/>
              </w:rPr>
            </w:pPr>
          </w:p>
          <w:p w14:paraId="12AE2168" w14:textId="77777777" w:rsidR="003F43EB" w:rsidRPr="0078741A" w:rsidRDefault="003F43EB" w:rsidP="003F43EB">
            <w:pPr>
              <w:ind w:left="346"/>
              <w:rPr>
                <w:rFonts w:ascii="Trebuchet MS" w:hAnsi="Trebuchet MS"/>
                <w:lang w:val="sr-Latn-ME"/>
              </w:rPr>
            </w:pPr>
          </w:p>
          <w:p w14:paraId="3D444B5A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Obuhvaćeno najmanje 50 poslodavaca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000B9ADC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  <w:p w14:paraId="58409142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razvoj kavlifikacija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401178AE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794F7B4E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383CF5C5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506FD74B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Praćenje svih konferencija I dešavanja ETF Foruma za kvalitet VET-a i EQAVET mreže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6DA34291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Učestvovanje na svim konferencijama u organizaciji ETF foruma I EQAVET mreže.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2B3DAB37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77DE1E3D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  <w:hideMark/>
          </w:tcPr>
          <w:p w14:paraId="1F3B1262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0B31811F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5AD5AF0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Savjetodavna podrška školama u radu sa učenicima sa posebnim obrazovnim potrebama</w:t>
            </w:r>
            <w:r w:rsidRPr="0078741A">
              <w:rPr>
                <w:rFonts w:ascii="Trebuchet MS" w:hAnsi="Trebuchet MS"/>
              </w:rPr>
              <w:t> 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68670E5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Održani savjetodavni sastanci, obuke ili posjete školama u cilju pružanja podrške u planiranju individualizovane nastave i radu sa učenicima sa posebnim obrazovnim potrebama, po potrebi</w:t>
            </w:r>
            <w:r w:rsidRPr="0078741A">
              <w:rPr>
                <w:rFonts w:ascii="Trebuchet MS" w:hAnsi="Trebuchet MS"/>
              </w:rPr>
              <w:t>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5EA5D483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AD67ED5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1CC71AB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26CCA13A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05332721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Radionice s djecom sa POP za jačanje motivacije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670DE8E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Održane radionice sa najmanje 100 učenika sa POP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03169E98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5CED8C1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3B5E2C0C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  <w:tr w:rsidR="003F43EB" w:rsidRPr="0078741A" w14:paraId="3FE18D05" w14:textId="77777777" w:rsidTr="00AF5CB1">
        <w:trPr>
          <w:trHeight w:val="525"/>
          <w:jc w:val="center"/>
        </w:trPr>
        <w:tc>
          <w:tcPr>
            <w:tcW w:w="142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351F1E2" w14:textId="77777777" w:rsidR="003F43EB" w:rsidRPr="0078741A" w:rsidRDefault="003F43EB" w:rsidP="003F43EB">
            <w:pPr>
              <w:numPr>
                <w:ilvl w:val="0"/>
                <w:numId w:val="48"/>
              </w:numPr>
              <w:ind w:left="420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lastRenderedPageBreak/>
              <w:t>Savjetodavna podrška školama u radu sa darovitim učenicima</w:t>
            </w:r>
            <w:r w:rsidRPr="0078741A">
              <w:rPr>
                <w:rFonts w:ascii="Trebuchet MS" w:hAnsi="Trebuchet MS"/>
              </w:rPr>
              <w:t> 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49B92D57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  <w:lang w:val="sr-Latn-ME"/>
              </w:rPr>
              <w:t>Održani savjetodavni sastanci, obuke ili posjete školama u cilju pružanja podrške u radu sa darovitim učenicima, najmanje jednom u polugodištu</w:t>
            </w:r>
            <w:r w:rsidRPr="0078741A">
              <w:rPr>
                <w:rFonts w:ascii="Trebuchet MS" w:hAnsi="Trebuchet MS"/>
              </w:rPr>
              <w:t> </w:t>
            </w:r>
          </w:p>
          <w:p w14:paraId="600D2BF5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</w:rPr>
            </w:pPr>
            <w:r w:rsidRPr="0078741A">
              <w:rPr>
                <w:rFonts w:ascii="Trebuchet MS" w:hAnsi="Trebuchet MS"/>
                <w:lang w:val="sr-Latn-ME"/>
              </w:rPr>
              <w:t>Izrađen izvještaj o predatim izvještajima za 2024/25. i planovima za 2025/26. školsku godinu</w:t>
            </w:r>
            <w:r w:rsidRPr="0078741A">
              <w:rPr>
                <w:rFonts w:ascii="Trebuchet MS" w:hAnsi="Trebuchet MS"/>
              </w:rPr>
              <w:t> </w:t>
            </w:r>
          </w:p>
          <w:p w14:paraId="745C4F89" w14:textId="77777777" w:rsidR="003F43EB" w:rsidRPr="0078741A" w:rsidRDefault="003F43EB" w:rsidP="003F43EB">
            <w:pPr>
              <w:numPr>
                <w:ilvl w:val="0"/>
                <w:numId w:val="43"/>
              </w:numPr>
              <w:ind w:left="346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Sakupljeni izvještaji i planovi za 2024/25.godinu</w:t>
            </w:r>
            <w:r w:rsidRPr="0078741A">
              <w:rPr>
                <w:rFonts w:ascii="Trebuchet MS" w:hAnsi="Trebuchet MS"/>
              </w:rPr>
              <w:t> 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14642C70" w14:textId="77777777" w:rsidR="003F43EB" w:rsidRPr="0078741A" w:rsidRDefault="003F43EB" w:rsidP="003F43EB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Odjeljenje za kvalitet I kontinuirani  profesionalni razvoj  nastavnika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62098D4B" w14:textId="77777777" w:rsidR="003F43EB" w:rsidRPr="0078741A" w:rsidRDefault="003F43EB" w:rsidP="003F43EB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Kontinuirano I-IV kvartal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538135" w:themeColor="accent6" w:themeShade="BF"/>
              <w:bottom w:val="single" w:sz="4" w:space="0" w:color="auto"/>
              <w:right w:val="single" w:sz="4" w:space="0" w:color="538135" w:themeColor="accent6" w:themeShade="BF"/>
            </w:tcBorders>
            <w:vAlign w:val="center"/>
          </w:tcPr>
          <w:p w14:paraId="237E5076" w14:textId="77777777" w:rsidR="003F43EB" w:rsidRPr="0078741A" w:rsidRDefault="003F43EB" w:rsidP="003F43EB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CSO</w:t>
            </w:r>
          </w:p>
        </w:tc>
      </w:tr>
    </w:tbl>
    <w:p w14:paraId="4AEBBD9A" w14:textId="77777777" w:rsidR="003F43EB" w:rsidRPr="0078741A" w:rsidRDefault="003F43EB" w:rsidP="003F43EB">
      <w:pPr>
        <w:rPr>
          <w:rFonts w:ascii="Trebuchet MS" w:hAnsi="Trebuchet MS"/>
        </w:rPr>
      </w:pPr>
    </w:p>
    <w:p w14:paraId="50D58D0B" w14:textId="77777777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2B90BF81" w14:textId="77777777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6B0F8FE7" w14:textId="2BA05E01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42431D36" w14:textId="23C47A15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438C4CD3" w14:textId="786C0248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62A076DF" w14:textId="40FD2673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4AB8D0A9" w14:textId="2F29B6CB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6E564397" w14:textId="7E6BDA62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0AA5DC6A" w14:textId="180576E6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24AF055C" w14:textId="696D6FEA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266B4784" w14:textId="7CA34ED1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2013AD27" w14:textId="2DE66326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7A766232" w14:textId="2AA21D9D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2856D6D8" w14:textId="267CE8E6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20FF7D86" w14:textId="047F397A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1FCCAEDA" w14:textId="0A5C9726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1D1F37E4" w14:textId="51AFEA50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64BCD9A6" w14:textId="77777777" w:rsidR="00AF5CB1" w:rsidRPr="0078741A" w:rsidRDefault="00AF5CB1" w:rsidP="003F43EB">
      <w:pPr>
        <w:rPr>
          <w:rFonts w:ascii="Trebuchet MS" w:hAnsi="Trebuchet MS"/>
          <w:b/>
          <w:lang w:val="nb-NO"/>
        </w:rPr>
      </w:pPr>
    </w:p>
    <w:p w14:paraId="4F107B2A" w14:textId="77777777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4F89EEFD" w14:textId="77777777" w:rsidR="003F43EB" w:rsidRPr="0078741A" w:rsidRDefault="003F43EB" w:rsidP="003F43EB">
      <w:pPr>
        <w:rPr>
          <w:rFonts w:ascii="Trebuchet MS" w:hAnsi="Trebuchet MS"/>
          <w:b/>
          <w:lang w:val="nb-NO"/>
        </w:rPr>
      </w:pPr>
    </w:p>
    <w:p w14:paraId="48656FF5" w14:textId="6EAADC2E" w:rsidR="0078741A" w:rsidRPr="0078741A" w:rsidRDefault="0078741A" w:rsidP="0078741A">
      <w:pPr>
        <w:pBdr>
          <w:top w:val="single" w:sz="4" w:space="1" w:color="auto"/>
          <w:bottom w:val="single" w:sz="4" w:space="1" w:color="auto"/>
        </w:pBdr>
        <w:shd w:val="clear" w:color="auto" w:fill="F2F2F2"/>
        <w:spacing w:before="120" w:after="120"/>
        <w:jc w:val="center"/>
        <w:rPr>
          <w:rFonts w:ascii="Trebuchet MS" w:hAnsi="Trebuchet MS"/>
          <w:b/>
          <w:color w:val="0070C0"/>
          <w:sz w:val="32"/>
          <w:szCs w:val="28"/>
        </w:rPr>
      </w:pPr>
      <w:r w:rsidRPr="0078741A">
        <w:rPr>
          <w:rFonts w:ascii="Trebuchet MS" w:hAnsi="Trebuchet MS"/>
          <w:b/>
          <w:color w:val="0070C0"/>
          <w:sz w:val="32"/>
          <w:szCs w:val="28"/>
        </w:rPr>
        <w:lastRenderedPageBreak/>
        <w:t>PREDLOG PLANA STRUČNOG OSPOSOBLJAVANJA I USAVRŠAVANJA ZAPOSLENIH ZA 202</w:t>
      </w:r>
      <w:r w:rsidR="000624C3" w:rsidRPr="00575B16">
        <w:rPr>
          <w:rFonts w:ascii="Trebuchet MS" w:hAnsi="Trebuchet MS"/>
          <w:b/>
          <w:color w:val="0070C0"/>
          <w:sz w:val="32"/>
          <w:szCs w:val="28"/>
        </w:rPr>
        <w:t>5</w:t>
      </w:r>
      <w:r w:rsidRPr="0078741A">
        <w:rPr>
          <w:rFonts w:ascii="Trebuchet MS" w:hAnsi="Trebuchet MS"/>
          <w:b/>
          <w:color w:val="0070C0"/>
          <w:sz w:val="32"/>
          <w:szCs w:val="28"/>
        </w:rPr>
        <w:t>. GODINU</w:t>
      </w:r>
    </w:p>
    <w:p w14:paraId="7684D3F5" w14:textId="77777777" w:rsidR="0078741A" w:rsidRPr="0078741A" w:rsidRDefault="0078741A" w:rsidP="0078741A">
      <w:pPr>
        <w:jc w:val="right"/>
        <w:rPr>
          <w:rFonts w:ascii="Trebuchet MS" w:hAnsi="Trebuchet MS"/>
        </w:rPr>
      </w:pPr>
    </w:p>
    <w:p w14:paraId="60C4428E" w14:textId="77777777" w:rsidR="0078741A" w:rsidRPr="0078741A" w:rsidRDefault="0078741A" w:rsidP="0078741A">
      <w:pPr>
        <w:jc w:val="right"/>
        <w:rPr>
          <w:rFonts w:ascii="Trebuchet MS" w:hAnsi="Trebuchet MS"/>
        </w:rPr>
      </w:pPr>
    </w:p>
    <w:p w14:paraId="643A38CC" w14:textId="77777777" w:rsidR="0078741A" w:rsidRPr="0078741A" w:rsidRDefault="0078741A" w:rsidP="0078741A">
      <w:pPr>
        <w:rPr>
          <w:rFonts w:ascii="Trebuchet MS" w:hAnsi="Trebuchet MS"/>
          <w:lang w:val="sr-Latn-ME"/>
        </w:rPr>
      </w:pPr>
      <w:r w:rsidRPr="0078741A">
        <w:rPr>
          <w:rFonts w:ascii="Trebuchet MS" w:hAnsi="Trebuchet MS"/>
          <w:lang w:val="sr-Latn-ME"/>
        </w:rPr>
        <w:t>U skladu sa članom 93 Zakona o radu ("Službeni list Crne Gore", br. 074/19 od 30.12.2019, 008/21 od 26.01.2021, 059/21 od 04.06.2021) i članom 15, stav 1 Kolektivnog ugovor za javnu ustanovu Centar za stručno obrazovanje ("Službeni list Crne Gore", br. 060/16 od 23.09.2016, 033/18 od 14.05.2018), a prema odobrenim budžetskim sredstvima za 2025.godinu za JU Centar za stručno obrazovanje, predlažem Godišnji plan stručnog osposobljavanja i usavršavanja zaposlenih za 2025. godinu:</w:t>
      </w:r>
    </w:p>
    <w:p w14:paraId="28A1C393" w14:textId="77777777" w:rsidR="0078741A" w:rsidRPr="0078741A" w:rsidRDefault="0078741A" w:rsidP="0078741A">
      <w:pPr>
        <w:rPr>
          <w:rFonts w:ascii="Trebuchet MS" w:hAnsi="Trebuchet MS"/>
          <w:lang w:val="sr-Latn-ME"/>
        </w:rPr>
      </w:pPr>
    </w:p>
    <w:tbl>
      <w:tblPr>
        <w:tblStyle w:val="TableGrid"/>
        <w:tblW w:w="15055" w:type="dxa"/>
        <w:tblInd w:w="-185" w:type="dxa"/>
        <w:tblLook w:val="04A0" w:firstRow="1" w:lastRow="0" w:firstColumn="1" w:lastColumn="0" w:noHBand="0" w:noVBand="1"/>
      </w:tblPr>
      <w:tblGrid>
        <w:gridCol w:w="900"/>
        <w:gridCol w:w="2730"/>
        <w:gridCol w:w="2674"/>
        <w:gridCol w:w="3001"/>
        <w:gridCol w:w="2909"/>
        <w:gridCol w:w="2841"/>
      </w:tblGrid>
      <w:tr w:rsidR="0078741A" w:rsidRPr="0078741A" w14:paraId="0B2B3865" w14:textId="77777777" w:rsidTr="0078741A">
        <w:tc>
          <w:tcPr>
            <w:tcW w:w="900" w:type="dxa"/>
            <w:shd w:val="clear" w:color="auto" w:fill="D9D9D9"/>
            <w:vAlign w:val="center"/>
          </w:tcPr>
          <w:p w14:paraId="60D8B398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R. br.</w:t>
            </w:r>
          </w:p>
        </w:tc>
        <w:tc>
          <w:tcPr>
            <w:tcW w:w="0" w:type="auto"/>
            <w:shd w:val="clear" w:color="auto" w:fill="D9D9D9"/>
          </w:tcPr>
          <w:p w14:paraId="746EBC36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Oblast stručnog osposobljavanja i usavršavanja</w:t>
            </w:r>
          </w:p>
        </w:tc>
        <w:tc>
          <w:tcPr>
            <w:tcW w:w="0" w:type="auto"/>
            <w:shd w:val="clear" w:color="auto" w:fill="D9D9D9"/>
          </w:tcPr>
          <w:p w14:paraId="57375655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Oblik stručnog osposobljavanja i usavršavanja</w:t>
            </w:r>
          </w:p>
        </w:tc>
        <w:tc>
          <w:tcPr>
            <w:tcW w:w="0" w:type="auto"/>
            <w:shd w:val="clear" w:color="auto" w:fill="D9D9D9"/>
          </w:tcPr>
          <w:p w14:paraId="00F7D852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Broj zaposlenih koji će biti uključeni u stručno osposobljavanje i usavršavanje</w:t>
            </w:r>
          </w:p>
        </w:tc>
        <w:tc>
          <w:tcPr>
            <w:tcW w:w="0" w:type="auto"/>
            <w:shd w:val="clear" w:color="auto" w:fill="D9D9D9"/>
          </w:tcPr>
          <w:p w14:paraId="3F32624F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Kvartal u kojem će se realizovati stručno osposobljavanje i usavršavanje</w:t>
            </w:r>
          </w:p>
        </w:tc>
        <w:tc>
          <w:tcPr>
            <w:tcW w:w="0" w:type="auto"/>
            <w:shd w:val="clear" w:color="auto" w:fill="D9D9D9"/>
          </w:tcPr>
          <w:p w14:paraId="0AF24419" w14:textId="77777777" w:rsidR="0078741A" w:rsidRPr="0078741A" w:rsidRDefault="0078741A" w:rsidP="0078741A">
            <w:pPr>
              <w:rPr>
                <w:rFonts w:ascii="Trebuchet MS" w:hAnsi="Trebuchet MS"/>
                <w:b/>
                <w:lang w:val="sr-Latn-ME"/>
              </w:rPr>
            </w:pPr>
            <w:r w:rsidRPr="0078741A">
              <w:rPr>
                <w:rFonts w:ascii="Trebuchet MS" w:hAnsi="Trebuchet MS"/>
                <w:b/>
                <w:lang w:val="sr-Latn-ME"/>
              </w:rPr>
              <w:t>Iznos sredsatva potrebnih za stručno osposobljavanje i usavršavanje</w:t>
            </w:r>
          </w:p>
        </w:tc>
      </w:tr>
      <w:tr w:rsidR="0078741A" w:rsidRPr="0078741A" w14:paraId="0C733BD7" w14:textId="77777777" w:rsidTr="0078741A">
        <w:tc>
          <w:tcPr>
            <w:tcW w:w="900" w:type="dxa"/>
            <w:vAlign w:val="center"/>
          </w:tcPr>
          <w:p w14:paraId="141F2ED8" w14:textId="77777777" w:rsidR="0078741A" w:rsidRPr="0078741A" w:rsidRDefault="0078741A" w:rsidP="0078741A">
            <w:pPr>
              <w:numPr>
                <w:ilvl w:val="0"/>
                <w:numId w:val="47"/>
              </w:numPr>
              <w:contextualSpacing/>
              <w:jc w:val="center"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0" w:type="auto"/>
            <w:vAlign w:val="center"/>
          </w:tcPr>
          <w:p w14:paraId="0B54D822" w14:textId="77777777" w:rsidR="0078741A" w:rsidRPr="0078741A" w:rsidRDefault="0078741A" w:rsidP="0078741A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Stručno usavršavanje iz oblasti javnih nabavki</w:t>
            </w:r>
          </w:p>
        </w:tc>
        <w:tc>
          <w:tcPr>
            <w:tcW w:w="0" w:type="auto"/>
            <w:vAlign w:val="center"/>
          </w:tcPr>
          <w:p w14:paraId="50F444A7" w14:textId="77777777" w:rsidR="0078741A" w:rsidRPr="0078741A" w:rsidRDefault="0078741A" w:rsidP="0078741A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Polaganje stručnog ispita za rad na poslovima javnih nabavki</w:t>
            </w:r>
          </w:p>
        </w:tc>
        <w:tc>
          <w:tcPr>
            <w:tcW w:w="0" w:type="auto"/>
            <w:vAlign w:val="center"/>
          </w:tcPr>
          <w:p w14:paraId="45FA8C44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</w:t>
            </w:r>
          </w:p>
        </w:tc>
        <w:tc>
          <w:tcPr>
            <w:tcW w:w="0" w:type="auto"/>
            <w:vAlign w:val="center"/>
          </w:tcPr>
          <w:p w14:paraId="37E3DF20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Q4</w:t>
            </w:r>
          </w:p>
        </w:tc>
        <w:tc>
          <w:tcPr>
            <w:tcW w:w="0" w:type="auto"/>
            <w:vAlign w:val="center"/>
          </w:tcPr>
          <w:p w14:paraId="3BF3A0F9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150.00</w:t>
            </w:r>
            <w:r w:rsidRPr="0078741A">
              <w:rPr>
                <w:rFonts w:ascii="Trebuchet MS" w:hAnsi="Trebuchet MS" w:cs="Calibri"/>
                <w:lang w:val="sr-Latn-ME"/>
              </w:rPr>
              <w:t>€</w:t>
            </w:r>
          </w:p>
        </w:tc>
      </w:tr>
      <w:tr w:rsidR="0078741A" w:rsidRPr="0078741A" w14:paraId="5B38C1CE" w14:textId="77777777" w:rsidTr="0078741A">
        <w:tc>
          <w:tcPr>
            <w:tcW w:w="900" w:type="dxa"/>
          </w:tcPr>
          <w:p w14:paraId="3BCB503E" w14:textId="77777777" w:rsidR="0078741A" w:rsidRPr="0078741A" w:rsidRDefault="0078741A" w:rsidP="0078741A">
            <w:pPr>
              <w:numPr>
                <w:ilvl w:val="0"/>
                <w:numId w:val="47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0" w:type="auto"/>
            <w:vAlign w:val="center"/>
          </w:tcPr>
          <w:p w14:paraId="01D229A7" w14:textId="77777777" w:rsidR="0078741A" w:rsidRPr="0078741A" w:rsidRDefault="0078741A" w:rsidP="0078741A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Stručno usavršavanje iz oblasti računovodstva</w:t>
            </w:r>
          </w:p>
        </w:tc>
        <w:tc>
          <w:tcPr>
            <w:tcW w:w="0" w:type="auto"/>
            <w:vAlign w:val="center"/>
          </w:tcPr>
          <w:p w14:paraId="769497F3" w14:textId="77777777" w:rsidR="0078741A" w:rsidRPr="0078741A" w:rsidRDefault="0078741A" w:rsidP="0078741A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Kongres računovođa i revizora Crne Gore</w:t>
            </w:r>
          </w:p>
        </w:tc>
        <w:tc>
          <w:tcPr>
            <w:tcW w:w="0" w:type="auto"/>
            <w:vAlign w:val="center"/>
          </w:tcPr>
          <w:p w14:paraId="3D962C88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1</w:t>
            </w:r>
          </w:p>
        </w:tc>
        <w:tc>
          <w:tcPr>
            <w:tcW w:w="0" w:type="auto"/>
            <w:vAlign w:val="center"/>
          </w:tcPr>
          <w:p w14:paraId="45373380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Q3</w:t>
            </w:r>
          </w:p>
        </w:tc>
        <w:tc>
          <w:tcPr>
            <w:tcW w:w="0" w:type="auto"/>
            <w:vAlign w:val="center"/>
          </w:tcPr>
          <w:p w14:paraId="71BF8406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400.00</w:t>
            </w:r>
            <w:r w:rsidRPr="0078741A">
              <w:rPr>
                <w:rFonts w:ascii="Trebuchet MS" w:hAnsi="Trebuchet MS" w:cs="Calibri"/>
                <w:lang w:val="sr-Latn-ME"/>
              </w:rPr>
              <w:t>€</w:t>
            </w:r>
          </w:p>
        </w:tc>
      </w:tr>
      <w:tr w:rsidR="0078741A" w:rsidRPr="0078741A" w14:paraId="1649D707" w14:textId="77777777" w:rsidTr="0078741A">
        <w:tc>
          <w:tcPr>
            <w:tcW w:w="900" w:type="dxa"/>
          </w:tcPr>
          <w:p w14:paraId="2B6FDDC5" w14:textId="77777777" w:rsidR="0078741A" w:rsidRPr="0078741A" w:rsidRDefault="0078741A" w:rsidP="0078741A">
            <w:pPr>
              <w:numPr>
                <w:ilvl w:val="0"/>
                <w:numId w:val="47"/>
              </w:numPr>
              <w:contextualSpacing/>
              <w:rPr>
                <w:rFonts w:ascii="Trebuchet MS" w:hAnsi="Trebuchet MS"/>
                <w:lang w:val="sr-Latn-ME" w:eastAsia="x-none"/>
              </w:rPr>
            </w:pPr>
          </w:p>
        </w:tc>
        <w:tc>
          <w:tcPr>
            <w:tcW w:w="0" w:type="auto"/>
            <w:vAlign w:val="center"/>
          </w:tcPr>
          <w:p w14:paraId="7D9B918D" w14:textId="77777777" w:rsidR="0078741A" w:rsidRPr="0078741A" w:rsidRDefault="0078741A" w:rsidP="0078741A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Stručno usavršavanje zaposlenih iz oblasti razvoja mekih vješina</w:t>
            </w:r>
          </w:p>
        </w:tc>
        <w:tc>
          <w:tcPr>
            <w:tcW w:w="0" w:type="auto"/>
            <w:vAlign w:val="center"/>
          </w:tcPr>
          <w:p w14:paraId="542BB6E6" w14:textId="77777777" w:rsidR="0078741A" w:rsidRPr="0078741A" w:rsidRDefault="0078741A" w:rsidP="0078741A">
            <w:pPr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Obuka</w:t>
            </w:r>
          </w:p>
        </w:tc>
        <w:tc>
          <w:tcPr>
            <w:tcW w:w="0" w:type="auto"/>
            <w:vAlign w:val="center"/>
          </w:tcPr>
          <w:p w14:paraId="2C1465F4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30</w:t>
            </w:r>
          </w:p>
        </w:tc>
        <w:tc>
          <w:tcPr>
            <w:tcW w:w="0" w:type="auto"/>
            <w:vAlign w:val="center"/>
          </w:tcPr>
          <w:p w14:paraId="259817A9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Q3</w:t>
            </w:r>
          </w:p>
        </w:tc>
        <w:tc>
          <w:tcPr>
            <w:tcW w:w="0" w:type="auto"/>
            <w:vAlign w:val="center"/>
          </w:tcPr>
          <w:p w14:paraId="56D075F3" w14:textId="77777777" w:rsidR="0078741A" w:rsidRPr="0078741A" w:rsidRDefault="0078741A" w:rsidP="0078741A">
            <w:pPr>
              <w:jc w:val="center"/>
              <w:rPr>
                <w:rFonts w:ascii="Trebuchet MS" w:hAnsi="Trebuchet MS"/>
                <w:lang w:val="sr-Latn-ME"/>
              </w:rPr>
            </w:pPr>
            <w:r w:rsidRPr="0078741A">
              <w:rPr>
                <w:rFonts w:ascii="Trebuchet MS" w:hAnsi="Trebuchet MS"/>
                <w:lang w:val="sr-Latn-ME"/>
              </w:rPr>
              <w:t>250.00</w:t>
            </w:r>
            <w:r w:rsidRPr="0078741A">
              <w:rPr>
                <w:rFonts w:ascii="Trebuchet MS" w:hAnsi="Trebuchet MS" w:cs="Calibri"/>
                <w:lang w:val="sr-Latn-ME"/>
              </w:rPr>
              <w:t>€</w:t>
            </w:r>
          </w:p>
        </w:tc>
      </w:tr>
    </w:tbl>
    <w:p w14:paraId="29CAE2AA" w14:textId="77777777" w:rsidR="0078741A" w:rsidRPr="0078741A" w:rsidRDefault="0078741A" w:rsidP="0078741A">
      <w:pPr>
        <w:rPr>
          <w:rFonts w:ascii="Trebuchet MS" w:hAnsi="Trebuchet MS"/>
        </w:rPr>
      </w:pPr>
    </w:p>
    <w:p w14:paraId="6766534C" w14:textId="77777777" w:rsidR="0078741A" w:rsidRPr="0078741A" w:rsidRDefault="0078741A" w:rsidP="0078741A">
      <w:pPr>
        <w:jc w:val="right"/>
        <w:rPr>
          <w:rFonts w:ascii="Trebuchet MS" w:hAnsi="Trebuchet MS"/>
        </w:rPr>
      </w:pPr>
    </w:p>
    <w:p w14:paraId="5B9665A5" w14:textId="77777777" w:rsidR="0078741A" w:rsidRPr="0078741A" w:rsidRDefault="0078741A" w:rsidP="0078741A">
      <w:pPr>
        <w:jc w:val="right"/>
        <w:rPr>
          <w:rFonts w:ascii="Trebuchet MS" w:hAnsi="Trebuchet MS"/>
        </w:rPr>
      </w:pPr>
    </w:p>
    <w:p w14:paraId="33C65F62" w14:textId="77777777" w:rsidR="0078741A" w:rsidRPr="0078741A" w:rsidRDefault="0078741A" w:rsidP="0078741A">
      <w:pPr>
        <w:ind w:left="10620" w:firstLine="708"/>
        <w:rPr>
          <w:rFonts w:ascii="Trebuchet MS" w:hAnsi="Trebuchet MS"/>
        </w:rPr>
      </w:pPr>
      <w:r w:rsidRPr="0078741A">
        <w:rPr>
          <w:rFonts w:ascii="Trebuchet MS" w:hAnsi="Trebuchet MS"/>
        </w:rPr>
        <w:t>D I R E K T O R I C A</w:t>
      </w:r>
    </w:p>
    <w:p w14:paraId="5C45F06A" w14:textId="77777777" w:rsidR="0078741A" w:rsidRPr="0078741A" w:rsidRDefault="0078741A" w:rsidP="0078741A">
      <w:pPr>
        <w:jc w:val="right"/>
        <w:rPr>
          <w:rFonts w:ascii="Trebuchet MS" w:hAnsi="Trebuchet MS"/>
        </w:rPr>
      </w:pPr>
    </w:p>
    <w:p w14:paraId="02250D18" w14:textId="77777777" w:rsidR="0078741A" w:rsidRPr="0078741A" w:rsidRDefault="0078741A" w:rsidP="0078741A">
      <w:pPr>
        <w:rPr>
          <w:rFonts w:ascii="Trebuchet MS" w:hAnsi="Trebuchet MS"/>
        </w:rPr>
      </w:pPr>
      <w:r w:rsidRPr="0078741A">
        <w:rPr>
          <w:rFonts w:ascii="Trebuchet MS" w:hAnsi="Trebuchet MS"/>
        </w:rPr>
        <w:t xml:space="preserve">                                                                                                                                                              Aleksandra Lalević</w:t>
      </w:r>
    </w:p>
    <w:p w14:paraId="62740B7D" w14:textId="77777777" w:rsidR="0078741A" w:rsidRPr="0078741A" w:rsidRDefault="0078741A" w:rsidP="0078741A">
      <w:pPr>
        <w:ind w:left="5664" w:firstLine="708"/>
        <w:rPr>
          <w:rFonts w:ascii="Trebuchet MS" w:hAnsi="Trebuchet MS"/>
        </w:rPr>
      </w:pPr>
      <w:r w:rsidRPr="0078741A">
        <w:rPr>
          <w:rFonts w:ascii="Trebuchet MS" w:hAnsi="Trebuchet MS"/>
        </w:rPr>
        <w:t xml:space="preserve"> </w:t>
      </w:r>
    </w:p>
    <w:p w14:paraId="77931B24" w14:textId="42814870" w:rsidR="003F43EB" w:rsidRPr="0078741A" w:rsidRDefault="0078741A" w:rsidP="003F43EB">
      <w:pPr>
        <w:rPr>
          <w:rFonts w:ascii="Trebuchet MS" w:hAnsi="Trebuchet MS"/>
        </w:rPr>
      </w:pPr>
      <w:r w:rsidRPr="0078741A">
        <w:rPr>
          <w:rFonts w:ascii="Trebuchet MS" w:hAnsi="Trebuchet MS"/>
        </w:rPr>
        <w:t xml:space="preserve">                                                                                           </w:t>
      </w:r>
      <w:r w:rsidR="000624C3">
        <w:rPr>
          <w:rFonts w:ascii="Trebuchet MS" w:hAnsi="Trebuchet MS"/>
        </w:rPr>
        <w:t>(M.P)</w:t>
      </w:r>
      <w:r w:rsidRPr="0078741A">
        <w:rPr>
          <w:rFonts w:ascii="Trebuchet MS" w:hAnsi="Trebuchet MS"/>
        </w:rPr>
        <w:t xml:space="preserve">                      </w:t>
      </w:r>
      <w:r w:rsidR="000624C3">
        <w:rPr>
          <w:rFonts w:ascii="Trebuchet MS" w:hAnsi="Trebuchet MS"/>
        </w:rPr>
        <w:t xml:space="preserve"> </w:t>
      </w:r>
      <w:r w:rsidRPr="0078741A">
        <w:rPr>
          <w:rFonts w:ascii="Trebuchet MS" w:hAnsi="Trebuchet MS"/>
        </w:rPr>
        <w:t xml:space="preserve">                          ____________________________</w:t>
      </w:r>
      <w:r w:rsidRPr="0078741A">
        <w:rPr>
          <w:rFonts w:ascii="Trebuchet MS" w:hAnsi="Trebuchet MS"/>
        </w:rPr>
        <w:tab/>
      </w:r>
    </w:p>
    <w:sectPr w:rsidR="003F43EB" w:rsidRPr="0078741A" w:rsidSect="00F96D49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C34D9" w14:textId="77777777" w:rsidR="003049B2" w:rsidRDefault="003049B2" w:rsidP="00961525">
      <w:r>
        <w:separator/>
      </w:r>
    </w:p>
  </w:endnote>
  <w:endnote w:type="continuationSeparator" w:id="0">
    <w:p w14:paraId="011219EC" w14:textId="77777777" w:rsidR="003049B2" w:rsidRDefault="003049B2" w:rsidP="0096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638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53B4D119" w:rsidR="000F4488" w:rsidRDefault="000F44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A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8610EB" w14:textId="77777777" w:rsidR="000F4488" w:rsidRDefault="000F4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66299" w14:textId="77777777" w:rsidR="003049B2" w:rsidRDefault="003049B2" w:rsidP="00961525">
      <w:r>
        <w:separator/>
      </w:r>
    </w:p>
  </w:footnote>
  <w:footnote w:type="continuationSeparator" w:id="0">
    <w:p w14:paraId="2A936F92" w14:textId="77777777" w:rsidR="003049B2" w:rsidRDefault="003049B2" w:rsidP="00961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7CF24" w14:textId="040B4AAE" w:rsidR="00740A91" w:rsidRPr="00740A91" w:rsidRDefault="00740A91">
    <w:pPr>
      <w:pStyle w:val="Header"/>
      <w:rPr>
        <w:b/>
        <w:sz w:val="28"/>
        <w:lang w:val="sr-Latn-ME"/>
      </w:rPr>
    </w:pPr>
    <w:r w:rsidRPr="00740A91">
      <w:rPr>
        <w:b/>
        <w:sz w:val="28"/>
        <w:lang w:val="sr-Latn-ME"/>
      </w:rPr>
      <w:t>07-015/25-81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5F75"/>
    <w:multiLevelType w:val="hybridMultilevel"/>
    <w:tmpl w:val="45427BF2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784C"/>
    <w:multiLevelType w:val="hybridMultilevel"/>
    <w:tmpl w:val="6F90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32A31"/>
    <w:multiLevelType w:val="hybridMultilevel"/>
    <w:tmpl w:val="93DE385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53369"/>
    <w:multiLevelType w:val="hybridMultilevel"/>
    <w:tmpl w:val="F3665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62A83"/>
    <w:multiLevelType w:val="hybridMultilevel"/>
    <w:tmpl w:val="AF606192"/>
    <w:lvl w:ilvl="0" w:tplc="A53098BA">
      <w:start w:val="1"/>
      <w:numFmt w:val="bullet"/>
      <w:lvlText w:val="-"/>
      <w:lvlJc w:val="left"/>
      <w:pPr>
        <w:ind w:left="481" w:hanging="360"/>
      </w:pPr>
      <w:rPr>
        <w:rFonts w:ascii="Aptos" w:hAnsi="Aptos" w:hint="default"/>
      </w:rPr>
    </w:lvl>
    <w:lvl w:ilvl="1" w:tplc="A93A9144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7CDA5A66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51CC804E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D6D4149A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D206F0AC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A86E13E2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3D8C8828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016AD74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5" w15:restartNumberingAfterBreak="0">
    <w:nsid w:val="09BC5585"/>
    <w:multiLevelType w:val="hybridMultilevel"/>
    <w:tmpl w:val="5324F472"/>
    <w:lvl w:ilvl="0" w:tplc="64C8B63A">
      <w:start w:val="1"/>
      <w:numFmt w:val="decimal"/>
      <w:lvlText w:val="%1."/>
      <w:lvlJc w:val="left"/>
      <w:pPr>
        <w:ind w:left="1080" w:hanging="360"/>
      </w:pPr>
    </w:lvl>
    <w:lvl w:ilvl="1" w:tplc="83003A6E">
      <w:start w:val="1"/>
      <w:numFmt w:val="lowerLetter"/>
      <w:lvlText w:val="%2."/>
      <w:lvlJc w:val="left"/>
      <w:pPr>
        <w:ind w:left="1800" w:hanging="360"/>
      </w:pPr>
    </w:lvl>
    <w:lvl w:ilvl="2" w:tplc="E294F872">
      <w:start w:val="1"/>
      <w:numFmt w:val="lowerRoman"/>
      <w:lvlText w:val="%3."/>
      <w:lvlJc w:val="right"/>
      <w:pPr>
        <w:ind w:left="2520" w:hanging="180"/>
      </w:pPr>
    </w:lvl>
    <w:lvl w:ilvl="3" w:tplc="AFAA9226">
      <w:start w:val="1"/>
      <w:numFmt w:val="decimal"/>
      <w:lvlText w:val="%4."/>
      <w:lvlJc w:val="left"/>
      <w:pPr>
        <w:ind w:left="3240" w:hanging="360"/>
      </w:pPr>
    </w:lvl>
    <w:lvl w:ilvl="4" w:tplc="42B21016">
      <w:start w:val="1"/>
      <w:numFmt w:val="lowerLetter"/>
      <w:lvlText w:val="%5."/>
      <w:lvlJc w:val="left"/>
      <w:pPr>
        <w:ind w:left="3960" w:hanging="360"/>
      </w:pPr>
    </w:lvl>
    <w:lvl w:ilvl="5" w:tplc="7D7EE662">
      <w:start w:val="1"/>
      <w:numFmt w:val="lowerRoman"/>
      <w:lvlText w:val="%6."/>
      <w:lvlJc w:val="right"/>
      <w:pPr>
        <w:ind w:left="4680" w:hanging="180"/>
      </w:pPr>
    </w:lvl>
    <w:lvl w:ilvl="6" w:tplc="FDD0A2CA">
      <w:start w:val="1"/>
      <w:numFmt w:val="decimal"/>
      <w:lvlText w:val="%7."/>
      <w:lvlJc w:val="left"/>
      <w:pPr>
        <w:ind w:left="5400" w:hanging="360"/>
      </w:pPr>
    </w:lvl>
    <w:lvl w:ilvl="7" w:tplc="D10C6AB0">
      <w:start w:val="1"/>
      <w:numFmt w:val="lowerLetter"/>
      <w:lvlText w:val="%8."/>
      <w:lvlJc w:val="left"/>
      <w:pPr>
        <w:ind w:left="6120" w:hanging="360"/>
      </w:pPr>
    </w:lvl>
    <w:lvl w:ilvl="8" w:tplc="64AA4822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E7A74"/>
    <w:multiLevelType w:val="hybridMultilevel"/>
    <w:tmpl w:val="ECBC7DB8"/>
    <w:lvl w:ilvl="0" w:tplc="00BA42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7420B"/>
    <w:multiLevelType w:val="hybridMultilevel"/>
    <w:tmpl w:val="A08234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90"/>
    <w:multiLevelType w:val="hybridMultilevel"/>
    <w:tmpl w:val="B298F6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E953E1"/>
    <w:multiLevelType w:val="hybridMultilevel"/>
    <w:tmpl w:val="6AACCC5E"/>
    <w:lvl w:ilvl="0" w:tplc="CDD893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2D10F9"/>
    <w:multiLevelType w:val="hybridMultilevel"/>
    <w:tmpl w:val="85FE048A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B38F2"/>
    <w:multiLevelType w:val="hybridMultilevel"/>
    <w:tmpl w:val="98EE73AA"/>
    <w:lvl w:ilvl="0" w:tplc="D77C318C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157C9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341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E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CE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8E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A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E0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2F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F04CD"/>
    <w:multiLevelType w:val="hybridMultilevel"/>
    <w:tmpl w:val="B62AE620"/>
    <w:lvl w:ilvl="0" w:tplc="CDD893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76FA49"/>
    <w:multiLevelType w:val="hybridMultilevel"/>
    <w:tmpl w:val="721C2182"/>
    <w:lvl w:ilvl="0" w:tplc="DCF07AB4">
      <w:start w:val="1"/>
      <w:numFmt w:val="decimal"/>
      <w:lvlText w:val="%1."/>
      <w:lvlJc w:val="left"/>
      <w:pPr>
        <w:ind w:left="1080" w:hanging="360"/>
      </w:pPr>
    </w:lvl>
    <w:lvl w:ilvl="1" w:tplc="A87E5D42">
      <w:start w:val="1"/>
      <w:numFmt w:val="lowerLetter"/>
      <w:lvlText w:val="%2."/>
      <w:lvlJc w:val="left"/>
      <w:pPr>
        <w:ind w:left="1800" w:hanging="360"/>
      </w:pPr>
    </w:lvl>
    <w:lvl w:ilvl="2" w:tplc="34A85AE2">
      <w:start w:val="1"/>
      <w:numFmt w:val="lowerRoman"/>
      <w:lvlText w:val="%3."/>
      <w:lvlJc w:val="right"/>
      <w:pPr>
        <w:ind w:left="2520" w:hanging="180"/>
      </w:pPr>
    </w:lvl>
    <w:lvl w:ilvl="3" w:tplc="18B42614">
      <w:start w:val="1"/>
      <w:numFmt w:val="decimal"/>
      <w:lvlText w:val="%4."/>
      <w:lvlJc w:val="left"/>
      <w:pPr>
        <w:ind w:left="3240" w:hanging="360"/>
      </w:pPr>
    </w:lvl>
    <w:lvl w:ilvl="4" w:tplc="1248AD12">
      <w:start w:val="1"/>
      <w:numFmt w:val="lowerLetter"/>
      <w:lvlText w:val="%5."/>
      <w:lvlJc w:val="left"/>
      <w:pPr>
        <w:ind w:left="3960" w:hanging="360"/>
      </w:pPr>
    </w:lvl>
    <w:lvl w:ilvl="5" w:tplc="1A382FBE">
      <w:start w:val="1"/>
      <w:numFmt w:val="lowerRoman"/>
      <w:lvlText w:val="%6."/>
      <w:lvlJc w:val="right"/>
      <w:pPr>
        <w:ind w:left="4680" w:hanging="180"/>
      </w:pPr>
    </w:lvl>
    <w:lvl w:ilvl="6" w:tplc="E73ED3A4">
      <w:start w:val="1"/>
      <w:numFmt w:val="decimal"/>
      <w:lvlText w:val="%7."/>
      <w:lvlJc w:val="left"/>
      <w:pPr>
        <w:ind w:left="5400" w:hanging="360"/>
      </w:pPr>
    </w:lvl>
    <w:lvl w:ilvl="7" w:tplc="FC3A0888">
      <w:start w:val="1"/>
      <w:numFmt w:val="lowerLetter"/>
      <w:lvlText w:val="%8."/>
      <w:lvlJc w:val="left"/>
      <w:pPr>
        <w:ind w:left="6120" w:hanging="360"/>
      </w:pPr>
    </w:lvl>
    <w:lvl w:ilvl="8" w:tplc="CE1A5C5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69243E"/>
    <w:multiLevelType w:val="hybridMultilevel"/>
    <w:tmpl w:val="A2D44090"/>
    <w:lvl w:ilvl="0" w:tplc="2C1A000F">
      <w:start w:val="1"/>
      <w:numFmt w:val="decimal"/>
      <w:lvlText w:val="%1."/>
      <w:lvlJc w:val="left"/>
      <w:pPr>
        <w:ind w:left="261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4CE"/>
    <w:multiLevelType w:val="hybridMultilevel"/>
    <w:tmpl w:val="081C6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0666B"/>
    <w:multiLevelType w:val="hybridMultilevel"/>
    <w:tmpl w:val="A2D4409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B648C"/>
    <w:multiLevelType w:val="hybridMultilevel"/>
    <w:tmpl w:val="3C563FBA"/>
    <w:lvl w:ilvl="0" w:tplc="222EA97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E55B96"/>
    <w:multiLevelType w:val="multilevel"/>
    <w:tmpl w:val="D7E2A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77A785F"/>
    <w:multiLevelType w:val="hybridMultilevel"/>
    <w:tmpl w:val="75BAEBE4"/>
    <w:lvl w:ilvl="0" w:tplc="9744A68A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29" w:hanging="360"/>
      </w:pPr>
    </w:lvl>
    <w:lvl w:ilvl="2" w:tplc="2C1A001B" w:tentative="1">
      <w:start w:val="1"/>
      <w:numFmt w:val="lowerRoman"/>
      <w:lvlText w:val="%3."/>
      <w:lvlJc w:val="right"/>
      <w:pPr>
        <w:ind w:left="1949" w:hanging="180"/>
      </w:pPr>
    </w:lvl>
    <w:lvl w:ilvl="3" w:tplc="2C1A000F" w:tentative="1">
      <w:start w:val="1"/>
      <w:numFmt w:val="decimal"/>
      <w:lvlText w:val="%4."/>
      <w:lvlJc w:val="left"/>
      <w:pPr>
        <w:ind w:left="2669" w:hanging="360"/>
      </w:pPr>
    </w:lvl>
    <w:lvl w:ilvl="4" w:tplc="2C1A0019" w:tentative="1">
      <w:start w:val="1"/>
      <w:numFmt w:val="lowerLetter"/>
      <w:lvlText w:val="%5."/>
      <w:lvlJc w:val="left"/>
      <w:pPr>
        <w:ind w:left="3389" w:hanging="360"/>
      </w:pPr>
    </w:lvl>
    <w:lvl w:ilvl="5" w:tplc="2C1A001B" w:tentative="1">
      <w:start w:val="1"/>
      <w:numFmt w:val="lowerRoman"/>
      <w:lvlText w:val="%6."/>
      <w:lvlJc w:val="right"/>
      <w:pPr>
        <w:ind w:left="4109" w:hanging="180"/>
      </w:pPr>
    </w:lvl>
    <w:lvl w:ilvl="6" w:tplc="2C1A000F" w:tentative="1">
      <w:start w:val="1"/>
      <w:numFmt w:val="decimal"/>
      <w:lvlText w:val="%7."/>
      <w:lvlJc w:val="left"/>
      <w:pPr>
        <w:ind w:left="4829" w:hanging="360"/>
      </w:pPr>
    </w:lvl>
    <w:lvl w:ilvl="7" w:tplc="2C1A0019" w:tentative="1">
      <w:start w:val="1"/>
      <w:numFmt w:val="lowerLetter"/>
      <w:lvlText w:val="%8."/>
      <w:lvlJc w:val="left"/>
      <w:pPr>
        <w:ind w:left="5549" w:hanging="360"/>
      </w:pPr>
    </w:lvl>
    <w:lvl w:ilvl="8" w:tplc="2C1A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0" w15:restartNumberingAfterBreak="0">
    <w:nsid w:val="39E11F36"/>
    <w:multiLevelType w:val="hybridMultilevel"/>
    <w:tmpl w:val="455C527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51962"/>
    <w:multiLevelType w:val="hybridMultilevel"/>
    <w:tmpl w:val="F22ABA12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E9CA7"/>
    <w:multiLevelType w:val="hybridMultilevel"/>
    <w:tmpl w:val="9738AAE2"/>
    <w:lvl w:ilvl="0" w:tplc="1098F30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2DA2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2B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0E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A2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94F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8F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4C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8B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B207F"/>
    <w:multiLevelType w:val="hybridMultilevel"/>
    <w:tmpl w:val="A432BE0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1692D"/>
    <w:multiLevelType w:val="hybridMultilevel"/>
    <w:tmpl w:val="AF1EAA42"/>
    <w:lvl w:ilvl="0" w:tplc="849AA788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5" w15:restartNumberingAfterBreak="0">
    <w:nsid w:val="46E04C70"/>
    <w:multiLevelType w:val="hybridMultilevel"/>
    <w:tmpl w:val="542A4B88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E5467"/>
    <w:multiLevelType w:val="hybridMultilevel"/>
    <w:tmpl w:val="BA6C3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41B95"/>
    <w:multiLevelType w:val="hybridMultilevel"/>
    <w:tmpl w:val="8D708F8A"/>
    <w:lvl w:ilvl="0" w:tplc="CD4ED932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ED76DE"/>
    <w:multiLevelType w:val="hybridMultilevel"/>
    <w:tmpl w:val="095ED8A2"/>
    <w:lvl w:ilvl="0" w:tplc="CDD89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861FB"/>
    <w:multiLevelType w:val="hybridMultilevel"/>
    <w:tmpl w:val="2ACE9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AA4146"/>
    <w:multiLevelType w:val="multilevel"/>
    <w:tmpl w:val="C3763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B78636B"/>
    <w:multiLevelType w:val="hybridMultilevel"/>
    <w:tmpl w:val="744848A2"/>
    <w:lvl w:ilvl="0" w:tplc="EE06E3E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5D3742F5"/>
    <w:multiLevelType w:val="hybridMultilevel"/>
    <w:tmpl w:val="38160238"/>
    <w:lvl w:ilvl="0" w:tplc="F61C5C6C"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75B41"/>
    <w:multiLevelType w:val="hybridMultilevel"/>
    <w:tmpl w:val="2EE2EE9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B6CC04"/>
    <w:multiLevelType w:val="hybridMultilevel"/>
    <w:tmpl w:val="064286F4"/>
    <w:lvl w:ilvl="0" w:tplc="DFF2CAF2">
      <w:start w:val="1"/>
      <w:numFmt w:val="decimal"/>
      <w:lvlText w:val="%1."/>
      <w:lvlJc w:val="left"/>
      <w:pPr>
        <w:ind w:left="720" w:hanging="360"/>
      </w:pPr>
    </w:lvl>
    <w:lvl w:ilvl="1" w:tplc="5622DDFA">
      <w:start w:val="1"/>
      <w:numFmt w:val="lowerLetter"/>
      <w:lvlText w:val="%2."/>
      <w:lvlJc w:val="left"/>
      <w:pPr>
        <w:ind w:left="1440" w:hanging="360"/>
      </w:pPr>
    </w:lvl>
    <w:lvl w:ilvl="2" w:tplc="55841E72">
      <w:start w:val="1"/>
      <w:numFmt w:val="lowerRoman"/>
      <w:lvlText w:val="%3."/>
      <w:lvlJc w:val="right"/>
      <w:pPr>
        <w:ind w:left="2160" w:hanging="180"/>
      </w:pPr>
    </w:lvl>
    <w:lvl w:ilvl="3" w:tplc="3DAC4176">
      <w:start w:val="1"/>
      <w:numFmt w:val="decimal"/>
      <w:lvlText w:val="%4."/>
      <w:lvlJc w:val="left"/>
      <w:pPr>
        <w:ind w:left="2880" w:hanging="360"/>
      </w:pPr>
    </w:lvl>
    <w:lvl w:ilvl="4" w:tplc="B896FE2E">
      <w:start w:val="1"/>
      <w:numFmt w:val="lowerLetter"/>
      <w:lvlText w:val="%5."/>
      <w:lvlJc w:val="left"/>
      <w:pPr>
        <w:ind w:left="3600" w:hanging="360"/>
      </w:pPr>
    </w:lvl>
    <w:lvl w:ilvl="5" w:tplc="E01C1858">
      <w:start w:val="1"/>
      <w:numFmt w:val="lowerRoman"/>
      <w:lvlText w:val="%6."/>
      <w:lvlJc w:val="right"/>
      <w:pPr>
        <w:ind w:left="4320" w:hanging="180"/>
      </w:pPr>
    </w:lvl>
    <w:lvl w:ilvl="6" w:tplc="368A9C10">
      <w:start w:val="1"/>
      <w:numFmt w:val="decimal"/>
      <w:lvlText w:val="%7."/>
      <w:lvlJc w:val="left"/>
      <w:pPr>
        <w:ind w:left="5040" w:hanging="360"/>
      </w:pPr>
    </w:lvl>
    <w:lvl w:ilvl="7" w:tplc="7EB8F79C">
      <w:start w:val="1"/>
      <w:numFmt w:val="lowerLetter"/>
      <w:lvlText w:val="%8."/>
      <w:lvlJc w:val="left"/>
      <w:pPr>
        <w:ind w:left="5760" w:hanging="360"/>
      </w:pPr>
    </w:lvl>
    <w:lvl w:ilvl="8" w:tplc="D0700044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9173A"/>
    <w:multiLevelType w:val="hybridMultilevel"/>
    <w:tmpl w:val="3E92D112"/>
    <w:lvl w:ilvl="0" w:tplc="CD4ED932">
      <w:start w:val="1"/>
      <w:numFmt w:val="bullet"/>
      <w:lvlText w:val="-"/>
      <w:lvlJc w:val="left"/>
      <w:pPr>
        <w:ind w:left="687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6" w15:restartNumberingAfterBreak="0">
    <w:nsid w:val="63615781"/>
    <w:multiLevelType w:val="hybridMultilevel"/>
    <w:tmpl w:val="4E269472"/>
    <w:lvl w:ilvl="0" w:tplc="9704D85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B3C6E"/>
    <w:multiLevelType w:val="hybridMultilevel"/>
    <w:tmpl w:val="208037A4"/>
    <w:lvl w:ilvl="0" w:tplc="CDD89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5187D"/>
    <w:multiLevelType w:val="hybridMultilevel"/>
    <w:tmpl w:val="3DF41ADE"/>
    <w:lvl w:ilvl="0" w:tplc="CD4ED932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9E4A6C"/>
    <w:multiLevelType w:val="hybridMultilevel"/>
    <w:tmpl w:val="86A87692"/>
    <w:lvl w:ilvl="0" w:tplc="0409000F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29" w:hanging="360"/>
      </w:pPr>
    </w:lvl>
    <w:lvl w:ilvl="2" w:tplc="2C1A001B" w:tentative="1">
      <w:start w:val="1"/>
      <w:numFmt w:val="lowerRoman"/>
      <w:lvlText w:val="%3."/>
      <w:lvlJc w:val="right"/>
      <w:pPr>
        <w:ind w:left="1949" w:hanging="180"/>
      </w:pPr>
    </w:lvl>
    <w:lvl w:ilvl="3" w:tplc="2C1A000F" w:tentative="1">
      <w:start w:val="1"/>
      <w:numFmt w:val="decimal"/>
      <w:lvlText w:val="%4."/>
      <w:lvlJc w:val="left"/>
      <w:pPr>
        <w:ind w:left="2669" w:hanging="360"/>
      </w:pPr>
    </w:lvl>
    <w:lvl w:ilvl="4" w:tplc="2C1A0019" w:tentative="1">
      <w:start w:val="1"/>
      <w:numFmt w:val="lowerLetter"/>
      <w:lvlText w:val="%5."/>
      <w:lvlJc w:val="left"/>
      <w:pPr>
        <w:ind w:left="3389" w:hanging="360"/>
      </w:pPr>
    </w:lvl>
    <w:lvl w:ilvl="5" w:tplc="2C1A001B" w:tentative="1">
      <w:start w:val="1"/>
      <w:numFmt w:val="lowerRoman"/>
      <w:lvlText w:val="%6."/>
      <w:lvlJc w:val="right"/>
      <w:pPr>
        <w:ind w:left="4109" w:hanging="180"/>
      </w:pPr>
    </w:lvl>
    <w:lvl w:ilvl="6" w:tplc="2C1A000F" w:tentative="1">
      <w:start w:val="1"/>
      <w:numFmt w:val="decimal"/>
      <w:lvlText w:val="%7."/>
      <w:lvlJc w:val="left"/>
      <w:pPr>
        <w:ind w:left="4829" w:hanging="360"/>
      </w:pPr>
    </w:lvl>
    <w:lvl w:ilvl="7" w:tplc="2C1A0019" w:tentative="1">
      <w:start w:val="1"/>
      <w:numFmt w:val="lowerLetter"/>
      <w:lvlText w:val="%8."/>
      <w:lvlJc w:val="left"/>
      <w:pPr>
        <w:ind w:left="5549" w:hanging="360"/>
      </w:pPr>
    </w:lvl>
    <w:lvl w:ilvl="8" w:tplc="2C1A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0" w15:restartNumberingAfterBreak="0">
    <w:nsid w:val="6D6B6657"/>
    <w:multiLevelType w:val="hybridMultilevel"/>
    <w:tmpl w:val="E838598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805BD"/>
    <w:multiLevelType w:val="hybridMultilevel"/>
    <w:tmpl w:val="47364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5AE"/>
    <w:multiLevelType w:val="hybridMultilevel"/>
    <w:tmpl w:val="4470E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84A58"/>
    <w:multiLevelType w:val="hybridMultilevel"/>
    <w:tmpl w:val="988CC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BD3FF2"/>
    <w:multiLevelType w:val="hybridMultilevel"/>
    <w:tmpl w:val="E706544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8EE29"/>
    <w:multiLevelType w:val="hybridMultilevel"/>
    <w:tmpl w:val="12327F8A"/>
    <w:lvl w:ilvl="0" w:tplc="61DCA5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74F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E5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EF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9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E3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4ED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2B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467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4E01ED"/>
    <w:multiLevelType w:val="hybridMultilevel"/>
    <w:tmpl w:val="0F383474"/>
    <w:lvl w:ilvl="0" w:tplc="CD4ED932">
      <w:start w:val="1"/>
      <w:numFmt w:val="bullet"/>
      <w:lvlText w:val="-"/>
      <w:lvlJc w:val="left"/>
      <w:pPr>
        <w:ind w:left="34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7" w15:restartNumberingAfterBreak="0">
    <w:nsid w:val="7D5A425B"/>
    <w:multiLevelType w:val="hybridMultilevel"/>
    <w:tmpl w:val="124E8DB0"/>
    <w:lvl w:ilvl="0" w:tplc="CD4ED93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27B7F"/>
    <w:multiLevelType w:val="hybridMultilevel"/>
    <w:tmpl w:val="372CFDC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45"/>
  </w:num>
  <w:num w:numId="5">
    <w:abstractNumId w:val="34"/>
  </w:num>
  <w:num w:numId="6">
    <w:abstractNumId w:val="22"/>
  </w:num>
  <w:num w:numId="7">
    <w:abstractNumId w:val="13"/>
  </w:num>
  <w:num w:numId="8">
    <w:abstractNumId w:val="35"/>
  </w:num>
  <w:num w:numId="9">
    <w:abstractNumId w:val="27"/>
  </w:num>
  <w:num w:numId="10">
    <w:abstractNumId w:val="38"/>
  </w:num>
  <w:num w:numId="11">
    <w:abstractNumId w:val="0"/>
  </w:num>
  <w:num w:numId="12">
    <w:abstractNumId w:val="14"/>
  </w:num>
  <w:num w:numId="13">
    <w:abstractNumId w:val="2"/>
  </w:num>
  <w:num w:numId="14">
    <w:abstractNumId w:val="48"/>
  </w:num>
  <w:num w:numId="15">
    <w:abstractNumId w:val="20"/>
  </w:num>
  <w:num w:numId="16">
    <w:abstractNumId w:val="10"/>
  </w:num>
  <w:num w:numId="17">
    <w:abstractNumId w:val="25"/>
  </w:num>
  <w:num w:numId="18">
    <w:abstractNumId w:val="29"/>
  </w:num>
  <w:num w:numId="19">
    <w:abstractNumId w:val="39"/>
  </w:num>
  <w:num w:numId="20">
    <w:abstractNumId w:val="19"/>
  </w:num>
  <w:num w:numId="21">
    <w:abstractNumId w:val="8"/>
  </w:num>
  <w:num w:numId="22">
    <w:abstractNumId w:val="44"/>
  </w:num>
  <w:num w:numId="23">
    <w:abstractNumId w:val="23"/>
  </w:num>
  <w:num w:numId="24">
    <w:abstractNumId w:val="7"/>
  </w:num>
  <w:num w:numId="25">
    <w:abstractNumId w:val="33"/>
  </w:num>
  <w:num w:numId="26">
    <w:abstractNumId w:val="3"/>
  </w:num>
  <w:num w:numId="27">
    <w:abstractNumId w:val="32"/>
  </w:num>
  <w:num w:numId="28">
    <w:abstractNumId w:val="31"/>
  </w:num>
  <w:num w:numId="29">
    <w:abstractNumId w:val="18"/>
  </w:num>
  <w:num w:numId="30">
    <w:abstractNumId w:val="30"/>
  </w:num>
  <w:num w:numId="31">
    <w:abstractNumId w:val="17"/>
  </w:num>
  <w:num w:numId="32">
    <w:abstractNumId w:val="16"/>
  </w:num>
  <w:num w:numId="33">
    <w:abstractNumId w:val="42"/>
  </w:num>
  <w:num w:numId="34">
    <w:abstractNumId w:val="6"/>
  </w:num>
  <w:num w:numId="35">
    <w:abstractNumId w:val="24"/>
  </w:num>
  <w:num w:numId="36">
    <w:abstractNumId w:val="37"/>
  </w:num>
  <w:num w:numId="37">
    <w:abstractNumId w:val="9"/>
  </w:num>
  <w:num w:numId="38">
    <w:abstractNumId w:val="15"/>
  </w:num>
  <w:num w:numId="39">
    <w:abstractNumId w:val="1"/>
  </w:num>
  <w:num w:numId="40">
    <w:abstractNumId w:val="46"/>
  </w:num>
  <w:num w:numId="41">
    <w:abstractNumId w:val="47"/>
  </w:num>
  <w:num w:numId="42">
    <w:abstractNumId w:val="26"/>
  </w:num>
  <w:num w:numId="43">
    <w:abstractNumId w:val="21"/>
  </w:num>
  <w:num w:numId="44">
    <w:abstractNumId w:val="41"/>
  </w:num>
  <w:num w:numId="45">
    <w:abstractNumId w:val="40"/>
  </w:num>
  <w:num w:numId="46">
    <w:abstractNumId w:val="12"/>
  </w:num>
  <w:num w:numId="47">
    <w:abstractNumId w:val="43"/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5"/>
    <w:rsid w:val="0000134C"/>
    <w:rsid w:val="000052F3"/>
    <w:rsid w:val="00013F2F"/>
    <w:rsid w:val="00016F21"/>
    <w:rsid w:val="00021A84"/>
    <w:rsid w:val="00023398"/>
    <w:rsid w:val="00024158"/>
    <w:rsid w:val="000250D1"/>
    <w:rsid w:val="00025844"/>
    <w:rsid w:val="00026AF3"/>
    <w:rsid w:val="0003675E"/>
    <w:rsid w:val="00046279"/>
    <w:rsid w:val="00046666"/>
    <w:rsid w:val="00051A53"/>
    <w:rsid w:val="000561A6"/>
    <w:rsid w:val="000622C5"/>
    <w:rsid w:val="000624C3"/>
    <w:rsid w:val="0006375B"/>
    <w:rsid w:val="0006772C"/>
    <w:rsid w:val="00070E10"/>
    <w:rsid w:val="000737CB"/>
    <w:rsid w:val="000748DB"/>
    <w:rsid w:val="0007706E"/>
    <w:rsid w:val="000800F1"/>
    <w:rsid w:val="00082F08"/>
    <w:rsid w:val="0008429E"/>
    <w:rsid w:val="00086F9E"/>
    <w:rsid w:val="000922E0"/>
    <w:rsid w:val="00094B0F"/>
    <w:rsid w:val="000A3FA1"/>
    <w:rsid w:val="000A4335"/>
    <w:rsid w:val="000A5528"/>
    <w:rsid w:val="000A6493"/>
    <w:rsid w:val="000A6ECA"/>
    <w:rsid w:val="000A7F84"/>
    <w:rsid w:val="000B0F6D"/>
    <w:rsid w:val="000B2162"/>
    <w:rsid w:val="000B5B37"/>
    <w:rsid w:val="000B636C"/>
    <w:rsid w:val="000C0C31"/>
    <w:rsid w:val="000C1705"/>
    <w:rsid w:val="000C2B91"/>
    <w:rsid w:val="000C36C0"/>
    <w:rsid w:val="000C42FF"/>
    <w:rsid w:val="000C495C"/>
    <w:rsid w:val="000C6F50"/>
    <w:rsid w:val="000C71A7"/>
    <w:rsid w:val="000D27DA"/>
    <w:rsid w:val="000D6156"/>
    <w:rsid w:val="000D789C"/>
    <w:rsid w:val="000E03B5"/>
    <w:rsid w:val="000E46F3"/>
    <w:rsid w:val="000F0E9A"/>
    <w:rsid w:val="000F3ACA"/>
    <w:rsid w:val="000F4488"/>
    <w:rsid w:val="00100DA3"/>
    <w:rsid w:val="00106433"/>
    <w:rsid w:val="00111197"/>
    <w:rsid w:val="00111C84"/>
    <w:rsid w:val="00113ED1"/>
    <w:rsid w:val="001146A1"/>
    <w:rsid w:val="00117685"/>
    <w:rsid w:val="00123153"/>
    <w:rsid w:val="001231A1"/>
    <w:rsid w:val="0013244C"/>
    <w:rsid w:val="00134258"/>
    <w:rsid w:val="00135028"/>
    <w:rsid w:val="001416F2"/>
    <w:rsid w:val="001419B6"/>
    <w:rsid w:val="0014441B"/>
    <w:rsid w:val="00145D50"/>
    <w:rsid w:val="0014695B"/>
    <w:rsid w:val="00147B12"/>
    <w:rsid w:val="00147FF2"/>
    <w:rsid w:val="00150104"/>
    <w:rsid w:val="00150728"/>
    <w:rsid w:val="00153104"/>
    <w:rsid w:val="001538BE"/>
    <w:rsid w:val="0015586E"/>
    <w:rsid w:val="00157097"/>
    <w:rsid w:val="00157347"/>
    <w:rsid w:val="00161304"/>
    <w:rsid w:val="00170EEB"/>
    <w:rsid w:val="001731ED"/>
    <w:rsid w:val="001735B9"/>
    <w:rsid w:val="00183ADB"/>
    <w:rsid w:val="001846F9"/>
    <w:rsid w:val="00184994"/>
    <w:rsid w:val="001868F0"/>
    <w:rsid w:val="00190BD1"/>
    <w:rsid w:val="001A16EC"/>
    <w:rsid w:val="001A19AD"/>
    <w:rsid w:val="001A1C1D"/>
    <w:rsid w:val="001A4168"/>
    <w:rsid w:val="001A4C70"/>
    <w:rsid w:val="001B05A7"/>
    <w:rsid w:val="001B25CF"/>
    <w:rsid w:val="001B35D8"/>
    <w:rsid w:val="001B3E81"/>
    <w:rsid w:val="001B51B9"/>
    <w:rsid w:val="001B55B1"/>
    <w:rsid w:val="001B6064"/>
    <w:rsid w:val="001C0662"/>
    <w:rsid w:val="001C2F3C"/>
    <w:rsid w:val="001C4145"/>
    <w:rsid w:val="001C780C"/>
    <w:rsid w:val="001D2801"/>
    <w:rsid w:val="001D4AF9"/>
    <w:rsid w:val="001D5952"/>
    <w:rsid w:val="001D6F4B"/>
    <w:rsid w:val="001D7400"/>
    <w:rsid w:val="001E10FF"/>
    <w:rsid w:val="001E1E0C"/>
    <w:rsid w:val="001F183C"/>
    <w:rsid w:val="001F45D1"/>
    <w:rsid w:val="00200C2A"/>
    <w:rsid w:val="002118E8"/>
    <w:rsid w:val="002161C4"/>
    <w:rsid w:val="00216BA0"/>
    <w:rsid w:val="00222F2C"/>
    <w:rsid w:val="00224751"/>
    <w:rsid w:val="00232780"/>
    <w:rsid w:val="00236667"/>
    <w:rsid w:val="0024113B"/>
    <w:rsid w:val="0024177E"/>
    <w:rsid w:val="00243073"/>
    <w:rsid w:val="002465F2"/>
    <w:rsid w:val="002518B1"/>
    <w:rsid w:val="00252D6F"/>
    <w:rsid w:val="002607D2"/>
    <w:rsid w:val="0026326B"/>
    <w:rsid w:val="00263943"/>
    <w:rsid w:val="0026734C"/>
    <w:rsid w:val="00267CC2"/>
    <w:rsid w:val="00267E3C"/>
    <w:rsid w:val="002700C6"/>
    <w:rsid w:val="0027252E"/>
    <w:rsid w:val="002774A9"/>
    <w:rsid w:val="00280D40"/>
    <w:rsid w:val="00282145"/>
    <w:rsid w:val="002825DB"/>
    <w:rsid w:val="00282B24"/>
    <w:rsid w:val="002859F3"/>
    <w:rsid w:val="00287D74"/>
    <w:rsid w:val="00290F22"/>
    <w:rsid w:val="0029132A"/>
    <w:rsid w:val="00292EAE"/>
    <w:rsid w:val="002941EA"/>
    <w:rsid w:val="0029525D"/>
    <w:rsid w:val="002954B0"/>
    <w:rsid w:val="00295E4C"/>
    <w:rsid w:val="00295F4B"/>
    <w:rsid w:val="002972C3"/>
    <w:rsid w:val="00297D6D"/>
    <w:rsid w:val="002A53BE"/>
    <w:rsid w:val="002B227E"/>
    <w:rsid w:val="002B2CD9"/>
    <w:rsid w:val="002B6114"/>
    <w:rsid w:val="002B69D7"/>
    <w:rsid w:val="002B7F77"/>
    <w:rsid w:val="002C4F51"/>
    <w:rsid w:val="002D0F98"/>
    <w:rsid w:val="002D160C"/>
    <w:rsid w:val="002D2707"/>
    <w:rsid w:val="002D4ECB"/>
    <w:rsid w:val="002D660F"/>
    <w:rsid w:val="002D741A"/>
    <w:rsid w:val="002E19F2"/>
    <w:rsid w:val="002E4668"/>
    <w:rsid w:val="002E6E25"/>
    <w:rsid w:val="002F14A3"/>
    <w:rsid w:val="00301648"/>
    <w:rsid w:val="003049B2"/>
    <w:rsid w:val="003076AF"/>
    <w:rsid w:val="003150B1"/>
    <w:rsid w:val="00315D25"/>
    <w:rsid w:val="00315E0C"/>
    <w:rsid w:val="003177B1"/>
    <w:rsid w:val="00320629"/>
    <w:rsid w:val="00321072"/>
    <w:rsid w:val="003221DD"/>
    <w:rsid w:val="0032352D"/>
    <w:rsid w:val="003262AE"/>
    <w:rsid w:val="00326A58"/>
    <w:rsid w:val="00326ACE"/>
    <w:rsid w:val="00331FE6"/>
    <w:rsid w:val="0033341A"/>
    <w:rsid w:val="00334CBA"/>
    <w:rsid w:val="00340E3C"/>
    <w:rsid w:val="003411A1"/>
    <w:rsid w:val="0034238F"/>
    <w:rsid w:val="00342650"/>
    <w:rsid w:val="00344FC4"/>
    <w:rsid w:val="00347F18"/>
    <w:rsid w:val="00351B5B"/>
    <w:rsid w:val="00356346"/>
    <w:rsid w:val="003659CC"/>
    <w:rsid w:val="00366EBF"/>
    <w:rsid w:val="00371367"/>
    <w:rsid w:val="003719B5"/>
    <w:rsid w:val="003738CB"/>
    <w:rsid w:val="00374314"/>
    <w:rsid w:val="00381437"/>
    <w:rsid w:val="00381798"/>
    <w:rsid w:val="003821F0"/>
    <w:rsid w:val="00384E5C"/>
    <w:rsid w:val="00387A54"/>
    <w:rsid w:val="003916F9"/>
    <w:rsid w:val="00394729"/>
    <w:rsid w:val="00395E23"/>
    <w:rsid w:val="003960F2"/>
    <w:rsid w:val="003A1527"/>
    <w:rsid w:val="003A16EE"/>
    <w:rsid w:val="003A20FD"/>
    <w:rsid w:val="003A3FED"/>
    <w:rsid w:val="003A4F54"/>
    <w:rsid w:val="003A58B6"/>
    <w:rsid w:val="003A7638"/>
    <w:rsid w:val="003B085C"/>
    <w:rsid w:val="003B37E7"/>
    <w:rsid w:val="003B48A8"/>
    <w:rsid w:val="003B59DE"/>
    <w:rsid w:val="003C0E05"/>
    <w:rsid w:val="003C4BFF"/>
    <w:rsid w:val="003C68E3"/>
    <w:rsid w:val="003D1D51"/>
    <w:rsid w:val="003D613F"/>
    <w:rsid w:val="003D7B77"/>
    <w:rsid w:val="003E3811"/>
    <w:rsid w:val="003E3A45"/>
    <w:rsid w:val="003E477A"/>
    <w:rsid w:val="003E4A87"/>
    <w:rsid w:val="003E717B"/>
    <w:rsid w:val="003E7292"/>
    <w:rsid w:val="003F154B"/>
    <w:rsid w:val="003F2BA5"/>
    <w:rsid w:val="003F2ECC"/>
    <w:rsid w:val="003F2F0A"/>
    <w:rsid w:val="003F43EB"/>
    <w:rsid w:val="003F4841"/>
    <w:rsid w:val="003F5054"/>
    <w:rsid w:val="003F6FA7"/>
    <w:rsid w:val="003F73BC"/>
    <w:rsid w:val="003F7904"/>
    <w:rsid w:val="0040015D"/>
    <w:rsid w:val="004025E6"/>
    <w:rsid w:val="004028F0"/>
    <w:rsid w:val="00402C52"/>
    <w:rsid w:val="004119DD"/>
    <w:rsid w:val="00413007"/>
    <w:rsid w:val="00413C5D"/>
    <w:rsid w:val="00413FCF"/>
    <w:rsid w:val="0041582B"/>
    <w:rsid w:val="004164B1"/>
    <w:rsid w:val="00421D62"/>
    <w:rsid w:val="0042348A"/>
    <w:rsid w:val="00425FE6"/>
    <w:rsid w:val="0043020C"/>
    <w:rsid w:val="00437AC7"/>
    <w:rsid w:val="00440007"/>
    <w:rsid w:val="00441EF1"/>
    <w:rsid w:val="00442696"/>
    <w:rsid w:val="0044272C"/>
    <w:rsid w:val="004440EB"/>
    <w:rsid w:val="00444987"/>
    <w:rsid w:val="00447018"/>
    <w:rsid w:val="00450F28"/>
    <w:rsid w:val="00453817"/>
    <w:rsid w:val="00453BE1"/>
    <w:rsid w:val="004549E3"/>
    <w:rsid w:val="004551A0"/>
    <w:rsid w:val="004574FE"/>
    <w:rsid w:val="004618FC"/>
    <w:rsid w:val="00463E74"/>
    <w:rsid w:val="0046527D"/>
    <w:rsid w:val="004656EF"/>
    <w:rsid w:val="004676E6"/>
    <w:rsid w:val="004678F5"/>
    <w:rsid w:val="00472897"/>
    <w:rsid w:val="00473530"/>
    <w:rsid w:val="00474FD6"/>
    <w:rsid w:val="00481A89"/>
    <w:rsid w:val="0048402C"/>
    <w:rsid w:val="00484D5F"/>
    <w:rsid w:val="004866B9"/>
    <w:rsid w:val="00486C9A"/>
    <w:rsid w:val="00490A8D"/>
    <w:rsid w:val="00490CBB"/>
    <w:rsid w:val="00493174"/>
    <w:rsid w:val="004931FF"/>
    <w:rsid w:val="00494E2B"/>
    <w:rsid w:val="00494FAB"/>
    <w:rsid w:val="004957F5"/>
    <w:rsid w:val="00497C03"/>
    <w:rsid w:val="004A29A8"/>
    <w:rsid w:val="004A531E"/>
    <w:rsid w:val="004A5F75"/>
    <w:rsid w:val="004A7EF1"/>
    <w:rsid w:val="004B1D31"/>
    <w:rsid w:val="004B4AB7"/>
    <w:rsid w:val="004B562A"/>
    <w:rsid w:val="004C3FF8"/>
    <w:rsid w:val="004C4844"/>
    <w:rsid w:val="004C5270"/>
    <w:rsid w:val="004C730A"/>
    <w:rsid w:val="004D1DB0"/>
    <w:rsid w:val="004D3152"/>
    <w:rsid w:val="004D408B"/>
    <w:rsid w:val="004D555D"/>
    <w:rsid w:val="004D61DC"/>
    <w:rsid w:val="004E1978"/>
    <w:rsid w:val="004E244F"/>
    <w:rsid w:val="004E363F"/>
    <w:rsid w:val="004E50D1"/>
    <w:rsid w:val="004E542A"/>
    <w:rsid w:val="004E5AF8"/>
    <w:rsid w:val="004F11DF"/>
    <w:rsid w:val="004F2F67"/>
    <w:rsid w:val="004F3F52"/>
    <w:rsid w:val="004F5600"/>
    <w:rsid w:val="00501B44"/>
    <w:rsid w:val="00502BD0"/>
    <w:rsid w:val="00503141"/>
    <w:rsid w:val="00503143"/>
    <w:rsid w:val="00503299"/>
    <w:rsid w:val="005032B2"/>
    <w:rsid w:val="005060DA"/>
    <w:rsid w:val="00507680"/>
    <w:rsid w:val="00510F17"/>
    <w:rsid w:val="00515E08"/>
    <w:rsid w:val="005171CD"/>
    <w:rsid w:val="005247D8"/>
    <w:rsid w:val="00526253"/>
    <w:rsid w:val="0053185C"/>
    <w:rsid w:val="00531F58"/>
    <w:rsid w:val="00532327"/>
    <w:rsid w:val="005332A8"/>
    <w:rsid w:val="00534C2C"/>
    <w:rsid w:val="00534D22"/>
    <w:rsid w:val="00535F55"/>
    <w:rsid w:val="00536306"/>
    <w:rsid w:val="00540403"/>
    <w:rsid w:val="005418DD"/>
    <w:rsid w:val="00541A2D"/>
    <w:rsid w:val="0054486B"/>
    <w:rsid w:val="00544E4F"/>
    <w:rsid w:val="005455AC"/>
    <w:rsid w:val="00547194"/>
    <w:rsid w:val="0055288A"/>
    <w:rsid w:val="00554344"/>
    <w:rsid w:val="005563D7"/>
    <w:rsid w:val="00561C76"/>
    <w:rsid w:val="00563A32"/>
    <w:rsid w:val="00564161"/>
    <w:rsid w:val="005661B7"/>
    <w:rsid w:val="005711BD"/>
    <w:rsid w:val="0057357A"/>
    <w:rsid w:val="00575285"/>
    <w:rsid w:val="00575B16"/>
    <w:rsid w:val="00581BD9"/>
    <w:rsid w:val="00582585"/>
    <w:rsid w:val="00582B65"/>
    <w:rsid w:val="005844DF"/>
    <w:rsid w:val="005855D1"/>
    <w:rsid w:val="0058576F"/>
    <w:rsid w:val="00592B7A"/>
    <w:rsid w:val="00592EE3"/>
    <w:rsid w:val="005931A7"/>
    <w:rsid w:val="00594E24"/>
    <w:rsid w:val="00594E5D"/>
    <w:rsid w:val="00595929"/>
    <w:rsid w:val="0059785B"/>
    <w:rsid w:val="005A21AC"/>
    <w:rsid w:val="005A21EE"/>
    <w:rsid w:val="005A2435"/>
    <w:rsid w:val="005A46FB"/>
    <w:rsid w:val="005A7963"/>
    <w:rsid w:val="005B022E"/>
    <w:rsid w:val="005B159E"/>
    <w:rsid w:val="005B1949"/>
    <w:rsid w:val="005B2043"/>
    <w:rsid w:val="005B7C97"/>
    <w:rsid w:val="005C1002"/>
    <w:rsid w:val="005C5B27"/>
    <w:rsid w:val="005C5F39"/>
    <w:rsid w:val="005C6141"/>
    <w:rsid w:val="005C6402"/>
    <w:rsid w:val="005C7EE9"/>
    <w:rsid w:val="005D0628"/>
    <w:rsid w:val="005D11BC"/>
    <w:rsid w:val="005D4C26"/>
    <w:rsid w:val="005E1123"/>
    <w:rsid w:val="005E35A0"/>
    <w:rsid w:val="005E52F7"/>
    <w:rsid w:val="005E76DC"/>
    <w:rsid w:val="005F0885"/>
    <w:rsid w:val="005F45C2"/>
    <w:rsid w:val="005F4C44"/>
    <w:rsid w:val="005F5383"/>
    <w:rsid w:val="00601121"/>
    <w:rsid w:val="006038BA"/>
    <w:rsid w:val="0060558A"/>
    <w:rsid w:val="00611773"/>
    <w:rsid w:val="006129F6"/>
    <w:rsid w:val="006153AA"/>
    <w:rsid w:val="00621399"/>
    <w:rsid w:val="00623C1F"/>
    <w:rsid w:val="00624E86"/>
    <w:rsid w:val="00632B81"/>
    <w:rsid w:val="00637AAA"/>
    <w:rsid w:val="006411E9"/>
    <w:rsid w:val="006419FB"/>
    <w:rsid w:val="006427DE"/>
    <w:rsid w:val="00642853"/>
    <w:rsid w:val="00644868"/>
    <w:rsid w:val="006532AB"/>
    <w:rsid w:val="006534C4"/>
    <w:rsid w:val="00655865"/>
    <w:rsid w:val="00655881"/>
    <w:rsid w:val="0066034C"/>
    <w:rsid w:val="006622D7"/>
    <w:rsid w:val="00663D21"/>
    <w:rsid w:val="0066797C"/>
    <w:rsid w:val="00670D57"/>
    <w:rsid w:val="00672A95"/>
    <w:rsid w:val="00673842"/>
    <w:rsid w:val="0067532F"/>
    <w:rsid w:val="006756F0"/>
    <w:rsid w:val="0068195F"/>
    <w:rsid w:val="00683064"/>
    <w:rsid w:val="0068508E"/>
    <w:rsid w:val="00695837"/>
    <w:rsid w:val="00696B62"/>
    <w:rsid w:val="006A05AE"/>
    <w:rsid w:val="006A24C1"/>
    <w:rsid w:val="006A2838"/>
    <w:rsid w:val="006A5291"/>
    <w:rsid w:val="006A591F"/>
    <w:rsid w:val="006A5DF2"/>
    <w:rsid w:val="006A6C23"/>
    <w:rsid w:val="006A7038"/>
    <w:rsid w:val="006B0A87"/>
    <w:rsid w:val="006B1060"/>
    <w:rsid w:val="006B51C7"/>
    <w:rsid w:val="006C2418"/>
    <w:rsid w:val="006C3E68"/>
    <w:rsid w:val="006C402E"/>
    <w:rsid w:val="006C6025"/>
    <w:rsid w:val="006D1942"/>
    <w:rsid w:val="006D36BF"/>
    <w:rsid w:val="006D486F"/>
    <w:rsid w:val="006D6CC9"/>
    <w:rsid w:val="006E6963"/>
    <w:rsid w:val="006F0548"/>
    <w:rsid w:val="006F14F3"/>
    <w:rsid w:val="006F3192"/>
    <w:rsid w:val="006F3E78"/>
    <w:rsid w:val="00700225"/>
    <w:rsid w:val="007005D9"/>
    <w:rsid w:val="007042DF"/>
    <w:rsid w:val="007069E8"/>
    <w:rsid w:val="00712CE3"/>
    <w:rsid w:val="0071496A"/>
    <w:rsid w:val="00716813"/>
    <w:rsid w:val="007209EC"/>
    <w:rsid w:val="00720E49"/>
    <w:rsid w:val="0072126F"/>
    <w:rsid w:val="00721A3F"/>
    <w:rsid w:val="007263D3"/>
    <w:rsid w:val="00730930"/>
    <w:rsid w:val="007346D2"/>
    <w:rsid w:val="00734C6A"/>
    <w:rsid w:val="00736BB5"/>
    <w:rsid w:val="00737644"/>
    <w:rsid w:val="00740A91"/>
    <w:rsid w:val="007458EA"/>
    <w:rsid w:val="0075273B"/>
    <w:rsid w:val="00752CF3"/>
    <w:rsid w:val="007533FF"/>
    <w:rsid w:val="007539F1"/>
    <w:rsid w:val="007540B2"/>
    <w:rsid w:val="00755BC6"/>
    <w:rsid w:val="00760920"/>
    <w:rsid w:val="00761AFE"/>
    <w:rsid w:val="00761DD4"/>
    <w:rsid w:val="0076399A"/>
    <w:rsid w:val="0076427C"/>
    <w:rsid w:val="00764604"/>
    <w:rsid w:val="00770C30"/>
    <w:rsid w:val="00774309"/>
    <w:rsid w:val="007749BB"/>
    <w:rsid w:val="007761CD"/>
    <w:rsid w:val="00781F01"/>
    <w:rsid w:val="00785608"/>
    <w:rsid w:val="0078741A"/>
    <w:rsid w:val="007A00A5"/>
    <w:rsid w:val="007A029B"/>
    <w:rsid w:val="007A4E5B"/>
    <w:rsid w:val="007B09FB"/>
    <w:rsid w:val="007B1B67"/>
    <w:rsid w:val="007B1F0C"/>
    <w:rsid w:val="007C1190"/>
    <w:rsid w:val="007C22A5"/>
    <w:rsid w:val="007C4AE0"/>
    <w:rsid w:val="007C6154"/>
    <w:rsid w:val="007D01E9"/>
    <w:rsid w:val="007D2646"/>
    <w:rsid w:val="007D2991"/>
    <w:rsid w:val="007D49FD"/>
    <w:rsid w:val="007D65E3"/>
    <w:rsid w:val="007E48FF"/>
    <w:rsid w:val="007F1639"/>
    <w:rsid w:val="007F2623"/>
    <w:rsid w:val="00802E70"/>
    <w:rsid w:val="00803504"/>
    <w:rsid w:val="00804962"/>
    <w:rsid w:val="0080553E"/>
    <w:rsid w:val="008120EB"/>
    <w:rsid w:val="008123E7"/>
    <w:rsid w:val="00812B11"/>
    <w:rsid w:val="008172AF"/>
    <w:rsid w:val="00817734"/>
    <w:rsid w:val="00817A69"/>
    <w:rsid w:val="008203DF"/>
    <w:rsid w:val="00824A8E"/>
    <w:rsid w:val="008316AF"/>
    <w:rsid w:val="00832B0E"/>
    <w:rsid w:val="008331C0"/>
    <w:rsid w:val="008347E1"/>
    <w:rsid w:val="008365D6"/>
    <w:rsid w:val="00837FB5"/>
    <w:rsid w:val="00841BE1"/>
    <w:rsid w:val="0084471C"/>
    <w:rsid w:val="008472A8"/>
    <w:rsid w:val="008546C6"/>
    <w:rsid w:val="00855585"/>
    <w:rsid w:val="008557AB"/>
    <w:rsid w:val="00857902"/>
    <w:rsid w:val="00857FE3"/>
    <w:rsid w:val="00865B38"/>
    <w:rsid w:val="008727D4"/>
    <w:rsid w:val="008734CB"/>
    <w:rsid w:val="00875D2C"/>
    <w:rsid w:val="00876732"/>
    <w:rsid w:val="008777B8"/>
    <w:rsid w:val="00880A02"/>
    <w:rsid w:val="00882F99"/>
    <w:rsid w:val="00886552"/>
    <w:rsid w:val="00890272"/>
    <w:rsid w:val="0089087C"/>
    <w:rsid w:val="00892D9D"/>
    <w:rsid w:val="008962A5"/>
    <w:rsid w:val="008A0C6E"/>
    <w:rsid w:val="008A55CE"/>
    <w:rsid w:val="008A70D2"/>
    <w:rsid w:val="008B2FA2"/>
    <w:rsid w:val="008C3B64"/>
    <w:rsid w:val="008C67CB"/>
    <w:rsid w:val="008D1A1D"/>
    <w:rsid w:val="008D364F"/>
    <w:rsid w:val="008D4F06"/>
    <w:rsid w:val="008D59C9"/>
    <w:rsid w:val="008D5EB5"/>
    <w:rsid w:val="008D628E"/>
    <w:rsid w:val="008E0CCC"/>
    <w:rsid w:val="008E2FD2"/>
    <w:rsid w:val="008E3168"/>
    <w:rsid w:val="008E43B0"/>
    <w:rsid w:val="008E54B0"/>
    <w:rsid w:val="008F0CF4"/>
    <w:rsid w:val="008F3B5A"/>
    <w:rsid w:val="008F5EC6"/>
    <w:rsid w:val="008F659E"/>
    <w:rsid w:val="00901510"/>
    <w:rsid w:val="009028F0"/>
    <w:rsid w:val="0090353A"/>
    <w:rsid w:val="009056D6"/>
    <w:rsid w:val="009060BF"/>
    <w:rsid w:val="00907AAC"/>
    <w:rsid w:val="00911F62"/>
    <w:rsid w:val="00921CCA"/>
    <w:rsid w:val="0092671D"/>
    <w:rsid w:val="00926B54"/>
    <w:rsid w:val="00927C84"/>
    <w:rsid w:val="00927E28"/>
    <w:rsid w:val="009313E9"/>
    <w:rsid w:val="00932E94"/>
    <w:rsid w:val="00933C38"/>
    <w:rsid w:val="009346DB"/>
    <w:rsid w:val="00935220"/>
    <w:rsid w:val="0093605E"/>
    <w:rsid w:val="00940AAA"/>
    <w:rsid w:val="009419D5"/>
    <w:rsid w:val="00941CE6"/>
    <w:rsid w:val="009425D9"/>
    <w:rsid w:val="00945B00"/>
    <w:rsid w:val="009479F6"/>
    <w:rsid w:val="00950050"/>
    <w:rsid w:val="0095211A"/>
    <w:rsid w:val="00954540"/>
    <w:rsid w:val="009559FE"/>
    <w:rsid w:val="00955E7B"/>
    <w:rsid w:val="0096001C"/>
    <w:rsid w:val="00961525"/>
    <w:rsid w:val="0096188B"/>
    <w:rsid w:val="009640BE"/>
    <w:rsid w:val="00967492"/>
    <w:rsid w:val="00970CFF"/>
    <w:rsid w:val="00973C2E"/>
    <w:rsid w:val="009745A6"/>
    <w:rsid w:val="009760FA"/>
    <w:rsid w:val="00976407"/>
    <w:rsid w:val="0098317F"/>
    <w:rsid w:val="00987395"/>
    <w:rsid w:val="0099188F"/>
    <w:rsid w:val="00991E86"/>
    <w:rsid w:val="009958A4"/>
    <w:rsid w:val="009A70D4"/>
    <w:rsid w:val="009A7EB2"/>
    <w:rsid w:val="009B1C28"/>
    <w:rsid w:val="009B4F1B"/>
    <w:rsid w:val="009B6B6C"/>
    <w:rsid w:val="009B7628"/>
    <w:rsid w:val="009C3CAC"/>
    <w:rsid w:val="009C6665"/>
    <w:rsid w:val="009C66A8"/>
    <w:rsid w:val="009C66AB"/>
    <w:rsid w:val="009C76A7"/>
    <w:rsid w:val="009D30BE"/>
    <w:rsid w:val="009D4F95"/>
    <w:rsid w:val="009D5022"/>
    <w:rsid w:val="009E0985"/>
    <w:rsid w:val="009E1070"/>
    <w:rsid w:val="009E37D3"/>
    <w:rsid w:val="009E4B54"/>
    <w:rsid w:val="009E70CC"/>
    <w:rsid w:val="009F071E"/>
    <w:rsid w:val="009F0A8A"/>
    <w:rsid w:val="009F5019"/>
    <w:rsid w:val="009F670E"/>
    <w:rsid w:val="009F6870"/>
    <w:rsid w:val="009F6CFF"/>
    <w:rsid w:val="009F6D0E"/>
    <w:rsid w:val="00A021D6"/>
    <w:rsid w:val="00A0625C"/>
    <w:rsid w:val="00A10BB5"/>
    <w:rsid w:val="00A14686"/>
    <w:rsid w:val="00A15F05"/>
    <w:rsid w:val="00A16013"/>
    <w:rsid w:val="00A169EA"/>
    <w:rsid w:val="00A17D3E"/>
    <w:rsid w:val="00A20420"/>
    <w:rsid w:val="00A227E5"/>
    <w:rsid w:val="00A23461"/>
    <w:rsid w:val="00A24CF0"/>
    <w:rsid w:val="00A25693"/>
    <w:rsid w:val="00A30569"/>
    <w:rsid w:val="00A318C0"/>
    <w:rsid w:val="00A339E1"/>
    <w:rsid w:val="00A33EDA"/>
    <w:rsid w:val="00A35912"/>
    <w:rsid w:val="00A35CCA"/>
    <w:rsid w:val="00A3653B"/>
    <w:rsid w:val="00A40BFA"/>
    <w:rsid w:val="00A45C3C"/>
    <w:rsid w:val="00A468AB"/>
    <w:rsid w:val="00A472E7"/>
    <w:rsid w:val="00A47B0C"/>
    <w:rsid w:val="00A50907"/>
    <w:rsid w:val="00A5349E"/>
    <w:rsid w:val="00A57D5E"/>
    <w:rsid w:val="00A57F60"/>
    <w:rsid w:val="00A60E9C"/>
    <w:rsid w:val="00A61635"/>
    <w:rsid w:val="00A6552D"/>
    <w:rsid w:val="00A660AD"/>
    <w:rsid w:val="00A67010"/>
    <w:rsid w:val="00A71277"/>
    <w:rsid w:val="00A73A88"/>
    <w:rsid w:val="00A73B6E"/>
    <w:rsid w:val="00A75838"/>
    <w:rsid w:val="00A76536"/>
    <w:rsid w:val="00A861CC"/>
    <w:rsid w:val="00A86816"/>
    <w:rsid w:val="00A869AA"/>
    <w:rsid w:val="00A87983"/>
    <w:rsid w:val="00A87EDB"/>
    <w:rsid w:val="00A94287"/>
    <w:rsid w:val="00A945D5"/>
    <w:rsid w:val="00A9586C"/>
    <w:rsid w:val="00A960B5"/>
    <w:rsid w:val="00A971B6"/>
    <w:rsid w:val="00AA1FC6"/>
    <w:rsid w:val="00AA4543"/>
    <w:rsid w:val="00AA4EF8"/>
    <w:rsid w:val="00AA55A2"/>
    <w:rsid w:val="00AA6D97"/>
    <w:rsid w:val="00AB09FF"/>
    <w:rsid w:val="00AB1CF2"/>
    <w:rsid w:val="00AB23F6"/>
    <w:rsid w:val="00AB3E8B"/>
    <w:rsid w:val="00AC7859"/>
    <w:rsid w:val="00AC7C42"/>
    <w:rsid w:val="00AD08E3"/>
    <w:rsid w:val="00AD1143"/>
    <w:rsid w:val="00AD17A6"/>
    <w:rsid w:val="00AD5537"/>
    <w:rsid w:val="00AD7A0F"/>
    <w:rsid w:val="00AE0662"/>
    <w:rsid w:val="00AE41A9"/>
    <w:rsid w:val="00AE514F"/>
    <w:rsid w:val="00AE7954"/>
    <w:rsid w:val="00AF2750"/>
    <w:rsid w:val="00AF46FF"/>
    <w:rsid w:val="00AF5310"/>
    <w:rsid w:val="00AF5CB1"/>
    <w:rsid w:val="00AF6A5B"/>
    <w:rsid w:val="00B01180"/>
    <w:rsid w:val="00B027A4"/>
    <w:rsid w:val="00B1113B"/>
    <w:rsid w:val="00B11573"/>
    <w:rsid w:val="00B120FD"/>
    <w:rsid w:val="00B16048"/>
    <w:rsid w:val="00B20865"/>
    <w:rsid w:val="00B20CB7"/>
    <w:rsid w:val="00B23C65"/>
    <w:rsid w:val="00B24E46"/>
    <w:rsid w:val="00B2547D"/>
    <w:rsid w:val="00B2567E"/>
    <w:rsid w:val="00B34D20"/>
    <w:rsid w:val="00B37375"/>
    <w:rsid w:val="00B37D65"/>
    <w:rsid w:val="00B46C01"/>
    <w:rsid w:val="00B47D34"/>
    <w:rsid w:val="00B510A2"/>
    <w:rsid w:val="00B605BB"/>
    <w:rsid w:val="00B60E58"/>
    <w:rsid w:val="00B621F1"/>
    <w:rsid w:val="00B631BA"/>
    <w:rsid w:val="00B6331B"/>
    <w:rsid w:val="00B63726"/>
    <w:rsid w:val="00B641E0"/>
    <w:rsid w:val="00B641F3"/>
    <w:rsid w:val="00B6703A"/>
    <w:rsid w:val="00B67EF3"/>
    <w:rsid w:val="00B715B7"/>
    <w:rsid w:val="00B72B28"/>
    <w:rsid w:val="00B80127"/>
    <w:rsid w:val="00B811EF"/>
    <w:rsid w:val="00B82169"/>
    <w:rsid w:val="00B8547A"/>
    <w:rsid w:val="00B87162"/>
    <w:rsid w:val="00B90247"/>
    <w:rsid w:val="00B9229F"/>
    <w:rsid w:val="00B924CD"/>
    <w:rsid w:val="00B93D32"/>
    <w:rsid w:val="00B96CDC"/>
    <w:rsid w:val="00BA1147"/>
    <w:rsid w:val="00BB290B"/>
    <w:rsid w:val="00BB6A2E"/>
    <w:rsid w:val="00BB6A64"/>
    <w:rsid w:val="00BB6FFB"/>
    <w:rsid w:val="00BC25FB"/>
    <w:rsid w:val="00BC3640"/>
    <w:rsid w:val="00BC4F77"/>
    <w:rsid w:val="00BD2E9D"/>
    <w:rsid w:val="00BD5016"/>
    <w:rsid w:val="00BD5930"/>
    <w:rsid w:val="00BD5B76"/>
    <w:rsid w:val="00BE10CB"/>
    <w:rsid w:val="00BE380E"/>
    <w:rsid w:val="00BE457C"/>
    <w:rsid w:val="00BE5BE4"/>
    <w:rsid w:val="00BF38F9"/>
    <w:rsid w:val="00BF4980"/>
    <w:rsid w:val="00BF5EC1"/>
    <w:rsid w:val="00C0171B"/>
    <w:rsid w:val="00C02234"/>
    <w:rsid w:val="00C041AD"/>
    <w:rsid w:val="00C06FBD"/>
    <w:rsid w:val="00C11B44"/>
    <w:rsid w:val="00C11E02"/>
    <w:rsid w:val="00C12937"/>
    <w:rsid w:val="00C1376A"/>
    <w:rsid w:val="00C1405A"/>
    <w:rsid w:val="00C14D20"/>
    <w:rsid w:val="00C20BC8"/>
    <w:rsid w:val="00C222CC"/>
    <w:rsid w:val="00C23A4E"/>
    <w:rsid w:val="00C2457C"/>
    <w:rsid w:val="00C251AA"/>
    <w:rsid w:val="00C3065C"/>
    <w:rsid w:val="00C31B65"/>
    <w:rsid w:val="00C31B9E"/>
    <w:rsid w:val="00C32662"/>
    <w:rsid w:val="00C35320"/>
    <w:rsid w:val="00C3569C"/>
    <w:rsid w:val="00C3633D"/>
    <w:rsid w:val="00C3754C"/>
    <w:rsid w:val="00C40C0C"/>
    <w:rsid w:val="00C435F3"/>
    <w:rsid w:val="00C43C92"/>
    <w:rsid w:val="00C44151"/>
    <w:rsid w:val="00C4581D"/>
    <w:rsid w:val="00C4594F"/>
    <w:rsid w:val="00C513E6"/>
    <w:rsid w:val="00C6005C"/>
    <w:rsid w:val="00C62416"/>
    <w:rsid w:val="00C63518"/>
    <w:rsid w:val="00C6595E"/>
    <w:rsid w:val="00C70D19"/>
    <w:rsid w:val="00C7107C"/>
    <w:rsid w:val="00C72BF2"/>
    <w:rsid w:val="00C74D0D"/>
    <w:rsid w:val="00C760E0"/>
    <w:rsid w:val="00C7634B"/>
    <w:rsid w:val="00C76B22"/>
    <w:rsid w:val="00C83981"/>
    <w:rsid w:val="00C84D2D"/>
    <w:rsid w:val="00C87B0C"/>
    <w:rsid w:val="00C9174D"/>
    <w:rsid w:val="00C94BB7"/>
    <w:rsid w:val="00C9503D"/>
    <w:rsid w:val="00C9510E"/>
    <w:rsid w:val="00CA0CFE"/>
    <w:rsid w:val="00CA3681"/>
    <w:rsid w:val="00CA41E8"/>
    <w:rsid w:val="00CA4FA6"/>
    <w:rsid w:val="00CC0BF5"/>
    <w:rsid w:val="00CD144E"/>
    <w:rsid w:val="00CD2D03"/>
    <w:rsid w:val="00CD649B"/>
    <w:rsid w:val="00CD700C"/>
    <w:rsid w:val="00CD778F"/>
    <w:rsid w:val="00CE1B31"/>
    <w:rsid w:val="00CE42E0"/>
    <w:rsid w:val="00CE67DF"/>
    <w:rsid w:val="00CE6AB4"/>
    <w:rsid w:val="00CF1F85"/>
    <w:rsid w:val="00D04EF0"/>
    <w:rsid w:val="00D05B08"/>
    <w:rsid w:val="00D105AF"/>
    <w:rsid w:val="00D109EE"/>
    <w:rsid w:val="00D10F5F"/>
    <w:rsid w:val="00D15EC2"/>
    <w:rsid w:val="00D23A53"/>
    <w:rsid w:val="00D24DA8"/>
    <w:rsid w:val="00D24EA0"/>
    <w:rsid w:val="00D31EA1"/>
    <w:rsid w:val="00D340EB"/>
    <w:rsid w:val="00D3547C"/>
    <w:rsid w:val="00D428AD"/>
    <w:rsid w:val="00D44F7A"/>
    <w:rsid w:val="00D45F22"/>
    <w:rsid w:val="00D4671D"/>
    <w:rsid w:val="00D565D0"/>
    <w:rsid w:val="00D5706B"/>
    <w:rsid w:val="00D663DF"/>
    <w:rsid w:val="00D66F30"/>
    <w:rsid w:val="00D72FF0"/>
    <w:rsid w:val="00D7318A"/>
    <w:rsid w:val="00D74900"/>
    <w:rsid w:val="00D80DDF"/>
    <w:rsid w:val="00D819E6"/>
    <w:rsid w:val="00D83761"/>
    <w:rsid w:val="00D84D1E"/>
    <w:rsid w:val="00D86D3C"/>
    <w:rsid w:val="00D87B08"/>
    <w:rsid w:val="00D90690"/>
    <w:rsid w:val="00D92FA9"/>
    <w:rsid w:val="00D974F3"/>
    <w:rsid w:val="00D976DE"/>
    <w:rsid w:val="00DA447D"/>
    <w:rsid w:val="00DA7177"/>
    <w:rsid w:val="00DB3708"/>
    <w:rsid w:val="00DB377A"/>
    <w:rsid w:val="00DB3D71"/>
    <w:rsid w:val="00DB4FE3"/>
    <w:rsid w:val="00DB6F4F"/>
    <w:rsid w:val="00DC1618"/>
    <w:rsid w:val="00DC18B6"/>
    <w:rsid w:val="00DC4800"/>
    <w:rsid w:val="00DC5DE1"/>
    <w:rsid w:val="00DC7736"/>
    <w:rsid w:val="00DC7ACA"/>
    <w:rsid w:val="00DD55A7"/>
    <w:rsid w:val="00DD6F1F"/>
    <w:rsid w:val="00DD72D1"/>
    <w:rsid w:val="00DE08F6"/>
    <w:rsid w:val="00DE558F"/>
    <w:rsid w:val="00DF0AFD"/>
    <w:rsid w:val="00DF0D95"/>
    <w:rsid w:val="00DF3694"/>
    <w:rsid w:val="00DF6634"/>
    <w:rsid w:val="00DF683A"/>
    <w:rsid w:val="00E02F76"/>
    <w:rsid w:val="00E03CF9"/>
    <w:rsid w:val="00E05B7E"/>
    <w:rsid w:val="00E0615C"/>
    <w:rsid w:val="00E12714"/>
    <w:rsid w:val="00E20773"/>
    <w:rsid w:val="00E21D25"/>
    <w:rsid w:val="00E23F7A"/>
    <w:rsid w:val="00E338F0"/>
    <w:rsid w:val="00E35BEA"/>
    <w:rsid w:val="00E364ED"/>
    <w:rsid w:val="00E43421"/>
    <w:rsid w:val="00E45A66"/>
    <w:rsid w:val="00E45D93"/>
    <w:rsid w:val="00E47482"/>
    <w:rsid w:val="00E4757D"/>
    <w:rsid w:val="00E50837"/>
    <w:rsid w:val="00E53328"/>
    <w:rsid w:val="00E54F41"/>
    <w:rsid w:val="00E57463"/>
    <w:rsid w:val="00E627FD"/>
    <w:rsid w:val="00E628B5"/>
    <w:rsid w:val="00E62F26"/>
    <w:rsid w:val="00E64127"/>
    <w:rsid w:val="00E675D4"/>
    <w:rsid w:val="00E6781A"/>
    <w:rsid w:val="00E7383C"/>
    <w:rsid w:val="00E74D03"/>
    <w:rsid w:val="00E74FB5"/>
    <w:rsid w:val="00E770BF"/>
    <w:rsid w:val="00E81186"/>
    <w:rsid w:val="00E81B37"/>
    <w:rsid w:val="00E82D59"/>
    <w:rsid w:val="00E85A76"/>
    <w:rsid w:val="00E93FE0"/>
    <w:rsid w:val="00E94A7A"/>
    <w:rsid w:val="00E96728"/>
    <w:rsid w:val="00EA224B"/>
    <w:rsid w:val="00EA2B40"/>
    <w:rsid w:val="00EA3AE7"/>
    <w:rsid w:val="00EB2718"/>
    <w:rsid w:val="00EB2B3D"/>
    <w:rsid w:val="00EB4B50"/>
    <w:rsid w:val="00EB5DF9"/>
    <w:rsid w:val="00EB6BDC"/>
    <w:rsid w:val="00EC135E"/>
    <w:rsid w:val="00EC2C47"/>
    <w:rsid w:val="00EC34A5"/>
    <w:rsid w:val="00EC7776"/>
    <w:rsid w:val="00ED09C3"/>
    <w:rsid w:val="00ED0BA7"/>
    <w:rsid w:val="00ED25D8"/>
    <w:rsid w:val="00ED496D"/>
    <w:rsid w:val="00EE0415"/>
    <w:rsid w:val="00EE0CE7"/>
    <w:rsid w:val="00EE3D2C"/>
    <w:rsid w:val="00EE7933"/>
    <w:rsid w:val="00EF1B03"/>
    <w:rsid w:val="00EF2086"/>
    <w:rsid w:val="00EF375D"/>
    <w:rsid w:val="00EF5312"/>
    <w:rsid w:val="00F073B6"/>
    <w:rsid w:val="00F10B5E"/>
    <w:rsid w:val="00F13846"/>
    <w:rsid w:val="00F13FBA"/>
    <w:rsid w:val="00F17025"/>
    <w:rsid w:val="00F17E88"/>
    <w:rsid w:val="00F20666"/>
    <w:rsid w:val="00F20D48"/>
    <w:rsid w:val="00F213A7"/>
    <w:rsid w:val="00F2217C"/>
    <w:rsid w:val="00F237D4"/>
    <w:rsid w:val="00F269C5"/>
    <w:rsid w:val="00F26F87"/>
    <w:rsid w:val="00F27182"/>
    <w:rsid w:val="00F328B3"/>
    <w:rsid w:val="00F35724"/>
    <w:rsid w:val="00F42EDF"/>
    <w:rsid w:val="00F439B3"/>
    <w:rsid w:val="00F459CA"/>
    <w:rsid w:val="00F45FF9"/>
    <w:rsid w:val="00F4624B"/>
    <w:rsid w:val="00F467D8"/>
    <w:rsid w:val="00F50519"/>
    <w:rsid w:val="00F54F7D"/>
    <w:rsid w:val="00F54FD7"/>
    <w:rsid w:val="00F55458"/>
    <w:rsid w:val="00F6263C"/>
    <w:rsid w:val="00F63474"/>
    <w:rsid w:val="00F64424"/>
    <w:rsid w:val="00F65ED5"/>
    <w:rsid w:val="00F6708C"/>
    <w:rsid w:val="00F75C25"/>
    <w:rsid w:val="00F7746F"/>
    <w:rsid w:val="00F80017"/>
    <w:rsid w:val="00F80E47"/>
    <w:rsid w:val="00F93789"/>
    <w:rsid w:val="00F96D49"/>
    <w:rsid w:val="00FA207E"/>
    <w:rsid w:val="00FB03B4"/>
    <w:rsid w:val="00FB1243"/>
    <w:rsid w:val="00FB316A"/>
    <w:rsid w:val="00FB5CCF"/>
    <w:rsid w:val="00FB60B5"/>
    <w:rsid w:val="00FB664A"/>
    <w:rsid w:val="00FC0C09"/>
    <w:rsid w:val="00FC1034"/>
    <w:rsid w:val="00FC11DB"/>
    <w:rsid w:val="00FC24C0"/>
    <w:rsid w:val="00FC477F"/>
    <w:rsid w:val="00FC50D6"/>
    <w:rsid w:val="00FC5277"/>
    <w:rsid w:val="00FC5310"/>
    <w:rsid w:val="00FC5728"/>
    <w:rsid w:val="00FD1BB8"/>
    <w:rsid w:val="00FD1FFF"/>
    <w:rsid w:val="00FD5207"/>
    <w:rsid w:val="00FE1612"/>
    <w:rsid w:val="00FE3517"/>
    <w:rsid w:val="00FE52BF"/>
    <w:rsid w:val="00FE5D09"/>
    <w:rsid w:val="00FE5D0E"/>
    <w:rsid w:val="00FF3C73"/>
    <w:rsid w:val="00FF7986"/>
    <w:rsid w:val="00FF7E5A"/>
    <w:rsid w:val="0278AFBD"/>
    <w:rsid w:val="0453820F"/>
    <w:rsid w:val="061A187C"/>
    <w:rsid w:val="0692D7EF"/>
    <w:rsid w:val="077D854E"/>
    <w:rsid w:val="0A954EA6"/>
    <w:rsid w:val="0ACC8E68"/>
    <w:rsid w:val="0D218A16"/>
    <w:rsid w:val="0E811560"/>
    <w:rsid w:val="0E813F24"/>
    <w:rsid w:val="122E4B3B"/>
    <w:rsid w:val="155BFDAC"/>
    <w:rsid w:val="199D4C3C"/>
    <w:rsid w:val="1B0D1B8C"/>
    <w:rsid w:val="1C72C044"/>
    <w:rsid w:val="1C86F471"/>
    <w:rsid w:val="1CD3A89B"/>
    <w:rsid w:val="1D1DF715"/>
    <w:rsid w:val="1D5630C8"/>
    <w:rsid w:val="1DD09DC7"/>
    <w:rsid w:val="1DE8EAB9"/>
    <w:rsid w:val="1DF415AB"/>
    <w:rsid w:val="1E7A01AB"/>
    <w:rsid w:val="1F50EF7D"/>
    <w:rsid w:val="1F75551D"/>
    <w:rsid w:val="207ECED7"/>
    <w:rsid w:val="2232D548"/>
    <w:rsid w:val="22B0B5A2"/>
    <w:rsid w:val="23CE8043"/>
    <w:rsid w:val="23D50116"/>
    <w:rsid w:val="242168BB"/>
    <w:rsid w:val="24F04E3A"/>
    <w:rsid w:val="26CAA64C"/>
    <w:rsid w:val="27ABB12F"/>
    <w:rsid w:val="286B0EC2"/>
    <w:rsid w:val="2B2BEBBC"/>
    <w:rsid w:val="2C510A77"/>
    <w:rsid w:val="2CFA038C"/>
    <w:rsid w:val="2D944FEB"/>
    <w:rsid w:val="2DD8212E"/>
    <w:rsid w:val="2E427AA9"/>
    <w:rsid w:val="2FFD1BE8"/>
    <w:rsid w:val="3059AE8C"/>
    <w:rsid w:val="318D141A"/>
    <w:rsid w:val="318DCA7C"/>
    <w:rsid w:val="33E7D9AE"/>
    <w:rsid w:val="34743785"/>
    <w:rsid w:val="3600156F"/>
    <w:rsid w:val="37F5E7B3"/>
    <w:rsid w:val="3B354A9F"/>
    <w:rsid w:val="3C649CC9"/>
    <w:rsid w:val="3C7F2BE3"/>
    <w:rsid w:val="3CBB60B5"/>
    <w:rsid w:val="3CD2AFE2"/>
    <w:rsid w:val="3CED2B21"/>
    <w:rsid w:val="3DB932BB"/>
    <w:rsid w:val="3E64F115"/>
    <w:rsid w:val="3EE75F18"/>
    <w:rsid w:val="3F622734"/>
    <w:rsid w:val="3FF4965C"/>
    <w:rsid w:val="40CB2E54"/>
    <w:rsid w:val="41D495A8"/>
    <w:rsid w:val="47CABDF9"/>
    <w:rsid w:val="4B310E57"/>
    <w:rsid w:val="4C20A0C0"/>
    <w:rsid w:val="4E6CB431"/>
    <w:rsid w:val="4EE70937"/>
    <w:rsid w:val="4FC6DA08"/>
    <w:rsid w:val="51A363EB"/>
    <w:rsid w:val="524CA7D6"/>
    <w:rsid w:val="52E3A1D2"/>
    <w:rsid w:val="53E5E685"/>
    <w:rsid w:val="54181A33"/>
    <w:rsid w:val="551E125B"/>
    <w:rsid w:val="55608DD1"/>
    <w:rsid w:val="5742EC3D"/>
    <w:rsid w:val="58058342"/>
    <w:rsid w:val="58673A00"/>
    <w:rsid w:val="5894D320"/>
    <w:rsid w:val="59CADD35"/>
    <w:rsid w:val="5A8AE1E8"/>
    <w:rsid w:val="5E2C55BF"/>
    <w:rsid w:val="5F42E052"/>
    <w:rsid w:val="60570595"/>
    <w:rsid w:val="6066B530"/>
    <w:rsid w:val="610791E1"/>
    <w:rsid w:val="6161AB65"/>
    <w:rsid w:val="6213E2E0"/>
    <w:rsid w:val="6213FC93"/>
    <w:rsid w:val="6410EA6D"/>
    <w:rsid w:val="64CCBBCA"/>
    <w:rsid w:val="67CF4BC3"/>
    <w:rsid w:val="6817BC7B"/>
    <w:rsid w:val="691F133E"/>
    <w:rsid w:val="69ED9B70"/>
    <w:rsid w:val="6C400A16"/>
    <w:rsid w:val="6D331843"/>
    <w:rsid w:val="7236627F"/>
    <w:rsid w:val="7376ED8B"/>
    <w:rsid w:val="73CED34C"/>
    <w:rsid w:val="73F1DAD0"/>
    <w:rsid w:val="753E0860"/>
    <w:rsid w:val="7A518782"/>
    <w:rsid w:val="7BCC9DB3"/>
    <w:rsid w:val="7C1BCD0C"/>
    <w:rsid w:val="7C8FED78"/>
    <w:rsid w:val="7E0E7FB2"/>
    <w:rsid w:val="7F2C7819"/>
    <w:rsid w:val="7F3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98760"/>
  <w15:chartTrackingRefBased/>
  <w15:docId w15:val="{4226B980-4729-423A-9770-B4608023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,-E Fußnotenzeichen,ftref,Footnote text,Ref. de nota al pie1,16 Point,Superscript 6 Point,nota pié di pagina"/>
    <w:uiPriority w:val="99"/>
    <w:rsid w:val="00961525"/>
    <w:rPr>
      <w:vertAlign w:val="superscript"/>
    </w:rPr>
  </w:style>
  <w:style w:type="paragraph" w:styleId="FootnoteText">
    <w:name w:val="footnote text"/>
    <w:aliases w:val="single space,FOOTNOTES,fn,footnote text,Footnote Text Char Char,Footnote Text Char Char Char,ft,Char,Car, Char, Car,ADB,pod carou,Testo nota a piè di pagina Carattere,Geneva 9,Font: Geneva 9,Boston 10,f,Footnote Text Char1,ft Char Char"/>
    <w:basedOn w:val="Normal"/>
    <w:link w:val="FootnoteTextChar"/>
    <w:uiPriority w:val="99"/>
    <w:rsid w:val="00961525"/>
    <w:rPr>
      <w:sz w:val="20"/>
      <w:szCs w:val="20"/>
      <w:lang w:val="x-none" w:eastAsia="sl-SI"/>
    </w:rPr>
  </w:style>
  <w:style w:type="character" w:customStyle="1" w:styleId="FootnoteTextChar">
    <w:name w:val="Footnote Text Char"/>
    <w:aliases w:val="single space Char,FOOTNOTES Char,fn Char,footnote text Char,Footnote Text Char Char Char1,Footnote Text Char Char Char Char,ft Char,Char Char,Car Char, Char Char, Car Char,ADB Char,pod carou Char,Geneva 9 Char,Font: Geneva 9 Char"/>
    <w:basedOn w:val="DefaultParagraphFont"/>
    <w:link w:val="FootnoteText"/>
    <w:uiPriority w:val="99"/>
    <w:rsid w:val="00961525"/>
    <w:rPr>
      <w:rFonts w:ascii="Times New Roman" w:eastAsia="Times New Roman" w:hAnsi="Times New Roman" w:cs="Times New Roman"/>
      <w:sz w:val="20"/>
      <w:szCs w:val="20"/>
      <w:lang w:val="x-none" w:eastAsia="sl-SI"/>
    </w:rPr>
  </w:style>
  <w:style w:type="paragraph" w:styleId="ListParagraph">
    <w:name w:val="List Paragraph"/>
    <w:aliases w:val="Table of contents numbered,Bullets,List Paragraph (numbered (a)),Akapit z listą BS,WB Para,List Square,Lapis Bulleted List,Numbered List Paragraph,References,Numbered Paragraph,Main numbered paragraph,Bullet1,PAD,List_Paragraph,Liste 1"/>
    <w:basedOn w:val="Normal"/>
    <w:link w:val="ListParagraphChar"/>
    <w:uiPriority w:val="99"/>
    <w:qFormat/>
    <w:rsid w:val="00961525"/>
    <w:pPr>
      <w:ind w:left="720"/>
    </w:pPr>
    <w:rPr>
      <w:lang w:val="x-none" w:eastAsia="x-none"/>
    </w:rPr>
  </w:style>
  <w:style w:type="character" w:customStyle="1" w:styleId="ListParagraphChar">
    <w:name w:val="List Paragraph Char"/>
    <w:aliases w:val="Table of contents numbered Char,Bullets Char,List Paragraph (numbered (a)) Char,Akapit z listą BS Char,WB Para Char,List Square Char,Lapis Bulleted List Char,Numbered List Paragraph Char,References Char,Numbered Paragraph Char"/>
    <w:link w:val="ListParagraph"/>
    <w:uiPriority w:val="34"/>
    <w:qFormat/>
    <w:locked/>
    <w:rsid w:val="009615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961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">
    <w:name w:val="Listenabsatz"/>
    <w:basedOn w:val="Normal"/>
    <w:qFormat/>
    <w:rsid w:val="00961525"/>
    <w:pPr>
      <w:spacing w:after="200" w:line="276" w:lineRule="auto"/>
      <w:ind w:left="720"/>
    </w:pPr>
    <w:rPr>
      <w:rFonts w:ascii="Calibri" w:hAnsi="Calibri"/>
      <w:i/>
      <w:szCs w:val="22"/>
      <w:lang w:val="de-DE"/>
    </w:rPr>
  </w:style>
  <w:style w:type="character" w:customStyle="1" w:styleId="CommentTextChar">
    <w:name w:val="Comment Text Char"/>
    <w:link w:val="CommentText"/>
    <w:uiPriority w:val="99"/>
    <w:rsid w:val="00961525"/>
  </w:style>
  <w:style w:type="paragraph" w:styleId="CommentText">
    <w:name w:val="annotation text"/>
    <w:basedOn w:val="Normal"/>
    <w:link w:val="CommentTextChar"/>
    <w:uiPriority w:val="99"/>
    <w:rsid w:val="00961525"/>
    <w:rPr>
      <w:rFonts w:asciiTheme="minorHAnsi" w:eastAsiaTheme="minorHAnsi" w:hAnsiTheme="minorHAnsi" w:cstheme="minorBidi"/>
      <w:sz w:val="22"/>
      <w:szCs w:val="22"/>
      <w:lang w:val="sr-Latn-ME"/>
    </w:rPr>
  </w:style>
  <w:style w:type="character" w:customStyle="1" w:styleId="CommentTextChar1">
    <w:name w:val="Comment Text Char1"/>
    <w:basedOn w:val="DefaultParagraphFont"/>
    <w:uiPriority w:val="99"/>
    <w:semiHidden/>
    <w:rsid w:val="0096152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0F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F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0F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F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2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5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ormaltextrun">
    <w:name w:val="normaltextrun"/>
    <w:basedOn w:val="DefaultParagraphFont"/>
    <w:rsid w:val="00AF5CB1"/>
  </w:style>
  <w:style w:type="character" w:customStyle="1" w:styleId="eop">
    <w:name w:val="eop"/>
    <w:basedOn w:val="DefaultParagraphFont"/>
    <w:rsid w:val="00AF5CB1"/>
  </w:style>
  <w:style w:type="paragraph" w:customStyle="1" w:styleId="paragraph">
    <w:name w:val="paragraph"/>
    <w:basedOn w:val="Normal"/>
    <w:rsid w:val="00AF5CB1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1A16E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6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6EC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75815-F62A-4957-AA20-677655E6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5574</Words>
  <Characters>31776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Ivana Vukicevic</cp:lastModifiedBy>
  <cp:revision>2</cp:revision>
  <cp:lastPrinted>2022-02-01T09:56:00Z</cp:lastPrinted>
  <dcterms:created xsi:type="dcterms:W3CDTF">2025-05-15T11:04:00Z</dcterms:created>
  <dcterms:modified xsi:type="dcterms:W3CDTF">2025-05-15T11:04:00Z</dcterms:modified>
</cp:coreProperties>
</file>