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D7CFA" w14:textId="0968A1BA" w:rsidR="003A443B" w:rsidRPr="002566D8" w:rsidRDefault="00E01BC6" w:rsidP="0051291C">
      <w:pPr>
        <w:spacing w:after="0" w:line="240" w:lineRule="auto"/>
        <w:jc w:val="right"/>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NACRT</w:t>
      </w:r>
    </w:p>
    <w:p w14:paraId="66E04308" w14:textId="77777777" w:rsidR="003A443B" w:rsidRPr="002566D8" w:rsidRDefault="003A443B" w:rsidP="0051291C">
      <w:pPr>
        <w:spacing w:after="0" w:line="240" w:lineRule="auto"/>
        <w:jc w:val="right"/>
        <w:rPr>
          <w:rFonts w:ascii="Times New Roman" w:hAnsi="Times New Roman" w:cs="Times New Roman"/>
          <w:b/>
          <w:sz w:val="24"/>
          <w:szCs w:val="24"/>
          <w:lang w:val="sr-Latn-ME"/>
        </w:rPr>
      </w:pPr>
    </w:p>
    <w:p w14:paraId="44787D4C" w14:textId="77777777" w:rsidR="003A443B" w:rsidRPr="002566D8" w:rsidRDefault="003A443B" w:rsidP="0051291C">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 xml:space="preserve">ZAKON </w:t>
      </w:r>
    </w:p>
    <w:p w14:paraId="1FD160DA" w14:textId="77777777" w:rsidR="00E01BC6" w:rsidRPr="002566D8" w:rsidRDefault="003A443B" w:rsidP="0051291C">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 xml:space="preserve">O IZMJENAMA I DOPUNAMA ZAKONIKA </w:t>
      </w:r>
      <w:r w:rsidR="00E01BC6" w:rsidRPr="002566D8">
        <w:rPr>
          <w:rFonts w:ascii="Times New Roman" w:hAnsi="Times New Roman" w:cs="Times New Roman"/>
          <w:b/>
          <w:sz w:val="24"/>
          <w:szCs w:val="24"/>
          <w:lang w:val="sr-Latn-ME"/>
        </w:rPr>
        <w:t>O KRIVIČNOM POSTUPKU</w:t>
      </w:r>
    </w:p>
    <w:p w14:paraId="044AED8F" w14:textId="77777777" w:rsidR="003A443B" w:rsidRPr="002566D8" w:rsidRDefault="003A443B" w:rsidP="0051291C">
      <w:pPr>
        <w:spacing w:after="0" w:line="240" w:lineRule="auto"/>
        <w:jc w:val="center"/>
        <w:rPr>
          <w:rFonts w:ascii="Times New Roman" w:hAnsi="Times New Roman" w:cs="Times New Roman"/>
          <w:sz w:val="24"/>
          <w:szCs w:val="24"/>
          <w:lang w:val="sr-Latn-ME"/>
        </w:rPr>
      </w:pPr>
    </w:p>
    <w:p w14:paraId="49883B79" w14:textId="77777777" w:rsidR="003A443B" w:rsidRPr="002566D8" w:rsidRDefault="00FD6A7D" w:rsidP="0051291C">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 xml:space="preserve">Član </w:t>
      </w:r>
      <w:r w:rsidR="000921E9" w:rsidRPr="002566D8">
        <w:rPr>
          <w:rFonts w:ascii="Times New Roman" w:hAnsi="Times New Roman" w:cs="Times New Roman"/>
          <w:b/>
          <w:sz w:val="24"/>
          <w:szCs w:val="24"/>
          <w:lang w:val="sr-Latn-ME"/>
        </w:rPr>
        <w:t>1</w:t>
      </w:r>
    </w:p>
    <w:p w14:paraId="7FC5B91C" w14:textId="09470591" w:rsidR="00DF7633" w:rsidRPr="002566D8" w:rsidRDefault="003A443B" w:rsidP="00DF7633">
      <w:pPr>
        <w:spacing w:after="0" w:line="240" w:lineRule="auto"/>
        <w:ind w:firstLine="720"/>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U </w:t>
      </w:r>
      <w:r w:rsidR="00E01BC6" w:rsidRPr="002566D8">
        <w:rPr>
          <w:rFonts w:ascii="Times New Roman" w:hAnsi="Times New Roman" w:cs="Times New Roman"/>
          <w:sz w:val="24"/>
          <w:szCs w:val="24"/>
          <w:lang w:val="sr-Latn-ME"/>
        </w:rPr>
        <w:t>Zakoniku o krivičnom postupku ("Službeni list CG", br. 57/09, 49/10, 47/14, 2/15, 35/15, 28/18, 116/20 i 145/2021)</w:t>
      </w:r>
      <w:r w:rsidR="00DF7633" w:rsidRPr="002566D8">
        <w:rPr>
          <w:rFonts w:ascii="Times New Roman" w:hAnsi="Times New Roman" w:cs="Times New Roman"/>
          <w:sz w:val="24"/>
          <w:szCs w:val="24"/>
          <w:lang w:val="sr-Latn-ME"/>
        </w:rPr>
        <w:t xml:space="preserve"> u članu 8 stav 2 poslije riječi „Stranke,“ dodaju se riječi: „žrtve,“, a poslije riječi: „</w:t>
      </w:r>
      <w:r w:rsidR="00FB1BE8" w:rsidRPr="002566D8">
        <w:rPr>
          <w:rFonts w:ascii="Times New Roman" w:hAnsi="Times New Roman" w:cs="Times New Roman"/>
          <w:sz w:val="24"/>
          <w:szCs w:val="24"/>
          <w:lang w:val="sr-Latn-ME"/>
        </w:rPr>
        <w:t>p</w:t>
      </w:r>
      <w:r w:rsidR="00DF7633" w:rsidRPr="002566D8">
        <w:rPr>
          <w:rFonts w:ascii="Times New Roman" w:hAnsi="Times New Roman" w:cs="Times New Roman"/>
          <w:sz w:val="24"/>
          <w:szCs w:val="24"/>
          <w:lang w:val="sr-Latn-ME"/>
        </w:rPr>
        <w:t xml:space="preserve">revođenje“ dodaju se riječi „podnesaka“. Na kraju stava </w:t>
      </w:r>
      <w:r w:rsidR="00FB1BE8" w:rsidRPr="002566D8">
        <w:rPr>
          <w:rFonts w:ascii="Times New Roman" w:hAnsi="Times New Roman" w:cs="Times New Roman"/>
          <w:sz w:val="24"/>
          <w:szCs w:val="24"/>
          <w:lang w:val="sr-Latn-ME"/>
        </w:rPr>
        <w:t xml:space="preserve">2 </w:t>
      </w:r>
      <w:r w:rsidR="00DF7633" w:rsidRPr="002566D8">
        <w:rPr>
          <w:rFonts w:ascii="Times New Roman" w:hAnsi="Times New Roman" w:cs="Times New Roman"/>
          <w:sz w:val="24"/>
          <w:szCs w:val="24"/>
          <w:lang w:val="sr-Latn-ME"/>
        </w:rPr>
        <w:t xml:space="preserve">dodaje se </w:t>
      </w:r>
      <w:r w:rsidR="00FB1BE8" w:rsidRPr="002566D8">
        <w:rPr>
          <w:rFonts w:ascii="Times New Roman" w:hAnsi="Times New Roman" w:cs="Times New Roman"/>
          <w:sz w:val="24"/>
          <w:szCs w:val="24"/>
          <w:lang w:val="sr-Latn-ME"/>
        </w:rPr>
        <w:t xml:space="preserve">nova </w:t>
      </w:r>
      <w:r w:rsidR="00DF7633" w:rsidRPr="002566D8">
        <w:rPr>
          <w:rFonts w:ascii="Times New Roman" w:hAnsi="Times New Roman" w:cs="Times New Roman"/>
          <w:sz w:val="24"/>
          <w:szCs w:val="24"/>
          <w:lang w:val="sr-Latn-ME"/>
        </w:rPr>
        <w:t>rečenica</w:t>
      </w:r>
      <w:r w:rsidR="00BB4948" w:rsidRPr="002566D8">
        <w:rPr>
          <w:rFonts w:ascii="Times New Roman" w:hAnsi="Times New Roman" w:cs="Times New Roman"/>
          <w:sz w:val="24"/>
          <w:szCs w:val="24"/>
          <w:lang w:val="sr-Latn-ME"/>
        </w:rPr>
        <w:t xml:space="preserve"> koja glasi</w:t>
      </w:r>
      <w:r w:rsidR="00DF7633" w:rsidRPr="002566D8">
        <w:rPr>
          <w:rFonts w:ascii="Times New Roman" w:hAnsi="Times New Roman" w:cs="Times New Roman"/>
          <w:sz w:val="24"/>
          <w:szCs w:val="24"/>
          <w:lang w:val="sr-Latn-ME"/>
        </w:rPr>
        <w:t>: „Pravo na upotrebu svog jezika počinje od prvog kontakta sa nadležnim organima</w:t>
      </w:r>
      <w:r w:rsidR="00FB1BE8" w:rsidRPr="002566D8">
        <w:rPr>
          <w:rFonts w:ascii="Times New Roman" w:hAnsi="Times New Roman" w:cs="Times New Roman"/>
          <w:sz w:val="24"/>
          <w:szCs w:val="24"/>
          <w:lang w:val="sr-Latn-ME"/>
        </w:rPr>
        <w:t>.“</w:t>
      </w:r>
    </w:p>
    <w:p w14:paraId="6D813508" w14:textId="147E926B" w:rsidR="00FB1BE8" w:rsidRPr="002566D8" w:rsidRDefault="00FB1BE8" w:rsidP="00DF7633">
      <w:pPr>
        <w:spacing w:after="0" w:line="240" w:lineRule="auto"/>
        <w:ind w:firstLine="720"/>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Na kraju stava 4 dodaje se nova rečenica koja glasi: „Žrtvi će se obezbijediti tumač istog pola, ako to zahtijeva interes žrtve.“</w:t>
      </w:r>
    </w:p>
    <w:p w14:paraId="10F9A3DB" w14:textId="77777777" w:rsidR="003D7A89" w:rsidRPr="002566D8" w:rsidRDefault="00FD6A7D" w:rsidP="0051291C">
      <w:pPr>
        <w:spacing w:after="0" w:line="240" w:lineRule="auto"/>
        <w:jc w:val="center"/>
        <w:rPr>
          <w:rFonts w:ascii="Times New Roman" w:hAnsi="Times New Roman" w:cs="Times New Roman"/>
          <w:sz w:val="24"/>
          <w:szCs w:val="24"/>
          <w:lang w:val="sr-Latn-ME"/>
        </w:rPr>
      </w:pPr>
      <w:r w:rsidRPr="002566D8">
        <w:rPr>
          <w:rFonts w:ascii="Times New Roman" w:hAnsi="Times New Roman" w:cs="Times New Roman"/>
          <w:b/>
          <w:sz w:val="24"/>
          <w:szCs w:val="24"/>
          <w:lang w:val="sr-Latn-ME"/>
        </w:rPr>
        <w:t xml:space="preserve">Član </w:t>
      </w:r>
      <w:r w:rsidR="000921E9" w:rsidRPr="002566D8">
        <w:rPr>
          <w:rFonts w:ascii="Times New Roman" w:hAnsi="Times New Roman" w:cs="Times New Roman"/>
          <w:b/>
          <w:sz w:val="24"/>
          <w:szCs w:val="24"/>
          <w:lang w:val="sr-Latn-ME"/>
        </w:rPr>
        <w:t>2</w:t>
      </w:r>
    </w:p>
    <w:p w14:paraId="1A6D3AB4" w14:textId="7594AF81" w:rsidR="00A33505" w:rsidRPr="002566D8" w:rsidRDefault="003D7A89" w:rsidP="00A33505">
      <w:pPr>
        <w:spacing w:after="0" w:line="240" w:lineRule="auto"/>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ab/>
      </w:r>
      <w:r w:rsidR="00110B78" w:rsidRPr="002566D8">
        <w:rPr>
          <w:rFonts w:ascii="Times New Roman" w:hAnsi="Times New Roman" w:cs="Times New Roman"/>
          <w:sz w:val="24"/>
          <w:szCs w:val="24"/>
          <w:lang w:val="sr-Latn-ME"/>
        </w:rPr>
        <w:t xml:space="preserve">U članu </w:t>
      </w:r>
      <w:r w:rsidR="00A33505" w:rsidRPr="002566D8">
        <w:rPr>
          <w:rFonts w:ascii="Times New Roman" w:hAnsi="Times New Roman" w:cs="Times New Roman"/>
          <w:sz w:val="24"/>
          <w:szCs w:val="24"/>
          <w:lang w:val="sr-Latn-ME"/>
        </w:rPr>
        <w:t>17</w:t>
      </w:r>
      <w:r w:rsidR="00110B78" w:rsidRPr="002566D8">
        <w:rPr>
          <w:rFonts w:ascii="Times New Roman" w:hAnsi="Times New Roman" w:cs="Times New Roman"/>
          <w:sz w:val="24"/>
          <w:szCs w:val="24"/>
          <w:lang w:val="sr-Latn-ME"/>
        </w:rPr>
        <w:t xml:space="preserve"> </w:t>
      </w:r>
      <w:r w:rsidR="00091ED7" w:rsidRPr="002566D8">
        <w:rPr>
          <w:rFonts w:ascii="Times New Roman" w:hAnsi="Times New Roman" w:cs="Times New Roman"/>
          <w:sz w:val="24"/>
          <w:szCs w:val="24"/>
          <w:lang w:val="sr-Latn-ME"/>
        </w:rPr>
        <w:t xml:space="preserve">stav 2 </w:t>
      </w:r>
      <w:r w:rsidR="00A33505" w:rsidRPr="002566D8">
        <w:rPr>
          <w:rFonts w:ascii="Times New Roman" w:hAnsi="Times New Roman" w:cs="Times New Roman"/>
          <w:sz w:val="24"/>
          <w:szCs w:val="24"/>
          <w:lang w:val="sr-Latn-ME"/>
        </w:rPr>
        <w:t>riječi: „drugim dokazima za koje se iz njih saznalo“ zamjenjuju se riječima: „na dokazu koji</w:t>
      </w:r>
      <w:r w:rsidR="00925EF5" w:rsidRPr="002566D8">
        <w:rPr>
          <w:rFonts w:ascii="Times New Roman" w:hAnsi="Times New Roman" w:cs="Times New Roman"/>
          <w:sz w:val="24"/>
          <w:szCs w:val="24"/>
          <w:lang w:val="sr-Latn-ME"/>
        </w:rPr>
        <w:t xml:space="preserve"> je</w:t>
      </w:r>
      <w:r w:rsidR="00A33505" w:rsidRPr="002566D8">
        <w:rPr>
          <w:rFonts w:ascii="Times New Roman" w:hAnsi="Times New Roman" w:cs="Times New Roman"/>
          <w:sz w:val="24"/>
          <w:szCs w:val="24"/>
          <w:lang w:val="sr-Latn-ME"/>
        </w:rPr>
        <w:t xml:space="preserve"> pribavljen uz pomoć navedenih dokaza“.</w:t>
      </w:r>
    </w:p>
    <w:p w14:paraId="05C8441A" w14:textId="086FE3B1" w:rsidR="00A33505" w:rsidRPr="002566D8" w:rsidRDefault="00A33505" w:rsidP="00A33505">
      <w:pPr>
        <w:spacing w:after="0" w:line="240" w:lineRule="auto"/>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ab/>
        <w:t>Posl</w:t>
      </w:r>
      <w:r w:rsidR="007B52AF">
        <w:rPr>
          <w:rFonts w:ascii="Times New Roman" w:hAnsi="Times New Roman" w:cs="Times New Roman"/>
          <w:sz w:val="24"/>
          <w:szCs w:val="24"/>
          <w:lang w:val="sr-Latn-ME"/>
        </w:rPr>
        <w:t>ij</w:t>
      </w:r>
      <w:r w:rsidRPr="002566D8">
        <w:rPr>
          <w:rFonts w:ascii="Times New Roman" w:hAnsi="Times New Roman" w:cs="Times New Roman"/>
          <w:sz w:val="24"/>
          <w:szCs w:val="24"/>
          <w:lang w:val="sr-Latn-ME"/>
        </w:rPr>
        <w:t xml:space="preserve">e stava </w:t>
      </w:r>
      <w:r w:rsidR="00EE2458" w:rsidRPr="002566D8">
        <w:rPr>
          <w:rFonts w:ascii="Times New Roman" w:hAnsi="Times New Roman" w:cs="Times New Roman"/>
          <w:sz w:val="24"/>
          <w:szCs w:val="24"/>
          <w:lang w:val="sr-Latn-ME"/>
        </w:rPr>
        <w:t xml:space="preserve">2 </w:t>
      </w:r>
      <w:r w:rsidRPr="002566D8">
        <w:rPr>
          <w:rFonts w:ascii="Times New Roman" w:hAnsi="Times New Roman" w:cs="Times New Roman"/>
          <w:sz w:val="24"/>
          <w:szCs w:val="24"/>
          <w:lang w:val="sr-Latn-ME"/>
        </w:rPr>
        <w:t>dodaje se novi stav koji glasi:</w:t>
      </w:r>
    </w:p>
    <w:p w14:paraId="4F8621D3" w14:textId="1DE1C651" w:rsidR="00A33505" w:rsidRPr="002566D8" w:rsidRDefault="00A33505" w:rsidP="00A33505">
      <w:pPr>
        <w:spacing w:after="0" w:line="240" w:lineRule="auto"/>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ab/>
        <w:t xml:space="preserve">„(3) Pod uslovima iz stava 2 ovog člana dokaz koji je pribavljen ili izveden u skladu sa Statutom i Pravilima o postupku i dokazima Međunarodnog krivičnog suda i Međunarodnog rezidualnog mehanizma može se koristiti u krivičnom postupku u Crnoj Gori na način na koji bi mogao da se koristi pred ovim </w:t>
      </w:r>
      <w:r w:rsidR="00B04C0E" w:rsidRPr="002566D8">
        <w:rPr>
          <w:rFonts w:ascii="Times New Roman" w:hAnsi="Times New Roman" w:cs="Times New Roman"/>
          <w:sz w:val="24"/>
          <w:szCs w:val="24"/>
          <w:lang w:val="sr-Latn-ME"/>
        </w:rPr>
        <w:t>tijelima.“</w:t>
      </w:r>
      <w:r w:rsidRPr="002566D8">
        <w:rPr>
          <w:rFonts w:ascii="Times New Roman" w:hAnsi="Times New Roman" w:cs="Times New Roman"/>
          <w:sz w:val="24"/>
          <w:szCs w:val="24"/>
          <w:lang w:val="sr-Latn-ME"/>
        </w:rPr>
        <w:t xml:space="preserve">  </w:t>
      </w:r>
    </w:p>
    <w:p w14:paraId="07CD824D" w14:textId="1F227B29" w:rsidR="00993829" w:rsidRPr="002566D8" w:rsidRDefault="00993829" w:rsidP="0051291C">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 xml:space="preserve">Član </w:t>
      </w:r>
      <w:r w:rsidR="000921E9" w:rsidRPr="002566D8">
        <w:rPr>
          <w:rFonts w:ascii="Times New Roman" w:hAnsi="Times New Roman" w:cs="Times New Roman"/>
          <w:b/>
          <w:sz w:val="24"/>
          <w:szCs w:val="24"/>
          <w:lang w:val="sr-Latn-ME"/>
        </w:rPr>
        <w:t>3</w:t>
      </w:r>
    </w:p>
    <w:p w14:paraId="3B4B9046" w14:textId="77777777" w:rsidR="007E4B12" w:rsidRPr="002566D8" w:rsidRDefault="007729A4" w:rsidP="0051291C">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U članu </w:t>
      </w:r>
      <w:r w:rsidR="007E4B12" w:rsidRPr="002566D8">
        <w:rPr>
          <w:rFonts w:ascii="Times New Roman" w:hAnsi="Times New Roman" w:cs="Times New Roman"/>
          <w:sz w:val="24"/>
          <w:szCs w:val="24"/>
          <w:lang w:val="sr-Latn-ME"/>
        </w:rPr>
        <w:t>22 stav 1 poslije tačke 5 dodaje se nova tačka koja glasi:</w:t>
      </w:r>
    </w:p>
    <w:p w14:paraId="0BF73310" w14:textId="2AD8AAA9" w:rsidR="007729A4" w:rsidRPr="002566D8" w:rsidRDefault="007E4B12" w:rsidP="0051291C">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„(5a) Žrtva krivičnog djela je fizičko lice koje je pretrpjelo fizičke i duševne posljedice, imovinsku štetu ili bitnu povredu osnovnih prava i sloboda koji su direktna posljedica krivično</w:t>
      </w:r>
      <w:r w:rsidR="0013601A" w:rsidRPr="002566D8">
        <w:rPr>
          <w:rFonts w:ascii="Times New Roman" w:hAnsi="Times New Roman" w:cs="Times New Roman"/>
          <w:sz w:val="24"/>
          <w:szCs w:val="24"/>
          <w:lang w:val="sr-Latn-ME"/>
        </w:rPr>
        <w:t xml:space="preserve">g djela nasilja u porodici ili </w:t>
      </w:r>
      <w:r w:rsidR="000C0674" w:rsidRPr="002566D8">
        <w:rPr>
          <w:rFonts w:ascii="Times New Roman" w:hAnsi="Times New Roman" w:cs="Times New Roman"/>
          <w:sz w:val="24"/>
          <w:szCs w:val="24"/>
          <w:lang w:val="sr-Latn-ME"/>
        </w:rPr>
        <w:t xml:space="preserve">u </w:t>
      </w:r>
      <w:r w:rsidRPr="002566D8">
        <w:rPr>
          <w:rFonts w:ascii="Times New Roman" w:hAnsi="Times New Roman" w:cs="Times New Roman"/>
          <w:sz w:val="24"/>
          <w:szCs w:val="24"/>
          <w:lang w:val="sr-Latn-ME"/>
        </w:rPr>
        <w:t>porodičnoj zajednici, krivičnog djela trgovina ljudima, krivičnog djela protiv polne slobode i ratnih zločina. Žrtvom krivičnog djela smatraju se i bračni i vanbračni drug, partner u zajednici lica istog pola, djeca, a ako njih nema, roditelji, usvojenici, u</w:t>
      </w:r>
      <w:r w:rsidR="00380517" w:rsidRPr="002566D8">
        <w:rPr>
          <w:rFonts w:ascii="Times New Roman" w:hAnsi="Times New Roman" w:cs="Times New Roman"/>
          <w:sz w:val="24"/>
          <w:szCs w:val="24"/>
          <w:lang w:val="sr-Latn-ME"/>
        </w:rPr>
        <w:t>svojitelji, braća i sestre, kada kao teža posljedica ovih krivičnih djela proizađe smrt nekog lica</w:t>
      </w:r>
      <w:r w:rsidRPr="002566D8">
        <w:rPr>
          <w:rFonts w:ascii="Times New Roman" w:hAnsi="Times New Roman" w:cs="Times New Roman"/>
          <w:sz w:val="24"/>
          <w:szCs w:val="24"/>
          <w:lang w:val="sr-Latn-ME"/>
        </w:rPr>
        <w:t>.“</w:t>
      </w:r>
    </w:p>
    <w:p w14:paraId="55142648" w14:textId="627BB206" w:rsidR="0054307B" w:rsidRPr="002566D8" w:rsidRDefault="00235623" w:rsidP="0051291C">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Posl</w:t>
      </w:r>
      <w:r w:rsidR="007B52AF">
        <w:rPr>
          <w:rFonts w:ascii="Times New Roman" w:hAnsi="Times New Roman" w:cs="Times New Roman"/>
          <w:sz w:val="24"/>
          <w:szCs w:val="24"/>
          <w:lang w:val="sr-Latn-ME"/>
        </w:rPr>
        <w:t>ij</w:t>
      </w:r>
      <w:r w:rsidRPr="002566D8">
        <w:rPr>
          <w:rFonts w:ascii="Times New Roman" w:hAnsi="Times New Roman" w:cs="Times New Roman"/>
          <w:sz w:val="24"/>
          <w:szCs w:val="24"/>
          <w:lang w:val="sr-Latn-ME"/>
        </w:rPr>
        <w:t>e tačke 9</w:t>
      </w:r>
      <w:r w:rsidR="0054307B" w:rsidRPr="002566D8">
        <w:rPr>
          <w:rFonts w:ascii="Times New Roman" w:hAnsi="Times New Roman" w:cs="Times New Roman"/>
          <w:sz w:val="24"/>
          <w:szCs w:val="24"/>
          <w:lang w:val="sr-Latn-ME"/>
        </w:rPr>
        <w:t xml:space="preserve"> dodaje se nova tačka koja glasi:</w:t>
      </w:r>
    </w:p>
    <w:p w14:paraId="4D9FCB87" w14:textId="02103652" w:rsidR="0054307B" w:rsidRPr="002566D8" w:rsidRDefault="0054307B" w:rsidP="0051291C">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w:t>
      </w:r>
      <w:r w:rsidR="00DF450D" w:rsidRPr="002566D8">
        <w:rPr>
          <w:rFonts w:ascii="Times New Roman" w:hAnsi="Times New Roman" w:cs="Times New Roman"/>
          <w:sz w:val="24"/>
          <w:szCs w:val="24"/>
          <w:lang w:val="sr-Latn-ME"/>
        </w:rPr>
        <w:t>(9) Međunarodni rezidualni mehanizam je Međunarodni rezidualni mehanizam za krivične sudove, odnosno izraz koji služi kao opšti naziv za Međunarodni trubunal za krivično gonjenje lica odgovornih za teška kršenja međunarodnog humanitarnog prava na teritoriji bivše Jugoslavije nakon 1991. i Međunarodni rezidualni mehanizam za krivične sudove.“</w:t>
      </w:r>
    </w:p>
    <w:p w14:paraId="08DB83A1" w14:textId="44A3680B" w:rsidR="007729A4" w:rsidRPr="002566D8" w:rsidRDefault="007729A4" w:rsidP="0051291C">
      <w:pPr>
        <w:spacing w:after="0" w:line="240" w:lineRule="auto"/>
        <w:jc w:val="both"/>
        <w:rPr>
          <w:rFonts w:ascii="Times New Roman" w:hAnsi="Times New Roman" w:cs="Times New Roman"/>
          <w:sz w:val="24"/>
          <w:szCs w:val="24"/>
          <w:lang w:val="sr-Latn-ME"/>
        </w:rPr>
      </w:pPr>
    </w:p>
    <w:p w14:paraId="2A3EB111" w14:textId="0BFF3CC5" w:rsidR="007729A4" w:rsidRPr="002566D8" w:rsidRDefault="006E1FC8" w:rsidP="0051291C">
      <w:pPr>
        <w:spacing w:after="0" w:line="240" w:lineRule="auto"/>
        <w:jc w:val="center"/>
        <w:rPr>
          <w:rFonts w:ascii="Times New Roman" w:hAnsi="Times New Roman" w:cs="Times New Roman"/>
          <w:sz w:val="24"/>
          <w:szCs w:val="24"/>
          <w:lang w:val="sr-Latn-ME"/>
        </w:rPr>
      </w:pPr>
      <w:r w:rsidRPr="002566D8">
        <w:rPr>
          <w:rFonts w:ascii="Times New Roman" w:hAnsi="Times New Roman" w:cs="Times New Roman"/>
          <w:b/>
          <w:sz w:val="24"/>
          <w:szCs w:val="24"/>
          <w:lang w:val="sr-Latn-ME"/>
        </w:rPr>
        <w:t>Član 4</w:t>
      </w:r>
    </w:p>
    <w:p w14:paraId="18ED38E7" w14:textId="50F24F17" w:rsidR="008B44E6" w:rsidRPr="002566D8" w:rsidRDefault="00F27E1A" w:rsidP="0051291C">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U članu </w:t>
      </w:r>
      <w:r w:rsidR="00DF450D" w:rsidRPr="002566D8">
        <w:rPr>
          <w:rFonts w:ascii="Times New Roman" w:hAnsi="Times New Roman" w:cs="Times New Roman"/>
          <w:sz w:val="24"/>
          <w:szCs w:val="24"/>
          <w:lang w:val="sr-Latn-ME"/>
        </w:rPr>
        <w:t>38</w:t>
      </w:r>
      <w:r w:rsidRPr="002566D8">
        <w:rPr>
          <w:rFonts w:ascii="Times New Roman" w:hAnsi="Times New Roman" w:cs="Times New Roman"/>
          <w:sz w:val="24"/>
          <w:szCs w:val="24"/>
          <w:lang w:val="sr-Latn-ME"/>
        </w:rPr>
        <w:t xml:space="preserve"> stav </w:t>
      </w:r>
      <w:r w:rsidR="00DF450D" w:rsidRPr="002566D8">
        <w:rPr>
          <w:rFonts w:ascii="Times New Roman" w:hAnsi="Times New Roman" w:cs="Times New Roman"/>
          <w:sz w:val="24"/>
          <w:szCs w:val="24"/>
          <w:lang w:val="sr-Latn-ME"/>
        </w:rPr>
        <w:t>1</w:t>
      </w:r>
      <w:r w:rsidRPr="002566D8">
        <w:rPr>
          <w:rFonts w:ascii="Times New Roman" w:hAnsi="Times New Roman" w:cs="Times New Roman"/>
          <w:sz w:val="24"/>
          <w:szCs w:val="24"/>
          <w:lang w:val="sr-Latn-ME"/>
        </w:rPr>
        <w:t xml:space="preserve"> tačka</w:t>
      </w:r>
      <w:r w:rsidR="00B937C1" w:rsidRPr="002566D8">
        <w:rPr>
          <w:rFonts w:ascii="Times New Roman" w:hAnsi="Times New Roman" w:cs="Times New Roman"/>
          <w:sz w:val="24"/>
          <w:szCs w:val="24"/>
          <w:lang w:val="sr-Latn-ME"/>
        </w:rPr>
        <w:t xml:space="preserve"> 2 poslije riječi „zajednici“ dodaju se riječi: „ili partner ili bivši partner u zajednici lica istog pola</w:t>
      </w:r>
      <w:r w:rsidR="00261B55" w:rsidRPr="002566D8">
        <w:rPr>
          <w:rFonts w:ascii="Times New Roman" w:hAnsi="Times New Roman" w:cs="Times New Roman"/>
          <w:sz w:val="24"/>
          <w:szCs w:val="24"/>
          <w:lang w:val="sr-Latn-ME"/>
        </w:rPr>
        <w:t>“</w:t>
      </w:r>
      <w:r w:rsidR="0006645B" w:rsidRPr="002566D8">
        <w:rPr>
          <w:rFonts w:ascii="Times New Roman" w:hAnsi="Times New Roman" w:cs="Times New Roman"/>
          <w:sz w:val="24"/>
          <w:szCs w:val="24"/>
          <w:lang w:val="sr-Latn-ME"/>
        </w:rPr>
        <w:t>.</w:t>
      </w:r>
    </w:p>
    <w:p w14:paraId="5FACAB0A" w14:textId="77777777" w:rsidR="001F061C" w:rsidRPr="002566D8" w:rsidRDefault="001F061C" w:rsidP="0051291C">
      <w:pPr>
        <w:spacing w:after="0" w:line="240" w:lineRule="auto"/>
        <w:jc w:val="both"/>
        <w:rPr>
          <w:rFonts w:ascii="Times New Roman" w:hAnsi="Times New Roman" w:cs="Times New Roman"/>
          <w:sz w:val="24"/>
          <w:szCs w:val="24"/>
          <w:lang w:val="sr-Latn-ME"/>
        </w:rPr>
      </w:pPr>
    </w:p>
    <w:p w14:paraId="7E2A9684" w14:textId="5356E611" w:rsidR="00636C1A" w:rsidRPr="002566D8" w:rsidRDefault="00636C1A" w:rsidP="0051291C">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 xml:space="preserve">Član </w:t>
      </w:r>
      <w:r w:rsidR="006E1FC8" w:rsidRPr="002566D8">
        <w:rPr>
          <w:rFonts w:ascii="Times New Roman" w:hAnsi="Times New Roman" w:cs="Times New Roman"/>
          <w:b/>
          <w:sz w:val="24"/>
          <w:szCs w:val="24"/>
          <w:lang w:val="sr-Latn-ME"/>
        </w:rPr>
        <w:t>5</w:t>
      </w:r>
    </w:p>
    <w:p w14:paraId="4946C65F" w14:textId="3B011AD5" w:rsidR="00CE5BB4" w:rsidRPr="002566D8" w:rsidRDefault="00CE5BB4" w:rsidP="00CE5BB4">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U naslovu glave V poslije riječi „TUŽILAC“ dodaje se zarez a riječi: „I OŠTEĆENI“ zamjenjuju se riječima: „ OŠTEĆENI I ŽRTVA“.</w:t>
      </w:r>
    </w:p>
    <w:p w14:paraId="60A80F5C" w14:textId="77777777" w:rsidR="004B035A" w:rsidRPr="002566D8" w:rsidRDefault="004B035A" w:rsidP="004B035A">
      <w:pPr>
        <w:spacing w:after="0" w:line="240" w:lineRule="auto"/>
        <w:jc w:val="center"/>
        <w:rPr>
          <w:rFonts w:ascii="Times New Roman" w:hAnsi="Times New Roman" w:cs="Times New Roman"/>
          <w:b/>
          <w:sz w:val="24"/>
          <w:szCs w:val="24"/>
          <w:lang w:val="sr-Latn-ME"/>
        </w:rPr>
      </w:pPr>
    </w:p>
    <w:p w14:paraId="08BD9799" w14:textId="164268F5" w:rsidR="004B035A" w:rsidRPr="002566D8" w:rsidRDefault="004B035A" w:rsidP="004B035A">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Član 6</w:t>
      </w:r>
    </w:p>
    <w:p w14:paraId="0CC130D6" w14:textId="62EBB3F7" w:rsidR="002C02A3" w:rsidRPr="002566D8" w:rsidRDefault="002C02A3" w:rsidP="002C02A3">
      <w:pPr>
        <w:spacing w:after="0" w:line="240" w:lineRule="auto"/>
        <w:ind w:firstLine="708"/>
        <w:rPr>
          <w:rFonts w:ascii="Times New Roman" w:hAnsi="Times New Roman" w:cs="Times New Roman"/>
          <w:sz w:val="24"/>
          <w:szCs w:val="24"/>
          <w:lang w:val="sr-Latn-ME"/>
        </w:rPr>
      </w:pPr>
      <w:r w:rsidRPr="002566D8">
        <w:rPr>
          <w:rFonts w:ascii="Times New Roman" w:hAnsi="Times New Roman" w:cs="Times New Roman"/>
          <w:sz w:val="24"/>
          <w:szCs w:val="24"/>
          <w:lang w:val="sr-Latn-ME"/>
        </w:rPr>
        <w:t>Član 53 mijenja se i glasi:</w:t>
      </w:r>
    </w:p>
    <w:p w14:paraId="472F0A64" w14:textId="5D282E7C" w:rsidR="002C02A3" w:rsidRPr="002566D8" w:rsidRDefault="002C02A3" w:rsidP="002C02A3">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„Privatna tužba djeteta i lica lišenog poslovne sposobnosti</w:t>
      </w:r>
    </w:p>
    <w:p w14:paraId="72AE8521" w14:textId="77777777" w:rsidR="002C02A3" w:rsidRPr="002566D8" w:rsidRDefault="002C02A3" w:rsidP="002C02A3">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Član 53</w:t>
      </w:r>
    </w:p>
    <w:p w14:paraId="2C3624EC" w14:textId="30F7AAA6" w:rsidR="002C02A3" w:rsidRPr="002566D8" w:rsidRDefault="002C02A3" w:rsidP="000773AB">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(1) Za djecu i lica koja su potpuno lišena poslovne sposobnosti privatnu tužbu podnosi njihov zakonski zastupnik.</w:t>
      </w:r>
    </w:p>
    <w:p w14:paraId="486B7FFF" w14:textId="390B5988" w:rsidR="002C02A3" w:rsidRPr="002566D8" w:rsidRDefault="002C02A3" w:rsidP="000773AB">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(2) Izuzetno, dijete koji je navršilo šesnaest godina može i sam podnijeti privatnu tužbu.“</w:t>
      </w:r>
    </w:p>
    <w:p w14:paraId="085EAD23" w14:textId="77777777" w:rsidR="002C02A3" w:rsidRPr="002566D8" w:rsidRDefault="002C02A3" w:rsidP="002C02A3">
      <w:pPr>
        <w:spacing w:after="0" w:line="240" w:lineRule="auto"/>
        <w:jc w:val="center"/>
        <w:rPr>
          <w:rFonts w:ascii="Times New Roman" w:hAnsi="Times New Roman" w:cs="Times New Roman"/>
          <w:b/>
          <w:sz w:val="24"/>
          <w:szCs w:val="24"/>
          <w:lang w:val="sr-Latn-ME"/>
        </w:rPr>
      </w:pPr>
    </w:p>
    <w:p w14:paraId="0DD362DD" w14:textId="3324CA71" w:rsidR="002C02A3" w:rsidRPr="002566D8" w:rsidRDefault="002C02A3" w:rsidP="002C02A3">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Član 7</w:t>
      </w:r>
    </w:p>
    <w:p w14:paraId="2B511D58" w14:textId="3EA26A81" w:rsidR="00E97C15" w:rsidRPr="002566D8" w:rsidRDefault="00CE5BB4" w:rsidP="0051291C">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U članu 54 stav 1 poslije riječi „zajednici,“ dodaju se riječi: „partner u zajednici lica istog pola</w:t>
      </w:r>
      <w:r w:rsidR="00DC4740" w:rsidRPr="002566D8">
        <w:rPr>
          <w:rFonts w:ascii="Times New Roman" w:hAnsi="Times New Roman" w:cs="Times New Roman"/>
          <w:sz w:val="24"/>
          <w:szCs w:val="24"/>
          <w:lang w:val="sr-Latn-ME"/>
        </w:rPr>
        <w:t>,</w:t>
      </w:r>
      <w:r w:rsidRPr="002566D8">
        <w:rPr>
          <w:rFonts w:ascii="Times New Roman" w:hAnsi="Times New Roman" w:cs="Times New Roman"/>
          <w:sz w:val="24"/>
          <w:szCs w:val="24"/>
          <w:lang w:val="sr-Latn-ME"/>
        </w:rPr>
        <w:t>“.</w:t>
      </w:r>
    </w:p>
    <w:p w14:paraId="67BBC356" w14:textId="77777777" w:rsidR="00864998" w:rsidRPr="002566D8" w:rsidRDefault="00864998" w:rsidP="00864998">
      <w:pPr>
        <w:spacing w:after="0" w:line="240" w:lineRule="auto"/>
        <w:jc w:val="center"/>
        <w:rPr>
          <w:rFonts w:ascii="Times New Roman" w:hAnsi="Times New Roman" w:cs="Times New Roman"/>
          <w:sz w:val="24"/>
          <w:szCs w:val="24"/>
          <w:lang w:val="sr-Latn-ME"/>
        </w:rPr>
      </w:pPr>
      <w:r w:rsidRPr="002566D8">
        <w:rPr>
          <w:rFonts w:ascii="Times New Roman" w:hAnsi="Times New Roman" w:cs="Times New Roman"/>
          <w:b/>
          <w:sz w:val="24"/>
          <w:szCs w:val="24"/>
          <w:lang w:val="sr-Latn-ME"/>
        </w:rPr>
        <w:t>Član 8</w:t>
      </w:r>
    </w:p>
    <w:p w14:paraId="6ACDF7BA" w14:textId="77777777" w:rsidR="00864998" w:rsidRPr="002566D8" w:rsidRDefault="00864998" w:rsidP="00864998">
      <w:pPr>
        <w:spacing w:after="0" w:line="240" w:lineRule="auto"/>
        <w:ind w:firstLine="708"/>
        <w:jc w:val="both"/>
        <w:rPr>
          <w:rFonts w:ascii="Times New Roman" w:hAnsi="Times New Roman" w:cs="Times New Roman"/>
          <w:b/>
          <w:sz w:val="24"/>
          <w:szCs w:val="24"/>
          <w:lang w:val="sr-Latn-ME"/>
        </w:rPr>
      </w:pPr>
      <w:r w:rsidRPr="002566D8">
        <w:rPr>
          <w:rFonts w:ascii="Times New Roman" w:hAnsi="Times New Roman" w:cs="Times New Roman"/>
          <w:sz w:val="24"/>
          <w:szCs w:val="24"/>
          <w:lang w:val="sr-Latn-ME"/>
        </w:rPr>
        <w:t>U članu 58 stav 6, članu 63 stav 1, članu 108 stav 1 tačka 4, članu 112 stav 3, članu 113 stav 4, članu 254 stav 2, članu 255 stav 1 i 2, članu 314 stav 1 i članu 347 stav 3 i 4</w:t>
      </w:r>
      <w:r w:rsidRPr="002566D8">
        <w:rPr>
          <w:rFonts w:ascii="Times New Roman" w:hAnsi="Times New Roman" w:cs="Times New Roman"/>
          <w:sz w:val="24"/>
          <w:szCs w:val="24"/>
          <w:lang w:val="sr-Latn-ME" w:eastAsia="sr-Latn-RS"/>
        </w:rPr>
        <w:t>2 riječi „maloljetno lice“ u različitom padežu zamjenjuju se riječima: „dijete“  u odgovorajućem padežu.</w:t>
      </w:r>
    </w:p>
    <w:p w14:paraId="336CAA4C" w14:textId="77777777" w:rsidR="00864998" w:rsidRPr="002566D8" w:rsidRDefault="00864998" w:rsidP="0051291C">
      <w:pPr>
        <w:spacing w:after="0" w:line="240" w:lineRule="auto"/>
        <w:ind w:firstLine="708"/>
        <w:jc w:val="both"/>
        <w:rPr>
          <w:rFonts w:ascii="Times New Roman" w:hAnsi="Times New Roman" w:cs="Times New Roman"/>
          <w:sz w:val="24"/>
          <w:szCs w:val="24"/>
          <w:lang w:val="sr-Latn-ME"/>
        </w:rPr>
      </w:pPr>
    </w:p>
    <w:p w14:paraId="40BF30BF" w14:textId="77777777" w:rsidR="00D73202" w:rsidRPr="002566D8" w:rsidRDefault="00D73202" w:rsidP="00D73202">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Član 9</w:t>
      </w:r>
    </w:p>
    <w:p w14:paraId="730CE0B9" w14:textId="0E7725CB" w:rsidR="00E97C15" w:rsidRPr="002566D8" w:rsidRDefault="008200D9" w:rsidP="002C02A3">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U članu 59 </w:t>
      </w:r>
      <w:r w:rsidR="002E3A94" w:rsidRPr="002566D8">
        <w:rPr>
          <w:rFonts w:ascii="Times New Roman" w:hAnsi="Times New Roman" w:cs="Times New Roman"/>
          <w:sz w:val="24"/>
          <w:szCs w:val="24"/>
          <w:lang w:val="sr-Latn-ME"/>
        </w:rPr>
        <w:t>poslije stava 4 dodaje se novi stav koji glasi:</w:t>
      </w:r>
    </w:p>
    <w:p w14:paraId="03C4DA01" w14:textId="3DEF17FF" w:rsidR="008200D9" w:rsidRPr="002566D8" w:rsidRDefault="002E3A94" w:rsidP="002C02A3">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„(4a</w:t>
      </w:r>
      <w:r w:rsidR="008200D9" w:rsidRPr="002566D8">
        <w:rPr>
          <w:rFonts w:ascii="Times New Roman" w:hAnsi="Times New Roman" w:cs="Times New Roman"/>
          <w:sz w:val="24"/>
          <w:szCs w:val="24"/>
          <w:lang w:val="sr-Latn-ME"/>
        </w:rPr>
        <w:t xml:space="preserve">) Ako se okrivljenom ne može dostaviti obavještenje tužioca, odnosno suda na njegovu do tada poznatu adresu ili zato što nije prijavio promjenu adrese, to pismeno istaći će se na oglasnoj tabli suda i objaviti na internet stranici državnog tužilaštva i suda i protekom </w:t>
      </w:r>
      <w:r w:rsidR="00864998" w:rsidRPr="002566D8">
        <w:rPr>
          <w:rFonts w:ascii="Times New Roman" w:hAnsi="Times New Roman" w:cs="Times New Roman"/>
          <w:sz w:val="24"/>
          <w:szCs w:val="24"/>
          <w:lang w:val="sr-Latn-ME"/>
        </w:rPr>
        <w:t xml:space="preserve">roka od </w:t>
      </w:r>
      <w:r w:rsidR="008200D9" w:rsidRPr="002566D8">
        <w:rPr>
          <w:rFonts w:ascii="Times New Roman" w:hAnsi="Times New Roman" w:cs="Times New Roman"/>
          <w:sz w:val="24"/>
          <w:szCs w:val="24"/>
          <w:lang w:val="sr-Latn-ME"/>
        </w:rPr>
        <w:t>osam dana od dana isticanja smatra se da je</w:t>
      </w:r>
      <w:r w:rsidR="00864998" w:rsidRPr="002566D8">
        <w:rPr>
          <w:rFonts w:ascii="Times New Roman" w:hAnsi="Times New Roman" w:cs="Times New Roman"/>
          <w:sz w:val="24"/>
          <w:szCs w:val="24"/>
          <w:lang w:val="sr-Latn-ME"/>
        </w:rPr>
        <w:t xml:space="preserve"> dostavljanje uredno </w:t>
      </w:r>
      <w:r w:rsidR="008200D9" w:rsidRPr="002566D8">
        <w:rPr>
          <w:rFonts w:ascii="Times New Roman" w:hAnsi="Times New Roman" w:cs="Times New Roman"/>
          <w:sz w:val="24"/>
          <w:szCs w:val="24"/>
          <w:lang w:val="sr-Latn-ME"/>
        </w:rPr>
        <w:t>izvršeno</w:t>
      </w:r>
      <w:r w:rsidRPr="002566D8">
        <w:rPr>
          <w:rFonts w:ascii="Times New Roman" w:hAnsi="Times New Roman" w:cs="Times New Roman"/>
          <w:sz w:val="24"/>
          <w:szCs w:val="24"/>
          <w:lang w:val="sr-Latn-ME"/>
        </w:rPr>
        <w:t>.“</w:t>
      </w:r>
    </w:p>
    <w:p w14:paraId="594ADA5A" w14:textId="1E0F413B" w:rsidR="002E3A94" w:rsidRPr="002566D8" w:rsidRDefault="002E3A94" w:rsidP="002C02A3">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U stavu 8 poslije riječi „zajednici,“ dodaju se riječi: „partner u zajednici lica istog pola,“.</w:t>
      </w:r>
    </w:p>
    <w:p w14:paraId="5016149D" w14:textId="77777777" w:rsidR="00C81B0A" w:rsidRPr="002566D8" w:rsidRDefault="00C81B0A" w:rsidP="002C02A3">
      <w:pPr>
        <w:spacing w:after="0" w:line="240" w:lineRule="auto"/>
        <w:ind w:firstLine="708"/>
        <w:jc w:val="both"/>
        <w:rPr>
          <w:rFonts w:ascii="Times New Roman" w:hAnsi="Times New Roman" w:cs="Times New Roman"/>
          <w:sz w:val="24"/>
          <w:szCs w:val="24"/>
          <w:lang w:val="sr-Latn-ME"/>
        </w:rPr>
      </w:pPr>
    </w:p>
    <w:p w14:paraId="7A21AB2A" w14:textId="1E536892" w:rsidR="005D3158" w:rsidRPr="002566D8" w:rsidRDefault="005D3158" w:rsidP="0051291C">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 xml:space="preserve">Član </w:t>
      </w:r>
      <w:r w:rsidR="00D73202" w:rsidRPr="002566D8">
        <w:rPr>
          <w:rFonts w:ascii="Times New Roman" w:hAnsi="Times New Roman" w:cs="Times New Roman"/>
          <w:b/>
          <w:sz w:val="24"/>
          <w:szCs w:val="24"/>
          <w:lang w:val="sr-Latn-ME"/>
        </w:rPr>
        <w:t>10</w:t>
      </w:r>
    </w:p>
    <w:p w14:paraId="01A7EC85" w14:textId="7BFF4AE1"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Poslije člana 65 dodaju se tri nova člana </w:t>
      </w:r>
      <w:r w:rsidR="00774F55" w:rsidRPr="002566D8">
        <w:rPr>
          <w:rFonts w:ascii="Times New Roman" w:hAnsi="Times New Roman" w:cs="Times New Roman"/>
          <w:sz w:val="24"/>
          <w:szCs w:val="24"/>
          <w:lang w:val="sr-Latn-ME"/>
        </w:rPr>
        <w:t>koja</w:t>
      </w:r>
      <w:r w:rsidRPr="002566D8">
        <w:rPr>
          <w:rFonts w:ascii="Times New Roman" w:hAnsi="Times New Roman" w:cs="Times New Roman"/>
          <w:sz w:val="24"/>
          <w:szCs w:val="24"/>
          <w:lang w:val="sr-Latn-ME"/>
        </w:rPr>
        <w:t xml:space="preserve"> glase:</w:t>
      </w:r>
    </w:p>
    <w:p w14:paraId="597C719B" w14:textId="3F6ADCDD" w:rsidR="00CA3CD6" w:rsidRPr="002566D8" w:rsidRDefault="00CA3CD6" w:rsidP="00CA3CD6">
      <w:pPr>
        <w:spacing w:after="0" w:line="240" w:lineRule="auto"/>
        <w:jc w:val="center"/>
        <w:rPr>
          <w:rFonts w:ascii="Times New Roman" w:hAnsi="Times New Roman" w:cs="Times New Roman"/>
          <w:sz w:val="24"/>
          <w:szCs w:val="24"/>
          <w:lang w:val="sr-Latn-ME"/>
        </w:rPr>
      </w:pPr>
      <w:r w:rsidRPr="002566D8">
        <w:rPr>
          <w:rFonts w:ascii="Times New Roman" w:hAnsi="Times New Roman" w:cs="Times New Roman"/>
          <w:b/>
          <w:sz w:val="24"/>
          <w:szCs w:val="24"/>
          <w:lang w:val="sr-Latn-ME"/>
        </w:rPr>
        <w:t>“Prava žrtve</w:t>
      </w:r>
    </w:p>
    <w:p w14:paraId="30C62D19" w14:textId="66CD96FB" w:rsidR="00CA3CD6" w:rsidRPr="002566D8" w:rsidRDefault="00CA3CD6" w:rsidP="00CA3CD6">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Član 65a</w:t>
      </w:r>
    </w:p>
    <w:p w14:paraId="1996BA2E" w14:textId="50F2EEDC"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(1)Žrtva krivičog djela, u sklad</w:t>
      </w:r>
      <w:r w:rsidR="00034EF8" w:rsidRPr="002566D8">
        <w:rPr>
          <w:rFonts w:ascii="Times New Roman" w:hAnsi="Times New Roman" w:cs="Times New Roman"/>
          <w:sz w:val="24"/>
          <w:szCs w:val="24"/>
          <w:lang w:val="sr-Latn-ME"/>
        </w:rPr>
        <w:t>u</w:t>
      </w:r>
      <w:r w:rsidRPr="002566D8">
        <w:rPr>
          <w:rFonts w:ascii="Times New Roman" w:hAnsi="Times New Roman" w:cs="Times New Roman"/>
          <w:sz w:val="24"/>
          <w:szCs w:val="24"/>
          <w:lang w:val="sr-Latn-ME"/>
        </w:rPr>
        <w:t xml:space="preserve"> sa ovim</w:t>
      </w:r>
      <w:r w:rsidR="00034EF8" w:rsidRPr="002566D8">
        <w:rPr>
          <w:rFonts w:ascii="Times New Roman" w:hAnsi="Times New Roman" w:cs="Times New Roman"/>
          <w:sz w:val="24"/>
          <w:szCs w:val="24"/>
          <w:lang w:val="sr-Latn-ME"/>
        </w:rPr>
        <w:t xml:space="preserve"> z</w:t>
      </w:r>
      <w:r w:rsidRPr="002566D8">
        <w:rPr>
          <w:rFonts w:ascii="Times New Roman" w:hAnsi="Times New Roman" w:cs="Times New Roman"/>
          <w:sz w:val="24"/>
          <w:szCs w:val="24"/>
          <w:lang w:val="sr-Latn-ME"/>
        </w:rPr>
        <w:t>akonikom, ima</w:t>
      </w:r>
      <w:r w:rsidR="00774F55" w:rsidRPr="002566D8">
        <w:rPr>
          <w:rFonts w:ascii="Times New Roman" w:hAnsi="Times New Roman" w:cs="Times New Roman"/>
          <w:sz w:val="24"/>
          <w:szCs w:val="24"/>
          <w:lang w:val="sr-Latn-ME"/>
        </w:rPr>
        <w:t xml:space="preserve"> pravo</w:t>
      </w:r>
      <w:r w:rsidRPr="002566D8">
        <w:rPr>
          <w:rFonts w:ascii="Times New Roman" w:hAnsi="Times New Roman" w:cs="Times New Roman"/>
          <w:sz w:val="24"/>
          <w:szCs w:val="24"/>
          <w:lang w:val="sr-Latn-ME"/>
        </w:rPr>
        <w:t>:</w:t>
      </w:r>
    </w:p>
    <w:p w14:paraId="4671288A" w14:textId="12C249F0"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1) na pristup službama za </w:t>
      </w:r>
      <w:r w:rsidR="00034EF8" w:rsidRPr="002566D8">
        <w:rPr>
          <w:rFonts w:ascii="Times New Roman" w:hAnsi="Times New Roman" w:cs="Times New Roman"/>
          <w:sz w:val="24"/>
          <w:szCs w:val="24"/>
          <w:lang w:val="sr-Latn-ME"/>
        </w:rPr>
        <w:t>podršku žrtvama krivičnih djela;</w:t>
      </w:r>
    </w:p>
    <w:p w14:paraId="7E2D07F3" w14:textId="429B31C3"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2) na djelotvornu psihološku i drugu stručnu pomoć i podršku službe, organizacije ili ustanove za pomoć žrtvama krivičnih djela u skladu sa posebnim</w:t>
      </w:r>
      <w:r w:rsidR="00034EF8" w:rsidRPr="002566D8">
        <w:rPr>
          <w:rFonts w:ascii="Times New Roman" w:hAnsi="Times New Roman" w:cs="Times New Roman"/>
          <w:sz w:val="24"/>
          <w:szCs w:val="24"/>
          <w:lang w:val="sr-Latn-ME"/>
        </w:rPr>
        <w:t xml:space="preserve"> zakonom;</w:t>
      </w:r>
    </w:p>
    <w:p w14:paraId="209702F8" w14:textId="56D0DACF"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3) na zaš</w:t>
      </w:r>
      <w:r w:rsidR="00034EF8" w:rsidRPr="002566D8">
        <w:rPr>
          <w:rFonts w:ascii="Times New Roman" w:hAnsi="Times New Roman" w:cs="Times New Roman"/>
          <w:sz w:val="24"/>
          <w:szCs w:val="24"/>
          <w:lang w:val="sr-Latn-ME"/>
        </w:rPr>
        <w:t>titu od zastrašivanja i odmazde;</w:t>
      </w:r>
    </w:p>
    <w:p w14:paraId="5C59AA26" w14:textId="2567104A"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4) na zaštitu dostojanstva tokom da</w:t>
      </w:r>
      <w:r w:rsidR="00034EF8" w:rsidRPr="002566D8">
        <w:rPr>
          <w:rFonts w:ascii="Times New Roman" w:hAnsi="Times New Roman" w:cs="Times New Roman"/>
          <w:sz w:val="24"/>
          <w:szCs w:val="24"/>
          <w:lang w:val="sr-Latn-ME"/>
        </w:rPr>
        <w:t>vanja iskaza žrtve kao svjedoka;</w:t>
      </w:r>
    </w:p>
    <w:p w14:paraId="76E16DA3" w14:textId="78C33ED7"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5) da bude saslušana bez neopravdanog odlaganja nakon podnošenja krivične </w:t>
      </w:r>
      <w:r w:rsidR="00774F55" w:rsidRPr="002566D8">
        <w:rPr>
          <w:rFonts w:ascii="Times New Roman" w:hAnsi="Times New Roman" w:cs="Times New Roman"/>
          <w:sz w:val="24"/>
          <w:szCs w:val="24"/>
          <w:lang w:val="sr-Latn-ME"/>
        </w:rPr>
        <w:t xml:space="preserve">prijave, kao i </w:t>
      </w:r>
      <w:r w:rsidRPr="002566D8">
        <w:rPr>
          <w:rFonts w:ascii="Times New Roman" w:hAnsi="Times New Roman" w:cs="Times New Roman"/>
          <w:sz w:val="24"/>
          <w:szCs w:val="24"/>
          <w:lang w:val="sr-Latn-ME"/>
        </w:rPr>
        <w:t>da se dalja saslušanja sprovode samo u mjeri u kojoj je to nužn</w:t>
      </w:r>
      <w:r w:rsidR="00034EF8" w:rsidRPr="002566D8">
        <w:rPr>
          <w:rFonts w:ascii="Times New Roman" w:hAnsi="Times New Roman" w:cs="Times New Roman"/>
          <w:sz w:val="24"/>
          <w:szCs w:val="24"/>
          <w:lang w:val="sr-Latn-ME"/>
        </w:rPr>
        <w:t>o za potrebe krivičnog postupka;</w:t>
      </w:r>
    </w:p>
    <w:p w14:paraId="4137ED64" w14:textId="754EB40A"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6) na pratnju osobe od povjerenja pri preduzi</w:t>
      </w:r>
      <w:r w:rsidR="00034EF8" w:rsidRPr="002566D8">
        <w:rPr>
          <w:rFonts w:ascii="Times New Roman" w:hAnsi="Times New Roman" w:cs="Times New Roman"/>
          <w:sz w:val="24"/>
          <w:szCs w:val="24"/>
          <w:lang w:val="sr-Latn-ME"/>
        </w:rPr>
        <w:t>manju radnji u kojima učestvuje;</w:t>
      </w:r>
    </w:p>
    <w:p w14:paraId="199AF3D1" w14:textId="675DE03D"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7) da se medicinski zahvati prema žrtvi preduzimaju u najmanjoj mjeri i samo ako su krajnje nužni </w:t>
      </w:r>
      <w:r w:rsidR="00034EF8" w:rsidRPr="002566D8">
        <w:rPr>
          <w:rFonts w:ascii="Times New Roman" w:hAnsi="Times New Roman" w:cs="Times New Roman"/>
          <w:sz w:val="24"/>
          <w:szCs w:val="24"/>
          <w:lang w:val="sr-Latn-ME"/>
        </w:rPr>
        <w:t>za potrebe krivičnog postupka;</w:t>
      </w:r>
    </w:p>
    <w:p w14:paraId="68884E46" w14:textId="565B3EF0"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8) podinijeti privatnu tužbu u skladu sa odredbama Krivičnog zakonika, pravo učestvovati u krivičnom postupku kao oštećeni, pravo biti obaviještena o odbacivanju krivične prijave i odustajanju državnog tužio</w:t>
      </w:r>
      <w:r w:rsidR="00774F55" w:rsidRPr="002566D8">
        <w:rPr>
          <w:rFonts w:ascii="Times New Roman" w:hAnsi="Times New Roman" w:cs="Times New Roman"/>
          <w:sz w:val="24"/>
          <w:szCs w:val="24"/>
          <w:lang w:val="sr-Latn-ME"/>
        </w:rPr>
        <w:t>ca od krivičnog gonjenja, kao i</w:t>
      </w:r>
      <w:r w:rsidRPr="002566D8">
        <w:rPr>
          <w:rFonts w:ascii="Times New Roman" w:hAnsi="Times New Roman" w:cs="Times New Roman"/>
          <w:sz w:val="24"/>
          <w:szCs w:val="24"/>
          <w:lang w:val="sr-Latn-ME"/>
        </w:rPr>
        <w:t xml:space="preserve"> pravo preuzeti krivično go</w:t>
      </w:r>
      <w:r w:rsidR="00034EF8" w:rsidRPr="002566D8">
        <w:rPr>
          <w:rFonts w:ascii="Times New Roman" w:hAnsi="Times New Roman" w:cs="Times New Roman"/>
          <w:sz w:val="24"/>
          <w:szCs w:val="24"/>
          <w:lang w:val="sr-Latn-ME"/>
        </w:rPr>
        <w:t>njenje umjesto državnog tužioca;</w:t>
      </w:r>
    </w:p>
    <w:p w14:paraId="502FB9DB" w14:textId="058A58E7"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9) na obavještenje od državnog tužioca o preuzetim radnjama povodom njene prijave (člana 256b ovoga Zakonika) i podnošenje pritužbe zbog nepreduzimanja radnji u izviđaju </w:t>
      </w:r>
      <w:r w:rsidR="00034EF8" w:rsidRPr="002566D8">
        <w:rPr>
          <w:rFonts w:ascii="Times New Roman" w:hAnsi="Times New Roman" w:cs="Times New Roman"/>
          <w:sz w:val="24"/>
          <w:szCs w:val="24"/>
          <w:lang w:val="sr-Latn-ME"/>
        </w:rPr>
        <w:t>(članak 256c ovoga Zakonika);</w:t>
      </w:r>
    </w:p>
    <w:p w14:paraId="51F9EC03" w14:textId="278155FC"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10) da na njen zahtjev bez nepotrebnog odlaganja bude obaviještena o ukidanju pritvora, bijegu osumnjičenog i otpuštanju osuđenog s izdržavanja kazne zatvora, kao i mjerama koje </w:t>
      </w:r>
      <w:r w:rsidR="00034EF8" w:rsidRPr="002566D8">
        <w:rPr>
          <w:rFonts w:ascii="Times New Roman" w:hAnsi="Times New Roman" w:cs="Times New Roman"/>
          <w:sz w:val="24"/>
          <w:szCs w:val="24"/>
          <w:lang w:val="sr-Latn-ME"/>
        </w:rPr>
        <w:t>su preduzete radi njene zaštite;</w:t>
      </w:r>
    </w:p>
    <w:p w14:paraId="7BE006AD" w14:textId="27CC63A3"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11) da na njen zahtjev bude obaviještena o svakoj odluci kojom se pravosn</w:t>
      </w:r>
      <w:r w:rsidR="00034EF8" w:rsidRPr="002566D8">
        <w:rPr>
          <w:rFonts w:ascii="Times New Roman" w:hAnsi="Times New Roman" w:cs="Times New Roman"/>
          <w:sz w:val="24"/>
          <w:szCs w:val="24"/>
          <w:lang w:val="sr-Latn-ME"/>
        </w:rPr>
        <w:t>ažno okončava krivični postupak;</w:t>
      </w:r>
    </w:p>
    <w:p w14:paraId="5C6D2803" w14:textId="114434B9" w:rsidR="00CA3CD6" w:rsidRPr="002566D8" w:rsidRDefault="00034EF8"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12) druga prava propisana ovim z</w:t>
      </w:r>
      <w:r w:rsidR="00CA3CD6" w:rsidRPr="002566D8">
        <w:rPr>
          <w:rFonts w:ascii="Times New Roman" w:hAnsi="Times New Roman" w:cs="Times New Roman"/>
          <w:sz w:val="24"/>
          <w:szCs w:val="24"/>
          <w:lang w:val="sr-Latn-ME"/>
        </w:rPr>
        <w:t>akonikom.</w:t>
      </w:r>
    </w:p>
    <w:p w14:paraId="62A4DD05" w14:textId="77777777"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(2) Žrtva krivičnog djela za koje je propisana kazna zatvora teža od pet godina, ako trpi teže posljedice krivičnog djela, ima pravo na stručnu pomoć savjetnika na teret budžetskih sredstava pri podnošenju imovinskopravnog zahtjeva.</w:t>
      </w:r>
    </w:p>
    <w:p w14:paraId="69BFF22A" w14:textId="77777777"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(3) Žrtva krivičnog djela nasilja počinjenog s umišljajem ima pravo na novčanu naknadu iz sredstava državnog budžeta u skladu s posebnim zakonom. Ako je žrtva prethodno ostvarila </w:t>
      </w:r>
      <w:r w:rsidRPr="002566D8">
        <w:rPr>
          <w:rFonts w:ascii="Times New Roman" w:hAnsi="Times New Roman" w:cs="Times New Roman"/>
          <w:sz w:val="24"/>
          <w:szCs w:val="24"/>
          <w:lang w:val="sr-Latn-ME"/>
        </w:rPr>
        <w:lastRenderedPageBreak/>
        <w:t>imovinskopravni zahtjev uzet će se u obzir njegova visina pri odmjeravanju novčane naknade, a tako će postupiti i sud pri dosuđivanju imovinskopravnog zahtjeva ako je žrtva prethodno ostvarila novčanu naknadu iz sredstava državnog budžeta.</w:t>
      </w:r>
    </w:p>
    <w:p w14:paraId="03BA1DF0" w14:textId="7BE51B24"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(4) Sud, državno tužilaštvo i policija dužni su već pri preduzimanju prve radnje u kojoj </w:t>
      </w:r>
      <w:r w:rsidR="0050641C" w:rsidRPr="002566D8">
        <w:rPr>
          <w:rFonts w:ascii="Times New Roman" w:hAnsi="Times New Roman" w:cs="Times New Roman"/>
          <w:sz w:val="24"/>
          <w:szCs w:val="24"/>
          <w:lang w:val="sr-Latn-ME"/>
        </w:rPr>
        <w:t xml:space="preserve">žrtva </w:t>
      </w:r>
      <w:r w:rsidRPr="002566D8">
        <w:rPr>
          <w:rFonts w:ascii="Times New Roman" w:hAnsi="Times New Roman" w:cs="Times New Roman"/>
          <w:sz w:val="24"/>
          <w:szCs w:val="24"/>
          <w:lang w:val="sr-Latn-ME"/>
        </w:rPr>
        <w:t xml:space="preserve">učestvuje </w:t>
      </w:r>
      <w:r w:rsidR="0050641C" w:rsidRPr="002566D8">
        <w:rPr>
          <w:rFonts w:ascii="Times New Roman" w:hAnsi="Times New Roman" w:cs="Times New Roman"/>
          <w:sz w:val="24"/>
          <w:szCs w:val="24"/>
          <w:lang w:val="sr-Latn-ME"/>
        </w:rPr>
        <w:t xml:space="preserve">da je obavijeste </w:t>
      </w:r>
      <w:r w:rsidRPr="002566D8">
        <w:rPr>
          <w:rFonts w:ascii="Times New Roman" w:hAnsi="Times New Roman" w:cs="Times New Roman"/>
          <w:sz w:val="24"/>
          <w:szCs w:val="24"/>
          <w:lang w:val="sr-Latn-ME"/>
        </w:rPr>
        <w:t>na njoj razumljiv način:</w:t>
      </w:r>
    </w:p>
    <w:p w14:paraId="161B2A26" w14:textId="017A3818" w:rsidR="00CA3CD6" w:rsidRPr="002566D8" w:rsidRDefault="00034EF8"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1) o pravima iz st. 1, 2 i 3 </w:t>
      </w:r>
      <w:r w:rsidR="00CA3CD6" w:rsidRPr="002566D8">
        <w:rPr>
          <w:rFonts w:ascii="Times New Roman" w:hAnsi="Times New Roman" w:cs="Times New Roman"/>
          <w:sz w:val="24"/>
          <w:szCs w:val="24"/>
          <w:lang w:val="sr-Latn-ME"/>
        </w:rPr>
        <w:t>ovoga člana.</w:t>
      </w:r>
    </w:p>
    <w:p w14:paraId="2B2CC2DB" w14:textId="503F8557" w:rsidR="00CA3CD6" w:rsidRPr="002566D8" w:rsidRDefault="0050641C"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2) o pravima koje</w:t>
      </w:r>
      <w:r w:rsidR="00CA3CD6" w:rsidRPr="002566D8">
        <w:rPr>
          <w:rFonts w:ascii="Times New Roman" w:hAnsi="Times New Roman" w:cs="Times New Roman"/>
          <w:sz w:val="24"/>
          <w:szCs w:val="24"/>
          <w:lang w:val="sr-Latn-ME"/>
        </w:rPr>
        <w:t xml:space="preserve"> ima kao oštećeni.</w:t>
      </w:r>
    </w:p>
    <w:p w14:paraId="6F3C173C" w14:textId="6D0B66D7"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(5) Organi iz stava 4 ovoga člana </w:t>
      </w:r>
      <w:r w:rsidR="0050641C" w:rsidRPr="002566D8">
        <w:rPr>
          <w:rFonts w:ascii="Times New Roman" w:hAnsi="Times New Roman" w:cs="Times New Roman"/>
          <w:sz w:val="24"/>
          <w:szCs w:val="24"/>
          <w:lang w:val="sr-Latn-ME"/>
        </w:rPr>
        <w:t xml:space="preserve">dužni su </w:t>
      </w:r>
      <w:r w:rsidRPr="002566D8">
        <w:rPr>
          <w:rFonts w:ascii="Times New Roman" w:hAnsi="Times New Roman" w:cs="Times New Roman"/>
          <w:sz w:val="24"/>
          <w:szCs w:val="24"/>
          <w:lang w:val="sr-Latn-ME"/>
        </w:rPr>
        <w:t xml:space="preserve">prema žrtvi postupati obzirno i uvjeriti se da je </w:t>
      </w:r>
      <w:r w:rsidR="0050641C" w:rsidRPr="002566D8">
        <w:rPr>
          <w:rFonts w:ascii="Times New Roman" w:hAnsi="Times New Roman" w:cs="Times New Roman"/>
          <w:sz w:val="24"/>
          <w:szCs w:val="24"/>
          <w:lang w:val="sr-Latn-ME"/>
        </w:rPr>
        <w:t xml:space="preserve">dato obaviještenje o pravima </w:t>
      </w:r>
      <w:r w:rsidRPr="002566D8">
        <w:rPr>
          <w:rFonts w:ascii="Times New Roman" w:hAnsi="Times New Roman" w:cs="Times New Roman"/>
          <w:sz w:val="24"/>
          <w:szCs w:val="24"/>
          <w:lang w:val="sr-Latn-ME"/>
        </w:rPr>
        <w:t>žrtva razumjela.</w:t>
      </w:r>
    </w:p>
    <w:p w14:paraId="6F54442B" w14:textId="1E96A8FC" w:rsidR="00CA3CD6" w:rsidRPr="002566D8" w:rsidRDefault="00034EF8"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(6) Organi iz stava 4</w:t>
      </w:r>
      <w:r w:rsidR="00CA3CD6" w:rsidRPr="002566D8">
        <w:rPr>
          <w:rFonts w:ascii="Times New Roman" w:hAnsi="Times New Roman" w:cs="Times New Roman"/>
          <w:sz w:val="24"/>
          <w:szCs w:val="24"/>
          <w:lang w:val="sr-Latn-ME"/>
        </w:rPr>
        <w:t xml:space="preserve"> ovoga člana žrtvu će na njoj razumljiv način poučiti o značenju učestvovanja u postupku u svojstvu oštećenog. U zapisnik će se unijeti dato obaviještenje i izjava žrtve da li želi učestvovati u postupku u svojstvu oštećenog.</w:t>
      </w:r>
    </w:p>
    <w:p w14:paraId="60B2471C" w14:textId="77777777" w:rsidR="0057244D" w:rsidRPr="002566D8" w:rsidRDefault="0057244D" w:rsidP="0057244D">
      <w:pPr>
        <w:spacing w:after="0" w:line="240" w:lineRule="auto"/>
        <w:jc w:val="center"/>
        <w:rPr>
          <w:rFonts w:ascii="Times New Roman" w:hAnsi="Times New Roman" w:cs="Times New Roman"/>
          <w:b/>
          <w:sz w:val="24"/>
          <w:szCs w:val="24"/>
          <w:lang w:val="sr-Latn-ME"/>
        </w:rPr>
      </w:pPr>
    </w:p>
    <w:p w14:paraId="52E8D136" w14:textId="47029BD2" w:rsidR="00CA3CD6" w:rsidRPr="002566D8" w:rsidRDefault="00CA3CD6" w:rsidP="0057244D">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Primjena posebni</w:t>
      </w:r>
      <w:r w:rsidR="0057244D" w:rsidRPr="002566D8">
        <w:rPr>
          <w:rFonts w:ascii="Times New Roman" w:hAnsi="Times New Roman" w:cs="Times New Roman"/>
          <w:b/>
          <w:sz w:val="24"/>
          <w:szCs w:val="24"/>
          <w:lang w:val="sr-Latn-ME"/>
        </w:rPr>
        <w:t>h mjera zaštite i pojedinačna procjena žrtve</w:t>
      </w:r>
    </w:p>
    <w:p w14:paraId="48AED996" w14:textId="2A946896" w:rsidR="00CA3CD6" w:rsidRPr="002566D8" w:rsidRDefault="00CA3CD6" w:rsidP="0057244D">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Član</w:t>
      </w:r>
      <w:r w:rsidR="0057244D" w:rsidRPr="002566D8">
        <w:rPr>
          <w:rFonts w:ascii="Times New Roman" w:hAnsi="Times New Roman" w:cs="Times New Roman"/>
          <w:b/>
          <w:sz w:val="24"/>
          <w:szCs w:val="24"/>
          <w:lang w:val="sr-Latn-ME"/>
        </w:rPr>
        <w:t xml:space="preserve"> 65b</w:t>
      </w:r>
    </w:p>
    <w:p w14:paraId="7D90670F" w14:textId="77777777" w:rsidR="0057244D"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(1) Prije saslušanja žrtve, organ koje sprovodi saslušanje će u saradnji s službama, organizacijama ili ustanovama za pomoć i podršku žrtvama krivičnih djela sprovesti pojedinačnu procjenu žrtve. </w:t>
      </w:r>
    </w:p>
    <w:p w14:paraId="76DE2894" w14:textId="106521EA" w:rsidR="00CA3CD6" w:rsidRPr="002566D8" w:rsidRDefault="0057244D"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(2) </w:t>
      </w:r>
      <w:r w:rsidR="00CA3CD6" w:rsidRPr="002566D8">
        <w:rPr>
          <w:rFonts w:ascii="Times New Roman" w:hAnsi="Times New Roman" w:cs="Times New Roman"/>
          <w:sz w:val="24"/>
          <w:szCs w:val="24"/>
          <w:lang w:val="sr-Latn-ME"/>
        </w:rPr>
        <w:t xml:space="preserve">Pojedinačna procjena žrtve uključuje utvrđivanje postoji li potreba za primjenom posebnih mjera zaštite u odnosu na žrtvu i ako postoji, koje posebne mjere zaštite bi se trebale primijeniti (poseban način ispitivanja žrtve, upotreba komunikacijskih tehnologija radi izbjegavanja vizualnog kontakta s osumnjičenim i druge mjere propisane zakonom). </w:t>
      </w:r>
    </w:p>
    <w:p w14:paraId="43C7B4D8" w14:textId="3D43C1F7"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w:t>
      </w:r>
      <w:r w:rsidR="0057244D" w:rsidRPr="002566D8">
        <w:rPr>
          <w:rFonts w:ascii="Times New Roman" w:hAnsi="Times New Roman" w:cs="Times New Roman"/>
          <w:sz w:val="24"/>
          <w:szCs w:val="24"/>
          <w:lang w:val="sr-Latn-ME"/>
        </w:rPr>
        <w:t>3</w:t>
      </w:r>
      <w:r w:rsidRPr="002566D8">
        <w:rPr>
          <w:rFonts w:ascii="Times New Roman" w:hAnsi="Times New Roman" w:cs="Times New Roman"/>
          <w:sz w:val="24"/>
          <w:szCs w:val="24"/>
          <w:lang w:val="sr-Latn-ME"/>
        </w:rPr>
        <w:t>) Pri preduzimanju pojedinačne procjene žrtve naročito se uzimaju u obzir lične karakteristike žrtve, vrsta ili priroda krivičnog djela i okolnosti izvršenja krivičnog djela. Pri tome se posebna pažnja posvećuje žrtvama koje su pretrpjele značajnu štetu zbog težine krivičnog djela, žrtvama krivičnog djela izvršenog zbog nekog ličnog svojstva žrtve, kao i žrtvama koje njihov odnos s osumnjičenim čini naročito ranjivima.</w:t>
      </w:r>
    </w:p>
    <w:p w14:paraId="5F719EB4" w14:textId="1C50F95B"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w:t>
      </w:r>
      <w:r w:rsidR="0057244D" w:rsidRPr="002566D8">
        <w:rPr>
          <w:rFonts w:ascii="Times New Roman" w:hAnsi="Times New Roman" w:cs="Times New Roman"/>
          <w:sz w:val="24"/>
          <w:szCs w:val="24"/>
          <w:lang w:val="sr-Latn-ME"/>
        </w:rPr>
        <w:t>4</w:t>
      </w:r>
      <w:r w:rsidRPr="002566D8">
        <w:rPr>
          <w:rFonts w:ascii="Times New Roman" w:hAnsi="Times New Roman" w:cs="Times New Roman"/>
          <w:sz w:val="24"/>
          <w:szCs w:val="24"/>
          <w:lang w:val="sr-Latn-ME"/>
        </w:rPr>
        <w:t>) U smislu stava 2 ovoga člana, pojedinačna procjena žrtve na odgovarajući način posebno uključuje  žrtve terorizma, organizovanog kriminala, trgovine ljudima, krivično</w:t>
      </w:r>
      <w:r w:rsidR="000C0674" w:rsidRPr="002566D8">
        <w:rPr>
          <w:rFonts w:ascii="Times New Roman" w:hAnsi="Times New Roman" w:cs="Times New Roman"/>
          <w:sz w:val="24"/>
          <w:szCs w:val="24"/>
          <w:lang w:val="sr-Latn-ME"/>
        </w:rPr>
        <w:t>g djela nasilje u porodici ili u</w:t>
      </w:r>
      <w:r w:rsidRPr="002566D8">
        <w:rPr>
          <w:rFonts w:ascii="Times New Roman" w:hAnsi="Times New Roman" w:cs="Times New Roman"/>
          <w:sz w:val="24"/>
          <w:szCs w:val="24"/>
          <w:lang w:val="sr-Latn-ME"/>
        </w:rPr>
        <w:t xml:space="preserve"> porodičnoj zajednici, krivičnog djela trgovina ljudima, krivičnog djela protiv polne slobode ili zločina iz mržnje i žrtve s invaliditetom.</w:t>
      </w:r>
    </w:p>
    <w:p w14:paraId="24E2503C" w14:textId="7F770B0F"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w:t>
      </w:r>
      <w:r w:rsidR="0057244D" w:rsidRPr="002566D8">
        <w:rPr>
          <w:rFonts w:ascii="Times New Roman" w:hAnsi="Times New Roman" w:cs="Times New Roman"/>
          <w:sz w:val="24"/>
          <w:szCs w:val="24"/>
          <w:lang w:val="sr-Latn-ME"/>
        </w:rPr>
        <w:t>5</w:t>
      </w:r>
      <w:r w:rsidRPr="002566D8">
        <w:rPr>
          <w:rFonts w:ascii="Times New Roman" w:hAnsi="Times New Roman" w:cs="Times New Roman"/>
          <w:sz w:val="24"/>
          <w:szCs w:val="24"/>
          <w:lang w:val="sr-Latn-ME"/>
        </w:rPr>
        <w:t>) Pojedinačna procjena žrtve sprovodi se uz učestvovanje žrtve i uzimajući u obzir njene želje, uključujući i želju da se ne koriste posebne mjere zaštite propisane zakonom.</w:t>
      </w:r>
    </w:p>
    <w:p w14:paraId="192CD668" w14:textId="6D92120F" w:rsidR="00CA3CD6" w:rsidRPr="002566D8" w:rsidRDefault="0057244D"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(6</w:t>
      </w:r>
      <w:r w:rsidR="00CA3CD6" w:rsidRPr="002566D8">
        <w:rPr>
          <w:rFonts w:ascii="Times New Roman" w:hAnsi="Times New Roman" w:cs="Times New Roman"/>
          <w:sz w:val="24"/>
          <w:szCs w:val="24"/>
          <w:lang w:val="sr-Latn-ME"/>
        </w:rPr>
        <w:t>) Organ koje vodi postupak će broj saslušanja žrtve za koju je utvrđena posebna potreba zaštite svesti na najmanju moguću mjeru. Državni tužilac može predložiti da se takav svjedok sasluša na glavnom pretresu.</w:t>
      </w:r>
    </w:p>
    <w:p w14:paraId="682A07A1" w14:textId="64277634" w:rsidR="00CA3CD6" w:rsidRPr="002566D8" w:rsidRDefault="0057244D"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(7</w:t>
      </w:r>
      <w:r w:rsidR="00CA3CD6" w:rsidRPr="002566D8">
        <w:rPr>
          <w:rFonts w:ascii="Times New Roman" w:hAnsi="Times New Roman" w:cs="Times New Roman"/>
          <w:sz w:val="24"/>
          <w:szCs w:val="24"/>
          <w:lang w:val="sr-Latn-ME"/>
        </w:rPr>
        <w:t xml:space="preserve">) </w:t>
      </w:r>
      <w:r w:rsidR="00337903" w:rsidRPr="002566D8">
        <w:rPr>
          <w:rFonts w:ascii="Times New Roman" w:hAnsi="Times New Roman" w:cs="Times New Roman"/>
          <w:sz w:val="24"/>
          <w:szCs w:val="24"/>
          <w:lang w:val="sr-Latn-ME"/>
        </w:rPr>
        <w:t xml:space="preserve">Bliži način </w:t>
      </w:r>
      <w:r w:rsidR="00CA3CD6" w:rsidRPr="002566D8">
        <w:rPr>
          <w:rFonts w:ascii="Times New Roman" w:hAnsi="Times New Roman" w:cs="Times New Roman"/>
          <w:sz w:val="24"/>
          <w:szCs w:val="24"/>
          <w:lang w:val="sr-Latn-ME"/>
        </w:rPr>
        <w:t>sprovođenja pojedinačne procjene žrtve iz stava 1</w:t>
      </w:r>
      <w:r w:rsidR="00337903" w:rsidRPr="002566D8">
        <w:rPr>
          <w:rFonts w:ascii="Times New Roman" w:hAnsi="Times New Roman" w:cs="Times New Roman"/>
          <w:sz w:val="24"/>
          <w:szCs w:val="24"/>
          <w:lang w:val="sr-Latn-ME"/>
        </w:rPr>
        <w:t xml:space="preserve"> ovoga člana</w:t>
      </w:r>
      <w:r w:rsidR="00337903" w:rsidRPr="002566D8">
        <w:rPr>
          <w:lang w:val="sr-Latn-ME"/>
        </w:rPr>
        <w:t xml:space="preserve"> </w:t>
      </w:r>
      <w:r w:rsidR="00337903" w:rsidRPr="002566D8">
        <w:rPr>
          <w:rFonts w:ascii="Times New Roman" w:hAnsi="Times New Roman" w:cs="Times New Roman"/>
          <w:sz w:val="24"/>
          <w:szCs w:val="24"/>
          <w:lang w:val="sr-Latn-ME"/>
        </w:rPr>
        <w:t>propisuje organ državne uprave nadležan za poslove pravosuđa.</w:t>
      </w:r>
    </w:p>
    <w:p w14:paraId="58EE9336" w14:textId="77777777" w:rsidR="00337903" w:rsidRPr="002566D8" w:rsidRDefault="00337903" w:rsidP="00CA3CD6">
      <w:pPr>
        <w:spacing w:after="0" w:line="240" w:lineRule="auto"/>
        <w:ind w:firstLine="708"/>
        <w:jc w:val="both"/>
        <w:rPr>
          <w:rFonts w:ascii="Times New Roman" w:hAnsi="Times New Roman" w:cs="Times New Roman"/>
          <w:sz w:val="24"/>
          <w:szCs w:val="24"/>
          <w:lang w:val="sr-Latn-ME"/>
        </w:rPr>
      </w:pPr>
    </w:p>
    <w:p w14:paraId="01CE0B27" w14:textId="6876119A" w:rsidR="00CA3CD6" w:rsidRPr="002566D8" w:rsidRDefault="00337903" w:rsidP="00337903">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Stručna služba za podršku žrtvi</w:t>
      </w:r>
    </w:p>
    <w:p w14:paraId="588E80E7" w14:textId="38B6E7E3" w:rsidR="00CA3CD6" w:rsidRPr="002566D8" w:rsidRDefault="00337903" w:rsidP="00337903">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Član 65c</w:t>
      </w:r>
    </w:p>
    <w:p w14:paraId="6DF3FE6D" w14:textId="3DF7C482"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w:t>
      </w:r>
      <w:r w:rsidR="00337903" w:rsidRPr="002566D8">
        <w:rPr>
          <w:rFonts w:ascii="Times New Roman" w:hAnsi="Times New Roman" w:cs="Times New Roman"/>
          <w:sz w:val="24"/>
          <w:szCs w:val="24"/>
          <w:lang w:val="sr-Latn-ME"/>
        </w:rPr>
        <w:t>1</w:t>
      </w:r>
      <w:r w:rsidRPr="002566D8">
        <w:rPr>
          <w:rFonts w:ascii="Times New Roman" w:hAnsi="Times New Roman" w:cs="Times New Roman"/>
          <w:sz w:val="24"/>
          <w:szCs w:val="24"/>
          <w:lang w:val="sr-Latn-ME"/>
        </w:rPr>
        <w:t>) Radi pružanja pomoći sudovima, državnim tužilaštvima i policiji u postupanju prema žrtvama krivičnih djela u višim sudovima i višim državnim tužilaštvima obra</w:t>
      </w:r>
      <w:r w:rsidR="00337903" w:rsidRPr="002566D8">
        <w:rPr>
          <w:rFonts w:ascii="Times New Roman" w:hAnsi="Times New Roman" w:cs="Times New Roman"/>
          <w:sz w:val="24"/>
          <w:szCs w:val="24"/>
          <w:lang w:val="sr-Latn-ME"/>
        </w:rPr>
        <w:t xml:space="preserve">zuju se stručna služba </w:t>
      </w:r>
      <w:r w:rsidRPr="002566D8">
        <w:rPr>
          <w:rFonts w:ascii="Times New Roman" w:hAnsi="Times New Roman" w:cs="Times New Roman"/>
          <w:sz w:val="24"/>
          <w:szCs w:val="24"/>
          <w:lang w:val="sr-Latn-ME"/>
        </w:rPr>
        <w:t>(u daljem tekstu: stručna služba). Stručn</w:t>
      </w:r>
      <w:r w:rsidR="00337903" w:rsidRPr="002566D8">
        <w:rPr>
          <w:rFonts w:ascii="Times New Roman" w:hAnsi="Times New Roman" w:cs="Times New Roman"/>
          <w:sz w:val="24"/>
          <w:szCs w:val="24"/>
          <w:lang w:val="sr-Latn-ME"/>
        </w:rPr>
        <w:t>a</w:t>
      </w:r>
      <w:r w:rsidRPr="002566D8">
        <w:rPr>
          <w:rFonts w:ascii="Times New Roman" w:hAnsi="Times New Roman" w:cs="Times New Roman"/>
          <w:sz w:val="24"/>
          <w:szCs w:val="24"/>
          <w:lang w:val="sr-Latn-ME"/>
        </w:rPr>
        <w:t xml:space="preserve"> služb</w:t>
      </w:r>
      <w:r w:rsidR="00337903" w:rsidRPr="002566D8">
        <w:rPr>
          <w:rFonts w:ascii="Times New Roman" w:hAnsi="Times New Roman" w:cs="Times New Roman"/>
          <w:sz w:val="24"/>
          <w:szCs w:val="24"/>
          <w:lang w:val="sr-Latn-ME"/>
        </w:rPr>
        <w:t>a</w:t>
      </w:r>
      <w:r w:rsidRPr="002566D8">
        <w:rPr>
          <w:rFonts w:ascii="Times New Roman" w:hAnsi="Times New Roman" w:cs="Times New Roman"/>
          <w:sz w:val="24"/>
          <w:szCs w:val="24"/>
          <w:lang w:val="sr-Latn-ME"/>
        </w:rPr>
        <w:t xml:space="preserve"> u višim sudovima i višim državnim tužil</w:t>
      </w:r>
      <w:r w:rsidR="00337903" w:rsidRPr="002566D8">
        <w:rPr>
          <w:rFonts w:ascii="Times New Roman" w:hAnsi="Times New Roman" w:cs="Times New Roman"/>
          <w:sz w:val="24"/>
          <w:szCs w:val="24"/>
          <w:lang w:val="sr-Latn-ME"/>
        </w:rPr>
        <w:t xml:space="preserve">aštvima pružaju pomoć sudovima, </w:t>
      </w:r>
      <w:r w:rsidRPr="002566D8">
        <w:rPr>
          <w:rFonts w:ascii="Times New Roman" w:hAnsi="Times New Roman" w:cs="Times New Roman"/>
          <w:sz w:val="24"/>
          <w:szCs w:val="24"/>
          <w:lang w:val="sr-Latn-ME"/>
        </w:rPr>
        <w:t xml:space="preserve">državnim tužilaštvima </w:t>
      </w:r>
      <w:r w:rsidR="00337903" w:rsidRPr="002566D8">
        <w:rPr>
          <w:rFonts w:ascii="Times New Roman" w:hAnsi="Times New Roman" w:cs="Times New Roman"/>
          <w:sz w:val="24"/>
          <w:szCs w:val="24"/>
          <w:lang w:val="sr-Latn-ME"/>
        </w:rPr>
        <w:t xml:space="preserve">i policiji </w:t>
      </w:r>
      <w:r w:rsidRPr="002566D8">
        <w:rPr>
          <w:rFonts w:ascii="Times New Roman" w:hAnsi="Times New Roman" w:cs="Times New Roman"/>
          <w:sz w:val="24"/>
          <w:szCs w:val="24"/>
          <w:lang w:val="sr-Latn-ME"/>
        </w:rPr>
        <w:t>sa područja mjesne nadležnosti tih sudova, državnih tužilaštava</w:t>
      </w:r>
      <w:r w:rsidR="00337903" w:rsidRPr="002566D8">
        <w:rPr>
          <w:rFonts w:ascii="Times New Roman" w:hAnsi="Times New Roman" w:cs="Times New Roman"/>
          <w:sz w:val="24"/>
          <w:szCs w:val="24"/>
          <w:lang w:val="sr-Latn-ME"/>
        </w:rPr>
        <w:t xml:space="preserve"> odnosno policije</w:t>
      </w:r>
      <w:r w:rsidRPr="002566D8">
        <w:rPr>
          <w:rFonts w:ascii="Times New Roman" w:hAnsi="Times New Roman" w:cs="Times New Roman"/>
          <w:sz w:val="24"/>
          <w:szCs w:val="24"/>
          <w:lang w:val="sr-Latn-ME"/>
        </w:rPr>
        <w:t>.</w:t>
      </w:r>
    </w:p>
    <w:p w14:paraId="44748AA4" w14:textId="7A1ED6AC" w:rsidR="00CA3CD6" w:rsidRPr="002566D8" w:rsidRDefault="00CA3CD6"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w:t>
      </w:r>
      <w:r w:rsidR="00337903" w:rsidRPr="002566D8">
        <w:rPr>
          <w:rFonts w:ascii="Times New Roman" w:hAnsi="Times New Roman" w:cs="Times New Roman"/>
          <w:sz w:val="24"/>
          <w:szCs w:val="24"/>
          <w:lang w:val="sr-Latn-ME"/>
        </w:rPr>
        <w:t>2</w:t>
      </w:r>
      <w:r w:rsidRPr="002566D8">
        <w:rPr>
          <w:rFonts w:ascii="Times New Roman" w:hAnsi="Times New Roman" w:cs="Times New Roman"/>
          <w:sz w:val="24"/>
          <w:szCs w:val="24"/>
          <w:lang w:val="sr-Latn-ME"/>
        </w:rPr>
        <w:t xml:space="preserve">) Poslove u stručnoj službi obavljaju stručna lica različitih specijalističkih profesija (socijalni radnici, psiholozi i sl.), koja mogu dati stručna mišljenja, obavještenja i drugu pomoć u postupanju prema žrtvama krivičnog djela, u skladu sa ovim </w:t>
      </w:r>
      <w:r w:rsidR="00337903" w:rsidRPr="002566D8">
        <w:rPr>
          <w:rFonts w:ascii="Times New Roman" w:hAnsi="Times New Roman" w:cs="Times New Roman"/>
          <w:sz w:val="24"/>
          <w:szCs w:val="24"/>
          <w:lang w:val="sr-Latn-ME"/>
        </w:rPr>
        <w:t>zakonikom</w:t>
      </w:r>
      <w:r w:rsidRPr="002566D8">
        <w:rPr>
          <w:rFonts w:ascii="Times New Roman" w:hAnsi="Times New Roman" w:cs="Times New Roman"/>
          <w:sz w:val="24"/>
          <w:szCs w:val="24"/>
          <w:lang w:val="sr-Latn-ME"/>
        </w:rPr>
        <w:t>.</w:t>
      </w:r>
    </w:p>
    <w:p w14:paraId="45F796E9" w14:textId="590992A3" w:rsidR="00CA3CD6" w:rsidRPr="002566D8" w:rsidRDefault="00337903" w:rsidP="00CA3CD6">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lastRenderedPageBreak/>
        <w:t>(3</w:t>
      </w:r>
      <w:r w:rsidR="00CA3CD6" w:rsidRPr="002566D8">
        <w:rPr>
          <w:rFonts w:ascii="Times New Roman" w:hAnsi="Times New Roman" w:cs="Times New Roman"/>
          <w:sz w:val="24"/>
          <w:szCs w:val="24"/>
          <w:lang w:val="sr-Latn-ME"/>
        </w:rPr>
        <w:t>) Stručna služba u vršenju svojih poslova sarađuje sa nadležnim institucijama socijalne i dječje zaštite, kao i drugim ustanovama koje su dužne na njen zahtjev da dostavljaju izvještaje i mišljenja.</w:t>
      </w:r>
    </w:p>
    <w:p w14:paraId="74786838" w14:textId="4F103260" w:rsidR="009131F5" w:rsidRPr="002566D8" w:rsidRDefault="009131F5" w:rsidP="0051291C">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rPr>
        <w:t xml:space="preserve">Član </w:t>
      </w:r>
      <w:r w:rsidR="00D73202" w:rsidRPr="002566D8">
        <w:rPr>
          <w:rFonts w:ascii="Times New Roman" w:hAnsi="Times New Roman" w:cs="Times New Roman"/>
          <w:b/>
          <w:sz w:val="24"/>
          <w:szCs w:val="24"/>
          <w:lang w:val="sr-Latn-ME"/>
        </w:rPr>
        <w:t>11</w:t>
      </w:r>
    </w:p>
    <w:p w14:paraId="4A4316F7" w14:textId="14761E93" w:rsidR="007E41AA" w:rsidRPr="002566D8" w:rsidRDefault="007E41AA" w:rsidP="0086494A">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U članu </w:t>
      </w:r>
      <w:r w:rsidR="0086494A" w:rsidRPr="002566D8">
        <w:rPr>
          <w:rFonts w:ascii="Times New Roman" w:hAnsi="Times New Roman" w:cs="Times New Roman"/>
          <w:sz w:val="24"/>
          <w:szCs w:val="24"/>
          <w:lang w:val="sr-Latn-ME"/>
        </w:rPr>
        <w:t>66 stav 2</w:t>
      </w:r>
      <w:r w:rsidRPr="002566D8">
        <w:rPr>
          <w:rFonts w:ascii="Times New Roman" w:hAnsi="Times New Roman" w:cs="Times New Roman"/>
          <w:sz w:val="24"/>
          <w:szCs w:val="24"/>
          <w:lang w:val="sr-Latn-ME"/>
        </w:rPr>
        <w:t xml:space="preserve"> </w:t>
      </w:r>
      <w:r w:rsidR="0086494A" w:rsidRPr="002566D8">
        <w:rPr>
          <w:rFonts w:ascii="Times New Roman" w:hAnsi="Times New Roman" w:cs="Times New Roman"/>
          <w:sz w:val="24"/>
          <w:szCs w:val="24"/>
          <w:lang w:val="sr-Latn-ME"/>
        </w:rPr>
        <w:t>riječi „zajednici“ dodaju se riječi: „ili partner u zajednici lica istog pola“.</w:t>
      </w:r>
    </w:p>
    <w:p w14:paraId="133F14A9" w14:textId="77777777" w:rsidR="00924FE3" w:rsidRPr="002566D8" w:rsidRDefault="00924FE3" w:rsidP="0051291C">
      <w:pPr>
        <w:spacing w:after="0" w:line="240" w:lineRule="auto"/>
        <w:jc w:val="center"/>
        <w:rPr>
          <w:rFonts w:ascii="Times New Roman" w:hAnsi="Times New Roman" w:cs="Times New Roman"/>
          <w:b/>
          <w:sz w:val="24"/>
          <w:szCs w:val="24"/>
          <w:lang w:val="sr-Latn-ME" w:eastAsia="sr-Latn-RS"/>
        </w:rPr>
      </w:pPr>
    </w:p>
    <w:p w14:paraId="4DF206ED" w14:textId="1196E403" w:rsidR="005976E6" w:rsidRPr="002566D8" w:rsidRDefault="005976E6" w:rsidP="0051291C">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w:t>
      </w:r>
      <w:r w:rsidR="000921E9" w:rsidRPr="002566D8">
        <w:rPr>
          <w:rFonts w:ascii="Times New Roman" w:hAnsi="Times New Roman" w:cs="Times New Roman"/>
          <w:b/>
          <w:sz w:val="24"/>
          <w:szCs w:val="24"/>
          <w:lang w:val="sr-Latn-ME" w:eastAsia="sr-Latn-RS"/>
        </w:rPr>
        <w:t xml:space="preserve"> </w:t>
      </w:r>
      <w:r w:rsidR="00D73202" w:rsidRPr="002566D8">
        <w:rPr>
          <w:rFonts w:ascii="Times New Roman" w:hAnsi="Times New Roman" w:cs="Times New Roman"/>
          <w:b/>
          <w:sz w:val="24"/>
          <w:szCs w:val="24"/>
          <w:lang w:val="sr-Latn-ME" w:eastAsia="sr-Latn-RS"/>
        </w:rPr>
        <w:t>12</w:t>
      </w:r>
    </w:p>
    <w:p w14:paraId="3B5D1E93" w14:textId="6428BC34" w:rsidR="00FD40A4" w:rsidRPr="002566D8" w:rsidRDefault="00FD40A4" w:rsidP="00FD40A4">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U članu </w:t>
      </w:r>
      <w:r w:rsidR="00B36B87" w:rsidRPr="002566D8">
        <w:rPr>
          <w:rFonts w:ascii="Times New Roman" w:hAnsi="Times New Roman" w:cs="Times New Roman"/>
          <w:sz w:val="24"/>
          <w:szCs w:val="24"/>
          <w:lang w:val="sr-Latn-ME"/>
        </w:rPr>
        <w:t>68</w:t>
      </w:r>
      <w:r w:rsidRPr="002566D8">
        <w:rPr>
          <w:rFonts w:ascii="Times New Roman" w:hAnsi="Times New Roman" w:cs="Times New Roman"/>
          <w:sz w:val="24"/>
          <w:szCs w:val="24"/>
          <w:lang w:val="sr-Latn-ME"/>
        </w:rPr>
        <w:t xml:space="preserve"> stav </w:t>
      </w:r>
      <w:r w:rsidR="00B36B87" w:rsidRPr="002566D8">
        <w:rPr>
          <w:rFonts w:ascii="Times New Roman" w:hAnsi="Times New Roman" w:cs="Times New Roman"/>
          <w:sz w:val="24"/>
          <w:szCs w:val="24"/>
          <w:lang w:val="sr-Latn-ME"/>
        </w:rPr>
        <w:t>1</w:t>
      </w:r>
      <w:r w:rsidRPr="002566D8">
        <w:rPr>
          <w:rFonts w:ascii="Times New Roman" w:hAnsi="Times New Roman" w:cs="Times New Roman"/>
          <w:sz w:val="24"/>
          <w:szCs w:val="24"/>
          <w:lang w:val="sr-Latn-ME"/>
        </w:rPr>
        <w:t xml:space="preserve"> </w:t>
      </w:r>
      <w:r w:rsidR="00DA6073" w:rsidRPr="002566D8">
        <w:rPr>
          <w:rFonts w:ascii="Times New Roman" w:hAnsi="Times New Roman" w:cs="Times New Roman"/>
          <w:sz w:val="24"/>
          <w:szCs w:val="24"/>
          <w:lang w:val="sr-Latn-ME"/>
        </w:rPr>
        <w:t xml:space="preserve">poslije riječi </w:t>
      </w:r>
      <w:r w:rsidRPr="002566D8">
        <w:rPr>
          <w:rFonts w:ascii="Times New Roman" w:hAnsi="Times New Roman" w:cs="Times New Roman"/>
          <w:sz w:val="24"/>
          <w:szCs w:val="24"/>
          <w:lang w:val="sr-Latn-ME"/>
        </w:rPr>
        <w:t>„</w:t>
      </w:r>
      <w:r w:rsidR="00B36B87" w:rsidRPr="002566D8">
        <w:rPr>
          <w:rFonts w:ascii="Times New Roman" w:hAnsi="Times New Roman" w:cs="Times New Roman"/>
          <w:sz w:val="24"/>
          <w:szCs w:val="24"/>
          <w:lang w:val="sr-Latn-ME"/>
        </w:rPr>
        <w:t>drug</w:t>
      </w:r>
      <w:r w:rsidRPr="002566D8">
        <w:rPr>
          <w:rFonts w:ascii="Times New Roman" w:hAnsi="Times New Roman" w:cs="Times New Roman"/>
          <w:sz w:val="24"/>
          <w:szCs w:val="24"/>
          <w:lang w:val="sr-Latn-ME"/>
        </w:rPr>
        <w:t>“ dodaju se riječi: „</w:t>
      </w:r>
      <w:r w:rsidR="00B36B87" w:rsidRPr="002566D8">
        <w:rPr>
          <w:rFonts w:ascii="Times New Roman" w:hAnsi="Times New Roman" w:cs="Times New Roman"/>
          <w:sz w:val="24"/>
          <w:szCs w:val="24"/>
          <w:lang w:val="sr-Latn-ME"/>
        </w:rPr>
        <w:t xml:space="preserve">ili lice sa kojim živi u vanbračnoj zajednici </w:t>
      </w:r>
      <w:r w:rsidRPr="002566D8">
        <w:rPr>
          <w:rFonts w:ascii="Times New Roman" w:hAnsi="Times New Roman" w:cs="Times New Roman"/>
          <w:sz w:val="24"/>
          <w:szCs w:val="24"/>
          <w:lang w:val="sr-Latn-ME"/>
        </w:rPr>
        <w:t>ili partner u zajednici lica istog pola“.</w:t>
      </w:r>
    </w:p>
    <w:p w14:paraId="09C8F4B4" w14:textId="77777777" w:rsidR="00D66560" w:rsidRPr="002566D8" w:rsidRDefault="00D66560" w:rsidP="00FD40A4">
      <w:pPr>
        <w:spacing w:after="0" w:line="240" w:lineRule="auto"/>
        <w:ind w:firstLine="708"/>
        <w:jc w:val="both"/>
        <w:rPr>
          <w:rFonts w:ascii="Times New Roman" w:hAnsi="Times New Roman" w:cs="Times New Roman"/>
          <w:sz w:val="24"/>
          <w:szCs w:val="24"/>
          <w:lang w:val="sr-Latn-ME"/>
        </w:rPr>
      </w:pPr>
    </w:p>
    <w:p w14:paraId="23190F9F" w14:textId="259AD494" w:rsidR="00FA636F" w:rsidRPr="002566D8" w:rsidRDefault="00FA636F" w:rsidP="0051291C">
      <w:pPr>
        <w:spacing w:after="0" w:line="240" w:lineRule="auto"/>
        <w:jc w:val="center"/>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t>Član</w:t>
      </w:r>
      <w:r w:rsidR="002334ED" w:rsidRPr="002566D8">
        <w:rPr>
          <w:rFonts w:ascii="Times New Roman" w:hAnsi="Times New Roman" w:cs="Times New Roman"/>
          <w:b/>
          <w:sz w:val="24"/>
          <w:szCs w:val="24"/>
          <w:lang w:val="sr-Latn-ME" w:eastAsia="sr-Latn-RS"/>
        </w:rPr>
        <w:t xml:space="preserve"> </w:t>
      </w:r>
      <w:r w:rsidR="000921E9" w:rsidRPr="002566D8">
        <w:rPr>
          <w:rFonts w:ascii="Times New Roman" w:hAnsi="Times New Roman" w:cs="Times New Roman"/>
          <w:b/>
          <w:sz w:val="24"/>
          <w:szCs w:val="24"/>
          <w:lang w:val="sr-Latn-ME" w:eastAsia="sr-Latn-RS"/>
        </w:rPr>
        <w:t>1</w:t>
      </w:r>
      <w:r w:rsidR="00D73202" w:rsidRPr="002566D8">
        <w:rPr>
          <w:rFonts w:ascii="Times New Roman" w:hAnsi="Times New Roman" w:cs="Times New Roman"/>
          <w:b/>
          <w:sz w:val="24"/>
          <w:szCs w:val="24"/>
          <w:lang w:val="sr-Latn-ME" w:eastAsia="sr-Latn-RS"/>
        </w:rPr>
        <w:t>3</w:t>
      </w:r>
    </w:p>
    <w:p w14:paraId="47D0E57B" w14:textId="136EE634" w:rsidR="00FD40A4" w:rsidRPr="002566D8" w:rsidRDefault="00FD40A4" w:rsidP="00FD40A4">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članu 69 poslije stava 5 dodaje se novi stav koji glasi:</w:t>
      </w:r>
    </w:p>
    <w:p w14:paraId="340087D6" w14:textId="3873FDD0" w:rsidR="00FD40A4" w:rsidRPr="002566D8" w:rsidRDefault="007B52AF" w:rsidP="00FD40A4">
      <w:pPr>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„(5a) Osumnj</w:t>
      </w:r>
      <w:r w:rsidR="00FD40A4" w:rsidRPr="002566D8">
        <w:rPr>
          <w:rFonts w:ascii="Times New Roman" w:hAnsi="Times New Roman" w:cs="Times New Roman"/>
          <w:sz w:val="24"/>
          <w:szCs w:val="24"/>
          <w:lang w:val="sr-Latn-ME" w:eastAsia="sr-Latn-RS"/>
        </w:rPr>
        <w:t>ičeni mora imati branioca u slučaju iz člana 266 stav 1 ovog zakonika.“</w:t>
      </w:r>
      <w:r w:rsidR="00D27B63" w:rsidRPr="002566D8">
        <w:rPr>
          <w:rFonts w:ascii="Times New Roman" w:hAnsi="Times New Roman" w:cs="Times New Roman"/>
          <w:sz w:val="24"/>
          <w:szCs w:val="24"/>
          <w:lang w:val="sr-Latn-ME" w:eastAsia="sr-Latn-RS"/>
        </w:rPr>
        <w:t>‚</w:t>
      </w:r>
    </w:p>
    <w:p w14:paraId="73FDC537" w14:textId="31F61002" w:rsidR="004161C1" w:rsidRPr="002566D8" w:rsidRDefault="004161C1" w:rsidP="00FD40A4">
      <w:pPr>
        <w:spacing w:after="0" w:line="240" w:lineRule="auto"/>
        <w:rPr>
          <w:rFonts w:ascii="Times New Roman" w:hAnsi="Times New Roman" w:cs="Times New Roman"/>
          <w:sz w:val="24"/>
          <w:szCs w:val="24"/>
          <w:lang w:val="sr-Latn-ME" w:eastAsia="sr-Latn-RS"/>
        </w:rPr>
      </w:pPr>
    </w:p>
    <w:p w14:paraId="6983C6DD" w14:textId="750A3DD1" w:rsidR="004161C1" w:rsidRPr="002566D8" w:rsidRDefault="004161C1" w:rsidP="0051291C">
      <w:pPr>
        <w:spacing w:after="0" w:line="240" w:lineRule="auto"/>
        <w:jc w:val="center"/>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t xml:space="preserve">Član </w:t>
      </w:r>
      <w:r w:rsidR="00D73202" w:rsidRPr="002566D8">
        <w:rPr>
          <w:rFonts w:ascii="Times New Roman" w:hAnsi="Times New Roman" w:cs="Times New Roman"/>
          <w:b/>
          <w:sz w:val="24"/>
          <w:szCs w:val="24"/>
          <w:lang w:val="sr-Latn-ME" w:eastAsia="sr-Latn-RS"/>
        </w:rPr>
        <w:t>14</w:t>
      </w:r>
    </w:p>
    <w:p w14:paraId="2E1CFFC7" w14:textId="1B46337A" w:rsidR="00544EAF" w:rsidRPr="002566D8" w:rsidRDefault="004161C1" w:rsidP="00914950">
      <w:pPr>
        <w:spacing w:after="0" w:line="240" w:lineRule="auto"/>
        <w:ind w:firstLine="708"/>
        <w:jc w:val="both"/>
        <w:rPr>
          <w:rFonts w:ascii="Times New Roman" w:hAnsi="Times New Roman" w:cs="Times New Roman"/>
          <w:b/>
          <w:sz w:val="24"/>
          <w:szCs w:val="24"/>
          <w:lang w:val="sr-Latn-ME" w:eastAsia="sr-Latn-RS"/>
        </w:rPr>
      </w:pPr>
      <w:r w:rsidRPr="002566D8">
        <w:rPr>
          <w:rFonts w:ascii="Times New Roman" w:hAnsi="Times New Roman" w:cs="Times New Roman"/>
          <w:sz w:val="24"/>
          <w:szCs w:val="24"/>
          <w:lang w:val="sr-Latn-ME" w:eastAsia="sr-Latn-RS"/>
        </w:rPr>
        <w:t xml:space="preserve">U članu </w:t>
      </w:r>
      <w:r w:rsidR="00914950" w:rsidRPr="002566D8">
        <w:rPr>
          <w:rFonts w:ascii="Times New Roman" w:hAnsi="Times New Roman" w:cs="Times New Roman"/>
          <w:sz w:val="24"/>
          <w:szCs w:val="24"/>
          <w:lang w:val="sr-Latn-ME" w:eastAsia="sr-Latn-RS"/>
        </w:rPr>
        <w:t>84</w:t>
      </w:r>
      <w:r w:rsidR="005B0A74" w:rsidRPr="002566D8">
        <w:rPr>
          <w:rFonts w:ascii="Times New Roman" w:hAnsi="Times New Roman" w:cs="Times New Roman"/>
          <w:sz w:val="24"/>
          <w:szCs w:val="24"/>
          <w:lang w:val="sr-Latn-ME" w:eastAsia="sr-Latn-RS"/>
        </w:rPr>
        <w:t xml:space="preserve"> stav 1 </w:t>
      </w:r>
      <w:r w:rsidR="00914950" w:rsidRPr="002566D8">
        <w:rPr>
          <w:rFonts w:ascii="Times New Roman" w:hAnsi="Times New Roman" w:cs="Times New Roman"/>
          <w:sz w:val="24"/>
          <w:szCs w:val="24"/>
          <w:lang w:val="sr-Latn-ME" w:eastAsia="sr-Latn-RS"/>
        </w:rPr>
        <w:t>poslije riječi</w:t>
      </w:r>
      <w:r w:rsidR="005B0A74" w:rsidRPr="002566D8">
        <w:rPr>
          <w:rFonts w:ascii="Times New Roman" w:hAnsi="Times New Roman" w:cs="Times New Roman"/>
          <w:sz w:val="24"/>
          <w:szCs w:val="24"/>
          <w:lang w:val="sr-Latn-ME" w:eastAsia="sr-Latn-RS"/>
        </w:rPr>
        <w:t xml:space="preserve">: </w:t>
      </w:r>
      <w:r w:rsidR="00914950" w:rsidRPr="002566D8">
        <w:rPr>
          <w:rFonts w:ascii="Times New Roman" w:hAnsi="Times New Roman" w:cs="Times New Roman"/>
          <w:sz w:val="24"/>
          <w:szCs w:val="24"/>
          <w:lang w:val="sr-Latn-ME" w:eastAsia="sr-Latn-RS"/>
        </w:rPr>
        <w:t>„zakonika,</w:t>
      </w:r>
      <w:r w:rsidR="00544EAF" w:rsidRPr="002566D8">
        <w:rPr>
          <w:rFonts w:ascii="Times New Roman" w:hAnsi="Times New Roman" w:cs="Times New Roman"/>
          <w:sz w:val="24"/>
          <w:szCs w:val="24"/>
          <w:lang w:val="sr-Latn-ME" w:eastAsia="sr-Latn-RS"/>
        </w:rPr>
        <w:t xml:space="preserve">“ </w:t>
      </w:r>
      <w:r w:rsidR="00914950" w:rsidRPr="002566D8">
        <w:rPr>
          <w:rFonts w:ascii="Times New Roman" w:hAnsi="Times New Roman" w:cs="Times New Roman"/>
          <w:sz w:val="24"/>
          <w:szCs w:val="24"/>
          <w:lang w:val="sr-Latn-ME" w:eastAsia="sr-Latn-RS"/>
        </w:rPr>
        <w:t>dodaju se riječi: „kao i posebnim zakonima,“.</w:t>
      </w:r>
    </w:p>
    <w:p w14:paraId="30778053" w14:textId="77777777" w:rsidR="009C2912" w:rsidRPr="002566D8" w:rsidRDefault="009C2912" w:rsidP="0051291C">
      <w:pPr>
        <w:spacing w:after="0" w:line="240" w:lineRule="auto"/>
        <w:jc w:val="center"/>
        <w:rPr>
          <w:rFonts w:ascii="Times New Roman" w:hAnsi="Times New Roman" w:cs="Times New Roman"/>
          <w:b/>
          <w:sz w:val="24"/>
          <w:szCs w:val="24"/>
          <w:lang w:val="sr-Latn-ME" w:eastAsia="sr-Latn-RS"/>
        </w:rPr>
      </w:pPr>
    </w:p>
    <w:p w14:paraId="5CD8C004" w14:textId="45EBFBFE" w:rsidR="00544EAF" w:rsidRPr="002566D8" w:rsidRDefault="00D73202" w:rsidP="0051291C">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 15</w:t>
      </w:r>
    </w:p>
    <w:p w14:paraId="460AF707" w14:textId="560F1EB4" w:rsidR="00901BC2" w:rsidRPr="002566D8" w:rsidRDefault="00DA6073" w:rsidP="00901BC2">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eastAsia="sr-Latn-RS"/>
        </w:rPr>
        <w:t>U članu 109</w:t>
      </w:r>
      <w:r w:rsidR="00544EAF" w:rsidRPr="002566D8">
        <w:rPr>
          <w:rFonts w:ascii="Times New Roman" w:hAnsi="Times New Roman" w:cs="Times New Roman"/>
          <w:sz w:val="24"/>
          <w:szCs w:val="24"/>
          <w:lang w:val="sr-Latn-ME" w:eastAsia="sr-Latn-RS"/>
        </w:rPr>
        <w:t xml:space="preserve"> stav </w:t>
      </w:r>
      <w:r w:rsidRPr="002566D8">
        <w:rPr>
          <w:rFonts w:ascii="Times New Roman" w:hAnsi="Times New Roman" w:cs="Times New Roman"/>
          <w:sz w:val="24"/>
          <w:szCs w:val="24"/>
          <w:lang w:val="sr-Latn-ME" w:eastAsia="sr-Latn-RS"/>
        </w:rPr>
        <w:t>1 tačka 1</w:t>
      </w:r>
      <w:r w:rsidR="00544EAF" w:rsidRPr="002566D8">
        <w:rPr>
          <w:rFonts w:ascii="Times New Roman" w:hAnsi="Times New Roman" w:cs="Times New Roman"/>
          <w:sz w:val="24"/>
          <w:szCs w:val="24"/>
          <w:lang w:val="sr-Latn-ME" w:eastAsia="sr-Latn-RS"/>
        </w:rPr>
        <w:t xml:space="preserve"> </w:t>
      </w:r>
      <w:r w:rsidR="00901BC2" w:rsidRPr="002566D8">
        <w:rPr>
          <w:rFonts w:ascii="Times New Roman" w:hAnsi="Times New Roman" w:cs="Times New Roman"/>
          <w:sz w:val="24"/>
          <w:szCs w:val="24"/>
          <w:lang w:val="sr-Latn-ME"/>
        </w:rPr>
        <w:t>poslije riječi „zajednici“ dodaju se riječi: „ili partner u zajednici lica istog pola“.</w:t>
      </w:r>
    </w:p>
    <w:p w14:paraId="4629A5A8" w14:textId="158D2B28" w:rsidR="00BE1FEE" w:rsidRPr="002566D8" w:rsidRDefault="004B035A" w:rsidP="00EE6E19">
      <w:pPr>
        <w:spacing w:after="0" w:line="240" w:lineRule="auto"/>
        <w:ind w:firstLine="708"/>
        <w:jc w:val="both"/>
        <w:rPr>
          <w:rFonts w:ascii="Times New Roman" w:hAnsi="Times New Roman" w:cs="Times New Roman"/>
          <w:b/>
          <w:sz w:val="24"/>
          <w:szCs w:val="24"/>
          <w:lang w:val="sr-Latn-ME" w:eastAsia="sr-Latn-RS"/>
        </w:rPr>
      </w:pPr>
      <w:r w:rsidRPr="002566D8">
        <w:rPr>
          <w:rFonts w:ascii="Times New Roman" w:hAnsi="Times New Roman" w:cs="Times New Roman"/>
          <w:sz w:val="24"/>
          <w:szCs w:val="24"/>
          <w:lang w:val="sr-Latn-ME"/>
        </w:rPr>
        <w:t xml:space="preserve">U stavu 2 </w:t>
      </w:r>
      <w:r w:rsidR="007B50AE" w:rsidRPr="002566D8">
        <w:rPr>
          <w:rFonts w:ascii="Times New Roman" w:hAnsi="Times New Roman" w:cs="Times New Roman"/>
          <w:sz w:val="24"/>
          <w:szCs w:val="24"/>
          <w:lang w:val="sr-Latn-ME" w:eastAsia="sr-Latn-RS"/>
        </w:rPr>
        <w:t>riječi „maloljetno lice“ u različitom padežu zamjenjuju se riječima: „dijete“  u odgovorajućem padežu</w:t>
      </w:r>
      <w:r w:rsidR="002C02A3" w:rsidRPr="002566D8">
        <w:rPr>
          <w:rFonts w:ascii="Times New Roman" w:hAnsi="Times New Roman" w:cs="Times New Roman"/>
          <w:sz w:val="24"/>
          <w:szCs w:val="24"/>
          <w:lang w:val="sr-Latn-ME" w:eastAsia="sr-Latn-RS"/>
        </w:rPr>
        <w:t>.</w:t>
      </w:r>
    </w:p>
    <w:p w14:paraId="78B29BBF" w14:textId="63BD68D5" w:rsidR="00A649B9" w:rsidRPr="002566D8" w:rsidRDefault="00BE1FEE" w:rsidP="0051291C">
      <w:pPr>
        <w:spacing w:after="0" w:line="240" w:lineRule="auto"/>
        <w:jc w:val="center"/>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t>Član 16</w:t>
      </w:r>
    </w:p>
    <w:p w14:paraId="51FE5288" w14:textId="344B173F" w:rsidR="00A649B9" w:rsidRPr="002566D8" w:rsidRDefault="00A649B9" w:rsidP="00CC2F8A">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U članu 113 stav 4 riječi </w:t>
      </w:r>
      <w:r w:rsidR="00CC2F8A" w:rsidRPr="002566D8">
        <w:rPr>
          <w:rFonts w:ascii="Times New Roman" w:hAnsi="Times New Roman" w:cs="Times New Roman"/>
          <w:sz w:val="24"/>
          <w:szCs w:val="24"/>
          <w:lang w:val="sr-Latn-ME" w:eastAsia="sr-Latn-RS"/>
        </w:rPr>
        <w:t>riječi „maloljetno lice“ u različitom padežu zamjenjuju se riječima: „dijete“  u odgovorajućem padežu</w:t>
      </w:r>
      <w:r w:rsidRPr="002566D8">
        <w:rPr>
          <w:rFonts w:ascii="Times New Roman" w:hAnsi="Times New Roman" w:cs="Times New Roman"/>
          <w:sz w:val="24"/>
          <w:szCs w:val="24"/>
          <w:lang w:val="sr-Latn-ME" w:eastAsia="sr-Latn-RS"/>
        </w:rPr>
        <w:t xml:space="preserve"> </w:t>
      </w:r>
      <w:r w:rsidR="00CC2F8A" w:rsidRPr="002566D8">
        <w:rPr>
          <w:rFonts w:ascii="Times New Roman" w:hAnsi="Times New Roman" w:cs="Times New Roman"/>
          <w:sz w:val="24"/>
          <w:szCs w:val="24"/>
          <w:lang w:val="sr-Latn-ME" w:eastAsia="sr-Latn-RS"/>
        </w:rPr>
        <w:t>.</w:t>
      </w:r>
    </w:p>
    <w:p w14:paraId="3FC78F2C" w14:textId="72484873" w:rsidR="00CC2F8A" w:rsidRPr="002566D8" w:rsidRDefault="00CC2F8A" w:rsidP="00CC2F8A">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U stavu 5 poslije riječi „slobode“ dodaju se riječi „ krivičnog djela nasilje u porodici ili  </w:t>
      </w:r>
      <w:r w:rsidR="0094025A" w:rsidRPr="002566D8">
        <w:rPr>
          <w:rFonts w:ascii="Times New Roman" w:hAnsi="Times New Roman" w:cs="Times New Roman"/>
          <w:sz w:val="24"/>
          <w:szCs w:val="24"/>
          <w:lang w:val="sr-Latn-ME" w:eastAsia="sr-Latn-RS"/>
        </w:rPr>
        <w:t xml:space="preserve">u </w:t>
      </w:r>
      <w:r w:rsidRPr="002566D8">
        <w:rPr>
          <w:rFonts w:ascii="Times New Roman" w:hAnsi="Times New Roman" w:cs="Times New Roman"/>
          <w:sz w:val="24"/>
          <w:szCs w:val="24"/>
          <w:lang w:val="sr-Latn-ME" w:eastAsia="sr-Latn-RS"/>
        </w:rPr>
        <w:t>porodičnoj zajednici, krivičnog djela trgovina ljudima i krivičnih djela ratnih zločina“.</w:t>
      </w:r>
    </w:p>
    <w:p w14:paraId="0A574BA9" w14:textId="77777777" w:rsidR="00A649B9" w:rsidRPr="002566D8" w:rsidRDefault="00A649B9" w:rsidP="0051291C">
      <w:pPr>
        <w:spacing w:after="0" w:line="240" w:lineRule="auto"/>
        <w:jc w:val="center"/>
        <w:rPr>
          <w:rFonts w:ascii="Times New Roman" w:hAnsi="Times New Roman" w:cs="Times New Roman"/>
          <w:sz w:val="24"/>
          <w:szCs w:val="24"/>
          <w:lang w:val="sr-Latn-ME" w:eastAsia="sr-Latn-RS"/>
        </w:rPr>
      </w:pPr>
    </w:p>
    <w:p w14:paraId="3DFB926B" w14:textId="1D1EB21C" w:rsidR="0094025A" w:rsidRPr="002566D8" w:rsidRDefault="0094025A" w:rsidP="00CD0A23">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17 </w:t>
      </w:r>
    </w:p>
    <w:p w14:paraId="34C8A7CD" w14:textId="1713A74A" w:rsidR="0094025A" w:rsidRPr="002566D8" w:rsidRDefault="00ED3288" w:rsidP="00ED3288">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članu 120 stav 1 riječi „druga” zamjenjuju se riječima : „ili vanbračnog druga ili partnera u zajednici lica istog pola”.</w:t>
      </w:r>
    </w:p>
    <w:p w14:paraId="41F0A3AB" w14:textId="330492F5" w:rsidR="00ED3288" w:rsidRPr="002566D8" w:rsidRDefault="00ED3288" w:rsidP="00ED3288">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 18</w:t>
      </w:r>
    </w:p>
    <w:p w14:paraId="1C421198" w14:textId="4C66D89F" w:rsidR="00E275EB" w:rsidRPr="002566D8" w:rsidRDefault="00ED3288" w:rsidP="00ED3288">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U članu </w:t>
      </w:r>
      <w:r w:rsidR="00232969" w:rsidRPr="002566D8">
        <w:rPr>
          <w:rFonts w:ascii="Times New Roman" w:hAnsi="Times New Roman" w:cs="Times New Roman"/>
          <w:sz w:val="24"/>
          <w:szCs w:val="24"/>
          <w:lang w:val="sr-Latn-ME" w:eastAsia="sr-Latn-RS"/>
        </w:rPr>
        <w:t>131</w:t>
      </w:r>
      <w:r w:rsidRPr="002566D8">
        <w:rPr>
          <w:rFonts w:ascii="Times New Roman" w:hAnsi="Times New Roman" w:cs="Times New Roman"/>
          <w:sz w:val="24"/>
          <w:szCs w:val="24"/>
          <w:lang w:val="sr-Latn-ME" w:eastAsia="sr-Latn-RS"/>
        </w:rPr>
        <w:t xml:space="preserve"> stav </w:t>
      </w:r>
      <w:r w:rsidR="00232969" w:rsidRPr="002566D8">
        <w:rPr>
          <w:rFonts w:ascii="Times New Roman" w:hAnsi="Times New Roman" w:cs="Times New Roman"/>
          <w:sz w:val="24"/>
          <w:szCs w:val="24"/>
          <w:lang w:val="sr-Latn-ME" w:eastAsia="sr-Latn-RS"/>
        </w:rPr>
        <w:t>3</w:t>
      </w:r>
      <w:r w:rsidRPr="002566D8">
        <w:rPr>
          <w:rFonts w:ascii="Times New Roman" w:hAnsi="Times New Roman" w:cs="Times New Roman"/>
          <w:sz w:val="24"/>
          <w:szCs w:val="24"/>
          <w:lang w:val="sr-Latn-ME" w:eastAsia="sr-Latn-RS"/>
        </w:rPr>
        <w:t xml:space="preserve"> riječi „druga” zamjenjuju se riječima : „ili vanbračnog druga ili partnera u zajednici lica istog pola”.</w:t>
      </w:r>
    </w:p>
    <w:p w14:paraId="638D3ED0" w14:textId="20912348" w:rsidR="00232969" w:rsidRPr="002566D8" w:rsidRDefault="00232969" w:rsidP="00232969">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 19</w:t>
      </w:r>
    </w:p>
    <w:p w14:paraId="07AD287C" w14:textId="77777777" w:rsidR="00E275EB" w:rsidRPr="002566D8" w:rsidRDefault="00E275EB" w:rsidP="00E275EB">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Poslije člana 146 dodaje se novi član koji glasi:</w:t>
      </w:r>
    </w:p>
    <w:p w14:paraId="7B033A9F" w14:textId="45ECF22D" w:rsidR="00E275EB" w:rsidRPr="002566D8" w:rsidRDefault="00E275EB" w:rsidP="00232969">
      <w:pPr>
        <w:spacing w:after="0" w:line="240" w:lineRule="auto"/>
        <w:jc w:val="center"/>
        <w:rPr>
          <w:rFonts w:ascii="Times New Roman" w:hAnsi="Times New Roman" w:cs="Times New Roman"/>
          <w:b/>
          <w:sz w:val="24"/>
          <w:szCs w:val="24"/>
          <w:lang w:val="sr-Latn-ME" w:eastAsia="sr-Latn-RS"/>
        </w:rPr>
      </w:pPr>
    </w:p>
    <w:p w14:paraId="5BD91796" w14:textId="77777777" w:rsidR="00812F72" w:rsidRPr="002566D8" w:rsidRDefault="00812F72" w:rsidP="00812F72">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„Stručno lice</w:t>
      </w:r>
    </w:p>
    <w:p w14:paraId="326AC91C" w14:textId="77777777" w:rsidR="00812F72" w:rsidRPr="002566D8" w:rsidRDefault="00812F72" w:rsidP="00812F72">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 146a</w:t>
      </w:r>
    </w:p>
    <w:p w14:paraId="45B1F510" w14:textId="77777777" w:rsidR="00812F72" w:rsidRPr="002566D8" w:rsidRDefault="00812F72" w:rsidP="00812F7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(1) Stručno lice je lice koje raspolaže stručnim znanjem iz oblasti u kojoj je određeno vještačenje.</w:t>
      </w:r>
    </w:p>
    <w:p w14:paraId="57134200" w14:textId="77777777" w:rsidR="00812F72" w:rsidRPr="002566D8" w:rsidRDefault="00812F72" w:rsidP="00812F7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(2) Stručno lice može biti i vještak koji je upisan  u registar sudskih vještaka.</w:t>
      </w:r>
    </w:p>
    <w:p w14:paraId="18D7D604" w14:textId="77777777" w:rsidR="00812F72" w:rsidRPr="002566D8" w:rsidRDefault="00812F72" w:rsidP="00812F7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(3) Kao stručno lice ne može biti angažovano lice koje ne raspolaže stručnim znanjem iz određene oblasti niti lice za koje postoje razlozi za izuzeće od vještačenja iz čl. 139 i 148 ovog zakonika ili u smislu člana 43 ovog zakonika.</w:t>
      </w:r>
    </w:p>
    <w:p w14:paraId="2B3A0D07" w14:textId="54DCEC3A" w:rsidR="00812F72" w:rsidRPr="002566D8" w:rsidRDefault="00812F72" w:rsidP="00812F7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(4) Okrivljeni ili branilac ima pravo da u toku glavnog pretresa angažuju stručno lice koje mogu izabrati i punomoćjem ovlastiti kada je u toku postupka određeno v</w:t>
      </w:r>
      <w:r w:rsidR="007B52AF">
        <w:rPr>
          <w:rFonts w:ascii="Times New Roman" w:hAnsi="Times New Roman" w:cs="Times New Roman"/>
          <w:sz w:val="24"/>
          <w:szCs w:val="24"/>
          <w:lang w:val="sr-Latn-ME" w:eastAsia="sr-Latn-RS"/>
        </w:rPr>
        <w:t>j</w:t>
      </w:r>
      <w:r w:rsidRPr="002566D8">
        <w:rPr>
          <w:rFonts w:ascii="Times New Roman" w:hAnsi="Times New Roman" w:cs="Times New Roman"/>
          <w:sz w:val="24"/>
          <w:szCs w:val="24"/>
          <w:lang w:val="sr-Latn-ME" w:eastAsia="sr-Latn-RS"/>
        </w:rPr>
        <w:t>eštačenje.</w:t>
      </w:r>
    </w:p>
    <w:p w14:paraId="6D129A82" w14:textId="77777777" w:rsidR="00812F72" w:rsidRPr="002566D8" w:rsidRDefault="00812F72" w:rsidP="00812F7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(5) Stručno lice ima pravo da bude obavješten o danu, času i mjestu glavnog pretresa, da pregleda spise i predmet vještačenja, da daje primjedbe na nalaz i mišljenje vještaka, da na glavnom pretresu postavlja pitanja vještaku i da bude ispitan o predmetu vještačenja.</w:t>
      </w:r>
    </w:p>
    <w:p w14:paraId="7DBE6CAD" w14:textId="77777777" w:rsidR="00812F72" w:rsidRPr="002566D8" w:rsidRDefault="00812F72" w:rsidP="00812F7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lastRenderedPageBreak/>
        <w:t>(6) Prije ispitivanja od stručnog lica će se zahtjevati da položi zakletvu koja glasi:  "Zaklinjem se da ću dati iskaz u skladu sa pravilima nauke ili vještine, savjesno, nepristrasno i po svom najboljem znanju".</w:t>
      </w:r>
    </w:p>
    <w:p w14:paraId="0D5C2801" w14:textId="77777777" w:rsidR="00812F72" w:rsidRPr="002566D8" w:rsidRDefault="00812F72" w:rsidP="00812F7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(7) Stručno lice je dužno da punomoćje bez odlaganja podnese sudu, da stranci pruži pomoć stručno, savesno i blagovremeno, da ne zloupotrebljava svoja prava i da ne odugovlači postupak.“</w:t>
      </w:r>
    </w:p>
    <w:p w14:paraId="1247030C" w14:textId="77777777" w:rsidR="005D2A91" w:rsidRPr="002566D8" w:rsidRDefault="005D2A91" w:rsidP="00232969">
      <w:pPr>
        <w:spacing w:after="0" w:line="240" w:lineRule="auto"/>
        <w:jc w:val="center"/>
        <w:rPr>
          <w:rFonts w:ascii="Times New Roman" w:hAnsi="Times New Roman" w:cs="Times New Roman"/>
          <w:b/>
          <w:sz w:val="24"/>
          <w:szCs w:val="24"/>
          <w:lang w:val="sr-Latn-ME" w:eastAsia="sr-Latn-RS"/>
        </w:rPr>
      </w:pPr>
    </w:p>
    <w:p w14:paraId="3DCE8729" w14:textId="2D543376" w:rsidR="00E275EB" w:rsidRPr="002566D8" w:rsidRDefault="00E275EB" w:rsidP="00232969">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 20</w:t>
      </w:r>
    </w:p>
    <w:p w14:paraId="28601150" w14:textId="6DA08619" w:rsidR="00ED3288" w:rsidRPr="002566D8" w:rsidRDefault="00232969" w:rsidP="00ED3288">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članu 158 stav 1 tačka 4 riječi: „prikazivanje pornografskog materijala“ zamjenjuju se riječima: „</w:t>
      </w:r>
      <w:r w:rsidR="005C0BF7" w:rsidRPr="002566D8">
        <w:rPr>
          <w:rFonts w:ascii="Times New Roman" w:hAnsi="Times New Roman" w:cs="Times New Roman"/>
          <w:sz w:val="24"/>
          <w:szCs w:val="24"/>
          <w:lang w:val="sr-Latn-ME" w:eastAsia="sr-Latn-RS"/>
        </w:rPr>
        <w:t>iskorišćavanje djece za pornografiju“, a riječi „nedozvoljeno držanje oružja i eksplozivnih materija“ zamjenjuju se riječima: „nedozvoljeno držanje i nošenje oružja i eksplozivnih materija,</w:t>
      </w:r>
      <w:r w:rsidR="005C0BF7" w:rsidRPr="002566D8">
        <w:t xml:space="preserve"> </w:t>
      </w:r>
      <w:r w:rsidR="005C0BF7" w:rsidRPr="002566D8">
        <w:rPr>
          <w:rFonts w:ascii="Times New Roman" w:hAnsi="Times New Roman" w:cs="Times New Roman"/>
          <w:sz w:val="24"/>
          <w:szCs w:val="24"/>
          <w:lang w:val="sr-Latn-ME" w:eastAsia="sr-Latn-RS"/>
        </w:rPr>
        <w:t>nedozvoljena proizvodnja oružja i eksplozivnih materija,</w:t>
      </w:r>
      <w:r w:rsidR="005C0BF7" w:rsidRPr="002566D8">
        <w:t xml:space="preserve"> </w:t>
      </w:r>
      <w:r w:rsidR="005C0BF7" w:rsidRPr="002566D8">
        <w:rPr>
          <w:rFonts w:ascii="Times New Roman" w:hAnsi="Times New Roman" w:cs="Times New Roman"/>
          <w:sz w:val="24"/>
          <w:szCs w:val="24"/>
          <w:lang w:val="sr-Latn-ME" w:eastAsia="sr-Latn-RS"/>
        </w:rPr>
        <w:t>nedozvoljena trgovina oružjem i eksplozivnim materijama, falsifikovanje i uklanjanje oznaka sa oružja i eksplozivnih materija“.</w:t>
      </w:r>
    </w:p>
    <w:p w14:paraId="680BEAD4" w14:textId="14F97256" w:rsidR="00CD0A23" w:rsidRPr="002566D8" w:rsidRDefault="00B074A2" w:rsidP="00CD0A23">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 2</w:t>
      </w:r>
      <w:r w:rsidR="00A0432F" w:rsidRPr="002566D8">
        <w:rPr>
          <w:rFonts w:ascii="Times New Roman" w:hAnsi="Times New Roman" w:cs="Times New Roman"/>
          <w:b/>
          <w:sz w:val="24"/>
          <w:szCs w:val="24"/>
          <w:lang w:val="sr-Latn-ME" w:eastAsia="sr-Latn-RS"/>
        </w:rPr>
        <w:t>1</w:t>
      </w:r>
    </w:p>
    <w:p w14:paraId="726B0AF9" w14:textId="503E92C3" w:rsidR="008A35EE" w:rsidRPr="002566D8" w:rsidRDefault="008A35EE" w:rsidP="00EE6E19">
      <w:pPr>
        <w:spacing w:after="0" w:line="240" w:lineRule="auto"/>
        <w:ind w:firstLine="708"/>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članu 161 stav 2 riječi „člana 293 stav 6“ zamjenjuju se riječima „člana 293 stav 4“</w:t>
      </w:r>
      <w:r w:rsidR="00EE6E19" w:rsidRPr="002566D8">
        <w:rPr>
          <w:rFonts w:ascii="Times New Roman" w:hAnsi="Times New Roman" w:cs="Times New Roman"/>
          <w:sz w:val="24"/>
          <w:szCs w:val="24"/>
          <w:lang w:val="sr-Latn-ME" w:eastAsia="sr-Latn-RS"/>
        </w:rPr>
        <w:t>.</w:t>
      </w:r>
    </w:p>
    <w:p w14:paraId="6E0D0C67" w14:textId="77777777" w:rsidR="00A0432F" w:rsidRPr="002566D8" w:rsidRDefault="00A0432F" w:rsidP="0051291C">
      <w:pPr>
        <w:spacing w:after="0" w:line="240" w:lineRule="auto"/>
        <w:jc w:val="center"/>
        <w:rPr>
          <w:rFonts w:ascii="Times New Roman" w:hAnsi="Times New Roman" w:cs="Times New Roman"/>
          <w:b/>
          <w:sz w:val="24"/>
          <w:szCs w:val="24"/>
          <w:lang w:val="sr-Latn-ME" w:eastAsia="sr-Latn-RS"/>
        </w:rPr>
      </w:pPr>
    </w:p>
    <w:p w14:paraId="69433929" w14:textId="012F9B69" w:rsidR="0082300C" w:rsidRPr="002566D8" w:rsidRDefault="0082300C" w:rsidP="0051291C">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w:t>
      </w:r>
      <w:r w:rsidR="002334ED" w:rsidRPr="002566D8">
        <w:rPr>
          <w:rFonts w:ascii="Times New Roman" w:hAnsi="Times New Roman" w:cs="Times New Roman"/>
          <w:b/>
          <w:sz w:val="24"/>
          <w:szCs w:val="24"/>
          <w:lang w:val="sr-Latn-ME" w:eastAsia="sr-Latn-RS"/>
        </w:rPr>
        <w:t xml:space="preserve"> </w:t>
      </w:r>
      <w:r w:rsidR="00A0432F" w:rsidRPr="002566D8">
        <w:rPr>
          <w:rFonts w:ascii="Times New Roman" w:hAnsi="Times New Roman" w:cs="Times New Roman"/>
          <w:b/>
          <w:sz w:val="24"/>
          <w:szCs w:val="24"/>
          <w:lang w:val="sr-Latn-ME" w:eastAsia="sr-Latn-RS"/>
        </w:rPr>
        <w:t>22</w:t>
      </w:r>
    </w:p>
    <w:p w14:paraId="7EAD6025" w14:textId="77777777" w:rsidR="006E020C" w:rsidRPr="002566D8" w:rsidRDefault="00900F53" w:rsidP="0051291C">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U članu </w:t>
      </w:r>
      <w:r w:rsidR="006E020C" w:rsidRPr="002566D8">
        <w:rPr>
          <w:rFonts w:ascii="Times New Roman" w:hAnsi="Times New Roman" w:cs="Times New Roman"/>
          <w:sz w:val="24"/>
          <w:szCs w:val="24"/>
          <w:lang w:val="sr-Latn-ME" w:eastAsia="sr-Latn-RS"/>
        </w:rPr>
        <w:t>175</w:t>
      </w:r>
      <w:r w:rsidRPr="002566D8">
        <w:rPr>
          <w:rFonts w:ascii="Times New Roman" w:hAnsi="Times New Roman" w:cs="Times New Roman"/>
          <w:sz w:val="24"/>
          <w:szCs w:val="24"/>
          <w:lang w:val="sr-Latn-ME" w:eastAsia="sr-Latn-RS"/>
        </w:rPr>
        <w:t xml:space="preserve"> </w:t>
      </w:r>
      <w:r w:rsidR="006E020C" w:rsidRPr="002566D8">
        <w:rPr>
          <w:rFonts w:ascii="Times New Roman" w:hAnsi="Times New Roman" w:cs="Times New Roman"/>
          <w:sz w:val="24"/>
          <w:szCs w:val="24"/>
          <w:lang w:val="sr-Latn-ME" w:eastAsia="sr-Latn-RS"/>
        </w:rPr>
        <w:t>stav 1 tačka 4 mijenja se i glasi:</w:t>
      </w:r>
    </w:p>
    <w:p w14:paraId="52F4BADA" w14:textId="3F4B4E0C" w:rsidR="00900F53" w:rsidRPr="002566D8" w:rsidRDefault="006E020C" w:rsidP="0051291C">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„4) je u pitanju krivično djelo za koje se po zakonu može izreći kazna zatvora od petnaest godina ili teža kazna i koje je posebno teško zbog načina izvršenja ili posljedica;“</w:t>
      </w:r>
    </w:p>
    <w:p w14:paraId="783A8828" w14:textId="77777777" w:rsidR="006E020C" w:rsidRPr="002566D8" w:rsidRDefault="006E020C" w:rsidP="0051291C">
      <w:pPr>
        <w:spacing w:after="0" w:line="240" w:lineRule="auto"/>
        <w:jc w:val="center"/>
        <w:rPr>
          <w:rFonts w:ascii="Times New Roman" w:hAnsi="Times New Roman" w:cs="Times New Roman"/>
          <w:sz w:val="24"/>
          <w:szCs w:val="24"/>
          <w:lang w:val="sr-Latn-ME" w:eastAsia="sr-Latn-RS"/>
        </w:rPr>
      </w:pPr>
    </w:p>
    <w:p w14:paraId="52EA6212" w14:textId="34E0DBB1" w:rsidR="00D13C85" w:rsidRPr="002566D8" w:rsidRDefault="00216D3F" w:rsidP="0051291C">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A0432F" w:rsidRPr="002566D8">
        <w:rPr>
          <w:rFonts w:ascii="Times New Roman" w:hAnsi="Times New Roman" w:cs="Times New Roman"/>
          <w:b/>
          <w:sz w:val="24"/>
          <w:szCs w:val="24"/>
          <w:lang w:val="sr-Latn-ME" w:eastAsia="sr-Latn-RS"/>
        </w:rPr>
        <w:t>23</w:t>
      </w:r>
    </w:p>
    <w:p w14:paraId="1DF4FAB8" w14:textId="7E572B69" w:rsidR="00D13C85" w:rsidRPr="002566D8" w:rsidRDefault="00D13C85" w:rsidP="0051291C">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U članu </w:t>
      </w:r>
      <w:r w:rsidR="006E020C" w:rsidRPr="002566D8">
        <w:rPr>
          <w:rFonts w:ascii="Times New Roman" w:hAnsi="Times New Roman" w:cs="Times New Roman"/>
          <w:sz w:val="24"/>
          <w:szCs w:val="24"/>
          <w:lang w:val="sr-Latn-ME" w:eastAsia="sr-Latn-RS"/>
        </w:rPr>
        <w:t>176</w:t>
      </w:r>
      <w:r w:rsidR="00E73432" w:rsidRPr="002566D8">
        <w:rPr>
          <w:rFonts w:ascii="Times New Roman" w:hAnsi="Times New Roman" w:cs="Times New Roman"/>
          <w:sz w:val="24"/>
          <w:szCs w:val="24"/>
          <w:lang w:val="sr-Latn-ME" w:eastAsia="sr-Latn-RS"/>
        </w:rPr>
        <w:t xml:space="preserve"> stav 2</w:t>
      </w:r>
      <w:r w:rsidRPr="002566D8">
        <w:rPr>
          <w:rFonts w:ascii="Times New Roman" w:hAnsi="Times New Roman" w:cs="Times New Roman"/>
          <w:sz w:val="24"/>
          <w:szCs w:val="24"/>
          <w:lang w:val="sr-Latn-ME" w:eastAsia="sr-Latn-RS"/>
        </w:rPr>
        <w:t xml:space="preserve"> poslije riječi „</w:t>
      </w:r>
      <w:r w:rsidR="006E020C" w:rsidRPr="002566D8">
        <w:rPr>
          <w:rFonts w:ascii="Times New Roman" w:hAnsi="Times New Roman" w:cs="Times New Roman"/>
          <w:sz w:val="24"/>
          <w:szCs w:val="24"/>
          <w:lang w:val="sr-Latn-ME" w:eastAsia="sr-Latn-RS"/>
        </w:rPr>
        <w:t>okrivljenog</w:t>
      </w:r>
      <w:r w:rsidRPr="002566D8">
        <w:rPr>
          <w:rFonts w:ascii="Times New Roman" w:hAnsi="Times New Roman" w:cs="Times New Roman"/>
          <w:sz w:val="24"/>
          <w:szCs w:val="24"/>
          <w:lang w:val="sr-Latn-ME" w:eastAsia="sr-Latn-RS"/>
        </w:rPr>
        <w:t>“ dodaju se riječi „</w:t>
      </w:r>
      <w:r w:rsidR="006E020C" w:rsidRPr="002566D8">
        <w:rPr>
          <w:rFonts w:ascii="Times New Roman" w:hAnsi="Times New Roman" w:cs="Times New Roman"/>
          <w:sz w:val="24"/>
          <w:szCs w:val="24"/>
          <w:lang w:val="sr-Latn-ME" w:eastAsia="sr-Latn-RS"/>
        </w:rPr>
        <w:t>u prisustvu branioca</w:t>
      </w:r>
      <w:r w:rsidR="00DF0A69" w:rsidRPr="002566D8">
        <w:rPr>
          <w:rFonts w:ascii="Times New Roman" w:hAnsi="Times New Roman" w:cs="Times New Roman"/>
          <w:sz w:val="24"/>
          <w:szCs w:val="24"/>
          <w:lang w:val="sr-Latn-ME" w:eastAsia="sr-Latn-RS"/>
        </w:rPr>
        <w:t>“</w:t>
      </w:r>
      <w:r w:rsidRPr="002566D8">
        <w:rPr>
          <w:rFonts w:ascii="Times New Roman" w:hAnsi="Times New Roman" w:cs="Times New Roman"/>
          <w:sz w:val="24"/>
          <w:szCs w:val="24"/>
          <w:lang w:val="sr-Latn-ME" w:eastAsia="sr-Latn-RS"/>
        </w:rPr>
        <w:t>.</w:t>
      </w:r>
    </w:p>
    <w:p w14:paraId="4B020B37" w14:textId="38BA2AFE" w:rsidR="00DF0A69" w:rsidRPr="002566D8" w:rsidRDefault="00DF0A69" w:rsidP="0051291C">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Druga rečenica stava 1 </w:t>
      </w:r>
      <w:r w:rsidR="00667981" w:rsidRPr="002566D8">
        <w:rPr>
          <w:rFonts w:ascii="Times New Roman" w:hAnsi="Times New Roman" w:cs="Times New Roman"/>
          <w:sz w:val="24"/>
          <w:szCs w:val="24"/>
          <w:lang w:val="sr-Latn-ME" w:eastAsia="sr-Latn-RS"/>
        </w:rPr>
        <w:t xml:space="preserve">„Saslušanju mogu prisustvovati državni tužilac i branilac.“ </w:t>
      </w:r>
      <w:r w:rsidRPr="002566D8">
        <w:rPr>
          <w:rFonts w:ascii="Times New Roman" w:hAnsi="Times New Roman" w:cs="Times New Roman"/>
          <w:sz w:val="24"/>
          <w:szCs w:val="24"/>
          <w:lang w:val="sr-Latn-ME" w:eastAsia="sr-Latn-RS"/>
        </w:rPr>
        <w:t>mijenja se i glasi:</w:t>
      </w:r>
      <w:r w:rsidR="00667981" w:rsidRPr="002566D8">
        <w:rPr>
          <w:rFonts w:ascii="Times New Roman" w:hAnsi="Times New Roman" w:cs="Times New Roman"/>
          <w:sz w:val="24"/>
          <w:szCs w:val="24"/>
          <w:lang w:val="sr-Latn-ME" w:eastAsia="sr-Latn-RS"/>
        </w:rPr>
        <w:t xml:space="preserve"> </w:t>
      </w:r>
      <w:r w:rsidRPr="002566D8">
        <w:rPr>
          <w:rFonts w:ascii="Times New Roman" w:hAnsi="Times New Roman" w:cs="Times New Roman"/>
          <w:sz w:val="24"/>
          <w:szCs w:val="24"/>
          <w:lang w:val="sr-Latn-ME" w:eastAsia="sr-Latn-RS"/>
        </w:rPr>
        <w:t>„Saslušanju može prisustvovati i državni tužilac.“</w:t>
      </w:r>
    </w:p>
    <w:p w14:paraId="178DC491" w14:textId="77777777" w:rsidR="005E2E96" w:rsidRPr="002566D8" w:rsidRDefault="005E2E96" w:rsidP="0051291C">
      <w:pPr>
        <w:spacing w:after="0" w:line="240" w:lineRule="auto"/>
        <w:jc w:val="center"/>
        <w:rPr>
          <w:rFonts w:ascii="Times New Roman" w:hAnsi="Times New Roman" w:cs="Times New Roman"/>
          <w:b/>
          <w:sz w:val="24"/>
          <w:szCs w:val="24"/>
          <w:lang w:val="sr-Latn-ME" w:eastAsia="sr-Latn-RS"/>
        </w:rPr>
      </w:pPr>
    </w:p>
    <w:p w14:paraId="219F3E2A" w14:textId="141DA9FA" w:rsidR="00B33008" w:rsidRPr="002566D8" w:rsidRDefault="002334ED" w:rsidP="0051291C">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541138" w:rsidRPr="002566D8">
        <w:rPr>
          <w:rFonts w:ascii="Times New Roman" w:hAnsi="Times New Roman" w:cs="Times New Roman"/>
          <w:b/>
          <w:sz w:val="24"/>
          <w:szCs w:val="24"/>
          <w:lang w:val="sr-Latn-ME" w:eastAsia="sr-Latn-RS"/>
        </w:rPr>
        <w:t>2</w:t>
      </w:r>
      <w:r w:rsidR="00857AF9" w:rsidRPr="002566D8">
        <w:rPr>
          <w:rFonts w:ascii="Times New Roman" w:hAnsi="Times New Roman" w:cs="Times New Roman"/>
          <w:b/>
          <w:sz w:val="24"/>
          <w:szCs w:val="24"/>
          <w:lang w:val="sr-Latn-ME" w:eastAsia="sr-Latn-RS"/>
        </w:rPr>
        <w:t>4</w:t>
      </w:r>
    </w:p>
    <w:p w14:paraId="5EE2553B" w14:textId="18B020F1" w:rsidR="00B31748" w:rsidRPr="002566D8" w:rsidRDefault="005E2E96" w:rsidP="000943F6">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Član 177 mijenja se i glasi:</w:t>
      </w:r>
    </w:p>
    <w:p w14:paraId="4A69AF9F" w14:textId="161448A9" w:rsidR="005E2E96" w:rsidRPr="002566D8" w:rsidRDefault="005E2E96" w:rsidP="005E2E96">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„(1) Na osnovu rješenja sudije za istragu okrivljeni se može zadržati u pritvoru najduže mjesec dana od dana lišenja slobode. Poslije tog roka okrivljeni se može zadržati u pritvoru samo na osnovu rješenja o produženju pritvora.</w:t>
      </w:r>
    </w:p>
    <w:p w14:paraId="53834A31" w14:textId="77777777" w:rsidR="005E2E96" w:rsidRPr="002566D8" w:rsidRDefault="005E2E96" w:rsidP="005E2E96">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(2) Pritvor se po odluci vijeća iz člana 24 stav 7 ovog zakonika može, na obrazloženi predlog državnog tužioca, produžiti najduže za dva mjeseca. Protiv rješenja vijeća dozvoljena je žalba koja ne zadržava izvršenje rješenja.</w:t>
      </w:r>
    </w:p>
    <w:p w14:paraId="6EC21510" w14:textId="77777777" w:rsidR="005E2E96" w:rsidRPr="002566D8" w:rsidRDefault="005E2E96" w:rsidP="005E2E96">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(3) Ako se postupak vodi za krivično djelo za koje je propisana kazna zatvora preko pet godina, vijeće Apelacionog suda može, na obrazloženi predlog državnog tužioca, iz važnih razloga, produžiti pritvor najduže za još tri mjeseca.</w:t>
      </w:r>
    </w:p>
    <w:p w14:paraId="26AEE9CB" w14:textId="77777777" w:rsidR="005E2E96" w:rsidRPr="002566D8" w:rsidRDefault="005E2E96" w:rsidP="005E2E96">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(4) Protiv rješenja iz stava 3 može se izjaviti žalba Vrhovnom sudu Crne Gore.</w:t>
      </w:r>
    </w:p>
    <w:p w14:paraId="1F4BE8A4" w14:textId="740EAEF7" w:rsidR="005E2E96" w:rsidRPr="002566D8" w:rsidRDefault="005E2E96" w:rsidP="005E2E96">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(5) Obrazloženi predlog iz st. 2 i 3 državni tužilac dužan je da podnese najkasnije pet dana prije isteka roka trajanja pritvora u pisanoj formi i elektronskim putem.</w:t>
      </w:r>
    </w:p>
    <w:p w14:paraId="3E289187" w14:textId="0A0D21A9" w:rsidR="005E2E96" w:rsidRPr="002566D8" w:rsidRDefault="005E2E96" w:rsidP="005E2E96">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(6) U slučaju da državni tužilac u predlogu za produženje pritvora promjeni ili doda razlog ili razloge za produženje pritvora, sud će saslušati okrivljenog u prisustvu branioca o razlozima iz podnijetog predloga.</w:t>
      </w:r>
    </w:p>
    <w:p w14:paraId="3563B97E" w14:textId="60BF0FA4" w:rsidR="005E2E96" w:rsidRPr="002566D8" w:rsidRDefault="005E2E96" w:rsidP="005E2E96">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(7) U slučaju da državni tužilac ne postupi u skladu sa stavom </w:t>
      </w:r>
      <w:r w:rsidR="003C567A" w:rsidRPr="002566D8">
        <w:rPr>
          <w:rFonts w:ascii="Times New Roman" w:hAnsi="Times New Roman" w:cs="Times New Roman"/>
          <w:sz w:val="24"/>
          <w:szCs w:val="24"/>
          <w:lang w:val="sr-Latn-ME" w:eastAsia="sr-Latn-RS"/>
        </w:rPr>
        <w:t>5</w:t>
      </w:r>
      <w:r w:rsidRPr="002566D8">
        <w:rPr>
          <w:rFonts w:ascii="Times New Roman" w:hAnsi="Times New Roman" w:cs="Times New Roman"/>
          <w:sz w:val="24"/>
          <w:szCs w:val="24"/>
          <w:lang w:val="sr-Latn-ME" w:eastAsia="sr-Latn-RS"/>
        </w:rPr>
        <w:t xml:space="preserve"> ovog člana, sud će po isteku roka trajanja pritvora okrivljenog pustiti na slobodu.</w:t>
      </w:r>
    </w:p>
    <w:p w14:paraId="37EC81A9" w14:textId="2CBC4A50" w:rsidR="005E2E96" w:rsidRPr="002566D8" w:rsidRDefault="005E2E96" w:rsidP="005E2E96">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(8) Ako se do isteka rokova iz st. 2 i 3 ovog člana ne podigne optužnica okrivljeni će se pustiti na slobodu.</w:t>
      </w:r>
      <w:r w:rsidR="0079279D" w:rsidRPr="002566D8">
        <w:rPr>
          <w:rFonts w:ascii="Times New Roman" w:hAnsi="Times New Roman" w:cs="Times New Roman"/>
          <w:sz w:val="24"/>
          <w:szCs w:val="24"/>
          <w:lang w:val="sr-Latn-ME" w:eastAsia="sr-Latn-RS"/>
        </w:rPr>
        <w:t>“</w:t>
      </w:r>
    </w:p>
    <w:p w14:paraId="5C6BB487" w14:textId="09FC9319" w:rsidR="00BB20CC" w:rsidRPr="002566D8" w:rsidRDefault="00BB20CC" w:rsidP="0051291C">
      <w:pPr>
        <w:spacing w:after="0" w:line="240" w:lineRule="auto"/>
        <w:jc w:val="center"/>
        <w:rPr>
          <w:rFonts w:ascii="Times New Roman" w:hAnsi="Times New Roman" w:cs="Times New Roman"/>
          <w:b/>
          <w:sz w:val="24"/>
          <w:szCs w:val="24"/>
          <w:lang w:val="sr-Latn-ME"/>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25</w:t>
      </w:r>
    </w:p>
    <w:p w14:paraId="3BD300D5" w14:textId="77777777" w:rsidR="009364C0" w:rsidRPr="002566D8" w:rsidRDefault="00F94349" w:rsidP="0051291C">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U članu </w:t>
      </w:r>
      <w:r w:rsidR="009364C0" w:rsidRPr="002566D8">
        <w:rPr>
          <w:rFonts w:ascii="Times New Roman" w:hAnsi="Times New Roman" w:cs="Times New Roman"/>
          <w:sz w:val="24"/>
          <w:szCs w:val="24"/>
          <w:lang w:val="sr-Latn-ME" w:eastAsia="sr-Latn-RS"/>
        </w:rPr>
        <w:t>178 poslije stava 2 dodaje se novi stav koji glasi:</w:t>
      </w:r>
    </w:p>
    <w:p w14:paraId="321D1178" w14:textId="404DCA72" w:rsidR="009364C0" w:rsidRPr="002566D8" w:rsidRDefault="009364C0" w:rsidP="00884079">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lastRenderedPageBreak/>
        <w:t>„(3)  Ako držav</w:t>
      </w:r>
      <w:r w:rsidR="00F343A4" w:rsidRPr="002566D8">
        <w:rPr>
          <w:rFonts w:ascii="Times New Roman" w:hAnsi="Times New Roman" w:cs="Times New Roman"/>
          <w:sz w:val="24"/>
          <w:szCs w:val="24"/>
          <w:lang w:val="sr-Latn-ME" w:eastAsia="sr-Latn-RS"/>
        </w:rPr>
        <w:t xml:space="preserve">ni tužilac ne dostavi mišljenje iz stava 2 ovog člana u roku od 24 časa od kada je zatraženo mišljenje, </w:t>
      </w:r>
      <w:r w:rsidRPr="002566D8">
        <w:rPr>
          <w:rFonts w:ascii="Times New Roman" w:hAnsi="Times New Roman" w:cs="Times New Roman"/>
          <w:sz w:val="24"/>
          <w:szCs w:val="24"/>
          <w:lang w:val="sr-Latn-ME" w:eastAsia="sr-Latn-RS"/>
        </w:rPr>
        <w:t xml:space="preserve"> sudija za istragu će odlučiti o predlogu.</w:t>
      </w:r>
      <w:r w:rsidR="00F343A4" w:rsidRPr="002566D8">
        <w:rPr>
          <w:rFonts w:ascii="Times New Roman" w:hAnsi="Times New Roman" w:cs="Times New Roman"/>
          <w:sz w:val="24"/>
          <w:szCs w:val="24"/>
          <w:lang w:val="sr-Latn-ME" w:eastAsia="sr-Latn-RS"/>
        </w:rPr>
        <w:t>“</w:t>
      </w:r>
    </w:p>
    <w:p w14:paraId="2DF044E0" w14:textId="77777777" w:rsidR="009364C0" w:rsidRPr="002566D8" w:rsidRDefault="009364C0" w:rsidP="00884079">
      <w:pPr>
        <w:spacing w:after="0" w:line="240" w:lineRule="auto"/>
        <w:ind w:firstLine="708"/>
        <w:jc w:val="both"/>
        <w:rPr>
          <w:rFonts w:ascii="Times New Roman" w:hAnsi="Times New Roman" w:cs="Times New Roman"/>
          <w:sz w:val="24"/>
          <w:szCs w:val="24"/>
          <w:lang w:val="sr-Latn-ME" w:eastAsia="sr-Latn-RS"/>
        </w:rPr>
      </w:pPr>
    </w:p>
    <w:p w14:paraId="0F5F8AA3" w14:textId="7A4BD9D7" w:rsidR="009364C0" w:rsidRPr="002566D8" w:rsidRDefault="00EE6E19" w:rsidP="0051291C">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26</w:t>
      </w:r>
    </w:p>
    <w:p w14:paraId="5935B5E1" w14:textId="186E2D97" w:rsidR="00A05F07" w:rsidRPr="002566D8" w:rsidRDefault="00A05F07" w:rsidP="00A05F07">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eastAsia="sr-Latn-RS"/>
        </w:rPr>
        <w:t>U članu 180 stav 1</w:t>
      </w:r>
      <w:r w:rsidRPr="002566D8">
        <w:rPr>
          <w:rFonts w:ascii="Times New Roman" w:hAnsi="Times New Roman" w:cs="Times New Roman"/>
          <w:sz w:val="24"/>
          <w:szCs w:val="24"/>
          <w:lang w:val="sr-Latn-ME"/>
        </w:rPr>
        <w:t xml:space="preserve"> poslije riječi „zajednici“ dodaju se riječi: „ili partnera u zajednici lica istog pola“.</w:t>
      </w:r>
    </w:p>
    <w:p w14:paraId="37592609" w14:textId="53EFF94B" w:rsidR="00770C50" w:rsidRPr="002566D8" w:rsidRDefault="00AE6E83" w:rsidP="0051291C">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27</w:t>
      </w:r>
    </w:p>
    <w:p w14:paraId="56C1F1C7" w14:textId="05063AAE" w:rsidR="00F921E7" w:rsidRPr="002566D8" w:rsidRDefault="00F921E7" w:rsidP="00F921E7">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eastAsia="sr-Latn-RS"/>
        </w:rPr>
        <w:t>U članu 183 stav 1</w:t>
      </w:r>
      <w:r w:rsidRPr="002566D8">
        <w:rPr>
          <w:rFonts w:ascii="Times New Roman" w:hAnsi="Times New Roman" w:cs="Times New Roman"/>
          <w:sz w:val="24"/>
          <w:szCs w:val="24"/>
          <w:lang w:val="sr-Latn-ME"/>
        </w:rPr>
        <w:t xml:space="preserve"> poslije riječi „zajednici“ dodaju se riječi: „ili partner u zajednici lica istog pola“.</w:t>
      </w:r>
    </w:p>
    <w:p w14:paraId="5C8F6AEF" w14:textId="342BEB0E" w:rsidR="00D07036" w:rsidRPr="002566D8" w:rsidRDefault="00D07036" w:rsidP="00D07036">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28</w:t>
      </w:r>
    </w:p>
    <w:p w14:paraId="592004E3" w14:textId="35FC335A" w:rsidR="00B56423" w:rsidRPr="002566D8" w:rsidRDefault="00B56423" w:rsidP="00B56423">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članu 230 poslije stava 3 dodaje se novi stav koji glasi:</w:t>
      </w:r>
    </w:p>
    <w:p w14:paraId="75E39C19" w14:textId="599FBD6B" w:rsidR="00DC4EBE" w:rsidRPr="002566D8" w:rsidRDefault="00B56423" w:rsidP="00F744BF">
      <w:pPr>
        <w:spacing w:after="0" w:line="240" w:lineRule="auto"/>
        <w:ind w:firstLine="708"/>
        <w:jc w:val="both"/>
        <w:rPr>
          <w:rFonts w:ascii="Times New Roman" w:hAnsi="Times New Roman" w:cs="Times New Roman"/>
          <w:b/>
          <w:sz w:val="24"/>
          <w:szCs w:val="24"/>
          <w:lang w:val="sr-Latn-ME" w:eastAsia="sr-Latn-RS"/>
        </w:rPr>
      </w:pPr>
      <w:r w:rsidRPr="002566D8">
        <w:rPr>
          <w:rFonts w:ascii="Times New Roman" w:hAnsi="Times New Roman" w:cs="Times New Roman"/>
          <w:sz w:val="24"/>
          <w:szCs w:val="24"/>
          <w:lang w:val="sr-Latn-ME" w:eastAsia="sr-Latn-RS"/>
        </w:rPr>
        <w:t xml:space="preserve">„(3a) Oštećeni kao tužilac je dužan da naknadi troškove krivičnog postupka iz člana 226 stav 2 tač. 1 do 6 i tačka 8 ovog zakonika, nužne izdatke okrivljenog, kao i nužne izdatke i nagradu njegovog branioca, ako je u toku postupka izjavio da odustaje od krivičnog gonjenja ili </w:t>
      </w:r>
      <w:r w:rsidR="00F744BF" w:rsidRPr="002566D8">
        <w:rPr>
          <w:rFonts w:ascii="Times New Roman" w:hAnsi="Times New Roman" w:cs="Times New Roman"/>
          <w:sz w:val="24"/>
          <w:szCs w:val="24"/>
          <w:lang w:val="sr-Latn-ME" w:eastAsia="sr-Latn-RS"/>
        </w:rPr>
        <w:t>ne dođe na glavni pretres iako je uredno pozvan ili mu se poziv nije mogao uručiti zbog neprijavljivanja sudu promjene adrese ili boravišta.“</w:t>
      </w:r>
    </w:p>
    <w:p w14:paraId="777A8AEC" w14:textId="77777777" w:rsidR="00187FBB" w:rsidRPr="002566D8" w:rsidRDefault="00187FBB" w:rsidP="00187FBB">
      <w:pPr>
        <w:tabs>
          <w:tab w:val="left" w:pos="3563"/>
        </w:tabs>
        <w:spacing w:after="0" w:line="240" w:lineRule="auto"/>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ab/>
      </w:r>
    </w:p>
    <w:p w14:paraId="4D75F4B6" w14:textId="484F6A70" w:rsidR="00C875CA" w:rsidRPr="002566D8" w:rsidRDefault="00C875CA" w:rsidP="00187FBB">
      <w:pPr>
        <w:tabs>
          <w:tab w:val="left" w:pos="3563"/>
        </w:tabs>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w:t>
      </w:r>
      <w:r w:rsidR="009131F5" w:rsidRPr="002566D8">
        <w:rPr>
          <w:rFonts w:ascii="Times New Roman" w:hAnsi="Times New Roman" w:cs="Times New Roman"/>
          <w:b/>
          <w:sz w:val="24"/>
          <w:szCs w:val="24"/>
          <w:lang w:val="sr-Latn-ME" w:eastAsia="sr-Latn-RS"/>
        </w:rPr>
        <w:t xml:space="preserve"> </w:t>
      </w:r>
      <w:r w:rsidR="00857AF9" w:rsidRPr="002566D8">
        <w:rPr>
          <w:rFonts w:ascii="Times New Roman" w:hAnsi="Times New Roman" w:cs="Times New Roman"/>
          <w:b/>
          <w:sz w:val="24"/>
          <w:szCs w:val="24"/>
          <w:lang w:val="sr-Latn-ME" w:eastAsia="sr-Latn-RS"/>
        </w:rPr>
        <w:t>29</w:t>
      </w:r>
    </w:p>
    <w:p w14:paraId="02BD6555" w14:textId="77777777" w:rsidR="006A04CD" w:rsidRPr="002566D8" w:rsidRDefault="006A04CD" w:rsidP="006A04CD">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Poslije člana 248 dodaje se novi član koji glasi:</w:t>
      </w:r>
    </w:p>
    <w:p w14:paraId="36E514D8" w14:textId="5097348E" w:rsidR="006A04CD" w:rsidRPr="002566D8" w:rsidRDefault="003A6B00" w:rsidP="006A04CD">
      <w:pPr>
        <w:spacing w:after="0" w:line="240" w:lineRule="auto"/>
        <w:ind w:firstLine="708"/>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w:t>
      </w:r>
      <w:r w:rsidR="006A04CD" w:rsidRPr="002566D8">
        <w:rPr>
          <w:rFonts w:ascii="Times New Roman" w:hAnsi="Times New Roman" w:cs="Times New Roman"/>
          <w:b/>
          <w:sz w:val="24"/>
          <w:szCs w:val="24"/>
          <w:lang w:val="sr-Latn-ME" w:eastAsia="sr-Latn-RS"/>
        </w:rPr>
        <w:t>Obavještenje žrtve o pritvoru i drugim pitanjima od interesa za žrtvu</w:t>
      </w:r>
    </w:p>
    <w:p w14:paraId="0D5D6755" w14:textId="77777777" w:rsidR="006A04CD" w:rsidRPr="002566D8" w:rsidRDefault="006A04CD" w:rsidP="002D2A32">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 248a</w:t>
      </w:r>
    </w:p>
    <w:p w14:paraId="659AD285" w14:textId="53C81622" w:rsidR="00DE3041" w:rsidRPr="002566D8" w:rsidRDefault="006A04CD" w:rsidP="0051291C">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O stavljanju u pritvor i puštanju okrivljenog iz pritvora, stupanju optužnice na pravnu snagu, obustavi postupka po osnovu kontrole optužnice, odnosno o donijetoj presudi kada se ovjereni prepis presude ne dostavlja oštećenom shodno članu 378</w:t>
      </w:r>
      <w:r w:rsidR="006C0925" w:rsidRPr="002566D8">
        <w:rPr>
          <w:rFonts w:ascii="Times New Roman" w:hAnsi="Times New Roman" w:cs="Times New Roman"/>
          <w:sz w:val="24"/>
          <w:szCs w:val="24"/>
          <w:lang w:val="sr-Latn-ME" w:eastAsia="sr-Latn-RS"/>
        </w:rPr>
        <w:t xml:space="preserve"> </w:t>
      </w:r>
      <w:r w:rsidRPr="002566D8">
        <w:rPr>
          <w:rFonts w:ascii="Times New Roman" w:hAnsi="Times New Roman" w:cs="Times New Roman"/>
          <w:sz w:val="24"/>
          <w:szCs w:val="24"/>
          <w:lang w:val="sr-Latn-ME" w:eastAsia="sr-Latn-RS"/>
        </w:rPr>
        <w:t>ovog zakonika, sud će, bez odlaganja, obavijestiti žrtvu.</w:t>
      </w:r>
      <w:r w:rsidR="00360F0A" w:rsidRPr="002566D8">
        <w:rPr>
          <w:rFonts w:ascii="Times New Roman" w:hAnsi="Times New Roman" w:cs="Times New Roman"/>
          <w:sz w:val="24"/>
          <w:szCs w:val="24"/>
          <w:lang w:val="sr-Latn-ME" w:eastAsia="sr-Latn-RS"/>
        </w:rPr>
        <w:t>“</w:t>
      </w:r>
    </w:p>
    <w:p w14:paraId="7F8B2B41" w14:textId="5AF7683D" w:rsidR="00DE3041" w:rsidRPr="002566D8" w:rsidRDefault="00DE3041" w:rsidP="0051291C">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w:t>
      </w:r>
      <w:r w:rsidR="009131F5" w:rsidRPr="002566D8">
        <w:rPr>
          <w:rFonts w:ascii="Times New Roman" w:hAnsi="Times New Roman" w:cs="Times New Roman"/>
          <w:b/>
          <w:sz w:val="24"/>
          <w:szCs w:val="24"/>
          <w:lang w:val="sr-Latn-ME" w:eastAsia="sr-Latn-RS"/>
        </w:rPr>
        <w:t xml:space="preserve"> </w:t>
      </w:r>
      <w:r w:rsidR="00857AF9" w:rsidRPr="002566D8">
        <w:rPr>
          <w:rFonts w:ascii="Times New Roman" w:hAnsi="Times New Roman" w:cs="Times New Roman"/>
          <w:b/>
          <w:sz w:val="24"/>
          <w:szCs w:val="24"/>
          <w:lang w:val="sr-Latn-ME" w:eastAsia="sr-Latn-RS"/>
        </w:rPr>
        <w:t>30</w:t>
      </w:r>
    </w:p>
    <w:p w14:paraId="3530A256" w14:textId="77777777" w:rsidR="00F178CC" w:rsidRPr="002566D8" w:rsidRDefault="00F178CC" w:rsidP="00F178CC">
      <w:pPr>
        <w:pStyle w:val="7podnas"/>
        <w:ind w:firstLine="708"/>
        <w:jc w:val="left"/>
        <w:rPr>
          <w:rFonts w:ascii="Times New Roman" w:hAnsi="Times New Roman" w:cs="Times New Roman"/>
          <w:b w:val="0"/>
          <w:bCs w:val="0"/>
          <w:sz w:val="24"/>
          <w:szCs w:val="24"/>
          <w:lang w:val="sr-Latn-ME"/>
        </w:rPr>
      </w:pPr>
      <w:r w:rsidRPr="002566D8">
        <w:rPr>
          <w:rFonts w:ascii="Times New Roman" w:hAnsi="Times New Roman" w:cs="Times New Roman"/>
          <w:b w:val="0"/>
          <w:bCs w:val="0"/>
          <w:sz w:val="24"/>
          <w:szCs w:val="24"/>
          <w:lang w:val="sr-Latn-ME"/>
        </w:rPr>
        <w:t>Poslije člana 256a dodaju se dva nova člana koji glase:</w:t>
      </w:r>
    </w:p>
    <w:p w14:paraId="25D09835" w14:textId="123D680C" w:rsidR="00F178CC" w:rsidRPr="002566D8" w:rsidRDefault="009E4BA0" w:rsidP="00F178CC">
      <w:pPr>
        <w:pStyle w:val="7podnas"/>
        <w:ind w:firstLine="708"/>
        <w:rPr>
          <w:rFonts w:ascii="Times New Roman" w:hAnsi="Times New Roman" w:cs="Times New Roman"/>
          <w:bCs w:val="0"/>
          <w:sz w:val="24"/>
          <w:szCs w:val="24"/>
          <w:lang w:val="sr-Latn-ME"/>
        </w:rPr>
      </w:pPr>
      <w:r w:rsidRPr="002566D8">
        <w:rPr>
          <w:rFonts w:ascii="Times New Roman" w:hAnsi="Times New Roman" w:cs="Times New Roman"/>
          <w:bCs w:val="0"/>
          <w:sz w:val="24"/>
          <w:szCs w:val="24"/>
          <w:lang w:val="sr-Latn-ME"/>
        </w:rPr>
        <w:t xml:space="preserve">“Obavještenje žrtve </w:t>
      </w:r>
      <w:r w:rsidR="00F178CC" w:rsidRPr="002566D8">
        <w:rPr>
          <w:rFonts w:ascii="Times New Roman" w:hAnsi="Times New Roman" w:cs="Times New Roman"/>
          <w:bCs w:val="0"/>
          <w:sz w:val="24"/>
          <w:szCs w:val="24"/>
          <w:lang w:val="sr-Latn-ME"/>
        </w:rPr>
        <w:t>o preduzetim radnjama”</w:t>
      </w:r>
    </w:p>
    <w:p w14:paraId="4E6BF05C" w14:textId="77777777" w:rsidR="00F178CC" w:rsidRPr="002566D8" w:rsidRDefault="00F178CC" w:rsidP="00663C7F">
      <w:pPr>
        <w:pStyle w:val="7podnas"/>
        <w:rPr>
          <w:rFonts w:ascii="Times New Roman" w:hAnsi="Times New Roman" w:cs="Times New Roman"/>
          <w:bCs w:val="0"/>
          <w:sz w:val="24"/>
          <w:szCs w:val="24"/>
          <w:lang w:val="sr-Latn-ME"/>
        </w:rPr>
      </w:pPr>
      <w:r w:rsidRPr="002566D8">
        <w:rPr>
          <w:rFonts w:ascii="Times New Roman" w:hAnsi="Times New Roman" w:cs="Times New Roman"/>
          <w:bCs w:val="0"/>
          <w:sz w:val="24"/>
          <w:szCs w:val="24"/>
          <w:lang w:val="sr-Latn-ME"/>
        </w:rPr>
        <w:t>Član 256b</w:t>
      </w:r>
    </w:p>
    <w:p w14:paraId="1DF0E1B9" w14:textId="546F6125" w:rsidR="00F178CC" w:rsidRPr="002566D8" w:rsidRDefault="0089176B" w:rsidP="00F178CC">
      <w:pPr>
        <w:pStyle w:val="7podnas"/>
        <w:spacing w:before="0"/>
        <w:ind w:firstLine="709"/>
        <w:jc w:val="both"/>
        <w:rPr>
          <w:rFonts w:ascii="Times New Roman" w:hAnsi="Times New Roman" w:cs="Times New Roman"/>
          <w:b w:val="0"/>
          <w:bCs w:val="0"/>
          <w:sz w:val="24"/>
          <w:szCs w:val="24"/>
          <w:lang w:val="sr-Latn-ME"/>
        </w:rPr>
      </w:pPr>
      <w:r w:rsidRPr="002566D8">
        <w:rPr>
          <w:rFonts w:ascii="Times New Roman" w:hAnsi="Times New Roman" w:cs="Times New Roman"/>
          <w:b w:val="0"/>
          <w:bCs w:val="0"/>
          <w:sz w:val="24"/>
          <w:szCs w:val="24"/>
          <w:lang w:val="sr-Latn-ME"/>
        </w:rPr>
        <w:t>(1) Žrtva ima</w:t>
      </w:r>
      <w:r w:rsidR="00F178CC" w:rsidRPr="002566D8">
        <w:rPr>
          <w:rFonts w:ascii="Times New Roman" w:hAnsi="Times New Roman" w:cs="Times New Roman"/>
          <w:b w:val="0"/>
          <w:bCs w:val="0"/>
          <w:sz w:val="24"/>
          <w:szCs w:val="24"/>
          <w:lang w:val="sr-Latn-ME"/>
        </w:rPr>
        <w:t xml:space="preserve"> pravo po isteku </w:t>
      </w:r>
      <w:r w:rsidR="003829FC" w:rsidRPr="002566D8">
        <w:rPr>
          <w:rFonts w:ascii="Times New Roman" w:hAnsi="Times New Roman" w:cs="Times New Roman"/>
          <w:b w:val="0"/>
          <w:bCs w:val="0"/>
          <w:sz w:val="24"/>
          <w:szCs w:val="24"/>
          <w:lang w:val="sr-Latn-ME"/>
        </w:rPr>
        <w:t>tri</w:t>
      </w:r>
      <w:r w:rsidR="00F178CC" w:rsidRPr="002566D8">
        <w:rPr>
          <w:rFonts w:ascii="Times New Roman" w:hAnsi="Times New Roman" w:cs="Times New Roman"/>
          <w:b w:val="0"/>
          <w:bCs w:val="0"/>
          <w:sz w:val="24"/>
          <w:szCs w:val="24"/>
          <w:lang w:val="sr-Latn-ME"/>
        </w:rPr>
        <w:t xml:space="preserve"> mjeseca od podnošenja krivične prijave zatražiti od državnog tužioca obavještenje o preduzetim radnjama povodom krivične prijave. Državni tužilac će </w:t>
      </w:r>
      <w:r w:rsidR="009E4BA0" w:rsidRPr="002566D8">
        <w:rPr>
          <w:rFonts w:ascii="Times New Roman" w:hAnsi="Times New Roman" w:cs="Times New Roman"/>
          <w:b w:val="0"/>
          <w:bCs w:val="0"/>
          <w:sz w:val="24"/>
          <w:szCs w:val="24"/>
          <w:lang w:val="sr-Latn-ME"/>
        </w:rPr>
        <w:t>žrtvu</w:t>
      </w:r>
      <w:r w:rsidR="00F178CC" w:rsidRPr="002566D8">
        <w:rPr>
          <w:rFonts w:ascii="Times New Roman" w:hAnsi="Times New Roman" w:cs="Times New Roman"/>
          <w:b w:val="0"/>
          <w:bCs w:val="0"/>
          <w:sz w:val="24"/>
          <w:szCs w:val="24"/>
          <w:lang w:val="sr-Latn-ME"/>
        </w:rPr>
        <w:t xml:space="preserve"> obavijestiti o preduzetim radnjama u primjerenom roku, a najkasnije trideset dana od zaprimljenog zahtjeva, osim kada bi time ugrozio svrhu postupka. O uskraćivanju obaviješten</w:t>
      </w:r>
      <w:r w:rsidRPr="002566D8">
        <w:rPr>
          <w:rFonts w:ascii="Times New Roman" w:hAnsi="Times New Roman" w:cs="Times New Roman"/>
          <w:b w:val="0"/>
          <w:bCs w:val="0"/>
          <w:sz w:val="24"/>
          <w:szCs w:val="24"/>
          <w:lang w:val="sr-Latn-ME"/>
        </w:rPr>
        <w:t>ja dužan je obavjestiti žrtvu koja je to obavještenje zahtjevala</w:t>
      </w:r>
      <w:r w:rsidR="00F178CC" w:rsidRPr="002566D8">
        <w:rPr>
          <w:rFonts w:ascii="Times New Roman" w:hAnsi="Times New Roman" w:cs="Times New Roman"/>
          <w:b w:val="0"/>
          <w:bCs w:val="0"/>
          <w:sz w:val="24"/>
          <w:szCs w:val="24"/>
          <w:lang w:val="sr-Latn-ME"/>
        </w:rPr>
        <w:t>.</w:t>
      </w:r>
    </w:p>
    <w:p w14:paraId="34F5B861" w14:textId="28CB06CA" w:rsidR="00F178CC" w:rsidRPr="002566D8" w:rsidRDefault="00F178CC" w:rsidP="00FE3048">
      <w:pPr>
        <w:pStyle w:val="7podnas"/>
        <w:spacing w:before="0"/>
        <w:ind w:firstLine="709"/>
        <w:jc w:val="both"/>
        <w:rPr>
          <w:rFonts w:ascii="Times New Roman" w:hAnsi="Times New Roman" w:cs="Times New Roman"/>
          <w:b w:val="0"/>
          <w:bCs w:val="0"/>
          <w:sz w:val="24"/>
          <w:szCs w:val="24"/>
          <w:lang w:val="sr-Latn-ME"/>
        </w:rPr>
      </w:pPr>
      <w:r w:rsidRPr="002566D8">
        <w:rPr>
          <w:rFonts w:ascii="Times New Roman" w:hAnsi="Times New Roman" w:cs="Times New Roman"/>
          <w:b w:val="0"/>
          <w:bCs w:val="0"/>
          <w:sz w:val="24"/>
          <w:szCs w:val="24"/>
          <w:lang w:val="sr-Latn-ME"/>
        </w:rPr>
        <w:t xml:space="preserve">(2) Ako državni tužilac nije obavijestio žrtvu </w:t>
      </w:r>
      <w:r w:rsidR="0089176B" w:rsidRPr="002566D8">
        <w:rPr>
          <w:rFonts w:ascii="Times New Roman" w:hAnsi="Times New Roman" w:cs="Times New Roman"/>
          <w:b w:val="0"/>
          <w:bCs w:val="0"/>
          <w:sz w:val="24"/>
          <w:szCs w:val="24"/>
          <w:lang w:val="sr-Latn-ME"/>
        </w:rPr>
        <w:t>ili ona</w:t>
      </w:r>
      <w:r w:rsidRPr="002566D8">
        <w:rPr>
          <w:rFonts w:ascii="Times New Roman" w:hAnsi="Times New Roman" w:cs="Times New Roman"/>
          <w:b w:val="0"/>
          <w:bCs w:val="0"/>
          <w:sz w:val="24"/>
          <w:szCs w:val="24"/>
          <w:lang w:val="sr-Latn-ME"/>
        </w:rPr>
        <w:t xml:space="preserve"> </w:t>
      </w:r>
      <w:r w:rsidR="0089176B" w:rsidRPr="002566D8">
        <w:rPr>
          <w:rFonts w:ascii="Times New Roman" w:hAnsi="Times New Roman" w:cs="Times New Roman"/>
          <w:b w:val="0"/>
          <w:bCs w:val="0"/>
          <w:sz w:val="24"/>
          <w:szCs w:val="24"/>
          <w:lang w:val="sr-Latn-ME"/>
        </w:rPr>
        <w:t>nije zadovoljna</w:t>
      </w:r>
      <w:r w:rsidRPr="002566D8">
        <w:rPr>
          <w:rFonts w:ascii="Times New Roman" w:hAnsi="Times New Roman" w:cs="Times New Roman"/>
          <w:b w:val="0"/>
          <w:bCs w:val="0"/>
          <w:sz w:val="24"/>
          <w:szCs w:val="24"/>
          <w:lang w:val="sr-Latn-ME"/>
        </w:rPr>
        <w:t xml:space="preserve"> datim obavještenj</w:t>
      </w:r>
      <w:r w:rsidR="0089176B" w:rsidRPr="002566D8">
        <w:rPr>
          <w:rFonts w:ascii="Times New Roman" w:hAnsi="Times New Roman" w:cs="Times New Roman"/>
          <w:b w:val="0"/>
          <w:bCs w:val="0"/>
          <w:sz w:val="24"/>
          <w:szCs w:val="24"/>
          <w:lang w:val="sr-Latn-ME"/>
        </w:rPr>
        <w:t>em ili preduzetim radnjama, ima</w:t>
      </w:r>
      <w:r w:rsidRPr="002566D8">
        <w:rPr>
          <w:rFonts w:ascii="Times New Roman" w:hAnsi="Times New Roman" w:cs="Times New Roman"/>
          <w:b w:val="0"/>
          <w:bCs w:val="0"/>
          <w:sz w:val="24"/>
          <w:szCs w:val="24"/>
          <w:lang w:val="sr-Latn-ME"/>
        </w:rPr>
        <w:t xml:space="preserve"> pravo pritužbe rukovodiocu državnog tužilaštva.</w:t>
      </w:r>
    </w:p>
    <w:p w14:paraId="20172EFA" w14:textId="264F36EC" w:rsidR="00F178CC" w:rsidRPr="002566D8" w:rsidRDefault="00F178CC" w:rsidP="00663C7F">
      <w:pPr>
        <w:pStyle w:val="7podnas"/>
        <w:rPr>
          <w:rFonts w:ascii="Times New Roman" w:hAnsi="Times New Roman" w:cs="Times New Roman"/>
          <w:bCs w:val="0"/>
          <w:sz w:val="24"/>
          <w:szCs w:val="24"/>
          <w:lang w:val="sr-Latn-ME"/>
        </w:rPr>
      </w:pPr>
      <w:r w:rsidRPr="002566D8">
        <w:rPr>
          <w:rFonts w:ascii="Times New Roman" w:hAnsi="Times New Roman" w:cs="Times New Roman"/>
          <w:bCs w:val="0"/>
          <w:sz w:val="24"/>
          <w:szCs w:val="24"/>
          <w:lang w:val="sr-Latn-ME"/>
        </w:rPr>
        <w:t>Prit</w:t>
      </w:r>
      <w:r w:rsidR="006D1830" w:rsidRPr="002566D8">
        <w:rPr>
          <w:rFonts w:ascii="Times New Roman" w:hAnsi="Times New Roman" w:cs="Times New Roman"/>
          <w:bCs w:val="0"/>
          <w:sz w:val="24"/>
          <w:szCs w:val="24"/>
          <w:lang w:val="sr-Latn-ME"/>
        </w:rPr>
        <w:t>užba zbog nepreduzimanja radnji</w:t>
      </w:r>
    </w:p>
    <w:p w14:paraId="3471F79A" w14:textId="77777777" w:rsidR="00F178CC" w:rsidRPr="002566D8" w:rsidRDefault="00F178CC" w:rsidP="00663C7F">
      <w:pPr>
        <w:pStyle w:val="7podnas"/>
        <w:rPr>
          <w:rFonts w:ascii="Times New Roman" w:hAnsi="Times New Roman" w:cs="Times New Roman"/>
          <w:bCs w:val="0"/>
          <w:sz w:val="24"/>
          <w:szCs w:val="24"/>
          <w:lang w:val="sr-Latn-ME"/>
        </w:rPr>
      </w:pPr>
      <w:r w:rsidRPr="002566D8">
        <w:rPr>
          <w:rFonts w:ascii="Times New Roman" w:hAnsi="Times New Roman" w:cs="Times New Roman"/>
          <w:bCs w:val="0"/>
          <w:sz w:val="24"/>
          <w:szCs w:val="24"/>
          <w:lang w:val="sr-Latn-ME"/>
        </w:rPr>
        <w:t>Član 256c</w:t>
      </w:r>
    </w:p>
    <w:p w14:paraId="13348D10" w14:textId="287CAD16" w:rsidR="00F178CC" w:rsidRPr="002566D8" w:rsidRDefault="00F178CC" w:rsidP="006D1830">
      <w:pPr>
        <w:pStyle w:val="7podnas"/>
        <w:spacing w:before="0"/>
        <w:ind w:firstLine="709"/>
        <w:jc w:val="both"/>
        <w:rPr>
          <w:rFonts w:ascii="Times New Roman" w:hAnsi="Times New Roman" w:cs="Times New Roman"/>
          <w:b w:val="0"/>
          <w:bCs w:val="0"/>
          <w:sz w:val="24"/>
          <w:szCs w:val="24"/>
          <w:lang w:val="sr-Latn-ME"/>
        </w:rPr>
      </w:pPr>
      <w:r w:rsidRPr="002566D8">
        <w:rPr>
          <w:rFonts w:ascii="Times New Roman" w:hAnsi="Times New Roman" w:cs="Times New Roman"/>
          <w:b w:val="0"/>
          <w:bCs w:val="0"/>
          <w:sz w:val="24"/>
          <w:szCs w:val="24"/>
          <w:lang w:val="sr-Latn-ME"/>
        </w:rPr>
        <w:t>(1</w:t>
      </w:r>
      <w:r w:rsidR="006D1830" w:rsidRPr="002566D8">
        <w:rPr>
          <w:rFonts w:ascii="Times New Roman" w:hAnsi="Times New Roman" w:cs="Times New Roman"/>
          <w:b w:val="0"/>
          <w:bCs w:val="0"/>
          <w:sz w:val="24"/>
          <w:szCs w:val="24"/>
          <w:lang w:val="sr-Latn-ME"/>
        </w:rPr>
        <w:t>) Po isteku roka iz člana 256a ovog z</w:t>
      </w:r>
      <w:r w:rsidRPr="002566D8">
        <w:rPr>
          <w:rFonts w:ascii="Times New Roman" w:hAnsi="Times New Roman" w:cs="Times New Roman"/>
          <w:b w:val="0"/>
          <w:bCs w:val="0"/>
          <w:sz w:val="24"/>
          <w:szCs w:val="24"/>
          <w:lang w:val="sr-Latn-ME"/>
        </w:rPr>
        <w:t>akonika podnosilac prijave, oštećeni i žrtva mogu podnijeti pritužbu rukovodiocu državnog tužilaštva zbog nepreduzimanja radnji državnog tužioca koje dovodi do odugovlačenja postupka.</w:t>
      </w:r>
    </w:p>
    <w:p w14:paraId="6214688A" w14:textId="3F7305C2" w:rsidR="00F178CC" w:rsidRPr="002566D8" w:rsidRDefault="00F178CC" w:rsidP="006D1830">
      <w:pPr>
        <w:pStyle w:val="7podnas"/>
        <w:spacing w:before="0"/>
        <w:ind w:firstLine="709"/>
        <w:jc w:val="both"/>
        <w:rPr>
          <w:rFonts w:ascii="Times New Roman" w:hAnsi="Times New Roman" w:cs="Times New Roman"/>
          <w:b w:val="0"/>
          <w:bCs w:val="0"/>
          <w:sz w:val="24"/>
          <w:szCs w:val="24"/>
          <w:lang w:val="sr-Latn-ME"/>
        </w:rPr>
      </w:pPr>
      <w:r w:rsidRPr="002566D8">
        <w:rPr>
          <w:rFonts w:ascii="Times New Roman" w:hAnsi="Times New Roman" w:cs="Times New Roman"/>
          <w:b w:val="0"/>
          <w:bCs w:val="0"/>
          <w:sz w:val="24"/>
          <w:szCs w:val="24"/>
          <w:lang w:val="sr-Latn-ME"/>
        </w:rPr>
        <w:t>(2) Rukovodilac državnog tužilaštva, nakon</w:t>
      </w:r>
      <w:r w:rsidR="006D1830" w:rsidRPr="002566D8">
        <w:rPr>
          <w:rFonts w:ascii="Times New Roman" w:hAnsi="Times New Roman" w:cs="Times New Roman"/>
          <w:b w:val="0"/>
          <w:bCs w:val="0"/>
          <w:sz w:val="24"/>
          <w:szCs w:val="24"/>
          <w:lang w:val="sr-Latn-ME"/>
        </w:rPr>
        <w:t xml:space="preserve"> što primi pritužbu iz stava 1</w:t>
      </w:r>
      <w:r w:rsidRPr="002566D8">
        <w:rPr>
          <w:rFonts w:ascii="Times New Roman" w:hAnsi="Times New Roman" w:cs="Times New Roman"/>
          <w:b w:val="0"/>
          <w:bCs w:val="0"/>
          <w:sz w:val="24"/>
          <w:szCs w:val="24"/>
          <w:lang w:val="sr-Latn-ME"/>
        </w:rPr>
        <w:t xml:space="preserve"> ovog člana, će zatražiti izjašnjenje o navodima pritužbe.</w:t>
      </w:r>
    </w:p>
    <w:p w14:paraId="43FB6C25" w14:textId="77777777" w:rsidR="00F178CC" w:rsidRPr="002566D8" w:rsidRDefault="00F178CC" w:rsidP="006D1830">
      <w:pPr>
        <w:pStyle w:val="7podnas"/>
        <w:spacing w:before="0"/>
        <w:ind w:firstLine="709"/>
        <w:jc w:val="both"/>
        <w:rPr>
          <w:rFonts w:ascii="Times New Roman" w:hAnsi="Times New Roman" w:cs="Times New Roman"/>
          <w:b w:val="0"/>
          <w:bCs w:val="0"/>
          <w:sz w:val="24"/>
          <w:szCs w:val="24"/>
          <w:lang w:val="sr-Latn-ME"/>
        </w:rPr>
      </w:pPr>
      <w:r w:rsidRPr="002566D8">
        <w:rPr>
          <w:rFonts w:ascii="Times New Roman" w:hAnsi="Times New Roman" w:cs="Times New Roman"/>
          <w:b w:val="0"/>
          <w:bCs w:val="0"/>
          <w:sz w:val="24"/>
          <w:szCs w:val="24"/>
          <w:lang w:val="sr-Latn-ME"/>
        </w:rPr>
        <w:t>(3) Rukovodilac državnog tužilaštva će, ako ocijeni da je pritužba osnovana, odrediti primjereni rok u kojem se mora donijeti odluka o prijavi.</w:t>
      </w:r>
    </w:p>
    <w:p w14:paraId="1F70A481" w14:textId="77777777" w:rsidR="00F178CC" w:rsidRPr="002566D8" w:rsidRDefault="00F178CC" w:rsidP="006D1830">
      <w:pPr>
        <w:pStyle w:val="7podnas"/>
        <w:spacing w:before="0"/>
        <w:ind w:firstLine="709"/>
        <w:jc w:val="both"/>
        <w:rPr>
          <w:rFonts w:ascii="Times New Roman" w:hAnsi="Times New Roman" w:cs="Times New Roman"/>
          <w:b w:val="0"/>
          <w:bCs w:val="0"/>
          <w:sz w:val="24"/>
          <w:szCs w:val="24"/>
          <w:lang w:val="sr-Latn-ME"/>
        </w:rPr>
      </w:pPr>
      <w:r w:rsidRPr="002566D8">
        <w:rPr>
          <w:rFonts w:ascii="Times New Roman" w:hAnsi="Times New Roman" w:cs="Times New Roman"/>
          <w:b w:val="0"/>
          <w:bCs w:val="0"/>
          <w:sz w:val="24"/>
          <w:szCs w:val="24"/>
          <w:lang w:val="sr-Latn-ME"/>
        </w:rPr>
        <w:t>(4) Rukovodilac državnog tužilaštva dužan je o preduzetom obavijestiti podnosioca pritužbe u roku od petnaest dana od dana prijema pritužbe.</w:t>
      </w:r>
    </w:p>
    <w:p w14:paraId="4869E7BA" w14:textId="20DE0B6B" w:rsidR="004000F4" w:rsidRPr="002566D8" w:rsidRDefault="00F178CC" w:rsidP="00EE6E19">
      <w:pPr>
        <w:pStyle w:val="7podnas"/>
        <w:spacing w:before="0"/>
        <w:ind w:firstLine="709"/>
        <w:jc w:val="both"/>
        <w:rPr>
          <w:rFonts w:ascii="Times New Roman" w:hAnsi="Times New Roman" w:cs="Times New Roman"/>
          <w:color w:val="FF0000"/>
          <w:sz w:val="24"/>
          <w:szCs w:val="24"/>
          <w:lang w:val="sr-Latn-ME"/>
        </w:rPr>
      </w:pPr>
      <w:r w:rsidRPr="002566D8">
        <w:rPr>
          <w:rFonts w:ascii="Times New Roman" w:hAnsi="Times New Roman" w:cs="Times New Roman"/>
          <w:b w:val="0"/>
          <w:bCs w:val="0"/>
          <w:sz w:val="24"/>
          <w:szCs w:val="24"/>
          <w:lang w:val="sr-Latn-ME"/>
        </w:rPr>
        <w:t>(5) Podnosilac pritužbe može ponoviti pritužbu ako prijava nije riješena u roku određenom u stavu 3 ovog članka.</w:t>
      </w:r>
    </w:p>
    <w:p w14:paraId="21EBAA2E" w14:textId="621A1BEB" w:rsidR="00B42907" w:rsidRPr="002566D8" w:rsidRDefault="00B42907" w:rsidP="0051291C">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lastRenderedPageBreak/>
        <w:t>Član</w:t>
      </w:r>
      <w:r w:rsidR="000921E9" w:rsidRPr="002566D8">
        <w:rPr>
          <w:rFonts w:ascii="Times New Roman" w:hAnsi="Times New Roman" w:cs="Times New Roman"/>
          <w:b/>
          <w:sz w:val="24"/>
          <w:szCs w:val="24"/>
          <w:lang w:val="sr-Latn-ME" w:eastAsia="sr-Latn-RS"/>
        </w:rPr>
        <w:t xml:space="preserve"> </w:t>
      </w:r>
      <w:r w:rsidR="00940CC6" w:rsidRPr="002566D8">
        <w:rPr>
          <w:rFonts w:ascii="Times New Roman" w:hAnsi="Times New Roman" w:cs="Times New Roman"/>
          <w:b/>
          <w:sz w:val="24"/>
          <w:szCs w:val="24"/>
          <w:lang w:val="sr-Latn-ME" w:eastAsia="sr-Latn-RS"/>
        </w:rPr>
        <w:t>3</w:t>
      </w:r>
      <w:r w:rsidR="00857AF9" w:rsidRPr="002566D8">
        <w:rPr>
          <w:rFonts w:ascii="Times New Roman" w:hAnsi="Times New Roman" w:cs="Times New Roman"/>
          <w:b/>
          <w:sz w:val="24"/>
          <w:szCs w:val="24"/>
          <w:lang w:val="sr-Latn-ME" w:eastAsia="sr-Latn-RS"/>
        </w:rPr>
        <w:t>1</w:t>
      </w:r>
    </w:p>
    <w:p w14:paraId="33AD3B69" w14:textId="77777777" w:rsidR="009E1DC1" w:rsidRPr="002566D8" w:rsidRDefault="009E1DC1" w:rsidP="0051291C">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Član 266 mijenja se i glasi:</w:t>
      </w:r>
    </w:p>
    <w:p w14:paraId="0F74AAB3" w14:textId="5A924EA3" w:rsidR="009E1DC1" w:rsidRPr="002566D8" w:rsidRDefault="009E4BA0" w:rsidP="009E1DC1">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w:t>
      </w:r>
      <w:r w:rsidR="009E1DC1" w:rsidRPr="002566D8">
        <w:rPr>
          <w:rFonts w:ascii="Times New Roman" w:hAnsi="Times New Roman" w:cs="Times New Roman"/>
          <w:sz w:val="24"/>
          <w:szCs w:val="24"/>
          <w:lang w:val="sr-Latn-ME" w:eastAsia="sr-Latn-RS"/>
        </w:rPr>
        <w:t>1)</w:t>
      </w:r>
      <w:r w:rsidRPr="002566D8">
        <w:rPr>
          <w:rFonts w:ascii="Times New Roman" w:hAnsi="Times New Roman" w:cs="Times New Roman"/>
          <w:sz w:val="24"/>
          <w:szCs w:val="24"/>
          <w:lang w:val="sr-Latn-ME" w:eastAsia="sr-Latn-RS"/>
        </w:rPr>
        <w:t xml:space="preserve"> </w:t>
      </w:r>
      <w:r w:rsidR="009E1DC1" w:rsidRPr="002566D8">
        <w:rPr>
          <w:rFonts w:ascii="Times New Roman" w:hAnsi="Times New Roman" w:cs="Times New Roman"/>
          <w:sz w:val="24"/>
          <w:szCs w:val="24"/>
          <w:lang w:val="sr-Latn-ME" w:eastAsia="sr-Latn-RS"/>
        </w:rPr>
        <w:t>Državni tužilac je dužan da licu lišenom slobode odmah saopšti da može uzeti branioca i omogući mu da u njegovom prisustvu, uz korišćenje telefona ili drugog sredstva elektronske komunikacije, obavijesti branioca neposredno ili posredstvom članova porodice ili trećeg lica, čiji identitet državnom tužiocu mora biti otkriven, a ako je potrebno i pomogne mu da nađe branioca.</w:t>
      </w:r>
    </w:p>
    <w:p w14:paraId="7294D659" w14:textId="5D9C822E" w:rsidR="009E1DC1" w:rsidRPr="002566D8" w:rsidRDefault="009E1DC1" w:rsidP="009E1DC1">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(2) Ako lice iz stava 1 ovog člana ne obezbijedi prisustvo branioca u roku od 12 časova od kad mu je to, u smislu stava 1 ovog člana, omogućeno ili izjavi da ne želi da uzme branioca, postaviće mu se branilac po službenoj dužnosti po redosljedu sa spiska Advokatske komore </w:t>
      </w:r>
      <w:r w:rsidR="00012F9B" w:rsidRPr="002566D8">
        <w:rPr>
          <w:rFonts w:ascii="Times New Roman" w:hAnsi="Times New Roman" w:cs="Times New Roman"/>
          <w:sz w:val="24"/>
          <w:szCs w:val="24"/>
          <w:lang w:val="sr-Latn-ME" w:eastAsia="sr-Latn-RS"/>
        </w:rPr>
        <w:t>i bez odlaganja će se saslušati,</w:t>
      </w:r>
      <w:r w:rsidRPr="002566D8">
        <w:rPr>
          <w:rFonts w:ascii="Times New Roman" w:hAnsi="Times New Roman" w:cs="Times New Roman"/>
          <w:sz w:val="24"/>
          <w:szCs w:val="24"/>
          <w:lang w:val="sr-Latn-ME" w:eastAsia="sr-Latn-RS"/>
        </w:rPr>
        <w:t xml:space="preserve"> a najkasnije u roku od narednih 12 časova.</w:t>
      </w:r>
    </w:p>
    <w:p w14:paraId="68EC77DB" w14:textId="0CD07BE9" w:rsidR="00B42907" w:rsidRPr="002566D8" w:rsidRDefault="009E1DC1" w:rsidP="009E1DC1">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w:t>
      </w:r>
      <w:r w:rsidR="00012F9B" w:rsidRPr="002566D8">
        <w:rPr>
          <w:rFonts w:ascii="Times New Roman" w:hAnsi="Times New Roman" w:cs="Times New Roman"/>
          <w:sz w:val="24"/>
          <w:szCs w:val="24"/>
          <w:lang w:val="sr-Latn-ME" w:eastAsia="sr-Latn-RS"/>
        </w:rPr>
        <w:t>3</w:t>
      </w:r>
      <w:r w:rsidRPr="002566D8">
        <w:rPr>
          <w:rFonts w:ascii="Times New Roman" w:hAnsi="Times New Roman" w:cs="Times New Roman"/>
          <w:sz w:val="24"/>
          <w:szCs w:val="24"/>
          <w:lang w:val="sr-Latn-ME" w:eastAsia="sr-Latn-RS"/>
        </w:rPr>
        <w:t>) Odmah poslije saslušanja državni tužilac će lice iz stava 1 ovog člana pustiti na slobodu, osim ako ocijeni da postoje razlozi za zadržavanje.</w:t>
      </w:r>
      <w:r w:rsidR="00012F9B" w:rsidRPr="002566D8">
        <w:rPr>
          <w:rFonts w:ascii="Times New Roman" w:hAnsi="Times New Roman" w:cs="Times New Roman"/>
          <w:sz w:val="24"/>
          <w:szCs w:val="24"/>
          <w:lang w:val="sr-Latn-ME" w:eastAsia="sr-Latn-RS"/>
        </w:rPr>
        <w:t>“</w:t>
      </w:r>
    </w:p>
    <w:p w14:paraId="460D8ED0" w14:textId="77777777" w:rsidR="00EE6E19" w:rsidRPr="002566D8" w:rsidRDefault="00EE6E19" w:rsidP="0051291C">
      <w:pPr>
        <w:spacing w:after="0" w:line="240" w:lineRule="auto"/>
        <w:jc w:val="center"/>
        <w:rPr>
          <w:rFonts w:ascii="Times New Roman" w:hAnsi="Times New Roman" w:cs="Times New Roman"/>
          <w:b/>
          <w:sz w:val="24"/>
          <w:szCs w:val="24"/>
          <w:lang w:val="sr-Latn-ME" w:eastAsia="sr-Latn-RS"/>
        </w:rPr>
      </w:pPr>
    </w:p>
    <w:p w14:paraId="04B89945" w14:textId="2E1E5A66" w:rsidR="00F47031" w:rsidRPr="002566D8" w:rsidRDefault="00F47031" w:rsidP="0051291C">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32</w:t>
      </w:r>
    </w:p>
    <w:p w14:paraId="00606603" w14:textId="112C97BC" w:rsidR="00F47031" w:rsidRPr="002566D8" w:rsidRDefault="00F47031" w:rsidP="0051291C">
      <w:pPr>
        <w:spacing w:after="0" w:line="240" w:lineRule="auto"/>
        <w:jc w:val="both"/>
        <w:rPr>
          <w:rFonts w:ascii="Times New Roman" w:hAnsi="Times New Roman" w:cs="Times New Roman"/>
          <w:color w:val="FF0000"/>
          <w:sz w:val="24"/>
          <w:szCs w:val="24"/>
          <w:lang w:val="sr-Latn-ME" w:eastAsia="sr-Latn-RS"/>
        </w:rPr>
      </w:pPr>
      <w:r w:rsidRPr="002566D8">
        <w:rPr>
          <w:rFonts w:ascii="Times New Roman" w:hAnsi="Times New Roman" w:cs="Times New Roman"/>
          <w:sz w:val="24"/>
          <w:szCs w:val="24"/>
          <w:lang w:val="sr-Latn-ME" w:eastAsia="sr-Latn-RS"/>
        </w:rPr>
        <w:tab/>
      </w:r>
      <w:r w:rsidR="00943866" w:rsidRPr="002566D8">
        <w:rPr>
          <w:rFonts w:ascii="Times New Roman" w:hAnsi="Times New Roman" w:cs="Times New Roman"/>
          <w:sz w:val="24"/>
          <w:szCs w:val="24"/>
          <w:lang w:val="sr-Latn-ME" w:eastAsia="sr-Latn-RS"/>
        </w:rPr>
        <w:t>U članu 268 stav 6 poslije riječi „zajednici“ dodaju se riječi ili partner u zajednici lica istog pola“</w:t>
      </w:r>
      <w:r w:rsidRPr="002566D8">
        <w:rPr>
          <w:rFonts w:ascii="Times New Roman" w:hAnsi="Times New Roman" w:cs="Times New Roman"/>
          <w:sz w:val="24"/>
          <w:szCs w:val="24"/>
          <w:lang w:val="sr-Latn-ME" w:eastAsia="sr-Latn-RS"/>
        </w:rPr>
        <w:t>.</w:t>
      </w:r>
    </w:p>
    <w:p w14:paraId="0D363265" w14:textId="7A3F022C" w:rsidR="004329B5" w:rsidRPr="002566D8" w:rsidRDefault="004329B5" w:rsidP="0051291C">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33</w:t>
      </w:r>
    </w:p>
    <w:p w14:paraId="75C17E88" w14:textId="77777777" w:rsidR="00943866" w:rsidRPr="002566D8" w:rsidRDefault="00943866" w:rsidP="0051291C">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Poslije člana 269 dodaju se četri nova člana koji glase:</w:t>
      </w:r>
    </w:p>
    <w:p w14:paraId="6B6875C8" w14:textId="43788256" w:rsidR="00943866" w:rsidRPr="002566D8" w:rsidRDefault="00943866" w:rsidP="00943866">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„Obezb</w:t>
      </w:r>
      <w:r w:rsidR="003A6B00" w:rsidRPr="002566D8">
        <w:rPr>
          <w:rFonts w:ascii="Times New Roman" w:hAnsi="Times New Roman" w:cs="Times New Roman"/>
          <w:b/>
          <w:sz w:val="24"/>
          <w:szCs w:val="24"/>
          <w:lang w:val="sr-Latn-ME" w:eastAsia="sr-Latn-RS"/>
        </w:rPr>
        <w:t>jeđenje</w:t>
      </w:r>
      <w:r w:rsidRPr="002566D8">
        <w:rPr>
          <w:rFonts w:ascii="Times New Roman" w:hAnsi="Times New Roman" w:cs="Times New Roman"/>
          <w:b/>
          <w:sz w:val="24"/>
          <w:szCs w:val="24"/>
          <w:lang w:val="sr-Latn-ME" w:eastAsia="sr-Latn-RS"/>
        </w:rPr>
        <w:t xml:space="preserve"> dokaza uzorkovanjem</w:t>
      </w:r>
    </w:p>
    <w:p w14:paraId="217B5871" w14:textId="0A3280E6" w:rsidR="00943866" w:rsidRPr="002566D8" w:rsidRDefault="00943866" w:rsidP="00943866">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 269a</w:t>
      </w:r>
    </w:p>
    <w:p w14:paraId="13FCB85A" w14:textId="3A5F5AD7" w:rsidR="00943866" w:rsidRPr="002566D8" w:rsidRDefault="00943866" w:rsidP="004A329E">
      <w:pPr>
        <w:pStyle w:val="1tekst"/>
        <w:ind w:left="0" w:right="0" w:firstLine="709"/>
        <w:rPr>
          <w:rFonts w:ascii="Times New Roman" w:hAnsi="Times New Roman" w:cs="Times New Roman"/>
          <w:sz w:val="24"/>
          <w:szCs w:val="24"/>
          <w:lang w:val="sr-Latn-ME"/>
        </w:rPr>
      </w:pPr>
      <w:r w:rsidRPr="002566D8">
        <w:rPr>
          <w:rFonts w:ascii="Times New Roman" w:hAnsi="Times New Roman" w:cs="Times New Roman"/>
          <w:sz w:val="24"/>
          <w:szCs w:val="24"/>
          <w:lang w:val="sr-Latn-ME"/>
        </w:rPr>
        <w:t>(1) Sud će naredbom na predlog državnog tužioca ili po službenoj dužnosti, ukoliko postoji opasnost za opštu bezbjednost, zdravlje i higijenu ili zbog nemogućnosti ili otežanog čuvanja dokaza ili zbog troškova skladištenja oduzetih predmeta ili iz drugih opravdanih razloga odrediti sprovođenje postupaka obezb</w:t>
      </w:r>
      <w:r w:rsidR="007B52AF">
        <w:rPr>
          <w:rFonts w:ascii="Times New Roman" w:hAnsi="Times New Roman" w:cs="Times New Roman"/>
          <w:sz w:val="24"/>
          <w:szCs w:val="24"/>
          <w:lang w:val="sr-Latn-ME"/>
        </w:rPr>
        <w:t>j</w:t>
      </w:r>
      <w:r w:rsidRPr="002566D8">
        <w:rPr>
          <w:rFonts w:ascii="Times New Roman" w:hAnsi="Times New Roman" w:cs="Times New Roman"/>
          <w:sz w:val="24"/>
          <w:szCs w:val="24"/>
          <w:lang w:val="sr-Latn-ME"/>
        </w:rPr>
        <w:t>eđenja dokaza uzorkovanjem.</w:t>
      </w:r>
    </w:p>
    <w:p w14:paraId="61390B3E" w14:textId="772CC7EA" w:rsidR="00943866" w:rsidRPr="002566D8" w:rsidRDefault="004A329E" w:rsidP="004A329E">
      <w:pPr>
        <w:pStyle w:val="1tekst"/>
        <w:ind w:left="0" w:right="0" w:firstLine="709"/>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 </w:t>
      </w:r>
      <w:r w:rsidR="00943866" w:rsidRPr="002566D8">
        <w:rPr>
          <w:rFonts w:ascii="Times New Roman" w:hAnsi="Times New Roman" w:cs="Times New Roman"/>
          <w:sz w:val="24"/>
          <w:szCs w:val="24"/>
          <w:lang w:val="sr-Latn-ME"/>
        </w:rPr>
        <w:t>(2) Sud će u naredbi odrediti lice, odnosno instituciju koja će izvršiti obezb</w:t>
      </w:r>
      <w:r w:rsidR="007B52AF">
        <w:rPr>
          <w:rFonts w:ascii="Times New Roman" w:hAnsi="Times New Roman" w:cs="Times New Roman"/>
          <w:sz w:val="24"/>
          <w:szCs w:val="24"/>
          <w:lang w:val="sr-Latn-ME"/>
        </w:rPr>
        <w:t>j</w:t>
      </w:r>
      <w:r w:rsidR="00943866" w:rsidRPr="002566D8">
        <w:rPr>
          <w:rFonts w:ascii="Times New Roman" w:hAnsi="Times New Roman" w:cs="Times New Roman"/>
          <w:sz w:val="24"/>
          <w:szCs w:val="24"/>
          <w:lang w:val="sr-Latn-ME"/>
        </w:rPr>
        <w:t>eđenja dokaza uzorkovanjem, kao i vrijeme i mjesto uzorkovanja.</w:t>
      </w:r>
    </w:p>
    <w:p w14:paraId="64712C5A" w14:textId="0BFE45BC" w:rsidR="00943866" w:rsidRPr="002566D8" w:rsidRDefault="004A329E" w:rsidP="004A329E">
      <w:pPr>
        <w:pStyle w:val="1tekst"/>
        <w:ind w:left="0" w:right="0" w:firstLine="709"/>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(3) </w:t>
      </w:r>
      <w:r w:rsidR="00943866" w:rsidRPr="002566D8">
        <w:rPr>
          <w:rFonts w:ascii="Times New Roman" w:hAnsi="Times New Roman" w:cs="Times New Roman"/>
          <w:sz w:val="24"/>
          <w:szCs w:val="24"/>
          <w:lang w:val="sr-Latn-ME"/>
        </w:rPr>
        <w:t>Postupku obezb</w:t>
      </w:r>
      <w:r w:rsidR="007B52AF">
        <w:rPr>
          <w:rFonts w:ascii="Times New Roman" w:hAnsi="Times New Roman" w:cs="Times New Roman"/>
          <w:sz w:val="24"/>
          <w:szCs w:val="24"/>
          <w:lang w:val="sr-Latn-ME"/>
        </w:rPr>
        <w:t>j</w:t>
      </w:r>
      <w:r w:rsidR="00943866" w:rsidRPr="002566D8">
        <w:rPr>
          <w:rFonts w:ascii="Times New Roman" w:hAnsi="Times New Roman" w:cs="Times New Roman"/>
          <w:sz w:val="24"/>
          <w:szCs w:val="24"/>
          <w:lang w:val="sr-Latn-ME"/>
        </w:rPr>
        <w:t>eđenja dokaza uzorkovanjem, osim lica koja obavljaju uzorkovanje,   obavezno prisustvuju i nadležni sudija, odnosno predsjednik vijeća, državni tužilac, branilac.</w:t>
      </w:r>
    </w:p>
    <w:p w14:paraId="64BF68F0" w14:textId="34C5FC2A" w:rsidR="00943866" w:rsidRPr="002566D8" w:rsidRDefault="004A329E" w:rsidP="004A329E">
      <w:pPr>
        <w:pStyle w:val="1tekst"/>
        <w:ind w:left="0" w:right="0" w:firstLine="709"/>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(4) </w:t>
      </w:r>
      <w:r w:rsidR="00943866" w:rsidRPr="002566D8">
        <w:rPr>
          <w:rFonts w:ascii="Times New Roman" w:hAnsi="Times New Roman" w:cs="Times New Roman"/>
          <w:sz w:val="24"/>
          <w:szCs w:val="24"/>
          <w:lang w:val="sr-Latn-ME"/>
        </w:rPr>
        <w:t>U postupku obezb</w:t>
      </w:r>
      <w:r w:rsidR="007B52AF">
        <w:rPr>
          <w:rFonts w:ascii="Times New Roman" w:hAnsi="Times New Roman" w:cs="Times New Roman"/>
          <w:sz w:val="24"/>
          <w:szCs w:val="24"/>
          <w:lang w:val="sr-Latn-ME"/>
        </w:rPr>
        <w:t>j</w:t>
      </w:r>
      <w:r w:rsidR="00943866" w:rsidRPr="002566D8">
        <w:rPr>
          <w:rFonts w:ascii="Times New Roman" w:hAnsi="Times New Roman" w:cs="Times New Roman"/>
          <w:sz w:val="24"/>
          <w:szCs w:val="24"/>
          <w:lang w:val="sr-Latn-ME"/>
        </w:rPr>
        <w:t>eđenja dokaza uzorkovanjem može prisustvovati okrivljeni i stručno lice (sudski vještak) koje odredi okrivljeni odnosno njegov branilac.</w:t>
      </w:r>
    </w:p>
    <w:p w14:paraId="1E299CC6" w14:textId="2A6799F2" w:rsidR="00943866" w:rsidRPr="002566D8" w:rsidRDefault="004A329E" w:rsidP="004A329E">
      <w:pPr>
        <w:pStyle w:val="1tekst"/>
        <w:ind w:left="0" w:right="0" w:firstLine="709"/>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(5) </w:t>
      </w:r>
      <w:r w:rsidR="00943866" w:rsidRPr="002566D8">
        <w:rPr>
          <w:rFonts w:ascii="Times New Roman" w:hAnsi="Times New Roman" w:cs="Times New Roman"/>
          <w:sz w:val="24"/>
          <w:szCs w:val="24"/>
          <w:lang w:val="sr-Latn-ME"/>
        </w:rPr>
        <w:t>Kada okrivljeni nije poznat u trenutku donošenja naredbe za pokretanje postupaka obezb</w:t>
      </w:r>
      <w:r w:rsidR="007B52AF">
        <w:rPr>
          <w:rFonts w:ascii="Times New Roman" w:hAnsi="Times New Roman" w:cs="Times New Roman"/>
          <w:sz w:val="24"/>
          <w:szCs w:val="24"/>
          <w:lang w:val="sr-Latn-ME"/>
        </w:rPr>
        <w:t>j</w:t>
      </w:r>
      <w:r w:rsidR="00943866" w:rsidRPr="002566D8">
        <w:rPr>
          <w:rFonts w:ascii="Times New Roman" w:hAnsi="Times New Roman" w:cs="Times New Roman"/>
          <w:sz w:val="24"/>
          <w:szCs w:val="24"/>
          <w:lang w:val="sr-Latn-ME"/>
        </w:rPr>
        <w:t>eđenja dokaza uzorkovanjem, sud će po službenoj dužnosti odrediti lice za kontrolu postupka obezbjeđenja dokaza iz reda advokata sa spiska Advokatske komore, sa mogućnostima angažovanja stručnog lica (sudski vještak) iz stava 4 ovog člana.</w:t>
      </w:r>
    </w:p>
    <w:p w14:paraId="3D702CC0" w14:textId="6389A5B7" w:rsidR="00943866" w:rsidRPr="002566D8" w:rsidRDefault="004A329E" w:rsidP="004A329E">
      <w:pPr>
        <w:pStyle w:val="1tekst"/>
        <w:ind w:left="0" w:right="0" w:firstLine="709"/>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(6) </w:t>
      </w:r>
      <w:r w:rsidR="00943866" w:rsidRPr="002566D8">
        <w:rPr>
          <w:rFonts w:ascii="Times New Roman" w:hAnsi="Times New Roman" w:cs="Times New Roman"/>
          <w:sz w:val="24"/>
          <w:szCs w:val="24"/>
          <w:lang w:val="sr-Latn-ME"/>
        </w:rPr>
        <w:t>U slučaju kada je nepoznat okrivljeni ne može se sprovesti postupak obezb</w:t>
      </w:r>
      <w:r w:rsidR="007B52AF">
        <w:rPr>
          <w:rFonts w:ascii="Times New Roman" w:hAnsi="Times New Roman" w:cs="Times New Roman"/>
          <w:sz w:val="24"/>
          <w:szCs w:val="24"/>
          <w:lang w:val="sr-Latn-ME"/>
        </w:rPr>
        <w:t>j</w:t>
      </w:r>
      <w:r w:rsidR="00943866" w:rsidRPr="002566D8">
        <w:rPr>
          <w:rFonts w:ascii="Times New Roman" w:hAnsi="Times New Roman" w:cs="Times New Roman"/>
          <w:sz w:val="24"/>
          <w:szCs w:val="24"/>
          <w:lang w:val="sr-Latn-ME"/>
        </w:rPr>
        <w:t>eđenja dokaza uzorkovanjem, prije isteka roka od godinu dana od pribavljanja dokaznog materijala.</w:t>
      </w:r>
    </w:p>
    <w:p w14:paraId="13718CE8" w14:textId="27383E12" w:rsidR="00943866" w:rsidRPr="002566D8" w:rsidRDefault="004A329E" w:rsidP="004A329E">
      <w:pPr>
        <w:pStyle w:val="1tekst"/>
        <w:ind w:left="0" w:right="0" w:firstLine="709"/>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(7) </w:t>
      </w:r>
      <w:r w:rsidR="00943866" w:rsidRPr="002566D8">
        <w:rPr>
          <w:rFonts w:ascii="Times New Roman" w:hAnsi="Times New Roman" w:cs="Times New Roman"/>
          <w:sz w:val="24"/>
          <w:szCs w:val="24"/>
          <w:lang w:val="sr-Latn-ME"/>
        </w:rPr>
        <w:t xml:space="preserve">O radnji obezbjeđenja dokaza uzorkovanjem sastavlja se zapisnik koji potpisuju sva lica koja su prisustvovala uzorkovanju. </w:t>
      </w:r>
    </w:p>
    <w:p w14:paraId="33B20411" w14:textId="77777777" w:rsidR="001E7F22" w:rsidRPr="002566D8" w:rsidRDefault="001E7F22" w:rsidP="004A329E">
      <w:pPr>
        <w:pStyle w:val="1tekst"/>
        <w:ind w:left="0" w:right="0" w:firstLine="709"/>
        <w:rPr>
          <w:rFonts w:ascii="Times New Roman" w:hAnsi="Times New Roman" w:cs="Times New Roman"/>
          <w:sz w:val="24"/>
          <w:szCs w:val="24"/>
          <w:lang w:val="sr-Latn-ME"/>
        </w:rPr>
      </w:pPr>
    </w:p>
    <w:p w14:paraId="14A61EDE" w14:textId="77777777" w:rsidR="00943866" w:rsidRPr="002566D8" w:rsidRDefault="00943866" w:rsidP="004A329E">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Rješenje o obezbjeđenju dokaza uzorkovanjem </w:t>
      </w:r>
    </w:p>
    <w:p w14:paraId="43FAD5CF" w14:textId="15D1A540" w:rsidR="00943866" w:rsidRPr="002566D8" w:rsidRDefault="004A329E" w:rsidP="004A329E">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 269b</w:t>
      </w:r>
    </w:p>
    <w:p w14:paraId="08E931A8" w14:textId="25B4A0D0" w:rsidR="00943866" w:rsidRPr="002566D8" w:rsidRDefault="004A329E" w:rsidP="004A329E">
      <w:pPr>
        <w:pStyle w:val="1tekst"/>
        <w:ind w:left="0" w:right="0" w:firstLine="709"/>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(1) </w:t>
      </w:r>
      <w:r w:rsidR="00943866" w:rsidRPr="002566D8">
        <w:rPr>
          <w:rFonts w:ascii="Times New Roman" w:hAnsi="Times New Roman" w:cs="Times New Roman"/>
          <w:sz w:val="24"/>
          <w:szCs w:val="24"/>
          <w:lang w:val="sr-Latn-ME"/>
        </w:rPr>
        <w:t>Nakon što se sprovede obezbjeđenje dokaza uzorkovanjem sud donosi rješenje o obezbjeđenju dokaza uzorkovanjem.</w:t>
      </w:r>
    </w:p>
    <w:p w14:paraId="52F86483" w14:textId="0E4538A0" w:rsidR="00943866" w:rsidRPr="002566D8" w:rsidRDefault="004A329E" w:rsidP="001E7F22">
      <w:pPr>
        <w:pStyle w:val="1tekst"/>
        <w:ind w:left="0" w:right="0" w:firstLine="709"/>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(2) </w:t>
      </w:r>
      <w:r w:rsidR="001E7F22" w:rsidRPr="002566D8">
        <w:rPr>
          <w:rFonts w:ascii="Times New Roman" w:hAnsi="Times New Roman" w:cs="Times New Roman"/>
          <w:sz w:val="24"/>
          <w:szCs w:val="24"/>
          <w:lang w:val="sr-Latn-ME"/>
        </w:rPr>
        <w:t>Izreka rješenja iz stava 1 ovog člana naročito sadrži:</w:t>
      </w:r>
      <w:r w:rsidRPr="002566D8">
        <w:rPr>
          <w:rFonts w:ascii="Times New Roman" w:hAnsi="Times New Roman" w:cs="Times New Roman"/>
          <w:sz w:val="24"/>
          <w:szCs w:val="24"/>
          <w:lang w:val="sr-Latn-ME"/>
        </w:rPr>
        <w:t xml:space="preserve"> </w:t>
      </w:r>
      <w:r w:rsidR="00943866" w:rsidRPr="002566D8">
        <w:rPr>
          <w:rFonts w:ascii="Times New Roman" w:hAnsi="Times New Roman" w:cs="Times New Roman"/>
          <w:sz w:val="24"/>
          <w:szCs w:val="24"/>
          <w:lang w:val="sr-Latn-ME"/>
        </w:rPr>
        <w:t>naznaku da se obezbjeđenje dokaza vrši uzorkovanjem sa opisom dokaznog materijala koji se obezbjeđuje uzorkovanjem;</w:t>
      </w:r>
      <w:r w:rsidRPr="002566D8">
        <w:rPr>
          <w:rFonts w:ascii="Times New Roman" w:hAnsi="Times New Roman" w:cs="Times New Roman"/>
          <w:sz w:val="24"/>
          <w:szCs w:val="24"/>
          <w:lang w:val="sr-Latn-ME"/>
        </w:rPr>
        <w:t xml:space="preserve"> </w:t>
      </w:r>
      <w:r w:rsidR="00943866" w:rsidRPr="002566D8">
        <w:rPr>
          <w:rFonts w:ascii="Times New Roman" w:hAnsi="Times New Roman" w:cs="Times New Roman"/>
          <w:sz w:val="24"/>
          <w:szCs w:val="24"/>
          <w:lang w:val="sr-Latn-ME"/>
        </w:rPr>
        <w:t>strukturu uzorka i vrijeme čuvanja uzorka;</w:t>
      </w:r>
      <w:r w:rsidRPr="002566D8">
        <w:rPr>
          <w:rFonts w:ascii="Times New Roman" w:hAnsi="Times New Roman" w:cs="Times New Roman"/>
          <w:sz w:val="24"/>
          <w:szCs w:val="24"/>
          <w:lang w:val="sr-Latn-ME"/>
        </w:rPr>
        <w:t xml:space="preserve"> </w:t>
      </w:r>
      <w:r w:rsidR="00943866" w:rsidRPr="002566D8">
        <w:rPr>
          <w:rFonts w:ascii="Times New Roman" w:hAnsi="Times New Roman" w:cs="Times New Roman"/>
          <w:sz w:val="24"/>
          <w:szCs w:val="24"/>
          <w:lang w:val="sr-Latn-ME"/>
        </w:rPr>
        <w:t>navedenu dokumentaciju iz priloga rješenja (zapisnik, fotoelaborat i druga dokumentacija sačinjena prilikom uzorkovanja);</w:t>
      </w:r>
      <w:r w:rsidRPr="002566D8">
        <w:rPr>
          <w:rFonts w:ascii="Times New Roman" w:hAnsi="Times New Roman" w:cs="Times New Roman"/>
          <w:sz w:val="24"/>
          <w:szCs w:val="24"/>
          <w:lang w:val="sr-Latn-ME"/>
        </w:rPr>
        <w:t xml:space="preserve"> </w:t>
      </w:r>
      <w:r w:rsidR="00943866" w:rsidRPr="002566D8">
        <w:rPr>
          <w:rFonts w:ascii="Times New Roman" w:hAnsi="Times New Roman" w:cs="Times New Roman"/>
          <w:sz w:val="24"/>
          <w:szCs w:val="24"/>
          <w:lang w:val="sr-Latn-ME"/>
        </w:rPr>
        <w:t>odredbu o vremenu i načinu uništenja dokaza nakon pravosnažnosti rješenja.</w:t>
      </w:r>
    </w:p>
    <w:p w14:paraId="1079AEEC" w14:textId="77777777" w:rsidR="001E7F22" w:rsidRPr="002566D8" w:rsidRDefault="001E7F22" w:rsidP="004A329E">
      <w:pPr>
        <w:spacing w:after="0" w:line="240" w:lineRule="auto"/>
        <w:jc w:val="center"/>
        <w:rPr>
          <w:rFonts w:ascii="Times New Roman" w:hAnsi="Times New Roman" w:cs="Times New Roman"/>
          <w:b/>
          <w:sz w:val="24"/>
          <w:szCs w:val="24"/>
          <w:lang w:val="sr-Latn-ME" w:eastAsia="sr-Latn-RS"/>
        </w:rPr>
      </w:pPr>
    </w:p>
    <w:p w14:paraId="1D7485DC" w14:textId="4E8CF401" w:rsidR="00943866" w:rsidRPr="002566D8" w:rsidRDefault="00943866" w:rsidP="004A329E">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Žalba na rješenje o obezbjeđenju dokaza uzorkovanjem</w:t>
      </w:r>
    </w:p>
    <w:p w14:paraId="1A400AC9" w14:textId="201E8CA8" w:rsidR="00943866" w:rsidRPr="002566D8" w:rsidRDefault="00943866" w:rsidP="004A329E">
      <w:pPr>
        <w:spacing w:after="0" w:line="240" w:lineRule="auto"/>
        <w:jc w:val="center"/>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lastRenderedPageBreak/>
        <w:t>Član 269c</w:t>
      </w:r>
    </w:p>
    <w:p w14:paraId="5A9A017F" w14:textId="77777777" w:rsidR="00625C7D" w:rsidRPr="002566D8" w:rsidRDefault="00625C7D" w:rsidP="004A329E">
      <w:pPr>
        <w:spacing w:after="0" w:line="240" w:lineRule="auto"/>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 </w:t>
      </w:r>
      <w:r w:rsidRPr="002566D8">
        <w:rPr>
          <w:rFonts w:ascii="Times New Roman" w:hAnsi="Times New Roman" w:cs="Times New Roman"/>
          <w:sz w:val="24"/>
          <w:szCs w:val="24"/>
          <w:lang w:val="sr-Latn-ME" w:eastAsia="sr-Latn-RS"/>
        </w:rPr>
        <w:tab/>
      </w:r>
      <w:r w:rsidR="004A329E" w:rsidRPr="002566D8">
        <w:rPr>
          <w:rFonts w:ascii="Times New Roman" w:hAnsi="Times New Roman" w:cs="Times New Roman"/>
          <w:sz w:val="24"/>
          <w:szCs w:val="24"/>
          <w:lang w:val="sr-Latn-ME" w:eastAsia="sr-Latn-RS"/>
        </w:rPr>
        <w:t>(1)</w:t>
      </w:r>
      <w:r w:rsidR="00943866" w:rsidRPr="002566D8">
        <w:rPr>
          <w:rFonts w:ascii="Times New Roman" w:hAnsi="Times New Roman" w:cs="Times New Roman"/>
          <w:sz w:val="24"/>
          <w:szCs w:val="24"/>
          <w:lang w:val="sr-Latn-ME" w:eastAsia="sr-Latn-RS"/>
        </w:rPr>
        <w:t xml:space="preserve"> Protiv rješenja iz </w:t>
      </w:r>
      <w:r w:rsidRPr="002566D8">
        <w:rPr>
          <w:rFonts w:ascii="Times New Roman" w:hAnsi="Times New Roman" w:cs="Times New Roman"/>
          <w:sz w:val="24"/>
          <w:szCs w:val="24"/>
          <w:lang w:val="sr-Latn-ME" w:eastAsia="sr-Latn-RS"/>
        </w:rPr>
        <w:t xml:space="preserve">člana 269b </w:t>
      </w:r>
      <w:r w:rsidR="00943866" w:rsidRPr="002566D8">
        <w:rPr>
          <w:rFonts w:ascii="Times New Roman" w:hAnsi="Times New Roman" w:cs="Times New Roman"/>
          <w:sz w:val="24"/>
          <w:szCs w:val="24"/>
          <w:lang w:val="sr-Latn-ME" w:eastAsia="sr-Latn-RS"/>
        </w:rPr>
        <w:t xml:space="preserve">stava </w:t>
      </w:r>
      <w:r w:rsidRPr="002566D8">
        <w:rPr>
          <w:rFonts w:ascii="Times New Roman" w:hAnsi="Times New Roman" w:cs="Times New Roman"/>
          <w:sz w:val="24"/>
          <w:szCs w:val="24"/>
          <w:lang w:val="sr-Latn-ME" w:eastAsia="sr-Latn-RS"/>
        </w:rPr>
        <w:t>1</w:t>
      </w:r>
      <w:r w:rsidR="00943866" w:rsidRPr="002566D8">
        <w:rPr>
          <w:rFonts w:ascii="Times New Roman" w:hAnsi="Times New Roman" w:cs="Times New Roman"/>
          <w:sz w:val="24"/>
          <w:szCs w:val="24"/>
          <w:lang w:val="sr-Latn-ME" w:eastAsia="sr-Latn-RS"/>
        </w:rPr>
        <w:t xml:space="preserve"> ovog </w:t>
      </w:r>
      <w:r w:rsidRPr="002566D8">
        <w:rPr>
          <w:rFonts w:ascii="Times New Roman" w:hAnsi="Times New Roman" w:cs="Times New Roman"/>
          <w:sz w:val="24"/>
          <w:szCs w:val="24"/>
          <w:lang w:val="sr-Latn-ME" w:eastAsia="sr-Latn-RS"/>
        </w:rPr>
        <w:t>zakonika</w:t>
      </w:r>
      <w:r w:rsidR="00943866" w:rsidRPr="002566D8">
        <w:rPr>
          <w:rFonts w:ascii="Times New Roman" w:hAnsi="Times New Roman" w:cs="Times New Roman"/>
          <w:sz w:val="24"/>
          <w:szCs w:val="24"/>
          <w:lang w:val="sr-Latn-ME" w:eastAsia="sr-Latn-RS"/>
        </w:rPr>
        <w:t xml:space="preserve">, može se izjaviti žalba u roku od </w:t>
      </w:r>
      <w:r w:rsidRPr="002566D8">
        <w:rPr>
          <w:rFonts w:ascii="Times New Roman" w:hAnsi="Times New Roman" w:cs="Times New Roman"/>
          <w:sz w:val="24"/>
          <w:szCs w:val="24"/>
          <w:lang w:val="sr-Latn-ME" w:eastAsia="sr-Latn-RS"/>
        </w:rPr>
        <w:t>tri</w:t>
      </w:r>
      <w:r w:rsidR="00943866" w:rsidRPr="002566D8">
        <w:rPr>
          <w:rFonts w:ascii="Times New Roman" w:hAnsi="Times New Roman" w:cs="Times New Roman"/>
          <w:sz w:val="24"/>
          <w:szCs w:val="24"/>
          <w:lang w:val="sr-Latn-ME" w:eastAsia="sr-Latn-RS"/>
        </w:rPr>
        <w:t xml:space="preserve"> dana od dana dostavljanja rješenja. </w:t>
      </w:r>
    </w:p>
    <w:p w14:paraId="325271F8" w14:textId="1B6EDB89" w:rsidR="00943866" w:rsidRPr="002566D8" w:rsidRDefault="00625C7D" w:rsidP="00625C7D">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(2) </w:t>
      </w:r>
      <w:r w:rsidR="00943866" w:rsidRPr="002566D8">
        <w:rPr>
          <w:rFonts w:ascii="Times New Roman" w:hAnsi="Times New Roman" w:cs="Times New Roman"/>
          <w:sz w:val="24"/>
          <w:szCs w:val="24"/>
          <w:lang w:val="sr-Latn-ME" w:eastAsia="sr-Latn-RS"/>
        </w:rPr>
        <w:t>Rješenje po žalbi donosi vijeće iz člana 24 stav 7 ovog zakonika.</w:t>
      </w:r>
    </w:p>
    <w:p w14:paraId="157FEED2" w14:textId="3B9854B5" w:rsidR="00943866" w:rsidRPr="002566D8" w:rsidRDefault="00943866" w:rsidP="004A329E">
      <w:pPr>
        <w:spacing w:after="0" w:line="240" w:lineRule="auto"/>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  </w:t>
      </w:r>
      <w:r w:rsidR="00625C7D" w:rsidRPr="002566D8">
        <w:rPr>
          <w:rFonts w:ascii="Times New Roman" w:hAnsi="Times New Roman" w:cs="Times New Roman"/>
          <w:sz w:val="24"/>
          <w:szCs w:val="24"/>
          <w:lang w:val="sr-Latn-ME" w:eastAsia="sr-Latn-RS"/>
        </w:rPr>
        <w:tab/>
        <w:t xml:space="preserve">(3) </w:t>
      </w:r>
      <w:r w:rsidRPr="002566D8">
        <w:rPr>
          <w:rFonts w:ascii="Times New Roman" w:hAnsi="Times New Roman" w:cs="Times New Roman"/>
          <w:sz w:val="24"/>
          <w:szCs w:val="24"/>
          <w:lang w:val="sr-Latn-ME" w:eastAsia="sr-Latn-RS"/>
        </w:rPr>
        <w:t xml:space="preserve">Rješenjem po žalbi odluka se može odbaciti, odbiti i vratiti sudu na ponovno odlučivanje.   </w:t>
      </w:r>
    </w:p>
    <w:p w14:paraId="67F9B578" w14:textId="77777777" w:rsidR="00943866" w:rsidRPr="002566D8" w:rsidRDefault="00943866" w:rsidP="004A329E">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sz w:val="24"/>
          <w:szCs w:val="24"/>
          <w:lang w:val="sr-Latn-ME" w:eastAsia="sr-Latn-RS"/>
        </w:rPr>
        <w:t xml:space="preserve">     </w:t>
      </w:r>
      <w:r w:rsidRPr="002566D8">
        <w:rPr>
          <w:rFonts w:ascii="Times New Roman" w:hAnsi="Times New Roman" w:cs="Times New Roman"/>
          <w:b/>
          <w:sz w:val="24"/>
          <w:szCs w:val="24"/>
          <w:lang w:val="sr-Latn-ME" w:eastAsia="sr-Latn-RS"/>
        </w:rPr>
        <w:t xml:space="preserve">Radnja obezbjeđenja dokaza uzorkovanjem </w:t>
      </w:r>
    </w:p>
    <w:p w14:paraId="71B3ABDC" w14:textId="15215A77" w:rsidR="00943866" w:rsidRPr="002566D8" w:rsidRDefault="00625C7D" w:rsidP="004A329E">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 269d</w:t>
      </w:r>
    </w:p>
    <w:p w14:paraId="14D50D03" w14:textId="0BB0F107" w:rsidR="00943866" w:rsidRPr="002566D8" w:rsidRDefault="00943866" w:rsidP="004A329E">
      <w:pPr>
        <w:spacing w:after="0" w:line="240" w:lineRule="auto"/>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    </w:t>
      </w:r>
      <w:r w:rsidR="00625C7D" w:rsidRPr="002566D8">
        <w:rPr>
          <w:rFonts w:ascii="Times New Roman" w:hAnsi="Times New Roman" w:cs="Times New Roman"/>
          <w:sz w:val="24"/>
          <w:szCs w:val="24"/>
          <w:lang w:val="sr-Latn-ME" w:eastAsia="sr-Latn-RS"/>
        </w:rPr>
        <w:t>Bliža r</w:t>
      </w:r>
      <w:r w:rsidRPr="002566D8">
        <w:rPr>
          <w:rFonts w:ascii="Times New Roman" w:hAnsi="Times New Roman" w:cs="Times New Roman"/>
          <w:sz w:val="24"/>
          <w:szCs w:val="24"/>
          <w:lang w:val="sr-Latn-ME" w:eastAsia="sr-Latn-RS"/>
        </w:rPr>
        <w:t xml:space="preserve">adnja obezbjeđenja dokaza uzorkovanjem, način čuvanja uzorka i postupak uništenja preostalog dokaznog materijala </w:t>
      </w:r>
      <w:r w:rsidR="00625C7D" w:rsidRPr="002566D8">
        <w:rPr>
          <w:rFonts w:ascii="Times New Roman" w:hAnsi="Times New Roman" w:cs="Times New Roman"/>
          <w:sz w:val="24"/>
          <w:szCs w:val="24"/>
          <w:lang w:val="sr-Latn-ME"/>
        </w:rPr>
        <w:t>propisuje organ državne uprave nadležan za poslove pravosuđa</w:t>
      </w:r>
      <w:r w:rsidRPr="002566D8">
        <w:rPr>
          <w:rFonts w:ascii="Times New Roman" w:hAnsi="Times New Roman" w:cs="Times New Roman"/>
          <w:sz w:val="24"/>
          <w:szCs w:val="24"/>
          <w:lang w:val="sr-Latn-ME" w:eastAsia="sr-Latn-RS"/>
        </w:rPr>
        <w:t xml:space="preserve">. </w:t>
      </w:r>
    </w:p>
    <w:p w14:paraId="4967EF45" w14:textId="77777777" w:rsidR="00AB694B" w:rsidRPr="002566D8" w:rsidRDefault="00AB694B" w:rsidP="0051291C">
      <w:pPr>
        <w:spacing w:after="0" w:line="240" w:lineRule="auto"/>
        <w:jc w:val="center"/>
        <w:rPr>
          <w:rFonts w:ascii="Times New Roman" w:hAnsi="Times New Roman" w:cs="Times New Roman"/>
          <w:b/>
          <w:sz w:val="24"/>
          <w:szCs w:val="24"/>
          <w:lang w:val="sr-Latn-ME" w:eastAsia="sr-Latn-RS"/>
        </w:rPr>
      </w:pPr>
    </w:p>
    <w:p w14:paraId="3352FFDC" w14:textId="758D9603" w:rsidR="00AB694B" w:rsidRPr="002566D8" w:rsidRDefault="00AB694B" w:rsidP="0051291C">
      <w:pPr>
        <w:spacing w:after="0" w:line="240" w:lineRule="auto"/>
        <w:jc w:val="center"/>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t xml:space="preserve">Član </w:t>
      </w:r>
      <w:r w:rsidR="00A649B9" w:rsidRPr="002566D8">
        <w:rPr>
          <w:rFonts w:ascii="Times New Roman" w:hAnsi="Times New Roman" w:cs="Times New Roman"/>
          <w:b/>
          <w:sz w:val="24"/>
          <w:szCs w:val="24"/>
          <w:lang w:val="sr-Latn-ME" w:eastAsia="sr-Latn-RS"/>
        </w:rPr>
        <w:t>3</w:t>
      </w:r>
      <w:r w:rsidR="00857AF9" w:rsidRPr="002566D8">
        <w:rPr>
          <w:rFonts w:ascii="Times New Roman" w:hAnsi="Times New Roman" w:cs="Times New Roman"/>
          <w:b/>
          <w:sz w:val="24"/>
          <w:szCs w:val="24"/>
          <w:lang w:val="sr-Latn-ME" w:eastAsia="sr-Latn-RS"/>
        </w:rPr>
        <w:t>4</w:t>
      </w:r>
    </w:p>
    <w:p w14:paraId="3E4D5FA7" w14:textId="4F52DD9C" w:rsidR="005F1F24" w:rsidRPr="002566D8" w:rsidRDefault="003875D2" w:rsidP="009377F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članu 293 stav 3 mijenja se i glasi</w:t>
      </w:r>
      <w:r w:rsidR="00CC4832" w:rsidRPr="002566D8">
        <w:rPr>
          <w:rFonts w:ascii="Times New Roman" w:hAnsi="Times New Roman" w:cs="Times New Roman"/>
          <w:sz w:val="24"/>
          <w:szCs w:val="24"/>
          <w:lang w:val="sr-Latn-ME" w:eastAsia="sr-Latn-RS"/>
        </w:rPr>
        <w:t>:</w:t>
      </w:r>
    </w:p>
    <w:p w14:paraId="1D0099C4" w14:textId="458AF6D7" w:rsidR="003875D2" w:rsidRPr="002566D8" w:rsidRDefault="003875D2" w:rsidP="009377F2">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„(3) Po prijemu optužnice predsjednik vijeća iz člana 24 stav 7 ovog zakonika, dostavlja optužnicu okrivljenom i braniocu, koji se mogu pisano izjasniti u roku od 15 dana.“</w:t>
      </w:r>
    </w:p>
    <w:p w14:paraId="7F2C7915" w14:textId="11A49908" w:rsidR="003875D2" w:rsidRPr="002566D8" w:rsidRDefault="003875D2" w:rsidP="009377F2">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Stav 4 i 5 brišu se.</w:t>
      </w:r>
    </w:p>
    <w:p w14:paraId="728F795B" w14:textId="0BCA565F" w:rsidR="003875D2" w:rsidRPr="002566D8" w:rsidRDefault="003875D2" w:rsidP="009377F2">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Dosadašnji st. 6 do 9 postaju st.</w:t>
      </w:r>
      <w:r w:rsidR="008A35EE" w:rsidRPr="002566D8">
        <w:rPr>
          <w:rFonts w:ascii="Times New Roman" w:hAnsi="Times New Roman" w:cs="Times New Roman"/>
          <w:sz w:val="24"/>
          <w:szCs w:val="24"/>
          <w:lang w:val="sr-Latn-ME"/>
        </w:rPr>
        <w:t xml:space="preserve"> 4 do 7.</w:t>
      </w:r>
      <w:r w:rsidRPr="002566D8">
        <w:rPr>
          <w:rFonts w:ascii="Times New Roman" w:hAnsi="Times New Roman" w:cs="Times New Roman"/>
          <w:sz w:val="24"/>
          <w:szCs w:val="24"/>
          <w:lang w:val="sr-Latn-ME"/>
        </w:rPr>
        <w:t xml:space="preserve"> </w:t>
      </w:r>
    </w:p>
    <w:p w14:paraId="395B654E" w14:textId="77777777" w:rsidR="00993496" w:rsidRPr="002566D8" w:rsidRDefault="00993496" w:rsidP="0051291C">
      <w:pPr>
        <w:spacing w:after="0" w:line="240" w:lineRule="auto"/>
        <w:jc w:val="center"/>
        <w:rPr>
          <w:rFonts w:ascii="Times New Roman" w:hAnsi="Times New Roman" w:cs="Times New Roman"/>
          <w:sz w:val="24"/>
          <w:szCs w:val="24"/>
          <w:lang w:val="sr-Latn-ME"/>
        </w:rPr>
      </w:pPr>
    </w:p>
    <w:p w14:paraId="3CCBF1D5" w14:textId="08AC79D9" w:rsidR="00031FFF" w:rsidRPr="002566D8" w:rsidRDefault="00031FFF" w:rsidP="00031FFF">
      <w:pPr>
        <w:spacing w:after="0" w:line="240" w:lineRule="auto"/>
        <w:jc w:val="center"/>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t>Član 3</w:t>
      </w:r>
      <w:r w:rsidR="00857AF9" w:rsidRPr="002566D8">
        <w:rPr>
          <w:rFonts w:ascii="Times New Roman" w:hAnsi="Times New Roman" w:cs="Times New Roman"/>
          <w:b/>
          <w:sz w:val="24"/>
          <w:szCs w:val="24"/>
          <w:lang w:val="sr-Latn-ME" w:eastAsia="sr-Latn-RS"/>
        </w:rPr>
        <w:t>5</w:t>
      </w:r>
    </w:p>
    <w:p w14:paraId="566D29AD" w14:textId="51F4ADB1" w:rsidR="00803855" w:rsidRPr="002566D8" w:rsidRDefault="00031FFF" w:rsidP="0051291C">
      <w:pPr>
        <w:pStyle w:val="ePar-0"/>
        <w:spacing w:before="0" w:after="0" w:line="240" w:lineRule="auto"/>
        <w:ind w:firstLine="709"/>
        <w:rPr>
          <w:rFonts w:ascii="Times New Roman" w:eastAsiaTheme="minorEastAsia" w:hAnsi="Times New Roman" w:cs="Times New Roman"/>
          <w:spacing w:val="0"/>
          <w:sz w:val="24"/>
          <w:szCs w:val="24"/>
          <w:lang w:val="sr-Latn-ME" w:eastAsia="sr-Latn-RS"/>
        </w:rPr>
      </w:pPr>
      <w:r w:rsidRPr="002566D8">
        <w:rPr>
          <w:rFonts w:ascii="Times New Roman" w:eastAsiaTheme="minorEastAsia" w:hAnsi="Times New Roman" w:cs="Times New Roman"/>
          <w:spacing w:val="0"/>
          <w:sz w:val="24"/>
          <w:szCs w:val="24"/>
          <w:lang w:val="sr-Latn-ME" w:eastAsia="sr-Latn-RS"/>
        </w:rPr>
        <w:t>U članu 295 stav 1 riječi „</w:t>
      </w:r>
      <w:r w:rsidR="0069527A" w:rsidRPr="002566D8">
        <w:rPr>
          <w:rFonts w:ascii="Times New Roman" w:eastAsiaTheme="minorEastAsia" w:hAnsi="Times New Roman" w:cs="Times New Roman"/>
          <w:spacing w:val="0"/>
          <w:sz w:val="24"/>
          <w:szCs w:val="24"/>
          <w:lang w:val="sr-Latn-ME" w:eastAsia="sr-Latn-RS"/>
        </w:rPr>
        <w:t>293 stav 8“ mijenjaju se i glase „ 293 stav 6“</w:t>
      </w:r>
      <w:r w:rsidR="00EE6E19" w:rsidRPr="002566D8">
        <w:rPr>
          <w:rFonts w:ascii="Times New Roman" w:eastAsiaTheme="minorEastAsia" w:hAnsi="Times New Roman" w:cs="Times New Roman"/>
          <w:spacing w:val="0"/>
          <w:sz w:val="24"/>
          <w:szCs w:val="24"/>
          <w:lang w:val="sr-Latn-ME" w:eastAsia="sr-Latn-RS"/>
        </w:rPr>
        <w:t>.</w:t>
      </w:r>
    </w:p>
    <w:p w14:paraId="32B83791" w14:textId="77777777" w:rsidR="00EE6E19" w:rsidRPr="002566D8" w:rsidRDefault="00EE6E19" w:rsidP="0051291C">
      <w:pPr>
        <w:pStyle w:val="ePar-0"/>
        <w:spacing w:before="0" w:after="0" w:line="240" w:lineRule="auto"/>
        <w:ind w:firstLine="709"/>
        <w:rPr>
          <w:rFonts w:ascii="Times New Roman" w:eastAsiaTheme="minorEastAsia" w:hAnsi="Times New Roman" w:cs="Times New Roman"/>
          <w:spacing w:val="0"/>
          <w:sz w:val="24"/>
          <w:szCs w:val="24"/>
          <w:lang w:val="sr-Latn-ME" w:eastAsia="sr-Latn-RS"/>
        </w:rPr>
      </w:pPr>
    </w:p>
    <w:p w14:paraId="11CBD8F7" w14:textId="66DB48F8" w:rsidR="0069527A" w:rsidRPr="002566D8" w:rsidRDefault="0069527A" w:rsidP="0069527A">
      <w:pPr>
        <w:spacing w:after="0" w:line="240" w:lineRule="auto"/>
        <w:jc w:val="center"/>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t>Član 3</w:t>
      </w:r>
      <w:r w:rsidR="00857AF9" w:rsidRPr="002566D8">
        <w:rPr>
          <w:rFonts w:ascii="Times New Roman" w:hAnsi="Times New Roman" w:cs="Times New Roman"/>
          <w:b/>
          <w:sz w:val="24"/>
          <w:szCs w:val="24"/>
          <w:lang w:val="sr-Latn-ME" w:eastAsia="sr-Latn-RS"/>
        </w:rPr>
        <w:t>6</w:t>
      </w:r>
    </w:p>
    <w:p w14:paraId="544F4888" w14:textId="19F88310" w:rsidR="0069527A" w:rsidRPr="002566D8" w:rsidRDefault="0069527A" w:rsidP="0069527A">
      <w:pPr>
        <w:pStyle w:val="ePar-0"/>
        <w:spacing w:before="0" w:after="0" w:line="240" w:lineRule="auto"/>
        <w:ind w:firstLine="709"/>
        <w:rPr>
          <w:rFonts w:ascii="Times New Roman" w:eastAsiaTheme="minorEastAsia" w:hAnsi="Times New Roman" w:cs="Times New Roman"/>
          <w:spacing w:val="0"/>
          <w:sz w:val="24"/>
          <w:szCs w:val="24"/>
          <w:lang w:val="sr-Latn-ME" w:eastAsia="sr-Latn-RS"/>
        </w:rPr>
      </w:pPr>
      <w:r w:rsidRPr="002566D8">
        <w:rPr>
          <w:rFonts w:ascii="Times New Roman" w:eastAsiaTheme="minorEastAsia" w:hAnsi="Times New Roman" w:cs="Times New Roman"/>
          <w:spacing w:val="0"/>
          <w:sz w:val="24"/>
          <w:szCs w:val="24"/>
          <w:lang w:val="sr-Latn-ME" w:eastAsia="sr-Latn-RS"/>
        </w:rPr>
        <w:t>U članu 296 stav 1 riječi „293 stav 8“ mijenjaju se i glase „ 293 stav 6“, a riječi; „održavanja ročišta iz člana 293 stav 3 ovog zako</w:t>
      </w:r>
      <w:r w:rsidR="00A6550C">
        <w:rPr>
          <w:rFonts w:ascii="Times New Roman" w:eastAsiaTheme="minorEastAsia" w:hAnsi="Times New Roman" w:cs="Times New Roman"/>
          <w:spacing w:val="0"/>
          <w:sz w:val="24"/>
          <w:szCs w:val="24"/>
          <w:lang w:val="sr-Latn-ME" w:eastAsia="sr-Latn-RS"/>
        </w:rPr>
        <w:t>nika“ zamjenjuju se riječima: „</w:t>
      </w:r>
      <w:r w:rsidRPr="002566D8">
        <w:rPr>
          <w:rFonts w:ascii="Times New Roman" w:eastAsiaTheme="minorEastAsia" w:hAnsi="Times New Roman" w:cs="Times New Roman"/>
          <w:spacing w:val="0"/>
          <w:sz w:val="24"/>
          <w:szCs w:val="24"/>
          <w:lang w:val="sr-Latn-ME" w:eastAsia="sr-Latn-RS"/>
        </w:rPr>
        <w:t>dostavljanja izjašnjenja, odn</w:t>
      </w:r>
      <w:r w:rsidR="003F3771" w:rsidRPr="002566D8">
        <w:rPr>
          <w:rFonts w:ascii="Times New Roman" w:eastAsiaTheme="minorEastAsia" w:hAnsi="Times New Roman" w:cs="Times New Roman"/>
          <w:spacing w:val="0"/>
          <w:sz w:val="24"/>
          <w:szCs w:val="24"/>
          <w:lang w:val="sr-Latn-ME" w:eastAsia="sr-Latn-RS"/>
        </w:rPr>
        <w:t>o</w:t>
      </w:r>
      <w:r w:rsidRPr="002566D8">
        <w:rPr>
          <w:rFonts w:ascii="Times New Roman" w:eastAsiaTheme="minorEastAsia" w:hAnsi="Times New Roman" w:cs="Times New Roman"/>
          <w:spacing w:val="0"/>
          <w:sz w:val="24"/>
          <w:szCs w:val="24"/>
          <w:lang w:val="sr-Latn-ME" w:eastAsia="sr-Latn-RS"/>
        </w:rPr>
        <w:t>sno istekom roka iz člana 239 stav 3 ovog zakonika“</w:t>
      </w:r>
    </w:p>
    <w:p w14:paraId="3D3D4EED" w14:textId="77777777" w:rsidR="003F3771" w:rsidRPr="002566D8" w:rsidRDefault="003F3771" w:rsidP="0069527A">
      <w:pPr>
        <w:spacing w:after="0" w:line="240" w:lineRule="auto"/>
        <w:jc w:val="center"/>
        <w:rPr>
          <w:rFonts w:ascii="Times New Roman" w:hAnsi="Times New Roman" w:cs="Times New Roman"/>
          <w:b/>
          <w:sz w:val="24"/>
          <w:szCs w:val="24"/>
          <w:lang w:val="sr-Latn-ME" w:eastAsia="sr-Latn-RS"/>
        </w:rPr>
      </w:pPr>
    </w:p>
    <w:p w14:paraId="0CD6314B" w14:textId="49EFC7CC" w:rsidR="0069527A" w:rsidRPr="002566D8" w:rsidRDefault="0069527A" w:rsidP="0069527A">
      <w:pPr>
        <w:spacing w:after="0" w:line="240" w:lineRule="auto"/>
        <w:jc w:val="center"/>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t>Član 3</w:t>
      </w:r>
      <w:r w:rsidR="00857AF9" w:rsidRPr="002566D8">
        <w:rPr>
          <w:rFonts w:ascii="Times New Roman" w:hAnsi="Times New Roman" w:cs="Times New Roman"/>
          <w:b/>
          <w:sz w:val="24"/>
          <w:szCs w:val="24"/>
          <w:lang w:val="sr-Latn-ME" w:eastAsia="sr-Latn-RS"/>
        </w:rPr>
        <w:t>7</w:t>
      </w:r>
    </w:p>
    <w:p w14:paraId="33F2683B" w14:textId="7BC3E53C" w:rsidR="003F3771" w:rsidRPr="002566D8" w:rsidRDefault="003F3771" w:rsidP="0069527A">
      <w:pPr>
        <w:pStyle w:val="ePar-0"/>
        <w:spacing w:before="0" w:after="0" w:line="240" w:lineRule="auto"/>
        <w:ind w:firstLine="709"/>
        <w:rPr>
          <w:rFonts w:ascii="Times New Roman" w:eastAsiaTheme="minorEastAsia" w:hAnsi="Times New Roman" w:cs="Times New Roman"/>
          <w:spacing w:val="0"/>
          <w:sz w:val="24"/>
          <w:szCs w:val="24"/>
          <w:lang w:val="sr-Latn-ME" w:eastAsia="sr-Latn-RS"/>
        </w:rPr>
      </w:pPr>
      <w:r w:rsidRPr="002566D8">
        <w:rPr>
          <w:rFonts w:ascii="Times New Roman" w:eastAsiaTheme="minorEastAsia" w:hAnsi="Times New Roman" w:cs="Times New Roman"/>
          <w:spacing w:val="0"/>
          <w:sz w:val="24"/>
          <w:szCs w:val="24"/>
          <w:lang w:val="sr-Latn-ME" w:eastAsia="sr-Latn-RS"/>
        </w:rPr>
        <w:t>Član 297 mijenja se i glasi:</w:t>
      </w:r>
    </w:p>
    <w:p w14:paraId="58FB8214" w14:textId="46F36FBC" w:rsidR="003F3771" w:rsidRPr="002566D8" w:rsidRDefault="003F3771" w:rsidP="00005A1F">
      <w:pPr>
        <w:pStyle w:val="ePar-0"/>
        <w:spacing w:before="0" w:after="0" w:line="240" w:lineRule="auto"/>
        <w:ind w:firstLine="709"/>
        <w:rPr>
          <w:rFonts w:ascii="Times New Roman" w:eastAsiaTheme="minorEastAsia" w:hAnsi="Times New Roman" w:cs="Times New Roman"/>
          <w:spacing w:val="0"/>
          <w:sz w:val="24"/>
          <w:szCs w:val="24"/>
          <w:lang w:val="sr-Latn-ME" w:eastAsia="sr-Latn-RS"/>
        </w:rPr>
      </w:pPr>
      <w:r w:rsidRPr="002566D8">
        <w:rPr>
          <w:rFonts w:ascii="Times New Roman" w:eastAsiaTheme="minorEastAsia" w:hAnsi="Times New Roman" w:cs="Times New Roman"/>
          <w:spacing w:val="0"/>
          <w:sz w:val="24"/>
          <w:szCs w:val="24"/>
          <w:lang w:val="sr-Latn-ME" w:eastAsia="sr-Latn-RS"/>
        </w:rPr>
        <w:t>„(1) Protiv rješenja iz člana 296 stava 1 ovog člana, okrivljeni i branilac imaju pravo žalbe.</w:t>
      </w:r>
    </w:p>
    <w:p w14:paraId="447CA8D7" w14:textId="5484DE76" w:rsidR="003F3771" w:rsidRPr="002566D8" w:rsidRDefault="003F3771" w:rsidP="00005A1F">
      <w:pPr>
        <w:pStyle w:val="ePar-0"/>
        <w:spacing w:before="0" w:after="0" w:line="240" w:lineRule="auto"/>
        <w:ind w:firstLine="709"/>
        <w:rPr>
          <w:rFonts w:ascii="Times New Roman" w:eastAsiaTheme="minorEastAsia" w:hAnsi="Times New Roman" w:cs="Times New Roman"/>
          <w:spacing w:val="0"/>
          <w:sz w:val="24"/>
          <w:szCs w:val="24"/>
          <w:lang w:val="sr-Latn-ME" w:eastAsia="sr-Latn-RS"/>
        </w:rPr>
      </w:pPr>
      <w:r w:rsidRPr="002566D8">
        <w:rPr>
          <w:rFonts w:ascii="Times New Roman" w:eastAsiaTheme="minorEastAsia" w:hAnsi="Times New Roman" w:cs="Times New Roman"/>
          <w:spacing w:val="0"/>
          <w:sz w:val="24"/>
          <w:szCs w:val="24"/>
          <w:lang w:val="sr-Latn-ME" w:eastAsia="sr-Latn-RS"/>
        </w:rPr>
        <w:t>(2) Protiv odluke suda iz člana 293 stav 6 ovog zakonika žalba je dozvoljena, a protiv odluka iz člana 294 ovog zakonika žalbu može izjaviti tužilac i oštećeni. Protiv ostalih odluka suda donesenih povodom kontrole optužnice žalba nije dozvoljena.</w:t>
      </w:r>
    </w:p>
    <w:p w14:paraId="7D660D21" w14:textId="24F9BDAF" w:rsidR="003F3771" w:rsidRPr="002566D8" w:rsidRDefault="003F3771" w:rsidP="00005A1F">
      <w:pPr>
        <w:pStyle w:val="ePar-0"/>
        <w:spacing w:before="0" w:after="0" w:line="240" w:lineRule="auto"/>
        <w:ind w:firstLine="709"/>
        <w:rPr>
          <w:rFonts w:ascii="Times New Roman" w:eastAsiaTheme="minorEastAsia" w:hAnsi="Times New Roman" w:cs="Times New Roman"/>
          <w:spacing w:val="0"/>
          <w:sz w:val="24"/>
          <w:szCs w:val="24"/>
          <w:lang w:val="sr-Latn-ME" w:eastAsia="sr-Latn-RS"/>
        </w:rPr>
      </w:pPr>
      <w:r w:rsidRPr="002566D8">
        <w:rPr>
          <w:rFonts w:ascii="Times New Roman" w:eastAsiaTheme="minorEastAsia" w:hAnsi="Times New Roman" w:cs="Times New Roman"/>
          <w:spacing w:val="0"/>
          <w:sz w:val="24"/>
          <w:szCs w:val="24"/>
          <w:lang w:val="sr-Latn-ME" w:eastAsia="sr-Latn-RS"/>
        </w:rPr>
        <w:t>(2) Ako je protiv odluke suda iz stava 2 ovog člana žalbu izjavio samo oštećeni, a žalba bude usvojena smatraće se da je izjavljivanjem žalbe oštećeni preuzeo gonjenje.</w:t>
      </w:r>
      <w:r w:rsidR="00005A1F" w:rsidRPr="002566D8">
        <w:rPr>
          <w:rFonts w:ascii="Times New Roman" w:eastAsiaTheme="minorEastAsia" w:hAnsi="Times New Roman" w:cs="Times New Roman"/>
          <w:spacing w:val="0"/>
          <w:sz w:val="24"/>
          <w:szCs w:val="24"/>
          <w:lang w:val="sr-Latn-ME" w:eastAsia="sr-Latn-RS"/>
        </w:rPr>
        <w:t>“</w:t>
      </w:r>
    </w:p>
    <w:p w14:paraId="7EEA182C" w14:textId="77777777" w:rsidR="00EE6E19" w:rsidRPr="002566D8" w:rsidRDefault="00EE6E19" w:rsidP="0069527A">
      <w:pPr>
        <w:pStyle w:val="ePar-0"/>
        <w:spacing w:before="0" w:after="0" w:line="240" w:lineRule="auto"/>
        <w:ind w:firstLine="709"/>
        <w:rPr>
          <w:rFonts w:ascii="Times New Roman" w:eastAsiaTheme="minorEastAsia" w:hAnsi="Times New Roman" w:cs="Times New Roman"/>
          <w:spacing w:val="0"/>
          <w:sz w:val="24"/>
          <w:szCs w:val="24"/>
          <w:lang w:val="sr-Latn-ME" w:eastAsia="sr-Latn-RS"/>
        </w:rPr>
      </w:pPr>
    </w:p>
    <w:p w14:paraId="04BFBEB9" w14:textId="040721F5" w:rsidR="00A836C5" w:rsidRPr="002566D8" w:rsidRDefault="00A836C5" w:rsidP="00A836C5">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 3</w:t>
      </w:r>
      <w:r w:rsidR="00857AF9" w:rsidRPr="002566D8">
        <w:rPr>
          <w:rFonts w:ascii="Times New Roman" w:hAnsi="Times New Roman" w:cs="Times New Roman"/>
          <w:b/>
          <w:sz w:val="24"/>
          <w:szCs w:val="24"/>
          <w:lang w:val="sr-Latn-ME" w:eastAsia="sr-Latn-RS"/>
        </w:rPr>
        <w:t>8</w:t>
      </w:r>
    </w:p>
    <w:p w14:paraId="42564119" w14:textId="27D05DDB" w:rsidR="00EE6E19" w:rsidRPr="002566D8" w:rsidRDefault="00A836C5" w:rsidP="00A836C5">
      <w:pPr>
        <w:spacing w:after="0" w:line="240" w:lineRule="auto"/>
        <w:jc w:val="both"/>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tab/>
      </w:r>
      <w:r w:rsidRPr="002566D8">
        <w:rPr>
          <w:rFonts w:ascii="Times New Roman" w:hAnsi="Times New Roman" w:cs="Times New Roman"/>
          <w:sz w:val="24"/>
          <w:szCs w:val="24"/>
          <w:lang w:val="sr-Latn-ME" w:eastAsia="sr-Latn-RS"/>
        </w:rPr>
        <w:t>Poslije člana 297 dodaje se novi član koji glasi:</w:t>
      </w:r>
    </w:p>
    <w:p w14:paraId="2B3B3EBB" w14:textId="727F6871" w:rsidR="00A836C5" w:rsidRPr="002566D8" w:rsidRDefault="00A836C5" w:rsidP="00A836C5">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„Stupanje optužnice na pravnu snagu</w:t>
      </w:r>
    </w:p>
    <w:p w14:paraId="7805CA04" w14:textId="1F0FAEC3" w:rsidR="00A836C5" w:rsidRPr="002566D8" w:rsidRDefault="00A836C5" w:rsidP="009C0797">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 297a</w:t>
      </w:r>
    </w:p>
    <w:p w14:paraId="010EC49D" w14:textId="1A14DF30" w:rsidR="00A836C5" w:rsidRPr="002566D8" w:rsidRDefault="009C0797" w:rsidP="009C0797">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Optužnica stupa na pravnu snagu kada rješenja o potvrđivanju postane pravosnažno.“</w:t>
      </w:r>
    </w:p>
    <w:p w14:paraId="4F56C795" w14:textId="4F3374CF" w:rsidR="00A836C5" w:rsidRPr="002566D8" w:rsidRDefault="00A836C5" w:rsidP="00A836C5">
      <w:pPr>
        <w:spacing w:after="0" w:line="240" w:lineRule="auto"/>
        <w:jc w:val="both"/>
        <w:rPr>
          <w:rFonts w:ascii="Times New Roman" w:hAnsi="Times New Roman" w:cs="Times New Roman"/>
          <w:b/>
          <w:sz w:val="24"/>
          <w:szCs w:val="24"/>
          <w:lang w:val="sr-Latn-ME" w:eastAsia="sr-Latn-RS"/>
        </w:rPr>
      </w:pPr>
    </w:p>
    <w:p w14:paraId="63EAB36A" w14:textId="0C85CEB2" w:rsidR="00C92F52" w:rsidRPr="002566D8" w:rsidRDefault="00C92F52" w:rsidP="00C92F52">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Član 3</w:t>
      </w:r>
      <w:r w:rsidR="00857AF9" w:rsidRPr="002566D8">
        <w:rPr>
          <w:rFonts w:ascii="Times New Roman" w:hAnsi="Times New Roman" w:cs="Times New Roman"/>
          <w:b/>
          <w:sz w:val="24"/>
          <w:szCs w:val="24"/>
          <w:lang w:val="sr-Latn-ME" w:eastAsia="sr-Latn-RS"/>
        </w:rPr>
        <w:t>9</w:t>
      </w:r>
    </w:p>
    <w:p w14:paraId="3F3242DD" w14:textId="60EEA890" w:rsidR="00C92F52" w:rsidRPr="002566D8" w:rsidRDefault="00C92F52" w:rsidP="00C92F5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članu 299 stav 1 riječi „potvrđivanja“ zamjenjuju se riječima: „stupanja“.</w:t>
      </w:r>
    </w:p>
    <w:p w14:paraId="78F36DA3" w14:textId="77777777" w:rsidR="00C92F52" w:rsidRPr="002566D8" w:rsidRDefault="00C92F52" w:rsidP="00C92F52">
      <w:pPr>
        <w:spacing w:after="0" w:line="240" w:lineRule="auto"/>
        <w:jc w:val="both"/>
        <w:rPr>
          <w:rFonts w:ascii="Times New Roman" w:hAnsi="Times New Roman" w:cs="Times New Roman"/>
          <w:b/>
          <w:sz w:val="24"/>
          <w:szCs w:val="24"/>
          <w:lang w:val="sr-Latn-ME" w:eastAsia="sr-Latn-RS"/>
        </w:rPr>
      </w:pPr>
    </w:p>
    <w:p w14:paraId="2DC20D3D" w14:textId="7D1C1657" w:rsidR="00C92F52" w:rsidRPr="002566D8" w:rsidRDefault="00C92F52" w:rsidP="00C92F52">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40</w:t>
      </w:r>
    </w:p>
    <w:p w14:paraId="11AA823F" w14:textId="79537B4B" w:rsidR="00C92F52" w:rsidRPr="002566D8" w:rsidRDefault="00F32BC4" w:rsidP="00F32BC4">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U članu 300 stav 1 riječi </w:t>
      </w:r>
      <w:r w:rsidR="008839A8" w:rsidRPr="002566D8">
        <w:rPr>
          <w:rFonts w:ascii="Times New Roman" w:hAnsi="Times New Roman" w:cs="Times New Roman"/>
          <w:sz w:val="24"/>
          <w:szCs w:val="24"/>
          <w:lang w:val="sr-Latn-ME" w:eastAsia="sr-Latn-RS"/>
        </w:rPr>
        <w:t>poslij</w:t>
      </w:r>
      <w:r w:rsidR="00496713" w:rsidRPr="002566D8">
        <w:rPr>
          <w:rFonts w:ascii="Times New Roman" w:hAnsi="Times New Roman" w:cs="Times New Roman"/>
          <w:sz w:val="24"/>
          <w:szCs w:val="24"/>
          <w:lang w:val="sr-Latn-ME" w:eastAsia="sr-Latn-RS"/>
        </w:rPr>
        <w:t>e</w:t>
      </w:r>
      <w:r w:rsidR="008839A8" w:rsidRPr="002566D8">
        <w:rPr>
          <w:rFonts w:ascii="Times New Roman" w:hAnsi="Times New Roman" w:cs="Times New Roman"/>
          <w:sz w:val="24"/>
          <w:szCs w:val="24"/>
          <w:lang w:val="sr-Latn-ME" w:eastAsia="sr-Latn-RS"/>
        </w:rPr>
        <w:t xml:space="preserve"> </w:t>
      </w:r>
      <w:r w:rsidR="00496713" w:rsidRPr="002566D8">
        <w:rPr>
          <w:rFonts w:ascii="Times New Roman" w:hAnsi="Times New Roman" w:cs="Times New Roman"/>
          <w:sz w:val="24"/>
          <w:szCs w:val="24"/>
          <w:lang w:val="sr-Latn-ME" w:eastAsia="sr-Latn-RS"/>
        </w:rPr>
        <w:t>riječi „terorizma“ dodaje se zarez</w:t>
      </w:r>
      <w:r w:rsidR="008839A8" w:rsidRPr="002566D8">
        <w:rPr>
          <w:rFonts w:ascii="Times New Roman" w:hAnsi="Times New Roman" w:cs="Times New Roman"/>
          <w:sz w:val="24"/>
          <w:szCs w:val="24"/>
          <w:lang w:val="sr-Latn-ME" w:eastAsia="sr-Latn-RS"/>
        </w:rPr>
        <w:t>,</w:t>
      </w:r>
      <w:r w:rsidR="00496713" w:rsidRPr="002566D8">
        <w:rPr>
          <w:rFonts w:ascii="Times New Roman" w:hAnsi="Times New Roman" w:cs="Times New Roman"/>
          <w:sz w:val="24"/>
          <w:szCs w:val="24"/>
          <w:lang w:val="sr-Latn-ME" w:eastAsia="sr-Latn-RS"/>
        </w:rPr>
        <w:t xml:space="preserve"> a riječi </w:t>
      </w:r>
      <w:r w:rsidRPr="002566D8">
        <w:rPr>
          <w:rFonts w:ascii="Times New Roman" w:hAnsi="Times New Roman" w:cs="Times New Roman"/>
          <w:sz w:val="24"/>
          <w:szCs w:val="24"/>
          <w:lang w:val="sr-Latn-ME" w:eastAsia="sr-Latn-RS"/>
        </w:rPr>
        <w:t>„i ratnih zločina“ zamjenj</w:t>
      </w:r>
      <w:r w:rsidR="008839A8" w:rsidRPr="002566D8">
        <w:rPr>
          <w:rFonts w:ascii="Times New Roman" w:hAnsi="Times New Roman" w:cs="Times New Roman"/>
          <w:sz w:val="24"/>
          <w:szCs w:val="24"/>
          <w:lang w:val="sr-Latn-ME" w:eastAsia="sr-Latn-RS"/>
        </w:rPr>
        <w:t>u se riječima: „ratnih zločina,</w:t>
      </w:r>
      <w:r w:rsidRPr="002566D8">
        <w:rPr>
          <w:rFonts w:ascii="Times New Roman" w:hAnsi="Times New Roman" w:cs="Times New Roman"/>
          <w:sz w:val="24"/>
          <w:szCs w:val="24"/>
          <w:lang w:val="sr-Latn-ME" w:eastAsia="sr-Latn-RS"/>
        </w:rPr>
        <w:t xml:space="preserve"> trgovine ljudima, nasilja u porodici ili </w:t>
      </w:r>
      <w:r w:rsidR="00496713" w:rsidRPr="002566D8">
        <w:rPr>
          <w:rFonts w:ascii="Times New Roman" w:hAnsi="Times New Roman" w:cs="Times New Roman"/>
          <w:sz w:val="24"/>
          <w:szCs w:val="24"/>
          <w:lang w:val="sr-Latn-ME" w:eastAsia="sr-Latn-RS"/>
        </w:rPr>
        <w:t xml:space="preserve">u </w:t>
      </w:r>
      <w:r w:rsidRPr="002566D8">
        <w:rPr>
          <w:rFonts w:ascii="Times New Roman" w:hAnsi="Times New Roman" w:cs="Times New Roman"/>
          <w:sz w:val="24"/>
          <w:szCs w:val="24"/>
          <w:lang w:val="sr-Latn-ME" w:eastAsia="sr-Latn-RS"/>
        </w:rPr>
        <w:t>porodičnoj zajednici i krivičnih djela protiv polnih sloboda</w:t>
      </w:r>
      <w:r w:rsidR="00496713" w:rsidRPr="002566D8">
        <w:rPr>
          <w:rFonts w:ascii="Times New Roman" w:hAnsi="Times New Roman" w:cs="Times New Roman"/>
          <w:sz w:val="24"/>
          <w:szCs w:val="24"/>
          <w:lang w:val="sr-Latn-ME" w:eastAsia="sr-Latn-RS"/>
        </w:rPr>
        <w:t>,</w:t>
      </w:r>
      <w:r w:rsidRPr="002566D8">
        <w:rPr>
          <w:rFonts w:ascii="Times New Roman" w:hAnsi="Times New Roman" w:cs="Times New Roman"/>
          <w:sz w:val="24"/>
          <w:szCs w:val="24"/>
          <w:lang w:val="sr-Latn-ME" w:eastAsia="sr-Latn-RS"/>
        </w:rPr>
        <w:t>“</w:t>
      </w:r>
    </w:p>
    <w:p w14:paraId="29845373" w14:textId="1716A9EA" w:rsidR="00F32BC4" w:rsidRPr="002566D8" w:rsidRDefault="00F32BC4" w:rsidP="00F32BC4">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Poslije stava 2 dodaje se </w:t>
      </w:r>
      <w:r w:rsidR="00BF6051" w:rsidRPr="002566D8">
        <w:rPr>
          <w:rFonts w:ascii="Times New Roman" w:hAnsi="Times New Roman" w:cs="Times New Roman"/>
          <w:sz w:val="24"/>
          <w:szCs w:val="24"/>
          <w:lang w:val="sr-Latn-ME" w:eastAsia="sr-Latn-RS"/>
        </w:rPr>
        <w:t xml:space="preserve">tri </w:t>
      </w:r>
      <w:r w:rsidRPr="002566D8">
        <w:rPr>
          <w:rFonts w:ascii="Times New Roman" w:hAnsi="Times New Roman" w:cs="Times New Roman"/>
          <w:sz w:val="24"/>
          <w:szCs w:val="24"/>
          <w:lang w:val="sr-Latn-ME" w:eastAsia="sr-Latn-RS"/>
        </w:rPr>
        <w:t>novi stav koji glasi:</w:t>
      </w:r>
    </w:p>
    <w:p w14:paraId="28424EED" w14:textId="00DB8659" w:rsidR="00F32BC4" w:rsidRPr="002566D8" w:rsidRDefault="00F32BC4" w:rsidP="00F32BC4">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w:t>
      </w:r>
      <w:r w:rsidR="00BF6051" w:rsidRPr="002566D8">
        <w:rPr>
          <w:rFonts w:ascii="Times New Roman" w:hAnsi="Times New Roman" w:cs="Times New Roman"/>
          <w:sz w:val="24"/>
          <w:szCs w:val="24"/>
          <w:lang w:val="sr-Latn-ME" w:eastAsia="sr-Latn-RS"/>
        </w:rPr>
        <w:t>(3) P</w:t>
      </w:r>
      <w:r w:rsidRPr="002566D8">
        <w:rPr>
          <w:rFonts w:ascii="Times New Roman" w:hAnsi="Times New Roman" w:cs="Times New Roman"/>
          <w:sz w:val="24"/>
          <w:szCs w:val="24"/>
          <w:lang w:val="sr-Latn-ME" w:eastAsia="sr-Latn-RS"/>
        </w:rPr>
        <w:t>redlog iz stava 1 može se podnijeti samo jednom</w:t>
      </w:r>
      <w:r w:rsidR="00BF6051" w:rsidRPr="002566D8">
        <w:rPr>
          <w:rFonts w:ascii="Times New Roman" w:hAnsi="Times New Roman" w:cs="Times New Roman"/>
          <w:sz w:val="24"/>
          <w:szCs w:val="24"/>
          <w:lang w:val="sr-Latn-ME" w:eastAsia="sr-Latn-RS"/>
        </w:rPr>
        <w:t>.</w:t>
      </w:r>
    </w:p>
    <w:p w14:paraId="16CB6711" w14:textId="1ECB2331" w:rsidR="00BF6051" w:rsidRPr="002566D8" w:rsidRDefault="00BF6051" w:rsidP="00BF6051">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lastRenderedPageBreak/>
        <w:t xml:space="preserve"> (4) Državni tužilac će upoznati oštećenog o sadržini sporazuma i pribaviti izjašnjenje oštećenog u dijelu sporazuma koji se odnosi na troškove krivičnog postupka i imovinskopravnog zahtjeva.</w:t>
      </w:r>
    </w:p>
    <w:p w14:paraId="00BDAD19" w14:textId="7B0C2817" w:rsidR="00BF6051" w:rsidRPr="002566D8" w:rsidRDefault="00BF6051" w:rsidP="00BF6051">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(5) U slučaju kad se poziv oštećenom nije mogao uručiti na njegovu do tada poznatu adresu ili mu se poziv nije mogao uručiti zbog neprijavljivanja promjene adrese ili boravišta ili u slučaju neopravdanog izostanka, sporazum će se zaključiti bez njegovog izjašnjenja.“</w:t>
      </w:r>
    </w:p>
    <w:p w14:paraId="2B21B38D" w14:textId="0A20FE9C" w:rsidR="00BF6051" w:rsidRPr="002566D8" w:rsidRDefault="00BF6051" w:rsidP="00F32BC4">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Stav 3 mijenja se i glasi:</w:t>
      </w:r>
    </w:p>
    <w:p w14:paraId="22C56AE8" w14:textId="7360211D" w:rsidR="00BF6051" w:rsidRPr="002566D8" w:rsidRDefault="00BF6051" w:rsidP="00BF6051">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„(5) Sporazum o priznanju krivice mora biti zaključen u pisanom obliku i potpisan od stranaka i branioca.</w:t>
      </w:r>
    </w:p>
    <w:p w14:paraId="2ED46816" w14:textId="014210A1" w:rsidR="00BF6051" w:rsidRPr="002566D8" w:rsidRDefault="00BF6051" w:rsidP="00BF6051">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 (6) Sporazum o priznanju krivice podnosi se najkasnije do prvog ročišta za održavanje glavnog pretresa pred prvostepenim sudom.“</w:t>
      </w:r>
    </w:p>
    <w:p w14:paraId="5E8496ED" w14:textId="689BA9C7" w:rsidR="009011B5" w:rsidRPr="002566D8" w:rsidRDefault="009011B5" w:rsidP="00BF6051">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stavu 6 riječi: „stava 5“</w:t>
      </w:r>
      <w:r w:rsidR="006179B8" w:rsidRPr="002566D8">
        <w:rPr>
          <w:rFonts w:ascii="Times New Roman" w:hAnsi="Times New Roman" w:cs="Times New Roman"/>
          <w:sz w:val="24"/>
          <w:szCs w:val="24"/>
          <w:lang w:val="sr-Latn-ME" w:eastAsia="sr-Latn-RS"/>
        </w:rPr>
        <w:t xml:space="preserve"> zamjenjuju se ri</w:t>
      </w:r>
      <w:r w:rsidRPr="002566D8">
        <w:rPr>
          <w:rFonts w:ascii="Times New Roman" w:hAnsi="Times New Roman" w:cs="Times New Roman"/>
          <w:sz w:val="24"/>
          <w:szCs w:val="24"/>
          <w:lang w:val="sr-Latn-ME" w:eastAsia="sr-Latn-RS"/>
        </w:rPr>
        <w:t>ječima „stava 9“</w:t>
      </w:r>
    </w:p>
    <w:p w14:paraId="2D4D177E" w14:textId="01902C1C" w:rsidR="00BF6051" w:rsidRPr="002566D8" w:rsidRDefault="009011B5" w:rsidP="00BF6051">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Dosadašnji st. 3 do 6 postaju st. 6 do 10. </w:t>
      </w:r>
    </w:p>
    <w:p w14:paraId="7924554B" w14:textId="131EAB43" w:rsidR="00C92F52" w:rsidRPr="002566D8" w:rsidRDefault="00DD1C9A" w:rsidP="00C92F52">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 </w:t>
      </w:r>
    </w:p>
    <w:p w14:paraId="34024C1F" w14:textId="41F1843C" w:rsidR="00DD1C9A" w:rsidRPr="002566D8" w:rsidRDefault="00DD1C9A" w:rsidP="00DD1C9A">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41</w:t>
      </w:r>
    </w:p>
    <w:p w14:paraId="140151D3" w14:textId="75BAD250" w:rsidR="00492CB7" w:rsidRPr="002566D8" w:rsidRDefault="00DD1C9A" w:rsidP="00DD1C9A">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U članu 302 </w:t>
      </w:r>
      <w:r w:rsidR="00492CB7" w:rsidRPr="002566D8">
        <w:rPr>
          <w:rFonts w:ascii="Times New Roman" w:hAnsi="Times New Roman" w:cs="Times New Roman"/>
          <w:sz w:val="24"/>
          <w:szCs w:val="24"/>
          <w:lang w:val="sr-Latn-ME" w:eastAsia="sr-Latn-RS"/>
        </w:rPr>
        <w:t>stav 4 riječi : „stav 3“ zamjenjuju se riječima “stav 6”.</w:t>
      </w:r>
    </w:p>
    <w:p w14:paraId="644835DE" w14:textId="57D41B4E" w:rsidR="00C92F52" w:rsidRPr="002566D8" w:rsidRDefault="00492CB7" w:rsidP="00DD1C9A">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P</w:t>
      </w:r>
      <w:r w:rsidR="00DD1C9A" w:rsidRPr="002566D8">
        <w:rPr>
          <w:rFonts w:ascii="Times New Roman" w:hAnsi="Times New Roman" w:cs="Times New Roman"/>
          <w:sz w:val="24"/>
          <w:szCs w:val="24"/>
          <w:lang w:val="sr-Latn-ME" w:eastAsia="sr-Latn-RS"/>
        </w:rPr>
        <w:t>oslije stav</w:t>
      </w:r>
      <w:r w:rsidR="005F38E8">
        <w:rPr>
          <w:rFonts w:ascii="Times New Roman" w:hAnsi="Times New Roman" w:cs="Times New Roman"/>
          <w:sz w:val="24"/>
          <w:szCs w:val="24"/>
          <w:lang w:val="sr-Latn-ME" w:eastAsia="sr-Latn-RS"/>
        </w:rPr>
        <w:t>a</w:t>
      </w:r>
      <w:r w:rsidR="00DD1C9A" w:rsidRPr="002566D8">
        <w:rPr>
          <w:rFonts w:ascii="Times New Roman" w:hAnsi="Times New Roman" w:cs="Times New Roman"/>
          <w:sz w:val="24"/>
          <w:szCs w:val="24"/>
          <w:lang w:val="sr-Latn-ME" w:eastAsia="sr-Latn-RS"/>
        </w:rPr>
        <w:t xml:space="preserve"> 9 dodaje se novi stav koji glasi:</w:t>
      </w:r>
    </w:p>
    <w:p w14:paraId="2637840C" w14:textId="1653DDB5" w:rsidR="00DD1C9A" w:rsidRPr="002566D8" w:rsidRDefault="00DD1C9A" w:rsidP="00DD1C9A">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„(9a) U slučaju iz st. 4, 7 i 9 ovog člana, sporazum o priznanju krivice se ne može više zaključiti.“</w:t>
      </w:r>
    </w:p>
    <w:p w14:paraId="13B77A47" w14:textId="2CB1D29F" w:rsidR="00320D08" w:rsidRPr="002566D8" w:rsidRDefault="00DD1C9A" w:rsidP="007D233D">
      <w:pPr>
        <w:spacing w:after="0" w:line="240" w:lineRule="auto"/>
        <w:ind w:firstLine="708"/>
        <w:jc w:val="both"/>
        <w:rPr>
          <w:rFonts w:ascii="Times New Roman" w:hAnsi="Times New Roman" w:cs="Times New Roman"/>
          <w:b/>
          <w:sz w:val="24"/>
          <w:szCs w:val="24"/>
          <w:lang w:val="sr-Latn-ME" w:eastAsia="sr-Latn-RS"/>
        </w:rPr>
      </w:pPr>
      <w:r w:rsidRPr="002566D8">
        <w:rPr>
          <w:rFonts w:ascii="Times New Roman" w:hAnsi="Times New Roman" w:cs="Times New Roman"/>
          <w:sz w:val="24"/>
          <w:szCs w:val="24"/>
          <w:lang w:val="sr-Latn-ME" w:eastAsia="sr-Latn-RS"/>
        </w:rPr>
        <w:t>U stavu 10 u drugoj rečenici poslije riječi</w:t>
      </w:r>
      <w:r w:rsidR="00492CB7" w:rsidRPr="002566D8">
        <w:rPr>
          <w:rFonts w:ascii="Times New Roman" w:hAnsi="Times New Roman" w:cs="Times New Roman"/>
          <w:sz w:val="24"/>
          <w:szCs w:val="24"/>
          <w:lang w:val="sr-Latn-ME" w:eastAsia="sr-Latn-RS"/>
        </w:rPr>
        <w:t xml:space="preserve"> „o</w:t>
      </w:r>
      <w:r w:rsidRPr="002566D8">
        <w:rPr>
          <w:rFonts w:ascii="Times New Roman" w:hAnsi="Times New Roman" w:cs="Times New Roman"/>
          <w:sz w:val="24"/>
          <w:szCs w:val="24"/>
          <w:lang w:val="sr-Latn-ME" w:eastAsia="sr-Latn-RS"/>
        </w:rPr>
        <w:t>štećeni“ dodaj se riječi: „u odnosu na troškove krivičnog pos</w:t>
      </w:r>
      <w:r w:rsidR="00473FD8" w:rsidRPr="002566D8">
        <w:rPr>
          <w:rFonts w:ascii="Times New Roman" w:hAnsi="Times New Roman" w:cs="Times New Roman"/>
          <w:sz w:val="24"/>
          <w:szCs w:val="24"/>
          <w:lang w:val="sr-Latn-ME" w:eastAsia="sr-Latn-RS"/>
        </w:rPr>
        <w:t>tupka i imovinskopravni zahtjev“</w:t>
      </w:r>
      <w:r w:rsidR="007C7932" w:rsidRPr="002566D8">
        <w:rPr>
          <w:rFonts w:ascii="Times New Roman" w:hAnsi="Times New Roman" w:cs="Times New Roman"/>
          <w:sz w:val="24"/>
          <w:szCs w:val="24"/>
          <w:lang w:val="sr-Latn-ME" w:eastAsia="sr-Latn-RS"/>
        </w:rPr>
        <w:t>.</w:t>
      </w:r>
    </w:p>
    <w:p w14:paraId="199075CC" w14:textId="77777777" w:rsidR="0005167D" w:rsidRPr="002566D8" w:rsidRDefault="0005167D" w:rsidP="00320D08">
      <w:pPr>
        <w:spacing w:after="0" w:line="240" w:lineRule="auto"/>
        <w:jc w:val="center"/>
        <w:rPr>
          <w:rFonts w:ascii="Times New Roman" w:hAnsi="Times New Roman" w:cs="Times New Roman"/>
          <w:b/>
          <w:sz w:val="24"/>
          <w:szCs w:val="24"/>
          <w:lang w:val="sr-Latn-ME" w:eastAsia="sr-Latn-RS"/>
        </w:rPr>
      </w:pPr>
    </w:p>
    <w:p w14:paraId="6D72914B" w14:textId="67B928A8" w:rsidR="0005167D" w:rsidRPr="002566D8" w:rsidRDefault="0005167D" w:rsidP="00320D08">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 xml:space="preserve"> 42</w:t>
      </w:r>
    </w:p>
    <w:p w14:paraId="7ECB6C8F" w14:textId="7CD8A0F5" w:rsidR="0005167D" w:rsidRPr="002566D8" w:rsidRDefault="0005167D" w:rsidP="0005167D">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članu 307 stav 1 u drugoj rečenici poslije riječi „svjedoci“ dodaje se zarez, a riječi „i vještaci“ zamjenjuju se riječima: „vještaci i stručna lica“.</w:t>
      </w:r>
    </w:p>
    <w:p w14:paraId="1DA3D928" w14:textId="15CE9A3E" w:rsidR="002A3B0E" w:rsidRPr="002566D8" w:rsidRDefault="002A3B0E" w:rsidP="0005167D">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stavu 6 poslije riječi „svjedok“ dodaje se zarez, a riječi „i vještak“ zamjenjuju se riječima: „vještak i stručno lice“.</w:t>
      </w:r>
    </w:p>
    <w:p w14:paraId="00DAB02B" w14:textId="704A80FC" w:rsidR="00320D08" w:rsidRPr="002566D8" w:rsidRDefault="00320D08" w:rsidP="00320D08">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940CC6" w:rsidRPr="002566D8">
        <w:rPr>
          <w:rFonts w:ascii="Times New Roman" w:hAnsi="Times New Roman" w:cs="Times New Roman"/>
          <w:b/>
          <w:sz w:val="24"/>
          <w:szCs w:val="24"/>
          <w:lang w:val="sr-Latn-ME" w:eastAsia="sr-Latn-RS"/>
        </w:rPr>
        <w:t>4</w:t>
      </w:r>
      <w:r w:rsidR="00857AF9" w:rsidRPr="002566D8">
        <w:rPr>
          <w:rFonts w:ascii="Times New Roman" w:hAnsi="Times New Roman" w:cs="Times New Roman"/>
          <w:b/>
          <w:sz w:val="24"/>
          <w:szCs w:val="24"/>
          <w:lang w:val="sr-Latn-ME" w:eastAsia="sr-Latn-RS"/>
        </w:rPr>
        <w:t>3</w:t>
      </w:r>
    </w:p>
    <w:p w14:paraId="6EDB90E5" w14:textId="20E023BE" w:rsidR="00C92F52" w:rsidRPr="002566D8" w:rsidRDefault="00320D08" w:rsidP="00320D08">
      <w:pPr>
        <w:spacing w:after="0" w:line="240" w:lineRule="auto"/>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ab/>
        <w:t>U članu 310 stav 3 poslije riječi: „stranke i oštećeni“ zamjenju se riječima: „stranke, branilac i oštećeni“.</w:t>
      </w:r>
    </w:p>
    <w:p w14:paraId="0C1E3226" w14:textId="69106598" w:rsidR="00320D08" w:rsidRPr="002566D8" w:rsidRDefault="00320D08" w:rsidP="00320D08">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44</w:t>
      </w:r>
    </w:p>
    <w:p w14:paraId="0DF182C5" w14:textId="665604A7" w:rsidR="007D233D" w:rsidRPr="002566D8" w:rsidRDefault="00320D08" w:rsidP="00320D08">
      <w:pPr>
        <w:spacing w:after="0" w:line="240" w:lineRule="auto"/>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ab/>
        <w:t>U članu 315 stav 2 poslije riječi „zajednici“ dodaju se riječi „ili partneru u zajednici lica istog pola“.</w:t>
      </w:r>
    </w:p>
    <w:p w14:paraId="6682ED10" w14:textId="734E5B9A" w:rsidR="003C17D0" w:rsidRPr="002566D8" w:rsidRDefault="003C17D0" w:rsidP="003C17D0">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45</w:t>
      </w:r>
    </w:p>
    <w:p w14:paraId="64158FC1" w14:textId="197D1360" w:rsidR="003C17D0" w:rsidRPr="002566D8" w:rsidRDefault="003C17D0" w:rsidP="003C17D0">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članu 318 stav 1 poslije riječi „braniocu“ dodaje se zarez, a riječi „i vještacima“ zamjenjuju se riječima: „vještacima i stručnim licima“.</w:t>
      </w:r>
    </w:p>
    <w:p w14:paraId="78E0753B" w14:textId="6E5D133A" w:rsidR="003C17D0" w:rsidRPr="002566D8" w:rsidRDefault="003C17D0" w:rsidP="003C17D0">
      <w:pPr>
        <w:spacing w:after="0" w:line="240" w:lineRule="auto"/>
        <w:jc w:val="center"/>
        <w:rPr>
          <w:rFonts w:ascii="Times New Roman" w:hAnsi="Times New Roman" w:cs="Times New Roman"/>
          <w:sz w:val="24"/>
          <w:szCs w:val="24"/>
          <w:lang w:val="sr-Latn-ME" w:eastAsia="sr-Latn-RS"/>
        </w:rPr>
      </w:pPr>
    </w:p>
    <w:p w14:paraId="0445927D" w14:textId="73457C4C" w:rsidR="003C17D0" w:rsidRPr="002566D8" w:rsidRDefault="003C17D0" w:rsidP="003C17D0">
      <w:pPr>
        <w:spacing w:after="0" w:line="240" w:lineRule="auto"/>
        <w:jc w:val="center"/>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t>Član</w:t>
      </w:r>
      <w:r w:rsidR="00857AF9" w:rsidRPr="002566D8">
        <w:rPr>
          <w:rFonts w:ascii="Times New Roman" w:hAnsi="Times New Roman" w:cs="Times New Roman"/>
          <w:b/>
          <w:sz w:val="24"/>
          <w:szCs w:val="24"/>
          <w:lang w:val="sr-Latn-ME" w:eastAsia="sr-Latn-RS"/>
        </w:rPr>
        <w:t xml:space="preserve"> 46</w:t>
      </w:r>
    </w:p>
    <w:p w14:paraId="457654BF" w14:textId="1D4561A7" w:rsidR="003C17D0" w:rsidRPr="002566D8" w:rsidRDefault="003C17D0" w:rsidP="00DA38BE">
      <w:pPr>
        <w:spacing w:after="0" w:line="240" w:lineRule="auto"/>
        <w:ind w:firstLine="708"/>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članu 321 stav 1 poslije riječi „vještak“ dodaju se riječi: „stručno lice“.</w:t>
      </w:r>
    </w:p>
    <w:p w14:paraId="09BFF533" w14:textId="242E5B7A" w:rsidR="003C17D0" w:rsidRPr="002566D8" w:rsidRDefault="003C17D0" w:rsidP="003C17D0">
      <w:pPr>
        <w:spacing w:after="0" w:line="240" w:lineRule="auto"/>
        <w:jc w:val="center"/>
        <w:rPr>
          <w:rFonts w:ascii="Times New Roman" w:hAnsi="Times New Roman" w:cs="Times New Roman"/>
          <w:sz w:val="24"/>
          <w:szCs w:val="24"/>
          <w:lang w:val="sr-Latn-ME" w:eastAsia="sr-Latn-RS"/>
        </w:rPr>
      </w:pPr>
    </w:p>
    <w:p w14:paraId="7EA1F51F" w14:textId="0A98F59F" w:rsidR="003C17D0" w:rsidRPr="002566D8" w:rsidRDefault="003C17D0" w:rsidP="003C17D0">
      <w:pPr>
        <w:spacing w:after="0" w:line="240" w:lineRule="auto"/>
        <w:jc w:val="center"/>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47</w:t>
      </w:r>
    </w:p>
    <w:p w14:paraId="55F698AC" w14:textId="58A5179C" w:rsidR="003C17D0" w:rsidRPr="002566D8" w:rsidRDefault="003C17D0" w:rsidP="007D233D">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članu 327 stav 1 poslije riječi „svjedok“ dodaje se zarez, a riječi „ili vještak“ zamjenjuju se riječima: „vještak ili stručno lice“.</w:t>
      </w:r>
    </w:p>
    <w:p w14:paraId="4826F104" w14:textId="10249E52" w:rsidR="00DA38BE" w:rsidRPr="002566D8" w:rsidRDefault="00DA38BE" w:rsidP="007D233D">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stavu 2 poslije riječi „svjedoka“ dodaje se zarez, a riječi „ili vještaka“ zamjenjuju se riječima: „vještaka ili stručnog lica“.</w:t>
      </w:r>
    </w:p>
    <w:p w14:paraId="16CEB5F5" w14:textId="12DE2D46" w:rsidR="00DA38BE" w:rsidRPr="002566D8" w:rsidRDefault="00DA38BE" w:rsidP="00857AF9">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stavu 3 poslije riječi „svjedoka“ dodaje se zarez, a riječi „ili vještaka“ zamjenjuju se riječima: „vještaka ili stručnog lica“.</w:t>
      </w:r>
    </w:p>
    <w:p w14:paraId="76572B10" w14:textId="34CF618D" w:rsidR="00DA38BE" w:rsidRPr="002566D8" w:rsidRDefault="00DA38BE" w:rsidP="00DA38BE">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48</w:t>
      </w:r>
    </w:p>
    <w:p w14:paraId="3A5D13EC" w14:textId="77777777" w:rsidR="00E8788C" w:rsidRPr="002566D8" w:rsidRDefault="00E8788C" w:rsidP="003C3BFE">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U članu </w:t>
      </w:r>
      <w:r w:rsidR="004A563A" w:rsidRPr="002566D8">
        <w:rPr>
          <w:rFonts w:ascii="Times New Roman" w:hAnsi="Times New Roman" w:cs="Times New Roman"/>
          <w:sz w:val="24"/>
          <w:szCs w:val="24"/>
          <w:lang w:val="sr-Latn-ME" w:eastAsia="sr-Latn-RS"/>
        </w:rPr>
        <w:t xml:space="preserve">350 </w:t>
      </w:r>
      <w:r w:rsidRPr="002566D8">
        <w:rPr>
          <w:rFonts w:ascii="Times New Roman" w:hAnsi="Times New Roman" w:cs="Times New Roman"/>
          <w:sz w:val="24"/>
          <w:szCs w:val="24"/>
          <w:lang w:val="sr-Latn-ME" w:eastAsia="sr-Latn-RS"/>
        </w:rPr>
        <w:t>poslije stava 1 dodaju se dva nova stava i glase:</w:t>
      </w:r>
    </w:p>
    <w:p w14:paraId="7E837845" w14:textId="7AFA8E35" w:rsidR="009C69CC" w:rsidRPr="002566D8" w:rsidRDefault="00347ADB" w:rsidP="009C69CC">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lastRenderedPageBreak/>
        <w:t xml:space="preserve"> </w:t>
      </w:r>
      <w:r w:rsidR="00E8788C" w:rsidRPr="002566D8">
        <w:rPr>
          <w:rFonts w:ascii="Times New Roman" w:hAnsi="Times New Roman" w:cs="Times New Roman"/>
          <w:sz w:val="24"/>
          <w:szCs w:val="24"/>
          <w:lang w:val="sr-Latn-ME" w:eastAsia="sr-Latn-RS"/>
        </w:rPr>
        <w:t>„(2</w:t>
      </w:r>
      <w:r w:rsidR="004A563A" w:rsidRPr="002566D8">
        <w:rPr>
          <w:rFonts w:ascii="Times New Roman" w:hAnsi="Times New Roman" w:cs="Times New Roman"/>
          <w:sz w:val="24"/>
          <w:szCs w:val="24"/>
          <w:lang w:val="sr-Latn-ME" w:eastAsia="sr-Latn-RS"/>
        </w:rPr>
        <w:t>) Vještaku iz stava 1</w:t>
      </w:r>
      <w:r w:rsidR="00812F72" w:rsidRPr="002566D8">
        <w:rPr>
          <w:rFonts w:ascii="Times New Roman" w:hAnsi="Times New Roman" w:cs="Times New Roman"/>
          <w:sz w:val="24"/>
          <w:szCs w:val="24"/>
          <w:lang w:val="sr-Latn-ME" w:eastAsia="sr-Latn-RS"/>
        </w:rPr>
        <w:t xml:space="preserve"> ovog člana</w:t>
      </w:r>
      <w:r w:rsidR="009C69CC" w:rsidRPr="002566D8">
        <w:rPr>
          <w:rFonts w:ascii="Times New Roman" w:hAnsi="Times New Roman" w:cs="Times New Roman"/>
          <w:sz w:val="24"/>
          <w:szCs w:val="24"/>
          <w:lang w:val="sr-Latn-ME" w:eastAsia="sr-Latn-RS"/>
        </w:rPr>
        <w:t xml:space="preserve"> neposredno</w:t>
      </w:r>
      <w:r w:rsidR="004A563A" w:rsidRPr="002566D8">
        <w:rPr>
          <w:rFonts w:ascii="Times New Roman" w:hAnsi="Times New Roman" w:cs="Times New Roman"/>
          <w:sz w:val="24"/>
          <w:szCs w:val="24"/>
          <w:lang w:val="sr-Latn-ME" w:eastAsia="sr-Latn-RS"/>
        </w:rPr>
        <w:t xml:space="preserve"> pitanja može postavljati i stručno lice</w:t>
      </w:r>
      <w:r w:rsidR="009C69CC" w:rsidRPr="002566D8">
        <w:rPr>
          <w:rFonts w:ascii="Times New Roman" w:hAnsi="Times New Roman" w:cs="Times New Roman"/>
          <w:sz w:val="24"/>
          <w:szCs w:val="24"/>
          <w:lang w:val="sr-Latn-ME" w:eastAsia="sr-Latn-RS"/>
        </w:rPr>
        <w:t xml:space="preserve"> uz odobrenje predsjednika vijeća.</w:t>
      </w:r>
    </w:p>
    <w:p w14:paraId="33C6F106" w14:textId="34CF461C" w:rsidR="004A563A" w:rsidRPr="002566D8" w:rsidRDefault="00E8788C" w:rsidP="004A563A">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(3</w:t>
      </w:r>
      <w:r w:rsidR="009C69CC" w:rsidRPr="002566D8">
        <w:rPr>
          <w:rFonts w:ascii="Times New Roman" w:hAnsi="Times New Roman" w:cs="Times New Roman"/>
          <w:sz w:val="24"/>
          <w:szCs w:val="24"/>
          <w:lang w:val="sr-Latn-ME" w:eastAsia="sr-Latn-RS"/>
        </w:rPr>
        <w:t xml:space="preserve">) Predsjednik i članovi vijeća mogu stručno lice </w:t>
      </w:r>
      <w:r w:rsidR="00812F72" w:rsidRPr="002566D8">
        <w:rPr>
          <w:rFonts w:ascii="Times New Roman" w:hAnsi="Times New Roman" w:cs="Times New Roman"/>
          <w:sz w:val="24"/>
          <w:szCs w:val="24"/>
          <w:lang w:val="sr-Latn-ME" w:eastAsia="sr-Latn-RS"/>
        </w:rPr>
        <w:t>ispitati</w:t>
      </w:r>
      <w:r w:rsidR="009C69CC" w:rsidRPr="002566D8">
        <w:rPr>
          <w:rFonts w:ascii="Times New Roman" w:hAnsi="Times New Roman" w:cs="Times New Roman"/>
          <w:sz w:val="24"/>
          <w:szCs w:val="24"/>
          <w:lang w:val="sr-Latn-ME" w:eastAsia="sr-Latn-RS"/>
        </w:rPr>
        <w:t xml:space="preserve"> o predmetu vještačenja</w:t>
      </w:r>
      <w:r w:rsidR="00812F72" w:rsidRPr="002566D8">
        <w:rPr>
          <w:rFonts w:ascii="Times New Roman" w:hAnsi="Times New Roman" w:cs="Times New Roman"/>
          <w:sz w:val="24"/>
          <w:szCs w:val="24"/>
          <w:lang w:val="sr-Latn-ME" w:eastAsia="sr-Latn-RS"/>
        </w:rPr>
        <w:t>.</w:t>
      </w:r>
      <w:r w:rsidRPr="002566D8">
        <w:rPr>
          <w:rFonts w:ascii="Times New Roman" w:hAnsi="Times New Roman" w:cs="Times New Roman"/>
          <w:sz w:val="24"/>
          <w:szCs w:val="24"/>
          <w:lang w:val="sr-Latn-ME" w:eastAsia="sr-Latn-RS"/>
        </w:rPr>
        <w:t>“</w:t>
      </w:r>
    </w:p>
    <w:p w14:paraId="0EC17478" w14:textId="3E2852F9" w:rsidR="00E8788C" w:rsidRPr="002566D8" w:rsidRDefault="00E8788C" w:rsidP="004A563A">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Dosadašnji stav 2 postaje stav 4.</w:t>
      </w:r>
    </w:p>
    <w:p w14:paraId="255B3426" w14:textId="6A93B6C9" w:rsidR="003C3BFE" w:rsidRPr="002566D8" w:rsidRDefault="003C3BFE" w:rsidP="003C3BFE">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49</w:t>
      </w:r>
    </w:p>
    <w:p w14:paraId="140E0644" w14:textId="19E9D782" w:rsidR="003C3BFE" w:rsidRPr="002566D8" w:rsidRDefault="003C3BFE" w:rsidP="003C3BFE">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članu 352 stav 1 poslije riječi „svjedoci“ dodaje se zarez, a riječi „i vještaci“ zamjenjuju se riječima: „vještaci i stručna lica“.</w:t>
      </w:r>
    </w:p>
    <w:p w14:paraId="5A32FC95" w14:textId="77777777" w:rsidR="007D233D" w:rsidRPr="002566D8" w:rsidRDefault="007D233D" w:rsidP="007D233D">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stavu 2 poslije riječi „svjedoci“ dodaje se zarez, a riječi „i vještaci“ zamjenjuju se riječima: „vještaci i stručna lica“.</w:t>
      </w:r>
    </w:p>
    <w:p w14:paraId="538B27FB" w14:textId="3903BBC5" w:rsidR="003B06EB" w:rsidRPr="002566D8" w:rsidRDefault="003B06EB" w:rsidP="003B06EB">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50</w:t>
      </w:r>
    </w:p>
    <w:p w14:paraId="7B1AD8C3" w14:textId="4F35D26E" w:rsidR="00FE61E3" w:rsidRPr="002566D8" w:rsidRDefault="003B06EB" w:rsidP="003B06EB">
      <w:pPr>
        <w:spacing w:after="0" w:line="240" w:lineRule="auto"/>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ab/>
        <w:t xml:space="preserve">U članu 356 stav 1 </w:t>
      </w:r>
      <w:r w:rsidR="00FE61E3" w:rsidRPr="002566D8">
        <w:rPr>
          <w:rFonts w:ascii="Times New Roman" w:hAnsi="Times New Roman" w:cs="Times New Roman"/>
          <w:sz w:val="24"/>
          <w:szCs w:val="24"/>
          <w:lang w:val="sr-Latn-ME" w:eastAsia="sr-Latn-RS"/>
        </w:rPr>
        <w:t>poslije ta</w:t>
      </w:r>
      <w:r w:rsidR="005F38E8">
        <w:rPr>
          <w:rFonts w:ascii="Times New Roman" w:hAnsi="Times New Roman" w:cs="Times New Roman"/>
          <w:sz w:val="24"/>
          <w:szCs w:val="24"/>
          <w:lang w:val="sr-Latn-ME" w:eastAsia="sr-Latn-RS"/>
        </w:rPr>
        <w:t xml:space="preserve">čke 2 dodaje se nova tačka koja </w:t>
      </w:r>
      <w:r w:rsidR="00FE61E3" w:rsidRPr="002566D8">
        <w:rPr>
          <w:rFonts w:ascii="Times New Roman" w:hAnsi="Times New Roman" w:cs="Times New Roman"/>
          <w:sz w:val="24"/>
          <w:szCs w:val="24"/>
          <w:lang w:val="sr-Latn-ME" w:eastAsia="sr-Latn-RS"/>
        </w:rPr>
        <w:t>glasi:</w:t>
      </w:r>
    </w:p>
    <w:p w14:paraId="4BBB691B" w14:textId="3BA9862B" w:rsidR="00FE61E3" w:rsidRPr="002566D8" w:rsidRDefault="00FE61E3" w:rsidP="003B06EB">
      <w:pPr>
        <w:spacing w:after="0" w:line="240" w:lineRule="auto"/>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ab/>
        <w:t>„(2a) se lica iz člana 109 stav 1 ovog zakonika u toku glavnog pretresa koriste pravom da ne svjedoče, a tokom prvog saslušanja su upozoreni u skladu sa odredbom člana 109 stav 3 ovog zakonika;“</w:t>
      </w:r>
    </w:p>
    <w:p w14:paraId="1C89AC84" w14:textId="599BFB6A" w:rsidR="003B06EB" w:rsidRPr="002566D8" w:rsidRDefault="00FE61E3" w:rsidP="00FE61E3">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U tački </w:t>
      </w:r>
      <w:r w:rsidR="003B06EB" w:rsidRPr="002566D8">
        <w:rPr>
          <w:rFonts w:ascii="Times New Roman" w:hAnsi="Times New Roman" w:cs="Times New Roman"/>
          <w:sz w:val="24"/>
          <w:szCs w:val="24"/>
          <w:lang w:val="sr-Latn-ME" w:eastAsia="sr-Latn-RS"/>
        </w:rPr>
        <w:t>4 riječi „koji je dat u istrazi“ zamjenju se riječima „koji je dat u izviđaju i istrazi“, a riječi: „u istrazi“ zamjenju se riječima: „u izviđaju i istrazi“.</w:t>
      </w:r>
    </w:p>
    <w:p w14:paraId="500901E6" w14:textId="0EAF9CFC" w:rsidR="00FE61E3" w:rsidRPr="002566D8" w:rsidRDefault="00FE61E3" w:rsidP="00FE61E3">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U stavu 4 riječi: </w:t>
      </w:r>
      <w:r w:rsidR="00FD4D1C" w:rsidRPr="002566D8">
        <w:rPr>
          <w:rFonts w:ascii="Times New Roman" w:hAnsi="Times New Roman" w:cs="Times New Roman"/>
          <w:sz w:val="24"/>
          <w:szCs w:val="24"/>
          <w:lang w:val="sr-Latn-ME" w:eastAsia="sr-Latn-RS"/>
        </w:rPr>
        <w:t>„ili su na glavnom pretresu, prije prvog saslušanja, izjavila da neće da svjedoče“ brišu se.</w:t>
      </w:r>
    </w:p>
    <w:p w14:paraId="6D9AAEDE" w14:textId="2A0AF02F" w:rsidR="00944B21" w:rsidRPr="002566D8" w:rsidRDefault="00944B21" w:rsidP="00944B21">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51</w:t>
      </w:r>
    </w:p>
    <w:p w14:paraId="6A7A0384" w14:textId="77777777" w:rsidR="00944B21" w:rsidRPr="002566D8" w:rsidRDefault="00944B21" w:rsidP="00944B21">
      <w:pPr>
        <w:spacing w:after="0" w:line="240" w:lineRule="auto"/>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ab/>
        <w:t>U članu 378 stav 1 riječi „dva“ zamjenju se riječima „tri“.</w:t>
      </w:r>
    </w:p>
    <w:p w14:paraId="4ABFA8D9" w14:textId="1284D888" w:rsidR="00C92F52" w:rsidRPr="002566D8" w:rsidRDefault="00944B21" w:rsidP="00944B21">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U stavu 5 u </w:t>
      </w:r>
      <w:r w:rsidR="00857AF9" w:rsidRPr="002566D8">
        <w:rPr>
          <w:rFonts w:ascii="Times New Roman" w:hAnsi="Times New Roman" w:cs="Times New Roman"/>
          <w:sz w:val="24"/>
          <w:szCs w:val="24"/>
          <w:lang w:val="sr-Latn-ME" w:eastAsia="sr-Latn-RS"/>
        </w:rPr>
        <w:t>posljednjoj rečenici riječi „a</w:t>
      </w:r>
      <w:r w:rsidRPr="002566D8">
        <w:rPr>
          <w:rFonts w:ascii="Times New Roman" w:hAnsi="Times New Roman" w:cs="Times New Roman"/>
          <w:sz w:val="24"/>
          <w:szCs w:val="24"/>
          <w:lang w:val="sr-Latn-ME" w:eastAsia="sr-Latn-RS"/>
        </w:rPr>
        <w:t>ko on to zahtijeva“ brišu se.</w:t>
      </w:r>
    </w:p>
    <w:p w14:paraId="5A772112" w14:textId="77777777" w:rsidR="00C92F52" w:rsidRPr="002566D8" w:rsidRDefault="00C92F52" w:rsidP="00C92F52">
      <w:pPr>
        <w:spacing w:after="0" w:line="240" w:lineRule="auto"/>
        <w:jc w:val="center"/>
        <w:rPr>
          <w:rFonts w:ascii="Times New Roman" w:hAnsi="Times New Roman" w:cs="Times New Roman"/>
          <w:b/>
          <w:sz w:val="24"/>
          <w:szCs w:val="24"/>
          <w:lang w:val="sr-Latn-ME" w:eastAsia="sr-Latn-RS"/>
        </w:rPr>
      </w:pPr>
    </w:p>
    <w:p w14:paraId="3FAF5776" w14:textId="56AD9FD6" w:rsidR="008F0191" w:rsidRPr="002566D8" w:rsidRDefault="008F0191" w:rsidP="008F0191">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52</w:t>
      </w:r>
    </w:p>
    <w:p w14:paraId="44BB24FB" w14:textId="52CCC170" w:rsidR="008F0191" w:rsidRPr="002566D8" w:rsidRDefault="008F0191" w:rsidP="008F0191">
      <w:pPr>
        <w:spacing w:after="0" w:line="240" w:lineRule="auto"/>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ab/>
        <w:t>U članu 382 stav 2 poslije riječi „zajednici“ dodaju se riječi „ili partner u zajednici lica istog pola“.</w:t>
      </w:r>
    </w:p>
    <w:p w14:paraId="221590C0" w14:textId="62C1826A" w:rsidR="00C92F52" w:rsidRPr="002566D8" w:rsidRDefault="004741A6" w:rsidP="00C92F52">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53</w:t>
      </w:r>
    </w:p>
    <w:p w14:paraId="4234A6E5" w14:textId="346231C4" w:rsidR="00C92F52" w:rsidRPr="002566D8" w:rsidRDefault="004741A6" w:rsidP="004741A6">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U članu 390 stav 1 na kraju </w:t>
      </w:r>
      <w:r w:rsidR="006435A2" w:rsidRPr="002566D8">
        <w:rPr>
          <w:rFonts w:ascii="Times New Roman" w:hAnsi="Times New Roman" w:cs="Times New Roman"/>
          <w:sz w:val="24"/>
          <w:szCs w:val="24"/>
          <w:lang w:val="sr-Latn-ME" w:eastAsia="sr-Latn-RS"/>
        </w:rPr>
        <w:t>stava</w:t>
      </w:r>
      <w:r w:rsidRPr="002566D8">
        <w:rPr>
          <w:rFonts w:ascii="Times New Roman" w:hAnsi="Times New Roman" w:cs="Times New Roman"/>
          <w:sz w:val="24"/>
          <w:szCs w:val="24"/>
          <w:lang w:val="sr-Latn-ME" w:eastAsia="sr-Latn-RS"/>
        </w:rPr>
        <w:t xml:space="preserve"> dodaju se riječi: “Žalba će se dostaviti i oštećenom.”</w:t>
      </w:r>
    </w:p>
    <w:p w14:paraId="0AD8293A" w14:textId="77777777" w:rsidR="00EE6E19" w:rsidRPr="002566D8" w:rsidRDefault="00EE6E19" w:rsidP="006435A2">
      <w:pPr>
        <w:spacing w:after="0" w:line="240" w:lineRule="auto"/>
        <w:jc w:val="center"/>
        <w:rPr>
          <w:rFonts w:ascii="Times New Roman" w:hAnsi="Times New Roman" w:cs="Times New Roman"/>
          <w:b/>
          <w:sz w:val="24"/>
          <w:szCs w:val="24"/>
          <w:lang w:val="sr-Latn-ME" w:eastAsia="sr-Latn-RS"/>
        </w:rPr>
      </w:pPr>
    </w:p>
    <w:p w14:paraId="65A0D01E" w14:textId="0D8BC1C9" w:rsidR="006435A2" w:rsidRPr="002566D8" w:rsidRDefault="006435A2" w:rsidP="00C92F52">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54</w:t>
      </w:r>
    </w:p>
    <w:p w14:paraId="31097751" w14:textId="6159861A" w:rsidR="006435A2" w:rsidRPr="002566D8" w:rsidRDefault="006435A2" w:rsidP="006435A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 U članu 393 stav 1 na kraju stava dodaju se riječi: „O sjednici vijeća obavijestiće se oštećeni, zakonski zastupnici i punomoćnici oštećenog.”</w:t>
      </w:r>
    </w:p>
    <w:p w14:paraId="6E951F49" w14:textId="69DE366B" w:rsidR="006435A2" w:rsidRPr="002566D8" w:rsidRDefault="006435A2" w:rsidP="006435A2">
      <w:pPr>
        <w:spacing w:after="0" w:line="240" w:lineRule="auto"/>
        <w:ind w:firstLine="708"/>
        <w:jc w:val="both"/>
        <w:rPr>
          <w:rFonts w:ascii="Times New Roman" w:hAnsi="Times New Roman" w:cs="Times New Roman"/>
          <w:sz w:val="24"/>
          <w:szCs w:val="24"/>
          <w:lang w:val="sr-Latn-ME" w:eastAsia="sr-Latn-RS"/>
        </w:rPr>
      </w:pPr>
    </w:p>
    <w:p w14:paraId="0CDA8D4D" w14:textId="6B232D40" w:rsidR="006435A2" w:rsidRPr="002566D8" w:rsidRDefault="006435A2" w:rsidP="00EE6E19">
      <w:pPr>
        <w:spacing w:after="0" w:line="240" w:lineRule="auto"/>
        <w:jc w:val="center"/>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55</w:t>
      </w:r>
    </w:p>
    <w:p w14:paraId="13169139" w14:textId="13275288" w:rsidR="006435A2" w:rsidRPr="002566D8" w:rsidRDefault="006435A2" w:rsidP="006435A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U </w:t>
      </w:r>
      <w:r w:rsidR="008839A8" w:rsidRPr="002566D8">
        <w:rPr>
          <w:rFonts w:ascii="Times New Roman" w:hAnsi="Times New Roman" w:cs="Times New Roman"/>
          <w:sz w:val="24"/>
          <w:szCs w:val="24"/>
          <w:lang w:val="sr-Latn-ME" w:eastAsia="sr-Latn-RS"/>
        </w:rPr>
        <w:t>članu 394 poslije stava 1 dodaj</w:t>
      </w:r>
      <w:r w:rsidRPr="002566D8">
        <w:rPr>
          <w:rFonts w:ascii="Times New Roman" w:hAnsi="Times New Roman" w:cs="Times New Roman"/>
          <w:sz w:val="24"/>
          <w:szCs w:val="24"/>
          <w:lang w:val="sr-Latn-ME" w:eastAsia="sr-Latn-RS"/>
        </w:rPr>
        <w:t>e</w:t>
      </w:r>
      <w:r w:rsidR="008839A8" w:rsidRPr="002566D8">
        <w:rPr>
          <w:rFonts w:ascii="Times New Roman" w:hAnsi="Times New Roman" w:cs="Times New Roman"/>
          <w:sz w:val="24"/>
          <w:szCs w:val="24"/>
          <w:lang w:val="sr-Latn-ME" w:eastAsia="sr-Latn-RS"/>
        </w:rPr>
        <w:t xml:space="preserve"> </w:t>
      </w:r>
      <w:r w:rsidRPr="002566D8">
        <w:rPr>
          <w:rFonts w:ascii="Times New Roman" w:hAnsi="Times New Roman" w:cs="Times New Roman"/>
          <w:sz w:val="24"/>
          <w:szCs w:val="24"/>
          <w:lang w:val="sr-Latn-ME" w:eastAsia="sr-Latn-RS"/>
        </w:rPr>
        <w:t>se novi stav koji glasi:</w:t>
      </w:r>
    </w:p>
    <w:p w14:paraId="720FB1DB" w14:textId="78175F7C" w:rsidR="00DF4C29" w:rsidRPr="002566D8" w:rsidRDefault="006435A2" w:rsidP="004C74A4">
      <w:pPr>
        <w:spacing w:after="0" w:line="240" w:lineRule="auto"/>
        <w:ind w:firstLine="708"/>
        <w:jc w:val="both"/>
        <w:rPr>
          <w:rFonts w:ascii="Times New Roman" w:hAnsi="Times New Roman" w:cs="Times New Roman"/>
          <w:b/>
          <w:sz w:val="24"/>
          <w:szCs w:val="24"/>
          <w:lang w:val="sr-Latn-ME" w:eastAsia="sr-Latn-RS"/>
        </w:rPr>
      </w:pPr>
      <w:r w:rsidRPr="002566D8">
        <w:rPr>
          <w:rFonts w:ascii="Times New Roman" w:hAnsi="Times New Roman" w:cs="Times New Roman"/>
          <w:sz w:val="24"/>
          <w:szCs w:val="24"/>
          <w:lang w:val="sr-Latn-ME" w:eastAsia="sr-Latn-RS"/>
        </w:rPr>
        <w:t>„(1a) U slučaju iz stava 1 ovog člana sudija izvjestilac je predsjednik vijeća.“</w:t>
      </w:r>
    </w:p>
    <w:p w14:paraId="03646961" w14:textId="77777777" w:rsidR="00857AF9" w:rsidRPr="002566D8" w:rsidRDefault="00857AF9" w:rsidP="00A01662">
      <w:pPr>
        <w:spacing w:after="0" w:line="240" w:lineRule="auto"/>
        <w:jc w:val="center"/>
        <w:rPr>
          <w:rFonts w:ascii="Times New Roman" w:hAnsi="Times New Roman" w:cs="Times New Roman"/>
          <w:b/>
          <w:sz w:val="24"/>
          <w:szCs w:val="24"/>
          <w:lang w:val="sr-Latn-ME" w:eastAsia="sr-Latn-RS"/>
        </w:rPr>
      </w:pPr>
    </w:p>
    <w:p w14:paraId="7554E1DB" w14:textId="7AFE287E" w:rsidR="007930B4" w:rsidRPr="002566D8" w:rsidRDefault="00DF4C29" w:rsidP="00A01662">
      <w:pPr>
        <w:spacing w:after="0" w:line="240" w:lineRule="auto"/>
        <w:jc w:val="center"/>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56</w:t>
      </w:r>
    </w:p>
    <w:p w14:paraId="6DB9A17D" w14:textId="3E2B6E9A" w:rsidR="007930B4" w:rsidRPr="002566D8" w:rsidRDefault="007930B4" w:rsidP="006435A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članu 398 stav 2 riječi: „Ako žalba izjavljena u korist optuženog“ zamjenjuju se riječima „Ako je žalbu izjavio optuženi”</w:t>
      </w:r>
      <w:r w:rsidR="00857AF9" w:rsidRPr="002566D8">
        <w:rPr>
          <w:rFonts w:ascii="Times New Roman" w:hAnsi="Times New Roman" w:cs="Times New Roman"/>
          <w:sz w:val="24"/>
          <w:szCs w:val="24"/>
          <w:lang w:val="sr-Latn-ME" w:eastAsia="sr-Latn-RS"/>
        </w:rPr>
        <w:t>.</w:t>
      </w:r>
    </w:p>
    <w:p w14:paraId="474A3E24" w14:textId="4677FF0D" w:rsidR="00DF4C29" w:rsidRPr="002566D8" w:rsidRDefault="00DF4C29" w:rsidP="00DF4C29">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57</w:t>
      </w:r>
    </w:p>
    <w:p w14:paraId="3069518E" w14:textId="1A9167D3" w:rsidR="00A01662" w:rsidRPr="002566D8" w:rsidRDefault="00A01662" w:rsidP="00A0166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U članu 471 stav 1 riječi „drug</w:t>
      </w:r>
      <w:r w:rsidR="00E55FF6" w:rsidRPr="002566D8">
        <w:rPr>
          <w:rFonts w:ascii="Times New Roman" w:hAnsi="Times New Roman" w:cs="Times New Roman"/>
          <w:sz w:val="24"/>
          <w:szCs w:val="24"/>
          <w:lang w:val="sr-Latn-ME" w:eastAsia="sr-Latn-RS"/>
        </w:rPr>
        <w:t>” zamjenjuju se riječima</w:t>
      </w:r>
      <w:r w:rsidRPr="002566D8">
        <w:rPr>
          <w:rFonts w:ascii="Times New Roman" w:hAnsi="Times New Roman" w:cs="Times New Roman"/>
          <w:sz w:val="24"/>
          <w:szCs w:val="24"/>
          <w:lang w:val="sr-Latn-ME" w:eastAsia="sr-Latn-RS"/>
        </w:rPr>
        <w:t>: „ili vanbračni drug ili partner u zajednici lica istog pola”.</w:t>
      </w:r>
    </w:p>
    <w:p w14:paraId="7F1BCA57" w14:textId="47785DAF" w:rsidR="00DF4C29" w:rsidRPr="002566D8" w:rsidRDefault="00940CC6" w:rsidP="00DF4C29">
      <w:pPr>
        <w:spacing w:after="0" w:line="240" w:lineRule="auto"/>
        <w:jc w:val="center"/>
        <w:rPr>
          <w:rFonts w:ascii="Times New Roman" w:hAnsi="Times New Roman" w:cs="Times New Roman"/>
          <w:b/>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58</w:t>
      </w:r>
    </w:p>
    <w:p w14:paraId="15AD44CA" w14:textId="2F672E2F" w:rsidR="00A01662" w:rsidRPr="002566D8" w:rsidRDefault="00A01662" w:rsidP="00A0166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U članu </w:t>
      </w:r>
      <w:r w:rsidR="0009334E" w:rsidRPr="002566D8">
        <w:rPr>
          <w:rFonts w:ascii="Times New Roman" w:hAnsi="Times New Roman" w:cs="Times New Roman"/>
          <w:sz w:val="24"/>
          <w:szCs w:val="24"/>
          <w:lang w:val="sr-Latn-ME" w:eastAsia="sr-Latn-RS"/>
        </w:rPr>
        <w:t>503</w:t>
      </w:r>
      <w:r w:rsidRPr="002566D8">
        <w:rPr>
          <w:rFonts w:ascii="Times New Roman" w:hAnsi="Times New Roman" w:cs="Times New Roman"/>
          <w:sz w:val="24"/>
          <w:szCs w:val="24"/>
          <w:lang w:val="sr-Latn-ME" w:eastAsia="sr-Latn-RS"/>
        </w:rPr>
        <w:t xml:space="preserve"> stav 1 riječi „</w:t>
      </w:r>
      <w:r w:rsidR="0009334E" w:rsidRPr="002566D8">
        <w:rPr>
          <w:rFonts w:ascii="Times New Roman" w:hAnsi="Times New Roman" w:cs="Times New Roman"/>
          <w:sz w:val="24"/>
          <w:szCs w:val="24"/>
          <w:lang w:val="sr-Latn-ME" w:eastAsia="sr-Latn-RS"/>
        </w:rPr>
        <w:t>drugu</w:t>
      </w:r>
      <w:r w:rsidR="00E55FF6" w:rsidRPr="002566D8">
        <w:rPr>
          <w:rFonts w:ascii="Times New Roman" w:hAnsi="Times New Roman" w:cs="Times New Roman"/>
          <w:sz w:val="24"/>
          <w:szCs w:val="24"/>
          <w:lang w:val="sr-Latn-ME" w:eastAsia="sr-Latn-RS"/>
        </w:rPr>
        <w:t>” zamjenjuju se riječima</w:t>
      </w:r>
      <w:r w:rsidRPr="002566D8">
        <w:rPr>
          <w:rFonts w:ascii="Times New Roman" w:hAnsi="Times New Roman" w:cs="Times New Roman"/>
          <w:sz w:val="24"/>
          <w:szCs w:val="24"/>
          <w:lang w:val="sr-Latn-ME" w:eastAsia="sr-Latn-RS"/>
        </w:rPr>
        <w:t xml:space="preserve">: „ili </w:t>
      </w:r>
      <w:r w:rsidR="0009334E" w:rsidRPr="002566D8">
        <w:rPr>
          <w:rFonts w:ascii="Times New Roman" w:hAnsi="Times New Roman" w:cs="Times New Roman"/>
          <w:sz w:val="24"/>
          <w:szCs w:val="24"/>
          <w:lang w:val="sr-Latn-ME" w:eastAsia="sr-Latn-RS"/>
        </w:rPr>
        <w:t>vanbračnom</w:t>
      </w:r>
      <w:r w:rsidRPr="002566D8">
        <w:rPr>
          <w:rFonts w:ascii="Times New Roman" w:hAnsi="Times New Roman" w:cs="Times New Roman"/>
          <w:sz w:val="24"/>
          <w:szCs w:val="24"/>
          <w:lang w:val="sr-Latn-ME" w:eastAsia="sr-Latn-RS"/>
        </w:rPr>
        <w:t xml:space="preserve"> drug</w:t>
      </w:r>
      <w:r w:rsidR="0009334E" w:rsidRPr="002566D8">
        <w:rPr>
          <w:rFonts w:ascii="Times New Roman" w:hAnsi="Times New Roman" w:cs="Times New Roman"/>
          <w:sz w:val="24"/>
          <w:szCs w:val="24"/>
          <w:lang w:val="sr-Latn-ME" w:eastAsia="sr-Latn-RS"/>
        </w:rPr>
        <w:t>u</w:t>
      </w:r>
      <w:r w:rsidRPr="002566D8">
        <w:rPr>
          <w:rFonts w:ascii="Times New Roman" w:hAnsi="Times New Roman" w:cs="Times New Roman"/>
          <w:sz w:val="24"/>
          <w:szCs w:val="24"/>
          <w:lang w:val="sr-Latn-ME" w:eastAsia="sr-Latn-RS"/>
        </w:rPr>
        <w:t xml:space="preserve"> ili partner</w:t>
      </w:r>
      <w:r w:rsidR="0009334E" w:rsidRPr="002566D8">
        <w:rPr>
          <w:rFonts w:ascii="Times New Roman" w:hAnsi="Times New Roman" w:cs="Times New Roman"/>
          <w:sz w:val="24"/>
          <w:szCs w:val="24"/>
          <w:lang w:val="sr-Latn-ME" w:eastAsia="sr-Latn-RS"/>
        </w:rPr>
        <w:t xml:space="preserve">u </w:t>
      </w:r>
      <w:r w:rsidRPr="002566D8">
        <w:rPr>
          <w:rFonts w:ascii="Times New Roman" w:hAnsi="Times New Roman" w:cs="Times New Roman"/>
          <w:sz w:val="24"/>
          <w:szCs w:val="24"/>
          <w:lang w:val="sr-Latn-ME" w:eastAsia="sr-Latn-RS"/>
        </w:rPr>
        <w:t>u zajednici lica istog pola”.</w:t>
      </w:r>
    </w:p>
    <w:p w14:paraId="4EE14C0A" w14:textId="1E1C14E1" w:rsidR="00DF4C29" w:rsidRPr="002566D8" w:rsidRDefault="00DF4C29" w:rsidP="00DF4C29">
      <w:pPr>
        <w:spacing w:after="0" w:line="240" w:lineRule="auto"/>
        <w:jc w:val="center"/>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59</w:t>
      </w:r>
    </w:p>
    <w:p w14:paraId="330686AC" w14:textId="044C9D16" w:rsidR="00DF4C29" w:rsidRPr="002566D8" w:rsidRDefault="00270B2B" w:rsidP="006435A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Poslije člana 513 dodaje se novi član i glasi:</w:t>
      </w:r>
    </w:p>
    <w:p w14:paraId="0A330E3E" w14:textId="77777777" w:rsidR="00270B2B" w:rsidRPr="002566D8" w:rsidRDefault="00270B2B" w:rsidP="006435A2">
      <w:pPr>
        <w:spacing w:after="0" w:line="240" w:lineRule="auto"/>
        <w:ind w:firstLine="708"/>
        <w:jc w:val="both"/>
        <w:rPr>
          <w:rFonts w:ascii="Times New Roman" w:hAnsi="Times New Roman" w:cs="Times New Roman"/>
          <w:sz w:val="24"/>
          <w:szCs w:val="24"/>
          <w:lang w:val="sr-Latn-ME" w:eastAsia="sr-Latn-RS"/>
        </w:rPr>
      </w:pPr>
    </w:p>
    <w:p w14:paraId="142283FE" w14:textId="7663D035" w:rsidR="00270B2B" w:rsidRPr="002566D8" w:rsidRDefault="00270B2B" w:rsidP="00270B2B">
      <w:pPr>
        <w:pStyle w:val="7podnas"/>
        <w:rPr>
          <w:rFonts w:ascii="Times New Roman" w:hAnsi="Times New Roman" w:cs="Times New Roman"/>
          <w:bCs w:val="0"/>
          <w:sz w:val="24"/>
          <w:szCs w:val="24"/>
          <w:lang w:val="sr-Latn-ME"/>
        </w:rPr>
      </w:pPr>
      <w:r w:rsidRPr="002566D8">
        <w:rPr>
          <w:rFonts w:ascii="Times New Roman" w:hAnsi="Times New Roman" w:cs="Times New Roman"/>
          <w:bCs w:val="0"/>
          <w:sz w:val="24"/>
          <w:szCs w:val="24"/>
          <w:lang w:val="sr-Latn-ME"/>
        </w:rPr>
        <w:t>„Primjena odredaba ranije važećeg zakonika</w:t>
      </w:r>
    </w:p>
    <w:p w14:paraId="0B2E5775" w14:textId="51044FBF" w:rsidR="00270B2B" w:rsidRPr="002566D8" w:rsidRDefault="00270B2B" w:rsidP="00270B2B">
      <w:pPr>
        <w:pStyle w:val="4clan"/>
        <w:rPr>
          <w:rFonts w:ascii="Times New Roman" w:hAnsi="Times New Roman" w:cs="Times New Roman"/>
          <w:bCs w:val="0"/>
          <w:sz w:val="24"/>
          <w:szCs w:val="24"/>
          <w:lang w:val="sr-Latn-ME"/>
        </w:rPr>
      </w:pPr>
      <w:r w:rsidRPr="002566D8">
        <w:rPr>
          <w:rFonts w:ascii="Times New Roman" w:hAnsi="Times New Roman" w:cs="Times New Roman"/>
          <w:bCs w:val="0"/>
          <w:sz w:val="24"/>
          <w:szCs w:val="24"/>
          <w:lang w:val="sr-Latn-ME"/>
        </w:rPr>
        <w:t>Član 513</w:t>
      </w:r>
      <w:r w:rsidR="00091B45" w:rsidRPr="002566D8">
        <w:rPr>
          <w:rFonts w:ascii="Times New Roman" w:hAnsi="Times New Roman" w:cs="Times New Roman"/>
          <w:bCs w:val="0"/>
          <w:sz w:val="24"/>
          <w:szCs w:val="24"/>
          <w:lang w:val="sr-Latn-ME"/>
        </w:rPr>
        <w:t>a</w:t>
      </w:r>
    </w:p>
    <w:p w14:paraId="0D43897D" w14:textId="07EE0FDE" w:rsidR="00E55FF6" w:rsidRPr="002566D8" w:rsidRDefault="00270B2B" w:rsidP="00E55FF6">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lastRenderedPageBreak/>
        <w:t>(1)</w:t>
      </w:r>
      <w:r w:rsidR="00AB32F5" w:rsidRPr="002566D8">
        <w:rPr>
          <w:rFonts w:ascii="Times New Roman" w:hAnsi="Times New Roman" w:cs="Times New Roman"/>
          <w:sz w:val="24"/>
          <w:szCs w:val="24"/>
          <w:lang w:val="sr-Latn-ME" w:eastAsia="sr-Latn-RS"/>
        </w:rPr>
        <w:t xml:space="preserve"> </w:t>
      </w:r>
      <w:r w:rsidR="00E55FF6" w:rsidRPr="002566D8">
        <w:rPr>
          <w:rFonts w:ascii="Times New Roman" w:hAnsi="Times New Roman" w:cs="Times New Roman"/>
          <w:sz w:val="24"/>
          <w:szCs w:val="24"/>
          <w:lang w:val="sr-Latn-ME" w:eastAsia="sr-Latn-RS"/>
        </w:rPr>
        <w:t xml:space="preserve"> Ako je do dana početka primjene ovog zakonika pokrenut postupak </w:t>
      </w:r>
      <w:r w:rsidR="00B3201F" w:rsidRPr="002566D8">
        <w:rPr>
          <w:rFonts w:ascii="Times New Roman" w:hAnsi="Times New Roman" w:cs="Times New Roman"/>
          <w:sz w:val="24"/>
          <w:szCs w:val="24"/>
          <w:lang w:val="sr-Latn-ME" w:eastAsia="sr-Latn-RS"/>
        </w:rPr>
        <w:t xml:space="preserve">za određivanje i pritvora u istrazi </w:t>
      </w:r>
      <w:r w:rsidR="00E55FF6" w:rsidRPr="002566D8">
        <w:rPr>
          <w:rFonts w:ascii="Times New Roman" w:hAnsi="Times New Roman" w:cs="Times New Roman"/>
          <w:sz w:val="24"/>
          <w:szCs w:val="24"/>
          <w:lang w:val="sr-Latn-ME" w:eastAsia="sr-Latn-RS"/>
        </w:rPr>
        <w:t xml:space="preserve">sa članom </w:t>
      </w:r>
      <w:r w:rsidR="00B3201F" w:rsidRPr="002566D8">
        <w:rPr>
          <w:rFonts w:ascii="Times New Roman" w:hAnsi="Times New Roman" w:cs="Times New Roman"/>
          <w:sz w:val="24"/>
          <w:szCs w:val="24"/>
          <w:lang w:val="sr-Latn-ME" w:eastAsia="sr-Latn-RS"/>
        </w:rPr>
        <w:t>177</w:t>
      </w:r>
      <w:r w:rsidR="00E55FF6" w:rsidRPr="002566D8">
        <w:rPr>
          <w:rFonts w:ascii="Times New Roman" w:hAnsi="Times New Roman" w:cs="Times New Roman"/>
          <w:sz w:val="24"/>
          <w:szCs w:val="24"/>
          <w:lang w:val="sr-Latn-ME" w:eastAsia="sr-Latn-RS"/>
        </w:rPr>
        <w:t xml:space="preserve"> Zakonika o krivičnom postupku </w:t>
      </w:r>
      <w:r w:rsidR="00E55FF6" w:rsidRPr="002566D8">
        <w:rPr>
          <w:rFonts w:ascii="Times New Roman" w:hAnsi="Times New Roman" w:cs="Times New Roman"/>
          <w:sz w:val="24"/>
          <w:szCs w:val="24"/>
          <w:lang w:val="sr-Latn-ME"/>
        </w:rPr>
        <w:t>("Službeni list CG", br. 57/09, 49/10, 47/14, 2/15, 35/15, 28/18, 116/20 i 145/2021</w:t>
      </w:r>
      <w:r w:rsidR="00E55FF6" w:rsidRPr="002566D8">
        <w:rPr>
          <w:rFonts w:ascii="Times New Roman" w:hAnsi="Times New Roman" w:cs="Times New Roman"/>
          <w:sz w:val="24"/>
          <w:szCs w:val="24"/>
          <w:lang w:val="sr-Latn-ME" w:eastAsia="sr-Latn-RS"/>
        </w:rPr>
        <w:t xml:space="preserve">), postupak </w:t>
      </w:r>
      <w:r w:rsidR="00B3201F" w:rsidRPr="002566D8">
        <w:rPr>
          <w:rFonts w:ascii="Times New Roman" w:hAnsi="Times New Roman" w:cs="Times New Roman"/>
          <w:sz w:val="24"/>
          <w:szCs w:val="24"/>
          <w:lang w:val="sr-Latn-ME" w:eastAsia="sr-Latn-RS"/>
        </w:rPr>
        <w:t xml:space="preserve">za određivanje i trajanje pritvora </w:t>
      </w:r>
      <w:r w:rsidR="00E55FF6" w:rsidRPr="002566D8">
        <w:rPr>
          <w:rFonts w:ascii="Times New Roman" w:hAnsi="Times New Roman" w:cs="Times New Roman"/>
          <w:sz w:val="24"/>
          <w:szCs w:val="24"/>
          <w:lang w:val="sr-Latn-ME" w:eastAsia="sr-Latn-RS"/>
        </w:rPr>
        <w:t>okonča</w:t>
      </w:r>
      <w:r w:rsidR="00B3201F" w:rsidRPr="002566D8">
        <w:rPr>
          <w:rFonts w:ascii="Times New Roman" w:hAnsi="Times New Roman" w:cs="Times New Roman"/>
          <w:sz w:val="24"/>
          <w:szCs w:val="24"/>
          <w:lang w:val="sr-Latn-ME" w:eastAsia="sr-Latn-RS"/>
        </w:rPr>
        <w:t>će se</w:t>
      </w:r>
      <w:r w:rsidR="00E55FF6" w:rsidRPr="002566D8">
        <w:rPr>
          <w:rFonts w:ascii="Times New Roman" w:hAnsi="Times New Roman" w:cs="Times New Roman"/>
          <w:sz w:val="24"/>
          <w:szCs w:val="24"/>
          <w:lang w:val="sr-Latn-ME" w:eastAsia="sr-Latn-RS"/>
        </w:rPr>
        <w:t xml:space="preserve"> u skladu sa tim odredbama.</w:t>
      </w:r>
    </w:p>
    <w:p w14:paraId="3D92FEDB" w14:textId="47D00CA3" w:rsidR="00270B2B" w:rsidRPr="002566D8" w:rsidRDefault="00B3201F" w:rsidP="00270B2B">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(2) </w:t>
      </w:r>
      <w:r w:rsidR="00270B2B" w:rsidRPr="002566D8">
        <w:rPr>
          <w:rFonts w:ascii="Times New Roman" w:hAnsi="Times New Roman" w:cs="Times New Roman"/>
          <w:sz w:val="24"/>
          <w:szCs w:val="24"/>
          <w:lang w:val="sr-Latn-ME" w:eastAsia="sr-Latn-RS"/>
        </w:rPr>
        <w:t>Ako je do dana</w:t>
      </w:r>
      <w:r w:rsidR="00AB32F5" w:rsidRPr="002566D8">
        <w:rPr>
          <w:rFonts w:ascii="Times New Roman" w:hAnsi="Times New Roman" w:cs="Times New Roman"/>
          <w:sz w:val="24"/>
          <w:szCs w:val="24"/>
          <w:lang w:val="sr-Latn-ME" w:eastAsia="sr-Latn-RS"/>
        </w:rPr>
        <w:t xml:space="preserve"> početka primjene ovog zakonika pokrenut postupak za </w:t>
      </w:r>
      <w:r w:rsidRPr="002566D8">
        <w:rPr>
          <w:rFonts w:ascii="Times New Roman" w:hAnsi="Times New Roman" w:cs="Times New Roman"/>
          <w:sz w:val="24"/>
          <w:szCs w:val="24"/>
          <w:lang w:val="sr-Latn-ME" w:eastAsia="sr-Latn-RS"/>
        </w:rPr>
        <w:t>kontrolu</w:t>
      </w:r>
      <w:r w:rsidR="00AB32F5" w:rsidRPr="002566D8">
        <w:rPr>
          <w:rFonts w:ascii="Times New Roman" w:hAnsi="Times New Roman" w:cs="Times New Roman"/>
          <w:sz w:val="24"/>
          <w:szCs w:val="24"/>
          <w:lang w:val="sr-Latn-ME" w:eastAsia="sr-Latn-RS"/>
        </w:rPr>
        <w:t xml:space="preserve"> i potvrđivanje optužnice u skladu sa članom 293 stav 1 </w:t>
      </w:r>
      <w:r w:rsidR="00270B2B" w:rsidRPr="002566D8">
        <w:rPr>
          <w:rFonts w:ascii="Times New Roman" w:hAnsi="Times New Roman" w:cs="Times New Roman"/>
          <w:sz w:val="24"/>
          <w:szCs w:val="24"/>
          <w:lang w:val="sr-Latn-ME" w:eastAsia="sr-Latn-RS"/>
        </w:rPr>
        <w:t>po odredbama</w:t>
      </w:r>
      <w:r w:rsidR="00AB32F5" w:rsidRPr="002566D8">
        <w:rPr>
          <w:rFonts w:ascii="Times New Roman" w:hAnsi="Times New Roman" w:cs="Times New Roman"/>
          <w:sz w:val="24"/>
          <w:szCs w:val="24"/>
          <w:lang w:val="sr-Latn-ME" w:eastAsia="sr-Latn-RS"/>
        </w:rPr>
        <w:t xml:space="preserve"> Zakonika o krivičnom postupku </w:t>
      </w:r>
      <w:r w:rsidR="00AB32F5" w:rsidRPr="002566D8">
        <w:rPr>
          <w:rFonts w:ascii="Times New Roman" w:hAnsi="Times New Roman" w:cs="Times New Roman"/>
          <w:sz w:val="24"/>
          <w:szCs w:val="24"/>
          <w:lang w:val="sr-Latn-ME"/>
        </w:rPr>
        <w:t>("Službeni list CG", br. 57/09, 49/10, 47/14, 2/15, 35/15, 28/18, 116/20 i 145/2021</w:t>
      </w:r>
      <w:r w:rsidR="00270B2B" w:rsidRPr="002566D8">
        <w:rPr>
          <w:rFonts w:ascii="Times New Roman" w:hAnsi="Times New Roman" w:cs="Times New Roman"/>
          <w:sz w:val="24"/>
          <w:szCs w:val="24"/>
          <w:lang w:val="sr-Latn-ME" w:eastAsia="sr-Latn-RS"/>
        </w:rPr>
        <w:t xml:space="preserve">), </w:t>
      </w:r>
      <w:r w:rsidR="00AB32F5" w:rsidRPr="002566D8">
        <w:rPr>
          <w:rFonts w:ascii="Times New Roman" w:hAnsi="Times New Roman" w:cs="Times New Roman"/>
          <w:sz w:val="24"/>
          <w:szCs w:val="24"/>
          <w:lang w:val="sr-Latn-ME" w:eastAsia="sr-Latn-RS"/>
        </w:rPr>
        <w:t xml:space="preserve">postupak kontrole i potvrđivanja optužnice </w:t>
      </w:r>
      <w:r w:rsidR="00270B2B" w:rsidRPr="002566D8">
        <w:rPr>
          <w:rFonts w:ascii="Times New Roman" w:hAnsi="Times New Roman" w:cs="Times New Roman"/>
          <w:sz w:val="24"/>
          <w:szCs w:val="24"/>
          <w:lang w:val="sr-Latn-ME" w:eastAsia="sr-Latn-RS"/>
        </w:rPr>
        <w:t xml:space="preserve"> će se okončati u skladu sa tim odredbama.</w:t>
      </w:r>
    </w:p>
    <w:p w14:paraId="06B61277" w14:textId="77777777" w:rsidR="00AB32F5" w:rsidRPr="002566D8" w:rsidRDefault="00AB32F5" w:rsidP="00270B2B">
      <w:pPr>
        <w:spacing w:after="0" w:line="240" w:lineRule="auto"/>
        <w:ind w:firstLine="708"/>
        <w:jc w:val="both"/>
        <w:rPr>
          <w:rFonts w:ascii="Times New Roman" w:hAnsi="Times New Roman" w:cs="Times New Roman"/>
          <w:sz w:val="24"/>
          <w:szCs w:val="24"/>
          <w:lang w:val="sr-Latn-ME" w:eastAsia="sr-Latn-RS"/>
        </w:rPr>
      </w:pPr>
    </w:p>
    <w:p w14:paraId="75F70128" w14:textId="4046EE5D" w:rsidR="00091B45" w:rsidRPr="002566D8" w:rsidRDefault="00091B45" w:rsidP="00091B45">
      <w:pPr>
        <w:spacing w:after="0" w:line="240" w:lineRule="auto"/>
        <w:jc w:val="center"/>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60</w:t>
      </w:r>
    </w:p>
    <w:p w14:paraId="1FF45884" w14:textId="5036AB13" w:rsidR="00091B45" w:rsidRPr="002566D8" w:rsidRDefault="00091B45" w:rsidP="00091B45">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Poslije člana 514 dodaje se novi član i glasi:</w:t>
      </w:r>
    </w:p>
    <w:p w14:paraId="76BF57E3" w14:textId="29B9CE69" w:rsidR="00091B45" w:rsidRPr="002566D8" w:rsidRDefault="00005C6A" w:rsidP="00091B45">
      <w:pPr>
        <w:pStyle w:val="7podnas"/>
        <w:rPr>
          <w:rFonts w:ascii="Times New Roman" w:hAnsi="Times New Roman" w:cs="Times New Roman"/>
          <w:bCs w:val="0"/>
          <w:sz w:val="24"/>
          <w:szCs w:val="24"/>
          <w:lang w:val="sr-Latn-ME"/>
        </w:rPr>
      </w:pPr>
      <w:r w:rsidRPr="002566D8">
        <w:rPr>
          <w:rFonts w:ascii="Times New Roman" w:hAnsi="Times New Roman" w:cs="Times New Roman"/>
          <w:bCs w:val="0"/>
          <w:sz w:val="24"/>
          <w:szCs w:val="24"/>
          <w:lang w:val="sr-Latn-ME"/>
        </w:rPr>
        <w:t>„</w:t>
      </w:r>
      <w:r w:rsidR="00091B45" w:rsidRPr="002566D8">
        <w:rPr>
          <w:rFonts w:ascii="Times New Roman" w:hAnsi="Times New Roman" w:cs="Times New Roman"/>
          <w:bCs w:val="0"/>
          <w:sz w:val="24"/>
          <w:szCs w:val="24"/>
          <w:lang w:val="sr-Latn-ME"/>
        </w:rPr>
        <w:t>Donošenje podzakonskih propisa</w:t>
      </w:r>
    </w:p>
    <w:p w14:paraId="259B9FE5" w14:textId="58DE6163" w:rsidR="00091B45" w:rsidRPr="002566D8" w:rsidRDefault="00091B45" w:rsidP="00005C6A">
      <w:pPr>
        <w:pStyle w:val="7podnas"/>
        <w:rPr>
          <w:rFonts w:ascii="Times New Roman" w:hAnsi="Times New Roman" w:cs="Times New Roman"/>
          <w:bCs w:val="0"/>
          <w:sz w:val="24"/>
          <w:szCs w:val="24"/>
          <w:lang w:val="sr-Latn-ME"/>
        </w:rPr>
      </w:pPr>
      <w:r w:rsidRPr="002566D8">
        <w:rPr>
          <w:rFonts w:ascii="Times New Roman" w:hAnsi="Times New Roman" w:cs="Times New Roman"/>
          <w:bCs w:val="0"/>
          <w:sz w:val="24"/>
          <w:szCs w:val="24"/>
          <w:lang w:val="sr-Latn-ME"/>
        </w:rPr>
        <w:t>Član 514</w:t>
      </w:r>
      <w:r w:rsidR="00005C6A" w:rsidRPr="002566D8">
        <w:rPr>
          <w:rFonts w:ascii="Times New Roman" w:hAnsi="Times New Roman" w:cs="Times New Roman"/>
          <w:bCs w:val="0"/>
          <w:sz w:val="24"/>
          <w:szCs w:val="24"/>
          <w:lang w:val="sr-Latn-ME"/>
        </w:rPr>
        <w:t>a</w:t>
      </w:r>
    </w:p>
    <w:p w14:paraId="5E51D48E" w14:textId="248A1602" w:rsidR="00091B45" w:rsidRPr="002566D8" w:rsidRDefault="00005C6A" w:rsidP="00005C6A">
      <w:pPr>
        <w:pStyle w:val="7podnas"/>
        <w:ind w:firstLine="708"/>
        <w:jc w:val="both"/>
        <w:rPr>
          <w:rFonts w:ascii="Times New Roman" w:hAnsi="Times New Roman" w:cs="Times New Roman"/>
          <w:b w:val="0"/>
          <w:sz w:val="24"/>
          <w:szCs w:val="24"/>
          <w:lang w:val="sr-Latn-ME"/>
        </w:rPr>
      </w:pPr>
      <w:r w:rsidRPr="002566D8">
        <w:rPr>
          <w:rFonts w:ascii="Times New Roman" w:hAnsi="Times New Roman" w:cs="Times New Roman"/>
          <w:b w:val="0"/>
          <w:bCs w:val="0"/>
          <w:sz w:val="24"/>
          <w:szCs w:val="24"/>
          <w:lang w:val="sr-Latn-ME"/>
        </w:rPr>
        <w:t xml:space="preserve">(1) </w:t>
      </w:r>
      <w:r w:rsidR="00091B45" w:rsidRPr="002566D8">
        <w:rPr>
          <w:rFonts w:ascii="Times New Roman" w:hAnsi="Times New Roman" w:cs="Times New Roman"/>
          <w:b w:val="0"/>
          <w:bCs w:val="0"/>
          <w:sz w:val="24"/>
          <w:szCs w:val="24"/>
          <w:lang w:val="sr-Latn-ME"/>
        </w:rPr>
        <w:t>Podzakonski akti predviđeni ovim zakonikom</w:t>
      </w:r>
      <w:r w:rsidR="00091B45" w:rsidRPr="002566D8">
        <w:rPr>
          <w:rFonts w:ascii="Times New Roman" w:hAnsi="Times New Roman" w:cs="Times New Roman"/>
          <w:b w:val="0"/>
          <w:sz w:val="24"/>
          <w:szCs w:val="24"/>
          <w:lang w:val="sr-Latn-ME"/>
        </w:rPr>
        <w:t xml:space="preserve"> donijeće se u roku od devet mjeseci od dana stupanja na snagu ovog zakonika.</w:t>
      </w:r>
    </w:p>
    <w:p w14:paraId="0E96C296" w14:textId="5830579A" w:rsidR="00091B45" w:rsidRPr="002566D8" w:rsidRDefault="00005C6A" w:rsidP="00005C6A">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(2) </w:t>
      </w:r>
      <w:r w:rsidR="00091B45" w:rsidRPr="002566D8">
        <w:rPr>
          <w:rFonts w:ascii="Times New Roman" w:hAnsi="Times New Roman" w:cs="Times New Roman"/>
          <w:sz w:val="24"/>
          <w:szCs w:val="24"/>
          <w:lang w:val="sr-Latn-ME"/>
        </w:rPr>
        <w:t xml:space="preserve">Do donošenja podzakonskih akata iz stava 1 ovog člana primjenjivaće se podzakonski akti donijeti na osnovu </w:t>
      </w:r>
      <w:r w:rsidRPr="002566D8">
        <w:rPr>
          <w:rFonts w:ascii="Times New Roman" w:hAnsi="Times New Roman" w:cs="Times New Roman"/>
          <w:sz w:val="24"/>
          <w:szCs w:val="24"/>
          <w:lang w:val="sr-Latn-ME"/>
        </w:rPr>
        <w:t>Zakonika o krivičnom postupku ("Službeni list CG", br. 57/09, 49/10, 47/14, 2/15, 35/15, 28/18, 116/20 i 145/2021)</w:t>
      </w:r>
      <w:r w:rsidR="00091B45" w:rsidRPr="002566D8">
        <w:rPr>
          <w:rFonts w:ascii="Times New Roman" w:hAnsi="Times New Roman" w:cs="Times New Roman"/>
          <w:sz w:val="24"/>
          <w:szCs w:val="24"/>
          <w:lang w:val="sr-Latn-ME"/>
        </w:rPr>
        <w:t>, ako nijesu u suprotnosti sa ovim zakonom.</w:t>
      </w:r>
    </w:p>
    <w:p w14:paraId="2A2D18E9" w14:textId="77777777" w:rsidR="00005C6A" w:rsidRPr="002566D8" w:rsidRDefault="00005C6A" w:rsidP="00005C6A">
      <w:pPr>
        <w:spacing w:after="0" w:line="240" w:lineRule="auto"/>
        <w:ind w:firstLine="708"/>
        <w:jc w:val="both"/>
        <w:rPr>
          <w:rFonts w:ascii="Times New Roman" w:hAnsi="Times New Roman" w:cs="Times New Roman"/>
          <w:sz w:val="24"/>
          <w:szCs w:val="24"/>
          <w:lang w:val="sr-Latn-ME" w:eastAsia="sr-Latn-RS"/>
        </w:rPr>
      </w:pPr>
    </w:p>
    <w:p w14:paraId="1F216A94" w14:textId="5E233928" w:rsidR="00005C6A" w:rsidRPr="002566D8" w:rsidRDefault="00005C6A" w:rsidP="00005C6A">
      <w:pPr>
        <w:spacing w:after="0" w:line="240" w:lineRule="auto"/>
        <w:jc w:val="center"/>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61</w:t>
      </w:r>
    </w:p>
    <w:p w14:paraId="600271A0" w14:textId="61F58609" w:rsidR="00005C6A" w:rsidRPr="002566D8" w:rsidRDefault="00005C6A" w:rsidP="00005C6A">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Poslije člana 516</w:t>
      </w:r>
      <w:r w:rsidR="00A61F83" w:rsidRPr="002566D8">
        <w:rPr>
          <w:rFonts w:ascii="Times New Roman" w:hAnsi="Times New Roman" w:cs="Times New Roman"/>
          <w:sz w:val="24"/>
          <w:szCs w:val="24"/>
          <w:lang w:val="sr-Latn-ME" w:eastAsia="sr-Latn-RS"/>
        </w:rPr>
        <w:t xml:space="preserve"> dodaju se dva nova</w:t>
      </w:r>
      <w:r w:rsidRPr="002566D8">
        <w:rPr>
          <w:rFonts w:ascii="Times New Roman" w:hAnsi="Times New Roman" w:cs="Times New Roman"/>
          <w:sz w:val="24"/>
          <w:szCs w:val="24"/>
          <w:lang w:val="sr-Latn-ME" w:eastAsia="sr-Latn-RS"/>
        </w:rPr>
        <w:t xml:space="preserve"> član</w:t>
      </w:r>
      <w:r w:rsidR="00A61F83" w:rsidRPr="002566D8">
        <w:rPr>
          <w:rFonts w:ascii="Times New Roman" w:hAnsi="Times New Roman" w:cs="Times New Roman"/>
          <w:sz w:val="24"/>
          <w:szCs w:val="24"/>
          <w:lang w:val="sr-Latn-ME" w:eastAsia="sr-Latn-RS"/>
        </w:rPr>
        <w:t>a</w:t>
      </w:r>
      <w:r w:rsidRPr="002566D8">
        <w:rPr>
          <w:rFonts w:ascii="Times New Roman" w:hAnsi="Times New Roman" w:cs="Times New Roman"/>
          <w:sz w:val="24"/>
          <w:szCs w:val="24"/>
          <w:lang w:val="sr-Latn-ME" w:eastAsia="sr-Latn-RS"/>
        </w:rPr>
        <w:t xml:space="preserve"> i glasi:</w:t>
      </w:r>
    </w:p>
    <w:p w14:paraId="5763D573" w14:textId="447DAD5D" w:rsidR="00005C6A" w:rsidRPr="002566D8" w:rsidRDefault="00A61F83" w:rsidP="00005C6A">
      <w:pPr>
        <w:pStyle w:val="7podnas"/>
        <w:rPr>
          <w:rFonts w:ascii="Times New Roman" w:hAnsi="Times New Roman" w:cs="Times New Roman"/>
          <w:bCs w:val="0"/>
          <w:sz w:val="24"/>
          <w:szCs w:val="24"/>
          <w:lang w:val="sr-Latn-ME"/>
        </w:rPr>
      </w:pPr>
      <w:r w:rsidRPr="002566D8">
        <w:rPr>
          <w:rFonts w:ascii="Times New Roman" w:hAnsi="Times New Roman" w:cs="Times New Roman"/>
          <w:bCs w:val="0"/>
          <w:sz w:val="24"/>
          <w:szCs w:val="24"/>
          <w:lang w:val="sr-Latn-ME"/>
        </w:rPr>
        <w:t>„</w:t>
      </w:r>
      <w:r w:rsidR="00005C6A" w:rsidRPr="002566D8">
        <w:rPr>
          <w:rFonts w:ascii="Times New Roman" w:hAnsi="Times New Roman" w:cs="Times New Roman"/>
          <w:bCs w:val="0"/>
          <w:sz w:val="24"/>
          <w:szCs w:val="24"/>
          <w:lang w:val="sr-Latn-ME"/>
        </w:rPr>
        <w:t>Primjena pojedinih odredaba</w:t>
      </w:r>
    </w:p>
    <w:p w14:paraId="2C0070C6" w14:textId="1B84B779" w:rsidR="00005C6A" w:rsidRPr="002566D8" w:rsidRDefault="00005C6A" w:rsidP="00005C6A">
      <w:pPr>
        <w:pStyle w:val="7podnas"/>
        <w:rPr>
          <w:rFonts w:ascii="Times New Roman" w:hAnsi="Times New Roman" w:cs="Times New Roman"/>
          <w:bCs w:val="0"/>
          <w:sz w:val="24"/>
          <w:szCs w:val="24"/>
          <w:lang w:val="sr-Latn-ME"/>
        </w:rPr>
      </w:pPr>
      <w:r w:rsidRPr="002566D8">
        <w:rPr>
          <w:rFonts w:ascii="Times New Roman" w:hAnsi="Times New Roman" w:cs="Times New Roman"/>
          <w:bCs w:val="0"/>
          <w:sz w:val="24"/>
          <w:szCs w:val="24"/>
          <w:lang w:val="sr-Latn-ME"/>
        </w:rPr>
        <w:t>Član 516a</w:t>
      </w:r>
    </w:p>
    <w:p w14:paraId="39F09321" w14:textId="66160C07" w:rsidR="00270B2B" w:rsidRPr="002566D8" w:rsidRDefault="00005C6A" w:rsidP="00A61F83">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(1) Odredbe </w:t>
      </w:r>
      <w:r w:rsidR="00A61F83" w:rsidRPr="002566D8">
        <w:rPr>
          <w:rFonts w:ascii="Times New Roman" w:hAnsi="Times New Roman" w:cs="Times New Roman"/>
          <w:sz w:val="24"/>
          <w:szCs w:val="24"/>
          <w:lang w:val="sr-Latn-ME"/>
        </w:rPr>
        <w:t xml:space="preserve">iz </w:t>
      </w:r>
      <w:r w:rsidRPr="002566D8">
        <w:rPr>
          <w:rFonts w:ascii="Times New Roman" w:hAnsi="Times New Roman" w:cs="Times New Roman"/>
          <w:sz w:val="24"/>
          <w:szCs w:val="24"/>
          <w:lang w:val="sr-Latn-ME"/>
        </w:rPr>
        <w:t>čl.</w:t>
      </w:r>
      <w:r w:rsidR="00DE110C" w:rsidRPr="002566D8">
        <w:rPr>
          <w:rFonts w:ascii="Times New Roman" w:hAnsi="Times New Roman" w:cs="Times New Roman"/>
          <w:sz w:val="24"/>
          <w:szCs w:val="24"/>
          <w:lang w:val="sr-Latn-ME"/>
        </w:rPr>
        <w:t>65a</w:t>
      </w:r>
      <w:r w:rsidR="00940CC6" w:rsidRPr="002566D8">
        <w:rPr>
          <w:rFonts w:ascii="Times New Roman" w:hAnsi="Times New Roman" w:cs="Times New Roman"/>
          <w:sz w:val="24"/>
          <w:szCs w:val="24"/>
          <w:lang w:val="sr-Latn-ME"/>
        </w:rPr>
        <w:t xml:space="preserve">, </w:t>
      </w:r>
      <w:r w:rsidR="005D3D53" w:rsidRPr="002566D8">
        <w:rPr>
          <w:rFonts w:ascii="Times New Roman" w:hAnsi="Times New Roman" w:cs="Times New Roman"/>
          <w:sz w:val="24"/>
          <w:szCs w:val="24"/>
          <w:lang w:val="sr-Latn-ME"/>
        </w:rPr>
        <w:t>248a</w:t>
      </w:r>
      <w:r w:rsidRPr="002566D8">
        <w:rPr>
          <w:rFonts w:ascii="Times New Roman" w:hAnsi="Times New Roman" w:cs="Times New Roman"/>
          <w:sz w:val="24"/>
          <w:szCs w:val="24"/>
          <w:lang w:val="sr-Latn-ME"/>
        </w:rPr>
        <w:t xml:space="preserve"> </w:t>
      </w:r>
      <w:r w:rsidR="00A61F83" w:rsidRPr="002566D8">
        <w:rPr>
          <w:rFonts w:ascii="Times New Roman" w:hAnsi="Times New Roman" w:cs="Times New Roman"/>
          <w:sz w:val="24"/>
          <w:szCs w:val="24"/>
          <w:lang w:val="sr-Latn-ME"/>
        </w:rPr>
        <w:t xml:space="preserve">i </w:t>
      </w:r>
      <w:r w:rsidR="005D3D53" w:rsidRPr="002566D8">
        <w:rPr>
          <w:rFonts w:ascii="Times New Roman" w:hAnsi="Times New Roman" w:cs="Times New Roman"/>
          <w:sz w:val="24"/>
          <w:szCs w:val="24"/>
          <w:lang w:val="sr-Latn-ME"/>
        </w:rPr>
        <w:t>256b i 256c</w:t>
      </w:r>
      <w:r w:rsidR="00A61F83" w:rsidRPr="002566D8">
        <w:rPr>
          <w:rFonts w:ascii="Times New Roman" w:hAnsi="Times New Roman" w:cs="Times New Roman"/>
          <w:sz w:val="24"/>
          <w:szCs w:val="24"/>
          <w:lang w:val="sr-Latn-ME"/>
        </w:rPr>
        <w:t xml:space="preserve"> će se primjenjivati nakon godinu dana od dana stupanja na snagu ovog zakonika.</w:t>
      </w:r>
    </w:p>
    <w:p w14:paraId="3E4DF47C" w14:textId="2470949D" w:rsidR="00A61F83" w:rsidRPr="002566D8" w:rsidRDefault="00A61F83" w:rsidP="00A61F83">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(2) Odredbe člana 10 stav 3 ovog zakonika primjenjivaće se od dana početka primjene odredaba zakona kojim se uređuje uslovi, način i postupak za ostvarivanje prava na naknadu štete žrtvama krivičnih djela nasilja.</w:t>
      </w:r>
    </w:p>
    <w:p w14:paraId="2C8ED2CF" w14:textId="7E3A2152" w:rsidR="00A61F83" w:rsidRPr="002566D8" w:rsidRDefault="00A61F83" w:rsidP="00A61F83">
      <w:pPr>
        <w:spacing w:after="0" w:line="240" w:lineRule="auto"/>
        <w:ind w:firstLine="708"/>
        <w:jc w:val="both"/>
        <w:rPr>
          <w:rFonts w:ascii="Times New Roman" w:hAnsi="Times New Roman" w:cs="Times New Roman"/>
          <w:sz w:val="24"/>
          <w:szCs w:val="24"/>
          <w:lang w:val="sr-Latn-ME"/>
        </w:rPr>
      </w:pPr>
    </w:p>
    <w:p w14:paraId="2FBE28FF" w14:textId="77777777" w:rsidR="00EF2376" w:rsidRPr="002566D8" w:rsidRDefault="00EF2376" w:rsidP="00EF2376">
      <w:pPr>
        <w:pStyle w:val="7podnas"/>
        <w:rPr>
          <w:rFonts w:ascii="Times New Roman" w:hAnsi="Times New Roman" w:cs="Times New Roman"/>
          <w:bCs w:val="0"/>
          <w:sz w:val="24"/>
          <w:szCs w:val="24"/>
          <w:lang w:val="sr-Latn-ME"/>
        </w:rPr>
      </w:pPr>
      <w:r w:rsidRPr="002566D8">
        <w:rPr>
          <w:rFonts w:ascii="Times New Roman" w:hAnsi="Times New Roman" w:cs="Times New Roman"/>
          <w:bCs w:val="0"/>
          <w:sz w:val="24"/>
          <w:szCs w:val="24"/>
          <w:lang w:val="sr-Latn-ME"/>
        </w:rPr>
        <w:t>Rok za obrazovanje stručne službe</w:t>
      </w:r>
    </w:p>
    <w:p w14:paraId="2D3796FB" w14:textId="27D0BC33" w:rsidR="00EF2376" w:rsidRPr="002566D8" w:rsidRDefault="00EF2376" w:rsidP="00EF2376">
      <w:pPr>
        <w:pStyle w:val="7podnas"/>
        <w:rPr>
          <w:rFonts w:ascii="Times New Roman" w:hAnsi="Times New Roman" w:cs="Times New Roman"/>
          <w:bCs w:val="0"/>
          <w:sz w:val="24"/>
          <w:szCs w:val="24"/>
          <w:lang w:val="sr-Latn-ME"/>
        </w:rPr>
      </w:pPr>
      <w:bookmarkStart w:id="0" w:name="clan_187"/>
      <w:bookmarkEnd w:id="0"/>
      <w:r w:rsidRPr="002566D8">
        <w:rPr>
          <w:rFonts w:ascii="Times New Roman" w:hAnsi="Times New Roman" w:cs="Times New Roman"/>
          <w:bCs w:val="0"/>
          <w:sz w:val="24"/>
          <w:szCs w:val="24"/>
          <w:lang w:val="sr-Latn-ME"/>
        </w:rPr>
        <w:t>Član 516b</w:t>
      </w:r>
    </w:p>
    <w:p w14:paraId="58898AB8" w14:textId="70C8D8DB" w:rsidR="00270B2B" w:rsidRPr="002566D8" w:rsidRDefault="00EF2376" w:rsidP="005D3D53">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Stručne službe iz člana </w:t>
      </w:r>
      <w:r w:rsidR="005D3D53" w:rsidRPr="002566D8">
        <w:rPr>
          <w:rFonts w:ascii="Times New Roman" w:hAnsi="Times New Roman" w:cs="Times New Roman"/>
          <w:sz w:val="24"/>
          <w:szCs w:val="24"/>
          <w:lang w:val="sr-Latn-ME"/>
        </w:rPr>
        <w:t>65c</w:t>
      </w:r>
      <w:r w:rsidRPr="002566D8">
        <w:rPr>
          <w:rFonts w:ascii="Times New Roman" w:hAnsi="Times New Roman" w:cs="Times New Roman"/>
          <w:sz w:val="24"/>
          <w:szCs w:val="24"/>
          <w:lang w:val="sr-Latn-ME"/>
        </w:rPr>
        <w:t xml:space="preserve"> ovog zakona obrazovaće se u roku od </w:t>
      </w:r>
      <w:r w:rsidR="005D3D53" w:rsidRPr="002566D8">
        <w:rPr>
          <w:rFonts w:ascii="Times New Roman" w:hAnsi="Times New Roman" w:cs="Times New Roman"/>
          <w:sz w:val="24"/>
          <w:szCs w:val="24"/>
          <w:lang w:val="sr-Latn-ME"/>
        </w:rPr>
        <w:t>godinu dana od dana stupanja na snagu ovog zakonika</w:t>
      </w:r>
      <w:r w:rsidRPr="002566D8">
        <w:rPr>
          <w:rFonts w:ascii="Times New Roman" w:hAnsi="Times New Roman" w:cs="Times New Roman"/>
          <w:sz w:val="24"/>
          <w:szCs w:val="24"/>
          <w:lang w:val="sr-Latn-ME"/>
        </w:rPr>
        <w:t>.</w:t>
      </w:r>
      <w:r w:rsidR="00DC37ED" w:rsidRPr="002566D8">
        <w:rPr>
          <w:rFonts w:ascii="Times New Roman" w:hAnsi="Times New Roman" w:cs="Times New Roman"/>
          <w:sz w:val="24"/>
          <w:szCs w:val="24"/>
          <w:lang w:val="sr-Latn-ME"/>
        </w:rPr>
        <w:t>“</w:t>
      </w:r>
    </w:p>
    <w:p w14:paraId="7D2B07D7" w14:textId="77777777" w:rsidR="00270B2B" w:rsidRPr="002566D8" w:rsidRDefault="00270B2B" w:rsidP="00EE6E19">
      <w:pPr>
        <w:spacing w:after="0" w:line="240" w:lineRule="auto"/>
        <w:jc w:val="center"/>
        <w:rPr>
          <w:rFonts w:ascii="Times New Roman" w:hAnsi="Times New Roman" w:cs="Times New Roman"/>
          <w:sz w:val="24"/>
          <w:szCs w:val="24"/>
          <w:lang w:val="sr-Latn-ME" w:eastAsia="sr-Latn-RS"/>
        </w:rPr>
      </w:pPr>
    </w:p>
    <w:p w14:paraId="3EE9C03F" w14:textId="77D3629F" w:rsidR="00A836C5" w:rsidRPr="002566D8" w:rsidRDefault="00C92F52" w:rsidP="00EE6E19">
      <w:pPr>
        <w:spacing w:after="0" w:line="240" w:lineRule="auto"/>
        <w:jc w:val="center"/>
        <w:rPr>
          <w:rFonts w:ascii="Times New Roman" w:hAnsi="Times New Roman" w:cs="Times New Roman"/>
          <w:sz w:val="24"/>
          <w:szCs w:val="24"/>
          <w:lang w:val="sr-Latn-ME" w:eastAsia="sr-Latn-RS"/>
        </w:rPr>
      </w:pPr>
      <w:r w:rsidRPr="002566D8">
        <w:rPr>
          <w:rFonts w:ascii="Times New Roman" w:hAnsi="Times New Roman" w:cs="Times New Roman"/>
          <w:b/>
          <w:sz w:val="24"/>
          <w:szCs w:val="24"/>
          <w:lang w:val="sr-Latn-ME" w:eastAsia="sr-Latn-RS"/>
        </w:rPr>
        <w:t xml:space="preserve">Član </w:t>
      </w:r>
      <w:r w:rsidR="00857AF9" w:rsidRPr="002566D8">
        <w:rPr>
          <w:rFonts w:ascii="Times New Roman" w:hAnsi="Times New Roman" w:cs="Times New Roman"/>
          <w:b/>
          <w:sz w:val="24"/>
          <w:szCs w:val="24"/>
          <w:lang w:val="sr-Latn-ME" w:eastAsia="sr-Latn-RS"/>
        </w:rPr>
        <w:t>62</w:t>
      </w:r>
    </w:p>
    <w:p w14:paraId="448CC5BF" w14:textId="5C48E84C" w:rsidR="00846A6C" w:rsidRPr="002566D8" w:rsidRDefault="003A443B" w:rsidP="009E39D4">
      <w:pPr>
        <w:pStyle w:val="ePar-0"/>
        <w:spacing w:before="0" w:after="0" w:line="240" w:lineRule="auto"/>
        <w:ind w:firstLine="708"/>
        <w:rPr>
          <w:rFonts w:ascii="Times New Roman" w:hAnsi="Times New Roman" w:cs="Times New Roman"/>
          <w:sz w:val="24"/>
          <w:szCs w:val="24"/>
          <w:lang w:val="sr-Latn-ME"/>
        </w:rPr>
      </w:pPr>
      <w:r w:rsidRPr="002566D8">
        <w:rPr>
          <w:rFonts w:ascii="Times New Roman" w:hAnsi="Times New Roman" w:cs="Times New Roman"/>
          <w:sz w:val="24"/>
          <w:szCs w:val="24"/>
          <w:lang w:val="sr-Latn-ME"/>
        </w:rPr>
        <w:t>Ovaj zakon stupa na snagu osmog dana od dana objavljivanja u „Službenom listu Crne Gore".</w:t>
      </w:r>
    </w:p>
    <w:p w14:paraId="678B08E0" w14:textId="513906BD" w:rsidR="003330CD" w:rsidRPr="002566D8" w:rsidRDefault="00F5673E" w:rsidP="0051291C">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 </w:t>
      </w:r>
    </w:p>
    <w:p w14:paraId="17E02F49" w14:textId="16BB52DB" w:rsidR="003330CD" w:rsidRDefault="003330CD" w:rsidP="0051291C">
      <w:pPr>
        <w:spacing w:after="0" w:line="240" w:lineRule="auto"/>
        <w:ind w:firstLine="708"/>
        <w:jc w:val="both"/>
        <w:rPr>
          <w:rFonts w:ascii="Times New Roman" w:hAnsi="Times New Roman" w:cs="Times New Roman"/>
          <w:sz w:val="24"/>
          <w:szCs w:val="24"/>
          <w:lang w:val="sr-Latn-ME"/>
        </w:rPr>
      </w:pPr>
    </w:p>
    <w:p w14:paraId="2B665DB9" w14:textId="11264499" w:rsidR="00B16FB7" w:rsidRDefault="00B16FB7" w:rsidP="0051291C">
      <w:pPr>
        <w:spacing w:after="0" w:line="240" w:lineRule="auto"/>
        <w:ind w:firstLine="708"/>
        <w:jc w:val="both"/>
        <w:rPr>
          <w:rFonts w:ascii="Times New Roman" w:hAnsi="Times New Roman" w:cs="Times New Roman"/>
          <w:sz w:val="24"/>
          <w:szCs w:val="24"/>
          <w:lang w:val="sr-Latn-ME"/>
        </w:rPr>
      </w:pPr>
    </w:p>
    <w:p w14:paraId="04225284" w14:textId="33C43685" w:rsidR="00B16FB7" w:rsidRDefault="00B16FB7" w:rsidP="0051291C">
      <w:pPr>
        <w:spacing w:after="0" w:line="240" w:lineRule="auto"/>
        <w:ind w:firstLine="708"/>
        <w:jc w:val="both"/>
        <w:rPr>
          <w:rFonts w:ascii="Times New Roman" w:hAnsi="Times New Roman" w:cs="Times New Roman"/>
          <w:sz w:val="24"/>
          <w:szCs w:val="24"/>
          <w:lang w:val="sr-Latn-ME"/>
        </w:rPr>
      </w:pPr>
    </w:p>
    <w:p w14:paraId="096C585F" w14:textId="1C86F600" w:rsidR="00B16FB7" w:rsidRDefault="00B16FB7" w:rsidP="0051291C">
      <w:pPr>
        <w:spacing w:after="0" w:line="240" w:lineRule="auto"/>
        <w:ind w:firstLine="708"/>
        <w:jc w:val="both"/>
        <w:rPr>
          <w:rFonts w:ascii="Times New Roman" w:hAnsi="Times New Roman" w:cs="Times New Roman"/>
          <w:sz w:val="24"/>
          <w:szCs w:val="24"/>
          <w:lang w:val="sr-Latn-ME"/>
        </w:rPr>
      </w:pPr>
    </w:p>
    <w:p w14:paraId="00982E67" w14:textId="6938D512" w:rsidR="00B16FB7" w:rsidRDefault="00B16FB7" w:rsidP="0051291C">
      <w:pPr>
        <w:spacing w:after="0" w:line="240" w:lineRule="auto"/>
        <w:ind w:firstLine="708"/>
        <w:jc w:val="both"/>
        <w:rPr>
          <w:rFonts w:ascii="Times New Roman" w:hAnsi="Times New Roman" w:cs="Times New Roman"/>
          <w:sz w:val="24"/>
          <w:szCs w:val="24"/>
          <w:lang w:val="sr-Latn-ME"/>
        </w:rPr>
      </w:pPr>
    </w:p>
    <w:p w14:paraId="44530176" w14:textId="586357F1" w:rsidR="00B16FB7" w:rsidRDefault="00B16FB7" w:rsidP="0051291C">
      <w:pPr>
        <w:spacing w:after="0" w:line="240" w:lineRule="auto"/>
        <w:ind w:firstLine="708"/>
        <w:jc w:val="both"/>
        <w:rPr>
          <w:rFonts w:ascii="Times New Roman" w:hAnsi="Times New Roman" w:cs="Times New Roman"/>
          <w:sz w:val="24"/>
          <w:szCs w:val="24"/>
          <w:lang w:val="sr-Latn-ME"/>
        </w:rPr>
      </w:pPr>
    </w:p>
    <w:p w14:paraId="76318D5E" w14:textId="660940AA" w:rsidR="00A4665D" w:rsidRDefault="00A4665D" w:rsidP="0051291C">
      <w:pPr>
        <w:spacing w:after="0" w:line="240" w:lineRule="auto"/>
        <w:ind w:firstLine="708"/>
        <w:jc w:val="both"/>
        <w:rPr>
          <w:rFonts w:ascii="Times New Roman" w:hAnsi="Times New Roman" w:cs="Times New Roman"/>
          <w:sz w:val="24"/>
          <w:szCs w:val="24"/>
          <w:lang w:val="sr-Latn-ME"/>
        </w:rPr>
      </w:pPr>
    </w:p>
    <w:p w14:paraId="0C029ACB" w14:textId="77777777" w:rsidR="00A4665D" w:rsidRDefault="00A4665D" w:rsidP="0051291C">
      <w:pPr>
        <w:spacing w:after="0" w:line="240" w:lineRule="auto"/>
        <w:ind w:firstLine="708"/>
        <w:jc w:val="both"/>
        <w:rPr>
          <w:rFonts w:ascii="Times New Roman" w:hAnsi="Times New Roman" w:cs="Times New Roman"/>
          <w:sz w:val="24"/>
          <w:szCs w:val="24"/>
          <w:lang w:val="sr-Latn-ME"/>
        </w:rPr>
      </w:pPr>
    </w:p>
    <w:p w14:paraId="27FF31F2" w14:textId="042BE61D" w:rsidR="00B16FB7" w:rsidRDefault="00B16FB7" w:rsidP="0051291C">
      <w:pPr>
        <w:spacing w:after="0" w:line="240" w:lineRule="auto"/>
        <w:ind w:firstLine="708"/>
        <w:jc w:val="both"/>
        <w:rPr>
          <w:rFonts w:ascii="Times New Roman" w:hAnsi="Times New Roman" w:cs="Times New Roman"/>
          <w:sz w:val="24"/>
          <w:szCs w:val="24"/>
          <w:lang w:val="sr-Latn-ME"/>
        </w:rPr>
      </w:pPr>
    </w:p>
    <w:p w14:paraId="232787CE" w14:textId="3E91B630" w:rsidR="00B16FB7" w:rsidRDefault="00B16FB7" w:rsidP="0051291C">
      <w:pPr>
        <w:spacing w:after="0" w:line="240" w:lineRule="auto"/>
        <w:ind w:firstLine="708"/>
        <w:jc w:val="both"/>
        <w:rPr>
          <w:rFonts w:ascii="Times New Roman" w:hAnsi="Times New Roman" w:cs="Times New Roman"/>
          <w:sz w:val="24"/>
          <w:szCs w:val="24"/>
          <w:lang w:val="sr-Latn-ME"/>
        </w:rPr>
      </w:pPr>
    </w:p>
    <w:p w14:paraId="26484876" w14:textId="3E10AC36" w:rsidR="00C339D2" w:rsidRPr="002566D8" w:rsidRDefault="00C339D2" w:rsidP="0051291C">
      <w:pPr>
        <w:spacing w:after="0" w:line="240" w:lineRule="auto"/>
        <w:ind w:firstLine="708"/>
        <w:jc w:val="both"/>
        <w:rPr>
          <w:rFonts w:ascii="Times New Roman" w:hAnsi="Times New Roman" w:cs="Times New Roman"/>
          <w:sz w:val="24"/>
          <w:szCs w:val="24"/>
          <w:lang w:val="sr-Latn-ME"/>
        </w:rPr>
      </w:pPr>
    </w:p>
    <w:p w14:paraId="7C363085" w14:textId="77777777" w:rsidR="00C339D2" w:rsidRPr="002566D8" w:rsidRDefault="00C339D2" w:rsidP="00C339D2">
      <w:pPr>
        <w:spacing w:after="0" w:line="240" w:lineRule="auto"/>
        <w:jc w:val="center"/>
        <w:rPr>
          <w:rFonts w:ascii="Times New Roman" w:eastAsia="Times New Roman" w:hAnsi="Times New Roman" w:cs="Times New Roman"/>
          <w:b/>
          <w:sz w:val="24"/>
          <w:szCs w:val="24"/>
          <w:lang w:val="sr-Latn-ME"/>
        </w:rPr>
      </w:pPr>
      <w:r w:rsidRPr="002566D8">
        <w:rPr>
          <w:rFonts w:ascii="Times New Roman" w:eastAsia="Times New Roman" w:hAnsi="Times New Roman" w:cs="Times New Roman"/>
          <w:b/>
          <w:sz w:val="24"/>
          <w:szCs w:val="24"/>
          <w:lang w:val="sr-Latn-ME"/>
        </w:rPr>
        <w:lastRenderedPageBreak/>
        <w:t>O B R A Z L O Ž E NJ E</w:t>
      </w:r>
    </w:p>
    <w:p w14:paraId="45F069C2" w14:textId="77777777" w:rsidR="00C339D2" w:rsidRPr="002566D8" w:rsidRDefault="00C339D2" w:rsidP="00C339D2">
      <w:pPr>
        <w:spacing w:after="0" w:line="240" w:lineRule="auto"/>
        <w:jc w:val="both"/>
        <w:rPr>
          <w:rFonts w:ascii="Times New Roman" w:eastAsia="Times New Roman" w:hAnsi="Times New Roman" w:cs="Times New Roman"/>
          <w:sz w:val="24"/>
          <w:szCs w:val="24"/>
          <w:lang w:val="sr-Latn-ME"/>
        </w:rPr>
      </w:pPr>
    </w:p>
    <w:p w14:paraId="331612AA" w14:textId="77777777" w:rsidR="00C339D2" w:rsidRPr="002566D8" w:rsidRDefault="00C339D2" w:rsidP="00C339D2">
      <w:pPr>
        <w:spacing w:after="0" w:line="240" w:lineRule="auto"/>
        <w:jc w:val="both"/>
        <w:rPr>
          <w:rFonts w:ascii="Times New Roman" w:eastAsia="Times New Roman" w:hAnsi="Times New Roman" w:cs="Times New Roman"/>
          <w:b/>
          <w:sz w:val="24"/>
          <w:szCs w:val="24"/>
          <w:lang w:val="sr-Latn-ME"/>
        </w:rPr>
      </w:pPr>
      <w:r w:rsidRPr="002566D8">
        <w:rPr>
          <w:rFonts w:ascii="Times New Roman" w:eastAsia="Times New Roman" w:hAnsi="Times New Roman" w:cs="Times New Roman"/>
          <w:b/>
          <w:sz w:val="24"/>
          <w:szCs w:val="24"/>
          <w:lang w:val="sr-Latn-ME"/>
        </w:rPr>
        <w:t>I. USTAVNI OSNOV ZA DONOŠENJE ZAKONA</w:t>
      </w:r>
    </w:p>
    <w:p w14:paraId="70D6DFC4" w14:textId="77777777" w:rsidR="00C339D2" w:rsidRPr="002566D8" w:rsidRDefault="00C339D2" w:rsidP="00C339D2">
      <w:pPr>
        <w:spacing w:after="0" w:line="240" w:lineRule="auto"/>
        <w:jc w:val="both"/>
        <w:rPr>
          <w:rFonts w:ascii="Times New Roman" w:eastAsia="Times New Roman" w:hAnsi="Times New Roman" w:cs="Times New Roman"/>
          <w:sz w:val="24"/>
          <w:szCs w:val="24"/>
          <w:lang w:val="sr-Latn-ME"/>
        </w:rPr>
      </w:pPr>
    </w:p>
    <w:p w14:paraId="7E536480" w14:textId="77777777" w:rsidR="00C339D2" w:rsidRPr="002566D8" w:rsidRDefault="00C339D2" w:rsidP="00C339D2">
      <w:pPr>
        <w:spacing w:after="0" w:line="240" w:lineRule="auto"/>
        <w:ind w:firstLine="708"/>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Ustavni osnov za donošenje Zakona o izmjenama i dopunama Krivičnog zakonika Crne Gore sadržan je u odredbi člana 16 stav 5 Ustava Crne Gore kojim je propisano da se zakonom u skladu sa Ustavom uređuju i druga pitanja od interesa za Crnu Goru.</w:t>
      </w:r>
    </w:p>
    <w:p w14:paraId="60437DE8" w14:textId="77777777" w:rsidR="00C339D2" w:rsidRPr="002566D8" w:rsidRDefault="00C339D2" w:rsidP="00C339D2">
      <w:pPr>
        <w:spacing w:after="0" w:line="240" w:lineRule="auto"/>
        <w:jc w:val="both"/>
        <w:rPr>
          <w:rFonts w:ascii="Times New Roman" w:eastAsia="Times New Roman" w:hAnsi="Times New Roman" w:cs="Times New Roman"/>
          <w:sz w:val="24"/>
          <w:szCs w:val="24"/>
          <w:lang w:val="sr-Latn-ME"/>
        </w:rPr>
      </w:pPr>
    </w:p>
    <w:p w14:paraId="18420D6B" w14:textId="77777777" w:rsidR="00C339D2" w:rsidRPr="002566D8" w:rsidRDefault="00C339D2" w:rsidP="00C339D2">
      <w:pPr>
        <w:spacing w:after="0" w:line="240" w:lineRule="auto"/>
        <w:jc w:val="both"/>
        <w:rPr>
          <w:rFonts w:ascii="Times New Roman" w:eastAsia="Times New Roman" w:hAnsi="Times New Roman" w:cs="Times New Roman"/>
          <w:b/>
          <w:sz w:val="24"/>
          <w:szCs w:val="24"/>
          <w:lang w:val="sr-Latn-ME"/>
        </w:rPr>
      </w:pPr>
      <w:r w:rsidRPr="002566D8">
        <w:rPr>
          <w:rFonts w:ascii="Times New Roman" w:eastAsia="Times New Roman" w:hAnsi="Times New Roman" w:cs="Times New Roman"/>
          <w:b/>
          <w:sz w:val="24"/>
          <w:szCs w:val="24"/>
          <w:lang w:val="sr-Latn-ME"/>
        </w:rPr>
        <w:t>II. RAZLOZI ZA DONOŠENJE ZAKONA</w:t>
      </w:r>
    </w:p>
    <w:p w14:paraId="39097712" w14:textId="77777777" w:rsidR="00C339D2" w:rsidRPr="002566D8" w:rsidRDefault="00C339D2" w:rsidP="00C339D2">
      <w:pPr>
        <w:spacing w:after="0" w:line="240" w:lineRule="auto"/>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ab/>
      </w:r>
    </w:p>
    <w:p w14:paraId="3B29C608" w14:textId="77777777" w:rsidR="00C339D2" w:rsidRPr="002566D8" w:rsidRDefault="00C339D2" w:rsidP="00C339D2">
      <w:pPr>
        <w:spacing w:after="0" w:line="240" w:lineRule="auto"/>
        <w:ind w:firstLine="708"/>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Potreba donošenja Zakona o izmjenama i dopunama Zakonika o krivičnom postupku zasniva se na više razloga. Prije svega u dijelu jačanja prava žrtava u krivičnom postupku. U crnogorskom pravosudnom sistemu, žrtve uživaju prava na aktivno učešće u krivičnom postupku, i to kao oštećeni ili oštećeni kao tužilac ili privatni tužilac. U skladu sa čl. 19−21 Ustava Crne Gore, Zakonik o krivičnom postupku Crne Gore ("ZKP") prepoznaje žrtvu (oštećenog) kao lice čije je određeno imovinsko ili lično pravo krivičnim djelom povrijeđeno ili ugroženo. Prepoznavanje da je žrtvi nanesena ne samo šteta, već da su i njena prava ugrožena, suštinski predstavlja viši stepen zaštite od standarda propisanog u Direktivi o pravima žrtava i trebalo bi da dovede do šireg obima prava žrtve u krivičnom postupku. Crnogorski pravosudni sistem predviđa i štiti brojna prava žrtava koje učestvuju u krivičnim postupcima, što Crnu Goru svrstava u grupu "naprednih" država članica, zajedno sa Poljskom, Njemačkom, Austrijom, Španijom i Portugalijom. I pored prepoznatog napretka koji je ostvaren, još uvijek postoji prostor za unapređenje. Uprkos brojnim odredbama koje regulišu ovu oblast, nedostaje sistematičan pristup što nerijetko dovodi do preklapanja određenih odredbi, njihove neusaglašenosti ali i nedovoljne uređenosti određenih oblasti.</w:t>
      </w:r>
    </w:p>
    <w:p w14:paraId="4C9EE83D" w14:textId="77777777" w:rsidR="00C339D2" w:rsidRPr="002566D8" w:rsidRDefault="00C339D2" w:rsidP="00C339D2">
      <w:pPr>
        <w:spacing w:after="0" w:line="240" w:lineRule="auto"/>
        <w:ind w:firstLine="708"/>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 xml:space="preserve">Nadalje, u cilju jačanja procesnih garancija okrivljenih lica i potrebe usaglašavanja sa pravnom tekovinom Evropske unije, prije svega Direktivom (EU) 2016/343 Evropskog parlamenta i Savjeta od 9. marta 2016. o jačanju određenih aspekata pretpostavke nevinosti i prava na prisustvovanje suđenju u krivičnom postupku. </w:t>
      </w:r>
      <w:r w:rsidRPr="002566D8">
        <w:rPr>
          <w:rFonts w:ascii="Times New Roman" w:eastAsia="Times New Roman" w:hAnsi="Times New Roman" w:cs="Times New Roman"/>
          <w:sz w:val="24"/>
          <w:szCs w:val="24"/>
          <w:lang w:val="sr-Latn-ME"/>
        </w:rPr>
        <w:tab/>
      </w:r>
    </w:p>
    <w:p w14:paraId="07404301" w14:textId="77777777" w:rsidR="00C339D2" w:rsidRPr="002566D8" w:rsidRDefault="00C339D2" w:rsidP="00C339D2">
      <w:pPr>
        <w:spacing w:after="0" w:line="240" w:lineRule="auto"/>
        <w:ind w:firstLine="708"/>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Jedan od razloga je i osavremenjivanje Zakonika o krivičnom postupku na osnovu dobre prakse evropskih i država u regionu, otklanjanje pojedinih zakonskih neusklađenosti i dalje unapređenje određenih postojećih rješenja. Takođe, aktivnost izmjene Zakonika o krivičnom postupku predviđena je brojim nacionalnim obavezujućim dokumentima.</w:t>
      </w:r>
    </w:p>
    <w:p w14:paraId="475744D8" w14:textId="77777777" w:rsidR="00C339D2" w:rsidRPr="002566D8" w:rsidRDefault="00C339D2" w:rsidP="00C339D2">
      <w:pPr>
        <w:spacing w:after="0" w:line="240" w:lineRule="auto"/>
        <w:ind w:firstLine="708"/>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Na osnovu navedenog proizilazi da postoji više razloga zbog kojih je bilo potrebno krenuti sa izmjenama i dopunama procesnog krivičnog zakonodavstva, kako bi Crna Gora imala jedan savremeni i evropski Zakonik o krivičnom postupku, koji će predstavljati dobru osnovu za borbu protiv svih oblika kriminala.</w:t>
      </w:r>
    </w:p>
    <w:p w14:paraId="79F8F73E" w14:textId="77777777" w:rsidR="00C339D2" w:rsidRPr="002566D8" w:rsidRDefault="00C339D2" w:rsidP="00C339D2">
      <w:pPr>
        <w:spacing w:after="0" w:line="240" w:lineRule="auto"/>
        <w:jc w:val="both"/>
        <w:rPr>
          <w:rFonts w:ascii="Times New Roman" w:eastAsia="Times New Roman" w:hAnsi="Times New Roman" w:cs="Times New Roman"/>
          <w:sz w:val="24"/>
          <w:szCs w:val="24"/>
          <w:lang w:val="sr-Latn-ME"/>
        </w:rPr>
      </w:pPr>
    </w:p>
    <w:p w14:paraId="5F32117D" w14:textId="77777777" w:rsidR="00C339D2" w:rsidRPr="002566D8" w:rsidRDefault="00C339D2" w:rsidP="00C339D2">
      <w:pPr>
        <w:spacing w:after="0" w:line="240" w:lineRule="auto"/>
        <w:jc w:val="both"/>
        <w:rPr>
          <w:rFonts w:ascii="Times New Roman" w:eastAsia="Times New Roman" w:hAnsi="Times New Roman" w:cs="Times New Roman"/>
          <w:b/>
          <w:sz w:val="24"/>
          <w:szCs w:val="24"/>
          <w:lang w:val="sr-Latn-ME"/>
        </w:rPr>
      </w:pPr>
      <w:r w:rsidRPr="002566D8">
        <w:rPr>
          <w:rFonts w:ascii="Times New Roman" w:eastAsia="Times New Roman" w:hAnsi="Times New Roman" w:cs="Times New Roman"/>
          <w:b/>
          <w:sz w:val="24"/>
          <w:szCs w:val="24"/>
          <w:lang w:val="sr-Latn-ME"/>
        </w:rPr>
        <w:t>III. USAGLAŠENOST SA PRAVNOM TEKOVINOM EVROPSKE UNIJE I POTVRĐENIM MEĐUNARODNIM KONVENCIJAMA</w:t>
      </w:r>
    </w:p>
    <w:p w14:paraId="1ED5CDF1" w14:textId="77777777" w:rsidR="00C339D2" w:rsidRPr="002566D8" w:rsidRDefault="00C339D2" w:rsidP="00C339D2">
      <w:pPr>
        <w:spacing w:after="0" w:line="240" w:lineRule="auto"/>
        <w:jc w:val="both"/>
        <w:rPr>
          <w:rFonts w:ascii="Times New Roman" w:eastAsia="Times New Roman" w:hAnsi="Times New Roman" w:cs="Times New Roman"/>
          <w:sz w:val="24"/>
          <w:szCs w:val="24"/>
          <w:lang w:val="sr-Latn-ME"/>
        </w:rPr>
      </w:pPr>
    </w:p>
    <w:p w14:paraId="0B4A4EC0" w14:textId="77777777" w:rsidR="00C339D2" w:rsidRPr="002566D8" w:rsidRDefault="00C339D2" w:rsidP="00C339D2">
      <w:pPr>
        <w:spacing w:after="0" w:line="240" w:lineRule="auto"/>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 xml:space="preserve">Nacrt Zakona o izmjenama i dopunama Zakonika o krivičnom postupku je najvećoj mogućoj mjeri usaglašen sa relevantnom pravnom tekovinom Evropske unije i dokumentima Savjeta Evrope i Ujedinjenih nacija kao izvorima međunarodnog krivičnog prava. </w:t>
      </w:r>
    </w:p>
    <w:p w14:paraId="3CBBD811" w14:textId="77777777" w:rsidR="00C339D2" w:rsidRPr="002566D8" w:rsidRDefault="00C339D2" w:rsidP="00C339D2">
      <w:pPr>
        <w:spacing w:after="0" w:line="240" w:lineRule="auto"/>
        <w:jc w:val="both"/>
        <w:rPr>
          <w:rFonts w:ascii="Times New Roman" w:eastAsia="Times New Roman" w:hAnsi="Times New Roman" w:cs="Times New Roman"/>
          <w:sz w:val="24"/>
          <w:szCs w:val="24"/>
          <w:lang w:val="sr-Latn-ME"/>
        </w:rPr>
      </w:pPr>
    </w:p>
    <w:p w14:paraId="0D5CE67C" w14:textId="77777777" w:rsidR="00C339D2" w:rsidRPr="002566D8" w:rsidRDefault="00C339D2" w:rsidP="00C339D2">
      <w:pPr>
        <w:spacing w:after="0" w:line="240" w:lineRule="auto"/>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Nacrt Zakona o izmjenama i dopunama Zakonika o krivičnom postupku sadrži odredbe koje su u skladu sa sljedećim aktom Evropske unije:</w:t>
      </w:r>
    </w:p>
    <w:p w14:paraId="4002E283" w14:textId="08CC4504" w:rsidR="00C339D2" w:rsidRPr="002566D8" w:rsidRDefault="00C339D2" w:rsidP="00C339D2">
      <w:pPr>
        <w:pStyle w:val="ListParagraph"/>
        <w:numPr>
          <w:ilvl w:val="0"/>
          <w:numId w:val="19"/>
        </w:numPr>
        <w:autoSpaceDE w:val="0"/>
        <w:autoSpaceDN w:val="0"/>
        <w:adjustRightInd w:val="0"/>
        <w:spacing w:after="0" w:line="240" w:lineRule="auto"/>
        <w:jc w:val="both"/>
        <w:rPr>
          <w:rFonts w:ascii="Times New Roman" w:eastAsiaTheme="minorHAnsi" w:hAnsi="Times New Roman" w:cs="Times New Roman"/>
          <w:color w:val="000000"/>
          <w:sz w:val="24"/>
          <w:szCs w:val="24"/>
          <w:lang w:val="sr-Latn-ME"/>
        </w:rPr>
      </w:pPr>
      <w:r w:rsidRPr="002566D8">
        <w:rPr>
          <w:rFonts w:ascii="Times New Roman" w:eastAsiaTheme="minorHAnsi" w:hAnsi="Times New Roman" w:cs="Times New Roman"/>
          <w:color w:val="000000"/>
          <w:sz w:val="24"/>
          <w:szCs w:val="24"/>
          <w:lang w:val="sr-Latn-ME"/>
        </w:rPr>
        <w:t>Direktiva (EU) 2016/343 Evropskog parlamenta i Savjeta od 9. marta 2016.</w:t>
      </w:r>
      <w:r w:rsidR="005F38E8">
        <w:rPr>
          <w:rFonts w:ascii="Times New Roman" w:eastAsiaTheme="minorHAnsi" w:hAnsi="Times New Roman" w:cs="Times New Roman"/>
          <w:color w:val="000000"/>
          <w:sz w:val="24"/>
          <w:szCs w:val="24"/>
          <w:lang w:val="sr-Latn-ME"/>
        </w:rPr>
        <w:t xml:space="preserve"> godine</w:t>
      </w:r>
      <w:r w:rsidRPr="002566D8">
        <w:rPr>
          <w:rFonts w:ascii="Times New Roman" w:eastAsiaTheme="minorHAnsi" w:hAnsi="Times New Roman" w:cs="Times New Roman"/>
          <w:color w:val="000000"/>
          <w:sz w:val="24"/>
          <w:szCs w:val="24"/>
          <w:lang w:val="sr-Latn-ME"/>
        </w:rPr>
        <w:t xml:space="preserve"> o jačanju određenih aspekata pretpostavke nevinosti i prava na prisustvovanje suđenju u krivičnom postupku </w:t>
      </w:r>
    </w:p>
    <w:p w14:paraId="49B88FA9" w14:textId="77777777" w:rsidR="00C339D2" w:rsidRPr="002566D8" w:rsidRDefault="00C339D2" w:rsidP="00C339D2">
      <w:pPr>
        <w:pStyle w:val="ListParagraph"/>
        <w:numPr>
          <w:ilvl w:val="0"/>
          <w:numId w:val="19"/>
        </w:numPr>
        <w:autoSpaceDE w:val="0"/>
        <w:autoSpaceDN w:val="0"/>
        <w:adjustRightInd w:val="0"/>
        <w:spacing w:after="0" w:line="240" w:lineRule="auto"/>
        <w:jc w:val="both"/>
        <w:rPr>
          <w:rFonts w:ascii="Times New Roman" w:eastAsiaTheme="minorHAnsi" w:hAnsi="Times New Roman" w:cs="Times New Roman"/>
          <w:color w:val="000000"/>
          <w:sz w:val="24"/>
          <w:szCs w:val="24"/>
          <w:lang w:val="sr-Latn-ME"/>
        </w:rPr>
      </w:pPr>
      <w:r w:rsidRPr="002566D8">
        <w:rPr>
          <w:rFonts w:ascii="Times New Roman" w:eastAsiaTheme="minorHAnsi" w:hAnsi="Times New Roman" w:cs="Times New Roman"/>
          <w:color w:val="000000"/>
          <w:sz w:val="24"/>
          <w:szCs w:val="24"/>
          <w:lang w:val="sr-Latn-ME"/>
        </w:rPr>
        <w:lastRenderedPageBreak/>
        <w:t>Direktiva 2012/13/EU Evropskog parlamenta i Savjeta od 22. maja 2012. godine o pravu na informisanje u krivičnom postupku</w:t>
      </w:r>
    </w:p>
    <w:p w14:paraId="486C1897" w14:textId="77777777" w:rsidR="00C339D2" w:rsidRPr="002566D8" w:rsidRDefault="00C339D2" w:rsidP="00C339D2">
      <w:pPr>
        <w:pStyle w:val="ListParagraph"/>
        <w:numPr>
          <w:ilvl w:val="0"/>
          <w:numId w:val="19"/>
        </w:numPr>
        <w:autoSpaceDE w:val="0"/>
        <w:autoSpaceDN w:val="0"/>
        <w:adjustRightInd w:val="0"/>
        <w:spacing w:after="0" w:line="240" w:lineRule="auto"/>
        <w:jc w:val="both"/>
        <w:rPr>
          <w:rFonts w:ascii="Times New Roman" w:eastAsiaTheme="minorHAnsi" w:hAnsi="Times New Roman" w:cs="Times New Roman"/>
          <w:color w:val="000000"/>
          <w:sz w:val="24"/>
          <w:szCs w:val="24"/>
          <w:lang w:val="sr-Latn-ME"/>
        </w:rPr>
      </w:pPr>
      <w:r w:rsidRPr="002566D8">
        <w:rPr>
          <w:rFonts w:ascii="Times New Roman" w:eastAsiaTheme="minorHAnsi" w:hAnsi="Times New Roman" w:cs="Times New Roman"/>
          <w:color w:val="000000"/>
          <w:sz w:val="24"/>
          <w:szCs w:val="24"/>
          <w:lang w:val="sr-Latn-ME"/>
        </w:rPr>
        <w:t>Direktiva 2012/29/EU od 25. oktobra 2012. godine kojom se uspostavlja minimum standarda u pogledu prava, podrške i zaštite žrtvama krivičnih djela</w:t>
      </w:r>
    </w:p>
    <w:p w14:paraId="75F83CA8" w14:textId="77777777" w:rsidR="00C339D2" w:rsidRPr="002566D8" w:rsidRDefault="00C339D2" w:rsidP="00C339D2">
      <w:pPr>
        <w:spacing w:after="0" w:line="240" w:lineRule="auto"/>
        <w:ind w:firstLine="708"/>
        <w:jc w:val="both"/>
        <w:rPr>
          <w:rFonts w:ascii="Times New Roman" w:eastAsia="Times New Roman" w:hAnsi="Times New Roman" w:cs="Times New Roman"/>
          <w:sz w:val="24"/>
          <w:szCs w:val="24"/>
          <w:lang w:val="sr-Latn-ME"/>
        </w:rPr>
      </w:pPr>
    </w:p>
    <w:p w14:paraId="4F3BF723" w14:textId="77777777" w:rsidR="00C339D2" w:rsidRPr="002566D8" w:rsidRDefault="00C339D2" w:rsidP="00C339D2">
      <w:pPr>
        <w:spacing w:after="0" w:line="240" w:lineRule="auto"/>
        <w:jc w:val="both"/>
        <w:rPr>
          <w:rFonts w:ascii="Times New Roman" w:eastAsia="Times New Roman" w:hAnsi="Times New Roman" w:cs="Times New Roman"/>
          <w:sz w:val="24"/>
          <w:szCs w:val="24"/>
          <w:lang w:val="sr-Latn-ME"/>
        </w:rPr>
      </w:pPr>
    </w:p>
    <w:p w14:paraId="4A84C82A" w14:textId="77777777" w:rsidR="00C339D2" w:rsidRPr="002566D8" w:rsidRDefault="00C339D2" w:rsidP="00C339D2">
      <w:pPr>
        <w:spacing w:after="0" w:line="240" w:lineRule="auto"/>
        <w:jc w:val="both"/>
        <w:rPr>
          <w:rFonts w:ascii="Times New Roman" w:eastAsia="Times New Roman" w:hAnsi="Times New Roman" w:cs="Times New Roman"/>
          <w:b/>
          <w:sz w:val="24"/>
          <w:szCs w:val="24"/>
          <w:lang w:val="sr-Latn-ME"/>
        </w:rPr>
      </w:pPr>
      <w:r w:rsidRPr="002566D8">
        <w:rPr>
          <w:rFonts w:ascii="Times New Roman" w:eastAsia="Times New Roman" w:hAnsi="Times New Roman" w:cs="Times New Roman"/>
          <w:b/>
          <w:sz w:val="24"/>
          <w:szCs w:val="24"/>
          <w:lang w:val="sr-Latn-ME"/>
        </w:rPr>
        <w:t>IV. OBJAŠNJENJE OSNOVNIH PRAVNIH INSTITUTA</w:t>
      </w:r>
    </w:p>
    <w:p w14:paraId="62FFD3EA" w14:textId="77777777" w:rsidR="00C339D2" w:rsidRPr="002566D8" w:rsidRDefault="00C339D2" w:rsidP="00C339D2">
      <w:pPr>
        <w:spacing w:after="0" w:line="240" w:lineRule="auto"/>
        <w:jc w:val="both"/>
        <w:rPr>
          <w:rFonts w:ascii="Times New Roman" w:eastAsia="Times New Roman" w:hAnsi="Times New Roman" w:cs="Times New Roman"/>
          <w:sz w:val="24"/>
          <w:szCs w:val="24"/>
          <w:lang w:val="sr-Latn-ME"/>
        </w:rPr>
      </w:pPr>
    </w:p>
    <w:p w14:paraId="0B719DFD" w14:textId="1A646A71" w:rsidR="00C339D2" w:rsidRPr="002566D8" w:rsidRDefault="00C339D2" w:rsidP="00C339D2">
      <w:pPr>
        <w:spacing w:after="0" w:line="240" w:lineRule="auto"/>
        <w:ind w:firstLine="708"/>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 xml:space="preserve">Članom 1 Predloga zakona izvršene su </w:t>
      </w:r>
      <w:r w:rsidR="00621D42">
        <w:rPr>
          <w:rFonts w:ascii="Times New Roman" w:eastAsia="Times New Roman" w:hAnsi="Times New Roman" w:cs="Times New Roman"/>
          <w:sz w:val="24"/>
          <w:szCs w:val="24"/>
          <w:lang w:val="sr-Latn-ME"/>
        </w:rPr>
        <w:t xml:space="preserve">dopune člana 8 u dijelu koji se </w:t>
      </w:r>
      <w:r w:rsidRPr="002566D8">
        <w:rPr>
          <w:rFonts w:ascii="Times New Roman" w:eastAsia="Times New Roman" w:hAnsi="Times New Roman" w:cs="Times New Roman"/>
          <w:sz w:val="24"/>
          <w:szCs w:val="24"/>
          <w:lang w:val="sr-Latn-ME"/>
        </w:rPr>
        <w:t xml:space="preserve">odnosi na prava žrtva. Naime, kada je riječ o mogućnostima za ostvarivanje prava na efektivno učestvovanje u krivičnom postupku, vidljivo je da je oštećenom kao učesniku u krivičnom postupku omogućeno pravo na upotrebu sopstvenog jezika (čl. 8 st. 2 ZKP). Među postojećim pravilima ne nalaze se ona koja omogućavaju žrtvama pravo na izbor tumača, kao ni odredbe kojima bi se efektivno implementirala odredba člana 3 st. 1 Direktive 2012/29/EU koja previđa generalno pravo žrtve da razumije i da je razumiju od prvog kontakta sa odgovarajućim nacionalnim organima. Naime, riječ je o pravu širem od prava na upotrebu sopstvenog jezika i prava na prevođenje, imajući na umu da, primjera radi, uključuje i pravo na multiligualna obavještenja o osnovnim pravima, verzije obavještenja za slabovide i slijepe, obavještenja prilagođena djeci i slično. Direktiva predviđa da žrtve imaju pravo da razumiju i da ih razumiju od prvog kontakta i tokom bilo koje dalje interakcije sa nadležnim organom tokom krivičnog postupka, uključujući i u slučaju kada informacije pruža taj organ. Stoga </w:t>
      </w:r>
      <w:r w:rsidR="00621D42">
        <w:rPr>
          <w:rFonts w:ascii="Times New Roman" w:eastAsia="Times New Roman" w:hAnsi="Times New Roman" w:cs="Times New Roman"/>
          <w:sz w:val="24"/>
          <w:szCs w:val="24"/>
          <w:lang w:val="sr-Latn-ME"/>
        </w:rPr>
        <w:t>se ovim predlogom vrši izmjena č</w:t>
      </w:r>
      <w:r w:rsidRPr="002566D8">
        <w:rPr>
          <w:rFonts w:ascii="Times New Roman" w:eastAsia="Times New Roman" w:hAnsi="Times New Roman" w:cs="Times New Roman"/>
          <w:sz w:val="24"/>
          <w:szCs w:val="24"/>
          <w:lang w:val="sr-Latn-ME"/>
        </w:rPr>
        <w:t>lana 8 na način da se izričito prepoznaje da pravo na tumača i pravo na upotrebu sopstvenog jezika počinje od prvog kontakta sa nadležnim organima. Na osnovu individualne procjene žrtve radi utvrđivanja specifičnih potreba za zaštitom (Član 22 Direktive), obezbijediti će se tumača istog pola, kada je to u interesu žrtve.</w:t>
      </w:r>
    </w:p>
    <w:p w14:paraId="20C6AE8E" w14:textId="77777777" w:rsidR="00C339D2" w:rsidRPr="002566D8" w:rsidRDefault="00C339D2" w:rsidP="00C339D2">
      <w:pPr>
        <w:spacing w:after="0" w:line="240" w:lineRule="auto"/>
        <w:ind w:firstLine="708"/>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Članom 2 Predloga zakona kako bi se spriječilo uključivanje tzv. „plodova otrovnog drveta“, formulaciju „drugih dokaza za koje se iz njih saznalo“ iz člana 17 stav 2 trebalo je zamjeniti jasnijom formulacijom „dokaza koji je pribavljen uz pomoć navedenih dokaza.“, a u cilju nomotehničke preciznosti umjesto množine, termin „dokaz“ koristi se u jednini. Takođe, uvodi se nov aodredba koja se odnosi na prihvatljivost dokaza koji su izvedeni pred Međunarodnim krivičnim sudom i Međunarodnim rezidualnim mehanizmom. Ovako definisan stav daje  prostor za dodatnu kontrolu prihvatljivosti. Naime, predviđa se da se i ovi dokazi izričito podvrgavaju uslovima predviđenim u stavu drugom člana 17 koji važe za sve dokaze izvedene pred domaćim pravosuđem. Iako bi i bez izričitog upućivanja ove vrste bilo opravdano zaključiti da ni dokazi pribavljeni u okviru međunarodnih sudskih tjela nisu izuzeti od testa saglasnosti s normama kojima se definiše zaštita ljudskih prava i osnovnih sloboda zajemčenih Ustavom, opšteprihvaćenim pravilima međunarodnog prava ili potvrđenim međunarodnim ugovorima, ovakvom odredbom se to dodatno naglašava.</w:t>
      </w:r>
    </w:p>
    <w:p w14:paraId="0123478B" w14:textId="77777777" w:rsidR="00C339D2" w:rsidRPr="002566D8" w:rsidRDefault="00C339D2" w:rsidP="00C339D2">
      <w:pPr>
        <w:spacing w:after="0" w:line="240" w:lineRule="auto"/>
        <w:ind w:firstLine="708"/>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 xml:space="preserve">Članom 3 Predloga zakona bilo je vrši se dopuna člana 22 Zakonika. Neophodno je imati u vidu da je postojeća defincija oštećenog u članu 22 tačka 5 ZKP-a je u skladu sa definicijom žrtve u Direktivi 2012/29/EU (obuhvata pojam žrtve iz Direktive) ali je bilo potrebno prepoznati pojam žrtve sa svim specifičnim pravima koje je nužno garantovati žrtvi u krivičnom postupku, od prvog kontakta za državnim organima.Stoga se pojam žrtve na način da </w:t>
      </w:r>
      <w:r w:rsidRPr="002566D8">
        <w:rPr>
          <w:rFonts w:ascii="Times New Roman" w:hAnsi="Times New Roman" w:cs="Times New Roman"/>
          <w:sz w:val="24"/>
          <w:szCs w:val="24"/>
          <w:lang w:val="sr-Latn-ME"/>
        </w:rPr>
        <w:t>Žrtva krivičnog djela je fizičko lice koje je pretrpjelo fizičke i duševne posljedice, imovinsku štetu ili bitnu povredu osnovnih prava i sloboda koji su direktna posljedica krivičnog djela nasilja u porodici ili u porodičnoj zajednici, krivičnog djela trgovina ljudima, krivičnog djela protiv polne slobode i ratnih zločina. Žrtvom krivičnog djela smatraju se i bračni i vanbračni drug, partner u zajednici lica istog pola, djeca, a ako njih nema, roditelji, usvojenici, usvojitelji, braća i sestre, kada kao teža posljedica ovih krivičnih djela proizađe smrt nekog lica.</w:t>
      </w:r>
    </w:p>
    <w:p w14:paraId="417C5DB0" w14:textId="60E8488F" w:rsidR="00C339D2" w:rsidRPr="002566D8" w:rsidRDefault="00C339D2" w:rsidP="00C339D2">
      <w:pPr>
        <w:spacing w:after="0" w:line="240" w:lineRule="auto"/>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 xml:space="preserve">Takođe bilo je potrebno dopuniti član 22 ZKP-a na način da se jasno definiše pojam Međunarodni rezidualni mehanizam. S tim u vezi Međunarodni rezidualni mehanizam je Međunarodni </w:t>
      </w:r>
      <w:r w:rsidRPr="002566D8">
        <w:rPr>
          <w:rFonts w:ascii="Times New Roman" w:eastAsia="Times New Roman" w:hAnsi="Times New Roman" w:cs="Times New Roman"/>
          <w:sz w:val="24"/>
          <w:szCs w:val="24"/>
          <w:lang w:val="sr-Latn-ME"/>
        </w:rPr>
        <w:lastRenderedPageBreak/>
        <w:t>rezidualni mehanizam za krivične sudove, odnosno izraz koji služi kao opšti naziv za Međunarodni trubunal za krivično gonjenje lica odgovornih za teška kršenja međunarodnog humanitarnog prava na teritoriji bivše Jugoslavije nakon 1991.</w:t>
      </w:r>
      <w:r w:rsidR="00621D42">
        <w:rPr>
          <w:rFonts w:ascii="Times New Roman" w:eastAsia="Times New Roman" w:hAnsi="Times New Roman" w:cs="Times New Roman"/>
          <w:sz w:val="24"/>
          <w:szCs w:val="24"/>
          <w:lang w:val="sr-Latn-ME"/>
        </w:rPr>
        <w:t xml:space="preserve"> godine</w:t>
      </w:r>
      <w:r w:rsidRPr="002566D8">
        <w:rPr>
          <w:rFonts w:ascii="Times New Roman" w:eastAsia="Times New Roman" w:hAnsi="Times New Roman" w:cs="Times New Roman"/>
          <w:sz w:val="24"/>
          <w:szCs w:val="24"/>
          <w:lang w:val="sr-Latn-ME"/>
        </w:rPr>
        <w:t xml:space="preserve"> i Međunarodni rezidualni mehanizam za krivične sudove.</w:t>
      </w:r>
    </w:p>
    <w:p w14:paraId="5B22F9A3" w14:textId="24C1487B" w:rsidR="00C339D2" w:rsidRPr="002566D8" w:rsidRDefault="00C339D2" w:rsidP="00C339D2">
      <w:pPr>
        <w:spacing w:after="0" w:line="240" w:lineRule="auto"/>
        <w:ind w:firstLine="708"/>
        <w:jc w:val="both"/>
        <w:rPr>
          <w:rFonts w:ascii="Times New Roman" w:hAnsi="Times New Roman" w:cs="Times New Roman"/>
          <w:sz w:val="24"/>
          <w:szCs w:val="24"/>
          <w:lang w:val="sr-Latn-ME"/>
        </w:rPr>
      </w:pPr>
      <w:r w:rsidRPr="002566D8">
        <w:rPr>
          <w:rFonts w:ascii="Times New Roman" w:hAnsi="Times New Roman" w:cs="Times New Roman"/>
          <w:sz w:val="24"/>
          <w:szCs w:val="24"/>
          <w:lang w:val="sr-Latn-ME"/>
        </w:rPr>
        <w:t xml:space="preserve">Imajući u vidu da je Crna Gora donijela Zakon o životnom partnerstvu lica istog pola, članom 4, 7, 11,12, 15, 17, 18, </w:t>
      </w:r>
      <w:r w:rsidR="00EE04C5" w:rsidRPr="002566D8">
        <w:rPr>
          <w:rFonts w:ascii="Times New Roman" w:hAnsi="Times New Roman" w:cs="Times New Roman"/>
          <w:sz w:val="24"/>
          <w:szCs w:val="24"/>
          <w:lang w:val="sr-Latn-ME"/>
        </w:rPr>
        <w:t>26</w:t>
      </w:r>
      <w:r w:rsidRPr="002566D8">
        <w:rPr>
          <w:rFonts w:ascii="Times New Roman" w:hAnsi="Times New Roman" w:cs="Times New Roman"/>
          <w:sz w:val="24"/>
          <w:szCs w:val="24"/>
          <w:lang w:val="sr-Latn-ME"/>
        </w:rPr>
        <w:t xml:space="preserve">, </w:t>
      </w:r>
      <w:r w:rsidR="00EE04C5" w:rsidRPr="002566D8">
        <w:rPr>
          <w:rFonts w:ascii="Times New Roman" w:hAnsi="Times New Roman" w:cs="Times New Roman"/>
          <w:sz w:val="24"/>
          <w:szCs w:val="24"/>
          <w:lang w:val="sr-Latn-ME"/>
        </w:rPr>
        <w:t>27</w:t>
      </w:r>
      <w:r w:rsidRPr="002566D8">
        <w:rPr>
          <w:rFonts w:ascii="Times New Roman" w:hAnsi="Times New Roman" w:cs="Times New Roman"/>
          <w:sz w:val="24"/>
          <w:szCs w:val="24"/>
          <w:lang w:val="sr-Latn-ME"/>
        </w:rPr>
        <w:t xml:space="preserve">, </w:t>
      </w:r>
      <w:r w:rsidR="00EE04C5" w:rsidRPr="002566D8">
        <w:rPr>
          <w:rFonts w:ascii="Times New Roman" w:hAnsi="Times New Roman" w:cs="Times New Roman"/>
          <w:sz w:val="24"/>
          <w:szCs w:val="24"/>
          <w:lang w:val="sr-Latn-ME"/>
        </w:rPr>
        <w:t>32</w:t>
      </w:r>
      <w:r w:rsidRPr="002566D8">
        <w:rPr>
          <w:rFonts w:ascii="Times New Roman" w:hAnsi="Times New Roman" w:cs="Times New Roman"/>
          <w:sz w:val="24"/>
          <w:szCs w:val="24"/>
          <w:lang w:val="sr-Latn-ME"/>
        </w:rPr>
        <w:t xml:space="preserve">, </w:t>
      </w:r>
      <w:r w:rsidR="00827C62" w:rsidRPr="002566D8">
        <w:rPr>
          <w:rFonts w:ascii="Times New Roman" w:hAnsi="Times New Roman" w:cs="Times New Roman"/>
          <w:sz w:val="24"/>
          <w:szCs w:val="24"/>
          <w:lang w:val="sr-Latn-ME"/>
        </w:rPr>
        <w:t>44</w:t>
      </w:r>
      <w:r w:rsidRPr="002566D8">
        <w:rPr>
          <w:rFonts w:ascii="Times New Roman" w:hAnsi="Times New Roman" w:cs="Times New Roman"/>
          <w:sz w:val="24"/>
          <w:szCs w:val="24"/>
          <w:lang w:val="sr-Latn-ME"/>
        </w:rPr>
        <w:t xml:space="preserve">, </w:t>
      </w:r>
      <w:r w:rsidR="003A6689" w:rsidRPr="002566D8">
        <w:rPr>
          <w:rFonts w:ascii="Times New Roman" w:hAnsi="Times New Roman" w:cs="Times New Roman"/>
          <w:sz w:val="24"/>
          <w:szCs w:val="24"/>
          <w:lang w:val="sr-Latn-ME"/>
        </w:rPr>
        <w:t>52</w:t>
      </w:r>
      <w:r w:rsidRPr="002566D8">
        <w:rPr>
          <w:rFonts w:ascii="Times New Roman" w:hAnsi="Times New Roman" w:cs="Times New Roman"/>
          <w:sz w:val="24"/>
          <w:szCs w:val="24"/>
          <w:lang w:val="sr-Latn-ME"/>
        </w:rPr>
        <w:t xml:space="preserve">, </w:t>
      </w:r>
      <w:r w:rsidR="003A6689" w:rsidRPr="002566D8">
        <w:rPr>
          <w:rFonts w:ascii="Times New Roman" w:hAnsi="Times New Roman" w:cs="Times New Roman"/>
          <w:sz w:val="24"/>
          <w:szCs w:val="24"/>
          <w:lang w:val="sr-Latn-ME"/>
        </w:rPr>
        <w:t>57</w:t>
      </w:r>
      <w:r w:rsidRPr="002566D8">
        <w:rPr>
          <w:rFonts w:ascii="Times New Roman" w:hAnsi="Times New Roman" w:cs="Times New Roman"/>
          <w:sz w:val="24"/>
          <w:szCs w:val="24"/>
          <w:lang w:val="sr-Latn-ME"/>
        </w:rPr>
        <w:t xml:space="preserve"> i </w:t>
      </w:r>
      <w:r w:rsidR="003A6689" w:rsidRPr="002566D8">
        <w:rPr>
          <w:rFonts w:ascii="Times New Roman" w:hAnsi="Times New Roman" w:cs="Times New Roman"/>
          <w:sz w:val="24"/>
          <w:szCs w:val="24"/>
          <w:lang w:val="sr-Latn-ME"/>
        </w:rPr>
        <w:t>58</w:t>
      </w:r>
      <w:r w:rsidRPr="002566D8">
        <w:rPr>
          <w:rFonts w:ascii="Times New Roman" w:hAnsi="Times New Roman" w:cs="Times New Roman"/>
          <w:sz w:val="24"/>
          <w:szCs w:val="24"/>
          <w:lang w:val="sr-Latn-ME"/>
        </w:rPr>
        <w:t xml:space="preserve">  Predloga zakona izvršeno terminološko usklađivanje u članu 38 stav 1 tačka 2, članu 54 stav 1, članu 66 stav 2, članu 68 stav 1, članu 109 stav 1 tačka 1, članu 120 stav 1, članu 131 stav 3, članu 180 stav 1, članu 183 stav 1, članu 268 stav 6, članu 315 stav 2, članu 382 stav 2, članu 471 stav 1 i članu 503 stav 1.</w:t>
      </w:r>
    </w:p>
    <w:p w14:paraId="67CFB934" w14:textId="4A348AFD" w:rsidR="00C339D2" w:rsidRPr="002566D8" w:rsidRDefault="00C339D2" w:rsidP="00C339D2">
      <w:pPr>
        <w:spacing w:after="0" w:line="240" w:lineRule="auto"/>
        <w:ind w:firstLine="708"/>
        <w:jc w:val="both"/>
        <w:rPr>
          <w:rFonts w:ascii="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Članom 6 kao i članom 8 Predloga zakona vrši se terminološko usklađivanje pojma maloljetno lice</w:t>
      </w:r>
      <w:r w:rsidR="00621D42">
        <w:rPr>
          <w:rFonts w:ascii="Times New Roman" w:eastAsia="Times New Roman" w:hAnsi="Times New Roman" w:cs="Times New Roman"/>
          <w:sz w:val="24"/>
          <w:szCs w:val="24"/>
          <w:lang w:val="sr-Latn-ME"/>
        </w:rPr>
        <w:t>,</w:t>
      </w:r>
      <w:r w:rsidRPr="002566D8">
        <w:rPr>
          <w:rFonts w:ascii="Times New Roman" w:eastAsia="Times New Roman" w:hAnsi="Times New Roman" w:cs="Times New Roman"/>
          <w:sz w:val="24"/>
          <w:szCs w:val="24"/>
          <w:lang w:val="sr-Latn-ME"/>
        </w:rPr>
        <w:t xml:space="preserve"> a imajući u vidu da je krivičnim materijalnim pravom, odnosno izmjenama Krivičnog zakonika izvršeno potpuno usklađivanje sa pojmom djetata u Krivičnom zakoniku Crne Gore.</w:t>
      </w:r>
    </w:p>
    <w:p w14:paraId="2700FBAD" w14:textId="77777777" w:rsidR="00C339D2" w:rsidRPr="002566D8" w:rsidRDefault="00C339D2" w:rsidP="00C339D2">
      <w:pPr>
        <w:spacing w:after="0" w:line="240" w:lineRule="auto"/>
        <w:ind w:firstLine="708"/>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 xml:space="preserve">U skladu s namjerom prepoznavanja i definisanja žrtve u ZKP-u, nužno je žrtvu prepoznati na jedan sveobuhvatan način i kroz određenje žrtve u krivičnom postupku. Ovo je moguće učiniti propisivanjem opštih odredbi kojima se garantuju prava žrtve, u sklopu Glave V  ZKP-a. Stoga je članom 5 izvršeno terminološko usklađivanje u nazivu glave V. </w:t>
      </w:r>
    </w:p>
    <w:p w14:paraId="6BC3D205" w14:textId="77777777" w:rsidR="00C339D2" w:rsidRPr="002566D8" w:rsidRDefault="00C339D2" w:rsidP="00C339D2">
      <w:pPr>
        <w:spacing w:after="0" w:line="240" w:lineRule="auto"/>
        <w:ind w:firstLine="708"/>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 xml:space="preserve">Članom 9 Predloga zakona vrši se dopuna člana 59 kako bi se u potpunosti uskladilo pravom na prijem informacija o svom predmetu i to na način da </w:t>
      </w:r>
      <w:r w:rsidRPr="002566D8">
        <w:rPr>
          <w:rFonts w:ascii="Times New Roman" w:hAnsi="Times New Roman" w:cs="Times New Roman"/>
          <w:sz w:val="24"/>
          <w:szCs w:val="24"/>
          <w:lang w:val="sr-Latn-ME"/>
        </w:rPr>
        <w:t>ako se okrivljenom ne može dostaviti obavještenje tužioca, odnosno suda na njegovu do tada poznatu adresu ili zato što nije prijavio promjenu adrese, to pismeno istaći će se na oglasnoj tabli suda i objaviti na internet stranici državnog tužilaštva i suda i protekom roka od osam dana od dana isticanja smatra se da je dostavljanje uredno izvršeno. Takođe ovim članom izvršeno je i usklađivanje u dijelu dodavanja pojma partner u zajednici lica istog pola.</w:t>
      </w:r>
    </w:p>
    <w:p w14:paraId="525CF02B" w14:textId="26A0DBBA" w:rsidR="00C339D2" w:rsidRPr="002566D8" w:rsidRDefault="00C339D2" w:rsidP="00C339D2">
      <w:pPr>
        <w:spacing w:after="0" w:line="240" w:lineRule="auto"/>
        <w:ind w:firstLine="708"/>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Članom 10 vrši dopuna odredbi Zakonika o krivičnom postupku na način da se novim članovima na jasan i sistematizovan način propisuje koja prava prip</w:t>
      </w:r>
      <w:r w:rsidR="00367A11">
        <w:rPr>
          <w:rFonts w:ascii="Times New Roman" w:eastAsia="Times New Roman" w:hAnsi="Times New Roman" w:cs="Times New Roman"/>
          <w:sz w:val="24"/>
          <w:szCs w:val="24"/>
          <w:lang w:val="sr-Latn-ME"/>
        </w:rPr>
        <w:t>a</w:t>
      </w:r>
      <w:r w:rsidRPr="002566D8">
        <w:rPr>
          <w:rFonts w:ascii="Times New Roman" w:eastAsia="Times New Roman" w:hAnsi="Times New Roman" w:cs="Times New Roman"/>
          <w:sz w:val="24"/>
          <w:szCs w:val="24"/>
          <w:lang w:val="sr-Latn-ME"/>
        </w:rPr>
        <w:t>daju žrtvi u toku krivičnog postupka</w:t>
      </w:r>
      <w:r w:rsidR="00621D42">
        <w:rPr>
          <w:rFonts w:ascii="Times New Roman" w:eastAsia="Times New Roman" w:hAnsi="Times New Roman" w:cs="Times New Roman"/>
          <w:sz w:val="24"/>
          <w:szCs w:val="24"/>
          <w:lang w:val="sr-Latn-ME"/>
        </w:rPr>
        <w:t>,</w:t>
      </w:r>
      <w:r w:rsidRPr="002566D8">
        <w:rPr>
          <w:rFonts w:ascii="Times New Roman" w:eastAsia="Times New Roman" w:hAnsi="Times New Roman" w:cs="Times New Roman"/>
          <w:sz w:val="24"/>
          <w:szCs w:val="24"/>
          <w:lang w:val="sr-Latn-ME"/>
        </w:rPr>
        <w:t xml:space="preserve"> a u skladu sa Direktivom 2012/29/EU. Prored sistamatizacije prava žrtava u krivičnom postupku, uvedena je i jasna obaveza državni</w:t>
      </w:r>
      <w:r w:rsidR="00367A11">
        <w:rPr>
          <w:rFonts w:ascii="Times New Roman" w:eastAsia="Times New Roman" w:hAnsi="Times New Roman" w:cs="Times New Roman"/>
          <w:sz w:val="24"/>
          <w:szCs w:val="24"/>
          <w:lang w:val="sr-Latn-ME"/>
        </w:rPr>
        <w:t>h</w:t>
      </w:r>
      <w:r w:rsidRPr="002566D8">
        <w:rPr>
          <w:rFonts w:ascii="Times New Roman" w:eastAsia="Times New Roman" w:hAnsi="Times New Roman" w:cs="Times New Roman"/>
          <w:sz w:val="24"/>
          <w:szCs w:val="24"/>
          <w:lang w:val="sr-Latn-ME"/>
        </w:rPr>
        <w:t xml:space="preserve"> organa (sud, tužilaštvo, policija) da </w:t>
      </w:r>
      <w:r w:rsidRPr="002566D8">
        <w:rPr>
          <w:rFonts w:ascii="Times New Roman" w:hAnsi="Times New Roman" w:cs="Times New Roman"/>
          <w:sz w:val="24"/>
          <w:szCs w:val="24"/>
          <w:lang w:val="sr-Latn-ME"/>
        </w:rPr>
        <w:t>već pri preduzimanju prve radnje u kojoj žrtva učestvuje dužni su da je obavijeste na njoj razumljiv način o pravima koja ima kao i o  pravima koje ima kao o</w:t>
      </w:r>
      <w:r w:rsidR="00367A11">
        <w:rPr>
          <w:rFonts w:ascii="Times New Roman" w:hAnsi="Times New Roman" w:cs="Times New Roman"/>
          <w:sz w:val="24"/>
          <w:szCs w:val="24"/>
          <w:lang w:val="sr-Latn-ME"/>
        </w:rPr>
        <w:t xml:space="preserve">štećeni. Takođe postoji obaveza </w:t>
      </w:r>
      <w:r w:rsidRPr="002566D8">
        <w:rPr>
          <w:rFonts w:ascii="Times New Roman" w:hAnsi="Times New Roman" w:cs="Times New Roman"/>
          <w:sz w:val="24"/>
          <w:szCs w:val="24"/>
          <w:lang w:val="sr-Latn-ME"/>
        </w:rPr>
        <w:t>ovih organa da prema žrtvi postupaju obzirno i dužni su uvjeriti se da je dato obaviještenje o pravima žrtva razumjela. Ovi državni organi žrtvu će na njoj razumljiv način poučiti o značenju učestvovanja u postupku u svojstvu oštećenog. U zapisnik će se unijeti dato obaviještenje i izjava žrtve da li želi učestvovati u postupku u svojstvu oštećenog.</w:t>
      </w:r>
    </w:p>
    <w:p w14:paraId="52768041" w14:textId="77777777" w:rsidR="00C339D2" w:rsidRPr="002566D8" w:rsidRDefault="00C339D2" w:rsidP="00C339D2">
      <w:pPr>
        <w:spacing w:after="0" w:line="240" w:lineRule="auto"/>
        <w:ind w:firstLine="708"/>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Kada je riječ o podršci, nepostojanje nacionalne službe za podršku žrtvama ima za posljedicu da one često ne mogu da dobiju sveobuhvatnu pomoć, prilagođenu njihovim potrebama u najranijim fazama postupka. Postojanje specijalizovanih službi od suštinskog je značaja za efikasnu i efektivnu zaštitu prava žrtava. U sistemima u kojima ne postoje ovakve službe i organizacija, žrtve nisu spremne da prijave krivično djelo i aktivno učestvuju u krivičnim postupcima, čime njihova procesna prava postaju „teorijska i iluzorna“. Član 8 Direktive o pravima žrtava predviđa da svaka žrtva ima pravo na odgovarajuću besplatnu podršku službi što u praksi ovo pravo čini jednim od najvažnijih. Stoga je prije svega uvedena obaveza primjene posebnih mjera zaštite i pojedinačne procjene žrtve, a dok usklađivanje sa Direktivom 2012/29/EU  u dijelu uspostavljanja službe za podršku žrtve (kao preduslova za prava žrtve koja sada ne mogu biti prepoznata ZKP-om) podrazumijeva opredjeljenje Ministarstva u pogledu sistematike zakonodavnog okvira. Normiranje službe za podršku žrtve stvoriće uslove za prepoznavanje većeg stepena zaštite žrtve u ZKP-u.</w:t>
      </w:r>
    </w:p>
    <w:p w14:paraId="27232744" w14:textId="77777777" w:rsidR="00C339D2" w:rsidRPr="002566D8" w:rsidRDefault="00C339D2" w:rsidP="00C339D2">
      <w:pPr>
        <w:spacing w:after="0" w:line="240" w:lineRule="auto"/>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ab/>
        <w:t xml:space="preserve">Članom 13 Predloga zakona izvršene su izmjene člana 69 ZKP-a. Članom 69 st. 3 Zakonika o krivičnom postupku propisano je da okrivljeni kome je određen pritvor mora imati branioca dok je u pritvoru, dok je stavom 5 istog člana propisano da osumnjičeni mora imati branioca kada </w:t>
      </w:r>
      <w:r w:rsidRPr="002566D8">
        <w:rPr>
          <w:rFonts w:ascii="Times New Roman" w:eastAsia="Times New Roman" w:hAnsi="Times New Roman" w:cs="Times New Roman"/>
          <w:sz w:val="24"/>
          <w:szCs w:val="24"/>
          <w:lang w:val="sr-Latn-ME"/>
        </w:rPr>
        <w:lastRenderedPageBreak/>
        <w:t>državni tužilac donese rješenje o zadržavanju iz člana 267 Zakonika o krivičnom postupku. Dakle, jasno je da je zakonodovac ovakvim zakonskim rješenjima htio da zaštiti prava i interese lica lišenih slobode. Imajući to u vidu, a polazeći od činjenice da okrivljeni može biti lišen slobode i prije određivanja zadržavanja odnosno pritvora, onda je sasvim logično rješenje da osumnjičeni koji je priveden tužiocu kao lice lišeno slobode mora imati branioca prilikom prvog saslušanja kod tužioca, ovo posebno pri činjenici da mu se u zadržavanje odnosno pritvor uračunava i vrijeme od momenta lišenja slobode. Osim toga, privedena lica se u ovakvim situacijama nalaze u veoma specifičnom stanju, pri čemu se zna koliki je dokazni značaj njihovog prvog iskaza kod nadležnog tužioca, što stvara dodatnu obavezu da im se obezbijedi stručna odbrana u ovakvim situacijama.</w:t>
      </w:r>
    </w:p>
    <w:p w14:paraId="0AA61387" w14:textId="1BFC2F26" w:rsidR="00C339D2" w:rsidRPr="002566D8" w:rsidRDefault="00C339D2" w:rsidP="00C339D2">
      <w:pPr>
        <w:spacing w:after="0" w:line="240" w:lineRule="auto"/>
        <w:ind w:firstLine="708"/>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Pretresanje kao jedna od najvažnijih radnji dokazivanja po Zakoniku o krivičnom postupku, preduzima se na osnovu naredbe suda, koja se izdaje na obrazloženi zahtjev nadležnog tužioca, kome policija prethodno podnosi inicijativu za podnošenje zahtjeva sudu za izdavanje naredbe. Radi se o proceduri, koja se sprovodi mimo učešća lica prema kome se vrši ova radnja, koje uglavnom kasnije ima status okrivljenog u krivičnom postupku. Naravno, tom licu se kroz predaju naredbe i mogućnost angažovanja advokata da prisustvuje ovoj radnji dokazivanja obezbijeđuje učetvovanje u istoj.  Tako je član 14 Predloga zakona izmjenjen odnosno dopunjen je član 84 i to da se pravno nevaljanim dokazima smatraju i dokazi koju prikupljeni suprotno posebnim zakonima, čime se želi naglasiti i potreba da se prilikom pretresanja vodi računa o određenim pravilima koja se o</w:t>
      </w:r>
      <w:r w:rsidR="00D3150F">
        <w:rPr>
          <w:rFonts w:ascii="Times New Roman" w:eastAsia="Times New Roman" w:hAnsi="Times New Roman" w:cs="Times New Roman"/>
          <w:sz w:val="24"/>
          <w:szCs w:val="24"/>
          <w:lang w:val="sr-Latn-ME"/>
        </w:rPr>
        <w:t>d</w:t>
      </w:r>
      <w:r w:rsidRPr="002566D8">
        <w:rPr>
          <w:rFonts w:ascii="Times New Roman" w:eastAsia="Times New Roman" w:hAnsi="Times New Roman" w:cs="Times New Roman"/>
          <w:sz w:val="24"/>
          <w:szCs w:val="24"/>
          <w:lang w:val="sr-Latn-ME"/>
        </w:rPr>
        <w:t xml:space="preserve">nose na posebne kategorije lica. </w:t>
      </w:r>
    </w:p>
    <w:p w14:paraId="2047E1E2" w14:textId="232C8E13" w:rsidR="00C339D2" w:rsidRPr="002566D8" w:rsidRDefault="00C339D2" w:rsidP="00C339D2">
      <w:pPr>
        <w:autoSpaceDE w:val="0"/>
        <w:autoSpaceDN w:val="0"/>
        <w:adjustRightInd w:val="0"/>
        <w:spacing w:after="0" w:line="240" w:lineRule="auto"/>
        <w:ind w:firstLine="708"/>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Članom 16 Predloga zakona vrši se dopuna člana 113 stav 5</w:t>
      </w:r>
      <w:r w:rsidR="00D3150F">
        <w:rPr>
          <w:rFonts w:ascii="Times New Roman" w:eastAsia="Times New Roman" w:hAnsi="Times New Roman" w:cs="Times New Roman"/>
          <w:sz w:val="24"/>
          <w:szCs w:val="24"/>
          <w:lang w:val="sr-Latn-ME"/>
        </w:rPr>
        <w:t>,</w:t>
      </w:r>
      <w:r w:rsidRPr="002566D8">
        <w:rPr>
          <w:rFonts w:ascii="Times New Roman" w:eastAsia="Times New Roman" w:hAnsi="Times New Roman" w:cs="Times New Roman"/>
          <w:sz w:val="24"/>
          <w:szCs w:val="24"/>
          <w:lang w:val="sr-Latn-ME"/>
        </w:rPr>
        <w:t xml:space="preserve"> a</w:t>
      </w:r>
      <w:r w:rsidR="00D3150F">
        <w:rPr>
          <w:rFonts w:ascii="Times New Roman" w:eastAsia="Times New Roman" w:hAnsi="Times New Roman" w:cs="Times New Roman"/>
          <w:sz w:val="24"/>
          <w:szCs w:val="24"/>
          <w:lang w:val="sr-Latn-ME"/>
        </w:rPr>
        <w:t xml:space="preserve"> u</w:t>
      </w:r>
      <w:r w:rsidRPr="002566D8">
        <w:rPr>
          <w:rFonts w:ascii="Times New Roman" w:eastAsia="Times New Roman" w:hAnsi="Times New Roman" w:cs="Times New Roman"/>
          <w:sz w:val="24"/>
          <w:szCs w:val="24"/>
          <w:lang w:val="sr-Latn-ME"/>
        </w:rPr>
        <w:t xml:space="preserve"> cilju zaštite od sekundarne viktimizacije. Naime sada je predviđeno pravo oštećenog koji je žrtva krivičnog djela protiv polne slobode da ga sasluša i postupak vodi sudija istog pola, ako to omogućava kadrovski sastav suda, dok su posebna pravila predviđena za saslušanje posebno osjetljivih svjedoka, na prvom mjestu djece.  Oštećeni koji je žrtva krivičnog djela protiv polne slobode, kao i dijete koje se saslušava kao svjedok ima pravo da svjedoči u odvojenoj prostoriji pred sudijom i zapisničarem. Opisani način saslušanja svjedoka može se primijeniti i na svjedočenje oštećenog koji je žrtva diskriminacije. Ovom dopunom vrši se proširivanje ovog prava na žrtve krivičnih djela nasilja u porodici ili u porodičnoj zajednici,  krivičnog djela trgovina ljudima i krivičnih djela ratnih zločina.</w:t>
      </w:r>
    </w:p>
    <w:p w14:paraId="12B171E1" w14:textId="469D26CF" w:rsidR="00E8788C" w:rsidRPr="002566D8" w:rsidRDefault="00C339D2" w:rsidP="00E8788C">
      <w:pPr>
        <w:spacing w:after="0" w:line="240" w:lineRule="auto"/>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ab/>
      </w:r>
      <w:r w:rsidR="00E8788C" w:rsidRPr="002566D8">
        <w:rPr>
          <w:rFonts w:ascii="Times New Roman" w:eastAsia="Times New Roman" w:hAnsi="Times New Roman" w:cs="Times New Roman"/>
          <w:sz w:val="24"/>
          <w:szCs w:val="24"/>
          <w:lang w:val="sr-Latn-ME"/>
        </w:rPr>
        <w:t>Članom 19 Predloga zakona</w:t>
      </w:r>
      <w:r w:rsidR="00F5673E" w:rsidRPr="002566D8">
        <w:rPr>
          <w:rFonts w:ascii="Times New Roman" w:eastAsia="Times New Roman" w:hAnsi="Times New Roman" w:cs="Times New Roman"/>
          <w:sz w:val="24"/>
          <w:szCs w:val="24"/>
          <w:lang w:val="sr-Latn-ME"/>
        </w:rPr>
        <w:t xml:space="preserve"> </w:t>
      </w:r>
      <w:r w:rsidR="00E8788C" w:rsidRPr="002566D8">
        <w:rPr>
          <w:rFonts w:ascii="Times New Roman" w:eastAsia="Times New Roman" w:hAnsi="Times New Roman" w:cs="Times New Roman"/>
          <w:sz w:val="24"/>
          <w:szCs w:val="24"/>
          <w:lang w:val="sr-Latn-ME"/>
        </w:rPr>
        <w:t xml:space="preserve">uvodi </w:t>
      </w:r>
      <w:r w:rsidR="00F5673E" w:rsidRPr="002566D8">
        <w:rPr>
          <w:rFonts w:ascii="Times New Roman" w:eastAsia="Times New Roman" w:hAnsi="Times New Roman" w:cs="Times New Roman"/>
          <w:sz w:val="24"/>
          <w:szCs w:val="24"/>
          <w:lang w:val="sr-Latn-ME"/>
        </w:rPr>
        <w:t xml:space="preserve">se novi institut </w:t>
      </w:r>
      <w:r w:rsidR="00E8788C" w:rsidRPr="002566D8">
        <w:rPr>
          <w:rFonts w:ascii="Times New Roman" w:eastAsia="Times New Roman" w:hAnsi="Times New Roman" w:cs="Times New Roman"/>
          <w:sz w:val="24"/>
          <w:szCs w:val="24"/>
          <w:lang w:val="sr-Latn-ME"/>
        </w:rPr>
        <w:t xml:space="preserve">u krivično zakonodavstvo Crne Gore, </w:t>
      </w:r>
      <w:r w:rsidR="00F5673E" w:rsidRPr="002566D8">
        <w:rPr>
          <w:rFonts w:ascii="Times New Roman" w:eastAsia="Times New Roman" w:hAnsi="Times New Roman" w:cs="Times New Roman"/>
          <w:sz w:val="24"/>
          <w:szCs w:val="24"/>
          <w:lang w:val="sr-Latn-ME"/>
        </w:rPr>
        <w:t>institut stručnog lica. Naime</w:t>
      </w:r>
      <w:r w:rsidR="00E8788C" w:rsidRPr="002566D8">
        <w:rPr>
          <w:rFonts w:ascii="Times New Roman" w:eastAsia="Times New Roman" w:hAnsi="Times New Roman" w:cs="Times New Roman"/>
          <w:sz w:val="24"/>
          <w:szCs w:val="24"/>
          <w:lang w:val="sr-Latn-ME"/>
        </w:rPr>
        <w:t>, član 6 stav 3 tačka d Evropske konv</w:t>
      </w:r>
      <w:r w:rsidR="00D3150F">
        <w:rPr>
          <w:rFonts w:ascii="Times New Roman" w:eastAsia="Times New Roman" w:hAnsi="Times New Roman" w:cs="Times New Roman"/>
          <w:sz w:val="24"/>
          <w:szCs w:val="24"/>
          <w:lang w:val="sr-Latn-ME"/>
        </w:rPr>
        <w:t>encije za zaštitu ljudskih prava i osnovnih sloboda na u</w:t>
      </w:r>
      <w:r w:rsidR="00E8788C" w:rsidRPr="002566D8">
        <w:rPr>
          <w:rFonts w:ascii="Times New Roman" w:eastAsia="Times New Roman" w:hAnsi="Times New Roman" w:cs="Times New Roman"/>
          <w:sz w:val="24"/>
          <w:szCs w:val="24"/>
          <w:lang w:val="sr-Latn-ME"/>
        </w:rPr>
        <w:t>vid da svako ko je optužen za krivično djelo ima sljedeća minimalna prava:  da sam ispituje ili zahtijeva ispitivanje svjedoka optužbe i da se prisustvo i saslušanje svjedoka odbrane odobri pod uslovima koji važe i za svjedoka optužbe. Tako je Evropski sud za ljudska prava u presudi  Khodorkovskiy i Lebedev protiv Rusije, br. 11082/06, 25. jul 2013, st. 732-735. naveo da  „moglo bi biti teško sporiti izvještaj vještaka (tužilaštva) bez pomoći drugog vještaka za odgovarajuću oblast. Prema tome, samo pravo odbrane da zamoli sud da angažuje drugog vještaka nije dovoljno. Da bi se na djelotvoran način ostvarilo to pravo, odbrana mora imati istu priliku da uključi svoje vještačenje.“ Član 16 stav 2 ZKP propisuje da je sud dužan da obezbijedi jednake uslove strankama i braniocu u pogledu predlaganja dokaza, pristupa dokazima i njihovom izvođenju. Međutim, u ZKP-u nije postojala odredba kojom se omogućava odbrani da angažuje vještaka ili nalaze vještaka dostavi kao dokaz na suđenju. Imajući u vidu navedeno, u krivično procesno zakonodavstvo uvodi se mogućnost okrivljenog ili njegovog branioca da kada je u toku postupka određeno v</w:t>
      </w:r>
      <w:r w:rsidR="00D3150F">
        <w:rPr>
          <w:rFonts w:ascii="Times New Roman" w:eastAsia="Times New Roman" w:hAnsi="Times New Roman" w:cs="Times New Roman"/>
          <w:sz w:val="24"/>
          <w:szCs w:val="24"/>
          <w:lang w:val="sr-Latn-ME"/>
        </w:rPr>
        <w:t>j</w:t>
      </w:r>
      <w:r w:rsidR="00E8788C" w:rsidRPr="002566D8">
        <w:rPr>
          <w:rFonts w:ascii="Times New Roman" w:eastAsia="Times New Roman" w:hAnsi="Times New Roman" w:cs="Times New Roman"/>
          <w:sz w:val="24"/>
          <w:szCs w:val="24"/>
          <w:lang w:val="sr-Latn-ME"/>
        </w:rPr>
        <w:t xml:space="preserve">eštačenje, imaju pravo da u toku glavnog pretresa angažuju stručno lice koje mogu izabrati i punomoćjem isto ovlastiti.  Stručno lice je lice koje raspolaže stručnim znanjem iz oblasti u kojoj je određeno vještačenje, a može biti i vještak koji je upisan  u registar sudskih vještaka. U odnosu na ograničenja, kao stručno lice ne može biti angažovano lice koje ne raspolaže stručnim znanjem iz određene oblasti niti lice za koje postoje razlozi za izuzeće propisani u zakoniku.U pogledu prava, stručno lice ima pravo da bude obavješten o danu, času i mjestu glavnog pretresa, da pregleda spise i predmet vještačenja, da daje primjedbe na nalaz i mišljenje vještaka, da na glavnom pretresu postavlja pitanja vještaku i da bude ispitan o predmetu </w:t>
      </w:r>
      <w:r w:rsidR="00E8788C" w:rsidRPr="002566D8">
        <w:rPr>
          <w:rFonts w:ascii="Times New Roman" w:eastAsia="Times New Roman" w:hAnsi="Times New Roman" w:cs="Times New Roman"/>
          <w:sz w:val="24"/>
          <w:szCs w:val="24"/>
          <w:lang w:val="sr-Latn-ME"/>
        </w:rPr>
        <w:lastRenderedPageBreak/>
        <w:t>vještačenja. A prije ispitivanja od stručnog lica će se zahtjevati da položi zakletvu. Stručno lice je dužno da punomoćje bez odlaganja podnese sudu, da stranci pruži pomoć stručno, sav</w:t>
      </w:r>
      <w:r w:rsidR="00D3150F">
        <w:rPr>
          <w:rFonts w:ascii="Times New Roman" w:eastAsia="Times New Roman" w:hAnsi="Times New Roman" w:cs="Times New Roman"/>
          <w:sz w:val="24"/>
          <w:szCs w:val="24"/>
          <w:lang w:val="sr-Latn-ME"/>
        </w:rPr>
        <w:t>j</w:t>
      </w:r>
      <w:r w:rsidR="00E8788C" w:rsidRPr="002566D8">
        <w:rPr>
          <w:rFonts w:ascii="Times New Roman" w:eastAsia="Times New Roman" w:hAnsi="Times New Roman" w:cs="Times New Roman"/>
          <w:sz w:val="24"/>
          <w:szCs w:val="24"/>
          <w:lang w:val="sr-Latn-ME"/>
        </w:rPr>
        <w:t>esno i blagovremeno, da ne zloupotrebljava svoja prava i da ne odugovlači postupak. Na glavnom pretresu, nakon što vještak iznese svoj nalaz i mišljenje, ima pravo da mu neposredno, po odobrenju predsjednika vijeća, postavlja pitanja. Takođe sud, odnosno predsjednik i članovi vijeća, mogu stručno lice ispitati o predmetu vještačenja.</w:t>
      </w:r>
    </w:p>
    <w:p w14:paraId="00B16BA7" w14:textId="6CF9040B" w:rsidR="00C339D2" w:rsidRPr="002566D8" w:rsidRDefault="00C339D2" w:rsidP="00E8788C">
      <w:pPr>
        <w:spacing w:after="0" w:line="240" w:lineRule="auto"/>
        <w:ind w:firstLine="708"/>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 xml:space="preserve">Budući da je izmjenma Krivičnog zakonika, izvršeno usklađivanje naziva krivičnog djela koji se odnosi na dječiju pornografiju, članom </w:t>
      </w:r>
      <w:r w:rsidR="00F5673E" w:rsidRPr="002566D8">
        <w:rPr>
          <w:rFonts w:ascii="Times New Roman" w:eastAsia="Times New Roman" w:hAnsi="Times New Roman" w:cs="Times New Roman"/>
          <w:sz w:val="24"/>
          <w:szCs w:val="24"/>
          <w:lang w:val="sr-Latn-ME"/>
        </w:rPr>
        <w:t>20</w:t>
      </w:r>
      <w:r w:rsidR="00D3150F">
        <w:rPr>
          <w:rFonts w:ascii="Times New Roman" w:eastAsia="Times New Roman" w:hAnsi="Times New Roman" w:cs="Times New Roman"/>
          <w:sz w:val="24"/>
          <w:szCs w:val="24"/>
          <w:lang w:val="sr-Latn-ME"/>
        </w:rPr>
        <w:t xml:space="preserve"> Predloga </w:t>
      </w:r>
      <w:r w:rsidRPr="002566D8">
        <w:rPr>
          <w:rFonts w:ascii="Times New Roman" w:eastAsia="Times New Roman" w:hAnsi="Times New Roman" w:cs="Times New Roman"/>
          <w:sz w:val="24"/>
          <w:szCs w:val="24"/>
          <w:lang w:val="sr-Latn-ME"/>
        </w:rPr>
        <w:t>zakona bilo je neophodno izvršiti i terminološko uklađivanje i kod člana 158 stav 1 tačka 4. Takođe kada je u pitanju tačka 4, a budući da je izmjenma Krivičnog zakonika izvršeno usklađivanje sa Protokom UN o vatrenom oružju te su uvedena tri nova krivična djela, bilo je nužno izvršiti ove izmjene.</w:t>
      </w:r>
    </w:p>
    <w:p w14:paraId="317BA343" w14:textId="281D0A8A" w:rsidR="00C339D2" w:rsidRPr="002566D8" w:rsidRDefault="00C339D2" w:rsidP="00C339D2">
      <w:pPr>
        <w:spacing w:after="0" w:line="240" w:lineRule="auto"/>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ab/>
        <w:t xml:space="preserve">Članom </w:t>
      </w:r>
      <w:r w:rsidR="00F5673E" w:rsidRPr="002566D8">
        <w:rPr>
          <w:rFonts w:ascii="Times New Roman" w:eastAsia="Times New Roman" w:hAnsi="Times New Roman" w:cs="Times New Roman"/>
          <w:sz w:val="24"/>
          <w:szCs w:val="24"/>
          <w:lang w:val="sr-Latn-ME"/>
        </w:rPr>
        <w:t>21</w:t>
      </w:r>
      <w:r w:rsidRPr="002566D8">
        <w:rPr>
          <w:rFonts w:ascii="Times New Roman" w:eastAsia="Times New Roman" w:hAnsi="Times New Roman" w:cs="Times New Roman"/>
          <w:sz w:val="24"/>
          <w:szCs w:val="24"/>
          <w:lang w:val="sr-Latn-ME"/>
        </w:rPr>
        <w:t xml:space="preserve"> izvršena je prenumeracija u članu 161 stav 2</w:t>
      </w:r>
      <w:r w:rsidR="00D3150F">
        <w:rPr>
          <w:rFonts w:ascii="Times New Roman" w:eastAsia="Times New Roman" w:hAnsi="Times New Roman" w:cs="Times New Roman"/>
          <w:sz w:val="24"/>
          <w:szCs w:val="24"/>
          <w:lang w:val="sr-Latn-ME"/>
        </w:rPr>
        <w:t>,</w:t>
      </w:r>
      <w:r w:rsidRPr="002566D8">
        <w:rPr>
          <w:rFonts w:ascii="Times New Roman" w:eastAsia="Times New Roman" w:hAnsi="Times New Roman" w:cs="Times New Roman"/>
          <w:sz w:val="24"/>
          <w:szCs w:val="24"/>
          <w:lang w:val="sr-Latn-ME"/>
        </w:rPr>
        <w:t xml:space="preserve"> a imajući u vidu izmjene u članu 293 Zakonika.</w:t>
      </w:r>
    </w:p>
    <w:p w14:paraId="6F3300A7" w14:textId="549C1282" w:rsidR="00C339D2" w:rsidRPr="002566D8" w:rsidRDefault="00C339D2" w:rsidP="00C339D2">
      <w:pPr>
        <w:pStyle w:val="Default"/>
        <w:jc w:val="both"/>
        <w:rPr>
          <w:rFonts w:eastAsia="Times New Roman"/>
        </w:rPr>
      </w:pPr>
      <w:r w:rsidRPr="002566D8">
        <w:rPr>
          <w:rFonts w:eastAsia="Times New Roman"/>
        </w:rPr>
        <w:tab/>
        <w:t xml:space="preserve">Član </w:t>
      </w:r>
      <w:r w:rsidR="00F5673E" w:rsidRPr="002566D8">
        <w:rPr>
          <w:rFonts w:eastAsia="Times New Roman"/>
        </w:rPr>
        <w:t>22</w:t>
      </w:r>
      <w:r w:rsidRPr="002566D8">
        <w:rPr>
          <w:rFonts w:eastAsia="Times New Roman"/>
        </w:rPr>
        <w:t xml:space="preserve"> Predloga zakona odnosi se na izmjenu pritvorskog osnova iz člana 175 stav 1 tačka 4.  Naime</w:t>
      </w:r>
      <w:r w:rsidR="00D3150F">
        <w:rPr>
          <w:rFonts w:eastAsia="Times New Roman"/>
        </w:rPr>
        <w:t>,</w:t>
      </w:r>
      <w:r w:rsidRPr="002566D8">
        <w:rPr>
          <w:rFonts w:eastAsia="Times New Roman"/>
        </w:rPr>
        <w:t xml:space="preserve"> izvršena je izmjena koja se odnosi na težinu krivičnog djela ( sa deset na petnaest godina ili više) što ne predstavlja jedini uslov za postojanje ovog pritvorskog osnova. Naime</w:t>
      </w:r>
      <w:r w:rsidR="00D3150F">
        <w:rPr>
          <w:rFonts w:eastAsia="Times New Roman"/>
        </w:rPr>
        <w:t>,</w:t>
      </w:r>
      <w:r w:rsidRPr="002566D8">
        <w:rPr>
          <w:rFonts w:eastAsia="Times New Roman"/>
        </w:rPr>
        <w:t xml:space="preserve"> potrebno je i da je posebno teško zbog načina izvršenja i posljedica. Naime, Krivičnog zakonika Crne Gore zatvorska kazna od petnaest godina je propisana za najteža krivična djela i to protiv života i tijela, polne slobode,</w:t>
      </w:r>
      <w:r w:rsidRPr="002566D8">
        <w:t xml:space="preserve"> </w:t>
      </w:r>
      <w:r w:rsidRPr="002566D8">
        <w:rPr>
          <w:rFonts w:eastAsia="Times New Roman"/>
        </w:rPr>
        <w:t xml:space="preserve">krivična djela protiv čovječnosti i drugih dobara zaštićenih međunarodnim pravom. </w:t>
      </w:r>
    </w:p>
    <w:p w14:paraId="12ACFEAB" w14:textId="4BE84B28" w:rsidR="00C339D2" w:rsidRPr="002566D8" w:rsidRDefault="00C339D2" w:rsidP="00C339D2">
      <w:pPr>
        <w:spacing w:after="0" w:line="240" w:lineRule="auto"/>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ab/>
        <w:t xml:space="preserve">Članom </w:t>
      </w:r>
      <w:r w:rsidR="00F5673E" w:rsidRPr="002566D8">
        <w:rPr>
          <w:rFonts w:ascii="Times New Roman" w:eastAsia="Times New Roman" w:hAnsi="Times New Roman" w:cs="Times New Roman"/>
          <w:sz w:val="24"/>
          <w:szCs w:val="24"/>
          <w:lang w:val="sr-Latn-ME"/>
        </w:rPr>
        <w:t>23</w:t>
      </w:r>
      <w:r w:rsidRPr="002566D8">
        <w:rPr>
          <w:rFonts w:ascii="Times New Roman" w:eastAsia="Times New Roman" w:hAnsi="Times New Roman" w:cs="Times New Roman"/>
          <w:sz w:val="24"/>
          <w:szCs w:val="24"/>
          <w:lang w:val="sr-Latn-ME"/>
        </w:rPr>
        <w:t xml:space="preserve"> Predloga zakona vrši se izmjena člana 176 stav 2 ZKP-a. Sud koji odlučuje mora lično saslušati lice čiji pritvor zahtijeva tužilaštvo u vezi sa razlozima za pritvor prije nego što donese odluku. Ovo pravilo je izričito predviđeno za postupke za određivanje pritvora u članu 176. stav 2. Prema ovoj važećoj odredbi  branilac „može” prisustvovati ovom postupku, što ne pruža dovoljne garancije za prava na odbranu u skladu sa relevantnim standardima. Pošto nacionalni zakonski propisi izričito predviđaju obaveznu odbranu uz pravnu pomoć u slučaju pritvora, prisustvo branioca takođe mora biti obavezno bez mogućnosti da ga se okrivljeni odrekne.</w:t>
      </w:r>
      <w:r w:rsidR="00B806CB">
        <w:rPr>
          <w:rFonts w:ascii="Times New Roman" w:eastAsia="Times New Roman" w:hAnsi="Times New Roman" w:cs="Times New Roman"/>
          <w:sz w:val="24"/>
          <w:szCs w:val="24"/>
          <w:lang w:val="sr-Latn-ME"/>
        </w:rPr>
        <w:t xml:space="preserve"> </w:t>
      </w:r>
      <w:r w:rsidRPr="002566D8">
        <w:rPr>
          <w:rFonts w:ascii="Times New Roman" w:eastAsia="Times New Roman" w:hAnsi="Times New Roman" w:cs="Times New Roman"/>
          <w:sz w:val="24"/>
          <w:szCs w:val="24"/>
          <w:lang w:val="sr-Latn-ME"/>
        </w:rPr>
        <w:t>Imajući u vidu navedeno, izvršena je izmjena stava 2, na način da će sud u prisustvu branioca saslušati okrivljenog o razlozima za određivanje pritvora.</w:t>
      </w:r>
    </w:p>
    <w:p w14:paraId="11B2A8E3" w14:textId="2166E3C2" w:rsidR="00C339D2" w:rsidRPr="002566D8" w:rsidRDefault="00C339D2" w:rsidP="00C339D2">
      <w:pPr>
        <w:pStyle w:val="Default"/>
        <w:jc w:val="both"/>
        <w:rPr>
          <w:rFonts w:eastAsia="Times New Roman"/>
          <w:color w:val="auto"/>
        </w:rPr>
      </w:pPr>
      <w:r w:rsidRPr="002566D8">
        <w:rPr>
          <w:rFonts w:eastAsia="Times New Roman"/>
          <w:color w:val="auto"/>
        </w:rPr>
        <w:tab/>
        <w:t xml:space="preserve">Članom </w:t>
      </w:r>
      <w:r w:rsidR="00F5673E" w:rsidRPr="002566D8">
        <w:rPr>
          <w:rFonts w:eastAsia="Times New Roman"/>
          <w:color w:val="auto"/>
        </w:rPr>
        <w:t>24</w:t>
      </w:r>
      <w:r w:rsidRPr="002566D8">
        <w:rPr>
          <w:rFonts w:eastAsia="Times New Roman"/>
          <w:color w:val="auto"/>
        </w:rPr>
        <w:t xml:space="preserve"> Predloga zakona vrši se izmjenam člana 177 koji se odnosi na Određivanje i trajanje pritvora u istrazi. Naime imajući u vidu da je potrebno da  sve sudske odluke o pritvoru i produženju pritvora moraju imati zajamčenu apelacionu sudsku kontrolu, što trenutno nije slučaj za rješenja Vrhovnog suda kojima se pritvor u izuzetnim slučajevima produžava za tri mjeseca. Ovom pitanju bilo je neophodno da se posveti posebna pažnja. S tim u vezi izvršena je izmjenam na način da se prije svega nadležnost ako se postupak vodi za krivično djelo za koje je propisana kazna zatvora preko pet godina, povjerava vijeću Apelacionog suda koji može, na obrazloženi predlog državnog tužioca, iz važnih razloga, produžiti pritvor najduže za još tri mjeseca. Protiv ovog rješenja može se izjaviti žalba Vrhovnom sudu. Takođe uvodi se obaveza državnom tužiocu da blagovremeno dostavi predlog za produženje pritvora najkasnije pet dana prije njegovog isticanja. Takođe ukoliko državni tužilac u predlogu za produženje pritvora promjeni ili doda razlog ili razloge za produženje pritvora, sud će saslušati okrivljenog u prisustvu branioca o razlozima iz podnijetog predloga. Ukoliko državni tužilac ne postupu u roku iz stava 5 (rok od pet dana) sud je dužan da po isteku roka trajanja pritvora okrivljenog pustiti na slobodu.</w:t>
      </w:r>
    </w:p>
    <w:p w14:paraId="0E05B9E0" w14:textId="7CFD9A56" w:rsidR="00C339D2" w:rsidRPr="002566D8" w:rsidRDefault="00C339D2" w:rsidP="00C339D2">
      <w:pPr>
        <w:pStyle w:val="Default"/>
        <w:ind w:firstLine="708"/>
        <w:jc w:val="both"/>
        <w:rPr>
          <w:rFonts w:eastAsia="Times New Roman"/>
          <w:color w:val="auto"/>
        </w:rPr>
      </w:pPr>
      <w:r w:rsidRPr="002566D8">
        <w:rPr>
          <w:rFonts w:eastAsia="Times New Roman"/>
          <w:color w:val="auto"/>
        </w:rPr>
        <w:t xml:space="preserve">Nadalje, članom </w:t>
      </w:r>
      <w:r w:rsidR="00F5673E" w:rsidRPr="002566D8">
        <w:rPr>
          <w:rFonts w:eastAsia="Times New Roman"/>
          <w:color w:val="auto"/>
        </w:rPr>
        <w:t>25</w:t>
      </w:r>
      <w:r w:rsidRPr="002566D8">
        <w:rPr>
          <w:rFonts w:eastAsia="Times New Roman"/>
          <w:color w:val="auto"/>
        </w:rPr>
        <w:t xml:space="preserve"> Predloga zakona izvršene su izmjene i u članu 178. Naime,  ukidanje pritvora na osnovu prijedloga odbrane ne smije zavisiti od toga da li je sud primio izjašnjenje od tužilaštva. Postupak je bilo potrebno izmijeniti kako bi se sudu omogućilo da odluči u slučajevima kada tužilac ne dostavi izjašnjenje u utvrđenom roku. Zakon takođe može da primjeni pretpostavku da ćutanje tužilaštva treba tumačiti kao pristanak na puštanje na slobodu. S tim u vezi uvodi se odredba koja propisuje da ukoliko državni tužilac ne dostavi mišljenje u roku od 24 časa od kada je zatraženo,  sudija za istragu će odlučiti o predlogu.</w:t>
      </w:r>
    </w:p>
    <w:p w14:paraId="0CB87CB4" w14:textId="29981E31" w:rsidR="00C339D2" w:rsidRPr="002566D8" w:rsidRDefault="00C339D2" w:rsidP="00C339D2">
      <w:pPr>
        <w:pStyle w:val="Default"/>
        <w:jc w:val="both"/>
        <w:rPr>
          <w:rFonts w:eastAsia="Times New Roman"/>
        </w:rPr>
      </w:pPr>
      <w:r w:rsidRPr="002566D8">
        <w:rPr>
          <w:rFonts w:eastAsia="Times New Roman"/>
          <w:color w:val="auto"/>
        </w:rPr>
        <w:lastRenderedPageBreak/>
        <w:tab/>
      </w:r>
      <w:r w:rsidRPr="002566D8">
        <w:rPr>
          <w:rFonts w:eastAsia="Times New Roman"/>
        </w:rPr>
        <w:t xml:space="preserve">Članom  </w:t>
      </w:r>
      <w:r w:rsidR="00B51750" w:rsidRPr="002566D8">
        <w:rPr>
          <w:rFonts w:eastAsia="Times New Roman"/>
        </w:rPr>
        <w:t>28</w:t>
      </w:r>
      <w:r w:rsidRPr="002566D8">
        <w:rPr>
          <w:rFonts w:eastAsia="Times New Roman"/>
        </w:rPr>
        <w:t xml:space="preserve"> Predloga zakona,  a u cilju veće procesne discipline i zaštite bu</w:t>
      </w:r>
      <w:r w:rsidR="00B806CB">
        <w:rPr>
          <w:rFonts w:eastAsia="Times New Roman"/>
        </w:rPr>
        <w:t>d</w:t>
      </w:r>
      <w:r w:rsidRPr="002566D8">
        <w:rPr>
          <w:rFonts w:eastAsia="Times New Roman"/>
        </w:rPr>
        <w:t>žetskih sredstava prije svega suda,  u situacijama kada se postupak nakon višegodišnjeg trajanja obustavi usled nepažnje supsidijarnog tužioca ili njegovog punomoćnika, bilo je neophodno izvršiti dopunu člana 230 i to na način da oštećeni kao tužilac je dužan da naknadi troškove krivičnog postupka iz člana 226 stav 2 tač. 1 do 6 i tačka 8 ovog zakonika, nužne izdatke okrivljenog, kao i nužne izdatke i nagradu njegovog branioca, ako je u toku postupka izjavio da odustaje od krivičnog gonjenja ili ne dođe na glavni pretres iako je uredno pozvan ili mu se poziv nije mogao uručiti zbog neprijavljivanja sudu promjene adrese ili boravišta.</w:t>
      </w:r>
    </w:p>
    <w:p w14:paraId="1C94ACF5" w14:textId="02B7E378" w:rsidR="00C339D2" w:rsidRPr="002566D8" w:rsidRDefault="00C339D2" w:rsidP="00C339D2">
      <w:pPr>
        <w:pStyle w:val="Default"/>
        <w:ind w:firstLine="708"/>
        <w:jc w:val="both"/>
        <w:rPr>
          <w:rFonts w:eastAsia="Times New Roman"/>
        </w:rPr>
      </w:pPr>
      <w:r w:rsidRPr="002566D8">
        <w:rPr>
          <w:rFonts w:eastAsia="Times New Roman"/>
        </w:rPr>
        <w:t xml:space="preserve">Uvođenjem posebnih odredbi o pravima žrtve u krivičnom postupku bilo je neophodno i sistmeski uvoditi određene odredbe u samom Zakoniku. Tako je članom </w:t>
      </w:r>
      <w:r w:rsidR="00B51750" w:rsidRPr="002566D8">
        <w:rPr>
          <w:rFonts w:eastAsia="Times New Roman"/>
        </w:rPr>
        <w:t>29</w:t>
      </w:r>
      <w:r w:rsidRPr="002566D8">
        <w:rPr>
          <w:rFonts w:eastAsia="Times New Roman"/>
        </w:rPr>
        <w:t xml:space="preserve"> Predloga zakona uvedena odredba po kojom se </w:t>
      </w:r>
      <w:r w:rsidRPr="002566D8">
        <w:rPr>
          <w:lang w:eastAsia="sr-Latn-RS"/>
        </w:rPr>
        <w:t>obaviještava žrtva o stavljanju u pritvor i puštanju okrivljenog iz pritvora, stupanju optužnice na pravnu snagu, obustavi postupka po osnovu kontrole optužnice, odnosno o donijetoj presudi kada se ovjereni prepis presude ne dostavlja oštećenom shodno članu 378 ovog zakonika, sud će, bez odlaganja, obavijestiti oštećenog žrtvu.</w:t>
      </w:r>
    </w:p>
    <w:p w14:paraId="0EBBE2E3" w14:textId="4568AD84" w:rsidR="00C339D2" w:rsidRPr="002566D8" w:rsidRDefault="00C339D2" w:rsidP="00C339D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Članom </w:t>
      </w:r>
      <w:r w:rsidR="00B51750" w:rsidRPr="002566D8">
        <w:rPr>
          <w:rFonts w:ascii="Times New Roman" w:hAnsi="Times New Roman" w:cs="Times New Roman"/>
          <w:sz w:val="24"/>
          <w:szCs w:val="24"/>
          <w:lang w:val="sr-Latn-ME" w:eastAsia="sr-Latn-RS"/>
        </w:rPr>
        <w:t>30</w:t>
      </w:r>
      <w:r w:rsidRPr="002566D8">
        <w:rPr>
          <w:rFonts w:ascii="Times New Roman" w:hAnsi="Times New Roman" w:cs="Times New Roman"/>
          <w:sz w:val="24"/>
          <w:szCs w:val="24"/>
          <w:lang w:val="sr-Latn-ME" w:eastAsia="sr-Latn-RS"/>
        </w:rPr>
        <w:t xml:space="preserve"> Predloga zakona</w:t>
      </w:r>
      <w:r w:rsidR="00B806CB">
        <w:rPr>
          <w:rFonts w:ascii="Times New Roman" w:hAnsi="Times New Roman" w:cs="Times New Roman"/>
          <w:sz w:val="24"/>
          <w:szCs w:val="24"/>
          <w:lang w:val="sr-Latn-ME" w:eastAsia="sr-Latn-RS"/>
        </w:rPr>
        <w:t>,</w:t>
      </w:r>
      <w:r w:rsidRPr="002566D8">
        <w:rPr>
          <w:rFonts w:ascii="Times New Roman" w:hAnsi="Times New Roman" w:cs="Times New Roman"/>
          <w:sz w:val="24"/>
          <w:szCs w:val="24"/>
          <w:lang w:val="sr-Latn-ME" w:eastAsia="sr-Latn-RS"/>
        </w:rPr>
        <w:t xml:space="preserve"> a poštujući pravo žrtve da ima informacije o svom predmetu, u ZKP-u se uvode odredbe koje se odnose na pravo žrtve da zatraži obavještenje o preduzetim radnjama od strane državnog tužioca po njenoj prijavi (član 256b) ali i pravo žrtve da u slučaju nepostupanja državnog tužioca podnese pritužbu na njegov rad rukovodiocu državnog tužilaštva (član 256c). Na ovaj način ispunjavaju se zahtjevi iz člana 6 i 10 Direktiva 2012/29/EU.</w:t>
      </w:r>
    </w:p>
    <w:p w14:paraId="58FBD490" w14:textId="4BCAFD6A" w:rsidR="00C339D2" w:rsidRPr="002566D8" w:rsidRDefault="00C339D2" w:rsidP="00C339D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Imajući u vidu uvođenje obavezne odbrane kod lica koja su lišena slobode</w:t>
      </w:r>
      <w:r w:rsidR="00B806CB">
        <w:rPr>
          <w:rFonts w:ascii="Times New Roman" w:hAnsi="Times New Roman" w:cs="Times New Roman"/>
          <w:sz w:val="24"/>
          <w:szCs w:val="24"/>
          <w:lang w:val="sr-Latn-ME" w:eastAsia="sr-Latn-RS"/>
        </w:rPr>
        <w:t>,</w:t>
      </w:r>
      <w:r w:rsidRPr="002566D8">
        <w:rPr>
          <w:rFonts w:ascii="Times New Roman" w:hAnsi="Times New Roman" w:cs="Times New Roman"/>
          <w:sz w:val="24"/>
          <w:szCs w:val="24"/>
          <w:lang w:val="sr-Latn-ME" w:eastAsia="sr-Latn-RS"/>
        </w:rPr>
        <w:t xml:space="preserve"> a prvi put se saslušavaju od strane državnog tužioca, članom </w:t>
      </w:r>
      <w:r w:rsidR="00B51750" w:rsidRPr="002566D8">
        <w:rPr>
          <w:rFonts w:ascii="Times New Roman" w:hAnsi="Times New Roman" w:cs="Times New Roman"/>
          <w:sz w:val="24"/>
          <w:szCs w:val="24"/>
          <w:lang w:val="sr-Latn-ME" w:eastAsia="sr-Latn-RS"/>
        </w:rPr>
        <w:t>31</w:t>
      </w:r>
      <w:r w:rsidRPr="002566D8">
        <w:rPr>
          <w:rFonts w:ascii="Times New Roman" w:hAnsi="Times New Roman" w:cs="Times New Roman"/>
          <w:sz w:val="24"/>
          <w:szCs w:val="24"/>
          <w:lang w:val="sr-Latn-ME" w:eastAsia="sr-Latn-RS"/>
        </w:rPr>
        <w:t xml:space="preserve"> Predloga zakona bilo je neophodno izmjeniti odredbe koje se odnose na član 266 Postupanje državnog tužioca nakon dovođenja lica lišenog slobode.</w:t>
      </w:r>
    </w:p>
    <w:p w14:paraId="501677B2" w14:textId="77777777" w:rsidR="00C339D2" w:rsidRPr="002566D8" w:rsidRDefault="00C339D2" w:rsidP="00C339D2">
      <w:pPr>
        <w:spacing w:after="0" w:line="240" w:lineRule="auto"/>
        <w:ind w:firstLine="708"/>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 xml:space="preserve">Analizirajući preporuke koje su date u Izvještaju Evropske komisije za Crnu Goru kao i Non-pejper o stanju u poglavljima 23 i 24 za Crnu Goru, jasno se može uočiti upućenje od strane Evropske komisija kada se govori o nedovoljnim kapacitetima za skladištenje zaplijenjene droge kao i da ovaj problem tek treba da bude riješen, ali i da Crna Gora još uvijek nije izmijenila relevantne zakonske odredbe u Zakoniku o krivičnom postupku, kako bi omogućila da se kao dokaz za sudske postupke zadrži samo uzorak psihoaktivnih supstanci, a ne i cijeli iznos, kao što je to sad slučaj. </w:t>
      </w:r>
    </w:p>
    <w:p w14:paraId="08FACA46" w14:textId="6155E4F9" w:rsidR="00C339D2" w:rsidRPr="002566D8" w:rsidRDefault="00C339D2" w:rsidP="00C339D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eastAsia="Times New Roman" w:hAnsi="Times New Roman" w:cs="Times New Roman"/>
          <w:sz w:val="24"/>
          <w:szCs w:val="24"/>
          <w:lang w:val="sr-Latn-ME"/>
        </w:rPr>
        <w:t xml:space="preserve">Imajući u vidu upute Evropske komisije, članom </w:t>
      </w:r>
      <w:r w:rsidR="00B51750" w:rsidRPr="002566D8">
        <w:rPr>
          <w:rFonts w:ascii="Times New Roman" w:eastAsia="Times New Roman" w:hAnsi="Times New Roman" w:cs="Times New Roman"/>
          <w:sz w:val="24"/>
          <w:szCs w:val="24"/>
          <w:lang w:val="sr-Latn-ME"/>
        </w:rPr>
        <w:t>33</w:t>
      </w:r>
      <w:r w:rsidRPr="002566D8">
        <w:rPr>
          <w:rFonts w:ascii="Times New Roman" w:eastAsia="Times New Roman" w:hAnsi="Times New Roman" w:cs="Times New Roman"/>
          <w:sz w:val="24"/>
          <w:szCs w:val="24"/>
          <w:lang w:val="sr-Latn-ME"/>
        </w:rPr>
        <w:t xml:space="preserve"> Predloga zakona uvodi se mogućnost sudskog obezbjeđenja dokaza uzorkovanje. Sudsko obezbjeđenje dokaza nije novina u crnogorskom krivičnom zakonodavstvu, pa je ovaj institut uzet kao model kada govorimo o postupku uzorkovanja. </w:t>
      </w:r>
      <w:r w:rsidRPr="002566D8">
        <w:rPr>
          <w:rFonts w:ascii="Times New Roman" w:hAnsi="Times New Roman" w:cs="Times New Roman"/>
          <w:sz w:val="24"/>
          <w:szCs w:val="24"/>
          <w:lang w:val="sr-Latn-ME"/>
        </w:rPr>
        <w:t>Sud će naredbom na predlog državnog tužioca ili po službenoj dužnosti, ukoliko postoji opasnost za opštu bezbjednost, zdravlje i higijenu ili zbog nemogućnosti ili otežanog čuvanja dokaza ili zbog troškova skladištenja oduzetih predmeta ili iz drugih opravdanih razloga odrediti sprovođenje postupaka obezbeđenja dokaza uzorkovanjem. Nakon što se sprovede obezbjeđenje dokaza uzorkovanjem sud donosi rješenje o obezbjeđenju dokaza uzorkovanjem</w:t>
      </w:r>
      <w:r w:rsidRPr="002566D8">
        <w:rPr>
          <w:rFonts w:ascii="Times New Roman" w:hAnsi="Times New Roman" w:cs="Times New Roman"/>
          <w:sz w:val="24"/>
          <w:szCs w:val="24"/>
          <w:lang w:val="sr-Latn-ME" w:eastAsia="sr-Latn-RS"/>
        </w:rPr>
        <w:t>, a protiv rješenja može se izjaviti žalba u roku od tri dana od dana dostavljanja rješenja.   Bliža radnja obezbjeđenja dokaza uzorkovanjem, način čuvanja uzorka i postupak uništenja preostalog dokaznog materijala propisuje organ državne uprave nadležan za poslove pravosuđa.</w:t>
      </w:r>
    </w:p>
    <w:p w14:paraId="182E9468" w14:textId="7D30FFDA" w:rsidR="00C339D2" w:rsidRPr="002566D8" w:rsidRDefault="00C339D2" w:rsidP="00C339D2">
      <w:pPr>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Članom 6 stav (3) tačka (a) Evropske konvencije jasno se navodi da lice koje je optuženo za krivično djelo mora da bez odlaganja, podrobno i na jeziku koji razumije, bude obaviješteno o prirodi i razlozima optužbe protiv njega. Bez toga, garancija prava na pravično suđenje ne bi bila smislena jer ne bi bilo mogućnosti da se pripremi odbrana ili da se na informisanoj osnovi odluči o priznanju krivice. Ovo zahtijeva poznavanje materijalnih činjenica na kojima se zasniva optužba i svako njeno naknadno preformulisanje.  S tim u vezi, a u cilju da se postupak za potvrđivanja optužnice bespotrebno ne odugovlači, članom </w:t>
      </w:r>
      <w:r w:rsidR="00B51750" w:rsidRPr="002566D8">
        <w:rPr>
          <w:rFonts w:ascii="Times New Roman" w:hAnsi="Times New Roman" w:cs="Times New Roman"/>
          <w:sz w:val="24"/>
          <w:szCs w:val="24"/>
          <w:lang w:val="sr-Latn-ME" w:eastAsia="sr-Latn-RS"/>
        </w:rPr>
        <w:t>34</w:t>
      </w:r>
      <w:r w:rsidRPr="002566D8">
        <w:rPr>
          <w:rFonts w:ascii="Times New Roman" w:hAnsi="Times New Roman" w:cs="Times New Roman"/>
          <w:sz w:val="24"/>
          <w:szCs w:val="24"/>
          <w:lang w:val="sr-Latn-ME" w:eastAsia="sr-Latn-RS"/>
        </w:rPr>
        <w:t xml:space="preserve"> Predloga zakona izvršena je izmjena člana 293 ZKP-a koja se odnosi na kontrolu i potvrđivanje optužnice. Naime, imajući u vidu da se o pravnoj valjanosti optužnice odlučuje sud, data je obaveza na strani suda da po prijemu optužnice istu </w:t>
      </w:r>
      <w:r w:rsidRPr="002566D8">
        <w:rPr>
          <w:rFonts w:ascii="Times New Roman" w:hAnsi="Times New Roman" w:cs="Times New Roman"/>
          <w:sz w:val="24"/>
          <w:szCs w:val="24"/>
          <w:lang w:val="sr-Latn-ME" w:eastAsia="sr-Latn-RS"/>
        </w:rPr>
        <w:lastRenderedPageBreak/>
        <w:t>dostavi okrivljenom i braniocu koji se mogu o istoj pisano izjaniti. Odredbe o ročištu brišu se. Nakon protoka rokova, odnosno dostavljanja izjašnjenja, sud donosi rješenje o potvrđivanju optižnice u slučaju da su ispunjeni zakonom predviđeni uslovi. Okrivljeni i branilac imaju pravo žalbe na rješenje o potvrđivanju optužnice. Pravosnažnošću rješenja o potvrđivanju optužnica stupa na pravnu snagu.</w:t>
      </w:r>
    </w:p>
    <w:p w14:paraId="4E001D5E" w14:textId="515E28DD" w:rsidR="00C339D2" w:rsidRPr="002566D8" w:rsidRDefault="00C339D2" w:rsidP="00C339D2">
      <w:pPr>
        <w:pStyle w:val="Default"/>
        <w:jc w:val="both"/>
        <w:rPr>
          <w:lang w:eastAsia="sr-Latn-RS"/>
        </w:rPr>
      </w:pPr>
      <w:r w:rsidRPr="002566D8">
        <w:rPr>
          <w:rFonts w:eastAsiaTheme="minorEastAsia"/>
          <w:color w:val="auto"/>
          <w:lang w:eastAsia="sr-Latn-RS"/>
        </w:rPr>
        <w:t xml:space="preserve"> </w:t>
      </w:r>
      <w:r w:rsidRPr="002566D8">
        <w:rPr>
          <w:rFonts w:eastAsiaTheme="minorEastAsia"/>
          <w:color w:val="auto"/>
          <w:lang w:eastAsia="sr-Latn-RS"/>
        </w:rPr>
        <w:tab/>
        <w:t xml:space="preserve">Sporazum o priznanju krivice u crnogorskom pravosudnom sistemu kao i presude na osnovu sporazuma ne predstavlja neki </w:t>
      </w:r>
      <w:r w:rsidRPr="002566D8">
        <w:rPr>
          <w:rFonts w:eastAsiaTheme="minorEastAsia"/>
          <w:i/>
          <w:color w:val="auto"/>
          <w:lang w:eastAsia="sr-Latn-RS"/>
        </w:rPr>
        <w:t>novum</w:t>
      </w:r>
      <w:r w:rsidRPr="002566D8">
        <w:rPr>
          <w:rFonts w:eastAsiaTheme="minorEastAsia"/>
          <w:color w:val="auto"/>
          <w:lang w:eastAsia="sr-Latn-RS"/>
        </w:rPr>
        <w:t>, niti značajno odstupaju od uobičajenih uređenja sporazumijevanja stranaka na evropskom kontinentu.  Crnogorski model sporazuma o priznanju krivice, kako je pr</w:t>
      </w:r>
      <w:r w:rsidR="00B806CB">
        <w:rPr>
          <w:rFonts w:eastAsiaTheme="minorEastAsia"/>
          <w:color w:val="auto"/>
          <w:lang w:eastAsia="sr-Latn-RS"/>
        </w:rPr>
        <w:t>opisan u zakonu, odiše evropskim</w:t>
      </w:r>
      <w:r w:rsidRPr="002566D8">
        <w:rPr>
          <w:rFonts w:eastAsiaTheme="minorEastAsia"/>
          <w:color w:val="auto"/>
          <w:lang w:eastAsia="sr-Latn-RS"/>
        </w:rPr>
        <w:t xml:space="preserve"> vrijednostima, ne samo po pitanju poštovanja kontinentalne evropske tradicije uređenja krivičnog postupka, nego i propisivanja garancija zaštite okrivljenih i žrtva krivičnih djela. Ipak, postoje pojedini segmenti u postupku koji traže dodatno usuglašavanje s</w:t>
      </w:r>
      <w:r w:rsidR="00B806CB">
        <w:rPr>
          <w:rFonts w:eastAsiaTheme="minorEastAsia"/>
          <w:color w:val="auto"/>
          <w:lang w:eastAsia="sr-Latn-RS"/>
        </w:rPr>
        <w:t>a</w:t>
      </w:r>
      <w:r w:rsidRPr="002566D8">
        <w:rPr>
          <w:rFonts w:eastAsiaTheme="minorEastAsia"/>
          <w:color w:val="auto"/>
          <w:lang w:eastAsia="sr-Latn-RS"/>
        </w:rPr>
        <w:t xml:space="preserve"> aktualnim standardima razvijenim najviše u pravu Savjeta Europe i praksi Evropskog suda za ljudska prava. S tim u vezi, a imajući u vidu ranjive kategorije kada govorimo o pojedinim krivičnim djelima, članom </w:t>
      </w:r>
      <w:r w:rsidR="00B51750" w:rsidRPr="002566D8">
        <w:rPr>
          <w:rFonts w:eastAsiaTheme="minorEastAsia"/>
          <w:color w:val="auto"/>
          <w:lang w:eastAsia="sr-Latn-RS"/>
        </w:rPr>
        <w:t>40</w:t>
      </w:r>
      <w:r w:rsidRPr="002566D8">
        <w:rPr>
          <w:rFonts w:eastAsiaTheme="minorEastAsia"/>
          <w:color w:val="auto"/>
          <w:lang w:eastAsia="sr-Latn-RS"/>
        </w:rPr>
        <w:t xml:space="preserve"> Predloga zakona uvodi se u članu 300 stav 1 zabrana zaključivanja sporazuma o priznanju krivice za krivična djela </w:t>
      </w:r>
      <w:r w:rsidRPr="002566D8">
        <w:rPr>
          <w:lang w:eastAsia="sr-Latn-RS"/>
        </w:rPr>
        <w:t>trgovine ljudima, nasilja u porodici ili u porodičnoj zajednici i krivičnih djela protiv polnih sloboda. Ovo iz razloga što se radi o naro</w:t>
      </w:r>
      <w:r w:rsidR="001D24F5">
        <w:rPr>
          <w:lang w:eastAsia="sr-Latn-RS"/>
        </w:rPr>
        <w:t>čito osjetljivim krivičnim djelima kod</w:t>
      </w:r>
      <w:r w:rsidRPr="002566D8">
        <w:rPr>
          <w:lang w:eastAsia="sr-Latn-RS"/>
        </w:rPr>
        <w:t xml:space="preserve"> kojih postoje posebno ranjive žrtve. </w:t>
      </w:r>
    </w:p>
    <w:p w14:paraId="69099E2F" w14:textId="31A1CAF9" w:rsidR="00C339D2" w:rsidRPr="002566D8" w:rsidRDefault="00C339D2" w:rsidP="00C339D2">
      <w:pPr>
        <w:pStyle w:val="Default"/>
        <w:jc w:val="both"/>
        <w:rPr>
          <w:lang w:eastAsia="sr-Latn-RS"/>
        </w:rPr>
      </w:pPr>
      <w:r w:rsidRPr="002566D8">
        <w:rPr>
          <w:lang w:eastAsia="sr-Latn-RS"/>
        </w:rPr>
        <w:tab/>
        <w:t>Takođe, u cilju povaćanja efikasnosti samog krivičnog postupka uvodi se odredba (član 300 stav 2, 3 i 4), kojom  je propisano da se predlog za zaključenje sporazuma o priznaju krivice može dati samo jednom, da prethodno državni tužilac mora zatražiti izjašnjenje od oštećenog u dijelu sporazuma koji se odnosi na troškove krivičnog postupka i imovinskopravnog zahtjeva. Osim određenja da se sp</w:t>
      </w:r>
      <w:r w:rsidR="004F3255">
        <w:rPr>
          <w:lang w:eastAsia="sr-Latn-RS"/>
        </w:rPr>
        <w:t>orazum mora zaključiti u pisanoj</w:t>
      </w:r>
      <w:r w:rsidRPr="002566D8">
        <w:rPr>
          <w:lang w:eastAsia="sr-Latn-RS"/>
        </w:rPr>
        <w:t xml:space="preserve"> formi i da mora biti pot</w:t>
      </w:r>
      <w:r w:rsidR="004F3255">
        <w:rPr>
          <w:lang w:eastAsia="sr-Latn-RS"/>
        </w:rPr>
        <w:t>p</w:t>
      </w:r>
      <w:r w:rsidRPr="002566D8">
        <w:rPr>
          <w:lang w:eastAsia="sr-Latn-RS"/>
        </w:rPr>
        <w:t>isan, izmjenjen je rok do kojeg se sporazum može podnijeti (stav 6). U cilju veće efikasnosti krivičnog postupka, te spriječavanja nepotrebnog odugovlačenja istog propsuje se da se sporazum o priznanju krivice podnosi najkasnije do prvog ročišta za održavanje glavnog pretresa pred prvostepenim sudom.</w:t>
      </w:r>
    </w:p>
    <w:p w14:paraId="3106697C" w14:textId="6EB1E2EB" w:rsidR="00C339D2" w:rsidRPr="002566D8" w:rsidRDefault="00C339D2" w:rsidP="00C339D2">
      <w:pPr>
        <w:pStyle w:val="Default"/>
        <w:jc w:val="both"/>
        <w:rPr>
          <w:lang w:eastAsia="sr-Latn-RS"/>
        </w:rPr>
      </w:pPr>
      <w:r w:rsidRPr="002566D8">
        <w:rPr>
          <w:lang w:eastAsia="sr-Latn-RS"/>
        </w:rPr>
        <w:tab/>
        <w:t xml:space="preserve">Članom </w:t>
      </w:r>
      <w:r w:rsidR="00B51750" w:rsidRPr="002566D8">
        <w:rPr>
          <w:lang w:eastAsia="sr-Latn-RS"/>
        </w:rPr>
        <w:t>41</w:t>
      </w:r>
      <w:r w:rsidRPr="002566D8">
        <w:rPr>
          <w:lang w:eastAsia="sr-Latn-RS"/>
        </w:rPr>
        <w:t xml:space="preserve"> Predloga zakona vrši se dopuna člana 302 ZKP-a na način da se dodaje novi stav (9a) koji se odnosi na situacije kada sud odbaci odnosno odbije predlog za sporazum o priznanju krivice. Jasno se propisuje da se u tim slučajevima sporazum o priznaju krivice više ne može zaključiti. U stavu 10 istog člana preciziraju se odredbe u odnosu na žalbu oštećenog.</w:t>
      </w:r>
    </w:p>
    <w:p w14:paraId="5E098FEA" w14:textId="26F48A33" w:rsidR="00C339D2" w:rsidRPr="002566D8" w:rsidRDefault="00C339D2" w:rsidP="00C339D2">
      <w:pPr>
        <w:pStyle w:val="Default"/>
        <w:jc w:val="both"/>
        <w:rPr>
          <w:lang w:eastAsia="sr-Latn-RS"/>
        </w:rPr>
      </w:pPr>
      <w:r w:rsidRPr="002566D8">
        <w:rPr>
          <w:lang w:eastAsia="sr-Latn-RS"/>
        </w:rPr>
        <w:tab/>
        <w:t xml:space="preserve">Članom </w:t>
      </w:r>
      <w:r w:rsidR="00B51750" w:rsidRPr="002566D8">
        <w:rPr>
          <w:lang w:eastAsia="sr-Latn-RS"/>
        </w:rPr>
        <w:t>43</w:t>
      </w:r>
      <w:r w:rsidR="004F3255">
        <w:rPr>
          <w:lang w:eastAsia="sr-Latn-RS"/>
        </w:rPr>
        <w:t xml:space="preserve"> </w:t>
      </w:r>
      <w:r w:rsidRPr="002566D8">
        <w:rPr>
          <w:lang w:eastAsia="sr-Latn-RS"/>
        </w:rPr>
        <w:t xml:space="preserve">Predloga zakona kod saslušanja svjedoka i vještaka van glavnog pretresa iz član 310 stav 3 precizira se da će sud o vremenu i mjestu saslušanja obavijestiti stranke, branioca i oštećenog, ako je s obzirom na hitnost postupka to moguće. </w:t>
      </w:r>
    </w:p>
    <w:p w14:paraId="6AEC0523" w14:textId="7CDA9367" w:rsidR="005930FA" w:rsidRPr="002566D8" w:rsidRDefault="00C339D2" w:rsidP="005930FA">
      <w:pPr>
        <w:pStyle w:val="Default"/>
        <w:jc w:val="both"/>
        <w:rPr>
          <w:lang w:eastAsia="sr-Latn-RS"/>
        </w:rPr>
      </w:pPr>
      <w:r w:rsidRPr="002566D8">
        <w:rPr>
          <w:lang w:eastAsia="sr-Latn-RS"/>
        </w:rPr>
        <w:tab/>
        <w:t xml:space="preserve">Članom </w:t>
      </w:r>
      <w:r w:rsidR="00B51750" w:rsidRPr="002566D8">
        <w:rPr>
          <w:lang w:eastAsia="sr-Latn-RS"/>
        </w:rPr>
        <w:t>53</w:t>
      </w:r>
      <w:r w:rsidRPr="002566D8">
        <w:rPr>
          <w:lang w:eastAsia="sr-Latn-RS"/>
        </w:rPr>
        <w:t xml:space="preserve"> Predloga zakona vrši se preciziranje odredbe</w:t>
      </w:r>
      <w:r w:rsidR="005930FA" w:rsidRPr="002566D8">
        <w:rPr>
          <w:lang w:eastAsia="sr-Latn-RS"/>
        </w:rPr>
        <w:t xml:space="preserve"> člana 356 ZKP-a </w:t>
      </w:r>
      <w:r w:rsidR="004F3255">
        <w:rPr>
          <w:lang w:eastAsia="sr-Latn-RS"/>
        </w:rPr>
        <w:t>iz</w:t>
      </w:r>
      <w:r w:rsidR="005930FA" w:rsidRPr="002566D8">
        <w:rPr>
          <w:lang w:eastAsia="sr-Latn-RS"/>
        </w:rPr>
        <w:t xml:space="preserve"> razloga preciznijeg definisanja izuzetaka od neposrednog izvođenja dokaza, i izbjegavanja eventualnih nedoumica u praksi,  u člana 356 stav 1 uvodi se i izuzetak propisan odredbom člana 109 stav 3 ovog zakonika. Takođe, u tački 4 vrše se izmjene koje se odnose na izuzetke od neposrednog izvođenja dokaza u dijelu stava 1 tačka 4, i to na način da će se ako se okrivljeni koristi pravom da ne iznosi svoju odbranu ili da odgovara na postavljena pitanja, zapisnik o iskazu okrivljenog koji je dat u izviđaju i istrazi može se po odluci vijeća pročitati i koristiti kao dokaz na glavnom pretresu samo ako je okrivljeni prilikom saslušanja u izviđaju i istrazi bio upozoren u skladu sa članom 100 stav 2 ovog zakonika, ali se presuda ne može zasnivati samo na ovom dokazu. Preciziranje se vrši zbog slučajeva kada istraga nije sprovedena (skraćeni postupak).</w:t>
      </w:r>
    </w:p>
    <w:p w14:paraId="69D5D05F" w14:textId="28EC5737" w:rsidR="005930FA" w:rsidRPr="002566D8" w:rsidRDefault="005930FA" w:rsidP="00ED4E38">
      <w:pPr>
        <w:pStyle w:val="Default"/>
        <w:ind w:firstLine="708"/>
        <w:jc w:val="both"/>
        <w:rPr>
          <w:lang w:eastAsia="sr-Latn-RS"/>
        </w:rPr>
      </w:pPr>
      <w:r w:rsidRPr="002566D8">
        <w:rPr>
          <w:lang w:eastAsia="sr-Latn-RS"/>
        </w:rPr>
        <w:t xml:space="preserve">Izmjene član 356 stav 4 je neophodno jer je kontradiktoran u odnosu na odredbu člana 109 stav 3, jer se istom isključuje mogućnost izuzetka od načela neposrednosti propisanog upravo u stavu 3 člana 109, na način što se zabranjuje čitanje zapisnika o ranijem saslušanju lica koja su oslobođena od dužnosti svjedočenja iz člana 109 stav 1 ovog zakonika, ako ta lica nijesu uopšte pozvana na glavni pretres ili su na glavnom pretresu, prije prvog saslušanja, izjavila da neće da svjedoče.  Pa se, u tom smislu, predlaže brisanje stava 4 člana 356 u dijelu kojim se ograničava čitanje zapisnika o ranijem saslušanju lica koja su oslobođena od dužnosti svjedočenja iz člana 109 stav 1, ako su ta lica pozvana na glavni pretres i, prije prvog saslušanja, izjavila da neće da </w:t>
      </w:r>
      <w:r w:rsidRPr="002566D8">
        <w:rPr>
          <w:lang w:eastAsia="sr-Latn-RS"/>
        </w:rPr>
        <w:lastRenderedPageBreak/>
        <w:t xml:space="preserve">svjedoče.  Razlog više za brisanje ovog dijela odredbe stava 4 člana 356 nalazi se na unutrašnjoj kontradiktornosti ove odredbe. Naime, ovom odredbom se propisuje da se neće pročitati zapisnik o ranijem saslušanju privilegovanog svjedoka, ako je na glavnom pretresu, prije prvog saslušanja, izjavio da neće da svjedoči. Dakle, ukoliko </w:t>
      </w:r>
      <w:r w:rsidR="004F3255">
        <w:rPr>
          <w:lang w:eastAsia="sr-Latn-RS"/>
        </w:rPr>
        <w:t xml:space="preserve">je </w:t>
      </w:r>
      <w:r w:rsidRPr="002566D8">
        <w:rPr>
          <w:lang w:eastAsia="sr-Latn-RS"/>
        </w:rPr>
        <w:t xml:space="preserve">privilegovani svjedok ovu izjavu dao prije prvog saslušanja, na glavnom pretresu, tada ne može postojati i zapisnik o ranijem saslušanju, jer se radi o prvom saslušanju. Imajući u vidu obaveze primarne primjene načela neposrednosti, potrebno je zadržati predmetnu odredbu člana 356 stav 4, u dijelu nemogućnosti čitanja zapisnika o ranijem saslušanju privilegovanog svjedoka ukoliko isti nije pozvan na glavni pretres. Sud je dužan da pokuša sprovesti sve dokaze putem primjene načela neposrednosti i ukoliko to nije moguće, a u skladu sa izuzecima od načela neposrednosti izvede dokaz na glavnom pretresu. Dakle, ukoliko privilegovani svjedok nije pozvan na glavni pretres, ne može se ni pročitati njegov raniji iskaz, jer bi to bilo u suprotnosti sa načelom neposrednosti. </w:t>
      </w:r>
      <w:r w:rsidR="00ED4E38" w:rsidRPr="002566D8">
        <w:rPr>
          <w:lang w:eastAsia="sr-Latn-RS"/>
        </w:rPr>
        <w:t xml:space="preserve"> </w:t>
      </w:r>
      <w:r w:rsidRPr="002566D8">
        <w:rPr>
          <w:lang w:eastAsia="sr-Latn-RS"/>
        </w:rPr>
        <w:t>U dijelu odredbi člana 356 stava 1 propisuju se moguća odstupanja i ista su taksativno nabrojana ali se i ostavlja mogućnost da se Zakonikom mogu posebno propisati i drugi slučajevi odstupanja od načela neposrednosti, što i jeste odredba člana 109 stav 3, pa shodno tome nije potrebno mijenjati i  dopunjavati odredbu člana 356 stav 1.</w:t>
      </w:r>
    </w:p>
    <w:p w14:paraId="2E5154E7" w14:textId="267D5797" w:rsidR="00C339D2" w:rsidRPr="002566D8" w:rsidRDefault="00C339D2" w:rsidP="00C339D2">
      <w:pPr>
        <w:pStyle w:val="Default"/>
        <w:jc w:val="both"/>
        <w:rPr>
          <w:lang w:eastAsia="sr-Latn-RS"/>
        </w:rPr>
      </w:pPr>
      <w:r w:rsidRPr="002566D8">
        <w:rPr>
          <w:lang w:eastAsia="sr-Latn-RS"/>
        </w:rPr>
        <w:tab/>
        <w:t xml:space="preserve">Članom </w:t>
      </w:r>
      <w:r w:rsidR="00335BC3" w:rsidRPr="002566D8">
        <w:rPr>
          <w:lang w:eastAsia="sr-Latn-RS"/>
        </w:rPr>
        <w:t>51</w:t>
      </w:r>
      <w:r w:rsidRPr="002566D8">
        <w:rPr>
          <w:lang w:eastAsia="sr-Latn-RS"/>
        </w:rPr>
        <w:t xml:space="preserve"> vrši se izmjena roka za izradu presude u složenim predmetima, pa se rok produžava sa dva na tri mjeseca. Takođe istim članom brišu se odredbe koje se odnose na uslov da je za dostavljanje pravosnažna presuda, potreban njegov zahtjev. Imjući u vidu navedeno, članom 46 Predloga zakona izvršena je i izmjena člana 390 stav 1.</w:t>
      </w:r>
    </w:p>
    <w:p w14:paraId="0132DC4B" w14:textId="42900325" w:rsidR="00C339D2" w:rsidRPr="002566D8" w:rsidRDefault="00C339D2" w:rsidP="00C339D2">
      <w:pPr>
        <w:pStyle w:val="Default"/>
        <w:jc w:val="both"/>
        <w:rPr>
          <w:lang w:eastAsia="sr-Latn-RS"/>
        </w:rPr>
      </w:pPr>
      <w:r w:rsidRPr="002566D8">
        <w:rPr>
          <w:lang w:eastAsia="sr-Latn-RS"/>
        </w:rPr>
        <w:tab/>
        <w:t xml:space="preserve">U cilju usklađivanja sa Direktivom 2012/29/EU članom </w:t>
      </w:r>
      <w:r w:rsidR="00335BC3" w:rsidRPr="002566D8">
        <w:rPr>
          <w:lang w:eastAsia="sr-Latn-RS"/>
        </w:rPr>
        <w:t>54</w:t>
      </w:r>
      <w:r w:rsidRPr="002566D8">
        <w:rPr>
          <w:lang w:eastAsia="sr-Latn-RS"/>
        </w:rPr>
        <w:t xml:space="preserve"> predloga zakona vrši se dopuna člana 393 stav 1 kako bi se u potpunosti obezbjedilo </w:t>
      </w:r>
      <w:r w:rsidRPr="002566D8">
        <w:rPr>
          <w:rFonts w:eastAsia="Times New Roman"/>
        </w:rPr>
        <w:t>pravom na informaciju o svom predmetu.</w:t>
      </w:r>
    </w:p>
    <w:p w14:paraId="1739C978" w14:textId="77777777" w:rsidR="00C339D2" w:rsidRPr="002566D8" w:rsidRDefault="00C339D2" w:rsidP="00C339D2">
      <w:pPr>
        <w:autoSpaceDE w:val="0"/>
        <w:autoSpaceDN w:val="0"/>
        <w:adjustRightInd w:val="0"/>
        <w:spacing w:after="0" w:line="240" w:lineRule="auto"/>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ab/>
        <w:t>Prilikom  odlučivanja na sjednici vijeća ili na pretresu (Član 394)  drugostepeni sud donosi odluku na sjednici vijeća ili na osnovu održanog pretresa. Dok vijeće drugostepenog suda odlučuje da li će održati pretres, osim ako je drukčije određeno ovim zakonikom. Imajući u vidu da sudija izvjetilac ima najveće znanje o konkternom predmetu potrebno je da i isti bude i predsjednik vijeća u cilju veće efiksanosti postupka, što je članom 48 Predloga zakona i precizirano.</w:t>
      </w:r>
    </w:p>
    <w:p w14:paraId="1EF2B81E" w14:textId="12CB251E" w:rsidR="00C339D2" w:rsidRPr="002566D8" w:rsidRDefault="00C339D2" w:rsidP="00C339D2">
      <w:pPr>
        <w:autoSpaceDE w:val="0"/>
        <w:autoSpaceDN w:val="0"/>
        <w:adjustRightInd w:val="0"/>
        <w:spacing w:after="0" w:line="240" w:lineRule="auto"/>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ab/>
        <w:t xml:space="preserve">Članom </w:t>
      </w:r>
      <w:r w:rsidR="00EE04C5" w:rsidRPr="002566D8">
        <w:rPr>
          <w:rFonts w:ascii="Times New Roman" w:hAnsi="Times New Roman" w:cs="Times New Roman"/>
          <w:sz w:val="24"/>
          <w:szCs w:val="24"/>
          <w:lang w:val="sr-Latn-ME" w:eastAsia="sr-Latn-RS"/>
        </w:rPr>
        <w:t>56</w:t>
      </w:r>
      <w:r w:rsidRPr="002566D8">
        <w:rPr>
          <w:rFonts w:ascii="Times New Roman" w:hAnsi="Times New Roman" w:cs="Times New Roman"/>
          <w:sz w:val="24"/>
          <w:szCs w:val="24"/>
          <w:lang w:val="sr-Latn-ME" w:eastAsia="sr-Latn-RS"/>
        </w:rPr>
        <w:t xml:space="preserve">  Predloga zakona izv</w:t>
      </w:r>
      <w:r w:rsidR="00EE04C5" w:rsidRPr="002566D8">
        <w:rPr>
          <w:rFonts w:ascii="Times New Roman" w:hAnsi="Times New Roman" w:cs="Times New Roman"/>
          <w:sz w:val="24"/>
          <w:szCs w:val="24"/>
          <w:lang w:val="sr-Latn-ME" w:eastAsia="sr-Latn-RS"/>
        </w:rPr>
        <w:t>rš</w:t>
      </w:r>
      <w:r w:rsidRPr="002566D8">
        <w:rPr>
          <w:rFonts w:ascii="Times New Roman" w:hAnsi="Times New Roman" w:cs="Times New Roman"/>
          <w:sz w:val="24"/>
          <w:szCs w:val="24"/>
          <w:lang w:val="sr-Latn-ME" w:eastAsia="sr-Latn-RS"/>
        </w:rPr>
        <w:t>ene su izmjene u stav</w:t>
      </w:r>
      <w:r w:rsidR="004F3255">
        <w:rPr>
          <w:rFonts w:ascii="Times New Roman" w:hAnsi="Times New Roman" w:cs="Times New Roman"/>
          <w:sz w:val="24"/>
          <w:szCs w:val="24"/>
          <w:lang w:val="sr-Latn-ME" w:eastAsia="sr-Latn-RS"/>
        </w:rPr>
        <w:t>u 2 člana 398 kako bi se otklonilo tumačenje u odnosu na član 398 i član</w:t>
      </w:r>
      <w:r w:rsidRPr="002566D8">
        <w:rPr>
          <w:rFonts w:ascii="Times New Roman" w:hAnsi="Times New Roman" w:cs="Times New Roman"/>
          <w:sz w:val="24"/>
          <w:szCs w:val="24"/>
          <w:lang w:val="sr-Latn-ME" w:eastAsia="sr-Latn-RS"/>
        </w:rPr>
        <w:t xml:space="preserve"> 384 stav 2.</w:t>
      </w:r>
    </w:p>
    <w:p w14:paraId="608E2CBA" w14:textId="0C9B3CE3" w:rsidR="00C339D2" w:rsidRPr="002566D8" w:rsidRDefault="00C339D2" w:rsidP="00C339D2">
      <w:pPr>
        <w:autoSpaceDE w:val="0"/>
        <w:autoSpaceDN w:val="0"/>
        <w:adjustRightInd w:val="0"/>
        <w:spacing w:after="0" w:line="240" w:lineRule="auto"/>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ab/>
        <w:t xml:space="preserve">Članom </w:t>
      </w:r>
      <w:r w:rsidR="00EE04C5" w:rsidRPr="002566D8">
        <w:rPr>
          <w:rFonts w:ascii="Times New Roman" w:hAnsi="Times New Roman" w:cs="Times New Roman"/>
          <w:sz w:val="24"/>
          <w:szCs w:val="24"/>
          <w:lang w:val="sr-Latn-ME" w:eastAsia="sr-Latn-RS"/>
        </w:rPr>
        <w:t>59</w:t>
      </w:r>
      <w:r w:rsidRPr="002566D8">
        <w:rPr>
          <w:rFonts w:ascii="Times New Roman" w:hAnsi="Times New Roman" w:cs="Times New Roman"/>
          <w:sz w:val="24"/>
          <w:szCs w:val="24"/>
          <w:lang w:val="sr-Latn-ME" w:eastAsia="sr-Latn-RS"/>
        </w:rPr>
        <w:t xml:space="preserve">, </w:t>
      </w:r>
      <w:r w:rsidR="00EE04C5" w:rsidRPr="002566D8">
        <w:rPr>
          <w:rFonts w:ascii="Times New Roman" w:hAnsi="Times New Roman" w:cs="Times New Roman"/>
          <w:sz w:val="24"/>
          <w:szCs w:val="24"/>
          <w:lang w:val="sr-Latn-ME" w:eastAsia="sr-Latn-RS"/>
        </w:rPr>
        <w:t>60</w:t>
      </w:r>
      <w:r w:rsidRPr="002566D8">
        <w:rPr>
          <w:rFonts w:ascii="Times New Roman" w:hAnsi="Times New Roman" w:cs="Times New Roman"/>
          <w:sz w:val="24"/>
          <w:szCs w:val="24"/>
          <w:lang w:val="sr-Latn-ME" w:eastAsia="sr-Latn-RS"/>
        </w:rPr>
        <w:t xml:space="preserve"> i </w:t>
      </w:r>
      <w:r w:rsidR="00EE04C5" w:rsidRPr="002566D8">
        <w:rPr>
          <w:rFonts w:ascii="Times New Roman" w:hAnsi="Times New Roman" w:cs="Times New Roman"/>
          <w:sz w:val="24"/>
          <w:szCs w:val="24"/>
          <w:lang w:val="sr-Latn-ME" w:eastAsia="sr-Latn-RS"/>
        </w:rPr>
        <w:t>61</w:t>
      </w:r>
      <w:r w:rsidRPr="002566D8">
        <w:rPr>
          <w:rFonts w:ascii="Times New Roman" w:hAnsi="Times New Roman" w:cs="Times New Roman"/>
          <w:sz w:val="24"/>
          <w:szCs w:val="24"/>
          <w:lang w:val="sr-Latn-ME" w:eastAsia="sr-Latn-RS"/>
        </w:rPr>
        <w:t xml:space="preserve"> dodaju se novi članovi kojima se propisuje način postupanja u postupcima koji su započeti po odrebama važećeg zakonika, donošenje podzakonskog akta, ali odložena primjena određenih odredbi i rok za obrazovanje stručne službe.</w:t>
      </w:r>
      <w:r w:rsidRPr="002566D8">
        <w:rPr>
          <w:rFonts w:ascii="Times New Roman" w:hAnsi="Times New Roman" w:cs="Times New Roman"/>
          <w:sz w:val="24"/>
          <w:szCs w:val="24"/>
          <w:lang w:val="sr-Latn-ME" w:eastAsia="sr-Latn-RS"/>
        </w:rPr>
        <w:tab/>
      </w:r>
    </w:p>
    <w:p w14:paraId="4956CB40" w14:textId="7F93DFBD" w:rsidR="00C339D2" w:rsidRPr="002566D8" w:rsidRDefault="00C339D2" w:rsidP="00C339D2">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sidRPr="002566D8">
        <w:rPr>
          <w:rFonts w:ascii="Times New Roman" w:hAnsi="Times New Roman" w:cs="Times New Roman"/>
          <w:sz w:val="24"/>
          <w:szCs w:val="24"/>
          <w:lang w:val="sr-Latn-ME" w:eastAsia="sr-Latn-RS"/>
        </w:rPr>
        <w:t xml:space="preserve">Članom </w:t>
      </w:r>
      <w:r w:rsidR="00EE04C5" w:rsidRPr="002566D8">
        <w:rPr>
          <w:rFonts w:ascii="Times New Roman" w:hAnsi="Times New Roman" w:cs="Times New Roman"/>
          <w:sz w:val="24"/>
          <w:szCs w:val="24"/>
          <w:lang w:val="sr-Latn-ME" w:eastAsia="sr-Latn-RS"/>
        </w:rPr>
        <w:t>62</w:t>
      </w:r>
      <w:r w:rsidRPr="002566D8">
        <w:rPr>
          <w:rFonts w:ascii="Times New Roman" w:hAnsi="Times New Roman" w:cs="Times New Roman"/>
          <w:sz w:val="24"/>
          <w:szCs w:val="24"/>
          <w:lang w:val="sr-Latn-ME" w:eastAsia="sr-Latn-RS"/>
        </w:rPr>
        <w:t xml:space="preserve"> propisano je da zakon stupa na snagu osmog dana od dana objavljivanja u</w:t>
      </w:r>
      <w:r w:rsidR="00A55A40">
        <w:rPr>
          <w:rFonts w:ascii="Times New Roman" w:hAnsi="Times New Roman" w:cs="Times New Roman"/>
          <w:sz w:val="24"/>
          <w:szCs w:val="24"/>
          <w:lang w:val="sr-Latn-ME" w:eastAsia="sr-Latn-RS"/>
        </w:rPr>
        <w:t xml:space="preserve"> </w:t>
      </w:r>
      <w:r w:rsidRPr="002566D8">
        <w:rPr>
          <w:rFonts w:ascii="Times New Roman" w:hAnsi="Times New Roman" w:cs="Times New Roman"/>
          <w:sz w:val="24"/>
          <w:szCs w:val="24"/>
          <w:lang w:val="sr-Latn-ME" w:eastAsia="sr-Latn-RS"/>
        </w:rPr>
        <w:t>„Službenom listu Crne Gore“.</w:t>
      </w:r>
    </w:p>
    <w:p w14:paraId="21C03928" w14:textId="77777777" w:rsidR="00C339D2" w:rsidRPr="002566D8" w:rsidRDefault="00C339D2" w:rsidP="00C339D2">
      <w:pPr>
        <w:spacing w:after="0" w:line="240" w:lineRule="auto"/>
        <w:jc w:val="both"/>
        <w:rPr>
          <w:rFonts w:ascii="Times New Roman" w:eastAsia="Times New Roman" w:hAnsi="Times New Roman" w:cs="Times New Roman"/>
          <w:b/>
          <w:sz w:val="24"/>
          <w:szCs w:val="24"/>
          <w:lang w:val="sr-Latn-ME"/>
        </w:rPr>
      </w:pPr>
    </w:p>
    <w:p w14:paraId="2273F424" w14:textId="77777777" w:rsidR="00C339D2" w:rsidRPr="002566D8" w:rsidRDefault="00C339D2" w:rsidP="00C339D2">
      <w:pPr>
        <w:spacing w:after="0" w:line="240" w:lineRule="auto"/>
        <w:jc w:val="both"/>
        <w:rPr>
          <w:rFonts w:ascii="Times New Roman" w:eastAsia="Times New Roman" w:hAnsi="Times New Roman" w:cs="Times New Roman"/>
          <w:b/>
          <w:sz w:val="24"/>
          <w:szCs w:val="24"/>
          <w:lang w:val="sr-Latn-ME"/>
        </w:rPr>
      </w:pPr>
      <w:r w:rsidRPr="002566D8">
        <w:rPr>
          <w:rFonts w:ascii="Times New Roman" w:eastAsia="Times New Roman" w:hAnsi="Times New Roman" w:cs="Times New Roman"/>
          <w:b/>
          <w:sz w:val="24"/>
          <w:szCs w:val="24"/>
          <w:lang w:val="sr-Latn-ME"/>
        </w:rPr>
        <w:t>V. PROCJENA FINANSIJSKIH SREDSTAVA ZA  SPROVOĐENJE ZAKONA</w:t>
      </w:r>
    </w:p>
    <w:p w14:paraId="665D8460" w14:textId="1B6C3D2F" w:rsidR="00C339D2" w:rsidRPr="008D1CA1" w:rsidRDefault="00C339D2" w:rsidP="00C339D2">
      <w:pPr>
        <w:spacing w:after="0" w:line="240" w:lineRule="auto"/>
        <w:jc w:val="both"/>
        <w:rPr>
          <w:rFonts w:ascii="Times New Roman" w:eastAsia="Times New Roman" w:hAnsi="Times New Roman" w:cs="Times New Roman"/>
          <w:sz w:val="24"/>
          <w:szCs w:val="24"/>
          <w:lang w:val="sr-Latn-ME"/>
        </w:rPr>
      </w:pPr>
      <w:r w:rsidRPr="002566D8">
        <w:rPr>
          <w:rFonts w:ascii="Times New Roman" w:eastAsia="Times New Roman" w:hAnsi="Times New Roman" w:cs="Times New Roman"/>
          <w:sz w:val="24"/>
          <w:szCs w:val="24"/>
          <w:lang w:val="sr-Latn-ME"/>
        </w:rPr>
        <w:t>Za sprovođenje ovog zakona nije potrebno obezbijediti dodatna sredstva u budžetu Crne Gore.</w:t>
      </w:r>
    </w:p>
    <w:p w14:paraId="2CAC56B4" w14:textId="77777777" w:rsidR="00C339D2" w:rsidRPr="008D1CA1" w:rsidRDefault="00C339D2" w:rsidP="00C339D2">
      <w:pPr>
        <w:spacing w:after="0" w:line="240" w:lineRule="auto"/>
        <w:rPr>
          <w:rFonts w:ascii="Times New Roman" w:hAnsi="Times New Roman" w:cs="Times New Roman"/>
          <w:sz w:val="24"/>
          <w:szCs w:val="24"/>
          <w:lang w:val="sr-Latn-ME"/>
        </w:rPr>
      </w:pPr>
    </w:p>
    <w:p w14:paraId="6A870C95" w14:textId="77777777" w:rsidR="00C339D2" w:rsidRPr="008D1CA1" w:rsidRDefault="00C339D2" w:rsidP="00C339D2">
      <w:pPr>
        <w:spacing w:after="0" w:line="240" w:lineRule="auto"/>
        <w:rPr>
          <w:rFonts w:ascii="Times New Roman" w:hAnsi="Times New Roman" w:cs="Times New Roman"/>
          <w:sz w:val="24"/>
          <w:szCs w:val="24"/>
          <w:lang w:val="sr-Latn-ME"/>
        </w:rPr>
      </w:pPr>
    </w:p>
    <w:p w14:paraId="59FA9E1F" w14:textId="77777777" w:rsidR="00C339D2" w:rsidRPr="008D1CA1" w:rsidRDefault="00C339D2" w:rsidP="00C339D2">
      <w:pPr>
        <w:spacing w:after="0" w:line="240" w:lineRule="auto"/>
        <w:ind w:firstLine="708"/>
        <w:jc w:val="both"/>
        <w:rPr>
          <w:rFonts w:ascii="Times New Roman" w:hAnsi="Times New Roman" w:cs="Times New Roman"/>
          <w:sz w:val="24"/>
          <w:szCs w:val="24"/>
          <w:lang w:val="sr-Latn-ME"/>
        </w:rPr>
      </w:pPr>
    </w:p>
    <w:p w14:paraId="7E90FDF9" w14:textId="77777777" w:rsidR="00C339D2" w:rsidRPr="008D1CA1" w:rsidRDefault="00C339D2" w:rsidP="00C339D2">
      <w:pPr>
        <w:spacing w:after="0" w:line="240" w:lineRule="auto"/>
        <w:rPr>
          <w:rFonts w:ascii="Times New Roman" w:hAnsi="Times New Roman" w:cs="Times New Roman"/>
          <w:sz w:val="24"/>
          <w:szCs w:val="24"/>
          <w:lang w:val="sr-Latn-ME"/>
        </w:rPr>
      </w:pPr>
    </w:p>
    <w:p w14:paraId="20AB6930" w14:textId="6AEF1A8C" w:rsidR="00C339D2" w:rsidRDefault="00C339D2" w:rsidP="0051291C">
      <w:pPr>
        <w:spacing w:after="0" w:line="240" w:lineRule="auto"/>
        <w:ind w:firstLine="708"/>
        <w:jc w:val="both"/>
        <w:rPr>
          <w:rFonts w:ascii="Times New Roman" w:hAnsi="Times New Roman" w:cs="Times New Roman"/>
          <w:sz w:val="24"/>
          <w:szCs w:val="24"/>
          <w:lang w:val="sr-Latn-ME"/>
        </w:rPr>
      </w:pPr>
    </w:p>
    <w:p w14:paraId="71DA4AF7" w14:textId="5E7AEB53" w:rsidR="00C339D2" w:rsidRDefault="00C339D2" w:rsidP="0051291C">
      <w:pPr>
        <w:spacing w:after="0" w:line="240" w:lineRule="auto"/>
        <w:ind w:firstLine="708"/>
        <w:jc w:val="both"/>
        <w:rPr>
          <w:rFonts w:ascii="Times New Roman" w:hAnsi="Times New Roman" w:cs="Times New Roman"/>
          <w:sz w:val="24"/>
          <w:szCs w:val="24"/>
          <w:lang w:val="sr-Latn-ME"/>
        </w:rPr>
      </w:pPr>
    </w:p>
    <w:p w14:paraId="2CA2CA43" w14:textId="3A84678E" w:rsidR="00C339D2" w:rsidRDefault="00C339D2" w:rsidP="0051291C">
      <w:pPr>
        <w:spacing w:after="0" w:line="240" w:lineRule="auto"/>
        <w:ind w:firstLine="708"/>
        <w:jc w:val="both"/>
        <w:rPr>
          <w:rFonts w:ascii="Times New Roman" w:hAnsi="Times New Roman" w:cs="Times New Roman"/>
          <w:sz w:val="24"/>
          <w:szCs w:val="24"/>
          <w:lang w:val="sr-Latn-ME"/>
        </w:rPr>
      </w:pPr>
    </w:p>
    <w:p w14:paraId="04858D54" w14:textId="128B81B8" w:rsidR="00865272" w:rsidRDefault="00865272" w:rsidP="0051291C">
      <w:pPr>
        <w:spacing w:after="0" w:line="240" w:lineRule="auto"/>
        <w:ind w:firstLine="708"/>
        <w:jc w:val="both"/>
        <w:rPr>
          <w:rFonts w:ascii="Times New Roman" w:hAnsi="Times New Roman" w:cs="Times New Roman"/>
          <w:sz w:val="24"/>
          <w:szCs w:val="24"/>
          <w:lang w:val="sr-Latn-ME"/>
        </w:rPr>
      </w:pPr>
    </w:p>
    <w:p w14:paraId="0CFC3E26" w14:textId="43E8E42A" w:rsidR="00865272" w:rsidRDefault="00865272" w:rsidP="0051291C">
      <w:pPr>
        <w:spacing w:after="0" w:line="240" w:lineRule="auto"/>
        <w:ind w:firstLine="708"/>
        <w:jc w:val="both"/>
        <w:rPr>
          <w:rFonts w:ascii="Times New Roman" w:hAnsi="Times New Roman" w:cs="Times New Roman"/>
          <w:sz w:val="24"/>
          <w:szCs w:val="24"/>
          <w:lang w:val="sr-Latn-ME"/>
        </w:rPr>
      </w:pPr>
    </w:p>
    <w:p w14:paraId="5885E71D" w14:textId="240024CB" w:rsidR="00865272" w:rsidRDefault="00865272" w:rsidP="0051291C">
      <w:pPr>
        <w:spacing w:after="0" w:line="240" w:lineRule="auto"/>
        <w:ind w:firstLine="708"/>
        <w:jc w:val="both"/>
        <w:rPr>
          <w:rFonts w:ascii="Times New Roman" w:hAnsi="Times New Roman" w:cs="Times New Roman"/>
          <w:sz w:val="24"/>
          <w:szCs w:val="24"/>
          <w:lang w:val="sr-Latn-ME"/>
        </w:rPr>
      </w:pPr>
    </w:p>
    <w:p w14:paraId="349050BF" w14:textId="1F76706D" w:rsidR="00865272" w:rsidRDefault="00865272" w:rsidP="0051291C">
      <w:pPr>
        <w:spacing w:after="0" w:line="240" w:lineRule="auto"/>
        <w:ind w:firstLine="708"/>
        <w:jc w:val="both"/>
        <w:rPr>
          <w:rFonts w:ascii="Times New Roman" w:hAnsi="Times New Roman" w:cs="Times New Roman"/>
          <w:sz w:val="24"/>
          <w:szCs w:val="24"/>
          <w:lang w:val="sr-Latn-ME"/>
        </w:rPr>
      </w:pPr>
    </w:p>
    <w:p w14:paraId="1DC3D28D" w14:textId="7C71339A" w:rsidR="00865272" w:rsidRDefault="00865272" w:rsidP="0051291C">
      <w:pPr>
        <w:spacing w:after="0" w:line="240" w:lineRule="auto"/>
        <w:ind w:firstLine="708"/>
        <w:jc w:val="both"/>
        <w:rPr>
          <w:rFonts w:ascii="Times New Roman" w:hAnsi="Times New Roman" w:cs="Times New Roman"/>
          <w:sz w:val="24"/>
          <w:szCs w:val="24"/>
          <w:lang w:val="sr-Latn-ME"/>
        </w:rPr>
      </w:pPr>
    </w:p>
    <w:p w14:paraId="1DD5869F" w14:textId="239A35FD" w:rsidR="00865272" w:rsidRDefault="00865272" w:rsidP="0051291C">
      <w:pPr>
        <w:spacing w:after="0" w:line="240" w:lineRule="auto"/>
        <w:ind w:firstLine="708"/>
        <w:jc w:val="both"/>
        <w:rPr>
          <w:rFonts w:ascii="Times New Roman" w:hAnsi="Times New Roman" w:cs="Times New Roman"/>
          <w:sz w:val="24"/>
          <w:szCs w:val="24"/>
          <w:lang w:val="sr-Latn-ME"/>
        </w:rPr>
      </w:pPr>
    </w:p>
    <w:p w14:paraId="6E15F589" w14:textId="5B7985AC" w:rsidR="00865272" w:rsidRDefault="00865272" w:rsidP="0051291C">
      <w:pPr>
        <w:spacing w:after="0" w:line="240" w:lineRule="auto"/>
        <w:ind w:firstLine="708"/>
        <w:jc w:val="both"/>
        <w:rPr>
          <w:rFonts w:ascii="Times New Roman" w:hAnsi="Times New Roman" w:cs="Times New Roman"/>
          <w:sz w:val="24"/>
          <w:szCs w:val="24"/>
          <w:lang w:val="sr-Latn-ME"/>
        </w:rPr>
      </w:pPr>
    </w:p>
    <w:p w14:paraId="600A0FE4" w14:textId="7D109A0E" w:rsidR="00865272" w:rsidRDefault="00865272" w:rsidP="0051291C">
      <w:pPr>
        <w:spacing w:after="0" w:line="240" w:lineRule="auto"/>
        <w:ind w:firstLine="708"/>
        <w:jc w:val="both"/>
        <w:rPr>
          <w:rFonts w:ascii="Times New Roman" w:hAnsi="Times New Roman" w:cs="Times New Roman"/>
          <w:sz w:val="24"/>
          <w:szCs w:val="24"/>
          <w:lang w:val="sr-Latn-ME"/>
        </w:rPr>
      </w:pPr>
    </w:p>
    <w:p w14:paraId="39C62EE5" w14:textId="77777777" w:rsidR="00865272" w:rsidRDefault="00865272" w:rsidP="00865272">
      <w:pPr>
        <w:spacing w:after="0" w:line="240" w:lineRule="auto"/>
        <w:jc w:val="center"/>
        <w:rPr>
          <w:rFonts w:ascii="Times New Roman" w:eastAsia="Times New Roman" w:hAnsi="Times New Roman" w:cs="Times New Roman"/>
          <w:b/>
          <w:sz w:val="24"/>
          <w:szCs w:val="24"/>
          <w:lang w:val="sr-Latn-ME"/>
        </w:rPr>
      </w:pPr>
      <w:r>
        <w:rPr>
          <w:rFonts w:ascii="Times New Roman" w:eastAsia="Times New Roman" w:hAnsi="Times New Roman" w:cs="Times New Roman"/>
          <w:b/>
          <w:sz w:val="24"/>
          <w:szCs w:val="24"/>
          <w:lang w:val="sr-Latn-ME"/>
        </w:rPr>
        <w:t xml:space="preserve">PREGLED ODREDBI ZAKONIKA O KRIVIČNOM POSTUPKU </w:t>
      </w:r>
    </w:p>
    <w:p w14:paraId="0301D63F" w14:textId="77777777" w:rsidR="00865272" w:rsidRDefault="00865272" w:rsidP="00865272">
      <w:pPr>
        <w:spacing w:after="0" w:line="240" w:lineRule="auto"/>
        <w:jc w:val="center"/>
        <w:rPr>
          <w:rFonts w:ascii="Times New Roman" w:eastAsia="Times New Roman" w:hAnsi="Times New Roman" w:cs="Times New Roman"/>
          <w:b/>
          <w:sz w:val="24"/>
          <w:szCs w:val="24"/>
          <w:lang w:val="sr-Latn-ME"/>
        </w:rPr>
      </w:pPr>
      <w:r>
        <w:rPr>
          <w:rFonts w:ascii="Times New Roman" w:eastAsia="Times New Roman" w:hAnsi="Times New Roman" w:cs="Times New Roman"/>
          <w:b/>
          <w:sz w:val="24"/>
          <w:szCs w:val="24"/>
          <w:lang w:val="sr-Latn-ME"/>
        </w:rPr>
        <w:t xml:space="preserve"> KOJE SE MIJENJAJU</w:t>
      </w:r>
    </w:p>
    <w:p w14:paraId="7884D433" w14:textId="77777777" w:rsidR="00865272" w:rsidRDefault="00865272" w:rsidP="00865272">
      <w:pPr>
        <w:pStyle w:val="7podnas"/>
        <w:rPr>
          <w:rFonts w:ascii="Times New Roman" w:hAnsi="Times New Roman" w:cs="Times New Roman"/>
          <w:sz w:val="24"/>
          <w:szCs w:val="24"/>
          <w:lang w:val="sr-Latn-ME"/>
        </w:rPr>
      </w:pPr>
      <w:r>
        <w:rPr>
          <w:rFonts w:ascii="Times New Roman" w:hAnsi="Times New Roman" w:cs="Times New Roman"/>
          <w:sz w:val="24"/>
          <w:szCs w:val="24"/>
        </w:rPr>
        <w:t>Pravo na upotrebu svog jezika u krivičnom postupku</w:t>
      </w:r>
    </w:p>
    <w:p w14:paraId="1ACD93E8"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8</w:t>
      </w:r>
    </w:p>
    <w:p w14:paraId="5BAFDA8F"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Krivični postupak vodi se na crnogorskom jeziku.</w:t>
      </w:r>
    </w:p>
    <w:p w14:paraId="04609165"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Stranke, svjedoci i druga lica koja učestvuju u postupku imaju pravo da u postupku upotrebljavaju svoj jezik ili jezik koji razumiju. Ako se postupak ne vodi na jeziku nekog od tih lica, obezbijediće se prevođenje iskaza, isprava i drugog pisanog dokaznog materijala.</w:t>
      </w:r>
    </w:p>
    <w:p w14:paraId="07B6835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O pravu na prevođenje poučiće se lice iz stava 2 ovog člana, koje se može odreći tog prava ako zna jezik na kojem se vodi postupak. U zapisniku će se zabilježiti da je data pouka i izjava učesnika u postupku.</w:t>
      </w:r>
    </w:p>
    <w:p w14:paraId="7FD89A0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Prevođenje se povjerava tumaču.</w:t>
      </w:r>
    </w:p>
    <w:p w14:paraId="339A1C6B"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Slobodna ocjena dokaza i pravno nevaljani dokazi</w:t>
      </w:r>
    </w:p>
    <w:p w14:paraId="3A4103EC"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17</w:t>
      </w:r>
    </w:p>
    <w:p w14:paraId="6B40406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Sud i državni tužilac postojanje ili nepostojanje činjenica, na kojima zasniva odluku, cijeni po svom slobodnom uvjerenju.</w:t>
      </w:r>
    </w:p>
    <w:p w14:paraId="1AF3E785"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Sudska odluka se ne može zasnivati na dokazima koji su pribavljeni povredama ljudskih prava i osnovnih sloboda zajemčenih Ustavom ili potvrđenim međunarodnim ugovorima, ili na dokazima koji su pribavljeni povredama odredaba krivičnog postupka, kao i drugim dokazima za koje se iz njih saznalo, niti se takvi dokazi mogu koristiti u postupku.</w:t>
      </w:r>
    </w:p>
    <w:p w14:paraId="1A059809"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Značenje izraza</w:t>
      </w:r>
    </w:p>
    <w:p w14:paraId="63A64604"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22 </w:t>
      </w:r>
      <w:r>
        <w:rPr>
          <w:rFonts w:ascii="Tahoma" w:hAnsi="Tahoma" w:cs="Tahoma"/>
        </w:rPr>
        <w:t>﻿</w:t>
      </w:r>
      <w:r>
        <w:rPr>
          <w:rFonts w:ascii="Times New Roman" w:hAnsi="Times New Roman" w:cs="Times New Roman"/>
        </w:rPr>
        <w:t xml:space="preserve"> </w:t>
      </w:r>
    </w:p>
    <w:p w14:paraId="7CD902DB"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Pojedini izrazi upotrijebljeni u ovom zakoniku imaju sljedeće značenje:</w:t>
      </w:r>
    </w:p>
    <w:p w14:paraId="2C4F91FB"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osumnjičeni</w:t>
      </w:r>
      <w:r>
        <w:rPr>
          <w:rFonts w:ascii="Times New Roman" w:hAnsi="Times New Roman" w:cs="Times New Roman"/>
          <w:sz w:val="24"/>
          <w:szCs w:val="24"/>
        </w:rPr>
        <w:t xml:space="preserve"> je lice prema kome je nadležni državni organ preduzeo neku radnju zbog postojanja osnova sumnje da je učinilo krivično djelo, a u odnosu na koje još nije donesena naredba o sprovođenju istrage niti je podnesena neposredna optužnica;</w:t>
      </w:r>
    </w:p>
    <w:p w14:paraId="03A01EEE"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okrivljeni</w:t>
      </w:r>
      <w:r>
        <w:rPr>
          <w:rFonts w:ascii="Times New Roman" w:hAnsi="Times New Roman" w:cs="Times New Roman"/>
          <w:sz w:val="24"/>
          <w:szCs w:val="24"/>
        </w:rPr>
        <w:t xml:space="preserve"> je lice protiv koga je donesena naredba o sprovođenju istrage ili protiv koga je podignuta optužnica, optužni predlog ili privatna tužba ili lice protiv koga je pokrenut posebni postupak za primjenu mjera bezbjednosti obavezno psihijatrijsko liječenje i čuvanje u zdravstvenoj ustanovi i obavezno psihijatrijsko liječenje na slobodi; izraz okrivljeni može se koristiti u krivičnom postupku kao opšti naziv za okrivljenog, optuženog i osuđenog;</w:t>
      </w:r>
    </w:p>
    <w:p w14:paraId="30CF54A6"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bCs/>
          <w:sz w:val="24"/>
          <w:szCs w:val="24"/>
        </w:rPr>
        <w:t>optuženi</w:t>
      </w:r>
      <w:r>
        <w:rPr>
          <w:rFonts w:ascii="Times New Roman" w:hAnsi="Times New Roman" w:cs="Times New Roman"/>
          <w:sz w:val="24"/>
          <w:szCs w:val="24"/>
        </w:rPr>
        <w:t xml:space="preserve"> je lice protiv koga je optužnica stupila na pravnu snagu;</w:t>
      </w:r>
    </w:p>
    <w:p w14:paraId="1CEF2306"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bCs/>
          <w:sz w:val="24"/>
          <w:szCs w:val="24"/>
        </w:rPr>
        <w:t>osuđeni</w:t>
      </w:r>
      <w:r>
        <w:rPr>
          <w:rFonts w:ascii="Times New Roman" w:hAnsi="Times New Roman" w:cs="Times New Roman"/>
          <w:sz w:val="24"/>
          <w:szCs w:val="24"/>
        </w:rPr>
        <w:t xml:space="preserve"> je lice za koje je pravosnažnom presudom ili pravosnažnim rješenjem o kažnjavanju utvrđeno da je krivo za određeno krivično djelo;</w:t>
      </w:r>
    </w:p>
    <w:p w14:paraId="1D1F51EF"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bCs/>
          <w:sz w:val="24"/>
          <w:szCs w:val="24"/>
        </w:rPr>
        <w:t>oštećeni</w:t>
      </w:r>
      <w:r>
        <w:rPr>
          <w:rFonts w:ascii="Times New Roman" w:hAnsi="Times New Roman" w:cs="Times New Roman"/>
          <w:sz w:val="24"/>
          <w:szCs w:val="24"/>
        </w:rPr>
        <w:t xml:space="preserve"> je lice čije je kakvo lično ili imovinsko pravo krivičnim djelom povrijeđeno ili ugroženo;</w:t>
      </w:r>
    </w:p>
    <w:p w14:paraId="5596EC81"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b/>
          <w:bCs/>
          <w:sz w:val="24"/>
          <w:szCs w:val="24"/>
        </w:rPr>
        <w:t>tužilac</w:t>
      </w:r>
      <w:r>
        <w:rPr>
          <w:rFonts w:ascii="Times New Roman" w:hAnsi="Times New Roman" w:cs="Times New Roman"/>
          <w:sz w:val="24"/>
          <w:szCs w:val="24"/>
        </w:rPr>
        <w:t xml:space="preserve"> je državni tužilac, privatni tužilac i oštećeni kao tužilac;</w:t>
      </w:r>
    </w:p>
    <w:p w14:paraId="19FBF0ED"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bCs/>
          <w:sz w:val="24"/>
          <w:szCs w:val="24"/>
        </w:rPr>
        <w:t>stranka</w:t>
      </w:r>
      <w:r>
        <w:rPr>
          <w:rFonts w:ascii="Times New Roman" w:hAnsi="Times New Roman" w:cs="Times New Roman"/>
          <w:sz w:val="24"/>
          <w:szCs w:val="24"/>
        </w:rPr>
        <w:t xml:space="preserve"> je tužilac i okrivljeni;</w:t>
      </w:r>
    </w:p>
    <w:p w14:paraId="71566253"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b/>
          <w:bCs/>
          <w:sz w:val="24"/>
          <w:szCs w:val="24"/>
        </w:rPr>
        <w:t>organizovani kriminal</w:t>
      </w:r>
      <w:r>
        <w:rPr>
          <w:rFonts w:ascii="Times New Roman" w:hAnsi="Times New Roman" w:cs="Times New Roman"/>
          <w:sz w:val="24"/>
          <w:szCs w:val="24"/>
        </w:rPr>
        <w:t xml:space="preserve"> podrazumijeva postojanje osnova sumnje da je krivično djelo za koje se po zakonu može izreći kazna zatvora od četiri godine ili teža kazna rezultat djelovanja tri ili više lica udruženih u kriminalnu organizaciju, odnosno kriminalnu grupu, čiji je cilj vršenje teških krivičnih djela, radi sticanja nezakonite dobiti ili moći, u slučaju kad su ispunjena najmanje tri od sljedećih uslova:</w:t>
      </w:r>
    </w:p>
    <w:p w14:paraId="1A070D21"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a) da je svaki član kriminalne organizacije, odnosno kriminalne grupe imao unaprijed određeni ili očigledno odredivi zadatak ili ulogu;</w:t>
      </w:r>
    </w:p>
    <w:p w14:paraId="1B8F71F3"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lastRenderedPageBreak/>
        <w:t>b) da je djelovanje kriminalne organizacije, odnosno kriminalne grupe planirano na duže vrijeme ili za neograničeni vremenski period;</w:t>
      </w:r>
    </w:p>
    <w:p w14:paraId="69132B47"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v) da se djelovanje kriminalne organizacije, odnosno kriminalne grupe zasniva na primjeni određenih pravila unutrašnje kontrole i discipline članova;</w:t>
      </w:r>
    </w:p>
    <w:p w14:paraId="1F701EE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g) da se djelovanje kriminalne organizacije, odnosno kriminalne grupe planira i sprovodi u međunarodnim razmjerama;</w:t>
      </w:r>
    </w:p>
    <w:p w14:paraId="2B5D80A5"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d) da se u djelovanju kriminalne organizacije, odnosno kriminalne grupe primjenjuje nasilje ili zastrašivanje ili da postoji spremnost za njihovu primjenu;</w:t>
      </w:r>
    </w:p>
    <w:p w14:paraId="3D1D0AC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đ) da se u djelovanju kriminalne organizacije, odnosno kriminalne grupe koriste privredne ili poslovne strukture;</w:t>
      </w:r>
    </w:p>
    <w:p w14:paraId="1E33C0D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e) da se u djelovanju kriminalne organizacije, odnosno kriminalne grupe koristi pranje novca ili nezakonito stečene dobiti;</w:t>
      </w:r>
    </w:p>
    <w:p w14:paraId="427A1A07"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ž) da postoji uticaj kriminalne organizacije, odnosno kriminalne grupe ili njenog dijela na političku vlast, sredstva javnog informisanja, zakonodavnu, izvršnu ili sudsku vlast ili na druge važne društvene ili ekonomske činioce;</w:t>
      </w:r>
    </w:p>
    <w:p w14:paraId="6145462C" w14:textId="7602093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9) najduža kazna zatvora je kazna zatvor</w:t>
      </w:r>
      <w:r w:rsidR="000231C8">
        <w:rPr>
          <w:rFonts w:ascii="Times New Roman" w:hAnsi="Times New Roman" w:cs="Times New Roman"/>
          <w:sz w:val="24"/>
          <w:szCs w:val="24"/>
        </w:rPr>
        <w:t>a</w:t>
      </w:r>
      <w:bookmarkStart w:id="1" w:name="_GoBack"/>
      <w:bookmarkEnd w:id="1"/>
      <w:r>
        <w:rPr>
          <w:rFonts w:ascii="Times New Roman" w:hAnsi="Times New Roman" w:cs="Times New Roman"/>
          <w:sz w:val="24"/>
          <w:szCs w:val="24"/>
        </w:rPr>
        <w:t xml:space="preserve"> od četrdeset godina.</w:t>
      </w:r>
    </w:p>
    <w:p w14:paraId="39A1F8B3" w14:textId="77777777" w:rsidR="00865272" w:rsidRDefault="00865272" w:rsidP="00865272">
      <w:pPr>
        <w:pStyle w:val="glava"/>
        <w:rPr>
          <w:rFonts w:ascii="Times New Roman" w:hAnsi="Times New Roman" w:cs="Times New Roman"/>
          <w:sz w:val="24"/>
          <w:szCs w:val="24"/>
        </w:rPr>
      </w:pPr>
      <w:r>
        <w:rPr>
          <w:rFonts w:ascii="Times New Roman" w:hAnsi="Times New Roman" w:cs="Times New Roman"/>
          <w:sz w:val="24"/>
          <w:szCs w:val="24"/>
        </w:rPr>
        <w:t>IZUZEĆE</w:t>
      </w:r>
    </w:p>
    <w:p w14:paraId="15CEC864"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Razlozi za izuzeće</w:t>
      </w:r>
    </w:p>
    <w:p w14:paraId="38EA643E"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38 </w:t>
      </w:r>
      <w:r>
        <w:rPr>
          <w:rFonts w:ascii="Tahoma" w:hAnsi="Tahoma" w:cs="Tahoma"/>
        </w:rPr>
        <w:t>﻿</w:t>
      </w:r>
      <w:r>
        <w:rPr>
          <w:rFonts w:ascii="Times New Roman" w:hAnsi="Times New Roman" w:cs="Times New Roman"/>
        </w:rPr>
        <w:t xml:space="preserve"> </w:t>
      </w:r>
    </w:p>
    <w:p w14:paraId="1314760B"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Sudija ne može vršiti sudijsku dužnost, ako:</w:t>
      </w:r>
    </w:p>
    <w:p w14:paraId="13013D7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je oštećen krivičnim djelom;</w:t>
      </w:r>
    </w:p>
    <w:p w14:paraId="319FE44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mu je okrivljeni, njegov branilac, tužilac, oštećeni, njihov zakonski zastupnik ili punomoćnik bračni drug, bivši bračni drug ili sa njim živi u vanbračnoj zajednici ili srodnik po krvi u pravoj liniji do bilo kojeg stepena, u pobočnoj liniji do četvrtog stepena, a po tazbini do drugog stepena;</w:t>
      </w:r>
    </w:p>
    <w:p w14:paraId="5E058721"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je sa okrivljenim, njegovim braniocem, tužiocem ili oštećenim u odnosu staraoca, štićenika, usvojioca, usvojenika, hranioca ili hranjenika;</w:t>
      </w:r>
    </w:p>
    <w:p w14:paraId="151DE930"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je u istom krivičnom predmetu učestvovao kao sudija za istragu, tužilac, branilac, zakonski zastupnik ili punomoćnik oštećenog, odnosno tužioca ili je saslušan kao svjedok ili kao vještak;</w:t>
      </w:r>
    </w:p>
    <w:p w14:paraId="37879501"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je u istom predmetu učestvovao u donošenju odluke nižeg suda ili odluke iz člana 302 stav 10 ovog zakonika ili ako je u istom sudu učestvovao u donošenju odluke koja se pobija žalbom;</w:t>
      </w:r>
    </w:p>
    <w:p w14:paraId="676C148A" w14:textId="77777777" w:rsidR="00865272" w:rsidRDefault="00865272" w:rsidP="00865272">
      <w:pPr>
        <w:pStyle w:val="1tekst"/>
        <w:spacing w:after="240"/>
        <w:rPr>
          <w:rFonts w:ascii="Times New Roman" w:hAnsi="Times New Roman" w:cs="Times New Roman"/>
          <w:sz w:val="24"/>
          <w:szCs w:val="24"/>
        </w:rPr>
      </w:pPr>
      <w:r>
        <w:rPr>
          <w:rFonts w:ascii="Times New Roman" w:hAnsi="Times New Roman" w:cs="Times New Roman"/>
          <w:sz w:val="24"/>
          <w:szCs w:val="24"/>
        </w:rPr>
        <w:t>6) postoje okolnosti koje izazivaju sumnju u njegovu nepristrasnost.</w:t>
      </w:r>
      <w:r>
        <w:rPr>
          <w:rFonts w:ascii="Times New Roman" w:hAnsi="Times New Roman" w:cs="Times New Roman"/>
          <w:sz w:val="24"/>
          <w:szCs w:val="24"/>
        </w:rPr>
        <w:br/>
      </w:r>
    </w:p>
    <w:p w14:paraId="385CCF6B"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Privatna tužba maloljetnika i lica lišenog poslovne sposobnosti</w:t>
      </w:r>
    </w:p>
    <w:p w14:paraId="5B8E1B2E"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53</w:t>
      </w:r>
    </w:p>
    <w:p w14:paraId="75B58F5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Za maloljetna lica i lica koja su potpuno lišena poslovne sposobnosti privatnu tužbu podnosi njihov zakonski zastupnik.</w:t>
      </w:r>
    </w:p>
    <w:p w14:paraId="514928C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Izuzetno, maloljetnik koji je navršio šesnaest godina može i sam podnijeti privatnu tužbu.</w:t>
      </w:r>
    </w:p>
    <w:p w14:paraId="7EAEB71A"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Sukcesija privatnog tužioca</w:t>
      </w:r>
    </w:p>
    <w:p w14:paraId="0FB36BF7"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54</w:t>
      </w:r>
    </w:p>
    <w:p w14:paraId="71419E9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Ako privatni tužilac umre u toku roka za podnošenje privatne tužbe ili u toku postupka, njegov bračni drug, lice sa kojim živi u vanbračnoj zajednici, djeca, roditelji, usvojenici, usvojitelji, braća i sestre mogu, u roku od tri mjeseca poslije njegove smrti, podnijeti tužbu, odnosno dati izjavu da postupak nastavljaju.</w:t>
      </w:r>
    </w:p>
    <w:p w14:paraId="7D6E3270"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lastRenderedPageBreak/>
        <w:t>Pravo upoznavanja sa dokaznim materijalom i pravo predlaganja dokaza</w:t>
      </w:r>
    </w:p>
    <w:p w14:paraId="0791F165"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58</w:t>
      </w:r>
    </w:p>
    <w:p w14:paraId="04E6692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Oštećeni ima pravo da u toku istrage ukaže na sve činjenice i da predlaže dokaze koji su od važnosti za krivičnu stvar i njegov imovinskopravni zahtjev.</w:t>
      </w:r>
    </w:p>
    <w:p w14:paraId="165D2FF3"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Na glavnom pretresu oštećeni i privatni tužilac imaju pravo da predlažu dokaze, postavljaju pitanja optuženom, svjedocima i vještacima, da iznose primjedbe i objašnjenja u pogledu njihovih iskaza i da daju druge izjave i predloge.</w:t>
      </w:r>
    </w:p>
    <w:p w14:paraId="10053FE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Oštećeni, oštećeni kao tužilac i privatni tužilac imaju pravo da razmatraju spise i razgledaju predmete koji služe kao dokaz. Oštećenom se može uskratiti razmatranje spisa do donošenja naredbe o sprovođenju istrage ili dok ne bude saslušan kao svjedok.</w:t>
      </w:r>
    </w:p>
    <w:p w14:paraId="3470D3A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Oštećeni koji je žrtva krivičnog djela protiv polne slobode ima pravo da ga sasluša i postupak vodi sudija istog pola, ako to omogućava kadrovski sastav suda.</w:t>
      </w:r>
    </w:p>
    <w:p w14:paraId="6774DF5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Državni tužilac i predsjednik vijeća upoznaće oštećenog i privatnog tužioca sa pravima iz st. 1 do 4 ovog člana.</w:t>
      </w:r>
    </w:p>
    <w:p w14:paraId="09A84055"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(6) Kad se krivični postupak vodi za krivično djelo za koje je propisana kazna zatvora preko tri godine, a oštećeni prema svom imovnom stanju ne može snositi troškove zastupanja, na njegov zahtjev može mu se postaviti punomoćnik ako je zastupanje oštećenog od strane punomoćnika u interesu pravičnosti. Ako je oštećeni maloljetno lice, sud će u toku cijelog krivičnog postupka po službenoj dužnosti cijeniti da li je potrebno da mu se postavi punomoćnik.</w:t>
      </w:r>
    </w:p>
    <w:p w14:paraId="16B8B3CE"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(7) Pravo na pravnu pomoć oštećeni ostvaruje u skladu sa posebnim zakonom.</w:t>
      </w:r>
    </w:p>
    <w:p w14:paraId="46D69EC8"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Oštećeni kao tužilac (supsidijarni tužilac)</w:t>
      </w:r>
    </w:p>
    <w:p w14:paraId="32963A4B"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59 </w:t>
      </w:r>
      <w:r>
        <w:rPr>
          <w:rFonts w:ascii="Tahoma" w:hAnsi="Tahoma" w:cs="Tahoma"/>
        </w:rPr>
        <w:t>﻿</w:t>
      </w:r>
      <w:r>
        <w:rPr>
          <w:rFonts w:ascii="Times New Roman" w:hAnsi="Times New Roman" w:cs="Times New Roman"/>
        </w:rPr>
        <w:t xml:space="preserve"> </w:t>
      </w:r>
    </w:p>
    <w:p w14:paraId="48472EB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Kad državni tužilac nađe da nema osnova da preduzme gonjenje za krivično djelo za koje se goni po službenoj dužnosti ili da nema osnova da preduzme gonjenje protiv nekog od prijavljenih saučesnika dužan je da, u roku od osam dana, o tome obavijesti oštećenog, uputi ga da može sam preduzeti gonjenje i dostavi mu rješenje o odbacivanju krivične prijave, osim u slučajevima iz člana 272 stav 6 i člana 273 ovog zakonika.</w:t>
      </w:r>
    </w:p>
    <w:p w14:paraId="6DD798F6"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Na način iz stava 1 ovog člana postupiće državni tužilac kad donese naredbu o obustavi istrage i sud kad donese rješenje o obustavi postupka zbog odustanka državnog tužioca od optužbe.</w:t>
      </w:r>
    </w:p>
    <w:p w14:paraId="031412F3"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Oštećeni ima pravo da preduzme, odnosno nastavi gonjenje, u roku od 30 dana od dana kad je primio obavještenje iz stava 1 ovog člana, a u slučaju da je podnio pritužbu u skladu sa članom 271a ovog zakonika, u roku od 30 dana od dana prijema obavještenja neposredno višeg državnog tužilaštva o postupanju po pritužbi.</w:t>
      </w:r>
    </w:p>
    <w:p w14:paraId="3427B83D"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Ako je državni tužilac odustao od optužnice, oštećeni može, preuzimajući gonjenje, ostati pri podignutoj optužnici ili podići novu.</w:t>
      </w:r>
    </w:p>
    <w:p w14:paraId="72D3CC55" w14:textId="77777777" w:rsidR="00865272" w:rsidRDefault="00865272" w:rsidP="00865272">
      <w:pPr>
        <w:pStyle w:val="1tekst"/>
        <w:rPr>
          <w:rFonts w:ascii="Times New Roman" w:hAnsi="Times New Roman" w:cs="Times New Roman"/>
          <w:sz w:val="24"/>
          <w:szCs w:val="24"/>
        </w:rPr>
      </w:pPr>
    </w:p>
    <w:p w14:paraId="4252D75C"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Oštećeni koji nije obaviješten da državni tužilac nije preduzeo gonjenje ili da je odustao od gonjenja može svoju izjavu da preduzima ili nastavlja postupak dati pred nadležnim sudom, u roku od šest mjeseci od dana kad je državni tužilac odbacio prijavu ili obustavio istragu, odnosno od dana kad je doneseno rješenje o obustavi postupka.</w:t>
      </w:r>
    </w:p>
    <w:p w14:paraId="7F1CAF46"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(6) Obavještenje državnog tužioca, odnosno suda da oštećeni može preduzeti gonjenje sadrži i pouku koje radnje može preduzeti radi ostvarivanja ovog prava.</w:t>
      </w:r>
    </w:p>
    <w:p w14:paraId="0A7CFBE1"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(7) Ako oštećeni kao tužilac umre u toku roka za preduzimanje gonjenja ili u toku postupka, njegov bračni drug, lice sa kojim živi u vanbračnoj zajednici, djeca, roditelji, usvojenici, usvojitelji, braća i sestre mogu, u roku od tri mjeseca od dana njegove smrti, preduzeti gonjenje, odnosno dati izjavu da postupak nastavljaju.</w:t>
      </w:r>
    </w:p>
    <w:p w14:paraId="77D7AC7E" w14:textId="77777777" w:rsidR="00865272" w:rsidRDefault="00865272" w:rsidP="00865272">
      <w:pPr>
        <w:pStyle w:val="1tekst"/>
        <w:spacing w:after="240"/>
        <w:rPr>
          <w:rFonts w:ascii="Times New Roman" w:hAnsi="Times New Roman" w:cs="Times New Roman"/>
          <w:sz w:val="24"/>
          <w:szCs w:val="24"/>
        </w:rPr>
      </w:pPr>
      <w:r>
        <w:rPr>
          <w:rFonts w:ascii="Times New Roman" w:hAnsi="Times New Roman" w:cs="Times New Roman"/>
          <w:sz w:val="24"/>
          <w:szCs w:val="24"/>
        </w:rPr>
        <w:t xml:space="preserve">(8) Rješenje o obustavi postupka zbog odustanka državnog tužioca od gonjenja stupa na pravnu snagu po isteku rokova iz st. 3, 5 i 7 ovog člana, ako oštećeni, odnosno lica iz stava </w:t>
      </w:r>
      <w:r>
        <w:rPr>
          <w:rFonts w:ascii="Times New Roman" w:hAnsi="Times New Roman" w:cs="Times New Roman"/>
          <w:sz w:val="24"/>
          <w:szCs w:val="24"/>
        </w:rPr>
        <w:lastRenderedPageBreak/>
        <w:t>7 ovog člana u propisanim rokovima nijesu preuzela gonjenje.</w:t>
      </w:r>
      <w:r>
        <w:rPr>
          <w:rFonts w:ascii="Times New Roman" w:hAnsi="Times New Roman" w:cs="Times New Roman"/>
          <w:sz w:val="24"/>
          <w:szCs w:val="24"/>
        </w:rPr>
        <w:br/>
      </w:r>
    </w:p>
    <w:p w14:paraId="28016219"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Pravo na branioca</w:t>
      </w:r>
    </w:p>
    <w:p w14:paraId="581D2A87"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66</w:t>
      </w:r>
    </w:p>
    <w:p w14:paraId="71F567E3"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Okrivljeni ima pravo na branioca.</w:t>
      </w:r>
    </w:p>
    <w:p w14:paraId="6E9F706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Branioca okrivljenom mogu uzeti i njegov zakonski zastupnik, bračni drug, srodnik po krvi u pravoj liniji, usvojilac, usvojenik, brat, sestra i hranilac, kao i lice sa kojim okrivljeni živi u vanbračnoj zajednici.</w:t>
      </w:r>
    </w:p>
    <w:p w14:paraId="75A8839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Za branioca se može uzeti samo advokat.</w:t>
      </w:r>
    </w:p>
    <w:p w14:paraId="5CCC7BFD"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Branilac je dužan da podnese punomoćje organu pred kojim se vodi postupak. Okrivljeni može dati braniocu i usmeno punomoćje na zapisnik kod organa pred kojim se vodi postupak.</w:t>
      </w:r>
    </w:p>
    <w:p w14:paraId="2BBD6DCE"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Ko ne može biti branilac</w:t>
      </w:r>
    </w:p>
    <w:p w14:paraId="1D2A49F6"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68</w:t>
      </w:r>
    </w:p>
    <w:p w14:paraId="7A6418D6"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Branilac ne može biti saokrivljeni, oštećeni, bračni drug oštećenog, tužioca ili sudije, ni njihov srodnik po krvi u pravoj liniji do bilo kog stepena, u pobočnoj liniji do četvrtog stepena ili po tazbini do drugog stepena.</w:t>
      </w:r>
    </w:p>
    <w:p w14:paraId="6D19CBF7"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Branilac ne može biti ni lice koje je kao svjedok pozvano na glavni pretres, osim ako je po ovom zakoniku oslobođeno dužnosti svjedočenja i izjavilo da neće svjedočiti.</w:t>
      </w:r>
    </w:p>
    <w:p w14:paraId="11B2B73F"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Branilac ne može biti ni lice koje je u istom predmetu postupalo kao sudija ili državni tužilac ili je preduzimalo radnje u izviđaju.</w:t>
      </w:r>
    </w:p>
    <w:p w14:paraId="102CB0C0"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 xml:space="preserve">Obavezna odbrana </w:t>
      </w:r>
      <w:r>
        <w:rPr>
          <w:rFonts w:ascii="Tahoma" w:hAnsi="Tahoma" w:cs="Tahoma"/>
          <w:sz w:val="24"/>
          <w:szCs w:val="24"/>
        </w:rPr>
        <w:t>﻿</w:t>
      </w:r>
      <w:r>
        <w:rPr>
          <w:rFonts w:ascii="Times New Roman" w:hAnsi="Times New Roman" w:cs="Times New Roman"/>
          <w:sz w:val="24"/>
          <w:szCs w:val="24"/>
        </w:rPr>
        <w:t xml:space="preserve"> </w:t>
      </w:r>
    </w:p>
    <w:p w14:paraId="1D856675"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69 </w:t>
      </w:r>
      <w:r>
        <w:rPr>
          <w:rFonts w:ascii="Tahoma" w:hAnsi="Tahoma" w:cs="Tahoma"/>
        </w:rPr>
        <w:t>﻿</w:t>
      </w:r>
      <w:r>
        <w:rPr>
          <w:rFonts w:ascii="Times New Roman" w:hAnsi="Times New Roman" w:cs="Times New Roman"/>
        </w:rPr>
        <w:t xml:space="preserve"> </w:t>
      </w:r>
    </w:p>
    <w:p w14:paraId="21B84C8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Ako je okrivljeni lice sa invaliditetom usljed čega je pravo lica sa invaliditetom da se uspješno brani otežano ili ako se postupak vodi zbog krivičnog djela za koje se može izreći najduža kazna zatvora, okrivljeni mora imati branioca tokom cijelog postupka, počev od prvog saslušanja.</w:t>
      </w:r>
    </w:p>
    <w:p w14:paraId="365CAF76"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Poslije podignute optužnice zbog krivičnog djela za koje se po zakonu može izreći kazna zatvora u trajanju od deset godina, okrivljeni mora imati branioca u vrijeme dostavljanja optužnice.</w:t>
      </w:r>
    </w:p>
    <w:p w14:paraId="1CC4023C"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Okrivljeni kome je određen pritvor mora imati branioca dok je u pritvoru.</w:t>
      </w:r>
    </w:p>
    <w:p w14:paraId="26966C66"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Okrivljeni kome se sudi u odsustvu, u smislu člana 324 stav 2 ovog zakonika, mora imati branioca čim sud donese rješenje o suđenju u odsustvu.</w:t>
      </w:r>
    </w:p>
    <w:p w14:paraId="73C94C2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Osumnjičeni koga policija, odnosno službenici organa državne uprave nadležnog za poslove carina u izviđaju saslušavaju, u skladu sa članom 261 stav 5 ovog zakonika, mora imati branioca.</w:t>
      </w:r>
    </w:p>
    <w:p w14:paraId="0C7BA933"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(6) Osumnjičeni mora imati branioca kad državni tužilac donese rješenje o zadržavanju iz člana 267 ovog zakonika.</w:t>
      </w:r>
    </w:p>
    <w:p w14:paraId="7F16B701"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(7) Okrivljeni mora imati branioca od početka pregovaranja o uslovima priznanja krivice iz člana 300 stav 2 ovog zakonika, do donošenja odluke suda o žalbi na presudu.</w:t>
      </w:r>
    </w:p>
    <w:p w14:paraId="2577AB6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 xml:space="preserve">(8) Ako okrivljeni u slučajevima obavezne odbrane ne uzme branioca, o postavljenju branioca po službenoj dužnosti do podizanja optužnice odlučuje rukovodilac nadležnog državnog tužilaštva, a nakon podignute optužnice do pravosnažnosti presude i u slučaju kad je izrečena najduža kazna zatvora u postupku po vanrednim pravnim lijekovima predsjednik suda. Kad se okrivljenom po službenoj dužnosti postavi branilac poslije podignute optužnice, o tome će se okrivljeni obavijestiti istovremeno sa dostavljanjem optužnice. Ako okrivljeni u slučaju obavezne odbrane u toku postupka ostane bez branioca, a sam ne uzme drugog branioca, predsjednik suda pred kojim se vodi postupak postaviće mu branioca po službenoj dužnosti. Branilac postavljen po službenoj dužnosti ostaje u </w:t>
      </w:r>
      <w:r>
        <w:rPr>
          <w:rFonts w:ascii="Times New Roman" w:hAnsi="Times New Roman" w:cs="Times New Roman"/>
          <w:sz w:val="24"/>
          <w:szCs w:val="24"/>
        </w:rPr>
        <w:lastRenderedPageBreak/>
        <w:t>postupku dok postoje uslovi za obaveznu odbranu, odnosno dok okrivljeni sam ne izabere branioca.</w:t>
      </w:r>
    </w:p>
    <w:p w14:paraId="7AF6988D"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(9) Okrivljenom će se postaviti branilac po redosljedu sa spiska Advokatske komore Crne Gore (u daljem tekstu: Advokatska komora).</w:t>
      </w:r>
    </w:p>
    <w:p w14:paraId="61476423"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Pravno nevaljani dokazi</w:t>
      </w:r>
    </w:p>
    <w:p w14:paraId="0AD989EE"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84</w:t>
      </w:r>
    </w:p>
    <w:p w14:paraId="568D2290"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Ako je pretresanje izvršeno suprotno odredbama člana 76, člana 80 stav 1, člana 81 stav 3 i člana 83 ovog zakonika, zapisnici o pretresanju i dokazi pribavljeni pretresanjem ne mogu se koristiti kao dokaz u krivičnom postupku.</w:t>
      </w:r>
    </w:p>
    <w:p w14:paraId="7F73C381"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Lica oslobođena od dužnosti svjedočenja</w:t>
      </w:r>
    </w:p>
    <w:p w14:paraId="172019DC"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109 </w:t>
      </w:r>
      <w:r>
        <w:rPr>
          <w:rFonts w:ascii="Tahoma" w:hAnsi="Tahoma" w:cs="Tahoma"/>
        </w:rPr>
        <w:t>﻿</w:t>
      </w:r>
      <w:r>
        <w:rPr>
          <w:rFonts w:ascii="Times New Roman" w:hAnsi="Times New Roman" w:cs="Times New Roman"/>
        </w:rPr>
        <w:t xml:space="preserve"> </w:t>
      </w:r>
    </w:p>
    <w:p w14:paraId="458CD946"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Ako ovim zakonikom nije drukčije određeno, oslobođeni su od dužnosti svjedočenja:</w:t>
      </w:r>
    </w:p>
    <w:p w14:paraId="47782FC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bračni drug okrivljenog i lice sa kojim okrivljeni živi u vanbračnoj zajednici;</w:t>
      </w:r>
    </w:p>
    <w:p w14:paraId="68CE3EA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srodnici okrivljenog po krvi u pravoj liniji, srodnici u pobočnoj liniji zaključno do trećeg stepena, kao i srodnici po tazbini zaključno do drugog stepena;</w:t>
      </w:r>
    </w:p>
    <w:p w14:paraId="4B46B0E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usvojenik i usvojilac okrivljenog, odnosno hranilac i hranjenik okrivljenog.</w:t>
      </w:r>
    </w:p>
    <w:p w14:paraId="71FDBA7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Oslobađanje od dužnosti svjedočenja iz stava 1 ovog člana ne odnosi se na lica koja su pozvana da svjedoče u postupku za krivično djelo zapuštanje i zlostavljanje maloljetnog lica, nasilje u porodici ili u porodičnoj zajednici i rodoskrvnjenje, kad je oštećeno maloljetno lice.</w:t>
      </w:r>
    </w:p>
    <w:p w14:paraId="2DE7C060"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Organ koji vodi postupak dužan je da lica iz stava 1 ovog člana, prije njihovog saslušanja ili čim sazna za njihov odnos sa okrivljenim, upozori da ne moraju svjedočiti. Lica iz stava 1 ovog člana će se upozoriti da će se njihov iskaz, ako odluče da svjedoče, bez obzira na njihovu kasniju odluku, moći koristiti kao dokaz. Upozorenje i odgovor se unose u zapisnik.</w:t>
      </w:r>
    </w:p>
    <w:p w14:paraId="2ECBE5A3"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Ako ima osnova da lice uskrati svjedočenje u odnosu na jednog od okrivljenih, to lice je oslobođeno dužnosti svjedočenja i u odnosu na druge okrivljene, ako se njegov iskaz, prema prirodi stvari, ne može ograničiti samo na druge okrivljene.</w:t>
      </w:r>
    </w:p>
    <w:p w14:paraId="5F3571FC"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Način saslušanja svjedoka i upozorenja suda</w:t>
      </w:r>
    </w:p>
    <w:p w14:paraId="2062AD3C"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113</w:t>
      </w:r>
    </w:p>
    <w:p w14:paraId="049CA4B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Svjedoci se saslušavaju odvojeno i bez prisustva ostalih svjedoka. Svjedok je dužan da odgovore daje usmeno.</w:t>
      </w:r>
    </w:p>
    <w:p w14:paraId="0868237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Svjedok će se prethodno opomenuti da je dužan da govori istinu i da ne smije ništa prećutati i upozoriti da davanje lažnog iskaza predstavlja krivično djelo. Svjedok će se upoznati sa pravom iz člana 111 ovog zakonika, što će se unijeti u zapisnik.</w:t>
      </w:r>
    </w:p>
    <w:p w14:paraId="1E24CF3E"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Nakon opomene i upozorenja iz stava 2 ovog člana, svjedok će se pitati za ime i prezime, ime oca ili majke, zanimanje, boravište, mjesto i godinu rođenja i njegov odnos sa okrivljenim i oštećenim. Svjedok će se upozoriti da je dužan da o promjeni adrese ili boravišta obavijesti sud.</w:t>
      </w:r>
    </w:p>
    <w:p w14:paraId="052F368C"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Prilikom saslušanja maloljetnog lica, naročito ako je ono oštećeno krivičnim djelom, postupiće se obazrivo da saslušanje ne bi štetno uticalo na psihičko stanje maloljetnog lica. Ako je to potrebno, saslušanje maloljetnog lica obaviće se uz pomoć psihologa ili drugog stručnog lica.</w:t>
      </w:r>
    </w:p>
    <w:p w14:paraId="7F4C551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Oštećeni koji je žrtva krivičnog djela protiv polne slobode, kao i dijete koje se saslušava kao svjedok ima pravo da svjedoči u odvojenoj prostoriji pred sudijom i zapisničarem, a tužilac, okrivljeni i branilac da gledaju prenos iz druge prostorije, uz mogućnost da postavljaju pitanja svjedoku, o čemu ih je sud dužan poučiti, što se zapisnički konstatuje.</w:t>
      </w:r>
    </w:p>
    <w:p w14:paraId="2E69A1C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lastRenderedPageBreak/>
        <w:t>(6) Sud može odlučiti da se odredba stava 5 ovog člana primijeni i na svjedočenje oštećenog koji je žrtva diskriminacije.</w:t>
      </w:r>
    </w:p>
    <w:p w14:paraId="25705FAF"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Zaštita svjedoka od zastrašivanja</w:t>
      </w:r>
    </w:p>
    <w:p w14:paraId="631370DF"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120 </w:t>
      </w:r>
      <w:r>
        <w:rPr>
          <w:rFonts w:ascii="Tahoma" w:hAnsi="Tahoma" w:cs="Tahoma"/>
        </w:rPr>
        <w:t>﻿</w:t>
      </w:r>
      <w:r>
        <w:rPr>
          <w:rFonts w:ascii="Times New Roman" w:hAnsi="Times New Roman" w:cs="Times New Roman"/>
        </w:rPr>
        <w:t xml:space="preserve"> </w:t>
      </w:r>
    </w:p>
    <w:p w14:paraId="7BDE12F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Ako postoji osnovana bojazan da bi svjedok davanjem iskaza ili odgovorom na pojedina pitanja sebe, svog bračnog druga, bliskog srodnika ili njemu blisko lice izložio ozbiljnoj opasnosti po život, zdravlje, fizički integritet, slobodu ili imovinu većeg obima, svjedok može uskratiti iznošenje podataka iz člana 113 stav 3 ovog zakonika, davanje odgovora na pojedina pitanja ili davanje iskaza u cjelini, dok se ne obezbijedi njegova zaštita. Ako uskraćivanje davanja iskaza smatra očigledno neosnovanim, organ koji vodi postupak će upozoriti svjedoka na mogućnost izricanja kazni iz člana 119 ovog zakonika.</w:t>
      </w:r>
    </w:p>
    <w:p w14:paraId="118AACE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Zaštita svjedoka sastoji se u posebnom načinu učestvovanja i saslušanja svjedoka u krivičnom postupku.</w:t>
      </w:r>
    </w:p>
    <w:p w14:paraId="10170616"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Na način iz stava 2 ovog člana zaštita se može obezbijediti i zviždaču kad se saslušava kao svjedok, na njegov zahtjev.</w:t>
      </w:r>
    </w:p>
    <w:p w14:paraId="5E51455E"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Zaštita svjedoka i drugih lica iz stava 1 ovog člana može se obezbijediti i van krivičnog postupka, u skladu sa zakonom kojim se uređuje zaštita svjedoka.</w:t>
      </w:r>
    </w:p>
    <w:p w14:paraId="6EDF1D0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Sud je dužan da upozna svjedoka sa pravima iz st. 1 do 4 ovog člana.</w:t>
      </w:r>
    </w:p>
    <w:p w14:paraId="0068CB38"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Zaštita svjedoka saradnika</w:t>
      </w:r>
    </w:p>
    <w:p w14:paraId="4F48CFA0"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131</w:t>
      </w:r>
    </w:p>
    <w:p w14:paraId="37521461"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Prilikom saslušanja svjedoka saradnika javnost je isključena, osim ako vijeće, na predlog državnog tužioca i uz saglasnost svjedoka saradnika, ne donese drukčiju odluku.</w:t>
      </w:r>
    </w:p>
    <w:p w14:paraId="62E49AA3"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Prije donošenja odluke iz stava 1 ovog člana, predsjednik vijeća će, uz prisustvo branioca, upoznati svjedoka saradnika sa predlogom državnog tužioca i obavijestiti ga o njegovom pravu da bude saslušan bez prisustva javnosti. Kad svjedok saradnik da izjavu da je saglasan da bude saslušan uz prisustvo javnosti, ta izjava će se unijeti u zapisnik.</w:t>
      </w:r>
    </w:p>
    <w:p w14:paraId="770D5167"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Državni tužilac može predložiti da se svjedoku saradniku, njegovom bračnom drugu, bliskom srodniku ili njemu bliskom licu obezbijedi posebna zaštita shodno članu 120 ovog zakonika.</w:t>
      </w:r>
    </w:p>
    <w:p w14:paraId="54F8D5BA"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Krivična djela za koja mogu biti naređene mjere tajnog nadzora</w:t>
      </w:r>
    </w:p>
    <w:p w14:paraId="692C1D67"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158 </w:t>
      </w:r>
      <w:r>
        <w:rPr>
          <w:rFonts w:ascii="Tahoma" w:hAnsi="Tahoma" w:cs="Tahoma"/>
        </w:rPr>
        <w:t>﻿</w:t>
      </w:r>
      <w:r>
        <w:rPr>
          <w:rFonts w:ascii="Times New Roman" w:hAnsi="Times New Roman" w:cs="Times New Roman"/>
        </w:rPr>
        <w:t xml:space="preserve"> </w:t>
      </w:r>
    </w:p>
    <w:p w14:paraId="5C70FAA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Mjere iz člana 157 ovog zakonika mogu se narediti za krivična djela:</w:t>
      </w:r>
    </w:p>
    <w:p w14:paraId="754C59F0"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za koja se može izreći kazna zatvora u trajanju od deset godina ili teža kazna;</w:t>
      </w:r>
    </w:p>
    <w:p w14:paraId="0D234FC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sa elementima organizovanog kriminala;</w:t>
      </w:r>
    </w:p>
    <w:p w14:paraId="1EB7C42F"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prouzrokovanje lažnog stečaja, zloupotreba procjene, primanje mita, davanje mita, protivzakoniti uticaj, zloupotreba službenog položaja, kao i zloupotreba ovlašćenja u privredi i prevara u službi za koja je propisana kazna zatvora od osam godina ili teža kazna;</w:t>
      </w:r>
    </w:p>
    <w:p w14:paraId="0AEDF87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otmica, iznuda, ucjena, posredovanje u vršenju prostitucije, prikazivanje pornografskog materijala, zelenaštvo, utaja poreza i doprinosa, krijumčarenje, nedozvoljeno prerađivanje, odlaganje i skladištenje opasnih materija, napad na službeno lice u vršenju službene dužnosti, sprječavanje dokazivanja, kriminalno udruživanje, odavanje tajnih podataka, povreda tajnosti postupka, pranje novca, falsifikovanje novca, falsifikovanje isprave, falsifikovanje službene isprave, pravljenje, nabavljanje i davanje drugom sredstava i materijala za falsifikovanje, učestvovanje u stranim oružanim formacijama, dogovaranje ishoda takmičenja, nedozvoljeno držanje oružja i eksplozivnih materija, nedozvoljen prelaz državne granice i krijumčarenje ljudi;</w:t>
      </w:r>
    </w:p>
    <w:p w14:paraId="6661F2AD"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protiv bezbjednosti računarskih podataka.</w:t>
      </w:r>
    </w:p>
    <w:p w14:paraId="56A7C3F1"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Pravno nevaljani dokazi</w:t>
      </w:r>
    </w:p>
    <w:p w14:paraId="7D14E05F"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161 </w:t>
      </w:r>
      <w:r>
        <w:rPr>
          <w:rFonts w:ascii="Tahoma" w:hAnsi="Tahoma" w:cs="Tahoma"/>
        </w:rPr>
        <w:t>﻿</w:t>
      </w:r>
      <w:r>
        <w:rPr>
          <w:rFonts w:ascii="Times New Roman" w:hAnsi="Times New Roman" w:cs="Times New Roman"/>
        </w:rPr>
        <w:t xml:space="preserve"> </w:t>
      </w:r>
    </w:p>
    <w:p w14:paraId="24F084F7"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lastRenderedPageBreak/>
        <w:t>(1) Ako je prilikom preduzimanja mjera iz člana 157 ovog zakonika postupljeno suprotno odredbama ovog zakonika ili naredbi sudije za istragu, sudska odluka se ne može zasnivati na prikupljenim podacima.</w:t>
      </w:r>
    </w:p>
    <w:p w14:paraId="3A29B34D"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Odredbe člana 211 stav 1, člana 293 stav 6, člana 356 stav 4 i člana 392 stav 4 ovog zakonika, shodno će se primjenjivati i na snimke sačinjene suprotno odredbama ovog člana i člana 157 ovog zakonika.</w:t>
      </w:r>
    </w:p>
    <w:p w14:paraId="6CD053F5"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Razlozi za određivanje pritvora</w:t>
      </w:r>
    </w:p>
    <w:p w14:paraId="0F31C6AF"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175 </w:t>
      </w:r>
      <w:r>
        <w:rPr>
          <w:rFonts w:ascii="Tahoma" w:hAnsi="Tahoma" w:cs="Tahoma"/>
        </w:rPr>
        <w:t>﻿</w:t>
      </w:r>
      <w:r>
        <w:rPr>
          <w:rFonts w:ascii="Times New Roman" w:hAnsi="Times New Roman" w:cs="Times New Roman"/>
        </w:rPr>
        <w:t xml:space="preserve"> </w:t>
      </w:r>
    </w:p>
    <w:p w14:paraId="039FD19D"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Kad postoji osnovana sumnja da je određeno lice učinilo krivično djelo, pritvor protiv tog lica može se odrediti, ako:</w:t>
      </w:r>
    </w:p>
    <w:p w14:paraId="253923B1"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se krije ili ako se ne može utvrditi njegov identitet ili ako postoje druge okolnosti koje ukazuju na opasnost od bjekstva;</w:t>
      </w:r>
    </w:p>
    <w:p w14:paraId="1C1B04DC"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postoje okolnosti koje ukazuju da će uništiti, sakriti, izmijeniti ili falsifikovati dokaze ili tragove krivičnog djela ili da će ometati postupak uticanjem na svjedoke, saučesnike ili prikrivače;</w:t>
      </w:r>
    </w:p>
    <w:p w14:paraId="5396314E"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postoje okolnosti koje ukazuju da će ponoviti krivično djelo ili dovršiti pokušano krivično djelo ili da će učiniti krivično djelo kojim prijeti;</w:t>
      </w:r>
    </w:p>
    <w:p w14:paraId="43EE5ED1"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je pritvor nužan radi nesmetanog vođenja postupka, a u pitanju je krivično djelo za koje se po zakonu može izreći kazna zatvora od deset godina ili teža kazna i koje je posebno teško zbog načina izvršenja ili posljedica;</w:t>
      </w:r>
    </w:p>
    <w:p w14:paraId="2AB85DD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uredno pozvani optuženi izbjegava da dođe na glavni pretres.</w:t>
      </w:r>
    </w:p>
    <w:p w14:paraId="7DF4690D"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U slučaju iz stava 1 tačka 1 ovog člana, pritvor koji je određen samo zbog toga što se ne može utvrditi identitet lica traje dok se identitet utvrdi. U slučaju iz stava 1 tačka 2 ovog člana, pritvor će se ukinuti čim se obezbijede dokazi zbog kojih je pritvor određen. Pritvor koji je određen po stavu 1 tačka 5 ovog člana može trajati do objavljivanja presude.</w:t>
      </w:r>
    </w:p>
    <w:p w14:paraId="246F0C2A" w14:textId="77777777" w:rsidR="00865272" w:rsidRDefault="00865272" w:rsidP="00865272">
      <w:pPr>
        <w:pStyle w:val="1tekst"/>
        <w:rPr>
          <w:rFonts w:ascii="Times New Roman" w:hAnsi="Times New Roman" w:cs="Times New Roman"/>
          <w:sz w:val="24"/>
          <w:szCs w:val="24"/>
        </w:rPr>
      </w:pPr>
    </w:p>
    <w:p w14:paraId="53326539"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Određivanje pritvora, sadržaj rješenja o pritvoru i pravo žalbe na rješenje</w:t>
      </w:r>
    </w:p>
    <w:p w14:paraId="4F621DDD"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176 </w:t>
      </w:r>
      <w:r>
        <w:rPr>
          <w:rFonts w:ascii="Tahoma" w:hAnsi="Tahoma" w:cs="Tahoma"/>
        </w:rPr>
        <w:t>﻿</w:t>
      </w:r>
      <w:r>
        <w:rPr>
          <w:rFonts w:ascii="Times New Roman" w:hAnsi="Times New Roman" w:cs="Times New Roman"/>
        </w:rPr>
        <w:t xml:space="preserve"> </w:t>
      </w:r>
    </w:p>
    <w:p w14:paraId="02207F2E"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Pritvor se na predlog ovlašćenog tužioca određuje rješenjem nadležnog suda.</w:t>
      </w:r>
    </w:p>
    <w:p w14:paraId="33BBBDA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Prije donošenja rješenja iz stava 1 ovog člana, sud će saslušati okrivljenog o razlozima za određivanje pritvora. Saslušanju mogu prisustvovati državni tužilac i branilac.</w:t>
      </w:r>
    </w:p>
    <w:p w14:paraId="4467CDD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Izuzetno od stava 2 ovog člana, rješenje o određivanju pritvora može se donijeti bez saslušanja okrivljenog ako se okrivljeni krije ili ako postoje okolnosti iz člana 175 stav 1 tačka 5 ovog zakonika.</w:t>
      </w:r>
    </w:p>
    <w:p w14:paraId="5D50B2F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Ako je pritvor određen u skladu sa stavom 3 ovog člana, sud će u roku od 48 časova od časa lišenja slobode saslušati okrivljenog o razlozima za određivanje pritvora. Nakon saslušanja, sud će odlučiti da li će odluku o određivanju pritvora ostaviti na snazi ili ukinuti pritvor.</w:t>
      </w:r>
    </w:p>
    <w:p w14:paraId="7BEE3286"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Rješenje o određivanju pritvora sadrži: ime i prezime, godinu i mjesto rođenja lica koje se pritvara, krivično djelo za koje se okrivljuje, zakonski osnov za pritvor, vrijeme na koje je određen pritvor, vrijeme lišenja slobode, pouku o pravu na žalbu, obrazloženje osnova, kao i obrazloženje razloga za određivanje pritvora, službeni pečat i potpis sudije koji određuje pritvor.</w:t>
      </w:r>
    </w:p>
    <w:p w14:paraId="7C15307E"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(6) Rješenje o određivanju pritvora uručuje se licu na koje se odnosi, odmah po njegovom donošenju. U spisima predmeta se mora naznačiti dan i čas prijema rješenja. Prijem rješenja pritvoreno lice potvrđuje svojim potpisom.</w:t>
      </w:r>
    </w:p>
    <w:p w14:paraId="53F24EAE"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 xml:space="preserve">(7) Protiv rješenja o određivanju pritvora državni tužilac, pritvoreno lice i njegov branilac mogu, u roku od 24 časa od časa prijema rješenja, izjaviti žalbu vijeću iz člana 24 </w:t>
      </w:r>
      <w:r>
        <w:rPr>
          <w:rFonts w:ascii="Times New Roman" w:hAnsi="Times New Roman" w:cs="Times New Roman"/>
          <w:sz w:val="24"/>
          <w:szCs w:val="24"/>
        </w:rPr>
        <w:lastRenderedPageBreak/>
        <w:t>stav 7 ovog zakonika, kojem se odmah dostavljaju žalba, rješenje o pritvoru i ostali spisi predmeta. Žalba ne zadržava izvršenje rješenja.</w:t>
      </w:r>
    </w:p>
    <w:p w14:paraId="11C13B43"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(8) Kad odlučuje o žalbi na rješenje u slučaju iz stava 7 ovog člana, vijeće može žalbu odbiti kao neosnovanu ili preinačiti pobijano rješenje.</w:t>
      </w:r>
    </w:p>
    <w:p w14:paraId="3D0B28D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(9) Protiv rješenja kojim je odbijen predlog državnog tužioca da se okrivljenom odredi pritvor, državni tužilac može izjaviti žalbu vijeću iz člana 24 stav 7 ovog zakonika, u roku od 24 časa od časa prijema rješenja.</w:t>
      </w:r>
    </w:p>
    <w:p w14:paraId="702AC673"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(10) Kad odlučuje o žalbi na rješenje u slučaju iz stava 9 ovog člana, vijeće može žalbu odbiti kao neosnovanu ili preinačiti rješenje i odrediti pritvor. Protiv rješenja o određivanju pritvora, državni tužilac, pritvoreno lice i njegov branilac mogu izjaviti žalbu koja ne zadržava izvršenje rješenja. Na uručenje rješenja kojim se određuje pritvor i izjavljivanje žalbe primjenjuju se odredbe st. 6 i 7 ovog člana.</w:t>
      </w:r>
    </w:p>
    <w:p w14:paraId="340C1DC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(11) U slučajevima iz st. 7, 8 i 10 ovog člana, vijeće je dužno da donese odluku u roku od 48 časova.</w:t>
      </w:r>
    </w:p>
    <w:p w14:paraId="4FDEC8EF"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Određivanje i trajanje pritvora u istrazi</w:t>
      </w:r>
    </w:p>
    <w:p w14:paraId="30CF65C5"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177</w:t>
      </w:r>
    </w:p>
    <w:p w14:paraId="1F80147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Na osnovu rješenja sudije za istragu okrivljeni se može zadržati u pritvoru najduže mjesec dana od dana lišenja slobode. Poslije tog roka okrivljeni se može zadržati u pritvoru samo na osnovu rješenja o produženju pritvora.</w:t>
      </w:r>
    </w:p>
    <w:p w14:paraId="0F9D707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Pritvor se po odluci vijeća iz člana 24 stav 7 ovog zakonika može, na obrazloženi predlog državnog tužioca, produžiti najduže za dva mjeseca. Protiv rješenja vijeća dozvoljena je žalba koja ne zadržava izvršenje rješenja.</w:t>
      </w:r>
    </w:p>
    <w:p w14:paraId="25F08CA1"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Ako se postupak vodi za krivično djelo za koje je propisana kazna zatvora preko pet godina, vijeće Vrhovnog suda može, na obrazloženi predlog državnog tužioca, iz važnih razloga, produžiti pritvor najduže za još tri mjeseca.</w:t>
      </w:r>
    </w:p>
    <w:p w14:paraId="184FB895"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Ako se do isteka rokova iz st. 2 i 3 ovog člana ne podigne optužnica okrivljeni će se pustiti na slobodu.</w:t>
      </w:r>
    </w:p>
    <w:p w14:paraId="4568F988"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Ukidanje pritvora</w:t>
      </w:r>
    </w:p>
    <w:p w14:paraId="6739A23B"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178 </w:t>
      </w:r>
      <w:r>
        <w:rPr>
          <w:rFonts w:ascii="Tahoma" w:hAnsi="Tahoma" w:cs="Tahoma"/>
        </w:rPr>
        <w:t>﻿</w:t>
      </w:r>
      <w:r>
        <w:rPr>
          <w:rFonts w:ascii="Times New Roman" w:hAnsi="Times New Roman" w:cs="Times New Roman"/>
        </w:rPr>
        <w:t xml:space="preserve"> </w:t>
      </w:r>
    </w:p>
    <w:p w14:paraId="2911AABF"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U toku istrage, sudija za istragu će na predlog državnog tužioca ukinuti pritvor. Predlog za ukidanje pritvora mogu da podnesu okrivljeni i njegov branilac.</w:t>
      </w:r>
    </w:p>
    <w:p w14:paraId="25D017C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Prije donošenja odluke o predlogu okrivljenog, odnosno branioca za ukidanje pritvora, sudija za istragu će zatražiti mišljenje državnog tužioca.</w:t>
      </w:r>
    </w:p>
    <w:p w14:paraId="3B2D4EEA" w14:textId="77777777" w:rsidR="00865272" w:rsidRDefault="00865272" w:rsidP="00865272">
      <w:pPr>
        <w:pStyle w:val="1tekst"/>
        <w:rPr>
          <w:rFonts w:ascii="Times New Roman" w:hAnsi="Times New Roman" w:cs="Times New Roman"/>
          <w:sz w:val="24"/>
          <w:szCs w:val="24"/>
        </w:rPr>
      </w:pPr>
    </w:p>
    <w:p w14:paraId="54393921"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Obaveza obavještavanja o lišenju slobode</w:t>
      </w:r>
    </w:p>
    <w:p w14:paraId="325183D3"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180 </w:t>
      </w:r>
      <w:r>
        <w:rPr>
          <w:rFonts w:ascii="Tahoma" w:hAnsi="Tahoma" w:cs="Tahoma"/>
        </w:rPr>
        <w:t>﻿</w:t>
      </w:r>
      <w:r>
        <w:rPr>
          <w:rFonts w:ascii="Times New Roman" w:hAnsi="Times New Roman" w:cs="Times New Roman"/>
        </w:rPr>
        <w:t xml:space="preserve"> </w:t>
      </w:r>
    </w:p>
    <w:p w14:paraId="7C3B1183"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Policija, državni tužilac, odnosno sud dužni su da o lišenju slobode odmah obavijeste porodicu lica lišenog slobode, ili lice sa kojim ono živi u vanbračnoj zajednici, osim ako se lice lišeno slobode tome izričito protivi.</w:t>
      </w:r>
    </w:p>
    <w:p w14:paraId="011BC2F5"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O lišenju slobode obavijestiće se nadležni organ socijalnog staranja, ako je potrebno da se preduzmu mjere za zbrinjavanje djece i drugih članova porodice o kojima se lice lišeno slobode stara.</w:t>
      </w:r>
    </w:p>
    <w:p w14:paraId="2112E7EE" w14:textId="77777777" w:rsidR="00865272" w:rsidRDefault="00865272" w:rsidP="00865272">
      <w:pPr>
        <w:pStyle w:val="1tekst"/>
        <w:rPr>
          <w:rFonts w:ascii="Times New Roman" w:hAnsi="Times New Roman" w:cs="Times New Roman"/>
          <w:sz w:val="24"/>
          <w:szCs w:val="24"/>
        </w:rPr>
      </w:pPr>
    </w:p>
    <w:p w14:paraId="6D584E68"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Primanje posjeta i dopisivanje pritvorenog lica</w:t>
      </w:r>
    </w:p>
    <w:p w14:paraId="6FC4D2EB"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183</w:t>
      </w:r>
    </w:p>
    <w:p w14:paraId="6CDC6F97"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 xml:space="preserve">(1) Po odobrenju sudije za istragu, a po potrebi i pod njegovim nadzorom ili nadzorom lica koje on odredi, u granicama kućnog reda, pritvoreno lice mogu posjećivati supružnik ili lica sa kojim živi u trajnoj vanbračnoj zajednici i njegovi bliski srodnici, a po njegovom </w:t>
      </w:r>
      <w:r>
        <w:rPr>
          <w:rFonts w:ascii="Times New Roman" w:hAnsi="Times New Roman" w:cs="Times New Roman"/>
          <w:sz w:val="24"/>
          <w:szCs w:val="24"/>
        </w:rPr>
        <w:lastRenderedPageBreak/>
        <w:t>zahtjevu - doktor medicine i druga lica. Pojedine posjete mogu se zabraniti, ako bi usljed toga mogla da nastane šteta za vođenje postupka.</w:t>
      </w:r>
    </w:p>
    <w:p w14:paraId="5FB1D530"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Diplomatski i konzularni predstavnik strane države ima pravo da, ukoliko to zahtijeva pritvoreno lice i sa znanjem sudije za istragu, obilazi i bez nadzora razgovara sa pritvorenim licem koje je državljanin njegove države. O obilasku diplomatskog ili konzularnog predstavnika sudija za istragu će obavijestiti rukovodioca ustanove u kojoj se okrivljeni nalazi u pritvoru.</w:t>
      </w:r>
    </w:p>
    <w:p w14:paraId="444C6A7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Pritvoreno lice mogu posjećivati predstavnici međunarodnih komiteta protiv torture, Međunarodnog komiteta Crvenog krsta, kao i predstavnici međunarodnih organizacija koje se bave zaštitom ljudskih prava kad je to predviđeno potvrđenim međunarodnim ugovorom. Po odobrenju predsjednika suda pritvoreno lice mogu posjećivati predstavnici domaćih organizacija koje se bave zaštitom ljudskih prava.</w:t>
      </w:r>
    </w:p>
    <w:p w14:paraId="429DB49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Pritvoreno lice može se dopisivati sa licima van zatvora, sa znanjem i pod nadzorom sudije za istragu. Sudija za istragu može zabraniti slanje i primanje pisama i drugih pošiljki štetnih za vođenje postupka. Zabrana se ne odnosi na pisma koja pritvoreno lice šalje međunarodnim sudovima i domaćim organima zakonodavne, sudske i izvršne vlasti ili ih od njih prima. Slanje molbe, pritužbe ili žalbe ne može se nikad zabraniti.</w:t>
      </w:r>
    </w:p>
    <w:p w14:paraId="37250E3F"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Poslije podignute optužnice, do pravosnažnosti presude, ovlašćenja iz st. 1, 2 i 4 ovog člana vrši predsjednik vijeća.</w:t>
      </w:r>
    </w:p>
    <w:p w14:paraId="23A04C1F"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Postupanje državnog tužioca nakon dovođenja lica lišenog slobode</w:t>
      </w:r>
    </w:p>
    <w:p w14:paraId="579514CE"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266 </w:t>
      </w:r>
      <w:r>
        <w:rPr>
          <w:rFonts w:ascii="Tahoma" w:hAnsi="Tahoma" w:cs="Tahoma"/>
        </w:rPr>
        <w:t>﻿</w:t>
      </w:r>
      <w:r>
        <w:rPr>
          <w:rFonts w:ascii="Times New Roman" w:hAnsi="Times New Roman" w:cs="Times New Roman"/>
        </w:rPr>
        <w:t xml:space="preserve"> </w:t>
      </w:r>
    </w:p>
    <w:p w14:paraId="0D4C10FC"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Državni tužilac je dužan da licu lišenom slobode odmah saopšti da može uzeti branioca i omogući mu da u njegovom prisustvu, uz korišćenje telefona ili drugog sredstva elektronske komunikacije, obavijesti branioca neposredno ili posredstvom članova porodice ili trećeg lica, čiji identitet državnom tužiocu mora biti otkriven, a ako je potrebno i pomogne mu da nađe branioca.</w:t>
      </w:r>
    </w:p>
    <w:p w14:paraId="3A34477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Ako lice iz stava 1 ovog člana ne obezbijedi prisustvo branioca u roku od 12 časova od kad mu je to, u smislu stava 1 ovog člana, omogućeno ili izjavi da ne želi da uzme branioca, državni tužilac je dužan da ga bez odlaganja sasluša, a najkasnije u roku od narednih 12 časova.</w:t>
      </w:r>
    </w:p>
    <w:p w14:paraId="02A6C21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Ako u slučaju obavezne odbrane iz člana 69 stav 1 ovog zakonika lice iz stava 1 ovog člana ne uzme branioca u roku od 12 časova od časa kad je poučeno o ovom pravu ili izjavi da neće uzeti branioca, postaviće mu se branilac po službenoj dužnosti po redosljedu sa spiska Advokatske komore i bez odlaganja će se saslušati.</w:t>
      </w:r>
    </w:p>
    <w:p w14:paraId="527039EE"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Odmah poslije saslušanja državni tužilac će lice iz stava 1 ovog člana pustiti na slobodu, osim ako ocijeni da postoje razlozi za zadržavanje.</w:t>
      </w:r>
    </w:p>
    <w:p w14:paraId="366B2FF0"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Određivanje pritvora u izviđaju</w:t>
      </w:r>
    </w:p>
    <w:p w14:paraId="491AD7D0"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268 </w:t>
      </w:r>
      <w:r>
        <w:rPr>
          <w:rFonts w:ascii="Tahoma" w:hAnsi="Tahoma" w:cs="Tahoma"/>
        </w:rPr>
        <w:t>﻿</w:t>
      </w:r>
      <w:r>
        <w:rPr>
          <w:rFonts w:ascii="Times New Roman" w:hAnsi="Times New Roman" w:cs="Times New Roman"/>
        </w:rPr>
        <w:t xml:space="preserve"> </w:t>
      </w:r>
    </w:p>
    <w:p w14:paraId="25D6274C"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Kad državni tužilac donese rješenje o zadržavanju, a ocijeni da i dalje postoje razlozi za određivanje pritvora, predložiće sudiji za istragu da osumnjičenom odredi pritvor.</w:t>
      </w:r>
    </w:p>
    <w:p w14:paraId="23AE553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Predlog iz stava 1 ovog člana dostaviće se sudiji za istragu prije isteka roka zadržavanja. U ovom roku sudiji za istragu mora biti dovedeno zadržano lice.</w:t>
      </w:r>
    </w:p>
    <w:p w14:paraId="720716AF"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Sudija za istragu će, u prisustvu državnog tužioca, saslušati lice iz stava 1 ovog člana o svim okolnostima od značaja za donošenje odluke o određivanju pritvora i odmah poslije saslušanja, a najkasnije u roku od 24 časa od kad mu je to lice dovedeno, odlučiti da li će odrediti pritvor ili odbiti predlog za određivanje pritvora.</w:t>
      </w:r>
    </w:p>
    <w:p w14:paraId="14FE2845"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Lice iz stava 1 ovog člana ima pravo da njegovom saslušanju pred sudijom za istragu prisustvuje branilac. U pogledu ostvarivanja ovog prava primjenjivaće se odredbe člana 266 st. 2 i 3 ovog zakonika.</w:t>
      </w:r>
    </w:p>
    <w:p w14:paraId="755B99BB"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lastRenderedPageBreak/>
        <w:t>(5) Ako državni tužilac u toku zadržavanja nije donio i sudu predao naredbu o sprovođenju istrage, niti to učini u roku od 48 časova od časa određivanja pritvora, sudija za istragu će pritvoreno lice pustiti na slobodu.</w:t>
      </w:r>
    </w:p>
    <w:p w14:paraId="5625A3C0"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(6) Kad je lice lišeno slobode dovedeno državnom tužiocu, to lice ima pravo na zdravstveni pregled od strane doktora medicine kad to zatraži ili kada to zatraže njegov branilac, član njegove porodice ili lice sa kojim živi u vanbračnoj zajednici. Izvještaj o obavljenom zdravstvenom pregledu prilaže se spisima predmeta.</w:t>
      </w:r>
    </w:p>
    <w:p w14:paraId="7D07F0A9" w14:textId="77777777" w:rsidR="00865272" w:rsidRDefault="00865272" w:rsidP="00865272">
      <w:pPr>
        <w:rPr>
          <w:rFonts w:ascii="Times New Roman" w:hAnsi="Times New Roman" w:cs="Times New Roman"/>
          <w:sz w:val="24"/>
          <w:szCs w:val="24"/>
        </w:rPr>
      </w:pPr>
    </w:p>
    <w:p w14:paraId="34A88386"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Kontrola optužnice</w:t>
      </w:r>
    </w:p>
    <w:p w14:paraId="3FCA7689"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293 </w:t>
      </w:r>
      <w:r>
        <w:rPr>
          <w:rFonts w:ascii="Tahoma" w:hAnsi="Tahoma" w:cs="Tahoma"/>
        </w:rPr>
        <w:t>﻿</w:t>
      </w:r>
      <w:r>
        <w:rPr>
          <w:rFonts w:ascii="Times New Roman" w:hAnsi="Times New Roman" w:cs="Times New Roman"/>
        </w:rPr>
        <w:t xml:space="preserve"> </w:t>
      </w:r>
    </w:p>
    <w:p w14:paraId="55322AD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Optužnica se dostavlja sudu radi kontrole i potvrđivanja.</w:t>
      </w:r>
    </w:p>
    <w:p w14:paraId="00A2D92C"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Kontrolu i potvrđivanje optužnice za krivična djela za koja u prvom stepenu sudi sudija pojedinac vrši predsjednik vijeća iz člana 24 stav 7 ovog zakonika, a za krivična djela za koja sudi vijeće kontrolu i potvrđivanje optužnice vrši vijeće iz člana 24 stav 7 ovog zakonika.</w:t>
      </w:r>
    </w:p>
    <w:p w14:paraId="027216A6"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Po prijemu optužnice predsjednik vijeća iz člana 24 stav 7 ovog zakonika, u roku od 15 dana, zakazuje ročište radi ispitivanja i ocjene zakonitosti i opravdanosti optužnice. Na ročište se poziva tužilac, okrivljeni i branilac i u pozivu se upozoravaju da će se ročište održati i u njihovom odsustvu ukoliko se na uredan poziv ne odazovu.</w:t>
      </w:r>
    </w:p>
    <w:p w14:paraId="6DDB917B"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Predsjednik vijeća, nakon što provjeri da li su se svi pozvani odazvali na poziv i da li su im pozivi uredno uručeni, otvara ročište i upoznaje prisutne sa optužnicom koja je sudu dostavljena radi kontrole i potvrđivanja. Tužilac iznosi dokaze na kojima se optužnica zasniva, a okrivljeni i branilac mogu da ukažu na propuste u istrazi ili na nezakonite dokaze ili da nema dovoljno dokaza za osnovanu sumnju da je okrivljeni izvršio krivično djelo koje je predmet optužbe, kao i da ukažu na dokaze koji idu u korist okrivljenom.</w:t>
      </w:r>
    </w:p>
    <w:p w14:paraId="1B69035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Ročište će se održati i kad se poziv okrivljenom nije mogao uručiti na njegovu do tada poznatu adresu.</w:t>
      </w:r>
    </w:p>
    <w:p w14:paraId="26B2289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(6) Kad sud utvrdi da postoje greške ili nedostaci u optužnici iz člana 292 ovog zakonika ili u samom postupku ili je potrebno bolje razjašnjenje stanja stvari da bi se ispitala opravdanost optužnice vratiće optužnicu da se zapaženi nedostaci otklone ili da se istraga dopuni, odnosno sprovede. Tužilac je dužan da, u roku od tri dana od dana kad mu je saopštena odluka suda, podnese ispravljenu optužnicu ili da u roku od dva mjeseca dopuni istragu ili je sprovede. Iz opravdanih razloga, na zahtjev tužioca, ovaj rok se može produžiti. Ako državni tužilac propusti rok, dužan je da o razlozima propuštanja obavijesti neposredno više državno tužilaštvo. Ako oštećeni kao tužilac propusti pomenuti rok, smatraće se da je odustao od gonjenja i postupak će se obustaviti.</w:t>
      </w:r>
    </w:p>
    <w:p w14:paraId="1BCC696C"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(7) Ako je potrebno bolje razjašnjenje stvari da bi se ispitala opravdanost optužnice oštećenog kao tužioca, sud će optužnicu dostaviti sudiji za istragu da u roku od dva mjeseca preduzme određene dokazne radnje.</w:t>
      </w:r>
    </w:p>
    <w:p w14:paraId="0BF5270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(8) Ako sud utvrdi da je za krivično djelo koje je predmet optužbe nadležan drugi sud, oglasiće nenadležnim sud kojem je podnesena optužnica i po pravosnažnosti rješenja uputiće predmet nadležnom sudu.</w:t>
      </w:r>
    </w:p>
    <w:p w14:paraId="56E72CBB"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(9) Ako sud utvrdi da se u spisima nalaze zapisnici ili obavještenja iz člana 211 ovog zakonika, donijeće rješenje o njihovom izdvajanju iz spisa. Protiv ovog rješenja dozvoljena je posebna žalba o kojoj odlučuje vijeće neposredno višeg suda. Po pravosnažnosti rješenja, predsjednik vijeća iz člana 24 stav 7 ovog zakonika obezbijediće da se izdvojeni zapisnici i obavještenja zatvore u poseban omot i predaju sudiji za istragu radi čuvanja odvojeno od ostalih spisa. Izdvojeni zapisnici i obavještenja se ne mogu razgledati niti se mogu koristiti u krivičnom postupku.</w:t>
      </w:r>
    </w:p>
    <w:p w14:paraId="7DABDF11" w14:textId="77777777" w:rsidR="00865272" w:rsidRDefault="00865272" w:rsidP="00865272">
      <w:pPr>
        <w:pStyle w:val="1tekst"/>
        <w:spacing w:after="240"/>
        <w:rPr>
          <w:rFonts w:ascii="Times New Roman" w:hAnsi="Times New Roman" w:cs="Times New Roman"/>
          <w:sz w:val="24"/>
          <w:szCs w:val="24"/>
        </w:rPr>
      </w:pPr>
    </w:p>
    <w:p w14:paraId="459986E9"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Nevezanost za pravnu ocjenu djela</w:t>
      </w:r>
    </w:p>
    <w:p w14:paraId="2DD97CAD"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295 </w:t>
      </w:r>
      <w:r>
        <w:rPr>
          <w:rFonts w:ascii="Tahoma" w:hAnsi="Tahoma" w:cs="Tahoma"/>
        </w:rPr>
        <w:t>﻿</w:t>
      </w:r>
      <w:r>
        <w:rPr>
          <w:rFonts w:ascii="Times New Roman" w:hAnsi="Times New Roman" w:cs="Times New Roman"/>
        </w:rPr>
        <w:t xml:space="preserve"> </w:t>
      </w:r>
    </w:p>
    <w:p w14:paraId="0B90BF2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Prilikom donošenja rješenja iz člana 293 stav 8 i člana 294 ovog zakonika sud nije vezan za pravnu ocjenu djela koju je tužilac naveo u optužnici.</w:t>
      </w:r>
    </w:p>
    <w:p w14:paraId="4B013D5D"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Potvrđivanje optužnice</w:t>
      </w:r>
    </w:p>
    <w:p w14:paraId="099BF39A"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296 </w:t>
      </w:r>
      <w:r>
        <w:rPr>
          <w:rFonts w:ascii="Tahoma" w:hAnsi="Tahoma" w:cs="Tahoma"/>
        </w:rPr>
        <w:t>﻿</w:t>
      </w:r>
      <w:r>
        <w:rPr>
          <w:rFonts w:ascii="Times New Roman" w:hAnsi="Times New Roman" w:cs="Times New Roman"/>
        </w:rPr>
        <w:t xml:space="preserve"> </w:t>
      </w:r>
    </w:p>
    <w:p w14:paraId="3EDD141E"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Ako ne donese rješenje iz člana 293 stav 8 i člana 294 ovog zakonika, sud će u roku od osam dana, a u složenim predmetima u roku od 15 dana od dana održavanja ročišta iz člana 293 stav 3 ovog zakonika, donijeti rješenje kojim se optužnica potvrđuje.</w:t>
      </w:r>
    </w:p>
    <w:p w14:paraId="42598D1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Donošenjem rješenja o potvrđivanju optužnica stupa na pravnu snagu.</w:t>
      </w:r>
    </w:p>
    <w:p w14:paraId="00860B5E"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U istom rješenju sud će odlučiti i o predlozima za spajanje ili razdvajanje postupka.</w:t>
      </w:r>
    </w:p>
    <w:p w14:paraId="316EB31F"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 xml:space="preserve">Žalba na odluku </w:t>
      </w:r>
      <w:r>
        <w:rPr>
          <w:rFonts w:ascii="Tahoma" w:hAnsi="Tahoma" w:cs="Tahoma"/>
          <w:sz w:val="24"/>
          <w:szCs w:val="24"/>
        </w:rPr>
        <w:t>﻿</w:t>
      </w:r>
      <w:r>
        <w:rPr>
          <w:rFonts w:ascii="Times New Roman" w:hAnsi="Times New Roman" w:cs="Times New Roman"/>
          <w:sz w:val="24"/>
          <w:szCs w:val="24"/>
        </w:rPr>
        <w:t xml:space="preserve"> </w:t>
      </w:r>
    </w:p>
    <w:p w14:paraId="7EDA78E9"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297 </w:t>
      </w:r>
      <w:r>
        <w:rPr>
          <w:rFonts w:ascii="Tahoma" w:hAnsi="Tahoma" w:cs="Tahoma"/>
        </w:rPr>
        <w:t>﻿</w:t>
      </w:r>
      <w:r>
        <w:rPr>
          <w:rFonts w:ascii="Times New Roman" w:hAnsi="Times New Roman" w:cs="Times New Roman"/>
        </w:rPr>
        <w:t xml:space="preserve"> </w:t>
      </w:r>
    </w:p>
    <w:p w14:paraId="1E5D876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Protiv odluke suda iz člana 293 stav 8 ovog zakonika žalba je dozvoljena, a protiv odluka iz člana 294 ovog zakonika žalbu može izjaviti tužilac i oštećeni. Protiv ostalih odluka suda donesenih povodom kontrole optužnice žalba nije dozvoljena.</w:t>
      </w:r>
    </w:p>
    <w:p w14:paraId="051F78B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Ako je protiv odluke suda žalbu izjavio samo oštećeni, a žalba bude usvojena smatraće se da je izjavljivanjem žalbe oštećeni preuzeo gonjenje.</w:t>
      </w:r>
    </w:p>
    <w:p w14:paraId="2366F493"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Dostavljanje optužnice okrivljenom</w:t>
      </w:r>
    </w:p>
    <w:p w14:paraId="3FC17B0D"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299 </w:t>
      </w:r>
      <w:r>
        <w:rPr>
          <w:rFonts w:ascii="Tahoma" w:hAnsi="Tahoma" w:cs="Tahoma"/>
        </w:rPr>
        <w:t>﻿</w:t>
      </w:r>
      <w:r>
        <w:rPr>
          <w:rFonts w:ascii="Times New Roman" w:hAnsi="Times New Roman" w:cs="Times New Roman"/>
        </w:rPr>
        <w:t xml:space="preserve"> </w:t>
      </w:r>
    </w:p>
    <w:p w14:paraId="7C9A7EC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Sud dostavlja optužnicu okrivljenom koji je na slobodi bez odlaganja, a ako se nalazi u pritvoru, u roku od 24 časa od potvrđivanja optužnice.</w:t>
      </w:r>
    </w:p>
    <w:p w14:paraId="4DFEAF6C"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Ako je protiv okrivljenog određen pritvor rješenjem suda iz člana 298 ovog zakonika, optužnica se predaje okrivljenom prilikom njegovog lišavanja slobode, zajedno sa rješenjem kojim se određuje pritvor.</w:t>
      </w:r>
    </w:p>
    <w:p w14:paraId="3E9CAA4F"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Zaključivanje sporazuma o priznanju krivice</w:t>
      </w:r>
    </w:p>
    <w:p w14:paraId="1B3E7E01"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300 </w:t>
      </w:r>
      <w:r>
        <w:rPr>
          <w:rFonts w:ascii="Tahoma" w:hAnsi="Tahoma" w:cs="Tahoma"/>
        </w:rPr>
        <w:t>﻿</w:t>
      </w:r>
      <w:r>
        <w:rPr>
          <w:rFonts w:ascii="Times New Roman" w:hAnsi="Times New Roman" w:cs="Times New Roman"/>
        </w:rPr>
        <w:t xml:space="preserve"> </w:t>
      </w:r>
    </w:p>
    <w:p w14:paraId="4774B605"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Za krivična djela za koja se goni po službenoj dužnosti, osim krivičnih djela terorizma i ratnih zločina, osumnjičenom, okrivljenom i braniocu može se dati predlog za zaključenje sporazuma o priznanju krivice, odnosno osumnjičeni, okrivljeni i branilac mogu državnom tužiocu predložiti zaključenje takvog sporazuma.</w:t>
      </w:r>
    </w:p>
    <w:p w14:paraId="6377A67F"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Kad se uputi predlog iz stava 1 ovog člana, stranke i branilac mogu pregovarati o uslovima priznanja krivice za krivično djelo, odnosno krivična djela koja se osumnjičenom, odnosno okrivljenom stavljaju na teret.</w:t>
      </w:r>
    </w:p>
    <w:p w14:paraId="003B3753"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Sporazum o priznanju krivice mora biti zaključen u pisanom obliku i potpisan od stranaka i branioca, a može se podnijeti najkasnije na prvom ročištu za održavanje glavnog pretresa pred prvostepenim sudom.</w:t>
      </w:r>
    </w:p>
    <w:p w14:paraId="7AC60ED1"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Sporazum o priznanju krivice podnosi se, ako optužnica još nije podignuta, odnosno nije podnijet optužni predlog ili privatna tužba predsjedniku vijeća iz člana 24 stav 7 ovog zakonika, a nakon podizanja optužnice, odnosno podnošenja optužnog predloga ili privatne tužbe predsjedniku vijeća.</w:t>
      </w:r>
    </w:p>
    <w:p w14:paraId="1B33537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Ako je sporazum o priznanju krivice zaključen prije podizanja optužnice, odnosno podnošenja optužnog predloga ili privatne tužbe, državni tužilac će zajedno sa sporazumom dostaviti sudu i optužnicu, odnosno optužni predlog koji čini sastavni dio ovog sporazuma.</w:t>
      </w:r>
    </w:p>
    <w:p w14:paraId="1B153DD1"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lastRenderedPageBreak/>
        <w:t>(6) Na optužnicu, odnosno optužni predlog iz stava 5 ovog člana, ne primjenjuju se odredbe o kontroli optužnice, odnosno odredbe o prethodnom ispitivanju optužnog predloga.</w:t>
      </w:r>
    </w:p>
    <w:p w14:paraId="18F14901"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Odlučivanje o sporazumu o priznanju krivice</w:t>
      </w:r>
    </w:p>
    <w:p w14:paraId="7B8A692D"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302 </w:t>
      </w:r>
      <w:r>
        <w:rPr>
          <w:rFonts w:ascii="Tahoma" w:hAnsi="Tahoma" w:cs="Tahoma"/>
        </w:rPr>
        <w:t>﻿</w:t>
      </w:r>
      <w:r>
        <w:rPr>
          <w:rFonts w:ascii="Times New Roman" w:hAnsi="Times New Roman" w:cs="Times New Roman"/>
        </w:rPr>
        <w:t xml:space="preserve"> </w:t>
      </w:r>
    </w:p>
    <w:p w14:paraId="07F1DDEF"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O sporazumu o priznanju krivice odlučuje sud koji sporazum rješenjem može odbaciti, odbiti ili usvojiti.</w:t>
      </w:r>
    </w:p>
    <w:p w14:paraId="64DBD39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Kad je sporazum o priznanju krivice podnesen prije podizanja optužnice, odnosno podnošenja optužnog predloga ili privatne tužbe, o njemu odlučuje predsjednik vijeća iz člana 24 stav 7 ovog zakonika.</w:t>
      </w:r>
    </w:p>
    <w:p w14:paraId="605149C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Kad je sporazum o priznanju krivice podnesen nakon podizanja optužnice, odnosno podnošenja optužnog predloga ili privatne tužbe, o njemu odlučuje predsjednik vijeća.</w:t>
      </w:r>
    </w:p>
    <w:p w14:paraId="29885626"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Predsjednik vijeća će sporazum o priznanju krivice odbaciti ako je podnesen po isteku roka iz člana 300 stav 3 ovog zakonika. Protiv rješenja o odbacivanju sporazuma o priznanju krivice žalba nije dozvoljena.</w:t>
      </w:r>
    </w:p>
    <w:p w14:paraId="6E5DB72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Sud o sporazumu o priznanju krivice odlučuje, bez odlaganja, na ročištu kojem prisustvuju državni tužilac, okrivljeni i branilac, a o ročištu se obavještavaju oštećeni i njegov punomoćnik.</w:t>
      </w:r>
    </w:p>
    <w:p w14:paraId="1C47908F"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(6) Na održavanje ročišta iz stava 5 ovog člana primjenjivaće se odredbe čl. 313 do 316 ovog zakonika.</w:t>
      </w:r>
    </w:p>
    <w:p w14:paraId="00818583"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(7) Sud će rješenjem odbaciti sporazum o priznanju krivice ako na ročište nije došao uredno pozvani okrivljeni. Protiv rješenja o odbacivanju sporazuma o priznanju krivice žalba nije dozvoljena.</w:t>
      </w:r>
    </w:p>
    <w:p w14:paraId="03EB919D"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(8) Sud će rješenjem usvojiti sporazum o priznanju krivice i donijeti odluku koja odgovara sadržini sporazuma, ako utvrdi:</w:t>
      </w:r>
    </w:p>
    <w:p w14:paraId="7F3DEF27"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da je okrivljeni svjesno i dobrovoljno priznao krivično djelo, odnosno krivična djela koja su predmet optužbe, da je priznanje u skladu sa dokazima sadržanim u spisima predmeta i da je isključena mogućnost priznanja okrivljenog u zabludi;</w:t>
      </w:r>
    </w:p>
    <w:p w14:paraId="060C9C9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da je sporazum zaključen u skladu sa članom 301 ovog zakonika;</w:t>
      </w:r>
    </w:p>
    <w:p w14:paraId="2CDF48C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da okrivljeni potpuno razumije posljedice zaključenog sporazuma, a naročito da se odriče prava na suđenje i prava na žalbu protiv odluke suda donesene na osnovu sporazuma;</w:t>
      </w:r>
    </w:p>
    <w:p w14:paraId="0CF70B67"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da sporazumom nijesu povrijeđena prava oštećenog i</w:t>
      </w:r>
    </w:p>
    <w:p w14:paraId="7C7D287C"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da je sporazum u skladu sa interesima pravičnosti, a sankcija odgovara svrsi izricanja krivičnih sankcija.</w:t>
      </w:r>
    </w:p>
    <w:p w14:paraId="6887147B"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(9) Kad nije ispunjen jedan ili više uslova iz stava 8 ovog člana, sud će donijeti rješenje kojim se sporazum o priznanju krivice odbija, a priznanje okrivljenog dato u sporazumu ne može se koristiti kao dokaz u krivičnom postupku. Sporazum i sve spise predmeta koji čine sastavni dio sporazuma uništava predsjednik vijeća, o čemu sačinjava zapisnik.</w:t>
      </w:r>
    </w:p>
    <w:p w14:paraId="2129A13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(10) Rješenje kojim se sporazum o priznanju krivice usvaja, odbacuje ili odbija sud unosi u zapisnik. Protiv rješenja kojim se sporazum o priznanju krivice usvaja žalbu može izjaviti oštećeni, a protiv rješenja kojim se sporazum odbija državni tužilac i okrivljeni.</w:t>
      </w:r>
    </w:p>
    <w:p w14:paraId="551A1EA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(11) O žalbi iz stava 10 ovog člana odlučuje vijeće iz člana 24 stav 7 ovog zakonika, u čijem sastavu ne može biti sudija koji je donio rješenje iz stava 10 ovog člana.</w:t>
      </w:r>
    </w:p>
    <w:p w14:paraId="6616F9E8"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Pozivanje na glavni pretres</w:t>
      </w:r>
    </w:p>
    <w:p w14:paraId="1A7E222F"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307</w:t>
      </w:r>
    </w:p>
    <w:p w14:paraId="73F223F0"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Na glavni pretres pozvaće se optuženi i njegov branilac, tužilac i oštećeni i njihovi zakonski zastupnici i punomoćnici, kao i tumač. Na glavni pretres pozvaće se predloženi svjedoci i vještaci osim onih za koje predsjednik vijeća smatra da njihovo saslušavanje na glavnom pretresu nije potrebno.</w:t>
      </w:r>
    </w:p>
    <w:p w14:paraId="2B59973D"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lastRenderedPageBreak/>
        <w:t>(2) U pogledu sadržine poziva za optuženog i svjedoke primijeniće se odredbe člana 112 stav 1 i člana 164 stav 2 ovog zakonika. Kad odbrana nije obavezna, optuženi će se u pozivu poučiti da ima pravo da uzme branioca, ali da glavni pretres neće morati da se odloži zbog toga što branilac nije došao na glavni pretres ili što je optuženi uzeo branioca tek na glavnom pretresu.</w:t>
      </w:r>
    </w:p>
    <w:p w14:paraId="270BCC1D"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Poziv optuženom mora se dostaviti tako da između dostavljanja poziva i dana glavnog pretresa ostane dovoljno vremena za pripremanje odbrane, a najmanje osam dana. Na predlog optuženog, odnosno tužioca, a po pristanku optuženog, ovaj rok se može skratiti.</w:t>
      </w:r>
    </w:p>
    <w:p w14:paraId="0AA23CEB"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Oštećenog koji se ne poziva kao svjedok sud će u pozivu obavijestiti da će se glavni pretres održati i bez njega, a da će se njegova izjava o imovinskopravnom zahtjevu pročitati. Oštećeni će se upozoriti na to da će se, ako ne dođe, smatrati da nije voljan da nastavi gonjenje, ako državni tužilac odustane od optužbe.</w:t>
      </w:r>
    </w:p>
    <w:p w14:paraId="0D07C8AF"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Oštećeni kao tužilac i privatni tužilac upozoriće se u pozivu da će se, ako na glavni pretres ne dođu, niti pošalju punomoćnika, smatrati da su odustali od optužbe.</w:t>
      </w:r>
    </w:p>
    <w:p w14:paraId="7EAA95B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(6) Optuženi, svjedok i vještak upozoriće se u pozivu na posljedice nedolaska na glavni pretres iz čl. 324 i 327 ovog zakonika.</w:t>
      </w:r>
    </w:p>
    <w:p w14:paraId="713EC43A"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Saslušanje svjedoka i vještaka van glavnog pretresa</w:t>
      </w:r>
    </w:p>
    <w:p w14:paraId="0FFAE62D"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310</w:t>
      </w:r>
    </w:p>
    <w:p w14:paraId="275CFEA0"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Ako se sazna da neki svjedok ili vještak koji je pozvan na glavni pretres, a još nije saslušan, neće moći da dođe na glavni pretres zbog dugotrajne bolesti ili zbog drugih smetnji, može se saslušati u mjestu gdje se nalazi.</w:t>
      </w:r>
    </w:p>
    <w:p w14:paraId="35A11565"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Svjedoka, odnosno vještaka saslušaće i po potrebi uzeti zakletvu predsjednik vijeća ili sudija-član vijeća ili će se njegovo saslušanje obaviti preko sudije za istragu suda na čijem se području svjedok, odnosno vještak nalazi.</w:t>
      </w:r>
    </w:p>
    <w:p w14:paraId="7FBE924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O vremenu i mjestu saslušanja obavijestiće se stranke i oštećeni, ako je s obzirom na hitnost postupka to moguće. Ako je optuženi u pritvoru, o potrebi njegovog prisustvovanja saslušanju odlučuje predsjednik vijeća. Kad stranke i oštećeni prisustvuju saslušanju imaju prava iz člana 282 stav 7 ovog zakonika.</w:t>
      </w:r>
    </w:p>
    <w:p w14:paraId="4CFF0F7A"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Ograničena javnost</w:t>
      </w:r>
    </w:p>
    <w:p w14:paraId="7001990E"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315</w:t>
      </w:r>
    </w:p>
    <w:p w14:paraId="085990D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Isključenje javnosti ne odnosi se na stranke, oštećenog, njihove zastupnike, punomoćnike i branioca.</w:t>
      </w:r>
    </w:p>
    <w:p w14:paraId="6F167187"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Vijeće može dozvoliti da glavnom pretresu na kojem je javnost isključena prisustvuju pojedina službena lica i naučni radnici, a na zahtjev optuženog, može to dozvoliti i njegovom bračnom drugu i njegovim bliskim srodnicima i licu sa kojim živi u vanbračnoj zajednici.</w:t>
      </w:r>
    </w:p>
    <w:p w14:paraId="4B0E37B0"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Predsjednik vijeća će upozoriti lica koja prisustvuju glavnom pretresu na kojem je javnost isključena da su dužna da kao tajnu čuvaju sve što su na pretresu saznala i ukazaće im da odavanje tajne predstavlja krivično djelo.</w:t>
      </w:r>
    </w:p>
    <w:p w14:paraId="7B7B2749"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Rukovođenje glavnim pretresom</w:t>
      </w:r>
    </w:p>
    <w:p w14:paraId="3E9F1F3E"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318</w:t>
      </w:r>
    </w:p>
    <w:p w14:paraId="797E73F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Predsjednik vijeća rukovodi glavnim pretresom, saslušava optuženog, svjedoke i vještake i daje riječ članovima vijeća, strankama, oštećenom, zakonskim zastupnicima, punomoćnicima, braniocu i vještacima.</w:t>
      </w:r>
    </w:p>
    <w:p w14:paraId="033316BC"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Stranke imaju pravo prigovora u toku izvođenja dokaza.</w:t>
      </w:r>
    </w:p>
    <w:p w14:paraId="59FBDBAC"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Predsjednik vijeća odlučuje o predlozima i prigovorima stranaka, ako o njima ne odlučuje vijeće.</w:t>
      </w:r>
    </w:p>
    <w:p w14:paraId="2E274A3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lastRenderedPageBreak/>
        <w:t>(4) O predlogu o kojem ne postoji saglasnost stranaka i o saglasnim predlozima stranaka koje predsjednik ne usvoji odlučuje vijeće. Vijeće, takođe, odlučuje o prigovoru protiv mjera predsjednika vijeća koje se odnose na rukovođenje glavnim pretresom.</w:t>
      </w:r>
    </w:p>
    <w:p w14:paraId="34575D66"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Rješenje vijeća se objavljuje i sa kratkim obrazloženjem unosi u zapisnik o glavnom pretresu.</w:t>
      </w:r>
    </w:p>
    <w:p w14:paraId="16A6F317"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(6) Dužnost je predsjednika vijeća da se stara za svestrano pretresanje predmeta, utvrđivanje istine i otklanjanje svega što odugovlači postupak, a ne služi razjašnjenju stvari.</w:t>
      </w:r>
    </w:p>
    <w:p w14:paraId="1DC87573"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Održavanje reda i kažnjavanje zbog nepoštovanja reda i procesne discipline</w:t>
      </w:r>
    </w:p>
    <w:p w14:paraId="2E4E8A2E"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321</w:t>
      </w:r>
    </w:p>
    <w:p w14:paraId="1617D28B"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Ako optuženi, branilac, oštećeni, zakonski zastupnik, punomoćnik, svjedok, vještak, tumač ili drugo lice koje prisustvuje glavnom pretresu ometa red, vrijeđa sud, stranke ili druge učesnike u postupku ili ne poštuje naređenja predsjednika vijeća za održavanje reda, predsjednik vijeća će ga opomenuti. Ako opomena bude bezuspješna, vijeće može narediti da se optuženi udalji iz sudnice, a ostala lica može udaljiti i kazniti novčanom kaznom do 1.000 €.</w:t>
      </w:r>
    </w:p>
    <w:p w14:paraId="2AF4CB1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Po odluci vijeća, optuženi može biti udaljen iz sudnice za određeno vrijeme, a ako je već saslušan na glavnom pretresu, onda i za vrijeme dok traje dokazni postupak. Prije završetka dokaznog postupka predsjednik vijeća će pozvati optuženog i obavijestiti ga o toku glavnog pretresa. Ako bi optuženi nastavio da narušava red i da vrijeđa dostojanstvo suda, vijeće ga može ponovo udaljiti sa zasijedanja. U tom slučaju, glavni pretres će se završiti bez prisustva optuženog, a presudu će mu saopštiti predsjednik ili sudija-član vijeća, u prisustvu zapisničara.</w:t>
      </w:r>
    </w:p>
    <w:p w14:paraId="0C1F9B0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Braniocu ili punomoćniku koji poslije kazne nastavi da narušava red, vijeće može uskratiti dalju odbranu, odnosno zastupanje na glavnom pretresu i u tom slučaju stranka će se pozvati da uzme drugog branioca, odnosno punomoćnika. Ako optuženi koji nije saslušan to nije u mogućnosti da učini, odnosno ako u slučaju obavezne odbrane sud nije u mogućnosti da bez štete za odbranu postavi novog branioca, glavni pretres će se prekinuti ili odložiti, a braniocu će se naložiti plaćanje troškova koji su nastali zbog prekida ili odlaganja glavnog pretresa. Ako privatni tužilac ili oštećeni kao tužilac ne uzmu drugog punomoćnika, vijeće može odlučiti da glavni pretres nastavi bez punomoćnika, ako nađe da njegovo odsustvo ne bi bilo štetno za interese zastupanog. Rješenje o tome, sa obrazloženjem, unosi se u zapisnik o glavnom pretresu. Protiv ovog rješenja posebna žalba nije dozvoljena.</w:t>
      </w:r>
    </w:p>
    <w:p w14:paraId="338B3070"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Ako sud udalji iz sudnice oštećenog kao tužioca ili privatnog tužioca ili njihovog zakonskog zastupnika, glavni pretres će se nastaviti i u njihovoj odsutnosti, ali će ih sud upozoriti da mogu uzeti punomoćnika.</w:t>
      </w:r>
    </w:p>
    <w:p w14:paraId="7DCE0ACE"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Ako državni tužilac ili lice koje ga zamjenjuje narušava red, o tome će predsjednik vijeća obavijestiti nadležnog državnog tužioca, a može i prekinuti glavni pretres i od nadležnog državnog tužioca zatražiti da odredi drugo lice da zastupa optužnicu.</w:t>
      </w:r>
    </w:p>
    <w:p w14:paraId="6481840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(6) Kad advokata koji narušava red sud kazni, obavijestiće o tome Advokatsku komoru.</w:t>
      </w:r>
    </w:p>
    <w:p w14:paraId="57B32935"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(7) Protiv rješenja o kazni dozvoljena je žalba. Vijeće može ovo rješenje da opozove.</w:t>
      </w:r>
    </w:p>
    <w:p w14:paraId="0F40AB3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(8) Protiv drugih odluka koje se odnose na održavanje reda i upravljanje glavnim pretresom žalba nije dozvoljena.</w:t>
      </w:r>
    </w:p>
    <w:p w14:paraId="3EF582CC"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Nedolazak svjedoka i vještaka</w:t>
      </w:r>
    </w:p>
    <w:p w14:paraId="6BA7A4D2"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327</w:t>
      </w:r>
    </w:p>
    <w:p w14:paraId="196B0EE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Ako svjedok ili vještak, i pored urednog poziva, neopravdano izostane, vijeće može narediti da se odmah prinudno dovede.</w:t>
      </w:r>
    </w:p>
    <w:p w14:paraId="3B270B6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lastRenderedPageBreak/>
        <w:t>(2) Glavni pretres može početi i bez prisustva pozvanog svjedoka ili vještaka i u tom slučaju vijeće će u toku glavnog pretresa odlučiti da li usljed odsustva svjedoka ili vještaka glavni pretres treba prekinuti ili odložiti.</w:t>
      </w:r>
    </w:p>
    <w:p w14:paraId="63EC7E2C"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Svjedoka ili vještaka koji je uredno pozvan, a izostanak nije opravdao, vijeće može kazniti novčanom kaznom do 1.000 €, a može narediti da se na novi glavni pretres prinudno dovede. Vijeće može, u opravdanom slučaju, opozvati odluku o kazni.</w:t>
      </w:r>
    </w:p>
    <w:p w14:paraId="02B15A72"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Postavljanje pitanja svjedoku i vještaku</w:t>
      </w:r>
    </w:p>
    <w:p w14:paraId="68E76F93"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350</w:t>
      </w:r>
    </w:p>
    <w:p w14:paraId="11B0420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Nakon što se svjedok, odnosno vještak sasluša pitanja mu mogu neposredno postavljati stranke, predsjednik i članovi vijeća, redosljedom iz člana 342 stav 1 ovog zakonika. Oštećeni, zakonski zastupnik, punomoćnik i vještaci mogu neposredno postavljati pitanja uz odobrenje predsjednika vijeća.</w:t>
      </w:r>
    </w:p>
    <w:p w14:paraId="31E1FF67"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Predsjednik vijeća će zabraniti pitanje i odbiti odgovor na već postavljeno pitanje ako je ono nedozvoljeno u smislu člana 101 ovog zakonika ili se ne odnosi na predmet postupka. Ako predsjednik vijeća zabrani postavljanje određenog pitanja ili davanje odgovora, stranke mogu zahtijevati da o tome odluči vijeće.</w:t>
      </w:r>
    </w:p>
    <w:p w14:paraId="460FEBBC"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Otpuštanje, privremeno udaljavanje i pozivanje svjedoka i vještaka</w:t>
      </w:r>
    </w:p>
    <w:p w14:paraId="6BD3528D"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352</w:t>
      </w:r>
    </w:p>
    <w:p w14:paraId="2512E176"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Saslušani svjedoci i vještaci ostaju u sudnici ako ih predsjednik vijeća po saslušanju stranaka sasvim ne otpusti ili ne naredi da se privremeno udalje iz sudnice.</w:t>
      </w:r>
    </w:p>
    <w:p w14:paraId="6060379E"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Po predlogu stranaka ili po službenoj dužnosti predsjednik vijeća može narediti da se saslušani svjedoci i vještaci udalje iz sudnice i da se kasnije ponovo pozovu i još jednom saslušaju u prisustvu ili odsustvu drugih svjedoka i vještaka.</w:t>
      </w:r>
    </w:p>
    <w:p w14:paraId="66429ABD"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Izuzeci od neposrednog izvođenja dokaza</w:t>
      </w:r>
    </w:p>
    <w:p w14:paraId="2437258B"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356 </w:t>
      </w:r>
      <w:r>
        <w:rPr>
          <w:rFonts w:ascii="Tahoma" w:hAnsi="Tahoma" w:cs="Tahoma"/>
        </w:rPr>
        <w:t>﻿</w:t>
      </w:r>
      <w:r>
        <w:rPr>
          <w:rFonts w:ascii="Times New Roman" w:hAnsi="Times New Roman" w:cs="Times New Roman"/>
        </w:rPr>
        <w:t xml:space="preserve"> </w:t>
      </w:r>
    </w:p>
    <w:p w14:paraId="72A81A03"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Osim u slučajevima koji su posebno propisani ovim zakonikom, zapisnici o iskazima svjedoka, saoptuženih ili već osuđenih učesnika u krivičnom djelu, kao i zapisnici ili druga pismena o nalazu i mišljenju vještaka mogu se, po odluci vijeća, pročitati ako:</w:t>
      </w:r>
    </w:p>
    <w:p w14:paraId="35FAE11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je saslušano lice umrlo, duševno oboljelo ili se ne može pronaći ili je njegov dolazak pred sud nemoguć ili znatno otežan zbog starosti, bolesti i drugih važnih razloga;</w:t>
      </w:r>
    </w:p>
    <w:p w14:paraId="749A473B"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svjedoci ili vještaci, bez zakonskih razloga, odbiju da daju iskaz na glavnom pretresu;</w:t>
      </w:r>
    </w:p>
    <w:p w14:paraId="5DABA9C1"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se stranke saglase da se pročita zapisnik o iskazima već saslušanih svjedoka, odnosno zapisnik o nalazu i mišljenju vještaka;</w:t>
      </w:r>
    </w:p>
    <w:p w14:paraId="1D9C2CC1"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se u toku glavnog pretresa okrivljeni koristi pravom da ne iznosi svoju odbranu ili da odgovara na postavljena pitanja, zapisnik o iskazu okrivljenog koji je dat u istrazi može se po odluci vijeća pročitati i koristiti kao dokaz na glavnom pretresu samo ako je okrivljeni prilikom saslušanja u istrazi bio upozoren u skladu sa članom 100 stav 2 ovog zakonika, ali se presuda ne može zasnivati samo na ovom dokazu.</w:t>
      </w:r>
    </w:p>
    <w:p w14:paraId="0B6DA136"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Izuzetno, bez saglasnosti stranaka, ali po njihovom saslušanju, vijeće može odlučiti da se pročita zapisnik o saslušanju svjedoka ili vještaka na ranijem glavnom pretresu, koji je održan pred istim predsjednikom vijeća, ako je svjedok ili vještak na ranijem glavnom pretresu saslušan na sve okolnosti i ako bi njihovo ponovno pozivanje vodilo samo odugovlačenju krivičnog postupka.</w:t>
      </w:r>
    </w:p>
    <w:p w14:paraId="07CE57D5"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U slučajevima iz stava 1 ovog člana biće reprodukovan i audio, odnosno audiovizuelni snimak saslušanja ako je saslušanje zabilježeno u skladu sa članom 212 ovog zakonika.</w:t>
      </w:r>
    </w:p>
    <w:p w14:paraId="120C373C"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 xml:space="preserve">(4) Zapisnici o ranijem saslušanju lica koja su oslobođena od dužnosti svjedočenja iz člana 109 stav 1 ovog zakonika ne smiju se pročitati, ako ta lica nijesu uopšte pozvana na glavni pretres ili su na glavnom pretresu, prije prvog saslušanja, izjavila da neće da </w:t>
      </w:r>
      <w:r>
        <w:rPr>
          <w:rFonts w:ascii="Times New Roman" w:hAnsi="Times New Roman" w:cs="Times New Roman"/>
          <w:sz w:val="24"/>
          <w:szCs w:val="24"/>
        </w:rPr>
        <w:lastRenderedPageBreak/>
        <w:t>svjedoče. Po završenom dokaznom postupku vijeće će odlučiti da se ovi zapisnici izdvoje iz spisa i odvojeno čuvaju u skladu sa članom 211 ovog zakonika. Ovako će vijeće postupati i u pogledu drugih zapisnika i obavještenja navedenih iz člana 211 ovog zakonika, ako nije ranije donesena odluka o njihovom izdvajanju. Protiv rješenja o izdvajanju zapisnika i obavještenja dozvoljena je posebna žalba. Po pravosnažnosti rješenja, izdvojeni zapisnici i obavještenja zatvaraju se u poseban omot i predaju sudiji za istragu radi čuvanja odvojeno od ostalih spisa i ne mogu se razgledati ni koristiti u postupku. Zapisnici i obavještenja moraju biti izdvojeni prije nego što se spisi, povodom žalbe protiv presude, dostave višem sudu.</w:t>
      </w:r>
    </w:p>
    <w:p w14:paraId="79AFBCC1"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Razlozi zbog kojih se čitaju zapisnik i druga pismena navešće se u zapisnik o glavnom pretresu, a prilikom čitanja će se saopštiti da li je svjedok ili vještak zaklet.</w:t>
      </w:r>
    </w:p>
    <w:p w14:paraId="65E92EA6"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Rok za izradu presude i subjekti kojima se presuda dostavlja</w:t>
      </w:r>
    </w:p>
    <w:p w14:paraId="3DAF7DEE"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378</w:t>
      </w:r>
    </w:p>
    <w:p w14:paraId="107EF55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Presuda koja je objavljena mora se pisano izraditi i otpremiti u roku od mjesec dana po objavljivanju, a u složenim stvarima, izuzetno u roku od dva mjeseca. Ako presuda nije izrađena u tim rokovima, predsjednik vijeća je dužan da pisano obavijesti predsjednika suda zbog čega to nije učinjeno. Predsjednik suda će preduzeti mjere da se presuda što prije izradi.</w:t>
      </w:r>
    </w:p>
    <w:p w14:paraId="719606CE"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Presudu potpisuju predsjednik vijeća i zapisničar.</w:t>
      </w:r>
    </w:p>
    <w:p w14:paraId="238FF9A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Ovjereni prepis presude dostaviće se tužiocu, kao i optuženom i braniocu saglasno članu 195 ovog zakonika. Ako se optuženi nalazi u pritvoru, ovjereni prepisi presude moraju biti poslati u rokovima predviđenim u stavu 1 ovog člana.</w:t>
      </w:r>
    </w:p>
    <w:p w14:paraId="65688BCC"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Optuženom, privatnom tužiocu i oštećenom kao tužiocu daje se pouka o pravu na žalbu.</w:t>
      </w:r>
    </w:p>
    <w:p w14:paraId="76C80A0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Ovjereni prepis presude sa poukom o pravu na žalbu sud će dostaviti oštećenom, ako ima pravo na žalbu, licu kome je tom presudom izrečena mjera bezbjednosti oduzimanje predmeta, kao i pravnom licu prema kojem je izrečeno oduzimanje imovinske koristi. Oštećenom koji nema pravo na žalbu prepis presude će se dostaviti u slučaju iz člana 60 stav 2 ovog zakonika, sa poukom o pravu na traženje povraćaja u pređašnje stanje. Pravosnažna presuda će se dostaviti oštećenom, ako on to zahtijeva.</w:t>
      </w:r>
    </w:p>
    <w:p w14:paraId="73362847"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(6) Ako je sud, primjenom odredaba o odmjeravanju jedinstvene kazne za krivična djela u sticaju, izrekao kaznu, uzimajući u obzir i presude koje su donijeli i drugi sudovi, dostaviće ovjereni prepis pravosnažne presude tim sudovima.</w:t>
      </w:r>
    </w:p>
    <w:p w14:paraId="7FB4155D"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Subjekti žalbe</w:t>
      </w:r>
    </w:p>
    <w:p w14:paraId="3AA48E71"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382</w:t>
      </w:r>
    </w:p>
    <w:p w14:paraId="55F9500E"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Žalbu mogu izjaviti stranke, branilac, zakonski zastupnik optuženog i oštećeni.</w:t>
      </w:r>
    </w:p>
    <w:p w14:paraId="5880FC1B"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U korist optuženog žalbu mogu izjaviti i njegov bračni drug, srodnik po krvi u pravoj liniji, usvojilac, usvojenik, brat, sestra, hranilac i lice sa kojim živi u vanbračnoj zajednici. Rok za žalbu i u tom slučaju teče od dana kad je optuženom, odnosno njegovom braniocu dostavljen prepis presude.</w:t>
      </w:r>
    </w:p>
    <w:p w14:paraId="67547B89"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Državni tužilac može izjaviti žalbu na štetu ili u korist optuženog.</w:t>
      </w:r>
    </w:p>
    <w:p w14:paraId="2F142DE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Oštećeni može pobijati presudu samo zbog odluke suda o troškovima krivičnog postupka, osim kad je državni tužilac preuzeo gonjenje od oštećenog kao tužioca u skladu sa članom 62 stav 2 ovog zakonika ili je donesena oslobađajuća presuda, kad oštećeni može izjaviti žalbu zbog svih osnova iz člana 385 ovog zakonika.</w:t>
      </w:r>
    </w:p>
    <w:p w14:paraId="3431EFC7"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Žalbu može izjaviti i lice kome je izrečena mjera bezbjednosti oduzimanje predmeta ili od koga je oduzeta imovinska korist pribavljena krivičnim djelom.</w:t>
      </w:r>
    </w:p>
    <w:p w14:paraId="7AC87E9B"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(6) Branilac i lica iz stava 2 ovog člana mogu izjaviti žalbu i bez posebnog ovlašćenja optuženog, ali ne i protiv njegove volje, osim kad je optuženom izrečena najduža kazna zatvora.</w:t>
      </w:r>
    </w:p>
    <w:p w14:paraId="78ADEDED"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lastRenderedPageBreak/>
        <w:t>Podnošenje žalbe</w:t>
      </w:r>
    </w:p>
    <w:p w14:paraId="438D9369"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390</w:t>
      </w:r>
    </w:p>
    <w:p w14:paraId="295CF5CB"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Žalba se podnosi sudu koji je izrekao prvostepenu presudu u dovoljnom broju primjeraka za sud, kao i za protivnu stranku i branioca.</w:t>
      </w:r>
    </w:p>
    <w:p w14:paraId="6E4E2DA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Neblagovremenu i nedozvoljenu žalbu u smislu čl. 404 i 405 ovog zakonika odbaciće rješenjem predsjednik vijeća prvostepenog suda.</w:t>
      </w:r>
    </w:p>
    <w:p w14:paraId="4839853B"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Sjednica vijeća</w:t>
      </w:r>
    </w:p>
    <w:p w14:paraId="61B8F921"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 xml:space="preserve">Član 393 </w:t>
      </w:r>
      <w:r>
        <w:rPr>
          <w:rFonts w:ascii="Tahoma" w:hAnsi="Tahoma" w:cs="Tahoma"/>
        </w:rPr>
        <w:t>﻿</w:t>
      </w:r>
      <w:r>
        <w:rPr>
          <w:rFonts w:ascii="Times New Roman" w:hAnsi="Times New Roman" w:cs="Times New Roman"/>
        </w:rPr>
        <w:t xml:space="preserve"> </w:t>
      </w:r>
    </w:p>
    <w:p w14:paraId="103A58E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O sjednici vijeća obavijestiće se ovlašćeni tužilac, optuženi ili njegov branilac koji je u roku predviđenom za žalbu ili za odgovor na žalbu zahtijevao da bude obaviješten o sjednici ili je predložio održavanje pretresa pred drugostepenim sudom u skladu sa članom 395 ovog zakonika. Predsjednik vijeća ili vijeće može odlučiti da se o sjednici vijeća obavijeste stranke i kad nijesu to zahtijevale ili da se o sjednici obavijesti i stranka koja to nije zahtijevala, ako bi njihovo prisustvo bilo korisno za razjašnjenje stvari.</w:t>
      </w:r>
    </w:p>
    <w:p w14:paraId="29708D2D"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Ako se o sjednici vijeća obavještava optuženi koji je u pritvoru ili na izdržavanju kazne zatvora, predsjednik vijeća narediće da se obezbijedi njegovo prisustvo.</w:t>
      </w:r>
    </w:p>
    <w:p w14:paraId="5DE4BE3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Sjednica vijeća počinje izvještajem sudije izvjestioca o stanju stvari. Vijeće može od stranaka koje prisustvuju sjednici zatražiti potrebna objašnjenja u vezi sa žalbenim navodima. Stranke mogu predložiti da se radi dopune izvještaja pročitaju pojedini spisi i mogu, po dozvoli predsjednika vijeća, dati potrebna objašnjenja za svoje stavove iz žalbe, odnosno odgovora na žalbu, ne ponavljajući ono što je sadržano u izvještaju.</w:t>
      </w:r>
    </w:p>
    <w:p w14:paraId="2B62B0D5"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Nedolazak stranaka koje su uredno obaviještene ne sprječava održavanje sjednice vijeća. Ako optuženi nije obavijestio sud o promjeni boravišta ili adrese stana, može se održati sjednica vijeća, iako optuženi o sjednici nije bio obaviješten.</w:t>
      </w:r>
    </w:p>
    <w:p w14:paraId="0426953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Na sjednici vijeća kojoj prisustvuju stranke javnost se može isključiti, odnosno ograničiti pod uslovima iz čl. 314 i 315 ovog zakonika.</w:t>
      </w:r>
    </w:p>
    <w:p w14:paraId="57378E3D"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(6) Zapisnik o sjednici vijeća priključuje se spisima prvostepenog i drugostepenog suda.</w:t>
      </w:r>
    </w:p>
    <w:p w14:paraId="09588E88" w14:textId="77777777" w:rsidR="00865272" w:rsidRDefault="00865272" w:rsidP="00865272">
      <w:pPr>
        <w:pStyle w:val="1tekst"/>
        <w:spacing w:after="240"/>
        <w:rPr>
          <w:rFonts w:ascii="Times New Roman" w:hAnsi="Times New Roman" w:cs="Times New Roman"/>
          <w:sz w:val="24"/>
          <w:szCs w:val="24"/>
        </w:rPr>
      </w:pPr>
      <w:r>
        <w:rPr>
          <w:rFonts w:ascii="Times New Roman" w:hAnsi="Times New Roman" w:cs="Times New Roman"/>
          <w:sz w:val="24"/>
          <w:szCs w:val="24"/>
        </w:rPr>
        <w:t>(7) Rješenja iz čl. 404 i 405 ovog zakonika mogu se donijeti i bez obavještavanja stranaka o sjednici vijeća.</w:t>
      </w:r>
      <w:r>
        <w:rPr>
          <w:rFonts w:ascii="Times New Roman" w:hAnsi="Times New Roman" w:cs="Times New Roman"/>
          <w:sz w:val="24"/>
          <w:szCs w:val="24"/>
        </w:rPr>
        <w:br/>
      </w:r>
    </w:p>
    <w:p w14:paraId="2560BF1D"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Odlučivanje na sjednici vijeća ili na pretresu</w:t>
      </w:r>
    </w:p>
    <w:p w14:paraId="0B908EDC"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394</w:t>
      </w:r>
    </w:p>
    <w:p w14:paraId="43C540CC"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Drugostepeni sud donosi odluku na sjednici vijeća ili na osnovu održanog pretresa.</w:t>
      </w:r>
    </w:p>
    <w:p w14:paraId="0153B8C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Vijeće drugostepenog suda odlučuje da li će održati pretres, osim ako je drukčije određeno ovim zakonikom.</w:t>
      </w:r>
    </w:p>
    <w:p w14:paraId="03E3E4D7"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Granice ispitivanja</w:t>
      </w:r>
    </w:p>
    <w:p w14:paraId="58CEB0F8"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398</w:t>
      </w:r>
    </w:p>
    <w:p w14:paraId="0C680D85"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Drugostepeni sud ispituje presudu u onom dijelu koji se pobija žalbom, a po službenoj dužnosti mora ispitati da li:</w:t>
      </w:r>
    </w:p>
    <w:p w14:paraId="0EDB5F5E"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postoji povreda odredaba krivičnog postupka iz člana 386 stav 1 ovog zakonika;</w:t>
      </w:r>
    </w:p>
    <w:p w14:paraId="10E64788"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je na štetu optuženog povrijeđen Krivični zakonik u smislu člana 387 ovog zakonika.</w:t>
      </w:r>
    </w:p>
    <w:p w14:paraId="6D52F097"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Ako žalba izjavljena u korist optuženog ne sadrži osnov za pobijanje presude iz člana 385 ovog zakonika i obrazloženje žalbe, drugostepeni sud će se ograničiti na ispitivanje povreda iz stava 1 tač. 1 i 2 ovog člana, kao i na ispitivanje odluke o kazni, mjerama bezbjednosti i oduzimanju imovinske koristi iz člana 389 ovog zakonika.</w:t>
      </w:r>
    </w:p>
    <w:p w14:paraId="21E4B5F0"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Izricanje mjere bezbjednosti obaveznog liječenja i čuvanja u zdravstvenoj ustanovi, odnosno obaveznog psihijatrijskog liječenja na slobodi i obustava postupka za izricanje tih mjera</w:t>
      </w:r>
    </w:p>
    <w:p w14:paraId="5E246D03"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471</w:t>
      </w:r>
    </w:p>
    <w:p w14:paraId="3676E81A"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lastRenderedPageBreak/>
        <w:t>(1) O izricanju mjera bezbjednosti obaveznog psihijatrijskog liječenja i čuvanja u zdravstvenoj ustanovi ili obaveznog psihijatrijskog liječenja na slobodi odlučuje, poslije održanog glavnog pretresa, sud nadležan za suđenje u prvom stepenu.</w:t>
      </w:r>
    </w:p>
    <w:p w14:paraId="0AB30963"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Pored lica koja se moraju pozvati na glavni pretres, pozvaće se kao vještaci i psihijatri iz psihijatrijske ustanove kojoj je bilo povjereno vještačenje o uračunljivosti okrivljenog. Okrivljeni će se pozvati ako je njegovo stanje takvo da može prisustvovati glavnom pretresu. O glavnom pretresu će se obavijestiti bračni drug okrivljenog i njegovi roditelji, odnosno staralac, a prema okolnostima i drugi bliski srodnici.</w:t>
      </w:r>
    </w:p>
    <w:p w14:paraId="117BC993"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Ako sud na osnovu sprovedenih dokaza utvrdi da je okrivljeni učinio određeno krivično djelo i da je u vrijeme izvršenja krivičnog djela bio neuračunljiv odlučiće, na osnovu saslušanja pozvanih lica i nalaza i mišljenja vještaka, da li će okrivljenom izreći mjeru bezbjednosti obaveznog psihijatrijskog liječenja i čuvanja u zdravstvenoj ustanovi, odnosno obaveznog psihijatrijskog liječenja na slobodi. Prilikom odlučivanja koju će od tih mjera bezbjednosti izreći sud nije vezan za predlog državnog tužioca.</w:t>
      </w:r>
    </w:p>
    <w:p w14:paraId="54F0BF21"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Ako sud nađe da okrivljeni nije bio neuračunljiv, obustaviće postupak za izricanje mjera bezbjednosti.</w:t>
      </w:r>
    </w:p>
    <w:p w14:paraId="32E12DB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(5) Protiv rješenja suda mogu, u roku od osam dana od dana prijema rješenja, izjaviti žalbu sva lica iz člana 382 ovog zakonika, osim oštećenog.</w:t>
      </w:r>
    </w:p>
    <w:p w14:paraId="03A32EA2" w14:textId="77777777" w:rsidR="00865272" w:rsidRDefault="00865272" w:rsidP="00865272">
      <w:pPr>
        <w:pStyle w:val="7podnas"/>
        <w:rPr>
          <w:rFonts w:ascii="Times New Roman" w:hAnsi="Times New Roman" w:cs="Times New Roman"/>
          <w:sz w:val="24"/>
          <w:szCs w:val="24"/>
        </w:rPr>
      </w:pPr>
      <w:r>
        <w:rPr>
          <w:rFonts w:ascii="Times New Roman" w:hAnsi="Times New Roman" w:cs="Times New Roman"/>
          <w:sz w:val="24"/>
          <w:szCs w:val="24"/>
        </w:rPr>
        <w:t>Objavljivanje odluke iz koje proizilazi neosnovanost ranije osude u sredstvima javnog informisanja</w:t>
      </w:r>
    </w:p>
    <w:p w14:paraId="2640A0F8" w14:textId="77777777" w:rsidR="00865272" w:rsidRDefault="00865272" w:rsidP="00865272">
      <w:pPr>
        <w:pStyle w:val="4clan"/>
        <w:rPr>
          <w:rFonts w:ascii="Times New Roman" w:hAnsi="Times New Roman" w:cs="Times New Roman"/>
          <w:sz w:val="24"/>
          <w:szCs w:val="24"/>
        </w:rPr>
      </w:pPr>
      <w:r>
        <w:rPr>
          <w:rFonts w:ascii="Times New Roman" w:hAnsi="Times New Roman" w:cs="Times New Roman"/>
        </w:rPr>
        <w:t>Član 503</w:t>
      </w:r>
    </w:p>
    <w:p w14:paraId="186C12B4"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(1) Ako je slučaj na koji se odnosi neosnovana osuda ili neosnovano lišenje slobode nekog lica objavljen u sredstvima javnog informisanja i time bio povrijeđen ugled tog lica, sud će, na njegov zahtjev, objaviti u sredstvima javnog informisanja saopštenje o odluci iz koje proizilazi neosnovanost ranije osude, odnosno neosnovanost lišenja slobode. Ako slučaj nije objavljen u sredstvima javnog informisanja, ovakvo saopštenje će se, na zahtjev tog lica, dostaviti državnom organu, organu lokalne samouprave, privrednom društvu, drugom pravnom ili fizičkom licu kod kojeg je lice u radnom odnosu, a ako je to za njegovu rehabilitaciju potrebno i drugoj organizaciji. Poslije smrti osuđenog lica pravo na podnošenje ovog zahtjeva pripada njegovom bračnom drugu, djeci, roditeljima, braći i sestrama.</w:t>
      </w:r>
    </w:p>
    <w:p w14:paraId="0516373F"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(2) Zahtjev iz stava 1 ovog člana može se podnijeti i ako nije podnesen zahtjev za naknadu štete.</w:t>
      </w:r>
    </w:p>
    <w:p w14:paraId="405213AD"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(3) Pored uslova iz člana 493 ovog zakonika, zahtjev iz stava 1 ovog člana može se podnijeti i kad je povodom vanrednog pravnog lijeka izmijenjena pravna kvalifikacija djela, ako je usljed pravne kvalifikacije u ranijoj presudi bio teže povrijeđen ugled osuđenog lica.</w:t>
      </w:r>
    </w:p>
    <w:p w14:paraId="27C998A2" w14:textId="77777777" w:rsidR="00865272" w:rsidRDefault="00865272" w:rsidP="00865272">
      <w:pPr>
        <w:pStyle w:val="1tekst"/>
        <w:rPr>
          <w:rFonts w:ascii="Times New Roman" w:hAnsi="Times New Roman" w:cs="Times New Roman"/>
          <w:sz w:val="24"/>
          <w:szCs w:val="24"/>
        </w:rPr>
      </w:pPr>
      <w:r>
        <w:rPr>
          <w:rFonts w:ascii="Times New Roman" w:hAnsi="Times New Roman" w:cs="Times New Roman"/>
          <w:sz w:val="24"/>
          <w:szCs w:val="24"/>
        </w:rPr>
        <w:t>(4) Zahtjev iz st. 1, 2 i 3 ovog člana podnosi se u roku od šest mjeseci od dana pravosnažnosti odluke iz člana 499 stav 1 ovog zakonika sudu koji je u krivičnom postupku sudio u prvom stepenu. O zahtjevu odlučuje vijeće iz člana 24 stav 7 ovog zakonika. Prilikom rješavanja o zahtjevu shodno se primjenjuju odredbe člana 498 st. 2 i 3 i člana 502 stav 3 ovog zakonika.</w:t>
      </w:r>
    </w:p>
    <w:p w14:paraId="7BF14EF2" w14:textId="77777777" w:rsidR="00865272" w:rsidRDefault="00865272" w:rsidP="00865272">
      <w:pPr>
        <w:rPr>
          <w:rFonts w:ascii="Times New Roman" w:hAnsi="Times New Roman" w:cs="Times New Roman"/>
          <w:sz w:val="24"/>
          <w:szCs w:val="24"/>
        </w:rPr>
      </w:pPr>
    </w:p>
    <w:p w14:paraId="00F31170" w14:textId="77777777" w:rsidR="00865272" w:rsidRPr="0046522B" w:rsidRDefault="00865272" w:rsidP="0051291C">
      <w:pPr>
        <w:spacing w:after="0" w:line="240" w:lineRule="auto"/>
        <w:ind w:firstLine="708"/>
        <w:jc w:val="both"/>
        <w:rPr>
          <w:rFonts w:ascii="Times New Roman" w:hAnsi="Times New Roman" w:cs="Times New Roman"/>
          <w:sz w:val="24"/>
          <w:szCs w:val="24"/>
          <w:lang w:val="sr-Latn-ME"/>
        </w:rPr>
      </w:pPr>
    </w:p>
    <w:sectPr w:rsidR="00865272" w:rsidRPr="0046522B" w:rsidSect="00CC3F4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04F93" w14:textId="77777777" w:rsidR="003F3AEE" w:rsidRDefault="003F3AEE" w:rsidP="00E01BC6">
      <w:pPr>
        <w:spacing w:after="0" w:line="240" w:lineRule="auto"/>
      </w:pPr>
      <w:r>
        <w:separator/>
      </w:r>
    </w:p>
  </w:endnote>
  <w:endnote w:type="continuationSeparator" w:id="0">
    <w:p w14:paraId="13C71E72" w14:textId="77777777" w:rsidR="003F3AEE" w:rsidRDefault="003F3AEE" w:rsidP="00E0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562F0" w14:textId="77777777" w:rsidR="003F3AEE" w:rsidRDefault="003F3AEE" w:rsidP="00E01BC6">
      <w:pPr>
        <w:spacing w:after="0" w:line="240" w:lineRule="auto"/>
      </w:pPr>
      <w:r>
        <w:separator/>
      </w:r>
    </w:p>
  </w:footnote>
  <w:footnote w:type="continuationSeparator" w:id="0">
    <w:p w14:paraId="6A3FEABD" w14:textId="77777777" w:rsidR="003F3AEE" w:rsidRDefault="003F3AEE" w:rsidP="00E01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801"/>
    <w:multiLevelType w:val="hybridMultilevel"/>
    <w:tmpl w:val="8BF6F6A4"/>
    <w:lvl w:ilvl="0" w:tplc="882ED59E">
      <w:start w:val="1"/>
      <w:numFmt w:val="decimal"/>
      <w:lvlText w:val="(%1)"/>
      <w:lvlJc w:val="left"/>
      <w:pPr>
        <w:ind w:left="1116" w:hanging="408"/>
      </w:pPr>
      <w:rPr>
        <w:rFonts w:ascii="Times New Roman" w:hAnsi="Times New Roman" w:cs="Times New Roman" w:hint="default"/>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264665E"/>
    <w:multiLevelType w:val="hybridMultilevel"/>
    <w:tmpl w:val="87428584"/>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3741BA9"/>
    <w:multiLevelType w:val="hybridMultilevel"/>
    <w:tmpl w:val="C004DB6A"/>
    <w:lvl w:ilvl="0" w:tplc="7A4EA8B6">
      <w:start w:val="1"/>
      <w:numFmt w:val="decimal"/>
      <w:lvlText w:val="(%1)"/>
      <w:lvlJc w:val="left"/>
      <w:pPr>
        <w:ind w:left="1098" w:hanging="39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 w15:restartNumberingAfterBreak="0">
    <w:nsid w:val="074C1BDE"/>
    <w:multiLevelType w:val="hybridMultilevel"/>
    <w:tmpl w:val="B65A1040"/>
    <w:lvl w:ilvl="0" w:tplc="F7EE1DEE">
      <w:start w:val="1"/>
      <w:numFmt w:val="decimal"/>
      <w:lvlText w:val="(%1)"/>
      <w:lvlJc w:val="left"/>
      <w:pPr>
        <w:ind w:left="1083" w:hanging="375"/>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4" w15:restartNumberingAfterBreak="0">
    <w:nsid w:val="141B737A"/>
    <w:multiLevelType w:val="hybridMultilevel"/>
    <w:tmpl w:val="777ADEAA"/>
    <w:lvl w:ilvl="0" w:tplc="75E8C31A">
      <w:start w:val="1"/>
      <w:numFmt w:val="decimal"/>
      <w:lvlText w:val="(%1)"/>
      <w:lvlJc w:val="left"/>
      <w:pPr>
        <w:ind w:left="2868" w:hanging="360"/>
      </w:pPr>
      <w:rPr>
        <w:rFonts w:hint="default"/>
      </w:rPr>
    </w:lvl>
    <w:lvl w:ilvl="1" w:tplc="2C1A0019" w:tentative="1">
      <w:start w:val="1"/>
      <w:numFmt w:val="lowerLetter"/>
      <w:lvlText w:val="%2."/>
      <w:lvlJc w:val="left"/>
      <w:pPr>
        <w:ind w:left="3588" w:hanging="360"/>
      </w:pPr>
    </w:lvl>
    <w:lvl w:ilvl="2" w:tplc="2C1A001B" w:tentative="1">
      <w:start w:val="1"/>
      <w:numFmt w:val="lowerRoman"/>
      <w:lvlText w:val="%3."/>
      <w:lvlJc w:val="right"/>
      <w:pPr>
        <w:ind w:left="4308" w:hanging="180"/>
      </w:pPr>
    </w:lvl>
    <w:lvl w:ilvl="3" w:tplc="2C1A000F" w:tentative="1">
      <w:start w:val="1"/>
      <w:numFmt w:val="decimal"/>
      <w:lvlText w:val="%4."/>
      <w:lvlJc w:val="left"/>
      <w:pPr>
        <w:ind w:left="5028" w:hanging="360"/>
      </w:pPr>
    </w:lvl>
    <w:lvl w:ilvl="4" w:tplc="2C1A0019" w:tentative="1">
      <w:start w:val="1"/>
      <w:numFmt w:val="lowerLetter"/>
      <w:lvlText w:val="%5."/>
      <w:lvlJc w:val="left"/>
      <w:pPr>
        <w:ind w:left="5748" w:hanging="360"/>
      </w:pPr>
    </w:lvl>
    <w:lvl w:ilvl="5" w:tplc="2C1A001B" w:tentative="1">
      <w:start w:val="1"/>
      <w:numFmt w:val="lowerRoman"/>
      <w:lvlText w:val="%6."/>
      <w:lvlJc w:val="right"/>
      <w:pPr>
        <w:ind w:left="6468" w:hanging="180"/>
      </w:pPr>
    </w:lvl>
    <w:lvl w:ilvl="6" w:tplc="2C1A000F" w:tentative="1">
      <w:start w:val="1"/>
      <w:numFmt w:val="decimal"/>
      <w:lvlText w:val="%7."/>
      <w:lvlJc w:val="left"/>
      <w:pPr>
        <w:ind w:left="7188" w:hanging="360"/>
      </w:pPr>
    </w:lvl>
    <w:lvl w:ilvl="7" w:tplc="2C1A0019" w:tentative="1">
      <w:start w:val="1"/>
      <w:numFmt w:val="lowerLetter"/>
      <w:lvlText w:val="%8."/>
      <w:lvlJc w:val="left"/>
      <w:pPr>
        <w:ind w:left="7908" w:hanging="360"/>
      </w:pPr>
    </w:lvl>
    <w:lvl w:ilvl="8" w:tplc="2C1A001B" w:tentative="1">
      <w:start w:val="1"/>
      <w:numFmt w:val="lowerRoman"/>
      <w:lvlText w:val="%9."/>
      <w:lvlJc w:val="right"/>
      <w:pPr>
        <w:ind w:left="8628" w:hanging="180"/>
      </w:pPr>
    </w:lvl>
  </w:abstractNum>
  <w:abstractNum w:abstractNumId="5" w15:restartNumberingAfterBreak="0">
    <w:nsid w:val="1629572F"/>
    <w:multiLevelType w:val="hybridMultilevel"/>
    <w:tmpl w:val="F764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05306"/>
    <w:multiLevelType w:val="hybridMultilevel"/>
    <w:tmpl w:val="1ACC7716"/>
    <w:lvl w:ilvl="0" w:tplc="B6E60AC8">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7" w15:restartNumberingAfterBreak="0">
    <w:nsid w:val="22DE5A74"/>
    <w:multiLevelType w:val="hybridMultilevel"/>
    <w:tmpl w:val="83389326"/>
    <w:lvl w:ilvl="0" w:tplc="FC12078A">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8" w15:restartNumberingAfterBreak="0">
    <w:nsid w:val="2FE50E31"/>
    <w:multiLevelType w:val="hybridMultilevel"/>
    <w:tmpl w:val="2CDE9AFE"/>
    <w:lvl w:ilvl="0" w:tplc="5F7ED07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33FF7C5D"/>
    <w:multiLevelType w:val="hybridMultilevel"/>
    <w:tmpl w:val="ADEA9C06"/>
    <w:lvl w:ilvl="0" w:tplc="59F8012E">
      <w:start w:val="1"/>
      <w:numFmt w:val="decimal"/>
      <w:lvlText w:val="(%1)"/>
      <w:lvlJc w:val="left"/>
      <w:pPr>
        <w:ind w:left="1113" w:hanging="405"/>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0" w15:restartNumberingAfterBreak="0">
    <w:nsid w:val="41DB2978"/>
    <w:multiLevelType w:val="hybridMultilevel"/>
    <w:tmpl w:val="A190B96A"/>
    <w:lvl w:ilvl="0" w:tplc="6792CD90">
      <w:start w:val="1"/>
      <w:numFmt w:val="decimal"/>
      <w:lvlText w:val="(%1)"/>
      <w:lvlJc w:val="left"/>
      <w:pPr>
        <w:ind w:left="2508" w:hanging="360"/>
      </w:pPr>
      <w:rPr>
        <w:rFonts w:hint="default"/>
      </w:rPr>
    </w:lvl>
    <w:lvl w:ilvl="1" w:tplc="04090019" w:tentative="1">
      <w:start w:val="1"/>
      <w:numFmt w:val="lowerLetter"/>
      <w:lvlText w:val="%2."/>
      <w:lvlJc w:val="left"/>
      <w:pPr>
        <w:ind w:left="3228" w:hanging="360"/>
      </w:pPr>
    </w:lvl>
    <w:lvl w:ilvl="2" w:tplc="0409001B" w:tentative="1">
      <w:start w:val="1"/>
      <w:numFmt w:val="lowerRoman"/>
      <w:lvlText w:val="%3."/>
      <w:lvlJc w:val="right"/>
      <w:pPr>
        <w:ind w:left="3948" w:hanging="180"/>
      </w:pPr>
    </w:lvl>
    <w:lvl w:ilvl="3" w:tplc="0409000F" w:tentative="1">
      <w:start w:val="1"/>
      <w:numFmt w:val="decimal"/>
      <w:lvlText w:val="%4."/>
      <w:lvlJc w:val="left"/>
      <w:pPr>
        <w:ind w:left="4668" w:hanging="360"/>
      </w:pPr>
    </w:lvl>
    <w:lvl w:ilvl="4" w:tplc="04090019" w:tentative="1">
      <w:start w:val="1"/>
      <w:numFmt w:val="lowerLetter"/>
      <w:lvlText w:val="%5."/>
      <w:lvlJc w:val="left"/>
      <w:pPr>
        <w:ind w:left="5388" w:hanging="360"/>
      </w:pPr>
    </w:lvl>
    <w:lvl w:ilvl="5" w:tplc="0409001B" w:tentative="1">
      <w:start w:val="1"/>
      <w:numFmt w:val="lowerRoman"/>
      <w:lvlText w:val="%6."/>
      <w:lvlJc w:val="right"/>
      <w:pPr>
        <w:ind w:left="6108" w:hanging="180"/>
      </w:pPr>
    </w:lvl>
    <w:lvl w:ilvl="6" w:tplc="0409000F" w:tentative="1">
      <w:start w:val="1"/>
      <w:numFmt w:val="decimal"/>
      <w:lvlText w:val="%7."/>
      <w:lvlJc w:val="left"/>
      <w:pPr>
        <w:ind w:left="6828" w:hanging="360"/>
      </w:pPr>
    </w:lvl>
    <w:lvl w:ilvl="7" w:tplc="04090019" w:tentative="1">
      <w:start w:val="1"/>
      <w:numFmt w:val="lowerLetter"/>
      <w:lvlText w:val="%8."/>
      <w:lvlJc w:val="left"/>
      <w:pPr>
        <w:ind w:left="7548" w:hanging="360"/>
      </w:pPr>
    </w:lvl>
    <w:lvl w:ilvl="8" w:tplc="0409001B" w:tentative="1">
      <w:start w:val="1"/>
      <w:numFmt w:val="lowerRoman"/>
      <w:lvlText w:val="%9."/>
      <w:lvlJc w:val="right"/>
      <w:pPr>
        <w:ind w:left="8268" w:hanging="180"/>
      </w:pPr>
    </w:lvl>
  </w:abstractNum>
  <w:abstractNum w:abstractNumId="11" w15:restartNumberingAfterBreak="0">
    <w:nsid w:val="47316331"/>
    <w:multiLevelType w:val="hybridMultilevel"/>
    <w:tmpl w:val="BCE060EC"/>
    <w:lvl w:ilvl="0" w:tplc="5F7ED07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51E75547"/>
    <w:multiLevelType w:val="hybridMultilevel"/>
    <w:tmpl w:val="52480348"/>
    <w:lvl w:ilvl="0" w:tplc="5F7ED07C">
      <w:start w:val="3"/>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535F3AEB"/>
    <w:multiLevelType w:val="hybridMultilevel"/>
    <w:tmpl w:val="243446F0"/>
    <w:lvl w:ilvl="0" w:tplc="9D3ECBB2">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4" w15:restartNumberingAfterBreak="0">
    <w:nsid w:val="5C6845F7"/>
    <w:multiLevelType w:val="hybridMultilevel"/>
    <w:tmpl w:val="976ED678"/>
    <w:lvl w:ilvl="0" w:tplc="75E8C31A">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61C751CF"/>
    <w:multiLevelType w:val="hybridMultilevel"/>
    <w:tmpl w:val="FDD8E61C"/>
    <w:lvl w:ilvl="0" w:tplc="62BC44E8">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6" w15:restartNumberingAfterBreak="0">
    <w:nsid w:val="6AB56902"/>
    <w:multiLevelType w:val="hybridMultilevel"/>
    <w:tmpl w:val="A94EBE9A"/>
    <w:lvl w:ilvl="0" w:tplc="BCD24864">
      <w:start w:val="1"/>
      <w:numFmt w:val="bullet"/>
      <w:lvlText w:val="-"/>
      <w:lvlJc w:val="left"/>
      <w:pPr>
        <w:ind w:left="720" w:hanging="360"/>
      </w:pPr>
      <w:rPr>
        <w:rFonts w:ascii="Arial" w:eastAsiaTheme="minorHAnsi" w:hAnsi="Arial" w:cs="Aria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7" w15:restartNumberingAfterBreak="0">
    <w:nsid w:val="79D539BF"/>
    <w:multiLevelType w:val="hybridMultilevel"/>
    <w:tmpl w:val="11A89CFA"/>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7BBC1B85"/>
    <w:multiLevelType w:val="hybridMultilevel"/>
    <w:tmpl w:val="655C1996"/>
    <w:lvl w:ilvl="0" w:tplc="D3F625E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
  </w:num>
  <w:num w:numId="2">
    <w:abstractNumId w:val="2"/>
  </w:num>
  <w:num w:numId="3">
    <w:abstractNumId w:val="11"/>
  </w:num>
  <w:num w:numId="4">
    <w:abstractNumId w:val="13"/>
  </w:num>
  <w:num w:numId="5">
    <w:abstractNumId w:val="8"/>
  </w:num>
  <w:num w:numId="6">
    <w:abstractNumId w:val="12"/>
  </w:num>
  <w:num w:numId="7">
    <w:abstractNumId w:val="7"/>
  </w:num>
  <w:num w:numId="8">
    <w:abstractNumId w:val="15"/>
  </w:num>
  <w:num w:numId="9">
    <w:abstractNumId w:val="9"/>
  </w:num>
  <w:num w:numId="10">
    <w:abstractNumId w:val="4"/>
  </w:num>
  <w:num w:numId="11">
    <w:abstractNumId w:val="5"/>
  </w:num>
  <w:num w:numId="12">
    <w:abstractNumId w:val="6"/>
  </w:num>
  <w:num w:numId="13">
    <w:abstractNumId w:val="18"/>
  </w:num>
  <w:num w:numId="14">
    <w:abstractNumId w:val="1"/>
  </w:num>
  <w:num w:numId="15">
    <w:abstractNumId w:val="14"/>
  </w:num>
  <w:num w:numId="16">
    <w:abstractNumId w:val="10"/>
  </w:num>
  <w:num w:numId="17">
    <w:abstractNumId w:val="0"/>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8A6"/>
    <w:rsid w:val="0000154E"/>
    <w:rsid w:val="0000211B"/>
    <w:rsid w:val="0000214F"/>
    <w:rsid w:val="00002976"/>
    <w:rsid w:val="000040B9"/>
    <w:rsid w:val="00004ACA"/>
    <w:rsid w:val="00005A1F"/>
    <w:rsid w:val="00005C6A"/>
    <w:rsid w:val="00007BF4"/>
    <w:rsid w:val="00011A8A"/>
    <w:rsid w:val="00012F9B"/>
    <w:rsid w:val="000145DE"/>
    <w:rsid w:val="00021268"/>
    <w:rsid w:val="00022A8E"/>
    <w:rsid w:val="000231C8"/>
    <w:rsid w:val="00025F0D"/>
    <w:rsid w:val="00031064"/>
    <w:rsid w:val="00031FFF"/>
    <w:rsid w:val="00034AD4"/>
    <w:rsid w:val="00034CC1"/>
    <w:rsid w:val="00034EF8"/>
    <w:rsid w:val="00036EC9"/>
    <w:rsid w:val="0004223D"/>
    <w:rsid w:val="00046581"/>
    <w:rsid w:val="0005167D"/>
    <w:rsid w:val="00052BD0"/>
    <w:rsid w:val="00052D92"/>
    <w:rsid w:val="0005397D"/>
    <w:rsid w:val="0006025B"/>
    <w:rsid w:val="0006491A"/>
    <w:rsid w:val="0006645B"/>
    <w:rsid w:val="00070009"/>
    <w:rsid w:val="00071D1F"/>
    <w:rsid w:val="0007248D"/>
    <w:rsid w:val="00072B27"/>
    <w:rsid w:val="000773AB"/>
    <w:rsid w:val="00083CEF"/>
    <w:rsid w:val="000859DC"/>
    <w:rsid w:val="00091B45"/>
    <w:rsid w:val="00091ED7"/>
    <w:rsid w:val="000920D8"/>
    <w:rsid w:val="000921E9"/>
    <w:rsid w:val="00092A22"/>
    <w:rsid w:val="0009334E"/>
    <w:rsid w:val="000943C3"/>
    <w:rsid w:val="000943F6"/>
    <w:rsid w:val="00094697"/>
    <w:rsid w:val="000A0EC0"/>
    <w:rsid w:val="000A1150"/>
    <w:rsid w:val="000A29EE"/>
    <w:rsid w:val="000A319D"/>
    <w:rsid w:val="000A73CB"/>
    <w:rsid w:val="000B06A7"/>
    <w:rsid w:val="000B07B7"/>
    <w:rsid w:val="000B23D5"/>
    <w:rsid w:val="000B2A2C"/>
    <w:rsid w:val="000B5CC6"/>
    <w:rsid w:val="000C0674"/>
    <w:rsid w:val="000C1BF4"/>
    <w:rsid w:val="000C1E72"/>
    <w:rsid w:val="000C2552"/>
    <w:rsid w:val="000C28F7"/>
    <w:rsid w:val="000C4150"/>
    <w:rsid w:val="000C4180"/>
    <w:rsid w:val="000D080F"/>
    <w:rsid w:val="000D5AEF"/>
    <w:rsid w:val="000D6C26"/>
    <w:rsid w:val="000D6D87"/>
    <w:rsid w:val="000E674D"/>
    <w:rsid w:val="000F1501"/>
    <w:rsid w:val="000F150E"/>
    <w:rsid w:val="000F1A2B"/>
    <w:rsid w:val="000F71E7"/>
    <w:rsid w:val="00103FD9"/>
    <w:rsid w:val="00105EFF"/>
    <w:rsid w:val="001077B0"/>
    <w:rsid w:val="001104B4"/>
    <w:rsid w:val="0011077D"/>
    <w:rsid w:val="00110B78"/>
    <w:rsid w:val="001138AB"/>
    <w:rsid w:val="0011558A"/>
    <w:rsid w:val="00126429"/>
    <w:rsid w:val="00126A6F"/>
    <w:rsid w:val="001325CE"/>
    <w:rsid w:val="0013461C"/>
    <w:rsid w:val="0013601A"/>
    <w:rsid w:val="0014375D"/>
    <w:rsid w:val="0014577B"/>
    <w:rsid w:val="00151F13"/>
    <w:rsid w:val="0015443C"/>
    <w:rsid w:val="001570A6"/>
    <w:rsid w:val="00160229"/>
    <w:rsid w:val="00161CE7"/>
    <w:rsid w:val="00163762"/>
    <w:rsid w:val="00166DB5"/>
    <w:rsid w:val="00171688"/>
    <w:rsid w:val="00171821"/>
    <w:rsid w:val="001738E0"/>
    <w:rsid w:val="00174B2A"/>
    <w:rsid w:val="001772F6"/>
    <w:rsid w:val="0018086A"/>
    <w:rsid w:val="001826B9"/>
    <w:rsid w:val="00182D34"/>
    <w:rsid w:val="001834C4"/>
    <w:rsid w:val="00187FBB"/>
    <w:rsid w:val="00190FB0"/>
    <w:rsid w:val="001A0AA3"/>
    <w:rsid w:val="001A0B99"/>
    <w:rsid w:val="001A101E"/>
    <w:rsid w:val="001B0047"/>
    <w:rsid w:val="001B1D0F"/>
    <w:rsid w:val="001B3D23"/>
    <w:rsid w:val="001B3E81"/>
    <w:rsid w:val="001B6BA7"/>
    <w:rsid w:val="001B7617"/>
    <w:rsid w:val="001C1F28"/>
    <w:rsid w:val="001C31C7"/>
    <w:rsid w:val="001C369E"/>
    <w:rsid w:val="001C371E"/>
    <w:rsid w:val="001C4C02"/>
    <w:rsid w:val="001C5517"/>
    <w:rsid w:val="001C5F9D"/>
    <w:rsid w:val="001D1EE5"/>
    <w:rsid w:val="001D24F5"/>
    <w:rsid w:val="001D5F50"/>
    <w:rsid w:val="001D6146"/>
    <w:rsid w:val="001D6E9B"/>
    <w:rsid w:val="001E1C38"/>
    <w:rsid w:val="001E253A"/>
    <w:rsid w:val="001E2915"/>
    <w:rsid w:val="001E727A"/>
    <w:rsid w:val="001E7F22"/>
    <w:rsid w:val="001F061C"/>
    <w:rsid w:val="001F0E03"/>
    <w:rsid w:val="001F2C36"/>
    <w:rsid w:val="001F3528"/>
    <w:rsid w:val="001F625C"/>
    <w:rsid w:val="00200166"/>
    <w:rsid w:val="00204943"/>
    <w:rsid w:val="00205C0E"/>
    <w:rsid w:val="00205E4D"/>
    <w:rsid w:val="00211ED3"/>
    <w:rsid w:val="00212E4B"/>
    <w:rsid w:val="00216D3F"/>
    <w:rsid w:val="00216F73"/>
    <w:rsid w:val="002178F3"/>
    <w:rsid w:val="00221481"/>
    <w:rsid w:val="002220AB"/>
    <w:rsid w:val="00222FA3"/>
    <w:rsid w:val="00224243"/>
    <w:rsid w:val="00225989"/>
    <w:rsid w:val="00232560"/>
    <w:rsid w:val="00232969"/>
    <w:rsid w:val="002334ED"/>
    <w:rsid w:val="00234283"/>
    <w:rsid w:val="002345DD"/>
    <w:rsid w:val="00235623"/>
    <w:rsid w:val="00235CD8"/>
    <w:rsid w:val="00237801"/>
    <w:rsid w:val="00240CB5"/>
    <w:rsid w:val="00244943"/>
    <w:rsid w:val="00244CAD"/>
    <w:rsid w:val="00246925"/>
    <w:rsid w:val="00246AC4"/>
    <w:rsid w:val="00247FD4"/>
    <w:rsid w:val="00250379"/>
    <w:rsid w:val="002549F1"/>
    <w:rsid w:val="002566D8"/>
    <w:rsid w:val="0025745A"/>
    <w:rsid w:val="00261B55"/>
    <w:rsid w:val="0026304C"/>
    <w:rsid w:val="00265183"/>
    <w:rsid w:val="00265E22"/>
    <w:rsid w:val="00270B2B"/>
    <w:rsid w:val="00273175"/>
    <w:rsid w:val="00273F94"/>
    <w:rsid w:val="00275CEE"/>
    <w:rsid w:val="00275FE9"/>
    <w:rsid w:val="002804BA"/>
    <w:rsid w:val="00283017"/>
    <w:rsid w:val="002842CB"/>
    <w:rsid w:val="002847B3"/>
    <w:rsid w:val="00285699"/>
    <w:rsid w:val="0029046C"/>
    <w:rsid w:val="00291D95"/>
    <w:rsid w:val="00297475"/>
    <w:rsid w:val="002A34C8"/>
    <w:rsid w:val="002A3B0E"/>
    <w:rsid w:val="002A74DA"/>
    <w:rsid w:val="002A7AB2"/>
    <w:rsid w:val="002B2AAC"/>
    <w:rsid w:val="002B42B3"/>
    <w:rsid w:val="002B46C7"/>
    <w:rsid w:val="002C02A3"/>
    <w:rsid w:val="002C0845"/>
    <w:rsid w:val="002C1F10"/>
    <w:rsid w:val="002C5B50"/>
    <w:rsid w:val="002C6EE4"/>
    <w:rsid w:val="002C7755"/>
    <w:rsid w:val="002C7835"/>
    <w:rsid w:val="002C799C"/>
    <w:rsid w:val="002D1BC3"/>
    <w:rsid w:val="002D286C"/>
    <w:rsid w:val="002D295F"/>
    <w:rsid w:val="002D2A32"/>
    <w:rsid w:val="002E3A94"/>
    <w:rsid w:val="002E4A3F"/>
    <w:rsid w:val="002E4CCF"/>
    <w:rsid w:val="002E5685"/>
    <w:rsid w:val="002E6287"/>
    <w:rsid w:val="002E7A07"/>
    <w:rsid w:val="002F05B3"/>
    <w:rsid w:val="002F064F"/>
    <w:rsid w:val="002F235A"/>
    <w:rsid w:val="002F3673"/>
    <w:rsid w:val="002F42E2"/>
    <w:rsid w:val="002F49D1"/>
    <w:rsid w:val="002F7338"/>
    <w:rsid w:val="003037E9"/>
    <w:rsid w:val="00304330"/>
    <w:rsid w:val="0030543B"/>
    <w:rsid w:val="00306286"/>
    <w:rsid w:val="00307B57"/>
    <w:rsid w:val="00310F0C"/>
    <w:rsid w:val="00313F70"/>
    <w:rsid w:val="00320324"/>
    <w:rsid w:val="00320D08"/>
    <w:rsid w:val="00320EBC"/>
    <w:rsid w:val="00321DCD"/>
    <w:rsid w:val="00321E65"/>
    <w:rsid w:val="0032302F"/>
    <w:rsid w:val="00324D49"/>
    <w:rsid w:val="0032573D"/>
    <w:rsid w:val="0033007C"/>
    <w:rsid w:val="00332480"/>
    <w:rsid w:val="00332ABF"/>
    <w:rsid w:val="00332ADD"/>
    <w:rsid w:val="003330CD"/>
    <w:rsid w:val="0033384C"/>
    <w:rsid w:val="00333BD2"/>
    <w:rsid w:val="003340F7"/>
    <w:rsid w:val="00335BC3"/>
    <w:rsid w:val="00337903"/>
    <w:rsid w:val="00337A25"/>
    <w:rsid w:val="00341CAA"/>
    <w:rsid w:val="00341CCA"/>
    <w:rsid w:val="00343B8E"/>
    <w:rsid w:val="00347ADB"/>
    <w:rsid w:val="00347D70"/>
    <w:rsid w:val="00360F0A"/>
    <w:rsid w:val="00361F2E"/>
    <w:rsid w:val="00363188"/>
    <w:rsid w:val="003674C6"/>
    <w:rsid w:val="003674EA"/>
    <w:rsid w:val="00367A11"/>
    <w:rsid w:val="00370E7D"/>
    <w:rsid w:val="00372A80"/>
    <w:rsid w:val="003731B2"/>
    <w:rsid w:val="0037660F"/>
    <w:rsid w:val="00376B8C"/>
    <w:rsid w:val="0037707A"/>
    <w:rsid w:val="00380517"/>
    <w:rsid w:val="003829FC"/>
    <w:rsid w:val="00382A70"/>
    <w:rsid w:val="00384184"/>
    <w:rsid w:val="00386E32"/>
    <w:rsid w:val="003875D2"/>
    <w:rsid w:val="0039135B"/>
    <w:rsid w:val="00395C9B"/>
    <w:rsid w:val="0039695E"/>
    <w:rsid w:val="00397F5A"/>
    <w:rsid w:val="003A443B"/>
    <w:rsid w:val="003A5241"/>
    <w:rsid w:val="003A6689"/>
    <w:rsid w:val="003A6B00"/>
    <w:rsid w:val="003B06EB"/>
    <w:rsid w:val="003B110E"/>
    <w:rsid w:val="003B32DC"/>
    <w:rsid w:val="003B3E01"/>
    <w:rsid w:val="003B4C3A"/>
    <w:rsid w:val="003B77B8"/>
    <w:rsid w:val="003C128E"/>
    <w:rsid w:val="003C13C7"/>
    <w:rsid w:val="003C150B"/>
    <w:rsid w:val="003C17D0"/>
    <w:rsid w:val="003C1B50"/>
    <w:rsid w:val="003C2033"/>
    <w:rsid w:val="003C3BFE"/>
    <w:rsid w:val="003C4430"/>
    <w:rsid w:val="003C567A"/>
    <w:rsid w:val="003D0672"/>
    <w:rsid w:val="003D272A"/>
    <w:rsid w:val="003D5D73"/>
    <w:rsid w:val="003D7A89"/>
    <w:rsid w:val="003E0327"/>
    <w:rsid w:val="003E5BC1"/>
    <w:rsid w:val="003E6F49"/>
    <w:rsid w:val="003F3771"/>
    <w:rsid w:val="003F3AEE"/>
    <w:rsid w:val="003F59A9"/>
    <w:rsid w:val="003F6304"/>
    <w:rsid w:val="003F729C"/>
    <w:rsid w:val="003F7C5A"/>
    <w:rsid w:val="004000F4"/>
    <w:rsid w:val="0040344F"/>
    <w:rsid w:val="00403BAB"/>
    <w:rsid w:val="0040669D"/>
    <w:rsid w:val="0040699B"/>
    <w:rsid w:val="00406EE3"/>
    <w:rsid w:val="00415DBD"/>
    <w:rsid w:val="004161C1"/>
    <w:rsid w:val="00416BBC"/>
    <w:rsid w:val="00417ECC"/>
    <w:rsid w:val="00417F5C"/>
    <w:rsid w:val="0042259F"/>
    <w:rsid w:val="004237AB"/>
    <w:rsid w:val="00423F8A"/>
    <w:rsid w:val="00427793"/>
    <w:rsid w:val="004278FF"/>
    <w:rsid w:val="004329B5"/>
    <w:rsid w:val="00433819"/>
    <w:rsid w:val="00433AC7"/>
    <w:rsid w:val="00434762"/>
    <w:rsid w:val="00436383"/>
    <w:rsid w:val="0044166D"/>
    <w:rsid w:val="004430AA"/>
    <w:rsid w:val="0044434F"/>
    <w:rsid w:val="004575AE"/>
    <w:rsid w:val="0046145C"/>
    <w:rsid w:val="00463DD4"/>
    <w:rsid w:val="0046522B"/>
    <w:rsid w:val="00466CBC"/>
    <w:rsid w:val="004673D6"/>
    <w:rsid w:val="00471CBB"/>
    <w:rsid w:val="004722B8"/>
    <w:rsid w:val="0047330B"/>
    <w:rsid w:val="00473FD8"/>
    <w:rsid w:val="004741A6"/>
    <w:rsid w:val="00474848"/>
    <w:rsid w:val="0048177C"/>
    <w:rsid w:val="0048194C"/>
    <w:rsid w:val="00481AFF"/>
    <w:rsid w:val="00492CB7"/>
    <w:rsid w:val="0049665E"/>
    <w:rsid w:val="00496713"/>
    <w:rsid w:val="004A1B21"/>
    <w:rsid w:val="004A1CC3"/>
    <w:rsid w:val="004A1E73"/>
    <w:rsid w:val="004A329E"/>
    <w:rsid w:val="004A3EC9"/>
    <w:rsid w:val="004A4A3A"/>
    <w:rsid w:val="004A563A"/>
    <w:rsid w:val="004B035A"/>
    <w:rsid w:val="004B0958"/>
    <w:rsid w:val="004B27C7"/>
    <w:rsid w:val="004B4F8C"/>
    <w:rsid w:val="004B7A1A"/>
    <w:rsid w:val="004C10C7"/>
    <w:rsid w:val="004C1FF7"/>
    <w:rsid w:val="004C62A7"/>
    <w:rsid w:val="004C74A4"/>
    <w:rsid w:val="004D23C9"/>
    <w:rsid w:val="004D29D0"/>
    <w:rsid w:val="004D4C22"/>
    <w:rsid w:val="004D72BB"/>
    <w:rsid w:val="004D76B2"/>
    <w:rsid w:val="004E7123"/>
    <w:rsid w:val="004F0EE2"/>
    <w:rsid w:val="004F2D99"/>
    <w:rsid w:val="004F3104"/>
    <w:rsid w:val="004F3255"/>
    <w:rsid w:val="004F40BE"/>
    <w:rsid w:val="004F78DD"/>
    <w:rsid w:val="0050182E"/>
    <w:rsid w:val="00502397"/>
    <w:rsid w:val="005034F7"/>
    <w:rsid w:val="005040E9"/>
    <w:rsid w:val="00506416"/>
    <w:rsid w:val="0050641C"/>
    <w:rsid w:val="00511107"/>
    <w:rsid w:val="00511E90"/>
    <w:rsid w:val="0051291C"/>
    <w:rsid w:val="005156D0"/>
    <w:rsid w:val="00515772"/>
    <w:rsid w:val="00516998"/>
    <w:rsid w:val="005171EF"/>
    <w:rsid w:val="00517521"/>
    <w:rsid w:val="00523D95"/>
    <w:rsid w:val="005244D1"/>
    <w:rsid w:val="005250DB"/>
    <w:rsid w:val="0053143D"/>
    <w:rsid w:val="00533818"/>
    <w:rsid w:val="00535AB9"/>
    <w:rsid w:val="0053695F"/>
    <w:rsid w:val="00541138"/>
    <w:rsid w:val="00541B89"/>
    <w:rsid w:val="00542171"/>
    <w:rsid w:val="0054307B"/>
    <w:rsid w:val="005431DA"/>
    <w:rsid w:val="0054401B"/>
    <w:rsid w:val="00544EAF"/>
    <w:rsid w:val="00545289"/>
    <w:rsid w:val="00545DD4"/>
    <w:rsid w:val="00554A6A"/>
    <w:rsid w:val="0055627C"/>
    <w:rsid w:val="00557197"/>
    <w:rsid w:val="00557968"/>
    <w:rsid w:val="00561100"/>
    <w:rsid w:val="00561CE8"/>
    <w:rsid w:val="00563C19"/>
    <w:rsid w:val="00566DA6"/>
    <w:rsid w:val="0057244D"/>
    <w:rsid w:val="005727BA"/>
    <w:rsid w:val="00573571"/>
    <w:rsid w:val="00575575"/>
    <w:rsid w:val="00576334"/>
    <w:rsid w:val="005841A8"/>
    <w:rsid w:val="005845DD"/>
    <w:rsid w:val="00586B47"/>
    <w:rsid w:val="00587C25"/>
    <w:rsid w:val="00592658"/>
    <w:rsid w:val="005930FA"/>
    <w:rsid w:val="00593819"/>
    <w:rsid w:val="0059531B"/>
    <w:rsid w:val="00595577"/>
    <w:rsid w:val="005976E6"/>
    <w:rsid w:val="00597DD9"/>
    <w:rsid w:val="005A049E"/>
    <w:rsid w:val="005A409C"/>
    <w:rsid w:val="005A4492"/>
    <w:rsid w:val="005A59F0"/>
    <w:rsid w:val="005A5E05"/>
    <w:rsid w:val="005A7EDD"/>
    <w:rsid w:val="005B0A74"/>
    <w:rsid w:val="005B1FE2"/>
    <w:rsid w:val="005B4416"/>
    <w:rsid w:val="005B4A22"/>
    <w:rsid w:val="005C0B9C"/>
    <w:rsid w:val="005C0BF7"/>
    <w:rsid w:val="005C18DF"/>
    <w:rsid w:val="005C3014"/>
    <w:rsid w:val="005C36ED"/>
    <w:rsid w:val="005C41A9"/>
    <w:rsid w:val="005C594C"/>
    <w:rsid w:val="005C5D38"/>
    <w:rsid w:val="005D05C1"/>
    <w:rsid w:val="005D064F"/>
    <w:rsid w:val="005D2A91"/>
    <w:rsid w:val="005D3158"/>
    <w:rsid w:val="005D3D53"/>
    <w:rsid w:val="005D4DE3"/>
    <w:rsid w:val="005D7CA6"/>
    <w:rsid w:val="005E12F6"/>
    <w:rsid w:val="005E1B6C"/>
    <w:rsid w:val="005E2E96"/>
    <w:rsid w:val="005E791D"/>
    <w:rsid w:val="005F0AD2"/>
    <w:rsid w:val="005F1E24"/>
    <w:rsid w:val="005F1F24"/>
    <w:rsid w:val="005F271E"/>
    <w:rsid w:val="005F38E8"/>
    <w:rsid w:val="005F6E42"/>
    <w:rsid w:val="006011C3"/>
    <w:rsid w:val="00601E28"/>
    <w:rsid w:val="0060546A"/>
    <w:rsid w:val="00605BCB"/>
    <w:rsid w:val="00607445"/>
    <w:rsid w:val="00607A93"/>
    <w:rsid w:val="00607E15"/>
    <w:rsid w:val="00612BE0"/>
    <w:rsid w:val="00612C7B"/>
    <w:rsid w:val="00613903"/>
    <w:rsid w:val="00613E51"/>
    <w:rsid w:val="006170C3"/>
    <w:rsid w:val="006178EC"/>
    <w:rsid w:val="006179B8"/>
    <w:rsid w:val="006213DA"/>
    <w:rsid w:val="00621D42"/>
    <w:rsid w:val="00622338"/>
    <w:rsid w:val="00624246"/>
    <w:rsid w:val="006244DF"/>
    <w:rsid w:val="00625C7D"/>
    <w:rsid w:val="00626DCF"/>
    <w:rsid w:val="00627E1B"/>
    <w:rsid w:val="00633715"/>
    <w:rsid w:val="00636C1A"/>
    <w:rsid w:val="006435A2"/>
    <w:rsid w:val="00644A9F"/>
    <w:rsid w:val="00646308"/>
    <w:rsid w:val="00646481"/>
    <w:rsid w:val="00646928"/>
    <w:rsid w:val="00650D41"/>
    <w:rsid w:val="0065405B"/>
    <w:rsid w:val="00654C24"/>
    <w:rsid w:val="00656E06"/>
    <w:rsid w:val="00657BEF"/>
    <w:rsid w:val="006608C9"/>
    <w:rsid w:val="00663C7F"/>
    <w:rsid w:val="00667272"/>
    <w:rsid w:val="00667981"/>
    <w:rsid w:val="00671668"/>
    <w:rsid w:val="00672735"/>
    <w:rsid w:val="00672A45"/>
    <w:rsid w:val="00675134"/>
    <w:rsid w:val="0067533F"/>
    <w:rsid w:val="0067560B"/>
    <w:rsid w:val="006757D1"/>
    <w:rsid w:val="00682439"/>
    <w:rsid w:val="00682A58"/>
    <w:rsid w:val="00684728"/>
    <w:rsid w:val="0069527A"/>
    <w:rsid w:val="00697840"/>
    <w:rsid w:val="00697B10"/>
    <w:rsid w:val="006A04CD"/>
    <w:rsid w:val="006A1399"/>
    <w:rsid w:val="006A1A31"/>
    <w:rsid w:val="006A24DF"/>
    <w:rsid w:val="006A3C8E"/>
    <w:rsid w:val="006A4D31"/>
    <w:rsid w:val="006A5F2D"/>
    <w:rsid w:val="006B0B63"/>
    <w:rsid w:val="006B48D3"/>
    <w:rsid w:val="006B644C"/>
    <w:rsid w:val="006C0925"/>
    <w:rsid w:val="006C160B"/>
    <w:rsid w:val="006C3662"/>
    <w:rsid w:val="006C3CD8"/>
    <w:rsid w:val="006C638F"/>
    <w:rsid w:val="006D00D3"/>
    <w:rsid w:val="006D1830"/>
    <w:rsid w:val="006D3A33"/>
    <w:rsid w:val="006D49EE"/>
    <w:rsid w:val="006D71CF"/>
    <w:rsid w:val="006E020C"/>
    <w:rsid w:val="006E081D"/>
    <w:rsid w:val="006E1FC8"/>
    <w:rsid w:val="006E4C05"/>
    <w:rsid w:val="006E5747"/>
    <w:rsid w:val="006E7F04"/>
    <w:rsid w:val="006F1916"/>
    <w:rsid w:val="006F350C"/>
    <w:rsid w:val="006F4A31"/>
    <w:rsid w:val="006F4D92"/>
    <w:rsid w:val="006F52B8"/>
    <w:rsid w:val="006F5634"/>
    <w:rsid w:val="006F7253"/>
    <w:rsid w:val="00700544"/>
    <w:rsid w:val="007052BD"/>
    <w:rsid w:val="007078E8"/>
    <w:rsid w:val="0071016F"/>
    <w:rsid w:val="00710850"/>
    <w:rsid w:val="0071413B"/>
    <w:rsid w:val="007143E0"/>
    <w:rsid w:val="00717F78"/>
    <w:rsid w:val="00723C5F"/>
    <w:rsid w:val="00723D98"/>
    <w:rsid w:val="00725674"/>
    <w:rsid w:val="0072633A"/>
    <w:rsid w:val="0073099D"/>
    <w:rsid w:val="00732DE9"/>
    <w:rsid w:val="00733479"/>
    <w:rsid w:val="00734CEF"/>
    <w:rsid w:val="00734DA4"/>
    <w:rsid w:val="007354B4"/>
    <w:rsid w:val="007400D0"/>
    <w:rsid w:val="00742C2C"/>
    <w:rsid w:val="007453BD"/>
    <w:rsid w:val="00747628"/>
    <w:rsid w:val="00751AFA"/>
    <w:rsid w:val="00754166"/>
    <w:rsid w:val="007574A5"/>
    <w:rsid w:val="007617B7"/>
    <w:rsid w:val="007640C9"/>
    <w:rsid w:val="007661FC"/>
    <w:rsid w:val="00767967"/>
    <w:rsid w:val="00770B0E"/>
    <w:rsid w:val="00770C50"/>
    <w:rsid w:val="007714DA"/>
    <w:rsid w:val="00771EE2"/>
    <w:rsid w:val="007729A4"/>
    <w:rsid w:val="00772B68"/>
    <w:rsid w:val="00774F55"/>
    <w:rsid w:val="00776F3C"/>
    <w:rsid w:val="0078155A"/>
    <w:rsid w:val="0078463B"/>
    <w:rsid w:val="00784F08"/>
    <w:rsid w:val="007850D0"/>
    <w:rsid w:val="00786CB0"/>
    <w:rsid w:val="007873B0"/>
    <w:rsid w:val="00787EE4"/>
    <w:rsid w:val="00791BC5"/>
    <w:rsid w:val="0079279D"/>
    <w:rsid w:val="007930B4"/>
    <w:rsid w:val="007967B5"/>
    <w:rsid w:val="007967D3"/>
    <w:rsid w:val="007A2C5C"/>
    <w:rsid w:val="007B26C2"/>
    <w:rsid w:val="007B3599"/>
    <w:rsid w:val="007B50AE"/>
    <w:rsid w:val="007B51D6"/>
    <w:rsid w:val="007B52AF"/>
    <w:rsid w:val="007B6841"/>
    <w:rsid w:val="007C2177"/>
    <w:rsid w:val="007C26C5"/>
    <w:rsid w:val="007C5547"/>
    <w:rsid w:val="007C6C1F"/>
    <w:rsid w:val="007C7932"/>
    <w:rsid w:val="007C79A3"/>
    <w:rsid w:val="007C7AE2"/>
    <w:rsid w:val="007D039E"/>
    <w:rsid w:val="007D17BD"/>
    <w:rsid w:val="007D233D"/>
    <w:rsid w:val="007D3DAE"/>
    <w:rsid w:val="007D6F77"/>
    <w:rsid w:val="007D7882"/>
    <w:rsid w:val="007E0C57"/>
    <w:rsid w:val="007E20E2"/>
    <w:rsid w:val="007E27DD"/>
    <w:rsid w:val="007E3718"/>
    <w:rsid w:val="007E41AA"/>
    <w:rsid w:val="007E4B12"/>
    <w:rsid w:val="007F123C"/>
    <w:rsid w:val="007F25FD"/>
    <w:rsid w:val="007F264D"/>
    <w:rsid w:val="007F3A74"/>
    <w:rsid w:val="007F50BA"/>
    <w:rsid w:val="007F7197"/>
    <w:rsid w:val="00800AC5"/>
    <w:rsid w:val="00803855"/>
    <w:rsid w:val="0081040A"/>
    <w:rsid w:val="00812F72"/>
    <w:rsid w:val="008135F1"/>
    <w:rsid w:val="00815314"/>
    <w:rsid w:val="008200D9"/>
    <w:rsid w:val="0082300C"/>
    <w:rsid w:val="00825FE7"/>
    <w:rsid w:val="008264B5"/>
    <w:rsid w:val="00827AF0"/>
    <w:rsid w:val="00827C62"/>
    <w:rsid w:val="00830053"/>
    <w:rsid w:val="008312DD"/>
    <w:rsid w:val="008337C7"/>
    <w:rsid w:val="008338D7"/>
    <w:rsid w:val="00836A87"/>
    <w:rsid w:val="00843188"/>
    <w:rsid w:val="00844B74"/>
    <w:rsid w:val="00844EFA"/>
    <w:rsid w:val="00846A6C"/>
    <w:rsid w:val="008478FC"/>
    <w:rsid w:val="008508CF"/>
    <w:rsid w:val="00851C0F"/>
    <w:rsid w:val="00852B9F"/>
    <w:rsid w:val="00852E47"/>
    <w:rsid w:val="00853D16"/>
    <w:rsid w:val="008547F6"/>
    <w:rsid w:val="008566F0"/>
    <w:rsid w:val="00857AF9"/>
    <w:rsid w:val="00862257"/>
    <w:rsid w:val="0086468E"/>
    <w:rsid w:val="0086494A"/>
    <w:rsid w:val="00864998"/>
    <w:rsid w:val="00865272"/>
    <w:rsid w:val="00867B28"/>
    <w:rsid w:val="00867BC5"/>
    <w:rsid w:val="00870B20"/>
    <w:rsid w:val="0087353B"/>
    <w:rsid w:val="00873FD2"/>
    <w:rsid w:val="008755E3"/>
    <w:rsid w:val="0087763C"/>
    <w:rsid w:val="00880CAC"/>
    <w:rsid w:val="00880D6F"/>
    <w:rsid w:val="0088147D"/>
    <w:rsid w:val="00882DAC"/>
    <w:rsid w:val="008839A8"/>
    <w:rsid w:val="00884079"/>
    <w:rsid w:val="00886501"/>
    <w:rsid w:val="008866EC"/>
    <w:rsid w:val="00887248"/>
    <w:rsid w:val="0089018C"/>
    <w:rsid w:val="0089176B"/>
    <w:rsid w:val="008946FF"/>
    <w:rsid w:val="00894BD9"/>
    <w:rsid w:val="008962EC"/>
    <w:rsid w:val="00896790"/>
    <w:rsid w:val="00897675"/>
    <w:rsid w:val="008A13C8"/>
    <w:rsid w:val="008A1B70"/>
    <w:rsid w:val="008A35EE"/>
    <w:rsid w:val="008A5651"/>
    <w:rsid w:val="008A7379"/>
    <w:rsid w:val="008A7DED"/>
    <w:rsid w:val="008B0A9B"/>
    <w:rsid w:val="008B2E26"/>
    <w:rsid w:val="008B2EA0"/>
    <w:rsid w:val="008B32F4"/>
    <w:rsid w:val="008B33F2"/>
    <w:rsid w:val="008B44E6"/>
    <w:rsid w:val="008B6743"/>
    <w:rsid w:val="008B6DCF"/>
    <w:rsid w:val="008B77A3"/>
    <w:rsid w:val="008B7E50"/>
    <w:rsid w:val="008C1302"/>
    <w:rsid w:val="008C262F"/>
    <w:rsid w:val="008C56FF"/>
    <w:rsid w:val="008C6B04"/>
    <w:rsid w:val="008D082B"/>
    <w:rsid w:val="008D5A90"/>
    <w:rsid w:val="008D5E87"/>
    <w:rsid w:val="008D6BA1"/>
    <w:rsid w:val="008E0F5B"/>
    <w:rsid w:val="008E3608"/>
    <w:rsid w:val="008E7211"/>
    <w:rsid w:val="008F0191"/>
    <w:rsid w:val="008F11AF"/>
    <w:rsid w:val="008F5ACC"/>
    <w:rsid w:val="00900D2F"/>
    <w:rsid w:val="00900F53"/>
    <w:rsid w:val="009011B5"/>
    <w:rsid w:val="00901BC2"/>
    <w:rsid w:val="009032A2"/>
    <w:rsid w:val="00903F4D"/>
    <w:rsid w:val="009054A8"/>
    <w:rsid w:val="00905A60"/>
    <w:rsid w:val="009108F3"/>
    <w:rsid w:val="009131F5"/>
    <w:rsid w:val="00914950"/>
    <w:rsid w:val="009202F9"/>
    <w:rsid w:val="00920DE5"/>
    <w:rsid w:val="00921FEB"/>
    <w:rsid w:val="00922F92"/>
    <w:rsid w:val="00924DAD"/>
    <w:rsid w:val="00924FE3"/>
    <w:rsid w:val="00925EF5"/>
    <w:rsid w:val="009260DA"/>
    <w:rsid w:val="00926BA8"/>
    <w:rsid w:val="00927007"/>
    <w:rsid w:val="00931483"/>
    <w:rsid w:val="00931B96"/>
    <w:rsid w:val="00933F85"/>
    <w:rsid w:val="009364C0"/>
    <w:rsid w:val="00936783"/>
    <w:rsid w:val="009368EE"/>
    <w:rsid w:val="009377F2"/>
    <w:rsid w:val="0094025A"/>
    <w:rsid w:val="00940CC6"/>
    <w:rsid w:val="0094161B"/>
    <w:rsid w:val="00943866"/>
    <w:rsid w:val="00944B21"/>
    <w:rsid w:val="00944F89"/>
    <w:rsid w:val="00945BFC"/>
    <w:rsid w:val="00953479"/>
    <w:rsid w:val="00956F71"/>
    <w:rsid w:val="0096009C"/>
    <w:rsid w:val="00960BD7"/>
    <w:rsid w:val="0096119B"/>
    <w:rsid w:val="00962BD9"/>
    <w:rsid w:val="00966701"/>
    <w:rsid w:val="009674F5"/>
    <w:rsid w:val="009712BA"/>
    <w:rsid w:val="009715B7"/>
    <w:rsid w:val="009752E7"/>
    <w:rsid w:val="009778D9"/>
    <w:rsid w:val="00980307"/>
    <w:rsid w:val="00980B48"/>
    <w:rsid w:val="00986B4E"/>
    <w:rsid w:val="00986C94"/>
    <w:rsid w:val="009872D5"/>
    <w:rsid w:val="00987DEC"/>
    <w:rsid w:val="00993496"/>
    <w:rsid w:val="00993829"/>
    <w:rsid w:val="00994549"/>
    <w:rsid w:val="0099567E"/>
    <w:rsid w:val="009A08A6"/>
    <w:rsid w:val="009A25FE"/>
    <w:rsid w:val="009A4FB2"/>
    <w:rsid w:val="009A6D55"/>
    <w:rsid w:val="009A6DCF"/>
    <w:rsid w:val="009B0F9B"/>
    <w:rsid w:val="009C019B"/>
    <w:rsid w:val="009C0466"/>
    <w:rsid w:val="009C0797"/>
    <w:rsid w:val="009C2912"/>
    <w:rsid w:val="009C3811"/>
    <w:rsid w:val="009C4F9E"/>
    <w:rsid w:val="009C69CC"/>
    <w:rsid w:val="009D0B16"/>
    <w:rsid w:val="009D1DCA"/>
    <w:rsid w:val="009D21EA"/>
    <w:rsid w:val="009D6F2B"/>
    <w:rsid w:val="009E117A"/>
    <w:rsid w:val="009E1DC1"/>
    <w:rsid w:val="009E1FDD"/>
    <w:rsid w:val="009E33C6"/>
    <w:rsid w:val="009E39D4"/>
    <w:rsid w:val="009E3AD6"/>
    <w:rsid w:val="009E4BA0"/>
    <w:rsid w:val="009E5357"/>
    <w:rsid w:val="009F062B"/>
    <w:rsid w:val="009F0DF2"/>
    <w:rsid w:val="009F28B0"/>
    <w:rsid w:val="009F5B9E"/>
    <w:rsid w:val="009F5E1B"/>
    <w:rsid w:val="009F6AD0"/>
    <w:rsid w:val="00A01662"/>
    <w:rsid w:val="00A016D7"/>
    <w:rsid w:val="00A01B2C"/>
    <w:rsid w:val="00A02D5F"/>
    <w:rsid w:val="00A0432F"/>
    <w:rsid w:val="00A045B0"/>
    <w:rsid w:val="00A05024"/>
    <w:rsid w:val="00A05F07"/>
    <w:rsid w:val="00A07354"/>
    <w:rsid w:val="00A12526"/>
    <w:rsid w:val="00A135BE"/>
    <w:rsid w:val="00A14A5A"/>
    <w:rsid w:val="00A14A66"/>
    <w:rsid w:val="00A17739"/>
    <w:rsid w:val="00A24DC3"/>
    <w:rsid w:val="00A250B2"/>
    <w:rsid w:val="00A264AE"/>
    <w:rsid w:val="00A30C58"/>
    <w:rsid w:val="00A31571"/>
    <w:rsid w:val="00A31EA3"/>
    <w:rsid w:val="00A33505"/>
    <w:rsid w:val="00A3515C"/>
    <w:rsid w:val="00A3550F"/>
    <w:rsid w:val="00A400AC"/>
    <w:rsid w:val="00A4205B"/>
    <w:rsid w:val="00A4665D"/>
    <w:rsid w:val="00A52A38"/>
    <w:rsid w:val="00A52ADE"/>
    <w:rsid w:val="00A55A40"/>
    <w:rsid w:val="00A5709C"/>
    <w:rsid w:val="00A605E2"/>
    <w:rsid w:val="00A61F83"/>
    <w:rsid w:val="00A649B9"/>
    <w:rsid w:val="00A6550C"/>
    <w:rsid w:val="00A670CE"/>
    <w:rsid w:val="00A67981"/>
    <w:rsid w:val="00A7007A"/>
    <w:rsid w:val="00A7142C"/>
    <w:rsid w:val="00A72A6C"/>
    <w:rsid w:val="00A72E9F"/>
    <w:rsid w:val="00A76872"/>
    <w:rsid w:val="00A81C3F"/>
    <w:rsid w:val="00A82D58"/>
    <w:rsid w:val="00A836C5"/>
    <w:rsid w:val="00A8441E"/>
    <w:rsid w:val="00A92BBB"/>
    <w:rsid w:val="00A93973"/>
    <w:rsid w:val="00A94885"/>
    <w:rsid w:val="00A9542B"/>
    <w:rsid w:val="00A969EF"/>
    <w:rsid w:val="00AA06B0"/>
    <w:rsid w:val="00AA4055"/>
    <w:rsid w:val="00AA527F"/>
    <w:rsid w:val="00AA5C6D"/>
    <w:rsid w:val="00AB1A0F"/>
    <w:rsid w:val="00AB32F5"/>
    <w:rsid w:val="00AB484B"/>
    <w:rsid w:val="00AB59AB"/>
    <w:rsid w:val="00AB59EA"/>
    <w:rsid w:val="00AB5A15"/>
    <w:rsid w:val="00AB694B"/>
    <w:rsid w:val="00AB7422"/>
    <w:rsid w:val="00AC12D9"/>
    <w:rsid w:val="00AC3CCB"/>
    <w:rsid w:val="00AC4ECC"/>
    <w:rsid w:val="00AC692F"/>
    <w:rsid w:val="00AC705E"/>
    <w:rsid w:val="00AD375C"/>
    <w:rsid w:val="00AD6AA0"/>
    <w:rsid w:val="00AD7164"/>
    <w:rsid w:val="00AD7FFD"/>
    <w:rsid w:val="00AE448A"/>
    <w:rsid w:val="00AE68D1"/>
    <w:rsid w:val="00AE6E83"/>
    <w:rsid w:val="00AE7B96"/>
    <w:rsid w:val="00AF335F"/>
    <w:rsid w:val="00AF4C19"/>
    <w:rsid w:val="00AF6354"/>
    <w:rsid w:val="00B01B0C"/>
    <w:rsid w:val="00B02F64"/>
    <w:rsid w:val="00B0499B"/>
    <w:rsid w:val="00B04C0E"/>
    <w:rsid w:val="00B05718"/>
    <w:rsid w:val="00B0704E"/>
    <w:rsid w:val="00B07449"/>
    <w:rsid w:val="00B074A2"/>
    <w:rsid w:val="00B15C3B"/>
    <w:rsid w:val="00B16BFC"/>
    <w:rsid w:val="00B16FB7"/>
    <w:rsid w:val="00B22C50"/>
    <w:rsid w:val="00B24644"/>
    <w:rsid w:val="00B25737"/>
    <w:rsid w:val="00B31748"/>
    <w:rsid w:val="00B3190B"/>
    <w:rsid w:val="00B3201F"/>
    <w:rsid w:val="00B32BB0"/>
    <w:rsid w:val="00B32C4B"/>
    <w:rsid w:val="00B33008"/>
    <w:rsid w:val="00B36B87"/>
    <w:rsid w:val="00B3792B"/>
    <w:rsid w:val="00B42267"/>
    <w:rsid w:val="00B428F9"/>
    <w:rsid w:val="00B42907"/>
    <w:rsid w:val="00B43A55"/>
    <w:rsid w:val="00B4608F"/>
    <w:rsid w:val="00B478BF"/>
    <w:rsid w:val="00B47B0C"/>
    <w:rsid w:val="00B5070A"/>
    <w:rsid w:val="00B51750"/>
    <w:rsid w:val="00B53E20"/>
    <w:rsid w:val="00B56423"/>
    <w:rsid w:val="00B57D7C"/>
    <w:rsid w:val="00B60C1F"/>
    <w:rsid w:val="00B60F6E"/>
    <w:rsid w:val="00B61A2F"/>
    <w:rsid w:val="00B623DD"/>
    <w:rsid w:val="00B66A7D"/>
    <w:rsid w:val="00B71500"/>
    <w:rsid w:val="00B72403"/>
    <w:rsid w:val="00B7449A"/>
    <w:rsid w:val="00B753A3"/>
    <w:rsid w:val="00B760C3"/>
    <w:rsid w:val="00B76CAB"/>
    <w:rsid w:val="00B806CB"/>
    <w:rsid w:val="00B8177C"/>
    <w:rsid w:val="00B81854"/>
    <w:rsid w:val="00B876D8"/>
    <w:rsid w:val="00B87EFD"/>
    <w:rsid w:val="00B92865"/>
    <w:rsid w:val="00B937C1"/>
    <w:rsid w:val="00B96FC7"/>
    <w:rsid w:val="00BA0C65"/>
    <w:rsid w:val="00BA45DE"/>
    <w:rsid w:val="00BA5E5D"/>
    <w:rsid w:val="00BA5FB6"/>
    <w:rsid w:val="00BB20CC"/>
    <w:rsid w:val="00BB4948"/>
    <w:rsid w:val="00BB6FE2"/>
    <w:rsid w:val="00BB7E24"/>
    <w:rsid w:val="00BC1C2E"/>
    <w:rsid w:val="00BC2024"/>
    <w:rsid w:val="00BC3BC1"/>
    <w:rsid w:val="00BC62AA"/>
    <w:rsid w:val="00BC7778"/>
    <w:rsid w:val="00BC7B25"/>
    <w:rsid w:val="00BD0391"/>
    <w:rsid w:val="00BD427B"/>
    <w:rsid w:val="00BD7CC7"/>
    <w:rsid w:val="00BE1FEE"/>
    <w:rsid w:val="00BE2660"/>
    <w:rsid w:val="00BE3CB4"/>
    <w:rsid w:val="00BE474F"/>
    <w:rsid w:val="00BF08B2"/>
    <w:rsid w:val="00BF1BFA"/>
    <w:rsid w:val="00BF37E6"/>
    <w:rsid w:val="00BF420A"/>
    <w:rsid w:val="00BF6051"/>
    <w:rsid w:val="00C017E6"/>
    <w:rsid w:val="00C02B48"/>
    <w:rsid w:val="00C05932"/>
    <w:rsid w:val="00C07BDE"/>
    <w:rsid w:val="00C12780"/>
    <w:rsid w:val="00C13398"/>
    <w:rsid w:val="00C207F7"/>
    <w:rsid w:val="00C20F74"/>
    <w:rsid w:val="00C272CB"/>
    <w:rsid w:val="00C339D2"/>
    <w:rsid w:val="00C33A43"/>
    <w:rsid w:val="00C3533F"/>
    <w:rsid w:val="00C40A6A"/>
    <w:rsid w:val="00C44980"/>
    <w:rsid w:val="00C4565E"/>
    <w:rsid w:val="00C546E2"/>
    <w:rsid w:val="00C601A8"/>
    <w:rsid w:val="00C60B85"/>
    <w:rsid w:val="00C627A4"/>
    <w:rsid w:val="00C64206"/>
    <w:rsid w:val="00C64DEE"/>
    <w:rsid w:val="00C714C6"/>
    <w:rsid w:val="00C735AB"/>
    <w:rsid w:val="00C740A1"/>
    <w:rsid w:val="00C749E8"/>
    <w:rsid w:val="00C763D1"/>
    <w:rsid w:val="00C76D8F"/>
    <w:rsid w:val="00C77878"/>
    <w:rsid w:val="00C81725"/>
    <w:rsid w:val="00C81B0A"/>
    <w:rsid w:val="00C81DD4"/>
    <w:rsid w:val="00C85629"/>
    <w:rsid w:val="00C85A86"/>
    <w:rsid w:val="00C86653"/>
    <w:rsid w:val="00C86C80"/>
    <w:rsid w:val="00C875CA"/>
    <w:rsid w:val="00C911BF"/>
    <w:rsid w:val="00C92F52"/>
    <w:rsid w:val="00C966D7"/>
    <w:rsid w:val="00CA09C2"/>
    <w:rsid w:val="00CA0C1E"/>
    <w:rsid w:val="00CA1358"/>
    <w:rsid w:val="00CA330F"/>
    <w:rsid w:val="00CA3CD6"/>
    <w:rsid w:val="00CA41B4"/>
    <w:rsid w:val="00CA42DD"/>
    <w:rsid w:val="00CA47FB"/>
    <w:rsid w:val="00CA5581"/>
    <w:rsid w:val="00CA7EDF"/>
    <w:rsid w:val="00CB0ED6"/>
    <w:rsid w:val="00CB1E56"/>
    <w:rsid w:val="00CB4C13"/>
    <w:rsid w:val="00CB6B72"/>
    <w:rsid w:val="00CC2F8A"/>
    <w:rsid w:val="00CC3F41"/>
    <w:rsid w:val="00CC4832"/>
    <w:rsid w:val="00CC752C"/>
    <w:rsid w:val="00CD0A23"/>
    <w:rsid w:val="00CD11E2"/>
    <w:rsid w:val="00CD1536"/>
    <w:rsid w:val="00CD1BE7"/>
    <w:rsid w:val="00CD2E15"/>
    <w:rsid w:val="00CD3D92"/>
    <w:rsid w:val="00CD41C9"/>
    <w:rsid w:val="00CD48DC"/>
    <w:rsid w:val="00CD4D51"/>
    <w:rsid w:val="00CD6431"/>
    <w:rsid w:val="00CE2916"/>
    <w:rsid w:val="00CE2AF0"/>
    <w:rsid w:val="00CE3379"/>
    <w:rsid w:val="00CE5BB4"/>
    <w:rsid w:val="00CE618F"/>
    <w:rsid w:val="00CE7174"/>
    <w:rsid w:val="00CE76FD"/>
    <w:rsid w:val="00CE789C"/>
    <w:rsid w:val="00CF1031"/>
    <w:rsid w:val="00CF5174"/>
    <w:rsid w:val="00CF706A"/>
    <w:rsid w:val="00D01B0C"/>
    <w:rsid w:val="00D0600E"/>
    <w:rsid w:val="00D07036"/>
    <w:rsid w:val="00D0798F"/>
    <w:rsid w:val="00D11185"/>
    <w:rsid w:val="00D13C85"/>
    <w:rsid w:val="00D14745"/>
    <w:rsid w:val="00D23458"/>
    <w:rsid w:val="00D25E0C"/>
    <w:rsid w:val="00D26E85"/>
    <w:rsid w:val="00D27470"/>
    <w:rsid w:val="00D27B63"/>
    <w:rsid w:val="00D301FB"/>
    <w:rsid w:val="00D304A1"/>
    <w:rsid w:val="00D30B67"/>
    <w:rsid w:val="00D3150F"/>
    <w:rsid w:val="00D33C9F"/>
    <w:rsid w:val="00D4377A"/>
    <w:rsid w:val="00D4473B"/>
    <w:rsid w:val="00D449E7"/>
    <w:rsid w:val="00D52AD1"/>
    <w:rsid w:val="00D546E1"/>
    <w:rsid w:val="00D547FF"/>
    <w:rsid w:val="00D552CC"/>
    <w:rsid w:val="00D55492"/>
    <w:rsid w:val="00D60544"/>
    <w:rsid w:val="00D6411E"/>
    <w:rsid w:val="00D65F8C"/>
    <w:rsid w:val="00D66560"/>
    <w:rsid w:val="00D67896"/>
    <w:rsid w:val="00D71320"/>
    <w:rsid w:val="00D717FD"/>
    <w:rsid w:val="00D73202"/>
    <w:rsid w:val="00D74B5A"/>
    <w:rsid w:val="00D750C9"/>
    <w:rsid w:val="00D757B3"/>
    <w:rsid w:val="00D77582"/>
    <w:rsid w:val="00D80EF2"/>
    <w:rsid w:val="00D84934"/>
    <w:rsid w:val="00D84DD0"/>
    <w:rsid w:val="00D90E6E"/>
    <w:rsid w:val="00D94325"/>
    <w:rsid w:val="00D9488C"/>
    <w:rsid w:val="00D9579A"/>
    <w:rsid w:val="00DA1B1C"/>
    <w:rsid w:val="00DA24DC"/>
    <w:rsid w:val="00DA287B"/>
    <w:rsid w:val="00DA38BE"/>
    <w:rsid w:val="00DA6073"/>
    <w:rsid w:val="00DA7062"/>
    <w:rsid w:val="00DB316B"/>
    <w:rsid w:val="00DB33F8"/>
    <w:rsid w:val="00DB3B7B"/>
    <w:rsid w:val="00DB7CAA"/>
    <w:rsid w:val="00DC3481"/>
    <w:rsid w:val="00DC37ED"/>
    <w:rsid w:val="00DC3D3D"/>
    <w:rsid w:val="00DC4740"/>
    <w:rsid w:val="00DC4EBE"/>
    <w:rsid w:val="00DC6F13"/>
    <w:rsid w:val="00DD18F9"/>
    <w:rsid w:val="00DD1C9A"/>
    <w:rsid w:val="00DD6317"/>
    <w:rsid w:val="00DD752D"/>
    <w:rsid w:val="00DD77BD"/>
    <w:rsid w:val="00DE01E2"/>
    <w:rsid w:val="00DE0A4A"/>
    <w:rsid w:val="00DE110C"/>
    <w:rsid w:val="00DE3041"/>
    <w:rsid w:val="00DE4501"/>
    <w:rsid w:val="00DE6C9C"/>
    <w:rsid w:val="00DE71A7"/>
    <w:rsid w:val="00DF0A69"/>
    <w:rsid w:val="00DF13F7"/>
    <w:rsid w:val="00DF1F26"/>
    <w:rsid w:val="00DF450D"/>
    <w:rsid w:val="00DF4C29"/>
    <w:rsid w:val="00DF4C2F"/>
    <w:rsid w:val="00DF58A8"/>
    <w:rsid w:val="00DF7633"/>
    <w:rsid w:val="00DF7669"/>
    <w:rsid w:val="00E00A18"/>
    <w:rsid w:val="00E00FE4"/>
    <w:rsid w:val="00E0178E"/>
    <w:rsid w:val="00E01BC6"/>
    <w:rsid w:val="00E02A09"/>
    <w:rsid w:val="00E03188"/>
    <w:rsid w:val="00E032BE"/>
    <w:rsid w:val="00E040CA"/>
    <w:rsid w:val="00E06767"/>
    <w:rsid w:val="00E07A1C"/>
    <w:rsid w:val="00E07EC0"/>
    <w:rsid w:val="00E105CA"/>
    <w:rsid w:val="00E105E1"/>
    <w:rsid w:val="00E156CD"/>
    <w:rsid w:val="00E15B3D"/>
    <w:rsid w:val="00E15CE5"/>
    <w:rsid w:val="00E17084"/>
    <w:rsid w:val="00E20931"/>
    <w:rsid w:val="00E21320"/>
    <w:rsid w:val="00E24441"/>
    <w:rsid w:val="00E24D0E"/>
    <w:rsid w:val="00E2719D"/>
    <w:rsid w:val="00E271A8"/>
    <w:rsid w:val="00E275EB"/>
    <w:rsid w:val="00E27FD6"/>
    <w:rsid w:val="00E3537E"/>
    <w:rsid w:val="00E37739"/>
    <w:rsid w:val="00E37A44"/>
    <w:rsid w:val="00E40CBF"/>
    <w:rsid w:val="00E4118B"/>
    <w:rsid w:val="00E41A97"/>
    <w:rsid w:val="00E465AE"/>
    <w:rsid w:val="00E46F7D"/>
    <w:rsid w:val="00E5143B"/>
    <w:rsid w:val="00E519CA"/>
    <w:rsid w:val="00E55FF6"/>
    <w:rsid w:val="00E5786A"/>
    <w:rsid w:val="00E60147"/>
    <w:rsid w:val="00E61509"/>
    <w:rsid w:val="00E63404"/>
    <w:rsid w:val="00E653DF"/>
    <w:rsid w:val="00E65E8F"/>
    <w:rsid w:val="00E674D3"/>
    <w:rsid w:val="00E712B8"/>
    <w:rsid w:val="00E732FE"/>
    <w:rsid w:val="00E73432"/>
    <w:rsid w:val="00E73A26"/>
    <w:rsid w:val="00E76EA1"/>
    <w:rsid w:val="00E81EE3"/>
    <w:rsid w:val="00E829F5"/>
    <w:rsid w:val="00E8788C"/>
    <w:rsid w:val="00E90A5B"/>
    <w:rsid w:val="00E91FB9"/>
    <w:rsid w:val="00E92C59"/>
    <w:rsid w:val="00E93A7B"/>
    <w:rsid w:val="00E9592B"/>
    <w:rsid w:val="00E966CD"/>
    <w:rsid w:val="00E96BD5"/>
    <w:rsid w:val="00E96DBA"/>
    <w:rsid w:val="00E97C15"/>
    <w:rsid w:val="00EA01B8"/>
    <w:rsid w:val="00EA1AAF"/>
    <w:rsid w:val="00EA73C1"/>
    <w:rsid w:val="00EB1261"/>
    <w:rsid w:val="00EB189F"/>
    <w:rsid w:val="00EB21E0"/>
    <w:rsid w:val="00EB34B6"/>
    <w:rsid w:val="00EB47B4"/>
    <w:rsid w:val="00EB5211"/>
    <w:rsid w:val="00EC1152"/>
    <w:rsid w:val="00EC31D0"/>
    <w:rsid w:val="00EC328A"/>
    <w:rsid w:val="00EC3781"/>
    <w:rsid w:val="00EC5D2C"/>
    <w:rsid w:val="00EC63EC"/>
    <w:rsid w:val="00ED3288"/>
    <w:rsid w:val="00ED4791"/>
    <w:rsid w:val="00ED4E38"/>
    <w:rsid w:val="00ED7E3F"/>
    <w:rsid w:val="00EE04C5"/>
    <w:rsid w:val="00EE2458"/>
    <w:rsid w:val="00EE27B1"/>
    <w:rsid w:val="00EE3549"/>
    <w:rsid w:val="00EE666C"/>
    <w:rsid w:val="00EE6E19"/>
    <w:rsid w:val="00EF0179"/>
    <w:rsid w:val="00EF157F"/>
    <w:rsid w:val="00EF16FE"/>
    <w:rsid w:val="00EF1CE8"/>
    <w:rsid w:val="00EF2376"/>
    <w:rsid w:val="00EF388A"/>
    <w:rsid w:val="00EF6573"/>
    <w:rsid w:val="00F004FA"/>
    <w:rsid w:val="00F00CE5"/>
    <w:rsid w:val="00F044FD"/>
    <w:rsid w:val="00F04BD8"/>
    <w:rsid w:val="00F0625B"/>
    <w:rsid w:val="00F1026D"/>
    <w:rsid w:val="00F10CD0"/>
    <w:rsid w:val="00F11C8E"/>
    <w:rsid w:val="00F15654"/>
    <w:rsid w:val="00F17201"/>
    <w:rsid w:val="00F17237"/>
    <w:rsid w:val="00F1741C"/>
    <w:rsid w:val="00F178CC"/>
    <w:rsid w:val="00F17F62"/>
    <w:rsid w:val="00F200D8"/>
    <w:rsid w:val="00F20B83"/>
    <w:rsid w:val="00F22B5F"/>
    <w:rsid w:val="00F26DA1"/>
    <w:rsid w:val="00F27E1A"/>
    <w:rsid w:val="00F30507"/>
    <w:rsid w:val="00F309AF"/>
    <w:rsid w:val="00F30ECE"/>
    <w:rsid w:val="00F31D67"/>
    <w:rsid w:val="00F32BC4"/>
    <w:rsid w:val="00F343A4"/>
    <w:rsid w:val="00F34EE3"/>
    <w:rsid w:val="00F3566C"/>
    <w:rsid w:val="00F4174F"/>
    <w:rsid w:val="00F4224E"/>
    <w:rsid w:val="00F42610"/>
    <w:rsid w:val="00F44093"/>
    <w:rsid w:val="00F44FE8"/>
    <w:rsid w:val="00F45D3A"/>
    <w:rsid w:val="00F461C0"/>
    <w:rsid w:val="00F46F23"/>
    <w:rsid w:val="00F47031"/>
    <w:rsid w:val="00F47E05"/>
    <w:rsid w:val="00F51A81"/>
    <w:rsid w:val="00F52071"/>
    <w:rsid w:val="00F53618"/>
    <w:rsid w:val="00F558E7"/>
    <w:rsid w:val="00F5673E"/>
    <w:rsid w:val="00F568D9"/>
    <w:rsid w:val="00F56FE3"/>
    <w:rsid w:val="00F6151F"/>
    <w:rsid w:val="00F634F8"/>
    <w:rsid w:val="00F647A2"/>
    <w:rsid w:val="00F733B7"/>
    <w:rsid w:val="00F73AB5"/>
    <w:rsid w:val="00F744BF"/>
    <w:rsid w:val="00F854D5"/>
    <w:rsid w:val="00F8725E"/>
    <w:rsid w:val="00F921E7"/>
    <w:rsid w:val="00F9279D"/>
    <w:rsid w:val="00F94349"/>
    <w:rsid w:val="00F94544"/>
    <w:rsid w:val="00FA2033"/>
    <w:rsid w:val="00FA2E65"/>
    <w:rsid w:val="00FA349F"/>
    <w:rsid w:val="00FA636F"/>
    <w:rsid w:val="00FB1BE8"/>
    <w:rsid w:val="00FB3EB1"/>
    <w:rsid w:val="00FB6B21"/>
    <w:rsid w:val="00FB77DE"/>
    <w:rsid w:val="00FC32C0"/>
    <w:rsid w:val="00FC6454"/>
    <w:rsid w:val="00FC6655"/>
    <w:rsid w:val="00FC7CEE"/>
    <w:rsid w:val="00FD394D"/>
    <w:rsid w:val="00FD3F3F"/>
    <w:rsid w:val="00FD40A4"/>
    <w:rsid w:val="00FD4C17"/>
    <w:rsid w:val="00FD4D1C"/>
    <w:rsid w:val="00FD6A7D"/>
    <w:rsid w:val="00FE3048"/>
    <w:rsid w:val="00FE3EE7"/>
    <w:rsid w:val="00FE52F9"/>
    <w:rsid w:val="00FE61E3"/>
    <w:rsid w:val="00FE6755"/>
    <w:rsid w:val="00FF020F"/>
    <w:rsid w:val="00FF30D5"/>
    <w:rsid w:val="00FF47A5"/>
    <w:rsid w:val="00FF495B"/>
    <w:rsid w:val="00FF538B"/>
    <w:rsid w:val="00FF5533"/>
    <w:rsid w:val="00FF6BAB"/>
    <w:rsid w:val="00FF712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F672"/>
  <w15:docId w15:val="{35720373-483B-4FED-BD69-05745DFB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8A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B24644"/>
    <w:pPr>
      <w:spacing w:after="0" w:line="240" w:lineRule="auto"/>
      <w:ind w:left="375" w:right="375" w:firstLine="240"/>
      <w:jc w:val="both"/>
    </w:pPr>
    <w:rPr>
      <w:rFonts w:ascii="Arial" w:hAnsi="Arial" w:cs="Arial"/>
      <w:sz w:val="20"/>
      <w:szCs w:val="20"/>
      <w:lang w:val="sr-Latn-RS" w:eastAsia="sr-Latn-RS"/>
    </w:rPr>
  </w:style>
  <w:style w:type="paragraph" w:customStyle="1" w:styleId="7podnas">
    <w:name w:val="_7podnas"/>
    <w:basedOn w:val="Normal"/>
    <w:rsid w:val="00B24644"/>
    <w:pPr>
      <w:shd w:val="clear" w:color="auto" w:fill="FFFFFF"/>
      <w:spacing w:before="60" w:after="0" w:line="240" w:lineRule="auto"/>
      <w:jc w:val="center"/>
    </w:pPr>
    <w:rPr>
      <w:rFonts w:ascii="Arial" w:hAnsi="Arial" w:cs="Arial"/>
      <w:b/>
      <w:bCs/>
      <w:sz w:val="27"/>
      <w:szCs w:val="27"/>
      <w:lang w:val="sr-Latn-RS" w:eastAsia="sr-Latn-RS"/>
    </w:rPr>
  </w:style>
  <w:style w:type="paragraph" w:customStyle="1" w:styleId="4clan">
    <w:name w:val="_4clan"/>
    <w:basedOn w:val="Normal"/>
    <w:rsid w:val="00B24644"/>
    <w:pPr>
      <w:spacing w:before="30" w:after="30" w:line="240" w:lineRule="auto"/>
      <w:jc w:val="center"/>
    </w:pPr>
    <w:rPr>
      <w:rFonts w:ascii="Arial" w:hAnsi="Arial" w:cs="Arial"/>
      <w:b/>
      <w:bCs/>
      <w:sz w:val="20"/>
      <w:szCs w:val="20"/>
      <w:lang w:val="sr-Latn-RS" w:eastAsia="sr-Latn-RS"/>
    </w:rPr>
  </w:style>
  <w:style w:type="paragraph" w:customStyle="1" w:styleId="6naslov">
    <w:name w:val="_6naslov"/>
    <w:basedOn w:val="Normal"/>
    <w:rsid w:val="000859DC"/>
    <w:pPr>
      <w:spacing w:before="60" w:after="30" w:line="240" w:lineRule="auto"/>
      <w:jc w:val="center"/>
    </w:pPr>
    <w:rPr>
      <w:rFonts w:ascii="Tahoma" w:eastAsia="Times New Roman" w:hAnsi="Tahoma" w:cs="Tahoma"/>
      <w:sz w:val="32"/>
      <w:szCs w:val="32"/>
      <w:lang w:val="sr-Latn-ME" w:eastAsia="sr-Latn-ME"/>
    </w:rPr>
  </w:style>
  <w:style w:type="paragraph" w:styleId="BalloonText">
    <w:name w:val="Balloon Text"/>
    <w:basedOn w:val="Normal"/>
    <w:link w:val="BalloonTextChar"/>
    <w:uiPriority w:val="99"/>
    <w:semiHidden/>
    <w:unhideWhenUsed/>
    <w:rsid w:val="005D7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CA6"/>
    <w:rPr>
      <w:rFonts w:ascii="Segoe UI" w:eastAsiaTheme="minorEastAsia" w:hAnsi="Segoe UI" w:cs="Segoe UI"/>
      <w:sz w:val="18"/>
      <w:szCs w:val="18"/>
      <w:lang w:val="en-US"/>
    </w:rPr>
  </w:style>
  <w:style w:type="paragraph" w:customStyle="1" w:styleId="Default">
    <w:name w:val="Default"/>
    <w:rsid w:val="00BF08B2"/>
    <w:pPr>
      <w:autoSpaceDE w:val="0"/>
      <w:autoSpaceDN w:val="0"/>
      <w:adjustRightInd w:val="0"/>
      <w:spacing w:after="0" w:line="240" w:lineRule="auto"/>
    </w:pPr>
    <w:rPr>
      <w:rFonts w:ascii="Times New Roman" w:hAnsi="Times New Roman" w:cs="Times New Roman"/>
      <w:color w:val="000000"/>
      <w:sz w:val="24"/>
      <w:szCs w:val="24"/>
      <w:lang w:val="sr-Latn-ME"/>
    </w:rPr>
  </w:style>
  <w:style w:type="paragraph" w:styleId="ListParagraph">
    <w:name w:val="List Paragraph"/>
    <w:basedOn w:val="Normal"/>
    <w:uiPriority w:val="34"/>
    <w:qFormat/>
    <w:rsid w:val="00980B48"/>
    <w:pPr>
      <w:ind w:left="720"/>
      <w:contextualSpacing/>
    </w:pPr>
  </w:style>
  <w:style w:type="paragraph" w:customStyle="1" w:styleId="Normal1">
    <w:name w:val="Normal1"/>
    <w:basedOn w:val="Normal"/>
    <w:rsid w:val="005976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Par-0Char">
    <w:name w:val="ePar-0 Char"/>
    <w:link w:val="ePar-0"/>
    <w:locked/>
    <w:rsid w:val="000B07B7"/>
    <w:rPr>
      <w:rFonts w:ascii="Arial Narrow" w:hAnsi="Arial Narrow" w:cs="Arial"/>
      <w:spacing w:val="6"/>
    </w:rPr>
  </w:style>
  <w:style w:type="paragraph" w:customStyle="1" w:styleId="ePar-0">
    <w:name w:val="ePar-0"/>
    <w:link w:val="ePar-0Char"/>
    <w:qFormat/>
    <w:rsid w:val="000B07B7"/>
    <w:pPr>
      <w:spacing w:before="100" w:after="100" w:line="252" w:lineRule="auto"/>
      <w:ind w:firstLine="284"/>
      <w:jc w:val="both"/>
    </w:pPr>
    <w:rPr>
      <w:rFonts w:ascii="Arial Narrow" w:hAnsi="Arial Narrow" w:cs="Arial"/>
      <w:spacing w:val="6"/>
    </w:rPr>
  </w:style>
  <w:style w:type="character" w:styleId="CommentReference">
    <w:name w:val="annotation reference"/>
    <w:basedOn w:val="DefaultParagraphFont"/>
    <w:uiPriority w:val="99"/>
    <w:semiHidden/>
    <w:unhideWhenUsed/>
    <w:rsid w:val="00FB6B21"/>
    <w:rPr>
      <w:sz w:val="16"/>
      <w:szCs w:val="16"/>
    </w:rPr>
  </w:style>
  <w:style w:type="paragraph" w:styleId="CommentText">
    <w:name w:val="annotation text"/>
    <w:basedOn w:val="Normal"/>
    <w:link w:val="CommentTextChar"/>
    <w:uiPriority w:val="99"/>
    <w:semiHidden/>
    <w:unhideWhenUsed/>
    <w:rsid w:val="00FB6B21"/>
    <w:pPr>
      <w:spacing w:line="240" w:lineRule="auto"/>
    </w:pPr>
    <w:rPr>
      <w:sz w:val="20"/>
      <w:szCs w:val="20"/>
    </w:rPr>
  </w:style>
  <w:style w:type="character" w:customStyle="1" w:styleId="CommentTextChar">
    <w:name w:val="Comment Text Char"/>
    <w:basedOn w:val="DefaultParagraphFont"/>
    <w:link w:val="CommentText"/>
    <w:uiPriority w:val="99"/>
    <w:semiHidden/>
    <w:rsid w:val="00FB6B21"/>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FB6B21"/>
    <w:rPr>
      <w:b/>
      <w:bCs/>
    </w:rPr>
  </w:style>
  <w:style w:type="character" w:customStyle="1" w:styleId="CommentSubjectChar">
    <w:name w:val="Comment Subject Char"/>
    <w:basedOn w:val="CommentTextChar"/>
    <w:link w:val="CommentSubject"/>
    <w:uiPriority w:val="99"/>
    <w:semiHidden/>
    <w:rsid w:val="00FB6B21"/>
    <w:rPr>
      <w:rFonts w:eastAsiaTheme="minorEastAsia"/>
      <w:b/>
      <w:bCs/>
      <w:sz w:val="20"/>
      <w:szCs w:val="20"/>
      <w:lang w:val="en-US"/>
    </w:rPr>
  </w:style>
  <w:style w:type="paragraph" w:styleId="Header">
    <w:name w:val="header"/>
    <w:basedOn w:val="Normal"/>
    <w:link w:val="HeaderChar"/>
    <w:uiPriority w:val="99"/>
    <w:unhideWhenUsed/>
    <w:rsid w:val="00E01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BC6"/>
    <w:rPr>
      <w:rFonts w:eastAsiaTheme="minorEastAsia"/>
      <w:lang w:val="en-US"/>
    </w:rPr>
  </w:style>
  <w:style w:type="paragraph" w:styleId="Footer">
    <w:name w:val="footer"/>
    <w:basedOn w:val="Normal"/>
    <w:link w:val="FooterChar"/>
    <w:uiPriority w:val="99"/>
    <w:unhideWhenUsed/>
    <w:rsid w:val="00E01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BC6"/>
    <w:rPr>
      <w:rFonts w:eastAsiaTheme="minorEastAsia"/>
      <w:lang w:val="en-US"/>
    </w:rPr>
  </w:style>
  <w:style w:type="paragraph" w:customStyle="1" w:styleId="glava">
    <w:name w:val="glava"/>
    <w:basedOn w:val="Normal"/>
    <w:rsid w:val="00865272"/>
    <w:pPr>
      <w:spacing w:before="240" w:after="240" w:line="240" w:lineRule="auto"/>
      <w:jc w:val="center"/>
    </w:pPr>
    <w:rPr>
      <w:rFonts w:ascii="Tahoma" w:hAnsi="Tahoma" w:cs="Tahoma"/>
      <w:b/>
      <w:bCs/>
      <w:i/>
      <w:iCs/>
      <w:sz w:val="36"/>
      <w:szCs w:val="36"/>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203">
      <w:bodyDiv w:val="1"/>
      <w:marLeft w:val="0"/>
      <w:marRight w:val="0"/>
      <w:marTop w:val="0"/>
      <w:marBottom w:val="0"/>
      <w:divBdr>
        <w:top w:val="none" w:sz="0" w:space="0" w:color="auto"/>
        <w:left w:val="none" w:sz="0" w:space="0" w:color="auto"/>
        <w:bottom w:val="none" w:sz="0" w:space="0" w:color="auto"/>
        <w:right w:val="none" w:sz="0" w:space="0" w:color="auto"/>
      </w:divBdr>
    </w:div>
    <w:div w:id="28997997">
      <w:bodyDiv w:val="1"/>
      <w:marLeft w:val="0"/>
      <w:marRight w:val="0"/>
      <w:marTop w:val="0"/>
      <w:marBottom w:val="0"/>
      <w:divBdr>
        <w:top w:val="none" w:sz="0" w:space="0" w:color="auto"/>
        <w:left w:val="none" w:sz="0" w:space="0" w:color="auto"/>
        <w:bottom w:val="none" w:sz="0" w:space="0" w:color="auto"/>
        <w:right w:val="none" w:sz="0" w:space="0" w:color="auto"/>
      </w:divBdr>
    </w:div>
    <w:div w:id="106657565">
      <w:bodyDiv w:val="1"/>
      <w:marLeft w:val="0"/>
      <w:marRight w:val="0"/>
      <w:marTop w:val="0"/>
      <w:marBottom w:val="0"/>
      <w:divBdr>
        <w:top w:val="none" w:sz="0" w:space="0" w:color="auto"/>
        <w:left w:val="none" w:sz="0" w:space="0" w:color="auto"/>
        <w:bottom w:val="none" w:sz="0" w:space="0" w:color="auto"/>
        <w:right w:val="none" w:sz="0" w:space="0" w:color="auto"/>
      </w:divBdr>
    </w:div>
    <w:div w:id="126747005">
      <w:bodyDiv w:val="1"/>
      <w:marLeft w:val="0"/>
      <w:marRight w:val="0"/>
      <w:marTop w:val="0"/>
      <w:marBottom w:val="0"/>
      <w:divBdr>
        <w:top w:val="none" w:sz="0" w:space="0" w:color="auto"/>
        <w:left w:val="none" w:sz="0" w:space="0" w:color="auto"/>
        <w:bottom w:val="none" w:sz="0" w:space="0" w:color="auto"/>
        <w:right w:val="none" w:sz="0" w:space="0" w:color="auto"/>
      </w:divBdr>
    </w:div>
    <w:div w:id="224606612">
      <w:bodyDiv w:val="1"/>
      <w:marLeft w:val="0"/>
      <w:marRight w:val="0"/>
      <w:marTop w:val="0"/>
      <w:marBottom w:val="0"/>
      <w:divBdr>
        <w:top w:val="none" w:sz="0" w:space="0" w:color="auto"/>
        <w:left w:val="none" w:sz="0" w:space="0" w:color="auto"/>
        <w:bottom w:val="none" w:sz="0" w:space="0" w:color="auto"/>
        <w:right w:val="none" w:sz="0" w:space="0" w:color="auto"/>
      </w:divBdr>
    </w:div>
    <w:div w:id="237593431">
      <w:bodyDiv w:val="1"/>
      <w:marLeft w:val="0"/>
      <w:marRight w:val="0"/>
      <w:marTop w:val="0"/>
      <w:marBottom w:val="0"/>
      <w:divBdr>
        <w:top w:val="none" w:sz="0" w:space="0" w:color="auto"/>
        <w:left w:val="none" w:sz="0" w:space="0" w:color="auto"/>
        <w:bottom w:val="none" w:sz="0" w:space="0" w:color="auto"/>
        <w:right w:val="none" w:sz="0" w:space="0" w:color="auto"/>
      </w:divBdr>
    </w:div>
    <w:div w:id="258224000">
      <w:bodyDiv w:val="1"/>
      <w:marLeft w:val="0"/>
      <w:marRight w:val="0"/>
      <w:marTop w:val="0"/>
      <w:marBottom w:val="0"/>
      <w:divBdr>
        <w:top w:val="none" w:sz="0" w:space="0" w:color="auto"/>
        <w:left w:val="none" w:sz="0" w:space="0" w:color="auto"/>
        <w:bottom w:val="none" w:sz="0" w:space="0" w:color="auto"/>
        <w:right w:val="none" w:sz="0" w:space="0" w:color="auto"/>
      </w:divBdr>
    </w:div>
    <w:div w:id="374354863">
      <w:bodyDiv w:val="1"/>
      <w:marLeft w:val="0"/>
      <w:marRight w:val="0"/>
      <w:marTop w:val="0"/>
      <w:marBottom w:val="0"/>
      <w:divBdr>
        <w:top w:val="none" w:sz="0" w:space="0" w:color="auto"/>
        <w:left w:val="none" w:sz="0" w:space="0" w:color="auto"/>
        <w:bottom w:val="none" w:sz="0" w:space="0" w:color="auto"/>
        <w:right w:val="none" w:sz="0" w:space="0" w:color="auto"/>
      </w:divBdr>
    </w:div>
    <w:div w:id="388923312">
      <w:bodyDiv w:val="1"/>
      <w:marLeft w:val="0"/>
      <w:marRight w:val="0"/>
      <w:marTop w:val="0"/>
      <w:marBottom w:val="0"/>
      <w:divBdr>
        <w:top w:val="none" w:sz="0" w:space="0" w:color="auto"/>
        <w:left w:val="none" w:sz="0" w:space="0" w:color="auto"/>
        <w:bottom w:val="none" w:sz="0" w:space="0" w:color="auto"/>
        <w:right w:val="none" w:sz="0" w:space="0" w:color="auto"/>
      </w:divBdr>
    </w:div>
    <w:div w:id="535505484">
      <w:bodyDiv w:val="1"/>
      <w:marLeft w:val="0"/>
      <w:marRight w:val="0"/>
      <w:marTop w:val="0"/>
      <w:marBottom w:val="0"/>
      <w:divBdr>
        <w:top w:val="none" w:sz="0" w:space="0" w:color="auto"/>
        <w:left w:val="none" w:sz="0" w:space="0" w:color="auto"/>
        <w:bottom w:val="none" w:sz="0" w:space="0" w:color="auto"/>
        <w:right w:val="none" w:sz="0" w:space="0" w:color="auto"/>
      </w:divBdr>
    </w:div>
    <w:div w:id="563179246">
      <w:bodyDiv w:val="1"/>
      <w:marLeft w:val="0"/>
      <w:marRight w:val="0"/>
      <w:marTop w:val="0"/>
      <w:marBottom w:val="0"/>
      <w:divBdr>
        <w:top w:val="none" w:sz="0" w:space="0" w:color="auto"/>
        <w:left w:val="none" w:sz="0" w:space="0" w:color="auto"/>
        <w:bottom w:val="none" w:sz="0" w:space="0" w:color="auto"/>
        <w:right w:val="none" w:sz="0" w:space="0" w:color="auto"/>
      </w:divBdr>
    </w:div>
    <w:div w:id="613636473">
      <w:bodyDiv w:val="1"/>
      <w:marLeft w:val="0"/>
      <w:marRight w:val="0"/>
      <w:marTop w:val="0"/>
      <w:marBottom w:val="0"/>
      <w:divBdr>
        <w:top w:val="none" w:sz="0" w:space="0" w:color="auto"/>
        <w:left w:val="none" w:sz="0" w:space="0" w:color="auto"/>
        <w:bottom w:val="none" w:sz="0" w:space="0" w:color="auto"/>
        <w:right w:val="none" w:sz="0" w:space="0" w:color="auto"/>
      </w:divBdr>
    </w:div>
    <w:div w:id="745955975">
      <w:bodyDiv w:val="1"/>
      <w:marLeft w:val="0"/>
      <w:marRight w:val="0"/>
      <w:marTop w:val="0"/>
      <w:marBottom w:val="0"/>
      <w:divBdr>
        <w:top w:val="none" w:sz="0" w:space="0" w:color="auto"/>
        <w:left w:val="none" w:sz="0" w:space="0" w:color="auto"/>
        <w:bottom w:val="none" w:sz="0" w:space="0" w:color="auto"/>
        <w:right w:val="none" w:sz="0" w:space="0" w:color="auto"/>
      </w:divBdr>
    </w:div>
    <w:div w:id="801580662">
      <w:bodyDiv w:val="1"/>
      <w:marLeft w:val="0"/>
      <w:marRight w:val="0"/>
      <w:marTop w:val="0"/>
      <w:marBottom w:val="0"/>
      <w:divBdr>
        <w:top w:val="none" w:sz="0" w:space="0" w:color="auto"/>
        <w:left w:val="none" w:sz="0" w:space="0" w:color="auto"/>
        <w:bottom w:val="none" w:sz="0" w:space="0" w:color="auto"/>
        <w:right w:val="none" w:sz="0" w:space="0" w:color="auto"/>
      </w:divBdr>
    </w:div>
    <w:div w:id="851575149">
      <w:bodyDiv w:val="1"/>
      <w:marLeft w:val="0"/>
      <w:marRight w:val="0"/>
      <w:marTop w:val="0"/>
      <w:marBottom w:val="0"/>
      <w:divBdr>
        <w:top w:val="none" w:sz="0" w:space="0" w:color="auto"/>
        <w:left w:val="none" w:sz="0" w:space="0" w:color="auto"/>
        <w:bottom w:val="none" w:sz="0" w:space="0" w:color="auto"/>
        <w:right w:val="none" w:sz="0" w:space="0" w:color="auto"/>
      </w:divBdr>
    </w:div>
    <w:div w:id="901410318">
      <w:bodyDiv w:val="1"/>
      <w:marLeft w:val="0"/>
      <w:marRight w:val="0"/>
      <w:marTop w:val="0"/>
      <w:marBottom w:val="0"/>
      <w:divBdr>
        <w:top w:val="none" w:sz="0" w:space="0" w:color="auto"/>
        <w:left w:val="none" w:sz="0" w:space="0" w:color="auto"/>
        <w:bottom w:val="none" w:sz="0" w:space="0" w:color="auto"/>
        <w:right w:val="none" w:sz="0" w:space="0" w:color="auto"/>
      </w:divBdr>
    </w:div>
    <w:div w:id="914973038">
      <w:bodyDiv w:val="1"/>
      <w:marLeft w:val="0"/>
      <w:marRight w:val="0"/>
      <w:marTop w:val="0"/>
      <w:marBottom w:val="0"/>
      <w:divBdr>
        <w:top w:val="none" w:sz="0" w:space="0" w:color="auto"/>
        <w:left w:val="none" w:sz="0" w:space="0" w:color="auto"/>
        <w:bottom w:val="none" w:sz="0" w:space="0" w:color="auto"/>
        <w:right w:val="none" w:sz="0" w:space="0" w:color="auto"/>
      </w:divBdr>
    </w:div>
    <w:div w:id="1146169911">
      <w:bodyDiv w:val="1"/>
      <w:marLeft w:val="0"/>
      <w:marRight w:val="0"/>
      <w:marTop w:val="0"/>
      <w:marBottom w:val="0"/>
      <w:divBdr>
        <w:top w:val="none" w:sz="0" w:space="0" w:color="auto"/>
        <w:left w:val="none" w:sz="0" w:space="0" w:color="auto"/>
        <w:bottom w:val="none" w:sz="0" w:space="0" w:color="auto"/>
        <w:right w:val="none" w:sz="0" w:space="0" w:color="auto"/>
      </w:divBdr>
    </w:div>
    <w:div w:id="1193037452">
      <w:bodyDiv w:val="1"/>
      <w:marLeft w:val="0"/>
      <w:marRight w:val="0"/>
      <w:marTop w:val="0"/>
      <w:marBottom w:val="0"/>
      <w:divBdr>
        <w:top w:val="none" w:sz="0" w:space="0" w:color="auto"/>
        <w:left w:val="none" w:sz="0" w:space="0" w:color="auto"/>
        <w:bottom w:val="none" w:sz="0" w:space="0" w:color="auto"/>
        <w:right w:val="none" w:sz="0" w:space="0" w:color="auto"/>
      </w:divBdr>
    </w:div>
    <w:div w:id="1201282242">
      <w:bodyDiv w:val="1"/>
      <w:marLeft w:val="0"/>
      <w:marRight w:val="0"/>
      <w:marTop w:val="0"/>
      <w:marBottom w:val="0"/>
      <w:divBdr>
        <w:top w:val="none" w:sz="0" w:space="0" w:color="auto"/>
        <w:left w:val="none" w:sz="0" w:space="0" w:color="auto"/>
        <w:bottom w:val="none" w:sz="0" w:space="0" w:color="auto"/>
        <w:right w:val="none" w:sz="0" w:space="0" w:color="auto"/>
      </w:divBdr>
    </w:div>
    <w:div w:id="1357657721">
      <w:bodyDiv w:val="1"/>
      <w:marLeft w:val="0"/>
      <w:marRight w:val="0"/>
      <w:marTop w:val="0"/>
      <w:marBottom w:val="0"/>
      <w:divBdr>
        <w:top w:val="none" w:sz="0" w:space="0" w:color="auto"/>
        <w:left w:val="none" w:sz="0" w:space="0" w:color="auto"/>
        <w:bottom w:val="none" w:sz="0" w:space="0" w:color="auto"/>
        <w:right w:val="none" w:sz="0" w:space="0" w:color="auto"/>
      </w:divBdr>
    </w:div>
    <w:div w:id="1379669290">
      <w:bodyDiv w:val="1"/>
      <w:marLeft w:val="0"/>
      <w:marRight w:val="0"/>
      <w:marTop w:val="0"/>
      <w:marBottom w:val="0"/>
      <w:divBdr>
        <w:top w:val="none" w:sz="0" w:space="0" w:color="auto"/>
        <w:left w:val="none" w:sz="0" w:space="0" w:color="auto"/>
        <w:bottom w:val="none" w:sz="0" w:space="0" w:color="auto"/>
        <w:right w:val="none" w:sz="0" w:space="0" w:color="auto"/>
      </w:divBdr>
    </w:div>
    <w:div w:id="1427264352">
      <w:bodyDiv w:val="1"/>
      <w:marLeft w:val="0"/>
      <w:marRight w:val="0"/>
      <w:marTop w:val="0"/>
      <w:marBottom w:val="0"/>
      <w:divBdr>
        <w:top w:val="none" w:sz="0" w:space="0" w:color="auto"/>
        <w:left w:val="none" w:sz="0" w:space="0" w:color="auto"/>
        <w:bottom w:val="none" w:sz="0" w:space="0" w:color="auto"/>
        <w:right w:val="none" w:sz="0" w:space="0" w:color="auto"/>
      </w:divBdr>
    </w:div>
    <w:div w:id="1552576482">
      <w:bodyDiv w:val="1"/>
      <w:marLeft w:val="0"/>
      <w:marRight w:val="0"/>
      <w:marTop w:val="0"/>
      <w:marBottom w:val="0"/>
      <w:divBdr>
        <w:top w:val="none" w:sz="0" w:space="0" w:color="auto"/>
        <w:left w:val="none" w:sz="0" w:space="0" w:color="auto"/>
        <w:bottom w:val="none" w:sz="0" w:space="0" w:color="auto"/>
        <w:right w:val="none" w:sz="0" w:space="0" w:color="auto"/>
      </w:divBdr>
    </w:div>
    <w:div w:id="1565607983">
      <w:bodyDiv w:val="1"/>
      <w:marLeft w:val="0"/>
      <w:marRight w:val="0"/>
      <w:marTop w:val="0"/>
      <w:marBottom w:val="0"/>
      <w:divBdr>
        <w:top w:val="none" w:sz="0" w:space="0" w:color="auto"/>
        <w:left w:val="none" w:sz="0" w:space="0" w:color="auto"/>
        <w:bottom w:val="none" w:sz="0" w:space="0" w:color="auto"/>
        <w:right w:val="none" w:sz="0" w:space="0" w:color="auto"/>
      </w:divBdr>
    </w:div>
    <w:div w:id="1743143663">
      <w:bodyDiv w:val="1"/>
      <w:marLeft w:val="0"/>
      <w:marRight w:val="0"/>
      <w:marTop w:val="0"/>
      <w:marBottom w:val="0"/>
      <w:divBdr>
        <w:top w:val="none" w:sz="0" w:space="0" w:color="auto"/>
        <w:left w:val="none" w:sz="0" w:space="0" w:color="auto"/>
        <w:bottom w:val="none" w:sz="0" w:space="0" w:color="auto"/>
        <w:right w:val="none" w:sz="0" w:space="0" w:color="auto"/>
      </w:divBdr>
    </w:div>
    <w:div w:id="1776555372">
      <w:bodyDiv w:val="1"/>
      <w:marLeft w:val="0"/>
      <w:marRight w:val="0"/>
      <w:marTop w:val="0"/>
      <w:marBottom w:val="0"/>
      <w:divBdr>
        <w:top w:val="none" w:sz="0" w:space="0" w:color="auto"/>
        <w:left w:val="none" w:sz="0" w:space="0" w:color="auto"/>
        <w:bottom w:val="none" w:sz="0" w:space="0" w:color="auto"/>
        <w:right w:val="none" w:sz="0" w:space="0" w:color="auto"/>
      </w:divBdr>
    </w:div>
    <w:div w:id="1781026120">
      <w:bodyDiv w:val="1"/>
      <w:marLeft w:val="0"/>
      <w:marRight w:val="0"/>
      <w:marTop w:val="0"/>
      <w:marBottom w:val="0"/>
      <w:divBdr>
        <w:top w:val="none" w:sz="0" w:space="0" w:color="auto"/>
        <w:left w:val="none" w:sz="0" w:space="0" w:color="auto"/>
        <w:bottom w:val="none" w:sz="0" w:space="0" w:color="auto"/>
        <w:right w:val="none" w:sz="0" w:space="0" w:color="auto"/>
      </w:divBdr>
    </w:div>
    <w:div w:id="1858999802">
      <w:bodyDiv w:val="1"/>
      <w:marLeft w:val="0"/>
      <w:marRight w:val="0"/>
      <w:marTop w:val="0"/>
      <w:marBottom w:val="0"/>
      <w:divBdr>
        <w:top w:val="none" w:sz="0" w:space="0" w:color="auto"/>
        <w:left w:val="none" w:sz="0" w:space="0" w:color="auto"/>
        <w:bottom w:val="none" w:sz="0" w:space="0" w:color="auto"/>
        <w:right w:val="none" w:sz="0" w:space="0" w:color="auto"/>
      </w:divBdr>
    </w:div>
    <w:div w:id="1874801663">
      <w:bodyDiv w:val="1"/>
      <w:marLeft w:val="0"/>
      <w:marRight w:val="0"/>
      <w:marTop w:val="0"/>
      <w:marBottom w:val="0"/>
      <w:divBdr>
        <w:top w:val="none" w:sz="0" w:space="0" w:color="auto"/>
        <w:left w:val="none" w:sz="0" w:space="0" w:color="auto"/>
        <w:bottom w:val="none" w:sz="0" w:space="0" w:color="auto"/>
        <w:right w:val="none" w:sz="0" w:space="0" w:color="auto"/>
      </w:divBdr>
    </w:div>
    <w:div w:id="1928690358">
      <w:bodyDiv w:val="1"/>
      <w:marLeft w:val="0"/>
      <w:marRight w:val="0"/>
      <w:marTop w:val="0"/>
      <w:marBottom w:val="0"/>
      <w:divBdr>
        <w:top w:val="none" w:sz="0" w:space="0" w:color="auto"/>
        <w:left w:val="none" w:sz="0" w:space="0" w:color="auto"/>
        <w:bottom w:val="none" w:sz="0" w:space="0" w:color="auto"/>
        <w:right w:val="none" w:sz="0" w:space="0" w:color="auto"/>
      </w:divBdr>
    </w:div>
    <w:div w:id="19768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359C8-3DC8-4C31-AC3C-8888E489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18124</Words>
  <Characters>103312</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Masanovic</dc:creator>
  <cp:lastModifiedBy>Ivana Masanovic</cp:lastModifiedBy>
  <cp:revision>2</cp:revision>
  <cp:lastPrinted>2022-07-27T17:13:00Z</cp:lastPrinted>
  <dcterms:created xsi:type="dcterms:W3CDTF">2022-07-28T10:02:00Z</dcterms:created>
  <dcterms:modified xsi:type="dcterms:W3CDTF">2022-07-28T10:02:00Z</dcterms:modified>
</cp:coreProperties>
</file>