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A72F8" w14:textId="77777777" w:rsidR="00C20E0A" w:rsidRPr="00592ABB" w:rsidRDefault="00C20E0A" w:rsidP="003A6DB5">
      <w:pPr>
        <w:rPr>
          <w:rFonts w:ascii="Arial" w:hAnsi="Arial" w:cs="Arial"/>
        </w:rPr>
      </w:pPr>
    </w:p>
    <w:p w14:paraId="6A39689C" w14:textId="77777777" w:rsidR="00451F6C" w:rsidRPr="00592ABB" w:rsidRDefault="00451F6C" w:rsidP="00375D08">
      <w:pPr>
        <w:spacing w:before="0" w:after="0" w:line="240" w:lineRule="auto"/>
        <w:ind w:left="1134"/>
        <w:rPr>
          <w:rFonts w:ascii="Arial" w:hAnsi="Arial" w:cs="Arial"/>
          <w:bCs/>
        </w:rPr>
      </w:pPr>
    </w:p>
    <w:p w14:paraId="28E315C7" w14:textId="0A0A1F84" w:rsidR="00EE5D27" w:rsidRPr="00592ABB" w:rsidRDefault="00D23B4D" w:rsidP="00683884">
      <w:pPr>
        <w:tabs>
          <w:tab w:val="left" w:pos="1134"/>
          <w:tab w:val="left" w:pos="7797"/>
        </w:tabs>
        <w:spacing w:before="0" w:after="0" w:line="240" w:lineRule="auto"/>
        <w:rPr>
          <w:rFonts w:ascii="Arial" w:hAnsi="Arial" w:cs="Arial"/>
          <w:bCs/>
          <w:sz w:val="20"/>
          <w:szCs w:val="20"/>
        </w:rPr>
      </w:pPr>
      <w:r w:rsidRPr="00592ABB">
        <w:rPr>
          <w:rFonts w:ascii="Arial" w:hAnsi="Arial" w:cs="Arial"/>
          <w:bCs/>
          <w:sz w:val="20"/>
          <w:szCs w:val="20"/>
        </w:rPr>
        <w:t>Br:</w:t>
      </w:r>
      <w:r w:rsidR="00DF1F26" w:rsidRPr="00592ABB">
        <w:rPr>
          <w:rFonts w:ascii="Arial" w:hAnsi="Arial" w:cs="Arial"/>
          <w:sz w:val="20"/>
          <w:szCs w:val="20"/>
        </w:rPr>
        <w:t xml:space="preserve"> 012-328/</w:t>
      </w:r>
      <w:r w:rsidR="00DF1F26" w:rsidRPr="00592ABB">
        <w:rPr>
          <w:rFonts w:ascii="Arial" w:hAnsi="Arial" w:cs="Arial"/>
          <w:sz w:val="20"/>
          <w:szCs w:val="20"/>
          <w:lang w:val="sr-Latn-CS"/>
        </w:rPr>
        <w:t>22-9889/1</w:t>
      </w:r>
      <w:r w:rsidR="00370754" w:rsidRPr="00592ABB">
        <w:rPr>
          <w:rFonts w:ascii="Arial" w:hAnsi="Arial" w:cs="Arial"/>
          <w:bCs/>
          <w:sz w:val="20"/>
          <w:szCs w:val="20"/>
        </w:rPr>
        <w:tab/>
      </w:r>
      <w:r w:rsidR="00370754" w:rsidRPr="00592ABB">
        <w:rPr>
          <w:rFonts w:ascii="Arial" w:hAnsi="Arial" w:cs="Arial"/>
          <w:bCs/>
          <w:sz w:val="20"/>
          <w:szCs w:val="20"/>
        </w:rPr>
        <w:tab/>
      </w:r>
      <w:r w:rsidR="00370754" w:rsidRPr="00592ABB">
        <w:rPr>
          <w:rFonts w:ascii="Arial" w:hAnsi="Arial" w:cs="Arial"/>
          <w:bCs/>
          <w:sz w:val="20"/>
          <w:szCs w:val="20"/>
        </w:rPr>
        <w:tab/>
      </w:r>
      <w:r w:rsidR="00370754" w:rsidRPr="00592ABB">
        <w:rPr>
          <w:rFonts w:ascii="Arial" w:hAnsi="Arial" w:cs="Arial"/>
          <w:bCs/>
          <w:sz w:val="20"/>
          <w:szCs w:val="20"/>
        </w:rPr>
        <w:tab/>
      </w:r>
      <w:r w:rsidR="00370754" w:rsidRPr="00592ABB">
        <w:rPr>
          <w:rFonts w:ascii="Arial" w:hAnsi="Arial" w:cs="Arial"/>
          <w:bCs/>
          <w:sz w:val="20"/>
          <w:szCs w:val="20"/>
        </w:rPr>
        <w:tab/>
      </w:r>
      <w:r w:rsidR="00370754" w:rsidRPr="00592ABB">
        <w:rPr>
          <w:rFonts w:ascii="Arial" w:hAnsi="Arial" w:cs="Arial"/>
          <w:bCs/>
          <w:sz w:val="20"/>
          <w:szCs w:val="20"/>
        </w:rPr>
        <w:tab/>
      </w:r>
      <w:r w:rsidR="00370754" w:rsidRPr="00592ABB">
        <w:rPr>
          <w:rFonts w:ascii="Arial" w:hAnsi="Arial" w:cs="Arial"/>
          <w:bCs/>
          <w:sz w:val="20"/>
          <w:szCs w:val="20"/>
        </w:rPr>
        <w:tab/>
      </w:r>
      <w:r w:rsidR="005E2CF3" w:rsidRPr="00592ABB">
        <w:rPr>
          <w:rFonts w:ascii="Arial" w:hAnsi="Arial" w:cs="Arial"/>
          <w:bCs/>
          <w:sz w:val="20"/>
          <w:szCs w:val="20"/>
        </w:rPr>
        <w:t xml:space="preserve"> </w:t>
      </w:r>
    </w:p>
    <w:p w14:paraId="376F24AE" w14:textId="45A03787" w:rsidR="000F2BFC" w:rsidRPr="00592ABB" w:rsidRDefault="008A2438" w:rsidP="00683884">
      <w:pPr>
        <w:tabs>
          <w:tab w:val="left" w:pos="1134"/>
          <w:tab w:val="left" w:pos="7797"/>
        </w:tabs>
        <w:spacing w:before="0" w:after="0" w:line="240" w:lineRule="auto"/>
        <w:rPr>
          <w:rFonts w:ascii="Arial" w:hAnsi="Arial" w:cs="Arial"/>
          <w:bCs/>
          <w:sz w:val="20"/>
          <w:szCs w:val="20"/>
        </w:rPr>
      </w:pPr>
      <w:r w:rsidRPr="00592ABB">
        <w:rPr>
          <w:rFonts w:ascii="Arial" w:hAnsi="Arial" w:cs="Arial"/>
          <w:bCs/>
          <w:sz w:val="20"/>
          <w:szCs w:val="20"/>
        </w:rPr>
        <w:t>11.</w:t>
      </w:r>
      <w:r w:rsidR="00526B86" w:rsidRPr="00592ABB">
        <w:rPr>
          <w:rFonts w:ascii="Arial" w:hAnsi="Arial" w:cs="Arial"/>
          <w:bCs/>
          <w:sz w:val="20"/>
          <w:szCs w:val="20"/>
        </w:rPr>
        <w:t>0</w:t>
      </w:r>
      <w:r w:rsidR="00731C21" w:rsidRPr="00592ABB">
        <w:rPr>
          <w:rFonts w:ascii="Arial" w:hAnsi="Arial" w:cs="Arial"/>
          <w:bCs/>
          <w:sz w:val="20"/>
          <w:szCs w:val="20"/>
        </w:rPr>
        <w:t>7</w:t>
      </w:r>
      <w:r w:rsidR="008B64D6" w:rsidRPr="00592ABB">
        <w:rPr>
          <w:rFonts w:ascii="Arial" w:hAnsi="Arial" w:cs="Arial"/>
          <w:bCs/>
          <w:sz w:val="20"/>
          <w:szCs w:val="20"/>
        </w:rPr>
        <w:t>.</w:t>
      </w:r>
      <w:r w:rsidR="005E2CF3" w:rsidRPr="00592ABB">
        <w:rPr>
          <w:rFonts w:ascii="Arial" w:hAnsi="Arial" w:cs="Arial"/>
          <w:bCs/>
          <w:sz w:val="20"/>
          <w:szCs w:val="20"/>
        </w:rPr>
        <w:t>20</w:t>
      </w:r>
      <w:r w:rsidR="009F5AED" w:rsidRPr="00592ABB">
        <w:rPr>
          <w:rFonts w:ascii="Arial" w:hAnsi="Arial" w:cs="Arial"/>
          <w:bCs/>
          <w:sz w:val="20"/>
          <w:szCs w:val="20"/>
        </w:rPr>
        <w:t>2</w:t>
      </w:r>
      <w:r w:rsidR="00526B86" w:rsidRPr="00592ABB">
        <w:rPr>
          <w:rFonts w:ascii="Arial" w:hAnsi="Arial" w:cs="Arial"/>
          <w:bCs/>
          <w:sz w:val="20"/>
          <w:szCs w:val="20"/>
        </w:rPr>
        <w:t>2</w:t>
      </w:r>
      <w:r w:rsidR="009F5AED" w:rsidRPr="00592ABB">
        <w:rPr>
          <w:rFonts w:ascii="Arial" w:hAnsi="Arial" w:cs="Arial"/>
          <w:bCs/>
          <w:sz w:val="20"/>
          <w:szCs w:val="20"/>
        </w:rPr>
        <w:t>.</w:t>
      </w:r>
      <w:r w:rsidR="00526B86" w:rsidRPr="00592ABB">
        <w:rPr>
          <w:rFonts w:ascii="Arial" w:hAnsi="Arial" w:cs="Arial"/>
          <w:bCs/>
          <w:sz w:val="20"/>
          <w:szCs w:val="20"/>
        </w:rPr>
        <w:t xml:space="preserve"> </w:t>
      </w:r>
      <w:r w:rsidR="008B64D6" w:rsidRPr="00592ABB">
        <w:rPr>
          <w:rFonts w:ascii="Arial" w:hAnsi="Arial" w:cs="Arial"/>
          <w:bCs/>
          <w:sz w:val="20"/>
          <w:szCs w:val="20"/>
        </w:rPr>
        <w:t>godine</w:t>
      </w:r>
    </w:p>
    <w:p w14:paraId="3DDEF24A" w14:textId="66D218D0" w:rsidR="00370754" w:rsidRPr="00592ABB" w:rsidRDefault="00697E01" w:rsidP="00370754">
      <w:pPr>
        <w:jc w:val="center"/>
        <w:rPr>
          <w:rFonts w:ascii="Arial" w:hAnsi="Arial" w:cs="Arial"/>
          <w:b/>
        </w:rPr>
      </w:pPr>
      <w:r w:rsidRPr="00592ABB">
        <w:rPr>
          <w:rFonts w:ascii="Arial" w:hAnsi="Arial" w:cs="Arial"/>
          <w:b/>
          <w:sz w:val="36"/>
          <w:szCs w:val="36"/>
        </w:rPr>
        <w:t>S E K T</w:t>
      </w:r>
      <w:r w:rsidR="00B90A2C" w:rsidRPr="00592ABB">
        <w:rPr>
          <w:rFonts w:ascii="Arial" w:hAnsi="Arial" w:cs="Arial"/>
          <w:b/>
          <w:sz w:val="36"/>
          <w:szCs w:val="36"/>
        </w:rPr>
        <w:t xml:space="preserve"> O R S K A   A N A L I Z A</w:t>
      </w:r>
      <w:r w:rsidR="00370754" w:rsidRPr="00592ABB">
        <w:rPr>
          <w:rFonts w:ascii="Arial" w:hAnsi="Arial" w:cs="Arial"/>
          <w:b/>
          <w:sz w:val="36"/>
          <w:szCs w:val="36"/>
        </w:rPr>
        <w:br/>
      </w:r>
      <w:r w:rsidR="00370754" w:rsidRPr="00592ABB">
        <w:rPr>
          <w:rFonts w:ascii="Arial" w:hAnsi="Arial" w:cs="Arial"/>
          <w:b/>
        </w:rPr>
        <w:t>za utvrđivanje pr</w:t>
      </w:r>
      <w:r w:rsidR="00E01A08" w:rsidRPr="00592ABB">
        <w:rPr>
          <w:rFonts w:ascii="Arial" w:hAnsi="Arial" w:cs="Arial"/>
          <w:b/>
        </w:rPr>
        <w:t>ij</w:t>
      </w:r>
      <w:r w:rsidR="00370754" w:rsidRPr="00592ABB">
        <w:rPr>
          <w:rFonts w:ascii="Arial" w:hAnsi="Arial" w:cs="Arial"/>
          <w:b/>
        </w:rPr>
        <w:t xml:space="preserve">edloga prioritetnih oblasti od javnog interesa i potrebnih sredstava </w:t>
      </w:r>
      <w:r w:rsidR="00370754" w:rsidRPr="00592ABB">
        <w:rPr>
          <w:rFonts w:ascii="Arial" w:hAnsi="Arial" w:cs="Arial"/>
          <w:b/>
        </w:rPr>
        <w:br/>
        <w:t>za finansiranje projekata i programa nevladinih organizaci</w:t>
      </w:r>
      <w:r w:rsidR="009F5AED" w:rsidRPr="00592ABB">
        <w:rPr>
          <w:rFonts w:ascii="Arial" w:hAnsi="Arial" w:cs="Arial"/>
          <w:b/>
        </w:rPr>
        <w:t>ja</w:t>
      </w:r>
      <w:r w:rsidR="009F5AED" w:rsidRPr="00592ABB">
        <w:rPr>
          <w:rFonts w:ascii="Arial" w:hAnsi="Arial" w:cs="Arial"/>
          <w:b/>
        </w:rPr>
        <w:br/>
        <w:t xml:space="preserve">iz Budžeta Crne Gore u </w:t>
      </w:r>
      <w:r w:rsidR="003F5ECD" w:rsidRPr="00592ABB">
        <w:rPr>
          <w:rFonts w:ascii="Arial" w:hAnsi="Arial" w:cs="Arial"/>
          <w:b/>
        </w:rPr>
        <w:t>202</w:t>
      </w:r>
      <w:r w:rsidR="008E3B61" w:rsidRPr="00592ABB">
        <w:rPr>
          <w:rFonts w:ascii="Arial" w:hAnsi="Arial" w:cs="Arial"/>
          <w:b/>
        </w:rPr>
        <w:t>3</w:t>
      </w:r>
      <w:r w:rsidR="00370754" w:rsidRPr="00592ABB">
        <w:rPr>
          <w:rFonts w:ascii="Arial" w:hAnsi="Arial" w:cs="Arial"/>
          <w:b/>
        </w:rPr>
        <w:t xml:space="preserve"> godini</w:t>
      </w:r>
    </w:p>
    <w:tbl>
      <w:tblPr>
        <w:tblStyle w:val="TableGrid"/>
        <w:tblW w:w="0" w:type="auto"/>
        <w:tblInd w:w="600" w:type="dxa"/>
        <w:tblLook w:val="04A0" w:firstRow="1" w:lastRow="0" w:firstColumn="1" w:lastColumn="0" w:noHBand="0" w:noVBand="1"/>
      </w:tblPr>
      <w:tblGrid>
        <w:gridCol w:w="14385"/>
      </w:tblGrid>
      <w:tr w:rsidR="00370754" w:rsidRPr="00592ABB" w14:paraId="3B367C9F" w14:textId="77777777" w:rsidTr="005A6AD9">
        <w:tc>
          <w:tcPr>
            <w:tcW w:w="14538" w:type="dxa"/>
            <w:tcBorders>
              <w:bottom w:val="single" w:sz="18" w:space="0" w:color="auto"/>
            </w:tcBorders>
            <w:tcMar>
              <w:top w:w="57" w:type="dxa"/>
              <w:bottom w:w="57" w:type="dxa"/>
            </w:tcMar>
          </w:tcPr>
          <w:p w14:paraId="2D01DAE0" w14:textId="77777777" w:rsidR="00370754" w:rsidRPr="00592ABB" w:rsidRDefault="00370754" w:rsidP="006717F4">
            <w:pPr>
              <w:rPr>
                <w:rFonts w:ascii="Arial" w:hAnsi="Arial" w:cs="Arial"/>
                <w:i/>
                <w:lang w:val="sr-Latn-ME"/>
              </w:rPr>
            </w:pPr>
            <w:r w:rsidRPr="00592ABB">
              <w:rPr>
                <w:rFonts w:ascii="Arial" w:hAnsi="Arial" w:cs="Arial"/>
                <w:i/>
                <w:lang w:val="sr-Latn-ME"/>
              </w:rPr>
              <w:t>Sektorska analiza se sačinjava na osnovu strateških i planskih dokumenata odnosno propisa u odgovarajućoj oblasti od javnog interesa uz konsultacije sa zainteresovanim nevladinim organizacijama, i predstavlja osnov za utvrđivanje prioritetnih oblasti i potrebnih sredstava za finansiranje projekata i programa nevladinih organizacija iz državnog budžeta u narednoj godini, u skladu sa Zakonom o nevladinim organizacijama.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 Analiza će poslužiti i za pripremu javnih konkursa za raspodjelu sredstava za finansiranje projekata i programa nevladinih organizacija u oblasti koja će biti utvrđena kao prioritetna.</w:t>
            </w:r>
          </w:p>
        </w:tc>
      </w:tr>
    </w:tbl>
    <w:p w14:paraId="3457B0E9" w14:textId="77777777" w:rsidR="00A640F0" w:rsidRPr="00592ABB" w:rsidRDefault="00A640F0" w:rsidP="00370754">
      <w:pPr>
        <w:rPr>
          <w:rFonts w:ascii="Arial" w:hAnsi="Arial" w:cs="Arial"/>
        </w:rPr>
      </w:pPr>
    </w:p>
    <w:p w14:paraId="232AA99F" w14:textId="77777777" w:rsidR="00107D7D" w:rsidRPr="00592ABB" w:rsidRDefault="00107D7D" w:rsidP="00370754">
      <w:pPr>
        <w:rPr>
          <w:rFonts w:ascii="Arial" w:hAnsi="Arial" w:cs="Arial"/>
        </w:rPr>
      </w:pPr>
    </w:p>
    <w:p w14:paraId="36B9FD79" w14:textId="4167C639" w:rsidR="00107D7D" w:rsidRPr="00592ABB" w:rsidRDefault="00107D7D" w:rsidP="00370754">
      <w:pPr>
        <w:rPr>
          <w:rFonts w:ascii="Arial" w:hAnsi="Arial" w:cs="Arial"/>
        </w:rPr>
      </w:pPr>
    </w:p>
    <w:p w14:paraId="452C462F" w14:textId="4E8D4BDF" w:rsidR="00DF1F26" w:rsidRPr="00592ABB" w:rsidRDefault="00DF1F26" w:rsidP="00370754">
      <w:pPr>
        <w:rPr>
          <w:rFonts w:ascii="Arial" w:hAnsi="Arial" w:cs="Arial"/>
        </w:rPr>
      </w:pPr>
    </w:p>
    <w:p w14:paraId="1DA478D7" w14:textId="77777777" w:rsidR="00DF1F26" w:rsidRPr="00592ABB" w:rsidRDefault="00DF1F26" w:rsidP="00370754">
      <w:pPr>
        <w:rPr>
          <w:rFonts w:ascii="Arial" w:hAnsi="Arial" w:cs="Arial"/>
        </w:rPr>
      </w:pPr>
    </w:p>
    <w:p w14:paraId="183DD417" w14:textId="77777777" w:rsidR="00107D7D" w:rsidRPr="00592ABB" w:rsidRDefault="00107D7D" w:rsidP="00370754">
      <w:pPr>
        <w:rPr>
          <w:rFonts w:ascii="Arial" w:hAnsi="Arial" w:cs="Arial"/>
        </w:rPr>
      </w:pPr>
    </w:p>
    <w:p w14:paraId="16FE34A0" w14:textId="77777777" w:rsidR="00370754" w:rsidRPr="00592ABB" w:rsidRDefault="00370754" w:rsidP="00A640F0">
      <w:pPr>
        <w:pStyle w:val="ListParagraph"/>
        <w:numPr>
          <w:ilvl w:val="0"/>
          <w:numId w:val="5"/>
        </w:numPr>
        <w:rPr>
          <w:rFonts w:ascii="Arial" w:hAnsi="Arial" w:cs="Arial"/>
          <w:b/>
          <w:u w:val="single"/>
          <w:lang w:val="sr-Latn-ME"/>
        </w:rPr>
      </w:pPr>
      <w:r w:rsidRPr="00592ABB">
        <w:rPr>
          <w:rFonts w:ascii="Arial" w:hAnsi="Arial" w:cs="Arial"/>
          <w:b/>
          <w:u w:val="single"/>
          <w:lang w:val="sr-Latn-ME"/>
        </w:rPr>
        <w:lastRenderedPageBreak/>
        <w:t>OBLASTI OD JAVNOG INTERESA U KOJIMA SE PLANIRA FINANSIJSKA PODRŠKA ZA PROJEKTE I PROGRAME NVO</w:t>
      </w:r>
    </w:p>
    <w:p w14:paraId="31358F6E" w14:textId="77777777" w:rsidR="00370754" w:rsidRPr="00592ABB" w:rsidRDefault="00A640F0" w:rsidP="00370754">
      <w:pPr>
        <w:pStyle w:val="ListParagraph"/>
        <w:rPr>
          <w:rFonts w:ascii="Arial" w:hAnsi="Arial" w:cs="Arial"/>
          <w:lang w:val="sr-Latn-ME"/>
        </w:rPr>
      </w:pPr>
      <w:r w:rsidRPr="00592ABB">
        <w:rPr>
          <w:rFonts w:ascii="Arial" w:hAnsi="Arial" w:cs="Arial"/>
          <w:lang w:val="sr-Latn-ME"/>
        </w:rPr>
        <w:t>1.1.</w:t>
      </w:r>
      <w:r w:rsidR="00370754" w:rsidRPr="00592ABB">
        <w:rPr>
          <w:rFonts w:ascii="Arial" w:hAnsi="Arial" w:cs="Arial"/>
          <w:lang w:val="sr-Latn-ME"/>
        </w:rPr>
        <w:t>Navesti u kojim oblastima od javnog interesa (iz člana 32 Zakona o NVO) iz nadležnosti ministarstva planirate finansijsku podršku iz budžeta za projekte i programe NVO:</w:t>
      </w:r>
    </w:p>
    <w:tbl>
      <w:tblPr>
        <w:tblW w:w="14476" w:type="dxa"/>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96"/>
        <w:gridCol w:w="4118"/>
        <w:gridCol w:w="568"/>
        <w:gridCol w:w="4402"/>
        <w:gridCol w:w="568"/>
        <w:gridCol w:w="4324"/>
      </w:tblGrid>
      <w:tr w:rsidR="00592ABB" w:rsidRPr="00592ABB" w14:paraId="63A49976" w14:textId="77777777" w:rsidTr="0068793B">
        <w:trPr>
          <w:cantSplit/>
        </w:trPr>
        <w:tc>
          <w:tcPr>
            <w:tcW w:w="496" w:type="dxa"/>
            <w:tcBorders>
              <w:top w:val="single" w:sz="18" w:space="0" w:color="auto"/>
              <w:right w:val="nil"/>
            </w:tcBorders>
            <w:shd w:val="clear" w:color="auto" w:fill="auto"/>
            <w:tcMar>
              <w:bottom w:w="57" w:type="dxa"/>
            </w:tcMar>
          </w:tcPr>
          <w:p w14:paraId="6ECC365D" w14:textId="77777777" w:rsidR="00370754" w:rsidRPr="00592ABB" w:rsidRDefault="00370754" w:rsidP="006717F4">
            <w:pPr>
              <w:rPr>
                <w:rFonts w:ascii="Arial" w:hAnsi="Arial" w:cs="Arial"/>
                <w:sz w:val="16"/>
                <w:szCs w:val="16"/>
              </w:rPr>
            </w:pPr>
            <w:r w:rsidRPr="00592ABB">
              <w:rPr>
                <w:rFonts w:ascii="Arial" w:hAnsi="Arial" w:cs="Arial"/>
                <w:sz w:val="16"/>
                <w:szCs w:val="16"/>
              </w:rPr>
              <w:t></w:t>
            </w:r>
          </w:p>
        </w:tc>
        <w:tc>
          <w:tcPr>
            <w:tcW w:w="4118" w:type="dxa"/>
            <w:tcBorders>
              <w:top w:val="single" w:sz="18" w:space="0" w:color="auto"/>
              <w:left w:val="nil"/>
            </w:tcBorders>
            <w:shd w:val="clear" w:color="auto" w:fill="auto"/>
            <w:tcMar>
              <w:left w:w="0" w:type="dxa"/>
              <w:bottom w:w="57" w:type="dxa"/>
            </w:tcMar>
          </w:tcPr>
          <w:p w14:paraId="2B4E91F6" w14:textId="77777777" w:rsidR="00370754" w:rsidRPr="00592ABB" w:rsidRDefault="00370754" w:rsidP="006717F4">
            <w:pPr>
              <w:rPr>
                <w:rFonts w:ascii="Arial" w:hAnsi="Arial" w:cs="Arial"/>
                <w:sz w:val="20"/>
                <w:szCs w:val="20"/>
              </w:rPr>
            </w:pPr>
            <w:r w:rsidRPr="00592ABB">
              <w:rPr>
                <w:rFonts w:ascii="Arial" w:hAnsi="Arial" w:cs="Arial"/>
                <w:sz w:val="20"/>
                <w:szCs w:val="20"/>
              </w:rPr>
              <w:t>socijalna i zdravstvena zaštita</w:t>
            </w:r>
          </w:p>
        </w:tc>
        <w:tc>
          <w:tcPr>
            <w:tcW w:w="568" w:type="dxa"/>
            <w:tcBorders>
              <w:top w:val="single" w:sz="18" w:space="0" w:color="auto"/>
              <w:right w:val="nil"/>
            </w:tcBorders>
            <w:shd w:val="clear" w:color="auto" w:fill="auto"/>
            <w:tcMar>
              <w:bottom w:w="57" w:type="dxa"/>
            </w:tcMar>
          </w:tcPr>
          <w:p w14:paraId="00424DBB" w14:textId="77777777" w:rsidR="00370754" w:rsidRPr="00592ABB" w:rsidRDefault="00370754" w:rsidP="006717F4">
            <w:pPr>
              <w:rPr>
                <w:rFonts w:ascii="Arial" w:hAnsi="Arial" w:cs="Arial"/>
                <w:sz w:val="20"/>
                <w:szCs w:val="20"/>
              </w:rPr>
            </w:pPr>
            <w:r w:rsidRPr="00592ABB">
              <w:rPr>
                <w:rFonts w:ascii="Arial" w:hAnsi="Arial" w:cs="Arial"/>
                <w:sz w:val="20"/>
                <w:szCs w:val="20"/>
              </w:rPr>
              <w:t></w:t>
            </w:r>
          </w:p>
        </w:tc>
        <w:tc>
          <w:tcPr>
            <w:tcW w:w="4402" w:type="dxa"/>
            <w:tcBorders>
              <w:top w:val="single" w:sz="18" w:space="0" w:color="auto"/>
              <w:left w:val="nil"/>
            </w:tcBorders>
            <w:shd w:val="clear" w:color="auto" w:fill="auto"/>
            <w:tcMar>
              <w:left w:w="0" w:type="dxa"/>
              <w:bottom w:w="57" w:type="dxa"/>
            </w:tcMar>
          </w:tcPr>
          <w:p w14:paraId="0AACBDBA" w14:textId="77777777" w:rsidR="00370754" w:rsidRPr="00592ABB" w:rsidRDefault="00370754" w:rsidP="006717F4">
            <w:pPr>
              <w:rPr>
                <w:rFonts w:ascii="Arial" w:hAnsi="Arial" w:cs="Arial"/>
                <w:sz w:val="20"/>
                <w:szCs w:val="20"/>
              </w:rPr>
            </w:pPr>
            <w:r w:rsidRPr="00592ABB">
              <w:rPr>
                <w:rFonts w:ascii="Arial" w:hAnsi="Arial" w:cs="Arial"/>
                <w:sz w:val="20"/>
                <w:szCs w:val="20"/>
              </w:rPr>
              <w:t>razvoj civilnog društva i volonterizma</w:t>
            </w:r>
          </w:p>
        </w:tc>
        <w:tc>
          <w:tcPr>
            <w:tcW w:w="568" w:type="dxa"/>
            <w:tcBorders>
              <w:top w:val="single" w:sz="18" w:space="0" w:color="auto"/>
              <w:right w:val="nil"/>
            </w:tcBorders>
            <w:shd w:val="clear" w:color="auto" w:fill="auto"/>
            <w:tcMar>
              <w:bottom w:w="57" w:type="dxa"/>
            </w:tcMar>
          </w:tcPr>
          <w:p w14:paraId="1FF7444B" w14:textId="77777777" w:rsidR="00370754" w:rsidRPr="00592ABB" w:rsidRDefault="00370754" w:rsidP="006717F4">
            <w:pPr>
              <w:rPr>
                <w:rFonts w:ascii="Arial" w:hAnsi="Arial" w:cs="Arial"/>
                <w:sz w:val="20"/>
                <w:szCs w:val="20"/>
              </w:rPr>
            </w:pPr>
            <w:r w:rsidRPr="00592ABB">
              <w:rPr>
                <w:rFonts w:ascii="Arial" w:hAnsi="Arial" w:cs="Arial"/>
                <w:sz w:val="20"/>
                <w:szCs w:val="20"/>
              </w:rPr>
              <w:t></w:t>
            </w:r>
          </w:p>
        </w:tc>
        <w:tc>
          <w:tcPr>
            <w:tcW w:w="4324" w:type="dxa"/>
            <w:tcBorders>
              <w:top w:val="single" w:sz="18" w:space="0" w:color="auto"/>
              <w:left w:val="nil"/>
            </w:tcBorders>
            <w:shd w:val="clear" w:color="auto" w:fill="auto"/>
            <w:tcMar>
              <w:left w:w="0" w:type="dxa"/>
              <w:bottom w:w="57" w:type="dxa"/>
            </w:tcMar>
          </w:tcPr>
          <w:p w14:paraId="6C03AA2E" w14:textId="77777777" w:rsidR="00370754" w:rsidRPr="00592ABB" w:rsidRDefault="00370754" w:rsidP="006717F4">
            <w:pPr>
              <w:rPr>
                <w:rFonts w:ascii="Arial" w:hAnsi="Arial" w:cs="Arial"/>
                <w:sz w:val="20"/>
                <w:szCs w:val="20"/>
              </w:rPr>
            </w:pPr>
            <w:r w:rsidRPr="00592ABB">
              <w:rPr>
                <w:rFonts w:ascii="Arial" w:hAnsi="Arial" w:cs="Arial"/>
                <w:sz w:val="20"/>
                <w:szCs w:val="20"/>
              </w:rPr>
              <w:t>zaštita životne sredine</w:t>
            </w:r>
          </w:p>
        </w:tc>
      </w:tr>
      <w:tr w:rsidR="00592ABB" w:rsidRPr="00592ABB" w14:paraId="2100B4FC" w14:textId="77777777" w:rsidTr="0068793B">
        <w:trPr>
          <w:cantSplit/>
        </w:trPr>
        <w:tc>
          <w:tcPr>
            <w:tcW w:w="496" w:type="dxa"/>
            <w:tcBorders>
              <w:right w:val="nil"/>
            </w:tcBorders>
            <w:shd w:val="clear" w:color="auto" w:fill="auto"/>
            <w:tcMar>
              <w:bottom w:w="57" w:type="dxa"/>
            </w:tcMar>
          </w:tcPr>
          <w:p w14:paraId="3CA037EE" w14:textId="77777777" w:rsidR="00370754" w:rsidRPr="00592ABB" w:rsidRDefault="00370754" w:rsidP="006717F4">
            <w:pPr>
              <w:rPr>
                <w:rFonts w:ascii="Arial" w:hAnsi="Arial" w:cs="Arial"/>
                <w:sz w:val="16"/>
                <w:szCs w:val="16"/>
              </w:rPr>
            </w:pPr>
            <w:r w:rsidRPr="00592ABB">
              <w:rPr>
                <w:rFonts w:ascii="Arial" w:hAnsi="Arial" w:cs="Arial"/>
                <w:sz w:val="16"/>
                <w:szCs w:val="16"/>
              </w:rPr>
              <w:t></w:t>
            </w:r>
          </w:p>
        </w:tc>
        <w:tc>
          <w:tcPr>
            <w:tcW w:w="4118" w:type="dxa"/>
            <w:tcBorders>
              <w:left w:val="nil"/>
            </w:tcBorders>
            <w:shd w:val="clear" w:color="auto" w:fill="auto"/>
            <w:tcMar>
              <w:left w:w="0" w:type="dxa"/>
              <w:bottom w:w="57" w:type="dxa"/>
            </w:tcMar>
          </w:tcPr>
          <w:p w14:paraId="698E8D29" w14:textId="77777777" w:rsidR="00370754" w:rsidRPr="00592ABB" w:rsidRDefault="00370754" w:rsidP="006717F4">
            <w:pPr>
              <w:rPr>
                <w:rFonts w:ascii="Arial" w:hAnsi="Arial" w:cs="Arial"/>
                <w:sz w:val="20"/>
                <w:szCs w:val="20"/>
              </w:rPr>
            </w:pPr>
            <w:r w:rsidRPr="00592ABB">
              <w:rPr>
                <w:rFonts w:ascii="Arial" w:hAnsi="Arial" w:cs="Arial"/>
                <w:sz w:val="20"/>
                <w:szCs w:val="20"/>
              </w:rPr>
              <w:t>smanjenje siromaštva</w:t>
            </w:r>
          </w:p>
        </w:tc>
        <w:tc>
          <w:tcPr>
            <w:tcW w:w="568" w:type="dxa"/>
            <w:tcBorders>
              <w:right w:val="nil"/>
            </w:tcBorders>
            <w:shd w:val="clear" w:color="auto" w:fill="auto"/>
            <w:tcMar>
              <w:bottom w:w="57" w:type="dxa"/>
            </w:tcMar>
          </w:tcPr>
          <w:p w14:paraId="1CCA46B9" w14:textId="77777777" w:rsidR="00370754" w:rsidRPr="00592ABB" w:rsidRDefault="00370754" w:rsidP="006717F4">
            <w:pPr>
              <w:rPr>
                <w:rFonts w:ascii="Arial" w:hAnsi="Arial" w:cs="Arial"/>
                <w:sz w:val="20"/>
                <w:szCs w:val="20"/>
              </w:rPr>
            </w:pPr>
            <w:r w:rsidRPr="00592ABB">
              <w:rPr>
                <w:rFonts w:ascii="Arial" w:hAnsi="Arial" w:cs="Arial"/>
                <w:sz w:val="20"/>
                <w:szCs w:val="20"/>
              </w:rPr>
              <w:t></w:t>
            </w:r>
          </w:p>
        </w:tc>
        <w:tc>
          <w:tcPr>
            <w:tcW w:w="4402" w:type="dxa"/>
            <w:tcBorders>
              <w:left w:val="nil"/>
            </w:tcBorders>
            <w:shd w:val="clear" w:color="auto" w:fill="auto"/>
            <w:tcMar>
              <w:left w:w="0" w:type="dxa"/>
              <w:bottom w:w="57" w:type="dxa"/>
            </w:tcMar>
          </w:tcPr>
          <w:p w14:paraId="1707DF1B" w14:textId="77777777" w:rsidR="00370754" w:rsidRPr="00592ABB" w:rsidRDefault="00370754" w:rsidP="006717F4">
            <w:pPr>
              <w:rPr>
                <w:rFonts w:ascii="Arial" w:hAnsi="Arial" w:cs="Arial"/>
                <w:sz w:val="20"/>
                <w:szCs w:val="20"/>
              </w:rPr>
            </w:pPr>
            <w:r w:rsidRPr="00592ABB">
              <w:rPr>
                <w:rFonts w:ascii="Arial" w:hAnsi="Arial" w:cs="Arial"/>
                <w:sz w:val="20"/>
                <w:szCs w:val="20"/>
              </w:rPr>
              <w:t>evroatlantske i evropske integracije Crne Gore</w:t>
            </w:r>
          </w:p>
        </w:tc>
        <w:tc>
          <w:tcPr>
            <w:tcW w:w="568" w:type="dxa"/>
            <w:tcBorders>
              <w:right w:val="nil"/>
            </w:tcBorders>
            <w:shd w:val="clear" w:color="auto" w:fill="auto"/>
            <w:tcMar>
              <w:bottom w:w="57" w:type="dxa"/>
            </w:tcMar>
          </w:tcPr>
          <w:p w14:paraId="2406D59E" w14:textId="77777777" w:rsidR="00370754" w:rsidRPr="00592ABB" w:rsidRDefault="00370754" w:rsidP="006717F4">
            <w:pPr>
              <w:rPr>
                <w:rFonts w:ascii="Arial" w:hAnsi="Arial" w:cs="Arial"/>
                <w:sz w:val="20"/>
                <w:szCs w:val="20"/>
              </w:rPr>
            </w:pPr>
            <w:r w:rsidRPr="00592ABB">
              <w:rPr>
                <w:rFonts w:ascii="Arial" w:hAnsi="Arial" w:cs="Arial"/>
                <w:sz w:val="20"/>
                <w:szCs w:val="20"/>
              </w:rPr>
              <w:t></w:t>
            </w:r>
          </w:p>
        </w:tc>
        <w:tc>
          <w:tcPr>
            <w:tcW w:w="4324" w:type="dxa"/>
            <w:tcBorders>
              <w:left w:val="nil"/>
            </w:tcBorders>
            <w:shd w:val="clear" w:color="auto" w:fill="auto"/>
            <w:tcMar>
              <w:left w:w="0" w:type="dxa"/>
              <w:bottom w:w="57" w:type="dxa"/>
            </w:tcMar>
          </w:tcPr>
          <w:p w14:paraId="353DDAD4" w14:textId="77777777" w:rsidR="00370754" w:rsidRPr="00592ABB" w:rsidRDefault="00370754" w:rsidP="006717F4">
            <w:pPr>
              <w:rPr>
                <w:rFonts w:ascii="Arial" w:hAnsi="Arial" w:cs="Arial"/>
                <w:sz w:val="20"/>
                <w:szCs w:val="20"/>
              </w:rPr>
            </w:pPr>
            <w:r w:rsidRPr="00592ABB">
              <w:rPr>
                <w:rFonts w:ascii="Arial" w:hAnsi="Arial" w:cs="Arial"/>
                <w:sz w:val="20"/>
                <w:szCs w:val="20"/>
              </w:rPr>
              <w:t>poljoprivreda i ruralni razvoj</w:t>
            </w:r>
          </w:p>
        </w:tc>
      </w:tr>
      <w:tr w:rsidR="00592ABB" w:rsidRPr="00592ABB" w14:paraId="3D2D9CFA" w14:textId="77777777" w:rsidTr="0068793B">
        <w:trPr>
          <w:cantSplit/>
        </w:trPr>
        <w:tc>
          <w:tcPr>
            <w:tcW w:w="496" w:type="dxa"/>
            <w:tcBorders>
              <w:right w:val="nil"/>
            </w:tcBorders>
            <w:shd w:val="clear" w:color="auto" w:fill="auto"/>
            <w:tcMar>
              <w:bottom w:w="57" w:type="dxa"/>
            </w:tcMar>
          </w:tcPr>
          <w:p w14:paraId="332BE357" w14:textId="77777777" w:rsidR="00370754" w:rsidRPr="00592ABB" w:rsidRDefault="00370754" w:rsidP="006717F4">
            <w:pPr>
              <w:rPr>
                <w:rFonts w:ascii="Arial" w:hAnsi="Arial" w:cs="Arial"/>
                <w:sz w:val="16"/>
                <w:szCs w:val="16"/>
              </w:rPr>
            </w:pPr>
            <w:r w:rsidRPr="00592ABB">
              <w:rPr>
                <w:rFonts w:ascii="Arial" w:hAnsi="Arial" w:cs="Arial"/>
                <w:sz w:val="16"/>
                <w:szCs w:val="16"/>
              </w:rPr>
              <w:t></w:t>
            </w:r>
          </w:p>
        </w:tc>
        <w:tc>
          <w:tcPr>
            <w:tcW w:w="4118" w:type="dxa"/>
            <w:tcBorders>
              <w:left w:val="nil"/>
            </w:tcBorders>
            <w:shd w:val="clear" w:color="auto" w:fill="auto"/>
            <w:tcMar>
              <w:left w:w="0" w:type="dxa"/>
              <w:bottom w:w="57" w:type="dxa"/>
            </w:tcMar>
          </w:tcPr>
          <w:p w14:paraId="35BD587F" w14:textId="77777777" w:rsidR="00370754" w:rsidRPr="00592ABB" w:rsidRDefault="00370754" w:rsidP="006717F4">
            <w:pPr>
              <w:rPr>
                <w:rFonts w:ascii="Arial" w:hAnsi="Arial" w:cs="Arial"/>
                <w:sz w:val="20"/>
                <w:szCs w:val="20"/>
              </w:rPr>
            </w:pPr>
            <w:r w:rsidRPr="00592ABB">
              <w:rPr>
                <w:rFonts w:ascii="Arial" w:hAnsi="Arial" w:cs="Arial"/>
                <w:sz w:val="20"/>
                <w:szCs w:val="20"/>
              </w:rPr>
              <w:t>zaštita lica sa invaliditetom</w:t>
            </w:r>
          </w:p>
        </w:tc>
        <w:tc>
          <w:tcPr>
            <w:tcW w:w="568" w:type="dxa"/>
            <w:tcBorders>
              <w:right w:val="nil"/>
            </w:tcBorders>
            <w:shd w:val="clear" w:color="auto" w:fill="auto"/>
            <w:tcMar>
              <w:bottom w:w="57" w:type="dxa"/>
            </w:tcMar>
          </w:tcPr>
          <w:p w14:paraId="3BF8DC73" w14:textId="77777777" w:rsidR="00370754" w:rsidRPr="00592ABB" w:rsidRDefault="00370754" w:rsidP="006717F4">
            <w:pPr>
              <w:rPr>
                <w:rFonts w:ascii="Arial" w:hAnsi="Arial" w:cs="Arial"/>
                <w:sz w:val="20"/>
                <w:szCs w:val="20"/>
              </w:rPr>
            </w:pPr>
            <w:r w:rsidRPr="00592ABB">
              <w:rPr>
                <w:rFonts w:ascii="Arial" w:hAnsi="Arial" w:cs="Arial"/>
                <w:sz w:val="20"/>
                <w:szCs w:val="20"/>
              </w:rPr>
              <w:t></w:t>
            </w:r>
          </w:p>
        </w:tc>
        <w:tc>
          <w:tcPr>
            <w:tcW w:w="4402" w:type="dxa"/>
            <w:tcBorders>
              <w:left w:val="nil"/>
            </w:tcBorders>
            <w:shd w:val="clear" w:color="auto" w:fill="auto"/>
            <w:tcMar>
              <w:left w:w="0" w:type="dxa"/>
              <w:bottom w:w="57" w:type="dxa"/>
            </w:tcMar>
          </w:tcPr>
          <w:p w14:paraId="552DF939" w14:textId="77777777" w:rsidR="00370754" w:rsidRPr="00592ABB" w:rsidRDefault="00370754" w:rsidP="006717F4">
            <w:pPr>
              <w:rPr>
                <w:rFonts w:ascii="Arial" w:hAnsi="Arial" w:cs="Arial"/>
                <w:sz w:val="20"/>
                <w:szCs w:val="20"/>
              </w:rPr>
            </w:pPr>
            <w:r w:rsidRPr="00592ABB">
              <w:rPr>
                <w:rFonts w:ascii="Arial" w:hAnsi="Arial" w:cs="Arial"/>
                <w:sz w:val="20"/>
                <w:szCs w:val="20"/>
              </w:rPr>
              <w:t>institucionalno i vaninstitucionalno obrazovanje</w:t>
            </w:r>
          </w:p>
        </w:tc>
        <w:tc>
          <w:tcPr>
            <w:tcW w:w="568" w:type="dxa"/>
            <w:tcBorders>
              <w:right w:val="nil"/>
            </w:tcBorders>
            <w:shd w:val="clear" w:color="auto" w:fill="auto"/>
            <w:tcMar>
              <w:bottom w:w="57" w:type="dxa"/>
            </w:tcMar>
          </w:tcPr>
          <w:p w14:paraId="5FBEEA8E" w14:textId="77777777" w:rsidR="00370754" w:rsidRPr="00592ABB" w:rsidRDefault="00370754" w:rsidP="006717F4">
            <w:pPr>
              <w:rPr>
                <w:rFonts w:ascii="Arial" w:hAnsi="Arial" w:cs="Arial"/>
                <w:sz w:val="20"/>
                <w:szCs w:val="20"/>
              </w:rPr>
            </w:pPr>
            <w:r w:rsidRPr="00592ABB">
              <w:rPr>
                <w:rFonts w:ascii="Arial" w:hAnsi="Arial" w:cs="Arial"/>
                <w:sz w:val="20"/>
                <w:szCs w:val="20"/>
              </w:rPr>
              <w:t></w:t>
            </w:r>
          </w:p>
        </w:tc>
        <w:tc>
          <w:tcPr>
            <w:tcW w:w="4324" w:type="dxa"/>
            <w:tcBorders>
              <w:left w:val="nil"/>
            </w:tcBorders>
            <w:shd w:val="clear" w:color="auto" w:fill="auto"/>
            <w:tcMar>
              <w:left w:w="0" w:type="dxa"/>
              <w:bottom w:w="57" w:type="dxa"/>
            </w:tcMar>
          </w:tcPr>
          <w:p w14:paraId="3A39242D" w14:textId="77777777" w:rsidR="00370754" w:rsidRPr="00592ABB" w:rsidRDefault="00370754" w:rsidP="006717F4">
            <w:pPr>
              <w:rPr>
                <w:rFonts w:ascii="Arial" w:hAnsi="Arial" w:cs="Arial"/>
                <w:sz w:val="20"/>
                <w:szCs w:val="20"/>
              </w:rPr>
            </w:pPr>
            <w:r w:rsidRPr="00592ABB">
              <w:rPr>
                <w:rFonts w:ascii="Arial" w:hAnsi="Arial" w:cs="Arial"/>
                <w:sz w:val="20"/>
                <w:szCs w:val="20"/>
              </w:rPr>
              <w:t>održivi razvoj</w:t>
            </w:r>
          </w:p>
        </w:tc>
      </w:tr>
      <w:tr w:rsidR="00592ABB" w:rsidRPr="00592ABB" w14:paraId="3963FDF4" w14:textId="77777777" w:rsidTr="0068793B">
        <w:trPr>
          <w:cantSplit/>
        </w:trPr>
        <w:tc>
          <w:tcPr>
            <w:tcW w:w="496" w:type="dxa"/>
            <w:tcBorders>
              <w:right w:val="nil"/>
            </w:tcBorders>
            <w:shd w:val="clear" w:color="auto" w:fill="auto"/>
            <w:tcMar>
              <w:bottom w:w="57" w:type="dxa"/>
            </w:tcMar>
          </w:tcPr>
          <w:p w14:paraId="19EBF95D" w14:textId="77777777" w:rsidR="00370754" w:rsidRPr="00592ABB" w:rsidRDefault="00370754" w:rsidP="006717F4">
            <w:pPr>
              <w:rPr>
                <w:rFonts w:ascii="Arial" w:hAnsi="Arial" w:cs="Arial"/>
                <w:sz w:val="16"/>
                <w:szCs w:val="16"/>
              </w:rPr>
            </w:pPr>
            <w:r w:rsidRPr="00592ABB">
              <w:rPr>
                <w:rFonts w:ascii="Arial" w:hAnsi="Arial" w:cs="Arial"/>
                <w:sz w:val="16"/>
                <w:szCs w:val="16"/>
              </w:rPr>
              <w:t></w:t>
            </w:r>
          </w:p>
        </w:tc>
        <w:tc>
          <w:tcPr>
            <w:tcW w:w="4118" w:type="dxa"/>
            <w:tcBorders>
              <w:left w:val="nil"/>
            </w:tcBorders>
            <w:shd w:val="clear" w:color="auto" w:fill="auto"/>
            <w:tcMar>
              <w:left w:w="0" w:type="dxa"/>
              <w:bottom w:w="57" w:type="dxa"/>
            </w:tcMar>
          </w:tcPr>
          <w:p w14:paraId="0CCA36C3" w14:textId="77777777" w:rsidR="00370754" w:rsidRPr="00592ABB" w:rsidRDefault="00370754" w:rsidP="006717F4">
            <w:pPr>
              <w:rPr>
                <w:rFonts w:ascii="Arial" w:hAnsi="Arial" w:cs="Arial"/>
                <w:sz w:val="20"/>
                <w:szCs w:val="20"/>
              </w:rPr>
            </w:pPr>
            <w:r w:rsidRPr="00592ABB">
              <w:rPr>
                <w:rFonts w:ascii="Arial" w:hAnsi="Arial" w:cs="Arial"/>
                <w:sz w:val="20"/>
                <w:szCs w:val="20"/>
              </w:rPr>
              <w:t>društvena briga o djeci i mladima</w:t>
            </w:r>
          </w:p>
        </w:tc>
        <w:tc>
          <w:tcPr>
            <w:tcW w:w="568" w:type="dxa"/>
            <w:tcBorders>
              <w:right w:val="nil"/>
            </w:tcBorders>
            <w:shd w:val="clear" w:color="auto" w:fill="auto"/>
            <w:tcMar>
              <w:bottom w:w="57" w:type="dxa"/>
            </w:tcMar>
          </w:tcPr>
          <w:p w14:paraId="44A37F60" w14:textId="77777777" w:rsidR="00370754" w:rsidRPr="00592ABB" w:rsidRDefault="00370754" w:rsidP="006717F4">
            <w:pPr>
              <w:rPr>
                <w:rFonts w:ascii="Arial" w:hAnsi="Arial" w:cs="Arial"/>
                <w:sz w:val="20"/>
                <w:szCs w:val="20"/>
              </w:rPr>
            </w:pPr>
            <w:r w:rsidRPr="00592ABB">
              <w:rPr>
                <w:rFonts w:ascii="Arial" w:hAnsi="Arial" w:cs="Arial"/>
                <w:sz w:val="20"/>
                <w:szCs w:val="20"/>
              </w:rPr>
              <w:t></w:t>
            </w:r>
          </w:p>
        </w:tc>
        <w:tc>
          <w:tcPr>
            <w:tcW w:w="4402" w:type="dxa"/>
            <w:tcBorders>
              <w:left w:val="nil"/>
            </w:tcBorders>
            <w:shd w:val="clear" w:color="auto" w:fill="auto"/>
            <w:tcMar>
              <w:left w:w="0" w:type="dxa"/>
              <w:bottom w:w="57" w:type="dxa"/>
            </w:tcMar>
          </w:tcPr>
          <w:p w14:paraId="4F5A69FB" w14:textId="77777777" w:rsidR="00370754" w:rsidRPr="00592ABB" w:rsidRDefault="00370754" w:rsidP="006717F4">
            <w:pPr>
              <w:rPr>
                <w:rFonts w:ascii="Arial" w:hAnsi="Arial" w:cs="Arial"/>
                <w:sz w:val="20"/>
                <w:szCs w:val="20"/>
              </w:rPr>
            </w:pPr>
            <w:r w:rsidRPr="00592ABB">
              <w:rPr>
                <w:rFonts w:ascii="Arial" w:hAnsi="Arial" w:cs="Arial"/>
                <w:sz w:val="20"/>
                <w:szCs w:val="20"/>
              </w:rPr>
              <w:t>nauka</w:t>
            </w:r>
          </w:p>
        </w:tc>
        <w:tc>
          <w:tcPr>
            <w:tcW w:w="568" w:type="dxa"/>
            <w:tcBorders>
              <w:right w:val="nil"/>
            </w:tcBorders>
            <w:shd w:val="clear" w:color="auto" w:fill="auto"/>
            <w:tcMar>
              <w:bottom w:w="57" w:type="dxa"/>
            </w:tcMar>
          </w:tcPr>
          <w:p w14:paraId="5AA08F6F" w14:textId="77777777" w:rsidR="00370754" w:rsidRPr="00592ABB" w:rsidRDefault="003F5ECD" w:rsidP="006717F4">
            <w:pPr>
              <w:rPr>
                <w:rFonts w:ascii="Arial" w:hAnsi="Arial" w:cs="Arial"/>
                <w:b/>
                <w:bCs/>
                <w:sz w:val="20"/>
                <w:szCs w:val="20"/>
              </w:rPr>
            </w:pPr>
            <w:r w:rsidRPr="00592ABB">
              <w:rPr>
                <w:rFonts w:ascii="Arial" w:hAnsi="Arial" w:cs="Arial"/>
                <w:b/>
                <w:bCs/>
                <w:sz w:val="20"/>
                <w:szCs w:val="20"/>
              </w:rPr>
              <w:t>x</w:t>
            </w:r>
          </w:p>
        </w:tc>
        <w:tc>
          <w:tcPr>
            <w:tcW w:w="4324" w:type="dxa"/>
            <w:tcBorders>
              <w:left w:val="nil"/>
            </w:tcBorders>
            <w:shd w:val="clear" w:color="auto" w:fill="auto"/>
            <w:tcMar>
              <w:left w:w="0" w:type="dxa"/>
              <w:bottom w:w="57" w:type="dxa"/>
            </w:tcMar>
          </w:tcPr>
          <w:p w14:paraId="5CAB7994" w14:textId="77777777" w:rsidR="00370754" w:rsidRPr="00592ABB" w:rsidRDefault="00370754" w:rsidP="006717F4">
            <w:pPr>
              <w:rPr>
                <w:rFonts w:ascii="Arial" w:hAnsi="Arial" w:cs="Arial"/>
                <w:b/>
                <w:bCs/>
                <w:sz w:val="20"/>
                <w:szCs w:val="20"/>
              </w:rPr>
            </w:pPr>
            <w:r w:rsidRPr="00592ABB">
              <w:rPr>
                <w:rFonts w:ascii="Arial" w:hAnsi="Arial" w:cs="Arial"/>
                <w:b/>
                <w:bCs/>
                <w:sz w:val="20"/>
                <w:szCs w:val="20"/>
              </w:rPr>
              <w:t>zaštita potrošača</w:t>
            </w:r>
          </w:p>
        </w:tc>
      </w:tr>
      <w:tr w:rsidR="00592ABB" w:rsidRPr="00592ABB" w14:paraId="584A8424" w14:textId="77777777" w:rsidTr="0068793B">
        <w:trPr>
          <w:cantSplit/>
        </w:trPr>
        <w:tc>
          <w:tcPr>
            <w:tcW w:w="496" w:type="dxa"/>
            <w:tcBorders>
              <w:right w:val="nil"/>
            </w:tcBorders>
            <w:shd w:val="clear" w:color="auto" w:fill="auto"/>
            <w:tcMar>
              <w:bottom w:w="57" w:type="dxa"/>
            </w:tcMar>
          </w:tcPr>
          <w:p w14:paraId="4C1255A7" w14:textId="77777777" w:rsidR="00370754" w:rsidRPr="00592ABB" w:rsidRDefault="00370754" w:rsidP="006717F4">
            <w:pPr>
              <w:rPr>
                <w:rFonts w:ascii="Arial" w:hAnsi="Arial" w:cs="Arial"/>
                <w:sz w:val="16"/>
                <w:szCs w:val="16"/>
              </w:rPr>
            </w:pPr>
            <w:r w:rsidRPr="00592ABB">
              <w:rPr>
                <w:rFonts w:ascii="Arial" w:hAnsi="Arial" w:cs="Arial"/>
                <w:sz w:val="16"/>
                <w:szCs w:val="16"/>
              </w:rPr>
              <w:t></w:t>
            </w:r>
          </w:p>
        </w:tc>
        <w:tc>
          <w:tcPr>
            <w:tcW w:w="4118" w:type="dxa"/>
            <w:tcBorders>
              <w:left w:val="nil"/>
            </w:tcBorders>
            <w:shd w:val="clear" w:color="auto" w:fill="auto"/>
            <w:tcMar>
              <w:left w:w="0" w:type="dxa"/>
              <w:bottom w:w="57" w:type="dxa"/>
            </w:tcMar>
          </w:tcPr>
          <w:p w14:paraId="766CC39A" w14:textId="77777777" w:rsidR="00370754" w:rsidRPr="00592ABB" w:rsidRDefault="00370754" w:rsidP="006717F4">
            <w:pPr>
              <w:rPr>
                <w:rFonts w:ascii="Arial" w:hAnsi="Arial" w:cs="Arial"/>
                <w:sz w:val="20"/>
                <w:szCs w:val="20"/>
              </w:rPr>
            </w:pPr>
            <w:r w:rsidRPr="00592ABB">
              <w:rPr>
                <w:rFonts w:ascii="Arial" w:hAnsi="Arial" w:cs="Arial"/>
                <w:sz w:val="20"/>
                <w:szCs w:val="20"/>
              </w:rPr>
              <w:t>pomoć starijim licima</w:t>
            </w:r>
          </w:p>
        </w:tc>
        <w:tc>
          <w:tcPr>
            <w:tcW w:w="568" w:type="dxa"/>
            <w:tcBorders>
              <w:right w:val="nil"/>
            </w:tcBorders>
            <w:shd w:val="clear" w:color="auto" w:fill="auto"/>
            <w:tcMar>
              <w:bottom w:w="57" w:type="dxa"/>
            </w:tcMar>
          </w:tcPr>
          <w:p w14:paraId="4598E647" w14:textId="77777777" w:rsidR="00370754" w:rsidRPr="00592ABB" w:rsidRDefault="00370754" w:rsidP="006717F4">
            <w:pPr>
              <w:rPr>
                <w:rFonts w:ascii="Arial" w:hAnsi="Arial" w:cs="Arial"/>
                <w:sz w:val="20"/>
                <w:szCs w:val="20"/>
              </w:rPr>
            </w:pPr>
            <w:r w:rsidRPr="00592ABB">
              <w:rPr>
                <w:rFonts w:ascii="Arial" w:hAnsi="Arial" w:cs="Arial"/>
                <w:sz w:val="20"/>
                <w:szCs w:val="20"/>
              </w:rPr>
              <w:t></w:t>
            </w:r>
          </w:p>
        </w:tc>
        <w:tc>
          <w:tcPr>
            <w:tcW w:w="4402" w:type="dxa"/>
            <w:tcBorders>
              <w:left w:val="nil"/>
            </w:tcBorders>
            <w:shd w:val="clear" w:color="auto" w:fill="auto"/>
            <w:tcMar>
              <w:left w:w="0" w:type="dxa"/>
              <w:bottom w:w="57" w:type="dxa"/>
            </w:tcMar>
          </w:tcPr>
          <w:p w14:paraId="15C70B09" w14:textId="77777777" w:rsidR="00370754" w:rsidRPr="00592ABB" w:rsidRDefault="00370754" w:rsidP="006717F4">
            <w:pPr>
              <w:rPr>
                <w:rFonts w:ascii="Arial" w:hAnsi="Arial" w:cs="Arial"/>
                <w:sz w:val="20"/>
                <w:szCs w:val="20"/>
              </w:rPr>
            </w:pPr>
            <w:r w:rsidRPr="00592ABB">
              <w:rPr>
                <w:rFonts w:ascii="Arial" w:hAnsi="Arial" w:cs="Arial"/>
                <w:sz w:val="20"/>
                <w:szCs w:val="20"/>
              </w:rPr>
              <w:t>umjetnost</w:t>
            </w:r>
          </w:p>
        </w:tc>
        <w:tc>
          <w:tcPr>
            <w:tcW w:w="568" w:type="dxa"/>
            <w:tcBorders>
              <w:right w:val="nil"/>
            </w:tcBorders>
            <w:shd w:val="clear" w:color="auto" w:fill="auto"/>
            <w:tcMar>
              <w:bottom w:w="57" w:type="dxa"/>
            </w:tcMar>
          </w:tcPr>
          <w:p w14:paraId="0FFF1890" w14:textId="77777777" w:rsidR="00370754" w:rsidRPr="00592ABB" w:rsidRDefault="00370754" w:rsidP="006717F4">
            <w:pPr>
              <w:rPr>
                <w:rFonts w:ascii="Arial" w:hAnsi="Arial" w:cs="Arial"/>
                <w:sz w:val="20"/>
                <w:szCs w:val="20"/>
              </w:rPr>
            </w:pPr>
            <w:r w:rsidRPr="00592ABB">
              <w:rPr>
                <w:rFonts w:ascii="Arial" w:hAnsi="Arial" w:cs="Arial"/>
                <w:sz w:val="20"/>
                <w:szCs w:val="20"/>
              </w:rPr>
              <w:t></w:t>
            </w:r>
          </w:p>
        </w:tc>
        <w:tc>
          <w:tcPr>
            <w:tcW w:w="4324" w:type="dxa"/>
            <w:tcBorders>
              <w:left w:val="nil"/>
            </w:tcBorders>
            <w:shd w:val="clear" w:color="auto" w:fill="auto"/>
            <w:tcMar>
              <w:left w:w="0" w:type="dxa"/>
              <w:bottom w:w="57" w:type="dxa"/>
            </w:tcMar>
          </w:tcPr>
          <w:p w14:paraId="485DF9F2" w14:textId="77777777" w:rsidR="00370754" w:rsidRPr="00592ABB" w:rsidRDefault="00370754" w:rsidP="006717F4">
            <w:pPr>
              <w:rPr>
                <w:rFonts w:ascii="Arial" w:hAnsi="Arial" w:cs="Arial"/>
                <w:sz w:val="20"/>
                <w:szCs w:val="20"/>
              </w:rPr>
            </w:pPr>
            <w:r w:rsidRPr="00592ABB">
              <w:rPr>
                <w:rFonts w:ascii="Arial" w:hAnsi="Arial" w:cs="Arial"/>
                <w:sz w:val="20"/>
                <w:szCs w:val="20"/>
              </w:rPr>
              <w:t>rodna ravnopravnost</w:t>
            </w:r>
          </w:p>
        </w:tc>
      </w:tr>
      <w:tr w:rsidR="00592ABB" w:rsidRPr="00592ABB" w14:paraId="3B335E83" w14:textId="77777777" w:rsidTr="0068793B">
        <w:trPr>
          <w:cantSplit/>
        </w:trPr>
        <w:tc>
          <w:tcPr>
            <w:tcW w:w="496" w:type="dxa"/>
            <w:tcBorders>
              <w:right w:val="nil"/>
            </w:tcBorders>
            <w:shd w:val="clear" w:color="auto" w:fill="auto"/>
            <w:tcMar>
              <w:bottom w:w="57" w:type="dxa"/>
            </w:tcMar>
          </w:tcPr>
          <w:p w14:paraId="3DBC4101" w14:textId="77777777" w:rsidR="00370754" w:rsidRPr="00592ABB" w:rsidRDefault="00370754" w:rsidP="006717F4">
            <w:pPr>
              <w:rPr>
                <w:rFonts w:ascii="Arial" w:hAnsi="Arial" w:cs="Arial"/>
                <w:sz w:val="16"/>
                <w:szCs w:val="16"/>
              </w:rPr>
            </w:pPr>
            <w:r w:rsidRPr="00592ABB">
              <w:rPr>
                <w:rFonts w:ascii="Arial" w:hAnsi="Arial" w:cs="Arial"/>
                <w:sz w:val="16"/>
                <w:szCs w:val="16"/>
              </w:rPr>
              <w:t></w:t>
            </w:r>
          </w:p>
        </w:tc>
        <w:tc>
          <w:tcPr>
            <w:tcW w:w="4118" w:type="dxa"/>
            <w:tcBorders>
              <w:left w:val="nil"/>
            </w:tcBorders>
            <w:shd w:val="clear" w:color="auto" w:fill="auto"/>
            <w:tcMar>
              <w:left w:w="0" w:type="dxa"/>
              <w:bottom w:w="57" w:type="dxa"/>
            </w:tcMar>
          </w:tcPr>
          <w:p w14:paraId="7A169ABA" w14:textId="77777777" w:rsidR="00370754" w:rsidRPr="00592ABB" w:rsidRDefault="00370754" w:rsidP="006717F4">
            <w:pPr>
              <w:rPr>
                <w:rFonts w:ascii="Arial" w:hAnsi="Arial" w:cs="Arial"/>
                <w:sz w:val="20"/>
                <w:szCs w:val="20"/>
              </w:rPr>
            </w:pPr>
            <w:r w:rsidRPr="00592ABB">
              <w:rPr>
                <w:rFonts w:ascii="Arial" w:hAnsi="Arial" w:cs="Arial"/>
                <w:sz w:val="20"/>
                <w:szCs w:val="20"/>
              </w:rPr>
              <w:t>zaštita i promovisanje ljudskih i manjinskih  prava</w:t>
            </w:r>
          </w:p>
        </w:tc>
        <w:tc>
          <w:tcPr>
            <w:tcW w:w="568" w:type="dxa"/>
            <w:tcBorders>
              <w:right w:val="nil"/>
            </w:tcBorders>
            <w:shd w:val="clear" w:color="auto" w:fill="auto"/>
            <w:tcMar>
              <w:bottom w:w="57" w:type="dxa"/>
            </w:tcMar>
          </w:tcPr>
          <w:p w14:paraId="503AC9D4" w14:textId="77777777" w:rsidR="00370754" w:rsidRPr="00592ABB" w:rsidRDefault="00370754" w:rsidP="006717F4">
            <w:pPr>
              <w:rPr>
                <w:rFonts w:ascii="Arial" w:hAnsi="Arial" w:cs="Arial"/>
                <w:sz w:val="20"/>
                <w:szCs w:val="20"/>
              </w:rPr>
            </w:pPr>
            <w:r w:rsidRPr="00592ABB">
              <w:rPr>
                <w:rFonts w:ascii="Arial" w:hAnsi="Arial" w:cs="Arial"/>
                <w:sz w:val="20"/>
                <w:szCs w:val="20"/>
              </w:rPr>
              <w:t></w:t>
            </w:r>
          </w:p>
        </w:tc>
        <w:tc>
          <w:tcPr>
            <w:tcW w:w="4402" w:type="dxa"/>
            <w:tcBorders>
              <w:left w:val="nil"/>
            </w:tcBorders>
            <w:shd w:val="clear" w:color="auto" w:fill="auto"/>
            <w:tcMar>
              <w:left w:w="0" w:type="dxa"/>
              <w:bottom w:w="57" w:type="dxa"/>
            </w:tcMar>
          </w:tcPr>
          <w:p w14:paraId="7A5DB862" w14:textId="77777777" w:rsidR="00370754" w:rsidRPr="00592ABB" w:rsidRDefault="00370754" w:rsidP="006717F4">
            <w:pPr>
              <w:rPr>
                <w:rFonts w:ascii="Arial" w:hAnsi="Arial" w:cs="Arial"/>
                <w:sz w:val="20"/>
                <w:szCs w:val="20"/>
              </w:rPr>
            </w:pPr>
            <w:r w:rsidRPr="00592ABB">
              <w:rPr>
                <w:rFonts w:ascii="Arial" w:hAnsi="Arial" w:cs="Arial"/>
                <w:sz w:val="20"/>
                <w:szCs w:val="20"/>
              </w:rPr>
              <w:t>kultura</w:t>
            </w:r>
          </w:p>
        </w:tc>
        <w:tc>
          <w:tcPr>
            <w:tcW w:w="568" w:type="dxa"/>
            <w:tcBorders>
              <w:right w:val="nil"/>
            </w:tcBorders>
            <w:shd w:val="clear" w:color="auto" w:fill="auto"/>
            <w:tcMar>
              <w:bottom w:w="57" w:type="dxa"/>
            </w:tcMar>
          </w:tcPr>
          <w:p w14:paraId="787776CB" w14:textId="77777777" w:rsidR="00370754" w:rsidRPr="00592ABB" w:rsidRDefault="00370754" w:rsidP="006717F4">
            <w:pPr>
              <w:rPr>
                <w:rFonts w:ascii="Arial" w:hAnsi="Arial" w:cs="Arial"/>
                <w:sz w:val="20"/>
                <w:szCs w:val="20"/>
              </w:rPr>
            </w:pPr>
            <w:r w:rsidRPr="00592ABB">
              <w:rPr>
                <w:rFonts w:ascii="Arial" w:hAnsi="Arial" w:cs="Arial"/>
                <w:sz w:val="20"/>
                <w:szCs w:val="20"/>
              </w:rPr>
              <w:t></w:t>
            </w:r>
          </w:p>
        </w:tc>
        <w:tc>
          <w:tcPr>
            <w:tcW w:w="4324" w:type="dxa"/>
            <w:tcBorders>
              <w:left w:val="nil"/>
            </w:tcBorders>
            <w:shd w:val="clear" w:color="auto" w:fill="auto"/>
            <w:tcMar>
              <w:left w:w="0" w:type="dxa"/>
              <w:bottom w:w="57" w:type="dxa"/>
            </w:tcMar>
          </w:tcPr>
          <w:p w14:paraId="1A1538DE" w14:textId="77777777" w:rsidR="00370754" w:rsidRPr="00592ABB" w:rsidRDefault="00370754" w:rsidP="006717F4">
            <w:pPr>
              <w:rPr>
                <w:rFonts w:ascii="Arial" w:hAnsi="Arial" w:cs="Arial"/>
                <w:sz w:val="20"/>
                <w:szCs w:val="20"/>
              </w:rPr>
            </w:pPr>
            <w:r w:rsidRPr="00592ABB">
              <w:rPr>
                <w:rFonts w:ascii="Arial" w:hAnsi="Arial" w:cs="Arial"/>
                <w:sz w:val="20"/>
                <w:szCs w:val="20"/>
              </w:rPr>
              <w:t>borba protiv korupcije i organizovanog kriminala</w:t>
            </w:r>
          </w:p>
        </w:tc>
      </w:tr>
      <w:tr w:rsidR="00592ABB" w:rsidRPr="00592ABB" w14:paraId="06A15145" w14:textId="77777777" w:rsidTr="0068793B">
        <w:trPr>
          <w:cantSplit/>
        </w:trPr>
        <w:tc>
          <w:tcPr>
            <w:tcW w:w="496" w:type="dxa"/>
            <w:tcBorders>
              <w:right w:val="nil"/>
            </w:tcBorders>
            <w:shd w:val="clear" w:color="auto" w:fill="auto"/>
            <w:tcMar>
              <w:bottom w:w="57" w:type="dxa"/>
            </w:tcMar>
          </w:tcPr>
          <w:p w14:paraId="3CBD9478" w14:textId="77777777" w:rsidR="00370754" w:rsidRPr="00592ABB" w:rsidRDefault="00370754" w:rsidP="006717F4">
            <w:pPr>
              <w:rPr>
                <w:rFonts w:ascii="Arial" w:hAnsi="Arial" w:cs="Arial"/>
                <w:sz w:val="16"/>
                <w:szCs w:val="16"/>
              </w:rPr>
            </w:pPr>
            <w:r w:rsidRPr="00592ABB">
              <w:rPr>
                <w:rFonts w:ascii="Arial" w:hAnsi="Arial" w:cs="Arial"/>
                <w:sz w:val="16"/>
                <w:szCs w:val="16"/>
              </w:rPr>
              <w:t></w:t>
            </w:r>
          </w:p>
        </w:tc>
        <w:tc>
          <w:tcPr>
            <w:tcW w:w="4118" w:type="dxa"/>
            <w:tcBorders>
              <w:left w:val="nil"/>
            </w:tcBorders>
            <w:shd w:val="clear" w:color="auto" w:fill="auto"/>
            <w:tcMar>
              <w:left w:w="0" w:type="dxa"/>
              <w:bottom w:w="57" w:type="dxa"/>
            </w:tcMar>
          </w:tcPr>
          <w:p w14:paraId="4FF58101" w14:textId="77777777" w:rsidR="00370754" w:rsidRPr="00592ABB" w:rsidRDefault="00370754" w:rsidP="006717F4">
            <w:pPr>
              <w:rPr>
                <w:rFonts w:ascii="Arial" w:hAnsi="Arial" w:cs="Arial"/>
                <w:sz w:val="20"/>
                <w:szCs w:val="20"/>
              </w:rPr>
            </w:pPr>
            <w:r w:rsidRPr="00592ABB">
              <w:rPr>
                <w:rFonts w:ascii="Arial" w:hAnsi="Arial" w:cs="Arial"/>
                <w:sz w:val="20"/>
                <w:szCs w:val="20"/>
              </w:rPr>
              <w:t>vladavina  prava</w:t>
            </w:r>
          </w:p>
        </w:tc>
        <w:tc>
          <w:tcPr>
            <w:tcW w:w="568" w:type="dxa"/>
            <w:tcBorders>
              <w:right w:val="nil"/>
            </w:tcBorders>
            <w:shd w:val="clear" w:color="auto" w:fill="auto"/>
            <w:tcMar>
              <w:bottom w:w="57" w:type="dxa"/>
            </w:tcMar>
          </w:tcPr>
          <w:p w14:paraId="1862F329" w14:textId="77777777" w:rsidR="00370754" w:rsidRPr="00592ABB" w:rsidRDefault="00370754" w:rsidP="006717F4">
            <w:pPr>
              <w:rPr>
                <w:rFonts w:ascii="Arial" w:hAnsi="Arial" w:cs="Arial"/>
                <w:sz w:val="20"/>
                <w:szCs w:val="20"/>
              </w:rPr>
            </w:pPr>
            <w:r w:rsidRPr="00592ABB">
              <w:rPr>
                <w:rFonts w:ascii="Arial" w:hAnsi="Arial" w:cs="Arial"/>
                <w:sz w:val="20"/>
                <w:szCs w:val="20"/>
              </w:rPr>
              <w:t></w:t>
            </w:r>
          </w:p>
        </w:tc>
        <w:tc>
          <w:tcPr>
            <w:tcW w:w="4402" w:type="dxa"/>
            <w:tcBorders>
              <w:left w:val="nil"/>
            </w:tcBorders>
            <w:shd w:val="clear" w:color="auto" w:fill="auto"/>
            <w:tcMar>
              <w:left w:w="0" w:type="dxa"/>
              <w:bottom w:w="57" w:type="dxa"/>
            </w:tcMar>
          </w:tcPr>
          <w:p w14:paraId="27171FAC" w14:textId="77777777" w:rsidR="00370754" w:rsidRPr="00592ABB" w:rsidRDefault="00370754" w:rsidP="006717F4">
            <w:pPr>
              <w:rPr>
                <w:rFonts w:ascii="Arial" w:hAnsi="Arial" w:cs="Arial"/>
                <w:sz w:val="20"/>
                <w:szCs w:val="20"/>
              </w:rPr>
            </w:pPr>
            <w:r w:rsidRPr="00592ABB">
              <w:rPr>
                <w:rFonts w:ascii="Arial" w:hAnsi="Arial" w:cs="Arial"/>
                <w:sz w:val="20"/>
                <w:szCs w:val="20"/>
              </w:rPr>
              <w:t>tehnička kultura</w:t>
            </w:r>
          </w:p>
        </w:tc>
        <w:tc>
          <w:tcPr>
            <w:tcW w:w="568" w:type="dxa"/>
            <w:tcBorders>
              <w:right w:val="nil"/>
            </w:tcBorders>
            <w:shd w:val="clear" w:color="auto" w:fill="auto"/>
            <w:tcMar>
              <w:bottom w:w="57" w:type="dxa"/>
            </w:tcMar>
          </w:tcPr>
          <w:p w14:paraId="3D26D0AB" w14:textId="77777777" w:rsidR="00370754" w:rsidRPr="00592ABB" w:rsidRDefault="00370754" w:rsidP="006717F4">
            <w:pPr>
              <w:rPr>
                <w:rFonts w:ascii="Arial" w:hAnsi="Arial" w:cs="Arial"/>
                <w:sz w:val="20"/>
                <w:szCs w:val="20"/>
              </w:rPr>
            </w:pPr>
            <w:r w:rsidRPr="00592ABB">
              <w:rPr>
                <w:rFonts w:ascii="Arial" w:hAnsi="Arial" w:cs="Arial"/>
                <w:sz w:val="20"/>
                <w:szCs w:val="20"/>
              </w:rPr>
              <w:t></w:t>
            </w:r>
          </w:p>
        </w:tc>
        <w:tc>
          <w:tcPr>
            <w:tcW w:w="4324" w:type="dxa"/>
            <w:tcBorders>
              <w:left w:val="nil"/>
            </w:tcBorders>
            <w:shd w:val="clear" w:color="auto" w:fill="auto"/>
            <w:tcMar>
              <w:left w:w="0" w:type="dxa"/>
              <w:bottom w:w="57" w:type="dxa"/>
            </w:tcMar>
          </w:tcPr>
          <w:p w14:paraId="151FF907" w14:textId="77777777" w:rsidR="00370754" w:rsidRPr="00592ABB" w:rsidRDefault="00370754" w:rsidP="006717F4">
            <w:pPr>
              <w:rPr>
                <w:rFonts w:ascii="Arial" w:hAnsi="Arial" w:cs="Arial"/>
                <w:sz w:val="20"/>
                <w:szCs w:val="20"/>
              </w:rPr>
            </w:pPr>
            <w:r w:rsidRPr="00592ABB">
              <w:rPr>
                <w:rFonts w:ascii="Arial" w:hAnsi="Arial" w:cs="Arial"/>
                <w:sz w:val="20"/>
                <w:szCs w:val="20"/>
              </w:rPr>
              <w:t>borba  protiv  bolesti  zavisnosti</w:t>
            </w:r>
          </w:p>
        </w:tc>
      </w:tr>
      <w:tr w:rsidR="00370754" w:rsidRPr="00592ABB" w14:paraId="3340494B" w14:textId="77777777" w:rsidTr="0068793B">
        <w:trPr>
          <w:cantSplit/>
        </w:trPr>
        <w:tc>
          <w:tcPr>
            <w:tcW w:w="496" w:type="dxa"/>
            <w:tcBorders>
              <w:right w:val="nil"/>
            </w:tcBorders>
            <w:shd w:val="clear" w:color="auto" w:fill="auto"/>
            <w:tcMar>
              <w:bottom w:w="57" w:type="dxa"/>
            </w:tcMar>
          </w:tcPr>
          <w:p w14:paraId="75B781BB" w14:textId="77777777" w:rsidR="00370754" w:rsidRPr="00592ABB" w:rsidRDefault="00370754" w:rsidP="006717F4">
            <w:pPr>
              <w:rPr>
                <w:rFonts w:ascii="Arial" w:hAnsi="Arial" w:cs="Arial"/>
                <w:sz w:val="16"/>
                <w:szCs w:val="16"/>
              </w:rPr>
            </w:pPr>
            <w:r w:rsidRPr="00592ABB">
              <w:rPr>
                <w:rFonts w:ascii="Arial" w:hAnsi="Arial" w:cs="Arial"/>
                <w:sz w:val="16"/>
                <w:szCs w:val="16"/>
              </w:rPr>
              <w:t></w:t>
            </w:r>
          </w:p>
        </w:tc>
        <w:tc>
          <w:tcPr>
            <w:tcW w:w="13980" w:type="dxa"/>
            <w:gridSpan w:val="5"/>
            <w:tcBorders>
              <w:left w:val="nil"/>
            </w:tcBorders>
            <w:shd w:val="clear" w:color="auto" w:fill="auto"/>
            <w:tcMar>
              <w:left w:w="0" w:type="dxa"/>
              <w:bottom w:w="57" w:type="dxa"/>
            </w:tcMar>
          </w:tcPr>
          <w:p w14:paraId="1BF8CF95" w14:textId="77777777" w:rsidR="00370754" w:rsidRPr="00592ABB" w:rsidRDefault="00370754" w:rsidP="00370754">
            <w:pPr>
              <w:jc w:val="left"/>
              <w:rPr>
                <w:rFonts w:ascii="Arial" w:hAnsi="Arial" w:cs="Arial"/>
                <w:sz w:val="20"/>
                <w:szCs w:val="20"/>
              </w:rPr>
            </w:pPr>
            <w:r w:rsidRPr="00592ABB">
              <w:rPr>
                <w:rFonts w:ascii="Arial" w:hAnsi="Arial" w:cs="Arial"/>
                <w:sz w:val="20"/>
                <w:szCs w:val="20"/>
              </w:rPr>
              <w:t>druge  oblasti  od  javnog  interesa  utvrđene posebnim zakonom (navesti koje):  ____________________________________________________________________________________________________________</w:t>
            </w:r>
          </w:p>
        </w:tc>
      </w:tr>
    </w:tbl>
    <w:p w14:paraId="444884A2" w14:textId="77777777" w:rsidR="00370754" w:rsidRPr="00592ABB" w:rsidRDefault="00370754" w:rsidP="00370754">
      <w:pPr>
        <w:pStyle w:val="ListParagraph"/>
        <w:rPr>
          <w:rFonts w:ascii="Arial" w:hAnsi="Arial" w:cs="Arial"/>
          <w:b/>
          <w:lang w:val="sr-Latn-ME"/>
        </w:rPr>
      </w:pPr>
    </w:p>
    <w:p w14:paraId="2D151225" w14:textId="5B218839" w:rsidR="00370754" w:rsidRPr="00592ABB" w:rsidRDefault="00370754" w:rsidP="00AD29CE">
      <w:pPr>
        <w:pStyle w:val="ListParagraph"/>
        <w:numPr>
          <w:ilvl w:val="0"/>
          <w:numId w:val="5"/>
        </w:numPr>
        <w:rPr>
          <w:rFonts w:ascii="Arial" w:hAnsi="Arial" w:cs="Arial"/>
          <w:b/>
          <w:lang w:val="sr-Latn-ME"/>
        </w:rPr>
      </w:pPr>
      <w:r w:rsidRPr="00592ABB">
        <w:rPr>
          <w:rFonts w:ascii="Arial" w:hAnsi="Arial" w:cs="Arial"/>
          <w:b/>
          <w:lang w:val="sr-Latn-ME"/>
        </w:rPr>
        <w:t>PRIORITETNI PROBLEMI I POTR</w:t>
      </w:r>
      <w:r w:rsidR="00EA22A1" w:rsidRPr="00592ABB">
        <w:rPr>
          <w:rFonts w:ascii="Arial" w:hAnsi="Arial" w:cs="Arial"/>
          <w:b/>
          <w:lang w:val="sr-Latn-ME"/>
        </w:rPr>
        <w:t xml:space="preserve">EBE KOJE TREBA RIJEŠITI U </w:t>
      </w:r>
      <w:r w:rsidR="003F5ECD" w:rsidRPr="00592ABB">
        <w:rPr>
          <w:rFonts w:ascii="Arial" w:hAnsi="Arial" w:cs="Arial"/>
          <w:b/>
          <w:lang w:val="sr-Latn-ME"/>
        </w:rPr>
        <w:t>202</w:t>
      </w:r>
      <w:r w:rsidR="00572585" w:rsidRPr="00592ABB">
        <w:rPr>
          <w:rFonts w:ascii="Arial" w:hAnsi="Arial" w:cs="Arial"/>
          <w:b/>
          <w:lang w:val="sr-Latn-ME"/>
        </w:rPr>
        <w:t>3</w:t>
      </w:r>
      <w:r w:rsidRPr="00592ABB">
        <w:rPr>
          <w:rFonts w:ascii="Arial" w:hAnsi="Arial" w:cs="Arial"/>
          <w:b/>
          <w:lang w:val="sr-Latn-ME"/>
        </w:rPr>
        <w:t xml:space="preserve"> GODINI FINANSIRANJEM PROJEKATA I</w:t>
      </w:r>
      <w:r w:rsidR="00A640F0" w:rsidRPr="00592ABB">
        <w:rPr>
          <w:rFonts w:ascii="Arial" w:hAnsi="Arial" w:cs="Arial"/>
          <w:b/>
          <w:lang w:val="sr-Latn-ME"/>
        </w:rPr>
        <w:t xml:space="preserve"> </w:t>
      </w:r>
      <w:r w:rsidRPr="00592ABB">
        <w:rPr>
          <w:rFonts w:ascii="Arial" w:hAnsi="Arial" w:cs="Arial"/>
          <w:b/>
          <w:lang w:val="sr-Latn-ME"/>
        </w:rPr>
        <w:t>PROGRAMA NVO</w:t>
      </w:r>
    </w:p>
    <w:p w14:paraId="1C65E05F" w14:textId="64F78810" w:rsidR="00370754" w:rsidRPr="00592ABB" w:rsidRDefault="00A640F0" w:rsidP="00AD29CE">
      <w:pPr>
        <w:pStyle w:val="ListParagraph"/>
        <w:jc w:val="both"/>
        <w:rPr>
          <w:rFonts w:ascii="Arial" w:hAnsi="Arial" w:cs="Arial"/>
          <w:lang w:val="sr-Latn-ME"/>
        </w:rPr>
      </w:pPr>
      <w:r w:rsidRPr="00592ABB">
        <w:rPr>
          <w:rFonts w:ascii="Arial" w:hAnsi="Arial" w:cs="Arial"/>
          <w:lang w:val="sr-Latn-ME"/>
        </w:rPr>
        <w:t xml:space="preserve">2.1. </w:t>
      </w:r>
      <w:r w:rsidR="00370754" w:rsidRPr="00592ABB">
        <w:rPr>
          <w:rFonts w:ascii="Arial" w:hAnsi="Arial" w:cs="Arial"/>
          <w:lang w:val="sr-Latn-ME"/>
        </w:rPr>
        <w:t>Navesti prioritetne probleme u oblasti(ma) iz nadležnosti ministarstva koji se planiraju rješavati finansiranjem projekata i programa nevladinih organizacija. Opis problema obrazložiti koristeći konkretne mjerljive pokazatelje trenutnog stanja i željenog stanja odnosno rješenja, navodeći izvor u kojem su takvi podaci dostupni. Pokazatelji mogu biti informacije iz uporednih analiza, izvještaja, rezultata istraživanja, studija, i drugi dostupni statistički podaci.</w:t>
      </w:r>
    </w:p>
    <w:p w14:paraId="072BB9F0" w14:textId="1E819323" w:rsidR="00716B2C" w:rsidRPr="00592ABB" w:rsidRDefault="00716B2C" w:rsidP="00AD29CE">
      <w:pPr>
        <w:pStyle w:val="ListParagraph"/>
        <w:jc w:val="both"/>
        <w:rPr>
          <w:rFonts w:ascii="Arial" w:hAnsi="Arial" w:cs="Arial"/>
          <w:lang w:val="sr-Latn-ME"/>
        </w:rPr>
      </w:pPr>
    </w:p>
    <w:p w14:paraId="6BF65CB6" w14:textId="654F9864" w:rsidR="00716B2C" w:rsidRPr="00592ABB" w:rsidRDefault="00716B2C" w:rsidP="00AD29CE">
      <w:pPr>
        <w:pStyle w:val="ListParagraph"/>
        <w:jc w:val="both"/>
        <w:rPr>
          <w:rFonts w:ascii="Arial" w:hAnsi="Arial" w:cs="Arial"/>
          <w:lang w:val="sr-Latn-ME"/>
        </w:rPr>
      </w:pPr>
    </w:p>
    <w:p w14:paraId="39963249" w14:textId="77777777" w:rsidR="00716B2C" w:rsidRPr="00592ABB" w:rsidRDefault="00716B2C" w:rsidP="00AD29CE">
      <w:pPr>
        <w:pStyle w:val="ListParagraph"/>
        <w:jc w:val="both"/>
        <w:rPr>
          <w:rFonts w:ascii="Arial" w:hAnsi="Arial" w:cs="Arial"/>
          <w:lang w:val="sr-Latn-ME"/>
        </w:rPr>
      </w:pPr>
    </w:p>
    <w:tbl>
      <w:tblPr>
        <w:tblStyle w:val="TableGrid"/>
        <w:tblW w:w="0" w:type="auto"/>
        <w:tblInd w:w="792" w:type="dxa"/>
        <w:tblLook w:val="04A0" w:firstRow="1" w:lastRow="0" w:firstColumn="1" w:lastColumn="0" w:noHBand="0" w:noVBand="1"/>
      </w:tblPr>
      <w:tblGrid>
        <w:gridCol w:w="6884"/>
        <w:gridCol w:w="6862"/>
      </w:tblGrid>
      <w:tr w:rsidR="00592ABB" w:rsidRPr="00592ABB" w14:paraId="1981442A" w14:textId="77777777" w:rsidTr="006717F4">
        <w:tc>
          <w:tcPr>
            <w:tcW w:w="13746" w:type="dxa"/>
            <w:gridSpan w:val="2"/>
            <w:tcBorders>
              <w:top w:val="single" w:sz="18" w:space="0" w:color="auto"/>
            </w:tcBorders>
            <w:shd w:val="clear" w:color="auto" w:fill="F2F2F2" w:themeFill="background1" w:themeFillShade="F2"/>
            <w:tcMar>
              <w:top w:w="57" w:type="dxa"/>
              <w:bottom w:w="57" w:type="dxa"/>
            </w:tcMar>
          </w:tcPr>
          <w:p w14:paraId="0B5D6891" w14:textId="77777777" w:rsidR="00370754" w:rsidRPr="00592ABB" w:rsidRDefault="00370754" w:rsidP="006717F4">
            <w:pPr>
              <w:rPr>
                <w:rFonts w:ascii="Arial" w:hAnsi="Arial" w:cs="Arial"/>
                <w:lang w:val="sr-Latn-ME"/>
              </w:rPr>
            </w:pPr>
            <w:r w:rsidRPr="00592ABB">
              <w:rPr>
                <w:rFonts w:ascii="Arial" w:hAnsi="Arial" w:cs="Arial"/>
                <w:lang w:val="sr-Latn-ME"/>
              </w:rPr>
              <w:t>Opis problema:</w:t>
            </w:r>
          </w:p>
        </w:tc>
      </w:tr>
      <w:tr w:rsidR="00592ABB" w:rsidRPr="00592ABB" w14:paraId="78CB360C" w14:textId="77777777" w:rsidTr="006717F4">
        <w:tc>
          <w:tcPr>
            <w:tcW w:w="13746" w:type="dxa"/>
            <w:gridSpan w:val="2"/>
            <w:tcMar>
              <w:top w:w="57" w:type="dxa"/>
              <w:bottom w:w="57" w:type="dxa"/>
            </w:tcMar>
          </w:tcPr>
          <w:p w14:paraId="04886F07" w14:textId="56DD40EC" w:rsidR="00F92204" w:rsidRPr="00592ABB" w:rsidRDefault="00F92204" w:rsidP="00F92204">
            <w:pPr>
              <w:spacing w:after="0"/>
              <w:rPr>
                <w:rFonts w:ascii="Arial" w:hAnsi="Arial" w:cs="Arial"/>
                <w:b/>
                <w:bCs/>
                <w:lang w:val="sr-Latn-ME"/>
              </w:rPr>
            </w:pPr>
            <w:r w:rsidRPr="00592ABB">
              <w:rPr>
                <w:rFonts w:ascii="Arial" w:hAnsi="Arial" w:cs="Arial"/>
                <w:b/>
                <w:bCs/>
                <w:lang w:val="sr-Latn-ME"/>
              </w:rPr>
              <w:t>1.Nedovoljno poznavanje važećih zakonskih propisa iz oblasti zaštite potrošača</w:t>
            </w:r>
          </w:p>
          <w:p w14:paraId="55971C4D" w14:textId="653780CC" w:rsidR="00295890" w:rsidRPr="00592ABB" w:rsidRDefault="00A029E5" w:rsidP="00BA0269">
            <w:pPr>
              <w:spacing w:after="0"/>
              <w:rPr>
                <w:rFonts w:ascii="Arial" w:hAnsi="Arial" w:cs="Arial"/>
                <w:bCs/>
                <w:szCs w:val="24"/>
                <w:lang w:val="sr-Latn-RS"/>
              </w:rPr>
            </w:pPr>
            <w:r w:rsidRPr="00592ABB">
              <w:rPr>
                <w:rFonts w:ascii="Arial" w:hAnsi="Arial" w:cs="Arial"/>
                <w:lang w:val="bs-Latn-BA"/>
              </w:rPr>
              <w:t>Usvajanjem</w:t>
            </w:r>
            <w:r w:rsidR="00B97149" w:rsidRPr="00592ABB">
              <w:rPr>
                <w:rFonts w:ascii="Arial" w:hAnsi="Arial" w:cs="Arial"/>
                <w:lang w:val="bs-Latn-BA"/>
              </w:rPr>
              <w:t xml:space="preserve"> Zakon</w:t>
            </w:r>
            <w:r w:rsidRPr="00592ABB">
              <w:rPr>
                <w:rFonts w:ascii="Arial" w:hAnsi="Arial" w:cs="Arial"/>
                <w:lang w:val="bs-Latn-BA"/>
              </w:rPr>
              <w:t>a</w:t>
            </w:r>
            <w:r w:rsidR="00B97149" w:rsidRPr="00592ABB">
              <w:rPr>
                <w:rFonts w:ascii="Arial" w:hAnsi="Arial" w:cs="Arial"/>
                <w:lang w:val="bs-Latn-BA"/>
              </w:rPr>
              <w:t xml:space="preserve"> o izmjenama i dopunama Zakona o zaštiti potrošača („Sl. list CG“, broj 146/21), </w:t>
            </w:r>
            <w:r w:rsidRPr="00592ABB">
              <w:rPr>
                <w:rFonts w:ascii="Arial" w:hAnsi="Arial" w:cs="Arial"/>
                <w:lang w:val="bs-Latn-BA"/>
              </w:rPr>
              <w:t xml:space="preserve">kontinuirano se </w:t>
            </w:r>
            <w:r w:rsidR="00B97149" w:rsidRPr="00592ABB">
              <w:rPr>
                <w:rFonts w:ascii="Arial" w:hAnsi="Arial" w:cs="Arial"/>
                <w:lang w:val="bs-Latn-BA"/>
              </w:rPr>
              <w:t>realiz</w:t>
            </w:r>
            <w:r w:rsidRPr="00592ABB">
              <w:rPr>
                <w:rFonts w:ascii="Arial" w:hAnsi="Arial" w:cs="Arial"/>
                <w:lang w:val="bs-Latn-BA"/>
              </w:rPr>
              <w:t>uju</w:t>
            </w:r>
            <w:r w:rsidR="00B97149" w:rsidRPr="00592ABB">
              <w:rPr>
                <w:rFonts w:ascii="Arial" w:hAnsi="Arial" w:cs="Arial"/>
                <w:lang w:val="bs-Latn-BA"/>
              </w:rPr>
              <w:t xml:space="preserve"> tehnička poboljšanja ovog Zakona</w:t>
            </w:r>
            <w:r w:rsidRPr="00592ABB">
              <w:rPr>
                <w:rFonts w:ascii="Arial" w:hAnsi="Arial" w:cs="Arial"/>
                <w:lang w:val="bs-Latn-BA"/>
              </w:rPr>
              <w:t>, takođe</w:t>
            </w:r>
            <w:r w:rsidRPr="00592ABB">
              <w:rPr>
                <w:rFonts w:ascii="Arial" w:hAnsi="Arial" w:cs="Arial"/>
                <w:lang w:val="sr-Latn-RS"/>
              </w:rPr>
              <w:t xml:space="preserve"> </w:t>
            </w:r>
            <w:r w:rsidR="00BA0269" w:rsidRPr="00592ABB">
              <w:rPr>
                <w:rFonts w:ascii="Arial" w:hAnsi="Arial" w:cs="Arial"/>
                <w:bCs/>
                <w:szCs w:val="24"/>
                <w:lang w:val="bs-Latn-BA"/>
              </w:rPr>
              <w:t xml:space="preserve">do kraja 2022 godine </w:t>
            </w:r>
            <w:r w:rsidRPr="00592ABB">
              <w:rPr>
                <w:rFonts w:ascii="Arial" w:hAnsi="Arial" w:cs="Arial"/>
                <w:bCs/>
                <w:szCs w:val="24"/>
                <w:lang w:val="bs-Latn-BA"/>
              </w:rPr>
              <w:t xml:space="preserve">planirano </w:t>
            </w:r>
            <w:r w:rsidR="00295890" w:rsidRPr="00592ABB">
              <w:rPr>
                <w:rFonts w:ascii="Arial" w:hAnsi="Arial" w:cs="Arial"/>
                <w:bCs/>
                <w:szCs w:val="24"/>
                <w:lang w:val="bs-Latn-BA"/>
              </w:rPr>
              <w:t xml:space="preserve">donošenje novog Zakona o zaštiti potrošača sa ciljem prenošenja tri direktive (2019/2161, 2019/770 i 2019/771) koje propisuju nova pravila o </w:t>
            </w:r>
            <w:r w:rsidR="00295890" w:rsidRPr="00592ABB">
              <w:rPr>
                <w:rFonts w:ascii="Arial" w:hAnsi="Arial" w:cs="Arial"/>
                <w:szCs w:val="24"/>
                <w:lang w:val="sr-Latn-ME"/>
              </w:rPr>
              <w:t xml:space="preserve"> </w:t>
            </w:r>
            <w:r w:rsidR="00295890" w:rsidRPr="00592ABB">
              <w:rPr>
                <w:rFonts w:ascii="Arial" w:hAnsi="Arial" w:cs="Arial"/>
                <w:szCs w:val="24"/>
                <w:lang w:val="bs-Latn-BA"/>
              </w:rPr>
              <w:t>odre</w:t>
            </w:r>
            <w:r w:rsidR="00295890" w:rsidRPr="00592ABB">
              <w:rPr>
                <w:rFonts w:ascii="Arial" w:hAnsi="Arial" w:cs="Arial"/>
                <w:szCs w:val="24"/>
                <w:lang w:val="sr-Latn-ME"/>
              </w:rPr>
              <w:t>đ</w:t>
            </w:r>
            <w:r w:rsidR="00295890" w:rsidRPr="00592ABB">
              <w:rPr>
                <w:rFonts w:ascii="Arial" w:hAnsi="Arial" w:cs="Arial"/>
                <w:szCs w:val="24"/>
                <w:lang w:val="bs-Latn-BA"/>
              </w:rPr>
              <w:t>enim</w:t>
            </w:r>
            <w:r w:rsidR="00295890" w:rsidRPr="00592ABB">
              <w:rPr>
                <w:rFonts w:ascii="Arial" w:hAnsi="Arial" w:cs="Arial"/>
                <w:szCs w:val="24"/>
                <w:lang w:val="sr-Latn-ME"/>
              </w:rPr>
              <w:t xml:space="preserve"> </w:t>
            </w:r>
            <w:r w:rsidR="00295890" w:rsidRPr="00592ABB">
              <w:rPr>
                <w:rFonts w:ascii="Arial" w:hAnsi="Arial" w:cs="Arial"/>
                <w:szCs w:val="24"/>
                <w:lang w:val="bs-Latn-BA"/>
              </w:rPr>
              <w:t>zahtjevima</w:t>
            </w:r>
            <w:r w:rsidR="00295890" w:rsidRPr="00592ABB">
              <w:rPr>
                <w:rFonts w:ascii="Arial" w:hAnsi="Arial" w:cs="Arial"/>
                <w:szCs w:val="24"/>
                <w:lang w:val="sr-Latn-ME"/>
              </w:rPr>
              <w:t xml:space="preserve"> </w:t>
            </w:r>
            <w:r w:rsidR="00295890" w:rsidRPr="00592ABB">
              <w:rPr>
                <w:rFonts w:ascii="Arial" w:hAnsi="Arial" w:cs="Arial"/>
                <w:szCs w:val="24"/>
                <w:lang w:val="bs-Latn-BA"/>
              </w:rPr>
              <w:t>u</w:t>
            </w:r>
            <w:r w:rsidR="00295890" w:rsidRPr="00592ABB">
              <w:rPr>
                <w:rFonts w:ascii="Arial" w:hAnsi="Arial" w:cs="Arial"/>
                <w:szCs w:val="24"/>
                <w:lang w:val="sr-Latn-ME"/>
              </w:rPr>
              <w:t xml:space="preserve"> </w:t>
            </w:r>
            <w:r w:rsidR="00295890" w:rsidRPr="00592ABB">
              <w:rPr>
                <w:rFonts w:ascii="Arial" w:hAnsi="Arial" w:cs="Arial"/>
                <w:szCs w:val="24"/>
                <w:lang w:val="bs-Latn-BA"/>
              </w:rPr>
              <w:t>pogledu</w:t>
            </w:r>
            <w:r w:rsidR="00295890" w:rsidRPr="00592ABB">
              <w:rPr>
                <w:rFonts w:ascii="Arial" w:hAnsi="Arial" w:cs="Arial"/>
                <w:szCs w:val="24"/>
                <w:lang w:val="sr-Latn-ME"/>
              </w:rPr>
              <w:t xml:space="preserve"> </w:t>
            </w:r>
            <w:r w:rsidR="00295890" w:rsidRPr="00592ABB">
              <w:rPr>
                <w:rFonts w:ascii="Arial" w:hAnsi="Arial" w:cs="Arial"/>
                <w:szCs w:val="24"/>
                <w:lang w:val="bs-Latn-BA"/>
              </w:rPr>
              <w:t>ugovora</w:t>
            </w:r>
            <w:r w:rsidR="00295890" w:rsidRPr="00592ABB">
              <w:rPr>
                <w:rFonts w:ascii="Arial" w:hAnsi="Arial" w:cs="Arial"/>
                <w:szCs w:val="24"/>
                <w:lang w:val="sr-Latn-ME"/>
              </w:rPr>
              <w:t xml:space="preserve"> </w:t>
            </w:r>
            <w:r w:rsidR="00295890" w:rsidRPr="00592ABB">
              <w:rPr>
                <w:rFonts w:ascii="Arial" w:hAnsi="Arial" w:cs="Arial"/>
                <w:szCs w:val="24"/>
                <w:lang w:val="bs-Latn-BA"/>
              </w:rPr>
              <w:t>izme</w:t>
            </w:r>
            <w:r w:rsidR="00295890" w:rsidRPr="00592ABB">
              <w:rPr>
                <w:rFonts w:ascii="Arial" w:hAnsi="Arial" w:cs="Arial"/>
                <w:szCs w:val="24"/>
                <w:lang w:val="sr-Latn-ME"/>
              </w:rPr>
              <w:t>đ</w:t>
            </w:r>
            <w:r w:rsidR="00295890" w:rsidRPr="00592ABB">
              <w:rPr>
                <w:rFonts w:ascii="Arial" w:hAnsi="Arial" w:cs="Arial"/>
                <w:szCs w:val="24"/>
                <w:lang w:val="bs-Latn-BA"/>
              </w:rPr>
              <w:t>u</w:t>
            </w:r>
            <w:r w:rsidR="00295890" w:rsidRPr="00592ABB">
              <w:rPr>
                <w:rFonts w:ascii="Arial" w:hAnsi="Arial" w:cs="Arial"/>
                <w:szCs w:val="24"/>
                <w:lang w:val="sr-Latn-ME"/>
              </w:rPr>
              <w:t xml:space="preserve"> </w:t>
            </w:r>
            <w:r w:rsidR="00295890" w:rsidRPr="00592ABB">
              <w:rPr>
                <w:rFonts w:ascii="Arial" w:hAnsi="Arial" w:cs="Arial"/>
                <w:szCs w:val="24"/>
                <w:lang w:val="bs-Latn-BA"/>
              </w:rPr>
              <w:t>trgovaca</w:t>
            </w:r>
            <w:r w:rsidR="00295890" w:rsidRPr="00592ABB">
              <w:rPr>
                <w:rFonts w:ascii="Arial" w:hAnsi="Arial" w:cs="Arial"/>
                <w:szCs w:val="24"/>
                <w:lang w:val="sr-Latn-ME"/>
              </w:rPr>
              <w:t xml:space="preserve"> </w:t>
            </w:r>
            <w:r w:rsidR="00295890" w:rsidRPr="00592ABB">
              <w:rPr>
                <w:rFonts w:ascii="Arial" w:hAnsi="Arial" w:cs="Arial"/>
                <w:szCs w:val="24"/>
                <w:lang w:val="bs-Latn-BA"/>
              </w:rPr>
              <w:t>i</w:t>
            </w:r>
            <w:r w:rsidR="00295890" w:rsidRPr="00592ABB">
              <w:rPr>
                <w:rFonts w:ascii="Arial" w:hAnsi="Arial" w:cs="Arial"/>
                <w:szCs w:val="24"/>
                <w:lang w:val="sr-Latn-ME"/>
              </w:rPr>
              <w:t xml:space="preserve"> </w:t>
            </w:r>
            <w:r w:rsidR="00295890" w:rsidRPr="00592ABB">
              <w:rPr>
                <w:rFonts w:ascii="Arial" w:hAnsi="Arial" w:cs="Arial"/>
                <w:szCs w:val="24"/>
                <w:lang w:val="bs-Latn-BA"/>
              </w:rPr>
              <w:t>potro</w:t>
            </w:r>
            <w:r w:rsidR="00295890" w:rsidRPr="00592ABB">
              <w:rPr>
                <w:rFonts w:ascii="Arial" w:hAnsi="Arial" w:cs="Arial"/>
                <w:szCs w:val="24"/>
                <w:lang w:val="sr-Latn-ME"/>
              </w:rPr>
              <w:t>š</w:t>
            </w:r>
            <w:r w:rsidR="00295890" w:rsidRPr="00592ABB">
              <w:rPr>
                <w:rFonts w:ascii="Arial" w:hAnsi="Arial" w:cs="Arial"/>
                <w:szCs w:val="24"/>
                <w:lang w:val="bs-Latn-BA"/>
              </w:rPr>
              <w:t>a</w:t>
            </w:r>
            <w:r w:rsidR="00295890" w:rsidRPr="00592ABB">
              <w:rPr>
                <w:rFonts w:ascii="Arial" w:hAnsi="Arial" w:cs="Arial"/>
                <w:szCs w:val="24"/>
                <w:lang w:val="sr-Latn-ME"/>
              </w:rPr>
              <w:t>č</w:t>
            </w:r>
            <w:r w:rsidR="00295890" w:rsidRPr="00592ABB">
              <w:rPr>
                <w:rFonts w:ascii="Arial" w:hAnsi="Arial" w:cs="Arial"/>
                <w:szCs w:val="24"/>
                <w:lang w:val="bs-Latn-BA"/>
              </w:rPr>
              <w:t>a</w:t>
            </w:r>
            <w:r w:rsidR="00295890" w:rsidRPr="00592ABB">
              <w:rPr>
                <w:rFonts w:ascii="Arial" w:hAnsi="Arial" w:cs="Arial"/>
                <w:szCs w:val="24"/>
                <w:lang w:val="sr-Latn-ME"/>
              </w:rPr>
              <w:t xml:space="preserve"> </w:t>
            </w:r>
            <w:r w:rsidR="00295890" w:rsidRPr="00592ABB">
              <w:rPr>
                <w:rFonts w:ascii="Arial" w:hAnsi="Arial" w:cs="Arial"/>
                <w:szCs w:val="24"/>
                <w:lang w:val="bs-Latn-BA"/>
              </w:rPr>
              <w:t>o</w:t>
            </w:r>
            <w:r w:rsidR="00295890" w:rsidRPr="00592ABB">
              <w:rPr>
                <w:rFonts w:ascii="Arial" w:hAnsi="Arial" w:cs="Arial"/>
                <w:szCs w:val="24"/>
                <w:lang w:val="sr-Latn-ME"/>
              </w:rPr>
              <w:t xml:space="preserve"> </w:t>
            </w:r>
            <w:r w:rsidR="00295890" w:rsidRPr="00592ABB">
              <w:rPr>
                <w:rFonts w:ascii="Arial" w:hAnsi="Arial" w:cs="Arial"/>
                <w:szCs w:val="24"/>
                <w:lang w:val="bs-Latn-BA"/>
              </w:rPr>
              <w:t>isporuci</w:t>
            </w:r>
            <w:r w:rsidR="00295890" w:rsidRPr="00592ABB">
              <w:rPr>
                <w:rFonts w:ascii="Arial" w:hAnsi="Arial" w:cs="Arial"/>
                <w:szCs w:val="24"/>
                <w:lang w:val="sr-Latn-ME"/>
              </w:rPr>
              <w:t xml:space="preserve"> </w:t>
            </w:r>
            <w:r w:rsidR="00295890" w:rsidRPr="00592ABB">
              <w:rPr>
                <w:rFonts w:ascii="Arial" w:hAnsi="Arial" w:cs="Arial"/>
                <w:szCs w:val="24"/>
                <w:lang w:val="bs-Latn-BA"/>
              </w:rPr>
              <w:t>digitalnog</w:t>
            </w:r>
            <w:r w:rsidR="00295890" w:rsidRPr="00592ABB">
              <w:rPr>
                <w:rFonts w:ascii="Arial" w:hAnsi="Arial" w:cs="Arial"/>
                <w:szCs w:val="24"/>
                <w:lang w:val="sr-Latn-ME"/>
              </w:rPr>
              <w:t xml:space="preserve"> </w:t>
            </w:r>
            <w:r w:rsidR="00295890" w:rsidRPr="00592ABB">
              <w:rPr>
                <w:rFonts w:ascii="Arial" w:hAnsi="Arial" w:cs="Arial"/>
                <w:szCs w:val="24"/>
                <w:lang w:val="bs-Latn-BA"/>
              </w:rPr>
              <w:t>sadr</w:t>
            </w:r>
            <w:r w:rsidR="00295890" w:rsidRPr="00592ABB">
              <w:rPr>
                <w:rFonts w:ascii="Arial" w:hAnsi="Arial" w:cs="Arial"/>
                <w:szCs w:val="24"/>
                <w:lang w:val="sr-Latn-ME"/>
              </w:rPr>
              <w:t>ž</w:t>
            </w:r>
            <w:r w:rsidR="00295890" w:rsidRPr="00592ABB">
              <w:rPr>
                <w:rFonts w:ascii="Arial" w:hAnsi="Arial" w:cs="Arial"/>
                <w:szCs w:val="24"/>
                <w:lang w:val="bs-Latn-BA"/>
              </w:rPr>
              <w:t>aja</w:t>
            </w:r>
            <w:r w:rsidR="00295890" w:rsidRPr="00592ABB">
              <w:rPr>
                <w:rFonts w:ascii="Arial" w:hAnsi="Arial" w:cs="Arial"/>
                <w:szCs w:val="24"/>
                <w:lang w:val="sr-Latn-ME"/>
              </w:rPr>
              <w:t xml:space="preserve"> </w:t>
            </w:r>
            <w:r w:rsidR="00295890" w:rsidRPr="00592ABB">
              <w:rPr>
                <w:rFonts w:ascii="Arial" w:hAnsi="Arial" w:cs="Arial"/>
                <w:szCs w:val="24"/>
                <w:lang w:val="bs-Latn-BA"/>
              </w:rPr>
              <w:t>ili</w:t>
            </w:r>
            <w:r w:rsidR="00295890" w:rsidRPr="00592ABB">
              <w:rPr>
                <w:rFonts w:ascii="Arial" w:hAnsi="Arial" w:cs="Arial"/>
                <w:szCs w:val="24"/>
                <w:lang w:val="sr-Latn-ME"/>
              </w:rPr>
              <w:t xml:space="preserve"> </w:t>
            </w:r>
            <w:r w:rsidR="00295890" w:rsidRPr="00592ABB">
              <w:rPr>
                <w:rFonts w:ascii="Arial" w:hAnsi="Arial" w:cs="Arial"/>
                <w:szCs w:val="24"/>
                <w:lang w:val="bs-Latn-BA"/>
              </w:rPr>
              <w:t>digitalnih</w:t>
            </w:r>
            <w:r w:rsidR="00295890" w:rsidRPr="00592ABB">
              <w:rPr>
                <w:rFonts w:ascii="Arial" w:hAnsi="Arial" w:cs="Arial"/>
                <w:szCs w:val="24"/>
                <w:lang w:val="sr-Latn-ME"/>
              </w:rPr>
              <w:t xml:space="preserve"> </w:t>
            </w:r>
            <w:r w:rsidR="00295890" w:rsidRPr="00592ABB">
              <w:rPr>
                <w:rFonts w:ascii="Arial" w:hAnsi="Arial" w:cs="Arial"/>
                <w:szCs w:val="24"/>
                <w:lang w:val="bs-Latn-BA"/>
              </w:rPr>
              <w:t>usluga</w:t>
            </w:r>
            <w:r w:rsidR="00295890" w:rsidRPr="00592ABB">
              <w:rPr>
                <w:rFonts w:ascii="Arial" w:hAnsi="Arial" w:cs="Arial"/>
                <w:bCs/>
                <w:szCs w:val="24"/>
                <w:lang w:val="bs-Latn-BA"/>
              </w:rPr>
              <w:t xml:space="preserve">, usljed značajnog porasta korišćenja ovih servisa izazvanog pandemijom Covid 19. </w:t>
            </w:r>
            <w:r w:rsidR="00295890" w:rsidRPr="00592ABB">
              <w:rPr>
                <w:rFonts w:ascii="Arial" w:hAnsi="Arial" w:cs="Arial"/>
                <w:szCs w:val="24"/>
                <w:lang w:val="sr-Latn-ME"/>
              </w:rPr>
              <w:t xml:space="preserve"> </w:t>
            </w:r>
            <w:r w:rsidR="00295890" w:rsidRPr="00592ABB">
              <w:rPr>
                <w:rFonts w:ascii="Arial" w:hAnsi="Arial" w:cs="Arial"/>
                <w:szCs w:val="24"/>
              </w:rPr>
              <w:t>Zbog</w:t>
            </w:r>
            <w:r w:rsidR="00295890" w:rsidRPr="00592ABB">
              <w:rPr>
                <w:rFonts w:ascii="Arial" w:hAnsi="Arial" w:cs="Arial"/>
                <w:szCs w:val="24"/>
                <w:lang w:val="sr-Latn-ME"/>
              </w:rPr>
              <w:t xml:space="preserve"> </w:t>
            </w:r>
            <w:r w:rsidR="00295890" w:rsidRPr="00592ABB">
              <w:rPr>
                <w:rFonts w:ascii="Arial" w:hAnsi="Arial" w:cs="Arial"/>
                <w:szCs w:val="24"/>
              </w:rPr>
              <w:t>brojnih</w:t>
            </w:r>
            <w:r w:rsidR="00295890" w:rsidRPr="00592ABB">
              <w:rPr>
                <w:rFonts w:ascii="Arial" w:hAnsi="Arial" w:cs="Arial"/>
                <w:szCs w:val="24"/>
                <w:lang w:val="sr-Latn-ME"/>
              </w:rPr>
              <w:t xml:space="preserve"> </w:t>
            </w:r>
            <w:r w:rsidR="00295890" w:rsidRPr="00592ABB">
              <w:rPr>
                <w:rFonts w:ascii="Arial" w:hAnsi="Arial" w:cs="Arial"/>
                <w:szCs w:val="24"/>
              </w:rPr>
              <w:t>novina</w:t>
            </w:r>
            <w:r w:rsidR="00295890" w:rsidRPr="00592ABB">
              <w:rPr>
                <w:rFonts w:ascii="Arial" w:hAnsi="Arial" w:cs="Arial"/>
                <w:szCs w:val="24"/>
                <w:lang w:val="sr-Latn-ME"/>
              </w:rPr>
              <w:t xml:space="preserve"> </w:t>
            </w:r>
            <w:r w:rsidR="00295890" w:rsidRPr="00592ABB">
              <w:rPr>
                <w:rFonts w:ascii="Arial" w:hAnsi="Arial" w:cs="Arial"/>
                <w:szCs w:val="24"/>
              </w:rPr>
              <w:t>koje</w:t>
            </w:r>
            <w:r w:rsidR="00295890" w:rsidRPr="00592ABB">
              <w:rPr>
                <w:rFonts w:ascii="Arial" w:hAnsi="Arial" w:cs="Arial"/>
                <w:szCs w:val="24"/>
                <w:lang w:val="sr-Latn-ME"/>
              </w:rPr>
              <w:t xml:space="preserve"> </w:t>
            </w:r>
            <w:r w:rsidR="00295890" w:rsidRPr="00592ABB">
              <w:rPr>
                <w:rFonts w:ascii="Arial" w:hAnsi="Arial" w:cs="Arial"/>
                <w:szCs w:val="24"/>
              </w:rPr>
              <w:t>su</w:t>
            </w:r>
            <w:r w:rsidR="00295890" w:rsidRPr="00592ABB">
              <w:rPr>
                <w:rFonts w:ascii="Arial" w:hAnsi="Arial" w:cs="Arial"/>
                <w:szCs w:val="24"/>
                <w:lang w:val="sr-Latn-ME"/>
              </w:rPr>
              <w:t xml:space="preserve"> </w:t>
            </w:r>
            <w:r w:rsidR="00295890" w:rsidRPr="00592ABB">
              <w:rPr>
                <w:rFonts w:ascii="Arial" w:hAnsi="Arial" w:cs="Arial"/>
                <w:szCs w:val="24"/>
              </w:rPr>
              <w:t>uvedene</w:t>
            </w:r>
            <w:r w:rsidR="00295890" w:rsidRPr="00592ABB">
              <w:rPr>
                <w:rFonts w:ascii="Arial" w:hAnsi="Arial" w:cs="Arial"/>
                <w:szCs w:val="24"/>
                <w:lang w:val="sr-Latn-ME"/>
              </w:rPr>
              <w:t xml:space="preserve"> </w:t>
            </w:r>
            <w:r w:rsidRPr="00592ABB">
              <w:rPr>
                <w:rFonts w:ascii="Arial" w:hAnsi="Arial" w:cs="Arial"/>
                <w:szCs w:val="24"/>
                <w:lang w:val="sr-Latn-ME"/>
              </w:rPr>
              <w:t>n</w:t>
            </w:r>
            <w:r w:rsidR="00295890" w:rsidRPr="00592ABB">
              <w:rPr>
                <w:rFonts w:ascii="Arial" w:hAnsi="Arial" w:cs="Arial"/>
                <w:szCs w:val="24"/>
              </w:rPr>
              <w:t>ovim</w:t>
            </w:r>
            <w:r w:rsidR="00295890" w:rsidRPr="00592ABB">
              <w:rPr>
                <w:rFonts w:ascii="Arial" w:hAnsi="Arial" w:cs="Arial"/>
                <w:szCs w:val="24"/>
                <w:lang w:val="sr-Latn-ME"/>
              </w:rPr>
              <w:t xml:space="preserve"> </w:t>
            </w:r>
            <w:r w:rsidR="00295890" w:rsidRPr="00592ABB">
              <w:rPr>
                <w:rFonts w:ascii="Arial" w:hAnsi="Arial" w:cs="Arial"/>
                <w:szCs w:val="24"/>
              </w:rPr>
              <w:t>zakonom</w:t>
            </w:r>
            <w:r w:rsidR="00295890" w:rsidRPr="00592ABB">
              <w:rPr>
                <w:rFonts w:ascii="Arial" w:hAnsi="Arial" w:cs="Arial"/>
                <w:szCs w:val="24"/>
                <w:lang w:val="sr-Latn-ME"/>
              </w:rPr>
              <w:t xml:space="preserve"> </w:t>
            </w:r>
            <w:r w:rsidR="00295890" w:rsidRPr="00592ABB">
              <w:rPr>
                <w:rFonts w:ascii="Arial" w:hAnsi="Arial" w:cs="Arial"/>
                <w:szCs w:val="24"/>
              </w:rPr>
              <w:t>potrebno</w:t>
            </w:r>
            <w:r w:rsidR="00295890" w:rsidRPr="00592ABB">
              <w:rPr>
                <w:rFonts w:ascii="Arial" w:hAnsi="Arial" w:cs="Arial"/>
                <w:szCs w:val="24"/>
                <w:lang w:val="sr-Latn-ME"/>
              </w:rPr>
              <w:t xml:space="preserve"> </w:t>
            </w:r>
            <w:r w:rsidR="00295890" w:rsidRPr="00592ABB">
              <w:rPr>
                <w:rFonts w:ascii="Arial" w:hAnsi="Arial" w:cs="Arial"/>
                <w:szCs w:val="24"/>
              </w:rPr>
              <w:t>je</w:t>
            </w:r>
            <w:r w:rsidR="00295890" w:rsidRPr="00592ABB">
              <w:rPr>
                <w:rFonts w:ascii="Arial" w:hAnsi="Arial" w:cs="Arial"/>
                <w:szCs w:val="24"/>
                <w:lang w:val="sr-Latn-ME"/>
              </w:rPr>
              <w:t xml:space="preserve"> </w:t>
            </w:r>
            <w:r w:rsidR="00295890" w:rsidRPr="00592ABB">
              <w:rPr>
                <w:rFonts w:ascii="Arial" w:hAnsi="Arial" w:cs="Arial"/>
                <w:szCs w:val="24"/>
              </w:rPr>
              <w:t>upoznavanje</w:t>
            </w:r>
            <w:r w:rsidR="00295890" w:rsidRPr="00592ABB">
              <w:rPr>
                <w:rFonts w:ascii="Arial" w:hAnsi="Arial" w:cs="Arial"/>
                <w:szCs w:val="24"/>
                <w:lang w:val="sr-Latn-ME"/>
              </w:rPr>
              <w:t xml:space="preserve"> </w:t>
            </w:r>
            <w:r w:rsidR="00295890" w:rsidRPr="00592ABB">
              <w:rPr>
                <w:rFonts w:ascii="Arial" w:hAnsi="Arial" w:cs="Arial"/>
                <w:szCs w:val="24"/>
              </w:rPr>
              <w:t>potro</w:t>
            </w:r>
            <w:r w:rsidR="00295890" w:rsidRPr="00592ABB">
              <w:rPr>
                <w:rFonts w:ascii="Arial" w:hAnsi="Arial" w:cs="Arial"/>
                <w:szCs w:val="24"/>
                <w:lang w:val="sr-Latn-ME"/>
              </w:rPr>
              <w:t>š</w:t>
            </w:r>
            <w:r w:rsidR="00295890" w:rsidRPr="00592ABB">
              <w:rPr>
                <w:rFonts w:ascii="Arial" w:hAnsi="Arial" w:cs="Arial"/>
                <w:szCs w:val="24"/>
              </w:rPr>
              <w:t>a</w:t>
            </w:r>
            <w:r w:rsidR="00295890" w:rsidRPr="00592ABB">
              <w:rPr>
                <w:rFonts w:ascii="Arial" w:hAnsi="Arial" w:cs="Arial"/>
                <w:szCs w:val="24"/>
                <w:lang w:val="sr-Latn-ME"/>
              </w:rPr>
              <w:t>č</w:t>
            </w:r>
            <w:r w:rsidR="00295890" w:rsidRPr="00592ABB">
              <w:rPr>
                <w:rFonts w:ascii="Arial" w:hAnsi="Arial" w:cs="Arial"/>
                <w:szCs w:val="24"/>
              </w:rPr>
              <w:t>a</w:t>
            </w:r>
            <w:r w:rsidR="00295890" w:rsidRPr="00592ABB">
              <w:rPr>
                <w:rFonts w:ascii="Arial" w:hAnsi="Arial" w:cs="Arial"/>
                <w:szCs w:val="24"/>
                <w:lang w:val="sr-Latn-ME"/>
              </w:rPr>
              <w:t xml:space="preserve"> </w:t>
            </w:r>
            <w:r w:rsidR="00295890" w:rsidRPr="00592ABB">
              <w:rPr>
                <w:rFonts w:ascii="Arial" w:hAnsi="Arial" w:cs="Arial"/>
                <w:szCs w:val="24"/>
              </w:rPr>
              <w:t>sa</w:t>
            </w:r>
            <w:r w:rsidR="00295890" w:rsidRPr="00592ABB">
              <w:rPr>
                <w:rFonts w:ascii="Arial" w:hAnsi="Arial" w:cs="Arial"/>
                <w:szCs w:val="24"/>
                <w:lang w:val="sr-Latn-ME"/>
              </w:rPr>
              <w:t xml:space="preserve"> </w:t>
            </w:r>
            <w:r w:rsidR="00295890" w:rsidRPr="00592ABB">
              <w:rPr>
                <w:rFonts w:ascii="Arial" w:hAnsi="Arial" w:cs="Arial"/>
                <w:szCs w:val="24"/>
              </w:rPr>
              <w:t>novim</w:t>
            </w:r>
            <w:r w:rsidR="00295890" w:rsidRPr="00592ABB">
              <w:rPr>
                <w:rFonts w:ascii="Arial" w:hAnsi="Arial" w:cs="Arial"/>
                <w:szCs w:val="24"/>
                <w:lang w:val="sr-Latn-ME"/>
              </w:rPr>
              <w:t xml:space="preserve"> </w:t>
            </w:r>
            <w:r w:rsidR="00295890" w:rsidRPr="00592ABB">
              <w:rPr>
                <w:rFonts w:ascii="Arial" w:hAnsi="Arial" w:cs="Arial"/>
                <w:szCs w:val="24"/>
              </w:rPr>
              <w:t>zakonskim</w:t>
            </w:r>
            <w:r w:rsidR="00295890" w:rsidRPr="00592ABB">
              <w:rPr>
                <w:rFonts w:ascii="Arial" w:hAnsi="Arial" w:cs="Arial"/>
                <w:szCs w:val="24"/>
                <w:lang w:val="sr-Latn-ME"/>
              </w:rPr>
              <w:t xml:space="preserve"> </w:t>
            </w:r>
            <w:r w:rsidR="00295890" w:rsidRPr="00592ABB">
              <w:rPr>
                <w:rFonts w:ascii="Arial" w:hAnsi="Arial" w:cs="Arial"/>
                <w:szCs w:val="24"/>
              </w:rPr>
              <w:t>rje</w:t>
            </w:r>
            <w:r w:rsidR="00295890" w:rsidRPr="00592ABB">
              <w:rPr>
                <w:rFonts w:ascii="Arial" w:hAnsi="Arial" w:cs="Arial"/>
                <w:szCs w:val="24"/>
                <w:lang w:val="sr-Latn-ME"/>
              </w:rPr>
              <w:t>š</w:t>
            </w:r>
            <w:r w:rsidR="00295890" w:rsidRPr="00592ABB">
              <w:rPr>
                <w:rFonts w:ascii="Arial" w:hAnsi="Arial" w:cs="Arial"/>
                <w:szCs w:val="24"/>
              </w:rPr>
              <w:t>enjima</w:t>
            </w:r>
            <w:r w:rsidR="00295890" w:rsidRPr="00592ABB">
              <w:rPr>
                <w:rFonts w:ascii="Arial" w:hAnsi="Arial" w:cs="Arial"/>
                <w:szCs w:val="24"/>
                <w:lang w:val="sr-Latn-ME"/>
              </w:rPr>
              <w:t xml:space="preserve">, </w:t>
            </w:r>
            <w:r w:rsidR="00295890" w:rsidRPr="00592ABB">
              <w:rPr>
                <w:rFonts w:ascii="Arial" w:hAnsi="Arial" w:cs="Arial"/>
                <w:szCs w:val="24"/>
              </w:rPr>
              <w:t>naro</w:t>
            </w:r>
            <w:r w:rsidR="00295890" w:rsidRPr="00592ABB">
              <w:rPr>
                <w:rFonts w:ascii="Arial" w:hAnsi="Arial" w:cs="Arial"/>
                <w:szCs w:val="24"/>
                <w:lang w:val="sr-Latn-ME"/>
              </w:rPr>
              <w:t>č</w:t>
            </w:r>
            <w:r w:rsidR="00295890" w:rsidRPr="00592ABB">
              <w:rPr>
                <w:rFonts w:ascii="Arial" w:hAnsi="Arial" w:cs="Arial"/>
                <w:szCs w:val="24"/>
              </w:rPr>
              <w:t>ito</w:t>
            </w:r>
            <w:r w:rsidR="00295890" w:rsidRPr="00592ABB">
              <w:rPr>
                <w:rFonts w:ascii="Arial" w:hAnsi="Arial" w:cs="Arial"/>
                <w:szCs w:val="24"/>
                <w:lang w:val="sr-Latn-ME"/>
              </w:rPr>
              <w:t xml:space="preserve"> </w:t>
            </w:r>
            <w:r w:rsidR="00295890" w:rsidRPr="00592ABB">
              <w:rPr>
                <w:rFonts w:ascii="Arial" w:hAnsi="Arial" w:cs="Arial"/>
                <w:szCs w:val="24"/>
              </w:rPr>
              <w:t>u</w:t>
            </w:r>
            <w:r w:rsidR="00295890" w:rsidRPr="00592ABB">
              <w:rPr>
                <w:rFonts w:ascii="Arial" w:hAnsi="Arial" w:cs="Arial"/>
                <w:szCs w:val="24"/>
                <w:lang w:val="sr-Latn-ME"/>
              </w:rPr>
              <w:t xml:space="preserve"> </w:t>
            </w:r>
            <w:r w:rsidR="00295890" w:rsidRPr="00592ABB">
              <w:rPr>
                <w:rFonts w:ascii="Arial" w:hAnsi="Arial" w:cs="Arial"/>
                <w:szCs w:val="24"/>
              </w:rPr>
              <w:t>predmetnoj</w:t>
            </w:r>
            <w:r w:rsidR="00295890" w:rsidRPr="00592ABB">
              <w:rPr>
                <w:rFonts w:ascii="Arial" w:hAnsi="Arial" w:cs="Arial"/>
                <w:szCs w:val="24"/>
                <w:lang w:val="sr-Latn-ME"/>
              </w:rPr>
              <w:t xml:space="preserve"> </w:t>
            </w:r>
            <w:r w:rsidR="00295890" w:rsidRPr="00592ABB">
              <w:rPr>
                <w:rFonts w:ascii="Arial" w:hAnsi="Arial" w:cs="Arial"/>
                <w:szCs w:val="24"/>
              </w:rPr>
              <w:t>oblasti</w:t>
            </w:r>
            <w:r w:rsidR="00295890" w:rsidRPr="00592ABB">
              <w:rPr>
                <w:rFonts w:ascii="Arial" w:hAnsi="Arial" w:cs="Arial"/>
                <w:szCs w:val="24"/>
                <w:lang w:val="sr-Latn-ME"/>
              </w:rPr>
              <w:t xml:space="preserve"> </w:t>
            </w:r>
            <w:r w:rsidR="00295890" w:rsidRPr="00592ABB">
              <w:rPr>
                <w:rFonts w:ascii="Arial" w:hAnsi="Arial" w:cs="Arial"/>
                <w:szCs w:val="24"/>
              </w:rPr>
              <w:t>nevladine</w:t>
            </w:r>
            <w:r w:rsidR="00295890" w:rsidRPr="00592ABB">
              <w:rPr>
                <w:rFonts w:ascii="Arial" w:hAnsi="Arial" w:cs="Arial"/>
                <w:szCs w:val="24"/>
                <w:lang w:val="sr-Latn-ME"/>
              </w:rPr>
              <w:t xml:space="preserve"> </w:t>
            </w:r>
            <w:r w:rsidR="00295890" w:rsidRPr="00592ABB">
              <w:rPr>
                <w:rFonts w:ascii="Arial" w:hAnsi="Arial" w:cs="Arial"/>
                <w:szCs w:val="24"/>
              </w:rPr>
              <w:t>organizacije</w:t>
            </w:r>
            <w:r w:rsidR="00295890" w:rsidRPr="00592ABB">
              <w:rPr>
                <w:rFonts w:ascii="Arial" w:hAnsi="Arial" w:cs="Arial"/>
                <w:szCs w:val="24"/>
                <w:lang w:val="sr-Latn-ME"/>
              </w:rPr>
              <w:t xml:space="preserve"> </w:t>
            </w:r>
            <w:r w:rsidR="00295890" w:rsidRPr="00592ABB">
              <w:rPr>
                <w:rFonts w:ascii="Arial" w:hAnsi="Arial" w:cs="Arial"/>
                <w:szCs w:val="24"/>
              </w:rPr>
              <w:t>koje</w:t>
            </w:r>
            <w:r w:rsidR="00295890" w:rsidRPr="00592ABB">
              <w:rPr>
                <w:rFonts w:ascii="Arial" w:hAnsi="Arial" w:cs="Arial"/>
                <w:szCs w:val="24"/>
                <w:lang w:val="sr-Latn-ME"/>
              </w:rPr>
              <w:t xml:space="preserve"> </w:t>
            </w:r>
            <w:r w:rsidR="00295890" w:rsidRPr="00592ABB">
              <w:rPr>
                <w:rFonts w:ascii="Arial" w:hAnsi="Arial" w:cs="Arial"/>
                <w:szCs w:val="24"/>
              </w:rPr>
              <w:t>se</w:t>
            </w:r>
            <w:r w:rsidR="00295890" w:rsidRPr="00592ABB">
              <w:rPr>
                <w:rFonts w:ascii="Arial" w:hAnsi="Arial" w:cs="Arial"/>
                <w:szCs w:val="24"/>
                <w:lang w:val="sr-Latn-ME"/>
              </w:rPr>
              <w:t xml:space="preserve"> </w:t>
            </w:r>
            <w:r w:rsidR="00295890" w:rsidRPr="00592ABB">
              <w:rPr>
                <w:rFonts w:ascii="Arial" w:hAnsi="Arial" w:cs="Arial"/>
                <w:szCs w:val="24"/>
              </w:rPr>
              <w:t>bave</w:t>
            </w:r>
            <w:r w:rsidR="00295890" w:rsidRPr="00592ABB">
              <w:rPr>
                <w:rFonts w:ascii="Arial" w:hAnsi="Arial" w:cs="Arial"/>
                <w:szCs w:val="24"/>
                <w:lang w:val="sr-Latn-ME"/>
              </w:rPr>
              <w:t xml:space="preserve"> </w:t>
            </w:r>
            <w:r w:rsidR="00295890" w:rsidRPr="00592ABB">
              <w:rPr>
                <w:rFonts w:ascii="Arial" w:hAnsi="Arial" w:cs="Arial"/>
                <w:szCs w:val="24"/>
              </w:rPr>
              <w:t>za</w:t>
            </w:r>
            <w:r w:rsidR="00295890" w:rsidRPr="00592ABB">
              <w:rPr>
                <w:rFonts w:ascii="Arial" w:hAnsi="Arial" w:cs="Arial"/>
                <w:szCs w:val="24"/>
                <w:lang w:val="sr-Latn-ME"/>
              </w:rPr>
              <w:t>šitom potrošača, mogu znaćajno doprinijeti rješavanju ovog problema edukacijom potrošača</w:t>
            </w:r>
            <w:r w:rsidR="00295890" w:rsidRPr="00592ABB">
              <w:rPr>
                <w:rFonts w:ascii="Arial" w:hAnsi="Arial" w:cs="Arial"/>
                <w:b/>
                <w:szCs w:val="24"/>
                <w:lang w:val="sr-Latn-ME"/>
              </w:rPr>
              <w:t>.</w:t>
            </w:r>
          </w:p>
          <w:p w14:paraId="7C395E2D" w14:textId="498AAF90" w:rsidR="00A711D9" w:rsidRPr="00592ABB" w:rsidRDefault="00A711D9" w:rsidP="00A711D9">
            <w:pPr>
              <w:spacing w:after="0"/>
              <w:rPr>
                <w:rFonts w:ascii="Arial" w:hAnsi="Arial" w:cs="Arial"/>
                <w:szCs w:val="24"/>
                <w:lang w:val="bs-Latn-BA"/>
              </w:rPr>
            </w:pPr>
            <w:r w:rsidRPr="00592ABB">
              <w:rPr>
                <w:rFonts w:ascii="Arial" w:hAnsi="Arial" w:cs="Arial"/>
                <w:lang w:val="bs-Latn-BA"/>
              </w:rPr>
              <w:t>U skladu sa Zakonom o zaštiti potrošača, Vlada</w:t>
            </w:r>
            <w:r w:rsidR="000B30B6" w:rsidRPr="00592ABB">
              <w:rPr>
                <w:rFonts w:ascii="Arial" w:hAnsi="Arial" w:cs="Arial"/>
                <w:lang w:val="bs-Latn-BA"/>
              </w:rPr>
              <w:t xml:space="preserve"> Crne Gore</w:t>
            </w:r>
            <w:r w:rsidRPr="00592ABB">
              <w:rPr>
                <w:rFonts w:ascii="Arial" w:hAnsi="Arial" w:cs="Arial"/>
                <w:lang w:val="bs-Latn-BA"/>
              </w:rPr>
              <w:t xml:space="preserve"> je 29. XII 2021. donijela trogodišnji Nacionalni program zaštite potrošača 2022-2024, sa godišnjim Akcionim planom za realizaciju programa (za 2022. godinu).Predmetnim programom i akcionim planovima se kontinuirano planiraju aktivnosti u različitim segmentima za nevladine organizacije za zaštitu potrošača.</w:t>
            </w:r>
          </w:p>
          <w:p w14:paraId="110232D5" w14:textId="0E095385" w:rsidR="00731C21" w:rsidRPr="00592ABB" w:rsidRDefault="00731C21" w:rsidP="00731C21">
            <w:pPr>
              <w:shd w:val="clear" w:color="auto" w:fill="FFFFFF" w:themeFill="background1"/>
              <w:rPr>
                <w:rFonts w:ascii="Arial" w:hAnsi="Arial" w:cs="Arial"/>
                <w:bCs/>
                <w:szCs w:val="24"/>
                <w:lang w:val="bs-Latn-BA"/>
              </w:rPr>
            </w:pPr>
            <w:r w:rsidRPr="00592ABB">
              <w:rPr>
                <w:rFonts w:ascii="Arial" w:hAnsi="Arial" w:cs="Arial"/>
                <w:bCs/>
                <w:szCs w:val="24"/>
                <w:lang w:val="bs-Latn-BA"/>
              </w:rPr>
              <w:t xml:space="preserve">U Ministarstvu ekonomskog razvoja u toku je rad na izradi Zakona o potrošačkim kreditima kojim će se u crnogorsko zakonodavstvo, pored Direktive </w:t>
            </w:r>
            <w:r w:rsidR="00A029E5" w:rsidRPr="00592ABB">
              <w:rPr>
                <w:rFonts w:ascii="Arial" w:hAnsi="Arial" w:cs="Arial"/>
                <w:lang w:val="bs-Latn-BA"/>
              </w:rPr>
              <w:t xml:space="preserve">2008/48/EZ </w:t>
            </w:r>
            <w:r w:rsidRPr="00592ABB">
              <w:rPr>
                <w:rFonts w:ascii="Arial" w:hAnsi="Arial" w:cs="Arial"/>
                <w:bCs/>
                <w:szCs w:val="24"/>
                <w:lang w:val="bs-Latn-BA"/>
              </w:rPr>
              <w:t>o potrošačkim kreditima, prenijeti i Direktiva 2014/17 o stambenim kreditima</w:t>
            </w:r>
            <w:r w:rsidR="00D36DC2" w:rsidRPr="00592ABB">
              <w:rPr>
                <w:rFonts w:ascii="Arial" w:hAnsi="Arial" w:cs="Arial"/>
                <w:bCs/>
                <w:szCs w:val="24"/>
                <w:lang w:val="bs-Latn-BA"/>
              </w:rPr>
              <w:t>, ista iziskuje potrebnu edukaciju potrošača u ovoj oblasti.</w:t>
            </w:r>
          </w:p>
          <w:p w14:paraId="6D87059D" w14:textId="1D364F99" w:rsidR="004E350C" w:rsidRPr="00592ABB" w:rsidRDefault="00295890" w:rsidP="00295890">
            <w:pPr>
              <w:spacing w:after="0"/>
              <w:rPr>
                <w:rFonts w:ascii="Arial" w:hAnsi="Arial" w:cs="Arial"/>
                <w:bCs/>
                <w:szCs w:val="24"/>
                <w:lang w:val="bs-Latn-BA"/>
              </w:rPr>
            </w:pPr>
            <w:r w:rsidRPr="00592ABB">
              <w:rPr>
                <w:rFonts w:ascii="Arial" w:hAnsi="Arial" w:cs="Arial"/>
                <w:szCs w:val="24"/>
                <w:lang w:val="bs-Latn-BA"/>
              </w:rPr>
              <w:t>N</w:t>
            </w:r>
            <w:r w:rsidRPr="00592ABB">
              <w:rPr>
                <w:rFonts w:ascii="Arial" w:hAnsi="Arial" w:cs="Arial"/>
                <w:bCs/>
                <w:szCs w:val="24"/>
                <w:lang w:val="bs-Latn-BA"/>
              </w:rPr>
              <w:t xml:space="preserve">a osnovu Zakona o zaštiti potrošača Vlada Crne Gore je donijela Odluku o organima nadležnim za sprovođenje zakona koji sadrže odredbe o zaštiti potrošača („Sl. list CG“, br. 53/21), koja predstavlja osnov za uključivanje svih nadležnih organa i institucija u sistem za zaštitu potrošača (CISZP), kojim koordinira Uprava za inspekcijske poslove, kao kontakt tačka sistema. </w:t>
            </w:r>
            <w:r w:rsidR="004E350C" w:rsidRPr="00592ABB">
              <w:rPr>
                <w:rFonts w:ascii="Arial" w:hAnsi="Arial" w:cs="Arial"/>
                <w:szCs w:val="24"/>
                <w:lang w:val="bs-Latn-BA"/>
              </w:rPr>
              <w:t>Cilj donošenja ovog zakona jeste sigurnost da se na tržište isporučuju isključivo usaglašeni proizvodi koji obezbjeđuju visok nivo zaštite javnog interesa, a naročito zaštitu zdravlja i bezbjednosti, zaštitu potrošača, u opsegu koji omogućava slobodan promet proizvoda bez nepotrebnih ograničenja</w:t>
            </w:r>
            <w:r w:rsidR="002A12C8" w:rsidRPr="00592ABB">
              <w:rPr>
                <w:lang w:val="bs-Latn-BA"/>
              </w:rPr>
              <w:t xml:space="preserve"> </w:t>
            </w:r>
          </w:p>
          <w:p w14:paraId="2AD2D86E" w14:textId="775AED2B" w:rsidR="007D4A8D" w:rsidRPr="00592ABB" w:rsidRDefault="007D4A8D" w:rsidP="007D4A8D">
            <w:pPr>
              <w:spacing w:after="0"/>
              <w:rPr>
                <w:rFonts w:ascii="Arial" w:hAnsi="Arial" w:cs="Arial"/>
                <w:szCs w:val="24"/>
                <w:lang w:val="sr-Latn-ME"/>
              </w:rPr>
            </w:pPr>
            <w:r w:rsidRPr="00592ABB">
              <w:rPr>
                <w:rFonts w:ascii="Arial" w:hAnsi="Arial" w:cs="Arial"/>
                <w:szCs w:val="24"/>
                <w:lang w:val="sr-Latn-ME"/>
              </w:rPr>
              <w:t xml:space="preserve">Takođe, treba imati u vidu potrebu za daljim unapređenjem informisanosti potrošača i trgovaca o njihovim pravima i obavezama kroz informativno -edukativne aktivnosti. Imajući u vidu da nivo svijesti i na strani privatnog sektora nije na zadovoljavajućem nivou, </w:t>
            </w:r>
            <w:r w:rsidR="00731C21" w:rsidRPr="00592ABB">
              <w:rPr>
                <w:rFonts w:ascii="Arial" w:hAnsi="Arial" w:cs="Arial"/>
                <w:szCs w:val="24"/>
                <w:lang w:val="sr-Latn-ME"/>
              </w:rPr>
              <w:t xml:space="preserve">a da su i sami </w:t>
            </w:r>
            <w:r w:rsidRPr="00592ABB">
              <w:rPr>
                <w:rFonts w:ascii="Arial" w:hAnsi="Arial" w:cs="Arial"/>
                <w:szCs w:val="24"/>
                <w:lang w:val="sr-Latn-ME"/>
              </w:rPr>
              <w:t xml:space="preserve">trgovci sve više svjesni značaja koji ova oblast ima za uspostavljanje lojalnog odnosa sa potrošačima, čime </w:t>
            </w:r>
            <w:r w:rsidRPr="00592ABB">
              <w:rPr>
                <w:rFonts w:ascii="Arial" w:hAnsi="Arial" w:cs="Arial"/>
                <w:szCs w:val="24"/>
                <w:lang w:val="sr-Latn-ME"/>
              </w:rPr>
              <w:lastRenderedPageBreak/>
              <w:t>nastoje povećati svoju konkurentnost i stvoriti bolju reputaciju svog preduzeća. Potrošači predstavljaju najvažniju interesnu grupu, jer se sama politika zaštite potrošača upravo direktno odnose na njih kao ključne aktere. Stoga je potrebno kontinuirano raditi na jačanju svijesti potrošača na aktivnije djelovanje po pitanju ostvarivanja svojih prava, u slučaju bilo kojeg pokušaja kršenja njihovih potrošačkih prava.</w:t>
            </w:r>
          </w:p>
          <w:p w14:paraId="662587E9" w14:textId="77777777" w:rsidR="00F66045" w:rsidRPr="00592ABB" w:rsidRDefault="00F66045" w:rsidP="00535109">
            <w:pPr>
              <w:pStyle w:val="NaslovSekcije"/>
              <w:numPr>
                <w:ilvl w:val="0"/>
                <w:numId w:val="0"/>
              </w:numPr>
              <w:jc w:val="both"/>
              <w:rPr>
                <w:b w:val="0"/>
                <w:bCs/>
                <w:szCs w:val="24"/>
              </w:rPr>
            </w:pPr>
          </w:p>
          <w:p w14:paraId="1B2DE999" w14:textId="3795CA43" w:rsidR="00F92204" w:rsidRPr="00592ABB" w:rsidRDefault="00F92204" w:rsidP="00F92204">
            <w:pPr>
              <w:spacing w:after="0"/>
              <w:rPr>
                <w:rFonts w:ascii="Arial" w:hAnsi="Arial" w:cs="Arial"/>
                <w:b/>
                <w:bCs/>
                <w:szCs w:val="24"/>
                <w:lang w:val="sr-Latn-ME"/>
              </w:rPr>
            </w:pPr>
            <w:r w:rsidRPr="00592ABB">
              <w:rPr>
                <w:rFonts w:ascii="Arial" w:hAnsi="Arial" w:cs="Arial"/>
                <w:b/>
                <w:bCs/>
                <w:szCs w:val="24"/>
                <w:lang w:val="sr-Latn-ME"/>
              </w:rPr>
              <w:t>2.Nepostojanje savjetovališta za zaštitu potrošača u jedinicama lokalne samouprave</w:t>
            </w:r>
            <w:r w:rsidR="00CD2AD5" w:rsidRPr="00592ABB">
              <w:rPr>
                <w:rFonts w:ascii="Arial" w:hAnsi="Arial" w:cs="Arial"/>
                <w:b/>
                <w:bCs/>
                <w:szCs w:val="24"/>
                <w:lang w:val="sr-Latn-ME"/>
              </w:rPr>
              <w:t xml:space="preserve"> (centralni, južni i sjeverni region)</w:t>
            </w:r>
          </w:p>
          <w:p w14:paraId="660108FB" w14:textId="77777777" w:rsidR="000C4C16" w:rsidRPr="00592ABB" w:rsidRDefault="00295890" w:rsidP="00295890">
            <w:pPr>
              <w:rPr>
                <w:rFonts w:ascii="Arial" w:hAnsi="Arial" w:cs="Arial"/>
                <w:szCs w:val="24"/>
                <w:lang w:val="sr-Latn-CS"/>
              </w:rPr>
            </w:pPr>
            <w:r w:rsidRPr="00592ABB">
              <w:rPr>
                <w:rFonts w:ascii="Arial" w:hAnsi="Arial" w:cs="Arial"/>
                <w:szCs w:val="24"/>
              </w:rPr>
              <w:t>U</w:t>
            </w:r>
            <w:r w:rsidRPr="00592ABB">
              <w:rPr>
                <w:rFonts w:ascii="Arial" w:hAnsi="Arial" w:cs="Arial"/>
                <w:szCs w:val="24"/>
                <w:lang w:val="sr-Latn-CS"/>
              </w:rPr>
              <w:t xml:space="preserve"> </w:t>
            </w:r>
            <w:r w:rsidRPr="00592ABB">
              <w:rPr>
                <w:rFonts w:ascii="Arial" w:hAnsi="Arial" w:cs="Arial"/>
                <w:szCs w:val="24"/>
              </w:rPr>
              <w:t>protekloj</w:t>
            </w:r>
            <w:r w:rsidRPr="00592ABB">
              <w:rPr>
                <w:rFonts w:ascii="Arial" w:hAnsi="Arial" w:cs="Arial"/>
                <w:szCs w:val="24"/>
                <w:lang w:val="sr-Latn-CS"/>
              </w:rPr>
              <w:t xml:space="preserve"> </w:t>
            </w:r>
            <w:r w:rsidRPr="00592ABB">
              <w:rPr>
                <w:rFonts w:ascii="Arial" w:hAnsi="Arial" w:cs="Arial"/>
                <w:szCs w:val="24"/>
              </w:rPr>
              <w:t>sektorskoj</w:t>
            </w:r>
            <w:r w:rsidRPr="00592ABB">
              <w:rPr>
                <w:rFonts w:ascii="Arial" w:hAnsi="Arial" w:cs="Arial"/>
                <w:szCs w:val="24"/>
                <w:lang w:val="sr-Latn-CS"/>
              </w:rPr>
              <w:t xml:space="preserve"> </w:t>
            </w:r>
            <w:r w:rsidRPr="00592ABB">
              <w:rPr>
                <w:rFonts w:ascii="Arial" w:hAnsi="Arial" w:cs="Arial"/>
                <w:szCs w:val="24"/>
              </w:rPr>
              <w:t>analizi</w:t>
            </w:r>
            <w:r w:rsidRPr="00592ABB">
              <w:rPr>
                <w:rFonts w:ascii="Arial" w:hAnsi="Arial" w:cs="Arial"/>
                <w:szCs w:val="24"/>
                <w:lang w:val="sr-Latn-CS"/>
              </w:rPr>
              <w:t xml:space="preserve"> </w:t>
            </w:r>
            <w:r w:rsidRPr="00592ABB">
              <w:rPr>
                <w:rFonts w:ascii="Arial" w:hAnsi="Arial" w:cs="Arial"/>
                <w:szCs w:val="24"/>
              </w:rPr>
              <w:t>je</w:t>
            </w:r>
            <w:r w:rsidRPr="00592ABB">
              <w:rPr>
                <w:rFonts w:ascii="Arial" w:hAnsi="Arial" w:cs="Arial"/>
                <w:szCs w:val="24"/>
                <w:lang w:val="sr-Latn-CS"/>
              </w:rPr>
              <w:t xml:space="preserve"> </w:t>
            </w:r>
            <w:r w:rsidRPr="00592ABB">
              <w:rPr>
                <w:rFonts w:ascii="Arial" w:hAnsi="Arial" w:cs="Arial"/>
                <w:szCs w:val="24"/>
              </w:rPr>
              <w:t>tako</w:t>
            </w:r>
            <w:r w:rsidRPr="00592ABB">
              <w:rPr>
                <w:rFonts w:ascii="Arial" w:hAnsi="Arial" w:cs="Arial"/>
                <w:szCs w:val="24"/>
                <w:lang w:val="sr-Latn-CS"/>
              </w:rPr>
              <w:t>đ</w:t>
            </w:r>
            <w:r w:rsidRPr="00592ABB">
              <w:rPr>
                <w:rFonts w:ascii="Arial" w:hAnsi="Arial" w:cs="Arial"/>
                <w:szCs w:val="24"/>
              </w:rPr>
              <w:t>e</w:t>
            </w:r>
            <w:r w:rsidRPr="00592ABB">
              <w:rPr>
                <w:rFonts w:ascii="Arial" w:hAnsi="Arial" w:cs="Arial"/>
                <w:szCs w:val="24"/>
                <w:lang w:val="sr-Latn-CS"/>
              </w:rPr>
              <w:t xml:space="preserve"> </w:t>
            </w:r>
            <w:r w:rsidRPr="00592ABB">
              <w:rPr>
                <w:rFonts w:ascii="Arial" w:hAnsi="Arial" w:cs="Arial"/>
                <w:szCs w:val="24"/>
              </w:rPr>
              <w:t>posebno</w:t>
            </w:r>
            <w:r w:rsidRPr="00592ABB">
              <w:rPr>
                <w:rFonts w:ascii="Arial" w:hAnsi="Arial" w:cs="Arial"/>
                <w:szCs w:val="24"/>
                <w:lang w:val="sr-Latn-CS"/>
              </w:rPr>
              <w:t xml:space="preserve"> </w:t>
            </w:r>
            <w:r w:rsidRPr="00592ABB">
              <w:rPr>
                <w:rFonts w:ascii="Arial" w:hAnsi="Arial" w:cs="Arial"/>
                <w:szCs w:val="24"/>
              </w:rPr>
              <w:t>isticana</w:t>
            </w:r>
            <w:r w:rsidRPr="00592ABB">
              <w:rPr>
                <w:rFonts w:ascii="Arial" w:hAnsi="Arial" w:cs="Arial"/>
                <w:szCs w:val="24"/>
                <w:lang w:val="sr-Latn-CS"/>
              </w:rPr>
              <w:t xml:space="preserve"> </w:t>
            </w:r>
            <w:r w:rsidRPr="00592ABB">
              <w:rPr>
                <w:rFonts w:ascii="Arial" w:hAnsi="Arial" w:cs="Arial"/>
                <w:szCs w:val="24"/>
              </w:rPr>
              <w:t>problematika</w:t>
            </w:r>
            <w:r w:rsidRPr="00592ABB">
              <w:rPr>
                <w:rFonts w:ascii="Arial" w:hAnsi="Arial" w:cs="Arial"/>
                <w:szCs w:val="24"/>
                <w:lang w:val="sr-Latn-CS"/>
              </w:rPr>
              <w:t xml:space="preserve"> </w:t>
            </w:r>
            <w:r w:rsidRPr="00592ABB">
              <w:rPr>
                <w:rFonts w:ascii="Arial" w:hAnsi="Arial" w:cs="Arial"/>
                <w:szCs w:val="24"/>
              </w:rPr>
              <w:t>nepostojanja</w:t>
            </w:r>
            <w:r w:rsidRPr="00592ABB">
              <w:rPr>
                <w:rFonts w:ascii="Arial" w:hAnsi="Arial" w:cs="Arial"/>
                <w:szCs w:val="24"/>
                <w:lang w:val="sr-Latn-CS"/>
              </w:rPr>
              <w:t xml:space="preserve"> </w:t>
            </w:r>
            <w:r w:rsidRPr="00592ABB">
              <w:rPr>
                <w:rFonts w:ascii="Arial" w:hAnsi="Arial" w:cs="Arial"/>
                <w:szCs w:val="24"/>
              </w:rPr>
              <w:t>savjetovali</w:t>
            </w:r>
            <w:r w:rsidRPr="00592ABB">
              <w:rPr>
                <w:rFonts w:ascii="Arial" w:hAnsi="Arial" w:cs="Arial"/>
                <w:szCs w:val="24"/>
                <w:lang w:val="sr-Latn-CS"/>
              </w:rPr>
              <w:t>š</w:t>
            </w:r>
            <w:r w:rsidRPr="00592ABB">
              <w:rPr>
                <w:rFonts w:ascii="Arial" w:hAnsi="Arial" w:cs="Arial"/>
                <w:szCs w:val="24"/>
              </w:rPr>
              <w:t>ta</w:t>
            </w:r>
            <w:r w:rsidRPr="00592ABB">
              <w:rPr>
                <w:rFonts w:ascii="Arial" w:hAnsi="Arial" w:cs="Arial"/>
                <w:szCs w:val="24"/>
                <w:lang w:val="sr-Latn-CS"/>
              </w:rPr>
              <w:t xml:space="preserve">, </w:t>
            </w:r>
            <w:r w:rsidRPr="00592ABB">
              <w:rPr>
                <w:rFonts w:ascii="Arial" w:hAnsi="Arial" w:cs="Arial"/>
                <w:szCs w:val="24"/>
              </w:rPr>
              <w:t>uzimaju</w:t>
            </w:r>
            <w:r w:rsidRPr="00592ABB">
              <w:rPr>
                <w:rFonts w:ascii="Arial" w:hAnsi="Arial" w:cs="Arial"/>
                <w:szCs w:val="24"/>
                <w:lang w:val="sr-Latn-CS"/>
              </w:rPr>
              <w:t>ć</w:t>
            </w:r>
            <w:r w:rsidRPr="00592ABB">
              <w:rPr>
                <w:rFonts w:ascii="Arial" w:hAnsi="Arial" w:cs="Arial"/>
                <w:szCs w:val="24"/>
              </w:rPr>
              <w:t>i</w:t>
            </w:r>
            <w:r w:rsidRPr="00592ABB">
              <w:rPr>
                <w:rFonts w:ascii="Arial" w:hAnsi="Arial" w:cs="Arial"/>
                <w:szCs w:val="24"/>
                <w:lang w:val="sr-Latn-CS"/>
              </w:rPr>
              <w:t xml:space="preserve"> </w:t>
            </w:r>
            <w:r w:rsidRPr="00592ABB">
              <w:rPr>
                <w:rFonts w:ascii="Arial" w:hAnsi="Arial" w:cs="Arial"/>
                <w:szCs w:val="24"/>
              </w:rPr>
              <w:t>u</w:t>
            </w:r>
            <w:r w:rsidRPr="00592ABB">
              <w:rPr>
                <w:rFonts w:ascii="Arial" w:hAnsi="Arial" w:cs="Arial"/>
                <w:szCs w:val="24"/>
                <w:lang w:val="sr-Latn-CS"/>
              </w:rPr>
              <w:t xml:space="preserve"> </w:t>
            </w:r>
            <w:r w:rsidRPr="00592ABB">
              <w:rPr>
                <w:rFonts w:ascii="Arial" w:hAnsi="Arial" w:cs="Arial"/>
                <w:szCs w:val="24"/>
              </w:rPr>
              <w:t>obzir</w:t>
            </w:r>
            <w:r w:rsidRPr="00592ABB">
              <w:rPr>
                <w:rFonts w:ascii="Arial" w:hAnsi="Arial" w:cs="Arial"/>
                <w:szCs w:val="24"/>
                <w:lang w:val="sr-Latn-CS"/>
              </w:rPr>
              <w:t xml:space="preserve"> </w:t>
            </w:r>
            <w:r w:rsidRPr="00592ABB">
              <w:rPr>
                <w:rFonts w:ascii="Arial" w:hAnsi="Arial" w:cs="Arial"/>
                <w:szCs w:val="24"/>
              </w:rPr>
              <w:t>da</w:t>
            </w:r>
            <w:r w:rsidRPr="00592ABB">
              <w:rPr>
                <w:rFonts w:ascii="Arial" w:hAnsi="Arial" w:cs="Arial"/>
                <w:szCs w:val="24"/>
                <w:lang w:val="sr-Latn-CS"/>
              </w:rPr>
              <w:t xml:space="preserve"> </w:t>
            </w:r>
            <w:r w:rsidRPr="00592ABB">
              <w:rPr>
                <w:rFonts w:ascii="Arial" w:hAnsi="Arial" w:cs="Arial"/>
                <w:szCs w:val="24"/>
              </w:rPr>
              <w:t>je</w:t>
            </w:r>
            <w:r w:rsidRPr="00592ABB">
              <w:rPr>
                <w:rFonts w:ascii="Arial" w:hAnsi="Arial" w:cs="Arial"/>
                <w:szCs w:val="24"/>
                <w:lang w:val="sr-Latn-CS"/>
              </w:rPr>
              <w:t xml:space="preserve"> </w:t>
            </w:r>
            <w:r w:rsidRPr="00592ABB">
              <w:rPr>
                <w:rFonts w:ascii="Arial" w:hAnsi="Arial" w:cs="Arial"/>
                <w:szCs w:val="24"/>
              </w:rPr>
              <w:t>prvo</w:t>
            </w:r>
            <w:r w:rsidRPr="00592ABB">
              <w:rPr>
                <w:rFonts w:ascii="Arial" w:hAnsi="Arial" w:cs="Arial"/>
                <w:szCs w:val="24"/>
                <w:lang w:val="sr-Latn-CS"/>
              </w:rPr>
              <w:t xml:space="preserve"> </w:t>
            </w:r>
            <w:r w:rsidRPr="00592ABB">
              <w:rPr>
                <w:rFonts w:ascii="Arial" w:hAnsi="Arial" w:cs="Arial"/>
                <w:szCs w:val="24"/>
              </w:rPr>
              <w:t>i</w:t>
            </w:r>
            <w:r w:rsidRPr="00592ABB">
              <w:rPr>
                <w:rFonts w:ascii="Arial" w:hAnsi="Arial" w:cs="Arial"/>
                <w:szCs w:val="24"/>
                <w:lang w:val="sr-Latn-CS"/>
              </w:rPr>
              <w:t xml:space="preserve"> </w:t>
            </w:r>
            <w:r w:rsidRPr="00592ABB">
              <w:rPr>
                <w:rFonts w:ascii="Arial" w:hAnsi="Arial" w:cs="Arial"/>
                <w:szCs w:val="24"/>
              </w:rPr>
              <w:t>jedino</w:t>
            </w:r>
            <w:r w:rsidRPr="00592ABB">
              <w:rPr>
                <w:rFonts w:ascii="Arial" w:hAnsi="Arial" w:cs="Arial"/>
                <w:szCs w:val="24"/>
                <w:lang w:val="sr-Latn-CS"/>
              </w:rPr>
              <w:t xml:space="preserve"> </w:t>
            </w:r>
            <w:r w:rsidRPr="00592ABB">
              <w:rPr>
                <w:rFonts w:ascii="Arial" w:hAnsi="Arial" w:cs="Arial"/>
                <w:szCs w:val="24"/>
              </w:rPr>
              <w:t>savjetovali</w:t>
            </w:r>
            <w:r w:rsidRPr="00592ABB">
              <w:rPr>
                <w:rFonts w:ascii="Arial" w:hAnsi="Arial" w:cs="Arial"/>
                <w:szCs w:val="24"/>
                <w:lang w:val="sr-Latn-CS"/>
              </w:rPr>
              <w:t>š</w:t>
            </w:r>
            <w:r w:rsidRPr="00592ABB">
              <w:rPr>
                <w:rFonts w:ascii="Arial" w:hAnsi="Arial" w:cs="Arial"/>
                <w:szCs w:val="24"/>
              </w:rPr>
              <w:t>te</w:t>
            </w:r>
            <w:r w:rsidRPr="00592ABB">
              <w:rPr>
                <w:rFonts w:ascii="Arial" w:hAnsi="Arial" w:cs="Arial"/>
                <w:szCs w:val="24"/>
                <w:lang w:val="sr-Latn-CS"/>
              </w:rPr>
              <w:t xml:space="preserve"> </w:t>
            </w:r>
            <w:r w:rsidRPr="00592ABB">
              <w:rPr>
                <w:rFonts w:ascii="Arial" w:hAnsi="Arial" w:cs="Arial"/>
                <w:szCs w:val="24"/>
              </w:rPr>
              <w:t>postojalo</w:t>
            </w:r>
            <w:r w:rsidRPr="00592ABB">
              <w:rPr>
                <w:rFonts w:ascii="Arial" w:hAnsi="Arial" w:cs="Arial"/>
                <w:szCs w:val="24"/>
                <w:lang w:val="sr-Latn-CS"/>
              </w:rPr>
              <w:t xml:space="preserve"> </w:t>
            </w:r>
            <w:r w:rsidRPr="00592ABB">
              <w:rPr>
                <w:rFonts w:ascii="Arial" w:hAnsi="Arial" w:cs="Arial"/>
                <w:szCs w:val="24"/>
              </w:rPr>
              <w:t>u</w:t>
            </w:r>
            <w:r w:rsidRPr="00592ABB">
              <w:rPr>
                <w:rFonts w:ascii="Arial" w:hAnsi="Arial" w:cs="Arial"/>
                <w:szCs w:val="24"/>
                <w:lang w:val="sr-Latn-CS"/>
              </w:rPr>
              <w:t xml:space="preserve"> </w:t>
            </w:r>
            <w:r w:rsidRPr="00592ABB">
              <w:rPr>
                <w:rFonts w:ascii="Arial" w:hAnsi="Arial" w:cs="Arial"/>
                <w:szCs w:val="24"/>
              </w:rPr>
              <w:t>Nik</w:t>
            </w:r>
            <w:r w:rsidRPr="00592ABB">
              <w:rPr>
                <w:rFonts w:ascii="Arial" w:hAnsi="Arial" w:cs="Arial"/>
                <w:szCs w:val="24"/>
                <w:lang w:val="sr-Latn-CS"/>
              </w:rPr>
              <w:t>š</w:t>
            </w:r>
            <w:r w:rsidRPr="00592ABB">
              <w:rPr>
                <w:rFonts w:ascii="Arial" w:hAnsi="Arial" w:cs="Arial"/>
                <w:szCs w:val="24"/>
              </w:rPr>
              <w:t>i</w:t>
            </w:r>
            <w:r w:rsidRPr="00592ABB">
              <w:rPr>
                <w:rFonts w:ascii="Arial" w:hAnsi="Arial" w:cs="Arial"/>
                <w:szCs w:val="24"/>
                <w:lang w:val="sr-Latn-CS"/>
              </w:rPr>
              <w:t>ć</w:t>
            </w:r>
            <w:r w:rsidRPr="00592ABB">
              <w:rPr>
                <w:rFonts w:ascii="Arial" w:hAnsi="Arial" w:cs="Arial"/>
                <w:szCs w:val="24"/>
              </w:rPr>
              <w:t>u</w:t>
            </w:r>
            <w:r w:rsidRPr="00592ABB">
              <w:rPr>
                <w:rFonts w:ascii="Arial" w:hAnsi="Arial" w:cs="Arial"/>
                <w:szCs w:val="24"/>
                <w:lang w:val="sr-Latn-CS"/>
              </w:rPr>
              <w:t xml:space="preserve"> </w:t>
            </w:r>
            <w:r w:rsidRPr="00592ABB">
              <w:rPr>
                <w:rFonts w:ascii="Arial" w:hAnsi="Arial" w:cs="Arial"/>
                <w:szCs w:val="24"/>
              </w:rPr>
              <w:t>u</w:t>
            </w:r>
            <w:r w:rsidRPr="00592ABB">
              <w:rPr>
                <w:rFonts w:ascii="Arial" w:hAnsi="Arial" w:cs="Arial"/>
                <w:szCs w:val="24"/>
                <w:lang w:val="sr-Latn-CS"/>
              </w:rPr>
              <w:t xml:space="preserve"> </w:t>
            </w:r>
            <w:r w:rsidRPr="00592ABB">
              <w:rPr>
                <w:rFonts w:ascii="Arial" w:hAnsi="Arial" w:cs="Arial"/>
                <w:szCs w:val="24"/>
              </w:rPr>
              <w:t>saradnji</w:t>
            </w:r>
            <w:r w:rsidRPr="00592ABB">
              <w:rPr>
                <w:rFonts w:ascii="Arial" w:hAnsi="Arial" w:cs="Arial"/>
                <w:szCs w:val="24"/>
                <w:lang w:val="sr-Latn-CS"/>
              </w:rPr>
              <w:t xml:space="preserve"> </w:t>
            </w:r>
            <w:r w:rsidRPr="00592ABB">
              <w:rPr>
                <w:rFonts w:ascii="Arial" w:hAnsi="Arial" w:cs="Arial"/>
                <w:szCs w:val="24"/>
              </w:rPr>
              <w:t>sa</w:t>
            </w:r>
            <w:r w:rsidRPr="00592ABB">
              <w:rPr>
                <w:rFonts w:ascii="Arial" w:hAnsi="Arial" w:cs="Arial"/>
                <w:szCs w:val="24"/>
                <w:lang w:val="sr-Latn-CS"/>
              </w:rPr>
              <w:t xml:space="preserve"> </w:t>
            </w:r>
            <w:r w:rsidRPr="00592ABB">
              <w:rPr>
                <w:rFonts w:ascii="Arial" w:hAnsi="Arial" w:cs="Arial"/>
                <w:szCs w:val="24"/>
              </w:rPr>
              <w:t>Tehnopolisom</w:t>
            </w:r>
            <w:r w:rsidRPr="00592ABB">
              <w:rPr>
                <w:rFonts w:ascii="Arial" w:hAnsi="Arial" w:cs="Arial"/>
                <w:szCs w:val="24"/>
                <w:lang w:val="sr-Latn-CS"/>
              </w:rPr>
              <w:t xml:space="preserve"> (2017), </w:t>
            </w:r>
            <w:r w:rsidRPr="00592ABB">
              <w:rPr>
                <w:rFonts w:ascii="Arial" w:hAnsi="Arial" w:cs="Arial"/>
                <w:szCs w:val="24"/>
              </w:rPr>
              <w:t>sa</w:t>
            </w:r>
            <w:r w:rsidRPr="00592ABB">
              <w:rPr>
                <w:rFonts w:ascii="Arial" w:hAnsi="Arial" w:cs="Arial"/>
                <w:szCs w:val="24"/>
                <w:lang w:val="sr-Latn-CS"/>
              </w:rPr>
              <w:t xml:space="preserve"> </w:t>
            </w:r>
            <w:r w:rsidRPr="00592ABB">
              <w:rPr>
                <w:rFonts w:ascii="Arial" w:hAnsi="Arial" w:cs="Arial"/>
                <w:szCs w:val="24"/>
              </w:rPr>
              <w:t>prvobitnim</w:t>
            </w:r>
            <w:r w:rsidRPr="00592ABB">
              <w:rPr>
                <w:rFonts w:ascii="Arial" w:hAnsi="Arial" w:cs="Arial"/>
                <w:szCs w:val="24"/>
                <w:lang w:val="sr-Latn-CS"/>
              </w:rPr>
              <w:t xml:space="preserve"> </w:t>
            </w:r>
            <w:r w:rsidRPr="00592ABB">
              <w:rPr>
                <w:rFonts w:ascii="Arial" w:hAnsi="Arial" w:cs="Arial"/>
                <w:szCs w:val="24"/>
              </w:rPr>
              <w:t>planom</w:t>
            </w:r>
            <w:r w:rsidRPr="00592ABB">
              <w:rPr>
                <w:rFonts w:ascii="Arial" w:hAnsi="Arial" w:cs="Arial"/>
                <w:szCs w:val="24"/>
                <w:lang w:val="sr-Latn-CS"/>
              </w:rPr>
              <w:t xml:space="preserve"> </w:t>
            </w:r>
            <w:r w:rsidRPr="00592ABB">
              <w:rPr>
                <w:rFonts w:ascii="Arial" w:hAnsi="Arial" w:cs="Arial"/>
                <w:szCs w:val="24"/>
              </w:rPr>
              <w:t>da</w:t>
            </w:r>
            <w:r w:rsidRPr="00592ABB">
              <w:rPr>
                <w:rFonts w:ascii="Arial" w:hAnsi="Arial" w:cs="Arial"/>
                <w:szCs w:val="24"/>
                <w:lang w:val="sr-Latn-CS"/>
              </w:rPr>
              <w:t xml:space="preserve"> </w:t>
            </w:r>
            <w:r w:rsidRPr="00592ABB">
              <w:rPr>
                <w:rFonts w:ascii="Arial" w:hAnsi="Arial" w:cs="Arial"/>
                <w:szCs w:val="24"/>
              </w:rPr>
              <w:t>budu</w:t>
            </w:r>
            <w:r w:rsidRPr="00592ABB">
              <w:rPr>
                <w:rFonts w:ascii="Arial" w:hAnsi="Arial" w:cs="Arial"/>
                <w:szCs w:val="24"/>
                <w:lang w:val="sr-Latn-CS"/>
              </w:rPr>
              <w:t xml:space="preserve"> </w:t>
            </w:r>
            <w:r w:rsidRPr="00592ABB">
              <w:rPr>
                <w:rFonts w:ascii="Arial" w:hAnsi="Arial" w:cs="Arial"/>
                <w:szCs w:val="24"/>
              </w:rPr>
              <w:t>jo</w:t>
            </w:r>
            <w:r w:rsidRPr="00592ABB">
              <w:rPr>
                <w:rFonts w:ascii="Arial" w:hAnsi="Arial" w:cs="Arial"/>
                <w:szCs w:val="24"/>
                <w:lang w:val="sr-Latn-CS"/>
              </w:rPr>
              <w:t xml:space="preserve">š </w:t>
            </w:r>
            <w:r w:rsidRPr="00592ABB">
              <w:rPr>
                <w:rFonts w:ascii="Arial" w:hAnsi="Arial" w:cs="Arial"/>
                <w:szCs w:val="24"/>
              </w:rPr>
              <w:t>dva</w:t>
            </w:r>
            <w:r w:rsidRPr="00592ABB">
              <w:rPr>
                <w:rFonts w:ascii="Arial" w:hAnsi="Arial" w:cs="Arial"/>
                <w:szCs w:val="24"/>
                <w:lang w:val="sr-Latn-CS"/>
              </w:rPr>
              <w:t xml:space="preserve"> </w:t>
            </w:r>
            <w:r w:rsidRPr="00592ABB">
              <w:rPr>
                <w:rFonts w:ascii="Arial" w:hAnsi="Arial" w:cs="Arial"/>
                <w:szCs w:val="24"/>
              </w:rPr>
              <w:t>otvorena</w:t>
            </w:r>
            <w:r w:rsidRPr="00592ABB">
              <w:rPr>
                <w:rFonts w:ascii="Arial" w:hAnsi="Arial" w:cs="Arial"/>
                <w:szCs w:val="24"/>
                <w:lang w:val="sr-Latn-CS"/>
              </w:rPr>
              <w:t xml:space="preserve"> </w:t>
            </w:r>
            <w:r w:rsidRPr="00592ABB">
              <w:rPr>
                <w:rFonts w:ascii="Arial" w:hAnsi="Arial" w:cs="Arial"/>
                <w:szCs w:val="24"/>
              </w:rPr>
              <w:t>pored</w:t>
            </w:r>
            <w:r w:rsidRPr="00592ABB">
              <w:rPr>
                <w:rFonts w:ascii="Arial" w:hAnsi="Arial" w:cs="Arial"/>
                <w:szCs w:val="24"/>
                <w:lang w:val="sr-Latn-CS"/>
              </w:rPr>
              <w:t xml:space="preserve"> </w:t>
            </w:r>
            <w:r w:rsidRPr="00592ABB">
              <w:rPr>
                <w:rFonts w:ascii="Arial" w:hAnsi="Arial" w:cs="Arial"/>
                <w:szCs w:val="24"/>
              </w:rPr>
              <w:t>centralog</w:t>
            </w:r>
            <w:r w:rsidRPr="00592ABB">
              <w:rPr>
                <w:rFonts w:ascii="Arial" w:hAnsi="Arial" w:cs="Arial"/>
                <w:szCs w:val="24"/>
                <w:lang w:val="sr-Latn-CS"/>
              </w:rPr>
              <w:t xml:space="preserve"> </w:t>
            </w:r>
            <w:r w:rsidRPr="00592ABB">
              <w:rPr>
                <w:rFonts w:ascii="Arial" w:hAnsi="Arial" w:cs="Arial"/>
                <w:szCs w:val="24"/>
              </w:rPr>
              <w:t>i</w:t>
            </w:r>
            <w:r w:rsidRPr="00592ABB">
              <w:rPr>
                <w:rFonts w:ascii="Arial" w:hAnsi="Arial" w:cs="Arial"/>
                <w:szCs w:val="24"/>
                <w:lang w:val="sr-Latn-CS"/>
              </w:rPr>
              <w:t xml:space="preserve"> </w:t>
            </w:r>
            <w:r w:rsidRPr="00592ABB">
              <w:rPr>
                <w:rFonts w:ascii="Arial" w:hAnsi="Arial" w:cs="Arial"/>
                <w:szCs w:val="24"/>
              </w:rPr>
              <w:t>u</w:t>
            </w:r>
            <w:r w:rsidRPr="00592ABB">
              <w:rPr>
                <w:rFonts w:ascii="Arial" w:hAnsi="Arial" w:cs="Arial"/>
                <w:szCs w:val="24"/>
                <w:lang w:val="sr-Latn-CS"/>
              </w:rPr>
              <w:t xml:space="preserve"> </w:t>
            </w:r>
            <w:r w:rsidRPr="00592ABB">
              <w:rPr>
                <w:rFonts w:ascii="Arial" w:hAnsi="Arial" w:cs="Arial"/>
                <w:szCs w:val="24"/>
              </w:rPr>
              <w:t>ju</w:t>
            </w:r>
            <w:r w:rsidRPr="00592ABB">
              <w:rPr>
                <w:rFonts w:ascii="Arial" w:hAnsi="Arial" w:cs="Arial"/>
                <w:szCs w:val="24"/>
                <w:lang w:val="sr-Latn-CS"/>
              </w:rPr>
              <w:t>ž</w:t>
            </w:r>
            <w:r w:rsidRPr="00592ABB">
              <w:rPr>
                <w:rFonts w:ascii="Arial" w:hAnsi="Arial" w:cs="Arial"/>
                <w:szCs w:val="24"/>
              </w:rPr>
              <w:t>nom</w:t>
            </w:r>
            <w:r w:rsidRPr="00592ABB">
              <w:rPr>
                <w:rFonts w:ascii="Arial" w:hAnsi="Arial" w:cs="Arial"/>
                <w:szCs w:val="24"/>
                <w:lang w:val="sr-Latn-CS"/>
              </w:rPr>
              <w:t xml:space="preserve"> </w:t>
            </w:r>
            <w:r w:rsidRPr="00592ABB">
              <w:rPr>
                <w:rFonts w:ascii="Arial" w:hAnsi="Arial" w:cs="Arial"/>
                <w:szCs w:val="24"/>
              </w:rPr>
              <w:t>i</w:t>
            </w:r>
            <w:r w:rsidRPr="00592ABB">
              <w:rPr>
                <w:rFonts w:ascii="Arial" w:hAnsi="Arial" w:cs="Arial"/>
                <w:szCs w:val="24"/>
                <w:lang w:val="sr-Latn-CS"/>
              </w:rPr>
              <w:t xml:space="preserve"> </w:t>
            </w:r>
            <w:r w:rsidRPr="00592ABB">
              <w:rPr>
                <w:rFonts w:ascii="Arial" w:hAnsi="Arial" w:cs="Arial"/>
                <w:szCs w:val="24"/>
              </w:rPr>
              <w:t>u</w:t>
            </w:r>
            <w:r w:rsidRPr="00592ABB">
              <w:rPr>
                <w:rFonts w:ascii="Arial" w:hAnsi="Arial" w:cs="Arial"/>
                <w:szCs w:val="24"/>
                <w:lang w:val="sr-Latn-CS"/>
              </w:rPr>
              <w:t xml:space="preserve"> </w:t>
            </w:r>
            <w:r w:rsidRPr="00592ABB">
              <w:rPr>
                <w:rFonts w:ascii="Arial" w:hAnsi="Arial" w:cs="Arial"/>
                <w:szCs w:val="24"/>
              </w:rPr>
              <w:t>sjevernom</w:t>
            </w:r>
            <w:r w:rsidRPr="00592ABB">
              <w:rPr>
                <w:rFonts w:ascii="Arial" w:hAnsi="Arial" w:cs="Arial"/>
                <w:szCs w:val="24"/>
                <w:lang w:val="sr-Latn-CS"/>
              </w:rPr>
              <w:t xml:space="preserve"> </w:t>
            </w:r>
            <w:r w:rsidRPr="00592ABB">
              <w:rPr>
                <w:rFonts w:ascii="Arial" w:hAnsi="Arial" w:cs="Arial"/>
                <w:szCs w:val="24"/>
              </w:rPr>
              <w:t>regionu</w:t>
            </w:r>
            <w:r w:rsidRPr="00592ABB">
              <w:rPr>
                <w:rFonts w:ascii="Arial" w:hAnsi="Arial" w:cs="Arial"/>
                <w:szCs w:val="24"/>
                <w:lang w:val="sr-Latn-CS"/>
              </w:rPr>
              <w:t xml:space="preserve">, </w:t>
            </w:r>
            <w:r w:rsidRPr="00592ABB">
              <w:rPr>
                <w:rFonts w:ascii="Arial" w:hAnsi="Arial" w:cs="Arial"/>
                <w:szCs w:val="24"/>
              </w:rPr>
              <w:t>ali</w:t>
            </w:r>
            <w:r w:rsidRPr="00592ABB">
              <w:rPr>
                <w:rFonts w:ascii="Arial" w:hAnsi="Arial" w:cs="Arial"/>
                <w:szCs w:val="24"/>
                <w:lang w:val="sr-Latn-CS"/>
              </w:rPr>
              <w:t xml:space="preserve"> </w:t>
            </w:r>
            <w:r w:rsidRPr="00592ABB">
              <w:rPr>
                <w:rFonts w:ascii="Arial" w:hAnsi="Arial" w:cs="Arial"/>
                <w:szCs w:val="24"/>
              </w:rPr>
              <w:t>po</w:t>
            </w:r>
            <w:r w:rsidRPr="00592ABB">
              <w:rPr>
                <w:rFonts w:ascii="Arial" w:hAnsi="Arial" w:cs="Arial"/>
                <w:szCs w:val="24"/>
                <w:lang w:val="sr-Latn-CS"/>
              </w:rPr>
              <w:t xml:space="preserve"> </w:t>
            </w:r>
            <w:r w:rsidRPr="00592ABB">
              <w:rPr>
                <w:rFonts w:ascii="Arial" w:hAnsi="Arial" w:cs="Arial"/>
                <w:szCs w:val="24"/>
              </w:rPr>
              <w:t>istom</w:t>
            </w:r>
            <w:r w:rsidRPr="00592ABB">
              <w:rPr>
                <w:rFonts w:ascii="Arial" w:hAnsi="Arial" w:cs="Arial"/>
                <w:szCs w:val="24"/>
                <w:lang w:val="sr-Latn-CS"/>
              </w:rPr>
              <w:t xml:space="preserve"> </w:t>
            </w:r>
            <w:r w:rsidRPr="00592ABB">
              <w:rPr>
                <w:rFonts w:ascii="Arial" w:hAnsi="Arial" w:cs="Arial"/>
                <w:szCs w:val="24"/>
              </w:rPr>
              <w:t>pitanju</w:t>
            </w:r>
            <w:r w:rsidRPr="00592ABB">
              <w:rPr>
                <w:rFonts w:ascii="Arial" w:hAnsi="Arial" w:cs="Arial"/>
                <w:szCs w:val="24"/>
                <w:lang w:val="sr-Latn-CS"/>
              </w:rPr>
              <w:t xml:space="preserve"> </w:t>
            </w:r>
            <w:r w:rsidRPr="00592ABB">
              <w:rPr>
                <w:rFonts w:ascii="Arial" w:hAnsi="Arial" w:cs="Arial"/>
                <w:szCs w:val="24"/>
              </w:rPr>
              <w:t>nije</w:t>
            </w:r>
            <w:r w:rsidRPr="00592ABB">
              <w:rPr>
                <w:rFonts w:ascii="Arial" w:hAnsi="Arial" w:cs="Arial"/>
                <w:szCs w:val="24"/>
                <w:lang w:val="sr-Latn-CS"/>
              </w:rPr>
              <w:t xml:space="preserve"> </w:t>
            </w:r>
            <w:r w:rsidRPr="00592ABB">
              <w:rPr>
                <w:rFonts w:ascii="Arial" w:hAnsi="Arial" w:cs="Arial"/>
                <w:szCs w:val="24"/>
              </w:rPr>
              <w:t>dalje</w:t>
            </w:r>
            <w:r w:rsidRPr="00592ABB">
              <w:rPr>
                <w:rFonts w:ascii="Arial" w:hAnsi="Arial" w:cs="Arial"/>
                <w:szCs w:val="24"/>
                <w:lang w:val="sr-Latn-CS"/>
              </w:rPr>
              <w:t xml:space="preserve"> </w:t>
            </w:r>
            <w:r w:rsidRPr="00592ABB">
              <w:rPr>
                <w:rFonts w:ascii="Arial" w:hAnsi="Arial" w:cs="Arial"/>
                <w:szCs w:val="24"/>
              </w:rPr>
              <w:t>ni</w:t>
            </w:r>
            <w:r w:rsidRPr="00592ABB">
              <w:rPr>
                <w:rFonts w:ascii="Arial" w:hAnsi="Arial" w:cs="Arial"/>
                <w:szCs w:val="24"/>
                <w:lang w:val="sr-Latn-CS"/>
              </w:rPr>
              <w:t>š</w:t>
            </w:r>
            <w:r w:rsidRPr="00592ABB">
              <w:rPr>
                <w:rFonts w:ascii="Arial" w:hAnsi="Arial" w:cs="Arial"/>
                <w:szCs w:val="24"/>
              </w:rPr>
              <w:t>ta</w:t>
            </w:r>
            <w:r w:rsidRPr="00592ABB">
              <w:rPr>
                <w:rFonts w:ascii="Arial" w:hAnsi="Arial" w:cs="Arial"/>
                <w:szCs w:val="24"/>
                <w:lang w:val="sr-Latn-CS"/>
              </w:rPr>
              <w:t xml:space="preserve"> </w:t>
            </w:r>
            <w:r w:rsidRPr="00592ABB">
              <w:rPr>
                <w:rFonts w:ascii="Arial" w:hAnsi="Arial" w:cs="Arial"/>
                <w:szCs w:val="24"/>
              </w:rPr>
              <w:t>ura</w:t>
            </w:r>
            <w:r w:rsidRPr="00592ABB">
              <w:rPr>
                <w:rFonts w:ascii="Arial" w:hAnsi="Arial" w:cs="Arial"/>
                <w:szCs w:val="24"/>
                <w:lang w:val="sr-Latn-CS"/>
              </w:rPr>
              <w:t>đ</w:t>
            </w:r>
            <w:r w:rsidRPr="00592ABB">
              <w:rPr>
                <w:rFonts w:ascii="Arial" w:hAnsi="Arial" w:cs="Arial"/>
                <w:szCs w:val="24"/>
              </w:rPr>
              <w:t>eno</w:t>
            </w:r>
            <w:r w:rsidRPr="00592ABB">
              <w:rPr>
                <w:rFonts w:ascii="Arial" w:hAnsi="Arial" w:cs="Arial"/>
                <w:szCs w:val="24"/>
                <w:lang w:val="sr-Latn-CS"/>
              </w:rPr>
              <w:t xml:space="preserve">. </w:t>
            </w:r>
          </w:p>
          <w:p w14:paraId="79CF0B01" w14:textId="2AFF7DCF" w:rsidR="00592ABB" w:rsidRPr="00592ABB" w:rsidRDefault="00AB0544" w:rsidP="00592ABB">
            <w:pPr>
              <w:autoSpaceDE w:val="0"/>
              <w:autoSpaceDN w:val="0"/>
              <w:adjustRightInd w:val="0"/>
              <w:spacing w:before="0" w:after="0" w:line="240" w:lineRule="auto"/>
              <w:rPr>
                <w:rFonts w:ascii="Arial" w:hAnsi="Arial" w:cs="Arial"/>
                <w:szCs w:val="24"/>
                <w:lang w:val="sr-Latn-CS"/>
              </w:rPr>
            </w:pPr>
            <w:r w:rsidRPr="00592ABB">
              <w:rPr>
                <w:rFonts w:ascii="Arial" w:hAnsi="Arial" w:cs="Arial"/>
                <w:szCs w:val="24"/>
                <w:lang w:val="sr-Latn-CS"/>
              </w:rPr>
              <w:t>G</w:t>
            </w:r>
            <w:r w:rsidR="00295890" w:rsidRPr="00592ABB">
              <w:rPr>
                <w:rFonts w:ascii="Arial" w:hAnsi="Arial" w:cs="Arial"/>
                <w:szCs w:val="24"/>
              </w:rPr>
              <w:t>lavni</w:t>
            </w:r>
            <w:r w:rsidR="00295890" w:rsidRPr="00592ABB">
              <w:rPr>
                <w:rFonts w:ascii="Arial" w:hAnsi="Arial" w:cs="Arial"/>
                <w:szCs w:val="24"/>
                <w:lang w:val="sr-Latn-CS"/>
              </w:rPr>
              <w:t xml:space="preserve"> </w:t>
            </w:r>
            <w:r w:rsidR="00295890" w:rsidRPr="00592ABB">
              <w:rPr>
                <w:rFonts w:ascii="Arial" w:hAnsi="Arial" w:cs="Arial"/>
                <w:szCs w:val="24"/>
              </w:rPr>
              <w:t>nosioci</w:t>
            </w:r>
            <w:r w:rsidR="00295890" w:rsidRPr="00592ABB">
              <w:rPr>
                <w:rFonts w:ascii="Arial" w:hAnsi="Arial" w:cs="Arial"/>
                <w:szCs w:val="24"/>
                <w:lang w:val="sr-Latn-CS"/>
              </w:rPr>
              <w:t xml:space="preserve"> </w:t>
            </w:r>
            <w:r w:rsidR="00295890" w:rsidRPr="00592ABB">
              <w:rPr>
                <w:rFonts w:ascii="Arial" w:hAnsi="Arial" w:cs="Arial"/>
                <w:szCs w:val="24"/>
              </w:rPr>
              <w:t>Plana</w:t>
            </w:r>
            <w:r w:rsidR="00295890" w:rsidRPr="00592ABB">
              <w:rPr>
                <w:rFonts w:ascii="Arial" w:hAnsi="Arial" w:cs="Arial"/>
                <w:szCs w:val="24"/>
                <w:lang w:val="sr-Latn-CS"/>
              </w:rPr>
              <w:t xml:space="preserve"> </w:t>
            </w:r>
            <w:r w:rsidR="00295890" w:rsidRPr="00592ABB">
              <w:rPr>
                <w:rFonts w:ascii="Arial" w:hAnsi="Arial" w:cs="Arial"/>
                <w:szCs w:val="24"/>
              </w:rPr>
              <w:t>aktivnosti</w:t>
            </w:r>
            <w:r w:rsidR="00295890" w:rsidRPr="00592ABB">
              <w:rPr>
                <w:rFonts w:ascii="Arial" w:hAnsi="Arial" w:cs="Arial"/>
                <w:szCs w:val="24"/>
                <w:lang w:val="sr-Latn-CS"/>
              </w:rPr>
              <w:t xml:space="preserve"> </w:t>
            </w:r>
            <w:r w:rsidR="00295890" w:rsidRPr="00592ABB">
              <w:rPr>
                <w:rFonts w:ascii="Arial" w:hAnsi="Arial" w:cs="Arial"/>
                <w:szCs w:val="24"/>
              </w:rPr>
              <w:t>na</w:t>
            </w:r>
            <w:r w:rsidR="00295890" w:rsidRPr="00592ABB">
              <w:rPr>
                <w:rFonts w:ascii="Arial" w:hAnsi="Arial" w:cs="Arial"/>
                <w:szCs w:val="24"/>
                <w:lang w:val="sr-Latn-CS"/>
              </w:rPr>
              <w:t xml:space="preserve"> </w:t>
            </w:r>
            <w:r w:rsidR="00295890" w:rsidRPr="00592ABB">
              <w:rPr>
                <w:rFonts w:ascii="Arial" w:hAnsi="Arial" w:cs="Arial"/>
                <w:szCs w:val="24"/>
              </w:rPr>
              <w:t>podizanju</w:t>
            </w:r>
            <w:r w:rsidR="00295890" w:rsidRPr="00592ABB">
              <w:rPr>
                <w:rFonts w:ascii="Arial" w:hAnsi="Arial" w:cs="Arial"/>
                <w:szCs w:val="24"/>
                <w:lang w:val="sr-Latn-CS"/>
              </w:rPr>
              <w:t xml:space="preserve"> </w:t>
            </w:r>
            <w:r w:rsidR="00295890" w:rsidRPr="00592ABB">
              <w:rPr>
                <w:rFonts w:ascii="Arial" w:hAnsi="Arial" w:cs="Arial"/>
                <w:szCs w:val="24"/>
              </w:rPr>
              <w:t>nivoa</w:t>
            </w:r>
            <w:r w:rsidR="00295890" w:rsidRPr="00592ABB">
              <w:rPr>
                <w:rFonts w:ascii="Arial" w:hAnsi="Arial" w:cs="Arial"/>
                <w:szCs w:val="24"/>
                <w:lang w:val="sr-Latn-CS"/>
              </w:rPr>
              <w:t xml:space="preserve"> </w:t>
            </w:r>
            <w:r w:rsidR="00295890" w:rsidRPr="00592ABB">
              <w:rPr>
                <w:rFonts w:ascii="Arial" w:hAnsi="Arial" w:cs="Arial"/>
                <w:szCs w:val="24"/>
              </w:rPr>
              <w:t>za</w:t>
            </w:r>
            <w:r w:rsidR="00295890" w:rsidRPr="00592ABB">
              <w:rPr>
                <w:rFonts w:ascii="Arial" w:hAnsi="Arial" w:cs="Arial"/>
                <w:szCs w:val="24"/>
                <w:lang w:val="sr-Latn-CS"/>
              </w:rPr>
              <w:t>š</w:t>
            </w:r>
            <w:r w:rsidR="00295890" w:rsidRPr="00592ABB">
              <w:rPr>
                <w:rFonts w:ascii="Arial" w:hAnsi="Arial" w:cs="Arial"/>
                <w:szCs w:val="24"/>
              </w:rPr>
              <w:t>tite</w:t>
            </w:r>
            <w:r w:rsidR="00295890" w:rsidRPr="00592ABB">
              <w:rPr>
                <w:rFonts w:ascii="Arial" w:hAnsi="Arial" w:cs="Arial"/>
                <w:szCs w:val="24"/>
                <w:lang w:val="sr-Latn-CS"/>
              </w:rPr>
              <w:t xml:space="preserve"> </w:t>
            </w:r>
            <w:r w:rsidR="00295890" w:rsidRPr="00592ABB">
              <w:rPr>
                <w:rFonts w:ascii="Arial" w:hAnsi="Arial" w:cs="Arial"/>
                <w:szCs w:val="24"/>
              </w:rPr>
              <w:t>potro</w:t>
            </w:r>
            <w:r w:rsidR="00295890" w:rsidRPr="00592ABB">
              <w:rPr>
                <w:rFonts w:ascii="Arial" w:hAnsi="Arial" w:cs="Arial"/>
                <w:szCs w:val="24"/>
                <w:lang w:val="sr-Latn-CS"/>
              </w:rPr>
              <w:t>š</w:t>
            </w:r>
            <w:r w:rsidR="00295890" w:rsidRPr="00592ABB">
              <w:rPr>
                <w:rFonts w:ascii="Arial" w:hAnsi="Arial" w:cs="Arial"/>
                <w:szCs w:val="24"/>
              </w:rPr>
              <w:t>a</w:t>
            </w:r>
            <w:r w:rsidR="00295890" w:rsidRPr="00592ABB">
              <w:rPr>
                <w:rFonts w:ascii="Arial" w:hAnsi="Arial" w:cs="Arial"/>
                <w:szCs w:val="24"/>
                <w:lang w:val="sr-Latn-CS"/>
              </w:rPr>
              <w:t>č</w:t>
            </w:r>
            <w:r w:rsidR="00295890" w:rsidRPr="00592ABB">
              <w:rPr>
                <w:rFonts w:ascii="Arial" w:hAnsi="Arial" w:cs="Arial"/>
                <w:szCs w:val="24"/>
              </w:rPr>
              <w:t>a</w:t>
            </w:r>
            <w:r w:rsidR="00295890" w:rsidRPr="00592ABB">
              <w:rPr>
                <w:rFonts w:ascii="Arial" w:hAnsi="Arial" w:cs="Arial"/>
                <w:szCs w:val="24"/>
                <w:lang w:val="sr-Latn-CS"/>
              </w:rPr>
              <w:t xml:space="preserve"> </w:t>
            </w:r>
            <w:r w:rsidR="00295890" w:rsidRPr="00592ABB">
              <w:rPr>
                <w:rFonts w:ascii="Arial" w:hAnsi="Arial" w:cs="Arial"/>
                <w:szCs w:val="24"/>
              </w:rPr>
              <w:t>u</w:t>
            </w:r>
            <w:r w:rsidR="00295890" w:rsidRPr="00592ABB">
              <w:rPr>
                <w:rFonts w:ascii="Arial" w:hAnsi="Arial" w:cs="Arial"/>
                <w:szCs w:val="24"/>
                <w:lang w:val="sr-Latn-CS"/>
              </w:rPr>
              <w:t xml:space="preserve"> </w:t>
            </w:r>
            <w:r w:rsidR="00295890" w:rsidRPr="00592ABB">
              <w:rPr>
                <w:rFonts w:ascii="Arial" w:hAnsi="Arial" w:cs="Arial"/>
                <w:szCs w:val="24"/>
              </w:rPr>
              <w:t>jedinicama</w:t>
            </w:r>
            <w:r w:rsidR="00295890" w:rsidRPr="00592ABB">
              <w:rPr>
                <w:rFonts w:ascii="Arial" w:hAnsi="Arial" w:cs="Arial"/>
                <w:szCs w:val="24"/>
                <w:lang w:val="sr-Latn-CS"/>
              </w:rPr>
              <w:t xml:space="preserve"> </w:t>
            </w:r>
            <w:r w:rsidR="00295890" w:rsidRPr="00592ABB">
              <w:rPr>
                <w:rFonts w:ascii="Arial" w:hAnsi="Arial" w:cs="Arial"/>
                <w:szCs w:val="24"/>
              </w:rPr>
              <w:t>lokalne</w:t>
            </w:r>
            <w:r w:rsidR="00295890" w:rsidRPr="00592ABB">
              <w:rPr>
                <w:rFonts w:ascii="Arial" w:hAnsi="Arial" w:cs="Arial"/>
                <w:szCs w:val="24"/>
                <w:lang w:val="sr-Latn-CS"/>
              </w:rPr>
              <w:t xml:space="preserve"> </w:t>
            </w:r>
            <w:r w:rsidR="00295890" w:rsidRPr="00592ABB">
              <w:rPr>
                <w:rFonts w:ascii="Arial" w:hAnsi="Arial" w:cs="Arial"/>
                <w:szCs w:val="24"/>
              </w:rPr>
              <w:t>samouprave</w:t>
            </w:r>
            <w:r w:rsidR="00295890" w:rsidRPr="00592ABB">
              <w:rPr>
                <w:rFonts w:ascii="Arial" w:hAnsi="Arial" w:cs="Arial"/>
                <w:szCs w:val="24"/>
                <w:lang w:val="sr-Latn-CS"/>
              </w:rPr>
              <w:t xml:space="preserve"> </w:t>
            </w:r>
            <w:r w:rsidRPr="00592ABB">
              <w:rPr>
                <w:rFonts w:ascii="Arial" w:hAnsi="Arial" w:cs="Arial"/>
                <w:szCs w:val="24"/>
                <w:lang w:val="sr-Latn-CS"/>
              </w:rPr>
              <w:t>su</w:t>
            </w:r>
            <w:r w:rsidR="00295890" w:rsidRPr="00592ABB">
              <w:rPr>
                <w:rFonts w:ascii="Arial" w:hAnsi="Arial" w:cs="Arial"/>
                <w:szCs w:val="24"/>
                <w:lang w:val="sr-Latn-CS"/>
              </w:rPr>
              <w:t xml:space="preserve"> </w:t>
            </w:r>
            <w:r w:rsidR="00295890" w:rsidRPr="00592ABB">
              <w:rPr>
                <w:rFonts w:ascii="Arial" w:hAnsi="Arial" w:cs="Arial"/>
                <w:szCs w:val="24"/>
              </w:rPr>
              <w:t>nevladin</w:t>
            </w:r>
            <w:r w:rsidR="00295890" w:rsidRPr="00592ABB">
              <w:rPr>
                <w:rFonts w:ascii="Arial" w:hAnsi="Arial" w:cs="Arial"/>
                <w:szCs w:val="24"/>
                <w:lang w:val="sr-Latn-CS"/>
              </w:rPr>
              <w:t xml:space="preserve"> </w:t>
            </w:r>
            <w:r w:rsidR="00295890" w:rsidRPr="00592ABB">
              <w:rPr>
                <w:rFonts w:ascii="Arial" w:hAnsi="Arial" w:cs="Arial"/>
                <w:szCs w:val="24"/>
              </w:rPr>
              <w:t>sektor</w:t>
            </w:r>
            <w:r w:rsidR="00295890" w:rsidRPr="00592ABB">
              <w:rPr>
                <w:rFonts w:ascii="Arial" w:hAnsi="Arial" w:cs="Arial"/>
                <w:szCs w:val="24"/>
                <w:lang w:val="sr-Latn-CS"/>
              </w:rPr>
              <w:t xml:space="preserve"> </w:t>
            </w:r>
            <w:r w:rsidR="00295890" w:rsidRPr="00592ABB">
              <w:rPr>
                <w:rFonts w:ascii="Arial" w:hAnsi="Arial" w:cs="Arial"/>
                <w:szCs w:val="24"/>
              </w:rPr>
              <w:t>i</w:t>
            </w:r>
            <w:r w:rsidR="00295890" w:rsidRPr="00592ABB">
              <w:rPr>
                <w:rFonts w:ascii="Arial" w:hAnsi="Arial" w:cs="Arial"/>
                <w:szCs w:val="24"/>
                <w:lang w:val="sr-Latn-CS"/>
              </w:rPr>
              <w:t xml:space="preserve"> </w:t>
            </w:r>
            <w:r w:rsidR="00295890" w:rsidRPr="00592ABB">
              <w:rPr>
                <w:rFonts w:ascii="Arial" w:hAnsi="Arial" w:cs="Arial"/>
                <w:szCs w:val="24"/>
              </w:rPr>
              <w:t>jedinice</w:t>
            </w:r>
            <w:r w:rsidR="00295890" w:rsidRPr="00592ABB">
              <w:rPr>
                <w:rFonts w:ascii="Arial" w:hAnsi="Arial" w:cs="Arial"/>
                <w:szCs w:val="24"/>
                <w:lang w:val="sr-Latn-CS"/>
              </w:rPr>
              <w:t xml:space="preserve"> </w:t>
            </w:r>
            <w:r w:rsidR="00295890" w:rsidRPr="00592ABB">
              <w:rPr>
                <w:rFonts w:ascii="Arial" w:hAnsi="Arial" w:cs="Arial"/>
                <w:szCs w:val="24"/>
              </w:rPr>
              <w:t>lokalne</w:t>
            </w:r>
            <w:r w:rsidR="00295890" w:rsidRPr="00592ABB">
              <w:rPr>
                <w:rFonts w:ascii="Arial" w:hAnsi="Arial" w:cs="Arial"/>
                <w:szCs w:val="24"/>
                <w:lang w:val="sr-Latn-CS"/>
              </w:rPr>
              <w:t xml:space="preserve"> </w:t>
            </w:r>
            <w:r w:rsidR="00295890" w:rsidRPr="00592ABB">
              <w:rPr>
                <w:rFonts w:ascii="Arial" w:hAnsi="Arial" w:cs="Arial"/>
                <w:szCs w:val="24"/>
              </w:rPr>
              <w:t>samouprave</w:t>
            </w:r>
            <w:r w:rsidRPr="00592ABB">
              <w:rPr>
                <w:rFonts w:ascii="Arial" w:hAnsi="Arial" w:cs="Arial"/>
                <w:szCs w:val="24"/>
                <w:lang w:val="sr-Latn-CS"/>
              </w:rPr>
              <w:t>.</w:t>
            </w:r>
            <w:r w:rsidR="00295890" w:rsidRPr="00592ABB">
              <w:rPr>
                <w:rFonts w:ascii="Arial" w:hAnsi="Arial" w:cs="Arial"/>
                <w:szCs w:val="24"/>
                <w:lang w:val="sr-Latn-CS"/>
              </w:rPr>
              <w:t xml:space="preserve"> </w:t>
            </w:r>
            <w:r w:rsidRPr="00592ABB">
              <w:rPr>
                <w:rFonts w:ascii="Arial" w:hAnsi="Arial" w:cs="Arial"/>
                <w:szCs w:val="24"/>
              </w:rPr>
              <w:t>P</w:t>
            </w:r>
            <w:r w:rsidR="00295890" w:rsidRPr="00592ABB">
              <w:rPr>
                <w:rFonts w:ascii="Arial" w:hAnsi="Arial" w:cs="Arial"/>
                <w:szCs w:val="24"/>
              </w:rPr>
              <w:t>otrebno</w:t>
            </w:r>
            <w:r w:rsidR="00295890" w:rsidRPr="00592ABB">
              <w:rPr>
                <w:rFonts w:ascii="Arial" w:hAnsi="Arial" w:cs="Arial"/>
                <w:szCs w:val="24"/>
                <w:lang w:val="sr-Latn-CS"/>
              </w:rPr>
              <w:t xml:space="preserve"> </w:t>
            </w:r>
            <w:r w:rsidR="00295890" w:rsidRPr="00592ABB">
              <w:rPr>
                <w:rFonts w:ascii="Arial" w:hAnsi="Arial" w:cs="Arial"/>
                <w:szCs w:val="24"/>
              </w:rPr>
              <w:t>je</w:t>
            </w:r>
            <w:r w:rsidR="00295890" w:rsidRPr="00592ABB">
              <w:rPr>
                <w:rFonts w:ascii="Arial" w:hAnsi="Arial" w:cs="Arial"/>
                <w:szCs w:val="24"/>
                <w:lang w:val="sr-Latn-CS"/>
              </w:rPr>
              <w:t xml:space="preserve"> </w:t>
            </w:r>
            <w:r w:rsidR="00295890" w:rsidRPr="00592ABB">
              <w:rPr>
                <w:rFonts w:ascii="Arial" w:hAnsi="Arial" w:cs="Arial"/>
                <w:szCs w:val="24"/>
              </w:rPr>
              <w:t>da</w:t>
            </w:r>
            <w:r w:rsidR="00295890" w:rsidRPr="00592ABB">
              <w:rPr>
                <w:rFonts w:ascii="Arial" w:hAnsi="Arial" w:cs="Arial"/>
                <w:szCs w:val="24"/>
                <w:lang w:val="sr-Latn-CS"/>
              </w:rPr>
              <w:t xml:space="preserve"> </w:t>
            </w:r>
            <w:r w:rsidR="00295890" w:rsidRPr="00592ABB">
              <w:rPr>
                <w:rFonts w:ascii="Arial" w:hAnsi="Arial" w:cs="Arial"/>
                <w:szCs w:val="24"/>
              </w:rPr>
              <w:t>sama</w:t>
            </w:r>
            <w:r w:rsidR="00295890" w:rsidRPr="00592ABB">
              <w:rPr>
                <w:rFonts w:ascii="Arial" w:hAnsi="Arial" w:cs="Arial"/>
                <w:szCs w:val="24"/>
                <w:lang w:val="sr-Latn-CS"/>
              </w:rPr>
              <w:t xml:space="preserve"> </w:t>
            </w:r>
            <w:r w:rsidR="00295890" w:rsidRPr="00592ABB">
              <w:rPr>
                <w:rFonts w:ascii="Arial" w:hAnsi="Arial" w:cs="Arial"/>
                <w:szCs w:val="24"/>
              </w:rPr>
              <w:t>lokalna</w:t>
            </w:r>
            <w:r w:rsidR="00295890" w:rsidRPr="00592ABB">
              <w:rPr>
                <w:rFonts w:ascii="Arial" w:hAnsi="Arial" w:cs="Arial"/>
                <w:szCs w:val="24"/>
                <w:lang w:val="sr-Latn-CS"/>
              </w:rPr>
              <w:t xml:space="preserve"> </w:t>
            </w:r>
            <w:r w:rsidR="00295890" w:rsidRPr="00592ABB">
              <w:rPr>
                <w:rFonts w:ascii="Arial" w:hAnsi="Arial" w:cs="Arial"/>
                <w:szCs w:val="24"/>
              </w:rPr>
              <w:t>samouprava</w:t>
            </w:r>
            <w:r w:rsidR="00295890" w:rsidRPr="00592ABB">
              <w:rPr>
                <w:rFonts w:ascii="Arial" w:hAnsi="Arial" w:cs="Arial"/>
                <w:szCs w:val="24"/>
                <w:lang w:val="sr-Latn-CS"/>
              </w:rPr>
              <w:t xml:space="preserve"> </w:t>
            </w:r>
            <w:r w:rsidR="00295890" w:rsidRPr="00592ABB">
              <w:rPr>
                <w:rFonts w:ascii="Arial" w:hAnsi="Arial" w:cs="Arial"/>
                <w:szCs w:val="24"/>
              </w:rPr>
              <w:t>obezbijedi</w:t>
            </w:r>
            <w:r w:rsidR="00295890" w:rsidRPr="00592ABB">
              <w:rPr>
                <w:rFonts w:ascii="Arial" w:hAnsi="Arial" w:cs="Arial"/>
                <w:szCs w:val="24"/>
                <w:lang w:val="sr-Latn-CS"/>
              </w:rPr>
              <w:t xml:space="preserve"> </w:t>
            </w:r>
            <w:r w:rsidR="00295890" w:rsidRPr="00592ABB">
              <w:rPr>
                <w:rFonts w:ascii="Arial" w:hAnsi="Arial" w:cs="Arial"/>
                <w:szCs w:val="24"/>
              </w:rPr>
              <w:t>svu</w:t>
            </w:r>
            <w:r w:rsidR="00295890" w:rsidRPr="00592ABB">
              <w:rPr>
                <w:rFonts w:ascii="Arial" w:hAnsi="Arial" w:cs="Arial"/>
                <w:szCs w:val="24"/>
                <w:lang w:val="sr-Latn-CS"/>
              </w:rPr>
              <w:t xml:space="preserve"> </w:t>
            </w:r>
            <w:r w:rsidR="00295890" w:rsidRPr="00592ABB">
              <w:rPr>
                <w:rFonts w:ascii="Arial" w:hAnsi="Arial" w:cs="Arial"/>
                <w:szCs w:val="24"/>
              </w:rPr>
              <w:t>infrastrukturnu</w:t>
            </w:r>
            <w:r w:rsidR="00295890" w:rsidRPr="00592ABB">
              <w:rPr>
                <w:rFonts w:ascii="Arial" w:hAnsi="Arial" w:cs="Arial"/>
                <w:szCs w:val="24"/>
                <w:lang w:val="sr-Latn-CS"/>
              </w:rPr>
              <w:t xml:space="preserve"> </w:t>
            </w:r>
            <w:r w:rsidR="00295890" w:rsidRPr="00592ABB">
              <w:rPr>
                <w:rFonts w:ascii="Arial" w:hAnsi="Arial" w:cs="Arial"/>
                <w:szCs w:val="24"/>
              </w:rPr>
              <w:t>osnovu</w:t>
            </w:r>
            <w:r w:rsidR="00295890" w:rsidRPr="00592ABB">
              <w:rPr>
                <w:rFonts w:ascii="Arial" w:hAnsi="Arial" w:cs="Arial"/>
                <w:szCs w:val="24"/>
                <w:lang w:val="sr-Latn-CS"/>
              </w:rPr>
              <w:t xml:space="preserve"> </w:t>
            </w:r>
            <w:r w:rsidR="00295890" w:rsidRPr="00592ABB">
              <w:rPr>
                <w:rFonts w:ascii="Arial" w:hAnsi="Arial" w:cs="Arial"/>
                <w:szCs w:val="24"/>
              </w:rPr>
              <w:t>po</w:t>
            </w:r>
            <w:r w:rsidR="00295890" w:rsidRPr="00592ABB">
              <w:rPr>
                <w:rFonts w:ascii="Arial" w:hAnsi="Arial" w:cs="Arial"/>
                <w:szCs w:val="24"/>
                <w:lang w:val="sr-Latn-CS"/>
              </w:rPr>
              <w:t xml:space="preserve"> </w:t>
            </w:r>
            <w:r w:rsidR="00295890" w:rsidRPr="00592ABB">
              <w:rPr>
                <w:rFonts w:ascii="Arial" w:hAnsi="Arial" w:cs="Arial"/>
                <w:szCs w:val="24"/>
              </w:rPr>
              <w:t>okon</w:t>
            </w:r>
            <w:r w:rsidR="00295890" w:rsidRPr="00592ABB">
              <w:rPr>
                <w:rFonts w:ascii="Arial" w:hAnsi="Arial" w:cs="Arial"/>
                <w:szCs w:val="24"/>
                <w:lang w:val="sr-Latn-CS"/>
              </w:rPr>
              <w:t>č</w:t>
            </w:r>
            <w:r w:rsidR="00295890" w:rsidRPr="00592ABB">
              <w:rPr>
                <w:rFonts w:ascii="Arial" w:hAnsi="Arial" w:cs="Arial"/>
                <w:szCs w:val="24"/>
              </w:rPr>
              <w:t>anju</w:t>
            </w:r>
            <w:r w:rsidR="00295890" w:rsidRPr="00592ABB">
              <w:rPr>
                <w:rFonts w:ascii="Arial" w:hAnsi="Arial" w:cs="Arial"/>
                <w:szCs w:val="24"/>
                <w:lang w:val="sr-Latn-CS"/>
              </w:rPr>
              <w:t xml:space="preserve"> </w:t>
            </w:r>
            <w:r w:rsidR="00295890" w:rsidRPr="00592ABB">
              <w:rPr>
                <w:rFonts w:ascii="Arial" w:hAnsi="Arial" w:cs="Arial"/>
                <w:szCs w:val="24"/>
              </w:rPr>
              <w:t>konkursa</w:t>
            </w:r>
            <w:r w:rsidR="00295890" w:rsidRPr="00592ABB">
              <w:rPr>
                <w:rFonts w:ascii="Arial" w:hAnsi="Arial" w:cs="Arial"/>
                <w:szCs w:val="24"/>
                <w:lang w:val="sr-Latn-CS"/>
              </w:rPr>
              <w:t xml:space="preserve"> </w:t>
            </w:r>
            <w:r w:rsidR="00295890" w:rsidRPr="00592ABB">
              <w:rPr>
                <w:rFonts w:ascii="Arial" w:hAnsi="Arial" w:cs="Arial"/>
                <w:szCs w:val="24"/>
              </w:rPr>
              <w:t>istu</w:t>
            </w:r>
            <w:r w:rsidR="00295890" w:rsidRPr="00592ABB">
              <w:rPr>
                <w:rFonts w:ascii="Arial" w:hAnsi="Arial" w:cs="Arial"/>
                <w:szCs w:val="24"/>
                <w:lang w:val="sr-Latn-CS"/>
              </w:rPr>
              <w:t xml:space="preserve"> </w:t>
            </w:r>
            <w:r w:rsidR="00295890" w:rsidRPr="00592ABB">
              <w:rPr>
                <w:rFonts w:ascii="Arial" w:hAnsi="Arial" w:cs="Arial"/>
                <w:szCs w:val="24"/>
              </w:rPr>
              <w:t>potpisivanjem</w:t>
            </w:r>
            <w:r w:rsidR="00295890" w:rsidRPr="00592ABB">
              <w:rPr>
                <w:rFonts w:ascii="Arial" w:hAnsi="Arial" w:cs="Arial"/>
                <w:szCs w:val="24"/>
                <w:lang w:val="sr-Latn-CS"/>
              </w:rPr>
              <w:t xml:space="preserve"> </w:t>
            </w:r>
            <w:r w:rsidR="00295890" w:rsidRPr="00592ABB">
              <w:rPr>
                <w:rFonts w:ascii="Arial" w:hAnsi="Arial" w:cs="Arial"/>
                <w:szCs w:val="24"/>
              </w:rPr>
              <w:t>sporazuma</w:t>
            </w:r>
            <w:r w:rsidR="00295890" w:rsidRPr="00592ABB">
              <w:rPr>
                <w:rFonts w:ascii="Arial" w:hAnsi="Arial" w:cs="Arial"/>
                <w:szCs w:val="24"/>
                <w:lang w:val="sr-Latn-CS"/>
              </w:rPr>
              <w:t xml:space="preserve"> </w:t>
            </w:r>
            <w:r w:rsidR="00295890" w:rsidRPr="00592ABB">
              <w:rPr>
                <w:rFonts w:ascii="Arial" w:hAnsi="Arial" w:cs="Arial"/>
                <w:szCs w:val="24"/>
              </w:rPr>
              <w:t>dodijeli</w:t>
            </w:r>
            <w:r w:rsidR="00295890" w:rsidRPr="00592ABB">
              <w:rPr>
                <w:rFonts w:ascii="Arial" w:hAnsi="Arial" w:cs="Arial"/>
                <w:szCs w:val="24"/>
                <w:lang w:val="sr-Latn-CS"/>
              </w:rPr>
              <w:t xml:space="preserve"> </w:t>
            </w:r>
            <w:r w:rsidR="00295890" w:rsidRPr="00592ABB">
              <w:rPr>
                <w:rFonts w:ascii="Arial" w:hAnsi="Arial" w:cs="Arial"/>
                <w:szCs w:val="24"/>
              </w:rPr>
              <w:t>nevladinim</w:t>
            </w:r>
            <w:r w:rsidR="00295890" w:rsidRPr="00592ABB">
              <w:rPr>
                <w:rFonts w:ascii="Arial" w:hAnsi="Arial" w:cs="Arial"/>
                <w:szCs w:val="24"/>
                <w:lang w:val="sr-Latn-CS"/>
              </w:rPr>
              <w:t xml:space="preserve"> </w:t>
            </w:r>
            <w:r w:rsidR="00295890" w:rsidRPr="00592ABB">
              <w:rPr>
                <w:rFonts w:ascii="Arial" w:hAnsi="Arial" w:cs="Arial"/>
                <w:szCs w:val="24"/>
              </w:rPr>
              <w:t>organizacijama</w:t>
            </w:r>
            <w:r w:rsidR="00592ABB" w:rsidRPr="00592ABB">
              <w:rPr>
                <w:rFonts w:ascii="Arial" w:hAnsi="Arial" w:cs="Arial"/>
                <w:szCs w:val="24"/>
                <w:lang w:val="sr-Latn-CS"/>
              </w:rPr>
              <w:t xml:space="preserve">. </w:t>
            </w:r>
            <w:r w:rsidR="00592ABB" w:rsidRPr="00592ABB">
              <w:rPr>
                <w:rFonts w:ascii="Arial" w:hAnsi="Arial" w:cs="Arial"/>
                <w:szCs w:val="24"/>
              </w:rPr>
              <w:t>Sredstva</w:t>
            </w:r>
            <w:r w:rsidR="00592ABB" w:rsidRPr="00592ABB">
              <w:rPr>
                <w:rFonts w:ascii="Arial" w:hAnsi="Arial" w:cs="Arial"/>
                <w:szCs w:val="24"/>
                <w:lang w:val="sr-Latn-CS"/>
              </w:rPr>
              <w:t xml:space="preserve"> </w:t>
            </w:r>
            <w:r w:rsidR="00592ABB" w:rsidRPr="00592ABB">
              <w:rPr>
                <w:rFonts w:ascii="Arial" w:hAnsi="Arial" w:cs="Arial"/>
                <w:szCs w:val="24"/>
              </w:rPr>
              <w:t>za</w:t>
            </w:r>
            <w:r w:rsidR="00592ABB" w:rsidRPr="00592ABB">
              <w:rPr>
                <w:rFonts w:ascii="Arial" w:hAnsi="Arial" w:cs="Arial"/>
                <w:szCs w:val="24"/>
                <w:lang w:val="sr-Latn-CS"/>
              </w:rPr>
              <w:t xml:space="preserve"> </w:t>
            </w:r>
            <w:r w:rsidR="00592ABB" w:rsidRPr="00592ABB">
              <w:rPr>
                <w:rFonts w:ascii="Arial" w:hAnsi="Arial" w:cs="Arial"/>
                <w:szCs w:val="24"/>
              </w:rPr>
              <w:t>naknade</w:t>
            </w:r>
            <w:r w:rsidR="00592ABB" w:rsidRPr="00592ABB">
              <w:rPr>
                <w:rFonts w:ascii="Arial" w:hAnsi="Arial" w:cs="Arial"/>
                <w:szCs w:val="24"/>
                <w:lang w:val="sr-Latn-CS"/>
              </w:rPr>
              <w:t xml:space="preserve"> </w:t>
            </w:r>
            <w:r w:rsidR="00592ABB" w:rsidRPr="00592ABB">
              <w:rPr>
                <w:rFonts w:ascii="Arial" w:hAnsi="Arial" w:cs="Arial"/>
                <w:szCs w:val="24"/>
              </w:rPr>
              <w:t>za</w:t>
            </w:r>
            <w:r w:rsidR="00592ABB" w:rsidRPr="00592ABB">
              <w:rPr>
                <w:rFonts w:ascii="Arial" w:hAnsi="Arial" w:cs="Arial"/>
                <w:szCs w:val="24"/>
                <w:lang w:val="sr-Latn-CS"/>
              </w:rPr>
              <w:t xml:space="preserve"> </w:t>
            </w:r>
            <w:r w:rsidR="00592ABB" w:rsidRPr="00592ABB">
              <w:rPr>
                <w:rFonts w:ascii="Arial" w:hAnsi="Arial" w:cs="Arial"/>
                <w:szCs w:val="24"/>
              </w:rPr>
              <w:t>zaposlene</w:t>
            </w:r>
            <w:r w:rsidR="00592ABB" w:rsidRPr="00592ABB">
              <w:rPr>
                <w:rFonts w:ascii="Arial" w:hAnsi="Arial" w:cs="Arial"/>
                <w:szCs w:val="24"/>
                <w:lang w:val="sr-Latn-CS"/>
              </w:rPr>
              <w:t xml:space="preserve"> </w:t>
            </w:r>
            <w:r w:rsidR="00592ABB" w:rsidRPr="00592ABB">
              <w:rPr>
                <w:rFonts w:ascii="Arial" w:hAnsi="Arial" w:cs="Arial"/>
                <w:szCs w:val="24"/>
              </w:rPr>
              <w:t>savjetnike</w:t>
            </w:r>
            <w:r w:rsidR="00592ABB" w:rsidRPr="00592ABB">
              <w:rPr>
                <w:rFonts w:ascii="Arial" w:hAnsi="Arial" w:cs="Arial"/>
                <w:szCs w:val="24"/>
                <w:lang w:val="sr-Latn-CS"/>
              </w:rPr>
              <w:t xml:space="preserve">, </w:t>
            </w:r>
            <w:r w:rsidR="00592ABB" w:rsidRPr="00592ABB">
              <w:rPr>
                <w:rFonts w:ascii="Arial" w:hAnsi="Arial" w:cs="Arial"/>
                <w:szCs w:val="24"/>
              </w:rPr>
              <w:t>kao</w:t>
            </w:r>
            <w:r w:rsidR="00592ABB" w:rsidRPr="00592ABB">
              <w:rPr>
                <w:rFonts w:ascii="Arial" w:hAnsi="Arial" w:cs="Arial"/>
                <w:szCs w:val="24"/>
                <w:lang w:val="sr-Latn-CS"/>
              </w:rPr>
              <w:t xml:space="preserve"> </w:t>
            </w:r>
            <w:r w:rsidR="00592ABB" w:rsidRPr="00592ABB">
              <w:rPr>
                <w:rFonts w:ascii="Arial" w:hAnsi="Arial" w:cs="Arial"/>
                <w:szCs w:val="24"/>
              </w:rPr>
              <w:t>i</w:t>
            </w:r>
            <w:r w:rsidR="00592ABB" w:rsidRPr="00592ABB">
              <w:rPr>
                <w:rFonts w:ascii="Arial" w:hAnsi="Arial" w:cs="Arial"/>
                <w:szCs w:val="24"/>
                <w:lang w:val="sr-Latn-CS"/>
              </w:rPr>
              <w:t xml:space="preserve"> </w:t>
            </w:r>
            <w:r w:rsidR="00592ABB" w:rsidRPr="00592ABB">
              <w:rPr>
                <w:rFonts w:ascii="Arial" w:hAnsi="Arial" w:cs="Arial"/>
                <w:szCs w:val="24"/>
              </w:rPr>
              <w:t>za</w:t>
            </w:r>
            <w:r w:rsidR="00592ABB" w:rsidRPr="00592ABB">
              <w:rPr>
                <w:rFonts w:ascii="Arial" w:hAnsi="Arial" w:cs="Arial"/>
                <w:szCs w:val="24"/>
                <w:lang w:val="sr-Latn-CS"/>
              </w:rPr>
              <w:t xml:space="preserve"> </w:t>
            </w:r>
            <w:r w:rsidR="00592ABB" w:rsidRPr="00592ABB">
              <w:rPr>
                <w:rFonts w:ascii="Arial" w:hAnsi="Arial" w:cs="Arial"/>
                <w:szCs w:val="24"/>
              </w:rPr>
              <w:t>anga</w:t>
            </w:r>
            <w:r w:rsidR="00592ABB" w:rsidRPr="00592ABB">
              <w:rPr>
                <w:rFonts w:ascii="Arial" w:hAnsi="Arial" w:cs="Arial"/>
                <w:szCs w:val="24"/>
                <w:lang w:val="sr-Latn-CS"/>
              </w:rPr>
              <w:t>ž</w:t>
            </w:r>
            <w:r w:rsidR="00592ABB" w:rsidRPr="00592ABB">
              <w:rPr>
                <w:rFonts w:ascii="Arial" w:hAnsi="Arial" w:cs="Arial"/>
                <w:szCs w:val="24"/>
              </w:rPr>
              <w:t>ovanje</w:t>
            </w:r>
            <w:r w:rsidR="00592ABB" w:rsidRPr="00592ABB">
              <w:rPr>
                <w:rFonts w:ascii="Arial" w:hAnsi="Arial" w:cs="Arial"/>
                <w:szCs w:val="24"/>
                <w:lang w:val="sr-Latn-CS"/>
              </w:rPr>
              <w:t xml:space="preserve"> </w:t>
            </w:r>
            <w:r w:rsidR="00592ABB" w:rsidRPr="00592ABB">
              <w:rPr>
                <w:rFonts w:ascii="Arial" w:hAnsi="Arial" w:cs="Arial"/>
                <w:szCs w:val="24"/>
              </w:rPr>
              <w:t>stru</w:t>
            </w:r>
            <w:r w:rsidR="00592ABB" w:rsidRPr="00592ABB">
              <w:rPr>
                <w:rFonts w:ascii="Arial" w:hAnsi="Arial" w:cs="Arial"/>
                <w:szCs w:val="24"/>
                <w:lang w:val="sr-Latn-CS"/>
              </w:rPr>
              <w:t>č</w:t>
            </w:r>
            <w:r w:rsidR="00592ABB" w:rsidRPr="00592ABB">
              <w:rPr>
                <w:rFonts w:ascii="Arial" w:hAnsi="Arial" w:cs="Arial"/>
                <w:szCs w:val="24"/>
              </w:rPr>
              <w:t>nih</w:t>
            </w:r>
            <w:r w:rsidR="00592ABB" w:rsidRPr="00592ABB">
              <w:rPr>
                <w:rFonts w:ascii="Arial" w:hAnsi="Arial" w:cs="Arial"/>
                <w:szCs w:val="24"/>
                <w:lang w:val="sr-Latn-CS"/>
              </w:rPr>
              <w:t xml:space="preserve"> </w:t>
            </w:r>
            <w:r w:rsidR="00592ABB" w:rsidRPr="00592ABB">
              <w:rPr>
                <w:rFonts w:ascii="Arial" w:hAnsi="Arial" w:cs="Arial"/>
                <w:szCs w:val="24"/>
              </w:rPr>
              <w:t>saradnika</w:t>
            </w:r>
            <w:r w:rsidR="00592ABB" w:rsidRPr="00592ABB">
              <w:rPr>
                <w:rFonts w:ascii="Arial" w:hAnsi="Arial" w:cs="Arial"/>
                <w:szCs w:val="24"/>
                <w:lang w:val="sr-Latn-CS"/>
              </w:rPr>
              <w:t xml:space="preserve"> </w:t>
            </w:r>
            <w:r w:rsidR="00592ABB" w:rsidRPr="00592ABB">
              <w:rPr>
                <w:rFonts w:ascii="Arial" w:hAnsi="Arial" w:cs="Arial"/>
                <w:szCs w:val="24"/>
              </w:rPr>
              <w:t>za</w:t>
            </w:r>
            <w:r w:rsidR="00592ABB" w:rsidRPr="00592ABB">
              <w:rPr>
                <w:rFonts w:ascii="Arial" w:hAnsi="Arial" w:cs="Arial"/>
                <w:szCs w:val="24"/>
                <w:lang w:val="sr-Latn-CS"/>
              </w:rPr>
              <w:t xml:space="preserve"> </w:t>
            </w:r>
            <w:r w:rsidR="00592ABB" w:rsidRPr="00592ABB">
              <w:rPr>
                <w:rFonts w:ascii="Arial" w:hAnsi="Arial" w:cs="Arial"/>
                <w:szCs w:val="24"/>
              </w:rPr>
              <w:t>pojedine</w:t>
            </w:r>
            <w:r w:rsidR="00592ABB" w:rsidRPr="00592ABB">
              <w:rPr>
                <w:rFonts w:ascii="Arial" w:hAnsi="Arial" w:cs="Arial"/>
                <w:szCs w:val="24"/>
                <w:lang w:val="sr-Latn-CS"/>
              </w:rPr>
              <w:t xml:space="preserve"> </w:t>
            </w:r>
            <w:r w:rsidR="00592ABB" w:rsidRPr="00592ABB">
              <w:rPr>
                <w:rFonts w:ascii="Arial" w:hAnsi="Arial" w:cs="Arial"/>
                <w:szCs w:val="24"/>
              </w:rPr>
              <w:t>slo</w:t>
            </w:r>
            <w:r w:rsidR="00592ABB" w:rsidRPr="00592ABB">
              <w:rPr>
                <w:rFonts w:ascii="Arial" w:hAnsi="Arial" w:cs="Arial"/>
                <w:szCs w:val="24"/>
                <w:lang w:val="sr-Latn-CS"/>
              </w:rPr>
              <w:t>ž</w:t>
            </w:r>
            <w:r w:rsidR="00592ABB" w:rsidRPr="00592ABB">
              <w:rPr>
                <w:rFonts w:ascii="Arial" w:hAnsi="Arial" w:cs="Arial"/>
                <w:szCs w:val="24"/>
              </w:rPr>
              <w:t>enije</w:t>
            </w:r>
            <w:r w:rsidR="00592ABB" w:rsidRPr="00592ABB">
              <w:rPr>
                <w:rFonts w:ascii="Arial" w:hAnsi="Arial" w:cs="Arial"/>
                <w:szCs w:val="24"/>
                <w:lang w:val="sr-Latn-CS"/>
              </w:rPr>
              <w:t xml:space="preserve"> </w:t>
            </w:r>
            <w:r w:rsidR="00592ABB" w:rsidRPr="00592ABB">
              <w:rPr>
                <w:rFonts w:ascii="Arial" w:hAnsi="Arial" w:cs="Arial"/>
                <w:szCs w:val="24"/>
              </w:rPr>
              <w:t>segmente</w:t>
            </w:r>
            <w:r w:rsidR="00592ABB" w:rsidRPr="00592ABB">
              <w:rPr>
                <w:rFonts w:ascii="Arial" w:hAnsi="Arial" w:cs="Arial"/>
                <w:szCs w:val="24"/>
                <w:lang w:val="sr-Latn-CS"/>
              </w:rPr>
              <w:t xml:space="preserve"> </w:t>
            </w:r>
            <w:r w:rsidR="00592ABB" w:rsidRPr="00592ABB">
              <w:rPr>
                <w:rFonts w:ascii="Arial" w:hAnsi="Arial" w:cs="Arial"/>
                <w:szCs w:val="24"/>
              </w:rPr>
              <w:t>za</w:t>
            </w:r>
            <w:r w:rsidR="00592ABB" w:rsidRPr="00592ABB">
              <w:rPr>
                <w:rFonts w:ascii="Arial" w:hAnsi="Arial" w:cs="Arial"/>
                <w:szCs w:val="24"/>
                <w:lang w:val="sr-Latn-CS"/>
              </w:rPr>
              <w:t>š</w:t>
            </w:r>
            <w:r w:rsidR="00592ABB" w:rsidRPr="00592ABB">
              <w:rPr>
                <w:rFonts w:ascii="Arial" w:hAnsi="Arial" w:cs="Arial"/>
                <w:szCs w:val="24"/>
              </w:rPr>
              <w:t>tite</w:t>
            </w:r>
            <w:r w:rsidR="00592ABB" w:rsidRPr="00592ABB">
              <w:rPr>
                <w:rFonts w:ascii="Arial" w:hAnsi="Arial" w:cs="Arial"/>
                <w:szCs w:val="24"/>
                <w:lang w:val="sr-Latn-CS"/>
              </w:rPr>
              <w:t xml:space="preserve"> </w:t>
            </w:r>
            <w:r w:rsidR="00592ABB" w:rsidRPr="00592ABB">
              <w:rPr>
                <w:rFonts w:ascii="Arial" w:hAnsi="Arial" w:cs="Arial"/>
                <w:szCs w:val="24"/>
              </w:rPr>
              <w:t>potro</w:t>
            </w:r>
            <w:r w:rsidR="00592ABB" w:rsidRPr="00592ABB">
              <w:rPr>
                <w:rFonts w:ascii="Arial" w:hAnsi="Arial" w:cs="Arial"/>
                <w:szCs w:val="24"/>
                <w:lang w:val="sr-Latn-CS"/>
              </w:rPr>
              <w:t>š</w:t>
            </w:r>
            <w:r w:rsidR="00592ABB" w:rsidRPr="00592ABB">
              <w:rPr>
                <w:rFonts w:ascii="Arial" w:hAnsi="Arial" w:cs="Arial"/>
                <w:szCs w:val="24"/>
              </w:rPr>
              <w:t>a</w:t>
            </w:r>
            <w:r w:rsidR="00592ABB" w:rsidRPr="00592ABB">
              <w:rPr>
                <w:rFonts w:ascii="Arial" w:hAnsi="Arial" w:cs="Arial"/>
                <w:szCs w:val="24"/>
                <w:lang w:val="sr-Latn-CS"/>
              </w:rPr>
              <w:t>č</w:t>
            </w:r>
            <w:r w:rsidR="00592ABB" w:rsidRPr="00592ABB">
              <w:rPr>
                <w:rFonts w:ascii="Arial" w:hAnsi="Arial" w:cs="Arial"/>
                <w:szCs w:val="24"/>
              </w:rPr>
              <w:t>a</w:t>
            </w:r>
            <w:r w:rsidR="00592ABB" w:rsidRPr="00592ABB">
              <w:rPr>
                <w:rFonts w:ascii="Arial" w:hAnsi="Arial" w:cs="Arial"/>
                <w:szCs w:val="24"/>
                <w:lang w:val="sr-Latn-CS"/>
              </w:rPr>
              <w:t xml:space="preserve">, </w:t>
            </w:r>
            <w:r w:rsidR="00592ABB" w:rsidRPr="00592ABB">
              <w:rPr>
                <w:rFonts w:ascii="Arial" w:hAnsi="Arial" w:cs="Arial"/>
                <w:szCs w:val="24"/>
              </w:rPr>
              <w:t>u</w:t>
            </w:r>
            <w:r w:rsidR="00592ABB" w:rsidRPr="00592ABB">
              <w:rPr>
                <w:rFonts w:ascii="Arial" w:hAnsi="Arial" w:cs="Arial"/>
                <w:szCs w:val="24"/>
                <w:lang w:val="sr-Latn-CS"/>
              </w:rPr>
              <w:t xml:space="preserve"> </w:t>
            </w:r>
            <w:r w:rsidR="00592ABB" w:rsidRPr="00592ABB">
              <w:rPr>
                <w:rFonts w:ascii="Arial" w:hAnsi="Arial" w:cs="Arial"/>
                <w:szCs w:val="24"/>
              </w:rPr>
              <w:t>periodu</w:t>
            </w:r>
            <w:r w:rsidR="00592ABB" w:rsidRPr="00592ABB">
              <w:rPr>
                <w:rFonts w:ascii="Arial" w:hAnsi="Arial" w:cs="Arial"/>
                <w:szCs w:val="24"/>
                <w:lang w:val="sr-Latn-CS"/>
              </w:rPr>
              <w:t xml:space="preserve"> </w:t>
            </w:r>
            <w:r w:rsidR="00592ABB" w:rsidRPr="00592ABB">
              <w:rPr>
                <w:rFonts w:ascii="Arial" w:hAnsi="Arial" w:cs="Arial"/>
                <w:szCs w:val="24"/>
              </w:rPr>
              <w:t>funkcionisanja</w:t>
            </w:r>
            <w:r w:rsidR="00592ABB" w:rsidRPr="00592ABB">
              <w:rPr>
                <w:rFonts w:ascii="Arial" w:hAnsi="Arial" w:cs="Arial"/>
                <w:szCs w:val="24"/>
                <w:lang w:val="sr-Latn-CS"/>
              </w:rPr>
              <w:t xml:space="preserve"> </w:t>
            </w:r>
            <w:r w:rsidR="00592ABB" w:rsidRPr="00592ABB">
              <w:rPr>
                <w:rFonts w:ascii="Arial" w:hAnsi="Arial" w:cs="Arial"/>
                <w:szCs w:val="24"/>
              </w:rPr>
              <w:t>savjetovali</w:t>
            </w:r>
            <w:r w:rsidR="00592ABB" w:rsidRPr="00592ABB">
              <w:rPr>
                <w:rFonts w:ascii="Arial" w:hAnsi="Arial" w:cs="Arial"/>
                <w:szCs w:val="24"/>
                <w:lang w:val="sr-Latn-CS"/>
              </w:rPr>
              <w:t>š</w:t>
            </w:r>
            <w:r w:rsidR="00592ABB" w:rsidRPr="00592ABB">
              <w:rPr>
                <w:rFonts w:ascii="Arial" w:hAnsi="Arial" w:cs="Arial"/>
                <w:szCs w:val="24"/>
              </w:rPr>
              <w:t>ta</w:t>
            </w:r>
            <w:r w:rsidR="00592ABB" w:rsidRPr="00592ABB">
              <w:rPr>
                <w:rFonts w:ascii="Arial" w:hAnsi="Arial" w:cs="Arial"/>
                <w:szCs w:val="24"/>
                <w:lang w:val="sr-Latn-CS"/>
              </w:rPr>
              <w:t xml:space="preserve">, </w:t>
            </w:r>
            <w:r w:rsidR="00592ABB" w:rsidRPr="00592ABB">
              <w:rPr>
                <w:rFonts w:ascii="Arial" w:hAnsi="Arial" w:cs="Arial"/>
                <w:szCs w:val="24"/>
              </w:rPr>
              <w:t>obezbje</w:t>
            </w:r>
            <w:r w:rsidR="00592ABB" w:rsidRPr="00592ABB">
              <w:rPr>
                <w:rFonts w:ascii="Arial" w:hAnsi="Arial" w:cs="Arial"/>
                <w:szCs w:val="24"/>
                <w:lang w:val="sr-Latn-CS"/>
              </w:rPr>
              <w:t>đ</w:t>
            </w:r>
            <w:r w:rsidR="00592ABB" w:rsidRPr="00592ABB">
              <w:rPr>
                <w:rFonts w:ascii="Arial" w:hAnsi="Arial" w:cs="Arial"/>
                <w:szCs w:val="24"/>
              </w:rPr>
              <w:t>iva</w:t>
            </w:r>
            <w:r w:rsidR="00592ABB" w:rsidRPr="00592ABB">
              <w:rPr>
                <w:rFonts w:ascii="Arial" w:hAnsi="Arial" w:cs="Arial"/>
                <w:szCs w:val="24"/>
                <w:lang w:val="sr-Latn-CS"/>
              </w:rPr>
              <w:t xml:space="preserve"> ć</w:t>
            </w:r>
            <w:r w:rsidR="00592ABB" w:rsidRPr="00592ABB">
              <w:rPr>
                <w:rFonts w:ascii="Arial" w:hAnsi="Arial" w:cs="Arial"/>
                <w:szCs w:val="24"/>
              </w:rPr>
              <w:t>e</w:t>
            </w:r>
            <w:r w:rsidR="00592ABB" w:rsidRPr="00592ABB">
              <w:rPr>
                <w:rFonts w:ascii="Arial" w:hAnsi="Arial" w:cs="Arial"/>
                <w:szCs w:val="24"/>
                <w:lang w:val="sr-Latn-CS"/>
              </w:rPr>
              <w:t xml:space="preserve"> </w:t>
            </w:r>
            <w:r w:rsidR="00592ABB" w:rsidRPr="00592ABB">
              <w:rPr>
                <w:rFonts w:ascii="Arial" w:hAnsi="Arial" w:cs="Arial"/>
                <w:szCs w:val="24"/>
              </w:rPr>
              <w:t>se</w:t>
            </w:r>
            <w:r w:rsidR="00592ABB" w:rsidRPr="00592ABB">
              <w:rPr>
                <w:rFonts w:ascii="Arial" w:hAnsi="Arial" w:cs="Arial"/>
                <w:szCs w:val="24"/>
                <w:lang w:val="sr-Latn-CS"/>
              </w:rPr>
              <w:t xml:space="preserve"> </w:t>
            </w:r>
            <w:r w:rsidR="00592ABB" w:rsidRPr="00592ABB">
              <w:rPr>
                <w:rFonts w:ascii="Arial" w:hAnsi="Arial" w:cs="Arial"/>
                <w:szCs w:val="24"/>
              </w:rPr>
              <w:t>iz</w:t>
            </w:r>
            <w:r w:rsidR="00592ABB" w:rsidRPr="00592ABB">
              <w:rPr>
                <w:rFonts w:ascii="Arial" w:hAnsi="Arial" w:cs="Arial"/>
                <w:szCs w:val="24"/>
                <w:lang w:val="sr-Latn-CS"/>
              </w:rPr>
              <w:t xml:space="preserve"> </w:t>
            </w:r>
            <w:r w:rsidR="00592ABB" w:rsidRPr="00592ABB">
              <w:rPr>
                <w:rFonts w:ascii="Arial" w:hAnsi="Arial" w:cs="Arial"/>
                <w:szCs w:val="24"/>
              </w:rPr>
              <w:t>projekata</w:t>
            </w:r>
            <w:r w:rsidR="00592ABB" w:rsidRPr="00592ABB">
              <w:rPr>
                <w:rFonts w:ascii="Arial" w:hAnsi="Arial" w:cs="Arial"/>
                <w:szCs w:val="24"/>
                <w:lang w:val="sr-Latn-CS"/>
              </w:rPr>
              <w:t xml:space="preserve"> </w:t>
            </w:r>
            <w:r w:rsidR="00592ABB" w:rsidRPr="00592ABB">
              <w:rPr>
                <w:rFonts w:ascii="Arial" w:hAnsi="Arial" w:cs="Arial"/>
                <w:szCs w:val="24"/>
              </w:rPr>
              <w:t>podr</w:t>
            </w:r>
            <w:r w:rsidR="00592ABB" w:rsidRPr="00592ABB">
              <w:rPr>
                <w:rFonts w:ascii="Arial" w:hAnsi="Arial" w:cs="Arial"/>
                <w:szCs w:val="24"/>
                <w:lang w:val="sr-Latn-CS"/>
              </w:rPr>
              <w:t>š</w:t>
            </w:r>
            <w:r w:rsidR="00592ABB" w:rsidRPr="00592ABB">
              <w:rPr>
                <w:rFonts w:ascii="Arial" w:hAnsi="Arial" w:cs="Arial"/>
                <w:szCs w:val="24"/>
              </w:rPr>
              <w:t>ke</w:t>
            </w:r>
            <w:r w:rsidR="00592ABB" w:rsidRPr="00592ABB">
              <w:rPr>
                <w:rFonts w:ascii="Arial" w:hAnsi="Arial" w:cs="Arial"/>
                <w:szCs w:val="24"/>
                <w:lang w:val="sr-Latn-CS"/>
              </w:rPr>
              <w:t xml:space="preserve"> </w:t>
            </w:r>
            <w:r w:rsidR="00592ABB" w:rsidRPr="00592ABB">
              <w:rPr>
                <w:rFonts w:ascii="Arial" w:hAnsi="Arial" w:cs="Arial"/>
                <w:szCs w:val="24"/>
              </w:rPr>
              <w:t>nevladinom</w:t>
            </w:r>
            <w:r w:rsidR="00592ABB" w:rsidRPr="00592ABB">
              <w:rPr>
                <w:rFonts w:ascii="Arial" w:hAnsi="Arial" w:cs="Arial"/>
                <w:szCs w:val="24"/>
                <w:lang w:val="sr-Latn-CS"/>
              </w:rPr>
              <w:t xml:space="preserve"> </w:t>
            </w:r>
            <w:r w:rsidR="00592ABB" w:rsidRPr="00592ABB">
              <w:rPr>
                <w:rFonts w:ascii="Arial" w:hAnsi="Arial" w:cs="Arial"/>
                <w:szCs w:val="24"/>
              </w:rPr>
              <w:t>sektoru</w:t>
            </w:r>
            <w:r w:rsidR="00592ABB" w:rsidRPr="00592ABB">
              <w:rPr>
                <w:rFonts w:ascii="Arial" w:hAnsi="Arial" w:cs="Arial"/>
                <w:szCs w:val="24"/>
                <w:lang w:val="sr-Latn-CS"/>
              </w:rPr>
              <w:t xml:space="preserve"> </w:t>
            </w:r>
            <w:r w:rsidR="00592ABB" w:rsidRPr="00592ABB">
              <w:rPr>
                <w:rFonts w:ascii="Arial" w:hAnsi="Arial" w:cs="Arial"/>
                <w:szCs w:val="24"/>
              </w:rPr>
              <w:t>u</w:t>
            </w:r>
            <w:r w:rsidR="00592ABB" w:rsidRPr="00592ABB">
              <w:rPr>
                <w:rFonts w:ascii="Arial" w:hAnsi="Arial" w:cs="Arial"/>
                <w:szCs w:val="24"/>
                <w:lang w:val="sr-Latn-CS"/>
              </w:rPr>
              <w:t xml:space="preserve"> </w:t>
            </w:r>
            <w:r w:rsidR="00592ABB" w:rsidRPr="00592ABB">
              <w:rPr>
                <w:rFonts w:ascii="Arial" w:hAnsi="Arial" w:cs="Arial"/>
                <w:szCs w:val="24"/>
              </w:rPr>
              <w:t>ovoj</w:t>
            </w:r>
            <w:r w:rsidR="00592ABB" w:rsidRPr="00592ABB">
              <w:rPr>
                <w:rFonts w:ascii="Arial" w:hAnsi="Arial" w:cs="Arial"/>
                <w:szCs w:val="24"/>
                <w:lang w:val="sr-Latn-CS"/>
              </w:rPr>
              <w:t xml:space="preserve"> </w:t>
            </w:r>
            <w:r w:rsidR="00592ABB" w:rsidRPr="00592ABB">
              <w:rPr>
                <w:rFonts w:ascii="Arial" w:hAnsi="Arial" w:cs="Arial"/>
                <w:szCs w:val="24"/>
              </w:rPr>
              <w:t>oblasti</w:t>
            </w:r>
            <w:r w:rsidR="00592ABB" w:rsidRPr="00592ABB">
              <w:rPr>
                <w:rFonts w:ascii="Arial" w:hAnsi="Arial" w:cs="Arial"/>
                <w:szCs w:val="24"/>
                <w:lang w:val="sr-Latn-CS"/>
              </w:rPr>
              <w:t xml:space="preserve"> </w:t>
            </w:r>
            <w:r w:rsidR="00592ABB" w:rsidRPr="00592ABB">
              <w:rPr>
                <w:rFonts w:ascii="Arial" w:hAnsi="Arial" w:cs="Arial"/>
                <w:szCs w:val="24"/>
              </w:rPr>
              <w:t>i</w:t>
            </w:r>
            <w:r w:rsidR="00592ABB" w:rsidRPr="00592ABB">
              <w:rPr>
                <w:rFonts w:ascii="Arial" w:hAnsi="Arial" w:cs="Arial"/>
                <w:szCs w:val="24"/>
                <w:lang w:val="sr-Latn-CS"/>
              </w:rPr>
              <w:t xml:space="preserve"> </w:t>
            </w:r>
            <w:r w:rsidR="00592ABB" w:rsidRPr="00592ABB">
              <w:rPr>
                <w:rFonts w:ascii="Arial" w:hAnsi="Arial" w:cs="Arial"/>
                <w:szCs w:val="24"/>
              </w:rPr>
              <w:t>drugih</w:t>
            </w:r>
            <w:r w:rsidR="00592ABB" w:rsidRPr="00592ABB">
              <w:rPr>
                <w:rFonts w:ascii="Arial" w:hAnsi="Arial" w:cs="Arial"/>
                <w:szCs w:val="24"/>
                <w:lang w:val="sr-Latn-CS"/>
              </w:rPr>
              <w:t xml:space="preserve"> </w:t>
            </w:r>
            <w:r w:rsidR="00592ABB" w:rsidRPr="00592ABB">
              <w:rPr>
                <w:rFonts w:ascii="Arial" w:hAnsi="Arial" w:cs="Arial"/>
                <w:szCs w:val="24"/>
              </w:rPr>
              <w:t>izvora</w:t>
            </w:r>
            <w:r w:rsidR="00592ABB" w:rsidRPr="00592ABB">
              <w:rPr>
                <w:rFonts w:ascii="Arial" w:hAnsi="Arial" w:cs="Arial"/>
                <w:szCs w:val="24"/>
                <w:lang w:val="sr-Latn-CS"/>
              </w:rPr>
              <w:t xml:space="preserve"> </w:t>
            </w:r>
            <w:r w:rsidR="00592ABB" w:rsidRPr="00592ABB">
              <w:rPr>
                <w:rFonts w:ascii="Arial" w:hAnsi="Arial" w:cs="Arial"/>
                <w:szCs w:val="24"/>
              </w:rPr>
              <w:t>finansiranja</w:t>
            </w:r>
            <w:r w:rsidR="00592ABB" w:rsidRPr="00592ABB">
              <w:rPr>
                <w:rFonts w:ascii="Arial" w:hAnsi="Arial" w:cs="Arial"/>
                <w:szCs w:val="24"/>
                <w:lang w:val="sr-Latn-CS"/>
              </w:rPr>
              <w:t xml:space="preserve">, </w:t>
            </w:r>
            <w:r w:rsidR="00592ABB" w:rsidRPr="00592ABB">
              <w:rPr>
                <w:rFonts w:ascii="Arial" w:hAnsi="Arial" w:cs="Arial"/>
                <w:szCs w:val="24"/>
              </w:rPr>
              <w:t>u</w:t>
            </w:r>
            <w:r w:rsidR="00592ABB" w:rsidRPr="00592ABB">
              <w:rPr>
                <w:rFonts w:ascii="Arial" w:hAnsi="Arial" w:cs="Arial"/>
                <w:szCs w:val="24"/>
                <w:lang w:val="sr-Latn-CS"/>
              </w:rPr>
              <w:t xml:space="preserve"> </w:t>
            </w:r>
            <w:r w:rsidR="00592ABB" w:rsidRPr="00592ABB">
              <w:rPr>
                <w:rFonts w:ascii="Arial" w:hAnsi="Arial" w:cs="Arial"/>
                <w:szCs w:val="24"/>
              </w:rPr>
              <w:t>skladu</w:t>
            </w:r>
            <w:r w:rsidR="00592ABB" w:rsidRPr="00592ABB">
              <w:rPr>
                <w:rFonts w:ascii="Arial" w:hAnsi="Arial" w:cs="Arial"/>
                <w:szCs w:val="24"/>
                <w:lang w:val="sr-Latn-CS"/>
              </w:rPr>
              <w:t xml:space="preserve"> </w:t>
            </w:r>
            <w:r w:rsidR="00592ABB" w:rsidRPr="00592ABB">
              <w:rPr>
                <w:rFonts w:ascii="Arial" w:hAnsi="Arial" w:cs="Arial"/>
                <w:szCs w:val="24"/>
              </w:rPr>
              <w:t>sa</w:t>
            </w:r>
            <w:r w:rsidR="00592ABB" w:rsidRPr="00592ABB">
              <w:rPr>
                <w:rFonts w:ascii="Arial" w:hAnsi="Arial" w:cs="Arial"/>
                <w:szCs w:val="24"/>
                <w:lang w:val="sr-Latn-CS"/>
              </w:rPr>
              <w:t xml:space="preserve"> </w:t>
            </w:r>
            <w:r w:rsidR="00592ABB" w:rsidRPr="00592ABB">
              <w:rPr>
                <w:rFonts w:ascii="Arial" w:hAnsi="Arial" w:cs="Arial"/>
                <w:szCs w:val="24"/>
              </w:rPr>
              <w:t>Zakonom</w:t>
            </w:r>
            <w:r w:rsidR="00592ABB" w:rsidRPr="00592ABB">
              <w:rPr>
                <w:rFonts w:ascii="Arial" w:hAnsi="Arial" w:cs="Arial"/>
                <w:szCs w:val="24"/>
                <w:lang w:val="sr-Latn-CS"/>
              </w:rPr>
              <w:t xml:space="preserve"> </w:t>
            </w:r>
            <w:r w:rsidR="00592ABB" w:rsidRPr="00592ABB">
              <w:rPr>
                <w:rFonts w:ascii="Arial" w:hAnsi="Arial" w:cs="Arial"/>
                <w:szCs w:val="24"/>
              </w:rPr>
              <w:t>o</w:t>
            </w:r>
            <w:r w:rsidR="00592ABB" w:rsidRPr="00592ABB">
              <w:rPr>
                <w:rFonts w:ascii="Arial" w:hAnsi="Arial" w:cs="Arial"/>
                <w:szCs w:val="24"/>
                <w:lang w:val="sr-Latn-CS"/>
              </w:rPr>
              <w:t xml:space="preserve"> </w:t>
            </w:r>
            <w:r w:rsidR="00592ABB" w:rsidRPr="00592ABB">
              <w:rPr>
                <w:rFonts w:ascii="Arial" w:hAnsi="Arial" w:cs="Arial"/>
                <w:szCs w:val="24"/>
              </w:rPr>
              <w:t>za</w:t>
            </w:r>
            <w:r w:rsidR="00592ABB" w:rsidRPr="00592ABB">
              <w:rPr>
                <w:rFonts w:ascii="Arial" w:hAnsi="Arial" w:cs="Arial"/>
                <w:szCs w:val="24"/>
                <w:lang w:val="sr-Latn-CS"/>
              </w:rPr>
              <w:t>š</w:t>
            </w:r>
            <w:r w:rsidR="00592ABB" w:rsidRPr="00592ABB">
              <w:rPr>
                <w:rFonts w:ascii="Arial" w:hAnsi="Arial" w:cs="Arial"/>
                <w:szCs w:val="24"/>
              </w:rPr>
              <w:t>titi</w:t>
            </w:r>
            <w:r w:rsidR="00592ABB" w:rsidRPr="00592ABB">
              <w:rPr>
                <w:rFonts w:ascii="Arial" w:hAnsi="Arial" w:cs="Arial"/>
                <w:szCs w:val="24"/>
                <w:lang w:val="sr-Latn-CS"/>
              </w:rPr>
              <w:t xml:space="preserve"> </w:t>
            </w:r>
            <w:r w:rsidR="00592ABB" w:rsidRPr="00592ABB">
              <w:rPr>
                <w:rFonts w:ascii="Arial" w:hAnsi="Arial" w:cs="Arial"/>
                <w:szCs w:val="24"/>
              </w:rPr>
              <w:t>potro</w:t>
            </w:r>
            <w:r w:rsidR="00592ABB" w:rsidRPr="00592ABB">
              <w:rPr>
                <w:rFonts w:ascii="Arial" w:hAnsi="Arial" w:cs="Arial"/>
                <w:szCs w:val="24"/>
                <w:lang w:val="sr-Latn-CS"/>
              </w:rPr>
              <w:t>š</w:t>
            </w:r>
            <w:r w:rsidR="00592ABB" w:rsidRPr="00592ABB">
              <w:rPr>
                <w:rFonts w:ascii="Arial" w:hAnsi="Arial" w:cs="Arial"/>
                <w:szCs w:val="24"/>
              </w:rPr>
              <w:t>a</w:t>
            </w:r>
            <w:r w:rsidR="00592ABB" w:rsidRPr="00592ABB">
              <w:rPr>
                <w:rFonts w:ascii="Arial" w:hAnsi="Arial" w:cs="Arial"/>
                <w:szCs w:val="24"/>
                <w:lang w:val="sr-Latn-CS"/>
              </w:rPr>
              <w:t>č</w:t>
            </w:r>
            <w:r w:rsidR="00592ABB" w:rsidRPr="00592ABB">
              <w:rPr>
                <w:rFonts w:ascii="Arial" w:hAnsi="Arial" w:cs="Arial"/>
                <w:szCs w:val="24"/>
              </w:rPr>
              <w:t>a</w:t>
            </w:r>
            <w:r w:rsidR="00592ABB" w:rsidRPr="00592ABB">
              <w:rPr>
                <w:rFonts w:ascii="Arial" w:hAnsi="Arial" w:cs="Arial"/>
                <w:szCs w:val="24"/>
                <w:lang w:val="sr-Latn-CS"/>
              </w:rPr>
              <w:t xml:space="preserve">, </w:t>
            </w:r>
          </w:p>
          <w:p w14:paraId="240D5D2F" w14:textId="77777777" w:rsidR="00295890" w:rsidRPr="00592ABB" w:rsidRDefault="00295890" w:rsidP="00295890">
            <w:pPr>
              <w:rPr>
                <w:rFonts w:ascii="Arial" w:hAnsi="Arial" w:cs="Arial"/>
                <w:szCs w:val="24"/>
                <w:lang w:val="sr-Latn-CS"/>
              </w:rPr>
            </w:pPr>
            <w:r w:rsidRPr="00592ABB">
              <w:rPr>
                <w:rFonts w:ascii="Arial" w:hAnsi="Arial" w:cs="Arial"/>
                <w:szCs w:val="24"/>
              </w:rPr>
              <w:t>Predmetnim</w:t>
            </w:r>
            <w:r w:rsidRPr="00592ABB">
              <w:rPr>
                <w:rFonts w:ascii="Arial" w:hAnsi="Arial" w:cs="Arial"/>
                <w:szCs w:val="24"/>
                <w:lang w:val="sr-Latn-CS"/>
              </w:rPr>
              <w:t xml:space="preserve"> </w:t>
            </w:r>
            <w:r w:rsidRPr="00592ABB">
              <w:rPr>
                <w:rFonts w:ascii="Arial" w:hAnsi="Arial" w:cs="Arial"/>
                <w:szCs w:val="24"/>
              </w:rPr>
              <w:t>savjetovali</w:t>
            </w:r>
            <w:r w:rsidRPr="00592ABB">
              <w:rPr>
                <w:rFonts w:ascii="Arial" w:hAnsi="Arial" w:cs="Arial"/>
                <w:szCs w:val="24"/>
                <w:lang w:val="sr-Latn-CS"/>
              </w:rPr>
              <w:t>š</w:t>
            </w:r>
            <w:r w:rsidRPr="00592ABB">
              <w:rPr>
                <w:rFonts w:ascii="Arial" w:hAnsi="Arial" w:cs="Arial"/>
                <w:szCs w:val="24"/>
              </w:rPr>
              <w:t>tem</w:t>
            </w:r>
            <w:r w:rsidRPr="00592ABB">
              <w:rPr>
                <w:rFonts w:ascii="Arial" w:hAnsi="Arial" w:cs="Arial"/>
                <w:szCs w:val="24"/>
                <w:lang w:val="sr-Latn-CS"/>
              </w:rPr>
              <w:t xml:space="preserve"> </w:t>
            </w:r>
            <w:r w:rsidRPr="00592ABB">
              <w:rPr>
                <w:rFonts w:ascii="Arial" w:hAnsi="Arial" w:cs="Arial"/>
                <w:szCs w:val="24"/>
              </w:rPr>
              <w:t>bi</w:t>
            </w:r>
            <w:r w:rsidRPr="00592ABB">
              <w:rPr>
                <w:rFonts w:ascii="Arial" w:hAnsi="Arial" w:cs="Arial"/>
                <w:szCs w:val="24"/>
                <w:lang w:val="sr-Latn-CS"/>
              </w:rPr>
              <w:t xml:space="preserve"> </w:t>
            </w:r>
            <w:r w:rsidRPr="00592ABB">
              <w:rPr>
                <w:rFonts w:ascii="Arial" w:hAnsi="Arial" w:cs="Arial"/>
                <w:szCs w:val="24"/>
              </w:rPr>
              <w:t>se</w:t>
            </w:r>
            <w:r w:rsidRPr="00592ABB">
              <w:rPr>
                <w:rFonts w:ascii="Arial" w:hAnsi="Arial" w:cs="Arial"/>
                <w:szCs w:val="24"/>
                <w:lang w:val="sr-Latn-CS"/>
              </w:rPr>
              <w:t xml:space="preserve"> </w:t>
            </w:r>
            <w:r w:rsidRPr="00592ABB">
              <w:rPr>
                <w:rFonts w:ascii="Arial" w:hAnsi="Arial" w:cs="Arial"/>
                <w:szCs w:val="24"/>
              </w:rPr>
              <w:t>doprinijelo</w:t>
            </w:r>
            <w:r w:rsidRPr="00592ABB">
              <w:rPr>
                <w:rFonts w:ascii="Arial" w:hAnsi="Arial" w:cs="Arial"/>
                <w:szCs w:val="24"/>
                <w:lang w:val="sr-Latn-CS"/>
              </w:rPr>
              <w:t xml:space="preserve"> </w:t>
            </w:r>
            <w:r w:rsidRPr="00592ABB">
              <w:rPr>
                <w:rFonts w:ascii="Arial" w:hAnsi="Arial" w:cs="Arial"/>
                <w:szCs w:val="24"/>
              </w:rPr>
              <w:t>efikasnijem</w:t>
            </w:r>
            <w:r w:rsidRPr="00592ABB">
              <w:rPr>
                <w:rFonts w:ascii="Arial" w:hAnsi="Arial" w:cs="Arial"/>
                <w:szCs w:val="24"/>
                <w:lang w:val="sr-Latn-CS"/>
              </w:rPr>
              <w:t xml:space="preserve"> </w:t>
            </w:r>
            <w:r w:rsidRPr="00592ABB">
              <w:rPr>
                <w:rFonts w:ascii="Arial" w:hAnsi="Arial" w:cs="Arial"/>
                <w:szCs w:val="24"/>
              </w:rPr>
              <w:t>odgovoru</w:t>
            </w:r>
            <w:r w:rsidRPr="00592ABB">
              <w:rPr>
                <w:rFonts w:ascii="Arial" w:hAnsi="Arial" w:cs="Arial"/>
                <w:szCs w:val="24"/>
                <w:lang w:val="sr-Latn-CS"/>
              </w:rPr>
              <w:t xml:space="preserve"> </w:t>
            </w:r>
            <w:r w:rsidRPr="00592ABB">
              <w:rPr>
                <w:rFonts w:ascii="Arial" w:hAnsi="Arial" w:cs="Arial"/>
                <w:szCs w:val="24"/>
              </w:rPr>
              <w:t>potrebama</w:t>
            </w:r>
            <w:r w:rsidRPr="00592ABB">
              <w:rPr>
                <w:rFonts w:ascii="Arial" w:hAnsi="Arial" w:cs="Arial"/>
                <w:szCs w:val="24"/>
                <w:lang w:val="sr-Latn-CS"/>
              </w:rPr>
              <w:t xml:space="preserve"> </w:t>
            </w:r>
            <w:r w:rsidRPr="00592ABB">
              <w:rPr>
                <w:rFonts w:ascii="Arial" w:hAnsi="Arial" w:cs="Arial"/>
                <w:szCs w:val="24"/>
              </w:rPr>
              <w:t>gra</w:t>
            </w:r>
            <w:r w:rsidRPr="00592ABB">
              <w:rPr>
                <w:rFonts w:ascii="Arial" w:hAnsi="Arial" w:cs="Arial"/>
                <w:szCs w:val="24"/>
                <w:lang w:val="sr-Latn-CS"/>
              </w:rPr>
              <w:t>đ</w:t>
            </w:r>
            <w:r w:rsidRPr="00592ABB">
              <w:rPr>
                <w:rFonts w:ascii="Arial" w:hAnsi="Arial" w:cs="Arial"/>
                <w:szCs w:val="24"/>
              </w:rPr>
              <w:t>ana</w:t>
            </w:r>
            <w:r w:rsidRPr="00592ABB">
              <w:rPr>
                <w:rFonts w:ascii="Arial" w:hAnsi="Arial" w:cs="Arial"/>
                <w:szCs w:val="24"/>
                <w:lang w:val="sr-Latn-CS"/>
              </w:rPr>
              <w:t xml:space="preserve"> </w:t>
            </w:r>
            <w:r w:rsidRPr="00592ABB">
              <w:rPr>
                <w:rFonts w:ascii="Arial" w:hAnsi="Arial" w:cs="Arial"/>
                <w:szCs w:val="24"/>
              </w:rPr>
              <w:t>u</w:t>
            </w:r>
            <w:r w:rsidRPr="00592ABB">
              <w:rPr>
                <w:rFonts w:ascii="Arial" w:hAnsi="Arial" w:cs="Arial"/>
                <w:szCs w:val="24"/>
                <w:lang w:val="sr-Latn-CS"/>
              </w:rPr>
              <w:t xml:space="preserve"> </w:t>
            </w:r>
            <w:r w:rsidRPr="00592ABB">
              <w:rPr>
                <w:rFonts w:ascii="Arial" w:hAnsi="Arial" w:cs="Arial"/>
                <w:szCs w:val="24"/>
              </w:rPr>
              <w:t>pogledu</w:t>
            </w:r>
            <w:r w:rsidRPr="00592ABB">
              <w:rPr>
                <w:rFonts w:ascii="Arial" w:hAnsi="Arial" w:cs="Arial"/>
                <w:szCs w:val="24"/>
                <w:lang w:val="sr-Latn-CS"/>
              </w:rPr>
              <w:t xml:space="preserve"> </w:t>
            </w:r>
            <w:r w:rsidRPr="00592ABB">
              <w:rPr>
                <w:rFonts w:ascii="Arial" w:hAnsi="Arial" w:cs="Arial"/>
                <w:szCs w:val="24"/>
              </w:rPr>
              <w:t>ostvarivanja</w:t>
            </w:r>
            <w:r w:rsidRPr="00592ABB">
              <w:rPr>
                <w:rFonts w:ascii="Arial" w:hAnsi="Arial" w:cs="Arial"/>
                <w:szCs w:val="24"/>
                <w:lang w:val="sr-Latn-CS"/>
              </w:rPr>
              <w:t xml:space="preserve"> </w:t>
            </w:r>
            <w:r w:rsidRPr="00592ABB">
              <w:rPr>
                <w:rFonts w:ascii="Arial" w:hAnsi="Arial" w:cs="Arial"/>
                <w:szCs w:val="24"/>
              </w:rPr>
              <w:t>svojih</w:t>
            </w:r>
            <w:r w:rsidRPr="00592ABB">
              <w:rPr>
                <w:rFonts w:ascii="Arial" w:hAnsi="Arial" w:cs="Arial"/>
                <w:szCs w:val="24"/>
                <w:lang w:val="sr-Latn-CS"/>
              </w:rPr>
              <w:t xml:space="preserve"> </w:t>
            </w:r>
            <w:r w:rsidRPr="00592ABB">
              <w:rPr>
                <w:rFonts w:ascii="Arial" w:hAnsi="Arial" w:cs="Arial"/>
                <w:szCs w:val="24"/>
              </w:rPr>
              <w:t>prava</w:t>
            </w:r>
            <w:r w:rsidRPr="00592ABB">
              <w:rPr>
                <w:rFonts w:ascii="Arial" w:hAnsi="Arial" w:cs="Arial"/>
                <w:szCs w:val="24"/>
                <w:lang w:val="sr-Latn-CS"/>
              </w:rPr>
              <w:t xml:space="preserve">, </w:t>
            </w:r>
            <w:r w:rsidRPr="00592ABB">
              <w:rPr>
                <w:rFonts w:ascii="Arial" w:hAnsi="Arial" w:cs="Arial"/>
                <w:szCs w:val="24"/>
              </w:rPr>
              <w:t>ali</w:t>
            </w:r>
            <w:r w:rsidRPr="00592ABB">
              <w:rPr>
                <w:rFonts w:ascii="Arial" w:hAnsi="Arial" w:cs="Arial"/>
                <w:szCs w:val="24"/>
                <w:lang w:val="sr-Latn-CS"/>
              </w:rPr>
              <w:t xml:space="preserve"> </w:t>
            </w:r>
            <w:r w:rsidRPr="00592ABB">
              <w:rPr>
                <w:rFonts w:ascii="Arial" w:hAnsi="Arial" w:cs="Arial"/>
                <w:szCs w:val="24"/>
              </w:rPr>
              <w:t>je</w:t>
            </w:r>
            <w:r w:rsidRPr="00592ABB">
              <w:rPr>
                <w:rFonts w:ascii="Arial" w:hAnsi="Arial" w:cs="Arial"/>
                <w:szCs w:val="24"/>
                <w:lang w:val="sr-Latn-CS"/>
              </w:rPr>
              <w:t xml:space="preserve"> </w:t>
            </w:r>
            <w:r w:rsidRPr="00592ABB">
              <w:rPr>
                <w:rFonts w:ascii="Arial" w:hAnsi="Arial" w:cs="Arial"/>
                <w:szCs w:val="24"/>
              </w:rPr>
              <w:t>potrebna</w:t>
            </w:r>
            <w:r w:rsidRPr="00592ABB">
              <w:rPr>
                <w:rFonts w:ascii="Arial" w:hAnsi="Arial" w:cs="Arial"/>
                <w:szCs w:val="24"/>
                <w:lang w:val="sr-Latn-CS"/>
              </w:rPr>
              <w:t xml:space="preserve"> </w:t>
            </w:r>
            <w:r w:rsidRPr="00592ABB">
              <w:rPr>
                <w:rFonts w:ascii="Arial" w:hAnsi="Arial" w:cs="Arial"/>
                <w:szCs w:val="24"/>
              </w:rPr>
              <w:t>puna</w:t>
            </w:r>
            <w:r w:rsidRPr="00592ABB">
              <w:rPr>
                <w:rFonts w:ascii="Arial" w:hAnsi="Arial" w:cs="Arial"/>
                <w:szCs w:val="24"/>
                <w:lang w:val="sr-Latn-CS"/>
              </w:rPr>
              <w:t xml:space="preserve"> </w:t>
            </w:r>
            <w:r w:rsidRPr="00592ABB">
              <w:rPr>
                <w:rFonts w:ascii="Arial" w:hAnsi="Arial" w:cs="Arial"/>
                <w:szCs w:val="24"/>
              </w:rPr>
              <w:t>podr</w:t>
            </w:r>
            <w:r w:rsidRPr="00592ABB">
              <w:rPr>
                <w:rFonts w:ascii="Arial" w:hAnsi="Arial" w:cs="Arial"/>
                <w:szCs w:val="24"/>
                <w:lang w:val="sr-Latn-CS"/>
              </w:rPr>
              <w:t>š</w:t>
            </w:r>
            <w:r w:rsidRPr="00592ABB">
              <w:rPr>
                <w:rFonts w:ascii="Arial" w:hAnsi="Arial" w:cs="Arial"/>
                <w:szCs w:val="24"/>
              </w:rPr>
              <w:t>ka</w:t>
            </w:r>
            <w:r w:rsidRPr="00592ABB">
              <w:rPr>
                <w:rFonts w:ascii="Arial" w:hAnsi="Arial" w:cs="Arial"/>
                <w:szCs w:val="24"/>
                <w:lang w:val="sr-Latn-CS"/>
              </w:rPr>
              <w:t xml:space="preserve"> </w:t>
            </w:r>
            <w:r w:rsidRPr="00592ABB">
              <w:rPr>
                <w:rFonts w:ascii="Arial" w:hAnsi="Arial" w:cs="Arial"/>
                <w:szCs w:val="24"/>
              </w:rPr>
              <w:t>svih</w:t>
            </w:r>
            <w:r w:rsidRPr="00592ABB">
              <w:rPr>
                <w:rFonts w:ascii="Arial" w:hAnsi="Arial" w:cs="Arial"/>
                <w:szCs w:val="24"/>
                <w:lang w:val="sr-Latn-CS"/>
              </w:rPr>
              <w:t xml:space="preserve"> </w:t>
            </w:r>
            <w:r w:rsidRPr="00592ABB">
              <w:rPr>
                <w:rFonts w:ascii="Arial" w:hAnsi="Arial" w:cs="Arial"/>
                <w:szCs w:val="24"/>
              </w:rPr>
              <w:t>relevantnih</w:t>
            </w:r>
            <w:r w:rsidRPr="00592ABB">
              <w:rPr>
                <w:rFonts w:ascii="Arial" w:hAnsi="Arial" w:cs="Arial"/>
                <w:szCs w:val="24"/>
                <w:lang w:val="sr-Latn-CS"/>
              </w:rPr>
              <w:t xml:space="preserve"> </w:t>
            </w:r>
            <w:r w:rsidRPr="00592ABB">
              <w:rPr>
                <w:rFonts w:ascii="Arial" w:hAnsi="Arial" w:cs="Arial"/>
                <w:szCs w:val="24"/>
              </w:rPr>
              <w:t>subjekata</w:t>
            </w:r>
            <w:r w:rsidRPr="00592ABB">
              <w:rPr>
                <w:rFonts w:ascii="Arial" w:hAnsi="Arial" w:cs="Arial"/>
                <w:szCs w:val="24"/>
                <w:lang w:val="sr-Latn-CS"/>
              </w:rPr>
              <w:t xml:space="preserve"> </w:t>
            </w:r>
            <w:r w:rsidRPr="00592ABB">
              <w:rPr>
                <w:rFonts w:ascii="Arial" w:hAnsi="Arial" w:cs="Arial"/>
                <w:szCs w:val="24"/>
              </w:rPr>
              <w:t>koji</w:t>
            </w:r>
            <w:r w:rsidRPr="00592ABB">
              <w:rPr>
                <w:rFonts w:ascii="Arial" w:hAnsi="Arial" w:cs="Arial"/>
                <w:szCs w:val="24"/>
                <w:lang w:val="sr-Latn-CS"/>
              </w:rPr>
              <w:t xml:space="preserve"> ć</w:t>
            </w:r>
            <w:r w:rsidRPr="00592ABB">
              <w:rPr>
                <w:rFonts w:ascii="Arial" w:hAnsi="Arial" w:cs="Arial"/>
                <w:szCs w:val="24"/>
              </w:rPr>
              <w:t>e</w:t>
            </w:r>
            <w:r w:rsidRPr="00592ABB">
              <w:rPr>
                <w:rFonts w:ascii="Arial" w:hAnsi="Arial" w:cs="Arial"/>
                <w:szCs w:val="24"/>
                <w:lang w:val="sr-Latn-CS"/>
              </w:rPr>
              <w:t xml:space="preserve"> </w:t>
            </w:r>
            <w:r w:rsidRPr="00592ABB">
              <w:rPr>
                <w:rFonts w:ascii="Arial" w:hAnsi="Arial" w:cs="Arial"/>
                <w:szCs w:val="24"/>
              </w:rPr>
              <w:t>doprinijeti</w:t>
            </w:r>
            <w:r w:rsidRPr="00592ABB">
              <w:rPr>
                <w:rFonts w:ascii="Arial" w:hAnsi="Arial" w:cs="Arial"/>
                <w:szCs w:val="24"/>
                <w:lang w:val="sr-Latn-CS"/>
              </w:rPr>
              <w:t xml:space="preserve"> </w:t>
            </w:r>
            <w:r w:rsidRPr="00592ABB">
              <w:rPr>
                <w:rFonts w:ascii="Arial" w:hAnsi="Arial" w:cs="Arial"/>
                <w:szCs w:val="24"/>
              </w:rPr>
              <w:t>u</w:t>
            </w:r>
            <w:r w:rsidRPr="00592ABB">
              <w:rPr>
                <w:rFonts w:ascii="Arial" w:hAnsi="Arial" w:cs="Arial"/>
                <w:szCs w:val="24"/>
                <w:lang w:val="sr-Latn-CS"/>
              </w:rPr>
              <w:t xml:space="preserve"> </w:t>
            </w:r>
            <w:r w:rsidRPr="00592ABB">
              <w:rPr>
                <w:rFonts w:ascii="Arial" w:hAnsi="Arial" w:cs="Arial"/>
                <w:szCs w:val="24"/>
              </w:rPr>
              <w:t>uspostavljanju</w:t>
            </w:r>
            <w:r w:rsidRPr="00592ABB">
              <w:rPr>
                <w:rFonts w:ascii="Arial" w:hAnsi="Arial" w:cs="Arial"/>
                <w:szCs w:val="24"/>
                <w:lang w:val="sr-Latn-CS"/>
              </w:rPr>
              <w:t xml:space="preserve"> </w:t>
            </w:r>
            <w:r w:rsidRPr="00592ABB">
              <w:rPr>
                <w:rFonts w:ascii="Arial" w:hAnsi="Arial" w:cs="Arial"/>
                <w:szCs w:val="24"/>
              </w:rPr>
              <w:t>istog</w:t>
            </w:r>
            <w:r w:rsidRPr="00592ABB">
              <w:rPr>
                <w:rFonts w:ascii="Arial" w:hAnsi="Arial" w:cs="Arial"/>
                <w:szCs w:val="24"/>
                <w:lang w:val="sr-Latn-CS"/>
              </w:rPr>
              <w:t>.</w:t>
            </w:r>
          </w:p>
          <w:p w14:paraId="2FBCA91F" w14:textId="66AD6AC9" w:rsidR="00295890" w:rsidRPr="00592ABB" w:rsidRDefault="00731C21" w:rsidP="00295890">
            <w:pPr>
              <w:rPr>
                <w:rFonts w:ascii="Arial" w:eastAsiaTheme="minorHAnsi" w:hAnsi="Arial" w:cs="Arial"/>
                <w:szCs w:val="24"/>
                <w:lang w:val="sr-Latn-CS"/>
              </w:rPr>
            </w:pPr>
            <w:r w:rsidRPr="00592ABB">
              <w:rPr>
                <w:rFonts w:ascii="Arial" w:hAnsi="Arial" w:cs="Arial"/>
                <w:szCs w:val="24"/>
              </w:rPr>
              <w:t>Izabrane</w:t>
            </w:r>
            <w:r w:rsidRPr="00592ABB">
              <w:rPr>
                <w:rFonts w:ascii="Arial" w:hAnsi="Arial" w:cs="Arial"/>
                <w:szCs w:val="24"/>
                <w:lang w:val="sr-Latn-CS"/>
              </w:rPr>
              <w:t xml:space="preserve"> </w:t>
            </w:r>
            <w:r w:rsidRPr="00592ABB">
              <w:rPr>
                <w:rFonts w:ascii="Arial" w:eastAsiaTheme="minorHAnsi" w:hAnsi="Arial" w:cs="Arial"/>
                <w:szCs w:val="24"/>
              </w:rPr>
              <w:t>nevladine</w:t>
            </w:r>
            <w:r w:rsidRPr="00592ABB">
              <w:rPr>
                <w:rFonts w:ascii="Arial" w:eastAsiaTheme="minorHAnsi" w:hAnsi="Arial" w:cs="Arial"/>
                <w:szCs w:val="24"/>
                <w:lang w:val="sr-Latn-CS"/>
              </w:rPr>
              <w:t xml:space="preserve"> </w:t>
            </w:r>
            <w:r w:rsidRPr="00592ABB">
              <w:rPr>
                <w:rFonts w:ascii="Arial" w:eastAsiaTheme="minorHAnsi" w:hAnsi="Arial" w:cs="Arial"/>
                <w:szCs w:val="24"/>
              </w:rPr>
              <w:t>organizacije</w:t>
            </w:r>
            <w:r w:rsidRPr="00592ABB">
              <w:rPr>
                <w:rFonts w:ascii="Arial" w:hAnsi="Arial" w:cs="Arial"/>
                <w:szCs w:val="24"/>
                <w:lang w:val="sr-Latn-CS"/>
              </w:rPr>
              <w:t xml:space="preserve"> bi bile </w:t>
            </w:r>
            <w:r w:rsidR="00BA171F" w:rsidRPr="00592ABB">
              <w:rPr>
                <w:rFonts w:ascii="Arial" w:hAnsi="Arial" w:cs="Arial"/>
                <w:szCs w:val="24"/>
                <w:lang w:val="sr-Latn-CS"/>
              </w:rPr>
              <w:t xml:space="preserve">glavni </w:t>
            </w:r>
            <w:r w:rsidR="00BA171F" w:rsidRPr="00592ABB">
              <w:rPr>
                <w:rFonts w:ascii="Arial" w:hAnsi="Arial" w:cs="Arial"/>
                <w:szCs w:val="24"/>
              </w:rPr>
              <w:t>n</w:t>
            </w:r>
            <w:r w:rsidR="00295890" w:rsidRPr="00592ABB">
              <w:rPr>
                <w:rFonts w:ascii="Arial" w:hAnsi="Arial" w:cs="Arial"/>
                <w:szCs w:val="24"/>
              </w:rPr>
              <w:t>osioci</w:t>
            </w:r>
            <w:r w:rsidR="00295890" w:rsidRPr="00592ABB">
              <w:rPr>
                <w:rFonts w:ascii="Arial" w:hAnsi="Arial" w:cs="Arial"/>
                <w:szCs w:val="24"/>
                <w:lang w:val="sr-Latn-CS"/>
              </w:rPr>
              <w:t xml:space="preserve"> </w:t>
            </w:r>
            <w:r w:rsidR="00295890" w:rsidRPr="00592ABB">
              <w:rPr>
                <w:rFonts w:ascii="Arial" w:eastAsiaTheme="minorHAnsi" w:hAnsi="Arial" w:cs="Arial"/>
                <w:szCs w:val="24"/>
              </w:rPr>
              <w:t>svih</w:t>
            </w:r>
            <w:r w:rsidR="00295890" w:rsidRPr="00592ABB">
              <w:rPr>
                <w:rFonts w:ascii="Arial" w:eastAsiaTheme="minorHAnsi" w:hAnsi="Arial" w:cs="Arial"/>
                <w:szCs w:val="24"/>
                <w:lang w:val="sr-Latn-CS"/>
              </w:rPr>
              <w:t xml:space="preserve"> </w:t>
            </w:r>
            <w:r w:rsidR="00295890" w:rsidRPr="00592ABB">
              <w:rPr>
                <w:rFonts w:ascii="Arial" w:eastAsiaTheme="minorHAnsi" w:hAnsi="Arial" w:cs="Arial"/>
                <w:szCs w:val="24"/>
              </w:rPr>
              <w:t>aktiovnosti</w:t>
            </w:r>
            <w:r w:rsidR="00295890" w:rsidRPr="00592ABB">
              <w:rPr>
                <w:rFonts w:ascii="Arial" w:eastAsiaTheme="minorHAnsi" w:hAnsi="Arial" w:cs="Arial"/>
                <w:szCs w:val="24"/>
                <w:lang w:val="sr-Latn-CS"/>
              </w:rPr>
              <w:t xml:space="preserve"> </w:t>
            </w:r>
            <w:r w:rsidR="00295890" w:rsidRPr="00592ABB">
              <w:rPr>
                <w:rFonts w:ascii="Arial" w:eastAsiaTheme="minorHAnsi" w:hAnsi="Arial" w:cs="Arial"/>
                <w:szCs w:val="24"/>
              </w:rPr>
              <w:t>iz</w:t>
            </w:r>
            <w:r w:rsidR="00295890" w:rsidRPr="00592ABB">
              <w:rPr>
                <w:rFonts w:ascii="Arial" w:eastAsiaTheme="minorHAnsi" w:hAnsi="Arial" w:cs="Arial"/>
                <w:szCs w:val="24"/>
                <w:lang w:val="sr-Latn-CS"/>
              </w:rPr>
              <w:t xml:space="preserve"> </w:t>
            </w:r>
            <w:r w:rsidR="00295890" w:rsidRPr="00592ABB">
              <w:rPr>
                <w:rFonts w:ascii="Arial" w:eastAsiaTheme="minorHAnsi" w:hAnsi="Arial" w:cs="Arial"/>
                <w:szCs w:val="24"/>
              </w:rPr>
              <w:t>nadle</w:t>
            </w:r>
            <w:r w:rsidR="00295890" w:rsidRPr="00592ABB">
              <w:rPr>
                <w:rFonts w:ascii="Arial" w:eastAsiaTheme="minorHAnsi" w:hAnsi="Arial" w:cs="Arial"/>
                <w:szCs w:val="24"/>
                <w:lang w:val="sr-Latn-CS"/>
              </w:rPr>
              <w:t>ž</w:t>
            </w:r>
            <w:r w:rsidR="00295890" w:rsidRPr="00592ABB">
              <w:rPr>
                <w:rFonts w:ascii="Arial" w:eastAsiaTheme="minorHAnsi" w:hAnsi="Arial" w:cs="Arial"/>
                <w:szCs w:val="24"/>
              </w:rPr>
              <w:t>nosti</w:t>
            </w:r>
            <w:r w:rsidR="00295890" w:rsidRPr="00592ABB">
              <w:rPr>
                <w:rFonts w:ascii="Arial" w:eastAsiaTheme="minorHAnsi" w:hAnsi="Arial" w:cs="Arial"/>
                <w:szCs w:val="24"/>
                <w:lang w:val="sr-Latn-CS"/>
              </w:rPr>
              <w:t xml:space="preserve"> </w:t>
            </w:r>
            <w:r w:rsidR="00295890" w:rsidRPr="00592ABB">
              <w:rPr>
                <w:rFonts w:ascii="Arial" w:eastAsiaTheme="minorHAnsi" w:hAnsi="Arial" w:cs="Arial"/>
                <w:szCs w:val="24"/>
              </w:rPr>
              <w:t>savjetovali</w:t>
            </w:r>
            <w:r w:rsidR="00295890" w:rsidRPr="00592ABB">
              <w:rPr>
                <w:rFonts w:ascii="Arial" w:eastAsiaTheme="minorHAnsi" w:hAnsi="Arial" w:cs="Arial"/>
                <w:szCs w:val="24"/>
                <w:lang w:val="sr-Latn-CS"/>
              </w:rPr>
              <w:t>š</w:t>
            </w:r>
            <w:r w:rsidR="00295890" w:rsidRPr="00592ABB">
              <w:rPr>
                <w:rFonts w:ascii="Arial" w:eastAsiaTheme="minorHAnsi" w:hAnsi="Arial" w:cs="Arial"/>
                <w:szCs w:val="24"/>
              </w:rPr>
              <w:t>ta</w:t>
            </w:r>
            <w:r w:rsidR="00295890" w:rsidRPr="00592ABB">
              <w:rPr>
                <w:rFonts w:ascii="Arial" w:eastAsiaTheme="minorHAnsi" w:hAnsi="Arial" w:cs="Arial"/>
                <w:szCs w:val="24"/>
                <w:lang w:val="sr-Latn-CS"/>
              </w:rPr>
              <w:t>.</w:t>
            </w:r>
          </w:p>
          <w:p w14:paraId="0F20CFA9" w14:textId="4FC9F944" w:rsidR="00370754" w:rsidRPr="00592ABB" w:rsidRDefault="00370754" w:rsidP="00731C21">
            <w:pPr>
              <w:spacing w:after="0"/>
              <w:rPr>
                <w:rFonts w:ascii="Arial" w:hAnsi="Arial" w:cs="Arial"/>
                <w:lang w:val="sr-Latn-CS"/>
              </w:rPr>
            </w:pPr>
          </w:p>
        </w:tc>
      </w:tr>
      <w:tr w:rsidR="00592ABB" w:rsidRPr="00592ABB" w14:paraId="75F77A7B" w14:textId="77777777" w:rsidTr="006717F4">
        <w:tc>
          <w:tcPr>
            <w:tcW w:w="6884" w:type="dxa"/>
            <w:shd w:val="clear" w:color="auto" w:fill="F2F2F2" w:themeFill="background1" w:themeFillShade="F2"/>
            <w:tcMar>
              <w:top w:w="57" w:type="dxa"/>
              <w:bottom w:w="57" w:type="dxa"/>
            </w:tcMar>
          </w:tcPr>
          <w:p w14:paraId="26E55848" w14:textId="77777777" w:rsidR="00370754" w:rsidRPr="00592ABB" w:rsidRDefault="00370754" w:rsidP="006717F4">
            <w:pPr>
              <w:rPr>
                <w:rFonts w:ascii="Arial" w:hAnsi="Arial" w:cs="Arial"/>
                <w:lang w:val="sr-Latn-ME"/>
              </w:rPr>
            </w:pPr>
            <w:r w:rsidRPr="00592ABB">
              <w:rPr>
                <w:rFonts w:ascii="Arial" w:hAnsi="Arial" w:cs="Arial"/>
                <w:lang w:val="sr-Latn-ME"/>
              </w:rPr>
              <w:lastRenderedPageBreak/>
              <w:t>Podaci (analize, studije, statistički izvještaji, itd.) koji pojašnjavaju navedeni problem</w:t>
            </w:r>
          </w:p>
        </w:tc>
        <w:tc>
          <w:tcPr>
            <w:tcW w:w="6862" w:type="dxa"/>
            <w:shd w:val="clear" w:color="auto" w:fill="F2F2F2" w:themeFill="background1" w:themeFillShade="F2"/>
            <w:tcMar>
              <w:top w:w="57" w:type="dxa"/>
              <w:bottom w:w="57" w:type="dxa"/>
            </w:tcMar>
          </w:tcPr>
          <w:p w14:paraId="4778879D" w14:textId="77777777" w:rsidR="00370754" w:rsidRPr="00592ABB" w:rsidRDefault="00370754" w:rsidP="006717F4">
            <w:pPr>
              <w:rPr>
                <w:rFonts w:ascii="Arial" w:hAnsi="Arial" w:cs="Arial"/>
                <w:lang w:val="sr-Latn-ME"/>
              </w:rPr>
            </w:pPr>
            <w:r w:rsidRPr="00592ABB">
              <w:rPr>
                <w:rFonts w:ascii="Arial" w:hAnsi="Arial" w:cs="Arial"/>
                <w:lang w:val="sr-Latn-ME"/>
              </w:rPr>
              <w:t>Izvor(i) podataka</w:t>
            </w:r>
          </w:p>
        </w:tc>
      </w:tr>
      <w:tr w:rsidR="00370754" w:rsidRPr="00592ABB" w14:paraId="5D0D4E62" w14:textId="77777777" w:rsidTr="006717F4">
        <w:tc>
          <w:tcPr>
            <w:tcW w:w="6884" w:type="dxa"/>
            <w:tcMar>
              <w:top w:w="57" w:type="dxa"/>
              <w:bottom w:w="57" w:type="dxa"/>
            </w:tcMar>
          </w:tcPr>
          <w:p w14:paraId="2758EC3C" w14:textId="196B87A6" w:rsidR="006548DF" w:rsidRPr="00592ABB" w:rsidRDefault="00020DDC" w:rsidP="006717F4">
            <w:pPr>
              <w:rPr>
                <w:rFonts w:ascii="Arial" w:hAnsi="Arial" w:cs="Arial"/>
                <w:szCs w:val="24"/>
                <w:lang w:val="sr-Latn-ME"/>
              </w:rPr>
            </w:pPr>
            <w:r w:rsidRPr="00592ABB">
              <w:rPr>
                <w:rFonts w:ascii="Arial" w:hAnsi="Arial" w:cs="Arial"/>
                <w:szCs w:val="24"/>
                <w:lang w:val="sr-Latn-ME"/>
              </w:rPr>
              <w:t>Zakon o zaštiti potroša</w:t>
            </w:r>
            <w:r w:rsidR="00170CCD" w:rsidRPr="00592ABB">
              <w:rPr>
                <w:rFonts w:ascii="Arial" w:hAnsi="Arial" w:cs="Arial"/>
                <w:szCs w:val="24"/>
                <w:lang w:val="sr-Latn-ME"/>
              </w:rPr>
              <w:t>ča</w:t>
            </w:r>
          </w:p>
          <w:p w14:paraId="4A16AB19" w14:textId="399EDEFA" w:rsidR="00731C21" w:rsidRPr="00592ABB" w:rsidRDefault="00731C21" w:rsidP="006717F4">
            <w:pPr>
              <w:rPr>
                <w:rFonts w:ascii="Arial" w:hAnsi="Arial" w:cs="Arial"/>
                <w:szCs w:val="24"/>
                <w:lang w:val="sr-Latn-ME"/>
              </w:rPr>
            </w:pPr>
          </w:p>
          <w:p w14:paraId="1EDCE62D" w14:textId="13B4F27F" w:rsidR="00211263" w:rsidRPr="00592ABB" w:rsidRDefault="00731C21" w:rsidP="00731C21">
            <w:pPr>
              <w:rPr>
                <w:rFonts w:ascii="Arial" w:hAnsi="Arial" w:cs="Arial"/>
                <w:szCs w:val="24"/>
                <w:lang w:val="sr-Latn-ME"/>
              </w:rPr>
            </w:pPr>
            <w:r w:rsidRPr="00592ABB">
              <w:rPr>
                <w:rFonts w:ascii="Arial" w:hAnsi="Arial" w:cs="Arial"/>
                <w:szCs w:val="24"/>
              </w:rPr>
              <w:t>Nacionalni</w:t>
            </w:r>
            <w:r w:rsidRPr="00592ABB">
              <w:rPr>
                <w:rFonts w:ascii="Arial" w:hAnsi="Arial" w:cs="Arial"/>
                <w:szCs w:val="24"/>
                <w:lang w:val="sr-Latn-ME"/>
              </w:rPr>
              <w:t xml:space="preserve"> </w:t>
            </w:r>
            <w:r w:rsidRPr="00592ABB">
              <w:rPr>
                <w:rFonts w:ascii="Arial" w:hAnsi="Arial" w:cs="Arial"/>
                <w:szCs w:val="24"/>
              </w:rPr>
              <w:t>program</w:t>
            </w:r>
            <w:r w:rsidRPr="00592ABB">
              <w:rPr>
                <w:rFonts w:ascii="Arial" w:hAnsi="Arial" w:cs="Arial"/>
                <w:szCs w:val="24"/>
                <w:lang w:val="sr-Latn-ME"/>
              </w:rPr>
              <w:t xml:space="preserve"> </w:t>
            </w:r>
            <w:r w:rsidRPr="00592ABB">
              <w:rPr>
                <w:rFonts w:ascii="Arial" w:hAnsi="Arial" w:cs="Arial"/>
                <w:szCs w:val="24"/>
              </w:rPr>
              <w:t>za</w:t>
            </w:r>
            <w:r w:rsidRPr="00592ABB">
              <w:rPr>
                <w:rFonts w:ascii="Arial" w:hAnsi="Arial" w:cs="Arial"/>
                <w:szCs w:val="24"/>
                <w:lang w:val="sr-Latn-ME"/>
              </w:rPr>
              <w:t>š</w:t>
            </w:r>
            <w:r w:rsidRPr="00592ABB">
              <w:rPr>
                <w:rFonts w:ascii="Arial" w:hAnsi="Arial" w:cs="Arial"/>
                <w:szCs w:val="24"/>
              </w:rPr>
              <w:t>tite</w:t>
            </w:r>
            <w:r w:rsidRPr="00592ABB">
              <w:rPr>
                <w:rFonts w:ascii="Arial" w:hAnsi="Arial" w:cs="Arial"/>
                <w:szCs w:val="24"/>
                <w:lang w:val="sr-Latn-ME"/>
              </w:rPr>
              <w:t xml:space="preserve"> </w:t>
            </w:r>
            <w:r w:rsidRPr="00592ABB">
              <w:rPr>
                <w:rFonts w:ascii="Arial" w:hAnsi="Arial" w:cs="Arial"/>
                <w:szCs w:val="24"/>
              </w:rPr>
              <w:t>potro</w:t>
            </w:r>
            <w:r w:rsidRPr="00592ABB">
              <w:rPr>
                <w:rFonts w:ascii="Arial" w:hAnsi="Arial" w:cs="Arial"/>
                <w:szCs w:val="24"/>
                <w:lang w:val="sr-Latn-ME"/>
              </w:rPr>
              <w:t>š</w:t>
            </w:r>
            <w:r w:rsidRPr="00592ABB">
              <w:rPr>
                <w:rFonts w:ascii="Arial" w:hAnsi="Arial" w:cs="Arial"/>
                <w:szCs w:val="24"/>
              </w:rPr>
              <w:t>a</w:t>
            </w:r>
            <w:r w:rsidRPr="00592ABB">
              <w:rPr>
                <w:rFonts w:ascii="Arial" w:hAnsi="Arial" w:cs="Arial"/>
                <w:szCs w:val="24"/>
                <w:lang w:val="sr-Latn-ME"/>
              </w:rPr>
              <w:t>č</w:t>
            </w:r>
            <w:r w:rsidRPr="00592ABB">
              <w:rPr>
                <w:rFonts w:ascii="Arial" w:hAnsi="Arial" w:cs="Arial"/>
                <w:szCs w:val="24"/>
              </w:rPr>
              <w:t>a</w:t>
            </w:r>
            <w:r w:rsidRPr="00592ABB">
              <w:rPr>
                <w:rFonts w:ascii="Arial" w:hAnsi="Arial" w:cs="Arial"/>
                <w:szCs w:val="24"/>
                <w:lang w:val="sr-Latn-ME"/>
              </w:rPr>
              <w:t xml:space="preserve"> 2022-2024 </w:t>
            </w:r>
            <w:r w:rsidRPr="00592ABB">
              <w:rPr>
                <w:rFonts w:ascii="Arial" w:hAnsi="Arial" w:cs="Arial"/>
                <w:szCs w:val="24"/>
              </w:rPr>
              <w:t>godinu</w:t>
            </w:r>
          </w:p>
          <w:p w14:paraId="64DFD354" w14:textId="77777777" w:rsidR="00731C21" w:rsidRPr="00592ABB" w:rsidRDefault="00731C21" w:rsidP="00731C21">
            <w:pPr>
              <w:rPr>
                <w:rFonts w:ascii="Arial" w:hAnsi="Arial" w:cs="Arial"/>
                <w:szCs w:val="24"/>
                <w:lang w:val="sr-Latn-ME"/>
              </w:rPr>
            </w:pPr>
            <w:r w:rsidRPr="00592ABB">
              <w:rPr>
                <w:rFonts w:ascii="Arial" w:hAnsi="Arial" w:cs="Arial"/>
                <w:szCs w:val="24"/>
                <w:lang w:val="sr-Latn-ME"/>
              </w:rPr>
              <w:lastRenderedPageBreak/>
              <w:t>Plan aktivnosti na podizanju nivoa zaštite potrošača u jedinicama lokalne samouprave</w:t>
            </w:r>
          </w:p>
          <w:p w14:paraId="3222C8D4" w14:textId="42CD9BD3" w:rsidR="00211263" w:rsidRPr="00592ABB" w:rsidRDefault="00211263" w:rsidP="006717F4">
            <w:pPr>
              <w:rPr>
                <w:rFonts w:ascii="Arial" w:hAnsi="Arial" w:cs="Arial"/>
                <w:szCs w:val="24"/>
                <w:lang w:val="sr-Latn-ME"/>
              </w:rPr>
            </w:pPr>
          </w:p>
        </w:tc>
        <w:tc>
          <w:tcPr>
            <w:tcW w:w="6862" w:type="dxa"/>
            <w:tcMar>
              <w:top w:w="57" w:type="dxa"/>
              <w:bottom w:w="57" w:type="dxa"/>
            </w:tcMar>
          </w:tcPr>
          <w:p w14:paraId="45FC6326" w14:textId="33450828" w:rsidR="00370754" w:rsidRPr="00592ABB" w:rsidRDefault="00020DDC" w:rsidP="006717F4">
            <w:pPr>
              <w:rPr>
                <w:rFonts w:ascii="Arial" w:hAnsi="Arial" w:cs="Arial"/>
                <w:szCs w:val="24"/>
                <w:lang w:val="sr-Latn-ME"/>
              </w:rPr>
            </w:pPr>
            <w:r w:rsidRPr="00592ABB">
              <w:rPr>
                <w:rFonts w:ascii="Arial" w:hAnsi="Arial" w:cs="Arial"/>
                <w:szCs w:val="24"/>
                <w:lang w:val="sr-Latn-ME"/>
              </w:rPr>
              <w:lastRenderedPageBreak/>
              <w:t>Ministarstvo ekonom</w:t>
            </w:r>
            <w:r w:rsidR="00EE5D27" w:rsidRPr="00592ABB">
              <w:rPr>
                <w:rFonts w:ascii="Arial" w:hAnsi="Arial" w:cs="Arial"/>
                <w:szCs w:val="24"/>
                <w:lang w:val="sr-Latn-ME"/>
              </w:rPr>
              <w:t>skog razvoja</w:t>
            </w:r>
            <w:r w:rsidR="00731C21" w:rsidRPr="00592ABB">
              <w:rPr>
                <w:rFonts w:ascii="Arial" w:hAnsi="Arial" w:cs="Arial"/>
                <w:szCs w:val="24"/>
                <w:lang w:val="sr-Latn-ME"/>
              </w:rPr>
              <w:t xml:space="preserve"> i turizma</w:t>
            </w:r>
          </w:p>
          <w:p w14:paraId="2B3AD972" w14:textId="77777777" w:rsidR="00020DDC" w:rsidRPr="00592ABB" w:rsidRDefault="00020DDC" w:rsidP="006717F4">
            <w:pPr>
              <w:rPr>
                <w:rFonts w:ascii="Arial" w:hAnsi="Arial" w:cs="Arial"/>
                <w:szCs w:val="24"/>
                <w:lang w:val="sr-Latn-ME"/>
              </w:rPr>
            </w:pPr>
          </w:p>
          <w:p w14:paraId="72BE8E6D" w14:textId="522A7B6B" w:rsidR="00020DDC" w:rsidRPr="00592ABB" w:rsidRDefault="00020DDC" w:rsidP="006717F4">
            <w:pPr>
              <w:rPr>
                <w:rFonts w:ascii="Arial" w:hAnsi="Arial" w:cs="Arial"/>
                <w:szCs w:val="24"/>
                <w:lang w:val="sr-Latn-ME"/>
              </w:rPr>
            </w:pPr>
            <w:r w:rsidRPr="00592ABB">
              <w:rPr>
                <w:rFonts w:ascii="Arial" w:hAnsi="Arial" w:cs="Arial"/>
                <w:szCs w:val="24"/>
                <w:lang w:val="sr-Latn-ME"/>
              </w:rPr>
              <w:t>Ministarstvo ekonom</w:t>
            </w:r>
            <w:r w:rsidR="00EE5D27" w:rsidRPr="00592ABB">
              <w:rPr>
                <w:rFonts w:ascii="Arial" w:hAnsi="Arial" w:cs="Arial"/>
                <w:szCs w:val="24"/>
                <w:lang w:val="sr-Latn-ME"/>
              </w:rPr>
              <w:t>skog razvoja</w:t>
            </w:r>
            <w:r w:rsidR="00731C21" w:rsidRPr="00592ABB">
              <w:rPr>
                <w:rFonts w:ascii="Arial" w:hAnsi="Arial" w:cs="Arial"/>
                <w:szCs w:val="24"/>
                <w:lang w:val="sr-Latn-ME"/>
              </w:rPr>
              <w:t xml:space="preserve"> i turizma</w:t>
            </w:r>
          </w:p>
          <w:p w14:paraId="4A3B4ABA" w14:textId="77777777" w:rsidR="00211263" w:rsidRPr="00592ABB" w:rsidRDefault="00211263" w:rsidP="006717F4">
            <w:pPr>
              <w:rPr>
                <w:rFonts w:ascii="Arial" w:hAnsi="Arial" w:cs="Arial"/>
                <w:szCs w:val="24"/>
                <w:lang w:val="sr-Latn-ME"/>
              </w:rPr>
            </w:pPr>
          </w:p>
          <w:p w14:paraId="5DB42101" w14:textId="00289857" w:rsidR="00E337F4" w:rsidRPr="00592ABB" w:rsidRDefault="00211263" w:rsidP="006717F4">
            <w:pPr>
              <w:rPr>
                <w:rFonts w:ascii="Arial" w:hAnsi="Arial" w:cs="Arial"/>
                <w:szCs w:val="24"/>
                <w:lang w:val="sr-Latn-ME"/>
              </w:rPr>
            </w:pPr>
            <w:r w:rsidRPr="00592ABB">
              <w:rPr>
                <w:rFonts w:ascii="Arial" w:hAnsi="Arial" w:cs="Arial"/>
                <w:szCs w:val="24"/>
                <w:lang w:val="sr-Latn-ME"/>
              </w:rPr>
              <w:t>Ministarstvo ekonomskog razvoja</w:t>
            </w:r>
            <w:r w:rsidR="00731C21" w:rsidRPr="00592ABB">
              <w:rPr>
                <w:rFonts w:ascii="Arial" w:hAnsi="Arial" w:cs="Arial"/>
                <w:szCs w:val="24"/>
                <w:lang w:val="sr-Latn-ME"/>
              </w:rPr>
              <w:t xml:space="preserve"> i turizma</w:t>
            </w:r>
          </w:p>
          <w:p w14:paraId="7B7F4880" w14:textId="56E25E34" w:rsidR="00670AD1" w:rsidRPr="00592ABB" w:rsidRDefault="00670AD1" w:rsidP="006717F4">
            <w:pPr>
              <w:rPr>
                <w:rFonts w:ascii="Arial" w:hAnsi="Arial" w:cs="Arial"/>
                <w:szCs w:val="24"/>
                <w:lang w:val="sr-Latn-ME"/>
              </w:rPr>
            </w:pPr>
          </w:p>
        </w:tc>
      </w:tr>
    </w:tbl>
    <w:p w14:paraId="6284F76A" w14:textId="77777777" w:rsidR="00370754" w:rsidRPr="00592ABB" w:rsidRDefault="00370754" w:rsidP="00370754">
      <w:pPr>
        <w:rPr>
          <w:rFonts w:ascii="Arial" w:hAnsi="Arial" w:cs="Arial"/>
        </w:rPr>
      </w:pPr>
    </w:p>
    <w:p w14:paraId="22149A57" w14:textId="77777777" w:rsidR="00370754" w:rsidRPr="00592ABB" w:rsidRDefault="00A640F0" w:rsidP="00AD29CE">
      <w:pPr>
        <w:pStyle w:val="ListParagraph"/>
        <w:jc w:val="both"/>
        <w:rPr>
          <w:rFonts w:ascii="Arial" w:hAnsi="Arial" w:cs="Arial"/>
          <w:lang w:val="sr-Latn-ME"/>
        </w:rPr>
      </w:pPr>
      <w:r w:rsidRPr="00592ABB">
        <w:rPr>
          <w:rFonts w:ascii="Arial" w:hAnsi="Arial" w:cs="Arial"/>
          <w:lang w:val="sr-Latn-ME"/>
        </w:rPr>
        <w:t>2.2.</w:t>
      </w:r>
      <w:r w:rsidR="00370754" w:rsidRPr="00592ABB">
        <w:rPr>
          <w:rFonts w:ascii="Arial" w:hAnsi="Arial" w:cs="Arial"/>
          <w:lang w:val="sr-Latn-ME"/>
        </w:rPr>
        <w:t>Navesti ključne strateško-planske dokumente odnosno propise koji prepoznaju važnost problema identifikovanih pod tačkom 2.1., kao i specifične mjere/djelove tih dokumenata koji su u vezi sa identifikovanim problemima.</w:t>
      </w:r>
    </w:p>
    <w:tbl>
      <w:tblPr>
        <w:tblStyle w:val="TableGrid"/>
        <w:tblW w:w="0" w:type="auto"/>
        <w:tblInd w:w="792" w:type="dxa"/>
        <w:tblLook w:val="04A0" w:firstRow="1" w:lastRow="0" w:firstColumn="1" w:lastColumn="0" w:noHBand="0" w:noVBand="1"/>
      </w:tblPr>
      <w:tblGrid>
        <w:gridCol w:w="6884"/>
        <w:gridCol w:w="6862"/>
      </w:tblGrid>
      <w:tr w:rsidR="00592ABB" w:rsidRPr="00592ABB" w14:paraId="0C626709" w14:textId="77777777" w:rsidTr="006717F4">
        <w:tc>
          <w:tcPr>
            <w:tcW w:w="6884" w:type="dxa"/>
            <w:tcBorders>
              <w:top w:val="single" w:sz="18" w:space="0" w:color="auto"/>
            </w:tcBorders>
            <w:shd w:val="clear" w:color="auto" w:fill="F2F2F2" w:themeFill="background1" w:themeFillShade="F2"/>
            <w:tcMar>
              <w:top w:w="57" w:type="dxa"/>
              <w:bottom w:w="57" w:type="dxa"/>
            </w:tcMar>
          </w:tcPr>
          <w:p w14:paraId="0B71C69D" w14:textId="77777777" w:rsidR="00370754" w:rsidRPr="00592ABB" w:rsidRDefault="00370754" w:rsidP="006717F4">
            <w:pPr>
              <w:rPr>
                <w:rFonts w:ascii="Arial" w:hAnsi="Arial" w:cs="Arial"/>
                <w:lang w:val="sr-Latn-ME"/>
              </w:rPr>
            </w:pPr>
            <w:r w:rsidRPr="00592ABB">
              <w:rPr>
                <w:rFonts w:ascii="Arial" w:hAnsi="Arial" w:cs="Arial"/>
                <w:lang w:val="sr-Latn-ME"/>
              </w:rPr>
              <w:t>Naziv strateškog/planskog dokumenta/propisa</w:t>
            </w:r>
          </w:p>
        </w:tc>
        <w:tc>
          <w:tcPr>
            <w:tcW w:w="6862" w:type="dxa"/>
            <w:tcBorders>
              <w:top w:val="single" w:sz="18" w:space="0" w:color="auto"/>
            </w:tcBorders>
            <w:shd w:val="clear" w:color="auto" w:fill="F2F2F2" w:themeFill="background1" w:themeFillShade="F2"/>
            <w:tcMar>
              <w:top w:w="57" w:type="dxa"/>
              <w:bottom w:w="57" w:type="dxa"/>
            </w:tcMar>
          </w:tcPr>
          <w:p w14:paraId="26DD21B2" w14:textId="77777777" w:rsidR="00370754" w:rsidRPr="00592ABB" w:rsidRDefault="00370754" w:rsidP="006717F4">
            <w:pPr>
              <w:rPr>
                <w:rFonts w:ascii="Arial" w:hAnsi="Arial" w:cs="Arial"/>
                <w:lang w:val="sr-Latn-ME"/>
              </w:rPr>
            </w:pPr>
            <w:r w:rsidRPr="00592ABB">
              <w:rPr>
                <w:rFonts w:ascii="Arial" w:hAnsi="Arial" w:cs="Arial"/>
                <w:lang w:val="sr-Latn-ME"/>
              </w:rPr>
              <w:t>Naziv poglavlja/ mjere/ aktivnosti</w:t>
            </w:r>
          </w:p>
        </w:tc>
      </w:tr>
      <w:tr w:rsidR="00592ABB" w:rsidRPr="00592ABB" w14:paraId="14E28812" w14:textId="77777777" w:rsidTr="006717F4">
        <w:tc>
          <w:tcPr>
            <w:tcW w:w="6884" w:type="dxa"/>
            <w:tcMar>
              <w:top w:w="57" w:type="dxa"/>
              <w:bottom w:w="57" w:type="dxa"/>
            </w:tcMar>
          </w:tcPr>
          <w:p w14:paraId="0F879041" w14:textId="3D937A02" w:rsidR="00370754" w:rsidRPr="00592ABB" w:rsidRDefault="005D31A3" w:rsidP="006717F4">
            <w:pPr>
              <w:rPr>
                <w:rFonts w:ascii="Arial" w:eastAsia="Calibri" w:hAnsi="Arial" w:cs="Arial"/>
                <w:szCs w:val="24"/>
                <w:lang w:val="sr-Latn-ME"/>
              </w:rPr>
            </w:pPr>
            <w:r w:rsidRPr="00592ABB">
              <w:rPr>
                <w:rFonts w:ascii="Arial" w:hAnsi="Arial" w:cs="Arial"/>
                <w:szCs w:val="24"/>
                <w:lang w:val="sr-Latn-ME"/>
              </w:rPr>
              <w:t>Zakon o zaštiti potrošača („Sl list CG</w:t>
            </w:r>
            <w:r w:rsidRPr="00592ABB">
              <w:rPr>
                <w:rFonts w:ascii="Arial" w:eastAsia="Calibri" w:hAnsi="Arial" w:cs="Arial"/>
                <w:szCs w:val="24"/>
                <w:lang w:val="sr-Latn-ME"/>
              </w:rPr>
              <w:t>. 02/14, 06/14 , 43/15, 70/17</w:t>
            </w:r>
            <w:r w:rsidR="006C5917" w:rsidRPr="00592ABB">
              <w:rPr>
                <w:rFonts w:ascii="Arial" w:eastAsia="Calibri" w:hAnsi="Arial" w:cs="Arial"/>
                <w:szCs w:val="24"/>
                <w:lang w:val="sr-Latn-ME"/>
              </w:rPr>
              <w:t xml:space="preserve">, </w:t>
            </w:r>
            <w:r w:rsidRPr="00592ABB">
              <w:rPr>
                <w:rFonts w:ascii="Arial" w:eastAsia="Calibri" w:hAnsi="Arial" w:cs="Arial"/>
                <w:szCs w:val="24"/>
                <w:lang w:val="sr-Latn-ME"/>
              </w:rPr>
              <w:t>67/19</w:t>
            </w:r>
            <w:r w:rsidR="009A79C9" w:rsidRPr="00592ABB">
              <w:rPr>
                <w:rFonts w:ascii="Arial" w:eastAsia="Calibri" w:hAnsi="Arial" w:cs="Arial"/>
                <w:szCs w:val="24"/>
                <w:lang w:val="sr-Latn-ME"/>
              </w:rPr>
              <w:t xml:space="preserve"> i 146/21</w:t>
            </w:r>
            <w:r w:rsidRPr="00592ABB">
              <w:rPr>
                <w:rFonts w:ascii="Arial" w:eastAsia="Calibri" w:hAnsi="Arial" w:cs="Arial"/>
                <w:szCs w:val="24"/>
                <w:lang w:val="sr-Latn-ME"/>
              </w:rPr>
              <w:t>)</w:t>
            </w:r>
          </w:p>
          <w:p w14:paraId="5BB5D030" w14:textId="6900B68C" w:rsidR="00AC37D4" w:rsidRPr="00592ABB" w:rsidRDefault="00AC37D4" w:rsidP="006717F4">
            <w:pPr>
              <w:rPr>
                <w:rFonts w:ascii="Arial" w:eastAsia="Calibri" w:hAnsi="Arial" w:cs="Arial"/>
                <w:szCs w:val="24"/>
                <w:lang w:val="sr-Latn-ME"/>
              </w:rPr>
            </w:pPr>
          </w:p>
          <w:p w14:paraId="5B681564" w14:textId="77777777" w:rsidR="00AC37D4" w:rsidRPr="00592ABB" w:rsidRDefault="00AC37D4" w:rsidP="006717F4">
            <w:pPr>
              <w:rPr>
                <w:rFonts w:ascii="Arial" w:eastAsia="Calibri" w:hAnsi="Arial" w:cs="Arial"/>
                <w:szCs w:val="24"/>
                <w:lang w:val="sr-Latn-ME"/>
              </w:rPr>
            </w:pPr>
          </w:p>
          <w:p w14:paraId="63B1B33D" w14:textId="09DE394C" w:rsidR="00AC37D4" w:rsidRPr="00592ABB" w:rsidRDefault="00AC37D4" w:rsidP="006717F4">
            <w:pPr>
              <w:rPr>
                <w:rFonts w:ascii="Arial" w:eastAsia="Calibri" w:hAnsi="Arial" w:cs="Arial"/>
                <w:szCs w:val="24"/>
                <w:lang w:val="sr-Latn-ME"/>
              </w:rPr>
            </w:pPr>
          </w:p>
          <w:p w14:paraId="2D48DBAC" w14:textId="5F201EC3" w:rsidR="00C35122" w:rsidRPr="00592ABB" w:rsidRDefault="00C35122" w:rsidP="006717F4">
            <w:pPr>
              <w:rPr>
                <w:rFonts w:ascii="Arial" w:eastAsia="Calibri" w:hAnsi="Arial" w:cs="Arial"/>
                <w:szCs w:val="24"/>
                <w:lang w:val="sr-Latn-ME"/>
              </w:rPr>
            </w:pPr>
          </w:p>
          <w:p w14:paraId="6E491167" w14:textId="042D9236" w:rsidR="00C35122" w:rsidRPr="00592ABB" w:rsidRDefault="00C35122" w:rsidP="006717F4">
            <w:pPr>
              <w:rPr>
                <w:rFonts w:ascii="Arial" w:eastAsia="Calibri" w:hAnsi="Arial" w:cs="Arial"/>
                <w:szCs w:val="24"/>
                <w:lang w:val="sr-Latn-ME"/>
              </w:rPr>
            </w:pPr>
          </w:p>
          <w:p w14:paraId="634EC368" w14:textId="5FAB69E9" w:rsidR="00C35122" w:rsidRPr="00592ABB" w:rsidRDefault="00C35122" w:rsidP="006717F4">
            <w:pPr>
              <w:rPr>
                <w:rFonts w:ascii="Arial" w:eastAsia="Calibri" w:hAnsi="Arial" w:cs="Arial"/>
                <w:szCs w:val="24"/>
                <w:lang w:val="sr-Latn-ME"/>
              </w:rPr>
            </w:pPr>
          </w:p>
          <w:p w14:paraId="4E0AF685" w14:textId="15A03538" w:rsidR="00C35122" w:rsidRPr="00592ABB" w:rsidRDefault="00C35122" w:rsidP="006717F4">
            <w:pPr>
              <w:rPr>
                <w:rFonts w:ascii="Arial" w:eastAsia="Calibri" w:hAnsi="Arial" w:cs="Arial"/>
                <w:szCs w:val="24"/>
                <w:lang w:val="sr-Latn-ME"/>
              </w:rPr>
            </w:pPr>
          </w:p>
          <w:p w14:paraId="3E266436" w14:textId="61DF2E4D" w:rsidR="00C35122" w:rsidRPr="00592ABB" w:rsidRDefault="00C35122" w:rsidP="006717F4">
            <w:pPr>
              <w:rPr>
                <w:rFonts w:ascii="Arial" w:eastAsia="Calibri" w:hAnsi="Arial" w:cs="Arial"/>
                <w:szCs w:val="24"/>
                <w:lang w:val="sr-Latn-ME"/>
              </w:rPr>
            </w:pPr>
          </w:p>
          <w:p w14:paraId="4A003323" w14:textId="04B6A687" w:rsidR="00C35122" w:rsidRPr="00592ABB" w:rsidRDefault="00C35122" w:rsidP="006717F4">
            <w:pPr>
              <w:rPr>
                <w:rFonts w:ascii="Arial" w:eastAsia="Calibri" w:hAnsi="Arial" w:cs="Arial"/>
                <w:szCs w:val="24"/>
                <w:lang w:val="sr-Latn-ME"/>
              </w:rPr>
            </w:pPr>
          </w:p>
          <w:p w14:paraId="6E1F303A" w14:textId="3D8A2133" w:rsidR="00C35122" w:rsidRPr="00592ABB" w:rsidRDefault="00C35122" w:rsidP="006717F4">
            <w:pPr>
              <w:rPr>
                <w:rFonts w:ascii="Arial" w:eastAsia="Calibri" w:hAnsi="Arial" w:cs="Arial"/>
                <w:szCs w:val="24"/>
                <w:lang w:val="sr-Latn-ME"/>
              </w:rPr>
            </w:pPr>
          </w:p>
          <w:p w14:paraId="77286C61" w14:textId="64D2B0AF" w:rsidR="00C35122" w:rsidRPr="00592ABB" w:rsidRDefault="00C35122" w:rsidP="006717F4">
            <w:pPr>
              <w:rPr>
                <w:rFonts w:ascii="Arial" w:eastAsia="Calibri" w:hAnsi="Arial" w:cs="Arial"/>
                <w:szCs w:val="24"/>
                <w:lang w:val="sr-Latn-ME"/>
              </w:rPr>
            </w:pPr>
          </w:p>
          <w:p w14:paraId="01D115B3" w14:textId="4D3A2BA0" w:rsidR="00C35122" w:rsidRPr="00592ABB" w:rsidRDefault="00C35122" w:rsidP="006717F4">
            <w:pPr>
              <w:rPr>
                <w:rFonts w:ascii="Arial" w:eastAsia="Calibri" w:hAnsi="Arial" w:cs="Arial"/>
                <w:szCs w:val="24"/>
                <w:lang w:val="sr-Latn-ME"/>
              </w:rPr>
            </w:pPr>
          </w:p>
          <w:p w14:paraId="4BA86A6D" w14:textId="1707A527" w:rsidR="00C35122" w:rsidRPr="00592ABB" w:rsidRDefault="00C35122" w:rsidP="006717F4">
            <w:pPr>
              <w:rPr>
                <w:rFonts w:ascii="Arial" w:eastAsia="Calibri" w:hAnsi="Arial" w:cs="Arial"/>
                <w:szCs w:val="24"/>
                <w:lang w:val="sr-Latn-ME"/>
              </w:rPr>
            </w:pPr>
          </w:p>
          <w:p w14:paraId="1B577C92" w14:textId="0652B7BF" w:rsidR="00C35122" w:rsidRPr="00592ABB" w:rsidRDefault="00C35122" w:rsidP="006717F4">
            <w:pPr>
              <w:rPr>
                <w:rFonts w:ascii="Arial" w:eastAsia="Calibri" w:hAnsi="Arial" w:cs="Arial"/>
                <w:szCs w:val="24"/>
                <w:lang w:val="sr-Latn-ME"/>
              </w:rPr>
            </w:pPr>
          </w:p>
          <w:p w14:paraId="2E5FD189" w14:textId="2CF6429F" w:rsidR="00C35122" w:rsidRPr="00592ABB" w:rsidRDefault="00C35122" w:rsidP="006717F4">
            <w:pPr>
              <w:rPr>
                <w:rFonts w:ascii="Arial" w:eastAsia="Calibri" w:hAnsi="Arial" w:cs="Arial"/>
                <w:szCs w:val="24"/>
                <w:lang w:val="sr-Latn-ME"/>
              </w:rPr>
            </w:pPr>
          </w:p>
          <w:p w14:paraId="7E669D08" w14:textId="41A342DA" w:rsidR="00C35122" w:rsidRPr="00592ABB" w:rsidRDefault="00C35122" w:rsidP="006717F4">
            <w:pPr>
              <w:rPr>
                <w:rFonts w:ascii="Arial" w:eastAsia="Calibri" w:hAnsi="Arial" w:cs="Arial"/>
                <w:szCs w:val="24"/>
                <w:lang w:val="sr-Latn-ME"/>
              </w:rPr>
            </w:pPr>
          </w:p>
          <w:p w14:paraId="2F488448" w14:textId="0C0784E4" w:rsidR="00C35122" w:rsidRPr="00592ABB" w:rsidRDefault="00C35122" w:rsidP="006717F4">
            <w:pPr>
              <w:rPr>
                <w:rFonts w:ascii="Arial" w:eastAsia="Calibri" w:hAnsi="Arial" w:cs="Arial"/>
                <w:szCs w:val="24"/>
                <w:lang w:val="sr-Latn-ME"/>
              </w:rPr>
            </w:pPr>
          </w:p>
          <w:p w14:paraId="383DF1B7" w14:textId="77777777" w:rsidR="00BA171F" w:rsidRPr="00592ABB" w:rsidRDefault="00BA171F" w:rsidP="006717F4">
            <w:pPr>
              <w:rPr>
                <w:rFonts w:ascii="Arial" w:eastAsia="Calibri" w:hAnsi="Arial" w:cs="Arial"/>
                <w:szCs w:val="24"/>
                <w:lang w:val="sr-Latn-ME"/>
              </w:rPr>
            </w:pPr>
          </w:p>
          <w:p w14:paraId="1408D049" w14:textId="77777777" w:rsidR="00476B9B" w:rsidRPr="00592ABB" w:rsidRDefault="00476B9B" w:rsidP="006717F4">
            <w:pPr>
              <w:rPr>
                <w:rFonts w:ascii="Arial" w:eastAsia="Calibri" w:hAnsi="Arial" w:cs="Arial"/>
                <w:szCs w:val="24"/>
                <w:lang w:val="sr-Latn-ME"/>
              </w:rPr>
            </w:pPr>
          </w:p>
          <w:p w14:paraId="4D5FC6F4" w14:textId="77777777" w:rsidR="00476B9B" w:rsidRPr="00592ABB" w:rsidRDefault="00476B9B" w:rsidP="006717F4">
            <w:pPr>
              <w:rPr>
                <w:rFonts w:ascii="Arial" w:eastAsia="Calibri" w:hAnsi="Arial" w:cs="Arial"/>
                <w:szCs w:val="24"/>
                <w:lang w:val="sr-Latn-ME"/>
              </w:rPr>
            </w:pPr>
          </w:p>
          <w:p w14:paraId="021AEDC1" w14:textId="77777777" w:rsidR="00476B9B" w:rsidRPr="00592ABB" w:rsidRDefault="00476B9B" w:rsidP="006717F4">
            <w:pPr>
              <w:rPr>
                <w:rFonts w:ascii="Arial" w:eastAsia="Calibri" w:hAnsi="Arial" w:cs="Arial"/>
                <w:szCs w:val="24"/>
                <w:lang w:val="sr-Latn-ME"/>
              </w:rPr>
            </w:pPr>
          </w:p>
          <w:p w14:paraId="22A5A562" w14:textId="5E1FBF7B" w:rsidR="00BA171F" w:rsidRPr="00592ABB" w:rsidRDefault="00BA171F" w:rsidP="006717F4">
            <w:pPr>
              <w:rPr>
                <w:rFonts w:ascii="Arial" w:eastAsia="Calibri" w:hAnsi="Arial" w:cs="Arial"/>
                <w:szCs w:val="24"/>
                <w:lang w:val="sr-Latn-ME"/>
              </w:rPr>
            </w:pPr>
            <w:r w:rsidRPr="00592ABB">
              <w:rPr>
                <w:rFonts w:ascii="Arial" w:eastAsia="Calibri" w:hAnsi="Arial" w:cs="Arial"/>
                <w:szCs w:val="24"/>
                <w:lang w:val="sr-Latn-ME"/>
              </w:rPr>
              <w:t xml:space="preserve">Nacionalnim programom zaštite potrošača 2022-2024 </w:t>
            </w:r>
          </w:p>
          <w:p w14:paraId="1E88D575" w14:textId="77777777" w:rsidR="00BA171F" w:rsidRPr="00592ABB" w:rsidRDefault="00BA171F" w:rsidP="006717F4">
            <w:pPr>
              <w:rPr>
                <w:rFonts w:ascii="Arial" w:eastAsia="Calibri" w:hAnsi="Arial" w:cs="Arial"/>
                <w:szCs w:val="24"/>
                <w:lang w:val="sr-Latn-ME"/>
              </w:rPr>
            </w:pPr>
          </w:p>
          <w:p w14:paraId="415987CA" w14:textId="77777777" w:rsidR="00BA171F" w:rsidRPr="00592ABB" w:rsidRDefault="00BA171F" w:rsidP="006717F4">
            <w:pPr>
              <w:rPr>
                <w:rFonts w:ascii="Arial" w:eastAsia="Calibri" w:hAnsi="Arial" w:cs="Arial"/>
                <w:szCs w:val="24"/>
                <w:lang w:val="sr-Latn-ME"/>
              </w:rPr>
            </w:pPr>
          </w:p>
          <w:p w14:paraId="7F3056D1" w14:textId="77777777" w:rsidR="00BA171F" w:rsidRPr="00592ABB" w:rsidRDefault="00BA171F" w:rsidP="006717F4">
            <w:pPr>
              <w:rPr>
                <w:rFonts w:ascii="Arial" w:eastAsia="Calibri" w:hAnsi="Arial" w:cs="Arial"/>
                <w:szCs w:val="24"/>
                <w:lang w:val="sr-Latn-ME"/>
              </w:rPr>
            </w:pPr>
          </w:p>
          <w:p w14:paraId="277C8E16" w14:textId="77777777" w:rsidR="00BA171F" w:rsidRPr="00592ABB" w:rsidRDefault="00BA171F" w:rsidP="006717F4">
            <w:pPr>
              <w:rPr>
                <w:rFonts w:ascii="Arial" w:eastAsia="Calibri" w:hAnsi="Arial" w:cs="Arial"/>
                <w:szCs w:val="24"/>
                <w:lang w:val="sr-Latn-ME"/>
              </w:rPr>
            </w:pPr>
          </w:p>
          <w:p w14:paraId="37AC0B4B" w14:textId="77777777" w:rsidR="00BA171F" w:rsidRPr="00592ABB" w:rsidRDefault="00BA171F" w:rsidP="006717F4">
            <w:pPr>
              <w:rPr>
                <w:rFonts w:ascii="Arial" w:eastAsia="Calibri" w:hAnsi="Arial" w:cs="Arial"/>
                <w:szCs w:val="24"/>
                <w:lang w:val="sr-Latn-ME"/>
              </w:rPr>
            </w:pPr>
          </w:p>
          <w:p w14:paraId="72AAFB7A" w14:textId="77777777" w:rsidR="00BA171F" w:rsidRPr="00592ABB" w:rsidRDefault="00BA171F" w:rsidP="006717F4">
            <w:pPr>
              <w:rPr>
                <w:rFonts w:ascii="Arial" w:eastAsia="Calibri" w:hAnsi="Arial" w:cs="Arial"/>
                <w:szCs w:val="24"/>
                <w:lang w:val="sr-Latn-ME"/>
              </w:rPr>
            </w:pPr>
          </w:p>
          <w:p w14:paraId="2034C0E7" w14:textId="77777777" w:rsidR="00BA171F" w:rsidRPr="00592ABB" w:rsidRDefault="00BA171F" w:rsidP="006717F4">
            <w:pPr>
              <w:rPr>
                <w:rFonts w:ascii="Arial" w:eastAsia="Calibri" w:hAnsi="Arial" w:cs="Arial"/>
                <w:szCs w:val="24"/>
                <w:lang w:val="sr-Latn-ME"/>
              </w:rPr>
            </w:pPr>
          </w:p>
          <w:p w14:paraId="7D8E3513" w14:textId="77777777" w:rsidR="00BA171F" w:rsidRPr="00592ABB" w:rsidRDefault="00BA171F" w:rsidP="006717F4">
            <w:pPr>
              <w:rPr>
                <w:rFonts w:ascii="Arial" w:eastAsia="Calibri" w:hAnsi="Arial" w:cs="Arial"/>
                <w:szCs w:val="24"/>
                <w:lang w:val="sr-Latn-ME"/>
              </w:rPr>
            </w:pPr>
          </w:p>
          <w:p w14:paraId="65923DD5" w14:textId="77777777" w:rsidR="00BA171F" w:rsidRPr="00592ABB" w:rsidRDefault="00BA171F" w:rsidP="006717F4">
            <w:pPr>
              <w:rPr>
                <w:rFonts w:ascii="Arial" w:eastAsia="Calibri" w:hAnsi="Arial" w:cs="Arial"/>
                <w:szCs w:val="24"/>
                <w:lang w:val="sr-Latn-ME"/>
              </w:rPr>
            </w:pPr>
          </w:p>
          <w:p w14:paraId="5EB00F9E" w14:textId="77777777" w:rsidR="00BA171F" w:rsidRPr="00592ABB" w:rsidRDefault="00BA171F" w:rsidP="006717F4">
            <w:pPr>
              <w:rPr>
                <w:rFonts w:ascii="Arial" w:eastAsia="Calibri" w:hAnsi="Arial" w:cs="Arial"/>
                <w:szCs w:val="24"/>
                <w:lang w:val="sr-Latn-ME"/>
              </w:rPr>
            </w:pPr>
          </w:p>
          <w:p w14:paraId="74E9B216" w14:textId="365B1136" w:rsidR="005D31A3" w:rsidRPr="00592ABB" w:rsidRDefault="005D31A3" w:rsidP="006717F4">
            <w:pPr>
              <w:rPr>
                <w:rFonts w:ascii="Arial" w:eastAsia="Calibri" w:hAnsi="Arial" w:cs="Arial"/>
                <w:szCs w:val="24"/>
                <w:lang w:val="sr-Latn-ME"/>
              </w:rPr>
            </w:pPr>
            <w:r w:rsidRPr="00592ABB">
              <w:rPr>
                <w:rFonts w:ascii="Arial" w:eastAsia="Calibri" w:hAnsi="Arial" w:cs="Arial"/>
                <w:szCs w:val="24"/>
                <w:lang w:val="sr-Latn-ME"/>
              </w:rPr>
              <w:lastRenderedPageBreak/>
              <w:t>Plan aktivnosti na podizanju nivoa zaštite potrošača u jedinicama lokalne samouprave, jul 2016 godine.</w:t>
            </w:r>
          </w:p>
          <w:p w14:paraId="7B294530" w14:textId="77777777" w:rsidR="009179F7" w:rsidRPr="00592ABB" w:rsidRDefault="009179F7" w:rsidP="006717F4">
            <w:pPr>
              <w:rPr>
                <w:rFonts w:ascii="Arial" w:eastAsia="Calibri" w:hAnsi="Arial" w:cs="Arial"/>
                <w:szCs w:val="24"/>
                <w:lang w:val="sr-Latn-ME"/>
              </w:rPr>
            </w:pPr>
          </w:p>
          <w:p w14:paraId="1442201F" w14:textId="77777777" w:rsidR="009179F7" w:rsidRPr="00592ABB" w:rsidRDefault="009179F7" w:rsidP="006717F4">
            <w:pPr>
              <w:rPr>
                <w:rFonts w:ascii="Arial" w:eastAsia="Calibri" w:hAnsi="Arial" w:cs="Arial"/>
                <w:szCs w:val="24"/>
                <w:lang w:val="sr-Latn-ME"/>
              </w:rPr>
            </w:pPr>
          </w:p>
          <w:p w14:paraId="201F1928" w14:textId="77777777" w:rsidR="009179F7" w:rsidRPr="00592ABB" w:rsidRDefault="009179F7" w:rsidP="006717F4">
            <w:pPr>
              <w:rPr>
                <w:rFonts w:ascii="Arial" w:eastAsia="Calibri" w:hAnsi="Arial" w:cs="Arial"/>
                <w:szCs w:val="24"/>
                <w:lang w:val="sr-Latn-ME"/>
              </w:rPr>
            </w:pPr>
          </w:p>
          <w:p w14:paraId="108FF672" w14:textId="77777777" w:rsidR="009179F7" w:rsidRPr="00592ABB" w:rsidRDefault="009179F7" w:rsidP="006717F4">
            <w:pPr>
              <w:rPr>
                <w:rFonts w:ascii="Arial" w:eastAsia="Calibri" w:hAnsi="Arial" w:cs="Arial"/>
                <w:szCs w:val="24"/>
                <w:lang w:val="sr-Latn-ME"/>
              </w:rPr>
            </w:pPr>
          </w:p>
          <w:p w14:paraId="38281E88" w14:textId="77777777" w:rsidR="009179F7" w:rsidRPr="00592ABB" w:rsidRDefault="009179F7" w:rsidP="006717F4">
            <w:pPr>
              <w:rPr>
                <w:rFonts w:ascii="Arial" w:eastAsia="Calibri" w:hAnsi="Arial" w:cs="Arial"/>
                <w:szCs w:val="24"/>
                <w:lang w:val="sr-Latn-ME"/>
              </w:rPr>
            </w:pPr>
          </w:p>
          <w:p w14:paraId="798262BB" w14:textId="77777777" w:rsidR="009179F7" w:rsidRPr="00592ABB" w:rsidRDefault="009179F7" w:rsidP="006717F4">
            <w:pPr>
              <w:rPr>
                <w:rFonts w:ascii="Arial" w:eastAsia="Calibri" w:hAnsi="Arial" w:cs="Arial"/>
                <w:szCs w:val="24"/>
                <w:lang w:val="sr-Latn-ME"/>
              </w:rPr>
            </w:pPr>
          </w:p>
          <w:p w14:paraId="36176EAE" w14:textId="15BE0C91" w:rsidR="00267043" w:rsidRPr="00592ABB" w:rsidRDefault="00267043" w:rsidP="004869B1">
            <w:pPr>
              <w:shd w:val="clear" w:color="auto" w:fill="FFFFFF"/>
              <w:spacing w:before="0" w:after="0" w:line="240" w:lineRule="auto"/>
              <w:jc w:val="left"/>
              <w:rPr>
                <w:rFonts w:ascii="Arial" w:eastAsia="Calibri" w:hAnsi="Arial" w:cs="Arial"/>
                <w:szCs w:val="24"/>
                <w:lang w:val="sr-Latn-ME"/>
              </w:rPr>
            </w:pPr>
          </w:p>
        </w:tc>
        <w:tc>
          <w:tcPr>
            <w:tcW w:w="6862" w:type="dxa"/>
            <w:tcMar>
              <w:top w:w="57" w:type="dxa"/>
              <w:bottom w:w="57" w:type="dxa"/>
            </w:tcMar>
          </w:tcPr>
          <w:p w14:paraId="181D4150" w14:textId="13491632" w:rsidR="00C35122" w:rsidRPr="00592ABB" w:rsidRDefault="00DF075B" w:rsidP="00DF075B">
            <w:pPr>
              <w:pStyle w:val="T30X"/>
              <w:ind w:left="283" w:hanging="283"/>
              <w:rPr>
                <w:rFonts w:ascii="Arial" w:hAnsi="Arial" w:cs="Arial"/>
                <w:color w:val="auto"/>
                <w:sz w:val="24"/>
                <w:szCs w:val="24"/>
                <w:lang w:val="sr-Latn-ME"/>
              </w:rPr>
            </w:pPr>
            <w:r w:rsidRPr="00592ABB">
              <w:rPr>
                <w:rFonts w:ascii="Arial" w:hAnsi="Arial" w:cs="Arial"/>
                <w:color w:val="auto"/>
                <w:sz w:val="24"/>
                <w:szCs w:val="24"/>
                <w:lang w:val="sr-Latn-ME"/>
              </w:rPr>
              <w:lastRenderedPageBreak/>
              <w:t xml:space="preserve">    </w:t>
            </w:r>
            <w:r w:rsidR="00C35122" w:rsidRPr="00592ABB">
              <w:rPr>
                <w:rFonts w:ascii="Arial" w:hAnsi="Arial" w:cs="Arial"/>
                <w:color w:val="auto"/>
                <w:sz w:val="24"/>
                <w:szCs w:val="24"/>
                <w:lang w:val="sr-Latn-ME"/>
              </w:rPr>
              <w:t>Č</w:t>
            </w:r>
            <w:r w:rsidR="00C35122" w:rsidRPr="00592ABB">
              <w:rPr>
                <w:rFonts w:ascii="Arial" w:hAnsi="Arial" w:cs="Arial"/>
                <w:color w:val="auto"/>
                <w:sz w:val="24"/>
                <w:szCs w:val="24"/>
              </w:rPr>
              <w:t>lanom</w:t>
            </w:r>
            <w:r w:rsidR="00C35122" w:rsidRPr="00592ABB">
              <w:rPr>
                <w:rFonts w:ascii="Arial" w:hAnsi="Arial" w:cs="Arial"/>
                <w:color w:val="auto"/>
                <w:sz w:val="24"/>
                <w:szCs w:val="24"/>
                <w:lang w:val="sr-Latn-ME"/>
              </w:rPr>
              <w:t xml:space="preserve"> 166. </w:t>
            </w:r>
            <w:r w:rsidR="00C35122" w:rsidRPr="00592ABB">
              <w:rPr>
                <w:rFonts w:ascii="Arial" w:hAnsi="Arial" w:cs="Arial"/>
                <w:color w:val="auto"/>
                <w:sz w:val="24"/>
                <w:szCs w:val="24"/>
              </w:rPr>
              <w:t>Zakona</w:t>
            </w:r>
            <w:r w:rsidR="00C35122" w:rsidRPr="00592ABB">
              <w:rPr>
                <w:rFonts w:ascii="Arial" w:hAnsi="Arial" w:cs="Arial"/>
                <w:color w:val="auto"/>
                <w:sz w:val="24"/>
                <w:szCs w:val="24"/>
                <w:lang w:val="sr-Latn-ME"/>
              </w:rPr>
              <w:t xml:space="preserve"> </w:t>
            </w:r>
            <w:r w:rsidR="00C35122" w:rsidRPr="00592ABB">
              <w:rPr>
                <w:rFonts w:ascii="Arial" w:hAnsi="Arial" w:cs="Arial"/>
                <w:color w:val="auto"/>
                <w:sz w:val="24"/>
                <w:szCs w:val="24"/>
              </w:rPr>
              <w:t>o</w:t>
            </w:r>
            <w:r w:rsidR="00C35122" w:rsidRPr="00592ABB">
              <w:rPr>
                <w:rFonts w:ascii="Arial" w:hAnsi="Arial" w:cs="Arial"/>
                <w:color w:val="auto"/>
                <w:sz w:val="24"/>
                <w:szCs w:val="24"/>
                <w:lang w:val="sr-Latn-ME"/>
              </w:rPr>
              <w:t xml:space="preserve"> </w:t>
            </w:r>
            <w:r w:rsidR="00C35122" w:rsidRPr="00592ABB">
              <w:rPr>
                <w:rFonts w:ascii="Arial" w:hAnsi="Arial" w:cs="Arial"/>
                <w:color w:val="auto"/>
                <w:sz w:val="24"/>
                <w:szCs w:val="24"/>
              </w:rPr>
              <w:t>za</w:t>
            </w:r>
            <w:r w:rsidR="00C35122" w:rsidRPr="00592ABB">
              <w:rPr>
                <w:rFonts w:ascii="Arial" w:hAnsi="Arial" w:cs="Arial"/>
                <w:color w:val="auto"/>
                <w:sz w:val="24"/>
                <w:szCs w:val="24"/>
                <w:lang w:val="sr-Latn-ME"/>
              </w:rPr>
              <w:t>š</w:t>
            </w:r>
            <w:r w:rsidR="00C35122" w:rsidRPr="00592ABB">
              <w:rPr>
                <w:rFonts w:ascii="Arial" w:hAnsi="Arial" w:cs="Arial"/>
                <w:color w:val="auto"/>
                <w:sz w:val="24"/>
                <w:szCs w:val="24"/>
              </w:rPr>
              <w:t>t</w:t>
            </w:r>
            <w:r w:rsidR="0014433E" w:rsidRPr="00592ABB">
              <w:rPr>
                <w:rFonts w:ascii="Arial" w:hAnsi="Arial" w:cs="Arial"/>
                <w:color w:val="auto"/>
                <w:sz w:val="24"/>
                <w:szCs w:val="24"/>
              </w:rPr>
              <w:t>iti</w:t>
            </w:r>
            <w:r w:rsidR="0014433E" w:rsidRPr="00592ABB">
              <w:rPr>
                <w:rFonts w:ascii="Arial" w:hAnsi="Arial" w:cs="Arial"/>
                <w:color w:val="auto"/>
                <w:sz w:val="24"/>
                <w:szCs w:val="24"/>
                <w:lang w:val="sr-Latn-ME"/>
              </w:rPr>
              <w:t xml:space="preserve"> </w:t>
            </w:r>
            <w:r w:rsidR="0014433E" w:rsidRPr="00592ABB">
              <w:rPr>
                <w:rFonts w:ascii="Arial" w:hAnsi="Arial" w:cs="Arial"/>
                <w:color w:val="auto"/>
                <w:sz w:val="24"/>
                <w:szCs w:val="24"/>
              </w:rPr>
              <w:t>potro</w:t>
            </w:r>
            <w:r w:rsidR="0014433E" w:rsidRPr="00592ABB">
              <w:rPr>
                <w:rFonts w:ascii="Arial" w:hAnsi="Arial" w:cs="Arial"/>
                <w:color w:val="auto"/>
                <w:sz w:val="24"/>
                <w:szCs w:val="24"/>
                <w:lang w:val="sr-Latn-ME"/>
              </w:rPr>
              <w:t>š</w:t>
            </w:r>
            <w:r w:rsidR="0014433E" w:rsidRPr="00592ABB">
              <w:rPr>
                <w:rFonts w:ascii="Arial" w:hAnsi="Arial" w:cs="Arial"/>
                <w:color w:val="auto"/>
                <w:sz w:val="24"/>
                <w:szCs w:val="24"/>
              </w:rPr>
              <w:t>a</w:t>
            </w:r>
            <w:r w:rsidR="0014433E" w:rsidRPr="00592ABB">
              <w:rPr>
                <w:rFonts w:ascii="Arial" w:hAnsi="Arial" w:cs="Arial"/>
                <w:color w:val="auto"/>
                <w:sz w:val="24"/>
                <w:szCs w:val="24"/>
                <w:lang w:val="sr-Latn-ME"/>
              </w:rPr>
              <w:t>č</w:t>
            </w:r>
            <w:r w:rsidR="0014433E" w:rsidRPr="00592ABB">
              <w:rPr>
                <w:rFonts w:ascii="Arial" w:hAnsi="Arial" w:cs="Arial"/>
                <w:color w:val="auto"/>
                <w:sz w:val="24"/>
                <w:szCs w:val="24"/>
              </w:rPr>
              <w:t>a</w:t>
            </w:r>
            <w:r w:rsidR="0014433E" w:rsidRPr="00592ABB">
              <w:rPr>
                <w:rFonts w:ascii="Arial" w:hAnsi="Arial" w:cs="Arial"/>
                <w:color w:val="auto"/>
                <w:sz w:val="24"/>
                <w:szCs w:val="24"/>
                <w:lang w:val="sr-Latn-ME"/>
              </w:rPr>
              <w:t xml:space="preserve">, </w:t>
            </w:r>
            <w:r w:rsidR="0014433E" w:rsidRPr="00592ABB">
              <w:rPr>
                <w:rFonts w:ascii="Arial" w:hAnsi="Arial" w:cs="Arial"/>
                <w:color w:val="auto"/>
                <w:sz w:val="24"/>
                <w:szCs w:val="24"/>
              </w:rPr>
              <w:t>predvi</w:t>
            </w:r>
            <w:r w:rsidR="0014433E" w:rsidRPr="00592ABB">
              <w:rPr>
                <w:rFonts w:ascii="Arial" w:hAnsi="Arial" w:cs="Arial"/>
                <w:color w:val="auto"/>
                <w:sz w:val="24"/>
                <w:szCs w:val="24"/>
                <w:lang w:val="sr-Latn-ME"/>
              </w:rPr>
              <w:t>đ</w:t>
            </w:r>
            <w:r w:rsidR="0014433E" w:rsidRPr="00592ABB">
              <w:rPr>
                <w:rFonts w:ascii="Arial" w:hAnsi="Arial" w:cs="Arial"/>
                <w:color w:val="auto"/>
                <w:sz w:val="24"/>
                <w:szCs w:val="24"/>
              </w:rPr>
              <w:t>eno</w:t>
            </w:r>
            <w:r w:rsidR="0014433E" w:rsidRPr="00592ABB">
              <w:rPr>
                <w:rFonts w:ascii="Arial" w:hAnsi="Arial" w:cs="Arial"/>
                <w:color w:val="auto"/>
                <w:sz w:val="24"/>
                <w:szCs w:val="24"/>
                <w:lang w:val="sr-Latn-ME"/>
              </w:rPr>
              <w:t xml:space="preserve"> </w:t>
            </w:r>
            <w:r w:rsidR="0014433E" w:rsidRPr="00592ABB">
              <w:rPr>
                <w:rFonts w:ascii="Arial" w:hAnsi="Arial" w:cs="Arial"/>
                <w:color w:val="auto"/>
                <w:sz w:val="24"/>
                <w:szCs w:val="24"/>
              </w:rPr>
              <w:t>je</w:t>
            </w:r>
            <w:r w:rsidR="0014433E" w:rsidRPr="00592ABB">
              <w:rPr>
                <w:rFonts w:ascii="Arial" w:hAnsi="Arial" w:cs="Arial"/>
                <w:color w:val="auto"/>
                <w:sz w:val="24"/>
                <w:szCs w:val="24"/>
                <w:lang w:val="sr-Latn-ME"/>
              </w:rPr>
              <w:t xml:space="preserve"> </w:t>
            </w:r>
            <w:r w:rsidR="0014433E" w:rsidRPr="00592ABB">
              <w:rPr>
                <w:rFonts w:ascii="Arial" w:hAnsi="Arial" w:cs="Arial"/>
                <w:color w:val="auto"/>
                <w:sz w:val="24"/>
                <w:szCs w:val="24"/>
              </w:rPr>
              <w:t>da</w:t>
            </w:r>
            <w:r w:rsidR="00156215" w:rsidRPr="00592ABB">
              <w:rPr>
                <w:rFonts w:ascii="Arial" w:hAnsi="Arial" w:cs="Arial"/>
                <w:color w:val="auto"/>
                <w:sz w:val="24"/>
                <w:szCs w:val="24"/>
                <w:lang w:val="sr-Latn-ME"/>
              </w:rPr>
              <w:t xml:space="preserve"> </w:t>
            </w:r>
            <w:r w:rsidR="00C35122" w:rsidRPr="00592ABB">
              <w:rPr>
                <w:rFonts w:ascii="Arial" w:hAnsi="Arial" w:cs="Arial"/>
                <w:color w:val="auto"/>
                <w:sz w:val="24"/>
                <w:szCs w:val="24"/>
              </w:rPr>
              <w:t>organizacija</w:t>
            </w:r>
            <w:r w:rsidR="00C35122" w:rsidRPr="00592ABB">
              <w:rPr>
                <w:rFonts w:ascii="Arial" w:hAnsi="Arial" w:cs="Arial"/>
                <w:color w:val="auto"/>
                <w:sz w:val="24"/>
                <w:szCs w:val="24"/>
                <w:lang w:val="sr-Latn-ME"/>
              </w:rPr>
              <w:t xml:space="preserve"> </w:t>
            </w:r>
            <w:r w:rsidR="00C35122" w:rsidRPr="00592ABB">
              <w:rPr>
                <w:rFonts w:ascii="Arial" w:hAnsi="Arial" w:cs="Arial"/>
                <w:color w:val="auto"/>
                <w:sz w:val="24"/>
                <w:szCs w:val="24"/>
              </w:rPr>
              <w:t>potro</w:t>
            </w:r>
            <w:r w:rsidR="00C35122" w:rsidRPr="00592ABB">
              <w:rPr>
                <w:rFonts w:ascii="Arial" w:hAnsi="Arial" w:cs="Arial"/>
                <w:color w:val="auto"/>
                <w:sz w:val="24"/>
                <w:szCs w:val="24"/>
                <w:lang w:val="sr-Latn-ME"/>
              </w:rPr>
              <w:t>š</w:t>
            </w:r>
            <w:r w:rsidR="00C35122" w:rsidRPr="00592ABB">
              <w:rPr>
                <w:rFonts w:ascii="Arial" w:hAnsi="Arial" w:cs="Arial"/>
                <w:color w:val="auto"/>
                <w:sz w:val="24"/>
                <w:szCs w:val="24"/>
              </w:rPr>
              <w:t>a</w:t>
            </w:r>
            <w:r w:rsidR="00C35122" w:rsidRPr="00592ABB">
              <w:rPr>
                <w:rFonts w:ascii="Arial" w:hAnsi="Arial" w:cs="Arial"/>
                <w:color w:val="auto"/>
                <w:sz w:val="24"/>
                <w:szCs w:val="24"/>
                <w:lang w:val="sr-Latn-ME"/>
              </w:rPr>
              <w:t>č</w:t>
            </w:r>
            <w:r w:rsidR="00C35122" w:rsidRPr="00592ABB">
              <w:rPr>
                <w:rFonts w:ascii="Arial" w:hAnsi="Arial" w:cs="Arial"/>
                <w:color w:val="auto"/>
                <w:sz w:val="24"/>
                <w:szCs w:val="24"/>
              </w:rPr>
              <w:t>a</w:t>
            </w:r>
            <w:r w:rsidR="00C35122" w:rsidRPr="00592ABB">
              <w:rPr>
                <w:rFonts w:ascii="Arial" w:hAnsi="Arial" w:cs="Arial"/>
                <w:color w:val="auto"/>
                <w:sz w:val="24"/>
                <w:szCs w:val="24"/>
                <w:lang w:val="sr-Latn-ME"/>
              </w:rPr>
              <w:t xml:space="preserve"> </w:t>
            </w:r>
            <w:r w:rsidR="00C35122" w:rsidRPr="00592ABB">
              <w:rPr>
                <w:rFonts w:ascii="Arial" w:hAnsi="Arial" w:cs="Arial"/>
                <w:color w:val="auto"/>
                <w:sz w:val="24"/>
                <w:szCs w:val="24"/>
              </w:rPr>
              <w:t>u</w:t>
            </w:r>
            <w:r w:rsidR="00C35122" w:rsidRPr="00592ABB">
              <w:rPr>
                <w:rFonts w:ascii="Arial" w:hAnsi="Arial" w:cs="Arial"/>
                <w:color w:val="auto"/>
                <w:sz w:val="24"/>
                <w:szCs w:val="24"/>
                <w:lang w:val="sr-Latn-ME"/>
              </w:rPr>
              <w:t xml:space="preserve"> </w:t>
            </w:r>
            <w:r w:rsidR="00C35122" w:rsidRPr="00592ABB">
              <w:rPr>
                <w:rFonts w:ascii="Arial" w:hAnsi="Arial" w:cs="Arial"/>
                <w:color w:val="auto"/>
                <w:sz w:val="24"/>
                <w:szCs w:val="24"/>
              </w:rPr>
              <w:t>cilju</w:t>
            </w:r>
            <w:r w:rsidR="00C35122" w:rsidRPr="00592ABB">
              <w:rPr>
                <w:rFonts w:ascii="Arial" w:hAnsi="Arial" w:cs="Arial"/>
                <w:color w:val="auto"/>
                <w:sz w:val="24"/>
                <w:szCs w:val="24"/>
                <w:lang w:val="sr-Latn-ME"/>
              </w:rPr>
              <w:t xml:space="preserve"> </w:t>
            </w:r>
            <w:r w:rsidR="00C35122" w:rsidRPr="00592ABB">
              <w:rPr>
                <w:rFonts w:ascii="Arial" w:hAnsi="Arial" w:cs="Arial"/>
                <w:color w:val="auto"/>
                <w:sz w:val="24"/>
                <w:szCs w:val="24"/>
              </w:rPr>
              <w:t>za</w:t>
            </w:r>
            <w:r w:rsidR="00C35122" w:rsidRPr="00592ABB">
              <w:rPr>
                <w:rFonts w:ascii="Arial" w:hAnsi="Arial" w:cs="Arial"/>
                <w:color w:val="auto"/>
                <w:sz w:val="24"/>
                <w:szCs w:val="24"/>
                <w:lang w:val="sr-Latn-ME"/>
              </w:rPr>
              <w:t>š</w:t>
            </w:r>
            <w:r w:rsidR="00C35122" w:rsidRPr="00592ABB">
              <w:rPr>
                <w:rFonts w:ascii="Arial" w:hAnsi="Arial" w:cs="Arial"/>
                <w:color w:val="auto"/>
                <w:sz w:val="24"/>
                <w:szCs w:val="24"/>
              </w:rPr>
              <w:t>tite</w:t>
            </w:r>
            <w:r w:rsidR="00C35122" w:rsidRPr="00592ABB">
              <w:rPr>
                <w:rFonts w:ascii="Arial" w:hAnsi="Arial" w:cs="Arial"/>
                <w:color w:val="auto"/>
                <w:sz w:val="24"/>
                <w:szCs w:val="24"/>
                <w:lang w:val="sr-Latn-ME"/>
              </w:rPr>
              <w:t xml:space="preserve"> </w:t>
            </w:r>
            <w:r w:rsidR="00C35122" w:rsidRPr="00592ABB">
              <w:rPr>
                <w:rFonts w:ascii="Arial" w:hAnsi="Arial" w:cs="Arial"/>
                <w:color w:val="auto"/>
                <w:sz w:val="24"/>
                <w:szCs w:val="24"/>
              </w:rPr>
              <w:t>prava</w:t>
            </w:r>
            <w:r w:rsidR="00C35122" w:rsidRPr="00592ABB">
              <w:rPr>
                <w:rFonts w:ascii="Arial" w:hAnsi="Arial" w:cs="Arial"/>
                <w:color w:val="auto"/>
                <w:sz w:val="24"/>
                <w:szCs w:val="24"/>
                <w:lang w:val="sr-Latn-ME"/>
              </w:rPr>
              <w:t xml:space="preserve"> </w:t>
            </w:r>
            <w:r w:rsidR="00C35122" w:rsidRPr="00592ABB">
              <w:rPr>
                <w:rFonts w:ascii="Arial" w:hAnsi="Arial" w:cs="Arial"/>
                <w:color w:val="auto"/>
                <w:sz w:val="24"/>
                <w:szCs w:val="24"/>
              </w:rPr>
              <w:t>potro</w:t>
            </w:r>
            <w:r w:rsidR="00C35122" w:rsidRPr="00592ABB">
              <w:rPr>
                <w:rFonts w:ascii="Arial" w:hAnsi="Arial" w:cs="Arial"/>
                <w:color w:val="auto"/>
                <w:sz w:val="24"/>
                <w:szCs w:val="24"/>
                <w:lang w:val="sr-Latn-ME"/>
              </w:rPr>
              <w:t>š</w:t>
            </w:r>
            <w:r w:rsidR="00C35122" w:rsidRPr="00592ABB">
              <w:rPr>
                <w:rFonts w:ascii="Arial" w:hAnsi="Arial" w:cs="Arial"/>
                <w:color w:val="auto"/>
                <w:sz w:val="24"/>
                <w:szCs w:val="24"/>
              </w:rPr>
              <w:t>a</w:t>
            </w:r>
            <w:r w:rsidR="00C35122" w:rsidRPr="00592ABB">
              <w:rPr>
                <w:rFonts w:ascii="Arial" w:hAnsi="Arial" w:cs="Arial"/>
                <w:color w:val="auto"/>
                <w:sz w:val="24"/>
                <w:szCs w:val="24"/>
                <w:lang w:val="sr-Latn-ME"/>
              </w:rPr>
              <w:t>č</w:t>
            </w:r>
            <w:r w:rsidR="00C35122" w:rsidRPr="00592ABB">
              <w:rPr>
                <w:rFonts w:ascii="Arial" w:hAnsi="Arial" w:cs="Arial"/>
                <w:color w:val="auto"/>
                <w:sz w:val="24"/>
                <w:szCs w:val="24"/>
              </w:rPr>
              <w:t>a</w:t>
            </w:r>
            <w:r w:rsidR="00C35122" w:rsidRPr="00592ABB">
              <w:rPr>
                <w:rFonts w:ascii="Arial" w:hAnsi="Arial" w:cs="Arial"/>
                <w:color w:val="auto"/>
                <w:sz w:val="24"/>
                <w:szCs w:val="24"/>
                <w:lang w:val="sr-Latn-ME"/>
              </w:rPr>
              <w:t xml:space="preserve"> </w:t>
            </w:r>
            <w:r w:rsidR="00C35122" w:rsidRPr="00592ABB">
              <w:rPr>
                <w:rFonts w:ascii="Arial" w:hAnsi="Arial" w:cs="Arial"/>
                <w:color w:val="auto"/>
                <w:sz w:val="24"/>
                <w:szCs w:val="24"/>
              </w:rPr>
              <w:t>sprovodi</w:t>
            </w:r>
            <w:r w:rsidR="00C35122" w:rsidRPr="00592ABB">
              <w:rPr>
                <w:rFonts w:ascii="Arial" w:hAnsi="Arial" w:cs="Arial"/>
                <w:color w:val="auto"/>
                <w:sz w:val="24"/>
                <w:szCs w:val="24"/>
                <w:lang w:val="sr-Latn-ME"/>
              </w:rPr>
              <w:t xml:space="preserve"> </w:t>
            </w:r>
            <w:r w:rsidR="00C35122" w:rsidRPr="00592ABB">
              <w:rPr>
                <w:rFonts w:ascii="Arial" w:hAnsi="Arial" w:cs="Arial"/>
                <w:color w:val="auto"/>
                <w:sz w:val="24"/>
                <w:szCs w:val="24"/>
              </w:rPr>
              <w:t>sl</w:t>
            </w:r>
            <w:r w:rsidR="00E01A08" w:rsidRPr="00592ABB">
              <w:rPr>
                <w:rFonts w:ascii="Arial" w:hAnsi="Arial" w:cs="Arial"/>
                <w:color w:val="auto"/>
                <w:sz w:val="24"/>
                <w:szCs w:val="24"/>
              </w:rPr>
              <w:t>j</w:t>
            </w:r>
            <w:r w:rsidR="00C35122" w:rsidRPr="00592ABB">
              <w:rPr>
                <w:rFonts w:ascii="Arial" w:hAnsi="Arial" w:cs="Arial"/>
                <w:color w:val="auto"/>
                <w:sz w:val="24"/>
                <w:szCs w:val="24"/>
              </w:rPr>
              <w:t>ede</w:t>
            </w:r>
            <w:r w:rsidR="00C35122" w:rsidRPr="00592ABB">
              <w:rPr>
                <w:rFonts w:ascii="Arial" w:hAnsi="Arial" w:cs="Arial"/>
                <w:color w:val="auto"/>
                <w:sz w:val="24"/>
                <w:szCs w:val="24"/>
                <w:lang w:val="sr-Latn-ME"/>
              </w:rPr>
              <w:t>ć</w:t>
            </w:r>
            <w:r w:rsidR="00C35122" w:rsidRPr="00592ABB">
              <w:rPr>
                <w:rFonts w:ascii="Arial" w:hAnsi="Arial" w:cs="Arial"/>
                <w:color w:val="auto"/>
                <w:sz w:val="24"/>
                <w:szCs w:val="24"/>
              </w:rPr>
              <w:t>e</w:t>
            </w:r>
            <w:r w:rsidR="00C35122" w:rsidRPr="00592ABB">
              <w:rPr>
                <w:rFonts w:ascii="Arial" w:hAnsi="Arial" w:cs="Arial"/>
                <w:color w:val="auto"/>
                <w:sz w:val="24"/>
                <w:szCs w:val="24"/>
                <w:lang w:val="sr-Latn-ME"/>
              </w:rPr>
              <w:t xml:space="preserve"> </w:t>
            </w:r>
            <w:r w:rsidR="00C35122" w:rsidRPr="00592ABB">
              <w:rPr>
                <w:rFonts w:ascii="Arial" w:hAnsi="Arial" w:cs="Arial"/>
                <w:color w:val="auto"/>
                <w:sz w:val="24"/>
                <w:szCs w:val="24"/>
              </w:rPr>
              <w:t>aktivnosti</w:t>
            </w:r>
            <w:r w:rsidR="00C35122" w:rsidRPr="00592ABB">
              <w:rPr>
                <w:rFonts w:ascii="Arial" w:hAnsi="Arial" w:cs="Arial"/>
                <w:color w:val="auto"/>
                <w:sz w:val="24"/>
                <w:szCs w:val="24"/>
                <w:lang w:val="sr-Latn-ME"/>
              </w:rPr>
              <w:t>:</w:t>
            </w:r>
          </w:p>
          <w:p w14:paraId="4307D104" w14:textId="77777777" w:rsidR="00C35122" w:rsidRPr="00592ABB" w:rsidRDefault="00C35122" w:rsidP="00DF075B">
            <w:pPr>
              <w:pStyle w:val="T30X"/>
              <w:ind w:left="283" w:hanging="283"/>
              <w:rPr>
                <w:rFonts w:ascii="Arial" w:hAnsi="Arial" w:cs="Arial"/>
                <w:color w:val="auto"/>
                <w:sz w:val="24"/>
                <w:szCs w:val="24"/>
                <w:lang w:val="sr-Latn-ME"/>
              </w:rPr>
            </w:pPr>
          </w:p>
          <w:p w14:paraId="355F5389" w14:textId="3545D18B" w:rsidR="00C35122" w:rsidRPr="00592ABB" w:rsidRDefault="00C35122" w:rsidP="00DF075B">
            <w:pPr>
              <w:pStyle w:val="T30X"/>
              <w:ind w:firstLine="0"/>
              <w:rPr>
                <w:rFonts w:ascii="Arial" w:hAnsi="Arial" w:cs="Arial"/>
                <w:color w:val="auto"/>
                <w:sz w:val="24"/>
                <w:szCs w:val="24"/>
                <w:lang w:val="sr-Latn-ME"/>
              </w:rPr>
            </w:pPr>
            <w:r w:rsidRPr="00592ABB">
              <w:rPr>
                <w:rFonts w:ascii="Arial" w:hAnsi="Arial" w:cs="Arial"/>
                <w:color w:val="auto"/>
                <w:sz w:val="24"/>
                <w:szCs w:val="24"/>
                <w:lang w:val="sr-Latn-ME"/>
              </w:rPr>
              <w:t>-</w:t>
            </w:r>
            <w:r w:rsidRPr="00592ABB">
              <w:rPr>
                <w:rFonts w:ascii="Arial" w:hAnsi="Arial" w:cs="Arial"/>
                <w:color w:val="auto"/>
                <w:sz w:val="24"/>
                <w:szCs w:val="24"/>
              </w:rPr>
              <w:t>obavje</w:t>
            </w:r>
            <w:r w:rsidRPr="00592ABB">
              <w:rPr>
                <w:rFonts w:ascii="Arial" w:hAnsi="Arial" w:cs="Arial"/>
                <w:color w:val="auto"/>
                <w:sz w:val="24"/>
                <w:szCs w:val="24"/>
                <w:lang w:val="sr-Latn-ME"/>
              </w:rPr>
              <w:t>š</w:t>
            </w:r>
            <w:r w:rsidRPr="00592ABB">
              <w:rPr>
                <w:rFonts w:ascii="Arial" w:hAnsi="Arial" w:cs="Arial"/>
                <w:color w:val="auto"/>
                <w:sz w:val="24"/>
                <w:szCs w:val="24"/>
              </w:rPr>
              <w:t>tava</w:t>
            </w:r>
            <w:r w:rsidRPr="00592ABB">
              <w:rPr>
                <w:rFonts w:ascii="Arial" w:hAnsi="Arial" w:cs="Arial"/>
                <w:color w:val="auto"/>
                <w:sz w:val="24"/>
                <w:szCs w:val="24"/>
                <w:lang w:val="sr-Latn-ME"/>
              </w:rPr>
              <w:t xml:space="preserve"> </w:t>
            </w:r>
            <w:r w:rsidRPr="00592ABB">
              <w:rPr>
                <w:rFonts w:ascii="Arial" w:hAnsi="Arial" w:cs="Arial"/>
                <w:color w:val="auto"/>
                <w:sz w:val="24"/>
                <w:szCs w:val="24"/>
              </w:rPr>
              <w:t>i</w:t>
            </w:r>
            <w:r w:rsidRPr="00592ABB">
              <w:rPr>
                <w:rFonts w:ascii="Arial" w:hAnsi="Arial" w:cs="Arial"/>
                <w:color w:val="auto"/>
                <w:sz w:val="24"/>
                <w:szCs w:val="24"/>
                <w:lang w:val="sr-Latn-ME"/>
              </w:rPr>
              <w:t xml:space="preserve"> </w:t>
            </w:r>
            <w:r w:rsidRPr="00592ABB">
              <w:rPr>
                <w:rFonts w:ascii="Arial" w:hAnsi="Arial" w:cs="Arial"/>
                <w:color w:val="auto"/>
                <w:sz w:val="24"/>
                <w:szCs w:val="24"/>
              </w:rPr>
              <w:t>savjetuje</w:t>
            </w:r>
            <w:r w:rsidRPr="00592ABB">
              <w:rPr>
                <w:rFonts w:ascii="Arial" w:hAnsi="Arial" w:cs="Arial"/>
                <w:color w:val="auto"/>
                <w:sz w:val="24"/>
                <w:szCs w:val="24"/>
                <w:lang w:val="sr-Latn-ME"/>
              </w:rPr>
              <w:t xml:space="preserve"> </w:t>
            </w:r>
            <w:r w:rsidRPr="00592ABB">
              <w:rPr>
                <w:rFonts w:ascii="Arial" w:hAnsi="Arial" w:cs="Arial"/>
                <w:color w:val="auto"/>
                <w:sz w:val="24"/>
                <w:szCs w:val="24"/>
              </w:rPr>
              <w:t>potro</w:t>
            </w:r>
            <w:r w:rsidRPr="00592ABB">
              <w:rPr>
                <w:rFonts w:ascii="Arial" w:hAnsi="Arial" w:cs="Arial"/>
                <w:color w:val="auto"/>
                <w:sz w:val="24"/>
                <w:szCs w:val="24"/>
                <w:lang w:val="sr-Latn-ME"/>
              </w:rPr>
              <w:t>š</w:t>
            </w:r>
            <w:r w:rsidRPr="00592ABB">
              <w:rPr>
                <w:rFonts w:ascii="Arial" w:hAnsi="Arial" w:cs="Arial"/>
                <w:color w:val="auto"/>
                <w:sz w:val="24"/>
                <w:szCs w:val="24"/>
              </w:rPr>
              <w:t>a</w:t>
            </w:r>
            <w:r w:rsidRPr="00592ABB">
              <w:rPr>
                <w:rFonts w:ascii="Arial" w:hAnsi="Arial" w:cs="Arial"/>
                <w:color w:val="auto"/>
                <w:sz w:val="24"/>
                <w:szCs w:val="24"/>
                <w:lang w:val="sr-Latn-ME"/>
              </w:rPr>
              <w:t>č</w:t>
            </w:r>
            <w:r w:rsidRPr="00592ABB">
              <w:rPr>
                <w:rFonts w:ascii="Arial" w:hAnsi="Arial" w:cs="Arial"/>
                <w:color w:val="auto"/>
                <w:sz w:val="24"/>
                <w:szCs w:val="24"/>
              </w:rPr>
              <w:t>e</w:t>
            </w:r>
            <w:r w:rsidRPr="00592ABB">
              <w:rPr>
                <w:rFonts w:ascii="Arial" w:hAnsi="Arial" w:cs="Arial"/>
                <w:color w:val="auto"/>
                <w:sz w:val="24"/>
                <w:szCs w:val="24"/>
                <w:lang w:val="sr-Latn-ME"/>
              </w:rPr>
              <w:t xml:space="preserve"> </w:t>
            </w:r>
            <w:r w:rsidRPr="00592ABB">
              <w:rPr>
                <w:rFonts w:ascii="Arial" w:hAnsi="Arial" w:cs="Arial"/>
                <w:color w:val="auto"/>
                <w:sz w:val="24"/>
                <w:szCs w:val="24"/>
              </w:rPr>
              <w:t>sa</w:t>
            </w:r>
            <w:r w:rsidRPr="00592ABB">
              <w:rPr>
                <w:rFonts w:ascii="Arial" w:hAnsi="Arial" w:cs="Arial"/>
                <w:color w:val="auto"/>
                <w:sz w:val="24"/>
                <w:szCs w:val="24"/>
                <w:lang w:val="sr-Latn-ME"/>
              </w:rPr>
              <w:t xml:space="preserve"> </w:t>
            </w:r>
            <w:r w:rsidRPr="00592ABB">
              <w:rPr>
                <w:rFonts w:ascii="Arial" w:hAnsi="Arial" w:cs="Arial"/>
                <w:color w:val="auto"/>
                <w:sz w:val="24"/>
                <w:szCs w:val="24"/>
              </w:rPr>
              <w:t>ciljem</w:t>
            </w:r>
            <w:r w:rsidRPr="00592ABB">
              <w:rPr>
                <w:rFonts w:ascii="Arial" w:hAnsi="Arial" w:cs="Arial"/>
                <w:color w:val="auto"/>
                <w:sz w:val="24"/>
                <w:szCs w:val="24"/>
                <w:lang w:val="sr-Latn-ME"/>
              </w:rPr>
              <w:t xml:space="preserve"> </w:t>
            </w:r>
            <w:r w:rsidRPr="00592ABB">
              <w:rPr>
                <w:rFonts w:ascii="Arial" w:hAnsi="Arial" w:cs="Arial"/>
                <w:color w:val="auto"/>
                <w:sz w:val="24"/>
                <w:szCs w:val="24"/>
              </w:rPr>
              <w:t>informisanja</w:t>
            </w:r>
            <w:r w:rsidRPr="00592ABB">
              <w:rPr>
                <w:rFonts w:ascii="Arial" w:hAnsi="Arial" w:cs="Arial"/>
                <w:color w:val="auto"/>
                <w:sz w:val="24"/>
                <w:szCs w:val="24"/>
                <w:lang w:val="sr-Latn-ME"/>
              </w:rPr>
              <w:t xml:space="preserve"> </w:t>
            </w:r>
            <w:r w:rsidRPr="00592ABB">
              <w:rPr>
                <w:rFonts w:ascii="Arial" w:hAnsi="Arial" w:cs="Arial"/>
                <w:color w:val="auto"/>
                <w:sz w:val="24"/>
                <w:szCs w:val="24"/>
              </w:rPr>
              <w:t>i</w:t>
            </w:r>
            <w:r w:rsidRPr="00592ABB">
              <w:rPr>
                <w:rFonts w:ascii="Arial" w:hAnsi="Arial" w:cs="Arial"/>
                <w:color w:val="auto"/>
                <w:sz w:val="24"/>
                <w:szCs w:val="24"/>
                <w:lang w:val="sr-Latn-ME"/>
              </w:rPr>
              <w:t xml:space="preserve"> </w:t>
            </w:r>
            <w:r w:rsidRPr="00592ABB">
              <w:rPr>
                <w:rFonts w:ascii="Arial" w:hAnsi="Arial" w:cs="Arial"/>
                <w:color w:val="auto"/>
                <w:sz w:val="24"/>
                <w:szCs w:val="24"/>
              </w:rPr>
              <w:t>edukacije</w:t>
            </w:r>
            <w:r w:rsidRPr="00592ABB">
              <w:rPr>
                <w:rFonts w:ascii="Arial" w:hAnsi="Arial" w:cs="Arial"/>
                <w:color w:val="auto"/>
                <w:sz w:val="24"/>
                <w:szCs w:val="24"/>
                <w:lang w:val="sr-Latn-ME"/>
              </w:rPr>
              <w:t xml:space="preserve"> </w:t>
            </w:r>
            <w:r w:rsidRPr="00592ABB">
              <w:rPr>
                <w:rFonts w:ascii="Arial" w:hAnsi="Arial" w:cs="Arial"/>
                <w:color w:val="auto"/>
                <w:sz w:val="24"/>
                <w:szCs w:val="24"/>
              </w:rPr>
              <w:t>o</w:t>
            </w:r>
            <w:r w:rsidRPr="00592ABB">
              <w:rPr>
                <w:rFonts w:ascii="Arial" w:hAnsi="Arial" w:cs="Arial"/>
                <w:color w:val="auto"/>
                <w:sz w:val="24"/>
                <w:szCs w:val="24"/>
                <w:lang w:val="sr-Latn-ME"/>
              </w:rPr>
              <w:t xml:space="preserve"> </w:t>
            </w:r>
            <w:r w:rsidRPr="00592ABB">
              <w:rPr>
                <w:rFonts w:ascii="Arial" w:hAnsi="Arial" w:cs="Arial"/>
                <w:color w:val="auto"/>
                <w:sz w:val="24"/>
                <w:szCs w:val="24"/>
              </w:rPr>
              <w:t>njihovim</w:t>
            </w:r>
            <w:r w:rsidRPr="00592ABB">
              <w:rPr>
                <w:rFonts w:ascii="Arial" w:hAnsi="Arial" w:cs="Arial"/>
                <w:color w:val="auto"/>
                <w:sz w:val="24"/>
                <w:szCs w:val="24"/>
                <w:lang w:val="sr-Latn-ME"/>
              </w:rPr>
              <w:t xml:space="preserve"> </w:t>
            </w:r>
            <w:r w:rsidRPr="00592ABB">
              <w:rPr>
                <w:rFonts w:ascii="Arial" w:hAnsi="Arial" w:cs="Arial"/>
                <w:color w:val="auto"/>
                <w:sz w:val="24"/>
                <w:szCs w:val="24"/>
              </w:rPr>
              <w:t>pravima</w:t>
            </w:r>
            <w:r w:rsidRPr="00592ABB">
              <w:rPr>
                <w:rFonts w:ascii="Arial" w:hAnsi="Arial" w:cs="Arial"/>
                <w:color w:val="auto"/>
                <w:sz w:val="24"/>
                <w:szCs w:val="24"/>
                <w:lang w:val="sr-Latn-ME"/>
              </w:rPr>
              <w:t xml:space="preserve"> </w:t>
            </w:r>
            <w:r w:rsidRPr="00592ABB">
              <w:rPr>
                <w:rFonts w:ascii="Arial" w:hAnsi="Arial" w:cs="Arial"/>
                <w:color w:val="auto"/>
                <w:sz w:val="24"/>
                <w:szCs w:val="24"/>
              </w:rPr>
              <w:t>i</w:t>
            </w:r>
            <w:r w:rsidRPr="00592ABB">
              <w:rPr>
                <w:rFonts w:ascii="Arial" w:hAnsi="Arial" w:cs="Arial"/>
                <w:color w:val="auto"/>
                <w:sz w:val="24"/>
                <w:szCs w:val="24"/>
                <w:lang w:val="sr-Latn-ME"/>
              </w:rPr>
              <w:t xml:space="preserve"> </w:t>
            </w:r>
            <w:r w:rsidRPr="00592ABB">
              <w:rPr>
                <w:rFonts w:ascii="Arial" w:hAnsi="Arial" w:cs="Arial"/>
                <w:color w:val="auto"/>
                <w:sz w:val="24"/>
                <w:szCs w:val="24"/>
              </w:rPr>
              <w:t>obavezama</w:t>
            </w:r>
            <w:r w:rsidRPr="00592ABB">
              <w:rPr>
                <w:rFonts w:ascii="Arial" w:hAnsi="Arial" w:cs="Arial"/>
                <w:color w:val="auto"/>
                <w:sz w:val="24"/>
                <w:szCs w:val="24"/>
                <w:lang w:val="sr-Latn-ME"/>
              </w:rPr>
              <w:t xml:space="preserve">, </w:t>
            </w:r>
            <w:r w:rsidRPr="00592ABB">
              <w:rPr>
                <w:rFonts w:ascii="Arial" w:hAnsi="Arial" w:cs="Arial"/>
                <w:color w:val="auto"/>
                <w:sz w:val="24"/>
                <w:szCs w:val="24"/>
              </w:rPr>
              <w:t>poma</w:t>
            </w:r>
            <w:r w:rsidRPr="00592ABB">
              <w:rPr>
                <w:rFonts w:ascii="Arial" w:hAnsi="Arial" w:cs="Arial"/>
                <w:color w:val="auto"/>
                <w:sz w:val="24"/>
                <w:szCs w:val="24"/>
                <w:lang w:val="sr-Latn-ME"/>
              </w:rPr>
              <w:t>ž</w:t>
            </w:r>
            <w:r w:rsidRPr="00592ABB">
              <w:rPr>
                <w:rFonts w:ascii="Arial" w:hAnsi="Arial" w:cs="Arial"/>
                <w:color w:val="auto"/>
                <w:sz w:val="24"/>
                <w:szCs w:val="24"/>
              </w:rPr>
              <w:t>e</w:t>
            </w:r>
            <w:r w:rsidRPr="00592ABB">
              <w:rPr>
                <w:rFonts w:ascii="Arial" w:hAnsi="Arial" w:cs="Arial"/>
                <w:color w:val="auto"/>
                <w:sz w:val="24"/>
                <w:szCs w:val="24"/>
                <w:lang w:val="sr-Latn-ME"/>
              </w:rPr>
              <w:t xml:space="preserve"> </w:t>
            </w:r>
            <w:r w:rsidRPr="00592ABB">
              <w:rPr>
                <w:rFonts w:ascii="Arial" w:hAnsi="Arial" w:cs="Arial"/>
                <w:color w:val="auto"/>
                <w:sz w:val="24"/>
                <w:szCs w:val="24"/>
              </w:rPr>
              <w:t>potro</w:t>
            </w:r>
            <w:r w:rsidRPr="00592ABB">
              <w:rPr>
                <w:rFonts w:ascii="Arial" w:hAnsi="Arial" w:cs="Arial"/>
                <w:color w:val="auto"/>
                <w:sz w:val="24"/>
                <w:szCs w:val="24"/>
                <w:lang w:val="sr-Latn-ME"/>
              </w:rPr>
              <w:t>š</w:t>
            </w:r>
            <w:r w:rsidRPr="00592ABB">
              <w:rPr>
                <w:rFonts w:ascii="Arial" w:hAnsi="Arial" w:cs="Arial"/>
                <w:color w:val="auto"/>
                <w:sz w:val="24"/>
                <w:szCs w:val="24"/>
              </w:rPr>
              <w:t>a</w:t>
            </w:r>
            <w:r w:rsidRPr="00592ABB">
              <w:rPr>
                <w:rFonts w:ascii="Arial" w:hAnsi="Arial" w:cs="Arial"/>
                <w:color w:val="auto"/>
                <w:sz w:val="24"/>
                <w:szCs w:val="24"/>
                <w:lang w:val="sr-Latn-ME"/>
              </w:rPr>
              <w:t>č</w:t>
            </w:r>
            <w:r w:rsidRPr="00592ABB">
              <w:rPr>
                <w:rFonts w:ascii="Arial" w:hAnsi="Arial" w:cs="Arial"/>
                <w:color w:val="auto"/>
                <w:sz w:val="24"/>
                <w:szCs w:val="24"/>
              </w:rPr>
              <w:t>ima</w:t>
            </w:r>
            <w:r w:rsidRPr="00592ABB">
              <w:rPr>
                <w:rFonts w:ascii="Arial" w:hAnsi="Arial" w:cs="Arial"/>
                <w:color w:val="auto"/>
                <w:sz w:val="24"/>
                <w:szCs w:val="24"/>
                <w:lang w:val="sr-Latn-ME"/>
              </w:rPr>
              <w:t xml:space="preserve"> </w:t>
            </w:r>
            <w:r w:rsidRPr="00592ABB">
              <w:rPr>
                <w:rFonts w:ascii="Arial" w:hAnsi="Arial" w:cs="Arial"/>
                <w:color w:val="auto"/>
                <w:sz w:val="24"/>
                <w:szCs w:val="24"/>
              </w:rPr>
              <w:t>u</w:t>
            </w:r>
            <w:r w:rsidRPr="00592ABB">
              <w:rPr>
                <w:rFonts w:ascii="Arial" w:hAnsi="Arial" w:cs="Arial"/>
                <w:color w:val="auto"/>
                <w:sz w:val="24"/>
                <w:szCs w:val="24"/>
                <w:lang w:val="sr-Latn-ME"/>
              </w:rPr>
              <w:t xml:space="preserve"> </w:t>
            </w:r>
            <w:r w:rsidRPr="00592ABB">
              <w:rPr>
                <w:rFonts w:ascii="Arial" w:hAnsi="Arial" w:cs="Arial"/>
                <w:color w:val="auto"/>
                <w:sz w:val="24"/>
                <w:szCs w:val="24"/>
              </w:rPr>
              <w:t>rje</w:t>
            </w:r>
            <w:r w:rsidRPr="00592ABB">
              <w:rPr>
                <w:rFonts w:ascii="Arial" w:hAnsi="Arial" w:cs="Arial"/>
                <w:color w:val="auto"/>
                <w:sz w:val="24"/>
                <w:szCs w:val="24"/>
                <w:lang w:val="sr-Latn-ME"/>
              </w:rPr>
              <w:t>š</w:t>
            </w:r>
            <w:r w:rsidRPr="00592ABB">
              <w:rPr>
                <w:rFonts w:ascii="Arial" w:hAnsi="Arial" w:cs="Arial"/>
                <w:color w:val="auto"/>
                <w:sz w:val="24"/>
                <w:szCs w:val="24"/>
              </w:rPr>
              <w:t>avanju</w:t>
            </w:r>
            <w:r w:rsidRPr="00592ABB">
              <w:rPr>
                <w:rFonts w:ascii="Arial" w:hAnsi="Arial" w:cs="Arial"/>
                <w:color w:val="auto"/>
                <w:sz w:val="24"/>
                <w:szCs w:val="24"/>
                <w:lang w:val="sr-Latn-ME"/>
              </w:rPr>
              <w:t xml:space="preserve"> </w:t>
            </w:r>
            <w:r w:rsidRPr="00592ABB">
              <w:rPr>
                <w:rFonts w:ascii="Arial" w:hAnsi="Arial" w:cs="Arial"/>
                <w:color w:val="auto"/>
                <w:sz w:val="24"/>
                <w:szCs w:val="24"/>
              </w:rPr>
              <w:t>sporova</w:t>
            </w:r>
            <w:r w:rsidRPr="00592ABB">
              <w:rPr>
                <w:rFonts w:ascii="Arial" w:hAnsi="Arial" w:cs="Arial"/>
                <w:color w:val="auto"/>
                <w:sz w:val="24"/>
                <w:szCs w:val="24"/>
                <w:lang w:val="sr-Latn-ME"/>
              </w:rPr>
              <w:t xml:space="preserve"> </w:t>
            </w:r>
            <w:r w:rsidRPr="00592ABB">
              <w:rPr>
                <w:rFonts w:ascii="Arial" w:hAnsi="Arial" w:cs="Arial"/>
                <w:color w:val="auto"/>
                <w:sz w:val="24"/>
                <w:szCs w:val="24"/>
              </w:rPr>
              <w:t>sa</w:t>
            </w:r>
            <w:r w:rsidRPr="00592ABB">
              <w:rPr>
                <w:rFonts w:ascii="Arial" w:hAnsi="Arial" w:cs="Arial"/>
                <w:color w:val="auto"/>
                <w:sz w:val="24"/>
                <w:szCs w:val="24"/>
                <w:lang w:val="sr-Latn-ME"/>
              </w:rPr>
              <w:t xml:space="preserve"> </w:t>
            </w:r>
            <w:r w:rsidRPr="00592ABB">
              <w:rPr>
                <w:rFonts w:ascii="Arial" w:hAnsi="Arial" w:cs="Arial"/>
                <w:color w:val="auto"/>
                <w:sz w:val="24"/>
                <w:szCs w:val="24"/>
              </w:rPr>
              <w:t>trgovcima</w:t>
            </w:r>
            <w:r w:rsidRPr="00592ABB">
              <w:rPr>
                <w:rFonts w:ascii="Arial" w:hAnsi="Arial" w:cs="Arial"/>
                <w:color w:val="auto"/>
                <w:sz w:val="24"/>
                <w:szCs w:val="24"/>
                <w:lang w:val="sr-Latn-ME"/>
              </w:rPr>
              <w:t xml:space="preserve"> </w:t>
            </w:r>
            <w:r w:rsidRPr="00592ABB">
              <w:rPr>
                <w:rFonts w:ascii="Arial" w:hAnsi="Arial" w:cs="Arial"/>
                <w:color w:val="auto"/>
                <w:sz w:val="24"/>
                <w:szCs w:val="24"/>
              </w:rPr>
              <w:t>i</w:t>
            </w:r>
            <w:r w:rsidRPr="00592ABB">
              <w:rPr>
                <w:rFonts w:ascii="Arial" w:hAnsi="Arial" w:cs="Arial"/>
                <w:color w:val="auto"/>
                <w:sz w:val="24"/>
                <w:szCs w:val="24"/>
                <w:lang w:val="sr-Latn-ME"/>
              </w:rPr>
              <w:t xml:space="preserve"> š</w:t>
            </w:r>
            <w:r w:rsidRPr="00592ABB">
              <w:rPr>
                <w:rFonts w:ascii="Arial" w:hAnsi="Arial" w:cs="Arial"/>
                <w:color w:val="auto"/>
                <w:sz w:val="24"/>
                <w:szCs w:val="24"/>
              </w:rPr>
              <w:t>titi</w:t>
            </w:r>
            <w:r w:rsidRPr="00592ABB">
              <w:rPr>
                <w:rFonts w:ascii="Arial" w:hAnsi="Arial" w:cs="Arial"/>
                <w:color w:val="auto"/>
                <w:sz w:val="24"/>
                <w:szCs w:val="24"/>
                <w:lang w:val="sr-Latn-ME"/>
              </w:rPr>
              <w:t xml:space="preserve"> </w:t>
            </w:r>
            <w:r w:rsidRPr="00592ABB">
              <w:rPr>
                <w:rFonts w:ascii="Arial" w:hAnsi="Arial" w:cs="Arial"/>
                <w:color w:val="auto"/>
                <w:sz w:val="24"/>
                <w:szCs w:val="24"/>
              </w:rPr>
              <w:t>kolektivne</w:t>
            </w:r>
            <w:r w:rsidRPr="00592ABB">
              <w:rPr>
                <w:rFonts w:ascii="Arial" w:hAnsi="Arial" w:cs="Arial"/>
                <w:color w:val="auto"/>
                <w:sz w:val="24"/>
                <w:szCs w:val="24"/>
                <w:lang w:val="sr-Latn-ME"/>
              </w:rPr>
              <w:t xml:space="preserve"> </w:t>
            </w:r>
            <w:r w:rsidRPr="00592ABB">
              <w:rPr>
                <w:rFonts w:ascii="Arial" w:hAnsi="Arial" w:cs="Arial"/>
                <w:color w:val="auto"/>
                <w:sz w:val="24"/>
                <w:szCs w:val="24"/>
              </w:rPr>
              <w:t>interese</w:t>
            </w:r>
            <w:r w:rsidRPr="00592ABB">
              <w:rPr>
                <w:rFonts w:ascii="Arial" w:hAnsi="Arial" w:cs="Arial"/>
                <w:color w:val="auto"/>
                <w:sz w:val="24"/>
                <w:szCs w:val="24"/>
                <w:lang w:val="sr-Latn-ME"/>
              </w:rPr>
              <w:t xml:space="preserve"> </w:t>
            </w:r>
            <w:r w:rsidRPr="00592ABB">
              <w:rPr>
                <w:rFonts w:ascii="Arial" w:hAnsi="Arial" w:cs="Arial"/>
                <w:color w:val="auto"/>
                <w:sz w:val="24"/>
                <w:szCs w:val="24"/>
              </w:rPr>
              <w:t>potro</w:t>
            </w:r>
            <w:r w:rsidRPr="00592ABB">
              <w:rPr>
                <w:rFonts w:ascii="Arial" w:hAnsi="Arial" w:cs="Arial"/>
                <w:color w:val="auto"/>
                <w:sz w:val="24"/>
                <w:szCs w:val="24"/>
                <w:lang w:val="sr-Latn-ME"/>
              </w:rPr>
              <w:t>š</w:t>
            </w:r>
            <w:r w:rsidRPr="00592ABB">
              <w:rPr>
                <w:rFonts w:ascii="Arial" w:hAnsi="Arial" w:cs="Arial"/>
                <w:color w:val="auto"/>
                <w:sz w:val="24"/>
                <w:szCs w:val="24"/>
              </w:rPr>
              <w:t>a</w:t>
            </w:r>
            <w:r w:rsidRPr="00592ABB">
              <w:rPr>
                <w:rFonts w:ascii="Arial" w:hAnsi="Arial" w:cs="Arial"/>
                <w:color w:val="auto"/>
                <w:sz w:val="24"/>
                <w:szCs w:val="24"/>
                <w:lang w:val="sr-Latn-ME"/>
              </w:rPr>
              <w:t>č</w:t>
            </w:r>
            <w:r w:rsidRPr="00592ABB">
              <w:rPr>
                <w:rFonts w:ascii="Arial" w:hAnsi="Arial" w:cs="Arial"/>
                <w:color w:val="auto"/>
                <w:sz w:val="24"/>
                <w:szCs w:val="24"/>
              </w:rPr>
              <w:t>a</w:t>
            </w:r>
            <w:r w:rsidRPr="00592ABB">
              <w:rPr>
                <w:rFonts w:ascii="Arial" w:hAnsi="Arial" w:cs="Arial"/>
                <w:color w:val="auto"/>
                <w:sz w:val="24"/>
                <w:szCs w:val="24"/>
                <w:lang w:val="sr-Latn-ME"/>
              </w:rPr>
              <w:t xml:space="preserve">, </w:t>
            </w:r>
            <w:r w:rsidRPr="00592ABB">
              <w:rPr>
                <w:rFonts w:ascii="Arial" w:hAnsi="Arial" w:cs="Arial"/>
                <w:color w:val="auto"/>
                <w:sz w:val="24"/>
                <w:szCs w:val="24"/>
              </w:rPr>
              <w:t>u</w:t>
            </w:r>
            <w:r w:rsidRPr="00592ABB">
              <w:rPr>
                <w:rFonts w:ascii="Arial" w:hAnsi="Arial" w:cs="Arial"/>
                <w:color w:val="auto"/>
                <w:sz w:val="24"/>
                <w:szCs w:val="24"/>
                <w:lang w:val="sr-Latn-ME"/>
              </w:rPr>
              <w:t xml:space="preserve"> </w:t>
            </w:r>
            <w:r w:rsidRPr="00592ABB">
              <w:rPr>
                <w:rFonts w:ascii="Arial" w:hAnsi="Arial" w:cs="Arial"/>
                <w:color w:val="auto"/>
                <w:sz w:val="24"/>
                <w:szCs w:val="24"/>
              </w:rPr>
              <w:t>skladu</w:t>
            </w:r>
            <w:r w:rsidRPr="00592ABB">
              <w:rPr>
                <w:rFonts w:ascii="Arial" w:hAnsi="Arial" w:cs="Arial"/>
                <w:color w:val="auto"/>
                <w:sz w:val="24"/>
                <w:szCs w:val="24"/>
                <w:lang w:val="sr-Latn-ME"/>
              </w:rPr>
              <w:t xml:space="preserve"> </w:t>
            </w:r>
            <w:r w:rsidRPr="00592ABB">
              <w:rPr>
                <w:rFonts w:ascii="Arial" w:hAnsi="Arial" w:cs="Arial"/>
                <w:color w:val="auto"/>
                <w:sz w:val="24"/>
                <w:szCs w:val="24"/>
              </w:rPr>
              <w:t>sa</w:t>
            </w:r>
            <w:r w:rsidRPr="00592ABB">
              <w:rPr>
                <w:rFonts w:ascii="Arial" w:hAnsi="Arial" w:cs="Arial"/>
                <w:color w:val="auto"/>
                <w:sz w:val="24"/>
                <w:szCs w:val="24"/>
                <w:lang w:val="sr-Latn-ME"/>
              </w:rPr>
              <w:t xml:space="preserve"> </w:t>
            </w:r>
            <w:r w:rsidRPr="00592ABB">
              <w:rPr>
                <w:rFonts w:ascii="Arial" w:hAnsi="Arial" w:cs="Arial"/>
                <w:color w:val="auto"/>
                <w:sz w:val="24"/>
                <w:szCs w:val="24"/>
              </w:rPr>
              <w:t>ovim</w:t>
            </w:r>
            <w:r w:rsidRPr="00592ABB">
              <w:rPr>
                <w:rFonts w:ascii="Arial" w:hAnsi="Arial" w:cs="Arial"/>
                <w:color w:val="auto"/>
                <w:sz w:val="24"/>
                <w:szCs w:val="24"/>
                <w:lang w:val="sr-Latn-ME"/>
              </w:rPr>
              <w:t xml:space="preserve"> </w:t>
            </w:r>
            <w:r w:rsidRPr="00592ABB">
              <w:rPr>
                <w:rFonts w:ascii="Arial" w:hAnsi="Arial" w:cs="Arial"/>
                <w:color w:val="auto"/>
                <w:sz w:val="24"/>
                <w:szCs w:val="24"/>
              </w:rPr>
              <w:t>zakonom</w:t>
            </w:r>
            <w:r w:rsidRPr="00592ABB">
              <w:rPr>
                <w:rFonts w:ascii="Arial" w:hAnsi="Arial" w:cs="Arial"/>
                <w:color w:val="auto"/>
                <w:sz w:val="24"/>
                <w:szCs w:val="24"/>
                <w:lang w:val="sr-Latn-ME"/>
              </w:rPr>
              <w:t>;</w:t>
            </w:r>
          </w:p>
          <w:p w14:paraId="25146E76" w14:textId="0BB358A5" w:rsidR="00C35122" w:rsidRPr="00592ABB" w:rsidRDefault="00C35122" w:rsidP="00DF075B">
            <w:pPr>
              <w:pStyle w:val="T30X"/>
              <w:ind w:firstLine="0"/>
              <w:rPr>
                <w:rFonts w:ascii="Arial" w:hAnsi="Arial" w:cs="Arial"/>
                <w:color w:val="auto"/>
                <w:sz w:val="24"/>
                <w:szCs w:val="24"/>
                <w:lang w:val="sr-Latn-ME"/>
              </w:rPr>
            </w:pPr>
            <w:r w:rsidRPr="00592ABB">
              <w:rPr>
                <w:rFonts w:ascii="Arial" w:hAnsi="Arial" w:cs="Arial"/>
                <w:color w:val="auto"/>
                <w:sz w:val="24"/>
                <w:szCs w:val="24"/>
                <w:lang w:val="sr-Latn-ME"/>
              </w:rPr>
              <w:t>-</w:t>
            </w:r>
            <w:r w:rsidRPr="00592ABB">
              <w:rPr>
                <w:rFonts w:ascii="Arial" w:hAnsi="Arial" w:cs="Arial"/>
                <w:color w:val="auto"/>
                <w:sz w:val="24"/>
                <w:szCs w:val="24"/>
              </w:rPr>
              <w:t>vodi</w:t>
            </w:r>
            <w:r w:rsidRPr="00592ABB">
              <w:rPr>
                <w:rFonts w:ascii="Arial" w:hAnsi="Arial" w:cs="Arial"/>
                <w:color w:val="auto"/>
                <w:sz w:val="24"/>
                <w:szCs w:val="24"/>
                <w:lang w:val="sr-Latn-ME"/>
              </w:rPr>
              <w:t xml:space="preserve"> </w:t>
            </w:r>
            <w:r w:rsidRPr="00592ABB">
              <w:rPr>
                <w:rFonts w:ascii="Arial" w:hAnsi="Arial" w:cs="Arial"/>
                <w:color w:val="auto"/>
                <w:sz w:val="24"/>
                <w:szCs w:val="24"/>
              </w:rPr>
              <w:t>evidencije</w:t>
            </w:r>
            <w:r w:rsidRPr="00592ABB">
              <w:rPr>
                <w:rFonts w:ascii="Arial" w:hAnsi="Arial" w:cs="Arial"/>
                <w:color w:val="auto"/>
                <w:sz w:val="24"/>
                <w:szCs w:val="24"/>
                <w:lang w:val="sr-Latn-ME"/>
              </w:rPr>
              <w:t xml:space="preserve"> </w:t>
            </w:r>
            <w:r w:rsidRPr="00592ABB">
              <w:rPr>
                <w:rFonts w:ascii="Arial" w:hAnsi="Arial" w:cs="Arial"/>
                <w:color w:val="auto"/>
                <w:sz w:val="24"/>
                <w:szCs w:val="24"/>
              </w:rPr>
              <w:t>o</w:t>
            </w:r>
            <w:r w:rsidRPr="00592ABB">
              <w:rPr>
                <w:rFonts w:ascii="Arial" w:hAnsi="Arial" w:cs="Arial"/>
                <w:color w:val="auto"/>
                <w:sz w:val="24"/>
                <w:szCs w:val="24"/>
                <w:lang w:val="sr-Latn-ME"/>
              </w:rPr>
              <w:t xml:space="preserve"> </w:t>
            </w:r>
            <w:r w:rsidRPr="00592ABB">
              <w:rPr>
                <w:rFonts w:ascii="Arial" w:hAnsi="Arial" w:cs="Arial"/>
                <w:color w:val="auto"/>
                <w:sz w:val="24"/>
                <w:szCs w:val="24"/>
              </w:rPr>
              <w:t>primljenim</w:t>
            </w:r>
            <w:r w:rsidRPr="00592ABB">
              <w:rPr>
                <w:rFonts w:ascii="Arial" w:hAnsi="Arial" w:cs="Arial"/>
                <w:color w:val="auto"/>
                <w:sz w:val="24"/>
                <w:szCs w:val="24"/>
                <w:lang w:val="sr-Latn-ME"/>
              </w:rPr>
              <w:t xml:space="preserve"> </w:t>
            </w:r>
            <w:r w:rsidRPr="00592ABB">
              <w:rPr>
                <w:rFonts w:ascii="Arial" w:hAnsi="Arial" w:cs="Arial"/>
                <w:color w:val="auto"/>
                <w:sz w:val="24"/>
                <w:szCs w:val="24"/>
              </w:rPr>
              <w:t>prijavama</w:t>
            </w:r>
            <w:r w:rsidRPr="00592ABB">
              <w:rPr>
                <w:rFonts w:ascii="Arial" w:hAnsi="Arial" w:cs="Arial"/>
                <w:color w:val="auto"/>
                <w:sz w:val="24"/>
                <w:szCs w:val="24"/>
                <w:lang w:val="sr-Latn-ME"/>
              </w:rPr>
              <w:t xml:space="preserve"> </w:t>
            </w:r>
            <w:r w:rsidRPr="00592ABB">
              <w:rPr>
                <w:rFonts w:ascii="Arial" w:hAnsi="Arial" w:cs="Arial"/>
                <w:color w:val="auto"/>
                <w:sz w:val="24"/>
                <w:szCs w:val="24"/>
              </w:rPr>
              <w:t>potro</w:t>
            </w:r>
            <w:r w:rsidRPr="00592ABB">
              <w:rPr>
                <w:rFonts w:ascii="Arial" w:hAnsi="Arial" w:cs="Arial"/>
                <w:color w:val="auto"/>
                <w:sz w:val="24"/>
                <w:szCs w:val="24"/>
                <w:lang w:val="sr-Latn-ME"/>
              </w:rPr>
              <w:t>š</w:t>
            </w:r>
            <w:r w:rsidRPr="00592ABB">
              <w:rPr>
                <w:rFonts w:ascii="Arial" w:hAnsi="Arial" w:cs="Arial"/>
                <w:color w:val="auto"/>
                <w:sz w:val="24"/>
                <w:szCs w:val="24"/>
              </w:rPr>
              <w:t>a</w:t>
            </w:r>
            <w:r w:rsidRPr="00592ABB">
              <w:rPr>
                <w:rFonts w:ascii="Arial" w:hAnsi="Arial" w:cs="Arial"/>
                <w:color w:val="auto"/>
                <w:sz w:val="24"/>
                <w:szCs w:val="24"/>
                <w:lang w:val="sr-Latn-ME"/>
              </w:rPr>
              <w:t>č</w:t>
            </w:r>
            <w:r w:rsidRPr="00592ABB">
              <w:rPr>
                <w:rFonts w:ascii="Arial" w:hAnsi="Arial" w:cs="Arial"/>
                <w:color w:val="auto"/>
                <w:sz w:val="24"/>
                <w:szCs w:val="24"/>
              </w:rPr>
              <w:t>a</w:t>
            </w:r>
            <w:r w:rsidRPr="00592ABB">
              <w:rPr>
                <w:rFonts w:ascii="Arial" w:hAnsi="Arial" w:cs="Arial"/>
                <w:color w:val="auto"/>
                <w:sz w:val="24"/>
                <w:szCs w:val="24"/>
                <w:lang w:val="sr-Latn-ME"/>
              </w:rPr>
              <w:t xml:space="preserve"> </w:t>
            </w:r>
            <w:r w:rsidRPr="00592ABB">
              <w:rPr>
                <w:rFonts w:ascii="Arial" w:hAnsi="Arial" w:cs="Arial"/>
                <w:color w:val="auto"/>
                <w:sz w:val="24"/>
                <w:szCs w:val="24"/>
              </w:rPr>
              <w:t>i</w:t>
            </w:r>
            <w:r w:rsidRPr="00592ABB">
              <w:rPr>
                <w:rFonts w:ascii="Arial" w:hAnsi="Arial" w:cs="Arial"/>
                <w:color w:val="auto"/>
                <w:sz w:val="24"/>
                <w:szCs w:val="24"/>
                <w:lang w:val="sr-Latn-ME"/>
              </w:rPr>
              <w:t xml:space="preserve"> </w:t>
            </w:r>
            <w:r w:rsidRPr="00592ABB">
              <w:rPr>
                <w:rFonts w:ascii="Arial" w:hAnsi="Arial" w:cs="Arial"/>
                <w:color w:val="auto"/>
                <w:sz w:val="24"/>
                <w:szCs w:val="24"/>
              </w:rPr>
              <w:t>postupcima</w:t>
            </w:r>
            <w:r w:rsidRPr="00592ABB">
              <w:rPr>
                <w:rFonts w:ascii="Arial" w:hAnsi="Arial" w:cs="Arial"/>
                <w:color w:val="auto"/>
                <w:sz w:val="24"/>
                <w:szCs w:val="24"/>
                <w:lang w:val="sr-Latn-ME"/>
              </w:rPr>
              <w:t xml:space="preserve"> </w:t>
            </w:r>
            <w:r w:rsidRPr="00592ABB">
              <w:rPr>
                <w:rFonts w:ascii="Arial" w:hAnsi="Arial" w:cs="Arial"/>
                <w:color w:val="auto"/>
                <w:sz w:val="24"/>
                <w:szCs w:val="24"/>
              </w:rPr>
              <w:t>preduzetim</w:t>
            </w:r>
            <w:r w:rsidRPr="00592ABB">
              <w:rPr>
                <w:rFonts w:ascii="Arial" w:hAnsi="Arial" w:cs="Arial"/>
                <w:color w:val="auto"/>
                <w:sz w:val="24"/>
                <w:szCs w:val="24"/>
                <w:lang w:val="sr-Latn-ME"/>
              </w:rPr>
              <w:t xml:space="preserve"> </w:t>
            </w:r>
            <w:r w:rsidRPr="00592ABB">
              <w:rPr>
                <w:rFonts w:ascii="Arial" w:hAnsi="Arial" w:cs="Arial"/>
                <w:color w:val="auto"/>
                <w:sz w:val="24"/>
                <w:szCs w:val="24"/>
              </w:rPr>
              <w:t>za</w:t>
            </w:r>
            <w:r w:rsidRPr="00592ABB">
              <w:rPr>
                <w:rFonts w:ascii="Arial" w:hAnsi="Arial" w:cs="Arial"/>
                <w:color w:val="auto"/>
                <w:sz w:val="24"/>
                <w:szCs w:val="24"/>
                <w:lang w:val="sr-Latn-ME"/>
              </w:rPr>
              <w:t xml:space="preserve"> </w:t>
            </w:r>
            <w:r w:rsidRPr="00592ABB">
              <w:rPr>
                <w:rFonts w:ascii="Arial" w:hAnsi="Arial" w:cs="Arial"/>
                <w:color w:val="auto"/>
                <w:sz w:val="24"/>
                <w:szCs w:val="24"/>
              </w:rPr>
              <w:t>njihovo</w:t>
            </w:r>
            <w:r w:rsidRPr="00592ABB">
              <w:rPr>
                <w:rFonts w:ascii="Arial" w:hAnsi="Arial" w:cs="Arial"/>
                <w:color w:val="auto"/>
                <w:sz w:val="24"/>
                <w:szCs w:val="24"/>
                <w:lang w:val="sr-Latn-ME"/>
              </w:rPr>
              <w:t xml:space="preserve"> </w:t>
            </w:r>
            <w:r w:rsidRPr="00592ABB">
              <w:rPr>
                <w:rFonts w:ascii="Arial" w:hAnsi="Arial" w:cs="Arial"/>
                <w:color w:val="auto"/>
                <w:sz w:val="24"/>
                <w:szCs w:val="24"/>
              </w:rPr>
              <w:t>rje</w:t>
            </w:r>
            <w:r w:rsidRPr="00592ABB">
              <w:rPr>
                <w:rFonts w:ascii="Arial" w:hAnsi="Arial" w:cs="Arial"/>
                <w:color w:val="auto"/>
                <w:sz w:val="24"/>
                <w:szCs w:val="24"/>
                <w:lang w:val="sr-Latn-ME"/>
              </w:rPr>
              <w:t>š</w:t>
            </w:r>
            <w:r w:rsidRPr="00592ABB">
              <w:rPr>
                <w:rFonts w:ascii="Arial" w:hAnsi="Arial" w:cs="Arial"/>
                <w:color w:val="auto"/>
                <w:sz w:val="24"/>
                <w:szCs w:val="24"/>
              </w:rPr>
              <w:t>avanje</w:t>
            </w:r>
            <w:r w:rsidRPr="00592ABB">
              <w:rPr>
                <w:rFonts w:ascii="Arial" w:hAnsi="Arial" w:cs="Arial"/>
                <w:color w:val="auto"/>
                <w:sz w:val="24"/>
                <w:szCs w:val="24"/>
                <w:lang w:val="sr-Latn-ME"/>
              </w:rPr>
              <w:t>;</w:t>
            </w:r>
          </w:p>
          <w:p w14:paraId="1BDE677B" w14:textId="20C828D6" w:rsidR="00C35122" w:rsidRPr="00592ABB" w:rsidRDefault="00C35122" w:rsidP="00DF075B">
            <w:pPr>
              <w:pStyle w:val="T30X"/>
              <w:ind w:firstLine="0"/>
              <w:rPr>
                <w:rFonts w:ascii="Arial" w:hAnsi="Arial" w:cs="Arial"/>
                <w:color w:val="auto"/>
                <w:sz w:val="24"/>
                <w:szCs w:val="24"/>
                <w:lang w:val="sr-Latn-ME"/>
              </w:rPr>
            </w:pPr>
            <w:r w:rsidRPr="00592ABB">
              <w:rPr>
                <w:rFonts w:ascii="Arial" w:hAnsi="Arial" w:cs="Arial"/>
                <w:color w:val="auto"/>
                <w:sz w:val="24"/>
                <w:szCs w:val="24"/>
                <w:lang w:val="sr-Latn-ME"/>
              </w:rPr>
              <w:t>-</w:t>
            </w:r>
            <w:r w:rsidRPr="00592ABB">
              <w:rPr>
                <w:rFonts w:ascii="Arial" w:hAnsi="Arial" w:cs="Arial"/>
                <w:color w:val="auto"/>
                <w:sz w:val="24"/>
                <w:szCs w:val="24"/>
              </w:rPr>
              <w:t>daje</w:t>
            </w:r>
            <w:r w:rsidRPr="00592ABB">
              <w:rPr>
                <w:rFonts w:ascii="Arial" w:hAnsi="Arial" w:cs="Arial"/>
                <w:color w:val="auto"/>
                <w:sz w:val="24"/>
                <w:szCs w:val="24"/>
                <w:lang w:val="sr-Latn-ME"/>
              </w:rPr>
              <w:t xml:space="preserve"> </w:t>
            </w:r>
            <w:r w:rsidRPr="00592ABB">
              <w:rPr>
                <w:rFonts w:ascii="Arial" w:hAnsi="Arial" w:cs="Arial"/>
                <w:color w:val="auto"/>
                <w:sz w:val="24"/>
                <w:szCs w:val="24"/>
              </w:rPr>
              <w:t>primjedbe</w:t>
            </w:r>
            <w:r w:rsidRPr="00592ABB">
              <w:rPr>
                <w:rFonts w:ascii="Arial" w:hAnsi="Arial" w:cs="Arial"/>
                <w:color w:val="auto"/>
                <w:sz w:val="24"/>
                <w:szCs w:val="24"/>
                <w:lang w:val="sr-Latn-ME"/>
              </w:rPr>
              <w:t xml:space="preserve"> </w:t>
            </w:r>
            <w:r w:rsidRPr="00592ABB">
              <w:rPr>
                <w:rFonts w:ascii="Arial" w:hAnsi="Arial" w:cs="Arial"/>
                <w:color w:val="auto"/>
                <w:sz w:val="24"/>
                <w:szCs w:val="24"/>
              </w:rPr>
              <w:t>i</w:t>
            </w:r>
            <w:r w:rsidRPr="00592ABB">
              <w:rPr>
                <w:rFonts w:ascii="Arial" w:hAnsi="Arial" w:cs="Arial"/>
                <w:color w:val="auto"/>
                <w:sz w:val="24"/>
                <w:szCs w:val="24"/>
                <w:lang w:val="sr-Latn-ME"/>
              </w:rPr>
              <w:t xml:space="preserve"> </w:t>
            </w:r>
            <w:r w:rsidRPr="00592ABB">
              <w:rPr>
                <w:rFonts w:ascii="Arial" w:hAnsi="Arial" w:cs="Arial"/>
                <w:color w:val="auto"/>
                <w:sz w:val="24"/>
                <w:szCs w:val="24"/>
              </w:rPr>
              <w:t>pr</w:t>
            </w:r>
            <w:r w:rsidR="00E01A08" w:rsidRPr="00592ABB">
              <w:rPr>
                <w:rFonts w:ascii="Arial" w:hAnsi="Arial" w:cs="Arial"/>
                <w:color w:val="auto"/>
                <w:sz w:val="24"/>
                <w:szCs w:val="24"/>
              </w:rPr>
              <w:t>ij</w:t>
            </w:r>
            <w:r w:rsidRPr="00592ABB">
              <w:rPr>
                <w:rFonts w:ascii="Arial" w:hAnsi="Arial" w:cs="Arial"/>
                <w:color w:val="auto"/>
                <w:sz w:val="24"/>
                <w:szCs w:val="24"/>
              </w:rPr>
              <w:t>edloge</w:t>
            </w:r>
            <w:r w:rsidRPr="00592ABB">
              <w:rPr>
                <w:rFonts w:ascii="Arial" w:hAnsi="Arial" w:cs="Arial"/>
                <w:color w:val="auto"/>
                <w:sz w:val="24"/>
                <w:szCs w:val="24"/>
                <w:lang w:val="sr-Latn-ME"/>
              </w:rPr>
              <w:t xml:space="preserve"> </w:t>
            </w:r>
            <w:r w:rsidRPr="00592ABB">
              <w:rPr>
                <w:rFonts w:ascii="Arial" w:hAnsi="Arial" w:cs="Arial"/>
                <w:color w:val="auto"/>
                <w:sz w:val="24"/>
                <w:szCs w:val="24"/>
              </w:rPr>
              <w:t>u</w:t>
            </w:r>
            <w:r w:rsidRPr="00592ABB">
              <w:rPr>
                <w:rFonts w:ascii="Arial" w:hAnsi="Arial" w:cs="Arial"/>
                <w:color w:val="auto"/>
                <w:sz w:val="24"/>
                <w:szCs w:val="24"/>
                <w:lang w:val="sr-Latn-ME"/>
              </w:rPr>
              <w:t xml:space="preserve"> </w:t>
            </w:r>
            <w:r w:rsidRPr="00592ABB">
              <w:rPr>
                <w:rFonts w:ascii="Arial" w:hAnsi="Arial" w:cs="Arial"/>
                <w:color w:val="auto"/>
                <w:sz w:val="24"/>
                <w:szCs w:val="24"/>
              </w:rPr>
              <w:t>postupku</w:t>
            </w:r>
            <w:r w:rsidRPr="00592ABB">
              <w:rPr>
                <w:rFonts w:ascii="Arial" w:hAnsi="Arial" w:cs="Arial"/>
                <w:color w:val="auto"/>
                <w:sz w:val="24"/>
                <w:szCs w:val="24"/>
                <w:lang w:val="sr-Latn-ME"/>
              </w:rPr>
              <w:t xml:space="preserve"> </w:t>
            </w:r>
            <w:r w:rsidRPr="00592ABB">
              <w:rPr>
                <w:rFonts w:ascii="Arial" w:hAnsi="Arial" w:cs="Arial"/>
                <w:color w:val="auto"/>
                <w:sz w:val="24"/>
                <w:szCs w:val="24"/>
              </w:rPr>
              <w:t>dono</w:t>
            </w:r>
            <w:r w:rsidRPr="00592ABB">
              <w:rPr>
                <w:rFonts w:ascii="Arial" w:hAnsi="Arial" w:cs="Arial"/>
                <w:color w:val="auto"/>
                <w:sz w:val="24"/>
                <w:szCs w:val="24"/>
                <w:lang w:val="sr-Latn-ME"/>
              </w:rPr>
              <w:t>š</w:t>
            </w:r>
            <w:r w:rsidRPr="00592ABB">
              <w:rPr>
                <w:rFonts w:ascii="Arial" w:hAnsi="Arial" w:cs="Arial"/>
                <w:color w:val="auto"/>
                <w:sz w:val="24"/>
                <w:szCs w:val="24"/>
              </w:rPr>
              <w:t>enja</w:t>
            </w:r>
            <w:r w:rsidRPr="00592ABB">
              <w:rPr>
                <w:rFonts w:ascii="Arial" w:hAnsi="Arial" w:cs="Arial"/>
                <w:color w:val="auto"/>
                <w:sz w:val="24"/>
                <w:szCs w:val="24"/>
                <w:lang w:val="sr-Latn-ME"/>
              </w:rPr>
              <w:t xml:space="preserve"> </w:t>
            </w:r>
            <w:r w:rsidRPr="00592ABB">
              <w:rPr>
                <w:rFonts w:ascii="Arial" w:hAnsi="Arial" w:cs="Arial"/>
                <w:color w:val="auto"/>
                <w:sz w:val="24"/>
                <w:szCs w:val="24"/>
              </w:rPr>
              <w:t>propisa</w:t>
            </w:r>
            <w:r w:rsidRPr="00592ABB">
              <w:rPr>
                <w:rFonts w:ascii="Arial" w:hAnsi="Arial" w:cs="Arial"/>
                <w:color w:val="auto"/>
                <w:sz w:val="24"/>
                <w:szCs w:val="24"/>
                <w:lang w:val="sr-Latn-ME"/>
              </w:rPr>
              <w:t xml:space="preserve"> </w:t>
            </w:r>
            <w:r w:rsidRPr="00592ABB">
              <w:rPr>
                <w:rFonts w:ascii="Arial" w:hAnsi="Arial" w:cs="Arial"/>
                <w:color w:val="auto"/>
                <w:sz w:val="24"/>
                <w:szCs w:val="24"/>
              </w:rPr>
              <w:t>koji</w:t>
            </w:r>
            <w:r w:rsidRPr="00592ABB">
              <w:rPr>
                <w:rFonts w:ascii="Arial" w:hAnsi="Arial" w:cs="Arial"/>
                <w:color w:val="auto"/>
                <w:sz w:val="24"/>
                <w:szCs w:val="24"/>
                <w:lang w:val="sr-Latn-ME"/>
              </w:rPr>
              <w:t xml:space="preserve"> </w:t>
            </w:r>
            <w:r w:rsidRPr="00592ABB">
              <w:rPr>
                <w:rFonts w:ascii="Arial" w:hAnsi="Arial" w:cs="Arial"/>
                <w:color w:val="auto"/>
                <w:sz w:val="24"/>
                <w:szCs w:val="24"/>
              </w:rPr>
              <w:t>se</w:t>
            </w:r>
            <w:r w:rsidRPr="00592ABB">
              <w:rPr>
                <w:rFonts w:ascii="Arial" w:hAnsi="Arial" w:cs="Arial"/>
                <w:color w:val="auto"/>
                <w:sz w:val="24"/>
                <w:szCs w:val="24"/>
                <w:lang w:val="sr-Latn-ME"/>
              </w:rPr>
              <w:t xml:space="preserve"> </w:t>
            </w:r>
            <w:r w:rsidRPr="00592ABB">
              <w:rPr>
                <w:rFonts w:ascii="Arial" w:hAnsi="Arial" w:cs="Arial"/>
                <w:color w:val="auto"/>
                <w:sz w:val="24"/>
                <w:szCs w:val="24"/>
              </w:rPr>
              <w:t>odnose</w:t>
            </w:r>
            <w:r w:rsidRPr="00592ABB">
              <w:rPr>
                <w:rFonts w:ascii="Arial" w:hAnsi="Arial" w:cs="Arial"/>
                <w:color w:val="auto"/>
                <w:sz w:val="24"/>
                <w:szCs w:val="24"/>
                <w:lang w:val="sr-Latn-ME"/>
              </w:rPr>
              <w:t xml:space="preserve"> </w:t>
            </w:r>
            <w:r w:rsidRPr="00592ABB">
              <w:rPr>
                <w:rFonts w:ascii="Arial" w:hAnsi="Arial" w:cs="Arial"/>
                <w:color w:val="auto"/>
                <w:sz w:val="24"/>
                <w:szCs w:val="24"/>
              </w:rPr>
              <w:t>na</w:t>
            </w:r>
            <w:r w:rsidRPr="00592ABB">
              <w:rPr>
                <w:rFonts w:ascii="Arial" w:hAnsi="Arial" w:cs="Arial"/>
                <w:color w:val="auto"/>
                <w:sz w:val="24"/>
                <w:szCs w:val="24"/>
                <w:lang w:val="sr-Latn-ME"/>
              </w:rPr>
              <w:t xml:space="preserve"> </w:t>
            </w:r>
            <w:r w:rsidRPr="00592ABB">
              <w:rPr>
                <w:rFonts w:ascii="Arial" w:hAnsi="Arial" w:cs="Arial"/>
                <w:color w:val="auto"/>
                <w:sz w:val="24"/>
                <w:szCs w:val="24"/>
              </w:rPr>
              <w:t>oblast</w:t>
            </w:r>
            <w:r w:rsidRPr="00592ABB">
              <w:rPr>
                <w:rFonts w:ascii="Arial" w:hAnsi="Arial" w:cs="Arial"/>
                <w:color w:val="auto"/>
                <w:sz w:val="24"/>
                <w:szCs w:val="24"/>
                <w:lang w:val="sr-Latn-ME"/>
              </w:rPr>
              <w:t xml:space="preserve"> </w:t>
            </w:r>
            <w:r w:rsidRPr="00592ABB">
              <w:rPr>
                <w:rFonts w:ascii="Arial" w:hAnsi="Arial" w:cs="Arial"/>
                <w:color w:val="auto"/>
                <w:sz w:val="24"/>
                <w:szCs w:val="24"/>
              </w:rPr>
              <w:t>za</w:t>
            </w:r>
            <w:r w:rsidRPr="00592ABB">
              <w:rPr>
                <w:rFonts w:ascii="Arial" w:hAnsi="Arial" w:cs="Arial"/>
                <w:color w:val="auto"/>
                <w:sz w:val="24"/>
                <w:szCs w:val="24"/>
                <w:lang w:val="sr-Latn-ME"/>
              </w:rPr>
              <w:t>š</w:t>
            </w:r>
            <w:r w:rsidRPr="00592ABB">
              <w:rPr>
                <w:rFonts w:ascii="Arial" w:hAnsi="Arial" w:cs="Arial"/>
                <w:color w:val="auto"/>
                <w:sz w:val="24"/>
                <w:szCs w:val="24"/>
              </w:rPr>
              <w:t>tite</w:t>
            </w:r>
            <w:r w:rsidRPr="00592ABB">
              <w:rPr>
                <w:rFonts w:ascii="Arial" w:hAnsi="Arial" w:cs="Arial"/>
                <w:color w:val="auto"/>
                <w:sz w:val="24"/>
                <w:szCs w:val="24"/>
                <w:lang w:val="sr-Latn-ME"/>
              </w:rPr>
              <w:t xml:space="preserve"> </w:t>
            </w:r>
            <w:r w:rsidRPr="00592ABB">
              <w:rPr>
                <w:rFonts w:ascii="Arial" w:hAnsi="Arial" w:cs="Arial"/>
                <w:color w:val="auto"/>
                <w:sz w:val="24"/>
                <w:szCs w:val="24"/>
              </w:rPr>
              <w:t>potro</w:t>
            </w:r>
            <w:r w:rsidRPr="00592ABB">
              <w:rPr>
                <w:rFonts w:ascii="Arial" w:hAnsi="Arial" w:cs="Arial"/>
                <w:color w:val="auto"/>
                <w:sz w:val="24"/>
                <w:szCs w:val="24"/>
                <w:lang w:val="sr-Latn-ME"/>
              </w:rPr>
              <w:t>š</w:t>
            </w:r>
            <w:r w:rsidRPr="00592ABB">
              <w:rPr>
                <w:rFonts w:ascii="Arial" w:hAnsi="Arial" w:cs="Arial"/>
                <w:color w:val="auto"/>
                <w:sz w:val="24"/>
                <w:szCs w:val="24"/>
              </w:rPr>
              <w:t>a</w:t>
            </w:r>
            <w:r w:rsidRPr="00592ABB">
              <w:rPr>
                <w:rFonts w:ascii="Arial" w:hAnsi="Arial" w:cs="Arial"/>
                <w:color w:val="auto"/>
                <w:sz w:val="24"/>
                <w:szCs w:val="24"/>
                <w:lang w:val="sr-Latn-ME"/>
              </w:rPr>
              <w:t>č</w:t>
            </w:r>
            <w:r w:rsidRPr="00592ABB">
              <w:rPr>
                <w:rFonts w:ascii="Arial" w:hAnsi="Arial" w:cs="Arial"/>
                <w:color w:val="auto"/>
                <w:sz w:val="24"/>
                <w:szCs w:val="24"/>
              </w:rPr>
              <w:t>a</w:t>
            </w:r>
            <w:r w:rsidRPr="00592ABB">
              <w:rPr>
                <w:rFonts w:ascii="Arial" w:hAnsi="Arial" w:cs="Arial"/>
                <w:color w:val="auto"/>
                <w:sz w:val="24"/>
                <w:szCs w:val="24"/>
                <w:lang w:val="sr-Latn-ME"/>
              </w:rPr>
              <w:t xml:space="preserve"> </w:t>
            </w:r>
            <w:r w:rsidRPr="00592ABB">
              <w:rPr>
                <w:rFonts w:ascii="Arial" w:hAnsi="Arial" w:cs="Arial"/>
                <w:color w:val="auto"/>
                <w:sz w:val="24"/>
                <w:szCs w:val="24"/>
              </w:rPr>
              <w:t>u</w:t>
            </w:r>
            <w:r w:rsidRPr="00592ABB">
              <w:rPr>
                <w:rFonts w:ascii="Arial" w:hAnsi="Arial" w:cs="Arial"/>
                <w:color w:val="auto"/>
                <w:sz w:val="24"/>
                <w:szCs w:val="24"/>
                <w:lang w:val="sr-Latn-ME"/>
              </w:rPr>
              <w:t>č</w:t>
            </w:r>
            <w:r w:rsidRPr="00592ABB">
              <w:rPr>
                <w:rFonts w:ascii="Arial" w:hAnsi="Arial" w:cs="Arial"/>
                <w:color w:val="auto"/>
                <w:sz w:val="24"/>
                <w:szCs w:val="24"/>
              </w:rPr>
              <w:t>e</w:t>
            </w:r>
            <w:r w:rsidRPr="00592ABB">
              <w:rPr>
                <w:rFonts w:ascii="Arial" w:hAnsi="Arial" w:cs="Arial"/>
                <w:color w:val="auto"/>
                <w:sz w:val="24"/>
                <w:szCs w:val="24"/>
                <w:lang w:val="sr-Latn-ME"/>
              </w:rPr>
              <w:t>šć</w:t>
            </w:r>
            <w:r w:rsidRPr="00592ABB">
              <w:rPr>
                <w:rFonts w:ascii="Arial" w:hAnsi="Arial" w:cs="Arial"/>
                <w:color w:val="auto"/>
                <w:sz w:val="24"/>
                <w:szCs w:val="24"/>
              </w:rPr>
              <w:t>em</w:t>
            </w:r>
            <w:r w:rsidRPr="00592ABB">
              <w:rPr>
                <w:rFonts w:ascii="Arial" w:hAnsi="Arial" w:cs="Arial"/>
                <w:color w:val="auto"/>
                <w:sz w:val="24"/>
                <w:szCs w:val="24"/>
                <w:lang w:val="sr-Latn-ME"/>
              </w:rPr>
              <w:t xml:space="preserve"> </w:t>
            </w:r>
            <w:r w:rsidRPr="00592ABB">
              <w:rPr>
                <w:rFonts w:ascii="Arial" w:hAnsi="Arial" w:cs="Arial"/>
                <w:color w:val="auto"/>
                <w:sz w:val="24"/>
                <w:szCs w:val="24"/>
              </w:rPr>
              <w:t>u</w:t>
            </w:r>
            <w:r w:rsidRPr="00592ABB">
              <w:rPr>
                <w:rFonts w:ascii="Arial" w:hAnsi="Arial" w:cs="Arial"/>
                <w:color w:val="auto"/>
                <w:sz w:val="24"/>
                <w:szCs w:val="24"/>
                <w:lang w:val="sr-Latn-ME"/>
              </w:rPr>
              <w:t xml:space="preserve"> </w:t>
            </w:r>
            <w:r w:rsidRPr="00592ABB">
              <w:rPr>
                <w:rFonts w:ascii="Arial" w:hAnsi="Arial" w:cs="Arial"/>
                <w:color w:val="auto"/>
                <w:sz w:val="24"/>
                <w:szCs w:val="24"/>
              </w:rPr>
              <w:t>javnoj</w:t>
            </w:r>
            <w:r w:rsidRPr="00592ABB">
              <w:rPr>
                <w:rFonts w:ascii="Arial" w:hAnsi="Arial" w:cs="Arial"/>
                <w:color w:val="auto"/>
                <w:sz w:val="24"/>
                <w:szCs w:val="24"/>
                <w:lang w:val="sr-Latn-ME"/>
              </w:rPr>
              <w:t xml:space="preserve"> </w:t>
            </w:r>
            <w:r w:rsidRPr="00592ABB">
              <w:rPr>
                <w:rFonts w:ascii="Arial" w:hAnsi="Arial" w:cs="Arial"/>
                <w:color w:val="auto"/>
                <w:sz w:val="24"/>
                <w:szCs w:val="24"/>
              </w:rPr>
              <w:t>raspravi</w:t>
            </w:r>
            <w:r w:rsidRPr="00592ABB">
              <w:rPr>
                <w:rFonts w:ascii="Arial" w:hAnsi="Arial" w:cs="Arial"/>
                <w:color w:val="auto"/>
                <w:sz w:val="24"/>
                <w:szCs w:val="24"/>
                <w:lang w:val="sr-Latn-ME"/>
              </w:rPr>
              <w:t>;</w:t>
            </w:r>
          </w:p>
          <w:p w14:paraId="3E349F84" w14:textId="7ECE48B3" w:rsidR="00C35122" w:rsidRPr="00592ABB" w:rsidRDefault="00C35122" w:rsidP="00DF075B">
            <w:pPr>
              <w:pStyle w:val="T30X"/>
              <w:ind w:firstLine="0"/>
              <w:rPr>
                <w:rFonts w:ascii="Arial" w:hAnsi="Arial" w:cs="Arial"/>
                <w:color w:val="auto"/>
                <w:sz w:val="24"/>
                <w:szCs w:val="24"/>
                <w:lang w:val="sr-Latn-ME"/>
              </w:rPr>
            </w:pPr>
            <w:r w:rsidRPr="00592ABB">
              <w:rPr>
                <w:rFonts w:ascii="Arial" w:hAnsi="Arial" w:cs="Arial"/>
                <w:color w:val="auto"/>
                <w:sz w:val="24"/>
                <w:szCs w:val="24"/>
                <w:lang w:val="sr-Latn-ME"/>
              </w:rPr>
              <w:t>-</w:t>
            </w:r>
            <w:r w:rsidRPr="00592ABB">
              <w:rPr>
                <w:rFonts w:ascii="Arial" w:hAnsi="Arial" w:cs="Arial"/>
                <w:color w:val="auto"/>
                <w:sz w:val="24"/>
                <w:szCs w:val="24"/>
              </w:rPr>
              <w:t>u</w:t>
            </w:r>
            <w:r w:rsidRPr="00592ABB">
              <w:rPr>
                <w:rFonts w:ascii="Arial" w:hAnsi="Arial" w:cs="Arial"/>
                <w:color w:val="auto"/>
                <w:sz w:val="24"/>
                <w:szCs w:val="24"/>
                <w:lang w:val="sr-Latn-ME"/>
              </w:rPr>
              <w:t>č</w:t>
            </w:r>
            <w:r w:rsidRPr="00592ABB">
              <w:rPr>
                <w:rFonts w:ascii="Arial" w:hAnsi="Arial" w:cs="Arial"/>
                <w:color w:val="auto"/>
                <w:sz w:val="24"/>
                <w:szCs w:val="24"/>
              </w:rPr>
              <w:t>estvuje</w:t>
            </w:r>
            <w:r w:rsidRPr="00592ABB">
              <w:rPr>
                <w:rFonts w:ascii="Arial" w:hAnsi="Arial" w:cs="Arial"/>
                <w:color w:val="auto"/>
                <w:sz w:val="24"/>
                <w:szCs w:val="24"/>
                <w:lang w:val="sr-Latn-ME"/>
              </w:rPr>
              <w:t xml:space="preserve"> </w:t>
            </w:r>
            <w:r w:rsidRPr="00592ABB">
              <w:rPr>
                <w:rFonts w:ascii="Arial" w:hAnsi="Arial" w:cs="Arial"/>
                <w:color w:val="auto"/>
                <w:sz w:val="24"/>
                <w:szCs w:val="24"/>
              </w:rPr>
              <w:t>u</w:t>
            </w:r>
            <w:r w:rsidRPr="00592ABB">
              <w:rPr>
                <w:rFonts w:ascii="Arial" w:hAnsi="Arial" w:cs="Arial"/>
                <w:color w:val="auto"/>
                <w:sz w:val="24"/>
                <w:szCs w:val="24"/>
                <w:lang w:val="sr-Latn-ME"/>
              </w:rPr>
              <w:t xml:space="preserve"> </w:t>
            </w:r>
            <w:r w:rsidRPr="00592ABB">
              <w:rPr>
                <w:rFonts w:ascii="Arial" w:hAnsi="Arial" w:cs="Arial"/>
                <w:color w:val="auto"/>
                <w:sz w:val="24"/>
                <w:szCs w:val="24"/>
              </w:rPr>
              <w:t>pripremi</w:t>
            </w:r>
            <w:r w:rsidRPr="00592ABB">
              <w:rPr>
                <w:rFonts w:ascii="Arial" w:hAnsi="Arial" w:cs="Arial"/>
                <w:color w:val="auto"/>
                <w:sz w:val="24"/>
                <w:szCs w:val="24"/>
                <w:lang w:val="sr-Latn-ME"/>
              </w:rPr>
              <w:t xml:space="preserve"> </w:t>
            </w:r>
            <w:r w:rsidRPr="00592ABB">
              <w:rPr>
                <w:rFonts w:ascii="Arial" w:hAnsi="Arial" w:cs="Arial"/>
                <w:color w:val="auto"/>
                <w:sz w:val="24"/>
                <w:szCs w:val="24"/>
              </w:rPr>
              <w:t>Nacionalnog</w:t>
            </w:r>
            <w:r w:rsidRPr="00592ABB">
              <w:rPr>
                <w:rFonts w:ascii="Arial" w:hAnsi="Arial" w:cs="Arial"/>
                <w:color w:val="auto"/>
                <w:sz w:val="24"/>
                <w:szCs w:val="24"/>
                <w:lang w:val="sr-Latn-ME"/>
              </w:rPr>
              <w:t xml:space="preserve"> </w:t>
            </w:r>
            <w:r w:rsidRPr="00592ABB">
              <w:rPr>
                <w:rFonts w:ascii="Arial" w:hAnsi="Arial" w:cs="Arial"/>
                <w:color w:val="auto"/>
                <w:sz w:val="24"/>
                <w:szCs w:val="24"/>
              </w:rPr>
              <w:t>programa</w:t>
            </w:r>
            <w:r w:rsidRPr="00592ABB">
              <w:rPr>
                <w:rFonts w:ascii="Arial" w:hAnsi="Arial" w:cs="Arial"/>
                <w:color w:val="auto"/>
                <w:sz w:val="24"/>
                <w:szCs w:val="24"/>
                <w:lang w:val="sr-Latn-ME"/>
              </w:rPr>
              <w:t xml:space="preserve"> </w:t>
            </w:r>
            <w:r w:rsidRPr="00592ABB">
              <w:rPr>
                <w:rFonts w:ascii="Arial" w:hAnsi="Arial" w:cs="Arial"/>
                <w:color w:val="auto"/>
                <w:sz w:val="24"/>
                <w:szCs w:val="24"/>
              </w:rPr>
              <w:t>i</w:t>
            </w:r>
            <w:r w:rsidRPr="00592ABB">
              <w:rPr>
                <w:rFonts w:ascii="Arial" w:hAnsi="Arial" w:cs="Arial"/>
                <w:color w:val="auto"/>
                <w:sz w:val="24"/>
                <w:szCs w:val="24"/>
                <w:lang w:val="sr-Latn-ME"/>
              </w:rPr>
              <w:t xml:space="preserve"> </w:t>
            </w:r>
            <w:r w:rsidRPr="00592ABB">
              <w:rPr>
                <w:rFonts w:ascii="Arial" w:hAnsi="Arial" w:cs="Arial"/>
                <w:color w:val="auto"/>
                <w:sz w:val="24"/>
                <w:szCs w:val="24"/>
              </w:rPr>
              <w:t>njegovoj</w:t>
            </w:r>
            <w:r w:rsidRPr="00592ABB">
              <w:rPr>
                <w:rFonts w:ascii="Arial" w:hAnsi="Arial" w:cs="Arial"/>
                <w:color w:val="auto"/>
                <w:sz w:val="24"/>
                <w:szCs w:val="24"/>
                <w:lang w:val="sr-Latn-ME"/>
              </w:rPr>
              <w:t xml:space="preserve"> </w:t>
            </w:r>
            <w:r w:rsidRPr="00592ABB">
              <w:rPr>
                <w:rFonts w:ascii="Arial" w:hAnsi="Arial" w:cs="Arial"/>
                <w:color w:val="auto"/>
                <w:sz w:val="24"/>
                <w:szCs w:val="24"/>
              </w:rPr>
              <w:t>realizaciji</w:t>
            </w:r>
            <w:r w:rsidRPr="00592ABB">
              <w:rPr>
                <w:rFonts w:ascii="Arial" w:hAnsi="Arial" w:cs="Arial"/>
                <w:color w:val="auto"/>
                <w:sz w:val="24"/>
                <w:szCs w:val="24"/>
                <w:lang w:val="sr-Latn-ME"/>
              </w:rPr>
              <w:t>;</w:t>
            </w:r>
          </w:p>
          <w:p w14:paraId="03D86FE3" w14:textId="76E4E7A5" w:rsidR="00C35122" w:rsidRPr="00592ABB" w:rsidRDefault="00C35122" w:rsidP="00DF075B">
            <w:pPr>
              <w:pStyle w:val="T30X"/>
              <w:ind w:firstLine="0"/>
              <w:rPr>
                <w:rFonts w:ascii="Arial" w:hAnsi="Arial" w:cs="Arial"/>
                <w:color w:val="auto"/>
                <w:sz w:val="24"/>
                <w:szCs w:val="24"/>
                <w:lang w:val="sr-Latn-ME"/>
              </w:rPr>
            </w:pPr>
            <w:r w:rsidRPr="00592ABB">
              <w:rPr>
                <w:rFonts w:ascii="Arial" w:hAnsi="Arial" w:cs="Arial"/>
                <w:color w:val="auto"/>
                <w:sz w:val="24"/>
                <w:szCs w:val="24"/>
                <w:lang w:val="sr-Latn-ME"/>
              </w:rPr>
              <w:t>-</w:t>
            </w:r>
            <w:r w:rsidRPr="00592ABB">
              <w:rPr>
                <w:rFonts w:ascii="Arial" w:hAnsi="Arial" w:cs="Arial"/>
                <w:color w:val="auto"/>
                <w:sz w:val="24"/>
                <w:szCs w:val="24"/>
              </w:rPr>
              <w:t>ispituje</w:t>
            </w:r>
            <w:r w:rsidRPr="00592ABB">
              <w:rPr>
                <w:rFonts w:ascii="Arial" w:hAnsi="Arial" w:cs="Arial"/>
                <w:color w:val="auto"/>
                <w:sz w:val="24"/>
                <w:szCs w:val="24"/>
                <w:lang w:val="sr-Latn-ME"/>
              </w:rPr>
              <w:t xml:space="preserve"> </w:t>
            </w:r>
            <w:r w:rsidRPr="00592ABB">
              <w:rPr>
                <w:rFonts w:ascii="Arial" w:hAnsi="Arial" w:cs="Arial"/>
                <w:color w:val="auto"/>
                <w:sz w:val="24"/>
                <w:szCs w:val="24"/>
              </w:rPr>
              <w:t>i</w:t>
            </w:r>
            <w:r w:rsidRPr="00592ABB">
              <w:rPr>
                <w:rFonts w:ascii="Arial" w:hAnsi="Arial" w:cs="Arial"/>
                <w:color w:val="auto"/>
                <w:sz w:val="24"/>
                <w:szCs w:val="24"/>
                <w:lang w:val="sr-Latn-ME"/>
              </w:rPr>
              <w:t xml:space="preserve"> </w:t>
            </w:r>
            <w:r w:rsidRPr="00592ABB">
              <w:rPr>
                <w:rFonts w:ascii="Arial" w:hAnsi="Arial" w:cs="Arial"/>
                <w:color w:val="auto"/>
                <w:sz w:val="24"/>
                <w:szCs w:val="24"/>
              </w:rPr>
              <w:t>vr</w:t>
            </w:r>
            <w:r w:rsidRPr="00592ABB">
              <w:rPr>
                <w:rFonts w:ascii="Arial" w:hAnsi="Arial" w:cs="Arial"/>
                <w:color w:val="auto"/>
                <w:sz w:val="24"/>
                <w:szCs w:val="24"/>
                <w:lang w:val="sr-Latn-ME"/>
              </w:rPr>
              <w:t>š</w:t>
            </w:r>
            <w:r w:rsidRPr="00592ABB">
              <w:rPr>
                <w:rFonts w:ascii="Arial" w:hAnsi="Arial" w:cs="Arial"/>
                <w:color w:val="auto"/>
                <w:sz w:val="24"/>
                <w:szCs w:val="24"/>
              </w:rPr>
              <w:t>i</w:t>
            </w:r>
            <w:r w:rsidRPr="00592ABB">
              <w:rPr>
                <w:rFonts w:ascii="Arial" w:hAnsi="Arial" w:cs="Arial"/>
                <w:color w:val="auto"/>
                <w:sz w:val="24"/>
                <w:szCs w:val="24"/>
                <w:lang w:val="sr-Latn-ME"/>
              </w:rPr>
              <w:t xml:space="preserve"> </w:t>
            </w:r>
            <w:r w:rsidRPr="00592ABB">
              <w:rPr>
                <w:rFonts w:ascii="Arial" w:hAnsi="Arial" w:cs="Arial"/>
                <w:color w:val="auto"/>
                <w:sz w:val="24"/>
                <w:szCs w:val="24"/>
              </w:rPr>
              <w:t>uporedne</w:t>
            </w:r>
            <w:r w:rsidRPr="00592ABB">
              <w:rPr>
                <w:rFonts w:ascii="Arial" w:hAnsi="Arial" w:cs="Arial"/>
                <w:color w:val="auto"/>
                <w:sz w:val="24"/>
                <w:szCs w:val="24"/>
                <w:lang w:val="sr-Latn-ME"/>
              </w:rPr>
              <w:t xml:space="preserve"> </w:t>
            </w:r>
            <w:r w:rsidRPr="00592ABB">
              <w:rPr>
                <w:rFonts w:ascii="Arial" w:hAnsi="Arial" w:cs="Arial"/>
                <w:color w:val="auto"/>
                <w:sz w:val="24"/>
                <w:szCs w:val="24"/>
              </w:rPr>
              <w:t>analize</w:t>
            </w:r>
            <w:r w:rsidRPr="00592ABB">
              <w:rPr>
                <w:rFonts w:ascii="Arial" w:hAnsi="Arial" w:cs="Arial"/>
                <w:color w:val="auto"/>
                <w:sz w:val="24"/>
                <w:szCs w:val="24"/>
                <w:lang w:val="sr-Latn-ME"/>
              </w:rPr>
              <w:t xml:space="preserve"> </w:t>
            </w:r>
            <w:r w:rsidRPr="00592ABB">
              <w:rPr>
                <w:rFonts w:ascii="Arial" w:hAnsi="Arial" w:cs="Arial"/>
                <w:color w:val="auto"/>
                <w:sz w:val="24"/>
                <w:szCs w:val="24"/>
              </w:rPr>
              <w:t>proizvoda</w:t>
            </w:r>
            <w:r w:rsidRPr="00592ABB">
              <w:rPr>
                <w:rFonts w:ascii="Arial" w:hAnsi="Arial" w:cs="Arial"/>
                <w:color w:val="auto"/>
                <w:sz w:val="24"/>
                <w:szCs w:val="24"/>
                <w:lang w:val="sr-Latn-ME"/>
              </w:rPr>
              <w:t xml:space="preserve"> </w:t>
            </w:r>
            <w:r w:rsidRPr="00592ABB">
              <w:rPr>
                <w:rFonts w:ascii="Arial" w:hAnsi="Arial" w:cs="Arial"/>
                <w:color w:val="auto"/>
                <w:sz w:val="24"/>
                <w:szCs w:val="24"/>
              </w:rPr>
              <w:t>preko</w:t>
            </w:r>
            <w:r w:rsidRPr="00592ABB">
              <w:rPr>
                <w:rFonts w:ascii="Arial" w:hAnsi="Arial" w:cs="Arial"/>
                <w:color w:val="auto"/>
                <w:sz w:val="24"/>
                <w:szCs w:val="24"/>
                <w:lang w:val="sr-Latn-ME"/>
              </w:rPr>
              <w:t xml:space="preserve"> </w:t>
            </w:r>
            <w:r w:rsidRPr="00592ABB">
              <w:rPr>
                <w:rFonts w:ascii="Arial" w:hAnsi="Arial" w:cs="Arial"/>
                <w:color w:val="auto"/>
                <w:sz w:val="24"/>
                <w:szCs w:val="24"/>
              </w:rPr>
              <w:t>imenovanih</w:t>
            </w:r>
            <w:r w:rsidRPr="00592ABB">
              <w:rPr>
                <w:rFonts w:ascii="Arial" w:hAnsi="Arial" w:cs="Arial"/>
                <w:color w:val="auto"/>
                <w:sz w:val="24"/>
                <w:szCs w:val="24"/>
                <w:lang w:val="sr-Latn-ME"/>
              </w:rPr>
              <w:t xml:space="preserve">, </w:t>
            </w:r>
            <w:r w:rsidRPr="00592ABB">
              <w:rPr>
                <w:rFonts w:ascii="Arial" w:hAnsi="Arial" w:cs="Arial"/>
                <w:color w:val="auto"/>
                <w:sz w:val="24"/>
                <w:szCs w:val="24"/>
              </w:rPr>
              <w:t>odnosno</w:t>
            </w:r>
            <w:r w:rsidRPr="00592ABB">
              <w:rPr>
                <w:rFonts w:ascii="Arial" w:hAnsi="Arial" w:cs="Arial"/>
                <w:color w:val="auto"/>
                <w:sz w:val="24"/>
                <w:szCs w:val="24"/>
                <w:lang w:val="sr-Latn-ME"/>
              </w:rPr>
              <w:t xml:space="preserve"> </w:t>
            </w:r>
            <w:r w:rsidRPr="00592ABB">
              <w:rPr>
                <w:rFonts w:ascii="Arial" w:hAnsi="Arial" w:cs="Arial"/>
                <w:color w:val="auto"/>
                <w:sz w:val="24"/>
                <w:szCs w:val="24"/>
              </w:rPr>
              <w:t>ovla</w:t>
            </w:r>
            <w:r w:rsidRPr="00592ABB">
              <w:rPr>
                <w:rFonts w:ascii="Arial" w:hAnsi="Arial" w:cs="Arial"/>
                <w:color w:val="auto"/>
                <w:sz w:val="24"/>
                <w:szCs w:val="24"/>
                <w:lang w:val="sr-Latn-ME"/>
              </w:rPr>
              <w:t>šć</w:t>
            </w:r>
            <w:r w:rsidRPr="00592ABB">
              <w:rPr>
                <w:rFonts w:ascii="Arial" w:hAnsi="Arial" w:cs="Arial"/>
                <w:color w:val="auto"/>
                <w:sz w:val="24"/>
                <w:szCs w:val="24"/>
              </w:rPr>
              <w:t>enih</w:t>
            </w:r>
            <w:r w:rsidRPr="00592ABB">
              <w:rPr>
                <w:rFonts w:ascii="Arial" w:hAnsi="Arial" w:cs="Arial"/>
                <w:color w:val="auto"/>
                <w:sz w:val="24"/>
                <w:szCs w:val="24"/>
                <w:lang w:val="sr-Latn-ME"/>
              </w:rPr>
              <w:t xml:space="preserve"> </w:t>
            </w:r>
            <w:r w:rsidRPr="00592ABB">
              <w:rPr>
                <w:rFonts w:ascii="Arial" w:hAnsi="Arial" w:cs="Arial"/>
                <w:color w:val="auto"/>
                <w:sz w:val="24"/>
                <w:szCs w:val="24"/>
              </w:rPr>
              <w:t>organizacija</w:t>
            </w:r>
            <w:r w:rsidRPr="00592ABB">
              <w:rPr>
                <w:rFonts w:ascii="Arial" w:hAnsi="Arial" w:cs="Arial"/>
                <w:color w:val="auto"/>
                <w:sz w:val="24"/>
                <w:szCs w:val="24"/>
                <w:lang w:val="sr-Latn-ME"/>
              </w:rPr>
              <w:t xml:space="preserve">, </w:t>
            </w:r>
            <w:r w:rsidRPr="00592ABB">
              <w:rPr>
                <w:rFonts w:ascii="Arial" w:hAnsi="Arial" w:cs="Arial"/>
                <w:color w:val="auto"/>
                <w:sz w:val="24"/>
                <w:szCs w:val="24"/>
              </w:rPr>
              <w:t>odnosno</w:t>
            </w:r>
            <w:r w:rsidRPr="00592ABB">
              <w:rPr>
                <w:rFonts w:ascii="Arial" w:hAnsi="Arial" w:cs="Arial"/>
                <w:color w:val="auto"/>
                <w:sz w:val="24"/>
                <w:szCs w:val="24"/>
                <w:lang w:val="sr-Latn-ME"/>
              </w:rPr>
              <w:t xml:space="preserve"> </w:t>
            </w:r>
            <w:r w:rsidRPr="00592ABB">
              <w:rPr>
                <w:rFonts w:ascii="Arial" w:hAnsi="Arial" w:cs="Arial"/>
                <w:color w:val="auto"/>
                <w:sz w:val="24"/>
                <w:szCs w:val="24"/>
              </w:rPr>
              <w:t>imenovanih</w:t>
            </w:r>
            <w:r w:rsidRPr="00592ABB">
              <w:rPr>
                <w:rFonts w:ascii="Arial" w:hAnsi="Arial" w:cs="Arial"/>
                <w:color w:val="auto"/>
                <w:sz w:val="24"/>
                <w:szCs w:val="24"/>
                <w:lang w:val="sr-Latn-ME"/>
              </w:rPr>
              <w:t xml:space="preserve"> </w:t>
            </w:r>
            <w:r w:rsidRPr="00592ABB">
              <w:rPr>
                <w:rFonts w:ascii="Arial" w:hAnsi="Arial" w:cs="Arial"/>
                <w:color w:val="auto"/>
                <w:sz w:val="24"/>
                <w:szCs w:val="24"/>
              </w:rPr>
              <w:lastRenderedPageBreak/>
              <w:t>organizacija</w:t>
            </w:r>
            <w:r w:rsidRPr="00592ABB">
              <w:rPr>
                <w:rFonts w:ascii="Arial" w:hAnsi="Arial" w:cs="Arial"/>
                <w:color w:val="auto"/>
                <w:sz w:val="24"/>
                <w:szCs w:val="24"/>
                <w:lang w:val="sr-Latn-ME"/>
              </w:rPr>
              <w:t xml:space="preserve"> </w:t>
            </w:r>
            <w:r w:rsidRPr="00592ABB">
              <w:rPr>
                <w:rFonts w:ascii="Arial" w:hAnsi="Arial" w:cs="Arial"/>
                <w:color w:val="auto"/>
                <w:sz w:val="24"/>
                <w:szCs w:val="24"/>
              </w:rPr>
              <w:t>za</w:t>
            </w:r>
            <w:r w:rsidRPr="00592ABB">
              <w:rPr>
                <w:rFonts w:ascii="Arial" w:hAnsi="Arial" w:cs="Arial"/>
                <w:color w:val="auto"/>
                <w:sz w:val="24"/>
                <w:szCs w:val="24"/>
                <w:lang w:val="sr-Latn-ME"/>
              </w:rPr>
              <w:t xml:space="preserve"> </w:t>
            </w:r>
            <w:r w:rsidRPr="00592ABB">
              <w:rPr>
                <w:rFonts w:ascii="Arial" w:hAnsi="Arial" w:cs="Arial"/>
                <w:color w:val="auto"/>
                <w:sz w:val="24"/>
                <w:szCs w:val="24"/>
              </w:rPr>
              <w:t>ocjenjivanje</w:t>
            </w:r>
            <w:r w:rsidRPr="00592ABB">
              <w:rPr>
                <w:rFonts w:ascii="Arial" w:hAnsi="Arial" w:cs="Arial"/>
                <w:color w:val="auto"/>
                <w:sz w:val="24"/>
                <w:szCs w:val="24"/>
                <w:lang w:val="sr-Latn-ME"/>
              </w:rPr>
              <w:t xml:space="preserve"> </w:t>
            </w:r>
            <w:r w:rsidRPr="00592ABB">
              <w:rPr>
                <w:rFonts w:ascii="Arial" w:hAnsi="Arial" w:cs="Arial"/>
                <w:color w:val="auto"/>
                <w:sz w:val="24"/>
                <w:szCs w:val="24"/>
              </w:rPr>
              <w:t>usagla</w:t>
            </w:r>
            <w:r w:rsidRPr="00592ABB">
              <w:rPr>
                <w:rFonts w:ascii="Arial" w:hAnsi="Arial" w:cs="Arial"/>
                <w:color w:val="auto"/>
                <w:sz w:val="24"/>
                <w:szCs w:val="24"/>
                <w:lang w:val="sr-Latn-ME"/>
              </w:rPr>
              <w:t>š</w:t>
            </w:r>
            <w:r w:rsidRPr="00592ABB">
              <w:rPr>
                <w:rFonts w:ascii="Arial" w:hAnsi="Arial" w:cs="Arial"/>
                <w:color w:val="auto"/>
                <w:sz w:val="24"/>
                <w:szCs w:val="24"/>
              </w:rPr>
              <w:t>enosti</w:t>
            </w:r>
            <w:r w:rsidRPr="00592ABB">
              <w:rPr>
                <w:rFonts w:ascii="Arial" w:hAnsi="Arial" w:cs="Arial"/>
                <w:color w:val="auto"/>
                <w:sz w:val="24"/>
                <w:szCs w:val="24"/>
                <w:lang w:val="sr-Latn-ME"/>
              </w:rPr>
              <w:t xml:space="preserve">, </w:t>
            </w:r>
            <w:r w:rsidRPr="00592ABB">
              <w:rPr>
                <w:rFonts w:ascii="Arial" w:hAnsi="Arial" w:cs="Arial"/>
                <w:color w:val="auto"/>
                <w:sz w:val="24"/>
                <w:szCs w:val="24"/>
              </w:rPr>
              <w:t>u</w:t>
            </w:r>
            <w:r w:rsidRPr="00592ABB">
              <w:rPr>
                <w:rFonts w:ascii="Arial" w:hAnsi="Arial" w:cs="Arial"/>
                <w:color w:val="auto"/>
                <w:sz w:val="24"/>
                <w:szCs w:val="24"/>
                <w:lang w:val="sr-Latn-ME"/>
              </w:rPr>
              <w:t xml:space="preserve"> </w:t>
            </w:r>
            <w:r w:rsidRPr="00592ABB">
              <w:rPr>
                <w:rFonts w:ascii="Arial" w:hAnsi="Arial" w:cs="Arial"/>
                <w:color w:val="auto"/>
                <w:sz w:val="24"/>
                <w:szCs w:val="24"/>
              </w:rPr>
              <w:t>skladu</w:t>
            </w:r>
            <w:r w:rsidRPr="00592ABB">
              <w:rPr>
                <w:rFonts w:ascii="Arial" w:hAnsi="Arial" w:cs="Arial"/>
                <w:color w:val="auto"/>
                <w:sz w:val="24"/>
                <w:szCs w:val="24"/>
                <w:lang w:val="sr-Latn-ME"/>
              </w:rPr>
              <w:t xml:space="preserve"> </w:t>
            </w:r>
            <w:r w:rsidRPr="00592ABB">
              <w:rPr>
                <w:rFonts w:ascii="Arial" w:hAnsi="Arial" w:cs="Arial"/>
                <w:color w:val="auto"/>
                <w:sz w:val="24"/>
                <w:szCs w:val="24"/>
              </w:rPr>
              <w:t>sa</w:t>
            </w:r>
            <w:r w:rsidRPr="00592ABB">
              <w:rPr>
                <w:rFonts w:ascii="Arial" w:hAnsi="Arial" w:cs="Arial"/>
                <w:color w:val="auto"/>
                <w:sz w:val="24"/>
                <w:szCs w:val="24"/>
                <w:lang w:val="sr-Latn-ME"/>
              </w:rPr>
              <w:t xml:space="preserve"> </w:t>
            </w:r>
            <w:r w:rsidRPr="00592ABB">
              <w:rPr>
                <w:rFonts w:ascii="Arial" w:hAnsi="Arial" w:cs="Arial"/>
                <w:color w:val="auto"/>
                <w:sz w:val="24"/>
                <w:szCs w:val="24"/>
              </w:rPr>
              <w:t>zakonom</w:t>
            </w:r>
            <w:r w:rsidRPr="00592ABB">
              <w:rPr>
                <w:rFonts w:ascii="Arial" w:hAnsi="Arial" w:cs="Arial"/>
                <w:color w:val="auto"/>
                <w:sz w:val="24"/>
                <w:szCs w:val="24"/>
                <w:lang w:val="sr-Latn-ME"/>
              </w:rPr>
              <w:t xml:space="preserve">, </w:t>
            </w:r>
            <w:r w:rsidRPr="00592ABB">
              <w:rPr>
                <w:rFonts w:ascii="Arial" w:hAnsi="Arial" w:cs="Arial"/>
                <w:color w:val="auto"/>
                <w:sz w:val="24"/>
                <w:szCs w:val="24"/>
              </w:rPr>
              <w:t>uz</w:t>
            </w:r>
            <w:r w:rsidRPr="00592ABB">
              <w:rPr>
                <w:rFonts w:ascii="Arial" w:hAnsi="Arial" w:cs="Arial"/>
                <w:color w:val="auto"/>
                <w:sz w:val="24"/>
                <w:szCs w:val="24"/>
                <w:lang w:val="sr-Latn-ME"/>
              </w:rPr>
              <w:t xml:space="preserve"> </w:t>
            </w:r>
            <w:r w:rsidRPr="00592ABB">
              <w:rPr>
                <w:rFonts w:ascii="Arial" w:hAnsi="Arial" w:cs="Arial"/>
                <w:color w:val="auto"/>
                <w:sz w:val="24"/>
                <w:szCs w:val="24"/>
              </w:rPr>
              <w:t>obavezno</w:t>
            </w:r>
            <w:r w:rsidRPr="00592ABB">
              <w:rPr>
                <w:rFonts w:ascii="Arial" w:hAnsi="Arial" w:cs="Arial"/>
                <w:color w:val="auto"/>
                <w:sz w:val="24"/>
                <w:szCs w:val="24"/>
                <w:lang w:val="sr-Latn-ME"/>
              </w:rPr>
              <w:t xml:space="preserve"> </w:t>
            </w:r>
            <w:r w:rsidRPr="00592ABB">
              <w:rPr>
                <w:rFonts w:ascii="Arial" w:hAnsi="Arial" w:cs="Arial"/>
                <w:color w:val="auto"/>
                <w:sz w:val="24"/>
                <w:szCs w:val="24"/>
              </w:rPr>
              <w:t>saop</w:t>
            </w:r>
            <w:r w:rsidRPr="00592ABB">
              <w:rPr>
                <w:rFonts w:ascii="Arial" w:hAnsi="Arial" w:cs="Arial"/>
                <w:color w:val="auto"/>
                <w:sz w:val="24"/>
                <w:szCs w:val="24"/>
                <w:lang w:val="sr-Latn-ME"/>
              </w:rPr>
              <w:t>š</w:t>
            </w:r>
            <w:r w:rsidRPr="00592ABB">
              <w:rPr>
                <w:rFonts w:ascii="Arial" w:hAnsi="Arial" w:cs="Arial"/>
                <w:color w:val="auto"/>
                <w:sz w:val="24"/>
                <w:szCs w:val="24"/>
              </w:rPr>
              <w:t>tavanje</w:t>
            </w:r>
            <w:r w:rsidRPr="00592ABB">
              <w:rPr>
                <w:rFonts w:ascii="Arial" w:hAnsi="Arial" w:cs="Arial"/>
                <w:color w:val="auto"/>
                <w:sz w:val="24"/>
                <w:szCs w:val="24"/>
                <w:lang w:val="sr-Latn-ME"/>
              </w:rPr>
              <w:t xml:space="preserve"> </w:t>
            </w:r>
            <w:r w:rsidRPr="00592ABB">
              <w:rPr>
                <w:rFonts w:ascii="Arial" w:hAnsi="Arial" w:cs="Arial"/>
                <w:color w:val="auto"/>
                <w:sz w:val="24"/>
                <w:szCs w:val="24"/>
              </w:rPr>
              <w:t>rezultata</w:t>
            </w:r>
            <w:r w:rsidRPr="00592ABB">
              <w:rPr>
                <w:rFonts w:ascii="Arial" w:hAnsi="Arial" w:cs="Arial"/>
                <w:color w:val="auto"/>
                <w:sz w:val="24"/>
                <w:szCs w:val="24"/>
                <w:lang w:val="sr-Latn-ME"/>
              </w:rPr>
              <w:t xml:space="preserve"> </w:t>
            </w:r>
            <w:r w:rsidRPr="00592ABB">
              <w:rPr>
                <w:rFonts w:ascii="Arial" w:hAnsi="Arial" w:cs="Arial"/>
                <w:color w:val="auto"/>
                <w:sz w:val="24"/>
                <w:szCs w:val="24"/>
              </w:rPr>
              <w:t>javnosti</w:t>
            </w:r>
            <w:r w:rsidRPr="00592ABB">
              <w:rPr>
                <w:rFonts w:ascii="Arial" w:hAnsi="Arial" w:cs="Arial"/>
                <w:color w:val="auto"/>
                <w:sz w:val="24"/>
                <w:szCs w:val="24"/>
                <w:lang w:val="sr-Latn-ME"/>
              </w:rPr>
              <w:t>;</w:t>
            </w:r>
          </w:p>
          <w:p w14:paraId="2148FE48" w14:textId="4E03D2B5" w:rsidR="00C35122" w:rsidRPr="00592ABB" w:rsidRDefault="00C35122" w:rsidP="00DF075B">
            <w:pPr>
              <w:pStyle w:val="T30X"/>
              <w:ind w:firstLine="0"/>
              <w:rPr>
                <w:rFonts w:ascii="Arial" w:hAnsi="Arial" w:cs="Arial"/>
                <w:color w:val="auto"/>
                <w:sz w:val="24"/>
                <w:szCs w:val="24"/>
                <w:lang w:val="sr-Latn-ME"/>
              </w:rPr>
            </w:pPr>
            <w:r w:rsidRPr="00592ABB">
              <w:rPr>
                <w:rFonts w:ascii="Arial" w:hAnsi="Arial" w:cs="Arial"/>
                <w:color w:val="auto"/>
                <w:sz w:val="24"/>
                <w:szCs w:val="24"/>
                <w:lang w:val="sr-Latn-ME"/>
              </w:rPr>
              <w:t>-</w:t>
            </w:r>
            <w:r w:rsidRPr="00592ABB">
              <w:rPr>
                <w:rFonts w:ascii="Arial" w:hAnsi="Arial" w:cs="Arial"/>
                <w:color w:val="auto"/>
                <w:sz w:val="24"/>
                <w:szCs w:val="24"/>
              </w:rPr>
              <w:t>sara</w:t>
            </w:r>
            <w:r w:rsidRPr="00592ABB">
              <w:rPr>
                <w:rFonts w:ascii="Arial" w:hAnsi="Arial" w:cs="Arial"/>
                <w:color w:val="auto"/>
                <w:sz w:val="24"/>
                <w:szCs w:val="24"/>
                <w:lang w:val="sr-Latn-ME"/>
              </w:rPr>
              <w:t>đ</w:t>
            </w:r>
            <w:r w:rsidRPr="00592ABB">
              <w:rPr>
                <w:rFonts w:ascii="Arial" w:hAnsi="Arial" w:cs="Arial"/>
                <w:color w:val="auto"/>
                <w:sz w:val="24"/>
                <w:szCs w:val="24"/>
              </w:rPr>
              <w:t>uje</w:t>
            </w:r>
            <w:r w:rsidRPr="00592ABB">
              <w:rPr>
                <w:rFonts w:ascii="Arial" w:hAnsi="Arial" w:cs="Arial"/>
                <w:color w:val="auto"/>
                <w:sz w:val="24"/>
                <w:szCs w:val="24"/>
                <w:lang w:val="sr-Latn-ME"/>
              </w:rPr>
              <w:t xml:space="preserve"> </w:t>
            </w:r>
            <w:r w:rsidRPr="00592ABB">
              <w:rPr>
                <w:rFonts w:ascii="Arial" w:hAnsi="Arial" w:cs="Arial"/>
                <w:color w:val="auto"/>
                <w:sz w:val="24"/>
                <w:szCs w:val="24"/>
              </w:rPr>
              <w:t>sa</w:t>
            </w:r>
            <w:r w:rsidRPr="00592ABB">
              <w:rPr>
                <w:rFonts w:ascii="Arial" w:hAnsi="Arial" w:cs="Arial"/>
                <w:color w:val="auto"/>
                <w:sz w:val="24"/>
                <w:szCs w:val="24"/>
                <w:lang w:val="sr-Latn-ME"/>
              </w:rPr>
              <w:t xml:space="preserve"> </w:t>
            </w:r>
            <w:r w:rsidRPr="00592ABB">
              <w:rPr>
                <w:rFonts w:ascii="Arial" w:hAnsi="Arial" w:cs="Arial"/>
                <w:color w:val="auto"/>
                <w:sz w:val="24"/>
                <w:szCs w:val="24"/>
              </w:rPr>
              <w:t>odgovaraju</w:t>
            </w:r>
            <w:r w:rsidRPr="00592ABB">
              <w:rPr>
                <w:rFonts w:ascii="Arial" w:hAnsi="Arial" w:cs="Arial"/>
                <w:color w:val="auto"/>
                <w:sz w:val="24"/>
                <w:szCs w:val="24"/>
                <w:lang w:val="sr-Latn-ME"/>
              </w:rPr>
              <w:t>ć</w:t>
            </w:r>
            <w:r w:rsidRPr="00592ABB">
              <w:rPr>
                <w:rFonts w:ascii="Arial" w:hAnsi="Arial" w:cs="Arial"/>
                <w:color w:val="auto"/>
                <w:sz w:val="24"/>
                <w:szCs w:val="24"/>
              </w:rPr>
              <w:t>im</w:t>
            </w:r>
            <w:r w:rsidRPr="00592ABB">
              <w:rPr>
                <w:rFonts w:ascii="Arial" w:hAnsi="Arial" w:cs="Arial"/>
                <w:color w:val="auto"/>
                <w:sz w:val="24"/>
                <w:szCs w:val="24"/>
                <w:lang w:val="sr-Latn-ME"/>
              </w:rPr>
              <w:t xml:space="preserve"> </w:t>
            </w:r>
            <w:r w:rsidRPr="00592ABB">
              <w:rPr>
                <w:rFonts w:ascii="Arial" w:hAnsi="Arial" w:cs="Arial"/>
                <w:color w:val="auto"/>
                <w:sz w:val="24"/>
                <w:szCs w:val="24"/>
              </w:rPr>
              <w:t>doma</w:t>
            </w:r>
            <w:r w:rsidRPr="00592ABB">
              <w:rPr>
                <w:rFonts w:ascii="Arial" w:hAnsi="Arial" w:cs="Arial"/>
                <w:color w:val="auto"/>
                <w:sz w:val="24"/>
                <w:szCs w:val="24"/>
                <w:lang w:val="sr-Latn-ME"/>
              </w:rPr>
              <w:t>ć</w:t>
            </w:r>
            <w:r w:rsidRPr="00592ABB">
              <w:rPr>
                <w:rFonts w:ascii="Arial" w:hAnsi="Arial" w:cs="Arial"/>
                <w:color w:val="auto"/>
                <w:sz w:val="24"/>
                <w:szCs w:val="24"/>
              </w:rPr>
              <w:t>im</w:t>
            </w:r>
            <w:r w:rsidRPr="00592ABB">
              <w:rPr>
                <w:rFonts w:ascii="Arial" w:hAnsi="Arial" w:cs="Arial"/>
                <w:color w:val="auto"/>
                <w:sz w:val="24"/>
                <w:szCs w:val="24"/>
                <w:lang w:val="sr-Latn-ME"/>
              </w:rPr>
              <w:t xml:space="preserve"> </w:t>
            </w:r>
            <w:r w:rsidRPr="00592ABB">
              <w:rPr>
                <w:rFonts w:ascii="Arial" w:hAnsi="Arial" w:cs="Arial"/>
                <w:color w:val="auto"/>
                <w:sz w:val="24"/>
                <w:szCs w:val="24"/>
              </w:rPr>
              <w:t>i</w:t>
            </w:r>
            <w:r w:rsidRPr="00592ABB">
              <w:rPr>
                <w:rFonts w:ascii="Arial" w:hAnsi="Arial" w:cs="Arial"/>
                <w:color w:val="auto"/>
                <w:sz w:val="24"/>
                <w:szCs w:val="24"/>
                <w:lang w:val="sr-Latn-ME"/>
              </w:rPr>
              <w:t xml:space="preserve"> </w:t>
            </w:r>
            <w:r w:rsidRPr="00592ABB">
              <w:rPr>
                <w:rFonts w:ascii="Arial" w:hAnsi="Arial" w:cs="Arial"/>
                <w:color w:val="auto"/>
                <w:sz w:val="24"/>
                <w:szCs w:val="24"/>
              </w:rPr>
              <w:t>me</w:t>
            </w:r>
            <w:r w:rsidRPr="00592ABB">
              <w:rPr>
                <w:rFonts w:ascii="Arial" w:hAnsi="Arial" w:cs="Arial"/>
                <w:color w:val="auto"/>
                <w:sz w:val="24"/>
                <w:szCs w:val="24"/>
                <w:lang w:val="sr-Latn-ME"/>
              </w:rPr>
              <w:t>đ</w:t>
            </w:r>
            <w:r w:rsidRPr="00592ABB">
              <w:rPr>
                <w:rFonts w:ascii="Arial" w:hAnsi="Arial" w:cs="Arial"/>
                <w:color w:val="auto"/>
                <w:sz w:val="24"/>
                <w:szCs w:val="24"/>
              </w:rPr>
              <w:t>unarodnim</w:t>
            </w:r>
            <w:r w:rsidRPr="00592ABB">
              <w:rPr>
                <w:rFonts w:ascii="Arial" w:hAnsi="Arial" w:cs="Arial"/>
                <w:color w:val="auto"/>
                <w:sz w:val="24"/>
                <w:szCs w:val="24"/>
                <w:lang w:val="sr-Latn-ME"/>
              </w:rPr>
              <w:t xml:space="preserve"> </w:t>
            </w:r>
            <w:r w:rsidRPr="00592ABB">
              <w:rPr>
                <w:rFonts w:ascii="Arial" w:hAnsi="Arial" w:cs="Arial"/>
                <w:color w:val="auto"/>
                <w:sz w:val="24"/>
                <w:szCs w:val="24"/>
              </w:rPr>
              <w:t>organima</w:t>
            </w:r>
            <w:r w:rsidRPr="00592ABB">
              <w:rPr>
                <w:rFonts w:ascii="Arial" w:hAnsi="Arial" w:cs="Arial"/>
                <w:color w:val="auto"/>
                <w:sz w:val="24"/>
                <w:szCs w:val="24"/>
                <w:lang w:val="sr-Latn-ME"/>
              </w:rPr>
              <w:t xml:space="preserve"> </w:t>
            </w:r>
            <w:r w:rsidRPr="00592ABB">
              <w:rPr>
                <w:rFonts w:ascii="Arial" w:hAnsi="Arial" w:cs="Arial"/>
                <w:color w:val="auto"/>
                <w:sz w:val="24"/>
                <w:szCs w:val="24"/>
              </w:rPr>
              <w:t>i</w:t>
            </w:r>
            <w:r w:rsidRPr="00592ABB">
              <w:rPr>
                <w:rFonts w:ascii="Arial" w:hAnsi="Arial" w:cs="Arial"/>
                <w:color w:val="auto"/>
                <w:sz w:val="24"/>
                <w:szCs w:val="24"/>
                <w:lang w:val="sr-Latn-ME"/>
              </w:rPr>
              <w:t xml:space="preserve"> </w:t>
            </w:r>
            <w:r w:rsidRPr="00592ABB">
              <w:rPr>
                <w:rFonts w:ascii="Arial" w:hAnsi="Arial" w:cs="Arial"/>
                <w:color w:val="auto"/>
                <w:sz w:val="24"/>
                <w:szCs w:val="24"/>
              </w:rPr>
              <w:t>organizacijama</w:t>
            </w:r>
            <w:r w:rsidRPr="00592ABB">
              <w:rPr>
                <w:rFonts w:ascii="Arial" w:hAnsi="Arial" w:cs="Arial"/>
                <w:color w:val="auto"/>
                <w:sz w:val="24"/>
                <w:szCs w:val="24"/>
                <w:lang w:val="sr-Latn-ME"/>
              </w:rPr>
              <w:t xml:space="preserve"> </w:t>
            </w:r>
            <w:r w:rsidRPr="00592ABB">
              <w:rPr>
                <w:rFonts w:ascii="Arial" w:hAnsi="Arial" w:cs="Arial"/>
                <w:color w:val="auto"/>
                <w:sz w:val="24"/>
                <w:szCs w:val="24"/>
              </w:rPr>
              <w:t>koje</w:t>
            </w:r>
            <w:r w:rsidRPr="00592ABB">
              <w:rPr>
                <w:rFonts w:ascii="Arial" w:hAnsi="Arial" w:cs="Arial"/>
                <w:color w:val="auto"/>
                <w:sz w:val="24"/>
                <w:szCs w:val="24"/>
                <w:lang w:val="sr-Latn-ME"/>
              </w:rPr>
              <w:t xml:space="preserve"> </w:t>
            </w:r>
            <w:r w:rsidRPr="00592ABB">
              <w:rPr>
                <w:rFonts w:ascii="Arial" w:hAnsi="Arial" w:cs="Arial"/>
                <w:color w:val="auto"/>
                <w:sz w:val="24"/>
                <w:szCs w:val="24"/>
              </w:rPr>
              <w:t>se</w:t>
            </w:r>
            <w:r w:rsidRPr="00592ABB">
              <w:rPr>
                <w:rFonts w:ascii="Arial" w:hAnsi="Arial" w:cs="Arial"/>
                <w:color w:val="auto"/>
                <w:sz w:val="24"/>
                <w:szCs w:val="24"/>
                <w:lang w:val="sr-Latn-ME"/>
              </w:rPr>
              <w:t xml:space="preserve"> </w:t>
            </w:r>
            <w:r w:rsidRPr="00592ABB">
              <w:rPr>
                <w:rFonts w:ascii="Arial" w:hAnsi="Arial" w:cs="Arial"/>
                <w:color w:val="auto"/>
                <w:sz w:val="24"/>
                <w:szCs w:val="24"/>
              </w:rPr>
              <w:t>bave</w:t>
            </w:r>
            <w:r w:rsidRPr="00592ABB">
              <w:rPr>
                <w:rFonts w:ascii="Arial" w:hAnsi="Arial" w:cs="Arial"/>
                <w:color w:val="auto"/>
                <w:sz w:val="24"/>
                <w:szCs w:val="24"/>
                <w:lang w:val="sr-Latn-ME"/>
              </w:rPr>
              <w:t xml:space="preserve"> </w:t>
            </w:r>
            <w:r w:rsidRPr="00592ABB">
              <w:rPr>
                <w:rFonts w:ascii="Arial" w:hAnsi="Arial" w:cs="Arial"/>
                <w:color w:val="auto"/>
                <w:sz w:val="24"/>
                <w:szCs w:val="24"/>
              </w:rPr>
              <w:t>za</w:t>
            </w:r>
            <w:r w:rsidRPr="00592ABB">
              <w:rPr>
                <w:rFonts w:ascii="Arial" w:hAnsi="Arial" w:cs="Arial"/>
                <w:color w:val="auto"/>
                <w:sz w:val="24"/>
                <w:szCs w:val="24"/>
                <w:lang w:val="sr-Latn-ME"/>
              </w:rPr>
              <w:t>š</w:t>
            </w:r>
            <w:r w:rsidRPr="00592ABB">
              <w:rPr>
                <w:rFonts w:ascii="Arial" w:hAnsi="Arial" w:cs="Arial"/>
                <w:color w:val="auto"/>
                <w:sz w:val="24"/>
                <w:szCs w:val="24"/>
              </w:rPr>
              <w:t>titom</w:t>
            </w:r>
            <w:r w:rsidRPr="00592ABB">
              <w:rPr>
                <w:rFonts w:ascii="Arial" w:hAnsi="Arial" w:cs="Arial"/>
                <w:color w:val="auto"/>
                <w:sz w:val="24"/>
                <w:szCs w:val="24"/>
                <w:lang w:val="sr-Latn-ME"/>
              </w:rPr>
              <w:t xml:space="preserve"> </w:t>
            </w:r>
            <w:r w:rsidRPr="00592ABB">
              <w:rPr>
                <w:rFonts w:ascii="Arial" w:hAnsi="Arial" w:cs="Arial"/>
                <w:color w:val="auto"/>
                <w:sz w:val="24"/>
                <w:szCs w:val="24"/>
              </w:rPr>
              <w:t>potro</w:t>
            </w:r>
            <w:r w:rsidRPr="00592ABB">
              <w:rPr>
                <w:rFonts w:ascii="Arial" w:hAnsi="Arial" w:cs="Arial"/>
                <w:color w:val="auto"/>
                <w:sz w:val="24"/>
                <w:szCs w:val="24"/>
                <w:lang w:val="sr-Latn-ME"/>
              </w:rPr>
              <w:t>š</w:t>
            </w:r>
            <w:r w:rsidRPr="00592ABB">
              <w:rPr>
                <w:rFonts w:ascii="Arial" w:hAnsi="Arial" w:cs="Arial"/>
                <w:color w:val="auto"/>
                <w:sz w:val="24"/>
                <w:szCs w:val="24"/>
              </w:rPr>
              <w:t>a</w:t>
            </w:r>
            <w:r w:rsidRPr="00592ABB">
              <w:rPr>
                <w:rFonts w:ascii="Arial" w:hAnsi="Arial" w:cs="Arial"/>
                <w:color w:val="auto"/>
                <w:sz w:val="24"/>
                <w:szCs w:val="24"/>
                <w:lang w:val="sr-Latn-ME"/>
              </w:rPr>
              <w:t>č</w:t>
            </w:r>
            <w:r w:rsidRPr="00592ABB">
              <w:rPr>
                <w:rFonts w:ascii="Arial" w:hAnsi="Arial" w:cs="Arial"/>
                <w:color w:val="auto"/>
                <w:sz w:val="24"/>
                <w:szCs w:val="24"/>
              </w:rPr>
              <w:t>a</w:t>
            </w:r>
            <w:r w:rsidRPr="00592ABB">
              <w:rPr>
                <w:rFonts w:ascii="Arial" w:hAnsi="Arial" w:cs="Arial"/>
                <w:color w:val="auto"/>
                <w:sz w:val="24"/>
                <w:szCs w:val="24"/>
                <w:lang w:val="sr-Latn-ME"/>
              </w:rPr>
              <w:t>;</w:t>
            </w:r>
          </w:p>
          <w:p w14:paraId="084FC715" w14:textId="692F9442" w:rsidR="00C35122" w:rsidRPr="00592ABB" w:rsidRDefault="00C35122" w:rsidP="00DF075B">
            <w:pPr>
              <w:pStyle w:val="T30X"/>
              <w:ind w:firstLine="0"/>
              <w:rPr>
                <w:rFonts w:ascii="Arial" w:hAnsi="Arial" w:cs="Arial"/>
                <w:color w:val="auto"/>
                <w:sz w:val="24"/>
                <w:szCs w:val="24"/>
                <w:lang w:val="sr-Latn-ME"/>
              </w:rPr>
            </w:pPr>
            <w:r w:rsidRPr="00592ABB">
              <w:rPr>
                <w:rFonts w:ascii="Arial" w:hAnsi="Arial" w:cs="Arial"/>
                <w:color w:val="auto"/>
                <w:sz w:val="24"/>
                <w:szCs w:val="24"/>
                <w:lang w:val="sr-Latn-ME"/>
              </w:rPr>
              <w:t>-</w:t>
            </w:r>
            <w:r w:rsidRPr="00592ABB">
              <w:rPr>
                <w:rFonts w:ascii="Arial" w:hAnsi="Arial" w:cs="Arial"/>
                <w:color w:val="auto"/>
                <w:sz w:val="24"/>
                <w:szCs w:val="24"/>
              </w:rPr>
              <w:t>vr</w:t>
            </w:r>
            <w:r w:rsidRPr="00592ABB">
              <w:rPr>
                <w:rFonts w:ascii="Arial" w:hAnsi="Arial" w:cs="Arial"/>
                <w:color w:val="auto"/>
                <w:sz w:val="24"/>
                <w:szCs w:val="24"/>
                <w:lang w:val="sr-Latn-ME"/>
              </w:rPr>
              <w:t>š</w:t>
            </w:r>
            <w:r w:rsidRPr="00592ABB">
              <w:rPr>
                <w:rFonts w:ascii="Arial" w:hAnsi="Arial" w:cs="Arial"/>
                <w:color w:val="auto"/>
                <w:sz w:val="24"/>
                <w:szCs w:val="24"/>
              </w:rPr>
              <w:t>i</w:t>
            </w:r>
            <w:r w:rsidRPr="00592ABB">
              <w:rPr>
                <w:rFonts w:ascii="Arial" w:hAnsi="Arial" w:cs="Arial"/>
                <w:color w:val="auto"/>
                <w:sz w:val="24"/>
                <w:szCs w:val="24"/>
                <w:lang w:val="sr-Latn-ME"/>
              </w:rPr>
              <w:t xml:space="preserve"> </w:t>
            </w:r>
            <w:r w:rsidRPr="00592ABB">
              <w:rPr>
                <w:rFonts w:ascii="Arial" w:hAnsi="Arial" w:cs="Arial"/>
                <w:color w:val="auto"/>
                <w:sz w:val="24"/>
                <w:szCs w:val="24"/>
              </w:rPr>
              <w:t>i</w:t>
            </w:r>
            <w:r w:rsidRPr="00592ABB">
              <w:rPr>
                <w:rFonts w:ascii="Arial" w:hAnsi="Arial" w:cs="Arial"/>
                <w:color w:val="auto"/>
                <w:sz w:val="24"/>
                <w:szCs w:val="24"/>
                <w:lang w:val="sr-Latn-ME"/>
              </w:rPr>
              <w:t xml:space="preserve"> </w:t>
            </w:r>
            <w:r w:rsidRPr="00592ABB">
              <w:rPr>
                <w:rFonts w:ascii="Arial" w:hAnsi="Arial" w:cs="Arial"/>
                <w:color w:val="auto"/>
                <w:sz w:val="24"/>
                <w:szCs w:val="24"/>
              </w:rPr>
              <w:t>druge</w:t>
            </w:r>
            <w:r w:rsidRPr="00592ABB">
              <w:rPr>
                <w:rFonts w:ascii="Arial" w:hAnsi="Arial" w:cs="Arial"/>
                <w:color w:val="auto"/>
                <w:sz w:val="24"/>
                <w:szCs w:val="24"/>
                <w:lang w:val="sr-Latn-ME"/>
              </w:rPr>
              <w:t xml:space="preserve"> </w:t>
            </w:r>
            <w:r w:rsidRPr="00592ABB">
              <w:rPr>
                <w:rFonts w:ascii="Arial" w:hAnsi="Arial" w:cs="Arial"/>
                <w:color w:val="auto"/>
                <w:sz w:val="24"/>
                <w:szCs w:val="24"/>
              </w:rPr>
              <w:t>poslove</w:t>
            </w:r>
            <w:r w:rsidRPr="00592ABB">
              <w:rPr>
                <w:rFonts w:ascii="Arial" w:hAnsi="Arial" w:cs="Arial"/>
                <w:color w:val="auto"/>
                <w:sz w:val="24"/>
                <w:szCs w:val="24"/>
                <w:lang w:val="sr-Latn-ME"/>
              </w:rPr>
              <w:t xml:space="preserve"> </w:t>
            </w:r>
            <w:r w:rsidRPr="00592ABB">
              <w:rPr>
                <w:rFonts w:ascii="Arial" w:hAnsi="Arial" w:cs="Arial"/>
                <w:color w:val="auto"/>
                <w:sz w:val="24"/>
                <w:szCs w:val="24"/>
              </w:rPr>
              <w:t>u</w:t>
            </w:r>
            <w:r w:rsidRPr="00592ABB">
              <w:rPr>
                <w:rFonts w:ascii="Arial" w:hAnsi="Arial" w:cs="Arial"/>
                <w:color w:val="auto"/>
                <w:sz w:val="24"/>
                <w:szCs w:val="24"/>
                <w:lang w:val="sr-Latn-ME"/>
              </w:rPr>
              <w:t xml:space="preserve"> </w:t>
            </w:r>
            <w:r w:rsidRPr="00592ABB">
              <w:rPr>
                <w:rFonts w:ascii="Arial" w:hAnsi="Arial" w:cs="Arial"/>
                <w:color w:val="auto"/>
                <w:sz w:val="24"/>
                <w:szCs w:val="24"/>
              </w:rPr>
              <w:t>oblasti</w:t>
            </w:r>
            <w:r w:rsidRPr="00592ABB">
              <w:rPr>
                <w:rFonts w:ascii="Arial" w:hAnsi="Arial" w:cs="Arial"/>
                <w:color w:val="auto"/>
                <w:sz w:val="24"/>
                <w:szCs w:val="24"/>
                <w:lang w:val="sr-Latn-ME"/>
              </w:rPr>
              <w:t xml:space="preserve"> </w:t>
            </w:r>
            <w:r w:rsidRPr="00592ABB">
              <w:rPr>
                <w:rFonts w:ascii="Arial" w:hAnsi="Arial" w:cs="Arial"/>
                <w:color w:val="auto"/>
                <w:sz w:val="24"/>
                <w:szCs w:val="24"/>
              </w:rPr>
              <w:t>za</w:t>
            </w:r>
            <w:r w:rsidRPr="00592ABB">
              <w:rPr>
                <w:rFonts w:ascii="Arial" w:hAnsi="Arial" w:cs="Arial"/>
                <w:color w:val="auto"/>
                <w:sz w:val="24"/>
                <w:szCs w:val="24"/>
                <w:lang w:val="sr-Latn-ME"/>
              </w:rPr>
              <w:t>š</w:t>
            </w:r>
            <w:r w:rsidRPr="00592ABB">
              <w:rPr>
                <w:rFonts w:ascii="Arial" w:hAnsi="Arial" w:cs="Arial"/>
                <w:color w:val="auto"/>
                <w:sz w:val="24"/>
                <w:szCs w:val="24"/>
              </w:rPr>
              <w:t>tite</w:t>
            </w:r>
            <w:r w:rsidRPr="00592ABB">
              <w:rPr>
                <w:rFonts w:ascii="Arial" w:hAnsi="Arial" w:cs="Arial"/>
                <w:color w:val="auto"/>
                <w:sz w:val="24"/>
                <w:szCs w:val="24"/>
                <w:lang w:val="sr-Latn-ME"/>
              </w:rPr>
              <w:t xml:space="preserve"> </w:t>
            </w:r>
            <w:r w:rsidRPr="00592ABB">
              <w:rPr>
                <w:rFonts w:ascii="Arial" w:hAnsi="Arial" w:cs="Arial"/>
                <w:color w:val="auto"/>
                <w:sz w:val="24"/>
                <w:szCs w:val="24"/>
              </w:rPr>
              <w:t>potro</w:t>
            </w:r>
            <w:r w:rsidRPr="00592ABB">
              <w:rPr>
                <w:rFonts w:ascii="Arial" w:hAnsi="Arial" w:cs="Arial"/>
                <w:color w:val="auto"/>
                <w:sz w:val="24"/>
                <w:szCs w:val="24"/>
                <w:lang w:val="sr-Latn-ME"/>
              </w:rPr>
              <w:t>š</w:t>
            </w:r>
            <w:r w:rsidRPr="00592ABB">
              <w:rPr>
                <w:rFonts w:ascii="Arial" w:hAnsi="Arial" w:cs="Arial"/>
                <w:color w:val="auto"/>
                <w:sz w:val="24"/>
                <w:szCs w:val="24"/>
              </w:rPr>
              <w:t>a</w:t>
            </w:r>
            <w:r w:rsidRPr="00592ABB">
              <w:rPr>
                <w:rFonts w:ascii="Arial" w:hAnsi="Arial" w:cs="Arial"/>
                <w:color w:val="auto"/>
                <w:sz w:val="24"/>
                <w:szCs w:val="24"/>
                <w:lang w:val="sr-Latn-ME"/>
              </w:rPr>
              <w:t>č</w:t>
            </w:r>
            <w:r w:rsidRPr="00592ABB">
              <w:rPr>
                <w:rFonts w:ascii="Arial" w:hAnsi="Arial" w:cs="Arial"/>
                <w:color w:val="auto"/>
                <w:sz w:val="24"/>
                <w:szCs w:val="24"/>
              </w:rPr>
              <w:t>a</w:t>
            </w:r>
            <w:r w:rsidRPr="00592ABB">
              <w:rPr>
                <w:rFonts w:ascii="Arial" w:hAnsi="Arial" w:cs="Arial"/>
                <w:color w:val="auto"/>
                <w:sz w:val="24"/>
                <w:szCs w:val="24"/>
                <w:lang w:val="sr-Latn-ME"/>
              </w:rPr>
              <w:t xml:space="preserve">, </w:t>
            </w:r>
            <w:r w:rsidRPr="00592ABB">
              <w:rPr>
                <w:rFonts w:ascii="Arial" w:hAnsi="Arial" w:cs="Arial"/>
                <w:color w:val="auto"/>
                <w:sz w:val="24"/>
                <w:szCs w:val="24"/>
              </w:rPr>
              <w:t>u</w:t>
            </w:r>
            <w:r w:rsidRPr="00592ABB">
              <w:rPr>
                <w:rFonts w:ascii="Arial" w:hAnsi="Arial" w:cs="Arial"/>
                <w:color w:val="auto"/>
                <w:sz w:val="24"/>
                <w:szCs w:val="24"/>
                <w:lang w:val="sr-Latn-ME"/>
              </w:rPr>
              <w:t xml:space="preserve"> </w:t>
            </w:r>
            <w:r w:rsidRPr="00592ABB">
              <w:rPr>
                <w:rFonts w:ascii="Arial" w:hAnsi="Arial" w:cs="Arial"/>
                <w:color w:val="auto"/>
                <w:sz w:val="24"/>
                <w:szCs w:val="24"/>
              </w:rPr>
              <w:t>skladu</w:t>
            </w:r>
            <w:r w:rsidRPr="00592ABB">
              <w:rPr>
                <w:rFonts w:ascii="Arial" w:hAnsi="Arial" w:cs="Arial"/>
                <w:color w:val="auto"/>
                <w:sz w:val="24"/>
                <w:szCs w:val="24"/>
                <w:lang w:val="sr-Latn-ME"/>
              </w:rPr>
              <w:t xml:space="preserve"> </w:t>
            </w:r>
            <w:r w:rsidRPr="00592ABB">
              <w:rPr>
                <w:rFonts w:ascii="Arial" w:hAnsi="Arial" w:cs="Arial"/>
                <w:color w:val="auto"/>
                <w:sz w:val="24"/>
                <w:szCs w:val="24"/>
              </w:rPr>
              <w:t>sa</w:t>
            </w:r>
            <w:r w:rsidRPr="00592ABB">
              <w:rPr>
                <w:rFonts w:ascii="Arial" w:hAnsi="Arial" w:cs="Arial"/>
                <w:color w:val="auto"/>
                <w:sz w:val="24"/>
                <w:szCs w:val="24"/>
                <w:lang w:val="sr-Latn-ME"/>
              </w:rPr>
              <w:t xml:space="preserve"> </w:t>
            </w:r>
            <w:r w:rsidRPr="00592ABB">
              <w:rPr>
                <w:rFonts w:ascii="Arial" w:hAnsi="Arial" w:cs="Arial"/>
                <w:color w:val="auto"/>
                <w:sz w:val="24"/>
                <w:szCs w:val="24"/>
              </w:rPr>
              <w:t>zakonom</w:t>
            </w:r>
            <w:r w:rsidRPr="00592ABB">
              <w:rPr>
                <w:rFonts w:ascii="Arial" w:hAnsi="Arial" w:cs="Arial"/>
                <w:color w:val="auto"/>
                <w:sz w:val="24"/>
                <w:szCs w:val="24"/>
                <w:lang w:val="sr-Latn-ME"/>
              </w:rPr>
              <w:t>.</w:t>
            </w:r>
          </w:p>
          <w:p w14:paraId="16E45182" w14:textId="293497F0" w:rsidR="00BA171F" w:rsidRPr="00592ABB" w:rsidRDefault="00C35122" w:rsidP="005D5D47">
            <w:pPr>
              <w:pStyle w:val="T30X"/>
              <w:ind w:left="283" w:hanging="283"/>
              <w:rPr>
                <w:rFonts w:ascii="Arial" w:hAnsi="Arial" w:cs="Arial"/>
                <w:color w:val="auto"/>
                <w:sz w:val="24"/>
                <w:szCs w:val="24"/>
                <w:lang w:val="sr-Latn-ME"/>
              </w:rPr>
            </w:pPr>
            <w:r w:rsidRPr="00592ABB">
              <w:rPr>
                <w:rFonts w:ascii="Arial" w:hAnsi="Arial" w:cs="Arial"/>
                <w:color w:val="auto"/>
                <w:sz w:val="24"/>
                <w:szCs w:val="24"/>
              </w:rPr>
              <w:t>Za</w:t>
            </w:r>
            <w:r w:rsidRPr="00592ABB">
              <w:rPr>
                <w:rFonts w:ascii="Arial" w:hAnsi="Arial" w:cs="Arial"/>
                <w:color w:val="auto"/>
                <w:sz w:val="24"/>
                <w:szCs w:val="24"/>
                <w:lang w:val="sr-Latn-ME"/>
              </w:rPr>
              <w:t xml:space="preserve"> </w:t>
            </w:r>
            <w:r w:rsidRPr="00592ABB">
              <w:rPr>
                <w:rFonts w:ascii="Arial" w:hAnsi="Arial" w:cs="Arial"/>
                <w:color w:val="auto"/>
                <w:sz w:val="24"/>
                <w:szCs w:val="24"/>
              </w:rPr>
              <w:t>sprovo</w:t>
            </w:r>
            <w:r w:rsidRPr="00592ABB">
              <w:rPr>
                <w:rFonts w:ascii="Arial" w:hAnsi="Arial" w:cs="Arial"/>
                <w:color w:val="auto"/>
                <w:sz w:val="24"/>
                <w:szCs w:val="24"/>
                <w:lang w:val="sr-Latn-ME"/>
              </w:rPr>
              <w:t>đ</w:t>
            </w:r>
            <w:r w:rsidRPr="00592ABB">
              <w:rPr>
                <w:rFonts w:ascii="Arial" w:hAnsi="Arial" w:cs="Arial"/>
                <w:color w:val="auto"/>
                <w:sz w:val="24"/>
                <w:szCs w:val="24"/>
              </w:rPr>
              <w:t>enje</w:t>
            </w:r>
            <w:r w:rsidRPr="00592ABB">
              <w:rPr>
                <w:rFonts w:ascii="Arial" w:hAnsi="Arial" w:cs="Arial"/>
                <w:color w:val="auto"/>
                <w:sz w:val="24"/>
                <w:szCs w:val="24"/>
                <w:lang w:val="sr-Latn-ME"/>
              </w:rPr>
              <w:t xml:space="preserve"> </w:t>
            </w:r>
            <w:r w:rsidRPr="00592ABB">
              <w:rPr>
                <w:rFonts w:ascii="Arial" w:hAnsi="Arial" w:cs="Arial"/>
                <w:color w:val="auto"/>
                <w:sz w:val="24"/>
                <w:szCs w:val="24"/>
              </w:rPr>
              <w:t>gore</w:t>
            </w:r>
            <w:r w:rsidRPr="00592ABB">
              <w:rPr>
                <w:rFonts w:ascii="Arial" w:hAnsi="Arial" w:cs="Arial"/>
                <w:color w:val="auto"/>
                <w:sz w:val="24"/>
                <w:szCs w:val="24"/>
                <w:lang w:val="sr-Latn-ME"/>
              </w:rPr>
              <w:t xml:space="preserve"> </w:t>
            </w:r>
            <w:r w:rsidRPr="00592ABB">
              <w:rPr>
                <w:rFonts w:ascii="Arial" w:hAnsi="Arial" w:cs="Arial"/>
                <w:color w:val="auto"/>
                <w:sz w:val="24"/>
                <w:szCs w:val="24"/>
              </w:rPr>
              <w:t>spomenutih</w:t>
            </w:r>
            <w:r w:rsidRPr="00592ABB">
              <w:rPr>
                <w:rFonts w:ascii="Arial" w:hAnsi="Arial" w:cs="Arial"/>
                <w:color w:val="auto"/>
                <w:sz w:val="24"/>
                <w:szCs w:val="24"/>
                <w:lang w:val="sr-Latn-ME"/>
              </w:rPr>
              <w:t xml:space="preserve"> </w:t>
            </w:r>
            <w:r w:rsidRPr="00592ABB">
              <w:rPr>
                <w:rFonts w:ascii="Arial" w:hAnsi="Arial" w:cs="Arial"/>
                <w:color w:val="auto"/>
                <w:sz w:val="24"/>
                <w:szCs w:val="24"/>
              </w:rPr>
              <w:t>aktivnosti</w:t>
            </w:r>
            <w:r w:rsidRPr="00592ABB">
              <w:rPr>
                <w:rFonts w:ascii="Arial" w:hAnsi="Arial" w:cs="Arial"/>
                <w:color w:val="auto"/>
                <w:sz w:val="24"/>
                <w:szCs w:val="24"/>
                <w:lang w:val="sr-Latn-ME"/>
              </w:rPr>
              <w:t xml:space="preserve"> </w:t>
            </w:r>
            <w:r w:rsidRPr="00592ABB">
              <w:rPr>
                <w:rFonts w:ascii="Arial" w:hAnsi="Arial" w:cs="Arial"/>
                <w:color w:val="auto"/>
                <w:sz w:val="24"/>
                <w:szCs w:val="24"/>
              </w:rPr>
              <w:t>organizacije</w:t>
            </w:r>
            <w:r w:rsidR="009A79C9" w:rsidRPr="00592ABB">
              <w:rPr>
                <w:rFonts w:ascii="Arial" w:hAnsi="Arial" w:cs="Arial"/>
                <w:color w:val="auto"/>
                <w:sz w:val="24"/>
                <w:szCs w:val="24"/>
                <w:lang w:val="sr-Latn-ME"/>
              </w:rPr>
              <w:t xml:space="preserve"> </w:t>
            </w:r>
            <w:r w:rsidRPr="00592ABB">
              <w:rPr>
                <w:rFonts w:ascii="Arial" w:hAnsi="Arial" w:cs="Arial"/>
                <w:color w:val="auto"/>
                <w:sz w:val="24"/>
                <w:szCs w:val="24"/>
              </w:rPr>
              <w:t>potro</w:t>
            </w:r>
            <w:r w:rsidRPr="00592ABB">
              <w:rPr>
                <w:rFonts w:ascii="Arial" w:hAnsi="Arial" w:cs="Arial"/>
                <w:color w:val="auto"/>
                <w:sz w:val="24"/>
                <w:szCs w:val="24"/>
                <w:lang w:val="sr-Latn-ME"/>
              </w:rPr>
              <w:t>š</w:t>
            </w:r>
            <w:r w:rsidRPr="00592ABB">
              <w:rPr>
                <w:rFonts w:ascii="Arial" w:hAnsi="Arial" w:cs="Arial"/>
                <w:color w:val="auto"/>
                <w:sz w:val="24"/>
                <w:szCs w:val="24"/>
              </w:rPr>
              <w:t>a</w:t>
            </w:r>
            <w:r w:rsidRPr="00592ABB">
              <w:rPr>
                <w:rFonts w:ascii="Arial" w:hAnsi="Arial" w:cs="Arial"/>
                <w:color w:val="auto"/>
                <w:sz w:val="24"/>
                <w:szCs w:val="24"/>
                <w:lang w:val="sr-Latn-ME"/>
              </w:rPr>
              <w:t>č</w:t>
            </w:r>
            <w:r w:rsidRPr="00592ABB">
              <w:rPr>
                <w:rFonts w:ascii="Arial" w:hAnsi="Arial" w:cs="Arial"/>
                <w:color w:val="auto"/>
                <w:sz w:val="24"/>
                <w:szCs w:val="24"/>
              </w:rPr>
              <w:t>a</w:t>
            </w:r>
            <w:r w:rsidRPr="00592ABB">
              <w:rPr>
                <w:rFonts w:ascii="Arial" w:hAnsi="Arial" w:cs="Arial"/>
                <w:color w:val="auto"/>
                <w:sz w:val="24"/>
                <w:szCs w:val="24"/>
                <w:lang w:val="sr-Latn-ME"/>
              </w:rPr>
              <w:t xml:space="preserve"> </w:t>
            </w:r>
            <w:r w:rsidRPr="00592ABB">
              <w:rPr>
                <w:rFonts w:ascii="Arial" w:hAnsi="Arial" w:cs="Arial"/>
                <w:color w:val="auto"/>
                <w:sz w:val="24"/>
                <w:szCs w:val="24"/>
              </w:rPr>
              <w:t>mogu</w:t>
            </w:r>
            <w:r w:rsidRPr="00592ABB">
              <w:rPr>
                <w:rFonts w:ascii="Arial" w:hAnsi="Arial" w:cs="Arial"/>
                <w:color w:val="auto"/>
                <w:sz w:val="24"/>
                <w:szCs w:val="24"/>
                <w:lang w:val="sr-Latn-ME"/>
              </w:rPr>
              <w:t xml:space="preserve"> </w:t>
            </w:r>
            <w:r w:rsidRPr="00592ABB">
              <w:rPr>
                <w:rFonts w:ascii="Arial" w:hAnsi="Arial" w:cs="Arial"/>
                <w:color w:val="auto"/>
                <w:sz w:val="24"/>
                <w:szCs w:val="24"/>
              </w:rPr>
              <w:t>organizovati</w:t>
            </w:r>
            <w:r w:rsidRPr="00592ABB">
              <w:rPr>
                <w:rFonts w:ascii="Arial" w:hAnsi="Arial" w:cs="Arial"/>
                <w:color w:val="auto"/>
                <w:sz w:val="24"/>
                <w:szCs w:val="24"/>
                <w:lang w:val="sr-Latn-ME"/>
              </w:rPr>
              <w:t xml:space="preserve"> </w:t>
            </w:r>
            <w:r w:rsidRPr="00592ABB">
              <w:rPr>
                <w:rFonts w:ascii="Arial" w:hAnsi="Arial" w:cs="Arial"/>
                <w:color w:val="auto"/>
                <w:sz w:val="24"/>
                <w:szCs w:val="24"/>
              </w:rPr>
              <w:t>savjetovali</w:t>
            </w:r>
            <w:r w:rsidRPr="00592ABB">
              <w:rPr>
                <w:rFonts w:ascii="Arial" w:hAnsi="Arial" w:cs="Arial"/>
                <w:color w:val="auto"/>
                <w:sz w:val="24"/>
                <w:szCs w:val="24"/>
                <w:lang w:val="sr-Latn-ME"/>
              </w:rPr>
              <w:t>š</w:t>
            </w:r>
            <w:r w:rsidRPr="00592ABB">
              <w:rPr>
                <w:rFonts w:ascii="Arial" w:hAnsi="Arial" w:cs="Arial"/>
                <w:color w:val="auto"/>
                <w:sz w:val="24"/>
                <w:szCs w:val="24"/>
              </w:rPr>
              <w:t>ta</w:t>
            </w:r>
            <w:r w:rsidRPr="00592ABB">
              <w:rPr>
                <w:rFonts w:ascii="Arial" w:hAnsi="Arial" w:cs="Arial"/>
                <w:color w:val="auto"/>
                <w:sz w:val="24"/>
                <w:szCs w:val="24"/>
                <w:lang w:val="sr-Latn-ME"/>
              </w:rPr>
              <w:t>.</w:t>
            </w:r>
          </w:p>
          <w:p w14:paraId="39CB12DF" w14:textId="77777777" w:rsidR="00476B9B" w:rsidRPr="00592ABB" w:rsidRDefault="00476B9B" w:rsidP="00BA171F">
            <w:pPr>
              <w:rPr>
                <w:rFonts w:ascii="Arial" w:hAnsi="Arial" w:cs="Arial"/>
                <w:lang w:val="sr-Latn-ME"/>
              </w:rPr>
            </w:pPr>
          </w:p>
          <w:p w14:paraId="379C4427" w14:textId="7048F425" w:rsidR="00BA171F" w:rsidRPr="00592ABB" w:rsidRDefault="00BA171F" w:rsidP="00BA171F">
            <w:pPr>
              <w:rPr>
                <w:rFonts w:ascii="Arial" w:hAnsi="Arial" w:cs="Arial"/>
                <w:lang w:val="sr-Latn-ME"/>
              </w:rPr>
            </w:pPr>
            <w:r w:rsidRPr="00592ABB">
              <w:rPr>
                <w:rFonts w:ascii="Arial" w:hAnsi="Arial" w:cs="Arial"/>
                <w:lang w:val="sr-Latn-ME"/>
              </w:rPr>
              <w:t xml:space="preserve">Nacionalnim programom zaštite potrošača za period 2022- 2024 </w:t>
            </w:r>
            <w:r w:rsidR="006C5917" w:rsidRPr="00592ABB">
              <w:rPr>
                <w:rFonts w:ascii="Arial" w:hAnsi="Arial" w:cs="Arial"/>
                <w:lang w:val="sr-Latn-ME"/>
              </w:rPr>
              <w:t>sa</w:t>
            </w:r>
            <w:r w:rsidRPr="00592ABB">
              <w:rPr>
                <w:rFonts w:ascii="Arial" w:hAnsi="Arial" w:cs="Arial"/>
                <w:lang w:val="sr-Latn-ME"/>
              </w:rPr>
              <w:t xml:space="preserve"> jednogodišnjim Akcionim planovima želi se postići:</w:t>
            </w:r>
          </w:p>
          <w:p w14:paraId="00EF58F9" w14:textId="57DEC985" w:rsidR="00BA171F" w:rsidRPr="00592ABB" w:rsidRDefault="00BA171F" w:rsidP="00BA171F">
            <w:pPr>
              <w:rPr>
                <w:rFonts w:ascii="Arial" w:hAnsi="Arial" w:cs="Arial"/>
                <w:lang w:val="sr-Latn-ME"/>
              </w:rPr>
            </w:pPr>
            <w:r w:rsidRPr="00592ABB">
              <w:rPr>
                <w:rFonts w:ascii="Arial" w:hAnsi="Arial" w:cs="Arial"/>
                <w:lang w:val="sr-Latn-ME"/>
              </w:rPr>
              <w:t>-obezbijeđen veći stepen zaštite potrošačkih prava i interesa kroz dalje unaprijeđenje zakonodavnog okvira i bolju primjenu važećih instituta zaštite potrošačkih prava</w:t>
            </w:r>
          </w:p>
          <w:p w14:paraId="793502E6" w14:textId="7A8D7C3B" w:rsidR="00BA171F" w:rsidRPr="00592ABB" w:rsidRDefault="00BA171F" w:rsidP="00BA171F">
            <w:pPr>
              <w:rPr>
                <w:rFonts w:ascii="Arial" w:hAnsi="Arial" w:cs="Arial"/>
                <w:lang w:val="sr-Latn-ME"/>
              </w:rPr>
            </w:pPr>
            <w:r w:rsidRPr="00592ABB">
              <w:rPr>
                <w:rFonts w:ascii="Arial" w:hAnsi="Arial" w:cs="Arial"/>
                <w:lang w:val="sr-Latn-ME"/>
              </w:rPr>
              <w:t>-unaprijeđeno znanje i informisanost potrošača i trgovaca  o njihovim pravima i obavezama kroz informativno-edukativne aktivnosti</w:t>
            </w:r>
          </w:p>
          <w:p w14:paraId="3ECF072B" w14:textId="61B596AC" w:rsidR="00C35122" w:rsidRPr="00592ABB" w:rsidRDefault="00BA171F" w:rsidP="005D5D47">
            <w:pPr>
              <w:rPr>
                <w:rFonts w:ascii="Arial" w:hAnsi="Arial" w:cs="Arial"/>
                <w:lang w:val="sr-Latn-ME"/>
              </w:rPr>
            </w:pPr>
            <w:r w:rsidRPr="00592ABB">
              <w:rPr>
                <w:rFonts w:ascii="Arial" w:hAnsi="Arial" w:cs="Arial"/>
                <w:lang w:val="sr-Latn-ME"/>
              </w:rPr>
              <w:t>-uspostavljanje efikasnog sistema saradnje i koordinacije sa različitim stejkholderima značajnim za implementaciju politike zaštite potrošača</w:t>
            </w:r>
          </w:p>
          <w:p w14:paraId="2FE56254" w14:textId="77777777" w:rsidR="00BA171F" w:rsidRPr="00592ABB" w:rsidRDefault="00BA171F" w:rsidP="00DF075B">
            <w:pPr>
              <w:rPr>
                <w:rFonts w:ascii="Arial" w:hAnsi="Arial" w:cs="Arial"/>
                <w:szCs w:val="24"/>
                <w:lang w:val="sr-Latn-ME"/>
              </w:rPr>
            </w:pPr>
          </w:p>
          <w:p w14:paraId="290680A6" w14:textId="5B7E76B9" w:rsidR="004D5411" w:rsidRPr="00592ABB" w:rsidRDefault="004D5411" w:rsidP="00DF075B">
            <w:pPr>
              <w:rPr>
                <w:rFonts w:ascii="Arial" w:hAnsi="Arial" w:cs="Arial"/>
                <w:szCs w:val="24"/>
                <w:lang w:val="sr-Latn-ME"/>
              </w:rPr>
            </w:pPr>
            <w:r w:rsidRPr="00592ABB">
              <w:rPr>
                <w:rFonts w:ascii="Arial" w:hAnsi="Arial" w:cs="Arial"/>
                <w:szCs w:val="24"/>
              </w:rPr>
              <w:t>Ministarstvo</w:t>
            </w:r>
            <w:r w:rsidRPr="00592ABB">
              <w:rPr>
                <w:rFonts w:ascii="Arial" w:hAnsi="Arial" w:cs="Arial"/>
                <w:szCs w:val="24"/>
                <w:lang w:val="sr-Latn-ME"/>
              </w:rPr>
              <w:t xml:space="preserve"> </w:t>
            </w:r>
            <w:r w:rsidRPr="00592ABB">
              <w:rPr>
                <w:rFonts w:ascii="Arial" w:hAnsi="Arial" w:cs="Arial"/>
                <w:szCs w:val="24"/>
              </w:rPr>
              <w:t>ekonomije</w:t>
            </w:r>
            <w:r w:rsidRPr="00592ABB">
              <w:rPr>
                <w:rFonts w:ascii="Arial" w:hAnsi="Arial" w:cs="Arial"/>
                <w:szCs w:val="24"/>
                <w:lang w:val="sr-Latn-ME"/>
              </w:rPr>
              <w:t xml:space="preserve"> je 2016 godine. usvojilo </w:t>
            </w:r>
            <w:r w:rsidR="00AC37D4" w:rsidRPr="00592ABB">
              <w:rPr>
                <w:rFonts w:ascii="Arial" w:hAnsi="Arial" w:cs="Arial"/>
                <w:szCs w:val="24"/>
              </w:rPr>
              <w:t>Plan</w:t>
            </w:r>
            <w:r w:rsidR="00AC37D4" w:rsidRPr="00592ABB">
              <w:rPr>
                <w:rFonts w:ascii="Arial" w:hAnsi="Arial" w:cs="Arial"/>
                <w:szCs w:val="24"/>
                <w:lang w:val="sr-Latn-ME"/>
              </w:rPr>
              <w:t xml:space="preserve"> </w:t>
            </w:r>
            <w:r w:rsidR="00AC37D4" w:rsidRPr="00592ABB">
              <w:rPr>
                <w:rFonts w:ascii="Arial" w:hAnsi="Arial" w:cs="Arial"/>
                <w:szCs w:val="24"/>
              </w:rPr>
              <w:t>aktivnosti</w:t>
            </w:r>
            <w:r w:rsidR="00AC37D4" w:rsidRPr="00592ABB">
              <w:rPr>
                <w:rFonts w:ascii="Arial" w:hAnsi="Arial" w:cs="Arial"/>
                <w:szCs w:val="24"/>
                <w:lang w:val="sr-Latn-ME"/>
              </w:rPr>
              <w:t xml:space="preserve"> </w:t>
            </w:r>
            <w:r w:rsidR="00AC37D4" w:rsidRPr="00592ABB">
              <w:rPr>
                <w:rFonts w:ascii="Arial" w:hAnsi="Arial" w:cs="Arial"/>
                <w:szCs w:val="24"/>
              </w:rPr>
              <w:t>na</w:t>
            </w:r>
            <w:r w:rsidR="00AC37D4" w:rsidRPr="00592ABB">
              <w:rPr>
                <w:rFonts w:ascii="Arial" w:hAnsi="Arial" w:cs="Arial"/>
                <w:szCs w:val="24"/>
                <w:lang w:val="sr-Latn-ME"/>
              </w:rPr>
              <w:t xml:space="preserve"> </w:t>
            </w:r>
            <w:r w:rsidR="00AC37D4" w:rsidRPr="00592ABB">
              <w:rPr>
                <w:rFonts w:ascii="Arial" w:hAnsi="Arial" w:cs="Arial"/>
                <w:szCs w:val="24"/>
              </w:rPr>
              <w:t>podizanju</w:t>
            </w:r>
            <w:r w:rsidR="00AC37D4" w:rsidRPr="00592ABB">
              <w:rPr>
                <w:rFonts w:ascii="Arial" w:hAnsi="Arial" w:cs="Arial"/>
                <w:szCs w:val="24"/>
                <w:lang w:val="sr-Latn-ME"/>
              </w:rPr>
              <w:t xml:space="preserve"> </w:t>
            </w:r>
            <w:r w:rsidR="00AC37D4" w:rsidRPr="00592ABB">
              <w:rPr>
                <w:rFonts w:ascii="Arial" w:hAnsi="Arial" w:cs="Arial"/>
                <w:szCs w:val="24"/>
              </w:rPr>
              <w:t>nivoa</w:t>
            </w:r>
            <w:r w:rsidR="00AC37D4" w:rsidRPr="00592ABB">
              <w:rPr>
                <w:rFonts w:ascii="Arial" w:hAnsi="Arial" w:cs="Arial"/>
                <w:szCs w:val="24"/>
                <w:lang w:val="sr-Latn-ME"/>
              </w:rPr>
              <w:t xml:space="preserve"> </w:t>
            </w:r>
            <w:r w:rsidR="00AC37D4" w:rsidRPr="00592ABB">
              <w:rPr>
                <w:rFonts w:ascii="Arial" w:hAnsi="Arial" w:cs="Arial"/>
                <w:szCs w:val="24"/>
              </w:rPr>
              <w:t>za</w:t>
            </w:r>
            <w:r w:rsidR="00AC37D4" w:rsidRPr="00592ABB">
              <w:rPr>
                <w:rFonts w:ascii="Arial" w:hAnsi="Arial" w:cs="Arial"/>
                <w:szCs w:val="24"/>
                <w:lang w:val="sr-Latn-ME"/>
              </w:rPr>
              <w:t>š</w:t>
            </w:r>
            <w:r w:rsidR="00AC37D4" w:rsidRPr="00592ABB">
              <w:rPr>
                <w:rFonts w:ascii="Arial" w:hAnsi="Arial" w:cs="Arial"/>
                <w:szCs w:val="24"/>
              </w:rPr>
              <w:t>tite</w:t>
            </w:r>
            <w:r w:rsidR="00AC37D4" w:rsidRPr="00592ABB">
              <w:rPr>
                <w:rFonts w:ascii="Arial" w:hAnsi="Arial" w:cs="Arial"/>
                <w:szCs w:val="24"/>
                <w:lang w:val="sr-Latn-ME"/>
              </w:rPr>
              <w:t xml:space="preserve"> </w:t>
            </w:r>
            <w:r w:rsidR="00AC37D4" w:rsidRPr="00592ABB">
              <w:rPr>
                <w:rFonts w:ascii="Arial" w:hAnsi="Arial" w:cs="Arial"/>
                <w:szCs w:val="24"/>
              </w:rPr>
              <w:t>potro</w:t>
            </w:r>
            <w:r w:rsidR="00AC37D4" w:rsidRPr="00592ABB">
              <w:rPr>
                <w:rFonts w:ascii="Arial" w:hAnsi="Arial" w:cs="Arial"/>
                <w:szCs w:val="24"/>
                <w:lang w:val="sr-Latn-ME"/>
              </w:rPr>
              <w:t>š</w:t>
            </w:r>
            <w:r w:rsidR="00AC37D4" w:rsidRPr="00592ABB">
              <w:rPr>
                <w:rFonts w:ascii="Arial" w:hAnsi="Arial" w:cs="Arial"/>
                <w:szCs w:val="24"/>
              </w:rPr>
              <w:t>a</w:t>
            </w:r>
            <w:r w:rsidR="00AC37D4" w:rsidRPr="00592ABB">
              <w:rPr>
                <w:rFonts w:ascii="Arial" w:hAnsi="Arial" w:cs="Arial"/>
                <w:szCs w:val="24"/>
                <w:lang w:val="sr-Latn-ME"/>
              </w:rPr>
              <w:t>č</w:t>
            </w:r>
            <w:r w:rsidR="00AC37D4" w:rsidRPr="00592ABB">
              <w:rPr>
                <w:rFonts w:ascii="Arial" w:hAnsi="Arial" w:cs="Arial"/>
                <w:szCs w:val="24"/>
              </w:rPr>
              <w:t>a</w:t>
            </w:r>
            <w:r w:rsidR="00AC37D4" w:rsidRPr="00592ABB">
              <w:rPr>
                <w:rFonts w:ascii="Arial" w:hAnsi="Arial" w:cs="Arial"/>
                <w:szCs w:val="24"/>
                <w:lang w:val="sr-Latn-ME"/>
              </w:rPr>
              <w:t xml:space="preserve"> </w:t>
            </w:r>
            <w:r w:rsidR="00AC37D4" w:rsidRPr="00592ABB">
              <w:rPr>
                <w:rFonts w:ascii="Arial" w:hAnsi="Arial" w:cs="Arial"/>
                <w:szCs w:val="24"/>
              </w:rPr>
              <w:t>u</w:t>
            </w:r>
            <w:r w:rsidR="00AC37D4" w:rsidRPr="00592ABB">
              <w:rPr>
                <w:rFonts w:ascii="Arial" w:hAnsi="Arial" w:cs="Arial"/>
                <w:szCs w:val="24"/>
                <w:lang w:val="sr-Latn-ME"/>
              </w:rPr>
              <w:t xml:space="preserve"> </w:t>
            </w:r>
            <w:r w:rsidR="00AC37D4" w:rsidRPr="00592ABB">
              <w:rPr>
                <w:rFonts w:ascii="Arial" w:hAnsi="Arial" w:cs="Arial"/>
                <w:szCs w:val="24"/>
              </w:rPr>
              <w:t>jedinicama</w:t>
            </w:r>
            <w:r w:rsidR="00AC37D4" w:rsidRPr="00592ABB">
              <w:rPr>
                <w:rFonts w:ascii="Arial" w:hAnsi="Arial" w:cs="Arial"/>
                <w:szCs w:val="24"/>
                <w:lang w:val="sr-Latn-ME"/>
              </w:rPr>
              <w:t xml:space="preserve"> </w:t>
            </w:r>
            <w:r w:rsidR="00AC37D4" w:rsidRPr="00592ABB">
              <w:rPr>
                <w:rFonts w:ascii="Arial" w:hAnsi="Arial" w:cs="Arial"/>
                <w:szCs w:val="24"/>
              </w:rPr>
              <w:t>lokalne</w:t>
            </w:r>
            <w:r w:rsidR="00AC37D4" w:rsidRPr="00592ABB">
              <w:rPr>
                <w:rFonts w:ascii="Arial" w:hAnsi="Arial" w:cs="Arial"/>
                <w:szCs w:val="24"/>
                <w:lang w:val="sr-Latn-ME"/>
              </w:rPr>
              <w:t xml:space="preserve"> </w:t>
            </w:r>
            <w:r w:rsidR="00AC37D4" w:rsidRPr="00592ABB">
              <w:rPr>
                <w:rFonts w:ascii="Arial" w:hAnsi="Arial" w:cs="Arial"/>
                <w:szCs w:val="24"/>
              </w:rPr>
              <w:t>samuoprave</w:t>
            </w:r>
            <w:r w:rsidR="00AC37D4" w:rsidRPr="00592ABB">
              <w:rPr>
                <w:rFonts w:ascii="Arial" w:hAnsi="Arial" w:cs="Arial"/>
                <w:szCs w:val="24"/>
                <w:lang w:val="sr-Latn-ME"/>
              </w:rPr>
              <w:t xml:space="preserve">, </w:t>
            </w:r>
            <w:r w:rsidRPr="00592ABB">
              <w:rPr>
                <w:rFonts w:ascii="Arial" w:hAnsi="Arial" w:cs="Arial"/>
                <w:szCs w:val="24"/>
                <w:lang w:val="sr-Latn-ME"/>
              </w:rPr>
              <w:t>kojim je predviđeno tri savjetovališta (centralni, južni i sjeverni region)</w:t>
            </w:r>
            <w:r w:rsidR="006C5917" w:rsidRPr="00592ABB">
              <w:rPr>
                <w:rFonts w:ascii="Arial" w:hAnsi="Arial" w:cs="Arial"/>
                <w:szCs w:val="24"/>
                <w:lang w:val="sr-Latn-ME"/>
              </w:rPr>
              <w:t xml:space="preserve">. Predmetnim Planom potebno je da lokalna samouprava obezbijedi infrastruktunu osnovu </w:t>
            </w:r>
            <w:r w:rsidR="006C5917" w:rsidRPr="00592ABB">
              <w:rPr>
                <w:rFonts w:ascii="Arial" w:hAnsi="Arial" w:cs="Arial"/>
                <w:szCs w:val="24"/>
              </w:rPr>
              <w:t>za</w:t>
            </w:r>
            <w:r w:rsidR="006C5917" w:rsidRPr="00592ABB">
              <w:rPr>
                <w:rFonts w:ascii="Arial" w:hAnsi="Arial" w:cs="Arial"/>
                <w:szCs w:val="24"/>
                <w:lang w:val="sr-Latn-ME"/>
              </w:rPr>
              <w:t xml:space="preserve"> </w:t>
            </w:r>
            <w:r w:rsidR="006C5917" w:rsidRPr="00592ABB">
              <w:rPr>
                <w:rFonts w:ascii="Arial" w:hAnsi="Arial" w:cs="Arial"/>
                <w:szCs w:val="24"/>
              </w:rPr>
              <w:lastRenderedPageBreak/>
              <w:t>nesmetano</w:t>
            </w:r>
            <w:r w:rsidR="006C5917" w:rsidRPr="00592ABB">
              <w:rPr>
                <w:rFonts w:ascii="Arial" w:hAnsi="Arial" w:cs="Arial"/>
                <w:szCs w:val="24"/>
                <w:lang w:val="sr-Latn-ME"/>
              </w:rPr>
              <w:t xml:space="preserve"> </w:t>
            </w:r>
            <w:r w:rsidR="006C5917" w:rsidRPr="00592ABB">
              <w:rPr>
                <w:rFonts w:ascii="Arial" w:hAnsi="Arial" w:cs="Arial"/>
                <w:szCs w:val="24"/>
              </w:rPr>
              <w:t>funkcionisanje</w:t>
            </w:r>
            <w:r w:rsidR="006C5917" w:rsidRPr="00592ABB">
              <w:rPr>
                <w:rFonts w:ascii="Arial" w:hAnsi="Arial" w:cs="Arial"/>
                <w:szCs w:val="24"/>
                <w:lang w:val="sr-Latn-ME"/>
              </w:rPr>
              <w:t xml:space="preserve"> </w:t>
            </w:r>
            <w:r w:rsidR="006C5917" w:rsidRPr="00592ABB">
              <w:rPr>
                <w:rFonts w:ascii="Arial" w:hAnsi="Arial" w:cs="Arial"/>
                <w:szCs w:val="24"/>
              </w:rPr>
              <w:t>kroz</w:t>
            </w:r>
            <w:r w:rsidR="006C5917" w:rsidRPr="00592ABB">
              <w:rPr>
                <w:rFonts w:ascii="Arial" w:hAnsi="Arial" w:cs="Arial"/>
                <w:szCs w:val="24"/>
                <w:lang w:val="sr-Latn-ME"/>
              </w:rPr>
              <w:t xml:space="preserve"> </w:t>
            </w:r>
            <w:r w:rsidR="006C5917" w:rsidRPr="00592ABB">
              <w:rPr>
                <w:rFonts w:ascii="Arial" w:hAnsi="Arial" w:cs="Arial"/>
                <w:szCs w:val="24"/>
              </w:rPr>
              <w:t>potpisivanje</w:t>
            </w:r>
            <w:r w:rsidR="006C5917" w:rsidRPr="00592ABB">
              <w:rPr>
                <w:rFonts w:ascii="Arial" w:hAnsi="Arial" w:cs="Arial"/>
                <w:szCs w:val="24"/>
                <w:lang w:val="sr-Latn-ME"/>
              </w:rPr>
              <w:t xml:space="preserve"> </w:t>
            </w:r>
            <w:r w:rsidR="006C5917" w:rsidRPr="00592ABB">
              <w:rPr>
                <w:rFonts w:ascii="Arial" w:hAnsi="Arial" w:cs="Arial"/>
                <w:szCs w:val="24"/>
              </w:rPr>
              <w:t>sporazuma</w:t>
            </w:r>
            <w:r w:rsidR="006C5917" w:rsidRPr="00592ABB">
              <w:rPr>
                <w:rFonts w:ascii="Arial" w:hAnsi="Arial" w:cs="Arial"/>
                <w:szCs w:val="24"/>
                <w:lang w:val="sr-Latn-ME"/>
              </w:rPr>
              <w:t xml:space="preserve"> </w:t>
            </w:r>
            <w:r w:rsidR="006C5917" w:rsidRPr="00592ABB">
              <w:rPr>
                <w:rFonts w:ascii="Arial" w:hAnsi="Arial" w:cs="Arial"/>
                <w:szCs w:val="24"/>
              </w:rPr>
              <w:t>o</w:t>
            </w:r>
            <w:r w:rsidR="006C5917" w:rsidRPr="00592ABB">
              <w:rPr>
                <w:rFonts w:ascii="Arial" w:hAnsi="Arial" w:cs="Arial"/>
                <w:szCs w:val="24"/>
                <w:lang w:val="sr-Latn-ME"/>
              </w:rPr>
              <w:t xml:space="preserve"> </w:t>
            </w:r>
            <w:r w:rsidR="006C5917" w:rsidRPr="00592ABB">
              <w:rPr>
                <w:rFonts w:ascii="Arial" w:hAnsi="Arial" w:cs="Arial"/>
                <w:szCs w:val="24"/>
              </w:rPr>
              <w:t>saradnji</w:t>
            </w:r>
            <w:r w:rsidR="006C5917" w:rsidRPr="00592ABB">
              <w:rPr>
                <w:rFonts w:ascii="Arial" w:hAnsi="Arial" w:cs="Arial"/>
                <w:szCs w:val="24"/>
                <w:lang w:val="sr-Latn-ME"/>
              </w:rPr>
              <w:t xml:space="preserve">, </w:t>
            </w:r>
            <w:r w:rsidR="006C5917" w:rsidRPr="00592ABB">
              <w:rPr>
                <w:rFonts w:ascii="Arial" w:hAnsi="Arial" w:cs="Arial"/>
                <w:szCs w:val="24"/>
              </w:rPr>
              <w:t>dok</w:t>
            </w:r>
            <w:r w:rsidR="006C5917" w:rsidRPr="00592ABB">
              <w:rPr>
                <w:rFonts w:ascii="Arial" w:hAnsi="Arial" w:cs="Arial"/>
                <w:szCs w:val="24"/>
                <w:lang w:val="sr-Latn-ME"/>
              </w:rPr>
              <w:t xml:space="preserve"> </w:t>
            </w:r>
            <w:r w:rsidR="006C5917" w:rsidRPr="00592ABB">
              <w:rPr>
                <w:rFonts w:ascii="Arial" w:hAnsi="Arial" w:cs="Arial"/>
                <w:szCs w:val="24"/>
              </w:rPr>
              <w:t>bi</w:t>
            </w:r>
            <w:r w:rsidR="006C5917" w:rsidRPr="00592ABB">
              <w:rPr>
                <w:rFonts w:ascii="Arial" w:hAnsi="Arial" w:cs="Arial"/>
                <w:szCs w:val="24"/>
                <w:lang w:val="sr-Latn-ME"/>
              </w:rPr>
              <w:t xml:space="preserve"> </w:t>
            </w:r>
            <w:r w:rsidR="006C5917" w:rsidRPr="00592ABB">
              <w:rPr>
                <w:rFonts w:ascii="Arial" w:hAnsi="Arial" w:cs="Arial"/>
                <w:szCs w:val="24"/>
              </w:rPr>
              <w:t>se</w:t>
            </w:r>
            <w:r w:rsidR="006C5917" w:rsidRPr="00592ABB">
              <w:rPr>
                <w:rFonts w:ascii="Arial" w:hAnsi="Arial" w:cs="Arial"/>
                <w:szCs w:val="24"/>
                <w:lang w:val="sr-Latn-ME"/>
              </w:rPr>
              <w:t xml:space="preserve"> </w:t>
            </w:r>
            <w:r w:rsidR="006C5917" w:rsidRPr="00592ABB">
              <w:rPr>
                <w:rFonts w:ascii="Arial" w:hAnsi="Arial" w:cs="Arial"/>
                <w:szCs w:val="24"/>
              </w:rPr>
              <w:t>sredstva</w:t>
            </w:r>
            <w:r w:rsidR="006C5917" w:rsidRPr="00592ABB">
              <w:rPr>
                <w:rFonts w:ascii="Arial" w:hAnsi="Arial" w:cs="Arial"/>
                <w:szCs w:val="24"/>
                <w:lang w:val="sr-Latn-ME"/>
              </w:rPr>
              <w:t xml:space="preserve"> </w:t>
            </w:r>
            <w:r w:rsidR="006C5917" w:rsidRPr="00592ABB">
              <w:rPr>
                <w:rFonts w:ascii="Arial" w:hAnsi="Arial" w:cs="Arial"/>
                <w:szCs w:val="24"/>
              </w:rPr>
              <w:t>za</w:t>
            </w:r>
            <w:r w:rsidR="006C5917" w:rsidRPr="00592ABB">
              <w:rPr>
                <w:rFonts w:ascii="Arial" w:hAnsi="Arial" w:cs="Arial"/>
                <w:szCs w:val="24"/>
                <w:lang w:val="sr-Latn-ME"/>
              </w:rPr>
              <w:t xml:space="preserve"> </w:t>
            </w:r>
            <w:r w:rsidR="006C5917" w:rsidRPr="00592ABB">
              <w:rPr>
                <w:rFonts w:ascii="Arial" w:hAnsi="Arial" w:cs="Arial"/>
                <w:szCs w:val="24"/>
              </w:rPr>
              <w:t>naknade</w:t>
            </w:r>
            <w:r w:rsidR="006C5917" w:rsidRPr="00592ABB">
              <w:rPr>
                <w:rFonts w:ascii="Arial" w:hAnsi="Arial" w:cs="Arial"/>
                <w:szCs w:val="24"/>
                <w:lang w:val="sr-Latn-ME"/>
              </w:rPr>
              <w:t xml:space="preserve"> </w:t>
            </w:r>
            <w:r w:rsidR="006C5917" w:rsidRPr="00592ABB">
              <w:rPr>
                <w:rFonts w:ascii="Arial" w:hAnsi="Arial" w:cs="Arial"/>
                <w:szCs w:val="24"/>
              </w:rPr>
              <w:t>za</w:t>
            </w:r>
            <w:r w:rsidR="006C5917" w:rsidRPr="00592ABB">
              <w:rPr>
                <w:rFonts w:ascii="Arial" w:hAnsi="Arial" w:cs="Arial"/>
                <w:szCs w:val="24"/>
                <w:lang w:val="sr-Latn-ME"/>
              </w:rPr>
              <w:t xml:space="preserve"> </w:t>
            </w:r>
            <w:r w:rsidR="006C5917" w:rsidRPr="00592ABB">
              <w:rPr>
                <w:rFonts w:ascii="Arial" w:hAnsi="Arial" w:cs="Arial"/>
                <w:szCs w:val="24"/>
              </w:rPr>
              <w:t>zaposlene</w:t>
            </w:r>
            <w:r w:rsidR="006C5917" w:rsidRPr="00592ABB">
              <w:rPr>
                <w:rFonts w:ascii="Arial" w:hAnsi="Arial" w:cs="Arial"/>
                <w:szCs w:val="24"/>
                <w:lang w:val="sr-Latn-ME"/>
              </w:rPr>
              <w:t xml:space="preserve"> </w:t>
            </w:r>
            <w:r w:rsidR="006C5917" w:rsidRPr="00592ABB">
              <w:rPr>
                <w:rFonts w:ascii="Arial" w:hAnsi="Arial" w:cs="Arial"/>
                <w:szCs w:val="24"/>
              </w:rPr>
              <w:t>savjetnike</w:t>
            </w:r>
            <w:r w:rsidR="006C5917" w:rsidRPr="00592ABB">
              <w:rPr>
                <w:rFonts w:ascii="Arial" w:hAnsi="Arial" w:cs="Arial"/>
                <w:szCs w:val="24"/>
                <w:lang w:val="sr-Latn-ME"/>
              </w:rPr>
              <w:t xml:space="preserve">, </w:t>
            </w:r>
            <w:r w:rsidR="006C5917" w:rsidRPr="00592ABB">
              <w:rPr>
                <w:rFonts w:ascii="Arial" w:hAnsi="Arial" w:cs="Arial"/>
                <w:szCs w:val="24"/>
              </w:rPr>
              <w:t>kao</w:t>
            </w:r>
            <w:r w:rsidR="006C5917" w:rsidRPr="00592ABB">
              <w:rPr>
                <w:rFonts w:ascii="Arial" w:hAnsi="Arial" w:cs="Arial"/>
                <w:szCs w:val="24"/>
                <w:lang w:val="sr-Latn-ME"/>
              </w:rPr>
              <w:t xml:space="preserve"> </w:t>
            </w:r>
            <w:r w:rsidR="006C5917" w:rsidRPr="00592ABB">
              <w:rPr>
                <w:rFonts w:ascii="Arial" w:hAnsi="Arial" w:cs="Arial"/>
                <w:szCs w:val="24"/>
              </w:rPr>
              <w:t>i</w:t>
            </w:r>
            <w:r w:rsidR="006C5917" w:rsidRPr="00592ABB">
              <w:rPr>
                <w:rFonts w:ascii="Arial" w:hAnsi="Arial" w:cs="Arial"/>
                <w:szCs w:val="24"/>
                <w:lang w:val="sr-Latn-ME"/>
              </w:rPr>
              <w:t xml:space="preserve"> </w:t>
            </w:r>
            <w:r w:rsidR="006C5917" w:rsidRPr="00592ABB">
              <w:rPr>
                <w:rFonts w:ascii="Arial" w:hAnsi="Arial" w:cs="Arial"/>
                <w:szCs w:val="24"/>
              </w:rPr>
              <w:t>za</w:t>
            </w:r>
            <w:r w:rsidR="006C5917" w:rsidRPr="00592ABB">
              <w:rPr>
                <w:rFonts w:ascii="Arial" w:hAnsi="Arial" w:cs="Arial"/>
                <w:szCs w:val="24"/>
                <w:lang w:val="sr-Latn-ME"/>
              </w:rPr>
              <w:t xml:space="preserve"> </w:t>
            </w:r>
            <w:r w:rsidR="006C5917" w:rsidRPr="00592ABB">
              <w:rPr>
                <w:rFonts w:ascii="Arial" w:hAnsi="Arial" w:cs="Arial"/>
                <w:szCs w:val="24"/>
              </w:rPr>
              <w:t>anga</w:t>
            </w:r>
            <w:r w:rsidR="006C5917" w:rsidRPr="00592ABB">
              <w:rPr>
                <w:rFonts w:ascii="Arial" w:hAnsi="Arial" w:cs="Arial"/>
                <w:szCs w:val="24"/>
                <w:lang w:val="sr-Latn-ME"/>
              </w:rPr>
              <w:t>ž</w:t>
            </w:r>
            <w:r w:rsidR="006C5917" w:rsidRPr="00592ABB">
              <w:rPr>
                <w:rFonts w:ascii="Arial" w:hAnsi="Arial" w:cs="Arial"/>
                <w:szCs w:val="24"/>
              </w:rPr>
              <w:t>ovanje</w:t>
            </w:r>
            <w:r w:rsidR="006C5917" w:rsidRPr="00592ABB">
              <w:rPr>
                <w:rFonts w:ascii="Arial" w:hAnsi="Arial" w:cs="Arial"/>
                <w:szCs w:val="24"/>
                <w:lang w:val="sr-Latn-ME"/>
              </w:rPr>
              <w:t xml:space="preserve"> </w:t>
            </w:r>
            <w:r w:rsidR="006C5917" w:rsidRPr="00592ABB">
              <w:rPr>
                <w:rFonts w:ascii="Arial" w:hAnsi="Arial" w:cs="Arial"/>
                <w:szCs w:val="24"/>
              </w:rPr>
              <w:t>stru</w:t>
            </w:r>
            <w:r w:rsidR="006C5917" w:rsidRPr="00592ABB">
              <w:rPr>
                <w:rFonts w:ascii="Arial" w:hAnsi="Arial" w:cs="Arial"/>
                <w:szCs w:val="24"/>
                <w:lang w:val="sr-Latn-ME"/>
              </w:rPr>
              <w:t>č</w:t>
            </w:r>
            <w:r w:rsidR="006C5917" w:rsidRPr="00592ABB">
              <w:rPr>
                <w:rFonts w:ascii="Arial" w:hAnsi="Arial" w:cs="Arial"/>
                <w:szCs w:val="24"/>
              </w:rPr>
              <w:t>nih</w:t>
            </w:r>
            <w:r w:rsidR="006C5917" w:rsidRPr="00592ABB">
              <w:rPr>
                <w:rFonts w:ascii="Arial" w:hAnsi="Arial" w:cs="Arial"/>
                <w:szCs w:val="24"/>
                <w:lang w:val="sr-Latn-ME"/>
              </w:rPr>
              <w:t xml:space="preserve"> </w:t>
            </w:r>
            <w:r w:rsidR="006C5917" w:rsidRPr="00592ABB">
              <w:rPr>
                <w:rFonts w:ascii="Arial" w:hAnsi="Arial" w:cs="Arial"/>
                <w:szCs w:val="24"/>
              </w:rPr>
              <w:t>saradnika</w:t>
            </w:r>
            <w:r w:rsidR="006C5917" w:rsidRPr="00592ABB">
              <w:rPr>
                <w:rFonts w:ascii="Arial" w:hAnsi="Arial" w:cs="Arial"/>
                <w:szCs w:val="24"/>
                <w:lang w:val="sr-Latn-ME"/>
              </w:rPr>
              <w:t xml:space="preserve"> </w:t>
            </w:r>
            <w:r w:rsidR="006C5917" w:rsidRPr="00592ABB">
              <w:rPr>
                <w:rFonts w:ascii="Arial" w:hAnsi="Arial" w:cs="Arial"/>
                <w:szCs w:val="24"/>
              </w:rPr>
              <w:t>za</w:t>
            </w:r>
            <w:r w:rsidR="006C5917" w:rsidRPr="00592ABB">
              <w:rPr>
                <w:rFonts w:ascii="Arial" w:hAnsi="Arial" w:cs="Arial"/>
                <w:szCs w:val="24"/>
                <w:lang w:val="sr-Latn-ME"/>
              </w:rPr>
              <w:t xml:space="preserve"> </w:t>
            </w:r>
            <w:r w:rsidR="006C5917" w:rsidRPr="00592ABB">
              <w:rPr>
                <w:rFonts w:ascii="Arial" w:hAnsi="Arial" w:cs="Arial"/>
                <w:szCs w:val="24"/>
              </w:rPr>
              <w:t>pojedine</w:t>
            </w:r>
            <w:r w:rsidR="006C5917" w:rsidRPr="00592ABB">
              <w:rPr>
                <w:rFonts w:ascii="Arial" w:hAnsi="Arial" w:cs="Arial"/>
                <w:szCs w:val="24"/>
                <w:lang w:val="sr-Latn-ME"/>
              </w:rPr>
              <w:t xml:space="preserve"> </w:t>
            </w:r>
            <w:r w:rsidR="006C5917" w:rsidRPr="00592ABB">
              <w:rPr>
                <w:rFonts w:ascii="Arial" w:hAnsi="Arial" w:cs="Arial"/>
                <w:szCs w:val="24"/>
              </w:rPr>
              <w:t>slo</w:t>
            </w:r>
            <w:r w:rsidR="006C5917" w:rsidRPr="00592ABB">
              <w:rPr>
                <w:rFonts w:ascii="Arial" w:hAnsi="Arial" w:cs="Arial"/>
                <w:szCs w:val="24"/>
                <w:lang w:val="sr-Latn-ME"/>
              </w:rPr>
              <w:t>ž</w:t>
            </w:r>
            <w:r w:rsidR="006C5917" w:rsidRPr="00592ABB">
              <w:rPr>
                <w:rFonts w:ascii="Arial" w:hAnsi="Arial" w:cs="Arial"/>
                <w:szCs w:val="24"/>
              </w:rPr>
              <w:t>enije</w:t>
            </w:r>
            <w:r w:rsidR="006C5917" w:rsidRPr="00592ABB">
              <w:rPr>
                <w:rFonts w:ascii="Arial" w:hAnsi="Arial" w:cs="Arial"/>
                <w:szCs w:val="24"/>
                <w:lang w:val="sr-Latn-ME"/>
              </w:rPr>
              <w:t xml:space="preserve"> </w:t>
            </w:r>
            <w:r w:rsidR="006C5917" w:rsidRPr="00592ABB">
              <w:rPr>
                <w:rFonts w:ascii="Arial" w:hAnsi="Arial" w:cs="Arial"/>
                <w:szCs w:val="24"/>
              </w:rPr>
              <w:t>segmente</w:t>
            </w:r>
            <w:r w:rsidR="006C5917" w:rsidRPr="00592ABB">
              <w:rPr>
                <w:rFonts w:ascii="Arial" w:hAnsi="Arial" w:cs="Arial"/>
                <w:szCs w:val="24"/>
                <w:lang w:val="sr-Latn-ME"/>
              </w:rPr>
              <w:t xml:space="preserve"> </w:t>
            </w:r>
            <w:r w:rsidR="006C5917" w:rsidRPr="00592ABB">
              <w:rPr>
                <w:rFonts w:ascii="Arial" w:hAnsi="Arial" w:cs="Arial"/>
                <w:szCs w:val="24"/>
              </w:rPr>
              <w:t>za</w:t>
            </w:r>
            <w:r w:rsidR="006C5917" w:rsidRPr="00592ABB">
              <w:rPr>
                <w:rFonts w:ascii="Arial" w:hAnsi="Arial" w:cs="Arial"/>
                <w:szCs w:val="24"/>
                <w:lang w:val="sr-Latn-ME"/>
              </w:rPr>
              <w:t>š</w:t>
            </w:r>
            <w:r w:rsidR="006C5917" w:rsidRPr="00592ABB">
              <w:rPr>
                <w:rFonts w:ascii="Arial" w:hAnsi="Arial" w:cs="Arial"/>
                <w:szCs w:val="24"/>
              </w:rPr>
              <w:t>tite</w:t>
            </w:r>
            <w:r w:rsidR="006C5917" w:rsidRPr="00592ABB">
              <w:rPr>
                <w:rFonts w:ascii="Arial" w:hAnsi="Arial" w:cs="Arial"/>
                <w:szCs w:val="24"/>
                <w:lang w:val="sr-Latn-ME"/>
              </w:rPr>
              <w:t xml:space="preserve"> </w:t>
            </w:r>
            <w:r w:rsidR="006C5917" w:rsidRPr="00592ABB">
              <w:rPr>
                <w:rFonts w:ascii="Arial" w:hAnsi="Arial" w:cs="Arial"/>
                <w:szCs w:val="24"/>
              </w:rPr>
              <w:t>potro</w:t>
            </w:r>
            <w:r w:rsidR="006C5917" w:rsidRPr="00592ABB">
              <w:rPr>
                <w:rFonts w:ascii="Arial" w:hAnsi="Arial" w:cs="Arial"/>
                <w:szCs w:val="24"/>
                <w:lang w:val="sr-Latn-ME"/>
              </w:rPr>
              <w:t>š</w:t>
            </w:r>
            <w:r w:rsidR="006C5917" w:rsidRPr="00592ABB">
              <w:rPr>
                <w:rFonts w:ascii="Arial" w:hAnsi="Arial" w:cs="Arial"/>
                <w:szCs w:val="24"/>
              </w:rPr>
              <w:t>a</w:t>
            </w:r>
            <w:r w:rsidR="006C5917" w:rsidRPr="00592ABB">
              <w:rPr>
                <w:rFonts w:ascii="Arial" w:hAnsi="Arial" w:cs="Arial"/>
                <w:szCs w:val="24"/>
                <w:lang w:val="sr-Latn-ME"/>
              </w:rPr>
              <w:t>č</w:t>
            </w:r>
            <w:r w:rsidR="006C5917" w:rsidRPr="00592ABB">
              <w:rPr>
                <w:rFonts w:ascii="Arial" w:hAnsi="Arial" w:cs="Arial"/>
                <w:szCs w:val="24"/>
              </w:rPr>
              <w:t>a</w:t>
            </w:r>
            <w:r w:rsidR="006C5917" w:rsidRPr="00592ABB">
              <w:rPr>
                <w:rFonts w:ascii="Arial" w:hAnsi="Arial" w:cs="Arial"/>
                <w:szCs w:val="24"/>
                <w:lang w:val="sr-Latn-ME"/>
              </w:rPr>
              <w:t xml:space="preserve">, </w:t>
            </w:r>
            <w:r w:rsidR="006C5917" w:rsidRPr="00592ABB">
              <w:rPr>
                <w:rFonts w:ascii="Arial" w:hAnsi="Arial" w:cs="Arial"/>
                <w:szCs w:val="24"/>
              </w:rPr>
              <w:t>u</w:t>
            </w:r>
            <w:r w:rsidR="006C5917" w:rsidRPr="00592ABB">
              <w:rPr>
                <w:rFonts w:ascii="Arial" w:hAnsi="Arial" w:cs="Arial"/>
                <w:szCs w:val="24"/>
                <w:lang w:val="sr-Latn-ME"/>
              </w:rPr>
              <w:t xml:space="preserve"> </w:t>
            </w:r>
            <w:r w:rsidR="006C5917" w:rsidRPr="00592ABB">
              <w:rPr>
                <w:rFonts w:ascii="Arial" w:hAnsi="Arial" w:cs="Arial"/>
                <w:szCs w:val="24"/>
              </w:rPr>
              <w:t>periodu</w:t>
            </w:r>
            <w:r w:rsidR="006C5917" w:rsidRPr="00592ABB">
              <w:rPr>
                <w:rFonts w:ascii="Arial" w:hAnsi="Arial" w:cs="Arial"/>
                <w:szCs w:val="24"/>
                <w:lang w:val="sr-Latn-ME"/>
              </w:rPr>
              <w:t xml:space="preserve"> </w:t>
            </w:r>
            <w:r w:rsidR="006C5917" w:rsidRPr="00592ABB">
              <w:rPr>
                <w:rFonts w:ascii="Arial" w:hAnsi="Arial" w:cs="Arial"/>
                <w:szCs w:val="24"/>
              </w:rPr>
              <w:t>funkcionisanja</w:t>
            </w:r>
            <w:r w:rsidR="006C5917" w:rsidRPr="00592ABB">
              <w:rPr>
                <w:rFonts w:ascii="Arial" w:hAnsi="Arial" w:cs="Arial"/>
                <w:szCs w:val="24"/>
                <w:lang w:val="sr-Latn-ME"/>
              </w:rPr>
              <w:t xml:space="preserve"> </w:t>
            </w:r>
            <w:r w:rsidR="006C5917" w:rsidRPr="00592ABB">
              <w:rPr>
                <w:rFonts w:ascii="Arial" w:hAnsi="Arial" w:cs="Arial"/>
                <w:szCs w:val="24"/>
              </w:rPr>
              <w:t>savjetovali</w:t>
            </w:r>
            <w:r w:rsidR="006C5917" w:rsidRPr="00592ABB">
              <w:rPr>
                <w:rFonts w:ascii="Arial" w:hAnsi="Arial" w:cs="Arial"/>
                <w:szCs w:val="24"/>
                <w:lang w:val="sr-Latn-ME"/>
              </w:rPr>
              <w:t>š</w:t>
            </w:r>
            <w:r w:rsidR="006C5917" w:rsidRPr="00592ABB">
              <w:rPr>
                <w:rFonts w:ascii="Arial" w:hAnsi="Arial" w:cs="Arial"/>
                <w:szCs w:val="24"/>
              </w:rPr>
              <w:t>ta</w:t>
            </w:r>
            <w:r w:rsidR="006C5917" w:rsidRPr="00592ABB">
              <w:rPr>
                <w:rFonts w:ascii="Arial" w:hAnsi="Arial" w:cs="Arial"/>
                <w:szCs w:val="24"/>
                <w:lang w:val="sr-Latn-ME"/>
              </w:rPr>
              <w:t xml:space="preserve">, </w:t>
            </w:r>
            <w:r w:rsidR="006C5917" w:rsidRPr="00592ABB">
              <w:rPr>
                <w:rFonts w:ascii="Arial" w:hAnsi="Arial" w:cs="Arial"/>
                <w:szCs w:val="24"/>
              </w:rPr>
              <w:t>obezbje</w:t>
            </w:r>
            <w:r w:rsidR="006C5917" w:rsidRPr="00592ABB">
              <w:rPr>
                <w:rFonts w:ascii="Arial" w:hAnsi="Arial" w:cs="Arial"/>
                <w:szCs w:val="24"/>
                <w:lang w:val="sr-Latn-ME"/>
              </w:rPr>
              <w:t>đ</w:t>
            </w:r>
            <w:r w:rsidR="006C5917" w:rsidRPr="00592ABB">
              <w:rPr>
                <w:rFonts w:ascii="Arial" w:hAnsi="Arial" w:cs="Arial"/>
                <w:szCs w:val="24"/>
              </w:rPr>
              <w:t>ivala</w:t>
            </w:r>
            <w:r w:rsidR="006C5917" w:rsidRPr="00592ABB">
              <w:rPr>
                <w:rFonts w:ascii="Arial" w:hAnsi="Arial" w:cs="Arial"/>
                <w:szCs w:val="24"/>
                <w:lang w:val="sr-Latn-ME"/>
              </w:rPr>
              <w:t xml:space="preserve"> </w:t>
            </w:r>
            <w:r w:rsidR="006C5917" w:rsidRPr="00592ABB">
              <w:rPr>
                <w:rFonts w:ascii="Arial" w:hAnsi="Arial" w:cs="Arial"/>
                <w:szCs w:val="24"/>
              </w:rPr>
              <w:t>iz</w:t>
            </w:r>
            <w:r w:rsidR="006C5917" w:rsidRPr="00592ABB">
              <w:rPr>
                <w:rFonts w:ascii="Arial" w:hAnsi="Arial" w:cs="Arial"/>
                <w:szCs w:val="24"/>
                <w:lang w:val="sr-Latn-ME"/>
              </w:rPr>
              <w:t xml:space="preserve"> </w:t>
            </w:r>
            <w:r w:rsidR="006C5917" w:rsidRPr="00592ABB">
              <w:rPr>
                <w:rFonts w:ascii="Arial" w:hAnsi="Arial" w:cs="Arial"/>
                <w:szCs w:val="24"/>
              </w:rPr>
              <w:t>projekata</w:t>
            </w:r>
            <w:r w:rsidR="006C5917" w:rsidRPr="00592ABB">
              <w:rPr>
                <w:rFonts w:ascii="Arial" w:hAnsi="Arial" w:cs="Arial"/>
                <w:szCs w:val="24"/>
                <w:lang w:val="sr-Latn-ME"/>
              </w:rPr>
              <w:t xml:space="preserve"> </w:t>
            </w:r>
            <w:r w:rsidR="006C5917" w:rsidRPr="00592ABB">
              <w:rPr>
                <w:rFonts w:ascii="Arial" w:hAnsi="Arial" w:cs="Arial"/>
                <w:szCs w:val="24"/>
              </w:rPr>
              <w:t>podr</w:t>
            </w:r>
            <w:r w:rsidR="006C5917" w:rsidRPr="00592ABB">
              <w:rPr>
                <w:rFonts w:ascii="Arial" w:hAnsi="Arial" w:cs="Arial"/>
                <w:szCs w:val="24"/>
                <w:lang w:val="sr-Latn-ME"/>
              </w:rPr>
              <w:t>š</w:t>
            </w:r>
            <w:r w:rsidR="006C5917" w:rsidRPr="00592ABB">
              <w:rPr>
                <w:rFonts w:ascii="Arial" w:hAnsi="Arial" w:cs="Arial"/>
                <w:szCs w:val="24"/>
              </w:rPr>
              <w:t>ke</w:t>
            </w:r>
            <w:r w:rsidR="006C5917" w:rsidRPr="00592ABB">
              <w:rPr>
                <w:rFonts w:ascii="Arial" w:hAnsi="Arial" w:cs="Arial"/>
                <w:szCs w:val="24"/>
                <w:lang w:val="sr-Latn-ME"/>
              </w:rPr>
              <w:t xml:space="preserve"> </w:t>
            </w:r>
            <w:r w:rsidR="006C5917" w:rsidRPr="00592ABB">
              <w:rPr>
                <w:rFonts w:ascii="Arial" w:hAnsi="Arial" w:cs="Arial"/>
                <w:szCs w:val="24"/>
              </w:rPr>
              <w:t>NVO</w:t>
            </w:r>
            <w:r w:rsidR="006C5917" w:rsidRPr="00592ABB">
              <w:rPr>
                <w:rFonts w:ascii="Arial" w:hAnsi="Arial" w:cs="Arial"/>
                <w:szCs w:val="24"/>
                <w:lang w:val="sr-Latn-ME"/>
              </w:rPr>
              <w:t xml:space="preserve"> </w:t>
            </w:r>
            <w:r w:rsidR="006C5917" w:rsidRPr="00592ABB">
              <w:rPr>
                <w:rFonts w:ascii="Arial" w:hAnsi="Arial" w:cs="Arial"/>
                <w:szCs w:val="24"/>
              </w:rPr>
              <w:t>sektoru</w:t>
            </w:r>
            <w:r w:rsidR="006C5917" w:rsidRPr="00592ABB">
              <w:rPr>
                <w:rFonts w:ascii="Arial" w:hAnsi="Arial" w:cs="Arial"/>
                <w:szCs w:val="24"/>
                <w:lang w:val="sr-Latn-ME"/>
              </w:rPr>
              <w:t xml:space="preserve"> </w:t>
            </w:r>
            <w:r w:rsidR="006C5917" w:rsidRPr="00592ABB">
              <w:rPr>
                <w:rFonts w:ascii="Arial" w:hAnsi="Arial" w:cs="Arial"/>
                <w:szCs w:val="24"/>
              </w:rPr>
              <w:t>u</w:t>
            </w:r>
            <w:r w:rsidR="006C5917" w:rsidRPr="00592ABB">
              <w:rPr>
                <w:rFonts w:ascii="Arial" w:hAnsi="Arial" w:cs="Arial"/>
                <w:szCs w:val="24"/>
                <w:lang w:val="sr-Latn-ME"/>
              </w:rPr>
              <w:t xml:space="preserve"> </w:t>
            </w:r>
            <w:r w:rsidR="006C5917" w:rsidRPr="00592ABB">
              <w:rPr>
                <w:rFonts w:ascii="Arial" w:hAnsi="Arial" w:cs="Arial"/>
                <w:szCs w:val="24"/>
              </w:rPr>
              <w:t>ovoj</w:t>
            </w:r>
            <w:r w:rsidR="006C5917" w:rsidRPr="00592ABB">
              <w:rPr>
                <w:rFonts w:ascii="Arial" w:hAnsi="Arial" w:cs="Arial"/>
                <w:szCs w:val="24"/>
                <w:lang w:val="sr-Latn-ME"/>
              </w:rPr>
              <w:t xml:space="preserve"> </w:t>
            </w:r>
            <w:r w:rsidR="006C5917" w:rsidRPr="00592ABB">
              <w:rPr>
                <w:rFonts w:ascii="Arial" w:hAnsi="Arial" w:cs="Arial"/>
                <w:szCs w:val="24"/>
              </w:rPr>
              <w:t>oblasti</w:t>
            </w:r>
            <w:r w:rsidR="006C5917" w:rsidRPr="00592ABB">
              <w:rPr>
                <w:rFonts w:ascii="Arial" w:hAnsi="Arial" w:cs="Arial"/>
                <w:szCs w:val="24"/>
                <w:lang w:val="sr-Latn-ME"/>
              </w:rPr>
              <w:t xml:space="preserve"> </w:t>
            </w:r>
            <w:r w:rsidR="006C5917" w:rsidRPr="00592ABB">
              <w:rPr>
                <w:rFonts w:ascii="Arial" w:hAnsi="Arial" w:cs="Arial"/>
                <w:szCs w:val="24"/>
              </w:rPr>
              <w:t>i</w:t>
            </w:r>
            <w:r w:rsidR="006C5917" w:rsidRPr="00592ABB">
              <w:rPr>
                <w:rFonts w:ascii="Arial" w:hAnsi="Arial" w:cs="Arial"/>
                <w:szCs w:val="24"/>
                <w:lang w:val="sr-Latn-ME"/>
              </w:rPr>
              <w:t xml:space="preserve"> </w:t>
            </w:r>
            <w:r w:rsidR="006C5917" w:rsidRPr="00592ABB">
              <w:rPr>
                <w:rFonts w:ascii="Arial" w:hAnsi="Arial" w:cs="Arial"/>
                <w:szCs w:val="24"/>
              </w:rPr>
              <w:t>drugih</w:t>
            </w:r>
            <w:r w:rsidR="006C5917" w:rsidRPr="00592ABB">
              <w:rPr>
                <w:rFonts w:ascii="Arial" w:hAnsi="Arial" w:cs="Arial"/>
                <w:szCs w:val="24"/>
                <w:lang w:val="sr-Latn-ME"/>
              </w:rPr>
              <w:t xml:space="preserve"> </w:t>
            </w:r>
            <w:r w:rsidR="006C5917" w:rsidRPr="00592ABB">
              <w:rPr>
                <w:rFonts w:ascii="Arial" w:hAnsi="Arial" w:cs="Arial"/>
                <w:szCs w:val="24"/>
              </w:rPr>
              <w:t>izvora</w:t>
            </w:r>
            <w:r w:rsidR="006C5917" w:rsidRPr="00592ABB">
              <w:rPr>
                <w:rFonts w:ascii="Arial" w:hAnsi="Arial" w:cs="Arial"/>
                <w:szCs w:val="24"/>
                <w:lang w:val="sr-Latn-ME"/>
              </w:rPr>
              <w:t xml:space="preserve"> </w:t>
            </w:r>
            <w:r w:rsidR="006C5917" w:rsidRPr="00592ABB">
              <w:rPr>
                <w:rFonts w:ascii="Arial" w:hAnsi="Arial" w:cs="Arial"/>
                <w:szCs w:val="24"/>
              </w:rPr>
              <w:t>finansiranja</w:t>
            </w:r>
            <w:r w:rsidR="006C5917" w:rsidRPr="00592ABB">
              <w:rPr>
                <w:rFonts w:ascii="Arial" w:hAnsi="Arial" w:cs="Arial"/>
                <w:szCs w:val="24"/>
                <w:lang w:val="sr-Latn-ME"/>
              </w:rPr>
              <w:t xml:space="preserve">, </w:t>
            </w:r>
            <w:r w:rsidR="006C5917" w:rsidRPr="00592ABB">
              <w:rPr>
                <w:rFonts w:ascii="Arial" w:hAnsi="Arial" w:cs="Arial"/>
                <w:szCs w:val="24"/>
              </w:rPr>
              <w:t>u</w:t>
            </w:r>
            <w:r w:rsidR="006C5917" w:rsidRPr="00592ABB">
              <w:rPr>
                <w:rFonts w:ascii="Arial" w:hAnsi="Arial" w:cs="Arial"/>
                <w:szCs w:val="24"/>
                <w:lang w:val="sr-Latn-ME"/>
              </w:rPr>
              <w:t xml:space="preserve"> </w:t>
            </w:r>
            <w:r w:rsidR="006C5917" w:rsidRPr="00592ABB">
              <w:rPr>
                <w:rFonts w:ascii="Arial" w:hAnsi="Arial" w:cs="Arial"/>
                <w:szCs w:val="24"/>
              </w:rPr>
              <w:t>skladu</w:t>
            </w:r>
            <w:r w:rsidR="006C5917" w:rsidRPr="00592ABB">
              <w:rPr>
                <w:rFonts w:ascii="Arial" w:hAnsi="Arial" w:cs="Arial"/>
                <w:szCs w:val="24"/>
                <w:lang w:val="sr-Latn-ME"/>
              </w:rPr>
              <w:t xml:space="preserve"> </w:t>
            </w:r>
            <w:r w:rsidR="006C5917" w:rsidRPr="00592ABB">
              <w:rPr>
                <w:rFonts w:ascii="Arial" w:hAnsi="Arial" w:cs="Arial"/>
                <w:szCs w:val="24"/>
              </w:rPr>
              <w:t>sa</w:t>
            </w:r>
            <w:r w:rsidR="006C5917" w:rsidRPr="00592ABB">
              <w:rPr>
                <w:rFonts w:ascii="Arial" w:hAnsi="Arial" w:cs="Arial"/>
                <w:szCs w:val="24"/>
                <w:lang w:val="sr-Latn-ME"/>
              </w:rPr>
              <w:t xml:space="preserve"> </w:t>
            </w:r>
            <w:r w:rsidR="006C5917" w:rsidRPr="00592ABB">
              <w:rPr>
                <w:rFonts w:ascii="Arial" w:hAnsi="Arial" w:cs="Arial"/>
                <w:szCs w:val="24"/>
              </w:rPr>
              <w:t>Zakonom</w:t>
            </w:r>
            <w:r w:rsidR="006C5917" w:rsidRPr="00592ABB">
              <w:rPr>
                <w:rFonts w:ascii="Arial" w:hAnsi="Arial" w:cs="Arial"/>
                <w:szCs w:val="24"/>
                <w:lang w:val="sr-Latn-ME"/>
              </w:rPr>
              <w:t xml:space="preserve"> </w:t>
            </w:r>
            <w:r w:rsidR="006C5917" w:rsidRPr="00592ABB">
              <w:rPr>
                <w:rFonts w:ascii="Arial" w:hAnsi="Arial" w:cs="Arial"/>
                <w:szCs w:val="24"/>
              </w:rPr>
              <w:t>o</w:t>
            </w:r>
            <w:r w:rsidR="006C5917" w:rsidRPr="00592ABB">
              <w:rPr>
                <w:rFonts w:ascii="Arial" w:hAnsi="Arial" w:cs="Arial"/>
                <w:szCs w:val="24"/>
                <w:lang w:val="sr-Latn-ME"/>
              </w:rPr>
              <w:t xml:space="preserve"> </w:t>
            </w:r>
            <w:r w:rsidR="006C5917" w:rsidRPr="00592ABB">
              <w:rPr>
                <w:rFonts w:ascii="Arial" w:hAnsi="Arial" w:cs="Arial"/>
                <w:szCs w:val="24"/>
              </w:rPr>
              <w:t>za</w:t>
            </w:r>
            <w:r w:rsidR="006C5917" w:rsidRPr="00592ABB">
              <w:rPr>
                <w:rFonts w:ascii="Arial" w:hAnsi="Arial" w:cs="Arial"/>
                <w:szCs w:val="24"/>
                <w:lang w:val="sr-Latn-ME"/>
              </w:rPr>
              <w:t>š</w:t>
            </w:r>
            <w:r w:rsidR="006C5917" w:rsidRPr="00592ABB">
              <w:rPr>
                <w:rFonts w:ascii="Arial" w:hAnsi="Arial" w:cs="Arial"/>
                <w:szCs w:val="24"/>
              </w:rPr>
              <w:t>titi</w:t>
            </w:r>
            <w:r w:rsidR="006C5917" w:rsidRPr="00592ABB">
              <w:rPr>
                <w:rFonts w:ascii="Arial" w:hAnsi="Arial" w:cs="Arial"/>
                <w:szCs w:val="24"/>
                <w:lang w:val="sr-Latn-ME"/>
              </w:rPr>
              <w:t xml:space="preserve"> </w:t>
            </w:r>
            <w:r w:rsidR="006C5917" w:rsidRPr="00592ABB">
              <w:rPr>
                <w:rFonts w:ascii="Arial" w:hAnsi="Arial" w:cs="Arial"/>
                <w:szCs w:val="24"/>
              </w:rPr>
              <w:t>potro</w:t>
            </w:r>
            <w:r w:rsidR="006C5917" w:rsidRPr="00592ABB">
              <w:rPr>
                <w:rFonts w:ascii="Arial" w:hAnsi="Arial" w:cs="Arial"/>
                <w:szCs w:val="24"/>
                <w:lang w:val="sr-Latn-ME"/>
              </w:rPr>
              <w:t>š</w:t>
            </w:r>
            <w:r w:rsidR="006C5917" w:rsidRPr="00592ABB">
              <w:rPr>
                <w:rFonts w:ascii="Arial" w:hAnsi="Arial" w:cs="Arial"/>
                <w:szCs w:val="24"/>
              </w:rPr>
              <w:t>a</w:t>
            </w:r>
            <w:r w:rsidR="006C5917" w:rsidRPr="00592ABB">
              <w:rPr>
                <w:rFonts w:ascii="Arial" w:hAnsi="Arial" w:cs="Arial"/>
                <w:szCs w:val="24"/>
                <w:lang w:val="sr-Latn-ME"/>
              </w:rPr>
              <w:t>č</w:t>
            </w:r>
            <w:r w:rsidR="006C5917" w:rsidRPr="00592ABB">
              <w:rPr>
                <w:rFonts w:ascii="Arial" w:hAnsi="Arial" w:cs="Arial"/>
                <w:szCs w:val="24"/>
              </w:rPr>
              <w:t>a</w:t>
            </w:r>
          </w:p>
          <w:p w14:paraId="3BFDDBB5" w14:textId="3BF6FBEE" w:rsidR="009179F7" w:rsidRPr="00592ABB" w:rsidRDefault="006C5917" w:rsidP="006C5917">
            <w:pPr>
              <w:rPr>
                <w:rFonts w:ascii="Arial" w:hAnsi="Arial" w:cs="Arial"/>
                <w:szCs w:val="24"/>
                <w:lang w:val="sr-Latn-ME"/>
              </w:rPr>
            </w:pPr>
            <w:r w:rsidRPr="00592ABB">
              <w:rPr>
                <w:rFonts w:ascii="Arial" w:hAnsi="Arial" w:cs="Arial"/>
                <w:szCs w:val="24"/>
              </w:rPr>
              <w:t>Predmetnim</w:t>
            </w:r>
            <w:r w:rsidRPr="00592ABB">
              <w:rPr>
                <w:rFonts w:ascii="Arial" w:hAnsi="Arial" w:cs="Arial"/>
                <w:szCs w:val="24"/>
                <w:lang w:val="sr-Latn-ME"/>
              </w:rPr>
              <w:t xml:space="preserve"> Savjetovalištem bi se </w:t>
            </w:r>
            <w:r w:rsidR="00AC37D4" w:rsidRPr="00592ABB">
              <w:rPr>
                <w:rFonts w:ascii="Arial" w:hAnsi="Arial" w:cs="Arial"/>
                <w:szCs w:val="24"/>
              </w:rPr>
              <w:t>stvorili</w:t>
            </w:r>
            <w:r w:rsidR="00AC37D4" w:rsidRPr="00592ABB">
              <w:rPr>
                <w:rFonts w:ascii="Arial" w:hAnsi="Arial" w:cs="Arial"/>
                <w:szCs w:val="24"/>
                <w:lang w:val="sr-Latn-ME"/>
              </w:rPr>
              <w:t xml:space="preserve"> </w:t>
            </w:r>
            <w:r w:rsidR="00AC37D4" w:rsidRPr="00592ABB">
              <w:rPr>
                <w:rFonts w:ascii="Arial" w:hAnsi="Arial" w:cs="Arial"/>
                <w:szCs w:val="24"/>
              </w:rPr>
              <w:t>uslovi</w:t>
            </w:r>
            <w:r w:rsidR="00AC37D4" w:rsidRPr="00592ABB">
              <w:rPr>
                <w:rFonts w:ascii="Arial" w:hAnsi="Arial" w:cs="Arial"/>
                <w:szCs w:val="24"/>
                <w:lang w:val="sr-Latn-ME"/>
              </w:rPr>
              <w:t xml:space="preserve"> </w:t>
            </w:r>
            <w:r w:rsidR="00AC37D4" w:rsidRPr="00592ABB">
              <w:rPr>
                <w:rFonts w:ascii="Arial" w:hAnsi="Arial" w:cs="Arial"/>
                <w:szCs w:val="24"/>
              </w:rPr>
              <w:t>za</w:t>
            </w:r>
            <w:r w:rsidR="00AC37D4" w:rsidRPr="00592ABB">
              <w:rPr>
                <w:rFonts w:ascii="Arial" w:hAnsi="Arial" w:cs="Arial"/>
                <w:szCs w:val="24"/>
                <w:lang w:val="sr-Latn-ME"/>
              </w:rPr>
              <w:t xml:space="preserve"> </w:t>
            </w:r>
            <w:r w:rsidR="00AC37D4" w:rsidRPr="00592ABB">
              <w:rPr>
                <w:rFonts w:ascii="Arial" w:hAnsi="Arial" w:cs="Arial"/>
                <w:szCs w:val="24"/>
              </w:rPr>
              <w:t>kvalitetnije</w:t>
            </w:r>
            <w:r w:rsidR="00AC37D4" w:rsidRPr="00592ABB">
              <w:rPr>
                <w:rFonts w:ascii="Arial" w:hAnsi="Arial" w:cs="Arial"/>
                <w:szCs w:val="24"/>
                <w:lang w:val="sr-Latn-ME"/>
              </w:rPr>
              <w:t xml:space="preserve"> </w:t>
            </w:r>
            <w:r w:rsidR="00AC37D4" w:rsidRPr="00592ABB">
              <w:rPr>
                <w:rFonts w:ascii="Arial" w:hAnsi="Arial" w:cs="Arial"/>
                <w:szCs w:val="24"/>
              </w:rPr>
              <w:t>i</w:t>
            </w:r>
            <w:r w:rsidR="00AC37D4" w:rsidRPr="00592ABB">
              <w:rPr>
                <w:rFonts w:ascii="Arial" w:hAnsi="Arial" w:cs="Arial"/>
                <w:szCs w:val="24"/>
                <w:lang w:val="sr-Latn-ME"/>
              </w:rPr>
              <w:t xml:space="preserve"> </w:t>
            </w:r>
            <w:r w:rsidR="00AC37D4" w:rsidRPr="00592ABB">
              <w:rPr>
                <w:rFonts w:ascii="Arial" w:hAnsi="Arial" w:cs="Arial"/>
                <w:szCs w:val="24"/>
              </w:rPr>
              <w:t>efikasnije</w:t>
            </w:r>
            <w:r w:rsidR="00AC37D4" w:rsidRPr="00592ABB">
              <w:rPr>
                <w:rFonts w:ascii="Arial" w:hAnsi="Arial" w:cs="Arial"/>
                <w:szCs w:val="24"/>
                <w:lang w:val="sr-Latn-ME"/>
              </w:rPr>
              <w:t xml:space="preserve"> </w:t>
            </w:r>
            <w:r w:rsidR="00AC37D4" w:rsidRPr="00592ABB">
              <w:rPr>
                <w:rFonts w:ascii="Arial" w:hAnsi="Arial" w:cs="Arial"/>
                <w:szCs w:val="24"/>
              </w:rPr>
              <w:t>informisanje</w:t>
            </w:r>
            <w:r w:rsidR="00AC37D4" w:rsidRPr="00592ABB">
              <w:rPr>
                <w:rFonts w:ascii="Arial" w:hAnsi="Arial" w:cs="Arial"/>
                <w:szCs w:val="24"/>
                <w:lang w:val="sr-Latn-ME"/>
              </w:rPr>
              <w:t xml:space="preserve"> </w:t>
            </w:r>
            <w:r w:rsidR="00AC37D4" w:rsidRPr="00592ABB">
              <w:rPr>
                <w:rFonts w:ascii="Arial" w:hAnsi="Arial" w:cs="Arial"/>
                <w:szCs w:val="24"/>
              </w:rPr>
              <w:t>potro</w:t>
            </w:r>
            <w:r w:rsidR="00AC37D4" w:rsidRPr="00592ABB">
              <w:rPr>
                <w:rFonts w:ascii="Arial" w:hAnsi="Arial" w:cs="Arial"/>
                <w:szCs w:val="24"/>
                <w:lang w:val="sr-Latn-ME"/>
              </w:rPr>
              <w:t>š</w:t>
            </w:r>
            <w:r w:rsidR="00AC37D4" w:rsidRPr="00592ABB">
              <w:rPr>
                <w:rFonts w:ascii="Arial" w:hAnsi="Arial" w:cs="Arial"/>
                <w:szCs w:val="24"/>
              </w:rPr>
              <w:t>a</w:t>
            </w:r>
            <w:r w:rsidR="00AC37D4" w:rsidRPr="00592ABB">
              <w:rPr>
                <w:rFonts w:ascii="Arial" w:hAnsi="Arial" w:cs="Arial"/>
                <w:szCs w:val="24"/>
                <w:lang w:val="sr-Latn-ME"/>
              </w:rPr>
              <w:t>č</w:t>
            </w:r>
            <w:r w:rsidR="00AC37D4" w:rsidRPr="00592ABB">
              <w:rPr>
                <w:rFonts w:ascii="Arial" w:hAnsi="Arial" w:cs="Arial"/>
                <w:szCs w:val="24"/>
              </w:rPr>
              <w:t>a</w:t>
            </w:r>
            <w:r w:rsidR="00AC37D4" w:rsidRPr="00592ABB">
              <w:rPr>
                <w:rFonts w:ascii="Arial" w:hAnsi="Arial" w:cs="Arial"/>
                <w:szCs w:val="24"/>
                <w:lang w:val="sr-Latn-ME"/>
              </w:rPr>
              <w:t xml:space="preserve">, </w:t>
            </w:r>
            <w:r w:rsidR="00AC37D4" w:rsidRPr="00592ABB">
              <w:rPr>
                <w:rFonts w:ascii="Arial" w:hAnsi="Arial" w:cs="Arial"/>
                <w:szCs w:val="24"/>
              </w:rPr>
              <w:t>savjetovanje</w:t>
            </w:r>
            <w:r w:rsidR="00AC37D4" w:rsidRPr="00592ABB">
              <w:rPr>
                <w:rFonts w:ascii="Arial" w:hAnsi="Arial" w:cs="Arial"/>
                <w:szCs w:val="24"/>
                <w:lang w:val="sr-Latn-ME"/>
              </w:rPr>
              <w:t xml:space="preserve"> </w:t>
            </w:r>
            <w:r w:rsidR="00AC37D4" w:rsidRPr="00592ABB">
              <w:rPr>
                <w:rFonts w:ascii="Arial" w:hAnsi="Arial" w:cs="Arial"/>
                <w:szCs w:val="24"/>
              </w:rPr>
              <w:t>i</w:t>
            </w:r>
            <w:r w:rsidR="00AC37D4" w:rsidRPr="00592ABB">
              <w:rPr>
                <w:rFonts w:ascii="Arial" w:hAnsi="Arial" w:cs="Arial"/>
                <w:szCs w:val="24"/>
                <w:lang w:val="sr-Latn-ME"/>
              </w:rPr>
              <w:t xml:space="preserve"> </w:t>
            </w:r>
            <w:r w:rsidR="00AC37D4" w:rsidRPr="00592ABB">
              <w:rPr>
                <w:rFonts w:ascii="Arial" w:hAnsi="Arial" w:cs="Arial"/>
                <w:szCs w:val="24"/>
              </w:rPr>
              <w:t>rje</w:t>
            </w:r>
            <w:r w:rsidR="00AC37D4" w:rsidRPr="00592ABB">
              <w:rPr>
                <w:rFonts w:ascii="Arial" w:hAnsi="Arial" w:cs="Arial"/>
                <w:szCs w:val="24"/>
                <w:lang w:val="sr-Latn-ME"/>
              </w:rPr>
              <w:t>š</w:t>
            </w:r>
            <w:r w:rsidR="00AC37D4" w:rsidRPr="00592ABB">
              <w:rPr>
                <w:rFonts w:ascii="Arial" w:hAnsi="Arial" w:cs="Arial"/>
                <w:szCs w:val="24"/>
              </w:rPr>
              <w:t>avanje</w:t>
            </w:r>
            <w:r w:rsidR="00AC37D4" w:rsidRPr="00592ABB">
              <w:rPr>
                <w:rFonts w:ascii="Arial" w:hAnsi="Arial" w:cs="Arial"/>
                <w:szCs w:val="24"/>
                <w:lang w:val="sr-Latn-ME"/>
              </w:rPr>
              <w:t xml:space="preserve"> </w:t>
            </w:r>
            <w:r w:rsidR="00AC37D4" w:rsidRPr="00592ABB">
              <w:rPr>
                <w:rFonts w:ascii="Arial" w:hAnsi="Arial" w:cs="Arial"/>
                <w:szCs w:val="24"/>
              </w:rPr>
              <w:t>potro</w:t>
            </w:r>
            <w:r w:rsidR="00AC37D4" w:rsidRPr="00592ABB">
              <w:rPr>
                <w:rFonts w:ascii="Arial" w:hAnsi="Arial" w:cs="Arial"/>
                <w:szCs w:val="24"/>
                <w:lang w:val="sr-Latn-ME"/>
              </w:rPr>
              <w:t>š</w:t>
            </w:r>
            <w:r w:rsidR="00AC37D4" w:rsidRPr="00592ABB">
              <w:rPr>
                <w:rFonts w:ascii="Arial" w:hAnsi="Arial" w:cs="Arial"/>
                <w:szCs w:val="24"/>
              </w:rPr>
              <w:t>a</w:t>
            </w:r>
            <w:r w:rsidR="00AC37D4" w:rsidRPr="00592ABB">
              <w:rPr>
                <w:rFonts w:ascii="Arial" w:hAnsi="Arial" w:cs="Arial"/>
                <w:szCs w:val="24"/>
                <w:lang w:val="sr-Latn-ME"/>
              </w:rPr>
              <w:t>č</w:t>
            </w:r>
            <w:r w:rsidR="00AC37D4" w:rsidRPr="00592ABB">
              <w:rPr>
                <w:rFonts w:ascii="Arial" w:hAnsi="Arial" w:cs="Arial"/>
                <w:szCs w:val="24"/>
              </w:rPr>
              <w:t>kih</w:t>
            </w:r>
            <w:r w:rsidR="00AC37D4" w:rsidRPr="00592ABB">
              <w:rPr>
                <w:rFonts w:ascii="Arial" w:hAnsi="Arial" w:cs="Arial"/>
                <w:szCs w:val="24"/>
                <w:lang w:val="sr-Latn-ME"/>
              </w:rPr>
              <w:t xml:space="preserve"> </w:t>
            </w:r>
            <w:r w:rsidR="00AC37D4" w:rsidRPr="00592ABB">
              <w:rPr>
                <w:rFonts w:ascii="Arial" w:hAnsi="Arial" w:cs="Arial"/>
                <w:szCs w:val="24"/>
              </w:rPr>
              <w:t>problema</w:t>
            </w:r>
            <w:r w:rsidR="00AC37D4" w:rsidRPr="00592ABB">
              <w:rPr>
                <w:rFonts w:ascii="Arial" w:hAnsi="Arial" w:cs="Arial"/>
                <w:szCs w:val="24"/>
                <w:lang w:val="sr-Latn-ME"/>
              </w:rPr>
              <w:t xml:space="preserve"> </w:t>
            </w:r>
            <w:r w:rsidR="00AC37D4" w:rsidRPr="00592ABB">
              <w:rPr>
                <w:rFonts w:ascii="Arial" w:hAnsi="Arial" w:cs="Arial"/>
                <w:szCs w:val="24"/>
              </w:rPr>
              <w:t>zajedni</w:t>
            </w:r>
            <w:r w:rsidR="00AC37D4" w:rsidRPr="00592ABB">
              <w:rPr>
                <w:rFonts w:ascii="Arial" w:hAnsi="Arial" w:cs="Arial"/>
                <w:szCs w:val="24"/>
                <w:lang w:val="sr-Latn-ME"/>
              </w:rPr>
              <w:t>č</w:t>
            </w:r>
            <w:r w:rsidR="00AC37D4" w:rsidRPr="00592ABB">
              <w:rPr>
                <w:rFonts w:ascii="Arial" w:hAnsi="Arial" w:cs="Arial"/>
                <w:szCs w:val="24"/>
              </w:rPr>
              <w:t>kim</w:t>
            </w:r>
            <w:r w:rsidR="00AC37D4" w:rsidRPr="00592ABB">
              <w:rPr>
                <w:rFonts w:ascii="Arial" w:hAnsi="Arial" w:cs="Arial"/>
                <w:szCs w:val="24"/>
                <w:lang w:val="sr-Latn-ME"/>
              </w:rPr>
              <w:t xml:space="preserve"> </w:t>
            </w:r>
            <w:r w:rsidR="00AC37D4" w:rsidRPr="00592ABB">
              <w:rPr>
                <w:rFonts w:ascii="Arial" w:hAnsi="Arial" w:cs="Arial"/>
                <w:szCs w:val="24"/>
              </w:rPr>
              <w:t>aktivnostima</w:t>
            </w:r>
            <w:r w:rsidR="00AC37D4" w:rsidRPr="00592ABB">
              <w:rPr>
                <w:rFonts w:ascii="Arial" w:hAnsi="Arial" w:cs="Arial"/>
                <w:szCs w:val="24"/>
                <w:lang w:val="sr-Latn-ME"/>
              </w:rPr>
              <w:t xml:space="preserve"> </w:t>
            </w:r>
            <w:r w:rsidR="00AC37D4" w:rsidRPr="00592ABB">
              <w:rPr>
                <w:rFonts w:ascii="Arial" w:hAnsi="Arial" w:cs="Arial"/>
                <w:szCs w:val="24"/>
              </w:rPr>
              <w:t>dr</w:t>
            </w:r>
            <w:r w:rsidR="00AC37D4" w:rsidRPr="00592ABB">
              <w:rPr>
                <w:rFonts w:ascii="Arial" w:hAnsi="Arial" w:cs="Arial"/>
                <w:szCs w:val="24"/>
                <w:lang w:val="sr-Latn-ME"/>
              </w:rPr>
              <w:t>ž</w:t>
            </w:r>
            <w:r w:rsidR="00AC37D4" w:rsidRPr="00592ABB">
              <w:rPr>
                <w:rFonts w:ascii="Arial" w:hAnsi="Arial" w:cs="Arial"/>
                <w:szCs w:val="24"/>
              </w:rPr>
              <w:t>avnih</w:t>
            </w:r>
            <w:r w:rsidR="00AC37D4" w:rsidRPr="00592ABB">
              <w:rPr>
                <w:rFonts w:ascii="Arial" w:hAnsi="Arial" w:cs="Arial"/>
                <w:szCs w:val="24"/>
                <w:lang w:val="sr-Latn-ME"/>
              </w:rPr>
              <w:t xml:space="preserve"> </w:t>
            </w:r>
            <w:r w:rsidR="00AC37D4" w:rsidRPr="00592ABB">
              <w:rPr>
                <w:rFonts w:ascii="Arial" w:hAnsi="Arial" w:cs="Arial"/>
                <w:szCs w:val="24"/>
              </w:rPr>
              <w:t>i</w:t>
            </w:r>
            <w:r w:rsidR="00AC37D4" w:rsidRPr="00592ABB">
              <w:rPr>
                <w:rFonts w:ascii="Arial" w:hAnsi="Arial" w:cs="Arial"/>
                <w:szCs w:val="24"/>
                <w:lang w:val="sr-Latn-ME"/>
              </w:rPr>
              <w:t xml:space="preserve"> </w:t>
            </w:r>
            <w:r w:rsidR="00AC37D4" w:rsidRPr="00592ABB">
              <w:rPr>
                <w:rFonts w:ascii="Arial" w:hAnsi="Arial" w:cs="Arial"/>
                <w:szCs w:val="24"/>
              </w:rPr>
              <w:t>lokalnih</w:t>
            </w:r>
            <w:r w:rsidR="00AC37D4" w:rsidRPr="00592ABB">
              <w:rPr>
                <w:rFonts w:ascii="Arial" w:hAnsi="Arial" w:cs="Arial"/>
                <w:szCs w:val="24"/>
                <w:lang w:val="sr-Latn-ME"/>
              </w:rPr>
              <w:t xml:space="preserve"> </w:t>
            </w:r>
            <w:r w:rsidR="00AC37D4" w:rsidRPr="00592ABB">
              <w:rPr>
                <w:rFonts w:ascii="Arial" w:hAnsi="Arial" w:cs="Arial"/>
                <w:szCs w:val="24"/>
              </w:rPr>
              <w:t>organa</w:t>
            </w:r>
            <w:r w:rsidR="00AC37D4" w:rsidRPr="00592ABB">
              <w:rPr>
                <w:rFonts w:ascii="Arial" w:hAnsi="Arial" w:cs="Arial"/>
                <w:szCs w:val="24"/>
                <w:lang w:val="sr-Latn-ME"/>
              </w:rPr>
              <w:t xml:space="preserve">, </w:t>
            </w:r>
            <w:r w:rsidR="00AC37D4" w:rsidRPr="00592ABB">
              <w:rPr>
                <w:rFonts w:ascii="Arial" w:hAnsi="Arial" w:cs="Arial"/>
                <w:szCs w:val="24"/>
              </w:rPr>
              <w:t>kao</w:t>
            </w:r>
            <w:r w:rsidR="00AC37D4" w:rsidRPr="00592ABB">
              <w:rPr>
                <w:rFonts w:ascii="Arial" w:hAnsi="Arial" w:cs="Arial"/>
                <w:szCs w:val="24"/>
                <w:lang w:val="sr-Latn-ME"/>
              </w:rPr>
              <w:t xml:space="preserve"> </w:t>
            </w:r>
            <w:r w:rsidR="00AC37D4" w:rsidRPr="00592ABB">
              <w:rPr>
                <w:rFonts w:ascii="Arial" w:hAnsi="Arial" w:cs="Arial"/>
                <w:szCs w:val="24"/>
              </w:rPr>
              <w:t>i</w:t>
            </w:r>
            <w:r w:rsidR="00AC37D4" w:rsidRPr="00592ABB">
              <w:rPr>
                <w:rFonts w:ascii="Arial" w:hAnsi="Arial" w:cs="Arial"/>
                <w:szCs w:val="24"/>
                <w:lang w:val="sr-Latn-ME"/>
              </w:rPr>
              <w:t xml:space="preserve"> </w:t>
            </w:r>
            <w:r w:rsidR="00AC37D4" w:rsidRPr="00592ABB">
              <w:rPr>
                <w:rFonts w:ascii="Arial" w:hAnsi="Arial" w:cs="Arial"/>
                <w:szCs w:val="24"/>
              </w:rPr>
              <w:t>nevladinog</w:t>
            </w:r>
            <w:r w:rsidR="00AC37D4" w:rsidRPr="00592ABB">
              <w:rPr>
                <w:rFonts w:ascii="Arial" w:hAnsi="Arial" w:cs="Arial"/>
                <w:szCs w:val="24"/>
                <w:lang w:val="sr-Latn-ME"/>
              </w:rPr>
              <w:t xml:space="preserve"> </w:t>
            </w:r>
            <w:r w:rsidR="00AC37D4" w:rsidRPr="00592ABB">
              <w:rPr>
                <w:rFonts w:ascii="Arial" w:hAnsi="Arial" w:cs="Arial"/>
                <w:szCs w:val="24"/>
              </w:rPr>
              <w:t>sektora</w:t>
            </w:r>
            <w:r w:rsidR="00AC37D4" w:rsidRPr="00592ABB">
              <w:rPr>
                <w:rFonts w:ascii="Arial" w:hAnsi="Arial" w:cs="Arial"/>
                <w:szCs w:val="24"/>
                <w:lang w:val="sr-Latn-ME"/>
              </w:rPr>
              <w:t xml:space="preserve">. </w:t>
            </w:r>
          </w:p>
        </w:tc>
      </w:tr>
    </w:tbl>
    <w:p w14:paraId="518AE1CC" w14:textId="77777777" w:rsidR="00370754" w:rsidRPr="00592ABB" w:rsidRDefault="00370754" w:rsidP="00370754">
      <w:pPr>
        <w:rPr>
          <w:rFonts w:ascii="Arial" w:hAnsi="Arial" w:cs="Arial"/>
        </w:rPr>
      </w:pPr>
    </w:p>
    <w:p w14:paraId="522AF04C" w14:textId="0BB6140F" w:rsidR="00DF1F26" w:rsidRPr="00592ABB" w:rsidRDefault="00A640F0" w:rsidP="00DF1F26">
      <w:pPr>
        <w:pStyle w:val="ListParagraph"/>
        <w:jc w:val="both"/>
        <w:rPr>
          <w:rFonts w:ascii="Arial" w:hAnsi="Arial" w:cs="Arial"/>
          <w:lang w:val="sr-Latn-ME"/>
        </w:rPr>
      </w:pPr>
      <w:r w:rsidRPr="00592ABB">
        <w:rPr>
          <w:rFonts w:ascii="Arial" w:hAnsi="Arial" w:cs="Arial"/>
          <w:lang w:val="sr-Latn-ME"/>
        </w:rPr>
        <w:t>2.3.</w:t>
      </w:r>
      <w:r w:rsidR="00370754" w:rsidRPr="00592ABB">
        <w:rPr>
          <w:rFonts w:ascii="Arial" w:hAnsi="Arial" w:cs="Arial"/>
          <w:lang w:val="sr-Latn-ME"/>
        </w:rPr>
        <w:t>Obrazložiiti na koji način nevladine organizacije mogu doprinijeti rješavanju problema identifikovanih pod tačkom 2.1., koje aktivnosti su prihvatljive za postizanje željenog rezultata, kako se planira praćenje i vrednovanje doprinosa rješavanju pomenutih problema. Navesti konkretne mjerljive pokazatelje/indikatore za praćenje doprinosa nevladinih organizacija rješavanju identifikovanih problema i izvore verifikacije učinjenog.</w:t>
      </w:r>
    </w:p>
    <w:p w14:paraId="632C3354" w14:textId="31B9F9FA" w:rsidR="00DF1F26" w:rsidRPr="00592ABB" w:rsidRDefault="00DF1F26" w:rsidP="00DF1F26">
      <w:pPr>
        <w:pStyle w:val="ListParagraph"/>
        <w:jc w:val="both"/>
        <w:rPr>
          <w:rFonts w:ascii="Arial" w:hAnsi="Arial" w:cs="Arial"/>
          <w:lang w:val="sr-Latn-ME"/>
        </w:rPr>
      </w:pPr>
    </w:p>
    <w:p w14:paraId="46B7CB34" w14:textId="13FB6C80" w:rsidR="00DF1F26" w:rsidRPr="00592ABB" w:rsidRDefault="00DF1F26" w:rsidP="00DF1F26">
      <w:pPr>
        <w:pStyle w:val="ListParagraph"/>
        <w:jc w:val="both"/>
        <w:rPr>
          <w:rFonts w:ascii="Arial" w:hAnsi="Arial" w:cs="Arial"/>
          <w:lang w:val="sr-Latn-ME"/>
        </w:rPr>
      </w:pPr>
    </w:p>
    <w:p w14:paraId="3002F89F" w14:textId="4E7EC8E0" w:rsidR="00DF1F26" w:rsidRPr="00592ABB" w:rsidRDefault="00DF1F26" w:rsidP="00592ABB">
      <w:pPr>
        <w:rPr>
          <w:rFonts w:ascii="Arial" w:hAnsi="Arial" w:cs="Arial"/>
        </w:rPr>
      </w:pPr>
    </w:p>
    <w:p w14:paraId="70ED1217" w14:textId="51DBEF98" w:rsidR="00592ABB" w:rsidRPr="00592ABB" w:rsidRDefault="00592ABB" w:rsidP="00592ABB">
      <w:pPr>
        <w:rPr>
          <w:rFonts w:ascii="Arial" w:hAnsi="Arial" w:cs="Arial"/>
        </w:rPr>
      </w:pPr>
    </w:p>
    <w:p w14:paraId="7D838224" w14:textId="77777777" w:rsidR="00592ABB" w:rsidRPr="00592ABB" w:rsidRDefault="00592ABB" w:rsidP="00592ABB">
      <w:pPr>
        <w:rPr>
          <w:rFonts w:ascii="Arial" w:hAnsi="Arial" w:cs="Arial"/>
        </w:rPr>
      </w:pPr>
    </w:p>
    <w:p w14:paraId="5224928D" w14:textId="60170C8E" w:rsidR="00DF1F26" w:rsidRPr="00592ABB" w:rsidRDefault="00DF1F26" w:rsidP="00DF1F26">
      <w:pPr>
        <w:pStyle w:val="ListParagraph"/>
        <w:jc w:val="both"/>
        <w:rPr>
          <w:rFonts w:ascii="Arial" w:hAnsi="Arial" w:cs="Arial"/>
          <w:lang w:val="sr-Latn-ME"/>
        </w:rPr>
      </w:pPr>
    </w:p>
    <w:p w14:paraId="6F497B8D" w14:textId="77777777" w:rsidR="00DF1F26" w:rsidRPr="00592ABB" w:rsidRDefault="00DF1F26" w:rsidP="00DF1F26">
      <w:pPr>
        <w:pStyle w:val="ListParagraph"/>
        <w:jc w:val="both"/>
        <w:rPr>
          <w:rFonts w:ascii="Arial" w:hAnsi="Arial" w:cs="Arial"/>
          <w:lang w:val="sr-Latn-ME"/>
        </w:rPr>
      </w:pPr>
    </w:p>
    <w:tbl>
      <w:tblPr>
        <w:tblStyle w:val="TableGrid"/>
        <w:tblW w:w="0" w:type="auto"/>
        <w:tblInd w:w="792" w:type="dxa"/>
        <w:tblLook w:val="04A0" w:firstRow="1" w:lastRow="0" w:firstColumn="1" w:lastColumn="0" w:noHBand="0" w:noVBand="1"/>
      </w:tblPr>
      <w:tblGrid>
        <w:gridCol w:w="4582"/>
        <w:gridCol w:w="4582"/>
        <w:gridCol w:w="4582"/>
      </w:tblGrid>
      <w:tr w:rsidR="00592ABB" w:rsidRPr="00592ABB" w14:paraId="7E549E01" w14:textId="77777777" w:rsidTr="006717F4">
        <w:tc>
          <w:tcPr>
            <w:tcW w:w="4582" w:type="dxa"/>
            <w:tcBorders>
              <w:top w:val="single" w:sz="18" w:space="0" w:color="auto"/>
            </w:tcBorders>
            <w:shd w:val="clear" w:color="auto" w:fill="F2F2F2" w:themeFill="background1" w:themeFillShade="F2"/>
            <w:tcMar>
              <w:top w:w="57" w:type="dxa"/>
              <w:bottom w:w="57" w:type="dxa"/>
            </w:tcMar>
          </w:tcPr>
          <w:p w14:paraId="57827526" w14:textId="77777777" w:rsidR="00370754" w:rsidRPr="00592ABB" w:rsidRDefault="00370754" w:rsidP="006717F4">
            <w:pPr>
              <w:rPr>
                <w:rFonts w:ascii="Arial" w:hAnsi="Arial" w:cs="Arial"/>
                <w:lang w:val="sr-Latn-ME"/>
              </w:rPr>
            </w:pPr>
            <w:r w:rsidRPr="00592ABB">
              <w:rPr>
                <w:rFonts w:ascii="Arial" w:hAnsi="Arial" w:cs="Arial"/>
                <w:lang w:val="sr-Latn-ME"/>
              </w:rPr>
              <w:lastRenderedPageBreak/>
              <w:t>Opis načina doprinosa nevladinih organizacija u rješavanju problema</w:t>
            </w:r>
          </w:p>
        </w:tc>
        <w:tc>
          <w:tcPr>
            <w:tcW w:w="4582" w:type="dxa"/>
            <w:tcBorders>
              <w:top w:val="single" w:sz="18" w:space="0" w:color="auto"/>
              <w:right w:val="single" w:sz="2" w:space="0" w:color="auto"/>
            </w:tcBorders>
            <w:shd w:val="clear" w:color="auto" w:fill="F2F2F2" w:themeFill="background1" w:themeFillShade="F2"/>
            <w:tcMar>
              <w:top w:w="57" w:type="dxa"/>
              <w:bottom w:w="57" w:type="dxa"/>
            </w:tcMar>
          </w:tcPr>
          <w:p w14:paraId="42D51735" w14:textId="77777777" w:rsidR="00370754" w:rsidRPr="00592ABB" w:rsidRDefault="00370754" w:rsidP="006717F4">
            <w:pPr>
              <w:rPr>
                <w:rFonts w:ascii="Arial" w:hAnsi="Arial" w:cs="Arial"/>
                <w:lang w:val="sr-Latn-ME"/>
              </w:rPr>
            </w:pPr>
            <w:r w:rsidRPr="00592ABB">
              <w:rPr>
                <w:rFonts w:ascii="Arial" w:hAnsi="Arial" w:cs="Arial"/>
                <w:lang w:val="sr-Latn-ME"/>
              </w:rPr>
              <w:t>Konkretni mjerljivi pokazatelji doprinosa nevladinih organizacija</w:t>
            </w:r>
          </w:p>
        </w:tc>
        <w:tc>
          <w:tcPr>
            <w:tcW w:w="4582" w:type="dxa"/>
            <w:tcBorders>
              <w:top w:val="single" w:sz="18" w:space="0" w:color="auto"/>
              <w:left w:val="single" w:sz="2" w:space="0" w:color="auto"/>
            </w:tcBorders>
            <w:shd w:val="clear" w:color="auto" w:fill="F2F2F2" w:themeFill="background1" w:themeFillShade="F2"/>
          </w:tcPr>
          <w:p w14:paraId="03E83562" w14:textId="77777777" w:rsidR="00370754" w:rsidRPr="00592ABB" w:rsidRDefault="00370754" w:rsidP="006717F4">
            <w:pPr>
              <w:rPr>
                <w:rFonts w:ascii="Arial" w:hAnsi="Arial" w:cs="Arial"/>
                <w:lang w:val="sr-Latn-ME"/>
              </w:rPr>
            </w:pPr>
            <w:r w:rsidRPr="00592ABB">
              <w:rPr>
                <w:rFonts w:ascii="Arial" w:hAnsi="Arial" w:cs="Arial"/>
                <w:lang w:val="sr-Latn-ME"/>
              </w:rPr>
              <w:t>Izvor(i) podataka</w:t>
            </w:r>
          </w:p>
        </w:tc>
      </w:tr>
      <w:tr w:rsidR="00370754" w:rsidRPr="00592ABB" w14:paraId="13549408" w14:textId="77777777" w:rsidTr="006717F4">
        <w:tc>
          <w:tcPr>
            <w:tcW w:w="4582" w:type="dxa"/>
            <w:tcMar>
              <w:top w:w="57" w:type="dxa"/>
              <w:bottom w:w="57" w:type="dxa"/>
            </w:tcMar>
          </w:tcPr>
          <w:tbl>
            <w:tblPr>
              <w:tblW w:w="0" w:type="auto"/>
              <w:tblBorders>
                <w:top w:val="nil"/>
                <w:left w:val="nil"/>
                <w:bottom w:val="nil"/>
                <w:right w:val="nil"/>
              </w:tblBorders>
              <w:tblLook w:val="0000" w:firstRow="0" w:lastRow="0" w:firstColumn="0" w:lastColumn="0" w:noHBand="0" w:noVBand="0"/>
            </w:tblPr>
            <w:tblGrid>
              <w:gridCol w:w="4366"/>
            </w:tblGrid>
            <w:tr w:rsidR="00592ABB" w:rsidRPr="00592ABB" w14:paraId="18C117D6" w14:textId="77777777">
              <w:trPr>
                <w:trHeight w:val="2002"/>
              </w:trPr>
              <w:tc>
                <w:tcPr>
                  <w:tcW w:w="0" w:type="auto"/>
                </w:tcPr>
                <w:p w14:paraId="495736C8" w14:textId="792309FE" w:rsidR="00C24B1D" w:rsidRPr="00592ABB" w:rsidRDefault="00BD319D" w:rsidP="00072378">
                  <w:pPr>
                    <w:autoSpaceDE w:val="0"/>
                    <w:autoSpaceDN w:val="0"/>
                    <w:adjustRightInd w:val="0"/>
                    <w:spacing w:before="0" w:after="0" w:line="240" w:lineRule="auto"/>
                    <w:jc w:val="left"/>
                    <w:rPr>
                      <w:rFonts w:ascii="Arial" w:hAnsi="Arial" w:cs="Arial"/>
                      <w:szCs w:val="24"/>
                    </w:rPr>
                  </w:pPr>
                  <w:r w:rsidRPr="00592ABB">
                    <w:rPr>
                      <w:rFonts w:ascii="Arial" w:hAnsi="Arial" w:cs="Arial"/>
                      <w:szCs w:val="24"/>
                      <w:lang w:val="en-US"/>
                    </w:rPr>
                    <w:t>Nevladine</w:t>
                  </w:r>
                  <w:r w:rsidRPr="00592ABB">
                    <w:rPr>
                      <w:rFonts w:ascii="Arial" w:hAnsi="Arial" w:cs="Arial"/>
                      <w:szCs w:val="24"/>
                    </w:rPr>
                    <w:t xml:space="preserve"> organizacije </w:t>
                  </w:r>
                  <w:r w:rsidR="00C24B1D" w:rsidRPr="00592ABB">
                    <w:rPr>
                      <w:rFonts w:ascii="Arial" w:hAnsi="Arial" w:cs="Arial"/>
                      <w:szCs w:val="24"/>
                      <w:lang w:val="en-US"/>
                    </w:rPr>
                    <w:t>koje</w:t>
                  </w:r>
                  <w:r w:rsidR="00C24B1D" w:rsidRPr="00592ABB">
                    <w:rPr>
                      <w:rFonts w:ascii="Arial" w:hAnsi="Arial" w:cs="Arial"/>
                      <w:szCs w:val="24"/>
                    </w:rPr>
                    <w:t xml:space="preserve"> </w:t>
                  </w:r>
                  <w:r w:rsidR="00C24B1D" w:rsidRPr="00592ABB">
                    <w:rPr>
                      <w:rFonts w:ascii="Arial" w:hAnsi="Arial" w:cs="Arial"/>
                      <w:szCs w:val="24"/>
                      <w:lang w:val="en-US"/>
                    </w:rPr>
                    <w:t>se</w:t>
                  </w:r>
                  <w:r w:rsidR="00C24B1D" w:rsidRPr="00592ABB">
                    <w:rPr>
                      <w:rFonts w:ascii="Arial" w:hAnsi="Arial" w:cs="Arial"/>
                      <w:szCs w:val="24"/>
                    </w:rPr>
                    <w:t xml:space="preserve"> </w:t>
                  </w:r>
                  <w:r w:rsidR="00C24B1D" w:rsidRPr="00592ABB">
                    <w:rPr>
                      <w:rFonts w:ascii="Arial" w:hAnsi="Arial" w:cs="Arial"/>
                      <w:szCs w:val="24"/>
                      <w:lang w:val="en-US"/>
                    </w:rPr>
                    <w:t>bave</w:t>
                  </w:r>
                  <w:r w:rsidR="00C24B1D" w:rsidRPr="00592ABB">
                    <w:rPr>
                      <w:rFonts w:ascii="Arial" w:hAnsi="Arial" w:cs="Arial"/>
                      <w:szCs w:val="24"/>
                    </w:rPr>
                    <w:t xml:space="preserve"> </w:t>
                  </w:r>
                  <w:r w:rsidR="00C24B1D" w:rsidRPr="00592ABB">
                    <w:rPr>
                      <w:rFonts w:ascii="Arial" w:hAnsi="Arial" w:cs="Arial"/>
                      <w:szCs w:val="24"/>
                      <w:lang w:val="en-US"/>
                    </w:rPr>
                    <w:t>za</w:t>
                  </w:r>
                  <w:r w:rsidR="00C24B1D" w:rsidRPr="00592ABB">
                    <w:rPr>
                      <w:rFonts w:ascii="Arial" w:hAnsi="Arial" w:cs="Arial"/>
                      <w:szCs w:val="24"/>
                    </w:rPr>
                    <w:t>š</w:t>
                  </w:r>
                  <w:r w:rsidR="00C24B1D" w:rsidRPr="00592ABB">
                    <w:rPr>
                      <w:rFonts w:ascii="Arial" w:hAnsi="Arial" w:cs="Arial"/>
                      <w:szCs w:val="24"/>
                      <w:lang w:val="en-US"/>
                    </w:rPr>
                    <w:t>titom</w:t>
                  </w:r>
                  <w:r w:rsidR="00C24B1D" w:rsidRPr="00592ABB">
                    <w:rPr>
                      <w:rFonts w:ascii="Arial" w:hAnsi="Arial" w:cs="Arial"/>
                      <w:szCs w:val="24"/>
                    </w:rPr>
                    <w:t xml:space="preserve"> </w:t>
                  </w:r>
                  <w:r w:rsidR="00C24B1D" w:rsidRPr="00592ABB">
                    <w:rPr>
                      <w:rFonts w:ascii="Arial" w:hAnsi="Arial" w:cs="Arial"/>
                      <w:szCs w:val="24"/>
                      <w:lang w:val="en-US"/>
                    </w:rPr>
                    <w:t>prava</w:t>
                  </w:r>
                  <w:r w:rsidR="00C24B1D" w:rsidRPr="00592ABB">
                    <w:rPr>
                      <w:rFonts w:ascii="Arial" w:hAnsi="Arial" w:cs="Arial"/>
                      <w:szCs w:val="24"/>
                    </w:rPr>
                    <w:t xml:space="preserve"> </w:t>
                  </w:r>
                  <w:r w:rsidR="00C24B1D" w:rsidRPr="00592ABB">
                    <w:rPr>
                      <w:rFonts w:ascii="Arial" w:hAnsi="Arial" w:cs="Arial"/>
                      <w:szCs w:val="24"/>
                      <w:lang w:val="en-US"/>
                    </w:rPr>
                    <w:t>potro</w:t>
                  </w:r>
                  <w:r w:rsidR="00C24B1D" w:rsidRPr="00592ABB">
                    <w:rPr>
                      <w:rFonts w:ascii="Arial" w:hAnsi="Arial" w:cs="Arial"/>
                      <w:szCs w:val="24"/>
                    </w:rPr>
                    <w:t>š</w:t>
                  </w:r>
                  <w:r w:rsidR="00C24B1D" w:rsidRPr="00592ABB">
                    <w:rPr>
                      <w:rFonts w:ascii="Arial" w:hAnsi="Arial" w:cs="Arial"/>
                      <w:szCs w:val="24"/>
                      <w:lang w:val="en-US"/>
                    </w:rPr>
                    <w:t>a</w:t>
                  </w:r>
                  <w:r w:rsidR="00C24B1D" w:rsidRPr="00592ABB">
                    <w:rPr>
                      <w:rFonts w:ascii="Arial" w:hAnsi="Arial" w:cs="Arial"/>
                      <w:szCs w:val="24"/>
                    </w:rPr>
                    <w:t>č</w:t>
                  </w:r>
                  <w:r w:rsidR="00C24B1D" w:rsidRPr="00592ABB">
                    <w:rPr>
                      <w:rFonts w:ascii="Arial" w:hAnsi="Arial" w:cs="Arial"/>
                      <w:szCs w:val="24"/>
                      <w:lang w:val="en-US"/>
                    </w:rPr>
                    <w:t>a</w:t>
                  </w:r>
                  <w:r w:rsidR="00C24B1D" w:rsidRPr="00592ABB">
                    <w:rPr>
                      <w:rFonts w:ascii="Arial" w:hAnsi="Arial" w:cs="Arial"/>
                      <w:szCs w:val="24"/>
                    </w:rPr>
                    <w:t xml:space="preserve"> </w:t>
                  </w:r>
                  <w:r w:rsidR="00C24B1D" w:rsidRPr="00592ABB">
                    <w:rPr>
                      <w:rFonts w:ascii="Arial" w:hAnsi="Arial" w:cs="Arial"/>
                      <w:szCs w:val="24"/>
                      <w:lang w:val="en-US"/>
                    </w:rPr>
                    <w:t>u</w:t>
                  </w:r>
                  <w:r w:rsidR="00C24B1D" w:rsidRPr="00592ABB">
                    <w:rPr>
                      <w:rFonts w:ascii="Arial" w:hAnsi="Arial" w:cs="Arial"/>
                      <w:szCs w:val="24"/>
                    </w:rPr>
                    <w:t xml:space="preserve"> </w:t>
                  </w:r>
                  <w:r w:rsidR="00C24B1D" w:rsidRPr="00592ABB">
                    <w:rPr>
                      <w:rFonts w:ascii="Arial" w:hAnsi="Arial" w:cs="Arial"/>
                      <w:szCs w:val="24"/>
                      <w:lang w:val="en-US"/>
                    </w:rPr>
                    <w:t>Crnoj</w:t>
                  </w:r>
                  <w:r w:rsidR="00C24B1D" w:rsidRPr="00592ABB">
                    <w:rPr>
                      <w:rFonts w:ascii="Arial" w:hAnsi="Arial" w:cs="Arial"/>
                      <w:szCs w:val="24"/>
                    </w:rPr>
                    <w:t xml:space="preserve"> </w:t>
                  </w:r>
                  <w:r w:rsidR="00C24B1D" w:rsidRPr="00592ABB">
                    <w:rPr>
                      <w:rFonts w:ascii="Arial" w:hAnsi="Arial" w:cs="Arial"/>
                      <w:szCs w:val="24"/>
                      <w:lang w:val="en-US"/>
                    </w:rPr>
                    <w:t>Gori</w:t>
                  </w:r>
                  <w:r w:rsidR="00C24B1D" w:rsidRPr="00592ABB">
                    <w:rPr>
                      <w:rFonts w:ascii="Arial" w:hAnsi="Arial" w:cs="Arial"/>
                      <w:szCs w:val="24"/>
                    </w:rPr>
                    <w:t xml:space="preserve"> </w:t>
                  </w:r>
                  <w:r w:rsidR="00C24B1D" w:rsidRPr="00592ABB">
                    <w:rPr>
                      <w:rFonts w:ascii="Arial" w:hAnsi="Arial" w:cs="Arial"/>
                      <w:szCs w:val="24"/>
                      <w:lang w:val="en-US"/>
                    </w:rPr>
                    <w:t>aktivno</w:t>
                  </w:r>
                  <w:r w:rsidR="00C24B1D" w:rsidRPr="00592ABB">
                    <w:rPr>
                      <w:rFonts w:ascii="Arial" w:hAnsi="Arial" w:cs="Arial"/>
                      <w:szCs w:val="24"/>
                    </w:rPr>
                    <w:t xml:space="preserve"> </w:t>
                  </w:r>
                  <w:r w:rsidRPr="00592ABB">
                    <w:rPr>
                      <w:rFonts w:ascii="Arial" w:hAnsi="Arial" w:cs="Arial"/>
                      <w:szCs w:val="24"/>
                      <w:lang w:val="en-US"/>
                    </w:rPr>
                    <w:t>doprinose</w:t>
                  </w:r>
                  <w:r w:rsidR="00C24B1D" w:rsidRPr="00592ABB">
                    <w:rPr>
                      <w:rFonts w:ascii="Arial" w:hAnsi="Arial" w:cs="Arial"/>
                      <w:szCs w:val="24"/>
                    </w:rPr>
                    <w:t xml:space="preserve"> </w:t>
                  </w:r>
                  <w:r w:rsidR="00C24B1D" w:rsidRPr="00592ABB">
                    <w:rPr>
                      <w:rFonts w:ascii="Arial" w:hAnsi="Arial" w:cs="Arial"/>
                      <w:szCs w:val="24"/>
                      <w:lang w:val="en-US"/>
                    </w:rPr>
                    <w:t>u</w:t>
                  </w:r>
                  <w:r w:rsidR="00C24B1D" w:rsidRPr="00592ABB">
                    <w:rPr>
                      <w:rFonts w:ascii="Arial" w:hAnsi="Arial" w:cs="Arial"/>
                      <w:szCs w:val="24"/>
                    </w:rPr>
                    <w:t xml:space="preserve"> </w:t>
                  </w:r>
                  <w:r w:rsidR="00C24B1D" w:rsidRPr="00592ABB">
                    <w:rPr>
                      <w:rFonts w:ascii="Arial" w:hAnsi="Arial" w:cs="Arial"/>
                      <w:szCs w:val="24"/>
                      <w:lang w:val="en-US"/>
                    </w:rPr>
                    <w:t>procesu</w:t>
                  </w:r>
                  <w:r w:rsidR="00C24B1D" w:rsidRPr="00592ABB">
                    <w:rPr>
                      <w:rFonts w:ascii="Arial" w:hAnsi="Arial" w:cs="Arial"/>
                      <w:szCs w:val="24"/>
                    </w:rPr>
                    <w:t xml:space="preserve"> </w:t>
                  </w:r>
                  <w:proofErr w:type="gramStart"/>
                  <w:r w:rsidR="00C24B1D" w:rsidRPr="00592ABB">
                    <w:rPr>
                      <w:rFonts w:ascii="Arial" w:hAnsi="Arial" w:cs="Arial"/>
                      <w:szCs w:val="24"/>
                      <w:lang w:val="en-US"/>
                    </w:rPr>
                    <w:t>edukacije</w:t>
                  </w:r>
                  <w:r w:rsidR="00C24B1D" w:rsidRPr="00592ABB">
                    <w:rPr>
                      <w:rFonts w:ascii="Arial" w:hAnsi="Arial" w:cs="Arial"/>
                      <w:szCs w:val="24"/>
                    </w:rPr>
                    <w:t xml:space="preserve">  </w:t>
                  </w:r>
                  <w:r w:rsidR="00C24B1D" w:rsidRPr="00592ABB">
                    <w:rPr>
                      <w:rFonts w:ascii="Arial" w:hAnsi="Arial" w:cs="Arial"/>
                      <w:szCs w:val="24"/>
                      <w:lang w:val="en-US"/>
                    </w:rPr>
                    <w:t>i</w:t>
                  </w:r>
                  <w:proofErr w:type="gramEnd"/>
                  <w:r w:rsidR="00C24B1D" w:rsidRPr="00592ABB">
                    <w:rPr>
                      <w:rFonts w:ascii="Arial" w:hAnsi="Arial" w:cs="Arial"/>
                      <w:szCs w:val="24"/>
                    </w:rPr>
                    <w:t xml:space="preserve"> </w:t>
                  </w:r>
                  <w:r w:rsidR="00C24B1D" w:rsidRPr="00592ABB">
                    <w:rPr>
                      <w:rFonts w:ascii="Arial" w:hAnsi="Arial" w:cs="Arial"/>
                      <w:szCs w:val="24"/>
                      <w:lang w:val="en-US"/>
                    </w:rPr>
                    <w:t>informisanja</w:t>
                  </w:r>
                  <w:r w:rsidR="00C24B1D" w:rsidRPr="00592ABB">
                    <w:rPr>
                      <w:rFonts w:ascii="Arial" w:hAnsi="Arial" w:cs="Arial"/>
                      <w:szCs w:val="24"/>
                    </w:rPr>
                    <w:t xml:space="preserve"> </w:t>
                  </w:r>
                  <w:r w:rsidR="00C24B1D" w:rsidRPr="00592ABB">
                    <w:rPr>
                      <w:rFonts w:ascii="Arial" w:hAnsi="Arial" w:cs="Arial"/>
                      <w:szCs w:val="24"/>
                      <w:lang w:val="en-US"/>
                    </w:rPr>
                    <w:t>potro</w:t>
                  </w:r>
                  <w:r w:rsidR="00C24B1D" w:rsidRPr="00592ABB">
                    <w:rPr>
                      <w:rFonts w:ascii="Arial" w:hAnsi="Arial" w:cs="Arial"/>
                      <w:szCs w:val="24"/>
                    </w:rPr>
                    <w:t>š</w:t>
                  </w:r>
                  <w:r w:rsidR="00C24B1D" w:rsidRPr="00592ABB">
                    <w:rPr>
                      <w:rFonts w:ascii="Arial" w:hAnsi="Arial" w:cs="Arial"/>
                      <w:szCs w:val="24"/>
                      <w:lang w:val="en-US"/>
                    </w:rPr>
                    <w:t>a</w:t>
                  </w:r>
                  <w:r w:rsidR="00C24B1D" w:rsidRPr="00592ABB">
                    <w:rPr>
                      <w:rFonts w:ascii="Arial" w:hAnsi="Arial" w:cs="Arial"/>
                      <w:szCs w:val="24"/>
                    </w:rPr>
                    <w:t>č</w:t>
                  </w:r>
                  <w:r w:rsidR="00C24B1D" w:rsidRPr="00592ABB">
                    <w:rPr>
                      <w:rFonts w:ascii="Arial" w:hAnsi="Arial" w:cs="Arial"/>
                      <w:szCs w:val="24"/>
                      <w:lang w:val="en-US"/>
                    </w:rPr>
                    <w:t>a</w:t>
                  </w:r>
                  <w:r w:rsidR="00C24B1D" w:rsidRPr="00592ABB">
                    <w:rPr>
                      <w:rFonts w:ascii="Arial" w:hAnsi="Arial" w:cs="Arial"/>
                      <w:szCs w:val="24"/>
                    </w:rPr>
                    <w:t xml:space="preserve"> </w:t>
                  </w:r>
                  <w:r w:rsidR="00C24B1D" w:rsidRPr="00592ABB">
                    <w:rPr>
                      <w:rFonts w:ascii="Arial" w:hAnsi="Arial" w:cs="Arial"/>
                      <w:szCs w:val="24"/>
                      <w:lang w:val="en-US"/>
                    </w:rPr>
                    <w:t>o</w:t>
                  </w:r>
                  <w:r w:rsidR="00C24B1D" w:rsidRPr="00592ABB">
                    <w:rPr>
                      <w:rFonts w:ascii="Arial" w:hAnsi="Arial" w:cs="Arial"/>
                      <w:szCs w:val="24"/>
                    </w:rPr>
                    <w:t xml:space="preserve"> </w:t>
                  </w:r>
                  <w:r w:rsidR="00C24B1D" w:rsidRPr="00592ABB">
                    <w:rPr>
                      <w:rFonts w:ascii="Arial" w:hAnsi="Arial" w:cs="Arial"/>
                      <w:szCs w:val="24"/>
                      <w:lang w:val="en-US"/>
                    </w:rPr>
                    <w:t>ostvarivanj</w:t>
                  </w:r>
                  <w:r w:rsidRPr="00592ABB">
                    <w:rPr>
                      <w:rFonts w:ascii="Arial" w:hAnsi="Arial" w:cs="Arial"/>
                      <w:szCs w:val="24"/>
                      <w:lang w:val="en-US"/>
                    </w:rPr>
                    <w:t>u</w:t>
                  </w:r>
                  <w:r w:rsidRPr="00592ABB">
                    <w:rPr>
                      <w:rFonts w:ascii="Arial" w:hAnsi="Arial" w:cs="Arial"/>
                      <w:szCs w:val="24"/>
                    </w:rPr>
                    <w:t xml:space="preserve"> </w:t>
                  </w:r>
                  <w:r w:rsidR="00C24B1D" w:rsidRPr="00592ABB">
                    <w:rPr>
                      <w:rFonts w:ascii="Arial" w:hAnsi="Arial" w:cs="Arial"/>
                      <w:szCs w:val="24"/>
                      <w:lang w:val="en-US"/>
                    </w:rPr>
                    <w:t>istih</w:t>
                  </w:r>
                  <w:r w:rsidR="008E3B61" w:rsidRPr="00592ABB">
                    <w:rPr>
                      <w:rFonts w:ascii="Arial" w:hAnsi="Arial" w:cs="Arial"/>
                      <w:szCs w:val="24"/>
                    </w:rPr>
                    <w:t>,</w:t>
                  </w:r>
                  <w:r w:rsidR="008E3B61" w:rsidRPr="00592ABB">
                    <w:rPr>
                      <w:rFonts w:ascii="Arial" w:hAnsi="Arial" w:cs="Arial"/>
                      <w:szCs w:val="24"/>
                      <w:lang w:val="en-US"/>
                    </w:rPr>
                    <w:t>p</w:t>
                  </w:r>
                  <w:r w:rsidRPr="00592ABB">
                    <w:rPr>
                      <w:rFonts w:ascii="Arial" w:hAnsi="Arial" w:cs="Arial"/>
                      <w:szCs w:val="24"/>
                      <w:lang w:val="en-US"/>
                    </w:rPr>
                    <w:t>ru</w:t>
                  </w:r>
                  <w:r w:rsidRPr="00592ABB">
                    <w:rPr>
                      <w:rFonts w:ascii="Arial" w:hAnsi="Arial" w:cs="Arial"/>
                      <w:szCs w:val="24"/>
                    </w:rPr>
                    <w:t>žajući</w:t>
                  </w:r>
                  <w:r w:rsidR="00C24B1D" w:rsidRPr="00592ABB">
                    <w:rPr>
                      <w:rFonts w:ascii="Arial" w:hAnsi="Arial" w:cs="Arial"/>
                      <w:szCs w:val="24"/>
                    </w:rPr>
                    <w:t xml:space="preserve"> </w:t>
                  </w:r>
                  <w:r w:rsidR="00C24B1D" w:rsidRPr="00592ABB">
                    <w:rPr>
                      <w:rFonts w:ascii="Arial" w:hAnsi="Arial" w:cs="Arial"/>
                      <w:szCs w:val="24"/>
                      <w:lang w:val="en-US"/>
                    </w:rPr>
                    <w:t>stru</w:t>
                  </w:r>
                  <w:r w:rsidR="00C24B1D" w:rsidRPr="00592ABB">
                    <w:rPr>
                      <w:rFonts w:ascii="Arial" w:hAnsi="Arial" w:cs="Arial"/>
                      <w:szCs w:val="24"/>
                    </w:rPr>
                    <w:t>č</w:t>
                  </w:r>
                  <w:r w:rsidR="00C24B1D" w:rsidRPr="00592ABB">
                    <w:rPr>
                      <w:rFonts w:ascii="Arial" w:hAnsi="Arial" w:cs="Arial"/>
                      <w:szCs w:val="24"/>
                      <w:lang w:val="en-US"/>
                    </w:rPr>
                    <w:t>nu</w:t>
                  </w:r>
                  <w:r w:rsidR="00C24B1D" w:rsidRPr="00592ABB">
                    <w:rPr>
                      <w:rFonts w:ascii="Arial" w:hAnsi="Arial" w:cs="Arial"/>
                      <w:szCs w:val="24"/>
                    </w:rPr>
                    <w:t xml:space="preserve"> </w:t>
                  </w:r>
                  <w:r w:rsidR="00C24B1D" w:rsidRPr="00592ABB">
                    <w:rPr>
                      <w:rFonts w:ascii="Arial" w:hAnsi="Arial" w:cs="Arial"/>
                      <w:szCs w:val="24"/>
                      <w:lang w:val="en-US"/>
                    </w:rPr>
                    <w:t>pomo</w:t>
                  </w:r>
                  <w:r w:rsidR="00C24B1D" w:rsidRPr="00592ABB">
                    <w:rPr>
                      <w:rFonts w:ascii="Arial" w:hAnsi="Arial" w:cs="Arial"/>
                      <w:szCs w:val="24"/>
                    </w:rPr>
                    <w:t xml:space="preserve">ć </w:t>
                  </w:r>
                  <w:r w:rsidRPr="00592ABB">
                    <w:rPr>
                      <w:rFonts w:ascii="Arial" w:hAnsi="Arial" w:cs="Arial"/>
                      <w:szCs w:val="24"/>
                    </w:rPr>
                    <w:t xml:space="preserve">kako </w:t>
                  </w:r>
                  <w:r w:rsidR="00C24B1D" w:rsidRPr="00592ABB">
                    <w:rPr>
                      <w:rFonts w:ascii="Arial" w:hAnsi="Arial" w:cs="Arial"/>
                      <w:szCs w:val="24"/>
                      <w:lang w:val="en-US"/>
                    </w:rPr>
                    <w:t>potro</w:t>
                  </w:r>
                  <w:r w:rsidR="00C24B1D" w:rsidRPr="00592ABB">
                    <w:rPr>
                      <w:rFonts w:ascii="Arial" w:hAnsi="Arial" w:cs="Arial"/>
                      <w:szCs w:val="24"/>
                    </w:rPr>
                    <w:t>š</w:t>
                  </w:r>
                  <w:r w:rsidR="00C24B1D" w:rsidRPr="00592ABB">
                    <w:rPr>
                      <w:rFonts w:ascii="Arial" w:hAnsi="Arial" w:cs="Arial"/>
                      <w:szCs w:val="24"/>
                      <w:lang w:val="en-US"/>
                    </w:rPr>
                    <w:t>a</w:t>
                  </w:r>
                  <w:r w:rsidR="00C24B1D" w:rsidRPr="00592ABB">
                    <w:rPr>
                      <w:rFonts w:ascii="Arial" w:hAnsi="Arial" w:cs="Arial"/>
                      <w:szCs w:val="24"/>
                    </w:rPr>
                    <w:t>č</w:t>
                  </w:r>
                  <w:r w:rsidR="00C24B1D" w:rsidRPr="00592ABB">
                    <w:rPr>
                      <w:rFonts w:ascii="Arial" w:hAnsi="Arial" w:cs="Arial"/>
                      <w:szCs w:val="24"/>
                      <w:lang w:val="en-US"/>
                    </w:rPr>
                    <w:t>ima</w:t>
                  </w:r>
                  <w:r w:rsidRPr="00592ABB">
                    <w:rPr>
                      <w:rFonts w:ascii="Arial" w:hAnsi="Arial" w:cs="Arial"/>
                      <w:szCs w:val="24"/>
                    </w:rPr>
                    <w:t>,</w:t>
                  </w:r>
                  <w:r w:rsidR="00C24B1D" w:rsidRPr="00592ABB">
                    <w:rPr>
                      <w:rFonts w:ascii="Arial" w:hAnsi="Arial" w:cs="Arial"/>
                      <w:szCs w:val="24"/>
                    </w:rPr>
                    <w:t xml:space="preserve"> </w:t>
                  </w:r>
                  <w:r w:rsidR="00C24B1D" w:rsidRPr="00592ABB">
                    <w:rPr>
                      <w:rFonts w:ascii="Arial" w:hAnsi="Arial" w:cs="Arial"/>
                      <w:szCs w:val="24"/>
                      <w:lang w:val="en-US"/>
                    </w:rPr>
                    <w:t>tako</w:t>
                  </w:r>
                  <w:r w:rsidRPr="00592ABB">
                    <w:rPr>
                      <w:rFonts w:ascii="Arial" w:hAnsi="Arial" w:cs="Arial"/>
                      <w:szCs w:val="24"/>
                    </w:rPr>
                    <w:t xml:space="preserve"> i kroz kontinuiranu </w:t>
                  </w:r>
                  <w:r w:rsidR="00C24B1D" w:rsidRPr="00592ABB">
                    <w:rPr>
                      <w:rFonts w:ascii="Arial" w:hAnsi="Arial" w:cs="Arial"/>
                      <w:szCs w:val="24"/>
                      <w:lang w:val="en-US"/>
                    </w:rPr>
                    <w:t>sara</w:t>
                  </w:r>
                  <w:r w:rsidRPr="00592ABB">
                    <w:rPr>
                      <w:rFonts w:ascii="Arial" w:hAnsi="Arial" w:cs="Arial"/>
                      <w:szCs w:val="24"/>
                    </w:rPr>
                    <w:t>đ</w:t>
                  </w:r>
                  <w:r w:rsidR="00C24B1D" w:rsidRPr="00592ABB">
                    <w:rPr>
                      <w:rFonts w:ascii="Arial" w:hAnsi="Arial" w:cs="Arial"/>
                      <w:szCs w:val="24"/>
                      <w:lang w:val="en-US"/>
                    </w:rPr>
                    <w:t>uju</w:t>
                  </w:r>
                  <w:r w:rsidR="00C24B1D" w:rsidRPr="00592ABB">
                    <w:rPr>
                      <w:rFonts w:ascii="Arial" w:hAnsi="Arial" w:cs="Arial"/>
                      <w:szCs w:val="24"/>
                    </w:rPr>
                    <w:t xml:space="preserve"> </w:t>
                  </w:r>
                  <w:r w:rsidR="00C24B1D" w:rsidRPr="00592ABB">
                    <w:rPr>
                      <w:rFonts w:ascii="Arial" w:hAnsi="Arial" w:cs="Arial"/>
                      <w:szCs w:val="24"/>
                      <w:lang w:val="en-US"/>
                    </w:rPr>
                    <w:t>sa</w:t>
                  </w:r>
                  <w:r w:rsidR="00C24B1D" w:rsidRPr="00592ABB">
                    <w:rPr>
                      <w:rFonts w:ascii="Arial" w:hAnsi="Arial" w:cs="Arial"/>
                      <w:szCs w:val="24"/>
                    </w:rPr>
                    <w:t xml:space="preserve"> </w:t>
                  </w:r>
                  <w:r w:rsidR="00C24B1D" w:rsidRPr="00592ABB">
                    <w:rPr>
                      <w:rFonts w:ascii="Arial" w:hAnsi="Arial" w:cs="Arial"/>
                      <w:szCs w:val="24"/>
                      <w:lang w:val="en-US"/>
                    </w:rPr>
                    <w:t>nadle</w:t>
                  </w:r>
                  <w:r w:rsidR="00C24B1D" w:rsidRPr="00592ABB">
                    <w:rPr>
                      <w:rFonts w:ascii="Arial" w:hAnsi="Arial" w:cs="Arial"/>
                      <w:szCs w:val="24"/>
                    </w:rPr>
                    <w:t>ž</w:t>
                  </w:r>
                  <w:r w:rsidR="00C24B1D" w:rsidRPr="00592ABB">
                    <w:rPr>
                      <w:rFonts w:ascii="Arial" w:hAnsi="Arial" w:cs="Arial"/>
                      <w:szCs w:val="24"/>
                      <w:lang w:val="en-US"/>
                    </w:rPr>
                    <w:t>nim</w:t>
                  </w:r>
                  <w:r w:rsidR="00C24B1D" w:rsidRPr="00592ABB">
                    <w:rPr>
                      <w:rFonts w:ascii="Arial" w:hAnsi="Arial" w:cs="Arial"/>
                      <w:szCs w:val="24"/>
                    </w:rPr>
                    <w:t xml:space="preserve"> </w:t>
                  </w:r>
                  <w:r w:rsidR="00C24B1D" w:rsidRPr="00592ABB">
                    <w:rPr>
                      <w:rFonts w:ascii="Arial" w:hAnsi="Arial" w:cs="Arial"/>
                      <w:szCs w:val="24"/>
                      <w:lang w:val="en-US"/>
                    </w:rPr>
                    <w:t>institucijama</w:t>
                  </w:r>
                  <w:r w:rsidR="00C24B1D" w:rsidRPr="00592ABB">
                    <w:rPr>
                      <w:rFonts w:ascii="Arial" w:hAnsi="Arial" w:cs="Arial"/>
                      <w:szCs w:val="24"/>
                    </w:rPr>
                    <w:t xml:space="preserve"> </w:t>
                  </w:r>
                  <w:r w:rsidR="00C24B1D" w:rsidRPr="00592ABB">
                    <w:rPr>
                      <w:rFonts w:ascii="Arial" w:hAnsi="Arial" w:cs="Arial"/>
                      <w:szCs w:val="24"/>
                      <w:lang w:val="en-US"/>
                    </w:rPr>
                    <w:t>i</w:t>
                  </w:r>
                  <w:r w:rsidR="00C24B1D" w:rsidRPr="00592ABB">
                    <w:rPr>
                      <w:rFonts w:ascii="Arial" w:hAnsi="Arial" w:cs="Arial"/>
                      <w:szCs w:val="24"/>
                    </w:rPr>
                    <w:t xml:space="preserve"> </w:t>
                  </w:r>
                  <w:r w:rsidR="00C24B1D" w:rsidRPr="00592ABB">
                    <w:rPr>
                      <w:rFonts w:ascii="Arial" w:hAnsi="Arial" w:cs="Arial"/>
                      <w:szCs w:val="24"/>
                      <w:lang w:val="en-US"/>
                    </w:rPr>
                    <w:t>dr</w:t>
                  </w:r>
                  <w:r w:rsidR="00C24B1D" w:rsidRPr="00592ABB">
                    <w:rPr>
                      <w:rFonts w:ascii="Arial" w:hAnsi="Arial" w:cs="Arial"/>
                      <w:szCs w:val="24"/>
                    </w:rPr>
                    <w:t>ž</w:t>
                  </w:r>
                  <w:r w:rsidR="00C24B1D" w:rsidRPr="00592ABB">
                    <w:rPr>
                      <w:rFonts w:ascii="Arial" w:hAnsi="Arial" w:cs="Arial"/>
                      <w:szCs w:val="24"/>
                      <w:lang w:val="en-US"/>
                    </w:rPr>
                    <w:t>avnim</w:t>
                  </w:r>
                  <w:r w:rsidR="00C24B1D" w:rsidRPr="00592ABB">
                    <w:rPr>
                      <w:rFonts w:ascii="Arial" w:hAnsi="Arial" w:cs="Arial"/>
                      <w:szCs w:val="24"/>
                    </w:rPr>
                    <w:t xml:space="preserve"> </w:t>
                  </w:r>
                  <w:r w:rsidR="00C24B1D" w:rsidRPr="00592ABB">
                    <w:rPr>
                      <w:rFonts w:ascii="Arial" w:hAnsi="Arial" w:cs="Arial"/>
                      <w:szCs w:val="24"/>
                      <w:lang w:val="en-US"/>
                    </w:rPr>
                    <w:t>organima</w:t>
                  </w:r>
                  <w:r w:rsidR="00C24B1D" w:rsidRPr="00592ABB">
                    <w:rPr>
                      <w:rFonts w:ascii="Arial" w:hAnsi="Arial" w:cs="Arial"/>
                      <w:szCs w:val="24"/>
                    </w:rPr>
                    <w:t xml:space="preserve"> </w:t>
                  </w:r>
                  <w:r w:rsidR="00C24B1D" w:rsidRPr="00592ABB">
                    <w:rPr>
                      <w:rFonts w:ascii="Arial" w:hAnsi="Arial" w:cs="Arial"/>
                      <w:szCs w:val="24"/>
                      <w:lang w:val="en-US"/>
                    </w:rPr>
                    <w:t>u</w:t>
                  </w:r>
                  <w:r w:rsidR="00C24B1D" w:rsidRPr="00592ABB">
                    <w:rPr>
                      <w:rFonts w:ascii="Arial" w:hAnsi="Arial" w:cs="Arial"/>
                      <w:szCs w:val="24"/>
                    </w:rPr>
                    <w:t xml:space="preserve"> </w:t>
                  </w:r>
                  <w:r w:rsidR="00C24B1D" w:rsidRPr="00592ABB">
                    <w:rPr>
                      <w:rFonts w:ascii="Arial" w:hAnsi="Arial" w:cs="Arial"/>
                      <w:szCs w:val="24"/>
                      <w:lang w:val="en-US"/>
                    </w:rPr>
                    <w:t>rje</w:t>
                  </w:r>
                  <w:r w:rsidR="00C24B1D" w:rsidRPr="00592ABB">
                    <w:rPr>
                      <w:rFonts w:ascii="Arial" w:hAnsi="Arial" w:cs="Arial"/>
                      <w:szCs w:val="24"/>
                    </w:rPr>
                    <w:t>š</w:t>
                  </w:r>
                  <w:r w:rsidR="00C24B1D" w:rsidRPr="00592ABB">
                    <w:rPr>
                      <w:rFonts w:ascii="Arial" w:hAnsi="Arial" w:cs="Arial"/>
                      <w:szCs w:val="24"/>
                      <w:lang w:val="en-US"/>
                    </w:rPr>
                    <w:t>avanju</w:t>
                  </w:r>
                  <w:r w:rsidR="00C24B1D" w:rsidRPr="00592ABB">
                    <w:rPr>
                      <w:rFonts w:ascii="Arial" w:hAnsi="Arial" w:cs="Arial"/>
                      <w:szCs w:val="24"/>
                    </w:rPr>
                    <w:t xml:space="preserve"> </w:t>
                  </w:r>
                  <w:r w:rsidR="00C24B1D" w:rsidRPr="00592ABB">
                    <w:rPr>
                      <w:rFonts w:ascii="Arial" w:hAnsi="Arial" w:cs="Arial"/>
                      <w:szCs w:val="24"/>
                      <w:lang w:val="en-US"/>
                    </w:rPr>
                    <w:t>pojedina</w:t>
                  </w:r>
                  <w:r w:rsidR="00C24B1D" w:rsidRPr="00592ABB">
                    <w:rPr>
                      <w:rFonts w:ascii="Arial" w:hAnsi="Arial" w:cs="Arial"/>
                      <w:szCs w:val="24"/>
                    </w:rPr>
                    <w:t>č</w:t>
                  </w:r>
                  <w:r w:rsidR="00C24B1D" w:rsidRPr="00592ABB">
                    <w:rPr>
                      <w:rFonts w:ascii="Arial" w:hAnsi="Arial" w:cs="Arial"/>
                      <w:szCs w:val="24"/>
                      <w:lang w:val="en-US"/>
                    </w:rPr>
                    <w:t>nih</w:t>
                  </w:r>
                  <w:r w:rsidR="00C24B1D" w:rsidRPr="00592ABB">
                    <w:rPr>
                      <w:rFonts w:ascii="Arial" w:hAnsi="Arial" w:cs="Arial"/>
                      <w:szCs w:val="24"/>
                    </w:rPr>
                    <w:t xml:space="preserve"> </w:t>
                  </w:r>
                  <w:r w:rsidR="00C24B1D" w:rsidRPr="00592ABB">
                    <w:rPr>
                      <w:rFonts w:ascii="Arial" w:hAnsi="Arial" w:cs="Arial"/>
                      <w:szCs w:val="24"/>
                      <w:lang w:val="en-US"/>
                    </w:rPr>
                    <w:t>potro</w:t>
                  </w:r>
                  <w:r w:rsidR="00C24B1D" w:rsidRPr="00592ABB">
                    <w:rPr>
                      <w:rFonts w:ascii="Arial" w:hAnsi="Arial" w:cs="Arial"/>
                      <w:szCs w:val="24"/>
                    </w:rPr>
                    <w:t>š</w:t>
                  </w:r>
                  <w:r w:rsidR="00C24B1D" w:rsidRPr="00592ABB">
                    <w:rPr>
                      <w:rFonts w:ascii="Arial" w:hAnsi="Arial" w:cs="Arial"/>
                      <w:szCs w:val="24"/>
                      <w:lang w:val="en-US"/>
                    </w:rPr>
                    <w:t>a</w:t>
                  </w:r>
                  <w:r w:rsidR="00C24B1D" w:rsidRPr="00592ABB">
                    <w:rPr>
                      <w:rFonts w:ascii="Arial" w:hAnsi="Arial" w:cs="Arial"/>
                      <w:szCs w:val="24"/>
                    </w:rPr>
                    <w:t>č</w:t>
                  </w:r>
                  <w:r w:rsidR="00C24B1D" w:rsidRPr="00592ABB">
                    <w:rPr>
                      <w:rFonts w:ascii="Arial" w:hAnsi="Arial" w:cs="Arial"/>
                      <w:szCs w:val="24"/>
                      <w:lang w:val="en-US"/>
                    </w:rPr>
                    <w:t>kih</w:t>
                  </w:r>
                  <w:r w:rsidR="00C24B1D" w:rsidRPr="00592ABB">
                    <w:rPr>
                      <w:rFonts w:ascii="Arial" w:hAnsi="Arial" w:cs="Arial"/>
                      <w:szCs w:val="24"/>
                    </w:rPr>
                    <w:t xml:space="preserve"> </w:t>
                  </w:r>
                  <w:r w:rsidR="00C24B1D" w:rsidRPr="00592ABB">
                    <w:rPr>
                      <w:rFonts w:ascii="Arial" w:hAnsi="Arial" w:cs="Arial"/>
                      <w:szCs w:val="24"/>
                      <w:lang w:val="en-US"/>
                    </w:rPr>
                    <w:t>predmeta</w:t>
                  </w:r>
                  <w:r w:rsidR="00C24B1D" w:rsidRPr="00592ABB">
                    <w:rPr>
                      <w:rFonts w:ascii="Arial" w:hAnsi="Arial" w:cs="Arial"/>
                      <w:szCs w:val="24"/>
                    </w:rPr>
                    <w:t xml:space="preserve">. </w:t>
                  </w:r>
                </w:p>
                <w:p w14:paraId="31DD7AE9" w14:textId="5B96C463" w:rsidR="00C24B1D" w:rsidRPr="00592ABB" w:rsidRDefault="00BD319D" w:rsidP="00072378">
                  <w:pPr>
                    <w:autoSpaceDE w:val="0"/>
                    <w:autoSpaceDN w:val="0"/>
                    <w:adjustRightInd w:val="0"/>
                    <w:spacing w:before="0" w:after="0" w:line="240" w:lineRule="auto"/>
                    <w:jc w:val="left"/>
                    <w:rPr>
                      <w:rFonts w:ascii="Arial" w:hAnsi="Arial" w:cs="Arial"/>
                      <w:szCs w:val="24"/>
                    </w:rPr>
                  </w:pPr>
                  <w:r w:rsidRPr="00592ABB">
                    <w:rPr>
                      <w:rFonts w:ascii="Arial" w:hAnsi="Arial" w:cs="Arial"/>
                      <w:szCs w:val="24"/>
                      <w:lang w:val="en-US"/>
                    </w:rPr>
                    <w:t>Uzimaju</w:t>
                  </w:r>
                  <w:r w:rsidRPr="00592ABB">
                    <w:rPr>
                      <w:rFonts w:ascii="Arial" w:hAnsi="Arial" w:cs="Arial"/>
                      <w:szCs w:val="24"/>
                    </w:rPr>
                    <w:t xml:space="preserve">ći u </w:t>
                  </w:r>
                  <w:r w:rsidR="00C24B1D" w:rsidRPr="00592ABB">
                    <w:rPr>
                      <w:rFonts w:ascii="Arial" w:hAnsi="Arial" w:cs="Arial"/>
                      <w:szCs w:val="24"/>
                      <w:lang w:val="en-US"/>
                    </w:rPr>
                    <w:t>obzir</w:t>
                  </w:r>
                  <w:r w:rsidRPr="00592ABB">
                    <w:rPr>
                      <w:rFonts w:ascii="Arial" w:hAnsi="Arial" w:cs="Arial"/>
                      <w:szCs w:val="24"/>
                    </w:rPr>
                    <w:t xml:space="preserve"> značaj</w:t>
                  </w:r>
                  <w:r w:rsidR="00C24B1D" w:rsidRPr="00592ABB">
                    <w:rPr>
                      <w:rFonts w:ascii="Arial" w:hAnsi="Arial" w:cs="Arial"/>
                      <w:szCs w:val="24"/>
                    </w:rPr>
                    <w:t xml:space="preserve"> </w:t>
                  </w:r>
                  <w:r w:rsidR="00C24B1D" w:rsidRPr="00592ABB">
                    <w:rPr>
                      <w:rFonts w:ascii="Arial" w:hAnsi="Arial" w:cs="Arial"/>
                      <w:szCs w:val="24"/>
                      <w:lang w:val="en-US"/>
                    </w:rPr>
                    <w:t>djelovanj</w:t>
                  </w:r>
                  <w:r w:rsidRPr="00592ABB">
                    <w:rPr>
                      <w:rFonts w:ascii="Arial" w:hAnsi="Arial" w:cs="Arial"/>
                      <w:szCs w:val="24"/>
                      <w:lang w:val="en-US"/>
                    </w:rPr>
                    <w:t>a</w:t>
                  </w:r>
                  <w:r w:rsidRPr="00592ABB">
                    <w:rPr>
                      <w:rFonts w:ascii="Arial" w:hAnsi="Arial" w:cs="Arial"/>
                      <w:szCs w:val="24"/>
                    </w:rPr>
                    <w:t xml:space="preserve"> njihovog</w:t>
                  </w:r>
                  <w:r w:rsidR="00C24B1D" w:rsidRPr="00592ABB">
                    <w:rPr>
                      <w:rFonts w:ascii="Arial" w:hAnsi="Arial" w:cs="Arial"/>
                      <w:szCs w:val="24"/>
                    </w:rPr>
                    <w:t xml:space="preserve"> </w:t>
                  </w:r>
                  <w:r w:rsidR="00C24B1D" w:rsidRPr="00592ABB">
                    <w:rPr>
                      <w:rFonts w:ascii="Arial" w:hAnsi="Arial" w:cs="Arial"/>
                      <w:szCs w:val="24"/>
                      <w:lang w:val="en-US"/>
                    </w:rPr>
                    <w:t>u</w:t>
                  </w:r>
                  <w:r w:rsidR="00C24B1D" w:rsidRPr="00592ABB">
                    <w:rPr>
                      <w:rFonts w:ascii="Arial" w:hAnsi="Arial" w:cs="Arial"/>
                      <w:szCs w:val="24"/>
                    </w:rPr>
                    <w:t xml:space="preserve"> </w:t>
                  </w:r>
                  <w:r w:rsidR="00C24B1D" w:rsidRPr="00592ABB">
                    <w:rPr>
                      <w:rFonts w:ascii="Arial" w:hAnsi="Arial" w:cs="Arial"/>
                      <w:szCs w:val="24"/>
                      <w:lang w:val="en-US"/>
                    </w:rPr>
                    <w:t>ovoj</w:t>
                  </w:r>
                  <w:r w:rsidR="00C24B1D" w:rsidRPr="00592ABB">
                    <w:rPr>
                      <w:rFonts w:ascii="Arial" w:hAnsi="Arial" w:cs="Arial"/>
                      <w:szCs w:val="24"/>
                    </w:rPr>
                    <w:t xml:space="preserve"> </w:t>
                  </w:r>
                  <w:r w:rsidR="00C24B1D" w:rsidRPr="00592ABB">
                    <w:rPr>
                      <w:rFonts w:ascii="Arial" w:hAnsi="Arial" w:cs="Arial"/>
                      <w:szCs w:val="24"/>
                      <w:lang w:val="en-US"/>
                    </w:rPr>
                    <w:t>oblasti</w:t>
                  </w:r>
                  <w:r w:rsidR="00C24B1D" w:rsidRPr="00592ABB">
                    <w:rPr>
                      <w:rFonts w:ascii="Arial" w:hAnsi="Arial" w:cs="Arial"/>
                      <w:szCs w:val="24"/>
                    </w:rPr>
                    <w:t xml:space="preserve">, </w:t>
                  </w:r>
                  <w:r w:rsidR="00C24B1D" w:rsidRPr="00592ABB">
                    <w:rPr>
                      <w:rFonts w:ascii="Arial" w:hAnsi="Arial" w:cs="Arial"/>
                      <w:szCs w:val="24"/>
                      <w:lang w:val="en-US"/>
                    </w:rPr>
                    <w:t>njihovo</w:t>
                  </w:r>
                  <w:r w:rsidR="00C24B1D" w:rsidRPr="00592ABB">
                    <w:rPr>
                      <w:rFonts w:ascii="Arial" w:hAnsi="Arial" w:cs="Arial"/>
                      <w:szCs w:val="24"/>
                    </w:rPr>
                    <w:t xml:space="preserve"> </w:t>
                  </w:r>
                  <w:r w:rsidR="00C24B1D" w:rsidRPr="00592ABB">
                    <w:rPr>
                      <w:rFonts w:ascii="Arial" w:hAnsi="Arial" w:cs="Arial"/>
                      <w:szCs w:val="24"/>
                      <w:lang w:val="en-US"/>
                    </w:rPr>
                    <w:t>znanje</w:t>
                  </w:r>
                  <w:r w:rsidR="00C24B1D" w:rsidRPr="00592ABB">
                    <w:rPr>
                      <w:rFonts w:ascii="Arial" w:hAnsi="Arial" w:cs="Arial"/>
                      <w:szCs w:val="24"/>
                    </w:rPr>
                    <w:t xml:space="preserve"> </w:t>
                  </w:r>
                  <w:r w:rsidR="00C24B1D" w:rsidRPr="00592ABB">
                    <w:rPr>
                      <w:rFonts w:ascii="Arial" w:hAnsi="Arial" w:cs="Arial"/>
                      <w:szCs w:val="24"/>
                      <w:lang w:val="en-US"/>
                    </w:rPr>
                    <w:t>i</w:t>
                  </w:r>
                  <w:r w:rsidR="00C24B1D" w:rsidRPr="00592ABB">
                    <w:rPr>
                      <w:rFonts w:ascii="Arial" w:hAnsi="Arial" w:cs="Arial"/>
                      <w:szCs w:val="24"/>
                    </w:rPr>
                    <w:t xml:space="preserve"> </w:t>
                  </w:r>
                  <w:r w:rsidR="00C24B1D" w:rsidRPr="00592ABB">
                    <w:rPr>
                      <w:rFonts w:ascii="Arial" w:hAnsi="Arial" w:cs="Arial"/>
                      <w:szCs w:val="24"/>
                      <w:lang w:val="en-US"/>
                    </w:rPr>
                    <w:t>podr</w:t>
                  </w:r>
                  <w:r w:rsidR="00C24B1D" w:rsidRPr="00592ABB">
                    <w:rPr>
                      <w:rFonts w:ascii="Arial" w:hAnsi="Arial" w:cs="Arial"/>
                      <w:szCs w:val="24"/>
                    </w:rPr>
                    <w:t>š</w:t>
                  </w:r>
                  <w:r w:rsidR="00C24B1D" w:rsidRPr="00592ABB">
                    <w:rPr>
                      <w:rFonts w:ascii="Arial" w:hAnsi="Arial" w:cs="Arial"/>
                      <w:szCs w:val="24"/>
                      <w:lang w:val="en-US"/>
                    </w:rPr>
                    <w:t>ka</w:t>
                  </w:r>
                  <w:r w:rsidR="00C24B1D" w:rsidRPr="00592ABB">
                    <w:rPr>
                      <w:rFonts w:ascii="Arial" w:hAnsi="Arial" w:cs="Arial"/>
                      <w:szCs w:val="24"/>
                    </w:rPr>
                    <w:t xml:space="preserve"> </w:t>
                  </w:r>
                  <w:r w:rsidR="00C24B1D" w:rsidRPr="00592ABB">
                    <w:rPr>
                      <w:rFonts w:ascii="Arial" w:hAnsi="Arial" w:cs="Arial"/>
                      <w:szCs w:val="24"/>
                      <w:lang w:val="en-US"/>
                    </w:rPr>
                    <w:t>bi</w:t>
                  </w:r>
                  <w:r w:rsidR="00C24B1D" w:rsidRPr="00592ABB">
                    <w:rPr>
                      <w:rFonts w:ascii="Arial" w:hAnsi="Arial" w:cs="Arial"/>
                      <w:szCs w:val="24"/>
                    </w:rPr>
                    <w:t xml:space="preserve"> </w:t>
                  </w:r>
                  <w:r w:rsidR="00C24B1D" w:rsidRPr="00592ABB">
                    <w:rPr>
                      <w:rFonts w:ascii="Arial" w:hAnsi="Arial" w:cs="Arial"/>
                      <w:szCs w:val="24"/>
                      <w:lang w:val="en-US"/>
                    </w:rPr>
                    <w:t>bili</w:t>
                  </w:r>
                  <w:r w:rsidR="00C24B1D" w:rsidRPr="00592ABB">
                    <w:rPr>
                      <w:rFonts w:ascii="Arial" w:hAnsi="Arial" w:cs="Arial"/>
                      <w:szCs w:val="24"/>
                    </w:rPr>
                    <w:t xml:space="preserve"> </w:t>
                  </w:r>
                  <w:r w:rsidR="00C24B1D" w:rsidRPr="00592ABB">
                    <w:rPr>
                      <w:rFonts w:ascii="Arial" w:hAnsi="Arial" w:cs="Arial"/>
                      <w:szCs w:val="24"/>
                      <w:lang w:val="en-US"/>
                    </w:rPr>
                    <w:t>izuzetno</w:t>
                  </w:r>
                  <w:r w:rsidR="00C24B1D" w:rsidRPr="00592ABB">
                    <w:rPr>
                      <w:rFonts w:ascii="Arial" w:hAnsi="Arial" w:cs="Arial"/>
                      <w:szCs w:val="24"/>
                    </w:rPr>
                    <w:t xml:space="preserve"> </w:t>
                  </w:r>
                  <w:r w:rsidR="00C24B1D" w:rsidRPr="00592ABB">
                    <w:rPr>
                      <w:rFonts w:ascii="Arial" w:hAnsi="Arial" w:cs="Arial"/>
                      <w:szCs w:val="24"/>
                      <w:lang w:val="en-US"/>
                    </w:rPr>
                    <w:t>zna</w:t>
                  </w:r>
                  <w:r w:rsidR="00C24B1D" w:rsidRPr="00592ABB">
                    <w:rPr>
                      <w:rFonts w:ascii="Arial" w:hAnsi="Arial" w:cs="Arial"/>
                      <w:szCs w:val="24"/>
                    </w:rPr>
                    <w:t>č</w:t>
                  </w:r>
                  <w:r w:rsidR="00C24B1D" w:rsidRPr="00592ABB">
                    <w:rPr>
                      <w:rFonts w:ascii="Arial" w:hAnsi="Arial" w:cs="Arial"/>
                      <w:szCs w:val="24"/>
                      <w:lang w:val="en-US"/>
                    </w:rPr>
                    <w:t>ajni</w:t>
                  </w:r>
                  <w:r w:rsidR="00C24B1D" w:rsidRPr="00592ABB">
                    <w:rPr>
                      <w:rFonts w:ascii="Arial" w:hAnsi="Arial" w:cs="Arial"/>
                      <w:szCs w:val="24"/>
                    </w:rPr>
                    <w:t xml:space="preserve"> </w:t>
                  </w:r>
                  <w:r w:rsidR="00C24B1D" w:rsidRPr="00592ABB">
                    <w:rPr>
                      <w:rFonts w:ascii="Arial" w:hAnsi="Arial" w:cs="Arial"/>
                      <w:szCs w:val="24"/>
                      <w:lang w:val="en-US"/>
                    </w:rPr>
                    <w:t>u</w:t>
                  </w:r>
                  <w:r w:rsidR="00C24B1D" w:rsidRPr="00592ABB">
                    <w:rPr>
                      <w:rFonts w:ascii="Arial" w:hAnsi="Arial" w:cs="Arial"/>
                      <w:szCs w:val="24"/>
                    </w:rPr>
                    <w:t xml:space="preserve"> </w:t>
                  </w:r>
                  <w:r w:rsidR="00C24B1D" w:rsidRPr="00592ABB">
                    <w:rPr>
                      <w:rFonts w:ascii="Arial" w:hAnsi="Arial" w:cs="Arial"/>
                      <w:szCs w:val="24"/>
                      <w:lang w:val="en-US"/>
                    </w:rPr>
                    <w:t>procesu</w:t>
                  </w:r>
                  <w:r w:rsidR="00C24B1D" w:rsidRPr="00592ABB">
                    <w:rPr>
                      <w:rFonts w:ascii="Arial" w:hAnsi="Arial" w:cs="Arial"/>
                      <w:szCs w:val="24"/>
                    </w:rPr>
                    <w:t xml:space="preserve"> </w:t>
                  </w:r>
                  <w:r w:rsidR="00C24B1D" w:rsidRPr="00592ABB">
                    <w:rPr>
                      <w:rFonts w:ascii="Arial" w:hAnsi="Arial" w:cs="Arial"/>
                      <w:szCs w:val="24"/>
                      <w:lang w:val="en-US"/>
                    </w:rPr>
                    <w:t>upoznavanja</w:t>
                  </w:r>
                  <w:r w:rsidR="00C24B1D" w:rsidRPr="00592ABB">
                    <w:rPr>
                      <w:rFonts w:ascii="Arial" w:hAnsi="Arial" w:cs="Arial"/>
                      <w:szCs w:val="24"/>
                    </w:rPr>
                    <w:t xml:space="preserve"> </w:t>
                  </w:r>
                  <w:r w:rsidR="00C24B1D" w:rsidRPr="00592ABB">
                    <w:rPr>
                      <w:rFonts w:ascii="Arial" w:hAnsi="Arial" w:cs="Arial"/>
                      <w:szCs w:val="24"/>
                      <w:lang w:val="en-US"/>
                    </w:rPr>
                    <w:t>potro</w:t>
                  </w:r>
                  <w:r w:rsidR="00C24B1D" w:rsidRPr="00592ABB">
                    <w:rPr>
                      <w:rFonts w:ascii="Arial" w:hAnsi="Arial" w:cs="Arial"/>
                      <w:szCs w:val="24"/>
                    </w:rPr>
                    <w:t>š</w:t>
                  </w:r>
                  <w:r w:rsidR="00C24B1D" w:rsidRPr="00592ABB">
                    <w:rPr>
                      <w:rFonts w:ascii="Arial" w:hAnsi="Arial" w:cs="Arial"/>
                      <w:szCs w:val="24"/>
                      <w:lang w:val="en-US"/>
                    </w:rPr>
                    <w:t>a</w:t>
                  </w:r>
                  <w:r w:rsidR="00C24B1D" w:rsidRPr="00592ABB">
                    <w:rPr>
                      <w:rFonts w:ascii="Arial" w:hAnsi="Arial" w:cs="Arial"/>
                      <w:szCs w:val="24"/>
                    </w:rPr>
                    <w:t>č</w:t>
                  </w:r>
                  <w:r w:rsidR="00C24B1D" w:rsidRPr="00592ABB">
                    <w:rPr>
                      <w:rFonts w:ascii="Arial" w:hAnsi="Arial" w:cs="Arial"/>
                      <w:szCs w:val="24"/>
                      <w:lang w:val="en-US"/>
                    </w:rPr>
                    <w:t>a</w:t>
                  </w:r>
                  <w:r w:rsidR="00C24B1D" w:rsidRPr="00592ABB">
                    <w:rPr>
                      <w:rFonts w:ascii="Arial" w:hAnsi="Arial" w:cs="Arial"/>
                      <w:szCs w:val="24"/>
                    </w:rPr>
                    <w:t xml:space="preserve"> </w:t>
                  </w:r>
                  <w:r w:rsidR="00C24B1D" w:rsidRPr="00592ABB">
                    <w:rPr>
                      <w:rFonts w:ascii="Arial" w:hAnsi="Arial" w:cs="Arial"/>
                      <w:szCs w:val="24"/>
                      <w:lang w:val="en-US"/>
                    </w:rPr>
                    <w:t>sa</w:t>
                  </w:r>
                  <w:r w:rsidR="00C24B1D" w:rsidRPr="00592ABB">
                    <w:rPr>
                      <w:rFonts w:ascii="Arial" w:hAnsi="Arial" w:cs="Arial"/>
                      <w:szCs w:val="24"/>
                    </w:rPr>
                    <w:t xml:space="preserve"> </w:t>
                  </w:r>
                  <w:r w:rsidR="00C24B1D" w:rsidRPr="00592ABB">
                    <w:rPr>
                      <w:rFonts w:ascii="Arial" w:hAnsi="Arial" w:cs="Arial"/>
                      <w:szCs w:val="24"/>
                      <w:lang w:val="en-US"/>
                    </w:rPr>
                    <w:t>novim</w:t>
                  </w:r>
                  <w:r w:rsidR="00C24B1D" w:rsidRPr="00592ABB">
                    <w:rPr>
                      <w:rFonts w:ascii="Arial" w:hAnsi="Arial" w:cs="Arial"/>
                      <w:szCs w:val="24"/>
                    </w:rPr>
                    <w:t xml:space="preserve"> </w:t>
                  </w:r>
                  <w:r w:rsidR="00C24B1D" w:rsidRPr="00592ABB">
                    <w:rPr>
                      <w:rFonts w:ascii="Arial" w:hAnsi="Arial" w:cs="Arial"/>
                      <w:szCs w:val="24"/>
                      <w:lang w:val="en-US"/>
                    </w:rPr>
                    <w:t>institutima</w:t>
                  </w:r>
                  <w:r w:rsidR="00C24B1D" w:rsidRPr="00592ABB">
                    <w:rPr>
                      <w:rFonts w:ascii="Arial" w:hAnsi="Arial" w:cs="Arial"/>
                      <w:szCs w:val="24"/>
                    </w:rPr>
                    <w:t xml:space="preserve"> </w:t>
                  </w:r>
                  <w:r w:rsidR="00524ECC" w:rsidRPr="00592ABB">
                    <w:rPr>
                      <w:rFonts w:ascii="Arial" w:hAnsi="Arial" w:cs="Arial"/>
                      <w:szCs w:val="24"/>
                      <w:lang w:val="en-US"/>
                    </w:rPr>
                    <w:t>za</w:t>
                  </w:r>
                  <w:r w:rsidR="00524ECC" w:rsidRPr="00592ABB">
                    <w:rPr>
                      <w:rFonts w:ascii="Arial" w:hAnsi="Arial" w:cs="Arial"/>
                      <w:szCs w:val="24"/>
                    </w:rPr>
                    <w:t>š</w:t>
                  </w:r>
                  <w:r w:rsidR="00524ECC" w:rsidRPr="00592ABB">
                    <w:rPr>
                      <w:rFonts w:ascii="Arial" w:hAnsi="Arial" w:cs="Arial"/>
                      <w:szCs w:val="24"/>
                      <w:lang w:val="en-US"/>
                    </w:rPr>
                    <w:t>tite</w:t>
                  </w:r>
                  <w:r w:rsidR="00524ECC" w:rsidRPr="00592ABB">
                    <w:rPr>
                      <w:rFonts w:ascii="Arial" w:hAnsi="Arial" w:cs="Arial"/>
                      <w:szCs w:val="24"/>
                    </w:rPr>
                    <w:t xml:space="preserve"> </w:t>
                  </w:r>
                  <w:r w:rsidR="00524ECC" w:rsidRPr="00592ABB">
                    <w:rPr>
                      <w:rFonts w:ascii="Arial" w:hAnsi="Arial" w:cs="Arial"/>
                      <w:szCs w:val="24"/>
                      <w:lang w:val="en-US"/>
                    </w:rPr>
                    <w:t>potro</w:t>
                  </w:r>
                  <w:r w:rsidR="00524ECC" w:rsidRPr="00592ABB">
                    <w:rPr>
                      <w:rFonts w:ascii="Arial" w:hAnsi="Arial" w:cs="Arial"/>
                      <w:szCs w:val="24"/>
                    </w:rPr>
                    <w:t>š</w:t>
                  </w:r>
                  <w:r w:rsidR="00524ECC" w:rsidRPr="00592ABB">
                    <w:rPr>
                      <w:rFonts w:ascii="Arial" w:hAnsi="Arial" w:cs="Arial"/>
                      <w:szCs w:val="24"/>
                      <w:lang w:val="en-US"/>
                    </w:rPr>
                    <w:t>a</w:t>
                  </w:r>
                  <w:r w:rsidR="00524ECC" w:rsidRPr="00592ABB">
                    <w:rPr>
                      <w:rFonts w:ascii="Arial" w:hAnsi="Arial" w:cs="Arial"/>
                      <w:szCs w:val="24"/>
                    </w:rPr>
                    <w:t>č</w:t>
                  </w:r>
                  <w:r w:rsidR="00524ECC" w:rsidRPr="00592ABB">
                    <w:rPr>
                      <w:rFonts w:ascii="Arial" w:hAnsi="Arial" w:cs="Arial"/>
                      <w:szCs w:val="24"/>
                      <w:lang w:val="en-US"/>
                    </w:rPr>
                    <w:t>a</w:t>
                  </w:r>
                  <w:r w:rsidR="00524ECC" w:rsidRPr="00592ABB">
                    <w:rPr>
                      <w:rFonts w:ascii="Arial" w:hAnsi="Arial" w:cs="Arial"/>
                      <w:szCs w:val="24"/>
                    </w:rPr>
                    <w:t xml:space="preserve">, </w:t>
                  </w:r>
                  <w:r w:rsidR="00524ECC" w:rsidRPr="00592ABB">
                    <w:rPr>
                      <w:rFonts w:ascii="Arial" w:hAnsi="Arial" w:cs="Arial"/>
                      <w:szCs w:val="24"/>
                      <w:lang w:val="en-US"/>
                    </w:rPr>
                    <w:t>koji</w:t>
                  </w:r>
                  <w:r w:rsidR="00524ECC" w:rsidRPr="00592ABB">
                    <w:rPr>
                      <w:rFonts w:ascii="Arial" w:hAnsi="Arial" w:cs="Arial"/>
                      <w:szCs w:val="24"/>
                    </w:rPr>
                    <w:t xml:space="preserve"> </w:t>
                  </w:r>
                  <w:r w:rsidR="00524ECC" w:rsidRPr="00592ABB">
                    <w:rPr>
                      <w:rFonts w:ascii="Arial" w:hAnsi="Arial" w:cs="Arial"/>
                      <w:szCs w:val="24"/>
                      <w:lang w:val="en-US"/>
                    </w:rPr>
                    <w:t>su</w:t>
                  </w:r>
                  <w:r w:rsidR="00524ECC" w:rsidRPr="00592ABB">
                    <w:rPr>
                      <w:rFonts w:ascii="Arial" w:hAnsi="Arial" w:cs="Arial"/>
                      <w:szCs w:val="24"/>
                    </w:rPr>
                    <w:t xml:space="preserve"> </w:t>
                  </w:r>
                  <w:r w:rsidR="00524ECC" w:rsidRPr="00592ABB">
                    <w:rPr>
                      <w:rFonts w:ascii="Arial" w:hAnsi="Arial" w:cs="Arial"/>
                      <w:szCs w:val="24"/>
                      <w:lang w:val="en-US"/>
                    </w:rPr>
                    <w:t>uvedeni</w:t>
                  </w:r>
                  <w:r w:rsidR="00524ECC" w:rsidRPr="00592ABB">
                    <w:rPr>
                      <w:rFonts w:ascii="Arial" w:hAnsi="Arial" w:cs="Arial"/>
                      <w:szCs w:val="24"/>
                    </w:rPr>
                    <w:t xml:space="preserve"> </w:t>
                  </w:r>
                  <w:r w:rsidR="00524ECC" w:rsidRPr="00592ABB">
                    <w:rPr>
                      <w:rFonts w:ascii="Arial" w:hAnsi="Arial" w:cs="Arial"/>
                      <w:szCs w:val="24"/>
                      <w:lang w:val="en-US"/>
                    </w:rPr>
                    <w:t>Zakonom</w:t>
                  </w:r>
                  <w:r w:rsidR="00524ECC" w:rsidRPr="00592ABB">
                    <w:rPr>
                      <w:rFonts w:ascii="Arial" w:hAnsi="Arial" w:cs="Arial"/>
                      <w:szCs w:val="24"/>
                    </w:rPr>
                    <w:t xml:space="preserve"> </w:t>
                  </w:r>
                  <w:r w:rsidR="00497BEA" w:rsidRPr="00592ABB">
                    <w:rPr>
                      <w:rFonts w:ascii="Arial" w:hAnsi="Arial" w:cs="Arial"/>
                      <w:szCs w:val="24"/>
                      <w:lang w:val="en-US"/>
                    </w:rPr>
                    <w:t>o</w:t>
                  </w:r>
                  <w:r w:rsidR="00C24B1D" w:rsidRPr="00592ABB">
                    <w:rPr>
                      <w:rFonts w:ascii="Arial" w:hAnsi="Arial" w:cs="Arial"/>
                      <w:szCs w:val="24"/>
                    </w:rPr>
                    <w:t xml:space="preserve"> </w:t>
                  </w:r>
                  <w:r w:rsidR="00C24B1D" w:rsidRPr="00592ABB">
                    <w:rPr>
                      <w:rFonts w:ascii="Arial" w:hAnsi="Arial" w:cs="Arial"/>
                      <w:szCs w:val="24"/>
                      <w:lang w:val="en-US"/>
                    </w:rPr>
                    <w:t>izmjenama</w:t>
                  </w:r>
                  <w:r w:rsidR="00C24B1D" w:rsidRPr="00592ABB">
                    <w:rPr>
                      <w:rFonts w:ascii="Arial" w:hAnsi="Arial" w:cs="Arial"/>
                      <w:szCs w:val="24"/>
                    </w:rPr>
                    <w:t xml:space="preserve"> </w:t>
                  </w:r>
                  <w:r w:rsidR="00524ECC" w:rsidRPr="00592ABB">
                    <w:rPr>
                      <w:rFonts w:ascii="Arial" w:hAnsi="Arial" w:cs="Arial"/>
                      <w:szCs w:val="24"/>
                      <w:lang w:val="en-US"/>
                    </w:rPr>
                    <w:t>i</w:t>
                  </w:r>
                  <w:r w:rsidR="00C24B1D" w:rsidRPr="00592ABB">
                    <w:rPr>
                      <w:rFonts w:ascii="Arial" w:hAnsi="Arial" w:cs="Arial"/>
                      <w:szCs w:val="24"/>
                    </w:rPr>
                    <w:t xml:space="preserve"> </w:t>
                  </w:r>
                  <w:r w:rsidR="00C24B1D" w:rsidRPr="00592ABB">
                    <w:rPr>
                      <w:rFonts w:ascii="Arial" w:hAnsi="Arial" w:cs="Arial"/>
                      <w:szCs w:val="24"/>
                      <w:lang w:val="en-US"/>
                    </w:rPr>
                    <w:t>dopunama</w:t>
                  </w:r>
                  <w:r w:rsidR="00C24B1D" w:rsidRPr="00592ABB">
                    <w:rPr>
                      <w:rFonts w:ascii="Arial" w:hAnsi="Arial" w:cs="Arial"/>
                      <w:szCs w:val="24"/>
                    </w:rPr>
                    <w:t xml:space="preserve"> </w:t>
                  </w:r>
                  <w:r w:rsidR="00C24B1D" w:rsidRPr="00592ABB">
                    <w:rPr>
                      <w:rFonts w:ascii="Arial" w:hAnsi="Arial" w:cs="Arial"/>
                      <w:szCs w:val="24"/>
                      <w:lang w:val="en-US"/>
                    </w:rPr>
                    <w:t>Zakona</w:t>
                  </w:r>
                  <w:r w:rsidR="00C24B1D" w:rsidRPr="00592ABB">
                    <w:rPr>
                      <w:rFonts w:ascii="Arial" w:hAnsi="Arial" w:cs="Arial"/>
                      <w:szCs w:val="24"/>
                    </w:rPr>
                    <w:t xml:space="preserve"> </w:t>
                  </w:r>
                  <w:r w:rsidR="00C24B1D" w:rsidRPr="00592ABB">
                    <w:rPr>
                      <w:rFonts w:ascii="Arial" w:hAnsi="Arial" w:cs="Arial"/>
                      <w:szCs w:val="24"/>
                      <w:lang w:val="en-US"/>
                    </w:rPr>
                    <w:t>o</w:t>
                  </w:r>
                  <w:r w:rsidR="00C24B1D" w:rsidRPr="00592ABB">
                    <w:rPr>
                      <w:rFonts w:ascii="Arial" w:hAnsi="Arial" w:cs="Arial"/>
                      <w:szCs w:val="24"/>
                    </w:rPr>
                    <w:t xml:space="preserve"> </w:t>
                  </w:r>
                  <w:r w:rsidR="00C24B1D" w:rsidRPr="00592ABB">
                    <w:rPr>
                      <w:rFonts w:ascii="Arial" w:hAnsi="Arial" w:cs="Arial"/>
                      <w:szCs w:val="24"/>
                      <w:lang w:val="en-US"/>
                    </w:rPr>
                    <w:t>za</w:t>
                  </w:r>
                  <w:r w:rsidR="00C24B1D" w:rsidRPr="00592ABB">
                    <w:rPr>
                      <w:rFonts w:ascii="Arial" w:hAnsi="Arial" w:cs="Arial"/>
                      <w:szCs w:val="24"/>
                    </w:rPr>
                    <w:t>š</w:t>
                  </w:r>
                  <w:r w:rsidR="00C24B1D" w:rsidRPr="00592ABB">
                    <w:rPr>
                      <w:rFonts w:ascii="Arial" w:hAnsi="Arial" w:cs="Arial"/>
                      <w:szCs w:val="24"/>
                      <w:lang w:val="en-US"/>
                    </w:rPr>
                    <w:t>titi</w:t>
                  </w:r>
                  <w:r w:rsidR="00C24B1D" w:rsidRPr="00592ABB">
                    <w:rPr>
                      <w:rFonts w:ascii="Arial" w:hAnsi="Arial" w:cs="Arial"/>
                      <w:szCs w:val="24"/>
                    </w:rPr>
                    <w:t xml:space="preserve"> </w:t>
                  </w:r>
                  <w:r w:rsidR="00C24B1D" w:rsidRPr="00592ABB">
                    <w:rPr>
                      <w:rFonts w:ascii="Arial" w:hAnsi="Arial" w:cs="Arial"/>
                      <w:szCs w:val="24"/>
                      <w:lang w:val="en-US"/>
                    </w:rPr>
                    <w:t>potro</w:t>
                  </w:r>
                  <w:r w:rsidR="00C24B1D" w:rsidRPr="00592ABB">
                    <w:rPr>
                      <w:rFonts w:ascii="Arial" w:hAnsi="Arial" w:cs="Arial"/>
                      <w:szCs w:val="24"/>
                    </w:rPr>
                    <w:t>š</w:t>
                  </w:r>
                  <w:r w:rsidR="00C24B1D" w:rsidRPr="00592ABB">
                    <w:rPr>
                      <w:rFonts w:ascii="Arial" w:hAnsi="Arial" w:cs="Arial"/>
                      <w:szCs w:val="24"/>
                      <w:lang w:val="en-US"/>
                    </w:rPr>
                    <w:t>a</w:t>
                  </w:r>
                  <w:r w:rsidR="00C24B1D" w:rsidRPr="00592ABB">
                    <w:rPr>
                      <w:rFonts w:ascii="Arial" w:hAnsi="Arial" w:cs="Arial"/>
                      <w:szCs w:val="24"/>
                    </w:rPr>
                    <w:t>č</w:t>
                  </w:r>
                  <w:r w:rsidR="00C24B1D" w:rsidRPr="00592ABB">
                    <w:rPr>
                      <w:rFonts w:ascii="Arial" w:hAnsi="Arial" w:cs="Arial"/>
                      <w:szCs w:val="24"/>
                      <w:lang w:val="en-US"/>
                    </w:rPr>
                    <w:t>a</w:t>
                  </w:r>
                  <w:r w:rsidR="00C24B1D" w:rsidRPr="00592ABB">
                    <w:rPr>
                      <w:rFonts w:ascii="Arial" w:hAnsi="Arial" w:cs="Arial"/>
                      <w:szCs w:val="24"/>
                    </w:rPr>
                    <w:t xml:space="preserve">. </w:t>
                  </w:r>
                  <w:r w:rsidR="00C24B1D" w:rsidRPr="00592ABB">
                    <w:rPr>
                      <w:rFonts w:ascii="Arial" w:hAnsi="Arial" w:cs="Arial"/>
                      <w:szCs w:val="24"/>
                      <w:lang w:val="en-US"/>
                    </w:rPr>
                    <w:t>Zna</w:t>
                  </w:r>
                  <w:r w:rsidR="00C24B1D" w:rsidRPr="00592ABB">
                    <w:rPr>
                      <w:rFonts w:ascii="Arial" w:hAnsi="Arial" w:cs="Arial"/>
                      <w:szCs w:val="24"/>
                    </w:rPr>
                    <w:t>č</w:t>
                  </w:r>
                  <w:r w:rsidR="00C24B1D" w:rsidRPr="00592ABB">
                    <w:rPr>
                      <w:rFonts w:ascii="Arial" w:hAnsi="Arial" w:cs="Arial"/>
                      <w:szCs w:val="24"/>
                      <w:lang w:val="en-US"/>
                    </w:rPr>
                    <w:t>ajnu</w:t>
                  </w:r>
                  <w:r w:rsidR="00C24B1D" w:rsidRPr="00592ABB">
                    <w:rPr>
                      <w:rFonts w:ascii="Arial" w:hAnsi="Arial" w:cs="Arial"/>
                      <w:szCs w:val="24"/>
                    </w:rPr>
                    <w:t xml:space="preserve"> </w:t>
                  </w:r>
                  <w:r w:rsidR="00C24B1D" w:rsidRPr="00592ABB">
                    <w:rPr>
                      <w:rFonts w:ascii="Arial" w:hAnsi="Arial" w:cs="Arial"/>
                      <w:szCs w:val="24"/>
                      <w:lang w:val="en-US"/>
                    </w:rPr>
                    <w:t>ulogu</w:t>
                  </w:r>
                  <w:r w:rsidR="00C24B1D" w:rsidRPr="00592ABB">
                    <w:rPr>
                      <w:rFonts w:ascii="Arial" w:hAnsi="Arial" w:cs="Arial"/>
                      <w:szCs w:val="24"/>
                    </w:rPr>
                    <w:t xml:space="preserve"> </w:t>
                  </w:r>
                  <w:r w:rsidR="00C24B1D" w:rsidRPr="00592ABB">
                    <w:rPr>
                      <w:rFonts w:ascii="Arial" w:hAnsi="Arial" w:cs="Arial"/>
                      <w:szCs w:val="24"/>
                      <w:lang w:val="en-US"/>
                    </w:rPr>
                    <w:t>u</w:t>
                  </w:r>
                  <w:r w:rsidR="00C24B1D" w:rsidRPr="00592ABB">
                    <w:rPr>
                      <w:rFonts w:ascii="Arial" w:hAnsi="Arial" w:cs="Arial"/>
                      <w:szCs w:val="24"/>
                    </w:rPr>
                    <w:t xml:space="preserve"> </w:t>
                  </w:r>
                  <w:r w:rsidR="00C24B1D" w:rsidRPr="00592ABB">
                    <w:rPr>
                      <w:rFonts w:ascii="Arial" w:hAnsi="Arial" w:cs="Arial"/>
                      <w:szCs w:val="24"/>
                      <w:lang w:val="en-US"/>
                    </w:rPr>
                    <w:t>tom</w:t>
                  </w:r>
                  <w:r w:rsidR="00C24B1D" w:rsidRPr="00592ABB">
                    <w:rPr>
                      <w:rFonts w:ascii="Arial" w:hAnsi="Arial" w:cs="Arial"/>
                      <w:szCs w:val="24"/>
                    </w:rPr>
                    <w:t xml:space="preserve"> </w:t>
                  </w:r>
                  <w:r w:rsidR="00C24B1D" w:rsidRPr="00592ABB">
                    <w:rPr>
                      <w:rFonts w:ascii="Arial" w:hAnsi="Arial" w:cs="Arial"/>
                      <w:szCs w:val="24"/>
                      <w:lang w:val="en-US"/>
                    </w:rPr>
                    <w:t>pravcu</w:t>
                  </w:r>
                  <w:r w:rsidR="00C24B1D" w:rsidRPr="00592ABB">
                    <w:rPr>
                      <w:rFonts w:ascii="Arial" w:hAnsi="Arial" w:cs="Arial"/>
                      <w:szCs w:val="24"/>
                    </w:rPr>
                    <w:t xml:space="preserve"> </w:t>
                  </w:r>
                  <w:r w:rsidR="00C24B1D" w:rsidRPr="00592ABB">
                    <w:rPr>
                      <w:rFonts w:ascii="Arial" w:hAnsi="Arial" w:cs="Arial"/>
                      <w:szCs w:val="24"/>
                      <w:lang w:val="en-US"/>
                    </w:rPr>
                    <w:t>bi</w:t>
                  </w:r>
                  <w:r w:rsidR="00C24B1D" w:rsidRPr="00592ABB">
                    <w:rPr>
                      <w:rFonts w:ascii="Arial" w:hAnsi="Arial" w:cs="Arial"/>
                      <w:szCs w:val="24"/>
                    </w:rPr>
                    <w:t xml:space="preserve"> </w:t>
                  </w:r>
                  <w:r w:rsidR="00C24B1D" w:rsidRPr="00592ABB">
                    <w:rPr>
                      <w:rFonts w:ascii="Arial" w:hAnsi="Arial" w:cs="Arial"/>
                      <w:szCs w:val="24"/>
                      <w:lang w:val="en-US"/>
                    </w:rPr>
                    <w:t>predstavljalo</w:t>
                  </w:r>
                  <w:r w:rsidR="00C24B1D" w:rsidRPr="00592ABB">
                    <w:rPr>
                      <w:rFonts w:ascii="Arial" w:hAnsi="Arial" w:cs="Arial"/>
                      <w:szCs w:val="24"/>
                    </w:rPr>
                    <w:t xml:space="preserve"> </w:t>
                  </w:r>
                  <w:r w:rsidR="00C24B1D" w:rsidRPr="00592ABB">
                    <w:rPr>
                      <w:rFonts w:ascii="Arial" w:hAnsi="Arial" w:cs="Arial"/>
                      <w:szCs w:val="24"/>
                      <w:lang w:val="en-US"/>
                    </w:rPr>
                    <w:t>uspostavljanj</w:t>
                  </w:r>
                  <w:r w:rsidR="003A0F03" w:rsidRPr="00592ABB">
                    <w:rPr>
                      <w:rFonts w:ascii="Arial" w:hAnsi="Arial" w:cs="Arial"/>
                      <w:szCs w:val="24"/>
                      <w:lang w:val="en-US"/>
                    </w:rPr>
                    <w:t>e</w:t>
                  </w:r>
                  <w:r w:rsidR="00C24B1D" w:rsidRPr="00592ABB">
                    <w:rPr>
                      <w:rFonts w:ascii="Arial" w:hAnsi="Arial" w:cs="Arial"/>
                      <w:szCs w:val="24"/>
                    </w:rPr>
                    <w:t xml:space="preserve"> </w:t>
                  </w:r>
                  <w:r w:rsidR="0080012C" w:rsidRPr="00592ABB">
                    <w:rPr>
                      <w:rFonts w:ascii="Arial" w:hAnsi="Arial" w:cs="Arial"/>
                      <w:szCs w:val="24"/>
                      <w:lang w:val="en-US"/>
                    </w:rPr>
                    <w:t>s</w:t>
                  </w:r>
                  <w:r w:rsidR="00C24B1D" w:rsidRPr="00592ABB">
                    <w:rPr>
                      <w:rFonts w:ascii="Arial" w:hAnsi="Arial" w:cs="Arial"/>
                      <w:szCs w:val="24"/>
                      <w:lang w:val="en-US"/>
                    </w:rPr>
                    <w:t>avjetovali</w:t>
                  </w:r>
                  <w:r w:rsidR="00C24B1D" w:rsidRPr="00592ABB">
                    <w:rPr>
                      <w:rFonts w:ascii="Arial" w:hAnsi="Arial" w:cs="Arial"/>
                      <w:szCs w:val="24"/>
                    </w:rPr>
                    <w:t>š</w:t>
                  </w:r>
                  <w:r w:rsidR="00C24B1D" w:rsidRPr="00592ABB">
                    <w:rPr>
                      <w:rFonts w:ascii="Arial" w:hAnsi="Arial" w:cs="Arial"/>
                      <w:szCs w:val="24"/>
                      <w:lang w:val="en-US"/>
                    </w:rPr>
                    <w:t>ta</w:t>
                  </w:r>
                  <w:r w:rsidR="00C24B1D" w:rsidRPr="00592ABB">
                    <w:rPr>
                      <w:rFonts w:ascii="Arial" w:hAnsi="Arial" w:cs="Arial"/>
                      <w:szCs w:val="24"/>
                    </w:rPr>
                    <w:t xml:space="preserve"> </w:t>
                  </w:r>
                  <w:r w:rsidR="00C24B1D" w:rsidRPr="00592ABB">
                    <w:rPr>
                      <w:rFonts w:ascii="Arial" w:hAnsi="Arial" w:cs="Arial"/>
                      <w:szCs w:val="24"/>
                      <w:lang w:val="en-US"/>
                    </w:rPr>
                    <w:t>za</w:t>
                  </w:r>
                  <w:r w:rsidR="00C24B1D" w:rsidRPr="00592ABB">
                    <w:rPr>
                      <w:rFonts w:ascii="Arial" w:hAnsi="Arial" w:cs="Arial"/>
                      <w:szCs w:val="24"/>
                    </w:rPr>
                    <w:t xml:space="preserve"> </w:t>
                  </w:r>
                  <w:r w:rsidR="00C24B1D" w:rsidRPr="00592ABB">
                    <w:rPr>
                      <w:rFonts w:ascii="Arial" w:hAnsi="Arial" w:cs="Arial"/>
                      <w:szCs w:val="24"/>
                      <w:lang w:val="en-US"/>
                    </w:rPr>
                    <w:t>potro</w:t>
                  </w:r>
                  <w:r w:rsidR="00C24B1D" w:rsidRPr="00592ABB">
                    <w:rPr>
                      <w:rFonts w:ascii="Arial" w:hAnsi="Arial" w:cs="Arial"/>
                      <w:szCs w:val="24"/>
                    </w:rPr>
                    <w:t>š</w:t>
                  </w:r>
                  <w:r w:rsidR="00C24B1D" w:rsidRPr="00592ABB">
                    <w:rPr>
                      <w:rFonts w:ascii="Arial" w:hAnsi="Arial" w:cs="Arial"/>
                      <w:szCs w:val="24"/>
                      <w:lang w:val="en-US"/>
                    </w:rPr>
                    <w:t>a</w:t>
                  </w:r>
                  <w:r w:rsidR="00C24B1D" w:rsidRPr="00592ABB">
                    <w:rPr>
                      <w:rFonts w:ascii="Arial" w:hAnsi="Arial" w:cs="Arial"/>
                      <w:szCs w:val="24"/>
                    </w:rPr>
                    <w:t>č</w:t>
                  </w:r>
                  <w:r w:rsidR="00C24B1D" w:rsidRPr="00592ABB">
                    <w:rPr>
                      <w:rFonts w:ascii="Arial" w:hAnsi="Arial" w:cs="Arial"/>
                      <w:szCs w:val="24"/>
                      <w:lang w:val="en-US"/>
                    </w:rPr>
                    <w:t>e</w:t>
                  </w:r>
                  <w:r w:rsidR="00C24B1D" w:rsidRPr="00592ABB">
                    <w:rPr>
                      <w:rFonts w:ascii="Arial" w:hAnsi="Arial" w:cs="Arial"/>
                      <w:szCs w:val="24"/>
                    </w:rPr>
                    <w:t xml:space="preserve"> </w:t>
                  </w:r>
                  <w:r w:rsidR="00C24B1D" w:rsidRPr="00592ABB">
                    <w:rPr>
                      <w:rFonts w:ascii="Arial" w:hAnsi="Arial" w:cs="Arial"/>
                      <w:szCs w:val="24"/>
                      <w:lang w:val="en-US"/>
                    </w:rPr>
                    <w:t>na</w:t>
                  </w:r>
                  <w:r w:rsidR="00C24B1D" w:rsidRPr="00592ABB">
                    <w:rPr>
                      <w:rFonts w:ascii="Arial" w:hAnsi="Arial" w:cs="Arial"/>
                      <w:szCs w:val="24"/>
                    </w:rPr>
                    <w:t xml:space="preserve"> </w:t>
                  </w:r>
                  <w:r w:rsidR="00C24B1D" w:rsidRPr="00592ABB">
                    <w:rPr>
                      <w:rFonts w:ascii="Arial" w:hAnsi="Arial" w:cs="Arial"/>
                      <w:szCs w:val="24"/>
                      <w:lang w:val="en-US"/>
                    </w:rPr>
                    <w:t>nivou</w:t>
                  </w:r>
                  <w:r w:rsidR="00C24B1D" w:rsidRPr="00592ABB">
                    <w:rPr>
                      <w:rFonts w:ascii="Arial" w:hAnsi="Arial" w:cs="Arial"/>
                      <w:szCs w:val="24"/>
                    </w:rPr>
                    <w:t xml:space="preserve"> </w:t>
                  </w:r>
                  <w:r w:rsidR="00C24B1D" w:rsidRPr="00592ABB">
                    <w:rPr>
                      <w:rFonts w:ascii="Arial" w:hAnsi="Arial" w:cs="Arial"/>
                      <w:szCs w:val="24"/>
                      <w:lang w:val="en-US"/>
                    </w:rPr>
                    <w:t>jedinica</w:t>
                  </w:r>
                  <w:r w:rsidR="00C24B1D" w:rsidRPr="00592ABB">
                    <w:rPr>
                      <w:rFonts w:ascii="Arial" w:hAnsi="Arial" w:cs="Arial"/>
                      <w:szCs w:val="24"/>
                    </w:rPr>
                    <w:t xml:space="preserve"> </w:t>
                  </w:r>
                  <w:r w:rsidR="00C24B1D" w:rsidRPr="00592ABB">
                    <w:rPr>
                      <w:rFonts w:ascii="Arial" w:hAnsi="Arial" w:cs="Arial"/>
                      <w:szCs w:val="24"/>
                      <w:lang w:val="en-US"/>
                    </w:rPr>
                    <w:t>lokalne</w:t>
                  </w:r>
                  <w:r w:rsidR="00C24B1D" w:rsidRPr="00592ABB">
                    <w:rPr>
                      <w:rFonts w:ascii="Arial" w:hAnsi="Arial" w:cs="Arial"/>
                      <w:szCs w:val="24"/>
                    </w:rPr>
                    <w:t xml:space="preserve"> </w:t>
                  </w:r>
                  <w:r w:rsidR="00C24B1D" w:rsidRPr="00592ABB">
                    <w:rPr>
                      <w:rFonts w:ascii="Arial" w:hAnsi="Arial" w:cs="Arial"/>
                      <w:szCs w:val="24"/>
                      <w:lang w:val="en-US"/>
                    </w:rPr>
                    <w:t>samouprave</w:t>
                  </w:r>
                  <w:r w:rsidR="00C24B1D" w:rsidRPr="00592ABB">
                    <w:rPr>
                      <w:rFonts w:ascii="Arial" w:hAnsi="Arial" w:cs="Arial"/>
                      <w:szCs w:val="24"/>
                    </w:rPr>
                    <w:t xml:space="preserve"> (</w:t>
                  </w:r>
                  <w:r w:rsidR="00C24B1D" w:rsidRPr="00592ABB">
                    <w:rPr>
                      <w:rFonts w:ascii="Arial" w:hAnsi="Arial" w:cs="Arial"/>
                      <w:szCs w:val="24"/>
                      <w:lang w:val="en-US"/>
                    </w:rPr>
                    <w:t>sjeverni</w:t>
                  </w:r>
                  <w:r w:rsidR="00C24B1D" w:rsidRPr="00592ABB">
                    <w:rPr>
                      <w:rFonts w:ascii="Arial" w:hAnsi="Arial" w:cs="Arial"/>
                      <w:szCs w:val="24"/>
                    </w:rPr>
                    <w:t xml:space="preserve">, </w:t>
                  </w:r>
                  <w:r w:rsidR="00C24B1D" w:rsidRPr="00592ABB">
                    <w:rPr>
                      <w:rFonts w:ascii="Arial" w:hAnsi="Arial" w:cs="Arial"/>
                      <w:szCs w:val="24"/>
                      <w:lang w:val="en-US"/>
                    </w:rPr>
                    <w:t>sredi</w:t>
                  </w:r>
                  <w:r w:rsidR="00C24B1D" w:rsidRPr="00592ABB">
                    <w:rPr>
                      <w:rFonts w:ascii="Arial" w:hAnsi="Arial" w:cs="Arial"/>
                      <w:szCs w:val="24"/>
                    </w:rPr>
                    <w:t>š</w:t>
                  </w:r>
                  <w:r w:rsidR="00C24B1D" w:rsidRPr="00592ABB">
                    <w:rPr>
                      <w:rFonts w:ascii="Arial" w:hAnsi="Arial" w:cs="Arial"/>
                      <w:szCs w:val="24"/>
                      <w:lang w:val="en-US"/>
                    </w:rPr>
                    <w:t>nji</w:t>
                  </w:r>
                  <w:r w:rsidR="00C24B1D" w:rsidRPr="00592ABB">
                    <w:rPr>
                      <w:rFonts w:ascii="Arial" w:hAnsi="Arial" w:cs="Arial"/>
                      <w:szCs w:val="24"/>
                    </w:rPr>
                    <w:t xml:space="preserve"> </w:t>
                  </w:r>
                  <w:r w:rsidR="00C24B1D" w:rsidRPr="00592ABB">
                    <w:rPr>
                      <w:rFonts w:ascii="Arial" w:hAnsi="Arial" w:cs="Arial"/>
                      <w:szCs w:val="24"/>
                      <w:lang w:val="en-US"/>
                    </w:rPr>
                    <w:t>i</w:t>
                  </w:r>
                  <w:r w:rsidR="00C24B1D" w:rsidRPr="00592ABB">
                    <w:rPr>
                      <w:rFonts w:ascii="Arial" w:hAnsi="Arial" w:cs="Arial"/>
                      <w:szCs w:val="24"/>
                    </w:rPr>
                    <w:t xml:space="preserve"> </w:t>
                  </w:r>
                  <w:r w:rsidR="00C24B1D" w:rsidRPr="00592ABB">
                    <w:rPr>
                      <w:rFonts w:ascii="Arial" w:hAnsi="Arial" w:cs="Arial"/>
                      <w:szCs w:val="24"/>
                      <w:lang w:val="en-US"/>
                    </w:rPr>
                    <w:t>ju</w:t>
                  </w:r>
                  <w:r w:rsidR="00C24B1D" w:rsidRPr="00592ABB">
                    <w:rPr>
                      <w:rFonts w:ascii="Arial" w:hAnsi="Arial" w:cs="Arial"/>
                      <w:szCs w:val="24"/>
                    </w:rPr>
                    <w:t>ž</w:t>
                  </w:r>
                  <w:r w:rsidR="00C24B1D" w:rsidRPr="00592ABB">
                    <w:rPr>
                      <w:rFonts w:ascii="Arial" w:hAnsi="Arial" w:cs="Arial"/>
                      <w:szCs w:val="24"/>
                      <w:lang w:val="en-US"/>
                    </w:rPr>
                    <w:t>ni</w:t>
                  </w:r>
                  <w:r w:rsidR="00C24B1D" w:rsidRPr="00592ABB">
                    <w:rPr>
                      <w:rFonts w:ascii="Arial" w:hAnsi="Arial" w:cs="Arial"/>
                      <w:szCs w:val="24"/>
                    </w:rPr>
                    <w:t xml:space="preserve"> </w:t>
                  </w:r>
                  <w:r w:rsidR="00C24B1D" w:rsidRPr="00592ABB">
                    <w:rPr>
                      <w:rFonts w:ascii="Arial" w:hAnsi="Arial" w:cs="Arial"/>
                      <w:szCs w:val="24"/>
                      <w:lang w:val="en-US"/>
                    </w:rPr>
                    <w:t>region</w:t>
                  </w:r>
                  <w:r w:rsidR="00C24B1D" w:rsidRPr="00592ABB">
                    <w:rPr>
                      <w:rFonts w:ascii="Arial" w:hAnsi="Arial" w:cs="Arial"/>
                      <w:szCs w:val="24"/>
                    </w:rPr>
                    <w:t>)</w:t>
                  </w:r>
                  <w:r w:rsidR="00524ECC" w:rsidRPr="00592ABB">
                    <w:rPr>
                      <w:rFonts w:ascii="Arial" w:hAnsi="Arial" w:cs="Arial"/>
                      <w:szCs w:val="24"/>
                    </w:rPr>
                    <w:t xml:space="preserve"> </w:t>
                  </w:r>
                  <w:r w:rsidR="00524ECC" w:rsidRPr="00592ABB">
                    <w:rPr>
                      <w:rFonts w:ascii="Arial" w:hAnsi="Arial" w:cs="Arial"/>
                      <w:szCs w:val="24"/>
                      <w:lang w:val="en-US"/>
                    </w:rPr>
                    <w:t>kao</w:t>
                  </w:r>
                  <w:r w:rsidR="00524ECC" w:rsidRPr="00592ABB">
                    <w:rPr>
                      <w:rFonts w:ascii="Arial" w:hAnsi="Arial" w:cs="Arial"/>
                      <w:szCs w:val="24"/>
                    </w:rPr>
                    <w:t xml:space="preserve"> </w:t>
                  </w:r>
                  <w:r w:rsidR="00524ECC" w:rsidRPr="00592ABB">
                    <w:rPr>
                      <w:rFonts w:ascii="Arial" w:hAnsi="Arial" w:cs="Arial"/>
                      <w:szCs w:val="24"/>
                      <w:lang w:val="en-US"/>
                    </w:rPr>
                    <w:t>i</w:t>
                  </w:r>
                  <w:r w:rsidR="00524ECC" w:rsidRPr="00592ABB">
                    <w:rPr>
                      <w:rFonts w:ascii="Arial" w:hAnsi="Arial" w:cs="Arial"/>
                      <w:szCs w:val="24"/>
                    </w:rPr>
                    <w:t xml:space="preserve"> </w:t>
                  </w:r>
                  <w:r w:rsidR="00F4467D" w:rsidRPr="00592ABB">
                    <w:rPr>
                      <w:rFonts w:ascii="Arial" w:hAnsi="Arial" w:cs="Arial"/>
                      <w:szCs w:val="24"/>
                      <w:lang w:val="en-US"/>
                    </w:rPr>
                    <w:t>upoznavanje</w:t>
                  </w:r>
                  <w:r w:rsidR="00656927" w:rsidRPr="00592ABB">
                    <w:rPr>
                      <w:rFonts w:ascii="Arial" w:hAnsi="Arial" w:cs="Arial"/>
                      <w:szCs w:val="24"/>
                    </w:rPr>
                    <w:t xml:space="preserve"> </w:t>
                  </w:r>
                  <w:r w:rsidR="00656927" w:rsidRPr="00592ABB">
                    <w:rPr>
                      <w:rFonts w:ascii="Arial" w:hAnsi="Arial" w:cs="Arial"/>
                      <w:szCs w:val="24"/>
                      <w:lang w:val="en-US"/>
                    </w:rPr>
                    <w:t>potro</w:t>
                  </w:r>
                  <w:r w:rsidR="00656927" w:rsidRPr="00592ABB">
                    <w:rPr>
                      <w:rFonts w:ascii="Arial" w:hAnsi="Arial" w:cs="Arial"/>
                      <w:szCs w:val="24"/>
                    </w:rPr>
                    <w:t>š</w:t>
                  </w:r>
                  <w:r w:rsidR="00656927" w:rsidRPr="00592ABB">
                    <w:rPr>
                      <w:rFonts w:ascii="Arial" w:hAnsi="Arial" w:cs="Arial"/>
                      <w:szCs w:val="24"/>
                      <w:lang w:val="en-US"/>
                    </w:rPr>
                    <w:t>a</w:t>
                  </w:r>
                  <w:r w:rsidR="00656927" w:rsidRPr="00592ABB">
                    <w:rPr>
                      <w:rFonts w:ascii="Arial" w:hAnsi="Arial" w:cs="Arial"/>
                      <w:szCs w:val="24"/>
                    </w:rPr>
                    <w:t>č</w:t>
                  </w:r>
                  <w:r w:rsidR="00656927" w:rsidRPr="00592ABB">
                    <w:rPr>
                      <w:rFonts w:ascii="Arial" w:hAnsi="Arial" w:cs="Arial"/>
                      <w:szCs w:val="24"/>
                      <w:lang w:val="en-US"/>
                    </w:rPr>
                    <w:t>a</w:t>
                  </w:r>
                  <w:r w:rsidR="00F4467D" w:rsidRPr="00592ABB">
                    <w:rPr>
                      <w:rFonts w:ascii="Arial" w:hAnsi="Arial" w:cs="Arial"/>
                      <w:szCs w:val="24"/>
                    </w:rPr>
                    <w:t xml:space="preserve"> </w:t>
                  </w:r>
                  <w:r w:rsidR="00F4467D" w:rsidRPr="00592ABB">
                    <w:rPr>
                      <w:rFonts w:ascii="Arial" w:hAnsi="Arial" w:cs="Arial"/>
                      <w:szCs w:val="24"/>
                      <w:lang w:val="en-US"/>
                    </w:rPr>
                    <w:t>sa</w:t>
                  </w:r>
                  <w:r w:rsidR="00F4467D" w:rsidRPr="00592ABB">
                    <w:rPr>
                      <w:rFonts w:ascii="Arial" w:hAnsi="Arial" w:cs="Arial"/>
                      <w:szCs w:val="24"/>
                    </w:rPr>
                    <w:t xml:space="preserve"> </w:t>
                  </w:r>
                  <w:r w:rsidR="00524ECC" w:rsidRPr="00592ABB">
                    <w:rPr>
                      <w:rFonts w:ascii="Arial" w:hAnsi="Arial" w:cs="Arial"/>
                      <w:szCs w:val="24"/>
                      <w:lang w:val="en-US"/>
                    </w:rPr>
                    <w:t>novi</w:t>
                  </w:r>
                  <w:r w:rsidR="00F4467D" w:rsidRPr="00592ABB">
                    <w:rPr>
                      <w:rFonts w:ascii="Arial" w:hAnsi="Arial" w:cs="Arial"/>
                      <w:szCs w:val="24"/>
                      <w:lang w:val="en-US"/>
                    </w:rPr>
                    <w:t>m</w:t>
                  </w:r>
                  <w:r w:rsidR="00524ECC" w:rsidRPr="00592ABB">
                    <w:rPr>
                      <w:rFonts w:ascii="Arial" w:hAnsi="Arial" w:cs="Arial"/>
                      <w:szCs w:val="24"/>
                    </w:rPr>
                    <w:t xml:space="preserve"> </w:t>
                  </w:r>
                  <w:r w:rsidR="00524ECC" w:rsidRPr="00592ABB">
                    <w:rPr>
                      <w:rFonts w:ascii="Arial" w:hAnsi="Arial" w:cs="Arial"/>
                      <w:szCs w:val="24"/>
                      <w:lang w:val="en-US"/>
                    </w:rPr>
                    <w:t>zakonski</w:t>
                  </w:r>
                  <w:r w:rsidR="00F4467D" w:rsidRPr="00592ABB">
                    <w:rPr>
                      <w:rFonts w:ascii="Arial" w:hAnsi="Arial" w:cs="Arial"/>
                      <w:szCs w:val="24"/>
                      <w:lang w:val="en-US"/>
                    </w:rPr>
                    <w:t>m</w:t>
                  </w:r>
                  <w:r w:rsidR="00524ECC" w:rsidRPr="00592ABB">
                    <w:rPr>
                      <w:rFonts w:ascii="Arial" w:hAnsi="Arial" w:cs="Arial"/>
                      <w:szCs w:val="24"/>
                    </w:rPr>
                    <w:t xml:space="preserve"> </w:t>
                  </w:r>
                  <w:r w:rsidR="00524ECC" w:rsidRPr="00592ABB">
                    <w:rPr>
                      <w:rFonts w:ascii="Arial" w:hAnsi="Arial" w:cs="Arial"/>
                      <w:szCs w:val="24"/>
                      <w:lang w:val="en-US"/>
                    </w:rPr>
                    <w:t>rje</w:t>
                  </w:r>
                  <w:r w:rsidR="00524ECC" w:rsidRPr="00592ABB">
                    <w:rPr>
                      <w:rFonts w:ascii="Arial" w:hAnsi="Arial" w:cs="Arial"/>
                      <w:szCs w:val="24"/>
                    </w:rPr>
                    <w:t>š</w:t>
                  </w:r>
                  <w:r w:rsidR="00524ECC" w:rsidRPr="00592ABB">
                    <w:rPr>
                      <w:rFonts w:ascii="Arial" w:hAnsi="Arial" w:cs="Arial"/>
                      <w:szCs w:val="24"/>
                      <w:lang w:val="en-US"/>
                    </w:rPr>
                    <w:t>enj</w:t>
                  </w:r>
                  <w:r w:rsidR="00F4467D" w:rsidRPr="00592ABB">
                    <w:rPr>
                      <w:rFonts w:ascii="Arial" w:hAnsi="Arial" w:cs="Arial"/>
                      <w:szCs w:val="24"/>
                      <w:lang w:val="en-US"/>
                    </w:rPr>
                    <w:t>ima</w:t>
                  </w:r>
                </w:p>
              </w:tc>
            </w:tr>
          </w:tbl>
          <w:p w14:paraId="0F3E8F6B" w14:textId="77777777" w:rsidR="00370754" w:rsidRPr="00592ABB" w:rsidRDefault="00370754" w:rsidP="006717F4">
            <w:pPr>
              <w:rPr>
                <w:rFonts w:ascii="Arial" w:hAnsi="Arial" w:cs="Arial"/>
                <w:lang w:val="sr-Latn-ME"/>
              </w:rPr>
            </w:pPr>
          </w:p>
        </w:tc>
        <w:tc>
          <w:tcPr>
            <w:tcW w:w="4582" w:type="dxa"/>
            <w:tcBorders>
              <w:right w:val="single" w:sz="2" w:space="0" w:color="auto"/>
            </w:tcBorders>
            <w:tcMar>
              <w:top w:w="57" w:type="dxa"/>
              <w:bottom w:w="57" w:type="dxa"/>
            </w:tcMar>
          </w:tcPr>
          <w:p w14:paraId="546E2C72" w14:textId="49CD4642" w:rsidR="002F7484" w:rsidRPr="00592ABB" w:rsidRDefault="002F7484" w:rsidP="00DF1F26">
            <w:pPr>
              <w:pStyle w:val="ListParagraph"/>
              <w:numPr>
                <w:ilvl w:val="0"/>
                <w:numId w:val="6"/>
              </w:numPr>
              <w:rPr>
                <w:rFonts w:ascii="Arial" w:hAnsi="Arial" w:cs="Arial"/>
                <w:szCs w:val="20"/>
                <w:lang w:val="sr-Latn-ME"/>
              </w:rPr>
            </w:pPr>
            <w:r w:rsidRPr="00592ABB">
              <w:rPr>
                <w:rFonts w:ascii="Arial" w:hAnsi="Arial" w:cs="Arial"/>
                <w:szCs w:val="20"/>
              </w:rPr>
              <w:t>Pove</w:t>
            </w:r>
            <w:r w:rsidRPr="00592ABB">
              <w:rPr>
                <w:rFonts w:ascii="Arial" w:hAnsi="Arial" w:cs="Arial"/>
                <w:szCs w:val="20"/>
                <w:lang w:val="sr-Latn-ME"/>
              </w:rPr>
              <w:t>ć</w:t>
            </w:r>
            <w:r w:rsidRPr="00592ABB">
              <w:rPr>
                <w:rFonts w:ascii="Arial" w:hAnsi="Arial" w:cs="Arial"/>
                <w:szCs w:val="20"/>
              </w:rPr>
              <w:t>anje</w:t>
            </w:r>
            <w:r w:rsidRPr="00592ABB">
              <w:rPr>
                <w:rFonts w:ascii="Arial" w:hAnsi="Arial" w:cs="Arial"/>
                <w:szCs w:val="20"/>
                <w:lang w:val="sr-Latn-ME"/>
              </w:rPr>
              <w:t xml:space="preserve"> </w:t>
            </w:r>
            <w:r w:rsidRPr="00592ABB">
              <w:rPr>
                <w:rFonts w:ascii="Arial" w:hAnsi="Arial" w:cs="Arial"/>
                <w:szCs w:val="20"/>
              </w:rPr>
              <w:t>nivoa</w:t>
            </w:r>
            <w:r w:rsidRPr="00592ABB">
              <w:rPr>
                <w:rFonts w:ascii="Arial" w:hAnsi="Arial" w:cs="Arial"/>
                <w:szCs w:val="20"/>
                <w:lang w:val="sr-Latn-ME"/>
              </w:rPr>
              <w:t xml:space="preserve"> </w:t>
            </w:r>
            <w:r w:rsidRPr="00592ABB">
              <w:rPr>
                <w:rFonts w:ascii="Arial" w:hAnsi="Arial" w:cs="Arial"/>
                <w:szCs w:val="20"/>
              </w:rPr>
              <w:t>informisanosti</w:t>
            </w:r>
            <w:r w:rsidRPr="00592ABB">
              <w:rPr>
                <w:rFonts w:ascii="Arial" w:hAnsi="Arial" w:cs="Arial"/>
                <w:szCs w:val="20"/>
                <w:lang w:val="sr-Latn-ME"/>
              </w:rPr>
              <w:t xml:space="preserve"> </w:t>
            </w:r>
            <w:r w:rsidRPr="00592ABB">
              <w:rPr>
                <w:rFonts w:ascii="Arial" w:hAnsi="Arial" w:cs="Arial"/>
                <w:szCs w:val="20"/>
              </w:rPr>
              <w:t>potro</w:t>
            </w:r>
            <w:r w:rsidRPr="00592ABB">
              <w:rPr>
                <w:rFonts w:ascii="Arial" w:hAnsi="Arial" w:cs="Arial"/>
                <w:szCs w:val="20"/>
                <w:lang w:val="sr-Latn-BA"/>
              </w:rPr>
              <w:t xml:space="preserve">šača za </w:t>
            </w:r>
            <w:r w:rsidR="00BD319D" w:rsidRPr="00592ABB">
              <w:rPr>
                <w:rFonts w:ascii="Arial" w:hAnsi="Arial" w:cs="Arial"/>
                <w:szCs w:val="20"/>
                <w:lang w:val="sr-Latn-BA"/>
              </w:rPr>
              <w:t>4</w:t>
            </w:r>
            <w:r w:rsidRPr="00592ABB">
              <w:rPr>
                <w:rFonts w:ascii="Arial" w:hAnsi="Arial" w:cs="Arial"/>
                <w:szCs w:val="20"/>
                <w:lang w:val="sr-Latn-BA"/>
              </w:rPr>
              <w:t>% u odnosu na 202</w:t>
            </w:r>
            <w:r w:rsidR="00BD319D" w:rsidRPr="00592ABB">
              <w:rPr>
                <w:rFonts w:ascii="Arial" w:hAnsi="Arial" w:cs="Arial"/>
                <w:szCs w:val="20"/>
                <w:lang w:val="sr-Latn-BA"/>
              </w:rPr>
              <w:t>2</w:t>
            </w:r>
            <w:r w:rsidRPr="00592ABB">
              <w:rPr>
                <w:rFonts w:ascii="Arial" w:hAnsi="Arial" w:cs="Arial"/>
                <w:szCs w:val="20"/>
                <w:lang w:val="sr-Latn-BA"/>
              </w:rPr>
              <w:t>.godinu</w:t>
            </w:r>
          </w:p>
          <w:p w14:paraId="242A2495" w14:textId="611C09A1" w:rsidR="00DF1F26" w:rsidRPr="00592ABB" w:rsidRDefault="00497BEA" w:rsidP="00DF1F26">
            <w:pPr>
              <w:pStyle w:val="ListParagraph"/>
              <w:numPr>
                <w:ilvl w:val="0"/>
                <w:numId w:val="6"/>
              </w:numPr>
              <w:rPr>
                <w:rFonts w:ascii="Arial" w:hAnsi="Arial" w:cs="Arial"/>
                <w:szCs w:val="20"/>
                <w:lang w:val="sr-Latn-ME"/>
              </w:rPr>
            </w:pPr>
            <w:r w:rsidRPr="00592ABB">
              <w:rPr>
                <w:rFonts w:ascii="Arial" w:hAnsi="Arial" w:cs="Arial"/>
                <w:szCs w:val="20"/>
              </w:rPr>
              <w:t>Podizanje</w:t>
            </w:r>
            <w:r w:rsidRPr="00592ABB">
              <w:rPr>
                <w:rFonts w:ascii="Arial" w:hAnsi="Arial" w:cs="Arial"/>
                <w:szCs w:val="20"/>
                <w:lang w:val="sr-Latn-ME"/>
              </w:rPr>
              <w:t xml:space="preserve"> </w:t>
            </w:r>
            <w:r w:rsidRPr="00592ABB">
              <w:rPr>
                <w:rFonts w:ascii="Arial" w:hAnsi="Arial" w:cs="Arial"/>
                <w:szCs w:val="20"/>
              </w:rPr>
              <w:t>nivoa</w:t>
            </w:r>
            <w:r w:rsidRPr="00592ABB">
              <w:rPr>
                <w:rFonts w:ascii="Arial" w:hAnsi="Arial" w:cs="Arial"/>
                <w:szCs w:val="20"/>
                <w:lang w:val="sr-Latn-ME"/>
              </w:rPr>
              <w:t xml:space="preserve"> </w:t>
            </w:r>
            <w:r w:rsidRPr="00592ABB">
              <w:rPr>
                <w:rFonts w:ascii="Arial" w:hAnsi="Arial" w:cs="Arial"/>
                <w:szCs w:val="20"/>
              </w:rPr>
              <w:t>informisanosti</w:t>
            </w:r>
            <w:r w:rsidRPr="00592ABB">
              <w:rPr>
                <w:rFonts w:ascii="Arial" w:hAnsi="Arial" w:cs="Arial"/>
                <w:szCs w:val="20"/>
                <w:lang w:val="sr-Latn-ME"/>
              </w:rPr>
              <w:t xml:space="preserve"> </w:t>
            </w:r>
            <w:r w:rsidRPr="00592ABB">
              <w:rPr>
                <w:rFonts w:ascii="Arial" w:hAnsi="Arial" w:cs="Arial"/>
                <w:szCs w:val="20"/>
              </w:rPr>
              <w:t>potro</w:t>
            </w:r>
            <w:r w:rsidRPr="00592ABB">
              <w:rPr>
                <w:rFonts w:ascii="Arial" w:hAnsi="Arial" w:cs="Arial"/>
                <w:szCs w:val="20"/>
                <w:lang w:val="sr-Latn-ME"/>
              </w:rPr>
              <w:t>š</w:t>
            </w:r>
            <w:r w:rsidRPr="00592ABB">
              <w:rPr>
                <w:rFonts w:ascii="Arial" w:hAnsi="Arial" w:cs="Arial"/>
                <w:szCs w:val="20"/>
              </w:rPr>
              <w:t>a</w:t>
            </w:r>
            <w:r w:rsidRPr="00592ABB">
              <w:rPr>
                <w:rFonts w:ascii="Arial" w:hAnsi="Arial" w:cs="Arial"/>
                <w:szCs w:val="20"/>
                <w:lang w:val="sr-Latn-ME"/>
              </w:rPr>
              <w:t>č</w:t>
            </w:r>
            <w:r w:rsidRPr="00592ABB">
              <w:rPr>
                <w:rFonts w:ascii="Arial" w:hAnsi="Arial" w:cs="Arial"/>
                <w:szCs w:val="20"/>
              </w:rPr>
              <w:t>a</w:t>
            </w:r>
            <w:r w:rsidR="00B8141E" w:rsidRPr="00592ABB">
              <w:rPr>
                <w:rFonts w:ascii="Arial" w:hAnsi="Arial" w:cs="Arial"/>
                <w:szCs w:val="20"/>
                <w:lang w:val="sr-Latn-ME"/>
              </w:rPr>
              <w:t xml:space="preserve"> </w:t>
            </w:r>
            <w:r w:rsidR="00B8141E" w:rsidRPr="00592ABB">
              <w:rPr>
                <w:rFonts w:ascii="Arial" w:hAnsi="Arial" w:cs="Arial"/>
                <w:szCs w:val="20"/>
              </w:rPr>
              <w:t>putem</w:t>
            </w:r>
            <w:r w:rsidR="00B8141E" w:rsidRPr="00592ABB">
              <w:rPr>
                <w:rFonts w:ascii="Arial" w:hAnsi="Arial" w:cs="Arial"/>
                <w:szCs w:val="20"/>
                <w:lang w:val="sr-Latn-ME"/>
              </w:rPr>
              <w:t xml:space="preserve"> </w:t>
            </w:r>
            <w:r w:rsidR="00B8141E" w:rsidRPr="00592ABB">
              <w:rPr>
                <w:rFonts w:ascii="Arial" w:hAnsi="Arial" w:cs="Arial"/>
                <w:szCs w:val="20"/>
              </w:rPr>
              <w:t>medija</w:t>
            </w:r>
            <w:r w:rsidR="00A9100A" w:rsidRPr="00592ABB">
              <w:rPr>
                <w:rFonts w:ascii="Arial" w:hAnsi="Arial" w:cs="Arial"/>
                <w:szCs w:val="20"/>
                <w:lang w:val="sr-Latn-ME"/>
              </w:rPr>
              <w:t xml:space="preserve">- </w:t>
            </w:r>
            <w:r w:rsidR="002F7484" w:rsidRPr="00592ABB">
              <w:rPr>
                <w:rFonts w:ascii="Arial" w:hAnsi="Arial" w:cs="Arial"/>
                <w:szCs w:val="20"/>
              </w:rPr>
              <w:t>broj</w:t>
            </w:r>
            <w:r w:rsidR="00A9100A" w:rsidRPr="00592ABB">
              <w:rPr>
                <w:rFonts w:ascii="Arial" w:hAnsi="Arial" w:cs="Arial"/>
                <w:szCs w:val="20"/>
                <w:lang w:val="sr-Latn-ME"/>
              </w:rPr>
              <w:t xml:space="preserve"> </w:t>
            </w:r>
            <w:r w:rsidR="00A9100A" w:rsidRPr="00592ABB">
              <w:rPr>
                <w:rFonts w:ascii="Arial" w:hAnsi="Arial" w:cs="Arial"/>
                <w:szCs w:val="20"/>
              </w:rPr>
              <w:t>medijskih</w:t>
            </w:r>
            <w:r w:rsidR="00A9100A" w:rsidRPr="00592ABB">
              <w:rPr>
                <w:rFonts w:ascii="Arial" w:hAnsi="Arial" w:cs="Arial"/>
                <w:szCs w:val="20"/>
                <w:lang w:val="sr-Latn-ME"/>
              </w:rPr>
              <w:t xml:space="preserve"> </w:t>
            </w:r>
            <w:r w:rsidR="00A9100A" w:rsidRPr="00592ABB">
              <w:rPr>
                <w:rFonts w:ascii="Arial" w:hAnsi="Arial" w:cs="Arial"/>
                <w:szCs w:val="20"/>
              </w:rPr>
              <w:t>objava</w:t>
            </w:r>
          </w:p>
          <w:p w14:paraId="5EDEADF6" w14:textId="7B13F38D" w:rsidR="00213642" w:rsidRPr="00592ABB" w:rsidRDefault="00497BEA" w:rsidP="00DF1F26">
            <w:pPr>
              <w:pStyle w:val="ListParagraph"/>
              <w:numPr>
                <w:ilvl w:val="0"/>
                <w:numId w:val="6"/>
              </w:numPr>
              <w:rPr>
                <w:rFonts w:ascii="Arial" w:hAnsi="Arial" w:cs="Arial"/>
                <w:szCs w:val="20"/>
              </w:rPr>
            </w:pPr>
            <w:r w:rsidRPr="00592ABB">
              <w:rPr>
                <w:rFonts w:ascii="Arial" w:hAnsi="Arial" w:cs="Arial"/>
                <w:szCs w:val="20"/>
              </w:rPr>
              <w:t>Broj pritužbi i zahtjeva potrošača</w:t>
            </w:r>
          </w:p>
          <w:p w14:paraId="41082B84" w14:textId="0A4DF78B" w:rsidR="008E3B61" w:rsidRPr="00592ABB" w:rsidRDefault="00213642" w:rsidP="008E3B61">
            <w:pPr>
              <w:pStyle w:val="ListParagraph"/>
              <w:numPr>
                <w:ilvl w:val="0"/>
                <w:numId w:val="6"/>
              </w:numPr>
              <w:rPr>
                <w:rFonts w:ascii="Arial" w:hAnsi="Arial" w:cs="Arial"/>
                <w:szCs w:val="20"/>
              </w:rPr>
            </w:pPr>
            <w:r w:rsidRPr="00592ABB">
              <w:rPr>
                <w:rFonts w:ascii="Arial" w:hAnsi="Arial" w:cs="Arial"/>
                <w:szCs w:val="20"/>
              </w:rPr>
              <w:t>Broj građana koji se obratio savjetovalištu</w:t>
            </w:r>
            <w:r w:rsidR="00A9100A" w:rsidRPr="00592ABB">
              <w:rPr>
                <w:rFonts w:ascii="Arial" w:hAnsi="Arial" w:cs="Arial"/>
                <w:szCs w:val="20"/>
              </w:rPr>
              <w:t xml:space="preserve"> </w:t>
            </w:r>
          </w:p>
          <w:p w14:paraId="7D74CF87" w14:textId="789F3EBF" w:rsidR="002F7484" w:rsidRPr="00592ABB" w:rsidRDefault="00CC0CBB" w:rsidP="00DF1F26">
            <w:pPr>
              <w:pStyle w:val="ListParagraph"/>
              <w:numPr>
                <w:ilvl w:val="0"/>
                <w:numId w:val="6"/>
              </w:numPr>
              <w:rPr>
                <w:rFonts w:ascii="Arial" w:hAnsi="Arial" w:cs="Arial"/>
                <w:szCs w:val="20"/>
              </w:rPr>
            </w:pPr>
            <w:r w:rsidRPr="00592ABB">
              <w:rPr>
                <w:rFonts w:ascii="Arial" w:hAnsi="Arial" w:cs="Arial"/>
                <w:szCs w:val="20"/>
              </w:rPr>
              <w:t>Broj distribuiranih informativnih materijala,</w:t>
            </w:r>
            <w:r w:rsidR="002F7484" w:rsidRPr="00592ABB">
              <w:rPr>
                <w:rFonts w:ascii="Arial" w:hAnsi="Arial" w:cs="Arial"/>
                <w:szCs w:val="20"/>
              </w:rPr>
              <w:t xml:space="preserve"> </w:t>
            </w:r>
            <w:r w:rsidR="009749E4" w:rsidRPr="00592ABB">
              <w:rPr>
                <w:rFonts w:ascii="Arial" w:hAnsi="Arial" w:cs="Arial"/>
                <w:szCs w:val="20"/>
              </w:rPr>
              <w:t>brošura</w:t>
            </w:r>
            <w:r w:rsidR="002F7484" w:rsidRPr="00592ABB">
              <w:rPr>
                <w:rFonts w:ascii="Arial" w:hAnsi="Arial" w:cs="Arial"/>
                <w:szCs w:val="20"/>
              </w:rPr>
              <w:t xml:space="preserve"> </w:t>
            </w:r>
          </w:p>
          <w:p w14:paraId="67A54F53" w14:textId="45EC257F" w:rsidR="00CC0CBB" w:rsidRPr="00592ABB" w:rsidRDefault="002F7484" w:rsidP="00DF1F26">
            <w:pPr>
              <w:pStyle w:val="ListParagraph"/>
              <w:numPr>
                <w:ilvl w:val="0"/>
                <w:numId w:val="6"/>
              </w:numPr>
              <w:rPr>
                <w:rFonts w:ascii="Arial" w:hAnsi="Arial" w:cs="Arial"/>
                <w:szCs w:val="20"/>
              </w:rPr>
            </w:pPr>
            <w:r w:rsidRPr="00592ABB">
              <w:rPr>
                <w:rFonts w:ascii="Arial" w:hAnsi="Arial" w:cs="Arial"/>
              </w:rPr>
              <w:t xml:space="preserve">Broj i vrsta realizovanih dogadjaja (okrugli sto, radionice i dr. događaja, javni skup, javni časovi, </w:t>
            </w:r>
            <w:proofErr w:type="gramStart"/>
            <w:r w:rsidRPr="00592ABB">
              <w:rPr>
                <w:rFonts w:ascii="Arial" w:hAnsi="Arial" w:cs="Arial"/>
              </w:rPr>
              <w:t>edukacije )</w:t>
            </w:r>
            <w:proofErr w:type="gramEnd"/>
            <w:r w:rsidRPr="00592ABB">
              <w:rPr>
                <w:rFonts w:ascii="Arial" w:hAnsi="Arial" w:cs="Arial"/>
              </w:rPr>
              <w:t xml:space="preserve"> koji za cilj imaju povećanje nivoa informisanosti potrošača</w:t>
            </w:r>
            <w:r w:rsidR="006E18D5" w:rsidRPr="00592ABB">
              <w:rPr>
                <w:rFonts w:ascii="Arial" w:hAnsi="Arial" w:cs="Arial"/>
              </w:rPr>
              <w:t>.</w:t>
            </w:r>
          </w:p>
          <w:p w14:paraId="2C3A3B7C" w14:textId="77777777" w:rsidR="002F7484" w:rsidRPr="00592ABB" w:rsidRDefault="002F7484" w:rsidP="002F7484">
            <w:pPr>
              <w:pStyle w:val="ListParagraph"/>
              <w:rPr>
                <w:rFonts w:ascii="Arial" w:hAnsi="Arial" w:cs="Arial"/>
                <w:szCs w:val="20"/>
              </w:rPr>
            </w:pPr>
          </w:p>
          <w:p w14:paraId="75A4EAB5" w14:textId="77777777" w:rsidR="00213642" w:rsidRPr="00592ABB" w:rsidRDefault="00213642" w:rsidP="00576F65">
            <w:pPr>
              <w:rPr>
                <w:rFonts w:ascii="Arial" w:hAnsi="Arial" w:cs="Arial"/>
              </w:rPr>
            </w:pPr>
          </w:p>
          <w:p w14:paraId="6E10A381" w14:textId="53C4DE86" w:rsidR="00213642" w:rsidRPr="00592ABB" w:rsidRDefault="00213642" w:rsidP="00213642">
            <w:pPr>
              <w:rPr>
                <w:rFonts w:ascii="Arial" w:hAnsi="Arial" w:cs="Arial"/>
              </w:rPr>
            </w:pPr>
          </w:p>
        </w:tc>
        <w:tc>
          <w:tcPr>
            <w:tcW w:w="4582" w:type="dxa"/>
            <w:tcBorders>
              <w:left w:val="single" w:sz="2" w:space="0" w:color="auto"/>
            </w:tcBorders>
          </w:tcPr>
          <w:p w14:paraId="2B173137" w14:textId="77777777" w:rsidR="00731425" w:rsidRPr="00592ABB" w:rsidRDefault="00731425" w:rsidP="00731425">
            <w:pPr>
              <w:rPr>
                <w:rFonts w:ascii="Arial" w:hAnsi="Arial" w:cs="Arial"/>
              </w:rPr>
            </w:pPr>
          </w:p>
          <w:p w14:paraId="3C0A8FAC" w14:textId="23E4E03B" w:rsidR="002F7484" w:rsidRPr="00592ABB" w:rsidRDefault="002F7484" w:rsidP="00DF1F26">
            <w:pPr>
              <w:pStyle w:val="ListParagraph"/>
              <w:numPr>
                <w:ilvl w:val="0"/>
                <w:numId w:val="6"/>
              </w:numPr>
              <w:rPr>
                <w:rFonts w:ascii="Arial" w:hAnsi="Arial" w:cs="Arial"/>
                <w:szCs w:val="20"/>
              </w:rPr>
            </w:pPr>
            <w:r w:rsidRPr="00592ABB">
              <w:rPr>
                <w:rFonts w:ascii="Arial" w:hAnsi="Arial" w:cs="Arial"/>
                <w:szCs w:val="20"/>
              </w:rPr>
              <w:t xml:space="preserve">Istraživanje o poznavanju prava potrošača u Crnoj Gori za </w:t>
            </w:r>
            <w:proofErr w:type="gramStart"/>
            <w:r w:rsidRPr="00592ABB">
              <w:rPr>
                <w:rFonts w:ascii="Arial" w:hAnsi="Arial" w:cs="Arial"/>
                <w:szCs w:val="20"/>
              </w:rPr>
              <w:t>202</w:t>
            </w:r>
            <w:r w:rsidR="00BD319D" w:rsidRPr="00592ABB">
              <w:rPr>
                <w:rFonts w:ascii="Arial" w:hAnsi="Arial" w:cs="Arial"/>
                <w:szCs w:val="20"/>
              </w:rPr>
              <w:t>3</w:t>
            </w:r>
            <w:r w:rsidRPr="00592ABB">
              <w:rPr>
                <w:rFonts w:ascii="Arial" w:hAnsi="Arial" w:cs="Arial"/>
                <w:szCs w:val="20"/>
              </w:rPr>
              <w:t xml:space="preserve"> .</w:t>
            </w:r>
            <w:proofErr w:type="gramEnd"/>
            <w:r w:rsidRPr="00592ABB">
              <w:rPr>
                <w:rFonts w:ascii="Arial" w:hAnsi="Arial" w:cs="Arial"/>
                <w:szCs w:val="20"/>
              </w:rPr>
              <w:t xml:space="preserve"> godinu</w:t>
            </w:r>
          </w:p>
          <w:p w14:paraId="1D8A4121" w14:textId="35C5676C" w:rsidR="00213642" w:rsidRPr="00592ABB" w:rsidRDefault="00213642" w:rsidP="00DF1F26">
            <w:pPr>
              <w:pStyle w:val="ListParagraph"/>
              <w:numPr>
                <w:ilvl w:val="0"/>
                <w:numId w:val="6"/>
              </w:numPr>
              <w:rPr>
                <w:rFonts w:ascii="Arial" w:hAnsi="Arial" w:cs="Arial"/>
                <w:szCs w:val="20"/>
              </w:rPr>
            </w:pPr>
            <w:r w:rsidRPr="00592ABB">
              <w:rPr>
                <w:rFonts w:ascii="Arial" w:hAnsi="Arial" w:cs="Arial"/>
                <w:szCs w:val="20"/>
              </w:rPr>
              <w:t xml:space="preserve">Broj medijskih objava (radio gostovanja, tv emisije, stampani i elektronski </w:t>
            </w:r>
            <w:proofErr w:type="gramStart"/>
            <w:r w:rsidRPr="00592ABB">
              <w:rPr>
                <w:rFonts w:ascii="Arial" w:hAnsi="Arial" w:cs="Arial"/>
                <w:szCs w:val="20"/>
              </w:rPr>
              <w:t>mediji )</w:t>
            </w:r>
            <w:proofErr w:type="gramEnd"/>
          </w:p>
          <w:p w14:paraId="1354CF13" w14:textId="27F38BB8" w:rsidR="00213642" w:rsidRPr="00592ABB" w:rsidRDefault="00213642" w:rsidP="00DF1F26">
            <w:pPr>
              <w:pStyle w:val="ListParagraph"/>
              <w:numPr>
                <w:ilvl w:val="0"/>
                <w:numId w:val="6"/>
              </w:numPr>
              <w:rPr>
                <w:rFonts w:ascii="Arial" w:hAnsi="Arial" w:cs="Arial"/>
                <w:szCs w:val="20"/>
              </w:rPr>
            </w:pPr>
            <w:r w:rsidRPr="00592ABB">
              <w:rPr>
                <w:rFonts w:ascii="Arial" w:hAnsi="Arial" w:cs="Arial"/>
                <w:szCs w:val="20"/>
              </w:rPr>
              <w:t>Izvještaj o radu savjetovališta</w:t>
            </w:r>
          </w:p>
          <w:p w14:paraId="0E249E20" w14:textId="73BF28CB" w:rsidR="00A9100A" w:rsidRPr="00592ABB" w:rsidRDefault="00213642" w:rsidP="00DF1F26">
            <w:pPr>
              <w:pStyle w:val="ListParagraph"/>
              <w:numPr>
                <w:ilvl w:val="0"/>
                <w:numId w:val="6"/>
              </w:numPr>
              <w:rPr>
                <w:rFonts w:ascii="Arial" w:hAnsi="Arial" w:cs="Arial"/>
                <w:szCs w:val="20"/>
              </w:rPr>
            </w:pPr>
            <w:r w:rsidRPr="00592ABB">
              <w:rPr>
                <w:rFonts w:ascii="Arial" w:hAnsi="Arial" w:cs="Arial"/>
                <w:szCs w:val="20"/>
              </w:rPr>
              <w:t>Baza podataka sa pristiglim prijavama potrošača</w:t>
            </w:r>
          </w:p>
          <w:p w14:paraId="0F5D8F71" w14:textId="27361753" w:rsidR="00A9100A" w:rsidRPr="00592ABB" w:rsidRDefault="002F7484" w:rsidP="002F7484">
            <w:pPr>
              <w:pStyle w:val="ListParagraph"/>
              <w:numPr>
                <w:ilvl w:val="0"/>
                <w:numId w:val="6"/>
              </w:numPr>
              <w:rPr>
                <w:rFonts w:ascii="Arial" w:hAnsi="Arial" w:cs="Arial"/>
                <w:szCs w:val="20"/>
              </w:rPr>
            </w:pPr>
            <w:r w:rsidRPr="00592ABB">
              <w:rPr>
                <w:rFonts w:ascii="Arial" w:hAnsi="Arial" w:cs="Arial"/>
                <w:szCs w:val="20"/>
              </w:rPr>
              <w:t>Izvještaj o realizovanim događajima</w:t>
            </w:r>
          </w:p>
        </w:tc>
      </w:tr>
    </w:tbl>
    <w:p w14:paraId="2EBFB04D" w14:textId="7115B380" w:rsidR="00370754" w:rsidRPr="00592ABB" w:rsidRDefault="00370754" w:rsidP="00370754">
      <w:pPr>
        <w:rPr>
          <w:rFonts w:ascii="Arial" w:hAnsi="Arial" w:cs="Arial"/>
          <w:szCs w:val="24"/>
        </w:rPr>
      </w:pPr>
    </w:p>
    <w:p w14:paraId="68942943" w14:textId="16FFE19C" w:rsidR="00DF1F26" w:rsidRPr="00592ABB" w:rsidRDefault="00DF1F26" w:rsidP="00370754">
      <w:pPr>
        <w:rPr>
          <w:rFonts w:ascii="Arial" w:hAnsi="Arial" w:cs="Arial"/>
          <w:szCs w:val="24"/>
        </w:rPr>
      </w:pPr>
    </w:p>
    <w:p w14:paraId="717ED138" w14:textId="77777777" w:rsidR="00DF1F26" w:rsidRPr="00592ABB" w:rsidRDefault="00DF1F26" w:rsidP="00370754">
      <w:pPr>
        <w:rPr>
          <w:rFonts w:ascii="Arial" w:hAnsi="Arial" w:cs="Arial"/>
          <w:szCs w:val="24"/>
        </w:rPr>
      </w:pPr>
    </w:p>
    <w:p w14:paraId="0ADB590F" w14:textId="77777777" w:rsidR="00370754" w:rsidRPr="00592ABB" w:rsidRDefault="00370754" w:rsidP="00AD29CE">
      <w:pPr>
        <w:pStyle w:val="ListParagraph"/>
        <w:numPr>
          <w:ilvl w:val="0"/>
          <w:numId w:val="5"/>
        </w:numPr>
        <w:jc w:val="both"/>
        <w:rPr>
          <w:rFonts w:ascii="Arial" w:hAnsi="Arial" w:cs="Arial"/>
          <w:b/>
          <w:lang w:val="sr-Latn-ME"/>
        </w:rPr>
      </w:pPr>
      <w:r w:rsidRPr="00592ABB">
        <w:rPr>
          <w:rFonts w:ascii="Arial" w:hAnsi="Arial" w:cs="Arial"/>
          <w:b/>
          <w:lang w:val="sr-Latn-ME"/>
        </w:rPr>
        <w:lastRenderedPageBreak/>
        <w:t>OSTVARIVANJE STRATEŠKIH CILJEVA</w:t>
      </w:r>
    </w:p>
    <w:p w14:paraId="1BF45B2F" w14:textId="1D54094B" w:rsidR="00370754" w:rsidRPr="00592ABB" w:rsidRDefault="007A0248" w:rsidP="00AD29CE">
      <w:pPr>
        <w:pStyle w:val="ListParagraph"/>
        <w:jc w:val="both"/>
        <w:rPr>
          <w:rFonts w:ascii="Arial" w:hAnsi="Arial" w:cs="Arial"/>
          <w:lang w:val="sr-Latn-ME"/>
        </w:rPr>
      </w:pPr>
      <w:r w:rsidRPr="00592ABB">
        <w:rPr>
          <w:rFonts w:ascii="Arial" w:hAnsi="Arial" w:cs="Arial"/>
          <w:lang w:val="sr-Latn-ME"/>
        </w:rPr>
        <w:t>3.1.</w:t>
      </w:r>
      <w:r w:rsidR="00370754" w:rsidRPr="00592ABB">
        <w:rPr>
          <w:rFonts w:ascii="Arial" w:hAnsi="Arial" w:cs="Arial"/>
          <w:lang w:val="sr-Latn-ME"/>
        </w:rPr>
        <w:t xml:space="preserve">Navesti ključne strateške ciljeve iz sektorske nadležnosti čijem će ostvarenju u </w:t>
      </w:r>
      <w:r w:rsidR="00C73D28" w:rsidRPr="00592ABB">
        <w:rPr>
          <w:rFonts w:ascii="Arial" w:hAnsi="Arial" w:cs="Arial"/>
          <w:lang w:val="sr-Latn-ME"/>
        </w:rPr>
        <w:t>202</w:t>
      </w:r>
      <w:r w:rsidR="008E3B61" w:rsidRPr="00592ABB">
        <w:rPr>
          <w:rFonts w:ascii="Arial" w:hAnsi="Arial" w:cs="Arial"/>
          <w:lang w:val="sr-Latn-ME"/>
        </w:rPr>
        <w:t>3</w:t>
      </w:r>
      <w:r w:rsidR="000F6E4D" w:rsidRPr="00592ABB">
        <w:rPr>
          <w:rFonts w:ascii="Arial" w:hAnsi="Arial" w:cs="Arial"/>
          <w:lang w:val="sr-Latn-ME"/>
        </w:rPr>
        <w:t>.</w:t>
      </w:r>
      <w:r w:rsidR="00370754" w:rsidRPr="00592ABB">
        <w:rPr>
          <w:rFonts w:ascii="Arial" w:hAnsi="Arial" w:cs="Arial"/>
          <w:lang w:val="sr-Latn-ME"/>
        </w:rPr>
        <w:t xml:space="preserve"> godini doprinijeti projekti i programi nevladinih organizacija.</w:t>
      </w:r>
    </w:p>
    <w:tbl>
      <w:tblPr>
        <w:tblStyle w:val="TableGrid"/>
        <w:tblW w:w="0" w:type="auto"/>
        <w:tblInd w:w="792" w:type="dxa"/>
        <w:tblLook w:val="04A0" w:firstRow="1" w:lastRow="0" w:firstColumn="1" w:lastColumn="0" w:noHBand="0" w:noVBand="1"/>
      </w:tblPr>
      <w:tblGrid>
        <w:gridCol w:w="6884"/>
        <w:gridCol w:w="6862"/>
      </w:tblGrid>
      <w:tr w:rsidR="00592ABB" w:rsidRPr="00592ABB" w14:paraId="6E174F56" w14:textId="77777777" w:rsidTr="006717F4">
        <w:tc>
          <w:tcPr>
            <w:tcW w:w="6884" w:type="dxa"/>
            <w:tcBorders>
              <w:top w:val="single" w:sz="18" w:space="0" w:color="auto"/>
            </w:tcBorders>
            <w:shd w:val="clear" w:color="auto" w:fill="F2F2F2" w:themeFill="background1" w:themeFillShade="F2"/>
            <w:tcMar>
              <w:top w:w="57" w:type="dxa"/>
              <w:bottom w:w="57" w:type="dxa"/>
            </w:tcMar>
          </w:tcPr>
          <w:p w14:paraId="085ADF89" w14:textId="1190791D" w:rsidR="00370754" w:rsidRPr="00592ABB" w:rsidRDefault="00370754" w:rsidP="006717F4">
            <w:pPr>
              <w:rPr>
                <w:rFonts w:ascii="Arial" w:hAnsi="Arial" w:cs="Arial"/>
                <w:szCs w:val="24"/>
                <w:lang w:val="sr-Latn-ME"/>
              </w:rPr>
            </w:pPr>
            <w:r w:rsidRPr="00592ABB">
              <w:rPr>
                <w:rFonts w:ascii="Arial" w:hAnsi="Arial" w:cs="Arial"/>
                <w:szCs w:val="24"/>
                <w:lang w:val="sr-Latn-ME"/>
              </w:rPr>
              <w:t xml:space="preserve">Strateški cilj(evi) čijem ostvarenju će doprinijeti javni konkurs za projekte i programe nevladinih organizacija u </w:t>
            </w:r>
            <w:r w:rsidR="00072EAA" w:rsidRPr="00592ABB">
              <w:rPr>
                <w:rFonts w:ascii="Arial" w:hAnsi="Arial" w:cs="Arial"/>
                <w:szCs w:val="24"/>
                <w:lang w:val="sr-Latn-ME"/>
              </w:rPr>
              <w:t>202</w:t>
            </w:r>
            <w:r w:rsidR="00527EE9" w:rsidRPr="00592ABB">
              <w:rPr>
                <w:rFonts w:ascii="Arial" w:hAnsi="Arial" w:cs="Arial"/>
                <w:szCs w:val="24"/>
                <w:lang w:val="sr-Latn-ME"/>
              </w:rPr>
              <w:t>3</w:t>
            </w:r>
            <w:r w:rsidRPr="00592ABB">
              <w:rPr>
                <w:rFonts w:ascii="Arial" w:hAnsi="Arial" w:cs="Arial"/>
                <w:szCs w:val="24"/>
                <w:lang w:val="sr-Latn-ME"/>
              </w:rPr>
              <w:t xml:space="preserve"> godini</w:t>
            </w:r>
          </w:p>
        </w:tc>
        <w:tc>
          <w:tcPr>
            <w:tcW w:w="6862" w:type="dxa"/>
            <w:tcBorders>
              <w:top w:val="single" w:sz="18" w:space="0" w:color="auto"/>
            </w:tcBorders>
            <w:shd w:val="clear" w:color="auto" w:fill="F2F2F2" w:themeFill="background1" w:themeFillShade="F2"/>
            <w:tcMar>
              <w:top w:w="57" w:type="dxa"/>
              <w:bottom w:w="57" w:type="dxa"/>
            </w:tcMar>
          </w:tcPr>
          <w:p w14:paraId="213E4CDC" w14:textId="77777777" w:rsidR="00370754" w:rsidRPr="00592ABB" w:rsidRDefault="00370754" w:rsidP="006717F4">
            <w:pPr>
              <w:rPr>
                <w:rFonts w:ascii="Arial" w:hAnsi="Arial" w:cs="Arial"/>
                <w:szCs w:val="24"/>
                <w:lang w:val="sr-Latn-ME"/>
              </w:rPr>
            </w:pPr>
            <w:r w:rsidRPr="00592ABB">
              <w:rPr>
                <w:rFonts w:ascii="Arial" w:hAnsi="Arial" w:cs="Arial"/>
                <w:szCs w:val="24"/>
                <w:lang w:val="sr-Latn-ME"/>
              </w:rPr>
              <w:t>Način na koji će javni konkurs za projekte i programe nevladinih organizacija doprinijeti ostvarenju strateških ciljeva (ukratko opisati)</w:t>
            </w:r>
          </w:p>
        </w:tc>
      </w:tr>
      <w:tr w:rsidR="00370754" w:rsidRPr="00592ABB" w14:paraId="2B148616" w14:textId="77777777" w:rsidTr="006717F4">
        <w:tc>
          <w:tcPr>
            <w:tcW w:w="6884" w:type="dxa"/>
            <w:tcMar>
              <w:top w:w="57" w:type="dxa"/>
              <w:bottom w:w="57" w:type="dxa"/>
            </w:tcMar>
          </w:tcPr>
          <w:tbl>
            <w:tblPr>
              <w:tblW w:w="0" w:type="auto"/>
              <w:tblBorders>
                <w:top w:val="nil"/>
                <w:left w:val="nil"/>
                <w:bottom w:val="nil"/>
                <w:right w:val="nil"/>
              </w:tblBorders>
              <w:tblLook w:val="0000" w:firstRow="0" w:lastRow="0" w:firstColumn="0" w:lastColumn="0" w:noHBand="0" w:noVBand="0"/>
            </w:tblPr>
            <w:tblGrid>
              <w:gridCol w:w="6668"/>
            </w:tblGrid>
            <w:tr w:rsidR="00592ABB" w:rsidRPr="00592ABB" w14:paraId="22F7885A" w14:textId="77777777">
              <w:trPr>
                <w:trHeight w:val="1242"/>
              </w:trPr>
              <w:tc>
                <w:tcPr>
                  <w:tcW w:w="0" w:type="auto"/>
                </w:tcPr>
                <w:p w14:paraId="305D61BD" w14:textId="77777777" w:rsidR="00CB13D9" w:rsidRPr="00592ABB" w:rsidRDefault="00CB13D9" w:rsidP="00CB13D9">
                  <w:pPr>
                    <w:autoSpaceDE w:val="0"/>
                    <w:autoSpaceDN w:val="0"/>
                    <w:adjustRightInd w:val="0"/>
                    <w:spacing w:before="0" w:after="0" w:line="240" w:lineRule="auto"/>
                    <w:jc w:val="left"/>
                    <w:rPr>
                      <w:rFonts w:ascii="Arial" w:hAnsi="Arial" w:cs="Arial"/>
                      <w:szCs w:val="24"/>
                    </w:rPr>
                  </w:pPr>
                </w:p>
                <w:p w14:paraId="097B6322" w14:textId="1D12CDF2" w:rsidR="00CB13D9" w:rsidRPr="00592ABB" w:rsidRDefault="00CB13D9" w:rsidP="00CB13D9">
                  <w:pPr>
                    <w:autoSpaceDE w:val="0"/>
                    <w:autoSpaceDN w:val="0"/>
                    <w:adjustRightInd w:val="0"/>
                    <w:spacing w:before="0" w:after="0" w:line="240" w:lineRule="auto"/>
                    <w:jc w:val="left"/>
                    <w:rPr>
                      <w:rFonts w:ascii="Arial" w:hAnsi="Arial" w:cs="Arial"/>
                      <w:szCs w:val="24"/>
                    </w:rPr>
                  </w:pPr>
                  <w:r w:rsidRPr="00592ABB">
                    <w:rPr>
                      <w:rFonts w:ascii="Arial" w:hAnsi="Arial" w:cs="Arial"/>
                      <w:szCs w:val="24"/>
                    </w:rPr>
                    <w:t xml:space="preserve">1. </w:t>
                  </w:r>
                  <w:r w:rsidR="001840EB" w:rsidRPr="00592ABB">
                    <w:rPr>
                      <w:rFonts w:ascii="Arial" w:hAnsi="Arial" w:cs="Arial"/>
                      <w:szCs w:val="24"/>
                    </w:rPr>
                    <w:t xml:space="preserve">Veći </w:t>
                  </w:r>
                  <w:r w:rsidR="00362EC5" w:rsidRPr="00592ABB">
                    <w:rPr>
                      <w:rFonts w:ascii="Arial" w:hAnsi="Arial" w:cs="Arial"/>
                      <w:szCs w:val="24"/>
                    </w:rPr>
                    <w:t>stepen</w:t>
                  </w:r>
                  <w:r w:rsidRPr="00592ABB">
                    <w:rPr>
                      <w:rFonts w:ascii="Arial" w:hAnsi="Arial" w:cs="Arial"/>
                      <w:szCs w:val="24"/>
                    </w:rPr>
                    <w:t xml:space="preserve"> </w:t>
                  </w:r>
                  <w:r w:rsidRPr="00592ABB">
                    <w:rPr>
                      <w:rFonts w:ascii="Arial" w:hAnsi="Arial" w:cs="Arial"/>
                      <w:szCs w:val="24"/>
                      <w:lang w:val="en-US"/>
                    </w:rPr>
                    <w:t>informisanost</w:t>
                  </w:r>
                  <w:r w:rsidR="001840EB" w:rsidRPr="00592ABB">
                    <w:rPr>
                      <w:rFonts w:ascii="Arial" w:hAnsi="Arial" w:cs="Arial"/>
                      <w:szCs w:val="24"/>
                      <w:lang w:val="en-US"/>
                    </w:rPr>
                    <w:t>i</w:t>
                  </w:r>
                  <w:r w:rsidRPr="00592ABB">
                    <w:rPr>
                      <w:rFonts w:ascii="Arial" w:hAnsi="Arial" w:cs="Arial"/>
                      <w:szCs w:val="24"/>
                    </w:rPr>
                    <w:t xml:space="preserve"> </w:t>
                  </w:r>
                  <w:r w:rsidRPr="00592ABB">
                    <w:rPr>
                      <w:rFonts w:ascii="Arial" w:hAnsi="Arial" w:cs="Arial"/>
                      <w:szCs w:val="24"/>
                      <w:lang w:val="en-US"/>
                    </w:rPr>
                    <w:t>potro</w:t>
                  </w:r>
                  <w:r w:rsidRPr="00592ABB">
                    <w:rPr>
                      <w:rFonts w:ascii="Arial" w:hAnsi="Arial" w:cs="Arial"/>
                      <w:szCs w:val="24"/>
                    </w:rPr>
                    <w:t>š</w:t>
                  </w:r>
                  <w:r w:rsidRPr="00592ABB">
                    <w:rPr>
                      <w:rFonts w:ascii="Arial" w:hAnsi="Arial" w:cs="Arial"/>
                      <w:szCs w:val="24"/>
                      <w:lang w:val="en-US"/>
                    </w:rPr>
                    <w:t>a</w:t>
                  </w:r>
                  <w:r w:rsidRPr="00592ABB">
                    <w:rPr>
                      <w:rFonts w:ascii="Arial" w:hAnsi="Arial" w:cs="Arial"/>
                      <w:szCs w:val="24"/>
                    </w:rPr>
                    <w:t>č</w:t>
                  </w:r>
                  <w:r w:rsidRPr="00592ABB">
                    <w:rPr>
                      <w:rFonts w:ascii="Arial" w:hAnsi="Arial" w:cs="Arial"/>
                      <w:szCs w:val="24"/>
                      <w:lang w:val="en-US"/>
                    </w:rPr>
                    <w:t>a</w:t>
                  </w:r>
                  <w:r w:rsidRPr="00592ABB">
                    <w:rPr>
                      <w:rFonts w:ascii="Arial" w:hAnsi="Arial" w:cs="Arial"/>
                      <w:szCs w:val="24"/>
                    </w:rPr>
                    <w:t xml:space="preserve"> </w:t>
                  </w:r>
                </w:p>
                <w:p w14:paraId="5D96D02A" w14:textId="77777777" w:rsidR="00CB13D9" w:rsidRPr="00592ABB" w:rsidRDefault="00CB13D9" w:rsidP="00CB13D9">
                  <w:pPr>
                    <w:autoSpaceDE w:val="0"/>
                    <w:autoSpaceDN w:val="0"/>
                    <w:adjustRightInd w:val="0"/>
                    <w:spacing w:before="0" w:after="0" w:line="240" w:lineRule="auto"/>
                    <w:jc w:val="left"/>
                    <w:rPr>
                      <w:rFonts w:ascii="Arial" w:hAnsi="Arial" w:cs="Arial"/>
                      <w:szCs w:val="24"/>
                    </w:rPr>
                  </w:pPr>
                </w:p>
                <w:p w14:paraId="1803663C" w14:textId="77777777" w:rsidR="008319F7" w:rsidRPr="00592ABB" w:rsidRDefault="008319F7" w:rsidP="00CB13D9">
                  <w:pPr>
                    <w:autoSpaceDE w:val="0"/>
                    <w:autoSpaceDN w:val="0"/>
                    <w:adjustRightInd w:val="0"/>
                    <w:spacing w:before="0" w:after="0" w:line="240" w:lineRule="auto"/>
                    <w:jc w:val="left"/>
                    <w:rPr>
                      <w:rFonts w:ascii="Arial" w:hAnsi="Arial" w:cs="Arial"/>
                      <w:szCs w:val="24"/>
                    </w:rPr>
                  </w:pPr>
                </w:p>
                <w:p w14:paraId="2CC1E0A0" w14:textId="24D3267B" w:rsidR="008319F7" w:rsidRPr="00592ABB" w:rsidRDefault="008319F7" w:rsidP="00CB13D9">
                  <w:pPr>
                    <w:autoSpaceDE w:val="0"/>
                    <w:autoSpaceDN w:val="0"/>
                    <w:adjustRightInd w:val="0"/>
                    <w:spacing w:before="0" w:after="0" w:line="240" w:lineRule="auto"/>
                    <w:jc w:val="left"/>
                    <w:rPr>
                      <w:rFonts w:ascii="Arial" w:hAnsi="Arial" w:cs="Arial"/>
                      <w:szCs w:val="24"/>
                    </w:rPr>
                  </w:pPr>
                </w:p>
                <w:p w14:paraId="5377F3AE" w14:textId="77777777" w:rsidR="008319F7" w:rsidRPr="00592ABB" w:rsidRDefault="008319F7" w:rsidP="00CB13D9">
                  <w:pPr>
                    <w:autoSpaceDE w:val="0"/>
                    <w:autoSpaceDN w:val="0"/>
                    <w:adjustRightInd w:val="0"/>
                    <w:spacing w:before="0" w:after="0" w:line="240" w:lineRule="auto"/>
                    <w:jc w:val="left"/>
                    <w:rPr>
                      <w:rFonts w:ascii="Arial" w:hAnsi="Arial" w:cs="Arial"/>
                      <w:szCs w:val="24"/>
                    </w:rPr>
                  </w:pPr>
                </w:p>
                <w:p w14:paraId="1FB392EB" w14:textId="77777777" w:rsidR="008319F7" w:rsidRPr="00592ABB" w:rsidRDefault="008319F7" w:rsidP="00CB13D9">
                  <w:pPr>
                    <w:autoSpaceDE w:val="0"/>
                    <w:autoSpaceDN w:val="0"/>
                    <w:adjustRightInd w:val="0"/>
                    <w:spacing w:before="0" w:after="0" w:line="240" w:lineRule="auto"/>
                    <w:jc w:val="left"/>
                    <w:rPr>
                      <w:rFonts w:ascii="Arial" w:hAnsi="Arial" w:cs="Arial"/>
                      <w:szCs w:val="24"/>
                    </w:rPr>
                  </w:pPr>
                </w:p>
                <w:p w14:paraId="6D36C84C" w14:textId="1D9297BB" w:rsidR="001840EB" w:rsidRPr="00592ABB" w:rsidRDefault="00CB13D9" w:rsidP="008319F7">
                  <w:pPr>
                    <w:autoSpaceDE w:val="0"/>
                    <w:autoSpaceDN w:val="0"/>
                    <w:adjustRightInd w:val="0"/>
                    <w:spacing w:before="0" w:after="0" w:line="240" w:lineRule="auto"/>
                    <w:jc w:val="left"/>
                    <w:rPr>
                      <w:rFonts w:ascii="Arial" w:hAnsi="Arial" w:cs="Arial"/>
                      <w:szCs w:val="24"/>
                    </w:rPr>
                  </w:pPr>
                  <w:r w:rsidRPr="00592ABB">
                    <w:rPr>
                      <w:rFonts w:ascii="Arial" w:hAnsi="Arial" w:cs="Arial"/>
                      <w:szCs w:val="24"/>
                    </w:rPr>
                    <w:t xml:space="preserve">2. </w:t>
                  </w:r>
                  <w:r w:rsidR="001840EB" w:rsidRPr="00592ABB">
                    <w:rPr>
                      <w:rFonts w:ascii="Arial" w:hAnsi="Arial" w:cs="Arial"/>
                    </w:rPr>
                    <w:t>Smanjenje broja neriješenih potrošačkih prigovora i rasterećenje administrativnih i sudskih postupaka u kojima se rješavaju potrošački sporovi</w:t>
                  </w:r>
                  <w:r w:rsidR="001840EB" w:rsidRPr="00592ABB">
                    <w:rPr>
                      <w:rFonts w:ascii="Arial" w:hAnsi="Arial" w:cs="Arial"/>
                      <w:szCs w:val="24"/>
                    </w:rPr>
                    <w:t xml:space="preserve"> </w:t>
                  </w:r>
                </w:p>
                <w:p w14:paraId="1BD3A319" w14:textId="2124B879" w:rsidR="001840EB" w:rsidRPr="00592ABB" w:rsidRDefault="001840EB" w:rsidP="008319F7">
                  <w:pPr>
                    <w:autoSpaceDE w:val="0"/>
                    <w:autoSpaceDN w:val="0"/>
                    <w:adjustRightInd w:val="0"/>
                    <w:spacing w:before="0" w:after="0" w:line="240" w:lineRule="auto"/>
                    <w:jc w:val="left"/>
                    <w:rPr>
                      <w:rFonts w:ascii="Arial" w:hAnsi="Arial" w:cs="Arial"/>
                      <w:szCs w:val="24"/>
                    </w:rPr>
                  </w:pPr>
                </w:p>
                <w:p w14:paraId="18C5AAE3" w14:textId="77777777" w:rsidR="001840EB" w:rsidRPr="00592ABB" w:rsidRDefault="001840EB" w:rsidP="008319F7">
                  <w:pPr>
                    <w:autoSpaceDE w:val="0"/>
                    <w:autoSpaceDN w:val="0"/>
                    <w:adjustRightInd w:val="0"/>
                    <w:spacing w:before="0" w:after="0" w:line="240" w:lineRule="auto"/>
                    <w:jc w:val="left"/>
                    <w:rPr>
                      <w:rFonts w:ascii="Arial" w:hAnsi="Arial" w:cs="Arial"/>
                      <w:szCs w:val="24"/>
                    </w:rPr>
                  </w:pPr>
                </w:p>
                <w:p w14:paraId="7A9EA54E" w14:textId="77777777" w:rsidR="001840EB" w:rsidRPr="00592ABB" w:rsidRDefault="001840EB" w:rsidP="008319F7">
                  <w:pPr>
                    <w:autoSpaceDE w:val="0"/>
                    <w:autoSpaceDN w:val="0"/>
                    <w:adjustRightInd w:val="0"/>
                    <w:spacing w:before="0" w:after="0" w:line="240" w:lineRule="auto"/>
                    <w:jc w:val="left"/>
                    <w:rPr>
                      <w:rFonts w:ascii="Arial" w:hAnsi="Arial" w:cs="Arial"/>
                      <w:szCs w:val="24"/>
                    </w:rPr>
                  </w:pPr>
                </w:p>
                <w:p w14:paraId="15B8E2E1" w14:textId="0E543A00" w:rsidR="008319F7" w:rsidRPr="00592ABB" w:rsidRDefault="001840EB" w:rsidP="008319F7">
                  <w:pPr>
                    <w:autoSpaceDE w:val="0"/>
                    <w:autoSpaceDN w:val="0"/>
                    <w:adjustRightInd w:val="0"/>
                    <w:spacing w:before="0" w:after="0" w:line="240" w:lineRule="auto"/>
                    <w:jc w:val="left"/>
                    <w:rPr>
                      <w:rFonts w:ascii="Arial" w:hAnsi="Arial" w:cs="Arial"/>
                    </w:rPr>
                  </w:pPr>
                  <w:r w:rsidRPr="00592ABB">
                    <w:rPr>
                      <w:rFonts w:ascii="Arial" w:hAnsi="Arial" w:cs="Arial"/>
                    </w:rPr>
                    <w:t xml:space="preserve">3.. </w:t>
                  </w:r>
                  <w:r w:rsidR="00CB13D9" w:rsidRPr="00592ABB">
                    <w:rPr>
                      <w:rFonts w:ascii="Arial" w:hAnsi="Arial" w:cs="Arial"/>
                      <w:szCs w:val="24"/>
                      <w:lang w:val="en-US"/>
                    </w:rPr>
                    <w:t>Uspostavljanje</w:t>
                  </w:r>
                  <w:r w:rsidR="00CB13D9" w:rsidRPr="00592ABB">
                    <w:rPr>
                      <w:rFonts w:ascii="Arial" w:hAnsi="Arial" w:cs="Arial"/>
                      <w:szCs w:val="24"/>
                    </w:rPr>
                    <w:t xml:space="preserve"> </w:t>
                  </w:r>
                  <w:r w:rsidR="00CB13D9" w:rsidRPr="00592ABB">
                    <w:rPr>
                      <w:rFonts w:ascii="Arial" w:hAnsi="Arial" w:cs="Arial"/>
                      <w:szCs w:val="24"/>
                      <w:lang w:val="en-US"/>
                    </w:rPr>
                    <w:t>baze</w:t>
                  </w:r>
                  <w:r w:rsidR="00CB13D9" w:rsidRPr="00592ABB">
                    <w:rPr>
                      <w:rFonts w:ascii="Arial" w:hAnsi="Arial" w:cs="Arial"/>
                      <w:szCs w:val="24"/>
                    </w:rPr>
                    <w:t xml:space="preserve"> </w:t>
                  </w:r>
                  <w:r w:rsidR="00CB13D9" w:rsidRPr="00592ABB">
                    <w:rPr>
                      <w:rFonts w:ascii="Arial" w:hAnsi="Arial" w:cs="Arial"/>
                      <w:szCs w:val="24"/>
                      <w:lang w:val="en-US"/>
                    </w:rPr>
                    <w:t>podataka</w:t>
                  </w:r>
                  <w:r w:rsidR="00CB13D9" w:rsidRPr="00592ABB">
                    <w:rPr>
                      <w:rFonts w:ascii="Arial" w:hAnsi="Arial" w:cs="Arial"/>
                      <w:szCs w:val="24"/>
                    </w:rPr>
                    <w:t xml:space="preserve"> </w:t>
                  </w:r>
                  <w:r w:rsidR="00CB13D9" w:rsidRPr="00592ABB">
                    <w:rPr>
                      <w:rFonts w:ascii="Arial" w:hAnsi="Arial" w:cs="Arial"/>
                      <w:szCs w:val="24"/>
                      <w:lang w:val="en-US"/>
                    </w:rPr>
                    <w:t>sa</w:t>
                  </w:r>
                  <w:r w:rsidR="00CB13D9" w:rsidRPr="00592ABB">
                    <w:rPr>
                      <w:rFonts w:ascii="Arial" w:hAnsi="Arial" w:cs="Arial"/>
                      <w:szCs w:val="24"/>
                    </w:rPr>
                    <w:t xml:space="preserve"> </w:t>
                  </w:r>
                  <w:r w:rsidR="00CB13D9" w:rsidRPr="00592ABB">
                    <w:rPr>
                      <w:rFonts w:ascii="Arial" w:hAnsi="Arial" w:cs="Arial"/>
                      <w:szCs w:val="24"/>
                      <w:lang w:val="en-US"/>
                    </w:rPr>
                    <w:t>informacijama</w:t>
                  </w:r>
                  <w:r w:rsidR="00CB13D9" w:rsidRPr="00592ABB">
                    <w:rPr>
                      <w:rFonts w:ascii="Arial" w:hAnsi="Arial" w:cs="Arial"/>
                      <w:szCs w:val="24"/>
                    </w:rPr>
                    <w:t xml:space="preserve"> </w:t>
                  </w:r>
                  <w:r w:rsidR="00CB13D9" w:rsidRPr="00592ABB">
                    <w:rPr>
                      <w:rFonts w:ascii="Arial" w:hAnsi="Arial" w:cs="Arial"/>
                      <w:szCs w:val="24"/>
                      <w:lang w:val="en-US"/>
                    </w:rPr>
                    <w:t>o</w:t>
                  </w:r>
                  <w:r w:rsidR="00CB13D9" w:rsidRPr="00592ABB">
                    <w:rPr>
                      <w:rFonts w:ascii="Arial" w:hAnsi="Arial" w:cs="Arial"/>
                      <w:szCs w:val="24"/>
                    </w:rPr>
                    <w:t xml:space="preserve"> </w:t>
                  </w:r>
                  <w:r w:rsidR="00CB13D9" w:rsidRPr="00592ABB">
                    <w:rPr>
                      <w:rFonts w:ascii="Arial" w:hAnsi="Arial" w:cs="Arial"/>
                      <w:szCs w:val="24"/>
                      <w:lang w:val="en-US"/>
                    </w:rPr>
                    <w:t>pristiglim</w:t>
                  </w:r>
                  <w:r w:rsidR="00CB13D9" w:rsidRPr="00592ABB">
                    <w:rPr>
                      <w:rFonts w:ascii="Arial" w:hAnsi="Arial" w:cs="Arial"/>
                      <w:szCs w:val="24"/>
                    </w:rPr>
                    <w:t xml:space="preserve"> </w:t>
                  </w:r>
                  <w:r w:rsidR="00CB13D9" w:rsidRPr="00592ABB">
                    <w:rPr>
                      <w:rFonts w:ascii="Arial" w:hAnsi="Arial" w:cs="Arial"/>
                      <w:szCs w:val="24"/>
                      <w:lang w:val="en-US"/>
                    </w:rPr>
                    <w:t>prijavama</w:t>
                  </w:r>
                  <w:r w:rsidR="00CB13D9" w:rsidRPr="00592ABB">
                    <w:rPr>
                      <w:rFonts w:ascii="Arial" w:hAnsi="Arial" w:cs="Arial"/>
                      <w:szCs w:val="24"/>
                    </w:rPr>
                    <w:t xml:space="preserve"> </w:t>
                  </w:r>
                  <w:r w:rsidR="00CB13D9" w:rsidRPr="00592ABB">
                    <w:rPr>
                      <w:rFonts w:ascii="Arial" w:hAnsi="Arial" w:cs="Arial"/>
                      <w:szCs w:val="24"/>
                      <w:lang w:val="en-US"/>
                    </w:rPr>
                    <w:t>potro</w:t>
                  </w:r>
                  <w:r w:rsidR="00CB13D9" w:rsidRPr="00592ABB">
                    <w:rPr>
                      <w:rFonts w:ascii="Arial" w:hAnsi="Arial" w:cs="Arial"/>
                      <w:szCs w:val="24"/>
                    </w:rPr>
                    <w:t>š</w:t>
                  </w:r>
                  <w:r w:rsidR="00CB13D9" w:rsidRPr="00592ABB">
                    <w:rPr>
                      <w:rFonts w:ascii="Arial" w:hAnsi="Arial" w:cs="Arial"/>
                      <w:szCs w:val="24"/>
                      <w:lang w:val="en-US"/>
                    </w:rPr>
                    <w:t>a</w:t>
                  </w:r>
                  <w:r w:rsidR="00CB13D9" w:rsidRPr="00592ABB">
                    <w:rPr>
                      <w:rFonts w:ascii="Arial" w:hAnsi="Arial" w:cs="Arial"/>
                      <w:szCs w:val="24"/>
                    </w:rPr>
                    <w:t>č</w:t>
                  </w:r>
                  <w:r w:rsidR="00CB13D9" w:rsidRPr="00592ABB">
                    <w:rPr>
                      <w:rFonts w:ascii="Arial" w:hAnsi="Arial" w:cs="Arial"/>
                      <w:szCs w:val="24"/>
                      <w:lang w:val="en-US"/>
                    </w:rPr>
                    <w:t>a</w:t>
                  </w:r>
                  <w:r w:rsidR="00CB13D9" w:rsidRPr="00592ABB">
                    <w:rPr>
                      <w:rFonts w:ascii="Arial" w:hAnsi="Arial" w:cs="Arial"/>
                      <w:szCs w:val="24"/>
                    </w:rPr>
                    <w:t xml:space="preserve">, </w:t>
                  </w:r>
                </w:p>
                <w:p w14:paraId="0BB1938B" w14:textId="77777777" w:rsidR="00D3205F" w:rsidRPr="00592ABB" w:rsidRDefault="00D3205F" w:rsidP="008319F7">
                  <w:pPr>
                    <w:autoSpaceDE w:val="0"/>
                    <w:autoSpaceDN w:val="0"/>
                    <w:adjustRightInd w:val="0"/>
                    <w:spacing w:before="0" w:after="0" w:line="240" w:lineRule="auto"/>
                    <w:jc w:val="left"/>
                    <w:rPr>
                      <w:rFonts w:ascii="Arial" w:hAnsi="Arial" w:cs="Arial"/>
                      <w:szCs w:val="24"/>
                    </w:rPr>
                  </w:pPr>
                </w:p>
                <w:p w14:paraId="0DE23219" w14:textId="77777777" w:rsidR="008319F7" w:rsidRPr="00592ABB" w:rsidRDefault="008319F7" w:rsidP="008319F7">
                  <w:pPr>
                    <w:autoSpaceDE w:val="0"/>
                    <w:autoSpaceDN w:val="0"/>
                    <w:adjustRightInd w:val="0"/>
                    <w:spacing w:before="0" w:after="0" w:line="240" w:lineRule="auto"/>
                    <w:jc w:val="left"/>
                    <w:rPr>
                      <w:rFonts w:ascii="Arial" w:hAnsi="Arial" w:cs="Arial"/>
                    </w:rPr>
                  </w:pPr>
                </w:p>
                <w:p w14:paraId="1662566A" w14:textId="77777777" w:rsidR="008319F7" w:rsidRPr="00592ABB" w:rsidRDefault="008319F7" w:rsidP="008319F7">
                  <w:pPr>
                    <w:autoSpaceDE w:val="0"/>
                    <w:autoSpaceDN w:val="0"/>
                    <w:adjustRightInd w:val="0"/>
                    <w:spacing w:before="0" w:after="0" w:line="240" w:lineRule="auto"/>
                    <w:jc w:val="left"/>
                    <w:rPr>
                      <w:rFonts w:ascii="Arial" w:hAnsi="Arial" w:cs="Arial"/>
                    </w:rPr>
                  </w:pPr>
                </w:p>
                <w:p w14:paraId="2B22C60D" w14:textId="77777777" w:rsidR="008319F7" w:rsidRPr="00592ABB" w:rsidRDefault="008319F7" w:rsidP="008319F7">
                  <w:pPr>
                    <w:autoSpaceDE w:val="0"/>
                    <w:autoSpaceDN w:val="0"/>
                    <w:adjustRightInd w:val="0"/>
                    <w:spacing w:before="0" w:after="0" w:line="240" w:lineRule="auto"/>
                    <w:jc w:val="left"/>
                    <w:rPr>
                      <w:rFonts w:ascii="Arial" w:hAnsi="Arial" w:cs="Arial"/>
                    </w:rPr>
                  </w:pPr>
                </w:p>
                <w:p w14:paraId="4474A59B" w14:textId="77777777" w:rsidR="00511647" w:rsidRPr="00592ABB" w:rsidRDefault="00511647" w:rsidP="00511647">
                  <w:pPr>
                    <w:autoSpaceDE w:val="0"/>
                    <w:autoSpaceDN w:val="0"/>
                    <w:adjustRightInd w:val="0"/>
                    <w:spacing w:before="0" w:after="0" w:line="240" w:lineRule="auto"/>
                    <w:jc w:val="left"/>
                    <w:rPr>
                      <w:rFonts w:ascii="Arial" w:hAnsi="Arial" w:cs="Arial"/>
                    </w:rPr>
                  </w:pPr>
                </w:p>
                <w:p w14:paraId="23E5117E" w14:textId="77777777" w:rsidR="00511647" w:rsidRPr="00592ABB" w:rsidRDefault="00511647" w:rsidP="00511647">
                  <w:pPr>
                    <w:autoSpaceDE w:val="0"/>
                    <w:autoSpaceDN w:val="0"/>
                    <w:adjustRightInd w:val="0"/>
                    <w:spacing w:before="0" w:after="0" w:line="240" w:lineRule="auto"/>
                    <w:jc w:val="left"/>
                    <w:rPr>
                      <w:rFonts w:ascii="Arial" w:hAnsi="Arial" w:cs="Arial"/>
                    </w:rPr>
                  </w:pPr>
                </w:p>
                <w:p w14:paraId="233FA9F7" w14:textId="77777777" w:rsidR="00511647" w:rsidRPr="00592ABB" w:rsidRDefault="00511647" w:rsidP="00511647">
                  <w:pPr>
                    <w:autoSpaceDE w:val="0"/>
                    <w:autoSpaceDN w:val="0"/>
                    <w:adjustRightInd w:val="0"/>
                    <w:spacing w:before="0" w:after="0" w:line="240" w:lineRule="auto"/>
                    <w:jc w:val="left"/>
                    <w:rPr>
                      <w:rFonts w:ascii="Arial" w:hAnsi="Arial" w:cs="Arial"/>
                    </w:rPr>
                  </w:pPr>
                </w:p>
                <w:p w14:paraId="3E7AF282" w14:textId="22877DFC" w:rsidR="00CB13D9" w:rsidRPr="00592ABB" w:rsidRDefault="00511647" w:rsidP="00511647">
                  <w:pPr>
                    <w:autoSpaceDE w:val="0"/>
                    <w:autoSpaceDN w:val="0"/>
                    <w:adjustRightInd w:val="0"/>
                    <w:spacing w:before="0" w:after="0" w:line="240" w:lineRule="auto"/>
                    <w:jc w:val="left"/>
                    <w:rPr>
                      <w:rFonts w:ascii="Arial" w:hAnsi="Arial" w:cs="Arial"/>
                      <w:szCs w:val="24"/>
                    </w:rPr>
                  </w:pPr>
                  <w:r w:rsidRPr="00592ABB">
                    <w:rPr>
                      <w:rFonts w:ascii="Arial" w:hAnsi="Arial" w:cs="Arial"/>
                    </w:rPr>
                    <w:t>4.</w:t>
                  </w:r>
                  <w:r w:rsidR="00CB13D9" w:rsidRPr="00592ABB">
                    <w:rPr>
                      <w:rFonts w:ascii="Arial" w:hAnsi="Arial" w:cs="Arial"/>
                    </w:rPr>
                    <w:t xml:space="preserve">Efikasnije i jeftinije rješavanje potrošačkih sporova. </w:t>
                  </w:r>
                </w:p>
                <w:p w14:paraId="46F59EE1" w14:textId="638EB252" w:rsidR="00511647" w:rsidRPr="00592ABB" w:rsidRDefault="00511647" w:rsidP="00511647">
                  <w:pPr>
                    <w:autoSpaceDE w:val="0"/>
                    <w:autoSpaceDN w:val="0"/>
                    <w:adjustRightInd w:val="0"/>
                    <w:spacing w:after="0"/>
                    <w:rPr>
                      <w:rFonts w:ascii="Arial" w:hAnsi="Arial" w:cs="Arial"/>
                    </w:rPr>
                  </w:pPr>
                </w:p>
                <w:p w14:paraId="232FE548" w14:textId="77777777" w:rsidR="00EF3AFE" w:rsidRPr="00592ABB" w:rsidRDefault="00EF3AFE" w:rsidP="00511647">
                  <w:pPr>
                    <w:autoSpaceDE w:val="0"/>
                    <w:autoSpaceDN w:val="0"/>
                    <w:adjustRightInd w:val="0"/>
                    <w:spacing w:after="0"/>
                    <w:rPr>
                      <w:rFonts w:ascii="Arial" w:hAnsi="Arial" w:cs="Arial"/>
                    </w:rPr>
                  </w:pPr>
                </w:p>
                <w:p w14:paraId="3B167308" w14:textId="769EB094" w:rsidR="00CB13D9" w:rsidRPr="00592ABB" w:rsidRDefault="00511647" w:rsidP="00511647">
                  <w:pPr>
                    <w:autoSpaceDE w:val="0"/>
                    <w:autoSpaceDN w:val="0"/>
                    <w:adjustRightInd w:val="0"/>
                    <w:spacing w:after="0"/>
                    <w:rPr>
                      <w:rFonts w:ascii="Arial" w:hAnsi="Arial" w:cs="Arial"/>
                    </w:rPr>
                  </w:pPr>
                  <w:r w:rsidRPr="00592ABB">
                    <w:rPr>
                      <w:rFonts w:ascii="Arial" w:hAnsi="Arial" w:cs="Arial"/>
                    </w:rPr>
                    <w:t>5.Povećan broj podnijetih prigovora</w:t>
                  </w:r>
                  <w:r w:rsidR="00754917" w:rsidRPr="00592ABB">
                    <w:rPr>
                      <w:rFonts w:ascii="Arial" w:hAnsi="Arial" w:cs="Arial"/>
                    </w:rPr>
                    <w:t xml:space="preserve"> trgovcima i povećan broj potrošačkih žalbi upućenih</w:t>
                  </w:r>
                  <w:r w:rsidRPr="00592ABB">
                    <w:rPr>
                      <w:rFonts w:ascii="Arial" w:hAnsi="Arial" w:cs="Arial"/>
                    </w:rPr>
                    <w:t xml:space="preserve"> Upravi za inspekcijske poslov</w:t>
                  </w:r>
                  <w:r w:rsidR="00DE0B54" w:rsidRPr="00592ABB">
                    <w:rPr>
                      <w:rFonts w:ascii="Arial" w:hAnsi="Arial" w:cs="Arial"/>
                    </w:rPr>
                    <w:t>e</w:t>
                  </w:r>
                </w:p>
                <w:p w14:paraId="140CDBC7" w14:textId="1EA40FBF" w:rsidR="00DE0B54" w:rsidRPr="00592ABB" w:rsidRDefault="00DE0B54" w:rsidP="00511647">
                  <w:pPr>
                    <w:autoSpaceDE w:val="0"/>
                    <w:autoSpaceDN w:val="0"/>
                    <w:adjustRightInd w:val="0"/>
                    <w:spacing w:after="0"/>
                    <w:rPr>
                      <w:rFonts w:ascii="Arial" w:hAnsi="Arial" w:cs="Arial"/>
                    </w:rPr>
                  </w:pPr>
                </w:p>
                <w:p w14:paraId="16FCC75D" w14:textId="77777777" w:rsidR="00527667" w:rsidRPr="00592ABB" w:rsidRDefault="00527667" w:rsidP="00511647">
                  <w:pPr>
                    <w:autoSpaceDE w:val="0"/>
                    <w:autoSpaceDN w:val="0"/>
                    <w:adjustRightInd w:val="0"/>
                    <w:spacing w:after="0"/>
                    <w:rPr>
                      <w:rFonts w:ascii="Arial" w:hAnsi="Arial" w:cs="Arial"/>
                    </w:rPr>
                  </w:pPr>
                </w:p>
                <w:p w14:paraId="0DB63AB9" w14:textId="2C748848" w:rsidR="00DE0B54" w:rsidRPr="00592ABB" w:rsidRDefault="00DE0B54" w:rsidP="00AE4769">
                  <w:pPr>
                    <w:autoSpaceDE w:val="0"/>
                    <w:autoSpaceDN w:val="0"/>
                    <w:adjustRightInd w:val="0"/>
                    <w:spacing w:after="0"/>
                    <w:jc w:val="left"/>
                    <w:rPr>
                      <w:rFonts w:ascii="Arial" w:hAnsi="Arial" w:cs="Arial"/>
                    </w:rPr>
                  </w:pPr>
                  <w:r w:rsidRPr="00592ABB">
                    <w:rPr>
                      <w:rFonts w:ascii="Arial" w:hAnsi="Arial" w:cs="Arial"/>
                    </w:rPr>
                    <w:t>6. Procjen</w:t>
                  </w:r>
                  <w:r w:rsidR="00AC4F47" w:rsidRPr="00592ABB">
                    <w:rPr>
                      <w:rFonts w:ascii="Arial" w:hAnsi="Arial" w:cs="Arial"/>
                    </w:rPr>
                    <w:t>jen</w:t>
                  </w:r>
                  <w:r w:rsidRPr="00592ABB">
                    <w:rPr>
                      <w:rFonts w:ascii="Arial" w:hAnsi="Arial" w:cs="Arial"/>
                    </w:rPr>
                    <w:t>a implementacij</w:t>
                  </w:r>
                  <w:r w:rsidR="00AC4F47" w:rsidRPr="00592ABB">
                    <w:rPr>
                      <w:rFonts w:ascii="Arial" w:hAnsi="Arial" w:cs="Arial"/>
                    </w:rPr>
                    <w:t>a</w:t>
                  </w:r>
                  <w:r w:rsidRPr="00592ABB">
                    <w:rPr>
                      <w:rFonts w:ascii="Arial" w:hAnsi="Arial" w:cs="Arial"/>
                    </w:rPr>
                    <w:t xml:space="preserve"> unaprijeđenih i novih </w:t>
                  </w:r>
                  <w:r w:rsidR="00B0513E" w:rsidRPr="00592ABB">
                    <w:rPr>
                      <w:rFonts w:ascii="Arial" w:hAnsi="Arial" w:cs="Arial"/>
                    </w:rPr>
                    <w:t xml:space="preserve">pravnih </w:t>
                  </w:r>
                  <w:r w:rsidRPr="00592ABB">
                    <w:rPr>
                      <w:rFonts w:ascii="Arial" w:hAnsi="Arial" w:cs="Arial"/>
                    </w:rPr>
                    <w:t>instituta usvojenih Zakonom o izmjenama i dopunama Zakona o zaštiti potrošača, u oblastima određenim javnim konkursom</w:t>
                  </w:r>
                </w:p>
              </w:tc>
            </w:tr>
          </w:tbl>
          <w:p w14:paraId="0F4B9805" w14:textId="77777777" w:rsidR="00370754" w:rsidRPr="00592ABB" w:rsidRDefault="00370754" w:rsidP="006717F4">
            <w:pPr>
              <w:rPr>
                <w:rFonts w:ascii="Arial" w:hAnsi="Arial" w:cs="Arial"/>
                <w:szCs w:val="24"/>
                <w:lang w:val="sr-Latn-ME"/>
              </w:rPr>
            </w:pPr>
          </w:p>
        </w:tc>
        <w:tc>
          <w:tcPr>
            <w:tcW w:w="6862" w:type="dxa"/>
            <w:tcMar>
              <w:top w:w="57" w:type="dxa"/>
              <w:bottom w:w="57" w:type="dxa"/>
            </w:tcMar>
          </w:tcPr>
          <w:p w14:paraId="5C0600AA" w14:textId="77777777" w:rsidR="00DE0B54" w:rsidRPr="00592ABB" w:rsidRDefault="00DE0B54" w:rsidP="00825C1B">
            <w:pPr>
              <w:pStyle w:val="Default"/>
              <w:jc w:val="both"/>
              <w:rPr>
                <w:color w:val="auto"/>
                <w:lang w:val="sr-Latn-ME"/>
              </w:rPr>
            </w:pPr>
          </w:p>
          <w:p w14:paraId="23008BF0" w14:textId="1ACE0F9F" w:rsidR="00825C1B" w:rsidRPr="00592ABB" w:rsidRDefault="00825C1B" w:rsidP="00E16B05">
            <w:pPr>
              <w:pStyle w:val="Default"/>
              <w:numPr>
                <w:ilvl w:val="0"/>
                <w:numId w:val="7"/>
              </w:numPr>
              <w:jc w:val="both"/>
              <w:rPr>
                <w:color w:val="auto"/>
                <w:lang w:val="sr-Latn-ME"/>
              </w:rPr>
            </w:pPr>
            <w:r w:rsidRPr="00592ABB">
              <w:rPr>
                <w:color w:val="auto"/>
              </w:rPr>
              <w:t>Javni</w:t>
            </w:r>
            <w:r w:rsidRPr="00592ABB">
              <w:rPr>
                <w:color w:val="auto"/>
                <w:lang w:val="sr-Latn-ME"/>
              </w:rPr>
              <w:t xml:space="preserve"> </w:t>
            </w:r>
            <w:r w:rsidRPr="00592ABB">
              <w:rPr>
                <w:color w:val="auto"/>
              </w:rPr>
              <w:t>konkurs</w:t>
            </w:r>
            <w:r w:rsidRPr="00592ABB">
              <w:rPr>
                <w:color w:val="auto"/>
                <w:lang w:val="sr-Latn-ME"/>
              </w:rPr>
              <w:t xml:space="preserve"> ć</w:t>
            </w:r>
            <w:r w:rsidRPr="00592ABB">
              <w:rPr>
                <w:color w:val="auto"/>
              </w:rPr>
              <w:t>e</w:t>
            </w:r>
            <w:r w:rsidRPr="00592ABB">
              <w:rPr>
                <w:color w:val="auto"/>
                <w:lang w:val="sr-Latn-ME"/>
              </w:rPr>
              <w:t xml:space="preserve"> </w:t>
            </w:r>
            <w:r w:rsidRPr="00592ABB">
              <w:rPr>
                <w:color w:val="auto"/>
              </w:rPr>
              <w:t>doprinijeti</w:t>
            </w:r>
            <w:r w:rsidRPr="00592ABB">
              <w:rPr>
                <w:color w:val="auto"/>
                <w:lang w:val="sr-Latn-ME"/>
              </w:rPr>
              <w:t xml:space="preserve"> </w:t>
            </w:r>
            <w:r w:rsidRPr="00592ABB">
              <w:rPr>
                <w:color w:val="auto"/>
              </w:rPr>
              <w:t>pove</w:t>
            </w:r>
            <w:r w:rsidRPr="00592ABB">
              <w:rPr>
                <w:color w:val="auto"/>
                <w:lang w:val="sr-Latn-ME"/>
              </w:rPr>
              <w:t>ć</w:t>
            </w:r>
            <w:r w:rsidRPr="00592ABB">
              <w:rPr>
                <w:color w:val="auto"/>
              </w:rPr>
              <w:t>anju</w:t>
            </w:r>
            <w:r w:rsidRPr="00592ABB">
              <w:rPr>
                <w:color w:val="auto"/>
                <w:lang w:val="sr-Latn-ME"/>
              </w:rPr>
              <w:t xml:space="preserve"> </w:t>
            </w:r>
            <w:r w:rsidRPr="00592ABB">
              <w:rPr>
                <w:color w:val="auto"/>
              </w:rPr>
              <w:t>informisanosti</w:t>
            </w:r>
            <w:r w:rsidRPr="00592ABB">
              <w:rPr>
                <w:color w:val="auto"/>
                <w:lang w:val="sr-Latn-ME"/>
              </w:rPr>
              <w:t xml:space="preserve"> </w:t>
            </w:r>
            <w:r w:rsidRPr="00592ABB">
              <w:rPr>
                <w:color w:val="auto"/>
              </w:rPr>
              <w:t>potro</w:t>
            </w:r>
            <w:r w:rsidRPr="00592ABB">
              <w:rPr>
                <w:color w:val="auto"/>
                <w:lang w:val="sr-Latn-ME"/>
              </w:rPr>
              <w:t>š</w:t>
            </w:r>
            <w:r w:rsidRPr="00592ABB">
              <w:rPr>
                <w:color w:val="auto"/>
              </w:rPr>
              <w:t>a</w:t>
            </w:r>
            <w:r w:rsidRPr="00592ABB">
              <w:rPr>
                <w:color w:val="auto"/>
                <w:lang w:val="sr-Latn-ME"/>
              </w:rPr>
              <w:t>č</w:t>
            </w:r>
            <w:r w:rsidRPr="00592ABB">
              <w:rPr>
                <w:color w:val="auto"/>
              </w:rPr>
              <w:t>a</w:t>
            </w:r>
            <w:r w:rsidRPr="00592ABB">
              <w:rPr>
                <w:color w:val="auto"/>
                <w:lang w:val="sr-Latn-ME"/>
              </w:rPr>
              <w:t xml:space="preserve"> </w:t>
            </w:r>
            <w:r w:rsidRPr="00592ABB">
              <w:rPr>
                <w:color w:val="auto"/>
              </w:rPr>
              <w:t>o</w:t>
            </w:r>
            <w:r w:rsidRPr="00592ABB">
              <w:rPr>
                <w:color w:val="auto"/>
                <w:lang w:val="sr-Latn-ME"/>
              </w:rPr>
              <w:t xml:space="preserve"> </w:t>
            </w:r>
            <w:r w:rsidRPr="00592ABB">
              <w:rPr>
                <w:color w:val="auto"/>
              </w:rPr>
              <w:t>njihovim</w:t>
            </w:r>
            <w:r w:rsidRPr="00592ABB">
              <w:rPr>
                <w:color w:val="auto"/>
                <w:lang w:val="sr-Latn-ME"/>
              </w:rPr>
              <w:t xml:space="preserve"> </w:t>
            </w:r>
            <w:r w:rsidRPr="00592ABB">
              <w:rPr>
                <w:color w:val="auto"/>
              </w:rPr>
              <w:t>pravima</w:t>
            </w:r>
            <w:r w:rsidRPr="00592ABB">
              <w:rPr>
                <w:color w:val="auto"/>
                <w:lang w:val="sr-Latn-ME"/>
              </w:rPr>
              <w:t xml:space="preserve">, </w:t>
            </w:r>
            <w:r w:rsidRPr="00592ABB">
              <w:rPr>
                <w:color w:val="auto"/>
              </w:rPr>
              <w:t>tako</w:t>
            </w:r>
            <w:r w:rsidRPr="00592ABB">
              <w:rPr>
                <w:color w:val="auto"/>
                <w:lang w:val="sr-Latn-ME"/>
              </w:rPr>
              <w:t xml:space="preserve"> š</w:t>
            </w:r>
            <w:r w:rsidRPr="00592ABB">
              <w:rPr>
                <w:color w:val="auto"/>
              </w:rPr>
              <w:t>to</w:t>
            </w:r>
            <w:r w:rsidRPr="00592ABB">
              <w:rPr>
                <w:color w:val="auto"/>
                <w:lang w:val="sr-Latn-ME"/>
              </w:rPr>
              <w:t xml:space="preserve"> ć</w:t>
            </w:r>
            <w:r w:rsidRPr="00592ABB">
              <w:rPr>
                <w:color w:val="auto"/>
              </w:rPr>
              <w:t>e</w:t>
            </w:r>
            <w:r w:rsidRPr="00592ABB">
              <w:rPr>
                <w:color w:val="auto"/>
                <w:lang w:val="sr-Latn-ME"/>
              </w:rPr>
              <w:t xml:space="preserve"> </w:t>
            </w:r>
            <w:r w:rsidR="00E16B05" w:rsidRPr="00592ABB">
              <w:rPr>
                <w:color w:val="auto"/>
              </w:rPr>
              <w:t>kroz</w:t>
            </w:r>
            <w:r w:rsidR="00E16B05" w:rsidRPr="00592ABB">
              <w:rPr>
                <w:color w:val="auto"/>
                <w:lang w:val="sr-Latn-ME"/>
              </w:rPr>
              <w:t xml:space="preserve"> </w:t>
            </w:r>
            <w:r w:rsidR="00E16B05" w:rsidRPr="00592ABB">
              <w:rPr>
                <w:color w:val="auto"/>
              </w:rPr>
              <w:t>rad</w:t>
            </w:r>
            <w:r w:rsidR="00E16B05" w:rsidRPr="00592ABB">
              <w:rPr>
                <w:color w:val="auto"/>
                <w:lang w:val="sr-Latn-ME"/>
              </w:rPr>
              <w:t xml:space="preserve"> </w:t>
            </w:r>
            <w:r w:rsidR="00E16B05" w:rsidRPr="00592ABB">
              <w:rPr>
                <w:color w:val="auto"/>
              </w:rPr>
              <w:t>s</w:t>
            </w:r>
            <w:r w:rsidRPr="00592ABB">
              <w:rPr>
                <w:color w:val="auto"/>
              </w:rPr>
              <w:t>avjetovali</w:t>
            </w:r>
            <w:r w:rsidRPr="00592ABB">
              <w:rPr>
                <w:color w:val="auto"/>
                <w:lang w:val="sr-Latn-ME"/>
              </w:rPr>
              <w:t>š</w:t>
            </w:r>
            <w:r w:rsidRPr="00592ABB">
              <w:rPr>
                <w:color w:val="auto"/>
              </w:rPr>
              <w:t>t</w:t>
            </w:r>
            <w:r w:rsidR="00E16B05" w:rsidRPr="00592ABB">
              <w:rPr>
                <w:color w:val="auto"/>
              </w:rPr>
              <w:t>a</w:t>
            </w:r>
            <w:r w:rsidRPr="00592ABB">
              <w:rPr>
                <w:color w:val="auto"/>
                <w:lang w:val="sr-Latn-ME"/>
              </w:rPr>
              <w:t>,</w:t>
            </w:r>
            <w:r w:rsidR="00E16B05" w:rsidRPr="00592ABB">
              <w:rPr>
                <w:color w:val="auto"/>
                <w:lang w:val="sr-Latn-ME"/>
              </w:rPr>
              <w:t xml:space="preserve"> </w:t>
            </w:r>
            <w:r w:rsidR="00E16B05" w:rsidRPr="00592ABB">
              <w:rPr>
                <w:color w:val="auto"/>
              </w:rPr>
              <w:t>biti</w:t>
            </w:r>
            <w:r w:rsidR="00E16B05" w:rsidRPr="00592ABB">
              <w:rPr>
                <w:color w:val="auto"/>
                <w:lang w:val="sr-Latn-ME"/>
              </w:rPr>
              <w:t xml:space="preserve"> </w:t>
            </w:r>
            <w:r w:rsidR="00E16B05" w:rsidRPr="00592ABB">
              <w:rPr>
                <w:color w:val="auto"/>
              </w:rPr>
              <w:t>omogu</w:t>
            </w:r>
            <w:r w:rsidR="00E16B05" w:rsidRPr="00592ABB">
              <w:rPr>
                <w:color w:val="auto"/>
                <w:lang w:val="sr-Latn-ME"/>
              </w:rPr>
              <w:t>ć</w:t>
            </w:r>
            <w:r w:rsidR="00E16B05" w:rsidRPr="00592ABB">
              <w:rPr>
                <w:color w:val="auto"/>
              </w:rPr>
              <w:t>eno</w:t>
            </w:r>
            <w:r w:rsidR="00E16B05" w:rsidRPr="00592ABB">
              <w:rPr>
                <w:color w:val="auto"/>
                <w:lang w:val="sr-Latn-ME"/>
              </w:rPr>
              <w:t xml:space="preserve"> </w:t>
            </w:r>
            <w:r w:rsidR="00E16B05" w:rsidRPr="00592ABB">
              <w:rPr>
                <w:color w:val="auto"/>
              </w:rPr>
              <w:t>svim</w:t>
            </w:r>
            <w:r w:rsidR="00E16B05" w:rsidRPr="00592ABB">
              <w:rPr>
                <w:color w:val="auto"/>
                <w:lang w:val="sr-Latn-ME"/>
              </w:rPr>
              <w:t xml:space="preserve"> </w:t>
            </w:r>
            <w:r w:rsidR="00E16B05" w:rsidRPr="00592ABB">
              <w:rPr>
                <w:color w:val="auto"/>
              </w:rPr>
              <w:t>zainteresovanim</w:t>
            </w:r>
            <w:r w:rsidR="00E16B05" w:rsidRPr="00592ABB">
              <w:rPr>
                <w:color w:val="auto"/>
                <w:lang w:val="sr-Latn-ME"/>
              </w:rPr>
              <w:t xml:space="preserve"> </w:t>
            </w:r>
            <w:r w:rsidR="00E16B05" w:rsidRPr="00592ABB">
              <w:rPr>
                <w:color w:val="auto"/>
              </w:rPr>
              <w:t>gra</w:t>
            </w:r>
            <w:r w:rsidR="00E16B05" w:rsidRPr="00592ABB">
              <w:rPr>
                <w:color w:val="auto"/>
                <w:lang w:val="sr-Latn-ME"/>
              </w:rPr>
              <w:t>đ</w:t>
            </w:r>
            <w:r w:rsidR="00E16B05" w:rsidRPr="00592ABB">
              <w:rPr>
                <w:color w:val="auto"/>
              </w:rPr>
              <w:t>anima</w:t>
            </w:r>
            <w:r w:rsidR="00E16B05" w:rsidRPr="00592ABB">
              <w:rPr>
                <w:color w:val="auto"/>
                <w:lang w:val="sr-Latn-ME"/>
              </w:rPr>
              <w:t xml:space="preserve"> </w:t>
            </w:r>
            <w:r w:rsidR="00E16B05" w:rsidRPr="00592ABB">
              <w:rPr>
                <w:color w:val="auto"/>
              </w:rPr>
              <w:t>da</w:t>
            </w:r>
            <w:r w:rsidR="00E16B05" w:rsidRPr="00592ABB">
              <w:rPr>
                <w:color w:val="auto"/>
                <w:lang w:val="sr-Latn-ME"/>
              </w:rPr>
              <w:t xml:space="preserve"> </w:t>
            </w:r>
            <w:r w:rsidR="008319F7" w:rsidRPr="00592ABB">
              <w:rPr>
                <w:color w:val="auto"/>
              </w:rPr>
              <w:t>preko</w:t>
            </w:r>
            <w:r w:rsidR="008319F7" w:rsidRPr="00592ABB">
              <w:rPr>
                <w:color w:val="auto"/>
                <w:lang w:val="sr-Latn-ME"/>
              </w:rPr>
              <w:t xml:space="preserve"> </w:t>
            </w:r>
            <w:r w:rsidR="008319F7" w:rsidRPr="00592ABB">
              <w:rPr>
                <w:color w:val="auto"/>
              </w:rPr>
              <w:t>anga</w:t>
            </w:r>
            <w:r w:rsidR="008319F7" w:rsidRPr="00592ABB">
              <w:rPr>
                <w:color w:val="auto"/>
                <w:lang w:val="sr-Latn-ME"/>
              </w:rPr>
              <w:t>ž</w:t>
            </w:r>
            <w:r w:rsidR="008319F7" w:rsidRPr="00592ABB">
              <w:rPr>
                <w:color w:val="auto"/>
              </w:rPr>
              <w:t>ovanih</w:t>
            </w:r>
            <w:r w:rsidR="008319F7" w:rsidRPr="00592ABB">
              <w:rPr>
                <w:color w:val="auto"/>
                <w:lang w:val="sr-Latn-ME"/>
              </w:rPr>
              <w:t xml:space="preserve"> </w:t>
            </w:r>
            <w:r w:rsidR="008319F7" w:rsidRPr="00592ABB">
              <w:rPr>
                <w:color w:val="auto"/>
              </w:rPr>
              <w:t>stru</w:t>
            </w:r>
            <w:r w:rsidR="008319F7" w:rsidRPr="00592ABB">
              <w:rPr>
                <w:color w:val="auto"/>
                <w:lang w:val="sr-Latn-ME"/>
              </w:rPr>
              <w:t>č</w:t>
            </w:r>
            <w:r w:rsidR="008319F7" w:rsidRPr="00592ABB">
              <w:rPr>
                <w:color w:val="auto"/>
              </w:rPr>
              <w:t>nih</w:t>
            </w:r>
            <w:r w:rsidR="008319F7" w:rsidRPr="00592ABB">
              <w:rPr>
                <w:color w:val="auto"/>
                <w:lang w:val="sr-Latn-ME"/>
              </w:rPr>
              <w:t xml:space="preserve"> </w:t>
            </w:r>
            <w:r w:rsidR="008319F7" w:rsidRPr="00592ABB">
              <w:rPr>
                <w:color w:val="auto"/>
              </w:rPr>
              <w:t>lica</w:t>
            </w:r>
            <w:r w:rsidR="008319F7" w:rsidRPr="00592ABB">
              <w:rPr>
                <w:color w:val="auto"/>
                <w:lang w:val="sr-Latn-ME"/>
              </w:rPr>
              <w:t xml:space="preserve"> </w:t>
            </w:r>
            <w:r w:rsidR="008319F7" w:rsidRPr="00592ABB">
              <w:rPr>
                <w:color w:val="auto"/>
              </w:rPr>
              <w:t>dobiju</w:t>
            </w:r>
            <w:r w:rsidR="008319F7" w:rsidRPr="00592ABB">
              <w:rPr>
                <w:color w:val="auto"/>
                <w:lang w:val="sr-Latn-ME"/>
              </w:rPr>
              <w:t xml:space="preserve"> </w:t>
            </w:r>
            <w:r w:rsidR="008319F7" w:rsidRPr="00592ABB">
              <w:rPr>
                <w:color w:val="auto"/>
              </w:rPr>
              <w:t>informacije</w:t>
            </w:r>
            <w:r w:rsidR="008319F7" w:rsidRPr="00592ABB">
              <w:rPr>
                <w:color w:val="auto"/>
                <w:lang w:val="sr-Latn-ME"/>
              </w:rPr>
              <w:t xml:space="preserve"> </w:t>
            </w:r>
            <w:r w:rsidR="008319F7" w:rsidRPr="00592ABB">
              <w:rPr>
                <w:color w:val="auto"/>
              </w:rPr>
              <w:t>u</w:t>
            </w:r>
            <w:r w:rsidR="008319F7" w:rsidRPr="00592ABB">
              <w:rPr>
                <w:color w:val="auto"/>
                <w:lang w:val="sr-Latn-ME"/>
              </w:rPr>
              <w:t xml:space="preserve"> </w:t>
            </w:r>
            <w:r w:rsidR="008319F7" w:rsidRPr="00592ABB">
              <w:rPr>
                <w:color w:val="auto"/>
              </w:rPr>
              <w:t>vezi</w:t>
            </w:r>
            <w:r w:rsidR="008319F7" w:rsidRPr="00592ABB">
              <w:rPr>
                <w:color w:val="auto"/>
                <w:lang w:val="sr-Latn-ME"/>
              </w:rPr>
              <w:t xml:space="preserve"> </w:t>
            </w:r>
            <w:r w:rsidR="008319F7" w:rsidRPr="00592ABB">
              <w:rPr>
                <w:color w:val="auto"/>
              </w:rPr>
              <w:t>sa</w:t>
            </w:r>
            <w:r w:rsidR="008319F7" w:rsidRPr="00592ABB">
              <w:rPr>
                <w:color w:val="auto"/>
                <w:lang w:val="sr-Latn-ME"/>
              </w:rPr>
              <w:t xml:space="preserve"> </w:t>
            </w:r>
            <w:r w:rsidR="008319F7" w:rsidRPr="00592ABB">
              <w:rPr>
                <w:color w:val="auto"/>
              </w:rPr>
              <w:t>njihovim</w:t>
            </w:r>
            <w:r w:rsidR="008319F7" w:rsidRPr="00592ABB">
              <w:rPr>
                <w:color w:val="auto"/>
                <w:lang w:val="sr-Latn-ME"/>
              </w:rPr>
              <w:t xml:space="preserve"> </w:t>
            </w:r>
            <w:r w:rsidR="008319F7" w:rsidRPr="00592ABB">
              <w:rPr>
                <w:color w:val="auto"/>
              </w:rPr>
              <w:t>potro</w:t>
            </w:r>
            <w:r w:rsidR="008319F7" w:rsidRPr="00592ABB">
              <w:rPr>
                <w:color w:val="auto"/>
                <w:lang w:val="sr-Latn-ME"/>
              </w:rPr>
              <w:t>š</w:t>
            </w:r>
            <w:r w:rsidR="008319F7" w:rsidRPr="00592ABB">
              <w:rPr>
                <w:color w:val="auto"/>
              </w:rPr>
              <w:t>a</w:t>
            </w:r>
            <w:r w:rsidR="008319F7" w:rsidRPr="00592ABB">
              <w:rPr>
                <w:color w:val="auto"/>
                <w:lang w:val="sr-Latn-ME"/>
              </w:rPr>
              <w:t>č</w:t>
            </w:r>
            <w:r w:rsidR="008319F7" w:rsidRPr="00592ABB">
              <w:rPr>
                <w:color w:val="auto"/>
              </w:rPr>
              <w:t>kim</w:t>
            </w:r>
            <w:r w:rsidR="008319F7" w:rsidRPr="00592ABB">
              <w:rPr>
                <w:color w:val="auto"/>
                <w:lang w:val="sr-Latn-ME"/>
              </w:rPr>
              <w:t xml:space="preserve"> </w:t>
            </w:r>
            <w:r w:rsidR="008319F7" w:rsidRPr="00592ABB">
              <w:rPr>
                <w:color w:val="auto"/>
              </w:rPr>
              <w:t>pravima</w:t>
            </w:r>
          </w:p>
          <w:p w14:paraId="23444728" w14:textId="77777777" w:rsidR="008319F7" w:rsidRPr="00592ABB" w:rsidRDefault="008319F7" w:rsidP="00653991">
            <w:pPr>
              <w:pStyle w:val="Default"/>
              <w:jc w:val="both"/>
              <w:rPr>
                <w:color w:val="auto"/>
                <w:lang w:val="sr-Latn-ME"/>
              </w:rPr>
            </w:pPr>
          </w:p>
          <w:p w14:paraId="126FA73A" w14:textId="2E968678" w:rsidR="001840EB" w:rsidRPr="00592ABB" w:rsidRDefault="00517D3B" w:rsidP="001840EB">
            <w:pPr>
              <w:pStyle w:val="Default"/>
              <w:numPr>
                <w:ilvl w:val="0"/>
                <w:numId w:val="7"/>
              </w:numPr>
              <w:jc w:val="both"/>
              <w:rPr>
                <w:color w:val="auto"/>
                <w:lang w:val="sr-Latn-ME"/>
              </w:rPr>
            </w:pPr>
            <w:r w:rsidRPr="00592ABB">
              <w:rPr>
                <w:color w:val="auto"/>
              </w:rPr>
              <w:t>Edukovanje</w:t>
            </w:r>
            <w:r w:rsidR="001840EB" w:rsidRPr="00592ABB">
              <w:rPr>
                <w:color w:val="auto"/>
                <w:lang w:val="sr-Latn-ME"/>
              </w:rPr>
              <w:t xml:space="preserve"> </w:t>
            </w:r>
            <w:r w:rsidR="001840EB" w:rsidRPr="00592ABB">
              <w:rPr>
                <w:color w:val="auto"/>
              </w:rPr>
              <w:t>potro</w:t>
            </w:r>
            <w:r w:rsidR="001840EB" w:rsidRPr="00592ABB">
              <w:rPr>
                <w:color w:val="auto"/>
                <w:lang w:val="sr-Latn-ME"/>
              </w:rPr>
              <w:t>š</w:t>
            </w:r>
            <w:r w:rsidR="001840EB" w:rsidRPr="00592ABB">
              <w:rPr>
                <w:color w:val="auto"/>
              </w:rPr>
              <w:t>a</w:t>
            </w:r>
            <w:r w:rsidR="001840EB" w:rsidRPr="00592ABB">
              <w:rPr>
                <w:color w:val="auto"/>
                <w:lang w:val="sr-Latn-ME"/>
              </w:rPr>
              <w:t>č</w:t>
            </w:r>
            <w:r w:rsidR="001840EB" w:rsidRPr="00592ABB">
              <w:rPr>
                <w:color w:val="auto"/>
              </w:rPr>
              <w:t>a</w:t>
            </w:r>
            <w:r w:rsidR="001840EB" w:rsidRPr="00592ABB">
              <w:rPr>
                <w:color w:val="auto"/>
                <w:lang w:val="sr-Latn-ME"/>
              </w:rPr>
              <w:t xml:space="preserve"> </w:t>
            </w:r>
            <w:r w:rsidRPr="00592ABB">
              <w:rPr>
                <w:color w:val="auto"/>
              </w:rPr>
              <w:t>o</w:t>
            </w:r>
            <w:r w:rsidR="001840EB" w:rsidRPr="00592ABB">
              <w:rPr>
                <w:color w:val="auto"/>
                <w:lang w:val="sr-Latn-ME"/>
              </w:rPr>
              <w:t xml:space="preserve"> </w:t>
            </w:r>
            <w:r w:rsidR="001840EB" w:rsidRPr="00592ABB">
              <w:rPr>
                <w:color w:val="auto"/>
              </w:rPr>
              <w:t>odredbama</w:t>
            </w:r>
            <w:r w:rsidR="001840EB" w:rsidRPr="00592ABB">
              <w:rPr>
                <w:color w:val="auto"/>
                <w:lang w:val="sr-Latn-ME"/>
              </w:rPr>
              <w:t xml:space="preserve"> </w:t>
            </w:r>
            <w:r w:rsidR="001840EB" w:rsidRPr="00592ABB">
              <w:rPr>
                <w:color w:val="auto"/>
              </w:rPr>
              <w:t>Zakona</w:t>
            </w:r>
            <w:r w:rsidR="001840EB" w:rsidRPr="00592ABB">
              <w:rPr>
                <w:color w:val="auto"/>
                <w:lang w:val="sr-Latn-ME"/>
              </w:rPr>
              <w:t xml:space="preserve"> </w:t>
            </w:r>
            <w:r w:rsidR="001840EB" w:rsidRPr="00592ABB">
              <w:rPr>
                <w:color w:val="auto"/>
              </w:rPr>
              <w:t>o</w:t>
            </w:r>
            <w:r w:rsidR="001840EB" w:rsidRPr="00592ABB">
              <w:rPr>
                <w:color w:val="auto"/>
                <w:lang w:val="sr-Latn-ME"/>
              </w:rPr>
              <w:t xml:space="preserve"> </w:t>
            </w:r>
            <w:r w:rsidR="001840EB" w:rsidRPr="00592ABB">
              <w:rPr>
                <w:color w:val="auto"/>
              </w:rPr>
              <w:t>za</w:t>
            </w:r>
            <w:r w:rsidR="001840EB" w:rsidRPr="00592ABB">
              <w:rPr>
                <w:color w:val="auto"/>
                <w:lang w:val="sr-Latn-ME"/>
              </w:rPr>
              <w:t>š</w:t>
            </w:r>
            <w:r w:rsidR="001840EB" w:rsidRPr="00592ABB">
              <w:rPr>
                <w:color w:val="auto"/>
              </w:rPr>
              <w:t>titi</w:t>
            </w:r>
            <w:r w:rsidR="001840EB" w:rsidRPr="00592ABB">
              <w:rPr>
                <w:color w:val="auto"/>
                <w:lang w:val="sr-Latn-ME"/>
              </w:rPr>
              <w:t xml:space="preserve"> </w:t>
            </w:r>
            <w:r w:rsidR="001840EB" w:rsidRPr="00592ABB">
              <w:rPr>
                <w:color w:val="auto"/>
              </w:rPr>
              <w:t>potro</w:t>
            </w:r>
            <w:r w:rsidR="001840EB" w:rsidRPr="00592ABB">
              <w:rPr>
                <w:color w:val="auto"/>
                <w:lang w:val="sr-Latn-ME"/>
              </w:rPr>
              <w:t>š</w:t>
            </w:r>
            <w:r w:rsidR="001840EB" w:rsidRPr="00592ABB">
              <w:rPr>
                <w:color w:val="auto"/>
              </w:rPr>
              <w:t>a</w:t>
            </w:r>
            <w:r w:rsidR="001840EB" w:rsidRPr="00592ABB">
              <w:rPr>
                <w:color w:val="auto"/>
                <w:lang w:val="sr-Latn-ME"/>
              </w:rPr>
              <w:t>č</w:t>
            </w:r>
            <w:r w:rsidR="001840EB" w:rsidRPr="00592ABB">
              <w:rPr>
                <w:color w:val="auto"/>
              </w:rPr>
              <w:t>a</w:t>
            </w:r>
            <w:r w:rsidR="001840EB" w:rsidRPr="00592ABB">
              <w:rPr>
                <w:color w:val="auto"/>
                <w:lang w:val="sr-Latn-ME"/>
              </w:rPr>
              <w:t xml:space="preserve">, </w:t>
            </w:r>
            <w:r w:rsidR="001840EB" w:rsidRPr="00592ABB">
              <w:rPr>
                <w:color w:val="auto"/>
              </w:rPr>
              <w:t>koje</w:t>
            </w:r>
            <w:r w:rsidR="001840EB" w:rsidRPr="00592ABB">
              <w:rPr>
                <w:color w:val="auto"/>
                <w:lang w:val="sr-Latn-ME"/>
              </w:rPr>
              <w:t xml:space="preserve"> </w:t>
            </w:r>
            <w:r w:rsidR="001840EB" w:rsidRPr="00592ABB">
              <w:rPr>
                <w:color w:val="auto"/>
              </w:rPr>
              <w:t>se</w:t>
            </w:r>
            <w:r w:rsidR="001840EB" w:rsidRPr="00592ABB">
              <w:rPr>
                <w:color w:val="auto"/>
                <w:lang w:val="sr-Latn-ME"/>
              </w:rPr>
              <w:t xml:space="preserve"> </w:t>
            </w:r>
            <w:r w:rsidR="001840EB" w:rsidRPr="00592ABB">
              <w:rPr>
                <w:color w:val="auto"/>
              </w:rPr>
              <w:t>odnose</w:t>
            </w:r>
            <w:r w:rsidR="001840EB" w:rsidRPr="00592ABB">
              <w:rPr>
                <w:color w:val="auto"/>
                <w:lang w:val="sr-Latn-ME"/>
              </w:rPr>
              <w:t xml:space="preserve"> </w:t>
            </w:r>
            <w:r w:rsidR="001840EB" w:rsidRPr="00592ABB">
              <w:rPr>
                <w:color w:val="auto"/>
              </w:rPr>
              <w:t>na</w:t>
            </w:r>
            <w:r w:rsidR="001840EB" w:rsidRPr="00592ABB">
              <w:rPr>
                <w:color w:val="auto"/>
                <w:lang w:val="sr-Latn-ME"/>
              </w:rPr>
              <w:t xml:space="preserve"> </w:t>
            </w:r>
            <w:r w:rsidR="001840EB" w:rsidRPr="00592ABB">
              <w:rPr>
                <w:color w:val="auto"/>
              </w:rPr>
              <w:t>vansudsko</w:t>
            </w:r>
            <w:r w:rsidR="001840EB" w:rsidRPr="00592ABB">
              <w:rPr>
                <w:color w:val="auto"/>
                <w:lang w:val="sr-Latn-ME"/>
              </w:rPr>
              <w:t xml:space="preserve"> </w:t>
            </w:r>
            <w:r w:rsidR="001840EB" w:rsidRPr="00592ABB">
              <w:rPr>
                <w:color w:val="auto"/>
              </w:rPr>
              <w:t>rje</w:t>
            </w:r>
            <w:r w:rsidR="001840EB" w:rsidRPr="00592ABB">
              <w:rPr>
                <w:color w:val="auto"/>
                <w:lang w:val="sr-Latn-ME"/>
              </w:rPr>
              <w:t>š</w:t>
            </w:r>
            <w:r w:rsidR="001840EB" w:rsidRPr="00592ABB">
              <w:rPr>
                <w:color w:val="auto"/>
              </w:rPr>
              <w:t>avanje</w:t>
            </w:r>
            <w:r w:rsidR="001840EB" w:rsidRPr="00592ABB">
              <w:rPr>
                <w:color w:val="auto"/>
                <w:lang w:val="sr-Latn-ME"/>
              </w:rPr>
              <w:t xml:space="preserve"> </w:t>
            </w:r>
            <w:r w:rsidR="001840EB" w:rsidRPr="00592ABB">
              <w:rPr>
                <w:color w:val="auto"/>
              </w:rPr>
              <w:t>potro</w:t>
            </w:r>
            <w:r w:rsidR="001840EB" w:rsidRPr="00592ABB">
              <w:rPr>
                <w:color w:val="auto"/>
                <w:lang w:val="sr-Latn-ME"/>
              </w:rPr>
              <w:t>š</w:t>
            </w:r>
            <w:r w:rsidR="001840EB" w:rsidRPr="00592ABB">
              <w:rPr>
                <w:color w:val="auto"/>
              </w:rPr>
              <w:t>a</w:t>
            </w:r>
            <w:r w:rsidR="001840EB" w:rsidRPr="00592ABB">
              <w:rPr>
                <w:color w:val="auto"/>
                <w:lang w:val="sr-Latn-ME"/>
              </w:rPr>
              <w:t>č</w:t>
            </w:r>
            <w:r w:rsidR="001840EB" w:rsidRPr="00592ABB">
              <w:rPr>
                <w:color w:val="auto"/>
              </w:rPr>
              <w:t>kih</w:t>
            </w:r>
            <w:r w:rsidR="001840EB" w:rsidRPr="00592ABB">
              <w:rPr>
                <w:color w:val="auto"/>
                <w:lang w:val="sr-Latn-ME"/>
              </w:rPr>
              <w:t xml:space="preserve"> </w:t>
            </w:r>
            <w:r w:rsidR="001840EB" w:rsidRPr="00592ABB">
              <w:rPr>
                <w:color w:val="auto"/>
              </w:rPr>
              <w:t>sporova</w:t>
            </w:r>
            <w:r w:rsidR="001840EB" w:rsidRPr="00592ABB">
              <w:rPr>
                <w:color w:val="auto"/>
                <w:lang w:val="sr-Latn-ME"/>
              </w:rPr>
              <w:t xml:space="preserve"> </w:t>
            </w:r>
            <w:r w:rsidR="001840EB" w:rsidRPr="00592ABB">
              <w:rPr>
                <w:color w:val="auto"/>
              </w:rPr>
              <w:t>i</w:t>
            </w:r>
            <w:r w:rsidR="001840EB" w:rsidRPr="00592ABB">
              <w:rPr>
                <w:color w:val="auto"/>
                <w:lang w:val="sr-Latn-ME"/>
              </w:rPr>
              <w:t xml:space="preserve"> </w:t>
            </w:r>
            <w:r w:rsidR="001840EB" w:rsidRPr="00592ABB">
              <w:rPr>
                <w:color w:val="auto"/>
              </w:rPr>
              <w:t>upu</w:t>
            </w:r>
            <w:r w:rsidR="001840EB" w:rsidRPr="00592ABB">
              <w:rPr>
                <w:color w:val="auto"/>
                <w:lang w:val="sr-Latn-ME"/>
              </w:rPr>
              <w:t>ć</w:t>
            </w:r>
            <w:r w:rsidR="001840EB" w:rsidRPr="00592ABB">
              <w:rPr>
                <w:color w:val="auto"/>
              </w:rPr>
              <w:t>ivanjem</w:t>
            </w:r>
            <w:r w:rsidR="001840EB" w:rsidRPr="00592ABB">
              <w:rPr>
                <w:color w:val="auto"/>
                <w:lang w:val="sr-Latn-ME"/>
              </w:rPr>
              <w:t xml:space="preserve"> </w:t>
            </w:r>
            <w:r w:rsidR="001840EB" w:rsidRPr="00592ABB">
              <w:rPr>
                <w:color w:val="auto"/>
              </w:rPr>
              <w:t>na</w:t>
            </w:r>
            <w:r w:rsidR="001840EB" w:rsidRPr="00592ABB">
              <w:rPr>
                <w:color w:val="auto"/>
                <w:lang w:val="sr-Latn-ME"/>
              </w:rPr>
              <w:t xml:space="preserve"> </w:t>
            </w:r>
            <w:r w:rsidR="001840EB" w:rsidRPr="00592ABB">
              <w:rPr>
                <w:color w:val="auto"/>
              </w:rPr>
              <w:t>ovaj</w:t>
            </w:r>
            <w:r w:rsidR="001840EB" w:rsidRPr="00592ABB">
              <w:rPr>
                <w:color w:val="auto"/>
                <w:lang w:val="sr-Latn-ME"/>
              </w:rPr>
              <w:t xml:space="preserve"> </w:t>
            </w:r>
            <w:r w:rsidR="001840EB" w:rsidRPr="00592ABB">
              <w:rPr>
                <w:color w:val="auto"/>
              </w:rPr>
              <w:t>oblik</w:t>
            </w:r>
            <w:r w:rsidR="001840EB" w:rsidRPr="00592ABB">
              <w:rPr>
                <w:color w:val="auto"/>
                <w:lang w:val="sr-Latn-ME"/>
              </w:rPr>
              <w:t xml:space="preserve"> </w:t>
            </w:r>
            <w:r w:rsidR="001840EB" w:rsidRPr="00592ABB">
              <w:rPr>
                <w:color w:val="auto"/>
              </w:rPr>
              <w:t>rje</w:t>
            </w:r>
            <w:r w:rsidR="001840EB" w:rsidRPr="00592ABB">
              <w:rPr>
                <w:color w:val="auto"/>
                <w:lang w:val="sr-Latn-ME"/>
              </w:rPr>
              <w:t>š</w:t>
            </w:r>
            <w:r w:rsidR="001840EB" w:rsidRPr="00592ABB">
              <w:rPr>
                <w:color w:val="auto"/>
              </w:rPr>
              <w:t>avanja</w:t>
            </w:r>
            <w:r w:rsidR="001840EB" w:rsidRPr="00592ABB">
              <w:rPr>
                <w:color w:val="auto"/>
                <w:lang w:val="sr-Latn-ME"/>
              </w:rPr>
              <w:t xml:space="preserve"> </w:t>
            </w:r>
            <w:r w:rsidR="001840EB" w:rsidRPr="00592ABB">
              <w:rPr>
                <w:color w:val="auto"/>
              </w:rPr>
              <w:t>problema</w:t>
            </w:r>
            <w:r w:rsidR="001840EB" w:rsidRPr="00592ABB">
              <w:rPr>
                <w:color w:val="auto"/>
                <w:lang w:val="sr-Latn-ME"/>
              </w:rPr>
              <w:t>,</w:t>
            </w:r>
            <w:r w:rsidRPr="00592ABB">
              <w:rPr>
                <w:color w:val="auto"/>
                <w:lang w:val="sr-Latn-ME"/>
              </w:rPr>
              <w:t xml:space="preserve"> kojim će se doprinijeti </w:t>
            </w:r>
            <w:r w:rsidR="001840EB" w:rsidRPr="00592ABB">
              <w:rPr>
                <w:color w:val="auto"/>
              </w:rPr>
              <w:t>smanj</w:t>
            </w:r>
            <w:r w:rsidRPr="00592ABB">
              <w:rPr>
                <w:color w:val="auto"/>
              </w:rPr>
              <w:t>enju</w:t>
            </w:r>
            <w:r w:rsidRPr="00592ABB">
              <w:rPr>
                <w:color w:val="auto"/>
                <w:lang w:val="sr-Latn-ME"/>
              </w:rPr>
              <w:t xml:space="preserve"> </w:t>
            </w:r>
            <w:r w:rsidR="001840EB" w:rsidRPr="00592ABB">
              <w:rPr>
                <w:color w:val="auto"/>
              </w:rPr>
              <w:t>potreba</w:t>
            </w:r>
            <w:r w:rsidR="001840EB" w:rsidRPr="00592ABB">
              <w:rPr>
                <w:color w:val="auto"/>
                <w:lang w:val="sr-Latn-ME"/>
              </w:rPr>
              <w:t xml:space="preserve"> </w:t>
            </w:r>
            <w:r w:rsidR="001840EB" w:rsidRPr="00592ABB">
              <w:rPr>
                <w:color w:val="auto"/>
              </w:rPr>
              <w:t>za</w:t>
            </w:r>
            <w:r w:rsidR="001840EB" w:rsidRPr="00592ABB">
              <w:rPr>
                <w:color w:val="auto"/>
                <w:lang w:val="sr-Latn-ME"/>
              </w:rPr>
              <w:t xml:space="preserve"> </w:t>
            </w:r>
            <w:r w:rsidR="001840EB" w:rsidRPr="00592ABB">
              <w:rPr>
                <w:color w:val="auto"/>
              </w:rPr>
              <w:t>pokretanjem</w:t>
            </w:r>
            <w:r w:rsidR="001840EB" w:rsidRPr="00592ABB">
              <w:rPr>
                <w:color w:val="auto"/>
                <w:lang w:val="sr-Latn-ME"/>
              </w:rPr>
              <w:t xml:space="preserve"> </w:t>
            </w:r>
            <w:r w:rsidR="001840EB" w:rsidRPr="00592ABB">
              <w:rPr>
                <w:color w:val="auto"/>
              </w:rPr>
              <w:t>upravnih</w:t>
            </w:r>
            <w:r w:rsidR="001840EB" w:rsidRPr="00592ABB">
              <w:rPr>
                <w:color w:val="auto"/>
                <w:lang w:val="sr-Latn-ME"/>
              </w:rPr>
              <w:t xml:space="preserve"> </w:t>
            </w:r>
            <w:r w:rsidR="001840EB" w:rsidRPr="00592ABB">
              <w:rPr>
                <w:color w:val="auto"/>
              </w:rPr>
              <w:t>i</w:t>
            </w:r>
            <w:r w:rsidR="001840EB" w:rsidRPr="00592ABB">
              <w:rPr>
                <w:color w:val="auto"/>
                <w:lang w:val="sr-Latn-ME"/>
              </w:rPr>
              <w:t xml:space="preserve"> </w:t>
            </w:r>
            <w:r w:rsidR="001840EB" w:rsidRPr="00592ABB">
              <w:rPr>
                <w:color w:val="auto"/>
              </w:rPr>
              <w:t>sudskih</w:t>
            </w:r>
            <w:r w:rsidR="001840EB" w:rsidRPr="00592ABB">
              <w:rPr>
                <w:color w:val="auto"/>
                <w:lang w:val="sr-Latn-ME"/>
              </w:rPr>
              <w:t xml:space="preserve"> </w:t>
            </w:r>
            <w:r w:rsidR="001840EB" w:rsidRPr="00592ABB">
              <w:rPr>
                <w:color w:val="auto"/>
              </w:rPr>
              <w:t>sporova</w:t>
            </w:r>
            <w:r w:rsidR="001840EB" w:rsidRPr="00592ABB">
              <w:rPr>
                <w:color w:val="auto"/>
                <w:lang w:val="sr-Latn-ME"/>
              </w:rPr>
              <w:t xml:space="preserve"> </w:t>
            </w:r>
            <w:r w:rsidR="001840EB" w:rsidRPr="00592ABB">
              <w:rPr>
                <w:color w:val="auto"/>
              </w:rPr>
              <w:t>u</w:t>
            </w:r>
            <w:r w:rsidR="001840EB" w:rsidRPr="00592ABB">
              <w:rPr>
                <w:color w:val="auto"/>
                <w:lang w:val="sr-Latn-ME"/>
              </w:rPr>
              <w:t xml:space="preserve"> </w:t>
            </w:r>
            <w:r w:rsidR="001840EB" w:rsidRPr="00592ABB">
              <w:rPr>
                <w:color w:val="auto"/>
              </w:rPr>
              <w:t>ovoj</w:t>
            </w:r>
            <w:r w:rsidR="001840EB" w:rsidRPr="00592ABB">
              <w:rPr>
                <w:color w:val="auto"/>
                <w:lang w:val="sr-Latn-ME"/>
              </w:rPr>
              <w:t xml:space="preserve"> </w:t>
            </w:r>
            <w:r w:rsidR="001840EB" w:rsidRPr="00592ABB">
              <w:rPr>
                <w:color w:val="auto"/>
              </w:rPr>
              <w:t>oblast</w:t>
            </w:r>
          </w:p>
          <w:p w14:paraId="33EA25D6" w14:textId="77777777" w:rsidR="001840EB" w:rsidRPr="00592ABB" w:rsidRDefault="001840EB" w:rsidP="001840EB">
            <w:pPr>
              <w:pStyle w:val="Default"/>
              <w:ind w:left="720"/>
              <w:jc w:val="both"/>
              <w:rPr>
                <w:color w:val="auto"/>
                <w:lang w:val="sr-Latn-ME"/>
              </w:rPr>
            </w:pPr>
          </w:p>
          <w:p w14:paraId="136E6598" w14:textId="5041C819" w:rsidR="008319F7" w:rsidRPr="00592ABB" w:rsidRDefault="00825C1B" w:rsidP="00653991">
            <w:pPr>
              <w:pStyle w:val="Default"/>
              <w:numPr>
                <w:ilvl w:val="0"/>
                <w:numId w:val="7"/>
              </w:numPr>
              <w:jc w:val="both"/>
              <w:rPr>
                <w:color w:val="auto"/>
                <w:lang w:val="sr-Latn-ME"/>
              </w:rPr>
            </w:pPr>
            <w:r w:rsidRPr="00592ABB">
              <w:rPr>
                <w:color w:val="auto"/>
              </w:rPr>
              <w:t>Vo</w:t>
            </w:r>
            <w:r w:rsidRPr="00592ABB">
              <w:rPr>
                <w:color w:val="auto"/>
                <w:lang w:val="sr-Latn-ME"/>
              </w:rPr>
              <w:t>đ</w:t>
            </w:r>
            <w:r w:rsidRPr="00592ABB">
              <w:rPr>
                <w:color w:val="auto"/>
              </w:rPr>
              <w:t>enjem</w:t>
            </w:r>
            <w:r w:rsidRPr="00592ABB">
              <w:rPr>
                <w:color w:val="auto"/>
                <w:lang w:val="sr-Latn-ME"/>
              </w:rPr>
              <w:t xml:space="preserve"> </w:t>
            </w:r>
            <w:r w:rsidRPr="00592ABB">
              <w:rPr>
                <w:color w:val="auto"/>
              </w:rPr>
              <w:t>evidencije</w:t>
            </w:r>
            <w:r w:rsidRPr="00592ABB">
              <w:rPr>
                <w:color w:val="auto"/>
                <w:lang w:val="sr-Latn-ME"/>
              </w:rPr>
              <w:t xml:space="preserve"> </w:t>
            </w:r>
            <w:r w:rsidRPr="00592ABB">
              <w:rPr>
                <w:color w:val="auto"/>
              </w:rPr>
              <w:t>pristiglih</w:t>
            </w:r>
            <w:r w:rsidRPr="00592ABB">
              <w:rPr>
                <w:color w:val="auto"/>
                <w:lang w:val="sr-Latn-ME"/>
              </w:rPr>
              <w:t xml:space="preserve"> </w:t>
            </w:r>
            <w:r w:rsidRPr="00592ABB">
              <w:rPr>
                <w:color w:val="auto"/>
              </w:rPr>
              <w:t>prijava</w:t>
            </w:r>
            <w:r w:rsidRPr="00592ABB">
              <w:rPr>
                <w:color w:val="auto"/>
                <w:lang w:val="sr-Latn-ME"/>
              </w:rPr>
              <w:t xml:space="preserve">, </w:t>
            </w:r>
            <w:r w:rsidRPr="00592ABB">
              <w:rPr>
                <w:color w:val="auto"/>
              </w:rPr>
              <w:t>prigovora</w:t>
            </w:r>
            <w:r w:rsidRPr="00592ABB">
              <w:rPr>
                <w:color w:val="auto"/>
                <w:lang w:val="sr-Latn-ME"/>
              </w:rPr>
              <w:t xml:space="preserve"> </w:t>
            </w:r>
            <w:r w:rsidRPr="00592ABB">
              <w:rPr>
                <w:color w:val="auto"/>
              </w:rPr>
              <w:t>i</w:t>
            </w:r>
            <w:r w:rsidRPr="00592ABB">
              <w:rPr>
                <w:color w:val="auto"/>
                <w:lang w:val="sr-Latn-ME"/>
              </w:rPr>
              <w:t xml:space="preserve"> </w:t>
            </w:r>
            <w:r w:rsidRPr="00592ABB">
              <w:rPr>
                <w:color w:val="auto"/>
              </w:rPr>
              <w:t>pitanja</w:t>
            </w:r>
            <w:r w:rsidRPr="00592ABB">
              <w:rPr>
                <w:color w:val="auto"/>
                <w:lang w:val="sr-Latn-ME"/>
              </w:rPr>
              <w:t xml:space="preserve"> </w:t>
            </w:r>
            <w:r w:rsidRPr="00592ABB">
              <w:rPr>
                <w:color w:val="auto"/>
              </w:rPr>
              <w:t>stvara</w:t>
            </w:r>
            <w:r w:rsidRPr="00592ABB">
              <w:rPr>
                <w:color w:val="auto"/>
                <w:lang w:val="sr-Latn-ME"/>
              </w:rPr>
              <w:t xml:space="preserve"> </w:t>
            </w:r>
            <w:r w:rsidRPr="00592ABB">
              <w:rPr>
                <w:color w:val="auto"/>
              </w:rPr>
              <w:t>se</w:t>
            </w:r>
            <w:r w:rsidRPr="00592ABB">
              <w:rPr>
                <w:color w:val="auto"/>
                <w:lang w:val="sr-Latn-ME"/>
              </w:rPr>
              <w:t xml:space="preserve"> </w:t>
            </w:r>
            <w:r w:rsidRPr="00592ABB">
              <w:rPr>
                <w:color w:val="auto"/>
              </w:rPr>
              <w:t>baza</w:t>
            </w:r>
            <w:r w:rsidRPr="00592ABB">
              <w:rPr>
                <w:color w:val="auto"/>
                <w:lang w:val="sr-Latn-ME"/>
              </w:rPr>
              <w:t xml:space="preserve"> </w:t>
            </w:r>
            <w:r w:rsidRPr="00592ABB">
              <w:rPr>
                <w:color w:val="auto"/>
              </w:rPr>
              <w:t>podataka</w:t>
            </w:r>
            <w:r w:rsidRPr="00592ABB">
              <w:rPr>
                <w:color w:val="auto"/>
                <w:lang w:val="sr-Latn-ME"/>
              </w:rPr>
              <w:t xml:space="preserve"> </w:t>
            </w:r>
            <w:r w:rsidRPr="00592ABB">
              <w:rPr>
                <w:color w:val="auto"/>
              </w:rPr>
              <w:t>koja</w:t>
            </w:r>
            <w:r w:rsidRPr="00592ABB">
              <w:rPr>
                <w:color w:val="auto"/>
                <w:lang w:val="sr-Latn-ME"/>
              </w:rPr>
              <w:t xml:space="preserve"> </w:t>
            </w:r>
            <w:r w:rsidRPr="00592ABB">
              <w:rPr>
                <w:color w:val="auto"/>
              </w:rPr>
              <w:t>mo</w:t>
            </w:r>
            <w:r w:rsidRPr="00592ABB">
              <w:rPr>
                <w:color w:val="auto"/>
                <w:lang w:val="sr-Latn-ME"/>
              </w:rPr>
              <w:t>ž</w:t>
            </w:r>
            <w:r w:rsidRPr="00592ABB">
              <w:rPr>
                <w:color w:val="auto"/>
              </w:rPr>
              <w:t>e</w:t>
            </w:r>
            <w:r w:rsidRPr="00592ABB">
              <w:rPr>
                <w:color w:val="auto"/>
                <w:lang w:val="sr-Latn-ME"/>
              </w:rPr>
              <w:t xml:space="preserve"> </w:t>
            </w:r>
            <w:r w:rsidRPr="00592ABB">
              <w:rPr>
                <w:color w:val="auto"/>
              </w:rPr>
              <w:t>biti</w:t>
            </w:r>
            <w:r w:rsidRPr="00592ABB">
              <w:rPr>
                <w:color w:val="auto"/>
                <w:lang w:val="sr-Latn-ME"/>
              </w:rPr>
              <w:t xml:space="preserve"> </w:t>
            </w:r>
            <w:r w:rsidRPr="00592ABB">
              <w:rPr>
                <w:color w:val="auto"/>
              </w:rPr>
              <w:t>dobra</w:t>
            </w:r>
            <w:r w:rsidRPr="00592ABB">
              <w:rPr>
                <w:color w:val="auto"/>
                <w:lang w:val="sr-Latn-ME"/>
              </w:rPr>
              <w:t xml:space="preserve"> </w:t>
            </w:r>
            <w:r w:rsidRPr="00592ABB">
              <w:rPr>
                <w:color w:val="auto"/>
              </w:rPr>
              <w:t>osnova</w:t>
            </w:r>
            <w:r w:rsidRPr="00592ABB">
              <w:rPr>
                <w:color w:val="auto"/>
                <w:lang w:val="sr-Latn-ME"/>
              </w:rPr>
              <w:t xml:space="preserve"> </w:t>
            </w:r>
            <w:r w:rsidRPr="00592ABB">
              <w:rPr>
                <w:color w:val="auto"/>
              </w:rPr>
              <w:t>za</w:t>
            </w:r>
            <w:r w:rsidRPr="00592ABB">
              <w:rPr>
                <w:color w:val="auto"/>
                <w:lang w:val="sr-Latn-ME"/>
              </w:rPr>
              <w:t xml:space="preserve"> </w:t>
            </w:r>
            <w:r w:rsidRPr="00592ABB">
              <w:rPr>
                <w:color w:val="auto"/>
              </w:rPr>
              <w:t>usmjeravanje</w:t>
            </w:r>
            <w:r w:rsidRPr="00592ABB">
              <w:rPr>
                <w:color w:val="auto"/>
                <w:lang w:val="sr-Latn-ME"/>
              </w:rPr>
              <w:t xml:space="preserve"> </w:t>
            </w:r>
            <w:r w:rsidRPr="00592ABB">
              <w:rPr>
                <w:color w:val="auto"/>
              </w:rPr>
              <w:t>daljih</w:t>
            </w:r>
            <w:r w:rsidRPr="00592ABB">
              <w:rPr>
                <w:color w:val="auto"/>
                <w:lang w:val="sr-Latn-ME"/>
              </w:rPr>
              <w:t xml:space="preserve"> </w:t>
            </w:r>
            <w:r w:rsidRPr="00592ABB">
              <w:rPr>
                <w:color w:val="auto"/>
              </w:rPr>
              <w:t>aktivnosti</w:t>
            </w:r>
            <w:r w:rsidRPr="00592ABB">
              <w:rPr>
                <w:color w:val="auto"/>
                <w:lang w:val="sr-Latn-ME"/>
              </w:rPr>
              <w:t xml:space="preserve"> </w:t>
            </w:r>
            <w:r w:rsidRPr="00592ABB">
              <w:rPr>
                <w:color w:val="auto"/>
              </w:rPr>
              <w:t>Vlade</w:t>
            </w:r>
            <w:r w:rsidRPr="00592ABB">
              <w:rPr>
                <w:color w:val="auto"/>
                <w:lang w:val="sr-Latn-ME"/>
              </w:rPr>
              <w:t xml:space="preserve"> </w:t>
            </w:r>
            <w:r w:rsidRPr="00592ABB">
              <w:rPr>
                <w:color w:val="auto"/>
              </w:rPr>
              <w:t>i</w:t>
            </w:r>
            <w:r w:rsidRPr="00592ABB">
              <w:rPr>
                <w:color w:val="auto"/>
                <w:lang w:val="sr-Latn-ME"/>
              </w:rPr>
              <w:t xml:space="preserve"> </w:t>
            </w:r>
            <w:r w:rsidRPr="00592ABB">
              <w:rPr>
                <w:color w:val="auto"/>
              </w:rPr>
              <w:t>drugih</w:t>
            </w:r>
            <w:r w:rsidRPr="00592ABB">
              <w:rPr>
                <w:color w:val="auto"/>
                <w:lang w:val="sr-Latn-ME"/>
              </w:rPr>
              <w:t xml:space="preserve"> </w:t>
            </w:r>
            <w:r w:rsidRPr="00592ABB">
              <w:rPr>
                <w:color w:val="auto"/>
              </w:rPr>
              <w:t>organa</w:t>
            </w:r>
            <w:r w:rsidRPr="00592ABB">
              <w:rPr>
                <w:color w:val="auto"/>
                <w:lang w:val="sr-Latn-ME"/>
              </w:rPr>
              <w:t xml:space="preserve"> </w:t>
            </w:r>
            <w:r w:rsidRPr="00592ABB">
              <w:rPr>
                <w:color w:val="auto"/>
              </w:rPr>
              <w:t>i</w:t>
            </w:r>
            <w:r w:rsidRPr="00592ABB">
              <w:rPr>
                <w:color w:val="auto"/>
                <w:lang w:val="sr-Latn-ME"/>
              </w:rPr>
              <w:t xml:space="preserve"> </w:t>
            </w:r>
            <w:r w:rsidRPr="00592ABB">
              <w:rPr>
                <w:color w:val="auto"/>
              </w:rPr>
              <w:t>institucija</w:t>
            </w:r>
            <w:r w:rsidRPr="00592ABB">
              <w:rPr>
                <w:color w:val="auto"/>
                <w:lang w:val="sr-Latn-ME"/>
              </w:rPr>
              <w:t xml:space="preserve"> </w:t>
            </w:r>
            <w:r w:rsidRPr="00592ABB">
              <w:rPr>
                <w:color w:val="auto"/>
              </w:rPr>
              <w:t>i</w:t>
            </w:r>
            <w:r w:rsidRPr="00592ABB">
              <w:rPr>
                <w:color w:val="auto"/>
                <w:lang w:val="sr-Latn-ME"/>
              </w:rPr>
              <w:t xml:space="preserve"> </w:t>
            </w:r>
            <w:r w:rsidRPr="00592ABB">
              <w:rPr>
                <w:color w:val="auto"/>
              </w:rPr>
              <w:t>ostalih</w:t>
            </w:r>
            <w:r w:rsidRPr="00592ABB">
              <w:rPr>
                <w:color w:val="auto"/>
                <w:lang w:val="sr-Latn-ME"/>
              </w:rPr>
              <w:t xml:space="preserve"> </w:t>
            </w:r>
            <w:r w:rsidRPr="00592ABB">
              <w:rPr>
                <w:color w:val="auto"/>
              </w:rPr>
              <w:t>organizacija</w:t>
            </w:r>
            <w:r w:rsidRPr="00592ABB">
              <w:rPr>
                <w:color w:val="auto"/>
                <w:lang w:val="sr-Latn-ME"/>
              </w:rPr>
              <w:t xml:space="preserve"> </w:t>
            </w:r>
            <w:r w:rsidRPr="00592ABB">
              <w:rPr>
                <w:color w:val="auto"/>
              </w:rPr>
              <w:t>koje</w:t>
            </w:r>
            <w:r w:rsidRPr="00592ABB">
              <w:rPr>
                <w:color w:val="auto"/>
                <w:lang w:val="sr-Latn-ME"/>
              </w:rPr>
              <w:t xml:space="preserve"> </w:t>
            </w:r>
            <w:r w:rsidRPr="00592ABB">
              <w:rPr>
                <w:color w:val="auto"/>
              </w:rPr>
              <w:t>se</w:t>
            </w:r>
            <w:r w:rsidRPr="00592ABB">
              <w:rPr>
                <w:color w:val="auto"/>
                <w:lang w:val="sr-Latn-ME"/>
              </w:rPr>
              <w:t xml:space="preserve"> </w:t>
            </w:r>
            <w:r w:rsidRPr="00592ABB">
              <w:rPr>
                <w:color w:val="auto"/>
              </w:rPr>
              <w:t>bave</w:t>
            </w:r>
            <w:r w:rsidRPr="00592ABB">
              <w:rPr>
                <w:color w:val="auto"/>
                <w:lang w:val="sr-Latn-ME"/>
              </w:rPr>
              <w:t xml:space="preserve"> </w:t>
            </w:r>
            <w:r w:rsidRPr="00592ABB">
              <w:rPr>
                <w:color w:val="auto"/>
              </w:rPr>
              <w:t>za</w:t>
            </w:r>
            <w:r w:rsidRPr="00592ABB">
              <w:rPr>
                <w:color w:val="auto"/>
                <w:lang w:val="sr-Latn-ME"/>
              </w:rPr>
              <w:t>š</w:t>
            </w:r>
            <w:r w:rsidRPr="00592ABB">
              <w:rPr>
                <w:color w:val="auto"/>
              </w:rPr>
              <w:t>titom</w:t>
            </w:r>
            <w:r w:rsidRPr="00592ABB">
              <w:rPr>
                <w:color w:val="auto"/>
                <w:lang w:val="sr-Latn-ME"/>
              </w:rPr>
              <w:t xml:space="preserve"> </w:t>
            </w:r>
            <w:r w:rsidRPr="00592ABB">
              <w:rPr>
                <w:color w:val="auto"/>
              </w:rPr>
              <w:t>prava</w:t>
            </w:r>
            <w:r w:rsidRPr="00592ABB">
              <w:rPr>
                <w:color w:val="auto"/>
                <w:lang w:val="sr-Latn-ME"/>
              </w:rPr>
              <w:t xml:space="preserve"> </w:t>
            </w:r>
            <w:r w:rsidRPr="00592ABB">
              <w:rPr>
                <w:color w:val="auto"/>
              </w:rPr>
              <w:t>potro</w:t>
            </w:r>
            <w:r w:rsidRPr="00592ABB">
              <w:rPr>
                <w:color w:val="auto"/>
                <w:lang w:val="sr-Latn-ME"/>
              </w:rPr>
              <w:t>š</w:t>
            </w:r>
            <w:r w:rsidRPr="00592ABB">
              <w:rPr>
                <w:color w:val="auto"/>
              </w:rPr>
              <w:t>a</w:t>
            </w:r>
            <w:r w:rsidRPr="00592ABB">
              <w:rPr>
                <w:color w:val="auto"/>
                <w:lang w:val="sr-Latn-ME"/>
              </w:rPr>
              <w:t>č</w:t>
            </w:r>
            <w:r w:rsidRPr="00592ABB">
              <w:rPr>
                <w:color w:val="auto"/>
              </w:rPr>
              <w:t>a</w:t>
            </w:r>
            <w:r w:rsidRPr="00592ABB">
              <w:rPr>
                <w:color w:val="auto"/>
                <w:lang w:val="sr-Latn-ME"/>
              </w:rPr>
              <w:t xml:space="preserve">. </w:t>
            </w:r>
          </w:p>
          <w:p w14:paraId="4BF54BCB" w14:textId="77777777" w:rsidR="00A31DA2" w:rsidRPr="00592ABB" w:rsidRDefault="00A31DA2" w:rsidP="00517D3B">
            <w:pPr>
              <w:rPr>
                <w:rFonts w:ascii="Arial" w:hAnsi="Arial" w:cs="Arial"/>
                <w:lang w:val="sr-Latn-ME"/>
              </w:rPr>
            </w:pPr>
          </w:p>
          <w:p w14:paraId="4690BB60" w14:textId="31A16A63" w:rsidR="00370754" w:rsidRPr="00592ABB" w:rsidRDefault="00825C1B" w:rsidP="00825C1B">
            <w:pPr>
              <w:pStyle w:val="Default"/>
              <w:numPr>
                <w:ilvl w:val="0"/>
                <w:numId w:val="7"/>
              </w:numPr>
              <w:jc w:val="both"/>
              <w:rPr>
                <w:color w:val="auto"/>
                <w:lang w:val="sr-Latn-ME"/>
              </w:rPr>
            </w:pPr>
            <w:r w:rsidRPr="00592ABB">
              <w:rPr>
                <w:color w:val="auto"/>
              </w:rPr>
              <w:t>Rje</w:t>
            </w:r>
            <w:r w:rsidRPr="00592ABB">
              <w:rPr>
                <w:color w:val="auto"/>
                <w:lang w:val="sr-Latn-ME"/>
              </w:rPr>
              <w:t>š</w:t>
            </w:r>
            <w:r w:rsidRPr="00592ABB">
              <w:rPr>
                <w:color w:val="auto"/>
              </w:rPr>
              <w:t>avanje</w:t>
            </w:r>
            <w:r w:rsidRPr="00592ABB">
              <w:rPr>
                <w:color w:val="auto"/>
                <w:lang w:val="sr-Latn-ME"/>
              </w:rPr>
              <w:t xml:space="preserve"> </w:t>
            </w:r>
            <w:r w:rsidRPr="00592ABB">
              <w:rPr>
                <w:color w:val="auto"/>
              </w:rPr>
              <w:t>sporova</w:t>
            </w:r>
            <w:r w:rsidRPr="00592ABB">
              <w:rPr>
                <w:color w:val="auto"/>
                <w:lang w:val="sr-Latn-ME"/>
              </w:rPr>
              <w:t xml:space="preserve"> </w:t>
            </w:r>
            <w:r w:rsidRPr="00592ABB">
              <w:rPr>
                <w:color w:val="auto"/>
              </w:rPr>
              <w:t>i</w:t>
            </w:r>
            <w:r w:rsidRPr="00592ABB">
              <w:rPr>
                <w:color w:val="auto"/>
                <w:lang w:val="sr-Latn-ME"/>
              </w:rPr>
              <w:t xml:space="preserve"> </w:t>
            </w:r>
            <w:r w:rsidRPr="00592ABB">
              <w:rPr>
                <w:color w:val="auto"/>
              </w:rPr>
              <w:t>problema</w:t>
            </w:r>
            <w:r w:rsidRPr="00592ABB">
              <w:rPr>
                <w:color w:val="auto"/>
                <w:lang w:val="sr-Latn-ME"/>
              </w:rPr>
              <w:t xml:space="preserve"> </w:t>
            </w:r>
            <w:r w:rsidRPr="00592ABB">
              <w:rPr>
                <w:color w:val="auto"/>
              </w:rPr>
              <w:t>kroz</w:t>
            </w:r>
            <w:r w:rsidRPr="00592ABB">
              <w:rPr>
                <w:color w:val="auto"/>
                <w:lang w:val="sr-Latn-ME"/>
              </w:rPr>
              <w:t xml:space="preserve"> </w:t>
            </w:r>
            <w:r w:rsidRPr="00592ABB">
              <w:rPr>
                <w:color w:val="auto"/>
              </w:rPr>
              <w:t>rad</w:t>
            </w:r>
            <w:r w:rsidRPr="00592ABB">
              <w:rPr>
                <w:color w:val="auto"/>
                <w:lang w:val="sr-Latn-ME"/>
              </w:rPr>
              <w:t xml:space="preserve"> </w:t>
            </w:r>
            <w:r w:rsidR="00966C48" w:rsidRPr="00592ABB">
              <w:rPr>
                <w:color w:val="auto"/>
              </w:rPr>
              <w:t>s</w:t>
            </w:r>
            <w:r w:rsidRPr="00592ABB">
              <w:rPr>
                <w:color w:val="auto"/>
              </w:rPr>
              <w:t>avjetovali</w:t>
            </w:r>
            <w:r w:rsidRPr="00592ABB">
              <w:rPr>
                <w:color w:val="auto"/>
                <w:lang w:val="sr-Latn-ME"/>
              </w:rPr>
              <w:t>š</w:t>
            </w:r>
            <w:r w:rsidRPr="00592ABB">
              <w:rPr>
                <w:color w:val="auto"/>
              </w:rPr>
              <w:t>ta</w:t>
            </w:r>
            <w:r w:rsidRPr="00592ABB">
              <w:rPr>
                <w:color w:val="auto"/>
                <w:lang w:val="sr-Latn-ME"/>
              </w:rPr>
              <w:t xml:space="preserve"> </w:t>
            </w:r>
            <w:r w:rsidRPr="00592ABB">
              <w:rPr>
                <w:color w:val="auto"/>
              </w:rPr>
              <w:t>je</w:t>
            </w:r>
            <w:r w:rsidRPr="00592ABB">
              <w:rPr>
                <w:color w:val="auto"/>
                <w:lang w:val="sr-Latn-ME"/>
              </w:rPr>
              <w:t xml:space="preserve"> </w:t>
            </w:r>
            <w:r w:rsidRPr="00592ABB">
              <w:rPr>
                <w:color w:val="auto"/>
              </w:rPr>
              <w:t>br</w:t>
            </w:r>
            <w:r w:rsidRPr="00592ABB">
              <w:rPr>
                <w:color w:val="auto"/>
                <w:lang w:val="sr-Latn-ME"/>
              </w:rPr>
              <w:t>ž</w:t>
            </w:r>
            <w:r w:rsidRPr="00592ABB">
              <w:rPr>
                <w:color w:val="auto"/>
              </w:rPr>
              <w:t>i</w:t>
            </w:r>
            <w:r w:rsidRPr="00592ABB">
              <w:rPr>
                <w:color w:val="auto"/>
                <w:lang w:val="sr-Latn-ME"/>
              </w:rPr>
              <w:t xml:space="preserve"> </w:t>
            </w:r>
            <w:r w:rsidRPr="00592ABB">
              <w:rPr>
                <w:color w:val="auto"/>
              </w:rPr>
              <w:t>i</w:t>
            </w:r>
            <w:r w:rsidRPr="00592ABB">
              <w:rPr>
                <w:color w:val="auto"/>
                <w:lang w:val="sr-Latn-ME"/>
              </w:rPr>
              <w:t xml:space="preserve"> </w:t>
            </w:r>
            <w:r w:rsidRPr="00592ABB">
              <w:rPr>
                <w:color w:val="auto"/>
              </w:rPr>
              <w:t>ekonomi</w:t>
            </w:r>
            <w:r w:rsidRPr="00592ABB">
              <w:rPr>
                <w:color w:val="auto"/>
                <w:lang w:val="sr-Latn-ME"/>
              </w:rPr>
              <w:t>č</w:t>
            </w:r>
            <w:r w:rsidRPr="00592ABB">
              <w:rPr>
                <w:color w:val="auto"/>
              </w:rPr>
              <w:t>niji</w:t>
            </w:r>
            <w:r w:rsidRPr="00592ABB">
              <w:rPr>
                <w:color w:val="auto"/>
                <w:lang w:val="sr-Latn-ME"/>
              </w:rPr>
              <w:t xml:space="preserve"> </w:t>
            </w:r>
            <w:r w:rsidRPr="00592ABB">
              <w:rPr>
                <w:color w:val="auto"/>
              </w:rPr>
              <w:t>na</w:t>
            </w:r>
            <w:r w:rsidRPr="00592ABB">
              <w:rPr>
                <w:color w:val="auto"/>
                <w:lang w:val="sr-Latn-ME"/>
              </w:rPr>
              <w:t>č</w:t>
            </w:r>
            <w:r w:rsidRPr="00592ABB">
              <w:rPr>
                <w:color w:val="auto"/>
              </w:rPr>
              <w:t>in</w:t>
            </w:r>
            <w:r w:rsidRPr="00592ABB">
              <w:rPr>
                <w:color w:val="auto"/>
                <w:lang w:val="sr-Latn-ME"/>
              </w:rPr>
              <w:t xml:space="preserve"> </w:t>
            </w:r>
            <w:r w:rsidRPr="00592ABB">
              <w:rPr>
                <w:color w:val="auto"/>
              </w:rPr>
              <w:t>rje</w:t>
            </w:r>
            <w:r w:rsidRPr="00592ABB">
              <w:rPr>
                <w:color w:val="auto"/>
                <w:lang w:val="sr-Latn-ME"/>
              </w:rPr>
              <w:t>š</w:t>
            </w:r>
            <w:r w:rsidRPr="00592ABB">
              <w:rPr>
                <w:color w:val="auto"/>
              </w:rPr>
              <w:t>avanja</w:t>
            </w:r>
            <w:r w:rsidRPr="00592ABB">
              <w:rPr>
                <w:color w:val="auto"/>
                <w:lang w:val="sr-Latn-ME"/>
              </w:rPr>
              <w:t xml:space="preserve"> </w:t>
            </w:r>
            <w:r w:rsidRPr="00592ABB">
              <w:rPr>
                <w:color w:val="auto"/>
              </w:rPr>
              <w:t>potro</w:t>
            </w:r>
            <w:r w:rsidRPr="00592ABB">
              <w:rPr>
                <w:color w:val="auto"/>
                <w:lang w:val="sr-Latn-ME"/>
              </w:rPr>
              <w:t>š</w:t>
            </w:r>
            <w:r w:rsidRPr="00592ABB">
              <w:rPr>
                <w:color w:val="auto"/>
              </w:rPr>
              <w:t>a</w:t>
            </w:r>
            <w:r w:rsidRPr="00592ABB">
              <w:rPr>
                <w:color w:val="auto"/>
                <w:lang w:val="sr-Latn-ME"/>
              </w:rPr>
              <w:t>č</w:t>
            </w:r>
            <w:r w:rsidRPr="00592ABB">
              <w:rPr>
                <w:color w:val="auto"/>
              </w:rPr>
              <w:t>kih</w:t>
            </w:r>
            <w:r w:rsidRPr="00592ABB">
              <w:rPr>
                <w:color w:val="auto"/>
                <w:lang w:val="sr-Latn-ME"/>
              </w:rPr>
              <w:t xml:space="preserve"> </w:t>
            </w:r>
            <w:r w:rsidRPr="00592ABB">
              <w:rPr>
                <w:color w:val="auto"/>
              </w:rPr>
              <w:t>sporova</w:t>
            </w:r>
            <w:r w:rsidRPr="00592ABB">
              <w:rPr>
                <w:color w:val="auto"/>
                <w:lang w:val="sr-Latn-ME"/>
              </w:rPr>
              <w:t xml:space="preserve">, </w:t>
            </w:r>
            <w:r w:rsidRPr="00592ABB">
              <w:rPr>
                <w:color w:val="auto"/>
                <w:lang w:val="sr-Latn-ME"/>
              </w:rPr>
              <w:lastRenderedPageBreak/>
              <w:t>š</w:t>
            </w:r>
            <w:r w:rsidRPr="00592ABB">
              <w:rPr>
                <w:color w:val="auto"/>
              </w:rPr>
              <w:t>to</w:t>
            </w:r>
            <w:r w:rsidRPr="00592ABB">
              <w:rPr>
                <w:color w:val="auto"/>
                <w:lang w:val="sr-Latn-ME"/>
              </w:rPr>
              <w:t xml:space="preserve"> </w:t>
            </w:r>
            <w:r w:rsidRPr="00592ABB">
              <w:rPr>
                <w:color w:val="auto"/>
              </w:rPr>
              <w:t>zna</w:t>
            </w:r>
            <w:r w:rsidRPr="00592ABB">
              <w:rPr>
                <w:color w:val="auto"/>
                <w:lang w:val="sr-Latn-ME"/>
              </w:rPr>
              <w:t>č</w:t>
            </w:r>
            <w:r w:rsidRPr="00592ABB">
              <w:rPr>
                <w:color w:val="auto"/>
              </w:rPr>
              <w:t>i</w:t>
            </w:r>
            <w:r w:rsidRPr="00592ABB">
              <w:rPr>
                <w:color w:val="auto"/>
                <w:lang w:val="sr-Latn-ME"/>
              </w:rPr>
              <w:t xml:space="preserve"> </w:t>
            </w:r>
            <w:r w:rsidRPr="00592ABB">
              <w:rPr>
                <w:color w:val="auto"/>
              </w:rPr>
              <w:t>smanjenje</w:t>
            </w:r>
            <w:r w:rsidRPr="00592ABB">
              <w:rPr>
                <w:color w:val="auto"/>
                <w:lang w:val="sr-Latn-ME"/>
              </w:rPr>
              <w:t xml:space="preserve"> </w:t>
            </w:r>
            <w:r w:rsidRPr="00592ABB">
              <w:rPr>
                <w:color w:val="auto"/>
              </w:rPr>
              <w:t>kako</w:t>
            </w:r>
            <w:r w:rsidRPr="00592ABB">
              <w:rPr>
                <w:color w:val="auto"/>
                <w:lang w:val="sr-Latn-ME"/>
              </w:rPr>
              <w:t xml:space="preserve"> </w:t>
            </w:r>
            <w:r w:rsidRPr="00592ABB">
              <w:rPr>
                <w:color w:val="auto"/>
              </w:rPr>
              <w:t>administrativnih</w:t>
            </w:r>
            <w:r w:rsidRPr="00592ABB">
              <w:rPr>
                <w:color w:val="auto"/>
                <w:lang w:val="sr-Latn-ME"/>
              </w:rPr>
              <w:t xml:space="preserve">, </w:t>
            </w:r>
            <w:r w:rsidRPr="00592ABB">
              <w:rPr>
                <w:color w:val="auto"/>
              </w:rPr>
              <w:t>tako</w:t>
            </w:r>
            <w:r w:rsidRPr="00592ABB">
              <w:rPr>
                <w:color w:val="auto"/>
                <w:lang w:val="sr-Latn-ME"/>
              </w:rPr>
              <w:t xml:space="preserve"> </w:t>
            </w:r>
            <w:r w:rsidRPr="00592ABB">
              <w:rPr>
                <w:color w:val="auto"/>
              </w:rPr>
              <w:t>i</w:t>
            </w:r>
            <w:r w:rsidRPr="00592ABB">
              <w:rPr>
                <w:color w:val="auto"/>
                <w:lang w:val="sr-Latn-ME"/>
              </w:rPr>
              <w:t xml:space="preserve"> </w:t>
            </w:r>
            <w:r w:rsidRPr="00592ABB">
              <w:rPr>
                <w:color w:val="auto"/>
              </w:rPr>
              <w:t>tro</w:t>
            </w:r>
            <w:r w:rsidRPr="00592ABB">
              <w:rPr>
                <w:color w:val="auto"/>
                <w:lang w:val="sr-Latn-ME"/>
              </w:rPr>
              <w:t>š</w:t>
            </w:r>
            <w:r w:rsidRPr="00592ABB">
              <w:rPr>
                <w:color w:val="auto"/>
              </w:rPr>
              <w:t>kova</w:t>
            </w:r>
            <w:r w:rsidRPr="00592ABB">
              <w:rPr>
                <w:color w:val="auto"/>
                <w:lang w:val="sr-Latn-ME"/>
              </w:rPr>
              <w:t xml:space="preserve"> </w:t>
            </w:r>
            <w:r w:rsidRPr="00592ABB">
              <w:rPr>
                <w:color w:val="auto"/>
              </w:rPr>
              <w:t>potro</w:t>
            </w:r>
            <w:r w:rsidRPr="00592ABB">
              <w:rPr>
                <w:color w:val="auto"/>
                <w:lang w:val="sr-Latn-ME"/>
              </w:rPr>
              <w:t>š</w:t>
            </w:r>
            <w:r w:rsidRPr="00592ABB">
              <w:rPr>
                <w:color w:val="auto"/>
              </w:rPr>
              <w:t>a</w:t>
            </w:r>
            <w:r w:rsidRPr="00592ABB">
              <w:rPr>
                <w:color w:val="auto"/>
                <w:lang w:val="sr-Latn-ME"/>
              </w:rPr>
              <w:t>č</w:t>
            </w:r>
            <w:r w:rsidRPr="00592ABB">
              <w:rPr>
                <w:color w:val="auto"/>
              </w:rPr>
              <w:t>a</w:t>
            </w:r>
            <w:r w:rsidRPr="00592ABB">
              <w:rPr>
                <w:color w:val="auto"/>
                <w:lang w:val="sr-Latn-ME"/>
              </w:rPr>
              <w:t>.</w:t>
            </w:r>
            <w:r w:rsidRPr="00592ABB">
              <w:rPr>
                <w:rFonts w:ascii="Cambria" w:hAnsi="Cambria" w:cs="Times New Roman"/>
                <w:color w:val="auto"/>
                <w:lang w:val="sr-Latn-ME"/>
              </w:rPr>
              <w:t xml:space="preserve"> </w:t>
            </w:r>
          </w:p>
          <w:p w14:paraId="645CBA70" w14:textId="77777777" w:rsidR="00754917" w:rsidRPr="00592ABB" w:rsidRDefault="00754917" w:rsidP="00754917">
            <w:pPr>
              <w:pStyle w:val="ListParagraph"/>
              <w:rPr>
                <w:lang w:val="sr-Latn-ME"/>
              </w:rPr>
            </w:pPr>
          </w:p>
          <w:p w14:paraId="6BB6E900" w14:textId="36A36E4B" w:rsidR="00DE0B54" w:rsidRPr="00592ABB" w:rsidRDefault="00CA6D72" w:rsidP="00DE0B54">
            <w:pPr>
              <w:pStyle w:val="Default"/>
              <w:numPr>
                <w:ilvl w:val="0"/>
                <w:numId w:val="7"/>
              </w:numPr>
              <w:jc w:val="both"/>
              <w:rPr>
                <w:color w:val="auto"/>
                <w:lang w:val="sr-Latn-ME"/>
              </w:rPr>
            </w:pPr>
            <w:r w:rsidRPr="00592ABB">
              <w:rPr>
                <w:color w:val="auto"/>
              </w:rPr>
              <w:t>Pove</w:t>
            </w:r>
            <w:r w:rsidRPr="00592ABB">
              <w:rPr>
                <w:color w:val="auto"/>
                <w:lang w:val="sr-Latn-ME"/>
              </w:rPr>
              <w:t>ć</w:t>
            </w:r>
            <w:r w:rsidRPr="00592ABB">
              <w:rPr>
                <w:color w:val="auto"/>
              </w:rPr>
              <w:t>anjem</w:t>
            </w:r>
            <w:r w:rsidRPr="00592ABB">
              <w:rPr>
                <w:color w:val="auto"/>
                <w:lang w:val="sr-Latn-ME"/>
              </w:rPr>
              <w:t xml:space="preserve"> </w:t>
            </w:r>
            <w:r w:rsidRPr="00592ABB">
              <w:rPr>
                <w:color w:val="auto"/>
              </w:rPr>
              <w:t>broja</w:t>
            </w:r>
            <w:r w:rsidRPr="00592ABB">
              <w:rPr>
                <w:color w:val="auto"/>
                <w:lang w:val="sr-Latn-ME"/>
              </w:rPr>
              <w:t xml:space="preserve"> </w:t>
            </w:r>
            <w:r w:rsidRPr="00592ABB">
              <w:rPr>
                <w:color w:val="auto"/>
              </w:rPr>
              <w:t>prigovora</w:t>
            </w:r>
            <w:r w:rsidRPr="00592ABB">
              <w:rPr>
                <w:color w:val="auto"/>
                <w:lang w:val="sr-Latn-ME"/>
              </w:rPr>
              <w:t xml:space="preserve"> </w:t>
            </w:r>
            <w:r w:rsidRPr="00592ABB">
              <w:rPr>
                <w:color w:val="auto"/>
              </w:rPr>
              <w:t>upu</w:t>
            </w:r>
            <w:r w:rsidRPr="00592ABB">
              <w:rPr>
                <w:color w:val="auto"/>
                <w:lang w:val="sr-Latn-ME"/>
              </w:rPr>
              <w:t>ć</w:t>
            </w:r>
            <w:r w:rsidRPr="00592ABB">
              <w:rPr>
                <w:color w:val="auto"/>
              </w:rPr>
              <w:t>enih</w:t>
            </w:r>
            <w:r w:rsidRPr="00592ABB">
              <w:rPr>
                <w:color w:val="auto"/>
                <w:lang w:val="sr-Latn-ME"/>
              </w:rPr>
              <w:t xml:space="preserve"> </w:t>
            </w:r>
            <w:r w:rsidRPr="00592ABB">
              <w:rPr>
                <w:color w:val="auto"/>
              </w:rPr>
              <w:t>trgovcima</w:t>
            </w:r>
            <w:r w:rsidRPr="00592ABB">
              <w:rPr>
                <w:color w:val="auto"/>
                <w:lang w:val="sr-Latn-ME"/>
              </w:rPr>
              <w:t xml:space="preserve"> </w:t>
            </w:r>
            <w:r w:rsidRPr="00592ABB">
              <w:rPr>
                <w:color w:val="auto"/>
              </w:rPr>
              <w:t>kao</w:t>
            </w:r>
            <w:r w:rsidRPr="00592ABB">
              <w:rPr>
                <w:color w:val="auto"/>
                <w:lang w:val="sr-Latn-ME"/>
              </w:rPr>
              <w:t xml:space="preserve"> </w:t>
            </w:r>
            <w:r w:rsidRPr="00592ABB">
              <w:rPr>
                <w:color w:val="auto"/>
              </w:rPr>
              <w:t>i</w:t>
            </w:r>
            <w:r w:rsidRPr="00592ABB">
              <w:rPr>
                <w:color w:val="auto"/>
                <w:lang w:val="sr-Latn-ME"/>
              </w:rPr>
              <w:t xml:space="preserve"> </w:t>
            </w:r>
            <w:r w:rsidRPr="00592ABB">
              <w:rPr>
                <w:color w:val="auto"/>
              </w:rPr>
              <w:t>potro</w:t>
            </w:r>
            <w:r w:rsidRPr="00592ABB">
              <w:rPr>
                <w:color w:val="auto"/>
                <w:lang w:val="sr-Latn-ME"/>
              </w:rPr>
              <w:t>š</w:t>
            </w:r>
            <w:r w:rsidRPr="00592ABB">
              <w:rPr>
                <w:color w:val="auto"/>
              </w:rPr>
              <w:t>a</w:t>
            </w:r>
            <w:r w:rsidRPr="00592ABB">
              <w:rPr>
                <w:color w:val="auto"/>
                <w:lang w:val="sr-Latn-ME"/>
              </w:rPr>
              <w:t>č</w:t>
            </w:r>
            <w:r w:rsidRPr="00592ABB">
              <w:rPr>
                <w:color w:val="auto"/>
              </w:rPr>
              <w:t>kih</w:t>
            </w:r>
            <w:r w:rsidRPr="00592ABB">
              <w:rPr>
                <w:color w:val="auto"/>
                <w:lang w:val="sr-Latn-ME"/>
              </w:rPr>
              <w:t xml:space="preserve"> ž</w:t>
            </w:r>
            <w:r w:rsidRPr="00592ABB">
              <w:rPr>
                <w:color w:val="auto"/>
              </w:rPr>
              <w:t>albi</w:t>
            </w:r>
            <w:r w:rsidRPr="00592ABB">
              <w:rPr>
                <w:color w:val="auto"/>
                <w:lang w:val="sr-Latn-ME"/>
              </w:rPr>
              <w:t xml:space="preserve"> </w:t>
            </w:r>
            <w:r w:rsidRPr="00592ABB">
              <w:rPr>
                <w:color w:val="auto"/>
              </w:rPr>
              <w:t>Upravi</w:t>
            </w:r>
            <w:r w:rsidRPr="00592ABB">
              <w:rPr>
                <w:color w:val="auto"/>
                <w:lang w:val="sr-Latn-ME"/>
              </w:rPr>
              <w:t xml:space="preserve"> </w:t>
            </w:r>
            <w:r w:rsidRPr="00592ABB">
              <w:rPr>
                <w:color w:val="auto"/>
              </w:rPr>
              <w:t>za</w:t>
            </w:r>
            <w:r w:rsidRPr="00592ABB">
              <w:rPr>
                <w:color w:val="auto"/>
                <w:lang w:val="sr-Latn-ME"/>
              </w:rPr>
              <w:t xml:space="preserve"> </w:t>
            </w:r>
            <w:r w:rsidRPr="00592ABB">
              <w:rPr>
                <w:color w:val="auto"/>
              </w:rPr>
              <w:t>inspekcijske</w:t>
            </w:r>
            <w:r w:rsidRPr="00592ABB">
              <w:rPr>
                <w:color w:val="auto"/>
                <w:lang w:val="sr-Latn-ME"/>
              </w:rPr>
              <w:t xml:space="preserve"> </w:t>
            </w:r>
            <w:r w:rsidRPr="00592ABB">
              <w:rPr>
                <w:color w:val="auto"/>
              </w:rPr>
              <w:t>poslove</w:t>
            </w:r>
            <w:r w:rsidRPr="00592ABB">
              <w:rPr>
                <w:color w:val="auto"/>
                <w:lang w:val="sr-Latn-ME"/>
              </w:rPr>
              <w:t xml:space="preserve">, </w:t>
            </w:r>
            <w:r w:rsidRPr="00592ABB">
              <w:rPr>
                <w:color w:val="auto"/>
              </w:rPr>
              <w:t>poja</w:t>
            </w:r>
            <w:r w:rsidRPr="00592ABB">
              <w:rPr>
                <w:color w:val="auto"/>
                <w:lang w:val="sr-Latn-ME"/>
              </w:rPr>
              <w:t>č</w:t>
            </w:r>
            <w:r w:rsidRPr="00592ABB">
              <w:rPr>
                <w:color w:val="auto"/>
              </w:rPr>
              <w:t>a</w:t>
            </w:r>
            <w:r w:rsidRPr="00592ABB">
              <w:rPr>
                <w:color w:val="auto"/>
                <w:lang w:val="sr-Latn-ME"/>
              </w:rPr>
              <w:t>ć</w:t>
            </w:r>
            <w:r w:rsidRPr="00592ABB">
              <w:rPr>
                <w:color w:val="auto"/>
              </w:rPr>
              <w:t>e</w:t>
            </w:r>
            <w:r w:rsidRPr="00592ABB">
              <w:rPr>
                <w:color w:val="auto"/>
                <w:lang w:val="sr-Latn-ME"/>
              </w:rPr>
              <w:t xml:space="preserve"> </w:t>
            </w:r>
            <w:r w:rsidRPr="00592ABB">
              <w:rPr>
                <w:color w:val="auto"/>
              </w:rPr>
              <w:t>se</w:t>
            </w:r>
            <w:r w:rsidRPr="00592ABB">
              <w:rPr>
                <w:color w:val="auto"/>
                <w:lang w:val="sr-Latn-ME"/>
              </w:rPr>
              <w:t xml:space="preserve"> </w:t>
            </w:r>
            <w:r w:rsidRPr="00592ABB">
              <w:rPr>
                <w:color w:val="auto"/>
              </w:rPr>
              <w:t>inspekcijski</w:t>
            </w:r>
            <w:r w:rsidRPr="00592ABB">
              <w:rPr>
                <w:color w:val="auto"/>
                <w:lang w:val="sr-Latn-ME"/>
              </w:rPr>
              <w:t xml:space="preserve"> </w:t>
            </w:r>
            <w:r w:rsidRPr="00592ABB">
              <w:rPr>
                <w:color w:val="auto"/>
              </w:rPr>
              <w:t>nadzor</w:t>
            </w:r>
            <w:r w:rsidRPr="00592ABB">
              <w:rPr>
                <w:color w:val="auto"/>
                <w:lang w:val="sr-Latn-ME"/>
              </w:rPr>
              <w:t xml:space="preserve"> </w:t>
            </w:r>
            <w:r w:rsidRPr="00592ABB">
              <w:rPr>
                <w:color w:val="auto"/>
              </w:rPr>
              <w:t>nad</w:t>
            </w:r>
            <w:r w:rsidRPr="00592ABB">
              <w:rPr>
                <w:color w:val="auto"/>
                <w:lang w:val="sr-Latn-ME"/>
              </w:rPr>
              <w:t xml:space="preserve"> </w:t>
            </w:r>
            <w:r w:rsidRPr="00592ABB">
              <w:rPr>
                <w:color w:val="auto"/>
              </w:rPr>
              <w:t>sprovo</w:t>
            </w:r>
            <w:r w:rsidRPr="00592ABB">
              <w:rPr>
                <w:color w:val="auto"/>
                <w:lang w:val="sr-Latn-ME"/>
              </w:rPr>
              <w:t>đ</w:t>
            </w:r>
            <w:r w:rsidRPr="00592ABB">
              <w:rPr>
                <w:color w:val="auto"/>
              </w:rPr>
              <w:t>enjem</w:t>
            </w:r>
            <w:r w:rsidRPr="00592ABB">
              <w:rPr>
                <w:color w:val="auto"/>
                <w:lang w:val="sr-Latn-ME"/>
              </w:rPr>
              <w:t xml:space="preserve"> </w:t>
            </w:r>
            <w:r w:rsidRPr="00592ABB">
              <w:rPr>
                <w:color w:val="auto"/>
              </w:rPr>
              <w:t>odredbi</w:t>
            </w:r>
            <w:r w:rsidRPr="00592ABB">
              <w:rPr>
                <w:color w:val="auto"/>
                <w:lang w:val="sr-Latn-ME"/>
              </w:rPr>
              <w:t xml:space="preserve"> </w:t>
            </w:r>
            <w:r w:rsidRPr="00592ABB">
              <w:rPr>
                <w:color w:val="auto"/>
              </w:rPr>
              <w:t>Zakona</w:t>
            </w:r>
            <w:r w:rsidRPr="00592ABB">
              <w:rPr>
                <w:color w:val="auto"/>
                <w:lang w:val="sr-Latn-ME"/>
              </w:rPr>
              <w:t xml:space="preserve"> </w:t>
            </w:r>
            <w:r w:rsidRPr="00592ABB">
              <w:rPr>
                <w:color w:val="auto"/>
              </w:rPr>
              <w:t>o</w:t>
            </w:r>
            <w:r w:rsidRPr="00592ABB">
              <w:rPr>
                <w:color w:val="auto"/>
                <w:lang w:val="sr-Latn-ME"/>
              </w:rPr>
              <w:t xml:space="preserve"> </w:t>
            </w:r>
            <w:r w:rsidRPr="00592ABB">
              <w:rPr>
                <w:color w:val="auto"/>
              </w:rPr>
              <w:t>za</w:t>
            </w:r>
            <w:r w:rsidRPr="00592ABB">
              <w:rPr>
                <w:color w:val="auto"/>
                <w:lang w:val="sr-Latn-ME"/>
              </w:rPr>
              <w:t>š</w:t>
            </w:r>
            <w:r w:rsidRPr="00592ABB">
              <w:rPr>
                <w:color w:val="auto"/>
              </w:rPr>
              <w:t>titi</w:t>
            </w:r>
            <w:r w:rsidRPr="00592ABB">
              <w:rPr>
                <w:color w:val="auto"/>
                <w:lang w:val="sr-Latn-ME"/>
              </w:rPr>
              <w:t xml:space="preserve"> </w:t>
            </w:r>
            <w:r w:rsidRPr="00592ABB">
              <w:rPr>
                <w:color w:val="auto"/>
              </w:rPr>
              <w:t>potro</w:t>
            </w:r>
            <w:r w:rsidRPr="00592ABB">
              <w:rPr>
                <w:color w:val="auto"/>
                <w:lang w:val="sr-Latn-ME"/>
              </w:rPr>
              <w:t>š</w:t>
            </w:r>
            <w:r w:rsidRPr="00592ABB">
              <w:rPr>
                <w:color w:val="auto"/>
              </w:rPr>
              <w:t>a</w:t>
            </w:r>
            <w:r w:rsidRPr="00592ABB">
              <w:rPr>
                <w:color w:val="auto"/>
                <w:lang w:val="sr-Latn-ME"/>
              </w:rPr>
              <w:t>č</w:t>
            </w:r>
            <w:r w:rsidRPr="00592ABB">
              <w:rPr>
                <w:color w:val="auto"/>
              </w:rPr>
              <w:t>a</w:t>
            </w:r>
          </w:p>
          <w:p w14:paraId="23BCA4EB" w14:textId="77777777" w:rsidR="00DE0B54" w:rsidRPr="00592ABB" w:rsidRDefault="00DE0B54" w:rsidP="00DE0B54">
            <w:pPr>
              <w:pStyle w:val="ListParagraph"/>
              <w:rPr>
                <w:lang w:val="sr-Latn-ME"/>
              </w:rPr>
            </w:pPr>
          </w:p>
          <w:p w14:paraId="7E3E50C5" w14:textId="65BAC9FE" w:rsidR="007831E5" w:rsidRPr="00592ABB" w:rsidRDefault="00DE0B54" w:rsidP="00754917">
            <w:pPr>
              <w:pStyle w:val="Default"/>
              <w:numPr>
                <w:ilvl w:val="0"/>
                <w:numId w:val="7"/>
              </w:numPr>
              <w:jc w:val="both"/>
              <w:rPr>
                <w:color w:val="auto"/>
                <w:lang w:val="sr-Latn-ME"/>
              </w:rPr>
            </w:pPr>
            <w:r w:rsidRPr="00592ABB">
              <w:rPr>
                <w:color w:val="auto"/>
              </w:rPr>
              <w:t>Sprovo</w:t>
            </w:r>
            <w:r w:rsidRPr="00592ABB">
              <w:rPr>
                <w:color w:val="auto"/>
                <w:lang w:val="sr-Latn-ME"/>
              </w:rPr>
              <w:t>đ</w:t>
            </w:r>
            <w:r w:rsidRPr="00592ABB">
              <w:rPr>
                <w:color w:val="auto"/>
              </w:rPr>
              <w:t>enjem</w:t>
            </w:r>
            <w:r w:rsidRPr="00592ABB">
              <w:rPr>
                <w:color w:val="auto"/>
                <w:lang w:val="sr-Latn-ME"/>
              </w:rPr>
              <w:t xml:space="preserve"> </w:t>
            </w:r>
            <w:r w:rsidRPr="00592ABB">
              <w:rPr>
                <w:color w:val="auto"/>
              </w:rPr>
              <w:t>monitoringa</w:t>
            </w:r>
            <w:r w:rsidR="003F07F0" w:rsidRPr="00592ABB">
              <w:rPr>
                <w:color w:val="auto"/>
                <w:lang w:val="sr-Latn-ME"/>
              </w:rPr>
              <w:t>,</w:t>
            </w:r>
            <w:r w:rsidRPr="00592ABB">
              <w:rPr>
                <w:color w:val="auto"/>
                <w:lang w:val="sr-Latn-ME"/>
              </w:rPr>
              <w:t xml:space="preserve"> </w:t>
            </w:r>
            <w:r w:rsidR="003F07F0" w:rsidRPr="00592ABB">
              <w:rPr>
                <w:color w:val="auto"/>
              </w:rPr>
              <w:t>putem</w:t>
            </w:r>
            <w:r w:rsidR="003F07F0" w:rsidRPr="00592ABB">
              <w:rPr>
                <w:color w:val="auto"/>
                <w:lang w:val="sr-Latn-ME"/>
              </w:rPr>
              <w:t xml:space="preserve"> </w:t>
            </w:r>
            <w:r w:rsidR="003F07F0" w:rsidRPr="00592ABB">
              <w:rPr>
                <w:color w:val="auto"/>
              </w:rPr>
              <w:t>podno</w:t>
            </w:r>
            <w:r w:rsidR="003F07F0" w:rsidRPr="00592ABB">
              <w:rPr>
                <w:color w:val="auto"/>
                <w:lang w:val="sr-Latn-ME"/>
              </w:rPr>
              <w:t>š</w:t>
            </w:r>
            <w:r w:rsidR="003F07F0" w:rsidRPr="00592ABB">
              <w:rPr>
                <w:color w:val="auto"/>
              </w:rPr>
              <w:t>enja</w:t>
            </w:r>
            <w:r w:rsidR="003F07F0" w:rsidRPr="00592ABB">
              <w:rPr>
                <w:color w:val="auto"/>
                <w:lang w:val="sr-Latn-ME"/>
              </w:rPr>
              <w:t xml:space="preserve"> </w:t>
            </w:r>
            <w:r w:rsidR="003F07F0" w:rsidRPr="00592ABB">
              <w:rPr>
                <w:color w:val="auto"/>
              </w:rPr>
              <w:t>zahtjeva</w:t>
            </w:r>
            <w:r w:rsidR="003F07F0" w:rsidRPr="00592ABB">
              <w:rPr>
                <w:color w:val="auto"/>
                <w:lang w:val="sr-Latn-ME"/>
              </w:rPr>
              <w:t xml:space="preserve"> </w:t>
            </w:r>
            <w:r w:rsidR="003F07F0" w:rsidRPr="00592ABB">
              <w:rPr>
                <w:color w:val="auto"/>
              </w:rPr>
              <w:t>za</w:t>
            </w:r>
            <w:r w:rsidR="003F07F0" w:rsidRPr="00592ABB">
              <w:rPr>
                <w:color w:val="auto"/>
                <w:lang w:val="sr-Latn-ME"/>
              </w:rPr>
              <w:t xml:space="preserve"> </w:t>
            </w:r>
            <w:r w:rsidR="003F07F0" w:rsidRPr="00592ABB">
              <w:rPr>
                <w:color w:val="auto"/>
              </w:rPr>
              <w:t>slobodan</w:t>
            </w:r>
            <w:r w:rsidR="003F07F0" w:rsidRPr="00592ABB">
              <w:rPr>
                <w:color w:val="auto"/>
                <w:lang w:val="sr-Latn-ME"/>
              </w:rPr>
              <w:t xml:space="preserve"> </w:t>
            </w:r>
            <w:r w:rsidR="003F07F0" w:rsidRPr="00592ABB">
              <w:rPr>
                <w:color w:val="auto"/>
              </w:rPr>
              <w:t>pristup</w:t>
            </w:r>
            <w:r w:rsidR="003F07F0" w:rsidRPr="00592ABB">
              <w:rPr>
                <w:color w:val="auto"/>
                <w:lang w:val="sr-Latn-ME"/>
              </w:rPr>
              <w:t xml:space="preserve"> </w:t>
            </w:r>
            <w:r w:rsidR="003F07F0" w:rsidRPr="00592ABB">
              <w:rPr>
                <w:color w:val="auto"/>
              </w:rPr>
              <w:t>informacijama</w:t>
            </w:r>
            <w:r w:rsidR="003F07F0" w:rsidRPr="00592ABB">
              <w:rPr>
                <w:color w:val="auto"/>
                <w:lang w:val="sr-Latn-ME"/>
              </w:rPr>
              <w:t xml:space="preserve"> </w:t>
            </w:r>
            <w:r w:rsidR="003F07F0" w:rsidRPr="00592ABB">
              <w:rPr>
                <w:color w:val="auto"/>
              </w:rPr>
              <w:t>nadle</w:t>
            </w:r>
            <w:r w:rsidR="003F07F0" w:rsidRPr="00592ABB">
              <w:rPr>
                <w:color w:val="auto"/>
                <w:lang w:val="sr-Latn-ME"/>
              </w:rPr>
              <w:t>ž</w:t>
            </w:r>
            <w:r w:rsidR="003F07F0" w:rsidRPr="00592ABB">
              <w:rPr>
                <w:color w:val="auto"/>
              </w:rPr>
              <w:t>nim</w:t>
            </w:r>
            <w:r w:rsidR="003F07F0" w:rsidRPr="00592ABB">
              <w:rPr>
                <w:color w:val="auto"/>
                <w:lang w:val="sr-Latn-ME"/>
              </w:rPr>
              <w:t xml:space="preserve"> </w:t>
            </w:r>
            <w:r w:rsidR="003F07F0" w:rsidRPr="00592ABB">
              <w:rPr>
                <w:color w:val="auto"/>
              </w:rPr>
              <w:t>organima</w:t>
            </w:r>
            <w:r w:rsidR="003F07F0" w:rsidRPr="00592ABB">
              <w:rPr>
                <w:color w:val="auto"/>
                <w:lang w:val="sr-Latn-ME"/>
              </w:rPr>
              <w:t xml:space="preserve">, </w:t>
            </w:r>
            <w:r w:rsidRPr="00592ABB">
              <w:rPr>
                <w:color w:val="auto"/>
              </w:rPr>
              <w:t>nad</w:t>
            </w:r>
            <w:r w:rsidRPr="00592ABB">
              <w:rPr>
                <w:color w:val="auto"/>
                <w:lang w:val="sr-Latn-ME"/>
              </w:rPr>
              <w:t xml:space="preserve"> </w:t>
            </w:r>
            <w:r w:rsidRPr="00592ABB">
              <w:rPr>
                <w:color w:val="auto"/>
              </w:rPr>
              <w:t>implementacijom</w:t>
            </w:r>
            <w:r w:rsidRPr="00592ABB">
              <w:rPr>
                <w:color w:val="auto"/>
                <w:lang w:val="sr-Latn-ME"/>
              </w:rPr>
              <w:t xml:space="preserve"> </w:t>
            </w:r>
            <w:r w:rsidRPr="00592ABB">
              <w:rPr>
                <w:color w:val="auto"/>
              </w:rPr>
              <w:t>unaprije</w:t>
            </w:r>
            <w:r w:rsidRPr="00592ABB">
              <w:rPr>
                <w:color w:val="auto"/>
                <w:lang w:val="sr-Latn-ME"/>
              </w:rPr>
              <w:t>đ</w:t>
            </w:r>
            <w:r w:rsidRPr="00592ABB">
              <w:rPr>
                <w:color w:val="auto"/>
              </w:rPr>
              <w:t>enih</w:t>
            </w:r>
            <w:r w:rsidRPr="00592ABB">
              <w:rPr>
                <w:color w:val="auto"/>
                <w:lang w:val="sr-Latn-ME"/>
              </w:rPr>
              <w:t xml:space="preserve"> </w:t>
            </w:r>
            <w:r w:rsidRPr="00592ABB">
              <w:rPr>
                <w:color w:val="auto"/>
              </w:rPr>
              <w:t>i</w:t>
            </w:r>
            <w:r w:rsidRPr="00592ABB">
              <w:rPr>
                <w:color w:val="auto"/>
                <w:lang w:val="sr-Latn-ME"/>
              </w:rPr>
              <w:t xml:space="preserve"> </w:t>
            </w:r>
            <w:r w:rsidRPr="00592ABB">
              <w:rPr>
                <w:color w:val="auto"/>
              </w:rPr>
              <w:t>novih</w:t>
            </w:r>
            <w:r w:rsidRPr="00592ABB">
              <w:rPr>
                <w:color w:val="auto"/>
                <w:lang w:val="sr-Latn-ME"/>
              </w:rPr>
              <w:t xml:space="preserve"> </w:t>
            </w:r>
            <w:r w:rsidRPr="00592ABB">
              <w:rPr>
                <w:color w:val="auto"/>
              </w:rPr>
              <w:t>pravnih</w:t>
            </w:r>
            <w:r w:rsidRPr="00592ABB">
              <w:rPr>
                <w:color w:val="auto"/>
                <w:lang w:val="sr-Latn-ME"/>
              </w:rPr>
              <w:t xml:space="preserve"> </w:t>
            </w:r>
            <w:r w:rsidRPr="00592ABB">
              <w:rPr>
                <w:color w:val="auto"/>
              </w:rPr>
              <w:t>instituta</w:t>
            </w:r>
            <w:r w:rsidRPr="00592ABB">
              <w:rPr>
                <w:color w:val="auto"/>
                <w:lang w:val="sr-Latn-ME"/>
              </w:rPr>
              <w:t xml:space="preserve"> </w:t>
            </w:r>
            <w:r w:rsidRPr="00592ABB">
              <w:rPr>
                <w:color w:val="auto"/>
              </w:rPr>
              <w:t>utvr</w:t>
            </w:r>
            <w:r w:rsidRPr="00592ABB">
              <w:rPr>
                <w:color w:val="auto"/>
                <w:lang w:val="sr-Latn-ME"/>
              </w:rPr>
              <w:t>đ</w:t>
            </w:r>
            <w:r w:rsidRPr="00592ABB">
              <w:rPr>
                <w:color w:val="auto"/>
              </w:rPr>
              <w:t>enih</w:t>
            </w:r>
            <w:r w:rsidRPr="00592ABB">
              <w:rPr>
                <w:color w:val="auto"/>
                <w:lang w:val="sr-Latn-ME"/>
              </w:rPr>
              <w:t xml:space="preserve"> </w:t>
            </w:r>
            <w:r w:rsidRPr="00592ABB">
              <w:rPr>
                <w:color w:val="auto"/>
              </w:rPr>
              <w:t>Zakonom</w:t>
            </w:r>
            <w:r w:rsidRPr="00592ABB">
              <w:rPr>
                <w:color w:val="auto"/>
                <w:lang w:val="sr-Latn-ME"/>
              </w:rPr>
              <w:t xml:space="preserve"> </w:t>
            </w:r>
            <w:r w:rsidRPr="00592ABB">
              <w:rPr>
                <w:color w:val="auto"/>
              </w:rPr>
              <w:t>o</w:t>
            </w:r>
            <w:r w:rsidRPr="00592ABB">
              <w:rPr>
                <w:color w:val="auto"/>
                <w:lang w:val="sr-Latn-ME"/>
              </w:rPr>
              <w:t xml:space="preserve"> </w:t>
            </w:r>
            <w:r w:rsidRPr="00592ABB">
              <w:rPr>
                <w:color w:val="auto"/>
              </w:rPr>
              <w:t>izmjenama</w:t>
            </w:r>
            <w:r w:rsidRPr="00592ABB">
              <w:rPr>
                <w:color w:val="auto"/>
                <w:lang w:val="sr-Latn-ME"/>
              </w:rPr>
              <w:t xml:space="preserve"> </w:t>
            </w:r>
            <w:r w:rsidRPr="00592ABB">
              <w:rPr>
                <w:color w:val="auto"/>
              </w:rPr>
              <w:t>i</w:t>
            </w:r>
            <w:r w:rsidRPr="00592ABB">
              <w:rPr>
                <w:color w:val="auto"/>
                <w:lang w:val="sr-Latn-ME"/>
              </w:rPr>
              <w:t xml:space="preserve"> </w:t>
            </w:r>
            <w:r w:rsidRPr="00592ABB">
              <w:rPr>
                <w:color w:val="auto"/>
              </w:rPr>
              <w:t>dopunama</w:t>
            </w:r>
            <w:r w:rsidRPr="00592ABB">
              <w:rPr>
                <w:color w:val="auto"/>
                <w:lang w:val="sr-Latn-ME"/>
              </w:rPr>
              <w:t xml:space="preserve"> </w:t>
            </w:r>
            <w:r w:rsidRPr="00592ABB">
              <w:rPr>
                <w:color w:val="auto"/>
              </w:rPr>
              <w:t>Zakona</w:t>
            </w:r>
            <w:r w:rsidRPr="00592ABB">
              <w:rPr>
                <w:color w:val="auto"/>
                <w:lang w:val="sr-Latn-ME"/>
              </w:rPr>
              <w:t xml:space="preserve"> </w:t>
            </w:r>
            <w:r w:rsidRPr="00592ABB">
              <w:rPr>
                <w:color w:val="auto"/>
              </w:rPr>
              <w:t>o</w:t>
            </w:r>
            <w:r w:rsidRPr="00592ABB">
              <w:rPr>
                <w:color w:val="auto"/>
                <w:lang w:val="sr-Latn-ME"/>
              </w:rPr>
              <w:t xml:space="preserve"> </w:t>
            </w:r>
            <w:r w:rsidRPr="00592ABB">
              <w:rPr>
                <w:color w:val="auto"/>
              </w:rPr>
              <w:t>za</w:t>
            </w:r>
            <w:r w:rsidRPr="00592ABB">
              <w:rPr>
                <w:color w:val="auto"/>
                <w:lang w:val="sr-Latn-ME"/>
              </w:rPr>
              <w:t>š</w:t>
            </w:r>
            <w:r w:rsidRPr="00592ABB">
              <w:rPr>
                <w:color w:val="auto"/>
              </w:rPr>
              <w:t>titi</w:t>
            </w:r>
            <w:r w:rsidRPr="00592ABB">
              <w:rPr>
                <w:color w:val="auto"/>
                <w:lang w:val="sr-Latn-ME"/>
              </w:rPr>
              <w:t xml:space="preserve"> </w:t>
            </w:r>
            <w:r w:rsidRPr="00592ABB">
              <w:rPr>
                <w:color w:val="auto"/>
              </w:rPr>
              <w:t>potro</w:t>
            </w:r>
            <w:r w:rsidRPr="00592ABB">
              <w:rPr>
                <w:color w:val="auto"/>
                <w:lang w:val="sr-Latn-ME"/>
              </w:rPr>
              <w:t>š</w:t>
            </w:r>
            <w:r w:rsidRPr="00592ABB">
              <w:rPr>
                <w:color w:val="auto"/>
              </w:rPr>
              <w:t>a</w:t>
            </w:r>
            <w:r w:rsidRPr="00592ABB">
              <w:rPr>
                <w:color w:val="auto"/>
                <w:lang w:val="sr-Latn-ME"/>
              </w:rPr>
              <w:t>č</w:t>
            </w:r>
            <w:r w:rsidRPr="00592ABB">
              <w:rPr>
                <w:color w:val="auto"/>
              </w:rPr>
              <w:t>a</w:t>
            </w:r>
            <w:r w:rsidRPr="00592ABB">
              <w:rPr>
                <w:color w:val="auto"/>
                <w:lang w:val="sr-Latn-ME"/>
              </w:rPr>
              <w:t xml:space="preserve">, </w:t>
            </w:r>
            <w:r w:rsidRPr="00592ABB">
              <w:rPr>
                <w:color w:val="auto"/>
              </w:rPr>
              <w:t>procjeni</w:t>
            </w:r>
            <w:r w:rsidR="00517D3B" w:rsidRPr="00592ABB">
              <w:rPr>
                <w:color w:val="auto"/>
                <w:lang w:val="sr-Latn-ME"/>
              </w:rPr>
              <w:t xml:space="preserve"> </w:t>
            </w:r>
            <w:r w:rsidRPr="00592ABB">
              <w:rPr>
                <w:color w:val="auto"/>
                <w:lang w:val="sr-Latn-ME"/>
              </w:rPr>
              <w:t>ć</w:t>
            </w:r>
            <w:r w:rsidRPr="00592ABB">
              <w:rPr>
                <w:color w:val="auto"/>
              </w:rPr>
              <w:t>e</w:t>
            </w:r>
            <w:r w:rsidRPr="00592ABB">
              <w:rPr>
                <w:color w:val="auto"/>
                <w:lang w:val="sr-Latn-ME"/>
              </w:rPr>
              <w:t xml:space="preserve"> </w:t>
            </w:r>
            <w:r w:rsidRPr="00592ABB">
              <w:rPr>
                <w:color w:val="auto"/>
              </w:rPr>
              <w:t>se</w:t>
            </w:r>
            <w:r w:rsidRPr="00592ABB">
              <w:rPr>
                <w:color w:val="auto"/>
                <w:lang w:val="sr-Latn-ME"/>
              </w:rPr>
              <w:t xml:space="preserve"> </w:t>
            </w:r>
            <w:r w:rsidRPr="00592ABB">
              <w:rPr>
                <w:color w:val="auto"/>
              </w:rPr>
              <w:t>stepen</w:t>
            </w:r>
            <w:r w:rsidRPr="00592ABB">
              <w:rPr>
                <w:color w:val="auto"/>
                <w:lang w:val="sr-Latn-ME"/>
              </w:rPr>
              <w:t xml:space="preserve"> </w:t>
            </w:r>
            <w:r w:rsidRPr="00592ABB">
              <w:rPr>
                <w:color w:val="auto"/>
              </w:rPr>
              <w:t>njihove</w:t>
            </w:r>
            <w:r w:rsidRPr="00592ABB">
              <w:rPr>
                <w:color w:val="auto"/>
                <w:lang w:val="sr-Latn-ME"/>
              </w:rPr>
              <w:t xml:space="preserve"> </w:t>
            </w:r>
            <w:r w:rsidRPr="00592ABB">
              <w:rPr>
                <w:color w:val="auto"/>
              </w:rPr>
              <w:t>primjene</w:t>
            </w:r>
            <w:r w:rsidR="00F01EDA" w:rsidRPr="00592ABB">
              <w:rPr>
                <w:color w:val="auto"/>
                <w:lang w:val="sr-Latn-ME"/>
              </w:rPr>
              <w:t>, š</w:t>
            </w:r>
            <w:r w:rsidR="00F01EDA" w:rsidRPr="00592ABB">
              <w:rPr>
                <w:color w:val="auto"/>
              </w:rPr>
              <w:t>to</w:t>
            </w:r>
            <w:r w:rsidR="00F01EDA" w:rsidRPr="00592ABB">
              <w:rPr>
                <w:color w:val="auto"/>
                <w:lang w:val="sr-Latn-ME"/>
              </w:rPr>
              <w:t xml:space="preserve"> </w:t>
            </w:r>
            <w:r w:rsidR="00F01EDA" w:rsidRPr="00592ABB">
              <w:rPr>
                <w:color w:val="auto"/>
              </w:rPr>
              <w:t>je</w:t>
            </w:r>
            <w:r w:rsidR="00F01EDA" w:rsidRPr="00592ABB">
              <w:rPr>
                <w:color w:val="auto"/>
                <w:lang w:val="sr-Latn-ME"/>
              </w:rPr>
              <w:t xml:space="preserve"> </w:t>
            </w:r>
            <w:r w:rsidR="00F01EDA" w:rsidRPr="00592ABB">
              <w:rPr>
                <w:color w:val="auto"/>
              </w:rPr>
              <w:t>od</w:t>
            </w:r>
            <w:r w:rsidR="00F01EDA" w:rsidRPr="00592ABB">
              <w:rPr>
                <w:color w:val="auto"/>
                <w:lang w:val="sr-Latn-ME"/>
              </w:rPr>
              <w:t xml:space="preserve"> </w:t>
            </w:r>
            <w:r w:rsidR="00F01EDA" w:rsidRPr="00592ABB">
              <w:rPr>
                <w:color w:val="auto"/>
              </w:rPr>
              <w:t>zna</w:t>
            </w:r>
            <w:r w:rsidR="00F01EDA" w:rsidRPr="00592ABB">
              <w:rPr>
                <w:color w:val="auto"/>
                <w:lang w:val="sr-Latn-ME"/>
              </w:rPr>
              <w:t>č</w:t>
            </w:r>
            <w:r w:rsidR="00F01EDA" w:rsidRPr="00592ABB">
              <w:rPr>
                <w:color w:val="auto"/>
              </w:rPr>
              <w:t>aja</w:t>
            </w:r>
            <w:r w:rsidR="00F01EDA" w:rsidRPr="00592ABB">
              <w:rPr>
                <w:color w:val="auto"/>
                <w:lang w:val="sr-Latn-ME"/>
              </w:rPr>
              <w:t xml:space="preserve"> </w:t>
            </w:r>
            <w:r w:rsidR="00F01EDA" w:rsidRPr="00592ABB">
              <w:rPr>
                <w:color w:val="auto"/>
              </w:rPr>
              <w:t>za</w:t>
            </w:r>
            <w:r w:rsidR="00F01EDA" w:rsidRPr="00592ABB">
              <w:rPr>
                <w:color w:val="auto"/>
                <w:lang w:val="sr-Latn-ME"/>
              </w:rPr>
              <w:t xml:space="preserve"> </w:t>
            </w:r>
            <w:r w:rsidR="00F01EDA" w:rsidRPr="00592ABB">
              <w:rPr>
                <w:color w:val="auto"/>
              </w:rPr>
              <w:t>dalje</w:t>
            </w:r>
            <w:r w:rsidR="00F01EDA" w:rsidRPr="00592ABB">
              <w:rPr>
                <w:color w:val="auto"/>
                <w:lang w:val="sr-Latn-ME"/>
              </w:rPr>
              <w:t xml:space="preserve"> </w:t>
            </w:r>
            <w:r w:rsidR="00F01EDA" w:rsidRPr="00592ABB">
              <w:rPr>
                <w:color w:val="auto"/>
              </w:rPr>
              <w:t>aktivnosti</w:t>
            </w:r>
            <w:r w:rsidR="00F01EDA" w:rsidRPr="00592ABB">
              <w:rPr>
                <w:color w:val="auto"/>
                <w:lang w:val="sr-Latn-ME"/>
              </w:rPr>
              <w:t xml:space="preserve"> </w:t>
            </w:r>
            <w:r w:rsidR="00F01EDA" w:rsidRPr="00592ABB">
              <w:rPr>
                <w:color w:val="auto"/>
              </w:rPr>
              <w:t>organa</w:t>
            </w:r>
            <w:r w:rsidR="00F01EDA" w:rsidRPr="00592ABB">
              <w:rPr>
                <w:color w:val="auto"/>
                <w:lang w:val="sr-Latn-ME"/>
              </w:rPr>
              <w:t xml:space="preserve"> </w:t>
            </w:r>
            <w:r w:rsidR="00F01EDA" w:rsidRPr="00592ABB">
              <w:rPr>
                <w:color w:val="auto"/>
              </w:rPr>
              <w:t>i</w:t>
            </w:r>
            <w:r w:rsidR="00F01EDA" w:rsidRPr="00592ABB">
              <w:rPr>
                <w:color w:val="auto"/>
                <w:lang w:val="sr-Latn-ME"/>
              </w:rPr>
              <w:t xml:space="preserve"> </w:t>
            </w:r>
            <w:r w:rsidR="00F01EDA" w:rsidRPr="00592ABB">
              <w:rPr>
                <w:color w:val="auto"/>
              </w:rPr>
              <w:t>institucija</w:t>
            </w:r>
            <w:r w:rsidR="00F01EDA" w:rsidRPr="00592ABB">
              <w:rPr>
                <w:color w:val="auto"/>
                <w:lang w:val="sr-Latn-ME"/>
              </w:rPr>
              <w:t xml:space="preserve"> </w:t>
            </w:r>
            <w:r w:rsidR="00F01EDA" w:rsidRPr="00592ABB">
              <w:rPr>
                <w:color w:val="auto"/>
              </w:rPr>
              <w:t>koje</w:t>
            </w:r>
            <w:r w:rsidR="00F01EDA" w:rsidRPr="00592ABB">
              <w:rPr>
                <w:color w:val="auto"/>
                <w:lang w:val="sr-Latn-ME"/>
              </w:rPr>
              <w:t xml:space="preserve"> </w:t>
            </w:r>
            <w:r w:rsidR="00F01EDA" w:rsidRPr="00592ABB">
              <w:rPr>
                <w:color w:val="auto"/>
              </w:rPr>
              <w:t>se</w:t>
            </w:r>
            <w:r w:rsidR="00F01EDA" w:rsidRPr="00592ABB">
              <w:rPr>
                <w:color w:val="auto"/>
                <w:lang w:val="sr-Latn-ME"/>
              </w:rPr>
              <w:t xml:space="preserve"> </w:t>
            </w:r>
            <w:r w:rsidR="00F01EDA" w:rsidRPr="00592ABB">
              <w:rPr>
                <w:color w:val="auto"/>
              </w:rPr>
              <w:t>bave</w:t>
            </w:r>
            <w:r w:rsidR="00F01EDA" w:rsidRPr="00592ABB">
              <w:rPr>
                <w:color w:val="auto"/>
                <w:lang w:val="sr-Latn-ME"/>
              </w:rPr>
              <w:t xml:space="preserve"> </w:t>
            </w:r>
            <w:r w:rsidR="00F01EDA" w:rsidRPr="00592ABB">
              <w:rPr>
                <w:color w:val="auto"/>
              </w:rPr>
              <w:t>za</w:t>
            </w:r>
            <w:r w:rsidR="00F01EDA" w:rsidRPr="00592ABB">
              <w:rPr>
                <w:color w:val="auto"/>
                <w:lang w:val="sr-Latn-ME"/>
              </w:rPr>
              <w:t>š</w:t>
            </w:r>
            <w:r w:rsidR="00F01EDA" w:rsidRPr="00592ABB">
              <w:rPr>
                <w:color w:val="auto"/>
              </w:rPr>
              <w:t>titom</w:t>
            </w:r>
            <w:r w:rsidR="00F01EDA" w:rsidRPr="00592ABB">
              <w:rPr>
                <w:color w:val="auto"/>
                <w:lang w:val="sr-Latn-ME"/>
              </w:rPr>
              <w:t xml:space="preserve"> </w:t>
            </w:r>
            <w:r w:rsidR="00F01EDA" w:rsidRPr="00592ABB">
              <w:rPr>
                <w:color w:val="auto"/>
              </w:rPr>
              <w:t>potro</w:t>
            </w:r>
            <w:r w:rsidR="00F01EDA" w:rsidRPr="00592ABB">
              <w:rPr>
                <w:color w:val="auto"/>
                <w:lang w:val="sr-Latn-ME"/>
              </w:rPr>
              <w:t>š</w:t>
            </w:r>
            <w:r w:rsidR="00F01EDA" w:rsidRPr="00592ABB">
              <w:rPr>
                <w:color w:val="auto"/>
              </w:rPr>
              <w:t>a</w:t>
            </w:r>
            <w:r w:rsidR="00F01EDA" w:rsidRPr="00592ABB">
              <w:rPr>
                <w:color w:val="auto"/>
                <w:lang w:val="sr-Latn-ME"/>
              </w:rPr>
              <w:t>č</w:t>
            </w:r>
            <w:r w:rsidR="00F01EDA" w:rsidRPr="00592ABB">
              <w:rPr>
                <w:color w:val="auto"/>
              </w:rPr>
              <w:t>a</w:t>
            </w:r>
            <w:r w:rsidR="007831E5" w:rsidRPr="00592ABB">
              <w:rPr>
                <w:color w:val="auto"/>
                <w:lang w:val="sr-Latn-ME"/>
              </w:rPr>
              <w:t>.</w:t>
            </w:r>
          </w:p>
          <w:p w14:paraId="6213C25E" w14:textId="2131600B" w:rsidR="007831E5" w:rsidRPr="00592ABB" w:rsidRDefault="007831E5" w:rsidP="00754917">
            <w:pPr>
              <w:pStyle w:val="Default"/>
              <w:jc w:val="both"/>
              <w:rPr>
                <w:color w:val="auto"/>
                <w:lang w:val="sr-Latn-ME"/>
              </w:rPr>
            </w:pPr>
          </w:p>
        </w:tc>
      </w:tr>
    </w:tbl>
    <w:p w14:paraId="4D68D016" w14:textId="77777777" w:rsidR="00370754" w:rsidRPr="00592ABB" w:rsidRDefault="00370754" w:rsidP="00370754">
      <w:pPr>
        <w:rPr>
          <w:rFonts w:ascii="Arial" w:hAnsi="Arial" w:cs="Arial"/>
        </w:rPr>
      </w:pPr>
    </w:p>
    <w:p w14:paraId="4903AA84" w14:textId="77777777" w:rsidR="00370754" w:rsidRPr="00592ABB" w:rsidRDefault="00370754" w:rsidP="00AD29CE">
      <w:pPr>
        <w:pStyle w:val="ListParagraph"/>
        <w:numPr>
          <w:ilvl w:val="0"/>
          <w:numId w:val="5"/>
        </w:numPr>
        <w:jc w:val="both"/>
        <w:rPr>
          <w:rFonts w:ascii="Arial" w:hAnsi="Arial" w:cs="Arial"/>
          <w:b/>
          <w:lang w:val="sr-Latn-ME"/>
        </w:rPr>
      </w:pPr>
      <w:r w:rsidRPr="00592ABB">
        <w:rPr>
          <w:rFonts w:ascii="Arial" w:hAnsi="Arial" w:cs="Arial"/>
          <w:b/>
          <w:lang w:val="sr-Latn-ME"/>
        </w:rPr>
        <w:t>JAVNI KONKURSI ZA FINANSIRANJE PROJEKATA I PROGRAMA NVO - DOPRINOS OSTVARENJU STRATEŠKIH CILJEVA IZ SEKTORSKE NADLEŽNOSTI MINISTARSTVA</w:t>
      </w:r>
    </w:p>
    <w:p w14:paraId="2CB17195" w14:textId="486893E6" w:rsidR="00370754" w:rsidRPr="00592ABB" w:rsidRDefault="007A0248" w:rsidP="00AD29CE">
      <w:pPr>
        <w:pStyle w:val="ListParagraph"/>
        <w:jc w:val="both"/>
        <w:rPr>
          <w:rFonts w:ascii="Arial" w:hAnsi="Arial" w:cs="Arial"/>
          <w:lang w:val="sr-Latn-ME"/>
        </w:rPr>
      </w:pPr>
      <w:r w:rsidRPr="00592ABB">
        <w:rPr>
          <w:rFonts w:ascii="Arial" w:hAnsi="Arial" w:cs="Arial"/>
          <w:lang w:val="sr-Latn-ME"/>
        </w:rPr>
        <w:t>4.1.</w:t>
      </w:r>
      <w:r w:rsidR="00370754" w:rsidRPr="00592ABB">
        <w:rPr>
          <w:rFonts w:ascii="Arial" w:hAnsi="Arial" w:cs="Arial"/>
          <w:lang w:val="sr-Latn-ME"/>
        </w:rPr>
        <w:t xml:space="preserve">Navesti javne konkurse koji se predlažu za objavljivanje u </w:t>
      </w:r>
      <w:r w:rsidR="00E16B05" w:rsidRPr="00592ABB">
        <w:rPr>
          <w:rFonts w:ascii="Arial" w:hAnsi="Arial" w:cs="Arial"/>
          <w:lang w:val="sr-Latn-ME"/>
        </w:rPr>
        <w:t>202</w:t>
      </w:r>
      <w:r w:rsidR="008E3B61" w:rsidRPr="00592ABB">
        <w:rPr>
          <w:rFonts w:ascii="Arial" w:hAnsi="Arial" w:cs="Arial"/>
          <w:lang w:val="sr-Latn-ME"/>
        </w:rPr>
        <w:t>3</w:t>
      </w:r>
      <w:r w:rsidR="00C5355B" w:rsidRPr="00592ABB">
        <w:rPr>
          <w:rFonts w:ascii="Arial" w:hAnsi="Arial" w:cs="Arial"/>
          <w:lang w:val="sr-Latn-ME"/>
        </w:rPr>
        <w:t>.</w:t>
      </w:r>
      <w:r w:rsidR="00370754" w:rsidRPr="00592ABB">
        <w:rPr>
          <w:rFonts w:ascii="Arial" w:hAnsi="Arial" w:cs="Arial"/>
          <w:lang w:val="sr-Latn-ME"/>
        </w:rPr>
        <w:t xml:space="preserve"> godini u cilju doprinosa ostvarenju strateških ciljeva iz sektorske nadležnosti (iz tačke 3.1.), uz prijedlog potrebnih iznosa. Ukoliko postoji mogućnost preklapanja s javnim konkursima iz nacionalnih, sredstava EU ili drugih vanjskih fondova iz nadležnosti neke druge institucije, navesti s kojim organom je potrebno koordinirati oblasti finansiranja.</w:t>
      </w:r>
    </w:p>
    <w:tbl>
      <w:tblPr>
        <w:tblStyle w:val="TableGrid"/>
        <w:tblW w:w="0" w:type="auto"/>
        <w:tblInd w:w="792" w:type="dxa"/>
        <w:tblLook w:val="04A0" w:firstRow="1" w:lastRow="0" w:firstColumn="1" w:lastColumn="0" w:noHBand="0" w:noVBand="1"/>
      </w:tblPr>
      <w:tblGrid>
        <w:gridCol w:w="6132"/>
        <w:gridCol w:w="1846"/>
        <w:gridCol w:w="5768"/>
      </w:tblGrid>
      <w:tr w:rsidR="00592ABB" w:rsidRPr="00592ABB" w14:paraId="26C84053" w14:textId="77777777" w:rsidTr="006717F4">
        <w:tc>
          <w:tcPr>
            <w:tcW w:w="6132" w:type="dxa"/>
            <w:tcBorders>
              <w:top w:val="single" w:sz="18" w:space="0" w:color="auto"/>
            </w:tcBorders>
            <w:shd w:val="clear" w:color="auto" w:fill="F2F2F2" w:themeFill="background1" w:themeFillShade="F2"/>
            <w:tcMar>
              <w:top w:w="57" w:type="dxa"/>
              <w:bottom w:w="57" w:type="dxa"/>
            </w:tcMar>
          </w:tcPr>
          <w:p w14:paraId="2E5F1CA0" w14:textId="77777777" w:rsidR="00370754" w:rsidRPr="00592ABB" w:rsidRDefault="00370754" w:rsidP="006717F4">
            <w:pPr>
              <w:rPr>
                <w:rFonts w:ascii="Arial" w:hAnsi="Arial" w:cs="Arial"/>
                <w:lang w:val="sr-Latn-ME"/>
              </w:rPr>
            </w:pPr>
            <w:r w:rsidRPr="00592ABB">
              <w:rPr>
                <w:rFonts w:ascii="Arial" w:hAnsi="Arial" w:cs="Arial"/>
                <w:lang w:val="sr-Latn-ME"/>
              </w:rPr>
              <w:t xml:space="preserve">Naziv javnog konkursa </w:t>
            </w:r>
          </w:p>
        </w:tc>
        <w:tc>
          <w:tcPr>
            <w:tcW w:w="1846" w:type="dxa"/>
            <w:tcBorders>
              <w:top w:val="single" w:sz="18" w:space="0" w:color="auto"/>
              <w:right w:val="single" w:sz="2" w:space="0" w:color="auto"/>
            </w:tcBorders>
            <w:shd w:val="clear" w:color="auto" w:fill="F2F2F2" w:themeFill="background1" w:themeFillShade="F2"/>
            <w:tcMar>
              <w:top w:w="57" w:type="dxa"/>
              <w:bottom w:w="57" w:type="dxa"/>
            </w:tcMar>
          </w:tcPr>
          <w:p w14:paraId="11D9E225" w14:textId="77777777" w:rsidR="00370754" w:rsidRPr="00592ABB" w:rsidRDefault="00370754" w:rsidP="006717F4">
            <w:pPr>
              <w:rPr>
                <w:rFonts w:ascii="Arial" w:hAnsi="Arial" w:cs="Arial"/>
                <w:lang w:val="sr-Latn-ME"/>
              </w:rPr>
            </w:pPr>
            <w:r w:rsidRPr="00592ABB">
              <w:rPr>
                <w:rFonts w:ascii="Arial" w:hAnsi="Arial" w:cs="Arial"/>
                <w:lang w:val="sr-Latn-ME"/>
              </w:rPr>
              <w:t>Iznos</w:t>
            </w:r>
          </w:p>
        </w:tc>
        <w:tc>
          <w:tcPr>
            <w:tcW w:w="5768" w:type="dxa"/>
            <w:tcBorders>
              <w:top w:val="single" w:sz="18" w:space="0" w:color="auto"/>
              <w:left w:val="single" w:sz="2" w:space="0" w:color="auto"/>
            </w:tcBorders>
            <w:shd w:val="clear" w:color="auto" w:fill="F2F2F2" w:themeFill="background1" w:themeFillShade="F2"/>
          </w:tcPr>
          <w:p w14:paraId="6EC56BDF" w14:textId="77777777" w:rsidR="00370754" w:rsidRPr="00592ABB" w:rsidRDefault="00370754" w:rsidP="006717F4">
            <w:pPr>
              <w:rPr>
                <w:rFonts w:ascii="Arial" w:hAnsi="Arial" w:cs="Arial"/>
                <w:lang w:val="sr-Latn-ME"/>
              </w:rPr>
            </w:pPr>
            <w:r w:rsidRPr="00592ABB">
              <w:rPr>
                <w:rFonts w:ascii="Arial" w:hAnsi="Arial" w:cs="Arial"/>
                <w:lang w:val="sr-Latn-ME"/>
              </w:rPr>
              <w:t>Drugi donatori s kojima je potrebno koordinirati oblasti finansiranja</w:t>
            </w:r>
          </w:p>
        </w:tc>
      </w:tr>
      <w:tr w:rsidR="00370754" w:rsidRPr="00592ABB" w14:paraId="027809D7" w14:textId="77777777" w:rsidTr="006717F4">
        <w:tc>
          <w:tcPr>
            <w:tcW w:w="6132" w:type="dxa"/>
            <w:tcMar>
              <w:top w:w="57" w:type="dxa"/>
              <w:bottom w:w="57" w:type="dxa"/>
            </w:tcMar>
          </w:tcPr>
          <w:p w14:paraId="6B5882CC" w14:textId="1E049A2C" w:rsidR="00370754" w:rsidRPr="00592ABB" w:rsidRDefault="00AD0633" w:rsidP="006717F4">
            <w:pPr>
              <w:rPr>
                <w:rFonts w:ascii="Arial" w:hAnsi="Arial" w:cs="Arial"/>
                <w:lang w:val="sr-Latn-ME"/>
              </w:rPr>
            </w:pPr>
            <w:r w:rsidRPr="00592ABB">
              <w:rPr>
                <w:rFonts w:ascii="Arial" w:hAnsi="Arial" w:cs="Arial"/>
                <w:lang w:val="sr-Latn-ME"/>
              </w:rPr>
              <w:t xml:space="preserve"> „Jačanje zaštite potrošača u Crnoj Gori</w:t>
            </w:r>
            <w:r w:rsidR="00716B2C" w:rsidRPr="00592ABB">
              <w:rPr>
                <w:rFonts w:ascii="Arial" w:hAnsi="Arial" w:cs="Arial"/>
                <w:lang w:val="sr-Latn-ME"/>
              </w:rPr>
              <w:t>,</w:t>
            </w:r>
            <w:r w:rsidR="002161D8" w:rsidRPr="00592ABB">
              <w:rPr>
                <w:rFonts w:ascii="Arial" w:hAnsi="Arial" w:cs="Arial"/>
                <w:lang w:val="sr-Latn-ME"/>
              </w:rPr>
              <w:t xml:space="preserve"> u 202</w:t>
            </w:r>
            <w:r w:rsidR="00FD193D" w:rsidRPr="00592ABB">
              <w:rPr>
                <w:rFonts w:ascii="Arial" w:hAnsi="Arial" w:cs="Arial"/>
                <w:lang w:val="sr-Latn-ME"/>
              </w:rPr>
              <w:t>3</w:t>
            </w:r>
            <w:r w:rsidR="002161D8" w:rsidRPr="00592ABB">
              <w:rPr>
                <w:rFonts w:ascii="Arial" w:hAnsi="Arial" w:cs="Arial"/>
                <w:lang w:val="sr-Latn-ME"/>
              </w:rPr>
              <w:t>.godini</w:t>
            </w:r>
            <w:r w:rsidRPr="00592ABB">
              <w:rPr>
                <w:rFonts w:ascii="Arial" w:hAnsi="Arial" w:cs="Arial"/>
                <w:lang w:val="sr-Latn-ME"/>
              </w:rPr>
              <w:t>“</w:t>
            </w:r>
          </w:p>
        </w:tc>
        <w:tc>
          <w:tcPr>
            <w:tcW w:w="1846" w:type="dxa"/>
            <w:tcBorders>
              <w:right w:val="single" w:sz="2" w:space="0" w:color="auto"/>
            </w:tcBorders>
            <w:tcMar>
              <w:top w:w="57" w:type="dxa"/>
              <w:bottom w:w="57" w:type="dxa"/>
            </w:tcMar>
          </w:tcPr>
          <w:p w14:paraId="3D9EB35C" w14:textId="2B187399" w:rsidR="00370754" w:rsidRPr="00592ABB" w:rsidRDefault="00A33105" w:rsidP="006717F4">
            <w:pPr>
              <w:rPr>
                <w:rFonts w:ascii="Arial" w:hAnsi="Arial" w:cs="Arial"/>
                <w:lang w:val="sr-Latn-ME"/>
              </w:rPr>
            </w:pPr>
            <w:r w:rsidRPr="00592ABB">
              <w:rPr>
                <w:rFonts w:ascii="Arial" w:hAnsi="Arial" w:cs="Arial"/>
                <w:lang w:val="sr-Latn-ME"/>
              </w:rPr>
              <w:t>4</w:t>
            </w:r>
            <w:r w:rsidR="002D2C43" w:rsidRPr="00592ABB">
              <w:rPr>
                <w:rFonts w:ascii="Arial" w:hAnsi="Arial" w:cs="Arial"/>
                <w:lang w:val="sr-Latn-ME"/>
              </w:rPr>
              <w:t>0.000 eura</w:t>
            </w:r>
          </w:p>
        </w:tc>
        <w:tc>
          <w:tcPr>
            <w:tcW w:w="5768" w:type="dxa"/>
            <w:tcBorders>
              <w:left w:val="single" w:sz="2" w:space="0" w:color="auto"/>
            </w:tcBorders>
          </w:tcPr>
          <w:p w14:paraId="0C53B5F4" w14:textId="5718B570" w:rsidR="00370754" w:rsidRPr="00592ABB" w:rsidRDefault="002D2C43" w:rsidP="006717F4">
            <w:pPr>
              <w:rPr>
                <w:rFonts w:ascii="Arial" w:hAnsi="Arial" w:cs="Arial"/>
                <w:lang w:val="sr-Latn-ME"/>
              </w:rPr>
            </w:pPr>
            <w:r w:rsidRPr="00592ABB">
              <w:rPr>
                <w:rFonts w:ascii="Arial" w:hAnsi="Arial" w:cs="Arial"/>
                <w:lang w:val="sr-Latn-ME"/>
              </w:rPr>
              <w:t>Jedinice lokalne samouprave</w:t>
            </w:r>
          </w:p>
        </w:tc>
      </w:tr>
    </w:tbl>
    <w:p w14:paraId="4E995565" w14:textId="77777777" w:rsidR="00370754" w:rsidRPr="00592ABB" w:rsidRDefault="00370754" w:rsidP="00370754">
      <w:pPr>
        <w:rPr>
          <w:rFonts w:ascii="Arial" w:hAnsi="Arial" w:cs="Arial"/>
        </w:rPr>
      </w:pPr>
    </w:p>
    <w:p w14:paraId="6B6DF56E" w14:textId="3AEF63A4" w:rsidR="00370754" w:rsidRPr="00592ABB" w:rsidRDefault="007A0248" w:rsidP="00AD29CE">
      <w:pPr>
        <w:pStyle w:val="ListParagraph"/>
        <w:jc w:val="both"/>
        <w:rPr>
          <w:rFonts w:ascii="Arial" w:hAnsi="Arial" w:cs="Arial"/>
          <w:lang w:val="sr-Latn-ME"/>
        </w:rPr>
      </w:pPr>
      <w:r w:rsidRPr="00592ABB">
        <w:rPr>
          <w:rFonts w:ascii="Arial" w:hAnsi="Arial" w:cs="Arial"/>
          <w:lang w:val="sr-Latn-ME"/>
        </w:rPr>
        <w:t>4.2.</w:t>
      </w:r>
      <w:r w:rsidR="00370754" w:rsidRPr="00592ABB">
        <w:rPr>
          <w:rFonts w:ascii="Arial" w:hAnsi="Arial" w:cs="Arial"/>
          <w:lang w:val="sr-Latn-ME"/>
        </w:rPr>
        <w:t xml:space="preserve">Navesti ko su predviđeni glavni korisnici projekata i programa koji će se finansirati putem javnog konkursa. Ukratko navesti glavna obilježja svake grupe korisnika, njihov broj i njihove potrebe na koje projekti i programi treba da odgovore u </w:t>
      </w:r>
      <w:r w:rsidR="006B4241" w:rsidRPr="00592ABB">
        <w:rPr>
          <w:rFonts w:ascii="Arial" w:hAnsi="Arial" w:cs="Arial"/>
          <w:lang w:val="sr-Latn-ME"/>
        </w:rPr>
        <w:t>202</w:t>
      </w:r>
      <w:r w:rsidR="008E3B61" w:rsidRPr="00592ABB">
        <w:rPr>
          <w:rFonts w:ascii="Arial" w:hAnsi="Arial" w:cs="Arial"/>
          <w:lang w:val="sr-Latn-ME"/>
        </w:rPr>
        <w:t>3</w:t>
      </w:r>
      <w:r w:rsidR="005E790E" w:rsidRPr="00592ABB">
        <w:rPr>
          <w:rFonts w:ascii="Arial" w:hAnsi="Arial" w:cs="Arial"/>
          <w:lang w:val="sr-Latn-ME"/>
        </w:rPr>
        <w:t>.</w:t>
      </w:r>
      <w:r w:rsidR="006B4241" w:rsidRPr="00592ABB">
        <w:rPr>
          <w:rFonts w:ascii="Arial" w:hAnsi="Arial" w:cs="Arial"/>
          <w:lang w:val="sr-Latn-ME"/>
        </w:rPr>
        <w:t xml:space="preserve"> </w:t>
      </w:r>
      <w:r w:rsidR="00370754" w:rsidRPr="00592ABB">
        <w:rPr>
          <w:rFonts w:ascii="Arial" w:hAnsi="Arial" w:cs="Arial"/>
          <w:lang w:val="sr-Latn-ME"/>
        </w:rPr>
        <w:t>godini.</w:t>
      </w:r>
    </w:p>
    <w:tbl>
      <w:tblPr>
        <w:tblStyle w:val="TableGrid"/>
        <w:tblW w:w="0" w:type="auto"/>
        <w:tblInd w:w="792" w:type="dxa"/>
        <w:tblLook w:val="04A0" w:firstRow="1" w:lastRow="0" w:firstColumn="1" w:lastColumn="0" w:noHBand="0" w:noVBand="1"/>
      </w:tblPr>
      <w:tblGrid>
        <w:gridCol w:w="13746"/>
      </w:tblGrid>
      <w:tr w:rsidR="00592ABB" w:rsidRPr="00592ABB" w14:paraId="25DAD7DA" w14:textId="77777777" w:rsidTr="006717F4">
        <w:tc>
          <w:tcPr>
            <w:tcW w:w="13746" w:type="dxa"/>
            <w:tcBorders>
              <w:top w:val="single" w:sz="18" w:space="0" w:color="auto"/>
            </w:tcBorders>
            <w:shd w:val="clear" w:color="auto" w:fill="F2F2F2" w:themeFill="background1" w:themeFillShade="F2"/>
            <w:tcMar>
              <w:top w:w="57" w:type="dxa"/>
              <w:bottom w:w="57" w:type="dxa"/>
            </w:tcMar>
          </w:tcPr>
          <w:p w14:paraId="746D72D2" w14:textId="77777777" w:rsidR="00370754" w:rsidRPr="00592ABB" w:rsidRDefault="00370754" w:rsidP="006717F4">
            <w:pPr>
              <w:rPr>
                <w:rFonts w:ascii="Arial" w:hAnsi="Arial" w:cs="Arial"/>
                <w:lang w:val="sr-Latn-ME"/>
              </w:rPr>
            </w:pPr>
            <w:r w:rsidRPr="00592ABB">
              <w:rPr>
                <w:rFonts w:ascii="Arial" w:hAnsi="Arial" w:cs="Arial"/>
                <w:lang w:val="sr-Latn-ME"/>
              </w:rPr>
              <w:t>Opis glavnih grupa korisnika, njihov broj i potrebe</w:t>
            </w:r>
          </w:p>
        </w:tc>
      </w:tr>
      <w:tr w:rsidR="00370754" w:rsidRPr="00592ABB" w14:paraId="6EDD8B33" w14:textId="77777777" w:rsidTr="006717F4">
        <w:tc>
          <w:tcPr>
            <w:tcW w:w="13746" w:type="dxa"/>
            <w:tcMar>
              <w:top w:w="57" w:type="dxa"/>
              <w:bottom w:w="57" w:type="dxa"/>
            </w:tcMar>
          </w:tcPr>
          <w:p w14:paraId="176757B1" w14:textId="174C621F" w:rsidR="00370754" w:rsidRPr="00592ABB" w:rsidRDefault="00237912" w:rsidP="006717F4">
            <w:pPr>
              <w:rPr>
                <w:rFonts w:ascii="Arial" w:hAnsi="Arial" w:cs="Arial"/>
                <w:lang w:val="sr-Latn-ME"/>
              </w:rPr>
            </w:pPr>
            <w:r w:rsidRPr="00592ABB">
              <w:rPr>
                <w:rFonts w:ascii="Arial" w:hAnsi="Arial" w:cs="Arial"/>
                <w:lang w:val="sr-Latn-ME"/>
              </w:rPr>
              <w:t xml:space="preserve">Direktni korisnici projekata </w:t>
            </w:r>
            <w:r w:rsidR="00156215" w:rsidRPr="00592ABB">
              <w:rPr>
                <w:rFonts w:ascii="Arial" w:hAnsi="Arial" w:cs="Arial"/>
                <w:lang w:val="sr-Latn-ME"/>
              </w:rPr>
              <w:t xml:space="preserve">/ </w:t>
            </w:r>
            <w:r w:rsidR="007E059A" w:rsidRPr="00592ABB">
              <w:rPr>
                <w:rFonts w:ascii="Arial" w:hAnsi="Arial" w:cs="Arial"/>
                <w:lang w:val="sr-Latn-ME"/>
              </w:rPr>
              <w:t>3</w:t>
            </w:r>
            <w:r w:rsidR="00156215" w:rsidRPr="00592ABB">
              <w:rPr>
                <w:rFonts w:ascii="Arial" w:hAnsi="Arial" w:cs="Arial"/>
                <w:lang w:val="sr-Latn-ME"/>
              </w:rPr>
              <w:t xml:space="preserve">00 </w:t>
            </w:r>
            <w:r w:rsidRPr="00592ABB">
              <w:rPr>
                <w:rFonts w:ascii="Arial" w:hAnsi="Arial" w:cs="Arial"/>
                <w:lang w:val="sr-Latn-ME"/>
              </w:rPr>
              <w:t>crnogorski</w:t>
            </w:r>
            <w:r w:rsidR="00156215" w:rsidRPr="00592ABB">
              <w:rPr>
                <w:rFonts w:ascii="Arial" w:hAnsi="Arial" w:cs="Arial"/>
                <w:lang w:val="sr-Latn-ME"/>
              </w:rPr>
              <w:t>h</w:t>
            </w:r>
            <w:r w:rsidR="00366057" w:rsidRPr="00592ABB">
              <w:rPr>
                <w:rFonts w:ascii="Arial" w:hAnsi="Arial" w:cs="Arial"/>
                <w:lang w:val="sr-Latn-ME"/>
              </w:rPr>
              <w:t xml:space="preserve"> građan</w:t>
            </w:r>
            <w:r w:rsidR="00156215" w:rsidRPr="00592ABB">
              <w:rPr>
                <w:rFonts w:ascii="Arial" w:hAnsi="Arial" w:cs="Arial"/>
                <w:lang w:val="sr-Latn-ME"/>
              </w:rPr>
              <w:t>a</w:t>
            </w:r>
            <w:r w:rsidR="00366057" w:rsidRPr="00592ABB">
              <w:rPr>
                <w:rFonts w:ascii="Arial" w:hAnsi="Arial" w:cs="Arial"/>
                <w:lang w:val="sr-Latn-ME"/>
              </w:rPr>
              <w:t xml:space="preserve"> potrošač</w:t>
            </w:r>
            <w:r w:rsidR="00156215" w:rsidRPr="00592ABB">
              <w:rPr>
                <w:rFonts w:ascii="Arial" w:hAnsi="Arial" w:cs="Arial"/>
                <w:lang w:val="sr-Latn-ME"/>
              </w:rPr>
              <w:t xml:space="preserve">a, kojima će se kroz pružanje informacija i savjetovanje u vezi sa njihovim pravima obezbijediti </w:t>
            </w:r>
            <w:r w:rsidR="00366057" w:rsidRPr="00592ABB">
              <w:rPr>
                <w:rFonts w:ascii="Arial" w:hAnsi="Arial" w:cs="Arial"/>
                <w:lang w:val="sr-Latn-ME"/>
              </w:rPr>
              <w:t>unapr</w:t>
            </w:r>
            <w:r w:rsidRPr="00592ABB">
              <w:rPr>
                <w:rFonts w:ascii="Arial" w:hAnsi="Arial" w:cs="Arial"/>
                <w:lang w:val="sr-Latn-ME"/>
              </w:rPr>
              <w:t>eđenje i zaštita njihovih prava</w:t>
            </w:r>
            <w:r w:rsidR="00156215" w:rsidRPr="00592ABB">
              <w:rPr>
                <w:rFonts w:ascii="Arial" w:hAnsi="Arial" w:cs="Arial"/>
                <w:lang w:val="sr-Latn-ME"/>
              </w:rPr>
              <w:t>, a posredno, putem informacija koje budu plasirane u medijima,  korisnici projekta će biti širi krug crnogorskih građana, potrošača</w:t>
            </w:r>
            <w:r w:rsidR="00004055" w:rsidRPr="00592ABB">
              <w:rPr>
                <w:rFonts w:ascii="Arial" w:hAnsi="Arial" w:cs="Arial"/>
                <w:lang w:val="sr-Latn-ME"/>
              </w:rPr>
              <w:t>.</w:t>
            </w:r>
            <w:r w:rsidR="00156215" w:rsidRPr="00592ABB">
              <w:rPr>
                <w:rFonts w:ascii="Arial" w:hAnsi="Arial" w:cs="Arial"/>
                <w:lang w:val="sr-Latn-ME"/>
              </w:rPr>
              <w:t xml:space="preserve"> </w:t>
            </w:r>
          </w:p>
          <w:p w14:paraId="57979FE2" w14:textId="2BFE3C95" w:rsidR="00237912" w:rsidRPr="00592ABB" w:rsidRDefault="00254E9D" w:rsidP="006717F4">
            <w:pPr>
              <w:rPr>
                <w:rFonts w:ascii="Arial" w:hAnsi="Arial" w:cs="Arial"/>
                <w:lang w:val="sr-Latn-ME"/>
              </w:rPr>
            </w:pPr>
            <w:r w:rsidRPr="00592ABB">
              <w:rPr>
                <w:rFonts w:ascii="Arial" w:hAnsi="Arial" w:cs="Arial"/>
                <w:lang w:val="sr-Latn-ME"/>
              </w:rPr>
              <w:t xml:space="preserve">3 </w:t>
            </w:r>
            <w:r w:rsidR="00237912" w:rsidRPr="00592ABB">
              <w:rPr>
                <w:rFonts w:ascii="Arial" w:hAnsi="Arial" w:cs="Arial"/>
                <w:lang w:val="sr-Latn-ME"/>
              </w:rPr>
              <w:t xml:space="preserve">Lokalne samouprave </w:t>
            </w:r>
            <w:r w:rsidR="00156215" w:rsidRPr="00592ABB">
              <w:rPr>
                <w:rFonts w:ascii="Arial" w:hAnsi="Arial" w:cs="Arial"/>
                <w:lang w:val="sr-Latn-ME"/>
              </w:rPr>
              <w:t>/</w:t>
            </w:r>
            <w:r w:rsidR="00237912" w:rsidRPr="00592ABB">
              <w:rPr>
                <w:rFonts w:ascii="Arial" w:hAnsi="Arial" w:cs="Arial"/>
                <w:lang w:val="sr-Latn-ME"/>
              </w:rPr>
              <w:t xml:space="preserve"> doprinos implementaciji politika i strateških mjera na lokalnom nivou</w:t>
            </w:r>
            <w:r w:rsidR="00156215" w:rsidRPr="00592ABB">
              <w:rPr>
                <w:rFonts w:ascii="Arial" w:hAnsi="Arial" w:cs="Arial"/>
                <w:lang w:val="sr-Latn-ME"/>
              </w:rPr>
              <w:t>, kroz otvaranje savjetovališta za zaštitu potrošača</w:t>
            </w:r>
          </w:p>
        </w:tc>
      </w:tr>
    </w:tbl>
    <w:p w14:paraId="44320529" w14:textId="77777777" w:rsidR="00370754" w:rsidRPr="00592ABB" w:rsidRDefault="00370754" w:rsidP="00AD29CE">
      <w:pPr>
        <w:rPr>
          <w:rFonts w:ascii="Arial" w:hAnsi="Arial" w:cs="Arial"/>
        </w:rPr>
      </w:pPr>
    </w:p>
    <w:p w14:paraId="4DFCC372" w14:textId="77777777" w:rsidR="00370754" w:rsidRPr="00592ABB" w:rsidRDefault="007A0248" w:rsidP="00AD29CE">
      <w:pPr>
        <w:pStyle w:val="ListParagraph"/>
        <w:jc w:val="both"/>
        <w:rPr>
          <w:rFonts w:ascii="Arial" w:hAnsi="Arial" w:cs="Arial"/>
          <w:lang w:val="sr-Latn-ME"/>
        </w:rPr>
      </w:pPr>
      <w:r w:rsidRPr="00592ABB">
        <w:rPr>
          <w:rFonts w:ascii="Arial" w:hAnsi="Arial" w:cs="Arial"/>
          <w:lang w:val="sr-Latn-ME"/>
        </w:rPr>
        <w:t>4.3.</w:t>
      </w:r>
      <w:r w:rsidR="00370754" w:rsidRPr="00592ABB">
        <w:rPr>
          <w:rFonts w:ascii="Arial" w:hAnsi="Arial" w:cs="Arial"/>
          <w:lang w:val="sr-Latn-ME"/>
        </w:rPr>
        <w:t>Navesti očekivani ukupni broj ugovorenih projekata, odnosno ugovora koji se planira zaključiti s nevladinim organizacijama na osnovu javnog konkursa.</w:t>
      </w:r>
    </w:p>
    <w:tbl>
      <w:tblPr>
        <w:tblStyle w:val="TableGrid"/>
        <w:tblW w:w="0" w:type="auto"/>
        <w:tblInd w:w="792" w:type="dxa"/>
        <w:tblLook w:val="04A0" w:firstRow="1" w:lastRow="0" w:firstColumn="1" w:lastColumn="0" w:noHBand="0" w:noVBand="1"/>
      </w:tblPr>
      <w:tblGrid>
        <w:gridCol w:w="6884"/>
        <w:gridCol w:w="6862"/>
      </w:tblGrid>
      <w:tr w:rsidR="00592ABB" w:rsidRPr="00592ABB" w14:paraId="3AD99D6A" w14:textId="77777777" w:rsidTr="006717F4">
        <w:tc>
          <w:tcPr>
            <w:tcW w:w="13746" w:type="dxa"/>
            <w:gridSpan w:val="2"/>
            <w:tcBorders>
              <w:top w:val="single" w:sz="18" w:space="0" w:color="auto"/>
              <w:bottom w:val="single" w:sz="2" w:space="0" w:color="auto"/>
            </w:tcBorders>
            <w:shd w:val="clear" w:color="auto" w:fill="F2F2F2" w:themeFill="background1" w:themeFillShade="F2"/>
            <w:tcMar>
              <w:top w:w="57" w:type="dxa"/>
              <w:bottom w:w="57" w:type="dxa"/>
            </w:tcMar>
          </w:tcPr>
          <w:p w14:paraId="74E2C62D" w14:textId="77777777" w:rsidR="00370754" w:rsidRPr="00592ABB" w:rsidRDefault="00370754" w:rsidP="006717F4">
            <w:pPr>
              <w:rPr>
                <w:rFonts w:ascii="Arial" w:hAnsi="Arial" w:cs="Arial"/>
                <w:lang w:val="sr-Latn-ME"/>
              </w:rPr>
            </w:pPr>
            <w:r w:rsidRPr="00592ABB">
              <w:rPr>
                <w:rFonts w:ascii="Arial" w:hAnsi="Arial" w:cs="Arial"/>
                <w:lang w:val="sr-Latn-ME"/>
              </w:rPr>
              <w:t>Očekivani broj projekata koji se planira finansirati / broj ugovora koje se planira zaključiti s NVO</w:t>
            </w:r>
          </w:p>
        </w:tc>
      </w:tr>
      <w:tr w:rsidR="00370754" w:rsidRPr="00592ABB" w14:paraId="3381E349" w14:textId="77777777" w:rsidTr="006717F4">
        <w:tc>
          <w:tcPr>
            <w:tcW w:w="6884" w:type="dxa"/>
            <w:tcBorders>
              <w:top w:val="single" w:sz="2" w:space="0" w:color="auto"/>
            </w:tcBorders>
            <w:shd w:val="clear" w:color="auto" w:fill="auto"/>
            <w:tcMar>
              <w:top w:w="57" w:type="dxa"/>
              <w:bottom w:w="57" w:type="dxa"/>
            </w:tcMar>
          </w:tcPr>
          <w:p w14:paraId="4978C918" w14:textId="7723CEBB" w:rsidR="00C810F1" w:rsidRPr="00592ABB" w:rsidRDefault="00C810F1" w:rsidP="006717F4">
            <w:pPr>
              <w:rPr>
                <w:rFonts w:ascii="Arial" w:hAnsi="Arial" w:cs="Arial"/>
                <w:lang w:val="sr-Latn-ME"/>
              </w:rPr>
            </w:pPr>
            <w:r w:rsidRPr="00592ABB">
              <w:rPr>
                <w:rFonts w:ascii="Arial" w:hAnsi="Arial" w:cs="Arial"/>
                <w:lang w:val="sr-Latn-ME"/>
              </w:rPr>
              <w:t xml:space="preserve"> „Jačanje zaštite potrošača u Crnoj Gori</w:t>
            </w:r>
            <w:r w:rsidR="00716B2C" w:rsidRPr="00592ABB">
              <w:rPr>
                <w:rFonts w:ascii="Arial" w:hAnsi="Arial" w:cs="Arial"/>
                <w:lang w:val="sr-Latn-ME"/>
              </w:rPr>
              <w:t>,</w:t>
            </w:r>
            <w:r w:rsidR="00004055" w:rsidRPr="00592ABB">
              <w:rPr>
                <w:rFonts w:ascii="Arial" w:hAnsi="Arial" w:cs="Arial"/>
                <w:lang w:val="sr-Latn-ME"/>
              </w:rPr>
              <w:t xml:space="preserve"> u 202</w:t>
            </w:r>
            <w:r w:rsidR="00AD2F67" w:rsidRPr="00592ABB">
              <w:rPr>
                <w:rFonts w:ascii="Arial" w:hAnsi="Arial" w:cs="Arial"/>
                <w:lang w:val="sr-Latn-ME"/>
              </w:rPr>
              <w:t>3</w:t>
            </w:r>
            <w:r w:rsidR="00004055" w:rsidRPr="00592ABB">
              <w:rPr>
                <w:rFonts w:ascii="Arial" w:hAnsi="Arial" w:cs="Arial"/>
                <w:lang w:val="sr-Latn-ME"/>
              </w:rPr>
              <w:t>.godini</w:t>
            </w:r>
            <w:r w:rsidRPr="00592ABB">
              <w:rPr>
                <w:rFonts w:ascii="Arial" w:hAnsi="Arial" w:cs="Arial"/>
                <w:lang w:val="sr-Latn-ME"/>
              </w:rPr>
              <w:t>“</w:t>
            </w:r>
          </w:p>
        </w:tc>
        <w:tc>
          <w:tcPr>
            <w:tcW w:w="6862" w:type="dxa"/>
            <w:tcBorders>
              <w:top w:val="single" w:sz="2" w:space="0" w:color="auto"/>
            </w:tcBorders>
            <w:shd w:val="clear" w:color="auto" w:fill="auto"/>
            <w:tcMar>
              <w:top w:w="57" w:type="dxa"/>
              <w:bottom w:w="57" w:type="dxa"/>
            </w:tcMar>
          </w:tcPr>
          <w:p w14:paraId="39C7728A" w14:textId="3C0D1CAB" w:rsidR="00C810F1" w:rsidRPr="00592ABB" w:rsidRDefault="00AD2F67" w:rsidP="006717F4">
            <w:pPr>
              <w:rPr>
                <w:rFonts w:ascii="Arial" w:hAnsi="Arial" w:cs="Arial"/>
                <w:lang w:val="sr-Latn-ME"/>
              </w:rPr>
            </w:pPr>
            <w:r w:rsidRPr="00592ABB">
              <w:rPr>
                <w:rFonts w:ascii="Arial" w:hAnsi="Arial" w:cs="Arial"/>
                <w:lang w:val="sr-Latn-ME"/>
              </w:rPr>
              <w:t>5</w:t>
            </w:r>
            <w:r w:rsidR="00C810F1" w:rsidRPr="00592ABB">
              <w:rPr>
                <w:rFonts w:ascii="Arial" w:hAnsi="Arial" w:cs="Arial"/>
                <w:lang w:val="sr-Latn-ME"/>
              </w:rPr>
              <w:t xml:space="preserve"> ugovora</w:t>
            </w:r>
          </w:p>
        </w:tc>
      </w:tr>
    </w:tbl>
    <w:p w14:paraId="32EC0347" w14:textId="77777777" w:rsidR="00DF1F26" w:rsidRPr="00592ABB" w:rsidRDefault="00DF1F26" w:rsidP="00370754">
      <w:pPr>
        <w:rPr>
          <w:rFonts w:ascii="Arial" w:hAnsi="Arial" w:cs="Arial"/>
        </w:rPr>
      </w:pPr>
    </w:p>
    <w:p w14:paraId="3C4E9AF0" w14:textId="77777777" w:rsidR="00370754" w:rsidRPr="00592ABB" w:rsidRDefault="007A0248" w:rsidP="00AD29CE">
      <w:pPr>
        <w:pStyle w:val="ListParagraph"/>
        <w:jc w:val="both"/>
        <w:rPr>
          <w:rFonts w:ascii="Arial" w:hAnsi="Arial" w:cs="Arial"/>
          <w:lang w:val="sr-Latn-ME"/>
        </w:rPr>
      </w:pPr>
      <w:r w:rsidRPr="00592ABB">
        <w:rPr>
          <w:rFonts w:ascii="Arial" w:hAnsi="Arial" w:cs="Arial"/>
          <w:lang w:val="sr-Latn-ME"/>
        </w:rPr>
        <w:t>4.4.</w:t>
      </w:r>
      <w:r w:rsidR="00370754" w:rsidRPr="00592ABB">
        <w:rPr>
          <w:rFonts w:ascii="Arial" w:hAnsi="Arial" w:cs="Arial"/>
          <w:lang w:val="sr-Latn-ME"/>
        </w:rPr>
        <w:t>Navesti najviši i najniži iznosi finansijske podrške koju će biti moguće ostvariti na osnovu pojedinačnog javnog konkursa navedenog u tački 4.1.</w:t>
      </w:r>
    </w:p>
    <w:tbl>
      <w:tblPr>
        <w:tblStyle w:val="TableGrid"/>
        <w:tblW w:w="0" w:type="auto"/>
        <w:tblInd w:w="792" w:type="dxa"/>
        <w:tblLook w:val="04A0" w:firstRow="1" w:lastRow="0" w:firstColumn="1" w:lastColumn="0" w:noHBand="0" w:noVBand="1"/>
      </w:tblPr>
      <w:tblGrid>
        <w:gridCol w:w="6876"/>
        <w:gridCol w:w="6870"/>
      </w:tblGrid>
      <w:tr w:rsidR="00592ABB" w:rsidRPr="00592ABB" w14:paraId="010DC2AB" w14:textId="77777777" w:rsidTr="006717F4">
        <w:trPr>
          <w:trHeight w:val="372"/>
        </w:trPr>
        <w:tc>
          <w:tcPr>
            <w:tcW w:w="13746" w:type="dxa"/>
            <w:gridSpan w:val="2"/>
            <w:tcBorders>
              <w:top w:val="single" w:sz="18" w:space="0" w:color="auto"/>
            </w:tcBorders>
            <w:shd w:val="clear" w:color="auto" w:fill="F2F2F2" w:themeFill="background1" w:themeFillShade="F2"/>
          </w:tcPr>
          <w:p w14:paraId="2E9ABB3C" w14:textId="1CC1EFBC" w:rsidR="00370754" w:rsidRPr="00592ABB" w:rsidRDefault="00370754" w:rsidP="006717F4">
            <w:pPr>
              <w:rPr>
                <w:rFonts w:ascii="Arial" w:hAnsi="Arial" w:cs="Arial"/>
                <w:lang w:val="sr-Latn-ME"/>
              </w:rPr>
            </w:pPr>
            <w:r w:rsidRPr="00592ABB">
              <w:rPr>
                <w:rFonts w:ascii="Arial" w:hAnsi="Arial" w:cs="Arial"/>
                <w:lang w:val="sr-Latn-ME"/>
              </w:rPr>
              <w:t>Naziv javnog konkursa:</w:t>
            </w:r>
            <w:r w:rsidR="00366057" w:rsidRPr="00592ABB">
              <w:rPr>
                <w:rFonts w:ascii="Arial" w:hAnsi="Arial" w:cs="Arial"/>
                <w:lang w:val="sr-Latn-ME"/>
              </w:rPr>
              <w:t xml:space="preserve"> „Jačanje zaštite potrošača u Crnoj Gori“</w:t>
            </w:r>
          </w:p>
        </w:tc>
      </w:tr>
      <w:tr w:rsidR="00370754" w:rsidRPr="00592ABB" w14:paraId="17CBB467" w14:textId="77777777" w:rsidTr="006717F4">
        <w:tc>
          <w:tcPr>
            <w:tcW w:w="6876" w:type="dxa"/>
          </w:tcPr>
          <w:p w14:paraId="07F1D3BF" w14:textId="62FC63DC" w:rsidR="00370754" w:rsidRPr="00592ABB" w:rsidRDefault="00370754" w:rsidP="006717F4">
            <w:pPr>
              <w:rPr>
                <w:rFonts w:ascii="Arial" w:hAnsi="Arial" w:cs="Arial"/>
                <w:lang w:val="sr-Latn-ME"/>
              </w:rPr>
            </w:pPr>
            <w:r w:rsidRPr="00592ABB">
              <w:rPr>
                <w:rFonts w:ascii="Arial" w:hAnsi="Arial" w:cs="Arial"/>
                <w:lang w:val="sr-Latn-ME"/>
              </w:rPr>
              <w:lastRenderedPageBreak/>
              <w:t xml:space="preserve">Najniži iznos finansijske podrške koju će biti moguće ostvariti na osnovu javnog konkursa:  </w:t>
            </w:r>
            <w:r w:rsidR="00AD2F67" w:rsidRPr="00592ABB">
              <w:rPr>
                <w:rFonts w:ascii="Arial" w:hAnsi="Arial" w:cs="Arial"/>
                <w:lang w:val="sr-Latn-ME"/>
              </w:rPr>
              <w:t>5</w:t>
            </w:r>
            <w:r w:rsidR="005046F1" w:rsidRPr="00592ABB">
              <w:rPr>
                <w:rFonts w:ascii="Arial" w:hAnsi="Arial" w:cs="Arial"/>
                <w:lang w:val="sr-Latn-ME"/>
              </w:rPr>
              <w:t>.0</w:t>
            </w:r>
            <w:r w:rsidR="00497BEA" w:rsidRPr="00592ABB">
              <w:rPr>
                <w:rFonts w:ascii="Arial" w:hAnsi="Arial" w:cs="Arial"/>
                <w:lang w:val="sr-Latn-ME"/>
              </w:rPr>
              <w:t>00</w:t>
            </w:r>
            <w:r w:rsidR="006C7102" w:rsidRPr="00592ABB">
              <w:rPr>
                <w:rFonts w:ascii="Arial" w:hAnsi="Arial" w:cs="Arial"/>
                <w:lang w:val="sr-Latn-ME"/>
              </w:rPr>
              <w:t xml:space="preserve"> </w:t>
            </w:r>
            <w:r w:rsidRPr="00592ABB">
              <w:rPr>
                <w:rFonts w:ascii="Arial" w:hAnsi="Arial" w:cs="Arial"/>
                <w:lang w:val="sr-Latn-ME"/>
              </w:rPr>
              <w:t>EURA</w:t>
            </w:r>
          </w:p>
          <w:p w14:paraId="6354EDA6" w14:textId="77777777" w:rsidR="00370754" w:rsidRPr="00592ABB" w:rsidRDefault="00370754" w:rsidP="006717F4">
            <w:pPr>
              <w:rPr>
                <w:rFonts w:ascii="Arial" w:hAnsi="Arial" w:cs="Arial"/>
                <w:lang w:val="sr-Latn-ME"/>
              </w:rPr>
            </w:pPr>
          </w:p>
        </w:tc>
        <w:tc>
          <w:tcPr>
            <w:tcW w:w="6870" w:type="dxa"/>
            <w:tcMar>
              <w:top w:w="57" w:type="dxa"/>
              <w:bottom w:w="57" w:type="dxa"/>
            </w:tcMar>
          </w:tcPr>
          <w:p w14:paraId="4C2DE58A" w14:textId="4D4BF01C" w:rsidR="00370754" w:rsidRPr="00592ABB" w:rsidRDefault="00370754" w:rsidP="006717F4">
            <w:pPr>
              <w:rPr>
                <w:rFonts w:ascii="Arial" w:hAnsi="Arial" w:cs="Arial"/>
                <w:lang w:val="sr-Latn-ME"/>
              </w:rPr>
            </w:pPr>
            <w:r w:rsidRPr="00592ABB">
              <w:rPr>
                <w:rFonts w:ascii="Arial" w:hAnsi="Arial" w:cs="Arial"/>
                <w:lang w:val="sr-Latn-ME"/>
              </w:rPr>
              <w:t xml:space="preserve">Najviši iznos finansijske podrške koju će biti moguće ostvariti na osnovu javnog konkursa:  </w:t>
            </w:r>
            <w:r w:rsidR="00C778A9" w:rsidRPr="00592ABB">
              <w:rPr>
                <w:rFonts w:ascii="Arial" w:hAnsi="Arial" w:cs="Arial"/>
                <w:lang w:val="sr-Latn-ME"/>
              </w:rPr>
              <w:t>8</w:t>
            </w:r>
            <w:r w:rsidR="00497BEA" w:rsidRPr="00592ABB">
              <w:rPr>
                <w:rFonts w:ascii="Arial" w:hAnsi="Arial" w:cs="Arial"/>
                <w:lang w:val="sr-Latn-ME"/>
              </w:rPr>
              <w:t>.000</w:t>
            </w:r>
            <w:r w:rsidRPr="00592ABB">
              <w:rPr>
                <w:rFonts w:ascii="Arial" w:hAnsi="Arial" w:cs="Arial"/>
                <w:lang w:val="sr-Latn-ME"/>
              </w:rPr>
              <w:t xml:space="preserve"> EURA</w:t>
            </w:r>
          </w:p>
        </w:tc>
      </w:tr>
    </w:tbl>
    <w:p w14:paraId="7CD4A204" w14:textId="77777777" w:rsidR="00370754" w:rsidRPr="00592ABB" w:rsidRDefault="00370754" w:rsidP="00370754">
      <w:pPr>
        <w:rPr>
          <w:rFonts w:ascii="Arial" w:hAnsi="Arial" w:cs="Arial"/>
        </w:rPr>
      </w:pPr>
    </w:p>
    <w:p w14:paraId="0458620D" w14:textId="77777777" w:rsidR="003D1FB1" w:rsidRPr="00592ABB" w:rsidRDefault="00370754" w:rsidP="00AD29CE">
      <w:pPr>
        <w:rPr>
          <w:rFonts w:ascii="Arial" w:hAnsi="Arial" w:cs="Arial"/>
          <w:b/>
          <w:i/>
        </w:rPr>
      </w:pPr>
      <w:r w:rsidRPr="00592ABB">
        <w:rPr>
          <w:rFonts w:ascii="Arial" w:hAnsi="Arial" w:cs="Arial"/>
          <w:b/>
        </w:rPr>
        <w:t>NAPOMENA:</w:t>
      </w:r>
      <w:r w:rsidRPr="00592ABB">
        <w:rPr>
          <w:rFonts w:ascii="Arial" w:hAnsi="Arial" w:cs="Arial"/>
        </w:rPr>
        <w:t xml:space="preserve"> stavom 4 člana 32ž Zakona o NVO, definisano je: </w:t>
      </w:r>
      <w:r w:rsidRPr="00592ABB">
        <w:rPr>
          <w:rFonts w:ascii="Arial" w:hAnsi="Arial" w:cs="Arial"/>
          <w:b/>
          <w:i/>
        </w:rPr>
        <w:t xml:space="preserve">“Ukupan iznos sredstava koja se na osnovu javnog konkursa mogu dodijeliti nevladinoj organizaciji za finansiranje projekta, odnosno programa, ne može preći 20% od ukupno opredijeljenih sredstava koja se raspodjeljuju na osnovu tog konkursa.” </w:t>
      </w:r>
    </w:p>
    <w:p w14:paraId="4DB64418" w14:textId="77777777" w:rsidR="004B76A4" w:rsidRPr="00592ABB" w:rsidRDefault="004B76A4" w:rsidP="00AD29CE">
      <w:pPr>
        <w:rPr>
          <w:rFonts w:ascii="Arial" w:hAnsi="Arial" w:cs="Arial"/>
          <w:b/>
          <w:i/>
        </w:rPr>
      </w:pPr>
    </w:p>
    <w:p w14:paraId="645F2F79" w14:textId="77777777" w:rsidR="00370754" w:rsidRPr="00592ABB" w:rsidRDefault="00370754" w:rsidP="00AD29CE">
      <w:pPr>
        <w:pStyle w:val="ListParagraph"/>
        <w:numPr>
          <w:ilvl w:val="0"/>
          <w:numId w:val="5"/>
        </w:numPr>
        <w:jc w:val="both"/>
        <w:rPr>
          <w:rFonts w:ascii="Arial" w:hAnsi="Arial" w:cs="Arial"/>
          <w:b/>
          <w:lang w:val="sr-Latn-ME"/>
        </w:rPr>
      </w:pPr>
      <w:r w:rsidRPr="00592ABB">
        <w:rPr>
          <w:rFonts w:ascii="Arial" w:hAnsi="Arial" w:cs="Arial"/>
          <w:b/>
          <w:lang w:val="sr-Latn-ME"/>
        </w:rPr>
        <w:t>KONSULTACIJE SA ZAIN</w:t>
      </w:r>
      <w:r w:rsidR="006A2698" w:rsidRPr="00592ABB">
        <w:rPr>
          <w:rFonts w:ascii="Arial" w:hAnsi="Arial" w:cs="Arial"/>
          <w:b/>
          <w:lang w:val="sr-Latn-ME"/>
        </w:rPr>
        <w:t>TERESOVANIM NEVLADINIM ORGANIZA</w:t>
      </w:r>
      <w:r w:rsidRPr="00592ABB">
        <w:rPr>
          <w:rFonts w:ascii="Arial" w:hAnsi="Arial" w:cs="Arial"/>
          <w:b/>
          <w:lang w:val="sr-Latn-ME"/>
        </w:rPr>
        <w:t>C</w:t>
      </w:r>
      <w:r w:rsidR="006A2698" w:rsidRPr="00592ABB">
        <w:rPr>
          <w:rFonts w:ascii="Arial" w:hAnsi="Arial" w:cs="Arial"/>
          <w:b/>
          <w:lang w:val="sr-Latn-ME"/>
        </w:rPr>
        <w:t>I</w:t>
      </w:r>
      <w:r w:rsidRPr="00592ABB">
        <w:rPr>
          <w:rFonts w:ascii="Arial" w:hAnsi="Arial" w:cs="Arial"/>
          <w:b/>
          <w:lang w:val="sr-Latn-ME"/>
        </w:rPr>
        <w:t>JAMA</w:t>
      </w:r>
    </w:p>
    <w:p w14:paraId="32AD1E3B" w14:textId="77777777" w:rsidR="00370754" w:rsidRPr="00592ABB" w:rsidRDefault="007A0248" w:rsidP="00AD29CE">
      <w:pPr>
        <w:pStyle w:val="ListParagraph"/>
        <w:jc w:val="both"/>
        <w:rPr>
          <w:rFonts w:ascii="Arial" w:hAnsi="Arial" w:cs="Arial"/>
          <w:lang w:val="sr-Latn-ME"/>
        </w:rPr>
      </w:pPr>
      <w:r w:rsidRPr="00592ABB">
        <w:rPr>
          <w:rFonts w:ascii="Arial" w:hAnsi="Arial" w:cs="Arial"/>
          <w:lang w:val="sr-Latn-ME"/>
        </w:rPr>
        <w:t xml:space="preserve">5.1. </w:t>
      </w:r>
      <w:r w:rsidR="00370754" w:rsidRPr="00592ABB">
        <w:rPr>
          <w:rFonts w:ascii="Arial" w:hAnsi="Arial" w:cs="Arial"/>
          <w:lang w:val="sr-Latn-ME"/>
        </w:rPr>
        <w:t>Navesti na koji način je u skladu sa važećim propisima obavljen proces konsultovanja NVO u procesu pripreme sektorske analize.</w:t>
      </w:r>
    </w:p>
    <w:tbl>
      <w:tblPr>
        <w:tblStyle w:val="TableGrid"/>
        <w:tblW w:w="0" w:type="auto"/>
        <w:tblInd w:w="792" w:type="dxa"/>
        <w:tblLook w:val="04A0" w:firstRow="1" w:lastRow="0" w:firstColumn="1" w:lastColumn="0" w:noHBand="0" w:noVBand="1"/>
      </w:tblPr>
      <w:tblGrid>
        <w:gridCol w:w="4582"/>
        <w:gridCol w:w="4582"/>
        <w:gridCol w:w="4582"/>
      </w:tblGrid>
      <w:tr w:rsidR="00592ABB" w:rsidRPr="00592ABB" w14:paraId="557EC542" w14:textId="77777777" w:rsidTr="006717F4">
        <w:tc>
          <w:tcPr>
            <w:tcW w:w="4582" w:type="dxa"/>
            <w:tcBorders>
              <w:top w:val="single" w:sz="18" w:space="0" w:color="auto"/>
            </w:tcBorders>
            <w:shd w:val="clear" w:color="auto" w:fill="F2F2F2" w:themeFill="background1" w:themeFillShade="F2"/>
            <w:tcMar>
              <w:top w:w="57" w:type="dxa"/>
              <w:bottom w:w="57" w:type="dxa"/>
            </w:tcMar>
          </w:tcPr>
          <w:p w14:paraId="366D9F24" w14:textId="77777777" w:rsidR="00370754" w:rsidRPr="00592ABB" w:rsidRDefault="00370754" w:rsidP="006717F4">
            <w:pPr>
              <w:rPr>
                <w:rFonts w:ascii="Arial" w:hAnsi="Arial" w:cs="Arial"/>
                <w:lang w:val="sr-Latn-ME"/>
              </w:rPr>
            </w:pPr>
            <w:r w:rsidRPr="00592ABB">
              <w:rPr>
                <w:rFonts w:ascii="Arial" w:hAnsi="Arial" w:cs="Arial"/>
                <w:lang w:val="sr-Latn-ME"/>
              </w:rPr>
              <w:t>Metoda konsultacija (npr. web, email, konsultativni sastanak, itd.)</w:t>
            </w:r>
          </w:p>
        </w:tc>
        <w:tc>
          <w:tcPr>
            <w:tcW w:w="4582" w:type="dxa"/>
            <w:tcBorders>
              <w:top w:val="single" w:sz="18" w:space="0" w:color="auto"/>
              <w:right w:val="single" w:sz="2" w:space="0" w:color="auto"/>
            </w:tcBorders>
            <w:shd w:val="clear" w:color="auto" w:fill="F2F2F2" w:themeFill="background1" w:themeFillShade="F2"/>
            <w:tcMar>
              <w:top w:w="57" w:type="dxa"/>
              <w:bottom w:w="57" w:type="dxa"/>
            </w:tcMar>
          </w:tcPr>
          <w:p w14:paraId="267EFC86" w14:textId="77777777" w:rsidR="00370754" w:rsidRPr="00592ABB" w:rsidRDefault="00370754" w:rsidP="006717F4">
            <w:pPr>
              <w:rPr>
                <w:rFonts w:ascii="Arial" w:hAnsi="Arial" w:cs="Arial"/>
                <w:lang w:val="sr-Latn-ME"/>
              </w:rPr>
            </w:pPr>
            <w:r w:rsidRPr="00592ABB">
              <w:rPr>
                <w:rFonts w:ascii="Arial" w:hAnsi="Arial" w:cs="Arial"/>
                <w:lang w:val="sr-Latn-ME"/>
              </w:rPr>
              <w:t>Datumi sprovedenih konsultacija</w:t>
            </w:r>
          </w:p>
        </w:tc>
        <w:tc>
          <w:tcPr>
            <w:tcW w:w="4582" w:type="dxa"/>
            <w:tcBorders>
              <w:top w:val="single" w:sz="18" w:space="0" w:color="auto"/>
              <w:left w:val="single" w:sz="2" w:space="0" w:color="auto"/>
            </w:tcBorders>
            <w:shd w:val="clear" w:color="auto" w:fill="F2F2F2" w:themeFill="background1" w:themeFillShade="F2"/>
          </w:tcPr>
          <w:p w14:paraId="70AA6F5A" w14:textId="77777777" w:rsidR="00370754" w:rsidRPr="00592ABB" w:rsidRDefault="00370754" w:rsidP="006717F4">
            <w:pPr>
              <w:rPr>
                <w:rFonts w:ascii="Arial" w:hAnsi="Arial" w:cs="Arial"/>
                <w:lang w:val="sr-Latn-ME"/>
              </w:rPr>
            </w:pPr>
            <w:r w:rsidRPr="00592ABB">
              <w:rPr>
                <w:rFonts w:ascii="Arial" w:hAnsi="Arial" w:cs="Arial"/>
                <w:lang w:val="sr-Latn-ME"/>
              </w:rPr>
              <w:t>Naziv  NVO koje su učestvovale u konsultacijama</w:t>
            </w:r>
          </w:p>
        </w:tc>
      </w:tr>
      <w:tr w:rsidR="00370754" w:rsidRPr="00592ABB" w14:paraId="48566D47" w14:textId="77777777" w:rsidTr="006717F4">
        <w:tc>
          <w:tcPr>
            <w:tcW w:w="4582" w:type="dxa"/>
            <w:tcMar>
              <w:top w:w="57" w:type="dxa"/>
              <w:bottom w:w="57" w:type="dxa"/>
            </w:tcMar>
          </w:tcPr>
          <w:p w14:paraId="7B624EAA" w14:textId="39249CCF" w:rsidR="00370754" w:rsidRPr="00592ABB" w:rsidRDefault="00370754" w:rsidP="00176313">
            <w:pPr>
              <w:tabs>
                <w:tab w:val="left" w:pos="1560"/>
              </w:tabs>
              <w:spacing w:line="276" w:lineRule="auto"/>
              <w:jc w:val="left"/>
              <w:rPr>
                <w:rFonts w:ascii="Arial" w:hAnsi="Arial" w:cs="Arial"/>
                <w:lang w:val="sr-Latn-ME"/>
              </w:rPr>
            </w:pPr>
          </w:p>
        </w:tc>
        <w:tc>
          <w:tcPr>
            <w:tcW w:w="4582" w:type="dxa"/>
            <w:tcBorders>
              <w:right w:val="single" w:sz="2" w:space="0" w:color="auto"/>
            </w:tcBorders>
            <w:tcMar>
              <w:top w:w="57" w:type="dxa"/>
              <w:bottom w:w="57" w:type="dxa"/>
            </w:tcMar>
          </w:tcPr>
          <w:p w14:paraId="0570B9DC" w14:textId="4ED1D8C0" w:rsidR="00370754" w:rsidRPr="00592ABB" w:rsidRDefault="00370754" w:rsidP="006717F4">
            <w:pPr>
              <w:rPr>
                <w:rFonts w:ascii="Arial" w:hAnsi="Arial" w:cs="Arial"/>
                <w:lang w:val="sr-Latn-ME"/>
              </w:rPr>
            </w:pPr>
          </w:p>
        </w:tc>
        <w:tc>
          <w:tcPr>
            <w:tcW w:w="4582" w:type="dxa"/>
            <w:tcBorders>
              <w:left w:val="single" w:sz="2" w:space="0" w:color="auto"/>
            </w:tcBorders>
          </w:tcPr>
          <w:p w14:paraId="5096E831" w14:textId="4CA0833F" w:rsidR="00370754" w:rsidRPr="00592ABB" w:rsidRDefault="00370754" w:rsidP="006717F4">
            <w:pPr>
              <w:rPr>
                <w:rFonts w:ascii="Arial" w:hAnsi="Arial" w:cs="Arial"/>
                <w:lang w:val="sr-Latn-ME"/>
              </w:rPr>
            </w:pPr>
          </w:p>
        </w:tc>
      </w:tr>
    </w:tbl>
    <w:p w14:paraId="4ED97D17" w14:textId="77777777" w:rsidR="00370754" w:rsidRPr="00592ABB" w:rsidRDefault="00370754" w:rsidP="00370754">
      <w:pPr>
        <w:rPr>
          <w:rFonts w:ascii="Arial" w:hAnsi="Arial" w:cs="Arial"/>
        </w:rPr>
      </w:pPr>
    </w:p>
    <w:p w14:paraId="16C1A2F2" w14:textId="77777777" w:rsidR="00370754" w:rsidRPr="00592ABB" w:rsidRDefault="00370754" w:rsidP="004B794D">
      <w:pPr>
        <w:pStyle w:val="ListParagraph"/>
        <w:numPr>
          <w:ilvl w:val="0"/>
          <w:numId w:val="5"/>
        </w:numPr>
        <w:rPr>
          <w:rFonts w:ascii="Arial" w:hAnsi="Arial" w:cs="Arial"/>
          <w:b/>
          <w:lang w:val="sr-Latn-ME"/>
        </w:rPr>
      </w:pPr>
      <w:r w:rsidRPr="00592ABB">
        <w:rPr>
          <w:rFonts w:ascii="Arial" w:hAnsi="Arial" w:cs="Arial"/>
          <w:b/>
          <w:lang w:val="sr-Latn-ME"/>
        </w:rPr>
        <w:t>KAPACITETI ZA SPROVOĐENJE JAVNOG KONKURSA</w:t>
      </w:r>
    </w:p>
    <w:p w14:paraId="1D94D271" w14:textId="2217BE6C" w:rsidR="00370754" w:rsidRPr="00592ABB" w:rsidRDefault="004B794D" w:rsidP="00370754">
      <w:pPr>
        <w:pStyle w:val="ListParagraph"/>
        <w:rPr>
          <w:rFonts w:ascii="Arial" w:hAnsi="Arial" w:cs="Arial"/>
          <w:lang w:val="sr-Latn-ME"/>
        </w:rPr>
      </w:pPr>
      <w:r w:rsidRPr="00592ABB">
        <w:rPr>
          <w:rFonts w:ascii="Arial" w:hAnsi="Arial" w:cs="Arial"/>
          <w:lang w:val="sr-Latn-ME"/>
        </w:rPr>
        <w:t>6.1.</w:t>
      </w:r>
      <w:r w:rsidR="00370754" w:rsidRPr="00592ABB">
        <w:rPr>
          <w:rFonts w:ascii="Arial" w:hAnsi="Arial" w:cs="Arial"/>
          <w:lang w:val="sr-Latn-ME"/>
        </w:rPr>
        <w:t xml:space="preserve">Navesti broj službenika/ica i spoljnih saradnika koji će biti zaduženi za sprovođenje javnog konkursa i praćenje realizacije finansiranih projekata i programa nevladinih organizacija (uključujući najmanje jednu terensku posjetu, prilikom koje će se provjeravati izvršavanje ugovornih obaveza, namjensko trošenje sredstava, te postizanje rezultata planiranih javnim konkursom i odobrenim projektom/programom). </w:t>
      </w:r>
    </w:p>
    <w:p w14:paraId="03F1008B" w14:textId="77777777" w:rsidR="004F3F95" w:rsidRPr="00592ABB" w:rsidRDefault="004F3F95" w:rsidP="00370754">
      <w:pPr>
        <w:pStyle w:val="ListParagraph"/>
        <w:rPr>
          <w:rFonts w:ascii="Arial" w:hAnsi="Arial" w:cs="Arial"/>
          <w:lang w:val="sr-Latn-ME"/>
        </w:rPr>
      </w:pPr>
    </w:p>
    <w:tbl>
      <w:tblPr>
        <w:tblStyle w:val="TableGrid"/>
        <w:tblW w:w="0" w:type="auto"/>
        <w:jc w:val="center"/>
        <w:tblLook w:val="04A0" w:firstRow="1" w:lastRow="0" w:firstColumn="1" w:lastColumn="0" w:noHBand="0" w:noVBand="1"/>
      </w:tblPr>
      <w:tblGrid>
        <w:gridCol w:w="3436"/>
        <w:gridCol w:w="3437"/>
        <w:gridCol w:w="3437"/>
      </w:tblGrid>
      <w:tr w:rsidR="00592ABB" w:rsidRPr="00592ABB" w14:paraId="42612460" w14:textId="77777777" w:rsidTr="006717F4">
        <w:trPr>
          <w:jc w:val="center"/>
        </w:trPr>
        <w:tc>
          <w:tcPr>
            <w:tcW w:w="3436" w:type="dxa"/>
            <w:tcBorders>
              <w:top w:val="single" w:sz="18" w:space="0" w:color="auto"/>
            </w:tcBorders>
            <w:shd w:val="clear" w:color="auto" w:fill="F2F2F2" w:themeFill="background1" w:themeFillShade="F2"/>
            <w:tcMar>
              <w:top w:w="57" w:type="dxa"/>
              <w:bottom w:w="57" w:type="dxa"/>
            </w:tcMar>
          </w:tcPr>
          <w:p w14:paraId="7159F930" w14:textId="77777777" w:rsidR="00370754" w:rsidRPr="00592ABB" w:rsidRDefault="00370754" w:rsidP="006717F4">
            <w:pPr>
              <w:rPr>
                <w:rFonts w:ascii="Arial" w:hAnsi="Arial" w:cs="Arial"/>
                <w:lang w:val="sr-Latn-ME"/>
              </w:rPr>
            </w:pPr>
            <w:r w:rsidRPr="00592ABB">
              <w:rPr>
                <w:rFonts w:ascii="Arial" w:hAnsi="Arial" w:cs="Arial"/>
                <w:lang w:val="sr-Latn-ME"/>
              </w:rPr>
              <w:lastRenderedPageBreak/>
              <w:t>Naziv javnog konkursa</w:t>
            </w:r>
          </w:p>
        </w:tc>
        <w:tc>
          <w:tcPr>
            <w:tcW w:w="3437" w:type="dxa"/>
            <w:tcBorders>
              <w:top w:val="single" w:sz="18" w:space="0" w:color="auto"/>
              <w:right w:val="single" w:sz="2" w:space="0" w:color="auto"/>
            </w:tcBorders>
            <w:shd w:val="clear" w:color="auto" w:fill="F2F2F2" w:themeFill="background1" w:themeFillShade="F2"/>
            <w:tcMar>
              <w:top w:w="57" w:type="dxa"/>
              <w:bottom w:w="57" w:type="dxa"/>
            </w:tcMar>
          </w:tcPr>
          <w:p w14:paraId="23B992DC" w14:textId="77777777" w:rsidR="00370754" w:rsidRPr="00592ABB" w:rsidRDefault="00370754" w:rsidP="005A2821">
            <w:pPr>
              <w:jc w:val="left"/>
              <w:rPr>
                <w:rFonts w:ascii="Arial" w:hAnsi="Arial" w:cs="Arial"/>
                <w:lang w:val="sr-Latn-ME"/>
              </w:rPr>
            </w:pPr>
            <w:r w:rsidRPr="00592ABB">
              <w:rPr>
                <w:rFonts w:ascii="Arial" w:hAnsi="Arial" w:cs="Arial"/>
                <w:lang w:val="sr-Latn-ME"/>
              </w:rPr>
              <w:t>Broj službenika/ica zaduženih</w:t>
            </w:r>
            <w:r w:rsidR="005A2821" w:rsidRPr="00592ABB">
              <w:rPr>
                <w:rFonts w:ascii="Arial" w:hAnsi="Arial" w:cs="Arial"/>
                <w:lang w:val="sr-Latn-ME"/>
              </w:rPr>
              <w:t xml:space="preserve"> za sprovođenje javnog konkursa </w:t>
            </w:r>
            <w:r w:rsidRPr="00592ABB">
              <w:rPr>
                <w:rFonts w:ascii="Arial" w:hAnsi="Arial" w:cs="Arial"/>
                <w:lang w:val="sr-Latn-ME"/>
              </w:rPr>
              <w:t>i praćenje finansiranih projekata i programa nevladinih organizacija</w:t>
            </w:r>
          </w:p>
        </w:tc>
        <w:tc>
          <w:tcPr>
            <w:tcW w:w="3437" w:type="dxa"/>
            <w:tcBorders>
              <w:top w:val="single" w:sz="18" w:space="0" w:color="auto"/>
              <w:left w:val="single" w:sz="2" w:space="0" w:color="auto"/>
            </w:tcBorders>
            <w:shd w:val="clear" w:color="auto" w:fill="F2F2F2" w:themeFill="background1" w:themeFillShade="F2"/>
          </w:tcPr>
          <w:p w14:paraId="2143D578" w14:textId="77777777" w:rsidR="00370754" w:rsidRPr="00592ABB" w:rsidRDefault="005A2821" w:rsidP="005A2821">
            <w:pPr>
              <w:jc w:val="left"/>
              <w:rPr>
                <w:rFonts w:ascii="Arial" w:hAnsi="Arial" w:cs="Arial"/>
                <w:lang w:val="sr-Latn-ME"/>
              </w:rPr>
            </w:pPr>
            <w:r w:rsidRPr="00592ABB">
              <w:rPr>
                <w:rFonts w:ascii="Arial" w:hAnsi="Arial" w:cs="Arial"/>
                <w:lang w:val="sr-Latn-ME"/>
              </w:rPr>
              <w:t xml:space="preserve">Imena </w:t>
            </w:r>
            <w:r w:rsidR="00370754" w:rsidRPr="00592ABB">
              <w:rPr>
                <w:rFonts w:ascii="Arial" w:hAnsi="Arial" w:cs="Arial"/>
                <w:lang w:val="sr-Latn-ME"/>
              </w:rPr>
              <w:t>službenika/ica zaduženih za sprovođenje javnog konkursa i praćenje finansiranih projekata i programa nevladinih organizacija</w:t>
            </w:r>
          </w:p>
        </w:tc>
      </w:tr>
      <w:tr w:rsidR="00370754" w:rsidRPr="00592ABB" w14:paraId="1E8DA865" w14:textId="77777777" w:rsidTr="006717F4">
        <w:trPr>
          <w:jc w:val="center"/>
        </w:trPr>
        <w:tc>
          <w:tcPr>
            <w:tcW w:w="3436" w:type="dxa"/>
            <w:tcMar>
              <w:top w:w="57" w:type="dxa"/>
              <w:bottom w:w="57" w:type="dxa"/>
            </w:tcMar>
          </w:tcPr>
          <w:p w14:paraId="23BD512A" w14:textId="365CE13D" w:rsidR="00370754" w:rsidRPr="00592ABB" w:rsidRDefault="004F3F95" w:rsidP="0005157D">
            <w:pPr>
              <w:jc w:val="left"/>
              <w:rPr>
                <w:rFonts w:ascii="Arial" w:hAnsi="Arial" w:cs="Arial"/>
                <w:lang w:val="sr-Latn-ME"/>
              </w:rPr>
            </w:pPr>
            <w:r w:rsidRPr="00592ABB">
              <w:rPr>
                <w:rFonts w:ascii="Arial" w:hAnsi="Arial" w:cs="Arial"/>
                <w:lang w:val="sr-Latn-ME"/>
              </w:rPr>
              <w:t>„</w:t>
            </w:r>
            <w:r w:rsidR="007415D5" w:rsidRPr="00592ABB">
              <w:rPr>
                <w:rFonts w:ascii="Arial" w:hAnsi="Arial" w:cs="Arial"/>
                <w:lang w:val="sr-Latn-ME"/>
              </w:rPr>
              <w:t xml:space="preserve"> </w:t>
            </w:r>
            <w:r w:rsidRPr="00592ABB">
              <w:rPr>
                <w:rFonts w:ascii="Arial" w:hAnsi="Arial" w:cs="Arial"/>
                <w:lang w:val="sr-Latn-ME"/>
              </w:rPr>
              <w:t>Jačanje zaštite potrošača u Crnoj Gori</w:t>
            </w:r>
            <w:r w:rsidR="00716B2C" w:rsidRPr="00592ABB">
              <w:rPr>
                <w:rFonts w:ascii="Arial" w:hAnsi="Arial" w:cs="Arial"/>
                <w:lang w:val="sr-Latn-ME"/>
              </w:rPr>
              <w:t>,</w:t>
            </w:r>
            <w:r w:rsidR="00E17B01" w:rsidRPr="00592ABB">
              <w:rPr>
                <w:rFonts w:ascii="Arial" w:hAnsi="Arial" w:cs="Arial"/>
                <w:lang w:val="sr-Latn-ME"/>
              </w:rPr>
              <w:t xml:space="preserve"> u 202</w:t>
            </w:r>
            <w:r w:rsidR="00AD2F67" w:rsidRPr="00592ABB">
              <w:rPr>
                <w:rFonts w:ascii="Arial" w:hAnsi="Arial" w:cs="Arial"/>
                <w:lang w:val="sr-Latn-ME"/>
              </w:rPr>
              <w:t>3</w:t>
            </w:r>
            <w:r w:rsidR="00E17B01" w:rsidRPr="00592ABB">
              <w:rPr>
                <w:rFonts w:ascii="Arial" w:hAnsi="Arial" w:cs="Arial"/>
                <w:lang w:val="sr-Latn-ME"/>
              </w:rPr>
              <w:t>.godini</w:t>
            </w:r>
            <w:r w:rsidR="007415D5" w:rsidRPr="00592ABB">
              <w:rPr>
                <w:rFonts w:ascii="Arial" w:hAnsi="Arial" w:cs="Arial"/>
                <w:lang w:val="sr-Latn-ME"/>
              </w:rPr>
              <w:t xml:space="preserve"> </w:t>
            </w:r>
            <w:r w:rsidRPr="00592ABB">
              <w:rPr>
                <w:rFonts w:ascii="Arial" w:hAnsi="Arial" w:cs="Arial"/>
                <w:lang w:val="sr-Latn-ME"/>
              </w:rPr>
              <w:t>“</w:t>
            </w:r>
          </w:p>
        </w:tc>
        <w:tc>
          <w:tcPr>
            <w:tcW w:w="3437" w:type="dxa"/>
            <w:tcBorders>
              <w:right w:val="single" w:sz="2" w:space="0" w:color="auto"/>
            </w:tcBorders>
            <w:tcMar>
              <w:top w:w="57" w:type="dxa"/>
              <w:bottom w:w="57" w:type="dxa"/>
            </w:tcMar>
          </w:tcPr>
          <w:p w14:paraId="30DF8D61" w14:textId="7C2D2DB4" w:rsidR="00370754" w:rsidRPr="00592ABB" w:rsidRDefault="00592ABB" w:rsidP="006717F4">
            <w:pPr>
              <w:rPr>
                <w:rFonts w:ascii="Arial" w:hAnsi="Arial" w:cs="Arial"/>
                <w:lang w:val="sr-Latn-ME"/>
              </w:rPr>
            </w:pPr>
            <w:r w:rsidRPr="00592ABB">
              <w:rPr>
                <w:rFonts w:ascii="Arial" w:hAnsi="Arial" w:cs="Arial"/>
                <w:lang w:val="sr-Latn-ME"/>
              </w:rPr>
              <w:t>3</w:t>
            </w:r>
            <w:r w:rsidR="004F3F95" w:rsidRPr="00592ABB">
              <w:rPr>
                <w:rFonts w:ascii="Arial" w:hAnsi="Arial" w:cs="Arial"/>
                <w:lang w:val="sr-Latn-ME"/>
              </w:rPr>
              <w:t xml:space="preserve"> službenik</w:t>
            </w:r>
            <w:r w:rsidRPr="00592ABB">
              <w:rPr>
                <w:rFonts w:ascii="Arial" w:hAnsi="Arial" w:cs="Arial"/>
                <w:lang w:val="sr-Latn-ME"/>
              </w:rPr>
              <w:t>a</w:t>
            </w:r>
          </w:p>
        </w:tc>
        <w:tc>
          <w:tcPr>
            <w:tcW w:w="3437" w:type="dxa"/>
            <w:tcBorders>
              <w:left w:val="single" w:sz="2" w:space="0" w:color="auto"/>
            </w:tcBorders>
          </w:tcPr>
          <w:p w14:paraId="3963353D" w14:textId="6C3F597C" w:rsidR="00370754" w:rsidRPr="00592ABB" w:rsidRDefault="00497BEA" w:rsidP="006717F4">
            <w:pPr>
              <w:rPr>
                <w:rFonts w:ascii="Arial" w:hAnsi="Arial" w:cs="Arial"/>
                <w:lang w:val="sr-Latn-ME"/>
              </w:rPr>
            </w:pPr>
            <w:r w:rsidRPr="00592ABB">
              <w:rPr>
                <w:rFonts w:ascii="Arial" w:hAnsi="Arial" w:cs="Arial"/>
                <w:lang w:val="sr-Latn-ME"/>
              </w:rPr>
              <w:t>Jasna Vujović</w:t>
            </w:r>
          </w:p>
          <w:p w14:paraId="5558D711" w14:textId="061C2309" w:rsidR="00592ABB" w:rsidRPr="00592ABB" w:rsidRDefault="00592ABB" w:rsidP="006717F4">
            <w:pPr>
              <w:rPr>
                <w:rFonts w:ascii="Arial" w:hAnsi="Arial" w:cs="Arial"/>
                <w:lang w:val="sr-Latn-RS"/>
              </w:rPr>
            </w:pPr>
            <w:r w:rsidRPr="00592ABB">
              <w:rPr>
                <w:rFonts w:ascii="Arial" w:hAnsi="Arial" w:cs="Arial"/>
                <w:lang w:val="sr-Latn-ME"/>
              </w:rPr>
              <w:t>Mili</w:t>
            </w:r>
            <w:r w:rsidRPr="00592ABB">
              <w:rPr>
                <w:rFonts w:ascii="Arial" w:hAnsi="Arial" w:cs="Arial"/>
                <w:lang w:val="sr-Latn-RS"/>
              </w:rPr>
              <w:t>čko Milikić</w:t>
            </w:r>
          </w:p>
          <w:p w14:paraId="0B3F82E8" w14:textId="356BE02C" w:rsidR="00455842" w:rsidRPr="00592ABB" w:rsidRDefault="00592ABB" w:rsidP="006717F4">
            <w:pPr>
              <w:rPr>
                <w:rFonts w:ascii="Arial" w:hAnsi="Arial" w:cs="Arial"/>
                <w:lang w:val="sr-Latn-RS"/>
              </w:rPr>
            </w:pPr>
            <w:r w:rsidRPr="00592ABB">
              <w:rPr>
                <w:rFonts w:ascii="Arial" w:hAnsi="Arial" w:cs="Arial"/>
                <w:lang w:val="sr-Latn-RS"/>
              </w:rPr>
              <w:t>Lidija Jovović</w:t>
            </w:r>
          </w:p>
        </w:tc>
      </w:tr>
    </w:tbl>
    <w:p w14:paraId="0FF0D111" w14:textId="77777777" w:rsidR="00370754" w:rsidRPr="00592ABB" w:rsidRDefault="00370754" w:rsidP="00370754">
      <w:pPr>
        <w:rPr>
          <w:rFonts w:ascii="Arial" w:hAnsi="Arial" w:cs="Arial"/>
        </w:rPr>
      </w:pPr>
    </w:p>
    <w:p w14:paraId="24913558" w14:textId="77777777" w:rsidR="00370754" w:rsidRPr="00592ABB" w:rsidRDefault="00370754" w:rsidP="003D1FB1">
      <w:pPr>
        <w:jc w:val="center"/>
        <w:rPr>
          <w:rFonts w:ascii="Arial" w:hAnsi="Arial" w:cs="Arial"/>
          <w:b/>
        </w:rPr>
      </w:pPr>
      <w:r w:rsidRPr="00592ABB">
        <w:rPr>
          <w:rFonts w:ascii="Arial" w:hAnsi="Arial" w:cs="Arial"/>
          <w:b/>
        </w:rPr>
        <w:t>Ovjera ministra:</w:t>
      </w:r>
    </w:p>
    <w:tbl>
      <w:tblPr>
        <w:tblStyle w:val="TableGrid"/>
        <w:tblW w:w="0" w:type="auto"/>
        <w:tblInd w:w="818" w:type="dxa"/>
        <w:tblBorders>
          <w:insideV w:val="none" w:sz="0" w:space="0" w:color="auto"/>
        </w:tblBorders>
        <w:tblLook w:val="04A0" w:firstRow="1" w:lastRow="0" w:firstColumn="1" w:lastColumn="0" w:noHBand="0" w:noVBand="1"/>
      </w:tblPr>
      <w:tblGrid>
        <w:gridCol w:w="284"/>
        <w:gridCol w:w="4260"/>
        <w:gridCol w:w="4544"/>
        <w:gridCol w:w="4396"/>
        <w:gridCol w:w="236"/>
      </w:tblGrid>
      <w:tr w:rsidR="00592ABB" w:rsidRPr="00592ABB" w14:paraId="42DE726D" w14:textId="77777777" w:rsidTr="006717F4">
        <w:tc>
          <w:tcPr>
            <w:tcW w:w="284" w:type="dxa"/>
            <w:tcBorders>
              <w:top w:val="single" w:sz="18" w:space="0" w:color="auto"/>
              <w:left w:val="single" w:sz="18" w:space="0" w:color="auto"/>
              <w:bottom w:val="nil"/>
            </w:tcBorders>
          </w:tcPr>
          <w:p w14:paraId="71B84556" w14:textId="77777777" w:rsidR="00370754" w:rsidRPr="00592ABB" w:rsidRDefault="00370754" w:rsidP="006717F4">
            <w:pPr>
              <w:rPr>
                <w:rFonts w:ascii="Arial" w:hAnsi="Arial" w:cs="Arial"/>
                <w:lang w:val="sr-Latn-ME"/>
              </w:rPr>
            </w:pPr>
          </w:p>
        </w:tc>
        <w:tc>
          <w:tcPr>
            <w:tcW w:w="4260" w:type="dxa"/>
            <w:tcBorders>
              <w:top w:val="single" w:sz="18" w:space="0" w:color="auto"/>
            </w:tcBorders>
          </w:tcPr>
          <w:p w14:paraId="78BECA47" w14:textId="77777777" w:rsidR="00370754" w:rsidRPr="00592ABB" w:rsidRDefault="00370754" w:rsidP="006717F4">
            <w:pPr>
              <w:rPr>
                <w:rFonts w:ascii="Arial" w:hAnsi="Arial" w:cs="Arial"/>
                <w:lang w:val="sr-Latn-ME"/>
              </w:rPr>
            </w:pPr>
          </w:p>
          <w:p w14:paraId="4548E250" w14:textId="6E48A116" w:rsidR="006F65BA" w:rsidRPr="00592ABB" w:rsidRDefault="006F65BA" w:rsidP="002173AE">
            <w:pPr>
              <w:jc w:val="center"/>
              <w:rPr>
                <w:rFonts w:ascii="Arial" w:hAnsi="Arial" w:cs="Arial"/>
                <w:lang w:val="sr-Latn-ME"/>
              </w:rPr>
            </w:pPr>
            <w:bookmarkStart w:id="0" w:name="_GoBack"/>
            <w:bookmarkEnd w:id="0"/>
          </w:p>
        </w:tc>
        <w:tc>
          <w:tcPr>
            <w:tcW w:w="4544" w:type="dxa"/>
            <w:tcBorders>
              <w:top w:val="single" w:sz="18" w:space="0" w:color="auto"/>
              <w:bottom w:val="nil"/>
            </w:tcBorders>
          </w:tcPr>
          <w:p w14:paraId="181EEA76" w14:textId="77777777" w:rsidR="00370754" w:rsidRPr="00592ABB" w:rsidRDefault="00370754" w:rsidP="006717F4">
            <w:pPr>
              <w:rPr>
                <w:rFonts w:ascii="Arial" w:hAnsi="Arial" w:cs="Arial"/>
                <w:lang w:val="sr-Latn-ME"/>
              </w:rPr>
            </w:pPr>
          </w:p>
          <w:p w14:paraId="75156AB5" w14:textId="77777777" w:rsidR="00370754" w:rsidRPr="00592ABB" w:rsidRDefault="00370754" w:rsidP="006717F4">
            <w:pPr>
              <w:rPr>
                <w:rFonts w:ascii="Arial" w:hAnsi="Arial" w:cs="Arial"/>
                <w:lang w:val="sr-Latn-ME"/>
              </w:rPr>
            </w:pPr>
          </w:p>
        </w:tc>
        <w:tc>
          <w:tcPr>
            <w:tcW w:w="4396" w:type="dxa"/>
            <w:tcBorders>
              <w:top w:val="single" w:sz="18" w:space="0" w:color="auto"/>
            </w:tcBorders>
          </w:tcPr>
          <w:p w14:paraId="51ABAAA6" w14:textId="77777777" w:rsidR="00370754" w:rsidRPr="00592ABB" w:rsidRDefault="00370754" w:rsidP="006717F4">
            <w:pPr>
              <w:rPr>
                <w:rFonts w:ascii="Arial" w:hAnsi="Arial" w:cs="Arial"/>
                <w:lang w:val="sr-Latn-ME"/>
              </w:rPr>
            </w:pPr>
          </w:p>
        </w:tc>
        <w:tc>
          <w:tcPr>
            <w:tcW w:w="236" w:type="dxa"/>
            <w:tcBorders>
              <w:top w:val="single" w:sz="18" w:space="0" w:color="auto"/>
              <w:bottom w:val="nil"/>
              <w:right w:val="single" w:sz="18" w:space="0" w:color="auto"/>
            </w:tcBorders>
          </w:tcPr>
          <w:p w14:paraId="41BE76C0" w14:textId="77777777" w:rsidR="00370754" w:rsidRPr="00592ABB" w:rsidRDefault="00370754" w:rsidP="006717F4">
            <w:pPr>
              <w:rPr>
                <w:rFonts w:ascii="Arial" w:hAnsi="Arial" w:cs="Arial"/>
                <w:lang w:val="sr-Latn-ME"/>
              </w:rPr>
            </w:pPr>
          </w:p>
        </w:tc>
      </w:tr>
      <w:tr w:rsidR="00370754" w:rsidRPr="00592ABB" w14:paraId="49526E40" w14:textId="77777777" w:rsidTr="006717F4">
        <w:tc>
          <w:tcPr>
            <w:tcW w:w="284" w:type="dxa"/>
            <w:tcBorders>
              <w:top w:val="nil"/>
              <w:left w:val="single" w:sz="18" w:space="0" w:color="auto"/>
              <w:bottom w:val="single" w:sz="18" w:space="0" w:color="auto"/>
            </w:tcBorders>
          </w:tcPr>
          <w:p w14:paraId="6AD88ECB" w14:textId="77777777" w:rsidR="00370754" w:rsidRPr="00592ABB" w:rsidRDefault="00370754" w:rsidP="006717F4">
            <w:pPr>
              <w:rPr>
                <w:rFonts w:ascii="Arial" w:hAnsi="Arial" w:cs="Arial"/>
                <w:lang w:val="sr-Latn-ME"/>
              </w:rPr>
            </w:pPr>
          </w:p>
        </w:tc>
        <w:tc>
          <w:tcPr>
            <w:tcW w:w="4260" w:type="dxa"/>
            <w:tcBorders>
              <w:bottom w:val="single" w:sz="18" w:space="0" w:color="auto"/>
            </w:tcBorders>
          </w:tcPr>
          <w:p w14:paraId="10EB01BA" w14:textId="77777777" w:rsidR="00370754" w:rsidRPr="00592ABB" w:rsidRDefault="002D3C17" w:rsidP="006717F4">
            <w:pPr>
              <w:rPr>
                <w:rFonts w:ascii="Arial" w:hAnsi="Arial" w:cs="Arial"/>
                <w:lang w:val="sr-Latn-ME"/>
              </w:rPr>
            </w:pPr>
            <w:r w:rsidRPr="00592ABB">
              <w:rPr>
                <w:rFonts w:ascii="Arial" w:hAnsi="Arial" w:cs="Arial"/>
                <w:lang w:val="sr-Latn-ME"/>
              </w:rPr>
              <w:t xml:space="preserve">                    </w:t>
            </w:r>
            <w:r w:rsidR="00370754" w:rsidRPr="00592ABB">
              <w:rPr>
                <w:rFonts w:ascii="Arial" w:hAnsi="Arial" w:cs="Arial"/>
                <w:lang w:val="sr-Latn-ME"/>
              </w:rPr>
              <w:t>Ime i prezime</w:t>
            </w:r>
          </w:p>
        </w:tc>
        <w:tc>
          <w:tcPr>
            <w:tcW w:w="4544" w:type="dxa"/>
            <w:tcBorders>
              <w:top w:val="nil"/>
              <w:bottom w:val="single" w:sz="18" w:space="0" w:color="auto"/>
            </w:tcBorders>
          </w:tcPr>
          <w:p w14:paraId="22ADF957" w14:textId="77777777" w:rsidR="00370754" w:rsidRPr="00592ABB" w:rsidRDefault="002D3C17" w:rsidP="006717F4">
            <w:pPr>
              <w:rPr>
                <w:rFonts w:ascii="Arial" w:hAnsi="Arial" w:cs="Arial"/>
                <w:lang w:val="sr-Latn-ME"/>
              </w:rPr>
            </w:pPr>
            <w:r w:rsidRPr="00592ABB">
              <w:rPr>
                <w:rFonts w:ascii="Arial" w:hAnsi="Arial" w:cs="Arial"/>
                <w:lang w:val="sr-Latn-ME"/>
              </w:rPr>
              <w:t xml:space="preserve">                          </w:t>
            </w:r>
            <w:r w:rsidR="00370754" w:rsidRPr="00592ABB">
              <w:rPr>
                <w:rFonts w:ascii="Arial" w:hAnsi="Arial" w:cs="Arial"/>
                <w:lang w:val="sr-Latn-ME"/>
              </w:rPr>
              <w:t>M.P.</w:t>
            </w:r>
          </w:p>
          <w:p w14:paraId="07433E00" w14:textId="77777777" w:rsidR="00370754" w:rsidRPr="00592ABB" w:rsidRDefault="00370754" w:rsidP="006717F4">
            <w:pPr>
              <w:rPr>
                <w:rFonts w:ascii="Arial" w:hAnsi="Arial" w:cs="Arial"/>
                <w:lang w:val="sr-Latn-ME"/>
              </w:rPr>
            </w:pPr>
          </w:p>
        </w:tc>
        <w:tc>
          <w:tcPr>
            <w:tcW w:w="4396" w:type="dxa"/>
            <w:tcBorders>
              <w:bottom w:val="single" w:sz="18" w:space="0" w:color="auto"/>
            </w:tcBorders>
          </w:tcPr>
          <w:p w14:paraId="39AE2CBD" w14:textId="77777777" w:rsidR="00370754" w:rsidRPr="00592ABB" w:rsidRDefault="002D3C17" w:rsidP="006717F4">
            <w:pPr>
              <w:rPr>
                <w:rFonts w:ascii="Arial" w:hAnsi="Arial" w:cs="Arial"/>
                <w:lang w:val="sr-Latn-ME"/>
              </w:rPr>
            </w:pPr>
            <w:r w:rsidRPr="00592ABB">
              <w:rPr>
                <w:rFonts w:ascii="Arial" w:hAnsi="Arial" w:cs="Arial"/>
                <w:lang w:val="sr-Latn-ME"/>
              </w:rPr>
              <w:t xml:space="preserve">                         </w:t>
            </w:r>
            <w:r w:rsidR="00370754" w:rsidRPr="00592ABB">
              <w:rPr>
                <w:rFonts w:ascii="Arial" w:hAnsi="Arial" w:cs="Arial"/>
                <w:lang w:val="sr-Latn-ME"/>
              </w:rPr>
              <w:t>Potpis</w:t>
            </w:r>
          </w:p>
        </w:tc>
        <w:tc>
          <w:tcPr>
            <w:tcW w:w="236" w:type="dxa"/>
            <w:tcBorders>
              <w:top w:val="nil"/>
              <w:bottom w:val="single" w:sz="18" w:space="0" w:color="auto"/>
              <w:right w:val="single" w:sz="18" w:space="0" w:color="auto"/>
            </w:tcBorders>
          </w:tcPr>
          <w:p w14:paraId="69F724FA" w14:textId="77777777" w:rsidR="00370754" w:rsidRPr="00592ABB" w:rsidRDefault="00370754" w:rsidP="006717F4">
            <w:pPr>
              <w:rPr>
                <w:rFonts w:ascii="Arial" w:hAnsi="Arial" w:cs="Arial"/>
                <w:lang w:val="sr-Latn-ME"/>
              </w:rPr>
            </w:pPr>
          </w:p>
        </w:tc>
      </w:tr>
    </w:tbl>
    <w:p w14:paraId="7A5C6882" w14:textId="77777777" w:rsidR="00C20E0A" w:rsidRPr="00592ABB" w:rsidRDefault="00C20E0A" w:rsidP="00375D08">
      <w:pPr>
        <w:tabs>
          <w:tab w:val="left" w:pos="1620"/>
        </w:tabs>
        <w:spacing w:before="0" w:after="0" w:line="240" w:lineRule="auto"/>
        <w:rPr>
          <w:rFonts w:ascii="Arial" w:hAnsi="Arial" w:cs="Arial"/>
          <w:sz w:val="20"/>
        </w:rPr>
      </w:pPr>
    </w:p>
    <w:sectPr w:rsidR="00C20E0A" w:rsidRPr="00592ABB" w:rsidSect="00370754">
      <w:headerReference w:type="default" r:id="rId9"/>
      <w:headerReference w:type="first" r:id="rId10"/>
      <w:pgSz w:w="16838" w:h="11906" w:orient="landscape" w:code="9"/>
      <w:pgMar w:top="1418" w:right="1276" w:bottom="1418" w:left="567" w:header="1134" w:footer="3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46C1A" w14:textId="77777777" w:rsidR="00FC6270" w:rsidRDefault="00FC6270" w:rsidP="00A6505B">
      <w:pPr>
        <w:spacing w:before="0" w:after="0" w:line="240" w:lineRule="auto"/>
      </w:pPr>
      <w:r>
        <w:separator/>
      </w:r>
    </w:p>
  </w:endnote>
  <w:endnote w:type="continuationSeparator" w:id="0">
    <w:p w14:paraId="28E0F43E" w14:textId="77777777" w:rsidR="00FC6270" w:rsidRDefault="00FC6270"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BCA914" w14:textId="77777777" w:rsidR="00FC6270" w:rsidRDefault="00FC6270" w:rsidP="00A6505B">
      <w:pPr>
        <w:spacing w:before="0" w:after="0" w:line="240" w:lineRule="auto"/>
      </w:pPr>
      <w:r>
        <w:separator/>
      </w:r>
    </w:p>
  </w:footnote>
  <w:footnote w:type="continuationSeparator" w:id="0">
    <w:p w14:paraId="2461E0D7" w14:textId="77777777" w:rsidR="00FC6270" w:rsidRDefault="00FC6270" w:rsidP="00A6505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BC90E" w14:textId="77777777" w:rsidR="00D62DA4" w:rsidRDefault="00D62DA4" w:rsidP="00A6505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BC62B" w14:textId="77777777" w:rsidR="00D62DA4" w:rsidRPr="00451F6C" w:rsidRDefault="00D62DA4" w:rsidP="00451F6C">
    <w:pPr>
      <w:pStyle w:val="Title"/>
      <w:rPr>
        <w:rFonts w:eastAsiaTheme="majorEastAsia" w:cstheme="majorBidi"/>
      </w:rPr>
    </w:pPr>
    <w:r w:rsidRPr="00451F6C">
      <mc:AlternateContent>
        <mc:Choice Requires="wps">
          <w:drawing>
            <wp:anchor distT="0" distB="0" distL="114300" distR="114300" simplePos="0" relativeHeight="251659264" behindDoc="0" locked="0" layoutInCell="1" allowOverlap="1" wp14:anchorId="1D5E5B0F" wp14:editId="47D80A8B">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038757"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" strokecolor="#d5b03d" strokeweight="1.5pt"/>
          </w:pict>
        </mc:Fallback>
      </mc:AlternateContent>
    </w:r>
    <w:r w:rsidRPr="00451F6C">
      <w:drawing>
        <wp:anchor distT="0" distB="0" distL="114300" distR="114300" simplePos="0" relativeHeight="251660288" behindDoc="0" locked="0" layoutInCell="1" allowOverlap="1" wp14:anchorId="461943E6" wp14:editId="524E9A62">
          <wp:simplePos x="0" y="0"/>
          <wp:positionH relativeFrom="column">
            <wp:posOffset>-16510</wp:posOffset>
          </wp:positionH>
          <wp:positionV relativeFrom="paragraph">
            <wp:posOffset>57150</wp:posOffset>
          </wp:positionV>
          <wp:extent cx="539115" cy="621665"/>
          <wp:effectExtent l="0" t="0" r="0" b="698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451F6C">
      <w:t xml:space="preserve">Crna </w:t>
    </w:r>
    <w:r>
      <w:t>Gora</w:t>
    </w:r>
  </w:p>
  <w:p w14:paraId="437E19FE" w14:textId="19E6FCCD" w:rsidR="00D62DA4" w:rsidRPr="00FD193D" w:rsidRDefault="00D62DA4" w:rsidP="005E2CF3">
    <w:pPr>
      <w:pStyle w:val="Title"/>
      <w:spacing w:after="0"/>
      <w:rPr>
        <w:strike/>
      </w:rPr>
    </w:pPr>
    <w:r w:rsidRPr="00FD193D">
      <w:t>MINISTARSTVO EKONOMSKOG RAZVOJA I TURIZMA</w:t>
    </w:r>
  </w:p>
  <w:p w14:paraId="57B7EBDB" w14:textId="77777777" w:rsidR="00D62DA4" w:rsidRPr="00F323F6" w:rsidRDefault="00D62DA4" w:rsidP="00F127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94260"/>
    <w:multiLevelType w:val="hybridMultilevel"/>
    <w:tmpl w:val="5A386B48"/>
    <w:lvl w:ilvl="0" w:tplc="FCF4B8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CC6173"/>
    <w:multiLevelType w:val="hybridMultilevel"/>
    <w:tmpl w:val="423ECC28"/>
    <w:lvl w:ilvl="0" w:tplc="713EC81A">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A7305"/>
    <w:multiLevelType w:val="hybridMultilevel"/>
    <w:tmpl w:val="96E078BA"/>
    <w:lvl w:ilvl="0" w:tplc="8CCA864C">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3" w15:restartNumberingAfterBreak="0">
    <w:nsid w:val="30B42ED6"/>
    <w:multiLevelType w:val="hybridMultilevel"/>
    <w:tmpl w:val="1DCC6668"/>
    <w:lvl w:ilvl="0" w:tplc="2C1A0001">
      <w:start w:val="1"/>
      <w:numFmt w:val="bullet"/>
      <w:lvlText w:val=""/>
      <w:lvlJc w:val="left"/>
      <w:pPr>
        <w:ind w:left="720" w:hanging="360"/>
      </w:pPr>
      <w:rPr>
        <w:rFonts w:ascii="Symbol" w:hAnsi="Symbol" w:hint="default"/>
      </w:rPr>
    </w:lvl>
    <w:lvl w:ilvl="1" w:tplc="2C1A0001">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4" w15:restartNumberingAfterBreak="0">
    <w:nsid w:val="35CC0B26"/>
    <w:multiLevelType w:val="multilevel"/>
    <w:tmpl w:val="8B247FD0"/>
    <w:lvl w:ilvl="0">
      <w:start w:val="1"/>
      <w:numFmt w:val="upperLetter"/>
      <w:pStyle w:val="NaslovSekcije"/>
      <w:lvlText w:val="%1"/>
      <w:lvlJc w:val="left"/>
      <w:pPr>
        <w:tabs>
          <w:tab w:val="num" w:pos="567"/>
        </w:tabs>
        <w:ind w:left="567" w:hanging="567"/>
      </w:pPr>
      <w:rPr>
        <w:rFonts w:hint="default"/>
      </w:rPr>
    </w:lvl>
    <w:lvl w:ilvl="1">
      <w:start w:val="1"/>
      <w:numFmt w:val="decimal"/>
      <w:pStyle w:val="Brojpitanja"/>
      <w:suff w:val="nothing"/>
      <w:lvlText w:val="%1%2"/>
      <w:lvlJc w:val="left"/>
      <w:pPr>
        <w:ind w:left="0" w:firstLine="0"/>
      </w:pPr>
      <w:rPr>
        <w:rFonts w:hint="default"/>
      </w:rPr>
    </w:lvl>
    <w:lvl w:ilvl="2">
      <w:start w:val="1"/>
      <w:numFmt w:val="none"/>
      <w:pStyle w:val="Pitanje"/>
      <w:suff w:val="nothing"/>
      <w:lvlText w:val=""/>
      <w:lvlJc w:val="left"/>
      <w:pPr>
        <w:ind w:left="0" w:firstLine="0"/>
      </w:pPr>
      <w:rPr>
        <w:rFonts w:hint="default"/>
      </w:rPr>
    </w:lvl>
    <w:lvl w:ilvl="3">
      <w:start w:val="1"/>
      <w:numFmt w:val="decimal"/>
      <w:pStyle w:val="OdgMul"/>
      <w:lvlText w:val="-%4-"/>
      <w:lvlJc w:val="left"/>
      <w:pPr>
        <w:tabs>
          <w:tab w:val="num" w:pos="340"/>
        </w:tabs>
        <w:ind w:left="340" w:hanging="340"/>
      </w:pPr>
      <w:rPr>
        <w:rFonts w:hint="default"/>
      </w:rPr>
    </w:lvl>
    <w:lvl w:ilvl="4">
      <w:start w:val="1"/>
      <w:numFmt w:val="decimal"/>
      <w:lvlRestart w:val="3"/>
      <w:pStyle w:val="OdgSmpl"/>
      <w:lvlText w:val="%5."/>
      <w:lvlJc w:val="left"/>
      <w:pPr>
        <w:tabs>
          <w:tab w:val="num" w:pos="340"/>
        </w:tabs>
        <w:ind w:left="340" w:hanging="340"/>
      </w:pPr>
      <w:rPr>
        <w:rFonts w:hint="default"/>
      </w:rPr>
    </w:lvl>
    <w:lvl w:ilvl="5">
      <w:start w:val="2"/>
      <w:numFmt w:val="decimal"/>
      <w:lvlRestart w:val="1"/>
      <w:pStyle w:val="Vodjica"/>
      <w:suff w:val="nothing"/>
      <w:lvlText w:val="%1%6"/>
      <w:lvlJc w:val="left"/>
      <w:pPr>
        <w:ind w:left="0" w:firstLine="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6" w15:restartNumberingAfterBreak="0">
    <w:nsid w:val="7757109E"/>
    <w:multiLevelType w:val="hybridMultilevel"/>
    <w:tmpl w:val="28E8D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EB4BEA"/>
    <w:multiLevelType w:val="hybridMultilevel"/>
    <w:tmpl w:val="BCAE18F2"/>
    <w:lvl w:ilvl="0" w:tplc="2C1A0001">
      <w:start w:val="1"/>
      <w:numFmt w:val="bullet"/>
      <w:lvlText w:val=""/>
      <w:lvlJc w:val="left"/>
      <w:pPr>
        <w:ind w:left="720" w:hanging="360"/>
      </w:pPr>
      <w:rPr>
        <w:rFonts w:ascii="Symbol" w:hAnsi="Symbol" w:hint="default"/>
      </w:rPr>
    </w:lvl>
    <w:lvl w:ilvl="1" w:tplc="1A5A7822">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7"/>
  </w:num>
  <w:num w:numId="4">
    <w:abstractNumId w:val="3"/>
  </w:num>
  <w:num w:numId="5">
    <w:abstractNumId w:val="2"/>
  </w:num>
  <w:num w:numId="6">
    <w:abstractNumId w:val="1"/>
  </w:num>
  <w:num w:numId="7">
    <w:abstractNumId w:val="6"/>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05B"/>
    <w:rsid w:val="00001178"/>
    <w:rsid w:val="00004055"/>
    <w:rsid w:val="00006226"/>
    <w:rsid w:val="00014CB9"/>
    <w:rsid w:val="00020673"/>
    <w:rsid w:val="00020DDC"/>
    <w:rsid w:val="00025D2D"/>
    <w:rsid w:val="000504C5"/>
    <w:rsid w:val="0005157D"/>
    <w:rsid w:val="00071E3B"/>
    <w:rsid w:val="00072378"/>
    <w:rsid w:val="00072EAA"/>
    <w:rsid w:val="0008371B"/>
    <w:rsid w:val="000A7DFE"/>
    <w:rsid w:val="000B2DD4"/>
    <w:rsid w:val="000B30B6"/>
    <w:rsid w:val="000B7A1C"/>
    <w:rsid w:val="000C4C16"/>
    <w:rsid w:val="000E415F"/>
    <w:rsid w:val="000E594D"/>
    <w:rsid w:val="000E7886"/>
    <w:rsid w:val="000F2AA0"/>
    <w:rsid w:val="000F2B95"/>
    <w:rsid w:val="000F2BFC"/>
    <w:rsid w:val="000F45F0"/>
    <w:rsid w:val="000F6E4D"/>
    <w:rsid w:val="001053EE"/>
    <w:rsid w:val="00107821"/>
    <w:rsid w:val="00107D7D"/>
    <w:rsid w:val="00136A84"/>
    <w:rsid w:val="00143C5D"/>
    <w:rsid w:val="0014433E"/>
    <w:rsid w:val="00154D42"/>
    <w:rsid w:val="00156215"/>
    <w:rsid w:val="00160FFE"/>
    <w:rsid w:val="00170CCD"/>
    <w:rsid w:val="00172D31"/>
    <w:rsid w:val="00176313"/>
    <w:rsid w:val="001822FC"/>
    <w:rsid w:val="001840EB"/>
    <w:rsid w:val="001847FD"/>
    <w:rsid w:val="001910B0"/>
    <w:rsid w:val="00194DE4"/>
    <w:rsid w:val="00196664"/>
    <w:rsid w:val="00197344"/>
    <w:rsid w:val="001A2C53"/>
    <w:rsid w:val="001A450B"/>
    <w:rsid w:val="001A79B6"/>
    <w:rsid w:val="001A7E96"/>
    <w:rsid w:val="001C29E7"/>
    <w:rsid w:val="001C2DA5"/>
    <w:rsid w:val="001D180C"/>
    <w:rsid w:val="001D3909"/>
    <w:rsid w:val="001D690A"/>
    <w:rsid w:val="001E3221"/>
    <w:rsid w:val="001F1805"/>
    <w:rsid w:val="001F1FB7"/>
    <w:rsid w:val="001F75D5"/>
    <w:rsid w:val="002044C3"/>
    <w:rsid w:val="00205759"/>
    <w:rsid w:val="0020725D"/>
    <w:rsid w:val="00211263"/>
    <w:rsid w:val="00213642"/>
    <w:rsid w:val="002161D8"/>
    <w:rsid w:val="002173AE"/>
    <w:rsid w:val="00237912"/>
    <w:rsid w:val="00250B84"/>
    <w:rsid w:val="002511E4"/>
    <w:rsid w:val="00252A36"/>
    <w:rsid w:val="00254E9D"/>
    <w:rsid w:val="0026206F"/>
    <w:rsid w:val="00267043"/>
    <w:rsid w:val="00292D5E"/>
    <w:rsid w:val="002939D4"/>
    <w:rsid w:val="00294D13"/>
    <w:rsid w:val="00295890"/>
    <w:rsid w:val="002A12C8"/>
    <w:rsid w:val="002A60C3"/>
    <w:rsid w:val="002A7CB3"/>
    <w:rsid w:val="002D11BE"/>
    <w:rsid w:val="002D2C43"/>
    <w:rsid w:val="002D3C17"/>
    <w:rsid w:val="002D64A1"/>
    <w:rsid w:val="002E34CD"/>
    <w:rsid w:val="002F461C"/>
    <w:rsid w:val="002F7484"/>
    <w:rsid w:val="0030058D"/>
    <w:rsid w:val="00302662"/>
    <w:rsid w:val="00312CE5"/>
    <w:rsid w:val="003168DA"/>
    <w:rsid w:val="00320943"/>
    <w:rsid w:val="00333007"/>
    <w:rsid w:val="003417B8"/>
    <w:rsid w:val="00350578"/>
    <w:rsid w:val="00354D08"/>
    <w:rsid w:val="00362EC5"/>
    <w:rsid w:val="00366057"/>
    <w:rsid w:val="00370754"/>
    <w:rsid w:val="00374FC4"/>
    <w:rsid w:val="00375D08"/>
    <w:rsid w:val="0038408B"/>
    <w:rsid w:val="003927F2"/>
    <w:rsid w:val="0039310D"/>
    <w:rsid w:val="003A0F03"/>
    <w:rsid w:val="003A5C37"/>
    <w:rsid w:val="003A6DB5"/>
    <w:rsid w:val="003A7CA4"/>
    <w:rsid w:val="003B4724"/>
    <w:rsid w:val="003B5CE4"/>
    <w:rsid w:val="003D1FB1"/>
    <w:rsid w:val="003F07F0"/>
    <w:rsid w:val="003F2B32"/>
    <w:rsid w:val="003F5ECD"/>
    <w:rsid w:val="004112D5"/>
    <w:rsid w:val="0041170B"/>
    <w:rsid w:val="004378E1"/>
    <w:rsid w:val="00444FE6"/>
    <w:rsid w:val="004501E6"/>
    <w:rsid w:val="00451F6C"/>
    <w:rsid w:val="00451FF9"/>
    <w:rsid w:val="00455842"/>
    <w:rsid w:val="004679C3"/>
    <w:rsid w:val="00476B9B"/>
    <w:rsid w:val="004829A7"/>
    <w:rsid w:val="004869B1"/>
    <w:rsid w:val="00487D8B"/>
    <w:rsid w:val="00497275"/>
    <w:rsid w:val="00497BEA"/>
    <w:rsid w:val="004B3E8F"/>
    <w:rsid w:val="004B76A4"/>
    <w:rsid w:val="004B794D"/>
    <w:rsid w:val="004C0C60"/>
    <w:rsid w:val="004C1C97"/>
    <w:rsid w:val="004C2038"/>
    <w:rsid w:val="004C59A2"/>
    <w:rsid w:val="004D5411"/>
    <w:rsid w:val="004E2063"/>
    <w:rsid w:val="004E350C"/>
    <w:rsid w:val="004E3DA7"/>
    <w:rsid w:val="004F24B0"/>
    <w:rsid w:val="004F3F95"/>
    <w:rsid w:val="005046AD"/>
    <w:rsid w:val="005046F1"/>
    <w:rsid w:val="00511647"/>
    <w:rsid w:val="00517D3B"/>
    <w:rsid w:val="005203C1"/>
    <w:rsid w:val="00523147"/>
    <w:rsid w:val="00524ECC"/>
    <w:rsid w:val="005264FF"/>
    <w:rsid w:val="00526B86"/>
    <w:rsid w:val="00527667"/>
    <w:rsid w:val="00527EE9"/>
    <w:rsid w:val="00531FDF"/>
    <w:rsid w:val="00535109"/>
    <w:rsid w:val="005457AE"/>
    <w:rsid w:val="005514E2"/>
    <w:rsid w:val="005723C7"/>
    <w:rsid w:val="00572585"/>
    <w:rsid w:val="00576F65"/>
    <w:rsid w:val="005861C3"/>
    <w:rsid w:val="00592ABB"/>
    <w:rsid w:val="00594B5F"/>
    <w:rsid w:val="005A2821"/>
    <w:rsid w:val="005A4E7E"/>
    <w:rsid w:val="005A6AD9"/>
    <w:rsid w:val="005B44BF"/>
    <w:rsid w:val="005B77EF"/>
    <w:rsid w:val="005C6F24"/>
    <w:rsid w:val="005D31A3"/>
    <w:rsid w:val="005D5D47"/>
    <w:rsid w:val="005D77E5"/>
    <w:rsid w:val="005E2CF3"/>
    <w:rsid w:val="005E790E"/>
    <w:rsid w:val="005F56D9"/>
    <w:rsid w:val="00600BB2"/>
    <w:rsid w:val="00612213"/>
    <w:rsid w:val="0062132E"/>
    <w:rsid w:val="00630A76"/>
    <w:rsid w:val="00632FE5"/>
    <w:rsid w:val="00653991"/>
    <w:rsid w:val="006548DF"/>
    <w:rsid w:val="00656927"/>
    <w:rsid w:val="00670AD1"/>
    <w:rsid w:val="00670FF6"/>
    <w:rsid w:val="006717F4"/>
    <w:rsid w:val="006739CA"/>
    <w:rsid w:val="00683884"/>
    <w:rsid w:val="006868B4"/>
    <w:rsid w:val="0068793B"/>
    <w:rsid w:val="00697E01"/>
    <w:rsid w:val="006A24FA"/>
    <w:rsid w:val="006A2698"/>
    <w:rsid w:val="006A2C40"/>
    <w:rsid w:val="006A3403"/>
    <w:rsid w:val="006A39B1"/>
    <w:rsid w:val="006B0CEE"/>
    <w:rsid w:val="006B1CCE"/>
    <w:rsid w:val="006B4241"/>
    <w:rsid w:val="006B71C7"/>
    <w:rsid w:val="006C5917"/>
    <w:rsid w:val="006C7102"/>
    <w:rsid w:val="006D1B1C"/>
    <w:rsid w:val="006D6650"/>
    <w:rsid w:val="006D711E"/>
    <w:rsid w:val="006E18D5"/>
    <w:rsid w:val="006E262C"/>
    <w:rsid w:val="006E773C"/>
    <w:rsid w:val="006F65BA"/>
    <w:rsid w:val="0070005F"/>
    <w:rsid w:val="00701098"/>
    <w:rsid w:val="00716B2C"/>
    <w:rsid w:val="00722040"/>
    <w:rsid w:val="00731425"/>
    <w:rsid w:val="00731C21"/>
    <w:rsid w:val="0073561A"/>
    <w:rsid w:val="007377E4"/>
    <w:rsid w:val="007415D5"/>
    <w:rsid w:val="007445EB"/>
    <w:rsid w:val="00752CE0"/>
    <w:rsid w:val="00754917"/>
    <w:rsid w:val="00766702"/>
    <w:rsid w:val="0077100B"/>
    <w:rsid w:val="007831E5"/>
    <w:rsid w:val="00786F2E"/>
    <w:rsid w:val="007904A7"/>
    <w:rsid w:val="00792BA5"/>
    <w:rsid w:val="00793713"/>
    <w:rsid w:val="00794586"/>
    <w:rsid w:val="007978B6"/>
    <w:rsid w:val="007A0248"/>
    <w:rsid w:val="007A118F"/>
    <w:rsid w:val="007A5711"/>
    <w:rsid w:val="007B2B13"/>
    <w:rsid w:val="007D4A8D"/>
    <w:rsid w:val="007E059A"/>
    <w:rsid w:val="007E7D01"/>
    <w:rsid w:val="007F39F6"/>
    <w:rsid w:val="007F5608"/>
    <w:rsid w:val="0080012C"/>
    <w:rsid w:val="00810444"/>
    <w:rsid w:val="00813661"/>
    <w:rsid w:val="00821AFA"/>
    <w:rsid w:val="008229A7"/>
    <w:rsid w:val="00825C1B"/>
    <w:rsid w:val="00826886"/>
    <w:rsid w:val="00827E87"/>
    <w:rsid w:val="008312EB"/>
    <w:rsid w:val="008319F7"/>
    <w:rsid w:val="00857D63"/>
    <w:rsid w:val="0088156B"/>
    <w:rsid w:val="00885190"/>
    <w:rsid w:val="00894E6A"/>
    <w:rsid w:val="008A2438"/>
    <w:rsid w:val="008B0C4D"/>
    <w:rsid w:val="008B64D6"/>
    <w:rsid w:val="008C7F82"/>
    <w:rsid w:val="008D52F9"/>
    <w:rsid w:val="008D7EF8"/>
    <w:rsid w:val="008E3B61"/>
    <w:rsid w:val="008E5B24"/>
    <w:rsid w:val="008E6F47"/>
    <w:rsid w:val="008E7070"/>
    <w:rsid w:val="00902E6C"/>
    <w:rsid w:val="00907170"/>
    <w:rsid w:val="009130A0"/>
    <w:rsid w:val="009179F7"/>
    <w:rsid w:val="00922A8D"/>
    <w:rsid w:val="00937684"/>
    <w:rsid w:val="0094223B"/>
    <w:rsid w:val="00946A67"/>
    <w:rsid w:val="0096107C"/>
    <w:rsid w:val="00964F21"/>
    <w:rsid w:val="00966C48"/>
    <w:rsid w:val="009749E4"/>
    <w:rsid w:val="009751DF"/>
    <w:rsid w:val="00997C04"/>
    <w:rsid w:val="009A7078"/>
    <w:rsid w:val="009A79C9"/>
    <w:rsid w:val="009B28D9"/>
    <w:rsid w:val="009B35F4"/>
    <w:rsid w:val="009B460A"/>
    <w:rsid w:val="009B5659"/>
    <w:rsid w:val="009C1155"/>
    <w:rsid w:val="009E797A"/>
    <w:rsid w:val="009F5AED"/>
    <w:rsid w:val="00A029E5"/>
    <w:rsid w:val="00A13EA5"/>
    <w:rsid w:val="00A24565"/>
    <w:rsid w:val="00A31DA2"/>
    <w:rsid w:val="00A33105"/>
    <w:rsid w:val="00A43526"/>
    <w:rsid w:val="00A640F0"/>
    <w:rsid w:val="00A6505B"/>
    <w:rsid w:val="00A711D9"/>
    <w:rsid w:val="00A9100A"/>
    <w:rsid w:val="00A957FC"/>
    <w:rsid w:val="00AA4014"/>
    <w:rsid w:val="00AA6DBF"/>
    <w:rsid w:val="00AB0544"/>
    <w:rsid w:val="00AC37D4"/>
    <w:rsid w:val="00AC4F47"/>
    <w:rsid w:val="00AD0633"/>
    <w:rsid w:val="00AD29CE"/>
    <w:rsid w:val="00AD2F67"/>
    <w:rsid w:val="00AE4769"/>
    <w:rsid w:val="00AF067D"/>
    <w:rsid w:val="00AF27FF"/>
    <w:rsid w:val="00AF7421"/>
    <w:rsid w:val="00B003EE"/>
    <w:rsid w:val="00B0513E"/>
    <w:rsid w:val="00B11F26"/>
    <w:rsid w:val="00B12A9F"/>
    <w:rsid w:val="00B13AFC"/>
    <w:rsid w:val="00B167AC"/>
    <w:rsid w:val="00B22980"/>
    <w:rsid w:val="00B30D58"/>
    <w:rsid w:val="00B40A06"/>
    <w:rsid w:val="00B43769"/>
    <w:rsid w:val="00B473C2"/>
    <w:rsid w:val="00B47D2C"/>
    <w:rsid w:val="00B5267C"/>
    <w:rsid w:val="00B71C20"/>
    <w:rsid w:val="00B8141E"/>
    <w:rsid w:val="00B83F7A"/>
    <w:rsid w:val="00B84F08"/>
    <w:rsid w:val="00B90A2C"/>
    <w:rsid w:val="00B93BD3"/>
    <w:rsid w:val="00B97149"/>
    <w:rsid w:val="00BA0269"/>
    <w:rsid w:val="00BA171F"/>
    <w:rsid w:val="00BB0259"/>
    <w:rsid w:val="00BD319D"/>
    <w:rsid w:val="00BD4501"/>
    <w:rsid w:val="00BE3206"/>
    <w:rsid w:val="00BE3701"/>
    <w:rsid w:val="00BF464E"/>
    <w:rsid w:val="00C123D2"/>
    <w:rsid w:val="00C148EF"/>
    <w:rsid w:val="00C176EB"/>
    <w:rsid w:val="00C20E0A"/>
    <w:rsid w:val="00C213BC"/>
    <w:rsid w:val="00C24B1D"/>
    <w:rsid w:val="00C2622E"/>
    <w:rsid w:val="00C35122"/>
    <w:rsid w:val="00C41A6E"/>
    <w:rsid w:val="00C4431F"/>
    <w:rsid w:val="00C52CE4"/>
    <w:rsid w:val="00C5355B"/>
    <w:rsid w:val="00C73D28"/>
    <w:rsid w:val="00C778A9"/>
    <w:rsid w:val="00C810F1"/>
    <w:rsid w:val="00C84028"/>
    <w:rsid w:val="00CA3D69"/>
    <w:rsid w:val="00CA4058"/>
    <w:rsid w:val="00CA6D72"/>
    <w:rsid w:val="00CB13D9"/>
    <w:rsid w:val="00CC0CBB"/>
    <w:rsid w:val="00CC2580"/>
    <w:rsid w:val="00CD159D"/>
    <w:rsid w:val="00CD2AD5"/>
    <w:rsid w:val="00CF011F"/>
    <w:rsid w:val="00CF540B"/>
    <w:rsid w:val="00D02E49"/>
    <w:rsid w:val="00D036D5"/>
    <w:rsid w:val="00D23B4D"/>
    <w:rsid w:val="00D2455F"/>
    <w:rsid w:val="00D3205F"/>
    <w:rsid w:val="00D36DC2"/>
    <w:rsid w:val="00D44302"/>
    <w:rsid w:val="00D5738F"/>
    <w:rsid w:val="00D62DA4"/>
    <w:rsid w:val="00D63B3D"/>
    <w:rsid w:val="00D73D08"/>
    <w:rsid w:val="00D82C44"/>
    <w:rsid w:val="00D85F6E"/>
    <w:rsid w:val="00D96FC3"/>
    <w:rsid w:val="00DA3DE2"/>
    <w:rsid w:val="00DC0BD2"/>
    <w:rsid w:val="00DC5DF1"/>
    <w:rsid w:val="00DC611D"/>
    <w:rsid w:val="00DE0B54"/>
    <w:rsid w:val="00DE50C5"/>
    <w:rsid w:val="00DF02EB"/>
    <w:rsid w:val="00DF075B"/>
    <w:rsid w:val="00DF1F26"/>
    <w:rsid w:val="00DF60F7"/>
    <w:rsid w:val="00E01A08"/>
    <w:rsid w:val="00E16B05"/>
    <w:rsid w:val="00E17B01"/>
    <w:rsid w:val="00E337F4"/>
    <w:rsid w:val="00E3731E"/>
    <w:rsid w:val="00E53F8F"/>
    <w:rsid w:val="00E73A9B"/>
    <w:rsid w:val="00E74F68"/>
    <w:rsid w:val="00E75466"/>
    <w:rsid w:val="00E87914"/>
    <w:rsid w:val="00E933DC"/>
    <w:rsid w:val="00EA22A1"/>
    <w:rsid w:val="00EB12E8"/>
    <w:rsid w:val="00EC3CF3"/>
    <w:rsid w:val="00ED3B04"/>
    <w:rsid w:val="00EE5D27"/>
    <w:rsid w:val="00EF3AFE"/>
    <w:rsid w:val="00F01EDA"/>
    <w:rsid w:val="00F0311B"/>
    <w:rsid w:val="00F127D8"/>
    <w:rsid w:val="00F14B0C"/>
    <w:rsid w:val="00F16D1B"/>
    <w:rsid w:val="00F21A4A"/>
    <w:rsid w:val="00F323F6"/>
    <w:rsid w:val="00F330E0"/>
    <w:rsid w:val="00F4467D"/>
    <w:rsid w:val="00F577AD"/>
    <w:rsid w:val="00F61A80"/>
    <w:rsid w:val="00F63FBA"/>
    <w:rsid w:val="00F66045"/>
    <w:rsid w:val="00F704BB"/>
    <w:rsid w:val="00F81893"/>
    <w:rsid w:val="00F92204"/>
    <w:rsid w:val="00F932A8"/>
    <w:rsid w:val="00F97DED"/>
    <w:rsid w:val="00FA38FD"/>
    <w:rsid w:val="00FB30E4"/>
    <w:rsid w:val="00FC560B"/>
    <w:rsid w:val="00FC6270"/>
    <w:rsid w:val="00FD193D"/>
    <w:rsid w:val="00FE4CFA"/>
    <w:rsid w:val="00FF046F"/>
    <w:rsid w:val="00FF368D"/>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4FBA0"/>
  <w15:docId w15:val="{50EFF0F7-3930-4CB2-AC4E-68FD75C66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uiPriority w:val="9"/>
    <w:qFormat/>
    <w:rsid w:val="00451F6C"/>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6C"/>
    <w:rPr>
      <w:rFonts w:ascii="Arial" w:hAnsi="Arial" w:cs="Arial"/>
      <w:bCs/>
      <w:sz w:val="24"/>
      <w:lang w:val="hr-HR"/>
    </w:rPr>
  </w:style>
  <w:style w:type="character" w:customStyle="1" w:styleId="Heading2Char">
    <w:name w:val="Heading 2 Char"/>
    <w:basedOn w:val="DefaultParagraphFont"/>
    <w:link w:val="Heading2"/>
    <w:uiPriority w:val="9"/>
    <w:rsid w:val="00451F6C"/>
    <w:rPr>
      <w:rFonts w:ascii="Arial" w:hAnsi="Arial" w:cs="Arial"/>
    </w:rPr>
  </w:style>
  <w:style w:type="character" w:customStyle="1" w:styleId="Heading3Char">
    <w:name w:val="Heading 3 Char"/>
    <w:basedOn w:val="DefaultParagraphFont"/>
    <w:link w:val="Heading3"/>
    <w:uiPriority w:val="9"/>
    <w:rsid w:val="00451F6C"/>
    <w:rPr>
      <w:rFonts w:ascii="Arial" w:hAnsi="Arial" w:cs="Arial"/>
      <w:b/>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iPriority w:val="99"/>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paragraph" w:styleId="NormalWeb">
    <w:name w:val="Normal (Web)"/>
    <w:basedOn w:val="Normal"/>
    <w:uiPriority w:val="99"/>
    <w:semiHidden/>
    <w:unhideWhenUsed/>
    <w:rsid w:val="00F127D8"/>
    <w:rPr>
      <w:rFonts w:ascii="Times New Roman" w:hAnsi="Times New Roman" w:cs="Times New Roman"/>
      <w:szCs w:val="24"/>
    </w:rPr>
  </w:style>
  <w:style w:type="character" w:styleId="Hyperlink">
    <w:name w:val="Hyperlink"/>
    <w:basedOn w:val="DefaultParagraphFont"/>
    <w:uiPriority w:val="99"/>
    <w:unhideWhenUsed/>
    <w:rsid w:val="00F127D8"/>
    <w:rPr>
      <w:color w:val="0000FF" w:themeColor="hyperlink"/>
      <w:u w:val="single"/>
    </w:rPr>
  </w:style>
  <w:style w:type="paragraph" w:styleId="Title">
    <w:name w:val="Title"/>
    <w:basedOn w:val="Normal"/>
    <w:next w:val="Normal"/>
    <w:link w:val="TitleChar"/>
    <w:uiPriority w:val="10"/>
    <w:qFormat/>
    <w:rsid w:val="00451F6C"/>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451F6C"/>
    <w:rPr>
      <w:sz w:val="16"/>
      <w:szCs w:val="16"/>
    </w:rPr>
  </w:style>
  <w:style w:type="paragraph" w:styleId="CommentText">
    <w:name w:val="annotation text"/>
    <w:basedOn w:val="Normal"/>
    <w:link w:val="CommentTextChar"/>
    <w:uiPriority w:val="99"/>
    <w:semiHidden/>
    <w:unhideWhenUsed/>
    <w:rsid w:val="00451F6C"/>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451F6C"/>
    <w:rPr>
      <w:sz w:val="20"/>
      <w:szCs w:val="20"/>
      <w:lang w:val="en-US"/>
    </w:rPr>
  </w:style>
  <w:style w:type="paragraph" w:styleId="CommentSubject">
    <w:name w:val="annotation subject"/>
    <w:basedOn w:val="CommentText"/>
    <w:next w:val="CommentText"/>
    <w:link w:val="CommentSubjectChar"/>
    <w:uiPriority w:val="99"/>
    <w:semiHidden/>
    <w:unhideWhenUsed/>
    <w:rsid w:val="00451F6C"/>
    <w:rPr>
      <w:b/>
      <w:bCs/>
      <w:lang w:val="sr-Latn-ME"/>
    </w:rPr>
  </w:style>
  <w:style w:type="character" w:customStyle="1" w:styleId="CommentSubjectChar">
    <w:name w:val="Comment Subject Char"/>
    <w:basedOn w:val="CommentTextChar"/>
    <w:link w:val="CommentSubject"/>
    <w:uiPriority w:val="99"/>
    <w:semiHidden/>
    <w:rsid w:val="00451F6C"/>
    <w:rPr>
      <w:b/>
      <w:bCs/>
      <w:sz w:val="20"/>
      <w:szCs w:val="20"/>
      <w:lang w:val="en-US"/>
    </w:rPr>
  </w:style>
  <w:style w:type="table" w:styleId="TableGrid">
    <w:name w:val="Table Grid"/>
    <w:basedOn w:val="TableNormal"/>
    <w:uiPriority w:val="59"/>
    <w:rsid w:val="00370754"/>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0754"/>
    <w:pPr>
      <w:spacing w:before="0" w:after="200" w:line="240" w:lineRule="auto"/>
      <w:ind w:left="720"/>
      <w:contextualSpacing/>
      <w:jc w:val="left"/>
    </w:pPr>
    <w:rPr>
      <w:rFonts w:ascii="Cambria" w:eastAsia="MS Mincho" w:hAnsi="Cambria" w:cs="Times New Roman"/>
      <w:szCs w:val="24"/>
      <w:lang w:val="en-US" w:eastAsia="ja-JP"/>
    </w:rPr>
  </w:style>
  <w:style w:type="paragraph" w:customStyle="1" w:styleId="Default">
    <w:name w:val="Default"/>
    <w:rsid w:val="00EB12E8"/>
    <w:pPr>
      <w:autoSpaceDE w:val="0"/>
      <w:autoSpaceDN w:val="0"/>
      <w:adjustRightInd w:val="0"/>
      <w:spacing w:after="0" w:line="240" w:lineRule="auto"/>
    </w:pPr>
    <w:rPr>
      <w:rFonts w:ascii="Arial" w:hAnsi="Arial" w:cs="Arial"/>
      <w:color w:val="000000"/>
      <w:sz w:val="24"/>
      <w:szCs w:val="24"/>
      <w:lang w:val="en-US"/>
    </w:rPr>
  </w:style>
  <w:style w:type="paragraph" w:customStyle="1" w:styleId="N01X">
    <w:name w:val="N01X"/>
    <w:basedOn w:val="Normal"/>
    <w:uiPriority w:val="99"/>
    <w:rsid w:val="00C35122"/>
    <w:pPr>
      <w:autoSpaceDE w:val="0"/>
      <w:autoSpaceDN w:val="0"/>
      <w:adjustRightInd w:val="0"/>
      <w:spacing w:before="200" w:after="200" w:line="240" w:lineRule="auto"/>
      <w:jc w:val="center"/>
    </w:pPr>
    <w:rPr>
      <w:rFonts w:ascii="Times New Roman" w:eastAsiaTheme="minorEastAsia" w:hAnsi="Times New Roman" w:cs="Times New Roman"/>
      <w:b/>
      <w:bCs/>
      <w:color w:val="000000"/>
      <w:szCs w:val="24"/>
      <w:lang w:val="en-US"/>
    </w:rPr>
  </w:style>
  <w:style w:type="paragraph" w:customStyle="1" w:styleId="C30X">
    <w:name w:val="C30X"/>
    <w:basedOn w:val="Normal"/>
    <w:uiPriority w:val="99"/>
    <w:rsid w:val="00C35122"/>
    <w:pPr>
      <w:autoSpaceDE w:val="0"/>
      <w:autoSpaceDN w:val="0"/>
      <w:adjustRightInd w:val="0"/>
      <w:spacing w:before="200" w:after="60" w:line="240" w:lineRule="auto"/>
      <w:jc w:val="center"/>
    </w:pPr>
    <w:rPr>
      <w:rFonts w:ascii="Times New Roman" w:eastAsiaTheme="minorEastAsia" w:hAnsi="Times New Roman" w:cs="Times New Roman"/>
      <w:b/>
      <w:bCs/>
      <w:color w:val="000000"/>
      <w:szCs w:val="24"/>
      <w:lang w:val="en-US"/>
    </w:rPr>
  </w:style>
  <w:style w:type="paragraph" w:customStyle="1" w:styleId="T30X">
    <w:name w:val="T30X"/>
    <w:basedOn w:val="Normal"/>
    <w:uiPriority w:val="99"/>
    <w:rsid w:val="00C35122"/>
    <w:pPr>
      <w:autoSpaceDE w:val="0"/>
      <w:autoSpaceDN w:val="0"/>
      <w:adjustRightInd w:val="0"/>
      <w:spacing w:before="60" w:after="60" w:line="240" w:lineRule="auto"/>
      <w:ind w:firstLine="283"/>
    </w:pPr>
    <w:rPr>
      <w:rFonts w:ascii="Times New Roman" w:eastAsiaTheme="minorEastAsia" w:hAnsi="Times New Roman" w:cs="Times New Roman"/>
      <w:color w:val="000000"/>
      <w:sz w:val="22"/>
      <w:lang w:val="en-US"/>
    </w:rPr>
  </w:style>
  <w:style w:type="paragraph" w:customStyle="1" w:styleId="Pitanje">
    <w:name w:val="Pitanje"/>
    <w:basedOn w:val="Normal"/>
    <w:rsid w:val="00535109"/>
    <w:pPr>
      <w:numPr>
        <w:ilvl w:val="2"/>
        <w:numId w:val="9"/>
      </w:numPr>
      <w:tabs>
        <w:tab w:val="left" w:pos="340"/>
      </w:tabs>
      <w:spacing w:before="0" w:after="0" w:line="240" w:lineRule="auto"/>
    </w:pPr>
    <w:rPr>
      <w:rFonts w:ascii="Arial Narrow" w:eastAsia="Times New Roman" w:hAnsi="Arial Narrow" w:cs="Times New Roman"/>
      <w:b/>
      <w:sz w:val="20"/>
      <w:szCs w:val="20"/>
      <w:lang w:val="sr-Latn-CS" w:eastAsia="x-none"/>
    </w:rPr>
  </w:style>
  <w:style w:type="paragraph" w:customStyle="1" w:styleId="OdgMul">
    <w:name w:val="Odg Mul"/>
    <w:basedOn w:val="Normal"/>
    <w:rsid w:val="00535109"/>
    <w:pPr>
      <w:numPr>
        <w:ilvl w:val="3"/>
        <w:numId w:val="9"/>
      </w:numPr>
      <w:spacing w:before="0" w:after="0" w:line="240" w:lineRule="auto"/>
      <w:jc w:val="left"/>
    </w:pPr>
    <w:rPr>
      <w:rFonts w:ascii="Arial Narrow" w:eastAsia="Times New Roman" w:hAnsi="Arial Narrow" w:cs="Arial"/>
      <w:sz w:val="20"/>
      <w:szCs w:val="20"/>
      <w:lang w:val="sr-Latn-CS"/>
    </w:rPr>
  </w:style>
  <w:style w:type="paragraph" w:customStyle="1" w:styleId="OdgSmpl">
    <w:name w:val="Odg Smpl"/>
    <w:basedOn w:val="Normal"/>
    <w:rsid w:val="00535109"/>
    <w:pPr>
      <w:numPr>
        <w:ilvl w:val="4"/>
        <w:numId w:val="9"/>
      </w:numPr>
      <w:spacing w:before="0" w:after="0" w:line="240" w:lineRule="auto"/>
      <w:jc w:val="left"/>
    </w:pPr>
    <w:rPr>
      <w:rFonts w:ascii="Arial Narrow" w:eastAsia="Times New Roman" w:hAnsi="Arial Narrow" w:cs="Times New Roman"/>
      <w:sz w:val="20"/>
      <w:szCs w:val="20"/>
      <w:lang w:val="sr-Latn-CS" w:eastAsia="x-none"/>
    </w:rPr>
  </w:style>
  <w:style w:type="paragraph" w:customStyle="1" w:styleId="NaslovSekcije">
    <w:name w:val="Naslov Sekcije"/>
    <w:basedOn w:val="Normal"/>
    <w:rsid w:val="00535109"/>
    <w:pPr>
      <w:numPr>
        <w:numId w:val="9"/>
      </w:numPr>
      <w:spacing w:before="0" w:after="0" w:line="240" w:lineRule="auto"/>
      <w:jc w:val="left"/>
    </w:pPr>
    <w:rPr>
      <w:rFonts w:ascii="Arial" w:eastAsia="Times New Roman" w:hAnsi="Arial" w:cs="Arial"/>
      <w:b/>
      <w:szCs w:val="20"/>
      <w:lang w:val="sr-Latn-CS"/>
    </w:rPr>
  </w:style>
  <w:style w:type="paragraph" w:customStyle="1" w:styleId="Brojpitanja">
    <w:name w:val="Broj pitanja"/>
    <w:basedOn w:val="Normal"/>
    <w:rsid w:val="00535109"/>
    <w:pPr>
      <w:numPr>
        <w:ilvl w:val="1"/>
        <w:numId w:val="9"/>
      </w:numPr>
      <w:spacing w:before="0" w:after="0" w:line="240" w:lineRule="auto"/>
      <w:jc w:val="left"/>
    </w:pPr>
    <w:rPr>
      <w:rFonts w:ascii="Arial Narrow" w:eastAsia="Times New Roman" w:hAnsi="Arial Narrow" w:cs="Arial"/>
      <w:b/>
      <w:sz w:val="20"/>
      <w:szCs w:val="20"/>
      <w:lang w:val="sr-Latn-CS"/>
    </w:rPr>
  </w:style>
  <w:style w:type="paragraph" w:customStyle="1" w:styleId="Vodjica">
    <w:name w:val="Vodjica"/>
    <w:basedOn w:val="Normal"/>
    <w:rsid w:val="00535109"/>
    <w:pPr>
      <w:numPr>
        <w:ilvl w:val="5"/>
        <w:numId w:val="9"/>
      </w:numPr>
      <w:spacing w:before="0" w:after="0" w:line="240" w:lineRule="auto"/>
      <w:jc w:val="right"/>
    </w:pPr>
    <w:rPr>
      <w:rFonts w:ascii="Arial Narrow" w:eastAsia="Times New Roman" w:hAnsi="Arial Narrow" w:cs="Arial"/>
      <w:sz w:val="20"/>
      <w:szCs w:val="20"/>
      <w:lang w:val="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90829">
      <w:bodyDiv w:val="1"/>
      <w:marLeft w:val="0"/>
      <w:marRight w:val="0"/>
      <w:marTop w:val="0"/>
      <w:marBottom w:val="0"/>
      <w:divBdr>
        <w:top w:val="none" w:sz="0" w:space="0" w:color="auto"/>
        <w:left w:val="none" w:sz="0" w:space="0" w:color="auto"/>
        <w:bottom w:val="none" w:sz="0" w:space="0" w:color="auto"/>
        <w:right w:val="none" w:sz="0" w:space="0" w:color="auto"/>
      </w:divBdr>
    </w:div>
    <w:div w:id="323976082">
      <w:bodyDiv w:val="1"/>
      <w:marLeft w:val="0"/>
      <w:marRight w:val="0"/>
      <w:marTop w:val="0"/>
      <w:marBottom w:val="0"/>
      <w:divBdr>
        <w:top w:val="none" w:sz="0" w:space="0" w:color="auto"/>
        <w:left w:val="none" w:sz="0" w:space="0" w:color="auto"/>
        <w:bottom w:val="none" w:sz="0" w:space="0" w:color="auto"/>
        <w:right w:val="none" w:sz="0" w:space="0" w:color="auto"/>
      </w:divBdr>
    </w:div>
    <w:div w:id="421537616">
      <w:bodyDiv w:val="1"/>
      <w:marLeft w:val="0"/>
      <w:marRight w:val="0"/>
      <w:marTop w:val="0"/>
      <w:marBottom w:val="0"/>
      <w:divBdr>
        <w:top w:val="none" w:sz="0" w:space="0" w:color="auto"/>
        <w:left w:val="none" w:sz="0" w:space="0" w:color="auto"/>
        <w:bottom w:val="none" w:sz="0" w:space="0" w:color="auto"/>
        <w:right w:val="none" w:sz="0" w:space="0" w:color="auto"/>
      </w:divBdr>
      <w:divsChild>
        <w:div w:id="458304826">
          <w:marLeft w:val="0"/>
          <w:marRight w:val="0"/>
          <w:marTop w:val="0"/>
          <w:marBottom w:val="0"/>
          <w:divBdr>
            <w:top w:val="none" w:sz="0" w:space="0" w:color="auto"/>
            <w:left w:val="none" w:sz="0" w:space="0" w:color="auto"/>
            <w:bottom w:val="none" w:sz="0" w:space="0" w:color="auto"/>
            <w:right w:val="none" w:sz="0" w:space="0" w:color="auto"/>
          </w:divBdr>
        </w:div>
      </w:divsChild>
    </w:div>
    <w:div w:id="521362215">
      <w:bodyDiv w:val="1"/>
      <w:marLeft w:val="0"/>
      <w:marRight w:val="0"/>
      <w:marTop w:val="0"/>
      <w:marBottom w:val="0"/>
      <w:divBdr>
        <w:top w:val="none" w:sz="0" w:space="0" w:color="auto"/>
        <w:left w:val="none" w:sz="0" w:space="0" w:color="auto"/>
        <w:bottom w:val="none" w:sz="0" w:space="0" w:color="auto"/>
        <w:right w:val="none" w:sz="0" w:space="0" w:color="auto"/>
      </w:divBdr>
    </w:div>
    <w:div w:id="975992855">
      <w:bodyDiv w:val="1"/>
      <w:marLeft w:val="0"/>
      <w:marRight w:val="0"/>
      <w:marTop w:val="0"/>
      <w:marBottom w:val="0"/>
      <w:divBdr>
        <w:top w:val="none" w:sz="0" w:space="0" w:color="auto"/>
        <w:left w:val="none" w:sz="0" w:space="0" w:color="auto"/>
        <w:bottom w:val="none" w:sz="0" w:space="0" w:color="auto"/>
        <w:right w:val="none" w:sz="0" w:space="0" w:color="auto"/>
      </w:divBdr>
    </w:div>
    <w:div w:id="1551571649">
      <w:bodyDiv w:val="1"/>
      <w:marLeft w:val="0"/>
      <w:marRight w:val="0"/>
      <w:marTop w:val="0"/>
      <w:marBottom w:val="0"/>
      <w:divBdr>
        <w:top w:val="none" w:sz="0" w:space="0" w:color="auto"/>
        <w:left w:val="none" w:sz="0" w:space="0" w:color="auto"/>
        <w:bottom w:val="none" w:sz="0" w:space="0" w:color="auto"/>
        <w:right w:val="none" w:sz="0" w:space="0" w:color="auto"/>
      </w:divBdr>
    </w:div>
    <w:div w:id="1643460857">
      <w:bodyDiv w:val="1"/>
      <w:marLeft w:val="0"/>
      <w:marRight w:val="0"/>
      <w:marTop w:val="0"/>
      <w:marBottom w:val="0"/>
      <w:divBdr>
        <w:top w:val="none" w:sz="0" w:space="0" w:color="auto"/>
        <w:left w:val="none" w:sz="0" w:space="0" w:color="auto"/>
        <w:bottom w:val="none" w:sz="0" w:space="0" w:color="auto"/>
        <w:right w:val="none" w:sz="0" w:space="0" w:color="auto"/>
      </w:divBdr>
    </w:div>
    <w:div w:id="181352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D38C2A-ED0E-441B-BFD0-AF978F870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13</Pages>
  <Words>2929</Words>
  <Characters>16701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 Crne Gore</dc:creator>
  <cp:lastModifiedBy>Lidija Radonjic</cp:lastModifiedBy>
  <cp:revision>20</cp:revision>
  <cp:lastPrinted>2018-06-01T12:23:00Z</cp:lastPrinted>
  <dcterms:created xsi:type="dcterms:W3CDTF">2022-07-05T07:56:00Z</dcterms:created>
  <dcterms:modified xsi:type="dcterms:W3CDTF">2022-07-11T12:44:00Z</dcterms:modified>
</cp:coreProperties>
</file>