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E6C16" w14:textId="77777777" w:rsidR="005524C6" w:rsidRDefault="005524C6" w:rsidP="005524C6">
      <w:pPr>
        <w:rPr>
          <w:b/>
          <w:bCs/>
        </w:rPr>
      </w:pPr>
    </w:p>
    <w:p w14:paraId="2A1805BE" w14:textId="224176B4" w:rsidR="005524C6" w:rsidRDefault="006202DB" w:rsidP="00FC0FD9">
      <w:pPr>
        <w:jc w:val="center"/>
        <w:rPr>
          <w:b/>
          <w:bCs/>
        </w:rPr>
      </w:pPr>
      <w:r>
        <w:rPr>
          <w:b/>
          <w:bCs/>
        </w:rPr>
        <w:t xml:space="preserve">SPISAK </w:t>
      </w:r>
      <w:r w:rsidR="007C3632" w:rsidRPr="000C6C77">
        <w:rPr>
          <w:b/>
          <w:bCs/>
        </w:rPr>
        <w:t>MOTORNIH PUTNIČKIH VOZILA KOJA SU U VLASNIŠTVU MINISTARSTVA SOCIJALNOG STARANJA</w:t>
      </w:r>
      <w:r w:rsidR="005524C6">
        <w:rPr>
          <w:b/>
          <w:bCs/>
        </w:rPr>
        <w:t>,</w:t>
      </w:r>
    </w:p>
    <w:p w14:paraId="54AB85E2" w14:textId="16755DA3" w:rsidR="0037476D" w:rsidRDefault="005524C6" w:rsidP="00FC0FD9">
      <w:pPr>
        <w:jc w:val="center"/>
        <w:rPr>
          <w:b/>
          <w:bCs/>
        </w:rPr>
      </w:pPr>
      <w:r>
        <w:rPr>
          <w:b/>
          <w:bCs/>
        </w:rPr>
        <w:t>BRIGE O PORODICI I DEMOGRAFIJE</w:t>
      </w:r>
    </w:p>
    <w:p w14:paraId="041B8006" w14:textId="3085B7E8" w:rsidR="006020FD" w:rsidRDefault="006020FD" w:rsidP="00FC0FD9">
      <w:pPr>
        <w:rPr>
          <w:b/>
          <w:bCs/>
        </w:rPr>
      </w:pPr>
    </w:p>
    <w:p w14:paraId="14ED0F03" w14:textId="77777777" w:rsidR="00FC0FD9" w:rsidRPr="005524C6" w:rsidRDefault="00FC0FD9" w:rsidP="00F864E1">
      <w:pPr>
        <w:jc w:val="both"/>
        <w:rPr>
          <w:b/>
          <w:bCs/>
        </w:rPr>
      </w:pPr>
      <w:bookmarkStart w:id="0" w:name="_GoBack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3371"/>
        <w:gridCol w:w="1081"/>
        <w:gridCol w:w="2577"/>
        <w:gridCol w:w="1155"/>
        <w:gridCol w:w="709"/>
        <w:gridCol w:w="1417"/>
        <w:gridCol w:w="1276"/>
      </w:tblGrid>
      <w:tr w:rsidR="00FC0FD9" w14:paraId="56224F34" w14:textId="77777777" w:rsidTr="00FC0FD9">
        <w:trPr>
          <w:trHeight w:val="974"/>
        </w:trPr>
        <w:tc>
          <w:tcPr>
            <w:tcW w:w="458" w:type="dxa"/>
            <w:vAlign w:val="center"/>
          </w:tcPr>
          <w:p w14:paraId="08F6E02D" w14:textId="6B96BF9E" w:rsidR="00FC0FD9" w:rsidRDefault="00FC0FD9" w:rsidP="00F864E1">
            <w:pPr>
              <w:pStyle w:val="NoSpacing"/>
              <w:jc w:val="both"/>
            </w:pPr>
            <w:bookmarkStart w:id="1" w:name="_Hlk117236268"/>
            <w:proofErr w:type="spellStart"/>
            <w:r w:rsidRPr="007C2F4F">
              <w:rPr>
                <w:b/>
                <w:bCs/>
              </w:rPr>
              <w:t>Rb</w:t>
            </w:r>
            <w:proofErr w:type="spellEnd"/>
          </w:p>
        </w:tc>
        <w:tc>
          <w:tcPr>
            <w:tcW w:w="3371" w:type="dxa"/>
            <w:vAlign w:val="center"/>
          </w:tcPr>
          <w:p w14:paraId="42075403" w14:textId="2CC9099C" w:rsidR="00FC0FD9" w:rsidRDefault="00FC0FD9" w:rsidP="00F864E1">
            <w:pPr>
              <w:pStyle w:val="NoSpacing"/>
              <w:jc w:val="both"/>
            </w:pPr>
            <w:proofErr w:type="spellStart"/>
            <w:r w:rsidRPr="007C2F4F">
              <w:rPr>
                <w:b/>
                <w:bCs/>
              </w:rPr>
              <w:t>Vozilo</w:t>
            </w:r>
            <w:proofErr w:type="spellEnd"/>
          </w:p>
        </w:tc>
        <w:tc>
          <w:tcPr>
            <w:tcW w:w="1081" w:type="dxa"/>
            <w:vAlign w:val="center"/>
          </w:tcPr>
          <w:p w14:paraId="2E2EDAAC" w14:textId="22BC0946" w:rsidR="00FC0FD9" w:rsidRDefault="00FC0FD9" w:rsidP="00F864E1">
            <w:pPr>
              <w:pStyle w:val="NoSpacing"/>
              <w:jc w:val="both"/>
            </w:pPr>
            <w:proofErr w:type="spellStart"/>
            <w:r w:rsidRPr="007C2F4F">
              <w:rPr>
                <w:b/>
                <w:bCs/>
              </w:rPr>
              <w:t>Vrsta</w:t>
            </w:r>
            <w:proofErr w:type="spellEnd"/>
            <w:r w:rsidRPr="007C2F4F">
              <w:rPr>
                <w:b/>
                <w:bCs/>
              </w:rPr>
              <w:t xml:space="preserve"> </w:t>
            </w:r>
            <w:proofErr w:type="spellStart"/>
            <w:r w:rsidRPr="007C2F4F">
              <w:rPr>
                <w:b/>
                <w:bCs/>
              </w:rPr>
              <w:t>vozila</w:t>
            </w:r>
            <w:proofErr w:type="spellEnd"/>
          </w:p>
        </w:tc>
        <w:tc>
          <w:tcPr>
            <w:tcW w:w="2577" w:type="dxa"/>
            <w:vAlign w:val="center"/>
          </w:tcPr>
          <w:p w14:paraId="5687D253" w14:textId="377F035A" w:rsidR="00FC0FD9" w:rsidRDefault="00FC0FD9" w:rsidP="00F864E1">
            <w:pPr>
              <w:pStyle w:val="NoSpacing"/>
              <w:jc w:val="both"/>
            </w:pPr>
            <w:proofErr w:type="spellStart"/>
            <w:r w:rsidRPr="007C2F4F">
              <w:rPr>
                <w:b/>
                <w:bCs/>
              </w:rPr>
              <w:t>Broj</w:t>
            </w:r>
            <w:proofErr w:type="spellEnd"/>
            <w:r w:rsidRPr="007C2F4F">
              <w:rPr>
                <w:b/>
                <w:bCs/>
              </w:rPr>
              <w:t xml:space="preserve"> </w:t>
            </w:r>
            <w:proofErr w:type="spellStart"/>
            <w:r w:rsidRPr="007C2F4F">
              <w:rPr>
                <w:b/>
                <w:bCs/>
              </w:rPr>
              <w:t>šasije</w:t>
            </w:r>
            <w:proofErr w:type="spellEnd"/>
          </w:p>
        </w:tc>
        <w:tc>
          <w:tcPr>
            <w:tcW w:w="1155" w:type="dxa"/>
            <w:vAlign w:val="center"/>
          </w:tcPr>
          <w:p w14:paraId="7221CA08" w14:textId="77777777" w:rsidR="00FC0FD9" w:rsidRPr="007C2F4F" w:rsidRDefault="00FC0FD9" w:rsidP="00F864E1">
            <w:pPr>
              <w:jc w:val="both"/>
              <w:rPr>
                <w:b/>
                <w:bCs/>
              </w:rPr>
            </w:pPr>
            <w:r w:rsidRPr="007C2F4F">
              <w:rPr>
                <w:b/>
                <w:bCs/>
              </w:rPr>
              <w:t>Reg.</w:t>
            </w:r>
          </w:p>
          <w:p w14:paraId="17ACF70B" w14:textId="15509556" w:rsidR="00FC0FD9" w:rsidRDefault="00FC0FD9" w:rsidP="00F864E1">
            <w:pPr>
              <w:pStyle w:val="NoSpacing"/>
              <w:jc w:val="both"/>
            </w:pPr>
            <w:proofErr w:type="spellStart"/>
            <w:r w:rsidRPr="007C2F4F">
              <w:rPr>
                <w:b/>
                <w:bCs/>
              </w:rPr>
              <w:t>oznaka</w:t>
            </w:r>
            <w:proofErr w:type="spellEnd"/>
          </w:p>
        </w:tc>
        <w:tc>
          <w:tcPr>
            <w:tcW w:w="709" w:type="dxa"/>
            <w:vAlign w:val="center"/>
          </w:tcPr>
          <w:p w14:paraId="618E2F38" w14:textId="26EC4946" w:rsidR="00FC0FD9" w:rsidRDefault="00FC0FD9" w:rsidP="00F864E1">
            <w:pPr>
              <w:pStyle w:val="NoSpacing"/>
              <w:jc w:val="both"/>
            </w:pPr>
            <w:r w:rsidRPr="007C2F4F">
              <w:rPr>
                <w:b/>
                <w:bCs/>
              </w:rPr>
              <w:t>KW</w:t>
            </w:r>
          </w:p>
        </w:tc>
        <w:tc>
          <w:tcPr>
            <w:tcW w:w="1417" w:type="dxa"/>
            <w:vAlign w:val="center"/>
          </w:tcPr>
          <w:p w14:paraId="5F177511" w14:textId="77777777" w:rsidR="00FC0FD9" w:rsidRPr="007C2F4F" w:rsidRDefault="00FC0FD9" w:rsidP="00F864E1">
            <w:pPr>
              <w:jc w:val="both"/>
              <w:rPr>
                <w:b/>
                <w:bCs/>
              </w:rPr>
            </w:pPr>
            <w:proofErr w:type="spellStart"/>
            <w:r w:rsidRPr="007C2F4F">
              <w:rPr>
                <w:b/>
                <w:bCs/>
              </w:rPr>
              <w:t>Godina</w:t>
            </w:r>
            <w:proofErr w:type="spellEnd"/>
          </w:p>
          <w:p w14:paraId="26B66976" w14:textId="21F30763" w:rsidR="00FC0FD9" w:rsidRDefault="00FC0FD9" w:rsidP="00F864E1">
            <w:pPr>
              <w:pStyle w:val="NoSpacing"/>
              <w:jc w:val="both"/>
            </w:pPr>
            <w:proofErr w:type="spellStart"/>
            <w:r w:rsidRPr="007C2F4F">
              <w:rPr>
                <w:b/>
                <w:bCs/>
              </w:rPr>
              <w:t>proizvodnje</w:t>
            </w:r>
            <w:proofErr w:type="spellEnd"/>
          </w:p>
        </w:tc>
        <w:tc>
          <w:tcPr>
            <w:tcW w:w="1276" w:type="dxa"/>
            <w:vAlign w:val="center"/>
          </w:tcPr>
          <w:p w14:paraId="3EF89FD8" w14:textId="58E893C8" w:rsidR="00FC0FD9" w:rsidRDefault="00FC0FD9" w:rsidP="00F864E1">
            <w:pPr>
              <w:pStyle w:val="NoSpacing"/>
              <w:jc w:val="both"/>
            </w:pPr>
            <w:r>
              <w:rPr>
                <w:b/>
                <w:bCs/>
              </w:rPr>
              <w:t>c</w:t>
            </w:r>
            <w:r w:rsidRPr="007C2F4F">
              <w:rPr>
                <w:b/>
                <w:bCs/>
              </w:rPr>
              <w:t>m3</w:t>
            </w:r>
          </w:p>
        </w:tc>
      </w:tr>
      <w:tr w:rsidR="00FC0FD9" w14:paraId="1E55CECC" w14:textId="77777777" w:rsidTr="00FC0FD9">
        <w:trPr>
          <w:trHeight w:val="974"/>
        </w:trPr>
        <w:tc>
          <w:tcPr>
            <w:tcW w:w="458" w:type="dxa"/>
            <w:vAlign w:val="center"/>
          </w:tcPr>
          <w:p w14:paraId="03B40CF6" w14:textId="56E19567" w:rsidR="00FC0FD9" w:rsidRDefault="00FC0FD9" w:rsidP="00F864E1">
            <w:pPr>
              <w:pStyle w:val="NoSpacing"/>
              <w:jc w:val="both"/>
            </w:pPr>
            <w:r>
              <w:t>1.</w:t>
            </w:r>
          </w:p>
        </w:tc>
        <w:tc>
          <w:tcPr>
            <w:tcW w:w="3371" w:type="dxa"/>
            <w:vAlign w:val="center"/>
          </w:tcPr>
          <w:p w14:paraId="2D61E0A2" w14:textId="08D8C9C5" w:rsidR="00FC0FD9" w:rsidRDefault="00FC0FD9" w:rsidP="00F864E1">
            <w:pPr>
              <w:pStyle w:val="NoSpacing"/>
              <w:jc w:val="both"/>
            </w:pPr>
            <w:r>
              <w:t>ŠKODA RAPID SB active 1.6 TDI</w:t>
            </w:r>
          </w:p>
        </w:tc>
        <w:tc>
          <w:tcPr>
            <w:tcW w:w="1081" w:type="dxa"/>
            <w:vAlign w:val="center"/>
          </w:tcPr>
          <w:p w14:paraId="1EF36139" w14:textId="7FC133D9" w:rsidR="00FC0FD9" w:rsidRDefault="00FC0FD9" w:rsidP="00F864E1">
            <w:pPr>
              <w:pStyle w:val="NoSpacing"/>
              <w:jc w:val="both"/>
            </w:pPr>
            <w:proofErr w:type="spellStart"/>
            <w:r>
              <w:t>putničko</w:t>
            </w:r>
            <w:proofErr w:type="spellEnd"/>
          </w:p>
        </w:tc>
        <w:tc>
          <w:tcPr>
            <w:tcW w:w="2577" w:type="dxa"/>
            <w:vAlign w:val="center"/>
          </w:tcPr>
          <w:p w14:paraId="79E58E49" w14:textId="31EF0F42" w:rsidR="00FC0FD9" w:rsidRDefault="00FC0FD9" w:rsidP="00F864E1">
            <w:pPr>
              <w:pStyle w:val="NoSpacing"/>
              <w:jc w:val="both"/>
            </w:pPr>
            <w:r>
              <w:t>TMBEL4HN8E4528064</w:t>
            </w:r>
          </w:p>
        </w:tc>
        <w:tc>
          <w:tcPr>
            <w:tcW w:w="1155" w:type="dxa"/>
            <w:vAlign w:val="center"/>
          </w:tcPr>
          <w:p w14:paraId="3B292188" w14:textId="77777777" w:rsidR="00FC0FD9" w:rsidRDefault="00FC0FD9" w:rsidP="00F864E1">
            <w:pPr>
              <w:pStyle w:val="NoSpacing"/>
              <w:jc w:val="both"/>
            </w:pPr>
            <w:r>
              <w:t>PG CG</w:t>
            </w:r>
          </w:p>
          <w:p w14:paraId="76908AC4" w14:textId="33F82DFB" w:rsidR="00FC0FD9" w:rsidRDefault="00FC0FD9" w:rsidP="00F864E1">
            <w:pPr>
              <w:pStyle w:val="NoSpacing"/>
              <w:jc w:val="both"/>
            </w:pPr>
            <w:r>
              <w:t>949</w:t>
            </w:r>
          </w:p>
        </w:tc>
        <w:tc>
          <w:tcPr>
            <w:tcW w:w="709" w:type="dxa"/>
            <w:vAlign w:val="center"/>
          </w:tcPr>
          <w:p w14:paraId="222871F9" w14:textId="5308CC46" w:rsidR="00FC0FD9" w:rsidRDefault="00FC0FD9" w:rsidP="00F864E1">
            <w:pPr>
              <w:pStyle w:val="NoSpacing"/>
              <w:jc w:val="both"/>
            </w:pPr>
            <w:r>
              <w:t>77</w:t>
            </w:r>
          </w:p>
        </w:tc>
        <w:tc>
          <w:tcPr>
            <w:tcW w:w="1417" w:type="dxa"/>
            <w:vAlign w:val="center"/>
          </w:tcPr>
          <w:p w14:paraId="04A91F2C" w14:textId="2B8942F2" w:rsidR="00FC0FD9" w:rsidRDefault="00FC0FD9" w:rsidP="00F864E1">
            <w:pPr>
              <w:pStyle w:val="NoSpacing"/>
              <w:jc w:val="both"/>
            </w:pPr>
            <w:r>
              <w:t>2014.godina</w:t>
            </w:r>
          </w:p>
        </w:tc>
        <w:tc>
          <w:tcPr>
            <w:tcW w:w="1276" w:type="dxa"/>
            <w:vAlign w:val="center"/>
          </w:tcPr>
          <w:p w14:paraId="671D99EC" w14:textId="520DA10D" w:rsidR="00FC0FD9" w:rsidRDefault="00FC0FD9" w:rsidP="00F864E1">
            <w:pPr>
              <w:pStyle w:val="NoSpacing"/>
              <w:jc w:val="both"/>
            </w:pPr>
            <w:r>
              <w:t>1.598</w:t>
            </w:r>
          </w:p>
        </w:tc>
      </w:tr>
      <w:tr w:rsidR="00FC0FD9" w14:paraId="6913CBB1" w14:textId="77777777" w:rsidTr="00FC0FD9">
        <w:trPr>
          <w:trHeight w:val="974"/>
        </w:trPr>
        <w:tc>
          <w:tcPr>
            <w:tcW w:w="458" w:type="dxa"/>
            <w:vAlign w:val="center"/>
          </w:tcPr>
          <w:p w14:paraId="7B7887C7" w14:textId="4FF94D09" w:rsidR="00FC0FD9" w:rsidRDefault="00FC0FD9" w:rsidP="00F864E1">
            <w:pPr>
              <w:pStyle w:val="NoSpacing"/>
              <w:jc w:val="both"/>
            </w:pPr>
            <w:r>
              <w:t>2.</w:t>
            </w:r>
          </w:p>
        </w:tc>
        <w:tc>
          <w:tcPr>
            <w:tcW w:w="3371" w:type="dxa"/>
            <w:vAlign w:val="center"/>
          </w:tcPr>
          <w:p w14:paraId="61FA3099" w14:textId="77777777" w:rsidR="00FC0FD9" w:rsidRDefault="00FC0FD9" w:rsidP="00F864E1">
            <w:pPr>
              <w:pStyle w:val="NoSpacing"/>
              <w:jc w:val="both"/>
            </w:pPr>
            <w:r>
              <w:t>RENAULT CLIO IV DYINAMIQUE</w:t>
            </w:r>
          </w:p>
          <w:p w14:paraId="59FDD40E" w14:textId="56274D39" w:rsidR="00FC0FD9" w:rsidRDefault="00FC0FD9" w:rsidP="00F864E1">
            <w:pPr>
              <w:pStyle w:val="NoSpacing"/>
              <w:jc w:val="both"/>
            </w:pPr>
            <w:r>
              <w:t>DCI 90</w:t>
            </w:r>
          </w:p>
        </w:tc>
        <w:tc>
          <w:tcPr>
            <w:tcW w:w="1081" w:type="dxa"/>
            <w:vAlign w:val="center"/>
          </w:tcPr>
          <w:p w14:paraId="79BCF32D" w14:textId="3CCA7646" w:rsidR="00FC0FD9" w:rsidRDefault="00FC0FD9" w:rsidP="00F864E1">
            <w:pPr>
              <w:pStyle w:val="NoSpacing"/>
              <w:jc w:val="both"/>
            </w:pPr>
            <w:proofErr w:type="spellStart"/>
            <w:r>
              <w:t>putničko</w:t>
            </w:r>
            <w:proofErr w:type="spellEnd"/>
          </w:p>
        </w:tc>
        <w:tc>
          <w:tcPr>
            <w:tcW w:w="2577" w:type="dxa"/>
            <w:vAlign w:val="center"/>
          </w:tcPr>
          <w:p w14:paraId="60C9FA3C" w14:textId="3E282ADB" w:rsidR="00FC0FD9" w:rsidRDefault="00FC0FD9" w:rsidP="00F864E1">
            <w:pPr>
              <w:pStyle w:val="NoSpacing"/>
              <w:jc w:val="both"/>
            </w:pPr>
            <w:r>
              <w:t>VF15RFLOH50587476</w:t>
            </w:r>
          </w:p>
        </w:tc>
        <w:tc>
          <w:tcPr>
            <w:tcW w:w="1155" w:type="dxa"/>
            <w:vAlign w:val="center"/>
          </w:tcPr>
          <w:p w14:paraId="2600DBB7" w14:textId="77777777" w:rsidR="00FC0FD9" w:rsidRDefault="00FC0FD9" w:rsidP="00F864E1">
            <w:pPr>
              <w:pStyle w:val="NoSpacing"/>
              <w:jc w:val="both"/>
            </w:pPr>
            <w:r>
              <w:t>PG CG</w:t>
            </w:r>
          </w:p>
          <w:p w14:paraId="3F91B76C" w14:textId="09F9D240" w:rsidR="00FC0FD9" w:rsidRDefault="00FC0FD9" w:rsidP="00F864E1">
            <w:pPr>
              <w:pStyle w:val="NoSpacing"/>
              <w:jc w:val="both"/>
            </w:pPr>
            <w:r>
              <w:t>348</w:t>
            </w:r>
          </w:p>
        </w:tc>
        <w:tc>
          <w:tcPr>
            <w:tcW w:w="709" w:type="dxa"/>
            <w:vAlign w:val="center"/>
          </w:tcPr>
          <w:p w14:paraId="54368C17" w14:textId="5003A1C3" w:rsidR="00FC0FD9" w:rsidRDefault="00FC0FD9" w:rsidP="00F864E1">
            <w:pPr>
              <w:pStyle w:val="NoSpacing"/>
              <w:jc w:val="both"/>
            </w:pPr>
            <w:r>
              <w:t>66</w:t>
            </w:r>
          </w:p>
        </w:tc>
        <w:tc>
          <w:tcPr>
            <w:tcW w:w="1417" w:type="dxa"/>
            <w:vAlign w:val="center"/>
          </w:tcPr>
          <w:p w14:paraId="4BA930BC" w14:textId="5EEA9BD5" w:rsidR="00FC0FD9" w:rsidRDefault="00FC0FD9" w:rsidP="00F864E1">
            <w:pPr>
              <w:pStyle w:val="NoSpacing"/>
              <w:jc w:val="both"/>
            </w:pPr>
            <w:r>
              <w:t>2014.godina</w:t>
            </w:r>
          </w:p>
        </w:tc>
        <w:tc>
          <w:tcPr>
            <w:tcW w:w="1276" w:type="dxa"/>
            <w:vAlign w:val="center"/>
          </w:tcPr>
          <w:p w14:paraId="34BF8918" w14:textId="5A139DE3" w:rsidR="00FC0FD9" w:rsidRDefault="00FC0FD9" w:rsidP="00F864E1">
            <w:pPr>
              <w:pStyle w:val="NoSpacing"/>
              <w:jc w:val="both"/>
            </w:pPr>
            <w:r>
              <w:t>1.461</w:t>
            </w:r>
          </w:p>
        </w:tc>
      </w:tr>
      <w:tr w:rsidR="00FC0FD9" w14:paraId="74AA9526" w14:textId="77777777" w:rsidTr="00FC0FD9">
        <w:trPr>
          <w:trHeight w:val="974"/>
        </w:trPr>
        <w:tc>
          <w:tcPr>
            <w:tcW w:w="458" w:type="dxa"/>
            <w:vAlign w:val="center"/>
          </w:tcPr>
          <w:p w14:paraId="22A8E5E3" w14:textId="58C9242B" w:rsidR="00FC0FD9" w:rsidRDefault="00FC0FD9" w:rsidP="00F864E1">
            <w:pPr>
              <w:pStyle w:val="NoSpacing"/>
              <w:jc w:val="both"/>
            </w:pPr>
            <w:r>
              <w:t>3.</w:t>
            </w:r>
          </w:p>
        </w:tc>
        <w:tc>
          <w:tcPr>
            <w:tcW w:w="3371" w:type="dxa"/>
            <w:vAlign w:val="center"/>
          </w:tcPr>
          <w:p w14:paraId="44880CD5" w14:textId="4819D902" w:rsidR="00FC0FD9" w:rsidRDefault="00FC0FD9" w:rsidP="00F864E1">
            <w:pPr>
              <w:pStyle w:val="NoSpacing"/>
              <w:jc w:val="both"/>
            </w:pPr>
            <w:r>
              <w:t>RENAULT KOLEUS DYNAMI DCI 150</w:t>
            </w:r>
          </w:p>
        </w:tc>
        <w:tc>
          <w:tcPr>
            <w:tcW w:w="1081" w:type="dxa"/>
            <w:vAlign w:val="center"/>
          </w:tcPr>
          <w:p w14:paraId="32611947" w14:textId="22A6F3C6" w:rsidR="00FC0FD9" w:rsidRDefault="00FC0FD9" w:rsidP="00F864E1">
            <w:pPr>
              <w:pStyle w:val="NoSpacing"/>
              <w:jc w:val="both"/>
            </w:pPr>
            <w:proofErr w:type="spellStart"/>
            <w:r>
              <w:t>putničko</w:t>
            </w:r>
            <w:proofErr w:type="spellEnd"/>
          </w:p>
        </w:tc>
        <w:tc>
          <w:tcPr>
            <w:tcW w:w="2577" w:type="dxa"/>
            <w:vAlign w:val="center"/>
          </w:tcPr>
          <w:p w14:paraId="521380B9" w14:textId="79E2C8CB" w:rsidR="00FC0FD9" w:rsidRDefault="00FC0FD9" w:rsidP="00F864E1">
            <w:pPr>
              <w:pStyle w:val="NoSpacing"/>
              <w:jc w:val="both"/>
            </w:pPr>
            <w:r>
              <w:t>VF1VY0A0NUC305150</w:t>
            </w:r>
          </w:p>
        </w:tc>
        <w:tc>
          <w:tcPr>
            <w:tcW w:w="1155" w:type="dxa"/>
            <w:vAlign w:val="center"/>
          </w:tcPr>
          <w:p w14:paraId="0C3E1A19" w14:textId="77777777" w:rsidR="00FC0FD9" w:rsidRDefault="00FC0FD9" w:rsidP="00F864E1">
            <w:pPr>
              <w:jc w:val="both"/>
            </w:pPr>
            <w:r>
              <w:t>PG CG</w:t>
            </w:r>
          </w:p>
          <w:p w14:paraId="513E216E" w14:textId="457BD86B" w:rsidR="00FC0FD9" w:rsidRDefault="00FC0FD9" w:rsidP="00F864E1">
            <w:pPr>
              <w:pStyle w:val="NoSpacing"/>
              <w:jc w:val="both"/>
            </w:pPr>
            <w:r>
              <w:t>589</w:t>
            </w:r>
          </w:p>
        </w:tc>
        <w:tc>
          <w:tcPr>
            <w:tcW w:w="709" w:type="dxa"/>
            <w:vAlign w:val="center"/>
          </w:tcPr>
          <w:p w14:paraId="57956C33" w14:textId="3B2A6893" w:rsidR="00FC0FD9" w:rsidRDefault="00FC0FD9" w:rsidP="00F864E1">
            <w:pPr>
              <w:pStyle w:val="NoSpacing"/>
              <w:jc w:val="both"/>
            </w:pPr>
            <w:r>
              <w:t>110</w:t>
            </w:r>
          </w:p>
        </w:tc>
        <w:tc>
          <w:tcPr>
            <w:tcW w:w="1417" w:type="dxa"/>
            <w:vAlign w:val="center"/>
          </w:tcPr>
          <w:p w14:paraId="1A64C84E" w14:textId="5FE7D579" w:rsidR="00FC0FD9" w:rsidRDefault="00FC0FD9" w:rsidP="00F864E1">
            <w:pPr>
              <w:pStyle w:val="NoSpacing"/>
              <w:jc w:val="both"/>
            </w:pPr>
            <w:r>
              <w:t>2009.godina</w:t>
            </w:r>
          </w:p>
        </w:tc>
        <w:tc>
          <w:tcPr>
            <w:tcW w:w="1276" w:type="dxa"/>
            <w:vAlign w:val="center"/>
          </w:tcPr>
          <w:p w14:paraId="276521C4" w14:textId="7BBAA98B" w:rsidR="00FC0FD9" w:rsidRDefault="00FC0FD9" w:rsidP="00F864E1">
            <w:pPr>
              <w:pStyle w:val="NoSpacing"/>
              <w:jc w:val="both"/>
            </w:pPr>
            <w:r>
              <w:t>1.995</w:t>
            </w:r>
          </w:p>
        </w:tc>
      </w:tr>
      <w:tr w:rsidR="00FC0FD9" w14:paraId="690B1EBD" w14:textId="77777777" w:rsidTr="00FC0FD9">
        <w:trPr>
          <w:trHeight w:val="974"/>
        </w:trPr>
        <w:tc>
          <w:tcPr>
            <w:tcW w:w="458" w:type="dxa"/>
            <w:vAlign w:val="center"/>
          </w:tcPr>
          <w:p w14:paraId="79E85B0D" w14:textId="5FC4038A" w:rsidR="00FC0FD9" w:rsidRDefault="00FC0FD9" w:rsidP="00F864E1">
            <w:pPr>
              <w:pStyle w:val="NoSpacing"/>
              <w:jc w:val="both"/>
            </w:pPr>
            <w:r>
              <w:t>4.</w:t>
            </w:r>
          </w:p>
        </w:tc>
        <w:tc>
          <w:tcPr>
            <w:tcW w:w="3371" w:type="dxa"/>
            <w:vAlign w:val="center"/>
          </w:tcPr>
          <w:p w14:paraId="61F9FF9A" w14:textId="06DC60AD" w:rsidR="00FC0FD9" w:rsidRDefault="00FC0FD9" w:rsidP="00F864E1">
            <w:pPr>
              <w:pStyle w:val="NoSpacing"/>
              <w:jc w:val="both"/>
            </w:pPr>
            <w:r>
              <w:t>ŠKODA SUPERB STY TS 2.0 TS</w:t>
            </w:r>
          </w:p>
        </w:tc>
        <w:tc>
          <w:tcPr>
            <w:tcW w:w="1081" w:type="dxa"/>
            <w:vAlign w:val="center"/>
          </w:tcPr>
          <w:p w14:paraId="4ECF96C7" w14:textId="657D0A7B" w:rsidR="00FC0FD9" w:rsidRDefault="00FC0FD9" w:rsidP="00F864E1">
            <w:pPr>
              <w:pStyle w:val="NoSpacing"/>
              <w:jc w:val="both"/>
            </w:pPr>
            <w:proofErr w:type="spellStart"/>
            <w:r>
              <w:t>putničko</w:t>
            </w:r>
            <w:proofErr w:type="spellEnd"/>
          </w:p>
        </w:tc>
        <w:tc>
          <w:tcPr>
            <w:tcW w:w="2577" w:type="dxa"/>
            <w:vAlign w:val="center"/>
          </w:tcPr>
          <w:p w14:paraId="0CD83659" w14:textId="515A1773" w:rsidR="00FC0FD9" w:rsidRDefault="00FC0FD9" w:rsidP="00F864E1">
            <w:pPr>
              <w:pStyle w:val="NoSpacing"/>
              <w:jc w:val="both"/>
            </w:pPr>
            <w:r>
              <w:t>TMBCE7NP5R7035280</w:t>
            </w:r>
          </w:p>
        </w:tc>
        <w:tc>
          <w:tcPr>
            <w:tcW w:w="1155" w:type="dxa"/>
            <w:vAlign w:val="center"/>
          </w:tcPr>
          <w:p w14:paraId="12087246" w14:textId="77777777" w:rsidR="00FC0FD9" w:rsidRDefault="00FC0FD9" w:rsidP="00F864E1">
            <w:pPr>
              <w:pStyle w:val="NoSpacing"/>
              <w:jc w:val="both"/>
            </w:pPr>
            <w:r>
              <w:t>PG CG</w:t>
            </w:r>
          </w:p>
          <w:p w14:paraId="5DA9B6F1" w14:textId="4BEAA140" w:rsidR="00FC0FD9" w:rsidRDefault="00FC0FD9" w:rsidP="00F864E1">
            <w:pPr>
              <w:pStyle w:val="NoSpacing"/>
              <w:jc w:val="both"/>
            </w:pPr>
            <w:r>
              <w:t>S13</w:t>
            </w:r>
          </w:p>
        </w:tc>
        <w:tc>
          <w:tcPr>
            <w:tcW w:w="709" w:type="dxa"/>
            <w:vAlign w:val="center"/>
          </w:tcPr>
          <w:p w14:paraId="52DC27BF" w14:textId="681537F9" w:rsidR="00FC0FD9" w:rsidRDefault="00FC0FD9" w:rsidP="00F864E1">
            <w:pPr>
              <w:pStyle w:val="NoSpacing"/>
              <w:jc w:val="both"/>
            </w:pPr>
            <w:r>
              <w:t>206</w:t>
            </w:r>
          </w:p>
        </w:tc>
        <w:tc>
          <w:tcPr>
            <w:tcW w:w="1417" w:type="dxa"/>
            <w:vAlign w:val="center"/>
          </w:tcPr>
          <w:p w14:paraId="62EDAF50" w14:textId="198F6F6E" w:rsidR="00FC0FD9" w:rsidRDefault="00FC0FD9" w:rsidP="00F864E1">
            <w:pPr>
              <w:pStyle w:val="NoSpacing"/>
              <w:jc w:val="both"/>
            </w:pPr>
            <w:r>
              <w:t>2023.godina</w:t>
            </w:r>
          </w:p>
        </w:tc>
        <w:tc>
          <w:tcPr>
            <w:tcW w:w="1276" w:type="dxa"/>
            <w:vAlign w:val="center"/>
          </w:tcPr>
          <w:p w14:paraId="536B839A" w14:textId="225CD627" w:rsidR="00FC0FD9" w:rsidRDefault="00FC0FD9" w:rsidP="00F864E1">
            <w:pPr>
              <w:pStyle w:val="NoSpacing"/>
              <w:jc w:val="both"/>
            </w:pPr>
            <w:r>
              <w:t>1.984</w:t>
            </w:r>
          </w:p>
        </w:tc>
      </w:tr>
      <w:bookmarkEnd w:id="1"/>
      <w:tr w:rsidR="00FC0FD9" w14:paraId="16A2F6C9" w14:textId="77777777" w:rsidTr="00FC0FD9">
        <w:trPr>
          <w:trHeight w:val="974"/>
        </w:trPr>
        <w:tc>
          <w:tcPr>
            <w:tcW w:w="458" w:type="dxa"/>
            <w:vAlign w:val="center"/>
          </w:tcPr>
          <w:p w14:paraId="122DBD9A" w14:textId="18D7B809" w:rsidR="00FC0FD9" w:rsidRDefault="00FC0FD9" w:rsidP="00F864E1">
            <w:pPr>
              <w:pStyle w:val="NoSpacing"/>
              <w:jc w:val="both"/>
            </w:pPr>
            <w:r>
              <w:t>5.</w:t>
            </w:r>
          </w:p>
        </w:tc>
        <w:tc>
          <w:tcPr>
            <w:tcW w:w="3371" w:type="dxa"/>
            <w:vAlign w:val="center"/>
          </w:tcPr>
          <w:p w14:paraId="53F37FAD" w14:textId="46EF818D" w:rsidR="00FC0FD9" w:rsidRDefault="00FC0FD9" w:rsidP="00F864E1">
            <w:pPr>
              <w:pStyle w:val="NoSpacing"/>
              <w:jc w:val="both"/>
            </w:pPr>
            <w:r>
              <w:t>DACIA DUSTER LAURETE 1.5 DCI</w:t>
            </w:r>
          </w:p>
          <w:p w14:paraId="7FCF7523" w14:textId="7DC19057" w:rsidR="00FC0FD9" w:rsidRDefault="00FC0FD9" w:rsidP="00F864E1">
            <w:pPr>
              <w:pStyle w:val="NoSpacing"/>
              <w:jc w:val="both"/>
            </w:pPr>
            <w:r>
              <w:t>110 EDC</w:t>
            </w:r>
          </w:p>
        </w:tc>
        <w:tc>
          <w:tcPr>
            <w:tcW w:w="1081" w:type="dxa"/>
            <w:vAlign w:val="center"/>
          </w:tcPr>
          <w:p w14:paraId="54CDC8C2" w14:textId="77777777" w:rsidR="00FC0FD9" w:rsidRDefault="00FC0FD9" w:rsidP="00F864E1">
            <w:pPr>
              <w:pStyle w:val="NoSpacing"/>
              <w:jc w:val="both"/>
            </w:pPr>
            <w:proofErr w:type="spellStart"/>
            <w:r>
              <w:t>putničko</w:t>
            </w:r>
            <w:proofErr w:type="spellEnd"/>
          </w:p>
        </w:tc>
        <w:tc>
          <w:tcPr>
            <w:tcW w:w="2577" w:type="dxa"/>
            <w:vAlign w:val="center"/>
          </w:tcPr>
          <w:p w14:paraId="759B9CDB" w14:textId="6D49D271" w:rsidR="00FC0FD9" w:rsidRDefault="00FC0FD9" w:rsidP="00F864E1">
            <w:pPr>
              <w:pStyle w:val="NoSpacing"/>
              <w:jc w:val="both"/>
            </w:pPr>
            <w:r>
              <w:t>UU1HSDJ9P8464923</w:t>
            </w:r>
          </w:p>
        </w:tc>
        <w:tc>
          <w:tcPr>
            <w:tcW w:w="1155" w:type="dxa"/>
            <w:vAlign w:val="center"/>
          </w:tcPr>
          <w:p w14:paraId="6DDD6A5A" w14:textId="77777777" w:rsidR="00FC0FD9" w:rsidRDefault="00FC0FD9" w:rsidP="00F864E1">
            <w:pPr>
              <w:pStyle w:val="NoSpacing"/>
              <w:jc w:val="both"/>
            </w:pPr>
            <w:r>
              <w:t>PG CG</w:t>
            </w:r>
          </w:p>
          <w:p w14:paraId="6245F501" w14:textId="441B192F" w:rsidR="00FC0FD9" w:rsidRDefault="00FC0FD9" w:rsidP="00F864E1">
            <w:pPr>
              <w:pStyle w:val="NoSpacing"/>
              <w:jc w:val="both"/>
            </w:pPr>
            <w:r>
              <w:t>E17</w:t>
            </w:r>
          </w:p>
        </w:tc>
        <w:tc>
          <w:tcPr>
            <w:tcW w:w="709" w:type="dxa"/>
            <w:vAlign w:val="center"/>
          </w:tcPr>
          <w:p w14:paraId="30D52060" w14:textId="5EA1FBB6" w:rsidR="00FC0FD9" w:rsidRDefault="00FC0FD9" w:rsidP="00F864E1">
            <w:pPr>
              <w:pStyle w:val="NoSpacing"/>
              <w:jc w:val="both"/>
            </w:pPr>
            <w:r>
              <w:t>80</w:t>
            </w:r>
          </w:p>
        </w:tc>
        <w:tc>
          <w:tcPr>
            <w:tcW w:w="1417" w:type="dxa"/>
            <w:vAlign w:val="center"/>
          </w:tcPr>
          <w:p w14:paraId="7B47C3C2" w14:textId="07425494" w:rsidR="00FC0FD9" w:rsidRDefault="00FC0FD9" w:rsidP="00F864E1">
            <w:pPr>
              <w:pStyle w:val="NoSpacing"/>
              <w:jc w:val="both"/>
            </w:pPr>
            <w:r>
              <w:t>2017.godina</w:t>
            </w:r>
          </w:p>
        </w:tc>
        <w:tc>
          <w:tcPr>
            <w:tcW w:w="1276" w:type="dxa"/>
            <w:vAlign w:val="center"/>
          </w:tcPr>
          <w:p w14:paraId="0B2DF539" w14:textId="61D352E8" w:rsidR="00FC0FD9" w:rsidRDefault="00FC0FD9" w:rsidP="00F864E1">
            <w:pPr>
              <w:pStyle w:val="NoSpacing"/>
              <w:jc w:val="both"/>
            </w:pPr>
            <w:r>
              <w:t>1.461</w:t>
            </w:r>
          </w:p>
        </w:tc>
      </w:tr>
      <w:tr w:rsidR="00FC0FD9" w14:paraId="562521A2" w14:textId="77777777" w:rsidTr="00FC0FD9">
        <w:trPr>
          <w:trHeight w:val="974"/>
        </w:trPr>
        <w:tc>
          <w:tcPr>
            <w:tcW w:w="458" w:type="dxa"/>
            <w:vAlign w:val="center"/>
          </w:tcPr>
          <w:p w14:paraId="5E66AB46" w14:textId="414BCBEB" w:rsidR="00FC0FD9" w:rsidRDefault="00F864E1" w:rsidP="00F864E1">
            <w:pPr>
              <w:pStyle w:val="NoSpacing"/>
              <w:jc w:val="both"/>
            </w:pPr>
            <w:r>
              <w:t>6</w:t>
            </w:r>
            <w:r w:rsidR="00FC0FD9">
              <w:t>.</w:t>
            </w:r>
          </w:p>
        </w:tc>
        <w:tc>
          <w:tcPr>
            <w:tcW w:w="3371" w:type="dxa"/>
            <w:vAlign w:val="center"/>
          </w:tcPr>
          <w:p w14:paraId="23C596DD" w14:textId="15A6F6EA" w:rsidR="00FC0FD9" w:rsidRDefault="00FC0FD9" w:rsidP="00F864E1">
            <w:pPr>
              <w:pStyle w:val="NoSpacing"/>
              <w:jc w:val="both"/>
            </w:pPr>
            <w:r>
              <w:t>DACIA SANDERO II PH2 AMBIANCE 1.0 SC</w:t>
            </w:r>
          </w:p>
        </w:tc>
        <w:tc>
          <w:tcPr>
            <w:tcW w:w="1081" w:type="dxa"/>
            <w:vAlign w:val="center"/>
          </w:tcPr>
          <w:p w14:paraId="6E396E7B" w14:textId="6E6BC6A2" w:rsidR="00FC0FD9" w:rsidRDefault="00FC0FD9" w:rsidP="00F864E1">
            <w:pPr>
              <w:pStyle w:val="NoSpacing"/>
              <w:jc w:val="both"/>
            </w:pPr>
            <w:proofErr w:type="spellStart"/>
            <w:r>
              <w:t>putničko</w:t>
            </w:r>
            <w:proofErr w:type="spellEnd"/>
          </w:p>
        </w:tc>
        <w:tc>
          <w:tcPr>
            <w:tcW w:w="2577" w:type="dxa"/>
            <w:vAlign w:val="center"/>
          </w:tcPr>
          <w:p w14:paraId="2C50487D" w14:textId="27FD9BC0" w:rsidR="00FC0FD9" w:rsidRDefault="00FC0FD9" w:rsidP="00F864E1">
            <w:pPr>
              <w:pStyle w:val="NoSpacing"/>
              <w:jc w:val="both"/>
            </w:pPr>
            <w:r>
              <w:t>UU15SDMC558688335</w:t>
            </w:r>
          </w:p>
        </w:tc>
        <w:tc>
          <w:tcPr>
            <w:tcW w:w="1155" w:type="dxa"/>
            <w:vAlign w:val="center"/>
          </w:tcPr>
          <w:p w14:paraId="74DE86BB" w14:textId="20372E3A" w:rsidR="00FC0FD9" w:rsidRDefault="00FC0FD9" w:rsidP="00F864E1">
            <w:pPr>
              <w:pStyle w:val="NoSpacing"/>
              <w:jc w:val="both"/>
            </w:pPr>
            <w:r>
              <w:t>PG CG</w:t>
            </w:r>
          </w:p>
          <w:p w14:paraId="1EF9BB27" w14:textId="1DEA30F8" w:rsidR="00FC0FD9" w:rsidRDefault="00FC0FD9" w:rsidP="00F864E1">
            <w:pPr>
              <w:pStyle w:val="NoSpacing"/>
              <w:jc w:val="both"/>
            </w:pPr>
            <w:r>
              <w:t>E06</w:t>
            </w:r>
          </w:p>
        </w:tc>
        <w:tc>
          <w:tcPr>
            <w:tcW w:w="709" w:type="dxa"/>
            <w:vAlign w:val="center"/>
          </w:tcPr>
          <w:p w14:paraId="6D8D958A" w14:textId="11A45B85" w:rsidR="00FC0FD9" w:rsidRDefault="00FC0FD9" w:rsidP="00F864E1">
            <w:pPr>
              <w:pStyle w:val="NoSpacing"/>
              <w:jc w:val="both"/>
            </w:pPr>
            <w:r>
              <w:t>54</w:t>
            </w:r>
          </w:p>
        </w:tc>
        <w:tc>
          <w:tcPr>
            <w:tcW w:w="1417" w:type="dxa"/>
            <w:vAlign w:val="center"/>
          </w:tcPr>
          <w:p w14:paraId="6BAECF2F" w14:textId="209534AE" w:rsidR="00FC0FD9" w:rsidRDefault="00FC0FD9" w:rsidP="00F864E1">
            <w:pPr>
              <w:pStyle w:val="NoSpacing"/>
              <w:jc w:val="both"/>
            </w:pPr>
            <w:r>
              <w:t>2017.godina</w:t>
            </w:r>
          </w:p>
        </w:tc>
        <w:tc>
          <w:tcPr>
            <w:tcW w:w="1276" w:type="dxa"/>
            <w:vAlign w:val="center"/>
          </w:tcPr>
          <w:p w14:paraId="2C4F2840" w14:textId="1D25E460" w:rsidR="00FC0FD9" w:rsidRDefault="00FC0FD9" w:rsidP="00F864E1">
            <w:pPr>
              <w:pStyle w:val="NoSpacing"/>
              <w:jc w:val="both"/>
            </w:pPr>
            <w:r>
              <w:t>999</w:t>
            </w:r>
          </w:p>
        </w:tc>
      </w:tr>
      <w:bookmarkEnd w:id="0"/>
    </w:tbl>
    <w:p w14:paraId="68E13B05" w14:textId="249C4A37" w:rsidR="0037476D" w:rsidRDefault="0037476D" w:rsidP="00F864E1"/>
    <w:p w14:paraId="41B94ABF" w14:textId="7C755108" w:rsidR="00B773EB" w:rsidRDefault="00B773EB" w:rsidP="00FC0FD9">
      <w:pPr>
        <w:jc w:val="center"/>
      </w:pPr>
    </w:p>
    <w:sectPr w:rsidR="00B773EB" w:rsidSect="007C3632">
      <w:pgSz w:w="15840" w:h="12240" w:orient="landscape"/>
      <w:pgMar w:top="1440" w:right="0" w:bottom="144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7BF58" w14:textId="77777777" w:rsidR="003211DA" w:rsidRDefault="003211DA" w:rsidP="00AA043E">
      <w:pPr>
        <w:spacing w:after="0" w:line="240" w:lineRule="auto"/>
      </w:pPr>
      <w:r>
        <w:separator/>
      </w:r>
    </w:p>
  </w:endnote>
  <w:endnote w:type="continuationSeparator" w:id="0">
    <w:p w14:paraId="610AAA26" w14:textId="77777777" w:rsidR="003211DA" w:rsidRDefault="003211DA" w:rsidP="00AA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9A8CB" w14:textId="77777777" w:rsidR="003211DA" w:rsidRDefault="003211DA" w:rsidP="00AA043E">
      <w:pPr>
        <w:spacing w:after="0" w:line="240" w:lineRule="auto"/>
      </w:pPr>
      <w:r>
        <w:separator/>
      </w:r>
    </w:p>
  </w:footnote>
  <w:footnote w:type="continuationSeparator" w:id="0">
    <w:p w14:paraId="00638C8E" w14:textId="77777777" w:rsidR="003211DA" w:rsidRDefault="003211DA" w:rsidP="00AA0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3E"/>
    <w:rsid w:val="0000098D"/>
    <w:rsid w:val="00033166"/>
    <w:rsid w:val="000338A0"/>
    <w:rsid w:val="00045D1D"/>
    <w:rsid w:val="00065F3F"/>
    <w:rsid w:val="00070649"/>
    <w:rsid w:val="000C62EE"/>
    <w:rsid w:val="000C6C77"/>
    <w:rsid w:val="000E480E"/>
    <w:rsid w:val="000E7294"/>
    <w:rsid w:val="00105028"/>
    <w:rsid w:val="00131BBF"/>
    <w:rsid w:val="00132009"/>
    <w:rsid w:val="00173BDE"/>
    <w:rsid w:val="00175D2F"/>
    <w:rsid w:val="001C4A68"/>
    <w:rsid w:val="001D01BC"/>
    <w:rsid w:val="001D27D6"/>
    <w:rsid w:val="0020483E"/>
    <w:rsid w:val="00212A10"/>
    <w:rsid w:val="002136B3"/>
    <w:rsid w:val="00273EBB"/>
    <w:rsid w:val="00290811"/>
    <w:rsid w:val="002A4697"/>
    <w:rsid w:val="002B41D7"/>
    <w:rsid w:val="002E41E4"/>
    <w:rsid w:val="002F04CE"/>
    <w:rsid w:val="003211DA"/>
    <w:rsid w:val="00321762"/>
    <w:rsid w:val="00355F66"/>
    <w:rsid w:val="0037476D"/>
    <w:rsid w:val="003875EB"/>
    <w:rsid w:val="003922B1"/>
    <w:rsid w:val="003A26EA"/>
    <w:rsid w:val="003B0113"/>
    <w:rsid w:val="003B3C3B"/>
    <w:rsid w:val="003D259C"/>
    <w:rsid w:val="004034FB"/>
    <w:rsid w:val="00415EE8"/>
    <w:rsid w:val="00430492"/>
    <w:rsid w:val="004D0DD6"/>
    <w:rsid w:val="004D1473"/>
    <w:rsid w:val="004F72F0"/>
    <w:rsid w:val="00512D1F"/>
    <w:rsid w:val="00536F71"/>
    <w:rsid w:val="005517F9"/>
    <w:rsid w:val="005524C6"/>
    <w:rsid w:val="005746DA"/>
    <w:rsid w:val="00586FB4"/>
    <w:rsid w:val="005A70B5"/>
    <w:rsid w:val="005B138B"/>
    <w:rsid w:val="005C2A16"/>
    <w:rsid w:val="005E5C29"/>
    <w:rsid w:val="005E5FD5"/>
    <w:rsid w:val="005F4EC4"/>
    <w:rsid w:val="006020FD"/>
    <w:rsid w:val="006202DB"/>
    <w:rsid w:val="00625F99"/>
    <w:rsid w:val="00633B79"/>
    <w:rsid w:val="00654DC3"/>
    <w:rsid w:val="00685D27"/>
    <w:rsid w:val="00690FC5"/>
    <w:rsid w:val="006C48CE"/>
    <w:rsid w:val="006D54F9"/>
    <w:rsid w:val="006F0589"/>
    <w:rsid w:val="00707C9C"/>
    <w:rsid w:val="00713C06"/>
    <w:rsid w:val="00717B1D"/>
    <w:rsid w:val="00720FAA"/>
    <w:rsid w:val="00736735"/>
    <w:rsid w:val="007B046C"/>
    <w:rsid w:val="007B552D"/>
    <w:rsid w:val="007C2F4F"/>
    <w:rsid w:val="007C3632"/>
    <w:rsid w:val="007D009A"/>
    <w:rsid w:val="007E0539"/>
    <w:rsid w:val="0083547A"/>
    <w:rsid w:val="00857C00"/>
    <w:rsid w:val="0088737B"/>
    <w:rsid w:val="008C187F"/>
    <w:rsid w:val="00915606"/>
    <w:rsid w:val="009362F6"/>
    <w:rsid w:val="00943230"/>
    <w:rsid w:val="00A23E1D"/>
    <w:rsid w:val="00A26D85"/>
    <w:rsid w:val="00A31DCF"/>
    <w:rsid w:val="00A516D4"/>
    <w:rsid w:val="00A67733"/>
    <w:rsid w:val="00A72842"/>
    <w:rsid w:val="00A86B54"/>
    <w:rsid w:val="00A960A3"/>
    <w:rsid w:val="00A972E3"/>
    <w:rsid w:val="00AA043E"/>
    <w:rsid w:val="00AA36B9"/>
    <w:rsid w:val="00AA4393"/>
    <w:rsid w:val="00AB12B9"/>
    <w:rsid w:val="00AB337B"/>
    <w:rsid w:val="00AB3F10"/>
    <w:rsid w:val="00AC0361"/>
    <w:rsid w:val="00AC0E85"/>
    <w:rsid w:val="00AD2176"/>
    <w:rsid w:val="00AE517B"/>
    <w:rsid w:val="00B00254"/>
    <w:rsid w:val="00B108CE"/>
    <w:rsid w:val="00B46CF4"/>
    <w:rsid w:val="00B51C04"/>
    <w:rsid w:val="00B5526C"/>
    <w:rsid w:val="00B61C9D"/>
    <w:rsid w:val="00B773EB"/>
    <w:rsid w:val="00BA45DC"/>
    <w:rsid w:val="00BD3E55"/>
    <w:rsid w:val="00BF7CFA"/>
    <w:rsid w:val="00C017F2"/>
    <w:rsid w:val="00C01948"/>
    <w:rsid w:val="00C105F1"/>
    <w:rsid w:val="00C10F6C"/>
    <w:rsid w:val="00C205BA"/>
    <w:rsid w:val="00C23C5C"/>
    <w:rsid w:val="00C266C6"/>
    <w:rsid w:val="00C52997"/>
    <w:rsid w:val="00D04E82"/>
    <w:rsid w:val="00D0551F"/>
    <w:rsid w:val="00DA0BF1"/>
    <w:rsid w:val="00DA3A97"/>
    <w:rsid w:val="00DC3C25"/>
    <w:rsid w:val="00DC570A"/>
    <w:rsid w:val="00DF075D"/>
    <w:rsid w:val="00DF493C"/>
    <w:rsid w:val="00E575B0"/>
    <w:rsid w:val="00EA0BCF"/>
    <w:rsid w:val="00EA1BCB"/>
    <w:rsid w:val="00ED0BDC"/>
    <w:rsid w:val="00EE7DEB"/>
    <w:rsid w:val="00EF779F"/>
    <w:rsid w:val="00F1232E"/>
    <w:rsid w:val="00F37337"/>
    <w:rsid w:val="00F450D7"/>
    <w:rsid w:val="00F47131"/>
    <w:rsid w:val="00F65A12"/>
    <w:rsid w:val="00F864E1"/>
    <w:rsid w:val="00FA165F"/>
    <w:rsid w:val="00FC0FD9"/>
    <w:rsid w:val="00FD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5574"/>
  <w15:chartTrackingRefBased/>
  <w15:docId w15:val="{6A5175E4-279F-4909-A440-46F5A037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43E"/>
  </w:style>
  <w:style w:type="paragraph" w:styleId="Footer">
    <w:name w:val="footer"/>
    <w:basedOn w:val="Normal"/>
    <w:link w:val="FooterChar"/>
    <w:uiPriority w:val="99"/>
    <w:unhideWhenUsed/>
    <w:rsid w:val="00AA0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43E"/>
  </w:style>
  <w:style w:type="paragraph" w:styleId="NoSpacing">
    <w:name w:val="No Spacing"/>
    <w:uiPriority w:val="1"/>
    <w:qFormat/>
    <w:rsid w:val="002E41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7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Bajčeta</dc:creator>
  <cp:keywords/>
  <dc:description/>
  <cp:lastModifiedBy>Mejra Sahmanovic</cp:lastModifiedBy>
  <cp:revision>2</cp:revision>
  <cp:lastPrinted>2025-12-01T12:02:00Z</cp:lastPrinted>
  <dcterms:created xsi:type="dcterms:W3CDTF">2025-12-01T12:05:00Z</dcterms:created>
  <dcterms:modified xsi:type="dcterms:W3CDTF">2025-12-01T12:05:00Z</dcterms:modified>
</cp:coreProperties>
</file>