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D8A" w:rsidRDefault="00EE3D8A" w:rsidP="00EE3D8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EE3D8A" w:rsidRDefault="00EE3D8A" w:rsidP="00EE3D8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29. </w:t>
      </w:r>
      <w:proofErr w:type="spellStart"/>
      <w:r w:rsidRPr="00970E3A">
        <w:rPr>
          <w:rFonts w:ascii="Arial" w:hAnsi="Arial" w:cs="Arial"/>
          <w:sz w:val="24"/>
          <w:szCs w:val="24"/>
        </w:rPr>
        <w:t>sjednicu</w:t>
      </w:r>
      <w:proofErr w:type="spellEnd"/>
      <w:r w:rsidRPr="00970E3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EE3D8A" w:rsidRDefault="00EE3D8A" w:rsidP="00EE3D8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srijedu, 16. novembar 2022. godine, s početkom u 14,00 sati</w:t>
      </w:r>
    </w:p>
    <w:p w:rsidR="00EE3D8A" w:rsidRPr="00970E3A" w:rsidRDefault="00EE3D8A" w:rsidP="00EE3D8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EE3D8A" w:rsidRDefault="00EE3D8A" w:rsidP="00EE3D8A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27. sjednice Vlade, </w:t>
      </w:r>
    </w:p>
    <w:p w:rsidR="00EE3D8A" w:rsidRDefault="00EE3D8A" w:rsidP="00EE3D8A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održane 10. novembra 2022. godine, Zapisnika sa 28. sjednice Vlade, održane 14. novembra 2022. godine i Zapisnika o donijetim zaključcima bez održavanja sjednice Vlade, od 15. novembra 2022. godine</w:t>
      </w:r>
    </w:p>
    <w:p w:rsidR="00EE3D8A" w:rsidRDefault="00EE3D8A" w:rsidP="00EE3D8A">
      <w:pPr>
        <w:spacing w:after="0"/>
      </w:pPr>
    </w:p>
    <w:p w:rsidR="00EE3D8A" w:rsidRDefault="00EE3D8A" w:rsidP="00EE3D8A">
      <w:pPr>
        <w:spacing w:after="0"/>
      </w:pPr>
    </w:p>
    <w:p w:rsidR="00EE3D8A" w:rsidRDefault="00EE3D8A" w:rsidP="00EE3D8A">
      <w:pPr>
        <w:spacing w:after="0"/>
      </w:pPr>
    </w:p>
    <w:p w:rsidR="00EE3D8A" w:rsidRDefault="00EE3D8A" w:rsidP="00EE3D8A">
      <w:pPr>
        <w:spacing w:after="0"/>
      </w:pPr>
    </w:p>
    <w:p w:rsidR="00EE3D8A" w:rsidRPr="00AF0078" w:rsidRDefault="00EE3D8A" w:rsidP="00EE3D8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EE3D8A" w:rsidRPr="00384A3C" w:rsidRDefault="00EE3D8A" w:rsidP="00EE3D8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84A3C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</w:rPr>
        <w:t>Trideset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četvrti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kvartalni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izvještaj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</w:rPr>
        <w:t>ukupnim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aktivnostima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0078">
        <w:rPr>
          <w:rFonts w:ascii="Arial" w:hAnsi="Arial" w:cs="Arial"/>
          <w:sz w:val="24"/>
          <w:szCs w:val="24"/>
        </w:rPr>
        <w:t>okviru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procesa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integracije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Crne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AF0078">
        <w:rPr>
          <w:rFonts w:ascii="Arial" w:hAnsi="Arial" w:cs="Arial"/>
          <w:sz w:val="24"/>
          <w:szCs w:val="24"/>
        </w:rPr>
        <w:t>Evropsku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uniju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, za period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F007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</w:rPr>
        <w:t>jun</w:t>
      </w:r>
      <w:proofErr w:type="spellEnd"/>
      <w:r w:rsidRPr="00AF0078">
        <w:rPr>
          <w:rFonts w:ascii="Arial" w:hAnsi="Arial" w:cs="Arial"/>
          <w:sz w:val="24"/>
          <w:szCs w:val="24"/>
        </w:rPr>
        <w:t xml:space="preserve">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Sedamnaesti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F0078">
        <w:rPr>
          <w:rFonts w:ascii="Arial" w:hAnsi="Arial" w:cs="Arial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Trideset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peti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kvartalni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ukupnim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Evropsku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uniju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, za period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jul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AF0078">
        <w:rPr>
          <w:rFonts w:ascii="Arial" w:hAnsi="Arial" w:cs="Arial"/>
          <w:sz w:val="24"/>
          <w:szCs w:val="24"/>
          <w:shd w:val="clear" w:color="auto" w:fill="F6F6F6"/>
        </w:rPr>
        <w:t>-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uspostavljanju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unutrašnje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revizije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</w:p>
    <w:p w:rsidR="00EE3D8A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zabranjenim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odnosno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dozvoljenim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načinima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upotrebe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proizvodnje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stavljanja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tržište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hemikalija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predstavljaju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neprihvatljiv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rizik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po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zdravlje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ljudi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životnu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sredinu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razvoju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zaštiti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naroda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drugih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nacionalnih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zajednica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godin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upućivanju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pripadnika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Vojske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misije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operacije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opremanju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modernizaciji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deklarisanih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jedinica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ciljevima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sposobnosti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obuci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pripadnika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jedinica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Vojske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kroz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nacionalnim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međunarodnim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vježbama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dugoročnom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zaduživanju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obezbjeđivanja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nedostajućih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stvaranja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fiskalne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re</w:t>
      </w:r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AF0078">
        <w:rPr>
          <w:rFonts w:ascii="Arial" w:hAnsi="Arial" w:cs="Arial"/>
          <w:sz w:val="24"/>
          <w:szCs w:val="24"/>
          <w:shd w:val="clear" w:color="auto" w:fill="FFFFFF"/>
        </w:rPr>
        <w:t>erve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povećanj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Pr="00AF0078">
        <w:rPr>
          <w:rFonts w:ascii="Arial" w:hAnsi="Arial" w:cs="Arial"/>
          <w:sz w:val="24"/>
          <w:szCs w:val="24"/>
          <w:shd w:val="clear" w:color="auto" w:fill="FFFFFF"/>
        </w:rPr>
        <w:t>CE</w:t>
      </w:r>
      <w:r>
        <w:rPr>
          <w:rFonts w:ascii="Arial" w:hAnsi="Arial" w:cs="Arial"/>
          <w:sz w:val="24"/>
          <w:szCs w:val="24"/>
          <w:shd w:val="clear" w:color="auto" w:fill="FFFFFF"/>
        </w:rPr>
        <w:t>B)</w:t>
      </w:r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Investiciono-razvojnog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Gore A.D. za 2021.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finansijskim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iskazima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menadžmenta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predlozima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AF0078">
        <w:rPr>
          <w:rFonts w:ascii="Arial" w:hAnsi="Arial" w:cs="Arial"/>
          <w:sz w:val="24"/>
          <w:szCs w:val="24"/>
          <w:shd w:val="clear" w:color="auto" w:fill="F6F6F6"/>
        </w:rPr>
        <w:t>dluka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Analiza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Agenta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registracije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domena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.me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pregledom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pravnih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tehničkih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efekata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Agentu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registracije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domena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.me za period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2008.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do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danas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sufinansiranja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za antidoping</w:t>
      </w:r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rekonstrukcije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adaptacije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opremanje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sportskih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</w:p>
    <w:p w:rsidR="00EE3D8A" w:rsidRPr="00AF007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raskid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plaćanju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dijela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poreskog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duga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imovinom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poreskog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obveznika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, UZZ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440/2015 od 11.12.2015.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D8A" w:rsidRDefault="00EE3D8A" w:rsidP="00EE3D8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D8A" w:rsidRPr="00590587" w:rsidRDefault="00EE3D8A" w:rsidP="00EE3D8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D8A" w:rsidRPr="00AF0078" w:rsidRDefault="00EE3D8A" w:rsidP="00EE3D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SE VLADI DOSTAVLJAJU S PREDLOGOM DA SE O NJIMA NE RASPRAVLJA</w:t>
      </w:r>
    </w:p>
    <w:p w:rsidR="00EE3D8A" w:rsidRPr="00725B28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Državom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Libijom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regulisanja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duga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prema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Libiji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Nacrtom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EE3D8A" w:rsidRPr="009C3EEE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pregovorima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pružanju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vazduhoplovnih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r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Kuvajt</w:t>
      </w:r>
      <w:proofErr w:type="spellEnd"/>
    </w:p>
    <w:p w:rsidR="00EE3D8A" w:rsidRPr="009B40A0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kandidovanje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Izgradnja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hotela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Resort&amp;Spa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, po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6F6F6"/>
        </w:rPr>
        <w:t>kondo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modelu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poslovanja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proofErr w:type="gramStart"/>
      <w:r w:rsidRPr="009B40A0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proofErr w:type="gram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razvojnih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</w:p>
    <w:p w:rsidR="00EE3D8A" w:rsidRPr="009B40A0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Zajedničkoj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inicijativi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Domaćoj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regulativi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uslugama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Svjetske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trgovinske</w:t>
      </w:r>
      <w:proofErr w:type="spellEnd"/>
      <w:r w:rsidRPr="009B4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40A0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</w:p>
    <w:p w:rsidR="00EE3D8A" w:rsidRPr="00601437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dodatnih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Crnogorsk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akademij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nauka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0078">
        <w:rPr>
          <w:rFonts w:ascii="Arial" w:hAnsi="Arial" w:cs="Arial"/>
          <w:sz w:val="24"/>
          <w:szCs w:val="24"/>
          <w:shd w:val="clear" w:color="auto" w:fill="FFFFFF"/>
        </w:rPr>
        <w:t>umjetnosti</w:t>
      </w:r>
      <w:proofErr w:type="spellEnd"/>
    </w:p>
    <w:p w:rsidR="00EE3D8A" w:rsidRPr="00601437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projektom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Integrisani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informacioni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(IISSS) „e – </w:t>
      </w:r>
      <w:proofErr w:type="spellStart"/>
      <w:proofErr w:type="gram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Socijala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proofErr w:type="gram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finansiranju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(UNDP)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EE3D8A" w:rsidRPr="00131C7C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ustupanju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raspolaganje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putničkog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motornog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Upravi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policije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dostavila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EE3D8A" w:rsidRPr="00131C7C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donošenja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određivanja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ovlašćenja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primjenu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zakonske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mjere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prinudnog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oduzimanja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motornih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opštinama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obezbjeđivanja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vraćanja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poljoprivrede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šumarstva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vodoprivrede</w:t>
      </w:r>
      <w:proofErr w:type="spellEnd"/>
    </w:p>
    <w:p w:rsidR="00EE3D8A" w:rsidRPr="001F543E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ustupanju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trajno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opreme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Sekretarijatu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Sudskog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</w:p>
    <w:p w:rsidR="00EE3D8A" w:rsidRPr="001B25BB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trajno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1F54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543E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</w:p>
    <w:p w:rsidR="00EE3D8A" w:rsidRPr="00AF3946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>: 07-87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od 20.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održane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13.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AF3946">
        <w:rPr>
          <w:rFonts w:ascii="Arial" w:hAnsi="Arial" w:cs="Arial"/>
          <w:sz w:val="24"/>
          <w:szCs w:val="24"/>
          <w:shd w:val="clear" w:color="auto" w:fill="FFFFFF"/>
        </w:rPr>
        <w:t>odine</w:t>
      </w:r>
      <w:proofErr w:type="spellEnd"/>
    </w:p>
    <w:p w:rsidR="00EE3D8A" w:rsidRPr="00AF3946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>: 07-88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od 20.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održane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13.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D8A" w:rsidRPr="00AF3946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>: 07-89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od 20.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održane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13.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E3D8A" w:rsidRPr="00900C0E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nerealizovanoj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tehhnološkog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prof.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Biljane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Šćepanović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Petom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Festivalu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aeronautike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tehnologije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(TEKNOFEST), Samsun,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Turska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, 30.08-04.09.2022.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D8A" w:rsidRPr="00900C0E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u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900C0E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šć</w:t>
      </w:r>
      <w:r w:rsidRPr="00900C0E"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9.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Globalnom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Alijanse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civilizacija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(UNAOC), Fes,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Kraljevina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Maroko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, 22-23.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E3D8A" w:rsidRPr="00900C0E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Fatmir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Gjeka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Njujorku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Sjedinjene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Američke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Države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6F6F6"/>
        </w:rPr>
        <w:t xml:space="preserve"> 20-29. 11. 2022.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D8A" w:rsidRPr="002F35D5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Vasilija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Laloševića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RYCO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Berlinu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 (23-26.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 xml:space="preserve">, Berlin, </w:t>
      </w:r>
      <w:proofErr w:type="spellStart"/>
      <w:r w:rsidRPr="00900C0E">
        <w:rPr>
          <w:rFonts w:ascii="Arial" w:hAnsi="Arial" w:cs="Arial"/>
          <w:sz w:val="24"/>
          <w:szCs w:val="24"/>
          <w:shd w:val="clear" w:color="auto" w:fill="FFFFFF"/>
        </w:rPr>
        <w:t>Njemačka</w:t>
      </w:r>
      <w:proofErr w:type="spellEnd"/>
      <w:r w:rsidRPr="00900C0E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EE3D8A" w:rsidRPr="00076937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Maše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„Circle the 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Med“ forumu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, od 23. do 26. novembra 2022. godine, Atina, Republika Grčka</w:t>
      </w:r>
    </w:p>
    <w:p w:rsidR="00EE3D8A" w:rsidRPr="00900C0E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Marasha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Sjedinjenim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Američkim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Državama</w:t>
      </w:r>
      <w:proofErr w:type="spellEnd"/>
      <w:r>
        <w:rPr>
          <w:rFonts w:ascii="Arial" w:hAnsi="Arial" w:cs="Arial"/>
          <w:sz w:val="24"/>
          <w:szCs w:val="24"/>
        </w:rPr>
        <w:t xml:space="preserve">, od 21.11. do 3.12.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E3D8A" w:rsidRPr="00AF3946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tehnološkog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</w:p>
    <w:p w:rsidR="00EE3D8A" w:rsidRPr="00AF3946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</w:p>
    <w:p w:rsidR="00EE3D8A" w:rsidRPr="001F543E" w:rsidRDefault="00EE3D8A" w:rsidP="00EE3D8A">
      <w:pPr>
        <w:jc w:val="both"/>
        <w:rPr>
          <w:rFonts w:ascii="Arial" w:hAnsi="Arial" w:cs="Arial"/>
          <w:sz w:val="24"/>
          <w:szCs w:val="24"/>
        </w:rPr>
      </w:pPr>
    </w:p>
    <w:p w:rsidR="00EE3D8A" w:rsidRDefault="00EE3D8A" w:rsidP="00EE3D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EE3D8A" w:rsidRPr="00C33A34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korišćenju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šuma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prodajom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drveta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dubećem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zaključenih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FFFFF"/>
        </w:rPr>
        <w:t xml:space="preserve"> u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EE3D8A" w:rsidRPr="00275A9D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popune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nije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predviđeno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Kadrovskim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organa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službi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3A3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33A34">
        <w:rPr>
          <w:rFonts w:ascii="Arial" w:hAnsi="Arial" w:cs="Arial"/>
          <w:sz w:val="24"/>
          <w:szCs w:val="24"/>
          <w:shd w:val="clear" w:color="auto" w:fill="F6F6F6"/>
        </w:rPr>
        <w:t xml:space="preserve"> Gore za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r w:rsidRPr="00C33A34">
        <w:rPr>
          <w:rFonts w:ascii="Arial" w:hAnsi="Arial" w:cs="Arial"/>
          <w:sz w:val="24"/>
          <w:szCs w:val="24"/>
          <w:shd w:val="clear" w:color="auto" w:fill="F6F6F6"/>
        </w:rPr>
        <w:t>odinu</w:t>
      </w:r>
      <w:proofErr w:type="spellEnd"/>
    </w:p>
    <w:p w:rsidR="00EE3D8A" w:rsidRPr="00AF3946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predsjedniku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sekretaru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AF3946">
        <w:rPr>
          <w:rFonts w:ascii="Arial" w:hAnsi="Arial" w:cs="Arial"/>
          <w:sz w:val="24"/>
          <w:szCs w:val="24"/>
          <w:shd w:val="clear" w:color="auto" w:fill="FFFFFF"/>
        </w:rPr>
        <w:t>rađanskog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FFFFF"/>
        </w:rPr>
        <w:t>zakonika</w:t>
      </w:r>
      <w:proofErr w:type="spellEnd"/>
    </w:p>
    <w:p w:rsidR="00EE3D8A" w:rsidRPr="006E1571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utvrđivanje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visine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rad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tijela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oblika</w:t>
      </w:r>
      <w:proofErr w:type="spellEnd"/>
      <w:r w:rsidRPr="00AF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946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br. 26/12, 34/12, 27/13 i 44/22</w:t>
      </w:r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EE3D8A" w:rsidRPr="006E1571" w:rsidRDefault="00EE3D8A" w:rsidP="00EE3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E1571">
        <w:rPr>
          <w:rFonts w:ascii="Arial" w:hAnsi="Arial" w:cs="Arial"/>
          <w:sz w:val="24"/>
          <w:szCs w:val="24"/>
        </w:rPr>
        <w:t>Pitanja</w:t>
      </w:r>
      <w:proofErr w:type="spellEnd"/>
      <w:r w:rsidRPr="006E15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571">
        <w:rPr>
          <w:rFonts w:ascii="Arial" w:hAnsi="Arial" w:cs="Arial"/>
          <w:sz w:val="24"/>
          <w:szCs w:val="24"/>
        </w:rPr>
        <w:t>i</w:t>
      </w:r>
      <w:proofErr w:type="spellEnd"/>
      <w:r w:rsidRPr="006E15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571">
        <w:rPr>
          <w:rFonts w:ascii="Arial" w:hAnsi="Arial" w:cs="Arial"/>
          <w:sz w:val="24"/>
          <w:szCs w:val="24"/>
        </w:rPr>
        <w:t>predlozi</w:t>
      </w:r>
      <w:proofErr w:type="spellEnd"/>
    </w:p>
    <w:p w:rsidR="00EE3D8A" w:rsidRDefault="00EE3D8A" w:rsidP="00EE3D8A">
      <w:pPr>
        <w:jc w:val="both"/>
        <w:rPr>
          <w:rFonts w:ascii="Arial" w:hAnsi="Arial" w:cs="Arial"/>
          <w:b/>
          <w:sz w:val="20"/>
          <w:szCs w:val="20"/>
        </w:rPr>
      </w:pPr>
    </w:p>
    <w:p w:rsidR="00EE3D8A" w:rsidRDefault="00EE3D8A" w:rsidP="00EE3D8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D8A" w:rsidRDefault="00EE3D8A" w:rsidP="00EE3D8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D8A" w:rsidRDefault="00EE3D8A" w:rsidP="00EE3D8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D8A" w:rsidRDefault="00EE3D8A" w:rsidP="00EE3D8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D8A" w:rsidRPr="00846FEA" w:rsidRDefault="00EE3D8A" w:rsidP="00EE3D8A">
      <w:pPr>
        <w:pStyle w:val="ListParagraph"/>
        <w:jc w:val="right"/>
        <w:rPr>
          <w:rFonts w:ascii="Arial" w:hAnsi="Arial" w:cs="Arial"/>
          <w:b/>
          <w:sz w:val="24"/>
          <w:szCs w:val="24"/>
        </w:rPr>
      </w:pPr>
      <w:r w:rsidRPr="00846FEA">
        <w:rPr>
          <w:rFonts w:ascii="Arial" w:hAnsi="Arial" w:cs="Arial"/>
          <w:sz w:val="24"/>
          <w:szCs w:val="24"/>
        </w:rPr>
        <w:t>Podgorica, 1</w:t>
      </w:r>
      <w:r>
        <w:rPr>
          <w:rFonts w:ascii="Arial" w:hAnsi="Arial" w:cs="Arial"/>
          <w:sz w:val="24"/>
          <w:szCs w:val="24"/>
        </w:rPr>
        <w:t>6</w:t>
      </w:r>
      <w:r w:rsidRPr="00846FE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46FEA">
        <w:rPr>
          <w:rFonts w:ascii="Arial" w:hAnsi="Arial" w:cs="Arial"/>
          <w:sz w:val="24"/>
          <w:szCs w:val="24"/>
        </w:rPr>
        <w:t>novembar</w:t>
      </w:r>
      <w:proofErr w:type="spellEnd"/>
      <w:r w:rsidRPr="00846FEA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846FEA">
        <w:rPr>
          <w:rFonts w:ascii="Arial" w:hAnsi="Arial" w:cs="Arial"/>
          <w:sz w:val="24"/>
          <w:szCs w:val="24"/>
        </w:rPr>
        <w:t>godine</w:t>
      </w:r>
      <w:proofErr w:type="spellEnd"/>
    </w:p>
    <w:p w:rsidR="00070A80" w:rsidRDefault="00EE3D8A"/>
    <w:sectPr w:rsidR="0007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F6C22862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8A"/>
    <w:rsid w:val="002B14FF"/>
    <w:rsid w:val="00400C73"/>
    <w:rsid w:val="00E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1785"/>
  <w15:chartTrackingRefBased/>
  <w15:docId w15:val="{0EBBC13E-E8EA-48F6-BE08-EAD841BD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3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2022-11-16T09:40:00Z</dcterms:created>
  <dcterms:modified xsi:type="dcterms:W3CDTF">2022-11-16T09:42:00Z</dcterms:modified>
</cp:coreProperties>
</file>