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37B96" w:rsidRPr="00E57F08" w:rsidRDefault="00637B96" w:rsidP="00B65A99">
      <w:pPr>
        <w:shd w:val="clear" w:color="auto" w:fill="FFFFFF"/>
        <w:rPr>
          <w:lang w:val="sr-Latn-ME"/>
        </w:rPr>
      </w:pPr>
      <w:permStart w:id="773487902" w:edGrp="everyone"/>
      <w:r w:rsidRPr="00E57F08">
        <w:rPr>
          <w:lang w:val="sr-Latn-ME"/>
        </w:rPr>
        <w:t xml:space="preserve">Broj: </w:t>
      </w:r>
      <w:r w:rsidR="009509C9" w:rsidRPr="00E57F08">
        <w:rPr>
          <w:lang w:val="sr-Latn-ME"/>
        </w:rPr>
        <w:t>______________</w:t>
      </w:r>
    </w:p>
    <w:p w:rsidR="00637B96" w:rsidRPr="00E57F08" w:rsidRDefault="00637B96" w:rsidP="00B65A99">
      <w:pPr>
        <w:shd w:val="clear" w:color="auto" w:fill="FFFFFF"/>
        <w:rPr>
          <w:lang w:val="sr-Latn-ME"/>
        </w:rPr>
      </w:pPr>
      <w:r w:rsidRPr="00E57F08">
        <w:rPr>
          <w:lang w:val="sr-Latn-ME"/>
        </w:rPr>
        <w:t xml:space="preserve">Podgorica, </w:t>
      </w:r>
      <w:r w:rsidR="00EF4FD4" w:rsidRPr="00E57F08">
        <w:rPr>
          <w:lang w:val="sr-Latn-ME"/>
        </w:rPr>
        <w:t>2</w:t>
      </w:r>
      <w:r w:rsidR="00B8142C">
        <w:rPr>
          <w:lang w:val="sr-Latn-ME"/>
        </w:rPr>
        <w:t>7</w:t>
      </w:r>
      <w:bookmarkStart w:id="0" w:name="_GoBack"/>
      <w:bookmarkEnd w:id="0"/>
      <w:r w:rsidR="009509C9" w:rsidRPr="00E57F08">
        <w:rPr>
          <w:lang w:val="sr-Latn-ME"/>
        </w:rPr>
        <w:t>.</w:t>
      </w:r>
      <w:r w:rsidR="00F83A2F" w:rsidRPr="00E57F08">
        <w:rPr>
          <w:lang w:val="sr-Latn-ME"/>
        </w:rPr>
        <w:t>01</w:t>
      </w:r>
      <w:r w:rsidR="009509C9" w:rsidRPr="00E57F08">
        <w:rPr>
          <w:lang w:val="sr-Latn-ME"/>
        </w:rPr>
        <w:t>.201</w:t>
      </w:r>
      <w:r w:rsidR="00F83A2F" w:rsidRPr="00E57F08">
        <w:rPr>
          <w:lang w:val="sr-Latn-ME"/>
        </w:rPr>
        <w:t>7</w:t>
      </w:r>
      <w:r w:rsidR="009509C9" w:rsidRPr="00E57F08">
        <w:rPr>
          <w:lang w:val="sr-Latn-ME"/>
        </w:rPr>
        <w:t>.godine.</w:t>
      </w:r>
    </w:p>
    <w:p w:rsidR="00637B96" w:rsidRPr="00E57F08" w:rsidRDefault="00637B96" w:rsidP="00B65A99">
      <w:pPr>
        <w:shd w:val="clear" w:color="auto" w:fill="FFFFFF"/>
        <w:rPr>
          <w:lang w:val="sr-Latn-ME"/>
        </w:rPr>
      </w:pPr>
    </w:p>
    <w:p w:rsidR="00637B96" w:rsidRPr="00E57F08" w:rsidRDefault="00637B96" w:rsidP="00B65A99">
      <w:pPr>
        <w:shd w:val="clear" w:color="auto" w:fill="FFFFFF"/>
        <w:rPr>
          <w:lang w:val="sr-Latn-ME"/>
        </w:rPr>
      </w:pPr>
    </w:p>
    <w:p w:rsidR="00E10FE2" w:rsidRPr="00E57F08" w:rsidRDefault="00E10FE2" w:rsidP="00B65A99">
      <w:pPr>
        <w:shd w:val="clear" w:color="auto" w:fill="FFFFFF"/>
        <w:jc w:val="center"/>
        <w:rPr>
          <w:b/>
          <w:lang w:val="sr-Latn-ME"/>
        </w:rPr>
      </w:pPr>
    </w:p>
    <w:p w:rsidR="00E10FE2" w:rsidRPr="00E57F08" w:rsidRDefault="00E10FE2" w:rsidP="00B65A99">
      <w:pPr>
        <w:shd w:val="clear" w:color="auto" w:fill="FFFFFF"/>
        <w:jc w:val="center"/>
        <w:rPr>
          <w:b/>
          <w:lang w:val="sr-Latn-ME"/>
        </w:rPr>
      </w:pPr>
    </w:p>
    <w:p w:rsidR="00E10FE2" w:rsidRPr="00E57F08" w:rsidRDefault="000A2A88" w:rsidP="00B1701C">
      <w:pPr>
        <w:shd w:val="clear" w:color="auto" w:fill="FFFFFF"/>
        <w:jc w:val="center"/>
        <w:rPr>
          <w:b/>
          <w:lang w:val="sr-Latn-ME"/>
        </w:rPr>
      </w:pPr>
      <w:r w:rsidRPr="00E57F08">
        <w:rPr>
          <w:b/>
          <w:lang w:val="sr-Latn-ME"/>
        </w:rPr>
        <w:t>CRNA GORA</w:t>
      </w:r>
    </w:p>
    <w:p w:rsidR="00E10FE2" w:rsidRPr="00E57F08" w:rsidRDefault="00E10FE2" w:rsidP="00B65A99">
      <w:pPr>
        <w:shd w:val="clear" w:color="auto" w:fill="FFFFFF"/>
        <w:jc w:val="center"/>
        <w:rPr>
          <w:b/>
          <w:lang w:val="sr-Latn-ME"/>
        </w:rPr>
      </w:pPr>
    </w:p>
    <w:p w:rsidR="00E10FE2" w:rsidRPr="00E57F08" w:rsidRDefault="000A2A88" w:rsidP="00B1701C">
      <w:pPr>
        <w:shd w:val="clear" w:color="auto" w:fill="FFFFFF"/>
        <w:jc w:val="center"/>
        <w:rPr>
          <w:b/>
          <w:lang w:val="sr-Latn-ME"/>
        </w:rPr>
      </w:pPr>
      <w:r w:rsidRPr="00E57F08">
        <w:rPr>
          <w:b/>
          <w:lang w:val="sr-Latn-ME"/>
        </w:rPr>
        <w:t>ZAVOD ZA ŠKOLSTVO</w:t>
      </w:r>
    </w:p>
    <w:p w:rsidR="00E10FE2" w:rsidRPr="00E57F08" w:rsidRDefault="00E10FE2" w:rsidP="00B65A99">
      <w:pPr>
        <w:shd w:val="clear" w:color="auto" w:fill="FFFFFF"/>
        <w:jc w:val="center"/>
        <w:rPr>
          <w:b/>
          <w:lang w:val="sr-Latn-ME"/>
        </w:rPr>
      </w:pPr>
    </w:p>
    <w:p w:rsidR="00E10FE2" w:rsidRPr="00E57F08" w:rsidRDefault="00E10FE2" w:rsidP="00B65A99">
      <w:pPr>
        <w:shd w:val="clear" w:color="auto" w:fill="FFFFFF"/>
        <w:jc w:val="center"/>
        <w:rPr>
          <w:b/>
          <w:lang w:val="sr-Latn-ME"/>
        </w:rPr>
      </w:pPr>
    </w:p>
    <w:p w:rsidR="00E10FE2" w:rsidRPr="00E57F08" w:rsidRDefault="00E10FE2" w:rsidP="00B65A99">
      <w:pPr>
        <w:shd w:val="clear" w:color="auto" w:fill="FFFFFF"/>
        <w:jc w:val="center"/>
        <w:rPr>
          <w:b/>
          <w:lang w:val="sr-Latn-ME"/>
        </w:rPr>
      </w:pPr>
    </w:p>
    <w:p w:rsidR="00E10FE2" w:rsidRPr="00E57F08" w:rsidRDefault="00E10FE2" w:rsidP="00B65A99">
      <w:pPr>
        <w:shd w:val="clear" w:color="auto" w:fill="FFFFFF"/>
        <w:jc w:val="center"/>
        <w:rPr>
          <w:b/>
          <w:lang w:val="sr-Latn-ME"/>
        </w:rPr>
      </w:pPr>
    </w:p>
    <w:p w:rsidR="00E10FE2" w:rsidRPr="00E57F08" w:rsidRDefault="00E10FE2" w:rsidP="00B65A99">
      <w:pPr>
        <w:shd w:val="clear" w:color="auto" w:fill="FFFFFF"/>
        <w:jc w:val="center"/>
        <w:rPr>
          <w:b/>
          <w:lang w:val="sr-Latn-ME"/>
        </w:rPr>
      </w:pPr>
    </w:p>
    <w:p w:rsidR="00E10FE2" w:rsidRPr="00E57F08" w:rsidRDefault="00E10FE2" w:rsidP="00B65A99">
      <w:pPr>
        <w:shd w:val="clear" w:color="auto" w:fill="FFFFFF"/>
        <w:jc w:val="center"/>
        <w:rPr>
          <w:b/>
          <w:lang w:val="sr-Latn-ME"/>
        </w:rPr>
      </w:pPr>
    </w:p>
    <w:p w:rsidR="00F83A2F" w:rsidRPr="00E57F08" w:rsidRDefault="00F83A2F" w:rsidP="00F83A2F">
      <w:pPr>
        <w:shd w:val="clear" w:color="auto" w:fill="FFFFFF"/>
        <w:jc w:val="center"/>
        <w:rPr>
          <w:b/>
          <w:sz w:val="52"/>
          <w:lang w:val="sr-Latn-ME"/>
        </w:rPr>
      </w:pPr>
      <w:r w:rsidRPr="00E57F08">
        <w:rPr>
          <w:b/>
          <w:sz w:val="52"/>
          <w:lang w:val="sr-Latn-ME"/>
        </w:rPr>
        <w:t>Izvještaj o radu</w:t>
      </w:r>
    </w:p>
    <w:p w:rsidR="00F83A2F" w:rsidRPr="00E57F08" w:rsidRDefault="00F83A2F" w:rsidP="00F83A2F">
      <w:pPr>
        <w:shd w:val="clear" w:color="auto" w:fill="FFFFFF"/>
        <w:jc w:val="center"/>
        <w:rPr>
          <w:b/>
          <w:sz w:val="52"/>
          <w:lang w:val="sr-Latn-ME"/>
        </w:rPr>
      </w:pPr>
      <w:r w:rsidRPr="00E57F08">
        <w:rPr>
          <w:b/>
          <w:sz w:val="52"/>
          <w:lang w:val="sr-Latn-ME"/>
        </w:rPr>
        <w:t>za 2016.</w:t>
      </w:r>
      <w:r w:rsidR="009E351A">
        <w:rPr>
          <w:b/>
          <w:sz w:val="52"/>
          <w:lang w:val="sr-Latn-ME"/>
        </w:rPr>
        <w:t xml:space="preserve"> </w:t>
      </w:r>
      <w:r w:rsidRPr="00E57F08">
        <w:rPr>
          <w:b/>
          <w:sz w:val="52"/>
          <w:lang w:val="sr-Latn-ME"/>
        </w:rPr>
        <w:t>godinu</w:t>
      </w:r>
    </w:p>
    <w:p w:rsidR="00E10FE2" w:rsidRPr="00E57F08" w:rsidRDefault="00E10FE2" w:rsidP="00B65A99">
      <w:pPr>
        <w:shd w:val="clear" w:color="auto" w:fill="FFFFFF"/>
        <w:ind w:left="720"/>
        <w:jc w:val="center"/>
        <w:rPr>
          <w:lang w:val="sr-Latn-ME"/>
        </w:rPr>
      </w:pPr>
    </w:p>
    <w:p w:rsidR="00E10FE2" w:rsidRPr="00E57F08" w:rsidRDefault="00E10FE2" w:rsidP="00B1701C">
      <w:pPr>
        <w:pStyle w:val="BodyText2"/>
        <w:shd w:val="clear" w:color="auto" w:fill="FFFFFF"/>
        <w:spacing w:after="0" w:line="240" w:lineRule="auto"/>
        <w:jc w:val="center"/>
        <w:rPr>
          <w:lang w:val="sr-Latn-ME"/>
        </w:rPr>
      </w:pPr>
    </w:p>
    <w:p w:rsidR="00E10FE2" w:rsidRPr="00E57F08" w:rsidRDefault="00E10FE2" w:rsidP="00B1701C">
      <w:pPr>
        <w:pStyle w:val="BodyText2"/>
        <w:shd w:val="clear" w:color="auto" w:fill="FFFFFF"/>
        <w:spacing w:after="0" w:line="240" w:lineRule="auto"/>
        <w:jc w:val="center"/>
        <w:rPr>
          <w:lang w:val="sr-Latn-ME"/>
        </w:rPr>
      </w:pPr>
    </w:p>
    <w:p w:rsidR="00E10FE2" w:rsidRPr="00E57F08" w:rsidRDefault="00E10FE2" w:rsidP="00B1701C">
      <w:pPr>
        <w:pStyle w:val="BodyText2"/>
        <w:shd w:val="clear" w:color="auto" w:fill="FFFFFF"/>
        <w:spacing w:after="0" w:line="240" w:lineRule="auto"/>
        <w:jc w:val="center"/>
        <w:rPr>
          <w:lang w:val="sr-Latn-ME"/>
        </w:rPr>
      </w:pPr>
    </w:p>
    <w:p w:rsidR="00E10FE2" w:rsidRPr="00E57F08" w:rsidRDefault="00E10FE2" w:rsidP="00B1701C">
      <w:pPr>
        <w:pStyle w:val="BodyText2"/>
        <w:shd w:val="clear" w:color="auto" w:fill="FFFFFF"/>
        <w:spacing w:after="0" w:line="240" w:lineRule="auto"/>
        <w:jc w:val="center"/>
        <w:rPr>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A442E3" w:rsidRPr="00E57F08" w:rsidRDefault="00A442E3" w:rsidP="00B1701C">
      <w:pPr>
        <w:pStyle w:val="BodyText2"/>
        <w:shd w:val="clear" w:color="auto" w:fill="FFFFFF"/>
        <w:spacing w:after="0" w:line="240" w:lineRule="auto"/>
        <w:jc w:val="center"/>
        <w:rPr>
          <w:b/>
          <w:lang w:val="sr-Latn-ME"/>
        </w:rPr>
      </w:pPr>
    </w:p>
    <w:p w:rsidR="00A442E3" w:rsidRPr="00E57F08" w:rsidRDefault="00A442E3"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u w:val="single"/>
          <w:lang w:val="sr-Latn-ME"/>
        </w:rPr>
      </w:pPr>
    </w:p>
    <w:p w:rsidR="00AC3096" w:rsidRPr="00E57F08" w:rsidRDefault="00AC3096" w:rsidP="00B1701C">
      <w:pPr>
        <w:pStyle w:val="BodyText2"/>
        <w:shd w:val="clear" w:color="auto" w:fill="FFFFFF"/>
        <w:spacing w:after="0" w:line="240" w:lineRule="auto"/>
        <w:jc w:val="center"/>
        <w:rPr>
          <w:lang w:val="sr-Latn-ME"/>
        </w:rPr>
      </w:pPr>
    </w:p>
    <w:p w:rsidR="00AC3096" w:rsidRPr="00E57F08" w:rsidRDefault="00AC3096" w:rsidP="00B1701C">
      <w:pPr>
        <w:pStyle w:val="BodyText2"/>
        <w:shd w:val="clear" w:color="auto" w:fill="FFFFFF"/>
        <w:spacing w:after="0" w:line="240" w:lineRule="auto"/>
        <w:jc w:val="center"/>
        <w:rPr>
          <w:lang w:val="sr-Latn-ME"/>
        </w:rPr>
      </w:pPr>
    </w:p>
    <w:p w:rsidR="00C2452F" w:rsidRPr="00E57F08" w:rsidRDefault="00C2452F" w:rsidP="00B1701C">
      <w:pPr>
        <w:pStyle w:val="BodyText2"/>
        <w:shd w:val="clear" w:color="auto" w:fill="FFFFFF"/>
        <w:spacing w:after="0" w:line="240" w:lineRule="auto"/>
        <w:jc w:val="center"/>
        <w:rPr>
          <w:lang w:val="sr-Latn-ME"/>
        </w:rPr>
      </w:pPr>
    </w:p>
    <w:p w:rsidR="00C2452F" w:rsidRPr="00E57F08" w:rsidRDefault="00C2452F" w:rsidP="00B1701C">
      <w:pPr>
        <w:pStyle w:val="BodyText2"/>
        <w:shd w:val="clear" w:color="auto" w:fill="FFFFFF"/>
        <w:spacing w:after="0" w:line="240" w:lineRule="auto"/>
        <w:jc w:val="center"/>
        <w:rPr>
          <w:lang w:val="sr-Latn-ME"/>
        </w:rPr>
      </w:pPr>
    </w:p>
    <w:p w:rsidR="00D43EF5" w:rsidRPr="00E57F08" w:rsidRDefault="00D43EF5" w:rsidP="00B1701C">
      <w:pPr>
        <w:pStyle w:val="BodyText2"/>
        <w:shd w:val="clear" w:color="auto" w:fill="FFFFFF"/>
        <w:spacing w:after="0" w:line="240" w:lineRule="auto"/>
        <w:jc w:val="center"/>
        <w:rPr>
          <w:lang w:val="sr-Latn-ME"/>
        </w:rPr>
      </w:pPr>
    </w:p>
    <w:p w:rsidR="00D43EF5" w:rsidRPr="00E57F08" w:rsidRDefault="00D43EF5"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B449FC" w:rsidRPr="00E57F08" w:rsidRDefault="00B449FC" w:rsidP="00B449FC">
      <w:pPr>
        <w:jc w:val="center"/>
        <w:rPr>
          <w:lang w:val="sr-Latn-ME"/>
        </w:rPr>
      </w:pPr>
    </w:p>
    <w:p w:rsidR="00276185" w:rsidRPr="00E57F08" w:rsidRDefault="00276185" w:rsidP="00B449FC">
      <w:pPr>
        <w:jc w:val="center"/>
        <w:rPr>
          <w:lang w:val="sr-Latn-ME"/>
        </w:rPr>
      </w:pPr>
    </w:p>
    <w:p w:rsidR="00B449FC" w:rsidRPr="00E57F08" w:rsidRDefault="005E4F31" w:rsidP="00B1701C">
      <w:pPr>
        <w:jc w:val="center"/>
        <w:rPr>
          <w:b/>
          <w:sz w:val="28"/>
          <w:lang w:val="sr-Latn-ME"/>
        </w:rPr>
      </w:pPr>
      <w:r w:rsidRPr="00E57F08">
        <w:rPr>
          <w:b/>
          <w:sz w:val="28"/>
          <w:lang w:val="sr-Latn-ME"/>
        </w:rPr>
        <w:t>SADRŽAJ</w:t>
      </w:r>
    </w:p>
    <w:p w:rsidR="005E4F31" w:rsidRPr="00E57F08" w:rsidRDefault="005E4F31" w:rsidP="00B1701C">
      <w:pPr>
        <w:jc w:val="center"/>
        <w:rPr>
          <w:b/>
          <w:sz w:val="28"/>
          <w:lang w:val="sr-Latn-ME"/>
        </w:rPr>
      </w:pPr>
    </w:p>
    <w:p w:rsidR="005F693B" w:rsidRPr="00E57F08" w:rsidRDefault="005F693B" w:rsidP="005F693B">
      <w:pPr>
        <w:spacing w:after="120"/>
        <w:jc w:val="both"/>
        <w:rPr>
          <w:b/>
          <w:sz w:val="28"/>
          <w:lang w:val="sr-Latn-ME"/>
        </w:rPr>
      </w:pPr>
    </w:p>
    <w:p w:rsidR="005E4F31" w:rsidRPr="00E57F08" w:rsidRDefault="005E4F31" w:rsidP="002C420F">
      <w:pPr>
        <w:spacing w:after="120"/>
        <w:rPr>
          <w:b/>
          <w:sz w:val="28"/>
          <w:szCs w:val="28"/>
          <w:lang w:val="sr-Latn-ME"/>
        </w:rPr>
      </w:pPr>
      <w:r w:rsidRPr="00E57F08">
        <w:rPr>
          <w:b/>
          <w:sz w:val="28"/>
          <w:szCs w:val="28"/>
          <w:lang w:val="sr-Latn-ME"/>
        </w:rPr>
        <w:t>UVOD</w:t>
      </w:r>
      <w:r w:rsidR="005F693B" w:rsidRPr="00E57F08">
        <w:rPr>
          <w:b/>
          <w:sz w:val="28"/>
          <w:szCs w:val="28"/>
          <w:lang w:val="sr-Latn-ME"/>
        </w:rPr>
        <w:t>................................................................................................</w:t>
      </w:r>
      <w:r w:rsidR="003854F3" w:rsidRPr="00E57F08">
        <w:rPr>
          <w:b/>
          <w:sz w:val="28"/>
          <w:szCs w:val="28"/>
          <w:lang w:val="sr-Latn-ME"/>
        </w:rPr>
        <w:t>..........</w:t>
      </w:r>
      <w:r w:rsidR="005F693B" w:rsidRPr="00E57F08">
        <w:rPr>
          <w:b/>
          <w:sz w:val="28"/>
          <w:szCs w:val="28"/>
          <w:lang w:val="sr-Latn-ME"/>
        </w:rPr>
        <w:t>...</w:t>
      </w:r>
      <w:r w:rsidR="005F693B" w:rsidRPr="00E57F08">
        <w:rPr>
          <w:b/>
          <w:sz w:val="28"/>
          <w:szCs w:val="28"/>
          <w:lang w:val="sr-Latn-ME"/>
        </w:rPr>
        <w:tab/>
      </w:r>
      <w:r w:rsidR="00810755" w:rsidRPr="00E57F08">
        <w:rPr>
          <w:b/>
          <w:sz w:val="28"/>
          <w:szCs w:val="28"/>
          <w:lang w:val="sr-Latn-ME"/>
        </w:rPr>
        <w:t>3</w:t>
      </w:r>
    </w:p>
    <w:p w:rsidR="0037524A" w:rsidRPr="00E57F08" w:rsidRDefault="009E351A" w:rsidP="009E351A">
      <w:pPr>
        <w:pStyle w:val="BodyText2"/>
        <w:shd w:val="clear" w:color="auto" w:fill="FFFFFF"/>
        <w:spacing w:line="240" w:lineRule="auto"/>
        <w:rPr>
          <w:b/>
          <w:sz w:val="28"/>
          <w:szCs w:val="28"/>
          <w:lang w:val="sr-Latn-ME"/>
        </w:rPr>
      </w:pPr>
      <w:r>
        <w:rPr>
          <w:b/>
          <w:sz w:val="28"/>
          <w:szCs w:val="28"/>
          <w:lang w:val="sr-Latn-ME"/>
        </w:rPr>
        <w:t xml:space="preserve">I </w:t>
      </w:r>
      <w:r w:rsidRPr="00E57F08">
        <w:rPr>
          <w:b/>
          <w:sz w:val="28"/>
          <w:szCs w:val="28"/>
          <w:lang w:val="sr-Latn-ME"/>
        </w:rPr>
        <w:t>–</w:t>
      </w:r>
      <w:r>
        <w:rPr>
          <w:b/>
          <w:sz w:val="28"/>
          <w:szCs w:val="28"/>
          <w:lang w:val="sr-Latn-ME"/>
        </w:rPr>
        <w:t xml:space="preserve"> </w:t>
      </w:r>
      <w:r w:rsidR="002C420F" w:rsidRPr="00E57F08">
        <w:rPr>
          <w:b/>
          <w:sz w:val="28"/>
          <w:szCs w:val="28"/>
          <w:lang w:val="sr-Latn-ME"/>
        </w:rPr>
        <w:t>ODSJEK ZA ISTRAŽIVANJE I RAZVOJ OBRAZOVNOG SISTEMA</w:t>
      </w:r>
      <w:r>
        <w:rPr>
          <w:b/>
          <w:sz w:val="28"/>
          <w:szCs w:val="28"/>
          <w:lang w:val="sr-Latn-ME"/>
        </w:rPr>
        <w:t xml:space="preserve"> ................</w:t>
      </w:r>
      <w:r w:rsidR="003854F3" w:rsidRPr="00E57F08">
        <w:rPr>
          <w:b/>
          <w:sz w:val="28"/>
          <w:szCs w:val="28"/>
          <w:lang w:val="sr-Latn-ME"/>
        </w:rPr>
        <w:t>...</w:t>
      </w:r>
      <w:r w:rsidR="002C420F" w:rsidRPr="00E57F08">
        <w:rPr>
          <w:b/>
          <w:sz w:val="28"/>
          <w:szCs w:val="28"/>
          <w:lang w:val="sr-Latn-ME"/>
        </w:rPr>
        <w:t>.....................................................................</w:t>
      </w:r>
      <w:r w:rsidR="003854F3" w:rsidRPr="00E57F08">
        <w:rPr>
          <w:b/>
          <w:sz w:val="28"/>
          <w:szCs w:val="28"/>
          <w:lang w:val="sr-Latn-ME"/>
        </w:rPr>
        <w:t>......</w:t>
      </w:r>
      <w:r w:rsidR="002C420F" w:rsidRPr="00E57F08">
        <w:rPr>
          <w:b/>
          <w:sz w:val="28"/>
          <w:szCs w:val="28"/>
          <w:lang w:val="sr-Latn-ME"/>
        </w:rPr>
        <w:t>........</w:t>
      </w:r>
      <w:r w:rsidR="003854F3" w:rsidRPr="00E57F08">
        <w:rPr>
          <w:b/>
          <w:sz w:val="28"/>
          <w:szCs w:val="28"/>
          <w:lang w:val="sr-Latn-ME"/>
        </w:rPr>
        <w:t>.</w:t>
      </w:r>
      <w:r w:rsidR="00810755" w:rsidRPr="00E57F08">
        <w:rPr>
          <w:b/>
          <w:sz w:val="28"/>
          <w:szCs w:val="28"/>
          <w:lang w:val="sr-Latn-ME"/>
        </w:rPr>
        <w:tab/>
        <w:t>3</w:t>
      </w:r>
    </w:p>
    <w:p w:rsidR="0037524A" w:rsidRPr="00E57F08" w:rsidRDefault="009E351A" w:rsidP="009E351A">
      <w:pPr>
        <w:pStyle w:val="ListParagraph"/>
        <w:ind w:left="426" w:hanging="426"/>
        <w:rPr>
          <w:b/>
          <w:sz w:val="28"/>
          <w:szCs w:val="28"/>
          <w:lang w:val="sr-Latn-ME"/>
        </w:rPr>
      </w:pPr>
      <w:r>
        <w:rPr>
          <w:b/>
          <w:sz w:val="28"/>
          <w:szCs w:val="28"/>
          <w:lang w:val="sr-Latn-ME"/>
        </w:rPr>
        <w:t xml:space="preserve">II </w:t>
      </w:r>
      <w:r w:rsidRPr="00E57F08">
        <w:rPr>
          <w:b/>
          <w:sz w:val="28"/>
          <w:szCs w:val="28"/>
          <w:lang w:val="sr-Latn-ME"/>
        </w:rPr>
        <w:t>–</w:t>
      </w:r>
      <w:r w:rsidR="002C420F" w:rsidRPr="00E57F08">
        <w:rPr>
          <w:b/>
          <w:sz w:val="28"/>
          <w:szCs w:val="28"/>
          <w:lang w:val="sr-Latn-ME"/>
        </w:rPr>
        <w:t xml:space="preserve"> ODSJEK ZA MEĐUNARODNU SARADNJU I ODNOSE SA JAVNOŠĆU</w:t>
      </w:r>
      <w:r>
        <w:rPr>
          <w:b/>
          <w:sz w:val="28"/>
          <w:szCs w:val="28"/>
          <w:lang w:val="sr-Latn-ME"/>
        </w:rPr>
        <w:t xml:space="preserve"> </w:t>
      </w:r>
      <w:r w:rsidR="002C420F" w:rsidRPr="00E57F08">
        <w:rPr>
          <w:b/>
          <w:sz w:val="28"/>
          <w:szCs w:val="28"/>
          <w:lang w:val="sr-Latn-ME"/>
        </w:rPr>
        <w:t>............................................................................................</w:t>
      </w:r>
      <w:r w:rsidR="003854F3" w:rsidRPr="00E57F08">
        <w:rPr>
          <w:b/>
          <w:sz w:val="28"/>
          <w:szCs w:val="28"/>
          <w:lang w:val="sr-Latn-ME"/>
        </w:rPr>
        <w:t>.</w:t>
      </w:r>
      <w:r w:rsidR="00810755" w:rsidRPr="00E57F08">
        <w:rPr>
          <w:b/>
          <w:sz w:val="28"/>
          <w:szCs w:val="28"/>
          <w:lang w:val="sr-Latn-ME"/>
        </w:rPr>
        <w:tab/>
        <w:t>5</w:t>
      </w:r>
    </w:p>
    <w:p w:rsidR="0037524A" w:rsidRPr="00E57F08" w:rsidRDefault="00F573C8" w:rsidP="002C420F">
      <w:pPr>
        <w:spacing w:after="120"/>
        <w:rPr>
          <w:b/>
          <w:sz w:val="28"/>
          <w:szCs w:val="28"/>
          <w:lang w:val="sr-Latn-ME"/>
        </w:rPr>
      </w:pPr>
      <w:r w:rsidRPr="00E57F08">
        <w:rPr>
          <w:b/>
          <w:sz w:val="28"/>
          <w:szCs w:val="28"/>
          <w:lang w:val="sr-Latn-ME"/>
        </w:rPr>
        <w:t>III</w:t>
      </w:r>
      <w:r w:rsidR="009E351A">
        <w:rPr>
          <w:b/>
          <w:sz w:val="28"/>
          <w:szCs w:val="28"/>
          <w:lang w:val="sr-Latn-ME"/>
        </w:rPr>
        <w:t xml:space="preserve"> </w:t>
      </w:r>
      <w:r w:rsidR="009E351A" w:rsidRPr="00E57F08">
        <w:rPr>
          <w:b/>
          <w:sz w:val="28"/>
          <w:szCs w:val="28"/>
          <w:lang w:val="sr-Latn-ME"/>
        </w:rPr>
        <w:t>–</w:t>
      </w:r>
      <w:r w:rsidR="009E351A">
        <w:rPr>
          <w:b/>
          <w:sz w:val="28"/>
          <w:szCs w:val="28"/>
          <w:lang w:val="sr-Latn-ME"/>
        </w:rPr>
        <w:t xml:space="preserve"> </w:t>
      </w:r>
      <w:r w:rsidR="002C420F" w:rsidRPr="00E57F08">
        <w:rPr>
          <w:b/>
          <w:sz w:val="28"/>
          <w:szCs w:val="28"/>
          <w:lang w:val="sr-Latn-ME"/>
        </w:rPr>
        <w:t>ODSJEK ZA UTVRĐIVANJE KVALITETA</w:t>
      </w:r>
      <w:r w:rsidR="009E351A">
        <w:rPr>
          <w:b/>
          <w:sz w:val="28"/>
          <w:szCs w:val="28"/>
          <w:lang w:val="sr-Latn-ME"/>
        </w:rPr>
        <w:t xml:space="preserve"> .</w:t>
      </w:r>
      <w:r w:rsidRPr="00E57F08">
        <w:rPr>
          <w:b/>
          <w:sz w:val="28"/>
          <w:szCs w:val="28"/>
          <w:lang w:val="sr-Latn-ME"/>
        </w:rPr>
        <w:t>.............</w:t>
      </w:r>
      <w:r w:rsidR="003854F3" w:rsidRPr="00E57F08">
        <w:rPr>
          <w:b/>
          <w:sz w:val="28"/>
          <w:szCs w:val="28"/>
          <w:lang w:val="sr-Latn-ME"/>
        </w:rPr>
        <w:t>.....................</w:t>
      </w:r>
      <w:r w:rsidR="00810755" w:rsidRPr="00E57F08">
        <w:rPr>
          <w:b/>
          <w:sz w:val="28"/>
          <w:szCs w:val="28"/>
          <w:lang w:val="sr-Latn-ME"/>
        </w:rPr>
        <w:tab/>
        <w:t>7</w:t>
      </w:r>
    </w:p>
    <w:p w:rsidR="0037524A" w:rsidRPr="00E57F08" w:rsidRDefault="00F573C8" w:rsidP="002C420F">
      <w:pPr>
        <w:spacing w:after="120"/>
        <w:rPr>
          <w:b/>
          <w:sz w:val="28"/>
          <w:szCs w:val="28"/>
          <w:lang w:val="sr-Latn-ME"/>
        </w:rPr>
      </w:pPr>
      <w:r w:rsidRPr="00E57F08">
        <w:rPr>
          <w:b/>
          <w:sz w:val="28"/>
          <w:szCs w:val="28"/>
          <w:lang w:val="sr-Latn-ME"/>
        </w:rPr>
        <w:t>IV</w:t>
      </w:r>
      <w:r w:rsidR="009E351A">
        <w:rPr>
          <w:b/>
          <w:sz w:val="28"/>
          <w:szCs w:val="28"/>
          <w:lang w:val="sr-Latn-ME"/>
        </w:rPr>
        <w:t xml:space="preserve"> </w:t>
      </w:r>
      <w:r w:rsidR="009E351A" w:rsidRPr="00E57F08">
        <w:rPr>
          <w:b/>
          <w:sz w:val="28"/>
          <w:szCs w:val="28"/>
          <w:lang w:val="sr-Latn-ME"/>
        </w:rPr>
        <w:t>–</w:t>
      </w:r>
      <w:r w:rsidR="009E351A">
        <w:rPr>
          <w:b/>
          <w:sz w:val="28"/>
          <w:szCs w:val="28"/>
          <w:lang w:val="sr-Latn-ME"/>
        </w:rPr>
        <w:t xml:space="preserve"> </w:t>
      </w:r>
      <w:r w:rsidR="002C420F" w:rsidRPr="00E57F08">
        <w:rPr>
          <w:b/>
          <w:sz w:val="28"/>
          <w:szCs w:val="28"/>
          <w:lang w:val="sr-Latn-ME"/>
        </w:rPr>
        <w:t>ODSJEK ZA KONTINUIRANI PROFESIONALNI RAZVOJ</w:t>
      </w:r>
      <w:r w:rsidR="009E351A">
        <w:rPr>
          <w:b/>
          <w:sz w:val="28"/>
          <w:szCs w:val="28"/>
          <w:lang w:val="sr-Latn-ME"/>
        </w:rPr>
        <w:t xml:space="preserve"> </w:t>
      </w:r>
      <w:r w:rsidR="003854F3" w:rsidRPr="00E57F08">
        <w:rPr>
          <w:b/>
          <w:sz w:val="28"/>
          <w:szCs w:val="28"/>
          <w:lang w:val="sr-Latn-ME"/>
        </w:rPr>
        <w:t>.......</w:t>
      </w:r>
      <w:r w:rsidR="00810755" w:rsidRPr="00E57F08">
        <w:rPr>
          <w:b/>
          <w:sz w:val="28"/>
          <w:szCs w:val="28"/>
          <w:lang w:val="sr-Latn-ME"/>
        </w:rPr>
        <w:tab/>
      </w:r>
      <w:r w:rsidR="00940E78" w:rsidRPr="00E57F08">
        <w:rPr>
          <w:b/>
          <w:sz w:val="28"/>
          <w:szCs w:val="28"/>
          <w:lang w:val="sr-Latn-ME"/>
        </w:rPr>
        <w:t>9</w:t>
      </w:r>
    </w:p>
    <w:p w:rsidR="0037524A" w:rsidRPr="00E57F08" w:rsidRDefault="00F573C8" w:rsidP="002C420F">
      <w:pPr>
        <w:spacing w:after="120"/>
        <w:rPr>
          <w:b/>
          <w:sz w:val="28"/>
          <w:szCs w:val="28"/>
          <w:lang w:val="sr-Latn-ME"/>
        </w:rPr>
      </w:pPr>
      <w:r w:rsidRPr="00E57F08">
        <w:rPr>
          <w:b/>
          <w:sz w:val="28"/>
          <w:szCs w:val="28"/>
          <w:lang w:val="sr-Latn-ME"/>
        </w:rPr>
        <w:t>V</w:t>
      </w:r>
      <w:r w:rsidR="009E351A">
        <w:rPr>
          <w:b/>
          <w:sz w:val="28"/>
          <w:szCs w:val="28"/>
          <w:lang w:val="sr-Latn-ME"/>
        </w:rPr>
        <w:t xml:space="preserve"> </w:t>
      </w:r>
      <w:r w:rsidR="009E351A" w:rsidRPr="00E57F08">
        <w:rPr>
          <w:b/>
          <w:sz w:val="28"/>
          <w:szCs w:val="28"/>
          <w:lang w:val="sr-Latn-ME"/>
        </w:rPr>
        <w:t>–</w:t>
      </w:r>
      <w:r w:rsidR="009E351A">
        <w:rPr>
          <w:b/>
          <w:sz w:val="28"/>
          <w:szCs w:val="28"/>
          <w:lang w:val="sr-Latn-ME"/>
        </w:rPr>
        <w:t xml:space="preserve"> </w:t>
      </w:r>
      <w:r w:rsidR="0037524A" w:rsidRPr="00E57F08">
        <w:rPr>
          <w:b/>
          <w:sz w:val="28"/>
          <w:szCs w:val="28"/>
          <w:lang w:val="sr-Latn-ME"/>
        </w:rPr>
        <w:t>PROJEKTI</w:t>
      </w:r>
      <w:r w:rsidR="009E351A">
        <w:rPr>
          <w:b/>
          <w:sz w:val="28"/>
          <w:szCs w:val="28"/>
          <w:lang w:val="sr-Latn-ME"/>
        </w:rPr>
        <w:t xml:space="preserve"> </w:t>
      </w:r>
      <w:r w:rsidRPr="00E57F08">
        <w:rPr>
          <w:b/>
          <w:sz w:val="28"/>
          <w:szCs w:val="28"/>
          <w:lang w:val="sr-Latn-ME"/>
        </w:rPr>
        <w:t>....................</w:t>
      </w:r>
      <w:r w:rsidR="003854F3" w:rsidRPr="00E57F08">
        <w:rPr>
          <w:b/>
          <w:sz w:val="28"/>
          <w:szCs w:val="28"/>
          <w:lang w:val="sr-Latn-ME"/>
        </w:rPr>
        <w:t>.................................</w:t>
      </w:r>
      <w:r w:rsidR="009E351A">
        <w:rPr>
          <w:b/>
          <w:sz w:val="28"/>
          <w:szCs w:val="28"/>
          <w:lang w:val="sr-Latn-ME"/>
        </w:rPr>
        <w:t>.</w:t>
      </w:r>
      <w:r w:rsidR="003854F3" w:rsidRPr="00E57F08">
        <w:rPr>
          <w:b/>
          <w:sz w:val="28"/>
          <w:szCs w:val="28"/>
          <w:lang w:val="sr-Latn-ME"/>
        </w:rPr>
        <w:t>.......................................</w:t>
      </w:r>
      <w:r w:rsidR="009E351A">
        <w:rPr>
          <w:b/>
          <w:sz w:val="28"/>
          <w:szCs w:val="28"/>
          <w:lang w:val="sr-Latn-ME"/>
        </w:rPr>
        <w:t xml:space="preserve"> </w:t>
      </w:r>
      <w:r w:rsidR="00940E78" w:rsidRPr="00E57F08">
        <w:rPr>
          <w:b/>
          <w:sz w:val="28"/>
          <w:szCs w:val="28"/>
          <w:lang w:val="sr-Latn-ME"/>
        </w:rPr>
        <w:t>10</w:t>
      </w:r>
    </w:p>
    <w:p w:rsidR="002C420F" w:rsidRPr="00E57F08" w:rsidRDefault="002C420F" w:rsidP="002C420F">
      <w:pPr>
        <w:spacing w:after="120"/>
        <w:rPr>
          <w:b/>
          <w:sz w:val="28"/>
          <w:szCs w:val="28"/>
          <w:lang w:val="sr-Latn-ME"/>
        </w:rPr>
      </w:pPr>
      <w:r w:rsidRPr="00E57F08">
        <w:rPr>
          <w:b/>
          <w:sz w:val="28"/>
          <w:szCs w:val="28"/>
          <w:lang w:val="sr-Latn-ME"/>
        </w:rPr>
        <w:t>VI – STRATEGIJE ......................................................................................  11</w:t>
      </w:r>
    </w:p>
    <w:p w:rsidR="0037524A" w:rsidRPr="00E57F08" w:rsidRDefault="00F573C8" w:rsidP="002C420F">
      <w:pPr>
        <w:spacing w:after="120"/>
        <w:rPr>
          <w:b/>
          <w:sz w:val="28"/>
          <w:szCs w:val="28"/>
          <w:lang w:val="sr-Latn-ME"/>
        </w:rPr>
      </w:pPr>
      <w:r w:rsidRPr="00E57F08">
        <w:rPr>
          <w:b/>
          <w:sz w:val="28"/>
          <w:szCs w:val="28"/>
          <w:lang w:val="sr-Latn-ME"/>
        </w:rPr>
        <w:t>VI</w:t>
      </w:r>
      <w:r w:rsidR="002C420F" w:rsidRPr="00E57F08">
        <w:rPr>
          <w:b/>
          <w:sz w:val="28"/>
          <w:szCs w:val="28"/>
          <w:lang w:val="sr-Latn-ME"/>
        </w:rPr>
        <w:t>I</w:t>
      </w:r>
      <w:r w:rsidR="009E351A">
        <w:rPr>
          <w:b/>
          <w:sz w:val="28"/>
          <w:szCs w:val="28"/>
          <w:lang w:val="sr-Latn-ME"/>
        </w:rPr>
        <w:t xml:space="preserve"> </w:t>
      </w:r>
      <w:r w:rsidR="009E351A" w:rsidRPr="00E57F08">
        <w:rPr>
          <w:b/>
          <w:sz w:val="28"/>
          <w:szCs w:val="28"/>
          <w:lang w:val="sr-Latn-ME"/>
        </w:rPr>
        <w:t>–</w:t>
      </w:r>
      <w:r w:rsidR="009E351A">
        <w:rPr>
          <w:b/>
          <w:sz w:val="28"/>
          <w:szCs w:val="28"/>
          <w:lang w:val="sr-Latn-ME"/>
        </w:rPr>
        <w:t xml:space="preserve"> </w:t>
      </w:r>
      <w:r w:rsidR="0037524A" w:rsidRPr="00E57F08">
        <w:rPr>
          <w:b/>
          <w:sz w:val="28"/>
          <w:szCs w:val="28"/>
          <w:lang w:val="sr-Latn-ME"/>
        </w:rPr>
        <w:t>NACIONALNI SAVJET ZA OBRAZOVANJE</w:t>
      </w:r>
      <w:r w:rsidR="009E351A">
        <w:rPr>
          <w:b/>
          <w:sz w:val="28"/>
          <w:szCs w:val="28"/>
          <w:lang w:val="sr-Latn-ME"/>
        </w:rPr>
        <w:t xml:space="preserve"> </w:t>
      </w:r>
      <w:r w:rsidRPr="00E57F08">
        <w:rPr>
          <w:b/>
          <w:sz w:val="28"/>
          <w:szCs w:val="28"/>
          <w:lang w:val="sr-Latn-ME"/>
        </w:rPr>
        <w:t>.......</w:t>
      </w:r>
      <w:r w:rsidR="003854F3" w:rsidRPr="00E57F08">
        <w:rPr>
          <w:b/>
          <w:sz w:val="28"/>
          <w:szCs w:val="28"/>
          <w:lang w:val="sr-Latn-ME"/>
        </w:rPr>
        <w:t>.......................</w:t>
      </w:r>
      <w:r w:rsidR="00810755" w:rsidRPr="00E57F08">
        <w:rPr>
          <w:b/>
          <w:sz w:val="28"/>
          <w:szCs w:val="28"/>
          <w:lang w:val="sr-Latn-ME"/>
        </w:rPr>
        <w:tab/>
        <w:t>1</w:t>
      </w:r>
      <w:r w:rsidR="00EF4FD4" w:rsidRPr="00E57F08">
        <w:rPr>
          <w:b/>
          <w:sz w:val="28"/>
          <w:szCs w:val="28"/>
          <w:lang w:val="sr-Latn-ME"/>
        </w:rPr>
        <w:t>3</w:t>
      </w:r>
    </w:p>
    <w:p w:rsidR="009C2EA5" w:rsidRPr="00E57F08" w:rsidRDefault="00F573C8" w:rsidP="002C420F">
      <w:pPr>
        <w:spacing w:after="120"/>
        <w:rPr>
          <w:b/>
          <w:sz w:val="28"/>
          <w:szCs w:val="28"/>
          <w:lang w:val="sr-Latn-ME"/>
        </w:rPr>
      </w:pPr>
      <w:r w:rsidRPr="00E57F08">
        <w:rPr>
          <w:b/>
          <w:sz w:val="28"/>
          <w:szCs w:val="28"/>
          <w:lang w:val="sr-Latn-ME"/>
        </w:rPr>
        <w:t>VII</w:t>
      </w:r>
      <w:r w:rsidR="002C420F" w:rsidRPr="00E57F08">
        <w:rPr>
          <w:b/>
          <w:sz w:val="28"/>
          <w:szCs w:val="28"/>
          <w:lang w:val="sr-Latn-ME"/>
        </w:rPr>
        <w:t>I</w:t>
      </w:r>
      <w:r w:rsidR="009E351A">
        <w:rPr>
          <w:b/>
          <w:sz w:val="28"/>
          <w:szCs w:val="28"/>
          <w:lang w:val="sr-Latn-ME"/>
        </w:rPr>
        <w:t xml:space="preserve"> </w:t>
      </w:r>
      <w:r w:rsidR="009E351A" w:rsidRPr="00E57F08">
        <w:rPr>
          <w:b/>
          <w:sz w:val="28"/>
          <w:szCs w:val="28"/>
          <w:lang w:val="sr-Latn-ME"/>
        </w:rPr>
        <w:t>–</w:t>
      </w:r>
      <w:r w:rsidR="009E351A">
        <w:rPr>
          <w:b/>
          <w:sz w:val="28"/>
          <w:szCs w:val="28"/>
          <w:lang w:val="sr-Latn-ME"/>
        </w:rPr>
        <w:t xml:space="preserve"> </w:t>
      </w:r>
      <w:r w:rsidR="0037524A" w:rsidRPr="00E57F08">
        <w:rPr>
          <w:b/>
          <w:sz w:val="28"/>
          <w:szCs w:val="28"/>
          <w:lang w:val="sr-Latn-ME"/>
        </w:rPr>
        <w:t>OPŠTI POSLOVI</w:t>
      </w:r>
      <w:r w:rsidR="009E351A">
        <w:rPr>
          <w:b/>
          <w:sz w:val="28"/>
          <w:szCs w:val="28"/>
          <w:lang w:val="sr-Latn-ME"/>
        </w:rPr>
        <w:t xml:space="preserve"> </w:t>
      </w:r>
      <w:r w:rsidR="003854F3" w:rsidRPr="00E57F08">
        <w:rPr>
          <w:b/>
          <w:sz w:val="28"/>
          <w:szCs w:val="28"/>
          <w:lang w:val="sr-Latn-ME"/>
        </w:rPr>
        <w:t>...................</w:t>
      </w:r>
      <w:r w:rsidRPr="00E57F08">
        <w:rPr>
          <w:b/>
          <w:sz w:val="28"/>
          <w:szCs w:val="28"/>
          <w:lang w:val="sr-Latn-ME"/>
        </w:rPr>
        <w:t>........................</w:t>
      </w:r>
      <w:r w:rsidR="003854F3" w:rsidRPr="00E57F08">
        <w:rPr>
          <w:b/>
          <w:sz w:val="28"/>
          <w:szCs w:val="28"/>
          <w:lang w:val="sr-Latn-ME"/>
        </w:rPr>
        <w:t>....................................</w:t>
      </w:r>
      <w:r w:rsidR="00810755" w:rsidRPr="00E57F08">
        <w:rPr>
          <w:b/>
          <w:sz w:val="28"/>
          <w:szCs w:val="28"/>
          <w:lang w:val="sr-Latn-ME"/>
        </w:rPr>
        <w:tab/>
        <w:t>1</w:t>
      </w:r>
      <w:r w:rsidR="002C420F" w:rsidRPr="00E57F08">
        <w:rPr>
          <w:b/>
          <w:sz w:val="28"/>
          <w:szCs w:val="28"/>
          <w:lang w:val="sr-Latn-ME"/>
        </w:rPr>
        <w:t>6</w:t>
      </w:r>
    </w:p>
    <w:p w:rsidR="009C2EA5" w:rsidRPr="00E57F08" w:rsidRDefault="009C2EA5" w:rsidP="009C2EA5">
      <w:pPr>
        <w:spacing w:after="120"/>
        <w:jc w:val="both"/>
        <w:rPr>
          <w:lang w:val="sr-Latn-ME"/>
        </w:rPr>
      </w:pPr>
    </w:p>
    <w:p w:rsidR="005F693B" w:rsidRPr="00E57F08" w:rsidRDefault="005F693B" w:rsidP="009C2EA5">
      <w:pPr>
        <w:spacing w:after="120"/>
        <w:jc w:val="both"/>
        <w:rPr>
          <w:lang w:val="sr-Latn-ME"/>
        </w:rPr>
      </w:pPr>
    </w:p>
    <w:p w:rsidR="005F693B" w:rsidRPr="00E57F08" w:rsidRDefault="005F693B" w:rsidP="009C2EA5">
      <w:pPr>
        <w:spacing w:after="120"/>
        <w:jc w:val="both"/>
        <w:rPr>
          <w:lang w:val="sr-Latn-ME"/>
        </w:rPr>
      </w:pPr>
    </w:p>
    <w:p w:rsidR="0037524A" w:rsidRPr="00E57F08" w:rsidRDefault="0037524A" w:rsidP="009C2EA5">
      <w:pPr>
        <w:spacing w:after="120"/>
        <w:jc w:val="both"/>
        <w:rPr>
          <w:lang w:val="sr-Latn-ME"/>
        </w:rPr>
      </w:pPr>
    </w:p>
    <w:p w:rsidR="0037524A" w:rsidRPr="00E57F08" w:rsidRDefault="0037524A" w:rsidP="009C2EA5">
      <w:pPr>
        <w:spacing w:after="120"/>
        <w:jc w:val="both"/>
        <w:rPr>
          <w:lang w:val="sr-Latn-ME"/>
        </w:rPr>
      </w:pPr>
    </w:p>
    <w:p w:rsidR="0037524A" w:rsidRPr="00E57F08" w:rsidRDefault="0037524A" w:rsidP="009C2EA5">
      <w:pPr>
        <w:spacing w:after="120"/>
        <w:jc w:val="both"/>
        <w:rPr>
          <w:lang w:val="sr-Latn-ME"/>
        </w:rPr>
      </w:pPr>
    </w:p>
    <w:p w:rsidR="0037524A" w:rsidRPr="00E57F08" w:rsidRDefault="0037524A" w:rsidP="009C2EA5">
      <w:pPr>
        <w:spacing w:after="120"/>
        <w:jc w:val="both"/>
        <w:rPr>
          <w:lang w:val="sr-Latn-ME"/>
        </w:rPr>
      </w:pPr>
    </w:p>
    <w:p w:rsidR="0037524A" w:rsidRPr="00E57F08" w:rsidRDefault="0037524A" w:rsidP="009C2EA5">
      <w:pPr>
        <w:spacing w:after="120"/>
        <w:jc w:val="both"/>
        <w:rPr>
          <w:lang w:val="sr-Latn-ME"/>
        </w:rPr>
      </w:pPr>
    </w:p>
    <w:p w:rsidR="0037524A" w:rsidRPr="00E57F08" w:rsidRDefault="0037524A" w:rsidP="009C2EA5">
      <w:pPr>
        <w:spacing w:after="120"/>
        <w:jc w:val="both"/>
        <w:rPr>
          <w:lang w:val="sr-Latn-ME"/>
        </w:rPr>
      </w:pPr>
    </w:p>
    <w:p w:rsidR="0037524A" w:rsidRPr="00E57F08" w:rsidRDefault="0037524A" w:rsidP="009C2EA5">
      <w:pPr>
        <w:spacing w:after="120"/>
        <w:jc w:val="both"/>
        <w:rPr>
          <w:lang w:val="sr-Latn-ME"/>
        </w:rPr>
      </w:pPr>
    </w:p>
    <w:p w:rsidR="005F693B" w:rsidRPr="00E57F08" w:rsidRDefault="005F693B" w:rsidP="009C2EA5">
      <w:pPr>
        <w:spacing w:after="120"/>
        <w:jc w:val="both"/>
        <w:rPr>
          <w:lang w:val="sr-Latn-ME"/>
        </w:rPr>
      </w:pPr>
    </w:p>
    <w:p w:rsidR="005F693B" w:rsidRPr="00E57F08" w:rsidRDefault="005F693B" w:rsidP="009C2EA5">
      <w:pPr>
        <w:spacing w:after="120"/>
        <w:jc w:val="both"/>
        <w:rPr>
          <w:lang w:val="sr-Latn-ME"/>
        </w:rPr>
      </w:pPr>
    </w:p>
    <w:p w:rsidR="00160086" w:rsidRPr="00E57F08" w:rsidRDefault="00160086" w:rsidP="00B449FC">
      <w:pPr>
        <w:pStyle w:val="BodyText2"/>
        <w:shd w:val="clear" w:color="auto" w:fill="FFFFFF"/>
        <w:spacing w:after="0" w:line="240" w:lineRule="auto"/>
        <w:jc w:val="both"/>
        <w:rPr>
          <w:b/>
          <w:sz w:val="28"/>
          <w:lang w:val="sr-Latn-ME"/>
        </w:rPr>
      </w:pPr>
      <w:r w:rsidRPr="00E57F08">
        <w:rPr>
          <w:b/>
          <w:sz w:val="28"/>
          <w:lang w:val="sr-Latn-ME"/>
        </w:rPr>
        <w:lastRenderedPageBreak/>
        <w:t>U</w:t>
      </w:r>
      <w:r w:rsidR="007D1954" w:rsidRPr="00E57F08">
        <w:rPr>
          <w:b/>
          <w:sz w:val="28"/>
          <w:lang w:val="sr-Latn-ME"/>
        </w:rPr>
        <w:t>VOD</w:t>
      </w:r>
    </w:p>
    <w:p w:rsidR="00160086" w:rsidRPr="00E57F08" w:rsidRDefault="00160086" w:rsidP="00B65A99">
      <w:pPr>
        <w:pStyle w:val="BodyText2"/>
        <w:shd w:val="clear" w:color="auto" w:fill="FFFFFF"/>
        <w:spacing w:after="0" w:line="240" w:lineRule="auto"/>
        <w:jc w:val="both"/>
        <w:rPr>
          <w:b/>
          <w:lang w:val="sr-Latn-ME"/>
        </w:rPr>
      </w:pPr>
    </w:p>
    <w:p w:rsidR="005111BF" w:rsidRPr="00E57F08" w:rsidRDefault="00E10FE2" w:rsidP="00743386">
      <w:pPr>
        <w:pStyle w:val="BodyText2"/>
        <w:shd w:val="clear" w:color="auto" w:fill="FFFFFF"/>
        <w:spacing w:line="240" w:lineRule="auto"/>
        <w:jc w:val="both"/>
        <w:rPr>
          <w:i/>
          <w:iCs/>
          <w:lang w:val="sr-Latn-ME"/>
        </w:rPr>
      </w:pPr>
      <w:r w:rsidRPr="00E57F08">
        <w:rPr>
          <w:lang w:val="sr-Latn-ME"/>
        </w:rPr>
        <w:t>Organizaciju Zavoda</w:t>
      </w:r>
      <w:r w:rsidR="00161A98" w:rsidRPr="00E57F08">
        <w:rPr>
          <w:lang w:val="sr-Latn-ME"/>
        </w:rPr>
        <w:t xml:space="preserve"> za čkolstvo</w:t>
      </w:r>
      <w:r w:rsidRPr="00E57F08">
        <w:rPr>
          <w:lang w:val="sr-Latn-ME"/>
        </w:rPr>
        <w:t xml:space="preserve"> čine: </w:t>
      </w:r>
      <w:r w:rsidRPr="00E57F08">
        <w:rPr>
          <w:b/>
          <w:bCs/>
          <w:lang w:val="sr-Latn-ME"/>
        </w:rPr>
        <w:t>Sektor za unapređivanje obrazovanja</w:t>
      </w:r>
      <w:r w:rsidRPr="00E57F08">
        <w:rPr>
          <w:lang w:val="sr-Latn-ME"/>
        </w:rPr>
        <w:t xml:space="preserve">, </w:t>
      </w:r>
      <w:r w:rsidRPr="00E57F08">
        <w:rPr>
          <w:b/>
          <w:bCs/>
          <w:lang w:val="sr-Latn-ME"/>
        </w:rPr>
        <w:t>Sektor za nastavu</w:t>
      </w:r>
      <w:r w:rsidRPr="00E57F08">
        <w:rPr>
          <w:lang w:val="sr-Latn-ME"/>
        </w:rPr>
        <w:t xml:space="preserve"> i </w:t>
      </w:r>
      <w:r w:rsidRPr="00E57F08">
        <w:rPr>
          <w:b/>
          <w:bCs/>
          <w:lang w:val="sr-Latn-ME"/>
        </w:rPr>
        <w:t>Služba za opšte poslove i finansije</w:t>
      </w:r>
      <w:r w:rsidRPr="00E57F08">
        <w:rPr>
          <w:lang w:val="sr-Latn-ME"/>
        </w:rPr>
        <w:t xml:space="preserve">. U okviru Sektora za unapređivanje obrazovanja </w:t>
      </w:r>
      <w:r w:rsidR="009E351A">
        <w:rPr>
          <w:lang w:val="sr-Latn-ME"/>
        </w:rPr>
        <w:t>funkcionišu</w:t>
      </w:r>
      <w:r w:rsidRPr="00E57F08">
        <w:rPr>
          <w:lang w:val="sr-Latn-ME"/>
        </w:rPr>
        <w:t xml:space="preserve">: </w:t>
      </w:r>
      <w:r w:rsidRPr="00E57F08">
        <w:rPr>
          <w:i/>
          <w:iCs/>
          <w:lang w:val="sr-Latn-ME"/>
        </w:rPr>
        <w:t xml:space="preserve">Odsjek za istraživanje i razvoj obrazovnog sistema i Odsjek za međunarodnu saradnju i odnose s javnošću. </w:t>
      </w:r>
      <w:r w:rsidRPr="00E57F08">
        <w:rPr>
          <w:lang w:val="sr-Latn-ME"/>
        </w:rPr>
        <w:t xml:space="preserve">U okviru Sektora za nastavu </w:t>
      </w:r>
      <w:r w:rsidR="009E351A">
        <w:rPr>
          <w:lang w:val="sr-Latn-ME"/>
        </w:rPr>
        <w:t>funkcionišu</w:t>
      </w:r>
      <w:r w:rsidRPr="00E57F08">
        <w:rPr>
          <w:lang w:val="sr-Latn-ME"/>
        </w:rPr>
        <w:t>:</w:t>
      </w:r>
      <w:r w:rsidRPr="00E57F08">
        <w:rPr>
          <w:i/>
          <w:iCs/>
          <w:lang w:val="sr-Latn-ME"/>
        </w:rPr>
        <w:t xml:space="preserve"> Odsjek za utvrđivanje kvaliteta</w:t>
      </w:r>
      <w:r w:rsidRPr="00E57F08">
        <w:rPr>
          <w:lang w:val="sr-Latn-ME"/>
        </w:rPr>
        <w:t xml:space="preserve"> i </w:t>
      </w:r>
      <w:r w:rsidRPr="00E57F08">
        <w:rPr>
          <w:i/>
          <w:iCs/>
          <w:lang w:val="sr-Latn-ME"/>
        </w:rPr>
        <w:t>Odsjek za kontinuirani profesionalni razvoj.</w:t>
      </w:r>
    </w:p>
    <w:p w:rsidR="007D1954" w:rsidRPr="00E57F08" w:rsidRDefault="00CF6586" w:rsidP="00743386">
      <w:pPr>
        <w:pStyle w:val="NoSpacing"/>
        <w:spacing w:after="120"/>
        <w:jc w:val="both"/>
        <w:rPr>
          <w:lang w:val="sr-Latn-ME"/>
        </w:rPr>
      </w:pPr>
      <w:r w:rsidRPr="00E57F08">
        <w:rPr>
          <w:b/>
          <w:lang w:val="sr-Latn-ME"/>
        </w:rPr>
        <w:t>Zavod za školstvo</w:t>
      </w:r>
      <w:r w:rsidR="00161A98" w:rsidRPr="00E57F08">
        <w:rPr>
          <w:lang w:val="sr-Latn-ME"/>
        </w:rPr>
        <w:t xml:space="preserve"> </w:t>
      </w:r>
      <w:r w:rsidRPr="00E57F08">
        <w:rPr>
          <w:lang w:val="sr-Latn-ME"/>
        </w:rPr>
        <w:t xml:space="preserve"> utvrđuje i obezbjeđuje kvalitet obrazovno-vaspitnog rada u us</w:t>
      </w:r>
      <w:r w:rsidR="00161A98" w:rsidRPr="00E57F08">
        <w:rPr>
          <w:lang w:val="sr-Latn-ME"/>
        </w:rPr>
        <w:t>tanovama,</w:t>
      </w:r>
      <w:r w:rsidRPr="00E57F08">
        <w:rPr>
          <w:lang w:val="sr-Latn-ME"/>
        </w:rPr>
        <w:t xml:space="preserve"> obavlja razvojne, savjetodavne, istraživač</w:t>
      </w:r>
      <w:r w:rsidR="00161A98" w:rsidRPr="00E57F08">
        <w:rPr>
          <w:lang w:val="sr-Latn-ME"/>
        </w:rPr>
        <w:t>ke i stručne poslove iz oblasti</w:t>
      </w:r>
      <w:r w:rsidRPr="00E57F08">
        <w:rPr>
          <w:lang w:val="sr-Latn-ME"/>
        </w:rPr>
        <w:t xml:space="preserve"> predškolskog vaspitanja i obrazovanja, osnovnog obrazovanja i vaspitanja, srednjeg opšteg obrazovanja, stručnog obrazovanja i obrazovanja odraslih, obrazovanja i vaspitanja djece sa posebnim potrebama </w:t>
      </w:r>
      <w:r w:rsidR="00161A98" w:rsidRPr="00E57F08">
        <w:rPr>
          <w:lang w:val="sr-Latn-ME"/>
        </w:rPr>
        <w:t>i vaspitanja u domovima učenika</w:t>
      </w:r>
      <w:r w:rsidR="008D3324" w:rsidRPr="00E57F08">
        <w:rPr>
          <w:lang w:val="sr-Latn-ME"/>
        </w:rPr>
        <w:t xml:space="preserve">. </w:t>
      </w:r>
    </w:p>
    <w:p w:rsidR="00743386" w:rsidRPr="00E57F08" w:rsidRDefault="00743386" w:rsidP="00743386">
      <w:pPr>
        <w:pStyle w:val="BodyText2"/>
        <w:shd w:val="clear" w:color="auto" w:fill="FFFFFF"/>
        <w:spacing w:line="240" w:lineRule="auto"/>
        <w:jc w:val="both"/>
        <w:rPr>
          <w:b/>
          <w:bCs/>
          <w:lang w:val="sr-Latn-ME"/>
        </w:rPr>
      </w:pPr>
      <w:r w:rsidRPr="00E57F08">
        <w:rPr>
          <w:lang w:val="sr-Latn-ME"/>
        </w:rPr>
        <w:t xml:space="preserve">U Zavodu je sistematizovano mjesta za </w:t>
      </w:r>
      <w:r w:rsidRPr="00E57F08">
        <w:rPr>
          <w:b/>
          <w:bCs/>
          <w:lang w:val="sr-Latn-ME"/>
        </w:rPr>
        <w:t>85</w:t>
      </w:r>
      <w:r w:rsidRPr="00E57F08">
        <w:rPr>
          <w:lang w:val="sr-Latn-ME"/>
        </w:rPr>
        <w:t xml:space="preserve"> izvršilaca. Trenutno je zaposleno </w:t>
      </w:r>
      <w:r w:rsidRPr="00E57F08">
        <w:rPr>
          <w:b/>
          <w:bCs/>
          <w:lang w:val="sr-Latn-ME"/>
        </w:rPr>
        <w:t>6</w:t>
      </w:r>
      <w:r w:rsidR="009E351A">
        <w:rPr>
          <w:b/>
          <w:bCs/>
          <w:lang w:val="sr-Latn-ME"/>
        </w:rPr>
        <w:t>6</w:t>
      </w:r>
      <w:r w:rsidRPr="00E57F08">
        <w:rPr>
          <w:b/>
          <w:bCs/>
          <w:lang w:val="sr-Latn-ME"/>
        </w:rPr>
        <w:t xml:space="preserve"> </w:t>
      </w:r>
      <w:r w:rsidRPr="00E57F08">
        <w:rPr>
          <w:lang w:val="sr-Latn-ME"/>
        </w:rPr>
        <w:t>službenika i namještenika.</w:t>
      </w:r>
      <w:r w:rsidRPr="00E57F08">
        <w:rPr>
          <w:b/>
          <w:bCs/>
          <w:lang w:val="sr-Latn-ME"/>
        </w:rPr>
        <w:t xml:space="preserve"> </w:t>
      </w:r>
    </w:p>
    <w:p w:rsidR="00E71A9C" w:rsidRPr="00E57F08" w:rsidRDefault="00E71A9C" w:rsidP="00E71A9C">
      <w:pPr>
        <w:pStyle w:val="NoSpacing"/>
        <w:spacing w:after="120"/>
        <w:jc w:val="both"/>
        <w:rPr>
          <w:lang w:val="sr-Latn-ME"/>
        </w:rPr>
      </w:pPr>
      <w:r w:rsidRPr="00E57F08">
        <w:rPr>
          <w:lang w:val="sr-Latn-ME"/>
        </w:rPr>
        <w:t>Po završetku svake godine Zavod za školstvo podnosi Godišnji izvještaj rada Ministarstvu prosvjete.</w:t>
      </w:r>
    </w:p>
    <w:p w:rsidR="00161A98" w:rsidRPr="00E57F08" w:rsidRDefault="00161A98" w:rsidP="00B449FC">
      <w:pPr>
        <w:rPr>
          <w:b/>
          <w:sz w:val="28"/>
          <w:lang w:val="sr-Latn-ME"/>
        </w:rPr>
      </w:pPr>
    </w:p>
    <w:p w:rsidR="00B449FC" w:rsidRPr="00E57F08" w:rsidRDefault="002C420F" w:rsidP="009E351A">
      <w:pPr>
        <w:pStyle w:val="BodyText2"/>
        <w:shd w:val="clear" w:color="auto" w:fill="FFFFFF"/>
        <w:spacing w:after="0" w:line="240" w:lineRule="auto"/>
        <w:ind w:left="360" w:hanging="360"/>
        <w:rPr>
          <w:b/>
          <w:sz w:val="28"/>
          <w:lang w:val="sr-Latn-ME"/>
        </w:rPr>
      </w:pPr>
      <w:r w:rsidRPr="00E57F08">
        <w:rPr>
          <w:b/>
          <w:sz w:val="28"/>
          <w:lang w:val="sr-Latn-ME"/>
        </w:rPr>
        <w:t>I</w:t>
      </w:r>
      <w:r w:rsidR="009E351A">
        <w:rPr>
          <w:b/>
          <w:sz w:val="28"/>
          <w:lang w:val="sr-Latn-ME"/>
        </w:rPr>
        <w:t xml:space="preserve"> </w:t>
      </w:r>
      <w:r w:rsidR="009E351A" w:rsidRPr="00E57F08">
        <w:rPr>
          <w:b/>
          <w:sz w:val="28"/>
          <w:szCs w:val="28"/>
          <w:lang w:val="sr-Latn-ME"/>
        </w:rPr>
        <w:t>–</w:t>
      </w:r>
      <w:r w:rsidR="009E351A">
        <w:rPr>
          <w:b/>
          <w:sz w:val="28"/>
          <w:szCs w:val="28"/>
          <w:lang w:val="sr-Latn-ME"/>
        </w:rPr>
        <w:t xml:space="preserve"> </w:t>
      </w:r>
      <w:r w:rsidRPr="00E57F08">
        <w:rPr>
          <w:b/>
          <w:sz w:val="28"/>
          <w:lang w:val="sr-Latn-ME"/>
        </w:rPr>
        <w:t xml:space="preserve">ODSJEK ZA ISTRAŽIVANJE I RAZVOJ OBRAZOVNOG </w:t>
      </w:r>
      <w:r w:rsidR="009E351A">
        <w:rPr>
          <w:b/>
          <w:sz w:val="28"/>
          <w:lang w:val="sr-Latn-ME"/>
        </w:rPr>
        <w:t xml:space="preserve"> </w:t>
      </w:r>
      <w:r w:rsidRPr="00E57F08">
        <w:rPr>
          <w:b/>
          <w:sz w:val="28"/>
          <w:lang w:val="sr-Latn-ME"/>
        </w:rPr>
        <w:t>SISTEMA</w:t>
      </w:r>
    </w:p>
    <w:p w:rsidR="00E71A9C" w:rsidRPr="00E57F08" w:rsidRDefault="00E71A9C" w:rsidP="00B65A99">
      <w:pPr>
        <w:pStyle w:val="BodyText2"/>
        <w:shd w:val="clear" w:color="auto" w:fill="FFFFFF"/>
        <w:spacing w:after="0" w:line="240" w:lineRule="auto"/>
        <w:jc w:val="both"/>
        <w:rPr>
          <w:b/>
          <w:bCs/>
          <w:lang w:val="sr-Latn-ME"/>
        </w:rPr>
      </w:pPr>
    </w:p>
    <w:p w:rsidR="00E71A9C" w:rsidRPr="00E57F08" w:rsidRDefault="00E71A9C" w:rsidP="00F43F38">
      <w:pPr>
        <w:spacing w:after="120"/>
        <w:jc w:val="both"/>
        <w:rPr>
          <w:b/>
          <w:lang w:val="sr-Latn-ME"/>
        </w:rPr>
      </w:pPr>
      <w:r w:rsidRPr="00E57F08">
        <w:rPr>
          <w:b/>
          <w:lang w:val="sr-Latn-ME"/>
        </w:rPr>
        <w:t xml:space="preserve">Realizovane aktivnosti: </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Analize i stručna mišljenja (</w:t>
      </w:r>
      <w:r w:rsidRPr="00E57F08">
        <w:rPr>
          <w:lang w:val="sr-Latn-ME"/>
        </w:rPr>
        <w:t xml:space="preserve">odgovoreno na 71 dopis za razne NVO, Nacionalni savjet obrazovanja, MP i </w:t>
      </w:r>
      <w:r w:rsidR="009E351A">
        <w:rPr>
          <w:lang w:val="sr-Latn-ME"/>
        </w:rPr>
        <w:t>slično</w:t>
      </w:r>
      <w:r w:rsidRPr="00E57F08">
        <w:rPr>
          <w:b/>
          <w:lang w:val="sr-Latn-ME"/>
        </w:rPr>
        <w:t>)</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 xml:space="preserve">Realizovano savjetovanje: </w:t>
      </w:r>
      <w:r w:rsidRPr="009E351A">
        <w:rPr>
          <w:b/>
          <w:i/>
          <w:lang w:val="sr-Latn-ME"/>
        </w:rPr>
        <w:t>190 godina od nastanka geometrije Lobačevskog (hiberbolička geometrija)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 xml:space="preserve">Realizovana dva savjetovanja na temu: </w:t>
      </w:r>
      <w:r w:rsidRPr="00E57F08">
        <w:rPr>
          <w:lang w:val="sr-Latn-ME"/>
        </w:rPr>
        <w:t xml:space="preserve">Preporuke za izradu novih predmetnih programa za specijalizovana odjeljenja </w:t>
      </w:r>
      <w:r w:rsidR="009E351A">
        <w:rPr>
          <w:lang w:val="sr-Latn-ME"/>
        </w:rPr>
        <w:t>Filološke i M</w:t>
      </w:r>
      <w:r w:rsidRPr="00E57F08">
        <w:rPr>
          <w:lang w:val="sr-Latn-ME"/>
        </w:rPr>
        <w:t>atema</w:t>
      </w:r>
      <w:r w:rsidR="009E351A">
        <w:rPr>
          <w:lang w:val="sr-Latn-ME"/>
        </w:rPr>
        <w:t>t</w:t>
      </w:r>
      <w:r w:rsidRPr="00E57F08">
        <w:rPr>
          <w:lang w:val="sr-Latn-ME"/>
        </w:rPr>
        <w:t>ičke gimnazije</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 xml:space="preserve">Realizovana dva savjetovanja: </w:t>
      </w:r>
      <w:r w:rsidRPr="00E57F08">
        <w:rPr>
          <w:lang w:val="sr-Latn-ME"/>
        </w:rPr>
        <w:t>Savjetovanje sa stručnim saradnicima</w:t>
      </w:r>
      <w:r w:rsidRPr="00E57F08">
        <w:rPr>
          <w:b/>
          <w:lang w:val="sr-Latn-ME"/>
        </w:rPr>
        <w:t xml:space="preserve"> </w:t>
      </w:r>
      <w:r w:rsidRPr="00E57F08">
        <w:rPr>
          <w:lang w:val="sr-Latn-ME"/>
        </w:rPr>
        <w:t>iz Pljevalja na temu vršnjačkog nasilja, izrade standarda za rad pedagoga i psihologa i implementacije programa rada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 xml:space="preserve">Realizovana javna rasprava: </w:t>
      </w:r>
      <w:r w:rsidRPr="00E57F08">
        <w:rPr>
          <w:lang w:val="sr-Latn-ME"/>
        </w:rPr>
        <w:t>u vezi predmetnog programa Sociologija za gimnaziju i srednje stručne škole</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Realizovana javna rasprava o izmjeni Nastavnog plana osnovnog muzičkog obrazovanja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Realizovana javna rasprava u vezi izmjene Nastavnog plana Opšte gimnazije u dijelu zastupljenosti prirodne grupe predmeta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Urađen prijedlog projekta:</w:t>
      </w:r>
      <w:r w:rsidR="009E351A">
        <w:rPr>
          <w:b/>
          <w:lang w:val="sr-Latn-ME"/>
        </w:rPr>
        <w:t xml:space="preserve"> </w:t>
      </w:r>
      <w:r w:rsidRPr="00E57F08">
        <w:rPr>
          <w:lang w:val="sr-Latn-ME"/>
        </w:rPr>
        <w:t>Analiza Projekta istraživanja „Analiza inoviranih predmentih programa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Urađena analiza zaključaka javne rasprave u vezi izmjene Nastavnog plana Opšte gimnazije u dijelu zastupljenosti prirodne grupe predmeta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 xml:space="preserve">Izrađeni programi za Filološku gimnaziju, Matemataičku gimnaziju i prirodnu grupu predmeta Opšte gimnazije </w:t>
      </w:r>
      <w:r w:rsidRPr="00E57F08">
        <w:rPr>
          <w:lang w:val="sr-Latn-ME"/>
        </w:rPr>
        <w:t>(26 novih predmetnih programa)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lang w:val="sr-Latn-ME"/>
        </w:rPr>
      </w:pPr>
      <w:r w:rsidRPr="00E57F08">
        <w:rPr>
          <w:b/>
          <w:lang w:val="sr-Latn-ME"/>
        </w:rPr>
        <w:lastRenderedPageBreak/>
        <w:t xml:space="preserve">Izrađene stručne preporuke za: </w:t>
      </w:r>
      <w:r w:rsidRPr="00E57F08">
        <w:rPr>
          <w:lang w:val="sr-Latn-ME"/>
        </w:rPr>
        <w:t xml:space="preserve">implementaciju nastave specijalizovanih odjeljenja </w:t>
      </w:r>
      <w:r w:rsidR="009E351A">
        <w:rPr>
          <w:lang w:val="sr-Latn-ME"/>
        </w:rPr>
        <w:t>(</w:t>
      </w:r>
      <w:r w:rsidRPr="00E57F08">
        <w:rPr>
          <w:lang w:val="sr-Latn-ME"/>
        </w:rPr>
        <w:t xml:space="preserve">matematičke, filološke, sportske i </w:t>
      </w:r>
      <w:r w:rsidR="00F573C8" w:rsidRPr="00E57F08">
        <w:rPr>
          <w:lang w:val="sr-Latn-ME"/>
        </w:rPr>
        <w:t xml:space="preserve">nastave </w:t>
      </w:r>
      <w:r w:rsidRPr="00E57F08">
        <w:rPr>
          <w:lang w:val="sr-Latn-ME"/>
        </w:rPr>
        <w:t>na engleskom jeziku</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Realizovana tri seminara O</w:t>
      </w:r>
      <w:r w:rsidR="009E351A">
        <w:rPr>
          <w:b/>
          <w:lang w:val="sr-Latn-ME"/>
        </w:rPr>
        <w:t xml:space="preserve">brazovanje u vanrednim situacijama </w:t>
      </w:r>
      <w:r w:rsidRPr="00E57F08">
        <w:rPr>
          <w:b/>
          <w:lang w:val="sr-Latn-ME"/>
        </w:rPr>
        <w:t>sa nastavnicima u Beranama i Danilovgradu – na osnovu dogovora Z</w:t>
      </w:r>
      <w:r w:rsidR="009E351A">
        <w:rPr>
          <w:b/>
          <w:lang w:val="sr-Latn-ME"/>
        </w:rPr>
        <w:t>avoda za školstvo</w:t>
      </w:r>
      <w:r w:rsidRPr="00E57F08">
        <w:rPr>
          <w:b/>
          <w:lang w:val="sr-Latn-ME"/>
        </w:rPr>
        <w:t xml:space="preserve"> i Direktorata za vanredne situacije</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lang w:val="sr-Latn-ME"/>
        </w:rPr>
      </w:pPr>
      <w:r w:rsidRPr="00E57F08">
        <w:rPr>
          <w:b/>
          <w:lang w:val="sr-Latn-ME"/>
        </w:rPr>
        <w:t>Realizovan</w:t>
      </w:r>
      <w:r w:rsidR="00F573C8" w:rsidRPr="00E57F08">
        <w:rPr>
          <w:b/>
          <w:lang w:val="sr-Latn-ME"/>
        </w:rPr>
        <w:t>a</w:t>
      </w:r>
      <w:r w:rsidRPr="00E57F08">
        <w:rPr>
          <w:b/>
          <w:lang w:val="sr-Latn-ME"/>
        </w:rPr>
        <w:t xml:space="preserve"> dva seminara u području</w:t>
      </w:r>
      <w:r w:rsidR="00460A3D">
        <w:rPr>
          <w:b/>
          <w:lang w:val="sr-Latn-ME"/>
        </w:rPr>
        <w:t xml:space="preserve"> </w:t>
      </w:r>
      <w:r w:rsidR="00460A3D">
        <w:rPr>
          <w:lang w:val="sr-Latn-ME"/>
        </w:rPr>
        <w:t>p</w:t>
      </w:r>
      <w:r w:rsidRPr="00E57F08">
        <w:rPr>
          <w:lang w:val="sr-Latn-ME"/>
        </w:rPr>
        <w:t>sihosocijalne podrške djeci u stresnim situacijama</w:t>
      </w:r>
      <w:r w:rsidR="009509C9" w:rsidRPr="00E57F08">
        <w:rPr>
          <w:lang w:val="sr-Latn-ME"/>
        </w:rPr>
        <w:t>;</w:t>
      </w:r>
    </w:p>
    <w:p w:rsidR="00E71A9C" w:rsidRPr="00E57F08" w:rsidRDefault="008C2C3C" w:rsidP="00132557">
      <w:pPr>
        <w:pStyle w:val="ListParagraph"/>
        <w:numPr>
          <w:ilvl w:val="0"/>
          <w:numId w:val="7"/>
        </w:numPr>
        <w:spacing w:after="80" w:line="259" w:lineRule="auto"/>
        <w:ind w:left="714" w:hanging="357"/>
        <w:contextualSpacing w:val="0"/>
        <w:jc w:val="both"/>
        <w:rPr>
          <w:b/>
          <w:lang w:val="sr-Latn-ME"/>
        </w:rPr>
      </w:pPr>
      <w:r w:rsidRPr="00E57F08">
        <w:rPr>
          <w:b/>
          <w:lang w:val="sr-Latn-ME"/>
        </w:rPr>
        <w:t>Učešće u</w:t>
      </w:r>
      <w:r w:rsidR="00E71A9C" w:rsidRPr="00E57F08">
        <w:rPr>
          <w:b/>
          <w:lang w:val="sr-Latn-ME"/>
        </w:rPr>
        <w:t xml:space="preserve"> terensko</w:t>
      </w:r>
      <w:r w:rsidRPr="00E57F08">
        <w:rPr>
          <w:b/>
          <w:lang w:val="sr-Latn-ME"/>
        </w:rPr>
        <w:t>m</w:t>
      </w:r>
      <w:r w:rsidR="00E71A9C" w:rsidRPr="00E57F08">
        <w:rPr>
          <w:b/>
          <w:lang w:val="sr-Latn-ME"/>
        </w:rPr>
        <w:t xml:space="preserve"> istraživanj</w:t>
      </w:r>
      <w:r w:rsidRPr="00E57F08">
        <w:rPr>
          <w:b/>
          <w:lang w:val="sr-Latn-ME"/>
        </w:rPr>
        <w:t>u</w:t>
      </w:r>
      <w:r w:rsidR="00E71A9C" w:rsidRPr="00E57F08">
        <w:rPr>
          <w:b/>
          <w:lang w:val="sr-Latn-ME"/>
        </w:rPr>
        <w:t xml:space="preserve"> o školskim udžbenicima </w:t>
      </w:r>
      <w:r w:rsidRPr="00E57F08">
        <w:rPr>
          <w:b/>
          <w:lang w:val="sr-Latn-ME"/>
        </w:rPr>
        <w:t>u organizaciji</w:t>
      </w:r>
      <w:r w:rsidR="00E71A9C" w:rsidRPr="00E57F08">
        <w:rPr>
          <w:b/>
          <w:lang w:val="sr-Latn-ME"/>
        </w:rPr>
        <w:t xml:space="preserve"> Z</w:t>
      </w:r>
      <w:r w:rsidR="00460A3D">
        <w:rPr>
          <w:b/>
          <w:lang w:val="sr-Latn-ME"/>
        </w:rPr>
        <w:t>avoda za udžbenike i nastavna sredstva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b/>
          <w:i/>
          <w:lang w:val="sr-Latn-ME"/>
        </w:rPr>
      </w:pPr>
      <w:r w:rsidRPr="00E57F08">
        <w:rPr>
          <w:b/>
          <w:lang w:val="sr-Latn-ME"/>
        </w:rPr>
        <w:t xml:space="preserve">Završeno istraživanje: </w:t>
      </w:r>
      <w:r w:rsidRPr="00E57F08">
        <w:rPr>
          <w:i/>
          <w:lang w:val="sr-Latn-ME"/>
        </w:rPr>
        <w:t>Motivacija učenika za izučavanje prirodne grupe predmeta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i/>
          <w:lang w:val="sr-Latn-ME"/>
        </w:rPr>
      </w:pPr>
      <w:r w:rsidRPr="00E57F08">
        <w:rPr>
          <w:b/>
          <w:lang w:val="sr-Latn-ME"/>
        </w:rPr>
        <w:t xml:space="preserve">Realizovano savjetovanje: </w:t>
      </w:r>
      <w:r w:rsidRPr="00E57F08">
        <w:rPr>
          <w:lang w:val="sr-Latn-ME"/>
        </w:rPr>
        <w:t xml:space="preserve">Rezultati istraživanja za hemiju na temu </w:t>
      </w:r>
      <w:r w:rsidRPr="00E57F08">
        <w:rPr>
          <w:i/>
          <w:lang w:val="sr-Latn-ME"/>
        </w:rPr>
        <w:t>Motivacija učenika za izučavanje prirodne grupe predmeta</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i/>
          <w:lang w:val="sr-Latn-ME"/>
        </w:rPr>
      </w:pPr>
      <w:r w:rsidRPr="00E57F08">
        <w:rPr>
          <w:b/>
          <w:lang w:val="sr-Latn-ME"/>
        </w:rPr>
        <w:t xml:space="preserve">Istraživanje: </w:t>
      </w:r>
      <w:r w:rsidRPr="00E57F08">
        <w:rPr>
          <w:lang w:val="sr-Latn-ME"/>
        </w:rPr>
        <w:t>Vaspitanje karaktera –</w:t>
      </w:r>
      <w:r w:rsidRPr="00E57F08">
        <w:rPr>
          <w:b/>
          <w:lang w:val="sr-Latn-ME"/>
        </w:rPr>
        <w:t xml:space="preserve"> </w:t>
      </w:r>
      <w:r w:rsidRPr="00E57F08">
        <w:rPr>
          <w:lang w:val="sr-Latn-ME"/>
        </w:rPr>
        <w:t>uče</w:t>
      </w:r>
      <w:r w:rsidR="008C2C3C" w:rsidRPr="00E57F08">
        <w:rPr>
          <w:lang w:val="sr-Latn-ME"/>
        </w:rPr>
        <w:t>šće u projektu</w:t>
      </w:r>
      <w:r w:rsidR="009509C9" w:rsidRPr="00E57F08">
        <w:rPr>
          <w:lang w:val="sr-Latn-ME"/>
        </w:rPr>
        <w:t>;</w:t>
      </w:r>
    </w:p>
    <w:p w:rsidR="00E71A9C" w:rsidRPr="00E57F08" w:rsidRDefault="00E71A9C" w:rsidP="00132557">
      <w:pPr>
        <w:pStyle w:val="ListParagraph"/>
        <w:numPr>
          <w:ilvl w:val="0"/>
          <w:numId w:val="7"/>
        </w:numPr>
        <w:spacing w:after="80" w:line="259" w:lineRule="auto"/>
        <w:ind w:left="714" w:hanging="357"/>
        <w:contextualSpacing w:val="0"/>
        <w:jc w:val="both"/>
        <w:rPr>
          <w:i/>
          <w:lang w:val="sr-Latn-ME"/>
        </w:rPr>
      </w:pPr>
      <w:r w:rsidRPr="00E57F08">
        <w:rPr>
          <w:b/>
          <w:lang w:val="sr-Latn-ME"/>
        </w:rPr>
        <w:t>Realizovano istraživanje o unapređenju Nastavnog plana za osnovnu školu:</w:t>
      </w:r>
      <w:r w:rsidRPr="00E57F08">
        <w:rPr>
          <w:lang w:val="sr-Latn-ME"/>
        </w:rPr>
        <w:t xml:space="preserve"> u istraživanju su učestvovali predstavnici (direktor ili pomoćnik direktora i stručni saradnik) 58 osnovnih škola iz južnog, centralnog i sjevernog dijela Crne Gore i to predstavnici </w:t>
      </w:r>
      <w:r w:rsidR="009509C9" w:rsidRPr="00E57F08">
        <w:rPr>
          <w:lang w:val="sr-Latn-ME"/>
        </w:rPr>
        <w:t>malih, srednjih i velikih škola;</w:t>
      </w:r>
    </w:p>
    <w:p w:rsidR="00E71A9C" w:rsidRPr="00E57F08" w:rsidRDefault="00E71A9C" w:rsidP="00132557">
      <w:pPr>
        <w:pStyle w:val="ListParagraph"/>
        <w:numPr>
          <w:ilvl w:val="0"/>
          <w:numId w:val="7"/>
        </w:numPr>
        <w:spacing w:after="240" w:line="259" w:lineRule="auto"/>
        <w:ind w:left="714" w:hanging="357"/>
        <w:contextualSpacing w:val="0"/>
        <w:jc w:val="both"/>
        <w:rPr>
          <w:lang w:val="sr-Latn-ME"/>
        </w:rPr>
      </w:pPr>
      <w:r w:rsidRPr="00E57F08">
        <w:rPr>
          <w:b/>
          <w:lang w:val="sr-Latn-ME"/>
        </w:rPr>
        <w:t>Realizovano istraživanje u okviru Strategije razvoja srednjeg stručnog obrazovanja (</w:t>
      </w:r>
      <w:r w:rsidRPr="00E57F08">
        <w:rPr>
          <w:lang w:val="sr-Latn-ME"/>
        </w:rPr>
        <w:t>2016</w:t>
      </w:r>
      <w:r w:rsidR="00460A3D">
        <w:rPr>
          <w:lang w:val="sr-Latn-ME"/>
        </w:rPr>
        <w:t xml:space="preserve"> </w:t>
      </w:r>
      <w:r w:rsidRPr="00E57F08">
        <w:rPr>
          <w:lang w:val="sr-Latn-ME"/>
        </w:rPr>
        <w:t>–</w:t>
      </w:r>
      <w:r w:rsidR="00460A3D">
        <w:rPr>
          <w:lang w:val="sr-Latn-ME"/>
        </w:rPr>
        <w:t xml:space="preserve"> </w:t>
      </w:r>
      <w:r w:rsidRPr="00E57F08">
        <w:rPr>
          <w:lang w:val="sr-Latn-ME"/>
        </w:rPr>
        <w:t>2017): Statistički su obrađeni podaci o školskom uspjehu, izostancima i vaspitnim mjerama u prethodnoj školskoj godini za sve srednje stručne škole sa predlogom mjera za unapređenje osjenjivanja i smanjenja izostanaka učenika.</w:t>
      </w:r>
    </w:p>
    <w:p w:rsidR="00F83A2F" w:rsidRPr="00E57F08" w:rsidRDefault="00F83A2F" w:rsidP="00132557">
      <w:pPr>
        <w:pStyle w:val="ListParagraph"/>
        <w:numPr>
          <w:ilvl w:val="0"/>
          <w:numId w:val="7"/>
        </w:numPr>
        <w:spacing w:after="80" w:line="259" w:lineRule="auto"/>
        <w:contextualSpacing w:val="0"/>
        <w:jc w:val="both"/>
        <w:rPr>
          <w:lang w:val="sr-Latn-ME"/>
        </w:rPr>
      </w:pPr>
      <w:r w:rsidRPr="00E57F08">
        <w:rPr>
          <w:lang w:val="sr-Latn-ME"/>
        </w:rPr>
        <w:t>Urađen unaprijeđ</w:t>
      </w:r>
      <w:r w:rsidR="00460A3D">
        <w:rPr>
          <w:lang w:val="sr-Latn-ME"/>
        </w:rPr>
        <w:t>eni</w:t>
      </w:r>
      <w:r w:rsidRPr="00E57F08">
        <w:rPr>
          <w:lang w:val="sr-Latn-ME"/>
        </w:rPr>
        <w:t xml:space="preserve"> </w:t>
      </w:r>
      <w:r w:rsidRPr="00460A3D">
        <w:rPr>
          <w:b/>
          <w:lang w:val="sr-Latn-ME"/>
        </w:rPr>
        <w:t>Nastavni plan za osnovnu školu</w:t>
      </w:r>
      <w:r w:rsidRPr="00E57F08">
        <w:rPr>
          <w:lang w:val="sr-Latn-ME"/>
        </w:rPr>
        <w:t>;</w:t>
      </w:r>
    </w:p>
    <w:p w:rsidR="00F83A2F" w:rsidRPr="00E57F08" w:rsidRDefault="00F83A2F" w:rsidP="00132557">
      <w:pPr>
        <w:pStyle w:val="ListParagraph"/>
        <w:numPr>
          <w:ilvl w:val="0"/>
          <w:numId w:val="7"/>
        </w:numPr>
        <w:spacing w:after="80" w:line="259" w:lineRule="auto"/>
        <w:contextualSpacing w:val="0"/>
        <w:jc w:val="both"/>
        <w:rPr>
          <w:lang w:val="sr-Latn-ME"/>
        </w:rPr>
      </w:pPr>
      <w:r w:rsidRPr="00E57F08">
        <w:rPr>
          <w:lang w:val="sr-Latn-ME"/>
        </w:rPr>
        <w:t xml:space="preserve">Pokrenute aktivnosti na unapređenju predmetnih programa matematike, crnogorskog-srpskog,bosanskog i hrvatskog jezika i književnosti, engleskog jezika, drugog stranog jezika, italijanskog jezika, likovnog, muzičkog, geografije i istorije za osnovnu školu i italijanskog jezika kao drugog stranog jezika u gimnaziji; </w:t>
      </w:r>
    </w:p>
    <w:p w:rsidR="00F83A2F" w:rsidRPr="00E57F08" w:rsidRDefault="00F83A2F" w:rsidP="00132557">
      <w:pPr>
        <w:pStyle w:val="ListParagraph"/>
        <w:numPr>
          <w:ilvl w:val="0"/>
          <w:numId w:val="7"/>
        </w:numPr>
        <w:spacing w:after="240" w:line="259" w:lineRule="auto"/>
        <w:ind w:left="714" w:hanging="357"/>
        <w:contextualSpacing w:val="0"/>
        <w:jc w:val="both"/>
        <w:rPr>
          <w:lang w:val="sr-Latn-ME"/>
        </w:rPr>
      </w:pPr>
      <w:r w:rsidRPr="00E57F08">
        <w:rPr>
          <w:lang w:val="sr-Latn-ME"/>
        </w:rPr>
        <w:t>Urađen predmetn</w:t>
      </w:r>
      <w:r w:rsidR="00460A3D">
        <w:rPr>
          <w:lang w:val="sr-Latn-ME"/>
        </w:rPr>
        <w:t>i</w:t>
      </w:r>
      <w:r w:rsidRPr="00E57F08">
        <w:rPr>
          <w:lang w:val="sr-Latn-ME"/>
        </w:rPr>
        <w:t xml:space="preserve"> program </w:t>
      </w:r>
      <w:r w:rsidR="00460A3D">
        <w:rPr>
          <w:lang w:val="sr-Latn-ME"/>
        </w:rPr>
        <w:t>A</w:t>
      </w:r>
      <w:r w:rsidRPr="00E57F08">
        <w:rPr>
          <w:lang w:val="sr-Latn-ME"/>
        </w:rPr>
        <w:t>lbanski jezik i albanska književnost za jezičku gimnaziju;</w:t>
      </w:r>
    </w:p>
    <w:p w:rsidR="00F83A2F" w:rsidRPr="00E57F08" w:rsidRDefault="00F83A2F" w:rsidP="00132557">
      <w:pPr>
        <w:pStyle w:val="ListParagraph"/>
        <w:numPr>
          <w:ilvl w:val="0"/>
          <w:numId w:val="7"/>
        </w:numPr>
        <w:spacing w:after="240" w:line="259" w:lineRule="auto"/>
        <w:contextualSpacing w:val="0"/>
        <w:jc w:val="both"/>
        <w:rPr>
          <w:lang w:val="sr-Latn-ME"/>
        </w:rPr>
      </w:pPr>
      <w:r w:rsidRPr="00E57F08">
        <w:rPr>
          <w:lang w:val="sr-Latn-ME"/>
        </w:rPr>
        <w:t>Urađena analiza zastupljenosti izbornih predmeta u osnovnoj i srednjoj školi za školsku 2016/17</w:t>
      </w:r>
      <w:r w:rsidR="00460A3D">
        <w:rPr>
          <w:lang w:val="sr-Latn-ME"/>
        </w:rPr>
        <w:t>.</w:t>
      </w:r>
      <w:r w:rsidRPr="00E57F08">
        <w:rPr>
          <w:lang w:val="sr-Latn-ME"/>
        </w:rPr>
        <w:t xml:space="preserve"> godinu;</w:t>
      </w:r>
    </w:p>
    <w:p w:rsidR="00F83A2F" w:rsidRPr="00E57F08" w:rsidRDefault="00E71A9C" w:rsidP="00132557">
      <w:pPr>
        <w:pStyle w:val="ListParagraph"/>
        <w:numPr>
          <w:ilvl w:val="0"/>
          <w:numId w:val="7"/>
        </w:numPr>
        <w:spacing w:after="240" w:line="259" w:lineRule="auto"/>
        <w:contextualSpacing w:val="0"/>
        <w:jc w:val="both"/>
        <w:rPr>
          <w:lang w:val="sr-Latn-ME"/>
        </w:rPr>
      </w:pPr>
      <w:r w:rsidRPr="00E57F08">
        <w:rPr>
          <w:lang w:val="sr-Latn-ME"/>
        </w:rPr>
        <w:t>Realizova</w:t>
      </w:r>
      <w:r w:rsidR="006D7908" w:rsidRPr="00E57F08">
        <w:rPr>
          <w:lang w:val="sr-Latn-ME"/>
        </w:rPr>
        <w:t>n</w:t>
      </w:r>
      <w:r w:rsidR="00F83A2F" w:rsidRPr="00E57F08">
        <w:rPr>
          <w:lang w:val="sr-Latn-ME"/>
        </w:rPr>
        <w:t>a</w:t>
      </w:r>
      <w:r w:rsidRPr="00E57F08">
        <w:rPr>
          <w:lang w:val="sr-Latn-ME"/>
        </w:rPr>
        <w:t xml:space="preserve"> dva seminara na temu </w:t>
      </w:r>
      <w:r w:rsidRPr="00E57F08">
        <w:rPr>
          <w:i/>
          <w:lang w:val="sr-Latn-ME"/>
        </w:rPr>
        <w:t>Nastava orijentisana na učenje</w:t>
      </w:r>
      <w:r w:rsidRPr="00E57F08">
        <w:rPr>
          <w:lang w:val="sr-Latn-ME"/>
        </w:rPr>
        <w:t xml:space="preserve"> </w:t>
      </w:r>
      <w:r w:rsidR="006D7908" w:rsidRPr="00E57F08">
        <w:rPr>
          <w:lang w:val="sr-Latn-ME"/>
        </w:rPr>
        <w:t>u saradnji sa CDRSEE</w:t>
      </w:r>
      <w:r w:rsidRPr="00E57F08">
        <w:rPr>
          <w:lang w:val="sr-Latn-ME"/>
        </w:rPr>
        <w:t>. Seminar je namijenjen direktorima škola, školskim nadzornicima i savjetnicima Zavoda za školstvo i Ministarstva prosvjete, pedagozima, psiholozima, nastavnicima u predškolskim ustanovama, osnovnim i srednjim školama</w:t>
      </w:r>
      <w:r w:rsidR="009509C9" w:rsidRPr="00E57F08">
        <w:rPr>
          <w:lang w:val="sr-Latn-ME"/>
        </w:rPr>
        <w:t>;</w:t>
      </w:r>
    </w:p>
    <w:p w:rsidR="00F83A2F" w:rsidRPr="00E57F08" w:rsidRDefault="00F83A2F" w:rsidP="00132557">
      <w:pPr>
        <w:pStyle w:val="ListParagraph"/>
        <w:numPr>
          <w:ilvl w:val="0"/>
          <w:numId w:val="7"/>
        </w:numPr>
        <w:spacing w:after="240" w:line="259" w:lineRule="auto"/>
        <w:contextualSpacing w:val="0"/>
        <w:jc w:val="both"/>
        <w:rPr>
          <w:lang w:val="sr-Latn-ME"/>
        </w:rPr>
      </w:pPr>
      <w:r w:rsidRPr="00E57F08">
        <w:rPr>
          <w:lang w:val="sr-Latn-ME"/>
        </w:rPr>
        <w:t>Urađeni standardi</w:t>
      </w:r>
      <w:r w:rsidR="00E71A9C" w:rsidRPr="00E57F08">
        <w:rPr>
          <w:lang w:val="sr-Latn-ME"/>
        </w:rPr>
        <w:t xml:space="preserve"> rada za stručne saradnike</w:t>
      </w:r>
      <w:r w:rsidR="009509C9" w:rsidRPr="00E57F08">
        <w:rPr>
          <w:lang w:val="sr-Latn-ME"/>
        </w:rPr>
        <w:t>;</w:t>
      </w:r>
    </w:p>
    <w:p w:rsidR="00AC255D" w:rsidRPr="00E57F08" w:rsidRDefault="00F83A2F" w:rsidP="00132557">
      <w:pPr>
        <w:pStyle w:val="ListParagraph"/>
        <w:numPr>
          <w:ilvl w:val="0"/>
          <w:numId w:val="7"/>
        </w:numPr>
        <w:spacing w:after="240" w:line="259" w:lineRule="auto"/>
        <w:contextualSpacing w:val="0"/>
        <w:jc w:val="both"/>
        <w:rPr>
          <w:lang w:val="sr-Latn-ME"/>
        </w:rPr>
      </w:pPr>
      <w:r w:rsidRPr="00E57F08">
        <w:rPr>
          <w:lang w:val="sr-Latn-ME"/>
        </w:rPr>
        <w:t>Sprovedene a</w:t>
      </w:r>
      <w:r w:rsidR="00AC255D" w:rsidRPr="00E57F08">
        <w:rPr>
          <w:lang w:val="sr-Latn-ME"/>
        </w:rPr>
        <w:t xml:space="preserve">ktivnosti na pripremi novih programa iz opšteobrazovne grupe predmeta za </w:t>
      </w:r>
      <w:r w:rsidR="00460A3D">
        <w:rPr>
          <w:lang w:val="sr-Latn-ME"/>
        </w:rPr>
        <w:t>srednje stručne škole</w:t>
      </w:r>
      <w:r w:rsidR="009509C9" w:rsidRPr="00E57F08">
        <w:rPr>
          <w:lang w:val="sr-Latn-ME"/>
        </w:rPr>
        <w:t>.</w:t>
      </w:r>
    </w:p>
    <w:p w:rsidR="00E71A9C" w:rsidRPr="00E57F08" w:rsidRDefault="00E71A9C" w:rsidP="00E71A9C">
      <w:pPr>
        <w:pStyle w:val="ListParagraph"/>
        <w:ind w:left="766"/>
        <w:rPr>
          <w:lang w:val="sr-Latn-ME"/>
        </w:rPr>
      </w:pPr>
    </w:p>
    <w:p w:rsidR="00B8142C" w:rsidRDefault="00B8142C" w:rsidP="00460A3D">
      <w:pPr>
        <w:pStyle w:val="ListParagraph"/>
        <w:ind w:left="0"/>
        <w:rPr>
          <w:b/>
          <w:lang w:val="sr-Latn-ME"/>
        </w:rPr>
      </w:pPr>
    </w:p>
    <w:p w:rsidR="00B8142C" w:rsidRDefault="00B8142C" w:rsidP="00460A3D">
      <w:pPr>
        <w:pStyle w:val="ListParagraph"/>
        <w:ind w:left="0"/>
        <w:rPr>
          <w:b/>
          <w:lang w:val="sr-Latn-ME"/>
        </w:rPr>
      </w:pPr>
    </w:p>
    <w:p w:rsidR="002C420F" w:rsidRPr="00E57F08" w:rsidRDefault="00460A3D" w:rsidP="00460A3D">
      <w:pPr>
        <w:pStyle w:val="ListParagraph"/>
        <w:ind w:left="0"/>
        <w:rPr>
          <w:b/>
          <w:lang w:val="sr-Latn-ME"/>
        </w:rPr>
      </w:pPr>
      <w:r>
        <w:rPr>
          <w:b/>
          <w:lang w:val="sr-Latn-ME"/>
        </w:rPr>
        <w:t xml:space="preserve">II </w:t>
      </w:r>
      <w:r w:rsidRPr="00E57F08">
        <w:rPr>
          <w:b/>
          <w:sz w:val="28"/>
          <w:szCs w:val="28"/>
          <w:lang w:val="sr-Latn-ME"/>
        </w:rPr>
        <w:t>–</w:t>
      </w:r>
      <w:r w:rsidR="002C420F" w:rsidRPr="00E57F08">
        <w:rPr>
          <w:b/>
          <w:lang w:val="sr-Latn-ME"/>
        </w:rPr>
        <w:t xml:space="preserve"> ODSJEK ZA MEĐUNARODNU SARADNJU I ODNOSE SA JAVNOŠĆU</w:t>
      </w:r>
    </w:p>
    <w:p w:rsidR="00E71A9C" w:rsidRPr="00E57F08" w:rsidRDefault="00E71A9C" w:rsidP="00E71A9C">
      <w:pPr>
        <w:pStyle w:val="BodyText2"/>
        <w:shd w:val="clear" w:color="auto" w:fill="FFFFFF"/>
        <w:spacing w:after="0" w:line="240" w:lineRule="auto"/>
        <w:jc w:val="both"/>
        <w:rPr>
          <w:b/>
          <w:bCs/>
          <w:lang w:val="sr-Latn-ME"/>
        </w:rPr>
      </w:pPr>
    </w:p>
    <w:p w:rsidR="00E71A9C" w:rsidRPr="00E57F08" w:rsidRDefault="00E71A9C" w:rsidP="00E71A9C">
      <w:pPr>
        <w:spacing w:after="120"/>
        <w:jc w:val="both"/>
        <w:rPr>
          <w:b/>
          <w:lang w:val="sr-Latn-ME"/>
        </w:rPr>
      </w:pPr>
      <w:r w:rsidRPr="00E57F08">
        <w:rPr>
          <w:b/>
          <w:lang w:val="sr-Latn-ME"/>
        </w:rPr>
        <w:t xml:space="preserve">Realizovane aktivnosti: </w:t>
      </w:r>
    </w:p>
    <w:p w:rsidR="00C34D2E" w:rsidRPr="00E57F08" w:rsidRDefault="00C34D2E" w:rsidP="00FF7B7B">
      <w:pPr>
        <w:pStyle w:val="ListParagraph"/>
        <w:numPr>
          <w:ilvl w:val="0"/>
          <w:numId w:val="5"/>
        </w:numPr>
        <w:spacing w:after="80"/>
        <w:ind w:left="709" w:hanging="567"/>
        <w:contextualSpacing w:val="0"/>
        <w:jc w:val="both"/>
        <w:rPr>
          <w:b/>
          <w:iCs/>
          <w:noProof/>
          <w:szCs w:val="22"/>
          <w:lang w:val="hr-HR"/>
        </w:rPr>
      </w:pPr>
      <w:r w:rsidRPr="00E57F08">
        <w:rPr>
          <w:b/>
          <w:iCs/>
          <w:noProof/>
          <w:szCs w:val="22"/>
          <w:lang w:val="hr-HR"/>
        </w:rPr>
        <w:t>Praćenje i realizacija aktivnosti na projektima Savjeta Evrope</w:t>
      </w:r>
      <w:r w:rsidR="001539C8" w:rsidRPr="00E57F08">
        <w:rPr>
          <w:b/>
          <w:iCs/>
          <w:noProof/>
          <w:szCs w:val="22"/>
          <w:lang w:val="hr-HR"/>
        </w:rPr>
        <w:t>:</w:t>
      </w:r>
    </w:p>
    <w:p w:rsidR="00C34D2E" w:rsidRPr="00E57F08" w:rsidRDefault="00C34D2E" w:rsidP="00FF7B7B">
      <w:pPr>
        <w:numPr>
          <w:ilvl w:val="1"/>
          <w:numId w:val="5"/>
        </w:numPr>
        <w:spacing w:after="80"/>
        <w:ind w:left="709" w:hanging="567"/>
        <w:jc w:val="both"/>
        <w:rPr>
          <w:iCs/>
          <w:noProof/>
          <w:szCs w:val="22"/>
          <w:lang w:val="hr-HR"/>
        </w:rPr>
      </w:pPr>
      <w:r w:rsidRPr="00E57F08">
        <w:rPr>
          <w:iCs/>
          <w:noProof/>
          <w:szCs w:val="22"/>
          <w:lang w:val="hr-HR"/>
        </w:rPr>
        <w:t>Saradnja sa Savjetom Evrope – program obuke Pestalozzi: definisanje programa aktivnosti, učešće na sastancima nacionalnih koordinatora, stalna razmjena iskustava i komunikacija unutar mreže koordinatora;</w:t>
      </w:r>
    </w:p>
    <w:p w:rsidR="00C34D2E" w:rsidRPr="00E57F08" w:rsidRDefault="00C34D2E" w:rsidP="00FF7B7B">
      <w:pPr>
        <w:numPr>
          <w:ilvl w:val="1"/>
          <w:numId w:val="5"/>
        </w:numPr>
        <w:spacing w:after="80"/>
        <w:ind w:left="709" w:hanging="567"/>
        <w:jc w:val="both"/>
        <w:rPr>
          <w:iCs/>
          <w:noProof/>
          <w:szCs w:val="22"/>
          <w:lang w:val="hr-HR"/>
        </w:rPr>
      </w:pPr>
      <w:r w:rsidRPr="00E57F08">
        <w:rPr>
          <w:iCs/>
          <w:noProof/>
          <w:szCs w:val="22"/>
          <w:lang w:val="hr-HR"/>
        </w:rPr>
        <w:t>Odabir i imenovanje učesnika na seminarima i modulima u okviru programa obuke Pestalozzi;</w:t>
      </w:r>
    </w:p>
    <w:p w:rsidR="008B3E2F" w:rsidRPr="00E57F08" w:rsidRDefault="008B3E2F" w:rsidP="00FF7B7B">
      <w:pPr>
        <w:numPr>
          <w:ilvl w:val="1"/>
          <w:numId w:val="5"/>
        </w:numPr>
        <w:spacing w:after="80"/>
        <w:ind w:left="709" w:hanging="567"/>
        <w:jc w:val="both"/>
        <w:rPr>
          <w:iCs/>
          <w:noProof/>
          <w:szCs w:val="22"/>
          <w:lang w:val="hr-HR"/>
        </w:rPr>
      </w:pPr>
      <w:r w:rsidRPr="00E57F08">
        <w:rPr>
          <w:iCs/>
          <w:noProof/>
          <w:szCs w:val="22"/>
          <w:lang w:val="hr-HR"/>
        </w:rPr>
        <w:t>Saradnja sa Evropskim centrom za moderne jezike iz Graca: distribucija relevantnih informacija o aktivnostima Centra, kao i dokumentacije Centra institucijama, udruženjima i stručnjacima iz oblasti jezičkog obrazovanja, praćenje realizacije i priprema izvještaja o realizovanim aktivnostima;</w:t>
      </w:r>
    </w:p>
    <w:p w:rsidR="008B3E2F" w:rsidRPr="00E57F08" w:rsidRDefault="008B3E2F" w:rsidP="00FF7B7B">
      <w:pPr>
        <w:numPr>
          <w:ilvl w:val="1"/>
          <w:numId w:val="5"/>
        </w:numPr>
        <w:spacing w:after="80"/>
        <w:ind w:left="709" w:hanging="567"/>
        <w:jc w:val="both"/>
        <w:rPr>
          <w:iCs/>
          <w:noProof/>
          <w:szCs w:val="22"/>
          <w:lang w:val="hr-HR"/>
        </w:rPr>
      </w:pPr>
      <w:r w:rsidRPr="00E57F08">
        <w:rPr>
          <w:iCs/>
          <w:noProof/>
          <w:szCs w:val="22"/>
          <w:lang w:val="hr-HR"/>
        </w:rPr>
        <w:t>Selekcija i imenovanje učesnik</w:t>
      </w:r>
      <w:r w:rsidR="00A36744" w:rsidRPr="00E57F08">
        <w:rPr>
          <w:iCs/>
          <w:noProof/>
          <w:szCs w:val="22"/>
          <w:lang w:val="hr-HR"/>
        </w:rPr>
        <w:t>a na radionicama Evropskog cent</w:t>
      </w:r>
      <w:r w:rsidRPr="00E57F08">
        <w:rPr>
          <w:iCs/>
          <w:noProof/>
          <w:szCs w:val="22"/>
          <w:lang w:val="hr-HR"/>
        </w:rPr>
        <w:t>r</w:t>
      </w:r>
      <w:r w:rsidR="00A36744" w:rsidRPr="00E57F08">
        <w:rPr>
          <w:iCs/>
          <w:noProof/>
          <w:szCs w:val="22"/>
          <w:lang w:val="hr-HR"/>
        </w:rPr>
        <w:t>a</w:t>
      </w:r>
      <w:r w:rsidRPr="00E57F08">
        <w:rPr>
          <w:iCs/>
          <w:noProof/>
          <w:szCs w:val="22"/>
          <w:lang w:val="hr-HR"/>
        </w:rPr>
        <w:t xml:space="preserve"> za moderne jezike, u skladu sa definisanim kriterijumima;</w:t>
      </w:r>
    </w:p>
    <w:p w:rsidR="00C34D2E" w:rsidRPr="00E57F08" w:rsidRDefault="00C34D2E" w:rsidP="00FF7B7B">
      <w:pPr>
        <w:numPr>
          <w:ilvl w:val="1"/>
          <w:numId w:val="5"/>
        </w:numPr>
        <w:spacing w:after="80"/>
        <w:ind w:left="709" w:hanging="567"/>
        <w:jc w:val="both"/>
        <w:rPr>
          <w:iCs/>
          <w:noProof/>
          <w:szCs w:val="22"/>
          <w:lang w:val="hr-HR"/>
        </w:rPr>
      </w:pPr>
      <w:r w:rsidRPr="00E57F08">
        <w:rPr>
          <w:iCs/>
          <w:noProof/>
          <w:szCs w:val="22"/>
          <w:lang w:val="hr-HR"/>
        </w:rPr>
        <w:t>Realizacija projekta Jezici u obrazovanju, jezici za obrazovanje – distribucija informacija  i komunikacija unutar mreže koordinatora;</w:t>
      </w:r>
    </w:p>
    <w:p w:rsidR="00C34D2E" w:rsidRPr="00E57F08" w:rsidRDefault="00C34D2E" w:rsidP="00FF7B7B">
      <w:pPr>
        <w:numPr>
          <w:ilvl w:val="1"/>
          <w:numId w:val="5"/>
        </w:numPr>
        <w:spacing w:after="240"/>
        <w:ind w:left="709" w:hanging="567"/>
        <w:jc w:val="both"/>
        <w:rPr>
          <w:iCs/>
          <w:noProof/>
          <w:szCs w:val="22"/>
          <w:lang w:val="hr-HR"/>
        </w:rPr>
      </w:pPr>
      <w:r w:rsidRPr="00E57F08">
        <w:rPr>
          <w:iCs/>
          <w:noProof/>
          <w:szCs w:val="22"/>
          <w:lang w:val="hr-HR"/>
        </w:rPr>
        <w:t>Organizacija proslave petogodišnjice Ljetnje Akademije Human Rights in Action</w:t>
      </w:r>
      <w:r w:rsidR="00FF7B7B" w:rsidRPr="00E57F08">
        <w:rPr>
          <w:iCs/>
          <w:noProof/>
          <w:szCs w:val="22"/>
          <w:lang w:val="hr-HR"/>
        </w:rPr>
        <w:t>.</w:t>
      </w:r>
    </w:p>
    <w:p w:rsidR="00C34D2E" w:rsidRPr="00E57F08" w:rsidRDefault="00C34D2E" w:rsidP="00FF7B7B">
      <w:pPr>
        <w:pStyle w:val="ListParagraph"/>
        <w:numPr>
          <w:ilvl w:val="0"/>
          <w:numId w:val="5"/>
        </w:numPr>
        <w:spacing w:after="80"/>
        <w:ind w:left="709" w:hanging="567"/>
        <w:contextualSpacing w:val="0"/>
        <w:jc w:val="both"/>
        <w:rPr>
          <w:b/>
          <w:iCs/>
          <w:noProof/>
          <w:szCs w:val="22"/>
          <w:lang w:val="hr-HR"/>
        </w:rPr>
      </w:pPr>
      <w:r w:rsidRPr="00E57F08">
        <w:rPr>
          <w:b/>
          <w:noProof/>
          <w:szCs w:val="22"/>
          <w:lang w:val="hr-HR"/>
        </w:rPr>
        <w:t>Unapređivanje preduzetničkog učenja u predškolskom, osnovnom obrazovanju i gimnazijama</w:t>
      </w:r>
      <w:r w:rsidR="001539C8" w:rsidRPr="00E57F08">
        <w:rPr>
          <w:b/>
          <w:noProof/>
          <w:szCs w:val="22"/>
          <w:lang w:val="hr-HR"/>
        </w:rPr>
        <w:t>:</w:t>
      </w:r>
    </w:p>
    <w:p w:rsidR="00C34D2E" w:rsidRPr="00E57F08" w:rsidRDefault="00C34D2E" w:rsidP="00FF7B7B">
      <w:pPr>
        <w:numPr>
          <w:ilvl w:val="1"/>
          <w:numId w:val="5"/>
        </w:numPr>
        <w:spacing w:after="80"/>
        <w:ind w:left="709" w:hanging="567"/>
        <w:jc w:val="both"/>
        <w:rPr>
          <w:iCs/>
          <w:noProof/>
          <w:szCs w:val="22"/>
          <w:lang w:val="hr-HR"/>
        </w:rPr>
      </w:pPr>
      <w:r w:rsidRPr="00E57F08">
        <w:rPr>
          <w:iCs/>
          <w:noProof/>
          <w:szCs w:val="22"/>
          <w:lang w:val="hr-HR"/>
        </w:rPr>
        <w:t xml:space="preserve">Izrada Akcionog plana za 2016. godinu u skladu sa Strategijom za cjeloživotno preduzetničko učenje (2015 – 2019); </w:t>
      </w:r>
    </w:p>
    <w:p w:rsidR="00C34D2E" w:rsidRPr="00E57F08" w:rsidRDefault="00C34D2E" w:rsidP="00FF7B7B">
      <w:pPr>
        <w:numPr>
          <w:ilvl w:val="1"/>
          <w:numId w:val="5"/>
        </w:numPr>
        <w:spacing w:after="80"/>
        <w:ind w:left="709" w:hanging="567"/>
        <w:jc w:val="both"/>
        <w:rPr>
          <w:iCs/>
          <w:noProof/>
          <w:szCs w:val="22"/>
          <w:lang w:val="hr-HR"/>
        </w:rPr>
      </w:pPr>
      <w:r w:rsidRPr="00E57F08">
        <w:rPr>
          <w:iCs/>
          <w:noProof/>
          <w:szCs w:val="22"/>
          <w:lang w:val="hr-HR"/>
        </w:rPr>
        <w:t>Implementacija Strategije za cjeloživotno preduzetničko učenje (2015 – 2019)</w:t>
      </w:r>
      <w:r w:rsidR="009509C9" w:rsidRPr="00E57F08">
        <w:rPr>
          <w:lang w:val="sr-Latn-ME"/>
        </w:rPr>
        <w:t>.</w:t>
      </w:r>
    </w:p>
    <w:p w:rsidR="00C34D2E" w:rsidRPr="00E57F08" w:rsidRDefault="00C34D2E" w:rsidP="009509C9">
      <w:pPr>
        <w:pStyle w:val="ListParagraph"/>
        <w:ind w:left="709" w:hanging="567"/>
        <w:jc w:val="both"/>
        <w:rPr>
          <w:iCs/>
          <w:noProof/>
          <w:szCs w:val="22"/>
          <w:lang w:val="hr-HR"/>
        </w:rPr>
      </w:pPr>
    </w:p>
    <w:p w:rsidR="00C34D2E" w:rsidRPr="00E57F08" w:rsidRDefault="00C34D2E" w:rsidP="00FF7B7B">
      <w:pPr>
        <w:pStyle w:val="ListParagraph"/>
        <w:numPr>
          <w:ilvl w:val="0"/>
          <w:numId w:val="5"/>
        </w:numPr>
        <w:spacing w:after="80"/>
        <w:ind w:left="709" w:hanging="567"/>
        <w:contextualSpacing w:val="0"/>
        <w:jc w:val="both"/>
        <w:rPr>
          <w:b/>
          <w:iCs/>
          <w:noProof/>
          <w:szCs w:val="22"/>
          <w:lang w:val="hr-HR"/>
        </w:rPr>
      </w:pPr>
      <w:r w:rsidRPr="00E57F08">
        <w:rPr>
          <w:b/>
          <w:noProof/>
          <w:szCs w:val="22"/>
          <w:lang w:val="hr-HR"/>
        </w:rPr>
        <w:t>Unapređivanje obrazovanja za održivi razvoj u predškolskom, osnovnom obrazovanju i gimnazijama</w:t>
      </w:r>
      <w:r w:rsidR="001539C8" w:rsidRPr="00E57F08">
        <w:rPr>
          <w:b/>
          <w:noProof/>
          <w:szCs w:val="22"/>
          <w:lang w:val="hr-HR"/>
        </w:rPr>
        <w:t>:</w:t>
      </w:r>
    </w:p>
    <w:p w:rsidR="00C34D2E" w:rsidRPr="00E57F08" w:rsidRDefault="00C34D2E" w:rsidP="00FF7B7B">
      <w:pPr>
        <w:numPr>
          <w:ilvl w:val="1"/>
          <w:numId w:val="5"/>
        </w:numPr>
        <w:spacing w:after="80"/>
        <w:ind w:left="709" w:hanging="567"/>
        <w:jc w:val="both"/>
        <w:rPr>
          <w:iCs/>
          <w:noProof/>
          <w:szCs w:val="22"/>
          <w:lang w:val="hr-HR"/>
        </w:rPr>
      </w:pPr>
      <w:r w:rsidRPr="00E57F08">
        <w:rPr>
          <w:iCs/>
          <w:noProof/>
          <w:szCs w:val="22"/>
          <w:lang w:val="hr-HR"/>
        </w:rPr>
        <w:t>Implementacija Nacionalne strategije održivog razvoja Crne Gore</w:t>
      </w:r>
      <w:r w:rsidR="009509C9" w:rsidRPr="00E57F08">
        <w:rPr>
          <w:lang w:val="sr-Latn-ME"/>
        </w:rPr>
        <w:t>;</w:t>
      </w:r>
      <w:r w:rsidRPr="00E57F08">
        <w:rPr>
          <w:iCs/>
          <w:noProof/>
          <w:szCs w:val="22"/>
          <w:lang w:val="hr-HR"/>
        </w:rPr>
        <w:t xml:space="preserve"> </w:t>
      </w:r>
    </w:p>
    <w:p w:rsidR="00C34D2E" w:rsidRPr="00E57F08" w:rsidRDefault="00C34D2E" w:rsidP="00FF7B7B">
      <w:pPr>
        <w:numPr>
          <w:ilvl w:val="1"/>
          <w:numId w:val="5"/>
        </w:numPr>
        <w:spacing w:after="80"/>
        <w:ind w:left="709" w:hanging="567"/>
        <w:jc w:val="both"/>
        <w:rPr>
          <w:iCs/>
          <w:noProof/>
          <w:szCs w:val="22"/>
          <w:lang w:val="hr-HR"/>
        </w:rPr>
      </w:pPr>
      <w:r w:rsidRPr="00E57F08">
        <w:rPr>
          <w:iCs/>
          <w:noProof/>
          <w:szCs w:val="22"/>
          <w:lang w:val="hr-HR"/>
        </w:rPr>
        <w:t>Implementacija međupredmetnog programa za gimnazije</w:t>
      </w:r>
      <w:r w:rsidR="009509C9" w:rsidRPr="00E57F08">
        <w:rPr>
          <w:lang w:val="sr-Latn-ME"/>
        </w:rPr>
        <w:t>;</w:t>
      </w:r>
    </w:p>
    <w:p w:rsidR="00C34D2E" w:rsidRPr="00E57F08" w:rsidRDefault="00C34D2E" w:rsidP="00FF7B7B">
      <w:pPr>
        <w:numPr>
          <w:ilvl w:val="1"/>
          <w:numId w:val="5"/>
        </w:numPr>
        <w:spacing w:after="80"/>
        <w:ind w:left="709" w:hanging="567"/>
        <w:jc w:val="both"/>
        <w:rPr>
          <w:iCs/>
          <w:noProof/>
          <w:szCs w:val="22"/>
          <w:lang w:val="hr-HR"/>
        </w:rPr>
      </w:pPr>
      <w:r w:rsidRPr="00E57F08">
        <w:rPr>
          <w:iCs/>
          <w:noProof/>
          <w:szCs w:val="22"/>
          <w:lang w:val="hr-HR"/>
        </w:rPr>
        <w:t>Pilotiranje obrazovanja za održivi razvoj u 25% predškolskih ustanova</w:t>
      </w:r>
      <w:r w:rsidR="009509C9" w:rsidRPr="00E57F08">
        <w:rPr>
          <w:lang w:val="sr-Latn-ME"/>
        </w:rPr>
        <w:t>;</w:t>
      </w:r>
    </w:p>
    <w:p w:rsidR="00C34D2E" w:rsidRPr="00E57F08" w:rsidRDefault="00C34D2E" w:rsidP="00FF7B7B">
      <w:pPr>
        <w:numPr>
          <w:ilvl w:val="1"/>
          <w:numId w:val="5"/>
        </w:numPr>
        <w:spacing w:after="240"/>
        <w:ind w:left="709" w:hanging="567"/>
        <w:jc w:val="both"/>
        <w:rPr>
          <w:iCs/>
          <w:noProof/>
          <w:szCs w:val="22"/>
          <w:lang w:val="hr-HR"/>
        </w:rPr>
      </w:pPr>
      <w:r w:rsidRPr="00E57F08">
        <w:rPr>
          <w:iCs/>
          <w:noProof/>
          <w:szCs w:val="22"/>
          <w:lang w:val="hr-HR"/>
        </w:rPr>
        <w:t>Stručna podrška programima REC-a</w:t>
      </w:r>
      <w:r w:rsidR="009509C9" w:rsidRPr="00E57F08">
        <w:rPr>
          <w:iCs/>
          <w:noProof/>
          <w:szCs w:val="22"/>
          <w:lang w:val="hr-HR"/>
        </w:rPr>
        <w:t>.</w:t>
      </w:r>
    </w:p>
    <w:p w:rsidR="00C34D2E" w:rsidRPr="00E57F08" w:rsidRDefault="00C34D2E" w:rsidP="00622E97">
      <w:pPr>
        <w:pStyle w:val="ListParagraph"/>
        <w:numPr>
          <w:ilvl w:val="0"/>
          <w:numId w:val="5"/>
        </w:numPr>
        <w:spacing w:after="80"/>
        <w:ind w:left="709" w:hanging="567"/>
        <w:contextualSpacing w:val="0"/>
        <w:rPr>
          <w:b/>
          <w:noProof/>
          <w:szCs w:val="22"/>
          <w:lang w:val="hr-HR"/>
        </w:rPr>
      </w:pPr>
      <w:r w:rsidRPr="00E57F08">
        <w:rPr>
          <w:b/>
          <w:noProof/>
          <w:szCs w:val="22"/>
          <w:lang w:val="hr-HR"/>
        </w:rPr>
        <w:t>Saradnja sa NVO</w:t>
      </w:r>
      <w:r w:rsidR="00B57E91" w:rsidRPr="00E57F08">
        <w:rPr>
          <w:b/>
          <w:noProof/>
          <w:szCs w:val="22"/>
          <w:lang w:val="hr-HR"/>
        </w:rPr>
        <w:t>:</w:t>
      </w:r>
      <w:r w:rsidRPr="00E57F08">
        <w:rPr>
          <w:b/>
          <w:noProof/>
          <w:szCs w:val="22"/>
          <w:lang w:val="hr-HR"/>
        </w:rPr>
        <w:t xml:space="preserve"> </w:t>
      </w:r>
    </w:p>
    <w:p w:rsidR="00622E97" w:rsidRPr="00E57F08" w:rsidRDefault="00460A3D" w:rsidP="00132557">
      <w:pPr>
        <w:numPr>
          <w:ilvl w:val="0"/>
          <w:numId w:val="8"/>
        </w:numPr>
        <w:spacing w:after="80"/>
        <w:ind w:left="709" w:hanging="283"/>
        <w:jc w:val="both"/>
      </w:pPr>
      <w:r w:rsidRPr="00460A3D">
        <w:rPr>
          <w:b/>
        </w:rPr>
        <w:t xml:space="preserve">Projekat </w:t>
      </w:r>
      <w:r>
        <w:rPr>
          <w:b/>
          <w:lang w:val="sr-Latn-ME"/>
        </w:rPr>
        <w:t>„</w:t>
      </w:r>
      <w:r w:rsidRPr="00460A3D">
        <w:rPr>
          <w:b/>
        </w:rPr>
        <w:t>Asistenti u nastavi”</w:t>
      </w:r>
      <w:r>
        <w:t xml:space="preserve">, </w:t>
      </w:r>
      <w:r w:rsidR="00622E97" w:rsidRPr="00E57F08">
        <w:t xml:space="preserve">NVU </w:t>
      </w:r>
      <w:r w:rsidR="0032362E" w:rsidRPr="0032362E">
        <w:rPr>
          <w:lang w:val="sr-Latn-ME"/>
        </w:rPr>
        <w:t>„</w:t>
      </w:r>
      <w:r w:rsidR="00622E97" w:rsidRPr="00E57F08">
        <w:t>Staze” Podgorica</w:t>
      </w:r>
      <w:r>
        <w:t xml:space="preserve"> </w:t>
      </w:r>
      <w:r w:rsidRPr="00E57F08">
        <w:rPr>
          <w:b/>
          <w:sz w:val="28"/>
          <w:szCs w:val="28"/>
          <w:lang w:val="sr-Latn-ME"/>
        </w:rPr>
        <w:t>–</w:t>
      </w:r>
      <w:r w:rsidR="00622E97" w:rsidRPr="00E57F08">
        <w:t xml:space="preserve"> Definisanje uloge i zaduženja asistenata u nastavi za djecu sa posebnim potrebama u redovnom obrazovanju sa konsultantskom ulogom predstavnika Zavoda za školstvo, u </w:t>
      </w:r>
      <w:r w:rsidR="0032362E">
        <w:t>školskoj</w:t>
      </w:r>
      <w:r w:rsidR="00622E97" w:rsidRPr="00E57F08">
        <w:t xml:space="preserve"> 2015/2016. godin</w:t>
      </w:r>
      <w:r w:rsidR="0032362E">
        <w:t>i</w:t>
      </w:r>
      <w:r w:rsidR="009509C9" w:rsidRPr="00E57F08">
        <w:rPr>
          <w:lang w:val="sr-Latn-ME"/>
        </w:rPr>
        <w:t>;</w:t>
      </w:r>
    </w:p>
    <w:p w:rsidR="0012310C" w:rsidRDefault="00622E97" w:rsidP="00132557">
      <w:pPr>
        <w:numPr>
          <w:ilvl w:val="0"/>
          <w:numId w:val="8"/>
        </w:numPr>
        <w:spacing w:after="80"/>
        <w:ind w:left="709" w:hanging="283"/>
        <w:jc w:val="both"/>
      </w:pPr>
      <w:r w:rsidRPr="00460A3D">
        <w:rPr>
          <w:b/>
        </w:rPr>
        <w:t xml:space="preserve">Projekat </w:t>
      </w:r>
      <w:r w:rsidR="00460A3D">
        <w:rPr>
          <w:b/>
          <w:lang w:val="sr-Latn-ME"/>
        </w:rPr>
        <w:t>„</w:t>
      </w:r>
      <w:r w:rsidRPr="00460A3D">
        <w:rPr>
          <w:b/>
        </w:rPr>
        <w:t>Rad sa mladim matemati</w:t>
      </w:r>
      <w:r w:rsidR="00460A3D">
        <w:rPr>
          <w:b/>
        </w:rPr>
        <w:t>č</w:t>
      </w:r>
      <w:r w:rsidRPr="00460A3D">
        <w:rPr>
          <w:b/>
        </w:rPr>
        <w:t>arima”</w:t>
      </w:r>
      <w:r w:rsidR="00460A3D">
        <w:t>,</w:t>
      </w:r>
      <w:r w:rsidRPr="00E57F08">
        <w:t xml:space="preserve"> NVO </w:t>
      </w:r>
      <w:r w:rsidR="0032362E" w:rsidRPr="0032362E">
        <w:rPr>
          <w:lang w:val="sr-Latn-ME"/>
        </w:rPr>
        <w:t>„</w:t>
      </w:r>
      <w:r w:rsidRPr="00E57F08">
        <w:t xml:space="preserve">Društvo matematičara i fizičara Crne Gore” </w:t>
      </w:r>
      <w:r w:rsidR="00460A3D" w:rsidRPr="00E57F08">
        <w:rPr>
          <w:b/>
          <w:sz w:val="28"/>
          <w:szCs w:val="28"/>
          <w:lang w:val="sr-Latn-ME"/>
        </w:rPr>
        <w:t>–</w:t>
      </w:r>
      <w:r w:rsidRPr="00E57F08">
        <w:t xml:space="preserve"> Rad sa nadarenim učenicima u </w:t>
      </w:r>
      <w:r w:rsidR="00460A3D">
        <w:t>školskoj</w:t>
      </w:r>
      <w:r w:rsidRPr="00E57F08">
        <w:t xml:space="preserve"> 2015/2016.</w:t>
      </w:r>
      <w:r w:rsidR="00460A3D">
        <w:t xml:space="preserve"> </w:t>
      </w:r>
      <w:r w:rsidRPr="00E57F08">
        <w:t>godin</w:t>
      </w:r>
      <w:r w:rsidR="00460A3D">
        <w:t>i</w:t>
      </w:r>
      <w:r w:rsidR="009509C9" w:rsidRPr="00E57F08">
        <w:rPr>
          <w:lang w:val="sr-Latn-ME"/>
        </w:rPr>
        <w:t>;</w:t>
      </w:r>
    </w:p>
    <w:p w:rsidR="0012310C" w:rsidRDefault="00622E97" w:rsidP="00132557">
      <w:pPr>
        <w:numPr>
          <w:ilvl w:val="0"/>
          <w:numId w:val="8"/>
        </w:numPr>
        <w:spacing w:after="80"/>
        <w:ind w:left="709" w:hanging="283"/>
        <w:jc w:val="both"/>
      </w:pPr>
      <w:r w:rsidRPr="0012310C">
        <w:rPr>
          <w:b/>
        </w:rPr>
        <w:t xml:space="preserve">Projekat </w:t>
      </w:r>
      <w:r w:rsidR="0032362E" w:rsidRPr="0012310C">
        <w:rPr>
          <w:b/>
          <w:lang w:val="sr-Latn-ME"/>
        </w:rPr>
        <w:t>„</w:t>
      </w:r>
      <w:r w:rsidR="00460A3D" w:rsidRPr="0012310C">
        <w:rPr>
          <w:b/>
        </w:rPr>
        <w:t xml:space="preserve">Stipendiranje i mentorstvo </w:t>
      </w:r>
      <w:r w:rsidRPr="0012310C">
        <w:rPr>
          <w:b/>
        </w:rPr>
        <w:t>romske populacije</w:t>
      </w:r>
      <w:r w:rsidR="0032362E" w:rsidRPr="0012310C">
        <w:rPr>
          <w:b/>
        </w:rPr>
        <w:t>”</w:t>
      </w:r>
      <w:r w:rsidR="0032362E">
        <w:t xml:space="preserve"> u saradnji sa </w:t>
      </w:r>
      <w:r w:rsidRPr="00E57F08">
        <w:t>REF kancelarij</w:t>
      </w:r>
      <w:r w:rsidR="0032362E">
        <w:t>om</w:t>
      </w:r>
      <w:r w:rsidRPr="00E57F08">
        <w:t xml:space="preserve"> u Podgorici, u trajanju </w:t>
      </w:r>
      <w:r w:rsidR="0032362E">
        <w:t>od 2 godine;</w:t>
      </w:r>
    </w:p>
    <w:p w:rsidR="0012310C" w:rsidRPr="0012310C" w:rsidRDefault="0032362E" w:rsidP="00132557">
      <w:pPr>
        <w:numPr>
          <w:ilvl w:val="0"/>
          <w:numId w:val="8"/>
        </w:numPr>
        <w:spacing w:after="80"/>
        <w:ind w:left="709" w:hanging="283"/>
        <w:jc w:val="both"/>
      </w:pPr>
      <w:r w:rsidRPr="0012310C">
        <w:rPr>
          <w:b/>
          <w:shd w:val="clear" w:color="auto" w:fill="FFFFFF"/>
        </w:rPr>
        <w:lastRenderedPageBreak/>
        <w:t>Projekat „ŠKOLA I GRAD“</w:t>
      </w:r>
      <w:r w:rsidRPr="0012310C">
        <w:rPr>
          <w:shd w:val="clear" w:color="auto" w:fill="FFFFFF"/>
        </w:rPr>
        <w:t xml:space="preserve">, NVO „Expeditio – Centar za održivi prostorni razvoj“ iz Kotora, u saradnji sa „Zavodom za školstvo Crne Gore“ i NVO „JAS - Jugend Architektur Stadt“ (Grad arhitekture mladih) iz Essena, Njemačka. </w:t>
      </w:r>
      <w:r w:rsidR="0012310C" w:rsidRPr="0012310C">
        <w:rPr>
          <w:shd w:val="clear" w:color="auto" w:fill="FFFFFF"/>
        </w:rPr>
        <w:t xml:space="preserve">Trening za trenere pod nazivom </w:t>
      </w:r>
      <w:r w:rsidR="0012310C" w:rsidRPr="0012310C">
        <w:rPr>
          <w:i/>
          <w:shd w:val="clear" w:color="auto" w:fill="FFFFFF"/>
        </w:rPr>
        <w:t>Škola i grad</w:t>
      </w:r>
      <w:r w:rsidR="0012310C" w:rsidRPr="0012310C">
        <w:rPr>
          <w:shd w:val="clear" w:color="auto" w:fill="FFFFFF"/>
        </w:rPr>
        <w:t xml:space="preserve"> održan je od 16. do 18. septembra u hotelu Monte Rosa na Ivanovim koritima. Trening je realizovan u organizaciji NVO “Expeditio – Centar za održivi prostorni razvoj” iz Kotora, </w:t>
      </w:r>
      <w:r w:rsidR="0012310C" w:rsidRPr="0012310C">
        <w:rPr>
          <w:rStyle w:val="apple-converted-space"/>
          <w:rFonts w:ascii="Times New Roman" w:hAnsi="Times New Roman" w:cs="Times New Roman"/>
          <w:sz w:val="24"/>
          <w:szCs w:val="24"/>
          <w:shd w:val="clear" w:color="auto" w:fill="FFFFFF"/>
        </w:rPr>
        <w:t> </w:t>
      </w:r>
      <w:r w:rsidR="0012310C" w:rsidRPr="0012310C">
        <w:rPr>
          <w:shd w:val="clear" w:color="auto" w:fill="FFFFFF"/>
        </w:rPr>
        <w:t>u skladu sa planiranim aktivnostima na istoimenom projektu koji se bavi obrazovanjem o konceptu održivih gradova u crnogorskim školama.</w:t>
      </w:r>
    </w:p>
    <w:p w:rsidR="0032362E" w:rsidRPr="00E57F08" w:rsidRDefault="0032362E" w:rsidP="0012310C">
      <w:pPr>
        <w:pStyle w:val="NormalWeb"/>
        <w:shd w:val="clear" w:color="auto" w:fill="FFFFFF"/>
        <w:spacing w:before="0" w:beforeAutospacing="0" w:after="80" w:afterAutospacing="0"/>
        <w:ind w:left="709"/>
        <w:jc w:val="both"/>
        <w:textAlignment w:val="top"/>
        <w:rPr>
          <w:shd w:val="clear" w:color="auto" w:fill="FFFFFF"/>
        </w:rPr>
      </w:pPr>
    </w:p>
    <w:p w:rsidR="0012310C" w:rsidRPr="0012310C" w:rsidRDefault="00F54128" w:rsidP="00132557">
      <w:pPr>
        <w:pStyle w:val="NormalWeb"/>
        <w:numPr>
          <w:ilvl w:val="0"/>
          <w:numId w:val="9"/>
        </w:numPr>
        <w:shd w:val="clear" w:color="auto" w:fill="FFFFFF"/>
        <w:spacing w:before="0" w:beforeAutospacing="0" w:after="240" w:afterAutospacing="0"/>
        <w:ind w:left="709" w:hanging="284"/>
        <w:jc w:val="both"/>
        <w:textAlignment w:val="top"/>
        <w:rPr>
          <w:lang w:val="sr-Latn-BA" w:eastAsia="en-US"/>
        </w:rPr>
      </w:pPr>
      <w:r w:rsidRPr="00E57F08">
        <w:rPr>
          <w:shd w:val="clear" w:color="auto" w:fill="FFFFFF"/>
        </w:rPr>
        <w:t>U okviru regionalnog projekta</w:t>
      </w:r>
      <w:r w:rsidRPr="00E57F08">
        <w:t xml:space="preserve"> </w:t>
      </w:r>
      <w:r w:rsidR="0032362E">
        <w:rPr>
          <w:b/>
          <w:lang w:val="sr-Latn-ME"/>
        </w:rPr>
        <w:t>„</w:t>
      </w:r>
      <w:r w:rsidRPr="0032362E">
        <w:rPr>
          <w:b/>
        </w:rPr>
        <w:t>Partnerstvo za pomirenje kroz pred</w:t>
      </w:r>
      <w:r w:rsidR="005F7CB2" w:rsidRPr="0032362E">
        <w:rPr>
          <w:b/>
        </w:rPr>
        <w:t>š</w:t>
      </w:r>
      <w:r w:rsidRPr="0032362E">
        <w:rPr>
          <w:b/>
        </w:rPr>
        <w:t xml:space="preserve">kolsko </w:t>
      </w:r>
      <w:r w:rsidRPr="0032362E">
        <w:rPr>
          <w:b/>
          <w:shd w:val="clear" w:color="auto" w:fill="FFFFFF"/>
        </w:rPr>
        <w:t>va</w:t>
      </w:r>
      <w:r w:rsidR="0032362E" w:rsidRPr="0032362E">
        <w:rPr>
          <w:b/>
          <w:shd w:val="clear" w:color="auto" w:fill="FFFFFF"/>
        </w:rPr>
        <w:t>spitanje i obrazovanje u Evropi</w:t>
      </w:r>
      <w:r w:rsidR="0032362E">
        <w:rPr>
          <w:b/>
          <w:shd w:val="clear" w:color="auto" w:fill="FFFFFF"/>
        </w:rPr>
        <w:t>”</w:t>
      </w:r>
      <w:r w:rsidR="0032362E">
        <w:rPr>
          <w:i/>
          <w:shd w:val="clear" w:color="auto" w:fill="FFFFFF"/>
        </w:rPr>
        <w:t xml:space="preserve"> </w:t>
      </w:r>
      <w:r w:rsidR="0032362E">
        <w:rPr>
          <w:shd w:val="clear" w:color="auto" w:fill="FFFFFF"/>
        </w:rPr>
        <w:t>(PRECEDE),</w:t>
      </w:r>
      <w:r w:rsidRPr="00E57F08">
        <w:rPr>
          <w:shd w:val="clear" w:color="auto" w:fill="FFFFFF"/>
        </w:rPr>
        <w:t xml:space="preserve"> koji u Crnoj Gori implementira NVO </w:t>
      </w:r>
      <w:r w:rsidR="0032362E" w:rsidRPr="0032362E">
        <w:rPr>
          <w:lang w:val="sr-Latn-ME"/>
        </w:rPr>
        <w:t>„</w:t>
      </w:r>
      <w:r w:rsidRPr="00E57F08">
        <w:rPr>
          <w:shd w:val="clear" w:color="auto" w:fill="FFFFFF"/>
        </w:rPr>
        <w:t>Djeca prije svega</w:t>
      </w:r>
      <w:r w:rsidR="0032362E">
        <w:rPr>
          <w:shd w:val="clear" w:color="auto" w:fill="FFFFFF"/>
        </w:rPr>
        <w:t>”</w:t>
      </w:r>
      <w:r w:rsidRPr="00E57F08">
        <w:rPr>
          <w:shd w:val="clear" w:color="auto" w:fill="FFFFFF"/>
        </w:rPr>
        <w:t xml:space="preserve"> u saradnji sa Ministarstvom prosvjete, u organizaciji partnerske NVO </w:t>
      </w:r>
      <w:r w:rsidR="0032362E" w:rsidRPr="0032362E">
        <w:rPr>
          <w:lang w:val="sr-Latn-ME"/>
        </w:rPr>
        <w:t>„</w:t>
      </w:r>
      <w:r w:rsidRPr="00E57F08">
        <w:rPr>
          <w:shd w:val="clear" w:color="auto" w:fill="FFFFFF"/>
        </w:rPr>
        <w:t>Pomoć deci iz Srbije</w:t>
      </w:r>
      <w:r w:rsidR="0032362E">
        <w:rPr>
          <w:shd w:val="clear" w:color="auto" w:fill="FFFFFF"/>
        </w:rPr>
        <w:t>”</w:t>
      </w:r>
      <w:r w:rsidRPr="00E57F08">
        <w:rPr>
          <w:shd w:val="clear" w:color="auto" w:fill="FFFFFF"/>
        </w:rPr>
        <w:t xml:space="preserve">, u Beogradu je 20. i 21. septembra 2016. godine održana Međunarodna konferencija pod nazivom </w:t>
      </w:r>
      <w:r w:rsidRPr="0032362E">
        <w:rPr>
          <w:i/>
          <w:shd w:val="clear" w:color="auto" w:fill="FFFFFF"/>
        </w:rPr>
        <w:t>Šta nam djeca govore</w:t>
      </w:r>
      <w:r w:rsidRPr="00E57F08">
        <w:rPr>
          <w:shd w:val="clear" w:color="auto" w:fill="FFFFFF"/>
        </w:rPr>
        <w:t>?</w:t>
      </w:r>
    </w:p>
    <w:p w:rsidR="0012310C" w:rsidRPr="00E57F08" w:rsidRDefault="0012310C" w:rsidP="00132557">
      <w:pPr>
        <w:pStyle w:val="NormalWeb"/>
        <w:numPr>
          <w:ilvl w:val="0"/>
          <w:numId w:val="9"/>
        </w:numPr>
        <w:shd w:val="clear" w:color="auto" w:fill="FFFFFF"/>
        <w:spacing w:before="0" w:beforeAutospacing="0" w:after="240" w:afterAutospacing="0"/>
        <w:ind w:left="709" w:hanging="284"/>
        <w:jc w:val="both"/>
        <w:textAlignment w:val="top"/>
        <w:rPr>
          <w:rStyle w:val="apple-converted-space"/>
          <w:rFonts w:ascii="Times New Roman" w:hAnsi="Times New Roman" w:cs="Times New Roman"/>
          <w:sz w:val="24"/>
          <w:szCs w:val="24"/>
        </w:rPr>
      </w:pPr>
      <w:r w:rsidRPr="00E57F08">
        <w:rPr>
          <w:shd w:val="clear" w:color="auto" w:fill="FFFFFF"/>
        </w:rPr>
        <w:t xml:space="preserve">U Podgorici je od 26. do 28. februara 2016. godine održana dvodnevna konferencija u organizaciji Centra za demokratiju i pomirenje iz Soluna uz podršku NVO HIPMONT – Crna Gora. </w:t>
      </w:r>
      <w:r w:rsidRPr="00E57F08">
        <w:rPr>
          <w:rStyle w:val="apple-converted-space"/>
          <w:rFonts w:ascii="Times New Roman" w:hAnsi="Times New Roman" w:cs="Times New Roman"/>
          <w:sz w:val="24"/>
          <w:szCs w:val="24"/>
          <w:shd w:val="clear" w:color="auto" w:fill="FFFFFF"/>
        </w:rPr>
        <w:t> </w:t>
      </w:r>
      <w:r w:rsidRPr="00E57F08">
        <w:rPr>
          <w:shd w:val="clear" w:color="auto" w:fill="FFFFFF"/>
        </w:rPr>
        <w:t>Na konferenciji je učestvovalo oko 50 nastavnika iz zemalja Jugoistočne Evrope, a među njima i 12 predstavnika Crne Gore.</w:t>
      </w:r>
      <w:r w:rsidRPr="00E57F08">
        <w:rPr>
          <w:rStyle w:val="apple-converted-space"/>
          <w:rFonts w:ascii="Times New Roman" w:hAnsi="Times New Roman" w:cs="Times New Roman"/>
          <w:sz w:val="24"/>
          <w:szCs w:val="24"/>
          <w:shd w:val="clear" w:color="auto" w:fill="FFFFFF"/>
        </w:rPr>
        <w:t> </w:t>
      </w:r>
    </w:p>
    <w:p w:rsidR="00622E97" w:rsidRPr="00E57F08" w:rsidRDefault="00622E97" w:rsidP="00132557">
      <w:pPr>
        <w:numPr>
          <w:ilvl w:val="0"/>
          <w:numId w:val="9"/>
        </w:numPr>
        <w:spacing w:after="80"/>
        <w:ind w:left="709" w:hanging="283"/>
        <w:jc w:val="both"/>
        <w:rPr>
          <w:shd w:val="clear" w:color="auto" w:fill="FFFFFF"/>
        </w:rPr>
      </w:pPr>
      <w:r w:rsidRPr="00E57F08">
        <w:t>Zavod za školstvo je uputio </w:t>
      </w:r>
      <w:r w:rsidRPr="00E57F08">
        <w:rPr>
          <w:rStyle w:val="apple-converted-space"/>
          <w:rFonts w:ascii="Times New Roman" w:hAnsi="Times New Roman" w:cs="Times New Roman"/>
          <w:sz w:val="24"/>
          <w:szCs w:val="24"/>
        </w:rPr>
        <w:t> </w:t>
      </w:r>
      <w:r w:rsidRPr="00E57F08">
        <w:t>JAVNI POZIV nevladinim organizacijama za predlaganje kandidata u sastav radne grupe za izradu programa škole u p</w:t>
      </w:r>
      <w:r w:rsidR="009509C9" w:rsidRPr="00E57F08">
        <w:t>rirodi</w:t>
      </w:r>
      <w:r w:rsidRPr="00E57F08">
        <w:t>.</w:t>
      </w:r>
    </w:p>
    <w:p w:rsidR="00622E97" w:rsidRPr="00E57F08" w:rsidRDefault="00622E97" w:rsidP="00132557">
      <w:pPr>
        <w:pStyle w:val="NormalWeb"/>
        <w:numPr>
          <w:ilvl w:val="0"/>
          <w:numId w:val="9"/>
        </w:numPr>
        <w:shd w:val="clear" w:color="auto" w:fill="FFFFFF"/>
        <w:spacing w:before="0" w:beforeAutospacing="0" w:after="80" w:afterAutospacing="0"/>
        <w:ind w:left="709" w:hanging="283"/>
        <w:jc w:val="both"/>
        <w:textAlignment w:val="top"/>
        <w:rPr>
          <w:shd w:val="clear" w:color="auto" w:fill="FFFFFF"/>
        </w:rPr>
      </w:pPr>
      <w:r w:rsidRPr="00E57F08">
        <w:rPr>
          <w:shd w:val="clear" w:color="auto" w:fill="FFFFFF"/>
        </w:rPr>
        <w:t>Zavod za školstvo je uputio JAVNI POZIV nevladinim organizacijama za predlaganje kandidata u sastav radne grupe za izbor i vrednovanje programa stručnog usavršavanja nastavnika za školsku 2016/17</w:t>
      </w:r>
      <w:r w:rsidR="0012310C">
        <w:rPr>
          <w:shd w:val="clear" w:color="auto" w:fill="FFFFFF"/>
        </w:rPr>
        <w:t>.</w:t>
      </w:r>
      <w:r w:rsidRPr="00E57F08">
        <w:rPr>
          <w:shd w:val="clear" w:color="auto" w:fill="FFFFFF"/>
        </w:rPr>
        <w:t xml:space="preserve"> godinu.</w:t>
      </w:r>
    </w:p>
    <w:p w:rsidR="00C34D2E" w:rsidRPr="00E57F08" w:rsidRDefault="00C34D2E" w:rsidP="00132557">
      <w:pPr>
        <w:pStyle w:val="ListParagraph"/>
        <w:numPr>
          <w:ilvl w:val="0"/>
          <w:numId w:val="8"/>
        </w:numPr>
        <w:spacing w:after="80"/>
        <w:contextualSpacing w:val="0"/>
        <w:rPr>
          <w:b/>
          <w:noProof/>
          <w:szCs w:val="22"/>
          <w:lang w:val="hr-HR"/>
        </w:rPr>
      </w:pPr>
      <w:r w:rsidRPr="00E57F08">
        <w:rPr>
          <w:b/>
          <w:noProof/>
          <w:szCs w:val="22"/>
          <w:lang w:val="hr-HR"/>
        </w:rPr>
        <w:t xml:space="preserve">Projekti: </w:t>
      </w:r>
    </w:p>
    <w:p w:rsidR="0012310C" w:rsidRDefault="00C34D2E" w:rsidP="00132557">
      <w:pPr>
        <w:pStyle w:val="ListParagraph"/>
        <w:numPr>
          <w:ilvl w:val="1"/>
          <w:numId w:val="15"/>
        </w:numPr>
        <w:tabs>
          <w:tab w:val="left" w:pos="720"/>
        </w:tabs>
        <w:spacing w:after="80"/>
        <w:ind w:left="720" w:hanging="450"/>
        <w:contextualSpacing w:val="0"/>
        <w:jc w:val="both"/>
        <w:rPr>
          <w:noProof/>
          <w:szCs w:val="22"/>
          <w:lang w:val="hr-HR"/>
        </w:rPr>
      </w:pPr>
      <w:r w:rsidRPr="00E57F08">
        <w:rPr>
          <w:noProof/>
          <w:szCs w:val="22"/>
          <w:lang w:val="hr-HR"/>
        </w:rPr>
        <w:t xml:space="preserve">Realizacija projekta  </w:t>
      </w:r>
      <w:r w:rsidRPr="00E57F08">
        <w:rPr>
          <w:bCs/>
          <w:noProof/>
          <w:szCs w:val="22"/>
          <w:lang w:val="hr-HR"/>
        </w:rPr>
        <w:t>„Moje vrline i vrijednosti“ (Zavod za školstvo, UNICEF)</w:t>
      </w:r>
      <w:r w:rsidR="009509C9" w:rsidRPr="00E57F08">
        <w:rPr>
          <w:bCs/>
          <w:noProof/>
          <w:szCs w:val="22"/>
          <w:lang w:val="hr-HR"/>
        </w:rPr>
        <w:t>;</w:t>
      </w:r>
    </w:p>
    <w:p w:rsidR="0012310C" w:rsidRDefault="00C34D2E" w:rsidP="00132557">
      <w:pPr>
        <w:pStyle w:val="ListParagraph"/>
        <w:numPr>
          <w:ilvl w:val="1"/>
          <w:numId w:val="15"/>
        </w:numPr>
        <w:tabs>
          <w:tab w:val="left" w:pos="720"/>
        </w:tabs>
        <w:spacing w:after="80"/>
        <w:ind w:left="720" w:hanging="450"/>
        <w:contextualSpacing w:val="0"/>
        <w:jc w:val="both"/>
        <w:rPr>
          <w:noProof/>
          <w:szCs w:val="22"/>
          <w:lang w:val="hr-HR"/>
        </w:rPr>
      </w:pPr>
      <w:r w:rsidRPr="0012310C">
        <w:rPr>
          <w:noProof/>
          <w:szCs w:val="22"/>
          <w:lang w:val="hr-HR"/>
        </w:rPr>
        <w:t>Strateško pilotiranje „Razvoj preduzetničkog društva na Zapadnom Balkanu i Turskoj – podrška Centru za razvoj preduzetničkih kompetencija za zemlje Jugoistočne Evrope (SEECEL)“.</w:t>
      </w:r>
    </w:p>
    <w:p w:rsidR="0012310C" w:rsidRDefault="00C34D2E" w:rsidP="00132557">
      <w:pPr>
        <w:pStyle w:val="ListParagraph"/>
        <w:numPr>
          <w:ilvl w:val="1"/>
          <w:numId w:val="15"/>
        </w:numPr>
        <w:tabs>
          <w:tab w:val="left" w:pos="720"/>
        </w:tabs>
        <w:spacing w:after="80"/>
        <w:ind w:left="720" w:hanging="450"/>
        <w:contextualSpacing w:val="0"/>
        <w:jc w:val="both"/>
        <w:rPr>
          <w:noProof/>
          <w:szCs w:val="22"/>
          <w:lang w:val="hr-HR"/>
        </w:rPr>
      </w:pPr>
      <w:r w:rsidRPr="0012310C">
        <w:rPr>
          <w:noProof/>
          <w:szCs w:val="22"/>
          <w:lang w:val="hr-HR"/>
        </w:rPr>
        <w:t xml:space="preserve">Realizacija projekta “ŠKOLA I GRAD” (Zavod za školstvo, NVO </w:t>
      </w:r>
      <w:r w:rsidRPr="0012310C">
        <w:rPr>
          <w:b/>
          <w:noProof/>
          <w:szCs w:val="22"/>
          <w:lang w:val="hr-HR"/>
        </w:rPr>
        <w:t>„</w:t>
      </w:r>
      <w:r w:rsidRPr="0012310C">
        <w:rPr>
          <w:rStyle w:val="Strong"/>
          <w:rFonts w:ascii="Times New Roman" w:hAnsi="Times New Roman" w:cs="Times New Roman"/>
          <w:b w:val="0"/>
          <w:noProof/>
          <w:sz w:val="24"/>
          <w:lang w:val="hr-HR"/>
        </w:rPr>
        <w:t>Expeditio – Centar za održivi prostorni razvoj</w:t>
      </w:r>
      <w:r w:rsidRPr="0012310C">
        <w:rPr>
          <w:noProof/>
          <w:szCs w:val="22"/>
          <w:lang w:val="hr-HR"/>
        </w:rPr>
        <w:t xml:space="preserve">“ iz Kotora i NVO </w:t>
      </w:r>
      <w:r w:rsidRPr="0012310C">
        <w:rPr>
          <w:b/>
          <w:noProof/>
          <w:szCs w:val="22"/>
          <w:lang w:val="hr-HR"/>
        </w:rPr>
        <w:t>„</w:t>
      </w:r>
      <w:r w:rsidRPr="0012310C">
        <w:rPr>
          <w:rStyle w:val="Strong"/>
          <w:rFonts w:ascii="Times New Roman" w:hAnsi="Times New Roman" w:cs="Times New Roman"/>
          <w:b w:val="0"/>
          <w:noProof/>
          <w:sz w:val="24"/>
          <w:lang w:val="hr-HR"/>
        </w:rPr>
        <w:t>JAS - Jugend Architektur Stadt</w:t>
      </w:r>
      <w:r w:rsidRPr="0012310C">
        <w:rPr>
          <w:b/>
          <w:noProof/>
          <w:szCs w:val="22"/>
          <w:lang w:val="hr-HR"/>
        </w:rPr>
        <w:t>“</w:t>
      </w:r>
      <w:r w:rsidRPr="0012310C">
        <w:rPr>
          <w:noProof/>
          <w:szCs w:val="22"/>
          <w:lang w:val="hr-HR"/>
        </w:rPr>
        <w:t xml:space="preserve"> iz Essena, Njemačka)</w:t>
      </w:r>
    </w:p>
    <w:p w:rsidR="0012310C" w:rsidRDefault="00174424" w:rsidP="00132557">
      <w:pPr>
        <w:pStyle w:val="ListParagraph"/>
        <w:numPr>
          <w:ilvl w:val="1"/>
          <w:numId w:val="15"/>
        </w:numPr>
        <w:tabs>
          <w:tab w:val="left" w:pos="720"/>
        </w:tabs>
        <w:spacing w:after="80"/>
        <w:ind w:left="720" w:hanging="450"/>
        <w:contextualSpacing w:val="0"/>
        <w:jc w:val="both"/>
        <w:rPr>
          <w:noProof/>
          <w:szCs w:val="22"/>
          <w:lang w:val="hr-HR"/>
        </w:rPr>
      </w:pPr>
      <w:r w:rsidRPr="0012310C">
        <w:rPr>
          <w:noProof/>
          <w:szCs w:val="22"/>
          <w:lang w:val="hr-HR"/>
        </w:rPr>
        <w:t xml:space="preserve">Realizacija projekta </w:t>
      </w:r>
      <w:r w:rsidRPr="0012310C">
        <w:rPr>
          <w:b/>
          <w:bCs/>
          <w:noProof/>
          <w:szCs w:val="22"/>
        </w:rPr>
        <w:t>Poboljšanje vještina i znanja kroz integraciju sistema srednjeg stručnog obrazovanja za Plavi razvoj i razvoj turizma „Blue SKILLS (Plave vještine)“</w:t>
      </w:r>
      <w:r w:rsidR="0012310C">
        <w:rPr>
          <w:noProof/>
          <w:szCs w:val="22"/>
          <w:lang w:val="hr-HR"/>
        </w:rPr>
        <w:t xml:space="preserve"> </w:t>
      </w:r>
    </w:p>
    <w:p w:rsidR="00174424" w:rsidRPr="0012310C" w:rsidRDefault="00174424" w:rsidP="00132557">
      <w:pPr>
        <w:pStyle w:val="ListParagraph"/>
        <w:numPr>
          <w:ilvl w:val="1"/>
          <w:numId w:val="15"/>
        </w:numPr>
        <w:tabs>
          <w:tab w:val="left" w:pos="720"/>
        </w:tabs>
        <w:spacing w:after="80"/>
        <w:ind w:left="720" w:hanging="450"/>
        <w:contextualSpacing w:val="0"/>
        <w:jc w:val="both"/>
        <w:rPr>
          <w:noProof/>
          <w:szCs w:val="22"/>
          <w:lang w:val="hr-HR"/>
        </w:rPr>
      </w:pPr>
      <w:r w:rsidRPr="0012310C">
        <w:rPr>
          <w:noProof/>
          <w:szCs w:val="22"/>
          <w:lang w:val="hr-HR"/>
        </w:rPr>
        <w:t xml:space="preserve">Implementacija i vođenje programa </w:t>
      </w:r>
      <w:r w:rsidRPr="0012310C">
        <w:rPr>
          <w:b/>
          <w:noProof/>
          <w:szCs w:val="22"/>
          <w:lang w:val="hr-HR"/>
        </w:rPr>
        <w:t>Eko-škole</w:t>
      </w:r>
      <w:r w:rsidRPr="0012310C">
        <w:rPr>
          <w:noProof/>
          <w:szCs w:val="22"/>
          <w:lang w:val="hr-HR"/>
        </w:rPr>
        <w:t xml:space="preserve"> u Crnoj Gori. (Zavod za školstvo je u avgustu 2016. postao pridruženi član Fondacije za obrazovanje o  životnoj sredini na osnovu sporazuma o saradnji koji je potpisan između Zavoda za školstvo Crne Gore, Udruženje za ekološki konsalting u Crnoj Gori (ECOM) i Fondacije za obrazovanje o životnoj sredini (FEE). Pridruženo članstvo omogućava Zavodu za školstvo Crne Gore nacionalnog operatera programa Eko-škole.</w:t>
      </w:r>
    </w:p>
    <w:p w:rsidR="001539C8" w:rsidRPr="00E57F08" w:rsidRDefault="00C34D2E" w:rsidP="00132557">
      <w:pPr>
        <w:numPr>
          <w:ilvl w:val="0"/>
          <w:numId w:val="8"/>
        </w:numPr>
        <w:spacing w:after="80"/>
        <w:ind w:left="709" w:hanging="567"/>
        <w:rPr>
          <w:b/>
          <w:noProof/>
          <w:szCs w:val="22"/>
          <w:lang w:val="hr-HR"/>
        </w:rPr>
      </w:pPr>
      <w:r w:rsidRPr="00E57F08">
        <w:rPr>
          <w:b/>
          <w:noProof/>
          <w:szCs w:val="22"/>
          <w:lang w:val="hr-HR"/>
        </w:rPr>
        <w:t>Odnosi sa javnošću</w:t>
      </w:r>
      <w:r w:rsidR="001539C8" w:rsidRPr="00E57F08">
        <w:rPr>
          <w:b/>
          <w:noProof/>
          <w:szCs w:val="22"/>
          <w:lang w:val="hr-HR"/>
        </w:rPr>
        <w:t xml:space="preserve">: </w:t>
      </w:r>
    </w:p>
    <w:p w:rsidR="001539C8" w:rsidRPr="00E57F08" w:rsidRDefault="001539C8" w:rsidP="00132557">
      <w:pPr>
        <w:numPr>
          <w:ilvl w:val="0"/>
          <w:numId w:val="16"/>
        </w:numPr>
        <w:spacing w:after="80"/>
        <w:rPr>
          <w:noProof/>
          <w:szCs w:val="22"/>
          <w:lang w:val="hr-HR"/>
        </w:rPr>
      </w:pPr>
      <w:r w:rsidRPr="00E57F08">
        <w:rPr>
          <w:noProof/>
          <w:szCs w:val="22"/>
          <w:lang w:val="hr-HR"/>
        </w:rPr>
        <w:t xml:space="preserve">Najavljivanje aktivnosti Zavoda i pozivanje medija; </w:t>
      </w:r>
    </w:p>
    <w:p w:rsidR="001539C8" w:rsidRPr="00E57F08" w:rsidRDefault="001539C8" w:rsidP="00132557">
      <w:pPr>
        <w:numPr>
          <w:ilvl w:val="0"/>
          <w:numId w:val="16"/>
        </w:numPr>
        <w:spacing w:after="80"/>
        <w:rPr>
          <w:noProof/>
          <w:szCs w:val="22"/>
          <w:lang w:val="hr-HR"/>
        </w:rPr>
      </w:pPr>
      <w:r w:rsidRPr="00E57F08">
        <w:rPr>
          <w:noProof/>
          <w:szCs w:val="22"/>
          <w:lang w:val="hr-HR"/>
        </w:rPr>
        <w:t xml:space="preserve">Organizacija medijskih nastupa; </w:t>
      </w:r>
    </w:p>
    <w:p w:rsidR="001539C8" w:rsidRPr="00E57F08" w:rsidRDefault="001539C8" w:rsidP="00132557">
      <w:pPr>
        <w:numPr>
          <w:ilvl w:val="0"/>
          <w:numId w:val="16"/>
        </w:numPr>
        <w:spacing w:after="80"/>
        <w:rPr>
          <w:noProof/>
          <w:szCs w:val="22"/>
          <w:lang w:val="hr-HR"/>
        </w:rPr>
      </w:pPr>
      <w:r w:rsidRPr="00E57F08">
        <w:rPr>
          <w:noProof/>
          <w:szCs w:val="22"/>
          <w:lang w:val="hr-HR"/>
        </w:rPr>
        <w:t xml:space="preserve">Ažuriranje WEB – sajta; </w:t>
      </w:r>
    </w:p>
    <w:p w:rsidR="00C34D2E" w:rsidRPr="00E57F08" w:rsidRDefault="00C34D2E" w:rsidP="00132557">
      <w:pPr>
        <w:pStyle w:val="ListParagraph"/>
        <w:numPr>
          <w:ilvl w:val="0"/>
          <w:numId w:val="8"/>
        </w:numPr>
        <w:spacing w:after="80"/>
        <w:ind w:hanging="578"/>
        <w:contextualSpacing w:val="0"/>
        <w:rPr>
          <w:noProof/>
          <w:szCs w:val="22"/>
          <w:lang w:val="hr-HR"/>
        </w:rPr>
      </w:pPr>
      <w:r w:rsidRPr="00E57F08">
        <w:rPr>
          <w:b/>
          <w:noProof/>
          <w:szCs w:val="22"/>
          <w:lang w:val="hr-HR"/>
        </w:rPr>
        <w:lastRenderedPageBreak/>
        <w:t>Objavljivanje publikacija</w:t>
      </w:r>
      <w:r w:rsidRPr="00E57F08">
        <w:rPr>
          <w:noProof/>
          <w:szCs w:val="22"/>
          <w:lang w:val="hr-HR"/>
        </w:rPr>
        <w:t xml:space="preserve"> </w:t>
      </w:r>
      <w:r w:rsidRPr="0012310C">
        <w:rPr>
          <w:b/>
          <w:noProof/>
          <w:szCs w:val="22"/>
          <w:lang w:val="hr-HR"/>
        </w:rPr>
        <w:t>Zavoda za školstvo</w:t>
      </w:r>
      <w:r w:rsidR="001539C8" w:rsidRPr="00E57F08">
        <w:rPr>
          <w:noProof/>
          <w:szCs w:val="22"/>
          <w:lang w:val="hr-HR"/>
        </w:rPr>
        <w:t>:</w:t>
      </w:r>
    </w:p>
    <w:p w:rsidR="00D45303" w:rsidRPr="00E57F08" w:rsidRDefault="00D45303" w:rsidP="00132557">
      <w:pPr>
        <w:pStyle w:val="ListParagraph"/>
        <w:numPr>
          <w:ilvl w:val="0"/>
          <w:numId w:val="17"/>
        </w:numPr>
        <w:spacing w:after="240"/>
        <w:jc w:val="both"/>
        <w:rPr>
          <w:noProof/>
          <w:szCs w:val="22"/>
          <w:lang w:val="hr-HR"/>
        </w:rPr>
      </w:pPr>
      <w:r w:rsidRPr="00E57F08">
        <w:rPr>
          <w:b/>
          <w:noProof/>
          <w:szCs w:val="22"/>
          <w:lang w:val="hr-HR"/>
        </w:rPr>
        <w:t>Edicija NAŠA ŠKOLA</w:t>
      </w:r>
      <w:r w:rsidRPr="00E57F08">
        <w:rPr>
          <w:noProof/>
          <w:szCs w:val="22"/>
          <w:lang w:val="hr-HR"/>
        </w:rPr>
        <w:t xml:space="preserve">, </w:t>
      </w:r>
      <w:r w:rsidRPr="00E57F08">
        <w:rPr>
          <w:b/>
          <w:noProof/>
          <w:szCs w:val="22"/>
          <w:lang w:val="hr-HR"/>
        </w:rPr>
        <w:t>3</w:t>
      </w:r>
      <w:r w:rsidRPr="00E57F08">
        <w:rPr>
          <w:noProof/>
          <w:szCs w:val="22"/>
          <w:lang w:val="hr-HR"/>
        </w:rPr>
        <w:t xml:space="preserve"> </w:t>
      </w:r>
      <w:r w:rsidRPr="0012310C">
        <w:rPr>
          <w:b/>
          <w:noProof/>
          <w:szCs w:val="22"/>
          <w:lang w:val="hr-HR"/>
        </w:rPr>
        <w:t>publikacije</w:t>
      </w:r>
      <w:r w:rsidRPr="00E57F08">
        <w:rPr>
          <w:noProof/>
          <w:szCs w:val="22"/>
          <w:lang w:val="hr-HR"/>
        </w:rPr>
        <w:t xml:space="preserve"> (</w:t>
      </w:r>
      <w:r w:rsidRPr="00E57F08">
        <w:rPr>
          <w:i/>
          <w:noProof/>
          <w:szCs w:val="22"/>
          <w:lang w:val="hr-HR"/>
        </w:rPr>
        <w:t>Metodološko uputstvo za realizaciju programa preduzetničkog učenja kroz predmetne programe u gimnazijama i opšteobrazovnim predmetnim programima u srednjim stručnim školama</w:t>
      </w:r>
      <w:r w:rsidRPr="00E57F08">
        <w:rPr>
          <w:noProof/>
          <w:szCs w:val="22"/>
          <w:lang w:val="hr-HR"/>
        </w:rPr>
        <w:t xml:space="preserve">; </w:t>
      </w:r>
      <w:r w:rsidRPr="00E57F08">
        <w:rPr>
          <w:i/>
          <w:noProof/>
          <w:szCs w:val="22"/>
          <w:lang w:val="hr-HR"/>
        </w:rPr>
        <w:t>Metodološko uputstvo za implementaciju programa za održivi razvoj u okviru područja aktivnosti u predškolskom vaspitanju i obrazovanju (od 3 do 6 godina);</w:t>
      </w:r>
      <w:r w:rsidRPr="00E57F08">
        <w:rPr>
          <w:noProof/>
          <w:szCs w:val="22"/>
          <w:lang w:val="hr-HR"/>
        </w:rPr>
        <w:t xml:space="preserve"> </w:t>
      </w:r>
      <w:r w:rsidRPr="00E57F08">
        <w:rPr>
          <w:i/>
          <w:noProof/>
          <w:szCs w:val="22"/>
          <w:lang w:val="hr-HR"/>
        </w:rPr>
        <w:t>Kako procijeniti kvalitet vaspitno-obrazovnog rada škole</w:t>
      </w:r>
      <w:r w:rsidRPr="00E57F08">
        <w:rPr>
          <w:noProof/>
          <w:szCs w:val="22"/>
          <w:lang w:val="hr-HR"/>
        </w:rPr>
        <w:t>?</w:t>
      </w:r>
      <w:r w:rsidR="0012310C">
        <w:rPr>
          <w:noProof/>
          <w:szCs w:val="22"/>
          <w:lang w:val="hr-HR"/>
        </w:rPr>
        <w:t>)</w:t>
      </w:r>
    </w:p>
    <w:p w:rsidR="00D45303" w:rsidRPr="0012310C" w:rsidRDefault="00D45303" w:rsidP="00132557">
      <w:pPr>
        <w:pStyle w:val="ListParagraph"/>
        <w:numPr>
          <w:ilvl w:val="0"/>
          <w:numId w:val="17"/>
        </w:numPr>
        <w:spacing w:after="240"/>
        <w:jc w:val="both"/>
        <w:rPr>
          <w:i/>
          <w:noProof/>
          <w:szCs w:val="22"/>
          <w:lang w:val="hr-HR"/>
        </w:rPr>
      </w:pPr>
      <w:r w:rsidRPr="0012310C">
        <w:rPr>
          <w:i/>
          <w:noProof/>
          <w:szCs w:val="22"/>
          <w:lang w:val="hr-HR"/>
        </w:rPr>
        <w:t>Metodološko uputstvo za implementaciju programa Obrazovanje za održivi razvoj (srednje opšte obrazovanje)</w:t>
      </w:r>
    </w:p>
    <w:p w:rsidR="00D45303" w:rsidRPr="0012310C" w:rsidRDefault="00D45303" w:rsidP="00132557">
      <w:pPr>
        <w:pStyle w:val="ListParagraph"/>
        <w:numPr>
          <w:ilvl w:val="0"/>
          <w:numId w:val="17"/>
        </w:numPr>
        <w:spacing w:after="240"/>
        <w:jc w:val="both"/>
        <w:rPr>
          <w:noProof/>
          <w:szCs w:val="22"/>
          <w:lang w:val="hr-HR"/>
        </w:rPr>
      </w:pPr>
      <w:r w:rsidRPr="0012310C">
        <w:rPr>
          <w:i/>
          <w:noProof/>
          <w:szCs w:val="22"/>
          <w:lang w:val="hr-HR"/>
        </w:rPr>
        <w:t>Kako procijeniti kvalitet upravljanja i rukovođenja školom</w:t>
      </w:r>
      <w:r w:rsidRPr="0012310C">
        <w:rPr>
          <w:noProof/>
          <w:szCs w:val="22"/>
          <w:lang w:val="hr-HR"/>
        </w:rPr>
        <w:t>?</w:t>
      </w:r>
    </w:p>
    <w:p w:rsidR="00D45303" w:rsidRPr="00E57F08" w:rsidRDefault="00D45303" w:rsidP="00132557">
      <w:pPr>
        <w:pStyle w:val="ListParagraph"/>
        <w:numPr>
          <w:ilvl w:val="0"/>
          <w:numId w:val="17"/>
        </w:numPr>
        <w:spacing w:after="240"/>
        <w:jc w:val="both"/>
        <w:rPr>
          <w:i/>
          <w:noProof/>
          <w:szCs w:val="22"/>
          <w:lang w:val="hr-HR"/>
        </w:rPr>
      </w:pPr>
      <w:r w:rsidRPr="00E57F08">
        <w:rPr>
          <w:i/>
          <w:noProof/>
          <w:szCs w:val="22"/>
          <w:lang w:val="hr-HR"/>
        </w:rPr>
        <w:t>Uputstvo za sprovođenje međunarodnog programa Eko-škole</w:t>
      </w:r>
    </w:p>
    <w:p w:rsidR="00D45303" w:rsidRPr="00E57F08" w:rsidRDefault="00D45303" w:rsidP="00132557">
      <w:pPr>
        <w:pStyle w:val="ListParagraph"/>
        <w:numPr>
          <w:ilvl w:val="0"/>
          <w:numId w:val="17"/>
        </w:numPr>
        <w:spacing w:after="240"/>
        <w:jc w:val="both"/>
        <w:rPr>
          <w:noProof/>
          <w:szCs w:val="22"/>
          <w:lang w:val="hr-HR"/>
        </w:rPr>
      </w:pPr>
      <w:r w:rsidRPr="00E57F08">
        <w:rPr>
          <w:noProof/>
          <w:szCs w:val="22"/>
          <w:lang w:val="hr-HR"/>
        </w:rPr>
        <w:t>Časopis Profesionalni razvoj</w:t>
      </w:r>
      <w:r w:rsidR="0012310C">
        <w:rPr>
          <w:noProof/>
          <w:szCs w:val="22"/>
          <w:lang w:val="hr-HR"/>
        </w:rPr>
        <w:t xml:space="preserve"> nastavnika u Crnoj Gori br. 17</w:t>
      </w:r>
    </w:p>
    <w:p w:rsidR="00D45303" w:rsidRPr="00E57F08" w:rsidRDefault="00D45303" w:rsidP="00132557">
      <w:pPr>
        <w:pStyle w:val="ListParagraph"/>
        <w:numPr>
          <w:ilvl w:val="0"/>
          <w:numId w:val="17"/>
        </w:numPr>
        <w:spacing w:after="240"/>
        <w:jc w:val="both"/>
        <w:rPr>
          <w:i/>
          <w:noProof/>
          <w:szCs w:val="22"/>
          <w:lang w:val="hr-HR"/>
        </w:rPr>
      </w:pPr>
      <w:r w:rsidRPr="00E57F08">
        <w:rPr>
          <w:i/>
          <w:noProof/>
          <w:szCs w:val="22"/>
          <w:lang w:val="hr-HR"/>
        </w:rPr>
        <w:t>Ljetnja akademija “Ljudska prava u akciji” – pet godina iskustva</w:t>
      </w:r>
    </w:p>
    <w:p w:rsidR="00D45303" w:rsidRPr="00E57F08" w:rsidRDefault="00D45303" w:rsidP="00132557">
      <w:pPr>
        <w:pStyle w:val="ListParagraph"/>
        <w:numPr>
          <w:ilvl w:val="0"/>
          <w:numId w:val="17"/>
        </w:numPr>
        <w:spacing w:after="240"/>
        <w:jc w:val="both"/>
        <w:rPr>
          <w:i/>
          <w:noProof/>
          <w:szCs w:val="22"/>
          <w:lang w:val="hr-HR"/>
        </w:rPr>
      </w:pPr>
      <w:r w:rsidRPr="00E57F08">
        <w:rPr>
          <w:i/>
          <w:noProof/>
          <w:szCs w:val="22"/>
          <w:lang w:val="hr-HR"/>
        </w:rPr>
        <w:t>Cetinje – jedna priča</w:t>
      </w:r>
    </w:p>
    <w:p w:rsidR="00D45303" w:rsidRPr="00E57F08" w:rsidRDefault="00D45303" w:rsidP="00132557">
      <w:pPr>
        <w:pStyle w:val="ListParagraph"/>
        <w:numPr>
          <w:ilvl w:val="0"/>
          <w:numId w:val="17"/>
        </w:numPr>
        <w:spacing w:after="240"/>
        <w:jc w:val="both"/>
        <w:rPr>
          <w:noProof/>
          <w:szCs w:val="22"/>
          <w:lang w:val="hr-HR"/>
        </w:rPr>
      </w:pPr>
      <w:r w:rsidRPr="00E57F08">
        <w:rPr>
          <w:noProof/>
          <w:szCs w:val="22"/>
          <w:lang w:val="hr-HR"/>
        </w:rPr>
        <w:t>Posteri (</w:t>
      </w:r>
      <w:r w:rsidRPr="00E57F08">
        <w:rPr>
          <w:i/>
          <w:noProof/>
          <w:szCs w:val="22"/>
          <w:lang w:val="hr-HR"/>
        </w:rPr>
        <w:t>Sistem profesionalnog razvoja nastavnika, Eko-školski koraci, Međunarodni dan pismenosti</w:t>
      </w:r>
      <w:r w:rsidRPr="00E57F08">
        <w:rPr>
          <w:noProof/>
          <w:szCs w:val="22"/>
          <w:lang w:val="hr-HR"/>
        </w:rPr>
        <w:t>)</w:t>
      </w:r>
    </w:p>
    <w:p w:rsidR="00D45303" w:rsidRPr="00E57F08" w:rsidRDefault="00D45303" w:rsidP="00714F58">
      <w:pPr>
        <w:spacing w:after="120"/>
        <w:jc w:val="both"/>
        <w:rPr>
          <w:b/>
          <w:sz w:val="28"/>
          <w:lang w:val="sr-Latn-ME"/>
        </w:rPr>
      </w:pPr>
    </w:p>
    <w:p w:rsidR="009C2EA5" w:rsidRPr="00E57F08" w:rsidRDefault="00810755" w:rsidP="00714F58">
      <w:pPr>
        <w:spacing w:after="120"/>
        <w:jc w:val="both"/>
        <w:rPr>
          <w:b/>
          <w:sz w:val="28"/>
          <w:lang w:val="sr-Latn-ME"/>
        </w:rPr>
      </w:pPr>
      <w:r w:rsidRPr="00E57F08">
        <w:rPr>
          <w:b/>
          <w:sz w:val="28"/>
          <w:lang w:val="sr-Latn-ME"/>
        </w:rPr>
        <w:t xml:space="preserve">III </w:t>
      </w:r>
      <w:r w:rsidR="002C420F" w:rsidRPr="00E57F08">
        <w:rPr>
          <w:b/>
          <w:sz w:val="28"/>
          <w:lang w:val="sr-Latn-ME"/>
        </w:rPr>
        <w:t>–</w:t>
      </w:r>
      <w:r w:rsidRPr="00E57F08">
        <w:rPr>
          <w:b/>
          <w:sz w:val="28"/>
          <w:lang w:val="sr-Latn-ME"/>
        </w:rPr>
        <w:t xml:space="preserve"> </w:t>
      </w:r>
      <w:r w:rsidR="002C420F" w:rsidRPr="00E57F08">
        <w:rPr>
          <w:b/>
          <w:sz w:val="28"/>
          <w:lang w:val="sr-Latn-ME"/>
        </w:rPr>
        <w:t>ODSJEK ZA UTVRĐIVANJE KVALITETA</w:t>
      </w:r>
    </w:p>
    <w:p w:rsidR="00DD3F56" w:rsidRPr="00E57F08" w:rsidRDefault="00DD3F56" w:rsidP="00DD3F56">
      <w:pPr>
        <w:spacing w:after="120"/>
        <w:jc w:val="both"/>
        <w:rPr>
          <w:b/>
          <w:lang w:val="sr-Latn-ME"/>
        </w:rPr>
      </w:pPr>
      <w:r w:rsidRPr="00E57F08">
        <w:rPr>
          <w:b/>
          <w:lang w:val="sr-Latn-ME"/>
        </w:rPr>
        <w:t xml:space="preserve">Realizovane aktivnosti: </w:t>
      </w:r>
    </w:p>
    <w:p w:rsidR="00DD3F56" w:rsidRPr="00E57F08" w:rsidRDefault="00DD3F56" w:rsidP="00132557">
      <w:pPr>
        <w:numPr>
          <w:ilvl w:val="0"/>
          <w:numId w:val="6"/>
        </w:numPr>
        <w:spacing w:after="120"/>
        <w:jc w:val="both"/>
        <w:rPr>
          <w:b/>
          <w:lang w:val="sr-Latn-ME"/>
        </w:rPr>
      </w:pPr>
      <w:r w:rsidRPr="00E57F08">
        <w:rPr>
          <w:b/>
          <w:lang w:val="sr-Latn-ME"/>
        </w:rPr>
        <w:t xml:space="preserve">Realizovan redovan nadzor </w:t>
      </w:r>
    </w:p>
    <w:p w:rsidR="00DD3F56" w:rsidRPr="00E57F08" w:rsidRDefault="00DD3F56" w:rsidP="00DD3F56">
      <w:pPr>
        <w:spacing w:after="120"/>
        <w:ind w:left="720"/>
        <w:jc w:val="both"/>
        <w:rPr>
          <w:lang w:val="sr-Latn-ME"/>
        </w:rPr>
      </w:pPr>
      <w:r w:rsidRPr="00E57F08">
        <w:rPr>
          <w:lang w:val="sr-Latn-ME"/>
        </w:rPr>
        <w:t>Redovan nadzor je realizovan u 36 obrazovno-vaspitnih ustanova i to: 20 osnovnih škola, tri gimnazije, dvije srednje stručne škole, dvije mješovite škole, sedam predškolskih ustanova i dva doma učenika.</w:t>
      </w:r>
    </w:p>
    <w:p w:rsidR="00DD3F56" w:rsidRPr="00E57F08" w:rsidRDefault="00DD3F56" w:rsidP="00132557">
      <w:pPr>
        <w:numPr>
          <w:ilvl w:val="0"/>
          <w:numId w:val="6"/>
        </w:numPr>
        <w:spacing w:after="120"/>
        <w:jc w:val="both"/>
        <w:rPr>
          <w:lang w:val="sr-Latn-ME"/>
        </w:rPr>
      </w:pPr>
      <w:r w:rsidRPr="00E57F08">
        <w:rPr>
          <w:b/>
          <w:lang w:val="sr-Latn-ME"/>
        </w:rPr>
        <w:t>Realizovan vanredan nadzor</w:t>
      </w:r>
      <w:r w:rsidRPr="00E57F08">
        <w:rPr>
          <w:lang w:val="sr-Latn-ME"/>
        </w:rPr>
        <w:t xml:space="preserve"> </w:t>
      </w:r>
    </w:p>
    <w:p w:rsidR="00DD3F56" w:rsidRPr="00E57F08" w:rsidRDefault="00DD3F56" w:rsidP="00DD3F56">
      <w:pPr>
        <w:spacing w:after="120"/>
        <w:ind w:left="720"/>
        <w:jc w:val="both"/>
        <w:rPr>
          <w:lang w:val="sr-Latn-ME"/>
        </w:rPr>
      </w:pPr>
      <w:r w:rsidRPr="00E57F08">
        <w:t xml:space="preserve">Eksperimentalna  provjera inovirane Metodologije eksterne evaluacije za osnovne i srednje škole (pilot), urađena je u ukupno četiri škole: dvije osnovne, jednoj gimnaziji i jednoj srednjoj stručnoj školi. U realizaciji pilotiranja srednje stručne škole učestvovao je Centar za stručno obrazovanje. </w:t>
      </w:r>
    </w:p>
    <w:p w:rsidR="00DD3F56" w:rsidRPr="00E57F08" w:rsidRDefault="00DD3F56" w:rsidP="00DD3F56">
      <w:pPr>
        <w:spacing w:after="120"/>
        <w:ind w:left="720"/>
        <w:jc w:val="both"/>
        <w:rPr>
          <w:lang w:val="sr-Latn-ME"/>
        </w:rPr>
      </w:pPr>
      <w:r w:rsidRPr="00E57F08">
        <w:rPr>
          <w:lang w:val="sr-Latn-ME"/>
        </w:rPr>
        <w:t>Tokom 2016. godine izvršeno je pet djelimičnih vanrednih nadzora škola na zahtjev Ministarstva prosvjete ili Prosvjetne inspekcije.</w:t>
      </w:r>
    </w:p>
    <w:p w:rsidR="00DD3F56" w:rsidRPr="00E57F08" w:rsidRDefault="00DD3F56" w:rsidP="00132557">
      <w:pPr>
        <w:numPr>
          <w:ilvl w:val="0"/>
          <w:numId w:val="6"/>
        </w:numPr>
        <w:spacing w:after="120"/>
        <w:jc w:val="both"/>
        <w:rPr>
          <w:lang w:val="sr-Latn-ME"/>
        </w:rPr>
      </w:pPr>
      <w:r w:rsidRPr="00E57F08">
        <w:rPr>
          <w:b/>
          <w:lang w:val="sr-Latn-ME"/>
        </w:rPr>
        <w:t>Unapređenje modela utvrđivanja i obezbjeđenjivanja kvaliteta</w:t>
      </w:r>
      <w:r w:rsidRPr="00E57F08">
        <w:rPr>
          <w:lang w:val="sr-Latn-ME"/>
        </w:rPr>
        <w:t xml:space="preserve"> </w:t>
      </w:r>
    </w:p>
    <w:p w:rsidR="00DD3F56" w:rsidRPr="00E57F08" w:rsidRDefault="00DD3F56" w:rsidP="00DD3F56">
      <w:pPr>
        <w:spacing w:after="120"/>
        <w:ind w:left="720"/>
        <w:jc w:val="both"/>
        <w:rPr>
          <w:lang w:val="sr-Latn-ME"/>
        </w:rPr>
      </w:pPr>
      <w:r w:rsidRPr="00E57F08">
        <w:rPr>
          <w:lang w:val="sr-Latn-ME"/>
        </w:rPr>
        <w:t xml:space="preserve">Model utvrđivanja i obezbjeđivanja kvaliteta (eksterna i interna evaluacija) u procesu revizije je od 2013. godine (za ustanove u nadležnosti Zavoda za školstvo). </w:t>
      </w:r>
    </w:p>
    <w:p w:rsidR="00DD3F56" w:rsidRPr="00E57F08" w:rsidRDefault="00DD3F56" w:rsidP="00DD3F56">
      <w:pPr>
        <w:spacing w:after="120"/>
        <w:ind w:firstLine="720"/>
        <w:jc w:val="both"/>
        <w:rPr>
          <w:lang w:val="sr-Latn-ME"/>
        </w:rPr>
      </w:pPr>
      <w:r w:rsidRPr="00E57F08">
        <w:rPr>
          <w:lang w:val="sr-Latn-ME"/>
        </w:rPr>
        <w:t xml:space="preserve">Tokom 2016. godine realizovane su </w:t>
      </w:r>
      <w:r w:rsidR="001D5A71">
        <w:rPr>
          <w:lang w:val="sr-Latn-ME"/>
        </w:rPr>
        <w:t xml:space="preserve">i sljedeće </w:t>
      </w:r>
      <w:r w:rsidRPr="00E57F08">
        <w:rPr>
          <w:lang w:val="sr-Latn-ME"/>
        </w:rPr>
        <w:t>aktivnosti:</w:t>
      </w:r>
    </w:p>
    <w:p w:rsidR="00DD3F56" w:rsidRPr="00E57F08" w:rsidRDefault="00DD3F56" w:rsidP="00132557">
      <w:pPr>
        <w:numPr>
          <w:ilvl w:val="1"/>
          <w:numId w:val="6"/>
        </w:numPr>
        <w:spacing w:after="120"/>
        <w:ind w:left="1276" w:hanging="578"/>
        <w:jc w:val="both"/>
        <w:rPr>
          <w:lang w:val="sr-Latn-ME"/>
        </w:rPr>
      </w:pPr>
      <w:r w:rsidRPr="00E57F08">
        <w:rPr>
          <w:lang w:val="sr-Latn-ME"/>
        </w:rPr>
        <w:t>Godišnji izvještaj o realizovanim aktivnostima u 2015. godini;</w:t>
      </w:r>
    </w:p>
    <w:p w:rsidR="00DD3F56" w:rsidRPr="00E57F08" w:rsidRDefault="00DD3F56" w:rsidP="00132557">
      <w:pPr>
        <w:numPr>
          <w:ilvl w:val="1"/>
          <w:numId w:val="6"/>
        </w:numPr>
        <w:spacing w:after="120"/>
        <w:ind w:left="1276" w:hanging="578"/>
        <w:jc w:val="both"/>
        <w:rPr>
          <w:lang w:val="sr-Latn-ME"/>
        </w:rPr>
      </w:pPr>
      <w:r w:rsidRPr="00E57F08">
        <w:rPr>
          <w:lang w:val="sr-Latn-ME"/>
        </w:rPr>
        <w:t>Formulisanje finalne verzije standarda i indikatora za pilotiranje u školama;</w:t>
      </w:r>
    </w:p>
    <w:p w:rsidR="00DD3F56" w:rsidRPr="00E57F08" w:rsidRDefault="00DD3F56" w:rsidP="00132557">
      <w:pPr>
        <w:numPr>
          <w:ilvl w:val="1"/>
          <w:numId w:val="6"/>
        </w:numPr>
        <w:spacing w:after="120"/>
        <w:ind w:left="1276" w:hanging="578"/>
        <w:jc w:val="both"/>
        <w:rPr>
          <w:lang w:val="sr-Latn-ME"/>
        </w:rPr>
      </w:pPr>
      <w:r w:rsidRPr="00E57F08">
        <w:rPr>
          <w:lang w:val="sr-Latn-ME"/>
        </w:rPr>
        <w:t>Analiza rezultata pilotiranja i formulisanje nove radne verzije standarda kvaliteta rada škola, pripadajućih indikatora i instrumenata za procjenu kvaliteta, kao i procedura, instrukcija i smjernica za proces eksternog i internog utvrđivanja kvaliteta;</w:t>
      </w:r>
    </w:p>
    <w:p w:rsidR="00DD3F56" w:rsidRPr="00E57F08" w:rsidRDefault="00DD3F56" w:rsidP="00132557">
      <w:pPr>
        <w:numPr>
          <w:ilvl w:val="1"/>
          <w:numId w:val="6"/>
        </w:numPr>
        <w:spacing w:after="120"/>
        <w:ind w:left="1276" w:hanging="578"/>
        <w:jc w:val="both"/>
        <w:rPr>
          <w:lang w:val="sr-Latn-ME"/>
        </w:rPr>
      </w:pPr>
      <w:r w:rsidRPr="00E57F08">
        <w:rPr>
          <w:lang w:val="sr-Latn-ME"/>
        </w:rPr>
        <w:t>Formulisanje radne verzije standarda i indikatora kvaliteta rada predškolskih ustanova i domova učenika, kao dio Metodologije eksterne evaluacije;</w:t>
      </w:r>
    </w:p>
    <w:p w:rsidR="00DD3F56" w:rsidRPr="00E57F08" w:rsidRDefault="00DD3F56" w:rsidP="00132557">
      <w:pPr>
        <w:numPr>
          <w:ilvl w:val="1"/>
          <w:numId w:val="6"/>
        </w:numPr>
        <w:spacing w:after="120"/>
        <w:ind w:left="1276" w:hanging="578"/>
        <w:jc w:val="both"/>
        <w:rPr>
          <w:lang w:val="sr-Latn-ME"/>
        </w:rPr>
      </w:pPr>
      <w:r w:rsidRPr="00E57F08">
        <w:rPr>
          <w:lang w:val="sr-Latn-ME"/>
        </w:rPr>
        <w:lastRenderedPageBreak/>
        <w:t>Izrada obrazaca za prikupljanje relevantnih potrebnih podataka o</w:t>
      </w:r>
      <w:r w:rsidRPr="00E57F08">
        <w:t xml:space="preserve"> postignućima škola (iz MEIS-a, Ispitnog centra i ostalih baza podataka) za planiranje nadzora po modelu analize rizika;                                                                                                  </w:t>
      </w:r>
    </w:p>
    <w:p w:rsidR="00DD3F56" w:rsidRPr="00E57F08" w:rsidRDefault="00DD3F56" w:rsidP="00132557">
      <w:pPr>
        <w:numPr>
          <w:ilvl w:val="1"/>
          <w:numId w:val="6"/>
        </w:numPr>
        <w:spacing w:after="120"/>
        <w:ind w:left="1276" w:hanging="578"/>
        <w:jc w:val="both"/>
        <w:rPr>
          <w:lang w:val="sr-Latn-ME"/>
        </w:rPr>
      </w:pPr>
      <w:r w:rsidRPr="00E57F08">
        <w:rPr>
          <w:lang w:val="sr-Latn-ME"/>
        </w:rPr>
        <w:t>Učešće u izradi radne verzije Pravilnika o sadržaju, obliku i načinu utvrđivanja kvaliteta obrazovno-vaspitnog rada u ustanovama (radna verzija upućena Ministarstvu prosvjete);</w:t>
      </w:r>
    </w:p>
    <w:p w:rsidR="00DD3F56" w:rsidRPr="00E57F08" w:rsidRDefault="00DD3F56" w:rsidP="00132557">
      <w:pPr>
        <w:numPr>
          <w:ilvl w:val="1"/>
          <w:numId w:val="6"/>
        </w:numPr>
        <w:spacing w:after="120"/>
        <w:ind w:left="1276" w:hanging="578"/>
        <w:jc w:val="both"/>
        <w:rPr>
          <w:lang w:val="sr-Latn-ME"/>
        </w:rPr>
      </w:pPr>
      <w:r w:rsidRPr="00E57F08">
        <w:rPr>
          <w:lang w:val="sr-Latn-ME"/>
        </w:rPr>
        <w:t>Uspostavljanje bilateralne saradnje sa Institutom za standardizaciju Crne Gore;</w:t>
      </w:r>
    </w:p>
    <w:p w:rsidR="00DD3F56" w:rsidRPr="00E57F08" w:rsidRDefault="00DD3F56" w:rsidP="00132557">
      <w:pPr>
        <w:numPr>
          <w:ilvl w:val="1"/>
          <w:numId w:val="6"/>
        </w:numPr>
        <w:spacing w:after="120"/>
        <w:ind w:left="1276" w:hanging="578"/>
        <w:jc w:val="both"/>
        <w:rPr>
          <w:lang w:val="sr-Latn-ME"/>
        </w:rPr>
      </w:pPr>
      <w:r w:rsidRPr="00E57F08">
        <w:rPr>
          <w:lang w:val="sr-Latn-ME"/>
        </w:rPr>
        <w:t>Učešće u radu Tehničkog komiteta za izradu nacionalnih standarda kvaliteta rada ustanova;</w:t>
      </w:r>
    </w:p>
    <w:p w:rsidR="00DD3F56" w:rsidRPr="00E57F08" w:rsidRDefault="00DD3F56" w:rsidP="00132557">
      <w:pPr>
        <w:numPr>
          <w:ilvl w:val="1"/>
          <w:numId w:val="6"/>
        </w:numPr>
        <w:spacing w:after="120"/>
        <w:ind w:left="1276" w:hanging="578"/>
        <w:jc w:val="both"/>
        <w:rPr>
          <w:lang w:val="sr-Latn-ME"/>
        </w:rPr>
      </w:pPr>
      <w:r w:rsidRPr="00E57F08">
        <w:rPr>
          <w:lang w:val="sr-Latn-ME"/>
        </w:rPr>
        <w:t>Podnošenje zahtjeva za definisanje nacionalnih standarda kvaliteta rada ustanova Institutu za standardizaciju Crne Gore;</w:t>
      </w:r>
    </w:p>
    <w:p w:rsidR="00DD3F56" w:rsidRPr="00E57F08" w:rsidRDefault="00DD3F56" w:rsidP="00132557">
      <w:pPr>
        <w:numPr>
          <w:ilvl w:val="1"/>
          <w:numId w:val="6"/>
        </w:numPr>
        <w:spacing w:after="120"/>
        <w:ind w:left="1276" w:hanging="578"/>
        <w:jc w:val="both"/>
        <w:rPr>
          <w:lang w:val="sr-Latn-ME"/>
        </w:rPr>
      </w:pPr>
      <w:r w:rsidRPr="00E57F08">
        <w:rPr>
          <w:lang w:val="sr-Latn-ME"/>
        </w:rPr>
        <w:t>Pripreme za uvođenje ISO standarda 9001:2015 menadžme</w:t>
      </w:r>
      <w:r w:rsidR="001D5A71">
        <w:rPr>
          <w:lang w:val="sr-Latn-ME"/>
        </w:rPr>
        <w:t>n</w:t>
      </w:r>
      <w:r w:rsidRPr="00E57F08">
        <w:rPr>
          <w:lang w:val="sr-Latn-ME"/>
        </w:rPr>
        <w:t>ta kvaliteta u Zavod za školstvo;</w:t>
      </w:r>
    </w:p>
    <w:p w:rsidR="00DD3F56" w:rsidRPr="00E57F08" w:rsidRDefault="00DD3F56" w:rsidP="00132557">
      <w:pPr>
        <w:numPr>
          <w:ilvl w:val="1"/>
          <w:numId w:val="6"/>
        </w:numPr>
        <w:spacing w:after="120"/>
        <w:ind w:left="1276" w:hanging="578"/>
        <w:jc w:val="both"/>
        <w:rPr>
          <w:lang w:val="sr-Latn-ME"/>
        </w:rPr>
      </w:pPr>
      <w:r w:rsidRPr="00E57F08">
        <w:rPr>
          <w:lang w:val="sr-Latn-ME"/>
        </w:rPr>
        <w:t>Učešće u realizaciji mjera i ciljeva Strategije razvoja opšteg srednjeg obrazovanja u Crnoj Gori 2015</w:t>
      </w:r>
      <w:r w:rsidR="001D5A71">
        <w:rPr>
          <w:rFonts w:ascii="Arial" w:hAnsi="Arial" w:cs="Arial"/>
          <w:lang w:val="sr-Latn-ME"/>
        </w:rPr>
        <w:t>–</w:t>
      </w:r>
      <w:r w:rsidRPr="00E57F08">
        <w:rPr>
          <w:lang w:val="sr-Latn-ME"/>
        </w:rPr>
        <w:t>2020 (realizovani su svi planirani zadaci za 2016. godinu).</w:t>
      </w:r>
    </w:p>
    <w:p w:rsidR="00DD3F56" w:rsidRPr="00E57F08" w:rsidRDefault="00DD3F56" w:rsidP="00132557">
      <w:pPr>
        <w:numPr>
          <w:ilvl w:val="1"/>
          <w:numId w:val="6"/>
        </w:numPr>
        <w:spacing w:after="120"/>
        <w:ind w:left="1276" w:hanging="578"/>
        <w:jc w:val="both"/>
        <w:rPr>
          <w:lang w:val="sr-Latn-ME"/>
        </w:rPr>
      </w:pPr>
      <w:r w:rsidRPr="00E57F08">
        <w:rPr>
          <w:lang w:val="sr-Latn-ME"/>
        </w:rPr>
        <w:t>Učešće u radu komisija za formulisanje Standarda kompetencija za nastavnike, direktore, vaspitače i stručne saradnike (Standarde usvojio Nacionalni savjet);</w:t>
      </w:r>
    </w:p>
    <w:p w:rsidR="00DD3F56" w:rsidRPr="00E57F08" w:rsidRDefault="00DD3F56" w:rsidP="00132557">
      <w:pPr>
        <w:numPr>
          <w:ilvl w:val="1"/>
          <w:numId w:val="6"/>
        </w:numPr>
        <w:spacing w:after="120"/>
        <w:ind w:left="1276" w:hanging="578"/>
        <w:jc w:val="both"/>
        <w:rPr>
          <w:lang w:val="sr-Latn-ME"/>
        </w:rPr>
      </w:pPr>
      <w:r w:rsidRPr="00E57F08">
        <w:rPr>
          <w:lang w:val="sr-Latn-ME"/>
        </w:rPr>
        <w:t>Učešće u aktivnostima obilježavanja 10 godina nezavisnosti  Crne Gore;</w:t>
      </w:r>
    </w:p>
    <w:p w:rsidR="00DD3F56" w:rsidRPr="00E57F08" w:rsidRDefault="00DD3F56" w:rsidP="00132557">
      <w:pPr>
        <w:numPr>
          <w:ilvl w:val="1"/>
          <w:numId w:val="6"/>
        </w:numPr>
        <w:spacing w:after="120"/>
        <w:ind w:left="1276" w:hanging="578"/>
        <w:jc w:val="both"/>
        <w:rPr>
          <w:lang w:val="sr-Latn-ME"/>
        </w:rPr>
      </w:pPr>
      <w:r w:rsidRPr="00E57F08">
        <w:rPr>
          <w:lang w:val="sr-Latn-ME"/>
        </w:rPr>
        <w:t xml:space="preserve">Učešće u timovima za izradu predmetnih programa za odjeljenja specijalističke gimnazije (Programe usvojio Nacionalni savjet); </w:t>
      </w:r>
    </w:p>
    <w:p w:rsidR="00DD3F56" w:rsidRPr="00E57F08" w:rsidRDefault="00DD3F56" w:rsidP="00132557">
      <w:pPr>
        <w:numPr>
          <w:ilvl w:val="1"/>
          <w:numId w:val="6"/>
        </w:numPr>
        <w:spacing w:after="120"/>
        <w:ind w:left="1276" w:hanging="578"/>
        <w:jc w:val="both"/>
        <w:rPr>
          <w:lang w:val="sr-Latn-ME"/>
        </w:rPr>
      </w:pPr>
      <w:r w:rsidRPr="00E57F08">
        <w:rPr>
          <w:lang w:val="sr-Latn-ME"/>
        </w:rPr>
        <w:t>Stručno usa</w:t>
      </w:r>
      <w:r w:rsidR="001D5A71">
        <w:rPr>
          <w:lang w:val="sr-Latn-ME"/>
        </w:rPr>
        <w:t>vršavanje i konsultacije nadzor</w:t>
      </w:r>
      <w:r w:rsidRPr="00E57F08">
        <w:rPr>
          <w:lang w:val="sr-Latn-ME"/>
        </w:rPr>
        <w:t>n</w:t>
      </w:r>
      <w:r w:rsidR="001D5A71">
        <w:rPr>
          <w:lang w:val="sr-Latn-ME"/>
        </w:rPr>
        <w:t>i</w:t>
      </w:r>
      <w:r w:rsidRPr="00E57F08">
        <w:rPr>
          <w:lang w:val="sr-Latn-ME"/>
        </w:rPr>
        <w:t xml:space="preserve">ka („Procjena kvaliteta nastave i učneja“ </w:t>
      </w:r>
      <w:r w:rsidR="001D5A71">
        <w:rPr>
          <w:lang w:val="sr-Latn-ME"/>
        </w:rPr>
        <w:t>–</w:t>
      </w:r>
      <w:r w:rsidRPr="00E57F08">
        <w:rPr>
          <w:lang w:val="sr-Latn-ME"/>
        </w:rPr>
        <w:t xml:space="preserve"> British Council, „Indeks inkluzivnosti“ </w:t>
      </w:r>
      <w:r w:rsidR="001D5A71">
        <w:rPr>
          <w:lang w:val="sr-Latn-ME"/>
        </w:rPr>
        <w:t>–</w:t>
      </w:r>
      <w:r w:rsidRPr="00E57F08">
        <w:rPr>
          <w:lang w:val="sr-Latn-ME"/>
        </w:rPr>
        <w:t xml:space="preserve"> Save the Children, Ministarstvo prosvjete);</w:t>
      </w:r>
    </w:p>
    <w:p w:rsidR="00DD3F56" w:rsidRPr="00E57F08" w:rsidRDefault="00DD3F56" w:rsidP="00132557">
      <w:pPr>
        <w:numPr>
          <w:ilvl w:val="1"/>
          <w:numId w:val="6"/>
        </w:numPr>
        <w:spacing w:after="120"/>
        <w:ind w:left="1276" w:hanging="578"/>
        <w:jc w:val="both"/>
        <w:rPr>
          <w:lang w:val="sr-Latn-ME"/>
        </w:rPr>
      </w:pPr>
      <w:r w:rsidRPr="00E57F08">
        <w:rPr>
          <w:lang w:val="sr-Latn-ME"/>
        </w:rPr>
        <w:t>Saradnja sa: British Council, UNICEF, SICI (Standing International Conference of national and regional Inspectorates of</w:t>
      </w:r>
      <w:r w:rsidRPr="00E57F08">
        <w:rPr>
          <w:rFonts w:ascii="Cambria" w:hAnsi="Cambria" w:cs="Arial"/>
          <w:iCs/>
          <w:sz w:val="26"/>
          <w:szCs w:val="26"/>
        </w:rPr>
        <w:t xml:space="preserve"> </w:t>
      </w:r>
      <w:r w:rsidRPr="00E57F08">
        <w:rPr>
          <w:lang w:val="sr-Latn-ME"/>
        </w:rPr>
        <w:t>education), Zavod za vrednovanje kvaliteta vaspitanja i obrazovanja Srbije, Ministarstvom prosvjete Federacije BiH.</w:t>
      </w:r>
    </w:p>
    <w:p w:rsidR="001E5126" w:rsidRPr="00E57F08" w:rsidRDefault="001E5126" w:rsidP="006024D3">
      <w:pPr>
        <w:rPr>
          <w:b/>
          <w:sz w:val="28"/>
          <w:lang w:val="sr-Latn-ME"/>
        </w:rPr>
      </w:pPr>
    </w:p>
    <w:p w:rsidR="00DD3F56" w:rsidRPr="00E57F08" w:rsidRDefault="00DD3F56" w:rsidP="006024D3">
      <w:pPr>
        <w:rPr>
          <w:b/>
          <w:sz w:val="28"/>
          <w:lang w:val="sr-Latn-ME"/>
        </w:rPr>
      </w:pPr>
    </w:p>
    <w:p w:rsidR="002C420F" w:rsidRPr="00E57F08" w:rsidRDefault="002C420F" w:rsidP="006024D3">
      <w:pPr>
        <w:rPr>
          <w:b/>
          <w:sz w:val="28"/>
          <w:lang w:val="sr-Latn-ME"/>
        </w:rPr>
      </w:pPr>
    </w:p>
    <w:p w:rsidR="00782FD1" w:rsidRPr="00E57F08" w:rsidRDefault="00810755" w:rsidP="006024D3">
      <w:pPr>
        <w:rPr>
          <w:b/>
          <w:sz w:val="28"/>
          <w:lang w:val="sr-Latn-ME"/>
        </w:rPr>
      </w:pPr>
      <w:r w:rsidRPr="00E57F08">
        <w:rPr>
          <w:b/>
          <w:sz w:val="28"/>
          <w:lang w:val="sr-Latn-ME"/>
        </w:rPr>
        <w:t xml:space="preserve">IV - </w:t>
      </w:r>
      <w:r w:rsidR="002C420F" w:rsidRPr="00E57F08">
        <w:rPr>
          <w:b/>
          <w:sz w:val="28"/>
          <w:szCs w:val="28"/>
          <w:lang w:val="sr-Latn-ME"/>
        </w:rPr>
        <w:t>ODSJEK ZA KONTINUIRANI PROFESIONALNI RAZVOJ</w:t>
      </w:r>
    </w:p>
    <w:p w:rsidR="006024D3" w:rsidRPr="00E57F08" w:rsidRDefault="006024D3" w:rsidP="0062590D">
      <w:pPr>
        <w:rPr>
          <w:b/>
          <w:sz w:val="28"/>
          <w:lang w:val="sr-Latn-ME"/>
        </w:rPr>
      </w:pPr>
    </w:p>
    <w:p w:rsidR="00D73CE9" w:rsidRPr="00E57F08" w:rsidRDefault="00D73CE9" w:rsidP="00D73CE9">
      <w:pPr>
        <w:spacing w:after="120"/>
        <w:jc w:val="both"/>
        <w:rPr>
          <w:b/>
          <w:lang w:val="sr-Latn-ME"/>
        </w:rPr>
      </w:pPr>
      <w:r w:rsidRPr="00E57F08">
        <w:rPr>
          <w:b/>
          <w:lang w:val="sr-Latn-ME"/>
        </w:rPr>
        <w:t xml:space="preserve">Realizovane aktivnosti: </w:t>
      </w:r>
    </w:p>
    <w:p w:rsidR="00D73CE9" w:rsidRPr="00E57F08" w:rsidRDefault="00D73CE9" w:rsidP="00D73CE9">
      <w:pPr>
        <w:spacing w:after="80"/>
        <w:jc w:val="both"/>
      </w:pPr>
      <w:r w:rsidRPr="00E57F08">
        <w:t>Odsjek za kontinuirani profesionalni razvoj realizovao je sljedeće aktivnosti u skladu sa programskim ciljevima Akcionog plana za 2016. godinu:</w:t>
      </w:r>
    </w:p>
    <w:p w:rsidR="00D73CE9" w:rsidRPr="00E57F08" w:rsidRDefault="00D73CE9" w:rsidP="00132557">
      <w:pPr>
        <w:pStyle w:val="ListParagraph"/>
        <w:numPr>
          <w:ilvl w:val="0"/>
          <w:numId w:val="11"/>
        </w:numPr>
        <w:spacing w:after="80"/>
        <w:contextualSpacing w:val="0"/>
        <w:jc w:val="both"/>
      </w:pPr>
      <w:r w:rsidRPr="00E57F08">
        <w:t xml:space="preserve">U okviru redovne obuke nastavnika realizovana su </w:t>
      </w:r>
      <w:r w:rsidRPr="00E57F08">
        <w:rPr>
          <w:b/>
        </w:rPr>
        <w:t xml:space="preserve">92 programa </w:t>
      </w:r>
      <w:r w:rsidRPr="00E57F08">
        <w:t>nam</w:t>
      </w:r>
      <w:r w:rsidR="001D5A71">
        <w:t>i</w:t>
      </w:r>
      <w:r w:rsidRPr="00E57F08">
        <w:t>jenjena  nastavnicima predškolskog vaspitanja, nastavnicima u osnovnim školama, gimnazijama i nastavnicima opšteobrazovne grupe predmeta u srednjim stručnim školama, stručnim saradnicima, pomoćnicima direktora i direktorima</w:t>
      </w:r>
      <w:r w:rsidRPr="00E57F08">
        <w:rPr>
          <w:lang w:val="sr-Latn-CS"/>
        </w:rPr>
        <w:t>.</w:t>
      </w:r>
      <w:r w:rsidRPr="00E57F08">
        <w:rPr>
          <w:b/>
        </w:rPr>
        <w:t xml:space="preserve"> </w:t>
      </w:r>
      <w:r w:rsidRPr="00E57F08">
        <w:t>Seminare je pohađao</w:t>
      </w:r>
      <w:r w:rsidRPr="00E57F08">
        <w:rPr>
          <w:b/>
        </w:rPr>
        <w:t xml:space="preserve"> 2521 nastavnik </w:t>
      </w:r>
      <w:r w:rsidRPr="00E57F08">
        <w:t>i</w:t>
      </w:r>
      <w:r w:rsidRPr="00E57F08">
        <w:rPr>
          <w:b/>
        </w:rPr>
        <w:t xml:space="preserve"> 17 </w:t>
      </w:r>
      <w:r w:rsidRPr="00E57F08">
        <w:t>direktora škola.</w:t>
      </w:r>
    </w:p>
    <w:p w:rsidR="00D73CE9" w:rsidRPr="00E57F08" w:rsidRDefault="00D73CE9" w:rsidP="00132557">
      <w:pPr>
        <w:pStyle w:val="ListParagraph"/>
        <w:numPr>
          <w:ilvl w:val="0"/>
          <w:numId w:val="11"/>
        </w:numPr>
        <w:spacing w:after="80"/>
        <w:contextualSpacing w:val="0"/>
        <w:jc w:val="both"/>
      </w:pPr>
      <w:r w:rsidRPr="00E57F08">
        <w:lastRenderedPageBreak/>
        <w:t xml:space="preserve">Učešće u pripremi </w:t>
      </w:r>
      <w:r w:rsidRPr="00E57F08">
        <w:rPr>
          <w:i/>
          <w:lang w:val="pl-PL"/>
        </w:rPr>
        <w:t>Pravilniku o bližim uslovima, načinu i postupku izdavanja i obnavljanja dozvole za rad nastavniku, direktoru i pomoćniku direktora obrazovno-vaspitne ustanove</w:t>
      </w:r>
      <w:r w:rsidRPr="00E57F08">
        <w:rPr>
          <w:lang w:val="pl-PL"/>
        </w:rPr>
        <w:t xml:space="preserve"> (</w:t>
      </w:r>
      <w:r w:rsidRPr="00E57F08">
        <w:rPr>
          <w:i/>
          <w:lang w:val="pl-PL"/>
        </w:rPr>
        <w:t>Sl. list Crne Gore</w:t>
      </w:r>
      <w:r w:rsidRPr="00E57F08">
        <w:rPr>
          <w:lang w:val="pl-PL"/>
        </w:rPr>
        <w:t>, br. 23/14 od 30.05.2014)</w:t>
      </w:r>
      <w:r w:rsidRPr="00E57F08">
        <w:rPr>
          <w:lang w:val="sr-Latn-ME"/>
        </w:rPr>
        <w:t>;</w:t>
      </w:r>
      <w:r w:rsidRPr="00E57F08">
        <w:t xml:space="preserve"> </w:t>
      </w:r>
    </w:p>
    <w:p w:rsidR="00D73CE9" w:rsidRPr="00E57F08" w:rsidRDefault="00D73CE9" w:rsidP="00132557">
      <w:pPr>
        <w:numPr>
          <w:ilvl w:val="0"/>
          <w:numId w:val="11"/>
        </w:numPr>
        <w:spacing w:after="80"/>
        <w:jc w:val="both"/>
        <w:rPr>
          <w:lang w:val="sr-Latn-CS"/>
        </w:rPr>
      </w:pPr>
      <w:r w:rsidRPr="00E57F08">
        <w:rPr>
          <w:lang w:val="sr-Latn-CS"/>
        </w:rPr>
        <w:t xml:space="preserve">Objavljen Konkurs za izbor programa stručnog usavršavanja i </w:t>
      </w:r>
      <w:r w:rsidRPr="00E57F08">
        <w:rPr>
          <w:i/>
        </w:rPr>
        <w:t>Katalog programa stručnog usavršavanja nastavnika za 2016/17. školsku godinu</w:t>
      </w:r>
      <w:r w:rsidRPr="00E57F08">
        <w:t>;</w:t>
      </w:r>
    </w:p>
    <w:p w:rsidR="00D73CE9" w:rsidRPr="00E57F08" w:rsidRDefault="00D73CE9" w:rsidP="00132557">
      <w:pPr>
        <w:numPr>
          <w:ilvl w:val="0"/>
          <w:numId w:val="11"/>
        </w:numPr>
        <w:spacing w:after="80"/>
        <w:jc w:val="both"/>
        <w:rPr>
          <w:lang w:val="hr-BA"/>
        </w:rPr>
      </w:pPr>
      <w:r w:rsidRPr="00E57F08">
        <w:t xml:space="preserve">Realizovano je 6 modula </w:t>
      </w:r>
      <w:r w:rsidRPr="00E57F08">
        <w:rPr>
          <w:lang w:val="hr-BA"/>
        </w:rPr>
        <w:t xml:space="preserve"> </w:t>
      </w:r>
      <w:r w:rsidRPr="00E57F08">
        <w:rPr>
          <w:i/>
          <w:lang w:val="hr-BA"/>
        </w:rPr>
        <w:t>Programa obuke za direktore vaspitno-obrazovnih institucija</w:t>
      </w:r>
      <w:r w:rsidRPr="00E57F08">
        <w:rPr>
          <w:lang w:val="hr-BA"/>
        </w:rPr>
        <w:t xml:space="preserve">, za novopostavljene direktore; </w:t>
      </w:r>
    </w:p>
    <w:p w:rsidR="00D73CE9" w:rsidRPr="00E57F08" w:rsidRDefault="00D73CE9" w:rsidP="00132557">
      <w:pPr>
        <w:numPr>
          <w:ilvl w:val="0"/>
          <w:numId w:val="11"/>
        </w:numPr>
        <w:spacing w:after="80"/>
        <w:jc w:val="both"/>
      </w:pPr>
      <w:r w:rsidRPr="00E57F08">
        <w:t xml:space="preserve">Kontinuirana komunikacija sa vaspitno-obrazovnim ustanovama putem sajta i štampanog materijala (obavještavanje o seminarima na sajtu Zavoda radi prijavljanja nastavnike, časopis);  </w:t>
      </w:r>
    </w:p>
    <w:p w:rsidR="00D73CE9" w:rsidRPr="00E57F08" w:rsidRDefault="00D73CE9" w:rsidP="00132557">
      <w:pPr>
        <w:numPr>
          <w:ilvl w:val="0"/>
          <w:numId w:val="11"/>
        </w:numPr>
        <w:spacing w:after="80"/>
        <w:jc w:val="both"/>
      </w:pPr>
      <w:r w:rsidRPr="00E57F08">
        <w:t>Ljetnja akademija</w:t>
      </w:r>
      <w:r w:rsidRPr="00E57F08">
        <w:rPr>
          <w:b/>
        </w:rPr>
        <w:t xml:space="preserve"> </w:t>
      </w:r>
      <w:r w:rsidRPr="00E57F08">
        <w:rPr>
          <w:b/>
          <w:i/>
        </w:rPr>
        <w:t>Ljudska prava u akciji</w:t>
      </w:r>
      <w:r w:rsidRPr="00E57F08">
        <w:rPr>
          <w:b/>
        </w:rPr>
        <w:t xml:space="preserve"> </w:t>
      </w:r>
      <w:r w:rsidRPr="00E57F08">
        <w:t>u organizaciji Zavoda za školstvo, Savjeta Evrope i Evropsk</w:t>
      </w:r>
      <w:r w:rsidR="001D5A71">
        <w:t>og</w:t>
      </w:r>
      <w:r w:rsidRPr="00E57F08">
        <w:t xml:space="preserve"> Vergel</w:t>
      </w:r>
      <w:r w:rsidR="001D5A71">
        <w:t>a</w:t>
      </w:r>
      <w:r w:rsidRPr="00E57F08">
        <w:t>nd centr</w:t>
      </w:r>
      <w:r w:rsidR="001D5A71">
        <w:t>a</w:t>
      </w:r>
      <w:r w:rsidRPr="00E57F08">
        <w:t xml:space="preserve"> iz Norveške za zemlje Jugoistočne Evrope održana je peti put. Na Akademiji su učestvovali timovi iz 13 zemalja regiona;</w:t>
      </w:r>
    </w:p>
    <w:p w:rsidR="00D73CE9" w:rsidRPr="00E57F08" w:rsidRDefault="00D73CE9" w:rsidP="00132557">
      <w:pPr>
        <w:numPr>
          <w:ilvl w:val="0"/>
          <w:numId w:val="11"/>
        </w:numPr>
        <w:spacing w:after="80"/>
        <w:jc w:val="both"/>
      </w:pPr>
      <w:r w:rsidRPr="00E57F08">
        <w:t xml:space="preserve">Vođena evidencija o programima obuke u organizaciji drugih institucija (prema prispjeloj dokumentaciji realizovan je </w:t>
      </w:r>
      <w:r w:rsidRPr="00E57F08">
        <w:rPr>
          <w:b/>
        </w:rPr>
        <w:t>181</w:t>
      </w:r>
      <w:r w:rsidRPr="00E57F08">
        <w:t xml:space="preserve"> akreditovani seminar naruč</w:t>
      </w:r>
      <w:r w:rsidR="001D5A71">
        <w:t>en od strane</w:t>
      </w:r>
      <w:r w:rsidRPr="00E57F08">
        <w:t xml:space="preserve"> pojedin</w:t>
      </w:r>
      <w:r w:rsidR="001D5A71">
        <w:t>aca</w:t>
      </w:r>
      <w:r w:rsidRPr="00E57F08">
        <w:t xml:space="preserve"> ili škole)</w:t>
      </w:r>
      <w:r w:rsidRPr="00E57F08">
        <w:rPr>
          <w:lang w:val="hr-BA"/>
        </w:rPr>
        <w:t>;</w:t>
      </w:r>
    </w:p>
    <w:p w:rsidR="00D73CE9" w:rsidRPr="00E57F08" w:rsidRDefault="00D73CE9" w:rsidP="00132557">
      <w:pPr>
        <w:numPr>
          <w:ilvl w:val="0"/>
          <w:numId w:val="11"/>
        </w:numPr>
        <w:spacing w:after="80"/>
        <w:jc w:val="both"/>
      </w:pPr>
      <w:r w:rsidRPr="00E57F08">
        <w:t>U okviru saradnje sa Savjetom Evrope (Pestaloci program i Evropski centar za moderne jezike) četiri nastavnika su pohađala programe obuke u inostranstvu);</w:t>
      </w:r>
    </w:p>
    <w:p w:rsidR="00D73CE9" w:rsidRPr="00E57F08" w:rsidRDefault="00D73CE9" w:rsidP="00132557">
      <w:pPr>
        <w:numPr>
          <w:ilvl w:val="0"/>
          <w:numId w:val="11"/>
        </w:numPr>
        <w:spacing w:after="80"/>
        <w:jc w:val="both"/>
      </w:pPr>
      <w:r w:rsidRPr="00E57F08">
        <w:t>Učešće na Konferenciji koju je organizovao British Council, a povodom Dana nastavnika i predstavljanje Standarda kompetencija za direktore vaspitno-obrazovnh ustanova;</w:t>
      </w:r>
    </w:p>
    <w:p w:rsidR="00D73CE9" w:rsidRPr="00E57F08" w:rsidRDefault="00D73CE9" w:rsidP="00132557">
      <w:pPr>
        <w:numPr>
          <w:ilvl w:val="0"/>
          <w:numId w:val="11"/>
        </w:numPr>
        <w:spacing w:after="80"/>
        <w:jc w:val="both"/>
        <w:rPr>
          <w:lang w:val="sr-Latn-CS"/>
        </w:rPr>
      </w:pPr>
      <w:r w:rsidRPr="00E57F08">
        <w:rPr>
          <w:lang w:val="sr-Latn-CS"/>
        </w:rPr>
        <w:t>Učešće predstavnika Zavoda na seminaru „Obrazovanje lica pod međunarodnom zaštitom – praksa u vaspitno-obrazovnim ustanovama“ u organizaciji Pravnog centra i UNHCR-a;</w:t>
      </w:r>
    </w:p>
    <w:p w:rsidR="00D73CE9" w:rsidRPr="00E57F08" w:rsidRDefault="00D73CE9" w:rsidP="00132557">
      <w:pPr>
        <w:numPr>
          <w:ilvl w:val="0"/>
          <w:numId w:val="11"/>
        </w:numPr>
        <w:spacing w:after="80"/>
        <w:jc w:val="both"/>
        <w:rPr>
          <w:lang w:val="sr-Latn-CS"/>
        </w:rPr>
      </w:pPr>
      <w:r w:rsidRPr="00E57F08">
        <w:rPr>
          <w:lang w:val="sr-Latn-CS"/>
        </w:rPr>
        <w:t>Formirana Komisija za procjenu programa. Prispjeli programi analizirani su i procjenjivani, te predloženi Nacionalnom savjetu i Ministrastvu prosvjete na potvrđivanje. Nacionalni savjet je prihvatio sve predložene programe, ukupno 306;</w:t>
      </w:r>
    </w:p>
    <w:p w:rsidR="00D73CE9" w:rsidRPr="00E57F08" w:rsidRDefault="00D73CE9" w:rsidP="00132557">
      <w:pPr>
        <w:numPr>
          <w:ilvl w:val="0"/>
          <w:numId w:val="11"/>
        </w:numPr>
        <w:spacing w:after="80"/>
        <w:jc w:val="both"/>
        <w:rPr>
          <w:lang w:val="sr-Latn-CS"/>
        </w:rPr>
      </w:pPr>
      <w:r w:rsidRPr="00E57F08">
        <w:rPr>
          <w:lang w:val="sr-Latn-CS"/>
        </w:rPr>
        <w:t>Formirana Komisija za procjenu programa koij se ne nalaze u Katalogu</w:t>
      </w:r>
      <w:r w:rsidR="001D5A71">
        <w:rPr>
          <w:lang w:val="sr-Latn-CS"/>
        </w:rPr>
        <w:t xml:space="preserve"> programa stručnog usavršavanja;</w:t>
      </w:r>
    </w:p>
    <w:p w:rsidR="00D73CE9" w:rsidRPr="00E57F08" w:rsidRDefault="00D73CE9" w:rsidP="00132557">
      <w:pPr>
        <w:numPr>
          <w:ilvl w:val="0"/>
          <w:numId w:val="11"/>
        </w:numPr>
        <w:spacing w:after="80"/>
        <w:jc w:val="both"/>
      </w:pPr>
      <w:r w:rsidRPr="00E57F08">
        <w:t xml:space="preserve">Objavljen je 17. broj časopisa </w:t>
      </w:r>
      <w:r w:rsidRPr="00E57F08">
        <w:rPr>
          <w:i/>
        </w:rPr>
        <w:t xml:space="preserve">Profesionalni razvoj nastavnika u Crnoj Gori, </w:t>
      </w:r>
      <w:r w:rsidRPr="00E57F08">
        <w:t>broj 18 je u izradi;</w:t>
      </w:r>
    </w:p>
    <w:p w:rsidR="00D73CE9" w:rsidRPr="00E57F08" w:rsidRDefault="00D73CE9" w:rsidP="00132557">
      <w:pPr>
        <w:numPr>
          <w:ilvl w:val="0"/>
          <w:numId w:val="11"/>
        </w:numPr>
        <w:spacing w:after="80"/>
        <w:jc w:val="both"/>
      </w:pPr>
      <w:r w:rsidRPr="00E57F08">
        <w:t>Izra</w:t>
      </w:r>
      <w:r w:rsidR="001D5A71">
        <w:t>đeni su</w:t>
      </w:r>
      <w:r w:rsidRPr="00E57F08">
        <w:t xml:space="preserve"> Standarda kompetencija za nastavnike;</w:t>
      </w:r>
    </w:p>
    <w:p w:rsidR="00D73CE9" w:rsidRPr="00E57F08" w:rsidRDefault="00D73CE9" w:rsidP="00132557">
      <w:pPr>
        <w:numPr>
          <w:ilvl w:val="0"/>
          <w:numId w:val="11"/>
        </w:numPr>
        <w:spacing w:after="80"/>
        <w:jc w:val="both"/>
      </w:pPr>
      <w:r w:rsidRPr="00E57F08">
        <w:t>Izra</w:t>
      </w:r>
      <w:r w:rsidR="001D5A71">
        <w:t>đen Program</w:t>
      </w:r>
      <w:r w:rsidRPr="00E57F08">
        <w:t xml:space="preserve"> engleskog jezika za predškolsko obrazovanje;</w:t>
      </w:r>
    </w:p>
    <w:p w:rsidR="00D73CE9" w:rsidRPr="00E57F08" w:rsidRDefault="00D73CE9" w:rsidP="00132557">
      <w:pPr>
        <w:numPr>
          <w:ilvl w:val="0"/>
          <w:numId w:val="11"/>
        </w:numPr>
        <w:spacing w:after="80"/>
        <w:jc w:val="both"/>
      </w:pPr>
      <w:r w:rsidRPr="00E57F08">
        <w:t>Učešće u radnim grupama na aktivnostima iz Strategije razvoja srednjeg opšteg obrazovanja u Crnoj Gori 2016-2020.</w:t>
      </w:r>
    </w:p>
    <w:p w:rsidR="00D73CE9" w:rsidRPr="00E57F08" w:rsidRDefault="00D73CE9" w:rsidP="00132557">
      <w:pPr>
        <w:numPr>
          <w:ilvl w:val="0"/>
          <w:numId w:val="11"/>
        </w:numPr>
        <w:spacing w:after="80"/>
        <w:jc w:val="both"/>
      </w:pPr>
      <w:r w:rsidRPr="00E57F08">
        <w:t>Aktivnosti na unapređenju PRNŠ/V modela – praćenje i evaluacija aktivnosti koje se odvijaju na nivou ustanove u skladu sa standardima za nastavnike i standardima za profesionalni razvoj (u saradnji sa British Council-om)</w:t>
      </w:r>
    </w:p>
    <w:p w:rsidR="002C420F" w:rsidRPr="00E57F08" w:rsidRDefault="002C420F" w:rsidP="0062590D">
      <w:pPr>
        <w:rPr>
          <w:b/>
          <w:sz w:val="28"/>
          <w:lang w:val="sr-Latn-ME"/>
        </w:rPr>
      </w:pPr>
    </w:p>
    <w:p w:rsidR="002C420F" w:rsidRDefault="002C420F" w:rsidP="0062590D">
      <w:pPr>
        <w:rPr>
          <w:b/>
          <w:sz w:val="28"/>
          <w:lang w:val="sr-Latn-ME"/>
        </w:rPr>
      </w:pPr>
    </w:p>
    <w:p w:rsidR="001D5A71" w:rsidRDefault="001D5A71" w:rsidP="0062590D">
      <w:pPr>
        <w:rPr>
          <w:b/>
          <w:sz w:val="28"/>
          <w:lang w:val="sr-Latn-ME"/>
        </w:rPr>
      </w:pPr>
    </w:p>
    <w:p w:rsidR="001D5A71" w:rsidRDefault="001D5A71" w:rsidP="0062590D">
      <w:pPr>
        <w:rPr>
          <w:b/>
          <w:sz w:val="28"/>
          <w:lang w:val="sr-Latn-ME"/>
        </w:rPr>
      </w:pPr>
    </w:p>
    <w:p w:rsidR="001D5A71" w:rsidRDefault="001D5A71" w:rsidP="0062590D">
      <w:pPr>
        <w:rPr>
          <w:b/>
          <w:sz w:val="28"/>
          <w:lang w:val="sr-Latn-ME"/>
        </w:rPr>
      </w:pPr>
    </w:p>
    <w:p w:rsidR="001D5A71" w:rsidRPr="00E57F08" w:rsidRDefault="001D5A71" w:rsidP="0062590D">
      <w:pPr>
        <w:rPr>
          <w:b/>
          <w:sz w:val="28"/>
          <w:lang w:val="sr-Latn-ME"/>
        </w:rPr>
      </w:pPr>
    </w:p>
    <w:p w:rsidR="0062590D" w:rsidRPr="00E57F08" w:rsidRDefault="00810755" w:rsidP="0062590D">
      <w:pPr>
        <w:rPr>
          <w:b/>
          <w:sz w:val="28"/>
          <w:lang w:val="sr-Latn-ME"/>
        </w:rPr>
      </w:pPr>
      <w:r w:rsidRPr="00E57F08">
        <w:rPr>
          <w:b/>
          <w:sz w:val="28"/>
          <w:lang w:val="sr-Latn-ME"/>
        </w:rPr>
        <w:lastRenderedPageBreak/>
        <w:t xml:space="preserve">V - </w:t>
      </w:r>
      <w:r w:rsidR="0062590D" w:rsidRPr="00E57F08">
        <w:rPr>
          <w:b/>
          <w:sz w:val="28"/>
          <w:lang w:val="sr-Latn-ME"/>
        </w:rPr>
        <w:t>PROJEKTI</w:t>
      </w:r>
    </w:p>
    <w:p w:rsidR="0062590D" w:rsidRPr="00E57F08" w:rsidRDefault="0062590D" w:rsidP="0062590D">
      <w:pPr>
        <w:rPr>
          <w:lang w:val="sr-Latn-ME"/>
        </w:rPr>
      </w:pPr>
    </w:p>
    <w:p w:rsidR="0062590D" w:rsidRPr="00E57F08" w:rsidRDefault="0062590D" w:rsidP="00A704CC">
      <w:pPr>
        <w:spacing w:after="100"/>
        <w:jc w:val="both"/>
        <w:rPr>
          <w:lang w:val="sr-Latn-ME"/>
        </w:rPr>
      </w:pPr>
      <w:r w:rsidRPr="00E57F08">
        <w:rPr>
          <w:b/>
          <w:lang w:val="sr-Latn-ME"/>
        </w:rPr>
        <w:t xml:space="preserve">Projekat </w:t>
      </w:r>
      <w:r w:rsidR="002D3EA7">
        <w:rPr>
          <w:b/>
          <w:lang w:val="sr-Latn-ME"/>
        </w:rPr>
        <w:t>„</w:t>
      </w:r>
      <w:r w:rsidRPr="00E57F08">
        <w:rPr>
          <w:b/>
          <w:lang w:val="sr-Latn-ME"/>
        </w:rPr>
        <w:t>Čas istorije u Prijestonici: Cetinje</w:t>
      </w:r>
      <w:r w:rsidR="00547AC0" w:rsidRPr="00E57F08">
        <w:rPr>
          <w:b/>
          <w:lang w:val="sr-Latn-ME"/>
        </w:rPr>
        <w:t xml:space="preserve"> </w:t>
      </w:r>
      <w:r w:rsidR="002D3EA7">
        <w:rPr>
          <w:b/>
          <w:lang w:val="sr-Latn-ME"/>
        </w:rPr>
        <w:t>–</w:t>
      </w:r>
      <w:r w:rsidRPr="00E57F08">
        <w:rPr>
          <w:b/>
          <w:lang w:val="sr-Latn-ME"/>
        </w:rPr>
        <w:t xml:space="preserve"> jedna priča”</w:t>
      </w:r>
      <w:r w:rsidRPr="00E57F08">
        <w:rPr>
          <w:lang w:val="sr-Latn-ME"/>
        </w:rPr>
        <w:t xml:space="preserve"> </w:t>
      </w:r>
    </w:p>
    <w:p w:rsidR="0062590D" w:rsidRPr="00E57F08" w:rsidRDefault="003D731F" w:rsidP="00A704CC">
      <w:pPr>
        <w:spacing w:after="100"/>
        <w:jc w:val="both"/>
        <w:rPr>
          <w:lang w:val="sr-Latn-ME"/>
        </w:rPr>
      </w:pPr>
      <w:r w:rsidRPr="00E57F08">
        <w:rPr>
          <w:lang w:val="sr-Latn-ME"/>
        </w:rPr>
        <w:t>Projekat</w:t>
      </w:r>
      <w:r w:rsidR="0062590D" w:rsidRPr="00E57F08">
        <w:rPr>
          <w:lang w:val="sr-Latn-ME"/>
        </w:rPr>
        <w:t xml:space="preserve"> </w:t>
      </w:r>
      <w:r w:rsidR="002D3EA7" w:rsidRPr="002D3EA7">
        <w:rPr>
          <w:lang w:val="sr-Latn-ME"/>
        </w:rPr>
        <w:t xml:space="preserve">„Čas istorije u Prijestonici: Cetinje – jedna priča” </w:t>
      </w:r>
      <w:r w:rsidR="0062590D" w:rsidRPr="00E57F08">
        <w:rPr>
          <w:lang w:val="sr-Latn-ME"/>
        </w:rPr>
        <w:t>je obuh</w:t>
      </w:r>
      <w:r w:rsidR="006450FC" w:rsidRPr="00E57F08">
        <w:rPr>
          <w:lang w:val="sr-Latn-ME"/>
        </w:rPr>
        <w:t xml:space="preserve">vatio </w:t>
      </w:r>
      <w:r w:rsidR="00A704CC" w:rsidRPr="00E57F08">
        <w:rPr>
          <w:lang w:val="sr-Latn-ME"/>
        </w:rPr>
        <w:t>sve</w:t>
      </w:r>
      <w:r w:rsidR="006450FC" w:rsidRPr="00E57F08">
        <w:rPr>
          <w:lang w:val="sr-Latn-ME"/>
        </w:rPr>
        <w:t xml:space="preserve"> osnovne škole i </w:t>
      </w:r>
      <w:r w:rsidR="0062590D" w:rsidRPr="00E57F08">
        <w:rPr>
          <w:lang w:val="sr-Latn-ME"/>
        </w:rPr>
        <w:t>učenik</w:t>
      </w:r>
      <w:r w:rsidR="00A704CC" w:rsidRPr="00E57F08">
        <w:rPr>
          <w:lang w:val="sr-Latn-ME"/>
        </w:rPr>
        <w:t>e</w:t>
      </w:r>
      <w:r w:rsidR="0062590D" w:rsidRPr="00E57F08">
        <w:rPr>
          <w:lang w:val="sr-Latn-ME"/>
        </w:rPr>
        <w:t xml:space="preserve"> 7. </w:t>
      </w:r>
      <w:r w:rsidR="00620931" w:rsidRPr="00E57F08">
        <w:rPr>
          <w:lang w:val="sr-Latn-ME"/>
        </w:rPr>
        <w:t>razreda.</w:t>
      </w:r>
      <w:r w:rsidR="0062590D" w:rsidRPr="00E57F08">
        <w:rPr>
          <w:lang w:val="sr-Latn-ME"/>
        </w:rPr>
        <w:t xml:space="preserve"> Program je u potpunosti ispun</w:t>
      </w:r>
      <w:r w:rsidR="00E74529" w:rsidRPr="00E57F08">
        <w:rPr>
          <w:lang w:val="sr-Latn-ME"/>
        </w:rPr>
        <w:t xml:space="preserve">io očekivanja učenika i </w:t>
      </w:r>
      <w:r w:rsidR="0062590D" w:rsidRPr="00E57F08">
        <w:rPr>
          <w:lang w:val="sr-Latn-ME"/>
        </w:rPr>
        <w:t>nastavnika. Posebnost Projekta je što</w:t>
      </w:r>
      <w:r w:rsidR="006450FC" w:rsidRPr="00E57F08">
        <w:rPr>
          <w:lang w:val="sr-Latn-ME"/>
        </w:rPr>
        <w:t xml:space="preserve"> su učenici u prilici da </w:t>
      </w:r>
      <w:r w:rsidRPr="00E57F08">
        <w:rPr>
          <w:lang w:val="sr-Latn-ME"/>
        </w:rPr>
        <w:t>obilaskom značajnih kulturn</w:t>
      </w:r>
      <w:r w:rsidR="006450FC" w:rsidRPr="00E57F08">
        <w:rPr>
          <w:lang w:val="sr-Latn-ME"/>
        </w:rPr>
        <w:t>o</w:t>
      </w:r>
      <w:r w:rsidRPr="00E57F08">
        <w:rPr>
          <w:lang w:val="sr-Latn-ME"/>
        </w:rPr>
        <w:t>-istorijskih znamenitosti na Cetinju,</w:t>
      </w:r>
      <w:r w:rsidR="006450FC" w:rsidRPr="00E57F08">
        <w:rPr>
          <w:lang w:val="sr-Latn-ME"/>
        </w:rPr>
        <w:t xml:space="preserve"> </w:t>
      </w:r>
      <w:r w:rsidRPr="00E57F08">
        <w:rPr>
          <w:lang w:val="sr-Latn-ME"/>
        </w:rPr>
        <w:t>Lovćenu i Rijeci Crn</w:t>
      </w:r>
      <w:r w:rsidR="006450FC" w:rsidRPr="00E57F08">
        <w:rPr>
          <w:lang w:val="sr-Latn-ME"/>
        </w:rPr>
        <w:t>o</w:t>
      </w:r>
      <w:r w:rsidRPr="00E57F08">
        <w:rPr>
          <w:lang w:val="sr-Latn-ME"/>
        </w:rPr>
        <w:t xml:space="preserve">jevića </w:t>
      </w:r>
      <w:r w:rsidR="006450FC" w:rsidRPr="00E57F08">
        <w:rPr>
          <w:lang w:val="sr-Latn-ME"/>
        </w:rPr>
        <w:t>prošire svoje znanje o istoriji, tradiciji</w:t>
      </w:r>
      <w:r w:rsidR="0062590D" w:rsidRPr="00E57F08">
        <w:rPr>
          <w:lang w:val="sr-Latn-ME"/>
        </w:rPr>
        <w:t xml:space="preserve"> i kultur</w:t>
      </w:r>
      <w:r w:rsidR="006450FC" w:rsidRPr="00E57F08">
        <w:rPr>
          <w:lang w:val="sr-Latn-ME"/>
        </w:rPr>
        <w:t>n</w:t>
      </w:r>
      <w:r w:rsidR="0062590D" w:rsidRPr="00E57F08">
        <w:rPr>
          <w:lang w:val="sr-Latn-ME"/>
        </w:rPr>
        <w:t xml:space="preserve">om </w:t>
      </w:r>
      <w:r w:rsidR="006450FC" w:rsidRPr="00E57F08">
        <w:rPr>
          <w:lang w:val="sr-Latn-ME"/>
        </w:rPr>
        <w:t xml:space="preserve"> nasljeđu </w:t>
      </w:r>
      <w:r w:rsidR="0062590D" w:rsidRPr="00E57F08">
        <w:rPr>
          <w:lang w:val="sr-Latn-ME"/>
        </w:rPr>
        <w:t>Crne Gore</w:t>
      </w:r>
      <w:r w:rsidR="00620931" w:rsidRPr="00E57F08">
        <w:rPr>
          <w:lang w:val="sr-Latn-ME"/>
        </w:rPr>
        <w:t>.</w:t>
      </w:r>
      <w:r w:rsidR="00A704CC" w:rsidRPr="00E57F08">
        <w:rPr>
          <w:lang w:val="sr-Latn-ME"/>
        </w:rPr>
        <w:t xml:space="preserve"> </w:t>
      </w:r>
    </w:p>
    <w:p w:rsidR="00A704CC" w:rsidRPr="00E57F08" w:rsidRDefault="006024D3" w:rsidP="00A704CC">
      <w:pPr>
        <w:spacing w:after="100"/>
        <w:jc w:val="both"/>
        <w:rPr>
          <w:lang w:val="sr-Latn-ME"/>
        </w:rPr>
      </w:pPr>
      <w:r w:rsidRPr="00E57F08">
        <w:rPr>
          <w:lang w:val="sr-Latn-ME"/>
        </w:rPr>
        <w:t>U toku 2016 u projektu je učestvovalo oko 7500 učenika.</w:t>
      </w:r>
    </w:p>
    <w:p w:rsidR="0062590D" w:rsidRPr="00E57F08" w:rsidRDefault="0062590D" w:rsidP="009C2EA5">
      <w:pPr>
        <w:spacing w:afterLines="50" w:after="120"/>
        <w:jc w:val="both"/>
        <w:rPr>
          <w:lang w:val="sr-Latn-ME"/>
        </w:rPr>
      </w:pPr>
      <w:r w:rsidRPr="00E57F08">
        <w:rPr>
          <w:b/>
          <w:lang w:val="sr-Latn-ME"/>
        </w:rPr>
        <w:t>Projekat</w:t>
      </w:r>
      <w:r w:rsidRPr="00E57F08">
        <w:rPr>
          <w:lang w:val="sr-Latn-ME"/>
        </w:rPr>
        <w:t xml:space="preserve"> </w:t>
      </w:r>
      <w:r w:rsidRPr="00E57F08">
        <w:rPr>
          <w:b/>
          <w:lang w:val="sr-Latn-ME"/>
        </w:rPr>
        <w:t xml:space="preserve">Ljetnja škola </w:t>
      </w:r>
      <w:r w:rsidRPr="00E57F08">
        <w:rPr>
          <w:b/>
          <w:i/>
          <w:lang w:val="sr-Latn-ME"/>
        </w:rPr>
        <w:t>„</w:t>
      </w:r>
      <w:r w:rsidRPr="00F46475">
        <w:rPr>
          <w:b/>
          <w:lang w:val="sr-Latn-ME"/>
        </w:rPr>
        <w:t>Crna Gora</w:t>
      </w:r>
      <w:r w:rsidR="003D731F" w:rsidRPr="00F46475">
        <w:rPr>
          <w:b/>
          <w:lang w:val="sr-Latn-ME"/>
        </w:rPr>
        <w:t>,</w:t>
      </w:r>
      <w:r w:rsidRPr="00F46475">
        <w:rPr>
          <w:b/>
          <w:lang w:val="sr-Latn-ME"/>
        </w:rPr>
        <w:t xml:space="preserve"> moja postojbina</w:t>
      </w:r>
      <w:r w:rsidRPr="00E57F08">
        <w:rPr>
          <w:b/>
          <w:i/>
          <w:lang w:val="sr-Latn-ME"/>
        </w:rPr>
        <w:t>“</w:t>
      </w:r>
    </w:p>
    <w:p w:rsidR="0062590D" w:rsidRPr="00E57F08" w:rsidRDefault="0062590D" w:rsidP="007710CD">
      <w:pPr>
        <w:spacing w:afterLines="50" w:after="120"/>
        <w:jc w:val="both"/>
        <w:rPr>
          <w:lang w:val="sr-Latn-ME"/>
        </w:rPr>
      </w:pPr>
      <w:r w:rsidRPr="00E57F08">
        <w:rPr>
          <w:lang w:val="sr-Latn-ME"/>
        </w:rPr>
        <w:t>Ljetnja škola „Crna Gora</w:t>
      </w:r>
      <w:r w:rsidR="003D731F" w:rsidRPr="00E57F08">
        <w:rPr>
          <w:lang w:val="sr-Latn-ME"/>
        </w:rPr>
        <w:t>,</w:t>
      </w:r>
      <w:r w:rsidRPr="00E57F08">
        <w:rPr>
          <w:lang w:val="sr-Latn-ME"/>
        </w:rPr>
        <w:t xml:space="preserve"> moja postojbina“ </w:t>
      </w:r>
      <w:r w:rsidR="00AE322A" w:rsidRPr="00E57F08">
        <w:rPr>
          <w:lang w:val="sr-Latn-ME"/>
        </w:rPr>
        <w:t>namijenjena</w:t>
      </w:r>
      <w:r w:rsidRPr="00E57F08">
        <w:rPr>
          <w:lang w:val="sr-Latn-ME"/>
        </w:rPr>
        <w:t xml:space="preserve"> djeci crnogorskih iseljenika, u organizaciji Zavoda za školstvo </w:t>
      </w:r>
      <w:r w:rsidR="00CE2D4D" w:rsidRPr="00E57F08">
        <w:rPr>
          <w:lang w:val="sr-Latn-ME"/>
        </w:rPr>
        <w:t>i Uprave za dijasporu, održana j</w:t>
      </w:r>
      <w:r w:rsidRPr="00E57F08">
        <w:rPr>
          <w:lang w:val="sr-Latn-ME"/>
        </w:rPr>
        <w:t xml:space="preserve">e po </w:t>
      </w:r>
      <w:r w:rsidR="00F46475">
        <w:rPr>
          <w:lang w:val="sr-Latn-ME"/>
        </w:rPr>
        <w:t>deseti put na Ivanovim k</w:t>
      </w:r>
      <w:r w:rsidR="006024D3" w:rsidRPr="00E57F08">
        <w:rPr>
          <w:lang w:val="sr-Latn-ME"/>
        </w:rPr>
        <w:t>oritima u ljeto 2016.</w:t>
      </w:r>
      <w:r w:rsidR="00F46475">
        <w:rPr>
          <w:lang w:val="sr-Latn-ME"/>
        </w:rPr>
        <w:t xml:space="preserve"> </w:t>
      </w:r>
      <w:r w:rsidR="006024D3" w:rsidRPr="00E57F08">
        <w:rPr>
          <w:lang w:val="sr-Latn-ME"/>
        </w:rPr>
        <w:t>godine.</w:t>
      </w:r>
    </w:p>
    <w:p w:rsidR="0062590D" w:rsidRPr="00E57F08" w:rsidRDefault="0062590D" w:rsidP="007710CD">
      <w:pPr>
        <w:spacing w:afterLines="50" w:after="120"/>
        <w:jc w:val="both"/>
        <w:rPr>
          <w:lang w:val="sr-Latn-ME"/>
        </w:rPr>
      </w:pPr>
      <w:r w:rsidRPr="00E57F08">
        <w:rPr>
          <w:lang w:val="sr-Latn-ME"/>
        </w:rPr>
        <w:t>Škola je reali</w:t>
      </w:r>
      <w:r w:rsidR="00CE2D4D" w:rsidRPr="00E57F08">
        <w:rPr>
          <w:lang w:val="sr-Latn-ME"/>
        </w:rPr>
        <w:t>zovana u prelijepom ambijentu Ivanovih korita</w:t>
      </w:r>
      <w:r w:rsidRPr="00E57F08">
        <w:rPr>
          <w:lang w:val="sr-Latn-ME"/>
        </w:rPr>
        <w:t xml:space="preserve"> u odmaralištu „Lovćen – Bečići“. Cilj škole je da djeca na zabavan način, kroz obrazovne radionice crnogorskog jezika i književnosti, istorije, geografije, kulturne baštine, muzičke i likovne umjetnosti, kao i kroz sportske aktivn</w:t>
      </w:r>
      <w:r w:rsidR="007710CD" w:rsidRPr="00E57F08">
        <w:rPr>
          <w:lang w:val="sr-Latn-ME"/>
        </w:rPr>
        <w:t>osti, viteške i druge društvene</w:t>
      </w:r>
      <w:r w:rsidR="00E856C1" w:rsidRPr="00E57F08">
        <w:rPr>
          <w:lang w:val="sr-Latn-ME"/>
        </w:rPr>
        <w:t>,</w:t>
      </w:r>
      <w:r w:rsidR="007710CD" w:rsidRPr="00E57F08">
        <w:rPr>
          <w:lang w:val="sr-Latn-ME"/>
        </w:rPr>
        <w:t xml:space="preserve"> </w:t>
      </w:r>
      <w:r w:rsidRPr="00E57F08">
        <w:rPr>
          <w:lang w:val="sr-Latn-ME"/>
        </w:rPr>
        <w:t xml:space="preserve">igre, upoznaju svoju postojbinu. </w:t>
      </w:r>
    </w:p>
    <w:p w:rsidR="0062590D" w:rsidRPr="00E57F08" w:rsidRDefault="0062590D" w:rsidP="00276185">
      <w:pPr>
        <w:spacing w:afterLines="100" w:after="240"/>
        <w:jc w:val="both"/>
        <w:rPr>
          <w:lang w:val="sr-Latn-ME"/>
        </w:rPr>
      </w:pPr>
      <w:r w:rsidRPr="00E57F08">
        <w:rPr>
          <w:lang w:val="sr-Latn-ME"/>
        </w:rPr>
        <w:t xml:space="preserve">Školu </w:t>
      </w:r>
      <w:r w:rsidR="006024D3" w:rsidRPr="00E57F08">
        <w:rPr>
          <w:lang w:val="sr-Latn-ME"/>
        </w:rPr>
        <w:t xml:space="preserve">je za deset godina pohađalo oko 900 učenika </w:t>
      </w:r>
      <w:r w:rsidRPr="00E57F08">
        <w:rPr>
          <w:lang w:val="sr-Latn-ME"/>
        </w:rPr>
        <w:t xml:space="preserve">uzrasta od 9 – 15 godina iz </w:t>
      </w:r>
      <w:r w:rsidR="006024D3" w:rsidRPr="00E57F08">
        <w:rPr>
          <w:lang w:val="sr-Latn-ME"/>
        </w:rPr>
        <w:t>14</w:t>
      </w:r>
      <w:r w:rsidRPr="00E57F08">
        <w:rPr>
          <w:lang w:val="sr-Latn-ME"/>
        </w:rPr>
        <w:t xml:space="preserve"> zemalja</w:t>
      </w:r>
      <w:r w:rsidR="006024D3" w:rsidRPr="00E57F08">
        <w:rPr>
          <w:lang w:val="sr-Latn-ME"/>
        </w:rPr>
        <w:t>.</w:t>
      </w:r>
    </w:p>
    <w:p w:rsidR="002C1B7A" w:rsidRPr="00E57F08" w:rsidRDefault="002C1B7A" w:rsidP="00BE5C22">
      <w:pPr>
        <w:spacing w:after="80"/>
        <w:jc w:val="both"/>
        <w:rPr>
          <w:b/>
          <w:lang w:val="sr-Latn-ME"/>
        </w:rPr>
      </w:pPr>
      <w:r w:rsidRPr="00E57F08">
        <w:rPr>
          <w:b/>
          <w:lang w:val="sr-Latn-ME"/>
        </w:rPr>
        <w:t>Inkluzivno obrazovanje</w:t>
      </w:r>
    </w:p>
    <w:p w:rsidR="002C1B7A" w:rsidRPr="00E57F08" w:rsidRDefault="00D43AE5" w:rsidP="002C1B7A">
      <w:pPr>
        <w:spacing w:after="80"/>
        <w:jc w:val="both"/>
        <w:rPr>
          <w:lang w:val="sl-SI"/>
        </w:rPr>
      </w:pPr>
      <w:r w:rsidRPr="00E57F08">
        <w:rPr>
          <w:lang w:val="sr-Latn-ME"/>
        </w:rPr>
        <w:t xml:space="preserve">U cilju podrške inkluzivnom nastavnom procesu </w:t>
      </w:r>
      <w:r w:rsidR="00F40E5D" w:rsidRPr="00E57F08">
        <w:rPr>
          <w:lang w:val="sr-Latn-ME"/>
        </w:rPr>
        <w:t>Zavod za školstvo vrši koordinaciju</w:t>
      </w:r>
      <w:r w:rsidR="007D1954" w:rsidRPr="00E57F08">
        <w:rPr>
          <w:lang w:val="sr-Latn-ME"/>
        </w:rPr>
        <w:t xml:space="preserve"> </w:t>
      </w:r>
      <w:r w:rsidR="002C1B7A" w:rsidRPr="00E57F08">
        <w:rPr>
          <w:lang w:val="sr-Latn-ME"/>
        </w:rPr>
        <w:t>rada</w:t>
      </w:r>
      <w:r w:rsidR="007D1954" w:rsidRPr="00E57F08">
        <w:rPr>
          <w:lang w:val="sr-Latn-ME"/>
        </w:rPr>
        <w:t xml:space="preserve"> mobilne službe</w:t>
      </w:r>
      <w:r w:rsidR="002C1B7A" w:rsidRPr="00E57F08">
        <w:rPr>
          <w:lang w:val="sr-Latn-ME"/>
        </w:rPr>
        <w:t xml:space="preserve"> koju čini 21 član ras</w:t>
      </w:r>
      <w:r w:rsidR="00F46475">
        <w:rPr>
          <w:lang w:val="sr-Latn-ME"/>
        </w:rPr>
        <w:t>p</w:t>
      </w:r>
      <w:r w:rsidR="002C1B7A" w:rsidRPr="00E57F08">
        <w:rPr>
          <w:lang w:val="sr-Latn-ME"/>
        </w:rPr>
        <w:t>oređen</w:t>
      </w:r>
      <w:r w:rsidR="00F46475">
        <w:rPr>
          <w:lang w:val="sr-Latn-ME"/>
        </w:rPr>
        <w:t xml:space="preserve"> </w:t>
      </w:r>
      <w:r w:rsidR="002C1B7A" w:rsidRPr="00E57F08">
        <w:rPr>
          <w:lang w:val="sr-Latn-ME"/>
        </w:rPr>
        <w:t xml:space="preserve">u </w:t>
      </w:r>
      <w:r w:rsidRPr="00E57F08">
        <w:rPr>
          <w:lang w:val="sr-Latn-ME"/>
        </w:rPr>
        <w:t xml:space="preserve">4 tima </w:t>
      </w:r>
      <w:r w:rsidR="00F46475">
        <w:rPr>
          <w:lang w:val="sr-Latn-ME"/>
        </w:rPr>
        <w:t>po regijama</w:t>
      </w:r>
      <w:r w:rsidR="002C1B7A" w:rsidRPr="00E57F08">
        <w:rPr>
          <w:lang w:val="sr-Latn-ME"/>
        </w:rPr>
        <w:t>. Zadatak mobilne službe je</w:t>
      </w:r>
      <w:r w:rsidR="007D1954" w:rsidRPr="00E57F08">
        <w:rPr>
          <w:lang w:val="sr-Latn-ME"/>
        </w:rPr>
        <w:t xml:space="preserve"> postizanj</w:t>
      </w:r>
      <w:r w:rsidR="002C1B7A" w:rsidRPr="00E57F08">
        <w:rPr>
          <w:lang w:val="sr-Latn-ME"/>
        </w:rPr>
        <w:t>e</w:t>
      </w:r>
      <w:r w:rsidR="007D1954" w:rsidRPr="00E57F08">
        <w:rPr>
          <w:lang w:val="sr-Latn-ME"/>
        </w:rPr>
        <w:t xml:space="preserve"> što boljih rezultata na polju</w:t>
      </w:r>
      <w:r w:rsidR="00F40E5D" w:rsidRPr="00E57F08">
        <w:rPr>
          <w:lang w:val="sr-Latn-ME"/>
        </w:rPr>
        <w:t xml:space="preserve"> obrazovanja</w:t>
      </w:r>
      <w:r w:rsidR="007D1954" w:rsidRPr="00E57F08">
        <w:rPr>
          <w:lang w:val="sr-Latn-ME"/>
        </w:rPr>
        <w:t xml:space="preserve"> učeni</w:t>
      </w:r>
      <w:r w:rsidR="002C1B7A" w:rsidRPr="00E57F08">
        <w:rPr>
          <w:lang w:val="sr-Latn-ME"/>
        </w:rPr>
        <w:t>ka</w:t>
      </w:r>
      <w:r w:rsidR="007D1954" w:rsidRPr="00E57F08">
        <w:rPr>
          <w:lang w:val="sr-Latn-ME"/>
        </w:rPr>
        <w:t xml:space="preserve"> s</w:t>
      </w:r>
      <w:r w:rsidR="002C1B7A" w:rsidRPr="00E57F08">
        <w:rPr>
          <w:lang w:val="sr-Latn-ME"/>
        </w:rPr>
        <w:t>a</w:t>
      </w:r>
      <w:r w:rsidR="007D1954" w:rsidRPr="00E57F08">
        <w:rPr>
          <w:lang w:val="sr-Latn-ME"/>
        </w:rPr>
        <w:t xml:space="preserve"> posebnim obrazovnim pot</w:t>
      </w:r>
      <w:r w:rsidR="00F40E5D" w:rsidRPr="00E57F08">
        <w:rPr>
          <w:lang w:val="sr-Latn-ME"/>
        </w:rPr>
        <w:t>rebam</w:t>
      </w:r>
      <w:r w:rsidR="002C1B7A" w:rsidRPr="00E57F08">
        <w:rPr>
          <w:lang w:val="sr-Latn-ME"/>
        </w:rPr>
        <w:t>a te napor da se takva djeca</w:t>
      </w:r>
      <w:r w:rsidR="002C1B7A" w:rsidRPr="00E57F08">
        <w:rPr>
          <w:lang w:val="es-US"/>
        </w:rPr>
        <w:t xml:space="preserve"> kao prvi izbor uključuju u redovne škole – što je i smisao inkluzivnog obrazovanja.</w:t>
      </w:r>
    </w:p>
    <w:p w:rsidR="002C1B7A" w:rsidRPr="00E57F08" w:rsidRDefault="002C1B7A" w:rsidP="00132557">
      <w:pPr>
        <w:pStyle w:val="ListParagraph"/>
        <w:numPr>
          <w:ilvl w:val="0"/>
          <w:numId w:val="10"/>
        </w:numPr>
        <w:spacing w:after="200" w:line="276" w:lineRule="auto"/>
        <w:jc w:val="both"/>
      </w:pPr>
      <w:r w:rsidRPr="00E57F08">
        <w:rPr>
          <w:lang w:val="sl-SI"/>
        </w:rPr>
        <w:t>Za svako dijete sa posebnim obrazovnim potrebama se izrađuje individualni razvojno-obrazovni programi (IROP). IROP prati Zavod za školstvo i organizuje savjetovanja i obuke za nast</w:t>
      </w:r>
      <w:r w:rsidR="00F46475">
        <w:rPr>
          <w:lang w:val="sl-SI"/>
        </w:rPr>
        <w:t>a</w:t>
      </w:r>
      <w:r w:rsidRPr="00E57F08">
        <w:rPr>
          <w:lang w:val="sl-SI"/>
        </w:rPr>
        <w:t>vnike.</w:t>
      </w:r>
    </w:p>
    <w:p w:rsidR="002C1B7A" w:rsidRPr="00E57F08" w:rsidRDefault="002C1B7A" w:rsidP="00132557">
      <w:pPr>
        <w:pStyle w:val="ListParagraph"/>
        <w:numPr>
          <w:ilvl w:val="0"/>
          <w:numId w:val="10"/>
        </w:numPr>
        <w:spacing w:after="200" w:line="276" w:lineRule="auto"/>
        <w:jc w:val="both"/>
      </w:pPr>
      <w:r w:rsidRPr="00E57F08">
        <w:rPr>
          <w:lang w:val="sl-SI"/>
        </w:rPr>
        <w:t>Razvijen je „individualni tranzicioni plan“ koji uvezuje osnovno i srednje obrazovanje radi kontinuiteta školovanja ove djece. Program je akreditovan kod Nacionalnog savjeta za obrazovanje. Zavod za školstvo prati realizaciju i sam proces usmjeravanja učenika s posebnim obrazovnim potrebama od osnovnog ka srednjem obrazovanju.</w:t>
      </w:r>
    </w:p>
    <w:p w:rsidR="002C1B7A" w:rsidRPr="00E57F08" w:rsidRDefault="002C1B7A" w:rsidP="00132557">
      <w:pPr>
        <w:pStyle w:val="ListParagraph"/>
        <w:numPr>
          <w:ilvl w:val="0"/>
          <w:numId w:val="10"/>
        </w:numPr>
        <w:spacing w:after="200" w:line="276" w:lineRule="auto"/>
        <w:jc w:val="both"/>
      </w:pPr>
      <w:r w:rsidRPr="00E57F08">
        <w:t xml:space="preserve">Posebne ustanove transformisane u resursne centre: </w:t>
      </w:r>
      <w:r w:rsidR="00F46475">
        <w:t xml:space="preserve">1) </w:t>
      </w:r>
      <w:r w:rsidRPr="00E57F08">
        <w:t xml:space="preserve">JU „Resursni centar za </w:t>
      </w:r>
      <w:r w:rsidRPr="00F46475">
        <w:rPr>
          <w:rStyle w:val="Emphasis"/>
          <w:rFonts w:ascii="Times New Roman" w:hAnsi="Times New Roman" w:cs="Times New Roman"/>
          <w:i w:val="0"/>
          <w:sz w:val="24"/>
          <w:szCs w:val="24"/>
        </w:rPr>
        <w:t>sluh i govor“</w:t>
      </w:r>
      <w:r w:rsidRPr="00E57F08">
        <w:rPr>
          <w:rStyle w:val="Emphasis"/>
          <w:rFonts w:ascii="Times New Roman" w:hAnsi="Times New Roman" w:cs="Times New Roman"/>
          <w:sz w:val="24"/>
          <w:szCs w:val="24"/>
        </w:rPr>
        <w:t xml:space="preserve">, </w:t>
      </w:r>
      <w:r w:rsidRPr="00F46475">
        <w:rPr>
          <w:rStyle w:val="Emphasis"/>
          <w:rFonts w:ascii="Times New Roman" w:hAnsi="Times New Roman" w:cs="Times New Roman"/>
          <w:i w:val="0"/>
          <w:sz w:val="24"/>
          <w:szCs w:val="24"/>
        </w:rPr>
        <w:t>Kotor</w:t>
      </w:r>
      <w:r w:rsidRPr="00E57F08">
        <w:rPr>
          <w:rStyle w:val="Emphasis"/>
          <w:rFonts w:ascii="Times New Roman" w:hAnsi="Times New Roman" w:cs="Times New Roman"/>
          <w:sz w:val="24"/>
          <w:szCs w:val="24"/>
        </w:rPr>
        <w:t xml:space="preserve">, </w:t>
      </w:r>
      <w:r w:rsidRPr="00F46475">
        <w:rPr>
          <w:rStyle w:val="Emphasis"/>
          <w:rFonts w:ascii="Times New Roman" w:hAnsi="Times New Roman" w:cs="Times New Roman"/>
          <w:i w:val="0"/>
          <w:sz w:val="24"/>
          <w:szCs w:val="24"/>
        </w:rPr>
        <w:t>2)</w:t>
      </w:r>
      <w:r w:rsidRPr="00E57F08">
        <w:rPr>
          <w:rStyle w:val="Emphasis"/>
          <w:rFonts w:ascii="Times New Roman" w:hAnsi="Times New Roman" w:cs="Times New Roman"/>
          <w:sz w:val="24"/>
          <w:szCs w:val="24"/>
        </w:rPr>
        <w:t xml:space="preserve"> </w:t>
      </w:r>
      <w:r w:rsidRPr="00E57F08">
        <w:rPr>
          <w:lang w:val="sr-Latn-RS"/>
        </w:rPr>
        <w:t xml:space="preserve">JU Resursni centar </w:t>
      </w:r>
      <w:r w:rsidRPr="00E57F08">
        <w:t xml:space="preserve">za </w:t>
      </w:r>
      <w:r w:rsidR="00F46475">
        <w:rPr>
          <w:lang w:val="sr-Latn-RS"/>
        </w:rPr>
        <w:t>dj</w:t>
      </w:r>
      <w:r w:rsidRPr="00E57F08">
        <w:t>ecu i osobe sa intelektualnim smetnjama i autizmom ,,1.jun</w:t>
      </w:r>
      <w:r w:rsidRPr="00E57F08">
        <w:rPr>
          <w:lang w:val="sr-Latn-RS"/>
        </w:rPr>
        <w:t>“, Podgorica;</w:t>
      </w:r>
      <w:r w:rsidRPr="00E57F08">
        <w:rPr>
          <w:rStyle w:val="Emphasis"/>
          <w:rFonts w:ascii="Times New Roman" w:hAnsi="Times New Roman" w:cs="Times New Roman"/>
          <w:sz w:val="24"/>
          <w:szCs w:val="24"/>
          <w:lang w:val="sr-Latn-RS"/>
        </w:rPr>
        <w:t xml:space="preserve"> </w:t>
      </w:r>
      <w:r w:rsidRPr="00F46475">
        <w:rPr>
          <w:rStyle w:val="Emphasis"/>
          <w:rFonts w:ascii="Times New Roman" w:hAnsi="Times New Roman" w:cs="Times New Roman"/>
          <w:i w:val="0"/>
          <w:sz w:val="24"/>
          <w:szCs w:val="24"/>
        </w:rPr>
        <w:t>3)</w:t>
      </w:r>
      <w:r w:rsidRPr="00E57F08">
        <w:rPr>
          <w:rStyle w:val="Emphasis"/>
          <w:rFonts w:ascii="Times New Roman" w:hAnsi="Times New Roman" w:cs="Times New Roman"/>
          <w:sz w:val="24"/>
          <w:szCs w:val="24"/>
        </w:rPr>
        <w:t xml:space="preserve"> </w:t>
      </w:r>
      <w:r w:rsidRPr="00F46475">
        <w:rPr>
          <w:rStyle w:val="Emphasis"/>
          <w:rFonts w:ascii="Times New Roman" w:hAnsi="Times New Roman" w:cs="Times New Roman"/>
          <w:i w:val="0"/>
          <w:sz w:val="24"/>
          <w:szCs w:val="24"/>
        </w:rPr>
        <w:t xml:space="preserve">JU Resursni centar za </w:t>
      </w:r>
      <w:r w:rsidR="00F46475">
        <w:rPr>
          <w:rStyle w:val="Emphasis"/>
          <w:rFonts w:ascii="Times New Roman" w:hAnsi="Times New Roman" w:cs="Times New Roman"/>
          <w:i w:val="0"/>
          <w:sz w:val="24"/>
          <w:szCs w:val="24"/>
        </w:rPr>
        <w:t>dj</w:t>
      </w:r>
      <w:r w:rsidRPr="00F46475">
        <w:rPr>
          <w:rStyle w:val="Emphasis"/>
          <w:rFonts w:ascii="Times New Roman" w:hAnsi="Times New Roman" w:cs="Times New Roman"/>
          <w:i w:val="0"/>
          <w:sz w:val="24"/>
          <w:szCs w:val="24"/>
        </w:rPr>
        <w:t>ecu i mlade</w:t>
      </w:r>
      <w:r w:rsidRPr="00E57F08">
        <w:rPr>
          <w:rStyle w:val="Emphasis"/>
          <w:rFonts w:ascii="Times New Roman" w:hAnsi="Times New Roman" w:cs="Times New Roman"/>
          <w:sz w:val="24"/>
          <w:szCs w:val="24"/>
        </w:rPr>
        <w:t xml:space="preserve"> „</w:t>
      </w:r>
      <w:r w:rsidRPr="00F46475">
        <w:rPr>
          <w:rStyle w:val="Emphasis"/>
          <w:rFonts w:ascii="Times New Roman" w:hAnsi="Times New Roman" w:cs="Times New Roman"/>
          <w:i w:val="0"/>
          <w:sz w:val="24"/>
          <w:szCs w:val="24"/>
        </w:rPr>
        <w:t>Podgorica</w:t>
      </w:r>
      <w:r w:rsidRPr="00E57F08">
        <w:rPr>
          <w:rStyle w:val="Emphasis"/>
          <w:rFonts w:ascii="Times New Roman" w:hAnsi="Times New Roman" w:cs="Times New Roman"/>
          <w:sz w:val="24"/>
          <w:szCs w:val="24"/>
        </w:rPr>
        <w:t xml:space="preserve">“ </w:t>
      </w:r>
      <w:r w:rsidRPr="00F46475">
        <w:rPr>
          <w:rStyle w:val="Emphasis"/>
          <w:rFonts w:ascii="Times New Roman" w:hAnsi="Times New Roman" w:cs="Times New Roman"/>
          <w:i w:val="0"/>
          <w:sz w:val="24"/>
          <w:szCs w:val="24"/>
        </w:rPr>
        <w:t>(za tjelesne i smetnje vida)</w:t>
      </w:r>
      <w:r w:rsidRPr="00E57F08">
        <w:rPr>
          <w:rStyle w:val="Emphasis"/>
          <w:rFonts w:ascii="Times New Roman" w:hAnsi="Times New Roman" w:cs="Times New Roman"/>
          <w:sz w:val="24"/>
          <w:szCs w:val="24"/>
        </w:rPr>
        <w:t xml:space="preserve">. </w:t>
      </w:r>
      <w:r w:rsidRPr="00E57F08">
        <w:rPr>
          <w:lang w:val="sl-SI"/>
        </w:rPr>
        <w:t>Angažuju se kao podrška inkluzivnom obrazovanju.</w:t>
      </w:r>
      <w:r w:rsidR="00D43AE5" w:rsidRPr="00E57F08">
        <w:rPr>
          <w:lang w:val="sl-SI"/>
        </w:rPr>
        <w:t xml:space="preserve"> Zavod r</w:t>
      </w:r>
      <w:r w:rsidRPr="00E57F08">
        <w:rPr>
          <w:lang w:val="sl-SI"/>
        </w:rPr>
        <w:t>azvija</w:t>
      </w:r>
      <w:r w:rsidR="00D43AE5" w:rsidRPr="00E57F08">
        <w:rPr>
          <w:lang w:val="sl-SI"/>
        </w:rPr>
        <w:t xml:space="preserve"> </w:t>
      </w:r>
      <w:r w:rsidRPr="00E57F08">
        <w:rPr>
          <w:lang w:val="sl-SI"/>
        </w:rPr>
        <w:t>sistem podrške za sve korisnike s posebnim osvrtom na praćenje rane intervencije i po</w:t>
      </w:r>
      <w:r w:rsidR="00F46475">
        <w:rPr>
          <w:lang w:val="sl-SI"/>
        </w:rPr>
        <w:t>d</w:t>
      </w:r>
      <w:r w:rsidRPr="00E57F08">
        <w:rPr>
          <w:lang w:val="sl-SI"/>
        </w:rPr>
        <w:t xml:space="preserve">rške </w:t>
      </w:r>
      <w:r w:rsidR="00D43AE5" w:rsidRPr="00E57F08">
        <w:rPr>
          <w:lang w:val="sl-SI"/>
        </w:rPr>
        <w:t>dj</w:t>
      </w:r>
      <w:r w:rsidRPr="00E57F08">
        <w:rPr>
          <w:lang w:val="sl-SI"/>
        </w:rPr>
        <w:t>eci na najranijem uzrastu od strane stručnjaka.</w:t>
      </w:r>
    </w:p>
    <w:p w:rsidR="002C1B7A" w:rsidRPr="00E57F08" w:rsidRDefault="00D43AE5" w:rsidP="00132557">
      <w:pPr>
        <w:pStyle w:val="ListParagraph"/>
        <w:numPr>
          <w:ilvl w:val="0"/>
          <w:numId w:val="10"/>
        </w:numPr>
        <w:spacing w:after="200" w:line="276" w:lineRule="auto"/>
        <w:jc w:val="both"/>
      </w:pPr>
      <w:r w:rsidRPr="00E57F08">
        <w:t>Dj</w:t>
      </w:r>
      <w:r w:rsidR="002C1B7A" w:rsidRPr="00E57F08">
        <w:t>eca koja imaju umjerene i teže smetnje se uključuju u posebna odjeljenja pri sedam redovnih škola</w:t>
      </w:r>
      <w:r w:rsidR="002C1B7A" w:rsidRPr="00E57F08">
        <w:rPr>
          <w:rStyle w:val="FootnoteReference"/>
          <w:rFonts w:ascii="Times New Roman" w:hAnsi="Times New Roman" w:cs="Times New Roman"/>
          <w:sz w:val="24"/>
          <w:szCs w:val="24"/>
        </w:rPr>
        <w:footnoteReference w:customMarkFollows="1" w:id="1"/>
        <w:t>[1]</w:t>
      </w:r>
      <w:r w:rsidR="002C1B7A" w:rsidRPr="00E57F08">
        <w:t xml:space="preserve"> i za njih se realizuje zajednička nastava pojedinih </w:t>
      </w:r>
      <w:r w:rsidR="002C1B7A" w:rsidRPr="00E57F08">
        <w:lastRenderedPageBreak/>
        <w:t xml:space="preserve">predmeta sa vršnjacima u redovnim odjeljenjima. Ova nastava se takođe realizuje </w:t>
      </w:r>
      <w:r w:rsidRPr="00E57F08">
        <w:t>i</w:t>
      </w:r>
      <w:r w:rsidR="002C1B7A" w:rsidRPr="00E57F08">
        <w:t xml:space="preserve"> prati putem IROP-a.</w:t>
      </w:r>
    </w:p>
    <w:p w:rsidR="002C1B7A" w:rsidRPr="00E57F08" w:rsidRDefault="002C1B7A" w:rsidP="00132557">
      <w:pPr>
        <w:pStyle w:val="ListParagraph"/>
        <w:numPr>
          <w:ilvl w:val="0"/>
          <w:numId w:val="10"/>
        </w:numPr>
        <w:spacing w:after="200" w:line="276" w:lineRule="auto"/>
        <w:jc w:val="both"/>
      </w:pPr>
      <w:r w:rsidRPr="00E57F08">
        <w:rPr>
          <w:lang w:val="sr-Latn-ME"/>
        </w:rPr>
        <w:t xml:space="preserve">Formirani su inkluzivni aktivi na nacionalnom i regionalnom nivou radi promocije i podrške inkluzivnom obrazovanju. </w:t>
      </w:r>
      <w:r w:rsidRPr="00E57F08">
        <w:t xml:space="preserve">Urađen i u funkciji inkluzivni portal. </w:t>
      </w:r>
    </w:p>
    <w:p w:rsidR="002C1B7A" w:rsidRPr="00E57F08" w:rsidRDefault="002C1B7A" w:rsidP="00132557">
      <w:pPr>
        <w:pStyle w:val="ListParagraph"/>
        <w:numPr>
          <w:ilvl w:val="0"/>
          <w:numId w:val="10"/>
        </w:numPr>
        <w:spacing w:after="200" w:line="276" w:lineRule="auto"/>
        <w:jc w:val="both"/>
      </w:pPr>
      <w:r w:rsidRPr="00E57F08">
        <w:rPr>
          <w:lang w:val="es-US"/>
        </w:rPr>
        <w:t>Sa ciljem osnaživanj</w:t>
      </w:r>
      <w:r w:rsidR="00D43AE5" w:rsidRPr="00E57F08">
        <w:rPr>
          <w:lang w:val="es-US"/>
        </w:rPr>
        <w:t>a</w:t>
      </w:r>
      <w:r w:rsidRPr="00E57F08">
        <w:rPr>
          <w:lang w:val="es-US"/>
        </w:rPr>
        <w:t xml:space="preserve"> nastave i inkluzivne prakse pripremljen</w:t>
      </w:r>
      <w:r w:rsidR="00D43AE5" w:rsidRPr="00E57F08">
        <w:rPr>
          <w:lang w:val="es-US"/>
        </w:rPr>
        <w:t xml:space="preserve"> je</w:t>
      </w:r>
      <w:r w:rsidRPr="00E57F08">
        <w:rPr>
          <w:lang w:val="es-US"/>
        </w:rPr>
        <w:t xml:space="preserve"> instruktivno-edukativni nastavni materijal kojim se predlažu mjere prema svakoj smetnji. </w:t>
      </w:r>
    </w:p>
    <w:p w:rsidR="002C1B7A" w:rsidRPr="00E57F08" w:rsidRDefault="002C1B7A" w:rsidP="00132557">
      <w:pPr>
        <w:pStyle w:val="ListParagraph"/>
        <w:numPr>
          <w:ilvl w:val="0"/>
          <w:numId w:val="10"/>
        </w:numPr>
        <w:spacing w:before="120" w:after="200" w:line="276" w:lineRule="auto"/>
        <w:jc w:val="both"/>
      </w:pPr>
      <w:r w:rsidRPr="00E57F08">
        <w:rPr>
          <w:lang w:val="nb-NO"/>
        </w:rPr>
        <w:t>Nakon što je usvojena inicijativa za razvijanje kvalifikacije ura</w:t>
      </w:r>
      <w:r w:rsidRPr="00E57F08">
        <w:rPr>
          <w:lang w:val="sr-Latn-RS"/>
        </w:rPr>
        <w:t>đen i u</w:t>
      </w:r>
      <w:r w:rsidRPr="00E57F08">
        <w:rPr>
          <w:lang w:val="nb-NO"/>
        </w:rPr>
        <w:t xml:space="preserve"> proceduri usvajanja standard zanimanja asistent u nastavi.</w:t>
      </w:r>
    </w:p>
    <w:p w:rsidR="002C1B7A" w:rsidRPr="00E57F08" w:rsidRDefault="002C1B7A" w:rsidP="00132557">
      <w:pPr>
        <w:pStyle w:val="ListParagraph"/>
        <w:numPr>
          <w:ilvl w:val="0"/>
          <w:numId w:val="10"/>
        </w:numPr>
        <w:spacing w:before="120" w:after="200" w:line="276" w:lineRule="auto"/>
        <w:jc w:val="both"/>
      </w:pPr>
      <w:r w:rsidRPr="00E57F08">
        <w:rPr>
          <w:lang w:val="nb-NO"/>
        </w:rPr>
        <w:t xml:space="preserve">Urađeno je istraživanje u 5 osnovnih škola o nivou postignuća </w:t>
      </w:r>
      <w:r w:rsidR="00F46475">
        <w:rPr>
          <w:lang w:val="nb-NO"/>
        </w:rPr>
        <w:t>o</w:t>
      </w:r>
      <w:r w:rsidRPr="00E57F08">
        <w:rPr>
          <w:lang w:val="nb-NO"/>
        </w:rPr>
        <w:t>b</w:t>
      </w:r>
      <w:r w:rsidR="00F46475">
        <w:rPr>
          <w:lang w:val="nb-NO"/>
        </w:rPr>
        <w:t>a</w:t>
      </w:r>
      <w:r w:rsidRPr="00E57F08">
        <w:rPr>
          <w:lang w:val="nb-NO"/>
        </w:rPr>
        <w:t>vješ</w:t>
      </w:r>
      <w:r w:rsidR="00F46475">
        <w:rPr>
          <w:lang w:val="nb-NO"/>
        </w:rPr>
        <w:t>tina čitanja i pisanja u I cikl</w:t>
      </w:r>
      <w:r w:rsidRPr="00E57F08">
        <w:rPr>
          <w:lang w:val="nb-NO"/>
        </w:rPr>
        <w:t>usu osnovne škole. Planirano je da na osnovu ovog istraživanja osmislimo didaktičke preporuke i konkretne aktivnosti za podsticanje razvoja vještina čitanja i pisanja kod učenika koji pokazuju teškoće u učenju.</w:t>
      </w:r>
    </w:p>
    <w:p w:rsidR="00D43AE5" w:rsidRPr="00E57F08" w:rsidRDefault="00D43AE5" w:rsidP="00132557">
      <w:pPr>
        <w:pStyle w:val="ListParagraph"/>
        <w:numPr>
          <w:ilvl w:val="0"/>
          <w:numId w:val="10"/>
        </w:numPr>
        <w:spacing w:before="120" w:after="200" w:line="276" w:lineRule="auto"/>
        <w:jc w:val="both"/>
      </w:pPr>
      <w:r w:rsidRPr="00E57F08">
        <w:rPr>
          <w:lang w:val="nb-NO"/>
        </w:rPr>
        <w:t>Akreditovano je 46 programa obuke za inkluziju u 2016/17.</w:t>
      </w:r>
    </w:p>
    <w:p w:rsidR="00D43AE5" w:rsidRPr="00E57F08" w:rsidRDefault="00D43AE5" w:rsidP="00132557">
      <w:pPr>
        <w:pStyle w:val="ListParagraph"/>
        <w:numPr>
          <w:ilvl w:val="0"/>
          <w:numId w:val="10"/>
        </w:numPr>
        <w:spacing w:before="120" w:after="200" w:line="276" w:lineRule="auto"/>
        <w:jc w:val="both"/>
      </w:pPr>
      <w:r w:rsidRPr="00E57F08">
        <w:rPr>
          <w:lang w:val="nb-NO"/>
        </w:rPr>
        <w:t>Organizovan određeni broj seminara za inkluzivno obrazovanje na različite teme.</w:t>
      </w:r>
    </w:p>
    <w:p w:rsidR="002F0EDC" w:rsidRPr="00E57F08" w:rsidRDefault="002F0EDC" w:rsidP="002F0EDC">
      <w:pPr>
        <w:spacing w:after="120"/>
        <w:jc w:val="both"/>
        <w:rPr>
          <w:b/>
          <w:i/>
        </w:rPr>
      </w:pPr>
      <w:r w:rsidRPr="00E57F08">
        <w:rPr>
          <w:b/>
        </w:rPr>
        <w:t>Projekat “Kako učenicima pomoći da uspješno stvaraju usmene i pisane, umjetničke i neumjetničke tekstove”</w:t>
      </w:r>
    </w:p>
    <w:p w:rsidR="002F0EDC" w:rsidRPr="00E57F08" w:rsidRDefault="002F0EDC" w:rsidP="002F0EDC">
      <w:pPr>
        <w:spacing w:after="80"/>
        <w:jc w:val="both"/>
      </w:pPr>
      <w:r w:rsidRPr="00E57F08">
        <w:t>Realizovana studijska posjeta nastavnika iz sjeverne i središnje regije (Bijelo Polje, Nikšić, Podgorica) nastavnicima iz južne regije (Bar) – razmjena iskustava i naredni koraci.</w:t>
      </w:r>
    </w:p>
    <w:p w:rsidR="006772F5" w:rsidRPr="00E57F08" w:rsidRDefault="006772F5" w:rsidP="00483BDD">
      <w:pPr>
        <w:spacing w:after="120"/>
        <w:jc w:val="both"/>
        <w:rPr>
          <w:b/>
          <w:lang w:val="sr-Latn-ME"/>
        </w:rPr>
      </w:pPr>
    </w:p>
    <w:p w:rsidR="006772F5" w:rsidRPr="00E57F08" w:rsidRDefault="006772F5" w:rsidP="006772F5">
      <w:pPr>
        <w:spacing w:after="120"/>
        <w:rPr>
          <w:b/>
          <w:sz w:val="28"/>
          <w:lang w:val="sr-Latn-ME"/>
        </w:rPr>
      </w:pPr>
      <w:r w:rsidRPr="00E57F08">
        <w:rPr>
          <w:b/>
          <w:sz w:val="28"/>
          <w:szCs w:val="28"/>
          <w:lang w:val="sr-Latn-ME"/>
        </w:rPr>
        <w:t xml:space="preserve">VI – STRATEGIJE </w:t>
      </w:r>
      <w:r w:rsidRPr="00E57F08">
        <w:rPr>
          <w:b/>
          <w:sz w:val="28"/>
          <w:szCs w:val="28"/>
          <w:lang w:val="sr-Latn-ME"/>
        </w:rPr>
        <w:tab/>
      </w:r>
    </w:p>
    <w:p w:rsidR="006772F5" w:rsidRPr="00E57F08" w:rsidRDefault="006772F5" w:rsidP="006772F5">
      <w:pPr>
        <w:pStyle w:val="NoSpacing"/>
        <w:spacing w:line="276" w:lineRule="auto"/>
        <w:rPr>
          <w:szCs w:val="28"/>
          <w:lang w:val="sr-Latn-ME"/>
        </w:rPr>
      </w:pPr>
      <w:r w:rsidRPr="00E57F08">
        <w:rPr>
          <w:szCs w:val="28"/>
          <w:lang w:val="sr-Latn-ME"/>
        </w:rPr>
        <w:t xml:space="preserve">Zavod za školstvo učestvuje u realizaciji sljedećih strategija koje vodi ili je u partnerskoj ulozi </w:t>
      </w:r>
      <w:r w:rsidR="002960E6" w:rsidRPr="00E57F08">
        <w:rPr>
          <w:szCs w:val="28"/>
          <w:lang w:val="sr-Latn-ME"/>
        </w:rPr>
        <w:t xml:space="preserve">zajedno sa </w:t>
      </w:r>
      <w:r w:rsidRPr="00E57F08">
        <w:rPr>
          <w:szCs w:val="28"/>
          <w:lang w:val="sr-Latn-ME"/>
        </w:rPr>
        <w:t>Ministarstvo</w:t>
      </w:r>
      <w:r w:rsidR="002960E6" w:rsidRPr="00E57F08">
        <w:rPr>
          <w:szCs w:val="28"/>
          <w:lang w:val="sr-Latn-ME"/>
        </w:rPr>
        <w:t>m</w:t>
      </w:r>
      <w:r w:rsidRPr="00E57F08">
        <w:rPr>
          <w:szCs w:val="28"/>
          <w:lang w:val="sr-Latn-ME"/>
        </w:rPr>
        <w:t xml:space="preserve"> prosvjete:</w:t>
      </w:r>
    </w:p>
    <w:p w:rsidR="006772F5" w:rsidRPr="00E57F08" w:rsidRDefault="006772F5" w:rsidP="006772F5">
      <w:pPr>
        <w:pStyle w:val="NoSpacing"/>
        <w:spacing w:line="276" w:lineRule="auto"/>
        <w:ind w:left="567"/>
        <w:rPr>
          <w:szCs w:val="28"/>
          <w:lang w:val="sr-Latn-ME"/>
        </w:rPr>
      </w:pPr>
    </w:p>
    <w:p w:rsidR="006772F5" w:rsidRPr="00E57F08" w:rsidRDefault="006772F5" w:rsidP="00132557">
      <w:pPr>
        <w:pStyle w:val="ListParagraph"/>
        <w:numPr>
          <w:ilvl w:val="0"/>
          <w:numId w:val="12"/>
        </w:numPr>
        <w:spacing w:after="120"/>
        <w:jc w:val="both"/>
        <w:rPr>
          <w:b/>
          <w:lang w:val="sr-Latn-ME"/>
        </w:rPr>
      </w:pPr>
      <w:r w:rsidRPr="00E57F08">
        <w:rPr>
          <w:b/>
          <w:lang w:val="sr-Latn-ME"/>
        </w:rPr>
        <w:t>Strategija razvoja opšteg srednjeg obrazovanja (2015-2020)</w:t>
      </w:r>
    </w:p>
    <w:p w:rsidR="006772F5" w:rsidRPr="00E57F08" w:rsidRDefault="006772F5" w:rsidP="006772F5">
      <w:pPr>
        <w:spacing w:after="120"/>
        <w:jc w:val="both"/>
        <w:rPr>
          <w:b/>
          <w:lang w:val="sr-Latn-ME"/>
        </w:rPr>
      </w:pPr>
      <w:r w:rsidRPr="00E57F08">
        <w:rPr>
          <w:lang w:val="sr-Latn-ME"/>
        </w:rPr>
        <w:t>Zavod za školstvo je glavni nosilac ove Strategije čiji su ciljevi skoro u potpunosti i realizovani prema dinamici i akcionom planu. Školske 2016/17. godine su uvedene na eskperimentalnoj osnovi specijalističke gimnazije što je proširilo obrazovnu ponudu i dalo nove šanse u pravcu profesionalne orijentacije gimnazijalaca u domenu opšteg obrazovanja. Rad na Strategiji teče kontinuirano.</w:t>
      </w:r>
    </w:p>
    <w:p w:rsidR="006772F5" w:rsidRPr="00E57F08" w:rsidRDefault="006772F5" w:rsidP="00132557">
      <w:pPr>
        <w:pStyle w:val="ListParagraph"/>
        <w:numPr>
          <w:ilvl w:val="0"/>
          <w:numId w:val="12"/>
        </w:numPr>
        <w:spacing w:after="120"/>
        <w:jc w:val="both"/>
        <w:rPr>
          <w:b/>
          <w:lang w:val="sr-Latn-ME"/>
        </w:rPr>
      </w:pPr>
      <w:r w:rsidRPr="00E57F08">
        <w:rPr>
          <w:b/>
          <w:lang w:val="sr-Latn-ME"/>
        </w:rPr>
        <w:t>Realizacija aktivnosti iz Akcionog plana Strategije za razvoj i podršku darovitim učenicima (2015 – 2019)</w:t>
      </w:r>
    </w:p>
    <w:p w:rsidR="00F46475" w:rsidRPr="00F46475" w:rsidRDefault="00F46475" w:rsidP="00F46475">
      <w:pPr>
        <w:spacing w:after="120"/>
        <w:jc w:val="both"/>
        <w:rPr>
          <w:lang w:val="sr-Latn-ME"/>
        </w:rPr>
      </w:pPr>
      <w:r w:rsidRPr="00F46475">
        <w:rPr>
          <w:lang w:val="sr-Latn-ME"/>
        </w:rPr>
        <w:t>U Crnoj  Gori je prvi put urađena strateški dokument za podršku i razvoj darovitih učenika. Rad na  realizaciji Strategije započet je u 2015. godini i nastaviće se kontinuirano do 2019.</w:t>
      </w:r>
      <w:r>
        <w:rPr>
          <w:lang w:val="sr-Latn-ME"/>
        </w:rPr>
        <w:t xml:space="preserve"> </w:t>
      </w:r>
      <w:r w:rsidRPr="00F46475">
        <w:rPr>
          <w:lang w:val="sr-Latn-ME"/>
        </w:rPr>
        <w:t>godine.</w:t>
      </w:r>
    </w:p>
    <w:p w:rsidR="006772F5" w:rsidRPr="00E57F08" w:rsidRDefault="006772F5" w:rsidP="00132557">
      <w:pPr>
        <w:pStyle w:val="ListParagraph"/>
        <w:numPr>
          <w:ilvl w:val="0"/>
          <w:numId w:val="12"/>
        </w:numPr>
        <w:spacing w:after="120"/>
        <w:jc w:val="both"/>
        <w:rPr>
          <w:lang w:val="sr-Latn-ME"/>
        </w:rPr>
      </w:pPr>
      <w:r w:rsidRPr="00E57F08">
        <w:rPr>
          <w:b/>
          <w:lang w:val="sr-Latn-ME"/>
        </w:rPr>
        <w:t>Strategija za socijalnu inkluziju Roma i Egipćana u Crnoj Gori (2016-2020)</w:t>
      </w:r>
    </w:p>
    <w:p w:rsidR="006772F5" w:rsidRPr="00E57F08" w:rsidRDefault="006772F5" w:rsidP="006772F5">
      <w:pPr>
        <w:spacing w:after="120"/>
        <w:jc w:val="both"/>
        <w:rPr>
          <w:lang w:val="sr-Latn-ME"/>
        </w:rPr>
      </w:pPr>
      <w:r w:rsidRPr="00E57F08">
        <w:rPr>
          <w:lang w:val="sr-Latn-ME"/>
        </w:rPr>
        <w:t xml:space="preserve">Zavod za školstvo je </w:t>
      </w:r>
      <w:r w:rsidR="00F46475">
        <w:rPr>
          <w:lang w:val="sr-Latn-ME"/>
        </w:rPr>
        <w:t xml:space="preserve">u potpunosti </w:t>
      </w:r>
      <w:r w:rsidRPr="00E57F08">
        <w:rPr>
          <w:lang w:val="sr-Latn-ME"/>
        </w:rPr>
        <w:t>uključen u realizaciju ove Strategije</w:t>
      </w:r>
      <w:r w:rsidR="00F46475">
        <w:rPr>
          <w:lang w:val="sr-Latn-ME"/>
        </w:rPr>
        <w:t>,</w:t>
      </w:r>
      <w:r w:rsidRPr="00E57F08">
        <w:rPr>
          <w:lang w:val="sr-Latn-ME"/>
        </w:rPr>
        <w:t xml:space="preserve"> kao i prethodne. Rad na Strategiji teče kontinuirano.  </w:t>
      </w:r>
    </w:p>
    <w:p w:rsidR="006772F5" w:rsidRPr="00E57F08" w:rsidRDefault="006772F5" w:rsidP="00132557">
      <w:pPr>
        <w:pStyle w:val="ListParagraph"/>
        <w:numPr>
          <w:ilvl w:val="0"/>
          <w:numId w:val="12"/>
        </w:numPr>
        <w:spacing w:after="120"/>
        <w:jc w:val="both"/>
        <w:rPr>
          <w:b/>
          <w:lang w:val="sr-Latn-ME"/>
        </w:rPr>
      </w:pPr>
      <w:r w:rsidRPr="00E57F08">
        <w:rPr>
          <w:b/>
          <w:lang w:val="sr-Latn-ME"/>
        </w:rPr>
        <w:t>Realizacija Strategije razvoja stručnog obrazovanja u Crnoj Gori (2016-2017)</w:t>
      </w:r>
    </w:p>
    <w:p w:rsidR="00392DCD" w:rsidRPr="00E57F08" w:rsidRDefault="006772F5" w:rsidP="00392DCD">
      <w:pPr>
        <w:spacing w:after="120" w:line="276" w:lineRule="auto"/>
        <w:jc w:val="both"/>
        <w:rPr>
          <w:lang w:val="sr-Latn-ME"/>
        </w:rPr>
      </w:pPr>
      <w:r w:rsidRPr="00E57F08">
        <w:rPr>
          <w:lang w:val="sr-Latn-ME"/>
        </w:rPr>
        <w:t>Zavod za školstvo je uključen u realizaciju ove Strategije u dijelu svoje nadležnosti kod opštih predmeta sa fokusom na osiguranje relevantnosti stručnog obrazovanja za tržište rada.</w:t>
      </w:r>
    </w:p>
    <w:p w:rsidR="00392DCD" w:rsidRPr="00E57F08" w:rsidRDefault="00392DCD" w:rsidP="00132557">
      <w:pPr>
        <w:numPr>
          <w:ilvl w:val="0"/>
          <w:numId w:val="12"/>
        </w:numPr>
        <w:spacing w:after="120"/>
        <w:jc w:val="both"/>
        <w:rPr>
          <w:b/>
          <w:lang w:val="sr-Latn-ME"/>
        </w:rPr>
      </w:pPr>
      <w:r w:rsidRPr="00E57F08">
        <w:rPr>
          <w:b/>
          <w:lang w:val="sr-Latn-ME"/>
        </w:rPr>
        <w:lastRenderedPageBreak/>
        <w:t>Realizacija Strategije za poboljšanje položaja Roma i Egipćana u Crnoj Gori (2012</w:t>
      </w:r>
      <w:r w:rsidR="00F46475">
        <w:rPr>
          <w:b/>
          <w:lang w:val="sr-Latn-ME"/>
        </w:rPr>
        <w:t>-201</w:t>
      </w:r>
      <w:r w:rsidRPr="00E57F08">
        <w:rPr>
          <w:b/>
          <w:lang w:val="sr-Latn-ME"/>
        </w:rPr>
        <w:t>6)</w:t>
      </w:r>
    </w:p>
    <w:p w:rsidR="00392DCD" w:rsidRPr="00E57F08" w:rsidRDefault="00392DCD" w:rsidP="00392DCD">
      <w:pPr>
        <w:spacing w:after="120"/>
        <w:jc w:val="both"/>
        <w:rPr>
          <w:lang w:val="sr-Latn-ME"/>
        </w:rPr>
      </w:pPr>
      <w:r w:rsidRPr="00E57F08">
        <w:rPr>
          <w:lang w:val="sr-Latn-ME"/>
        </w:rPr>
        <w:t>Zavod za školstvo je maksimalno uključen u realizaciju ove Strategije. Radi se na razvoju i primjeni kraćeg programa za osnovnu školu djece uzrasta od 6 godina (Pripremni vrtić u 8 crnogorskih gradova) kao i na razvijanju podrške učenicima RE populaciju osnovnim školama uz prateće obuke.</w:t>
      </w:r>
    </w:p>
    <w:p w:rsidR="00392DCD" w:rsidRPr="00E57F08" w:rsidRDefault="00392DCD" w:rsidP="00132557">
      <w:pPr>
        <w:pStyle w:val="ListParagraph"/>
        <w:numPr>
          <w:ilvl w:val="0"/>
          <w:numId w:val="12"/>
        </w:numPr>
        <w:spacing w:line="276" w:lineRule="auto"/>
        <w:rPr>
          <w:b/>
          <w:lang w:val="sr-Latn-ME"/>
        </w:rPr>
      </w:pPr>
      <w:r w:rsidRPr="00E57F08">
        <w:rPr>
          <w:b/>
          <w:lang w:val="sr-Latn-ME"/>
        </w:rPr>
        <w:t>Realizacija Strategije razvoja stručnog obrazovanja u Crnoj Gori (2016-2017)</w:t>
      </w:r>
    </w:p>
    <w:p w:rsidR="00392DCD" w:rsidRPr="00E57F08" w:rsidRDefault="00392DCD" w:rsidP="00F46475">
      <w:pPr>
        <w:pStyle w:val="ListParagraph"/>
        <w:spacing w:line="276" w:lineRule="auto"/>
        <w:ind w:left="0"/>
        <w:rPr>
          <w:lang w:val="sr-Latn-ME"/>
        </w:rPr>
      </w:pPr>
      <w:r w:rsidRPr="00E57F08">
        <w:rPr>
          <w:lang w:val="sr-Latn-ME"/>
        </w:rPr>
        <w:t>Zavod za školstvo je uključen u realizaciju ove Strategije u dijelu svoje nadležnosti kod opštih predmeta sa fokusom na osiguranje relevantnosti stručnog obrazovanja za tržište rada.</w:t>
      </w:r>
    </w:p>
    <w:p w:rsidR="006772F5" w:rsidRPr="00E57F08" w:rsidRDefault="006772F5" w:rsidP="00132557">
      <w:pPr>
        <w:pStyle w:val="ListParagraph"/>
        <w:numPr>
          <w:ilvl w:val="0"/>
          <w:numId w:val="12"/>
        </w:numPr>
        <w:spacing w:line="276" w:lineRule="auto"/>
        <w:rPr>
          <w:b/>
          <w:lang w:val="sr-Latn-ME"/>
        </w:rPr>
      </w:pPr>
      <w:r w:rsidRPr="00E57F08">
        <w:rPr>
          <w:b/>
          <w:lang w:val="sr-Latn-ME"/>
        </w:rPr>
        <w:t>Strategija inkluzivnog obrazovanja u Crnoj  Gori (2014-2018)</w:t>
      </w:r>
    </w:p>
    <w:p w:rsidR="006772F5" w:rsidRPr="00E57F08" w:rsidRDefault="006772F5" w:rsidP="00132557">
      <w:pPr>
        <w:pStyle w:val="ListParagraph"/>
        <w:numPr>
          <w:ilvl w:val="0"/>
          <w:numId w:val="12"/>
        </w:numPr>
        <w:spacing w:after="120" w:line="276" w:lineRule="auto"/>
        <w:jc w:val="both"/>
        <w:rPr>
          <w:b/>
          <w:lang w:val="sr-Latn-ME"/>
        </w:rPr>
      </w:pPr>
      <w:r w:rsidRPr="00E57F08">
        <w:rPr>
          <w:b/>
          <w:lang w:val="sr-Latn-ME"/>
        </w:rPr>
        <w:t>Strategija za mlade 2017–2021</w:t>
      </w:r>
    </w:p>
    <w:p w:rsidR="006772F5" w:rsidRPr="00E57F08" w:rsidRDefault="006772F5" w:rsidP="00132557">
      <w:pPr>
        <w:pStyle w:val="ListParagraph"/>
        <w:numPr>
          <w:ilvl w:val="0"/>
          <w:numId w:val="12"/>
        </w:numPr>
        <w:spacing w:after="120" w:line="276" w:lineRule="auto"/>
        <w:jc w:val="both"/>
        <w:rPr>
          <w:b/>
          <w:lang w:val="sr-Latn-ME"/>
        </w:rPr>
      </w:pPr>
      <w:r w:rsidRPr="00E57F08">
        <w:rPr>
          <w:b/>
          <w:lang w:val="sr-Latn-ME"/>
        </w:rPr>
        <w:t xml:space="preserve">Strategija obrazovanja nastavnika (2017-2024) – </w:t>
      </w:r>
      <w:r w:rsidRPr="00E57F08">
        <w:rPr>
          <w:lang w:val="sr-Latn-ME"/>
        </w:rPr>
        <w:t>(nacrt)</w:t>
      </w:r>
    </w:p>
    <w:p w:rsidR="00392DCD" w:rsidRPr="00E57F08" w:rsidRDefault="006772F5" w:rsidP="00132557">
      <w:pPr>
        <w:pStyle w:val="ListParagraph"/>
        <w:numPr>
          <w:ilvl w:val="0"/>
          <w:numId w:val="12"/>
        </w:numPr>
        <w:spacing w:after="120" w:line="276" w:lineRule="auto"/>
        <w:jc w:val="both"/>
        <w:rPr>
          <w:b/>
          <w:lang w:val="sr-Latn-ME"/>
        </w:rPr>
      </w:pPr>
      <w:r w:rsidRPr="00E57F08">
        <w:rPr>
          <w:b/>
          <w:lang w:val="sr-Latn-ME"/>
        </w:rPr>
        <w:t xml:space="preserve">Strategija cjeloživotne karijerene orijentacije (2016-2020) </w:t>
      </w:r>
      <w:r w:rsidRPr="00E57F08">
        <w:rPr>
          <w:lang w:val="sr-Latn-ME"/>
        </w:rPr>
        <w:t>(nacrt)</w:t>
      </w:r>
    </w:p>
    <w:p w:rsidR="006772F5" w:rsidRPr="00E57F08" w:rsidRDefault="006772F5" w:rsidP="00132557">
      <w:pPr>
        <w:pStyle w:val="ListParagraph"/>
        <w:numPr>
          <w:ilvl w:val="0"/>
          <w:numId w:val="12"/>
        </w:numPr>
        <w:spacing w:after="120" w:line="276" w:lineRule="auto"/>
        <w:jc w:val="both"/>
        <w:rPr>
          <w:b/>
          <w:lang w:val="sr-Latn-ME"/>
        </w:rPr>
      </w:pPr>
      <w:r w:rsidRPr="00E57F08">
        <w:rPr>
          <w:lang w:val="sr-Latn-ME"/>
        </w:rPr>
        <w:t xml:space="preserve"> </w:t>
      </w:r>
      <w:r w:rsidRPr="00E57F08">
        <w:rPr>
          <w:b/>
          <w:bCs/>
          <w:shd w:val="clear" w:color="auto" w:fill="FFFFFF"/>
          <w:lang w:val="sr-Latn-ME"/>
        </w:rPr>
        <w:t>Strategija</w:t>
      </w:r>
      <w:r w:rsidRPr="00E57F08">
        <w:rPr>
          <w:b/>
          <w:shd w:val="clear" w:color="auto" w:fill="FFFFFF"/>
          <w:lang w:val="sr-Latn-ME"/>
        </w:rPr>
        <w:t> ranog i </w:t>
      </w:r>
      <w:r w:rsidRPr="00E57F08">
        <w:rPr>
          <w:b/>
          <w:bCs/>
          <w:shd w:val="clear" w:color="auto" w:fill="FFFFFF"/>
          <w:lang w:val="sr-Latn-ME"/>
        </w:rPr>
        <w:t>predškolskog vaspitanja</w:t>
      </w:r>
      <w:r w:rsidRPr="00E57F08">
        <w:rPr>
          <w:b/>
          <w:shd w:val="clear" w:color="auto" w:fill="FFFFFF"/>
          <w:lang w:val="sr-Latn-ME"/>
        </w:rPr>
        <w:t> i obrazovanja u Crnoj Gori 2016-2020</w:t>
      </w:r>
    </w:p>
    <w:p w:rsidR="006772F5" w:rsidRPr="00E57F08" w:rsidRDefault="006772F5" w:rsidP="00F46475">
      <w:pPr>
        <w:pStyle w:val="NoSpacing"/>
        <w:spacing w:line="276" w:lineRule="auto"/>
        <w:jc w:val="both"/>
        <w:rPr>
          <w:szCs w:val="28"/>
          <w:lang w:val="sr-Latn-ME"/>
        </w:rPr>
      </w:pPr>
      <w:r w:rsidRPr="00E57F08">
        <w:rPr>
          <w:szCs w:val="28"/>
          <w:lang w:val="sr-Latn-ME"/>
        </w:rPr>
        <w:t>Zavod za školstvo učestvuje u realizaciji sljedećih strategija, a čiji glavni nosioci nijesu Ministarstvo prosvjete ili sam Zavod:</w:t>
      </w:r>
    </w:p>
    <w:p w:rsidR="006772F5" w:rsidRPr="00E57F08" w:rsidRDefault="006772F5" w:rsidP="00132557">
      <w:pPr>
        <w:pStyle w:val="NoSpacing"/>
        <w:numPr>
          <w:ilvl w:val="0"/>
          <w:numId w:val="13"/>
        </w:numPr>
        <w:spacing w:line="276" w:lineRule="auto"/>
        <w:rPr>
          <w:b/>
          <w:szCs w:val="28"/>
          <w:lang w:val="sr-Latn-ME"/>
        </w:rPr>
      </w:pPr>
      <w:r w:rsidRPr="00E57F08">
        <w:rPr>
          <w:b/>
          <w:szCs w:val="28"/>
          <w:lang w:val="sr-Latn-ME"/>
        </w:rPr>
        <w:t xml:space="preserve">Strategija razvoja informacionog društva Crne Gore do 2020. godine </w:t>
      </w:r>
      <w:r w:rsidRPr="00E57F08">
        <w:rPr>
          <w:szCs w:val="28"/>
          <w:lang w:val="sr-Latn-ME"/>
        </w:rPr>
        <w:t>(MP, e-obrazovanje);</w:t>
      </w:r>
    </w:p>
    <w:p w:rsidR="006772F5" w:rsidRPr="00E57F08" w:rsidRDefault="006772F5" w:rsidP="00132557">
      <w:pPr>
        <w:pStyle w:val="ListParagraph"/>
        <w:numPr>
          <w:ilvl w:val="0"/>
          <w:numId w:val="13"/>
        </w:numPr>
        <w:spacing w:after="120" w:line="276" w:lineRule="auto"/>
        <w:jc w:val="both"/>
        <w:rPr>
          <w:b/>
          <w:lang w:val="sr-Latn-ME"/>
        </w:rPr>
      </w:pPr>
      <w:r w:rsidRPr="00E57F08">
        <w:rPr>
          <w:b/>
          <w:lang w:val="sr-Latn-ME"/>
        </w:rPr>
        <w:t>Nacionalna strategija održivog razvoja do 2030. godine (strateški cilj 4)</w:t>
      </w:r>
    </w:p>
    <w:p w:rsidR="006772F5" w:rsidRPr="00E57F08" w:rsidRDefault="006772F5" w:rsidP="006772F5">
      <w:pPr>
        <w:pStyle w:val="NoSpacing"/>
        <w:spacing w:line="276" w:lineRule="auto"/>
        <w:ind w:left="720"/>
        <w:rPr>
          <w:lang w:val="sr-Latn-ME"/>
        </w:rPr>
      </w:pPr>
      <w:r w:rsidRPr="00E57F08">
        <w:rPr>
          <w:szCs w:val="28"/>
          <w:lang w:val="sr-Latn-ME"/>
        </w:rPr>
        <w:t xml:space="preserve">Uključivanje MP i ZZŠ u segment: str. 245, AP, 3.6: Ublažiti uticaje prirodnih i antropogenih hazarda,  str. 216, Podmjera 2.1.7.4: </w:t>
      </w:r>
      <w:r w:rsidRPr="00E57F08">
        <w:rPr>
          <w:lang w:val="sr-Latn-ME"/>
        </w:rPr>
        <w:t>Podsticati građanski aktivizam kroz razvoj i podršku volonterizma;</w:t>
      </w:r>
    </w:p>
    <w:p w:rsidR="006772F5" w:rsidRPr="00E57F08" w:rsidRDefault="006772F5" w:rsidP="00132557">
      <w:pPr>
        <w:pStyle w:val="NoSpacing"/>
        <w:numPr>
          <w:ilvl w:val="0"/>
          <w:numId w:val="13"/>
        </w:numPr>
        <w:spacing w:line="276" w:lineRule="auto"/>
        <w:rPr>
          <w:b/>
          <w:szCs w:val="28"/>
          <w:lang w:val="sr-Latn-ME"/>
        </w:rPr>
      </w:pPr>
      <w:r w:rsidRPr="00E57F08">
        <w:rPr>
          <w:b/>
          <w:szCs w:val="28"/>
          <w:lang w:val="sr-Latn-ME"/>
        </w:rPr>
        <w:t xml:space="preserve">Strategija zaštite od nasilja u porodici 2016-2020. godine, </w:t>
      </w:r>
      <w:r w:rsidRPr="00E57F08">
        <w:rPr>
          <w:szCs w:val="28"/>
          <w:lang w:val="sr-Latn-ME"/>
        </w:rPr>
        <w:t xml:space="preserve">Aktivnost 2.4. Osposobiti škole za primjenu Uputstva </w:t>
      </w:r>
      <w:r w:rsidR="00A75856">
        <w:rPr>
          <w:szCs w:val="28"/>
          <w:lang w:val="sr-Latn-ME"/>
        </w:rPr>
        <w:t>„</w:t>
      </w:r>
      <w:r w:rsidRPr="00E57F08">
        <w:rPr>
          <w:szCs w:val="28"/>
          <w:lang w:val="sr-Latn-ME"/>
        </w:rPr>
        <w:t xml:space="preserve">Podjela odgovornosti i postupanje u cilju prevencije i u slučajevima pojave nasilja </w:t>
      </w:r>
      <w:r w:rsidR="00A75856">
        <w:rPr>
          <w:szCs w:val="28"/>
          <w:lang w:val="sr-Latn-ME"/>
        </w:rPr>
        <w:t>–</w:t>
      </w:r>
      <w:r w:rsidRPr="00E57F08">
        <w:rPr>
          <w:szCs w:val="28"/>
          <w:lang w:val="sr-Latn-ME"/>
        </w:rPr>
        <w:t xml:space="preserve"> uputstvo školama” i pratiti njegovu primjenu (</w:t>
      </w:r>
      <w:r w:rsidR="00A26378" w:rsidRPr="00E57F08">
        <w:rPr>
          <w:szCs w:val="28"/>
          <w:lang w:val="sr-Latn-ME"/>
        </w:rPr>
        <w:t xml:space="preserve">ralizacija planirana za </w:t>
      </w:r>
      <w:r w:rsidRPr="00E57F08">
        <w:rPr>
          <w:szCs w:val="28"/>
          <w:lang w:val="sr-Latn-ME"/>
        </w:rPr>
        <w:t>IV kvartal 2017.);</w:t>
      </w:r>
    </w:p>
    <w:p w:rsidR="006772F5" w:rsidRPr="00E57F08" w:rsidRDefault="006772F5" w:rsidP="00132557">
      <w:pPr>
        <w:pStyle w:val="ListParagraph"/>
        <w:numPr>
          <w:ilvl w:val="0"/>
          <w:numId w:val="13"/>
        </w:numPr>
        <w:rPr>
          <w:b/>
          <w:lang w:val="sr-Latn-ME"/>
        </w:rPr>
      </w:pPr>
      <w:r w:rsidRPr="00E57F08">
        <w:rPr>
          <w:b/>
          <w:lang w:val="sr-Latn-ME"/>
        </w:rPr>
        <w:t xml:space="preserve">Strategija cjeloživotnog preduzetničkog učenja (2015-2019) </w:t>
      </w:r>
    </w:p>
    <w:p w:rsidR="006772F5" w:rsidRDefault="006772F5" w:rsidP="006772F5">
      <w:pPr>
        <w:pStyle w:val="ListParagraph"/>
        <w:rPr>
          <w:lang w:val="sr-Latn-ME"/>
        </w:rPr>
      </w:pPr>
      <w:r w:rsidRPr="00E57F08">
        <w:rPr>
          <w:lang w:val="sr-Latn-ME"/>
        </w:rPr>
        <w:t>Glavni nosioci:</w:t>
      </w:r>
      <w:r w:rsidRPr="00E57F08">
        <w:rPr>
          <w:b/>
          <w:lang w:val="sr-Latn-ME"/>
        </w:rPr>
        <w:t xml:space="preserve"> </w:t>
      </w:r>
      <w:r w:rsidRPr="00E57F08">
        <w:rPr>
          <w:lang w:val="sr-Latn-ME"/>
        </w:rPr>
        <w:t>Ministarstvo ekonomije i Direkcija za razvoj malih i srednjih preduzeća</w:t>
      </w:r>
    </w:p>
    <w:p w:rsidR="00A75856" w:rsidRPr="00E57F08" w:rsidRDefault="00A75856" w:rsidP="006772F5">
      <w:pPr>
        <w:pStyle w:val="ListParagraph"/>
        <w:rPr>
          <w:b/>
          <w:lang w:val="sr-Latn-ME"/>
        </w:rPr>
      </w:pPr>
    </w:p>
    <w:p w:rsidR="007D1954" w:rsidRPr="00E57F08" w:rsidRDefault="00810755" w:rsidP="0062590D">
      <w:pPr>
        <w:rPr>
          <w:b/>
          <w:sz w:val="28"/>
          <w:lang w:val="sr-Latn-ME"/>
        </w:rPr>
      </w:pPr>
      <w:r w:rsidRPr="00E57F08">
        <w:rPr>
          <w:b/>
          <w:sz w:val="28"/>
          <w:lang w:val="sr-Latn-ME"/>
        </w:rPr>
        <w:t>V</w:t>
      </w:r>
      <w:r w:rsidR="00392DCD" w:rsidRPr="00E57F08">
        <w:rPr>
          <w:b/>
          <w:sz w:val="28"/>
          <w:lang w:val="sr-Latn-ME"/>
        </w:rPr>
        <w:t>I</w:t>
      </w:r>
      <w:r w:rsidRPr="00E57F08">
        <w:rPr>
          <w:b/>
          <w:sz w:val="28"/>
          <w:lang w:val="sr-Latn-ME"/>
        </w:rPr>
        <w:t xml:space="preserve">I </w:t>
      </w:r>
      <w:r w:rsidR="00A75856">
        <w:rPr>
          <w:b/>
          <w:sz w:val="28"/>
          <w:lang w:val="sr-Latn-ME"/>
        </w:rPr>
        <w:t>–</w:t>
      </w:r>
      <w:r w:rsidRPr="00E57F08">
        <w:rPr>
          <w:b/>
          <w:sz w:val="28"/>
          <w:lang w:val="sr-Latn-ME"/>
        </w:rPr>
        <w:t xml:space="preserve"> </w:t>
      </w:r>
      <w:r w:rsidR="007D1954" w:rsidRPr="00E57F08">
        <w:rPr>
          <w:b/>
          <w:sz w:val="28"/>
          <w:lang w:val="sr-Latn-ME"/>
        </w:rPr>
        <w:t>NACIONALNI SAVJET</w:t>
      </w:r>
      <w:r w:rsidR="006450FC" w:rsidRPr="00E57F08">
        <w:rPr>
          <w:b/>
          <w:sz w:val="28"/>
          <w:lang w:val="sr-Latn-ME"/>
        </w:rPr>
        <w:t xml:space="preserve"> ZA OBRAZOVANJE</w:t>
      </w:r>
    </w:p>
    <w:p w:rsidR="003B65D7" w:rsidRPr="00E57F08" w:rsidRDefault="003B65D7" w:rsidP="003B65D7">
      <w:pPr>
        <w:rPr>
          <w:b/>
          <w:lang w:val="sr-Latn-ME"/>
        </w:rPr>
      </w:pPr>
    </w:p>
    <w:p w:rsidR="008B3E3E" w:rsidRPr="00E57F08" w:rsidRDefault="008B3E3E" w:rsidP="00EF4FD4">
      <w:pPr>
        <w:ind w:right="-284"/>
        <w:rPr>
          <w:sz w:val="22"/>
          <w:szCs w:val="22"/>
          <w:lang w:val="sr-Latn-ME"/>
        </w:rPr>
      </w:pPr>
      <w:r w:rsidRPr="00E57F08">
        <w:rPr>
          <w:b/>
          <w:bCs/>
          <w:lang w:val="sr-Latn-ME"/>
        </w:rPr>
        <w:t>U 2016</w:t>
      </w:r>
      <w:r w:rsidR="00A75856">
        <w:rPr>
          <w:b/>
          <w:bCs/>
          <w:lang w:val="sr-Latn-ME"/>
        </w:rPr>
        <w:t xml:space="preserve"> </w:t>
      </w:r>
      <w:r w:rsidRPr="00E57F08">
        <w:rPr>
          <w:b/>
          <w:bCs/>
          <w:lang w:val="sr-Latn-ME"/>
        </w:rPr>
        <w:t xml:space="preserve">.godini održano je </w:t>
      </w:r>
      <w:r w:rsidR="00A75856">
        <w:rPr>
          <w:b/>
          <w:bCs/>
          <w:lang w:val="sr-Latn-ME"/>
        </w:rPr>
        <w:t>6</w:t>
      </w:r>
      <w:r w:rsidRPr="00E57F08">
        <w:rPr>
          <w:b/>
          <w:bCs/>
          <w:lang w:val="sr-Latn-ME"/>
        </w:rPr>
        <w:t xml:space="preserve"> sjednica Nacionalnog savjeta za obrazovanje</w:t>
      </w:r>
      <w:r w:rsidRPr="00E57F08">
        <w:rPr>
          <w:lang w:val="sr-Latn-ME"/>
        </w:rPr>
        <w:t xml:space="preserve">. </w:t>
      </w:r>
    </w:p>
    <w:p w:rsidR="008B3E3E" w:rsidRPr="00E57F08" w:rsidRDefault="008B3E3E" w:rsidP="00EF4FD4">
      <w:pPr>
        <w:ind w:right="-284"/>
        <w:rPr>
          <w:lang w:val="sr-Latn-ME"/>
        </w:rPr>
      </w:pPr>
      <w:r w:rsidRPr="00E57F08">
        <w:rPr>
          <w:lang w:val="sr-Latn-ME"/>
        </w:rPr>
        <w:t>Usvojeni su sljedeći programi/dokumenti/akta/udžbenici:</w:t>
      </w:r>
    </w:p>
    <w:p w:rsidR="008B3E3E" w:rsidRPr="00E57F08" w:rsidRDefault="008B3E3E" w:rsidP="00EF4FD4">
      <w:pPr>
        <w:ind w:right="-284"/>
        <w:rPr>
          <w:b/>
          <w:bCs/>
          <w:lang w:val="sr-Latn-RS"/>
        </w:rPr>
      </w:pPr>
      <w:r w:rsidRPr="00E57F08">
        <w:rPr>
          <w:b/>
          <w:bCs/>
          <w:lang w:val="sr-Latn-RS"/>
        </w:rPr>
        <w:t>1. Udžbenici i nastavna sredstva:</w:t>
      </w:r>
    </w:p>
    <w:p w:rsidR="008B3E3E" w:rsidRPr="00E57F08" w:rsidRDefault="008B3E3E" w:rsidP="00132557">
      <w:pPr>
        <w:numPr>
          <w:ilvl w:val="0"/>
          <w:numId w:val="18"/>
        </w:numPr>
        <w:ind w:right="-284"/>
        <w:rPr>
          <w:lang w:val="sr-Latn-RS"/>
        </w:rPr>
      </w:pPr>
      <w:r w:rsidRPr="00E57F08">
        <w:rPr>
          <w:lang w:val="sr-Latn-RS"/>
        </w:rPr>
        <w:t>Udžbenik, priručnik za nastavnike i CD za osmi razred osnovne škole „Muzička kultura“</w:t>
      </w:r>
    </w:p>
    <w:p w:rsidR="008B3E3E" w:rsidRPr="00E57F08" w:rsidRDefault="008B3E3E" w:rsidP="00132557">
      <w:pPr>
        <w:numPr>
          <w:ilvl w:val="0"/>
          <w:numId w:val="18"/>
        </w:numPr>
        <w:ind w:right="-284"/>
        <w:rPr>
          <w:lang w:val="sr-Latn-RS"/>
        </w:rPr>
      </w:pPr>
      <w:r w:rsidRPr="00E57F08">
        <w:rPr>
          <w:lang w:val="sr-Latn-RS"/>
        </w:rPr>
        <w:t>Zbirka testova za provjeru znanja iz matematike za osnovnu školu</w:t>
      </w:r>
    </w:p>
    <w:p w:rsidR="008B3E3E" w:rsidRPr="00E57F08" w:rsidRDefault="008B3E3E" w:rsidP="00132557">
      <w:pPr>
        <w:numPr>
          <w:ilvl w:val="0"/>
          <w:numId w:val="18"/>
        </w:numPr>
        <w:ind w:right="-284"/>
        <w:rPr>
          <w:lang w:val="sr-Latn-RS"/>
        </w:rPr>
      </w:pPr>
      <w:r w:rsidRPr="00E57F08">
        <w:rPr>
          <w:lang w:val="sr-Latn-RS"/>
        </w:rPr>
        <w:t>Film „Ruske kapice za izborni predmet Zdravi stilovi života u osnovnoj školi</w:t>
      </w:r>
    </w:p>
    <w:p w:rsidR="008B3E3E" w:rsidRPr="00E57F08" w:rsidRDefault="008B3E3E" w:rsidP="00132557">
      <w:pPr>
        <w:numPr>
          <w:ilvl w:val="0"/>
          <w:numId w:val="18"/>
        </w:numPr>
        <w:ind w:right="-284"/>
        <w:rPr>
          <w:lang w:val="sr-Latn-RS"/>
        </w:rPr>
      </w:pPr>
      <w:r w:rsidRPr="00E57F08">
        <w:rPr>
          <w:lang w:val="sr-Latn-RS"/>
        </w:rPr>
        <w:t xml:space="preserve">Engleski jezik – za I ciklus osnovne škole  </w:t>
      </w:r>
      <w:r w:rsidR="00A75856">
        <w:rPr>
          <w:lang w:val="sr-Latn-RS"/>
        </w:rPr>
        <w:t>(</w:t>
      </w:r>
      <w:r w:rsidRPr="00E57F08">
        <w:rPr>
          <w:lang w:val="sr-Latn-RS"/>
        </w:rPr>
        <w:t>New english adventure</w:t>
      </w:r>
      <w:r w:rsidR="00A75856">
        <w:rPr>
          <w:lang w:val="sr-Latn-RS"/>
        </w:rPr>
        <w:t>)</w:t>
      </w:r>
    </w:p>
    <w:p w:rsidR="008B3E3E" w:rsidRPr="00E57F08" w:rsidRDefault="008B3E3E" w:rsidP="00132557">
      <w:pPr>
        <w:numPr>
          <w:ilvl w:val="0"/>
          <w:numId w:val="18"/>
        </w:numPr>
        <w:ind w:right="-284"/>
        <w:rPr>
          <w:lang w:val="sr-Latn-ME"/>
        </w:rPr>
      </w:pPr>
      <w:r w:rsidRPr="00E57F08">
        <w:rPr>
          <w:lang w:val="sr-Latn-ME"/>
        </w:rPr>
        <w:t>Muzički koraci 1 – Orfov instrumentarijum za prvi razred muzičke škole</w:t>
      </w:r>
    </w:p>
    <w:p w:rsidR="008B3E3E" w:rsidRPr="00E57F08" w:rsidRDefault="008B3E3E" w:rsidP="00132557">
      <w:pPr>
        <w:numPr>
          <w:ilvl w:val="0"/>
          <w:numId w:val="18"/>
        </w:numPr>
        <w:ind w:right="-284"/>
        <w:rPr>
          <w:lang w:val="sr-Latn-ME"/>
        </w:rPr>
      </w:pPr>
      <w:r w:rsidRPr="00E57F08">
        <w:rPr>
          <w:lang w:val="sr-Latn-ME"/>
        </w:rPr>
        <w:t>Muzička kultura 5 – udžbenik, priručnik za nastavnike i CD za V razred osnovne škole</w:t>
      </w:r>
    </w:p>
    <w:p w:rsidR="008B3E3E" w:rsidRPr="00E57F08" w:rsidRDefault="008B3E3E" w:rsidP="00132557">
      <w:pPr>
        <w:numPr>
          <w:ilvl w:val="0"/>
          <w:numId w:val="18"/>
        </w:numPr>
        <w:ind w:right="-284"/>
        <w:rPr>
          <w:lang w:val="sr-Latn-ME"/>
        </w:rPr>
      </w:pPr>
      <w:r w:rsidRPr="00E57F08">
        <w:rPr>
          <w:lang w:val="sr-Latn-ME"/>
        </w:rPr>
        <w:t>Muzička kultura 6 – udžbenik, priručnik za nastavnike i CD za VI razred osnovne škole</w:t>
      </w:r>
    </w:p>
    <w:p w:rsidR="008B3E3E" w:rsidRPr="00E57F08" w:rsidRDefault="008B3E3E" w:rsidP="00132557">
      <w:pPr>
        <w:numPr>
          <w:ilvl w:val="0"/>
          <w:numId w:val="18"/>
        </w:numPr>
        <w:ind w:right="-284"/>
        <w:rPr>
          <w:lang w:val="sr-Latn-ME"/>
        </w:rPr>
      </w:pPr>
      <w:r w:rsidRPr="00E57F08">
        <w:rPr>
          <w:lang w:val="sr-Latn-ME"/>
        </w:rPr>
        <w:lastRenderedPageBreak/>
        <w:t>Muzička kultura 7 – udžbenik, priručnik za nastavnike i CD za VII razred osnovne škole</w:t>
      </w:r>
    </w:p>
    <w:p w:rsidR="008B3E3E" w:rsidRPr="00E57F08" w:rsidRDefault="008B3E3E" w:rsidP="00132557">
      <w:pPr>
        <w:numPr>
          <w:ilvl w:val="0"/>
          <w:numId w:val="18"/>
        </w:numPr>
        <w:ind w:right="-284"/>
        <w:rPr>
          <w:lang w:val="sr-Latn-ME"/>
        </w:rPr>
      </w:pPr>
      <w:r w:rsidRPr="00E57F08">
        <w:rPr>
          <w:lang w:val="sr-Latn-ME"/>
        </w:rPr>
        <w:t>Muzička kultura 9 – udžbenik, priručnik za nastavnike i CD za IX razred osnovne škole</w:t>
      </w:r>
    </w:p>
    <w:p w:rsidR="008B3E3E" w:rsidRPr="00E57F08" w:rsidRDefault="008B3E3E" w:rsidP="00132557">
      <w:pPr>
        <w:numPr>
          <w:ilvl w:val="0"/>
          <w:numId w:val="18"/>
        </w:numPr>
        <w:ind w:right="-284"/>
        <w:rPr>
          <w:lang w:val="sr-Latn-ME"/>
        </w:rPr>
      </w:pPr>
      <w:r w:rsidRPr="00E57F08">
        <w:rPr>
          <w:lang w:val="sr-Latn-ME"/>
        </w:rPr>
        <w:t>Likovna kultura 6 – udžbenik i priručnik za nastavnike za VI razred osnovne škole</w:t>
      </w:r>
    </w:p>
    <w:p w:rsidR="008B3E3E" w:rsidRPr="00E57F08" w:rsidRDefault="008B3E3E" w:rsidP="00132557">
      <w:pPr>
        <w:numPr>
          <w:ilvl w:val="0"/>
          <w:numId w:val="18"/>
        </w:numPr>
        <w:ind w:right="-284"/>
        <w:rPr>
          <w:lang w:val="sr-Latn-ME"/>
        </w:rPr>
      </w:pPr>
      <w:r w:rsidRPr="00E57F08">
        <w:rPr>
          <w:lang w:val="sr-Latn-ME"/>
        </w:rPr>
        <w:t>Crnogorski jezik kao nematernji 8 – udžbenik i radna sveska za VIII razred osnovne škole</w:t>
      </w:r>
    </w:p>
    <w:p w:rsidR="008B3E3E" w:rsidRPr="00E57F08" w:rsidRDefault="008B3E3E" w:rsidP="00132557">
      <w:pPr>
        <w:numPr>
          <w:ilvl w:val="0"/>
          <w:numId w:val="18"/>
        </w:numPr>
        <w:ind w:right="-284"/>
        <w:rPr>
          <w:lang w:val="sr-Latn-ME"/>
        </w:rPr>
      </w:pPr>
      <w:r w:rsidRPr="00E57F08">
        <w:rPr>
          <w:lang w:val="sr-Latn-ME"/>
        </w:rPr>
        <w:t>Istorija 3 – udžbenik za III razred gimnazije</w:t>
      </w:r>
    </w:p>
    <w:p w:rsidR="008B3E3E" w:rsidRPr="00E57F08" w:rsidRDefault="008B3E3E" w:rsidP="00132557">
      <w:pPr>
        <w:numPr>
          <w:ilvl w:val="0"/>
          <w:numId w:val="18"/>
        </w:numPr>
        <w:ind w:right="-284"/>
        <w:rPr>
          <w:lang w:val="sr-Latn-ME"/>
        </w:rPr>
      </w:pPr>
      <w:r w:rsidRPr="00E57F08">
        <w:rPr>
          <w:lang w:val="sr-Latn-ME"/>
        </w:rPr>
        <w:t xml:space="preserve">Matematika 3 </w:t>
      </w:r>
      <w:r w:rsidR="00A75856">
        <w:rPr>
          <w:lang w:val="sr-Latn-ME"/>
        </w:rPr>
        <w:t>–</w:t>
      </w:r>
      <w:r w:rsidRPr="00E57F08">
        <w:rPr>
          <w:lang w:val="sr-Latn-ME"/>
        </w:rPr>
        <w:t xml:space="preserve"> udžbenik i zbirka zadataka za III razred gimnazije</w:t>
      </w:r>
    </w:p>
    <w:p w:rsidR="008B3E3E" w:rsidRPr="00E57F08" w:rsidRDefault="008B3E3E" w:rsidP="00132557">
      <w:pPr>
        <w:numPr>
          <w:ilvl w:val="0"/>
          <w:numId w:val="18"/>
        </w:numPr>
        <w:ind w:right="-284"/>
        <w:rPr>
          <w:lang w:val="sr-Latn-ME"/>
        </w:rPr>
      </w:pPr>
      <w:r w:rsidRPr="00E57F08">
        <w:rPr>
          <w:lang w:val="sr-Latn-ME"/>
        </w:rPr>
        <w:t xml:space="preserve">Matematika 4 </w:t>
      </w:r>
      <w:r w:rsidR="00A75856">
        <w:rPr>
          <w:lang w:val="sr-Latn-ME"/>
        </w:rPr>
        <w:t>–</w:t>
      </w:r>
      <w:r w:rsidRPr="00E57F08">
        <w:rPr>
          <w:lang w:val="sr-Latn-ME"/>
        </w:rPr>
        <w:t xml:space="preserve"> udžbenik i zbirka zadataka za IV razred gimnazije</w:t>
      </w:r>
    </w:p>
    <w:p w:rsidR="008B3E3E" w:rsidRPr="00E57F08" w:rsidRDefault="008B3E3E" w:rsidP="00132557">
      <w:pPr>
        <w:numPr>
          <w:ilvl w:val="0"/>
          <w:numId w:val="18"/>
        </w:numPr>
        <w:ind w:right="-284"/>
        <w:rPr>
          <w:lang w:val="sr-Latn-ME"/>
        </w:rPr>
      </w:pPr>
      <w:r w:rsidRPr="00E57F08">
        <w:rPr>
          <w:lang w:val="sr-Latn-ME"/>
        </w:rPr>
        <w:t>Akcenatski priručnik i CD</w:t>
      </w:r>
    </w:p>
    <w:p w:rsidR="008B3E3E" w:rsidRPr="00E57F08" w:rsidRDefault="008B3E3E" w:rsidP="00132557">
      <w:pPr>
        <w:numPr>
          <w:ilvl w:val="0"/>
          <w:numId w:val="18"/>
        </w:numPr>
        <w:ind w:right="-284"/>
        <w:rPr>
          <w:lang w:val="sr-Latn-ME"/>
        </w:rPr>
      </w:pPr>
      <w:r w:rsidRPr="00E57F08">
        <w:rPr>
          <w:lang w:val="sr-Latn-ME"/>
        </w:rPr>
        <w:t>Istorija – udžbenik za IV razred gimnazije</w:t>
      </w:r>
    </w:p>
    <w:p w:rsidR="008B3E3E" w:rsidRPr="00E57F08" w:rsidRDefault="008B3E3E" w:rsidP="00132557">
      <w:pPr>
        <w:numPr>
          <w:ilvl w:val="0"/>
          <w:numId w:val="18"/>
        </w:numPr>
        <w:ind w:right="-284"/>
        <w:rPr>
          <w:lang w:val="sr-Latn-ME"/>
        </w:rPr>
      </w:pPr>
      <w:r w:rsidRPr="00E57F08">
        <w:rPr>
          <w:lang w:val="sr-Latn-ME"/>
        </w:rPr>
        <w:t>Crnogorski jezik kao nematernji 9 – udžbenik, radna sveska, priručnik za nastavnike i CD za IX razred osnovne škole</w:t>
      </w:r>
    </w:p>
    <w:p w:rsidR="008B3E3E" w:rsidRPr="00E57F08" w:rsidRDefault="008B3E3E" w:rsidP="00132557">
      <w:pPr>
        <w:numPr>
          <w:ilvl w:val="0"/>
          <w:numId w:val="18"/>
        </w:numPr>
        <w:ind w:right="-284"/>
        <w:rPr>
          <w:lang w:val="sr-Latn-ME"/>
        </w:rPr>
      </w:pPr>
      <w:r w:rsidRPr="00E57F08">
        <w:rPr>
          <w:lang w:val="sr-Latn-ME"/>
        </w:rPr>
        <w:t>Crnogorski jezik kao nematernji 1 – udžbenik, radna sveska, priručnik za nastavnike i CD za I razred gimnazije</w:t>
      </w:r>
    </w:p>
    <w:p w:rsidR="008B3E3E" w:rsidRPr="00E57F08" w:rsidRDefault="008B3E3E" w:rsidP="00132557">
      <w:pPr>
        <w:numPr>
          <w:ilvl w:val="0"/>
          <w:numId w:val="18"/>
        </w:numPr>
        <w:ind w:right="-284"/>
        <w:rPr>
          <w:lang w:val="sr-Latn-ME"/>
        </w:rPr>
      </w:pPr>
      <w:r w:rsidRPr="00E57F08">
        <w:rPr>
          <w:lang w:val="sr-Latn-ME"/>
        </w:rPr>
        <w:t xml:space="preserve">Tehnika prodaje  </w:t>
      </w:r>
      <w:r w:rsidR="00A75856">
        <w:rPr>
          <w:lang w:val="sr-Latn-ME"/>
        </w:rPr>
        <w:t>–</w:t>
      </w:r>
      <w:r w:rsidRPr="00E57F08">
        <w:rPr>
          <w:lang w:val="sr-Latn-ME"/>
        </w:rPr>
        <w:t xml:space="preserve"> udžbenik za III i IV razred srednjih stručnih škola</w:t>
      </w:r>
    </w:p>
    <w:p w:rsidR="008B3E3E" w:rsidRPr="00E57F08" w:rsidRDefault="008B3E3E" w:rsidP="00132557">
      <w:pPr>
        <w:numPr>
          <w:ilvl w:val="0"/>
          <w:numId w:val="18"/>
        </w:numPr>
        <w:ind w:right="-284"/>
        <w:rPr>
          <w:lang w:val="sr-Latn-ME"/>
        </w:rPr>
      </w:pPr>
      <w:r w:rsidRPr="00E57F08">
        <w:rPr>
          <w:lang w:val="sr-Latn-ME"/>
        </w:rPr>
        <w:t xml:space="preserve">Bankarsko poslovanje </w:t>
      </w:r>
      <w:r w:rsidR="00A75856">
        <w:rPr>
          <w:lang w:val="sr-Latn-ME"/>
        </w:rPr>
        <w:t>–</w:t>
      </w:r>
      <w:r w:rsidRPr="00E57F08">
        <w:rPr>
          <w:lang w:val="sr-Latn-ME"/>
        </w:rPr>
        <w:t xml:space="preserve"> udžbenik za III i IV razred srednjih stručnih škola</w:t>
      </w:r>
    </w:p>
    <w:p w:rsidR="008B3E3E" w:rsidRPr="00E57F08" w:rsidRDefault="008B3E3E" w:rsidP="00132557">
      <w:pPr>
        <w:numPr>
          <w:ilvl w:val="0"/>
          <w:numId w:val="18"/>
        </w:numPr>
        <w:ind w:right="-284"/>
        <w:rPr>
          <w:lang w:val="sr-Latn-ME"/>
        </w:rPr>
      </w:pPr>
      <w:r w:rsidRPr="00E57F08">
        <w:rPr>
          <w:lang w:val="sr-Latn-ME"/>
        </w:rPr>
        <w:t xml:space="preserve">Somelijerstvo </w:t>
      </w:r>
      <w:r w:rsidR="00A75856">
        <w:rPr>
          <w:lang w:val="sr-Latn-ME"/>
        </w:rPr>
        <w:t>–</w:t>
      </w:r>
      <w:r w:rsidRPr="00E57F08">
        <w:rPr>
          <w:lang w:val="sr-Latn-ME"/>
        </w:rPr>
        <w:t xml:space="preserve"> udžbenik za III i IV razred srednjih stručnih škola</w:t>
      </w:r>
    </w:p>
    <w:p w:rsidR="008B3E3E" w:rsidRPr="00E57F08" w:rsidRDefault="008B3E3E" w:rsidP="00132557">
      <w:pPr>
        <w:numPr>
          <w:ilvl w:val="0"/>
          <w:numId w:val="18"/>
        </w:numPr>
        <w:ind w:right="-284"/>
      </w:pPr>
      <w:r w:rsidRPr="00E57F08">
        <w:t>Pravni postupci – udžbenik i praktikum za III i IV razred srednjih stručnih škola</w:t>
      </w:r>
    </w:p>
    <w:p w:rsidR="008B3E3E" w:rsidRPr="00E57F08" w:rsidRDefault="008B3E3E" w:rsidP="00132557">
      <w:pPr>
        <w:numPr>
          <w:ilvl w:val="0"/>
          <w:numId w:val="18"/>
        </w:numPr>
        <w:ind w:right="-284"/>
      </w:pPr>
      <w:r w:rsidRPr="00E57F08">
        <w:t>Radno pravo – udžbenik za II razred srednjih stručnih škola</w:t>
      </w:r>
    </w:p>
    <w:p w:rsidR="008B3E3E" w:rsidRPr="00E57F08" w:rsidRDefault="008B3E3E" w:rsidP="00132557">
      <w:pPr>
        <w:numPr>
          <w:ilvl w:val="0"/>
          <w:numId w:val="18"/>
        </w:numPr>
        <w:ind w:right="-284"/>
      </w:pPr>
      <w:r w:rsidRPr="00E57F08">
        <w:t>Nacrtna geometrija sa perspektivom I i II razred</w:t>
      </w:r>
    </w:p>
    <w:p w:rsidR="008B3E3E" w:rsidRPr="00E57F08" w:rsidRDefault="008B3E3E" w:rsidP="00132557">
      <w:pPr>
        <w:numPr>
          <w:ilvl w:val="0"/>
          <w:numId w:val="18"/>
        </w:numPr>
        <w:ind w:right="-284"/>
      </w:pPr>
      <w:r w:rsidRPr="00E57F08">
        <w:t>Primjena računara u arhitekturi i građevinrstvu I i II razred</w:t>
      </w:r>
    </w:p>
    <w:p w:rsidR="008B3E3E" w:rsidRPr="00E57F08" w:rsidRDefault="008B3E3E" w:rsidP="00132557">
      <w:pPr>
        <w:numPr>
          <w:ilvl w:val="0"/>
          <w:numId w:val="18"/>
        </w:numPr>
        <w:ind w:right="-284"/>
      </w:pPr>
      <w:r w:rsidRPr="00E57F08">
        <w:t>Restoraterstvo za I i II</w:t>
      </w:r>
      <w:r w:rsidR="00A75856">
        <w:t xml:space="preserve"> r</w:t>
      </w:r>
      <w:r w:rsidRPr="00E57F08">
        <w:t>azred</w:t>
      </w:r>
    </w:p>
    <w:p w:rsidR="008B3E3E" w:rsidRPr="00E57F08" w:rsidRDefault="008B3E3E" w:rsidP="00132557">
      <w:pPr>
        <w:numPr>
          <w:ilvl w:val="0"/>
          <w:numId w:val="18"/>
        </w:numPr>
        <w:spacing w:line="480" w:lineRule="auto"/>
        <w:ind w:right="-284"/>
      </w:pPr>
      <w:r w:rsidRPr="00E57F08">
        <w:t xml:space="preserve">Priručnik za vaspitače </w:t>
      </w:r>
      <w:r w:rsidR="00A75856">
        <w:rPr>
          <w:lang w:val="sr-Latn-ME"/>
        </w:rPr>
        <w:t>„</w:t>
      </w:r>
      <w:r w:rsidRPr="00E57F08">
        <w:t>Zbirka igara i aktivnosti”</w:t>
      </w:r>
    </w:p>
    <w:p w:rsidR="008B3E3E" w:rsidRPr="00E57F08" w:rsidRDefault="008B3E3E" w:rsidP="00EF4FD4">
      <w:pPr>
        <w:ind w:right="-284"/>
        <w:rPr>
          <w:rFonts w:eastAsia="Calibri"/>
          <w:b/>
          <w:bCs/>
          <w:lang w:val="sr-Latn-RS"/>
        </w:rPr>
      </w:pPr>
      <w:r w:rsidRPr="00E57F08">
        <w:rPr>
          <w:b/>
          <w:bCs/>
          <w:lang w:val="sr-Latn-RS"/>
        </w:rPr>
        <w:t>2</w:t>
      </w:r>
      <w:r w:rsidRPr="00E57F08">
        <w:rPr>
          <w:lang w:val="sr-Latn-RS"/>
        </w:rPr>
        <w:t xml:space="preserve">. </w:t>
      </w:r>
      <w:r w:rsidRPr="00E57F08">
        <w:rPr>
          <w:b/>
          <w:bCs/>
          <w:lang w:val="sr-Latn-RS"/>
        </w:rPr>
        <w:t>Prijedlog opšteg dijela obrazovnog programa (nastavnog plana) za odjeljenja matematičke gimnazije</w:t>
      </w:r>
    </w:p>
    <w:p w:rsidR="008B3E3E" w:rsidRPr="00E57F08" w:rsidRDefault="008B3E3E" w:rsidP="00EF4FD4">
      <w:pPr>
        <w:ind w:right="-284"/>
        <w:rPr>
          <w:b/>
          <w:bCs/>
          <w:lang w:val="sr-Latn-RS"/>
        </w:rPr>
      </w:pPr>
      <w:r w:rsidRPr="00E57F08">
        <w:rPr>
          <w:b/>
          <w:bCs/>
          <w:lang w:val="sr-Latn-RS"/>
        </w:rPr>
        <w:t>3.  Izvještaj o kvalitetu rada obrazovno-vaspitnih ustanova u 2015.</w:t>
      </w:r>
      <w:r w:rsidR="00A75856">
        <w:rPr>
          <w:b/>
          <w:bCs/>
          <w:lang w:val="sr-Latn-RS"/>
        </w:rPr>
        <w:t xml:space="preserve"> </w:t>
      </w:r>
      <w:r w:rsidRPr="00E57F08">
        <w:rPr>
          <w:b/>
          <w:bCs/>
          <w:lang w:val="sr-Latn-RS"/>
        </w:rPr>
        <w:t>godini</w:t>
      </w:r>
    </w:p>
    <w:p w:rsidR="008B3E3E" w:rsidRPr="00E57F08" w:rsidRDefault="008B3E3E" w:rsidP="00EF4FD4">
      <w:pPr>
        <w:ind w:right="-284"/>
        <w:rPr>
          <w:b/>
          <w:bCs/>
          <w:lang w:val="sr-Latn-RS"/>
        </w:rPr>
      </w:pPr>
      <w:r w:rsidRPr="00E57F08">
        <w:rPr>
          <w:b/>
          <w:bCs/>
          <w:lang w:val="sr-Latn-RS"/>
        </w:rPr>
        <w:t>4</w:t>
      </w:r>
      <w:r w:rsidRPr="00E57F08">
        <w:rPr>
          <w:lang w:val="sr-Latn-RS"/>
        </w:rPr>
        <w:t xml:space="preserve">.  </w:t>
      </w:r>
      <w:r w:rsidRPr="00E57F08">
        <w:rPr>
          <w:b/>
          <w:bCs/>
          <w:lang w:val="sr-Latn-RS"/>
        </w:rPr>
        <w:t>Dopune liste potencijalnih recenzenata za srednje stručno obrazovanje:</w:t>
      </w:r>
    </w:p>
    <w:p w:rsidR="008B3E3E" w:rsidRPr="00E57F08" w:rsidRDefault="008B3E3E" w:rsidP="00132557">
      <w:pPr>
        <w:numPr>
          <w:ilvl w:val="0"/>
          <w:numId w:val="19"/>
        </w:numPr>
        <w:ind w:left="720" w:right="-284"/>
        <w:rPr>
          <w:lang w:val="sr-Latn-RS"/>
        </w:rPr>
      </w:pPr>
      <w:r w:rsidRPr="00E57F08">
        <w:rPr>
          <w:lang w:val="sr-Latn-RS"/>
        </w:rPr>
        <w:t>za oblast muzike u muzičkim školama</w:t>
      </w:r>
      <w:r w:rsidR="00A75856">
        <w:rPr>
          <w:lang w:val="sr-Latn-RS"/>
        </w:rPr>
        <w:t>,</w:t>
      </w:r>
    </w:p>
    <w:p w:rsidR="008B3E3E" w:rsidRPr="00E57F08" w:rsidRDefault="008B3E3E" w:rsidP="00132557">
      <w:pPr>
        <w:numPr>
          <w:ilvl w:val="0"/>
          <w:numId w:val="19"/>
        </w:numPr>
        <w:ind w:left="720" w:right="-284"/>
        <w:rPr>
          <w:lang w:val="sr-Latn-RS"/>
        </w:rPr>
      </w:pPr>
      <w:r w:rsidRPr="00E57F08">
        <w:rPr>
          <w:lang w:val="sr-Latn-RS"/>
        </w:rPr>
        <w:t>za oblasti  ekonomija, pravo, elektrotehnika, građevinarstvo i uređenje prostora, poljoprivreda, prerada hrane i veterina</w:t>
      </w:r>
      <w:r w:rsidR="00A75856">
        <w:rPr>
          <w:lang w:val="sr-Latn-RS"/>
        </w:rPr>
        <w:t>.</w:t>
      </w:r>
    </w:p>
    <w:p w:rsidR="008B3E3E" w:rsidRPr="00E57F08" w:rsidRDefault="008B3E3E" w:rsidP="00EF4FD4">
      <w:pPr>
        <w:ind w:right="-284"/>
        <w:rPr>
          <w:rFonts w:eastAsia="Calibri"/>
          <w:b/>
          <w:bCs/>
          <w:lang w:val="sr-Latn-RS"/>
        </w:rPr>
      </w:pPr>
      <w:r w:rsidRPr="00E57F08">
        <w:rPr>
          <w:b/>
          <w:bCs/>
          <w:lang w:val="sr-Latn-RS"/>
        </w:rPr>
        <w:t>5. Programi obrazovanja odraslih:</w:t>
      </w:r>
    </w:p>
    <w:p w:rsidR="008B3E3E" w:rsidRPr="00E57F08" w:rsidRDefault="008B3E3E" w:rsidP="00132557">
      <w:pPr>
        <w:numPr>
          <w:ilvl w:val="0"/>
          <w:numId w:val="20"/>
        </w:numPr>
        <w:ind w:left="720" w:right="-284"/>
        <w:rPr>
          <w:lang w:val="sr-Latn-RS"/>
        </w:rPr>
      </w:pPr>
      <w:r w:rsidRPr="00E57F08">
        <w:rPr>
          <w:lang w:val="sr-Latn-RS"/>
        </w:rPr>
        <w:t xml:space="preserve">Program obrazovanja za sticanje znanja i vještina iz oblasti Priprema za zapošljavanje sa elementima ličnog marketinga </w:t>
      </w:r>
    </w:p>
    <w:p w:rsidR="008B3E3E" w:rsidRPr="00E57F08" w:rsidRDefault="008B3E3E" w:rsidP="00132557">
      <w:pPr>
        <w:numPr>
          <w:ilvl w:val="0"/>
          <w:numId w:val="20"/>
        </w:numPr>
        <w:ind w:left="720" w:right="-284"/>
        <w:rPr>
          <w:lang w:val="sr-Latn-RS"/>
        </w:rPr>
      </w:pPr>
      <w:r w:rsidRPr="00E57F08">
        <w:rPr>
          <w:lang w:val="sr-Latn-RS"/>
        </w:rPr>
        <w:t xml:space="preserve">Program obrazovanja za osposobljavanje osoba sa oštećenim vidom za korišćenje Brajevog pisma i rad u Brajevoj štampariji u cilju poboljšanja pristupa tržištu rada </w:t>
      </w:r>
    </w:p>
    <w:p w:rsidR="008B3E3E" w:rsidRPr="00E57F08" w:rsidRDefault="008B3E3E" w:rsidP="00132557">
      <w:pPr>
        <w:numPr>
          <w:ilvl w:val="0"/>
          <w:numId w:val="20"/>
        </w:numPr>
        <w:ind w:left="720" w:right="-284"/>
        <w:rPr>
          <w:lang w:val="sr-Latn-RS"/>
        </w:rPr>
      </w:pPr>
      <w:r w:rsidRPr="00E57F08">
        <w:rPr>
          <w:lang w:val="sr-Latn-RS"/>
        </w:rPr>
        <w:t xml:space="preserve">Program obrazovanja za osposobljavanje osoba sa oštećenim vidom za korišćenje softvera za Brajevo pismo i rad u Brajevoj štampariji u cilju poboljšanja pristupa tržištu rada </w:t>
      </w:r>
    </w:p>
    <w:p w:rsidR="008B3E3E" w:rsidRPr="00E57F08" w:rsidRDefault="008B3E3E" w:rsidP="00132557">
      <w:pPr>
        <w:numPr>
          <w:ilvl w:val="0"/>
          <w:numId w:val="20"/>
        </w:numPr>
        <w:ind w:left="720" w:right="-284"/>
        <w:rPr>
          <w:lang w:val="sr-Latn-RS"/>
        </w:rPr>
      </w:pPr>
      <w:r w:rsidRPr="00E57F08">
        <w:rPr>
          <w:lang w:val="sr-Latn-RS"/>
        </w:rPr>
        <w:t xml:space="preserve">Program obrazovanja za sticanje znanja i vještina iz oblasti Poslovna komunikacija i korespodencija </w:t>
      </w:r>
    </w:p>
    <w:p w:rsidR="008B3E3E" w:rsidRPr="00E57F08" w:rsidRDefault="008B3E3E" w:rsidP="00132557">
      <w:pPr>
        <w:numPr>
          <w:ilvl w:val="0"/>
          <w:numId w:val="20"/>
        </w:numPr>
        <w:ind w:left="720" w:right="-284"/>
        <w:rPr>
          <w:lang w:val="sr-Latn-RS"/>
        </w:rPr>
      </w:pPr>
      <w:r w:rsidRPr="00E57F08">
        <w:rPr>
          <w:lang w:val="sr-Latn-RS"/>
        </w:rPr>
        <w:t xml:space="preserve">Program obrazovanja za sticanje znanja i vještina iz oblasti  Komunikacija i komunikacijske vještine </w:t>
      </w:r>
    </w:p>
    <w:p w:rsidR="008B3E3E" w:rsidRPr="00E57F08" w:rsidRDefault="008B3E3E" w:rsidP="00132557">
      <w:pPr>
        <w:numPr>
          <w:ilvl w:val="0"/>
          <w:numId w:val="20"/>
        </w:numPr>
        <w:ind w:left="720" w:right="-284"/>
        <w:rPr>
          <w:lang w:val="sr-Latn-RS"/>
        </w:rPr>
      </w:pPr>
      <w:r w:rsidRPr="00E57F08">
        <w:rPr>
          <w:lang w:val="sr-Latn-RS"/>
        </w:rPr>
        <w:t xml:space="preserve">Program obrazovanja sticanje znanja i vještina iz oblasti Izrada projektne dokumentacije </w:t>
      </w:r>
    </w:p>
    <w:p w:rsidR="008B3E3E" w:rsidRPr="00E57F08" w:rsidRDefault="008B3E3E" w:rsidP="00132557">
      <w:pPr>
        <w:numPr>
          <w:ilvl w:val="0"/>
          <w:numId w:val="20"/>
        </w:numPr>
        <w:ind w:left="720" w:right="-284"/>
        <w:rPr>
          <w:lang w:val="sr-Latn-RS"/>
        </w:rPr>
      </w:pPr>
      <w:r w:rsidRPr="00E57F08">
        <w:rPr>
          <w:lang w:val="sr-Latn-RS"/>
        </w:rPr>
        <w:t>Program obrazovanja za sticanje znanja i vještina iz oblasti Timski rad</w:t>
      </w:r>
    </w:p>
    <w:p w:rsidR="008B3E3E" w:rsidRPr="00E57F08" w:rsidRDefault="008B3E3E" w:rsidP="00132557">
      <w:pPr>
        <w:numPr>
          <w:ilvl w:val="0"/>
          <w:numId w:val="20"/>
        </w:numPr>
        <w:ind w:left="720" w:right="-284"/>
        <w:rPr>
          <w:lang w:val="sr-Latn-RS"/>
        </w:rPr>
      </w:pPr>
      <w:r w:rsidRPr="00E57F08">
        <w:rPr>
          <w:lang w:val="sr-Latn-RS"/>
        </w:rPr>
        <w:t>Program obrazovanja za sticanje znanja i vještina iz oblasti Upravljanje vremenom</w:t>
      </w:r>
    </w:p>
    <w:p w:rsidR="008B3E3E" w:rsidRPr="00E57F08" w:rsidRDefault="008B3E3E" w:rsidP="00132557">
      <w:pPr>
        <w:numPr>
          <w:ilvl w:val="0"/>
          <w:numId w:val="20"/>
        </w:numPr>
        <w:ind w:left="720" w:right="-284"/>
        <w:rPr>
          <w:lang w:val="sr-Latn-RS"/>
        </w:rPr>
      </w:pPr>
      <w:r w:rsidRPr="00E57F08">
        <w:rPr>
          <w:lang w:val="sr-Latn-RS"/>
        </w:rPr>
        <w:lastRenderedPageBreak/>
        <w:t>Program obrazovanja sticanje znanja i vještina iz oblasti Upravljanje ličnim promjenama</w:t>
      </w:r>
    </w:p>
    <w:p w:rsidR="008B3E3E" w:rsidRPr="00E57F08" w:rsidRDefault="008B3E3E" w:rsidP="00132557">
      <w:pPr>
        <w:numPr>
          <w:ilvl w:val="0"/>
          <w:numId w:val="20"/>
        </w:numPr>
        <w:ind w:left="720" w:right="-284"/>
        <w:rPr>
          <w:lang w:val="sr-Latn-RS"/>
        </w:rPr>
      </w:pPr>
      <w:r w:rsidRPr="00E57F08">
        <w:rPr>
          <w:lang w:val="sr-Latn-RS"/>
        </w:rPr>
        <w:t>Program obrazovanja odraslih za sticanje stručne kvalifikacije Sportski administrator/Sportska administratorka</w:t>
      </w:r>
    </w:p>
    <w:p w:rsidR="008B3E3E" w:rsidRPr="00E57F08" w:rsidRDefault="008B3E3E" w:rsidP="00132557">
      <w:pPr>
        <w:numPr>
          <w:ilvl w:val="0"/>
          <w:numId w:val="20"/>
        </w:numPr>
        <w:ind w:left="720" w:right="-284"/>
        <w:rPr>
          <w:lang w:val="sr-Latn-RS"/>
        </w:rPr>
      </w:pPr>
      <w:r w:rsidRPr="00E57F08">
        <w:rPr>
          <w:lang w:val="sr-Latn-RS"/>
        </w:rPr>
        <w:t>Program obrazovanja za sticanje znanja i vještina  za kreiranje elektronske prodavnice</w:t>
      </w:r>
    </w:p>
    <w:p w:rsidR="008B3E3E" w:rsidRPr="00E57F08" w:rsidRDefault="008B3E3E" w:rsidP="00132557">
      <w:pPr>
        <w:numPr>
          <w:ilvl w:val="0"/>
          <w:numId w:val="20"/>
        </w:numPr>
        <w:ind w:left="720" w:right="-284"/>
        <w:rPr>
          <w:lang w:val="sr-Latn-RS"/>
        </w:rPr>
      </w:pPr>
      <w:r w:rsidRPr="00E57F08">
        <w:rPr>
          <w:lang w:val="sr-Latn-RS"/>
        </w:rPr>
        <w:t xml:space="preserve">Program obrazovanja za sticanje znanja i vještina  za izradu marketing plana i komunikacione strategije </w:t>
      </w:r>
    </w:p>
    <w:p w:rsidR="008B3E3E" w:rsidRPr="00E57F08" w:rsidRDefault="008B3E3E" w:rsidP="00132557">
      <w:pPr>
        <w:numPr>
          <w:ilvl w:val="0"/>
          <w:numId w:val="20"/>
        </w:numPr>
        <w:ind w:left="720" w:right="-284"/>
        <w:rPr>
          <w:lang w:val="sr-Latn-RS"/>
        </w:rPr>
      </w:pPr>
      <w:r w:rsidRPr="00E57F08">
        <w:rPr>
          <w:lang w:val="sr-Latn-RS"/>
        </w:rPr>
        <w:t>Program obrazovanja za sticanje znanja i vještina  za sticanje i unapređenje ključne vještine – Daktilografij</w:t>
      </w:r>
      <w:r w:rsidR="00A75856">
        <w:rPr>
          <w:lang w:val="sr-Latn-RS"/>
        </w:rPr>
        <w:t>a</w:t>
      </w:r>
    </w:p>
    <w:p w:rsidR="008B3E3E" w:rsidRPr="00E57F08" w:rsidRDefault="008B3E3E" w:rsidP="00132557">
      <w:pPr>
        <w:numPr>
          <w:ilvl w:val="0"/>
          <w:numId w:val="20"/>
        </w:numPr>
        <w:ind w:left="720" w:right="-284"/>
        <w:rPr>
          <w:lang w:val="sr-Latn-RS"/>
        </w:rPr>
      </w:pPr>
      <w:r w:rsidRPr="00E57F08">
        <w:rPr>
          <w:lang w:val="sr-Latn-RS"/>
        </w:rPr>
        <w:t>Program obrazovanja za sticanje znanja i vještina  za sticanje i razvoj digitalne ključne kompetencije: Softverski paketi MICROSOFT i LIBRE OFFICE</w:t>
      </w:r>
    </w:p>
    <w:p w:rsidR="008B3E3E" w:rsidRPr="00E57F08" w:rsidRDefault="008B3E3E" w:rsidP="00132557">
      <w:pPr>
        <w:numPr>
          <w:ilvl w:val="0"/>
          <w:numId w:val="20"/>
        </w:numPr>
        <w:ind w:left="720" w:right="-284"/>
        <w:rPr>
          <w:lang w:val="sr-Latn-ME"/>
        </w:rPr>
      </w:pPr>
      <w:r w:rsidRPr="00E57F08">
        <w:rPr>
          <w:lang w:val="sr-Latn-ME"/>
        </w:rPr>
        <w:t>Program obrazovanja odraslih  za učenje španskog jezika</w:t>
      </w:r>
    </w:p>
    <w:p w:rsidR="008B3E3E" w:rsidRPr="00E57F08" w:rsidRDefault="008B3E3E" w:rsidP="00132557">
      <w:pPr>
        <w:numPr>
          <w:ilvl w:val="0"/>
          <w:numId w:val="20"/>
        </w:numPr>
        <w:ind w:left="720" w:right="-284"/>
      </w:pPr>
      <w:r w:rsidRPr="00E57F08">
        <w:t>Pirotehničar/Pirotehničarka</w:t>
      </w:r>
    </w:p>
    <w:p w:rsidR="008B3E3E" w:rsidRPr="00E57F08" w:rsidRDefault="008B3E3E" w:rsidP="00132557">
      <w:pPr>
        <w:numPr>
          <w:ilvl w:val="0"/>
          <w:numId w:val="20"/>
        </w:numPr>
        <w:ind w:left="720" w:right="-284"/>
      </w:pPr>
      <w:r w:rsidRPr="00E57F08">
        <w:t>Saradnik/Saradnica u socijalnoj inkluziji Roma/Romkinja i Egipćana/Egipćanki u oblasti obrazovanja</w:t>
      </w:r>
    </w:p>
    <w:p w:rsidR="008B3E3E" w:rsidRPr="00E57F08" w:rsidRDefault="008B3E3E" w:rsidP="00132557">
      <w:pPr>
        <w:numPr>
          <w:ilvl w:val="0"/>
          <w:numId w:val="20"/>
        </w:numPr>
        <w:ind w:left="720" w:right="-284"/>
      </w:pPr>
      <w:r w:rsidRPr="00E57F08">
        <w:t>Saradnik/Saradnica u socijalnoj inkluziji Roma/Romkinja i Egipćana/Egipćanki u oblasti zdravstva</w:t>
      </w:r>
    </w:p>
    <w:p w:rsidR="008B3E3E" w:rsidRPr="00E57F08" w:rsidRDefault="008B3E3E" w:rsidP="00132557">
      <w:pPr>
        <w:numPr>
          <w:ilvl w:val="0"/>
          <w:numId w:val="20"/>
        </w:numPr>
        <w:ind w:left="720" w:right="-284"/>
      </w:pPr>
      <w:r w:rsidRPr="00E57F08">
        <w:t>Pčelar/Pčelarka</w:t>
      </w:r>
    </w:p>
    <w:p w:rsidR="008B3E3E" w:rsidRPr="00E57F08" w:rsidRDefault="008B3E3E" w:rsidP="00132557">
      <w:pPr>
        <w:numPr>
          <w:ilvl w:val="0"/>
          <w:numId w:val="20"/>
        </w:numPr>
        <w:ind w:left="720" w:right="-284"/>
      </w:pPr>
      <w:r w:rsidRPr="00E57F08">
        <w:t>Čuvar /Čuvarka lovišta/rezervata</w:t>
      </w:r>
    </w:p>
    <w:p w:rsidR="008B3E3E" w:rsidRPr="00E57F08" w:rsidRDefault="008B3E3E" w:rsidP="00132557">
      <w:pPr>
        <w:numPr>
          <w:ilvl w:val="0"/>
          <w:numId w:val="20"/>
        </w:numPr>
        <w:ind w:left="720" w:right="-284"/>
      </w:pPr>
      <w:r w:rsidRPr="00E57F08">
        <w:t>Instruktor/Instruktorka vožnje motornih vozila</w:t>
      </w:r>
    </w:p>
    <w:p w:rsidR="008B3E3E" w:rsidRPr="00E57F08" w:rsidRDefault="00A75856" w:rsidP="00132557">
      <w:pPr>
        <w:numPr>
          <w:ilvl w:val="0"/>
          <w:numId w:val="20"/>
        </w:numPr>
        <w:ind w:left="720" w:right="-284"/>
      </w:pPr>
      <w:r>
        <w:t>Program z</w:t>
      </w:r>
      <w:r w:rsidR="008B3E3E" w:rsidRPr="00E57F08">
        <w:t>a sticanje i razvoj digitalne ključne kompetencije</w:t>
      </w:r>
    </w:p>
    <w:p w:rsidR="008B3E3E" w:rsidRPr="00E57F08" w:rsidRDefault="00A75856" w:rsidP="00132557">
      <w:pPr>
        <w:numPr>
          <w:ilvl w:val="0"/>
          <w:numId w:val="20"/>
        </w:numPr>
        <w:ind w:left="720" w:right="-284"/>
      </w:pPr>
      <w:r>
        <w:t>Program z</w:t>
      </w:r>
      <w:r w:rsidR="008B3E3E" w:rsidRPr="00E57F08">
        <w:t>a sticanje stručne kvalifikacije Poslovno- tehnički/a  sekretar/ka,</w:t>
      </w:r>
    </w:p>
    <w:p w:rsidR="008B3E3E" w:rsidRPr="00E57F08" w:rsidRDefault="00A75856" w:rsidP="00132557">
      <w:pPr>
        <w:numPr>
          <w:ilvl w:val="0"/>
          <w:numId w:val="20"/>
        </w:numPr>
        <w:ind w:left="720" w:right="-284"/>
      </w:pPr>
      <w:r>
        <w:t>Program z</w:t>
      </w:r>
      <w:r w:rsidR="008B3E3E" w:rsidRPr="00E57F08">
        <w:t>a sticanje stručne kvalifikacije Profesionalni  ronilac/profesionalna roniteljka 2. kategorije - podvodni deminer</w:t>
      </w:r>
    </w:p>
    <w:p w:rsidR="008B3E3E" w:rsidRPr="00E57F08" w:rsidRDefault="00A75856" w:rsidP="00132557">
      <w:pPr>
        <w:numPr>
          <w:ilvl w:val="0"/>
          <w:numId w:val="20"/>
        </w:numPr>
        <w:ind w:left="720" w:right="-284"/>
      </w:pPr>
      <w:r>
        <w:t>Program z</w:t>
      </w:r>
      <w:r w:rsidR="008B3E3E" w:rsidRPr="00E57F08">
        <w:t>a sticanje stručne kvalifikacije Profesionalni  ronilac/profesionalna roniteljka 2. kategorije na građevinskim i metalskim podvodnim radovima</w:t>
      </w:r>
    </w:p>
    <w:p w:rsidR="008B3E3E" w:rsidRPr="00E57F08" w:rsidRDefault="00A75856" w:rsidP="00132557">
      <w:pPr>
        <w:numPr>
          <w:ilvl w:val="0"/>
          <w:numId w:val="20"/>
        </w:numPr>
        <w:ind w:left="720" w:right="-284"/>
      </w:pPr>
      <w:r>
        <w:t xml:space="preserve">Program </w:t>
      </w:r>
      <w:r w:rsidR="008B3E3E" w:rsidRPr="00E57F08">
        <w:t>za sticanje stručne kvalifikacije Profesionalni voditelj/profesionalna voditeljka 3. kategorije u turističko-rekreativnom ronjenju</w:t>
      </w:r>
    </w:p>
    <w:p w:rsidR="008B3E3E" w:rsidRPr="00E57F08" w:rsidRDefault="008B3E3E" w:rsidP="00EF4FD4">
      <w:pPr>
        <w:ind w:right="-284"/>
        <w:rPr>
          <w:rFonts w:eastAsia="Calibri"/>
          <w:b/>
          <w:bCs/>
          <w:lang w:val="sr-Latn-RS"/>
        </w:rPr>
      </w:pPr>
      <w:r w:rsidRPr="00E57F08">
        <w:rPr>
          <w:b/>
          <w:bCs/>
          <w:lang w:val="sr-Latn-RS"/>
        </w:rPr>
        <w:t xml:space="preserve">6.  Program Preduzetničko učenje u okviru područja aktivnosti u predškolskom vaspitanju i obrazovanju </w:t>
      </w:r>
    </w:p>
    <w:p w:rsidR="008B3E3E" w:rsidRPr="00E57F08" w:rsidRDefault="008B3E3E" w:rsidP="00EF4FD4">
      <w:pPr>
        <w:ind w:right="-284"/>
        <w:rPr>
          <w:b/>
          <w:bCs/>
          <w:lang w:val="sr-Latn-ME"/>
        </w:rPr>
      </w:pPr>
      <w:r w:rsidRPr="00E57F08">
        <w:rPr>
          <w:b/>
          <w:bCs/>
          <w:lang w:val="sr-Latn-ME"/>
        </w:rPr>
        <w:t>7.  Časopis „Milica bubica“ za predškolsko vaspitanje i Slikovnica „Moja domovina Crna Gora“ za predškolsko vaspitanje i prvi ciklus osnovne škole</w:t>
      </w:r>
    </w:p>
    <w:p w:rsidR="008B3E3E" w:rsidRPr="00E57F08" w:rsidRDefault="008B3E3E" w:rsidP="00EF4FD4">
      <w:pPr>
        <w:ind w:right="-284"/>
        <w:rPr>
          <w:b/>
          <w:bCs/>
          <w:lang w:val="sr-Latn-ME"/>
        </w:rPr>
      </w:pPr>
      <w:r w:rsidRPr="00E57F08">
        <w:rPr>
          <w:b/>
          <w:bCs/>
          <w:lang w:val="sr-Latn-ME"/>
        </w:rPr>
        <w:t>8 . Predmetni programi za opšte srednje obrazovanje (opšta gimnazija):</w:t>
      </w:r>
    </w:p>
    <w:p w:rsidR="008B3E3E" w:rsidRPr="00E57F08" w:rsidRDefault="008B3E3E" w:rsidP="00132557">
      <w:pPr>
        <w:numPr>
          <w:ilvl w:val="0"/>
          <w:numId w:val="21"/>
        </w:numPr>
        <w:ind w:right="-284"/>
        <w:rPr>
          <w:lang w:val="sr-Latn-ME"/>
        </w:rPr>
      </w:pPr>
      <w:r w:rsidRPr="00E57F08">
        <w:rPr>
          <w:lang w:val="sr-Latn-ME"/>
        </w:rPr>
        <w:t>Biohemija – izborni predmet</w:t>
      </w:r>
    </w:p>
    <w:p w:rsidR="008B3E3E" w:rsidRPr="00E57F08" w:rsidRDefault="008B3E3E" w:rsidP="00132557">
      <w:pPr>
        <w:numPr>
          <w:ilvl w:val="0"/>
          <w:numId w:val="21"/>
        </w:numPr>
        <w:ind w:right="-284"/>
        <w:rPr>
          <w:lang w:val="sr-Latn-ME"/>
        </w:rPr>
      </w:pPr>
      <w:r w:rsidRPr="00E57F08">
        <w:rPr>
          <w:lang w:val="sr-Latn-ME"/>
        </w:rPr>
        <w:t>Fizika</w:t>
      </w:r>
    </w:p>
    <w:p w:rsidR="008B3E3E" w:rsidRPr="00E57F08" w:rsidRDefault="008B3E3E" w:rsidP="00132557">
      <w:pPr>
        <w:numPr>
          <w:ilvl w:val="0"/>
          <w:numId w:val="21"/>
        </w:numPr>
        <w:ind w:right="-284"/>
        <w:rPr>
          <w:lang w:val="sr-Latn-ME"/>
        </w:rPr>
      </w:pPr>
      <w:r w:rsidRPr="00E57F08">
        <w:rPr>
          <w:lang w:val="sr-Latn-ME"/>
        </w:rPr>
        <w:t>Odabrana poglavlja fizike – izborni predmet</w:t>
      </w:r>
    </w:p>
    <w:p w:rsidR="008B3E3E" w:rsidRPr="00E57F08" w:rsidRDefault="008B3E3E" w:rsidP="00132557">
      <w:pPr>
        <w:numPr>
          <w:ilvl w:val="0"/>
          <w:numId w:val="21"/>
        </w:numPr>
        <w:ind w:right="-284"/>
        <w:rPr>
          <w:lang w:val="sr-Latn-ME"/>
        </w:rPr>
      </w:pPr>
      <w:r w:rsidRPr="00E57F08">
        <w:rPr>
          <w:lang w:val="sr-Latn-ME"/>
        </w:rPr>
        <w:t>Hemija</w:t>
      </w:r>
    </w:p>
    <w:p w:rsidR="008B3E3E" w:rsidRPr="00E57F08" w:rsidRDefault="008B3E3E" w:rsidP="00132557">
      <w:pPr>
        <w:numPr>
          <w:ilvl w:val="0"/>
          <w:numId w:val="21"/>
        </w:numPr>
        <w:ind w:right="-284"/>
        <w:rPr>
          <w:lang w:val="sr-Latn-ME"/>
        </w:rPr>
      </w:pPr>
      <w:r w:rsidRPr="00E57F08">
        <w:rPr>
          <w:lang w:val="sr-Latn-ME"/>
        </w:rPr>
        <w:t>Biologija</w:t>
      </w:r>
    </w:p>
    <w:p w:rsidR="008B3E3E" w:rsidRPr="00E57F08" w:rsidRDefault="008B3E3E" w:rsidP="00132557">
      <w:pPr>
        <w:numPr>
          <w:ilvl w:val="0"/>
          <w:numId w:val="21"/>
        </w:numPr>
        <w:ind w:right="-284"/>
        <w:rPr>
          <w:lang w:val="sr-Latn-ME"/>
        </w:rPr>
      </w:pPr>
      <w:r w:rsidRPr="00E57F08">
        <w:rPr>
          <w:lang w:val="sr-Latn-ME"/>
        </w:rPr>
        <w:t>Humana genetika-izborni predmet</w:t>
      </w:r>
    </w:p>
    <w:p w:rsidR="008B3E3E" w:rsidRPr="00E57F08" w:rsidRDefault="008B3E3E" w:rsidP="00132557">
      <w:pPr>
        <w:numPr>
          <w:ilvl w:val="0"/>
          <w:numId w:val="21"/>
        </w:numPr>
        <w:ind w:right="-284"/>
        <w:rPr>
          <w:lang w:val="sr-Latn-ME"/>
        </w:rPr>
      </w:pPr>
      <w:r w:rsidRPr="00E57F08">
        <w:rPr>
          <w:lang w:val="sr-Latn-ME"/>
        </w:rPr>
        <w:t>Sociologija</w:t>
      </w:r>
    </w:p>
    <w:p w:rsidR="008B3E3E" w:rsidRPr="00E57F08" w:rsidRDefault="0039672E" w:rsidP="00EF4FD4">
      <w:pPr>
        <w:ind w:right="-284"/>
        <w:rPr>
          <w:rFonts w:eastAsia="Calibri"/>
          <w:b/>
          <w:bCs/>
          <w:lang w:val="sr-Latn-ME"/>
        </w:rPr>
      </w:pPr>
      <w:r w:rsidRPr="00E57F08">
        <w:rPr>
          <w:b/>
          <w:bCs/>
          <w:lang w:val="sr-Latn-ME"/>
        </w:rPr>
        <w:t>9.         </w:t>
      </w:r>
      <w:r w:rsidR="008B3E3E" w:rsidRPr="00E57F08">
        <w:rPr>
          <w:b/>
          <w:bCs/>
          <w:lang w:val="sr-Latn-ME"/>
        </w:rPr>
        <w:t>Predmetni programi za odjeljenja matematičke gimnazije:</w:t>
      </w:r>
    </w:p>
    <w:p w:rsidR="008B3E3E" w:rsidRPr="00E57F08" w:rsidRDefault="008B3E3E" w:rsidP="00132557">
      <w:pPr>
        <w:numPr>
          <w:ilvl w:val="0"/>
          <w:numId w:val="22"/>
        </w:numPr>
        <w:ind w:right="-284" w:hanging="720"/>
        <w:rPr>
          <w:lang w:val="sr-Latn-ME"/>
        </w:rPr>
      </w:pPr>
      <w:r w:rsidRPr="00E57F08">
        <w:rPr>
          <w:lang w:val="sr-Latn-ME"/>
        </w:rPr>
        <w:t>Fizika</w:t>
      </w:r>
    </w:p>
    <w:p w:rsidR="008B3E3E" w:rsidRPr="00E57F08" w:rsidRDefault="008B3E3E" w:rsidP="00132557">
      <w:pPr>
        <w:numPr>
          <w:ilvl w:val="0"/>
          <w:numId w:val="22"/>
        </w:numPr>
        <w:ind w:right="-284" w:hanging="720"/>
        <w:rPr>
          <w:lang w:val="sr-Latn-ME"/>
        </w:rPr>
      </w:pPr>
      <w:r w:rsidRPr="00E57F08">
        <w:rPr>
          <w:lang w:val="sr-Latn-ME"/>
        </w:rPr>
        <w:t>Analiza sa algebrom</w:t>
      </w:r>
    </w:p>
    <w:p w:rsidR="008B3E3E" w:rsidRPr="00E57F08" w:rsidRDefault="008B3E3E" w:rsidP="00132557">
      <w:pPr>
        <w:numPr>
          <w:ilvl w:val="0"/>
          <w:numId w:val="22"/>
        </w:numPr>
        <w:ind w:right="-284" w:hanging="720"/>
        <w:rPr>
          <w:lang w:val="sr-Latn-ME"/>
        </w:rPr>
      </w:pPr>
      <w:r w:rsidRPr="00E57F08">
        <w:rPr>
          <w:lang w:val="sr-Latn-ME"/>
        </w:rPr>
        <w:t>Vjerovatnoća i matematička statistika</w:t>
      </w:r>
    </w:p>
    <w:p w:rsidR="008B3E3E" w:rsidRPr="00E57F08" w:rsidRDefault="008B3E3E" w:rsidP="00132557">
      <w:pPr>
        <w:numPr>
          <w:ilvl w:val="0"/>
          <w:numId w:val="22"/>
        </w:numPr>
        <w:ind w:right="-284" w:hanging="720"/>
        <w:rPr>
          <w:lang w:val="sr-Latn-ME"/>
        </w:rPr>
      </w:pPr>
      <w:r w:rsidRPr="00E57F08">
        <w:rPr>
          <w:lang w:val="sr-Latn-ME"/>
        </w:rPr>
        <w:t>Računarstvo i informatika</w:t>
      </w:r>
    </w:p>
    <w:p w:rsidR="008B3E3E" w:rsidRPr="00E57F08" w:rsidRDefault="008B3E3E" w:rsidP="00132557">
      <w:pPr>
        <w:numPr>
          <w:ilvl w:val="0"/>
          <w:numId w:val="22"/>
        </w:numPr>
        <w:ind w:right="-284" w:hanging="720"/>
        <w:rPr>
          <w:lang w:val="sr-Latn-ME"/>
        </w:rPr>
      </w:pPr>
      <w:r w:rsidRPr="00E57F08">
        <w:rPr>
          <w:lang w:val="sr-Latn-ME"/>
        </w:rPr>
        <w:t>Psihologija</w:t>
      </w:r>
    </w:p>
    <w:p w:rsidR="008B3E3E" w:rsidRPr="00E57F08" w:rsidRDefault="008B3E3E" w:rsidP="00132557">
      <w:pPr>
        <w:numPr>
          <w:ilvl w:val="0"/>
          <w:numId w:val="22"/>
        </w:numPr>
        <w:ind w:right="-284" w:hanging="720"/>
        <w:rPr>
          <w:lang w:val="sr-Latn-ME"/>
        </w:rPr>
      </w:pPr>
      <w:r w:rsidRPr="00E57F08">
        <w:rPr>
          <w:lang w:val="sr-Latn-ME"/>
        </w:rPr>
        <w:t>Programiranje i programski jezici</w:t>
      </w:r>
    </w:p>
    <w:p w:rsidR="008B3E3E" w:rsidRPr="00E57F08" w:rsidRDefault="008B3E3E" w:rsidP="00132557">
      <w:pPr>
        <w:numPr>
          <w:ilvl w:val="0"/>
          <w:numId w:val="22"/>
        </w:numPr>
        <w:ind w:right="-284" w:hanging="720"/>
        <w:rPr>
          <w:lang w:val="sr-Latn-ME"/>
        </w:rPr>
      </w:pPr>
      <w:r w:rsidRPr="00E57F08">
        <w:rPr>
          <w:lang w:val="sr-Latn-ME"/>
        </w:rPr>
        <w:t>Numerička matematika</w:t>
      </w:r>
    </w:p>
    <w:p w:rsidR="008B3E3E" w:rsidRPr="00E57F08" w:rsidRDefault="008B3E3E" w:rsidP="00132557">
      <w:pPr>
        <w:numPr>
          <w:ilvl w:val="0"/>
          <w:numId w:val="22"/>
        </w:numPr>
        <w:ind w:right="-284" w:hanging="720"/>
        <w:rPr>
          <w:lang w:val="sr-Latn-ME"/>
        </w:rPr>
      </w:pPr>
      <w:r w:rsidRPr="00E57F08">
        <w:rPr>
          <w:lang w:val="sr-Latn-ME"/>
        </w:rPr>
        <w:lastRenderedPageBreak/>
        <w:t>Linearna i analitička geometrija</w:t>
      </w:r>
    </w:p>
    <w:p w:rsidR="008B3E3E" w:rsidRPr="00E57F08" w:rsidRDefault="008B3E3E" w:rsidP="00132557">
      <w:pPr>
        <w:numPr>
          <w:ilvl w:val="0"/>
          <w:numId w:val="22"/>
        </w:numPr>
        <w:ind w:right="-284" w:hanging="720"/>
        <w:rPr>
          <w:lang w:val="sr-Latn-ME"/>
        </w:rPr>
      </w:pPr>
      <w:r w:rsidRPr="00E57F08">
        <w:rPr>
          <w:lang w:val="sr-Latn-ME"/>
        </w:rPr>
        <w:t>Geometrija</w:t>
      </w:r>
    </w:p>
    <w:p w:rsidR="008B3E3E" w:rsidRPr="00E57F08" w:rsidRDefault="008B3E3E" w:rsidP="00132557">
      <w:pPr>
        <w:numPr>
          <w:ilvl w:val="0"/>
          <w:numId w:val="22"/>
        </w:numPr>
        <w:ind w:right="-284" w:hanging="720"/>
        <w:rPr>
          <w:lang w:val="sr-Latn-ME"/>
        </w:rPr>
      </w:pPr>
      <w:r w:rsidRPr="00E57F08">
        <w:rPr>
          <w:lang w:val="sr-Latn-ME"/>
        </w:rPr>
        <w:t>Biologija</w:t>
      </w:r>
    </w:p>
    <w:p w:rsidR="008B3E3E" w:rsidRPr="00E57F08" w:rsidRDefault="008B3E3E" w:rsidP="00132557">
      <w:pPr>
        <w:numPr>
          <w:ilvl w:val="0"/>
          <w:numId w:val="22"/>
        </w:numPr>
        <w:ind w:right="-284" w:hanging="720"/>
        <w:rPr>
          <w:lang w:val="sr-Latn-ME"/>
        </w:rPr>
      </w:pPr>
      <w:r w:rsidRPr="00E57F08">
        <w:rPr>
          <w:lang w:val="sr-Latn-ME"/>
        </w:rPr>
        <w:t>Engleski jezik</w:t>
      </w:r>
    </w:p>
    <w:p w:rsidR="008B3E3E" w:rsidRPr="00E57F08" w:rsidRDefault="008B3E3E" w:rsidP="00EF4FD4">
      <w:pPr>
        <w:ind w:right="-284"/>
        <w:rPr>
          <w:rFonts w:eastAsia="Calibri"/>
          <w:b/>
          <w:bCs/>
          <w:lang w:val="sr-Latn-ME"/>
        </w:rPr>
      </w:pPr>
      <w:r w:rsidRPr="00E57F08">
        <w:rPr>
          <w:b/>
          <w:bCs/>
          <w:lang w:val="sr-Latn-ME"/>
        </w:rPr>
        <w:t>10.</w:t>
      </w:r>
      <w:r w:rsidR="0039672E" w:rsidRPr="00E57F08">
        <w:rPr>
          <w:lang w:val="sr-Latn-ME"/>
        </w:rPr>
        <w:t>       </w:t>
      </w:r>
      <w:r w:rsidRPr="00E57F08">
        <w:rPr>
          <w:b/>
          <w:bCs/>
          <w:lang w:val="sr-Latn-ME"/>
        </w:rPr>
        <w:t>Predmetni programi za odjeljenja filloške gimnazije:</w:t>
      </w:r>
    </w:p>
    <w:p w:rsidR="008B3E3E" w:rsidRPr="00E57F08" w:rsidRDefault="008B3E3E" w:rsidP="00132557">
      <w:pPr>
        <w:numPr>
          <w:ilvl w:val="0"/>
          <w:numId w:val="23"/>
        </w:numPr>
        <w:ind w:right="-284" w:hanging="720"/>
        <w:rPr>
          <w:lang w:val="sr-Latn-ME"/>
        </w:rPr>
      </w:pPr>
      <w:r w:rsidRPr="00E57F08">
        <w:rPr>
          <w:lang w:val="sr-Latn-ME"/>
        </w:rPr>
        <w:t>Crnogorski jezik</w:t>
      </w:r>
    </w:p>
    <w:p w:rsidR="008B3E3E" w:rsidRPr="00E57F08" w:rsidRDefault="008B3E3E" w:rsidP="00132557">
      <w:pPr>
        <w:numPr>
          <w:ilvl w:val="0"/>
          <w:numId w:val="23"/>
        </w:numPr>
        <w:ind w:right="-284" w:hanging="720"/>
        <w:rPr>
          <w:lang w:val="sr-Latn-ME"/>
        </w:rPr>
      </w:pPr>
      <w:r w:rsidRPr="00E57F08">
        <w:rPr>
          <w:lang w:val="sr-Latn-ME"/>
        </w:rPr>
        <w:t>Engleski jezik</w:t>
      </w:r>
    </w:p>
    <w:p w:rsidR="008B3E3E" w:rsidRPr="00E57F08" w:rsidRDefault="008B3E3E" w:rsidP="00132557">
      <w:pPr>
        <w:numPr>
          <w:ilvl w:val="0"/>
          <w:numId w:val="23"/>
        </w:numPr>
        <w:ind w:right="-284" w:hanging="720"/>
        <w:rPr>
          <w:lang w:val="sr-Latn-ME"/>
        </w:rPr>
      </w:pPr>
      <w:r w:rsidRPr="00E57F08">
        <w:rPr>
          <w:lang w:val="sr-Latn-ME"/>
        </w:rPr>
        <w:t>Književnost</w:t>
      </w:r>
    </w:p>
    <w:p w:rsidR="008B3E3E" w:rsidRPr="00E57F08" w:rsidRDefault="008B3E3E" w:rsidP="00132557">
      <w:pPr>
        <w:numPr>
          <w:ilvl w:val="0"/>
          <w:numId w:val="23"/>
        </w:numPr>
        <w:ind w:right="-284" w:hanging="720"/>
        <w:rPr>
          <w:lang w:val="sr-Latn-ME"/>
        </w:rPr>
      </w:pPr>
      <w:r w:rsidRPr="00E57F08">
        <w:rPr>
          <w:lang w:val="sr-Latn-ME"/>
        </w:rPr>
        <w:t>Latinski jezik</w:t>
      </w:r>
    </w:p>
    <w:p w:rsidR="008B3E3E" w:rsidRPr="00E57F08" w:rsidRDefault="008B3E3E" w:rsidP="00132557">
      <w:pPr>
        <w:numPr>
          <w:ilvl w:val="0"/>
          <w:numId w:val="23"/>
        </w:numPr>
        <w:ind w:right="-284" w:hanging="720"/>
        <w:rPr>
          <w:lang w:val="sr-Latn-ME"/>
        </w:rPr>
      </w:pPr>
      <w:r w:rsidRPr="00E57F08">
        <w:rPr>
          <w:lang w:val="sr-Latn-ME"/>
        </w:rPr>
        <w:t>Likovna umjetnost</w:t>
      </w:r>
    </w:p>
    <w:p w:rsidR="008B3E3E" w:rsidRPr="00E57F08" w:rsidRDefault="008B3E3E" w:rsidP="00132557">
      <w:pPr>
        <w:numPr>
          <w:ilvl w:val="0"/>
          <w:numId w:val="23"/>
        </w:numPr>
        <w:ind w:right="-284" w:hanging="720"/>
        <w:rPr>
          <w:lang w:val="sr-Latn-ME"/>
        </w:rPr>
      </w:pPr>
      <w:r w:rsidRPr="00E57F08">
        <w:rPr>
          <w:lang w:val="sr-Latn-ME"/>
        </w:rPr>
        <w:t>Matematika</w:t>
      </w:r>
    </w:p>
    <w:p w:rsidR="008B3E3E" w:rsidRPr="00E57F08" w:rsidRDefault="008B3E3E" w:rsidP="00132557">
      <w:pPr>
        <w:numPr>
          <w:ilvl w:val="0"/>
          <w:numId w:val="23"/>
        </w:numPr>
        <w:ind w:right="-284" w:hanging="720"/>
        <w:rPr>
          <w:lang w:val="sr-Latn-ME"/>
        </w:rPr>
      </w:pPr>
      <w:r w:rsidRPr="00E57F08">
        <w:rPr>
          <w:lang w:val="sr-Latn-ME"/>
        </w:rPr>
        <w:t>Muzička umjetnost</w:t>
      </w:r>
    </w:p>
    <w:p w:rsidR="008B3E3E" w:rsidRPr="00E57F08" w:rsidRDefault="008B3E3E" w:rsidP="00132557">
      <w:pPr>
        <w:numPr>
          <w:ilvl w:val="0"/>
          <w:numId w:val="23"/>
        </w:numPr>
        <w:ind w:right="-284" w:hanging="720"/>
        <w:rPr>
          <w:lang w:val="sr-Latn-ME"/>
        </w:rPr>
      </w:pPr>
      <w:r w:rsidRPr="00E57F08">
        <w:rPr>
          <w:lang w:val="sr-Latn-ME"/>
        </w:rPr>
        <w:t>Uvod u opštu lingvistiku</w:t>
      </w:r>
    </w:p>
    <w:p w:rsidR="008B3E3E" w:rsidRPr="00E57F08" w:rsidRDefault="008B3E3E" w:rsidP="00132557">
      <w:pPr>
        <w:numPr>
          <w:ilvl w:val="0"/>
          <w:numId w:val="23"/>
        </w:numPr>
        <w:ind w:right="-284" w:hanging="720"/>
        <w:rPr>
          <w:lang w:val="sr-Latn-ME"/>
        </w:rPr>
      </w:pPr>
      <w:r w:rsidRPr="00E57F08">
        <w:rPr>
          <w:lang w:val="sr-Latn-ME"/>
        </w:rPr>
        <w:t>Teorija i tehnika prevođenja</w:t>
      </w:r>
    </w:p>
    <w:p w:rsidR="008B3E3E" w:rsidRPr="00E57F08" w:rsidRDefault="008B3E3E" w:rsidP="00132557">
      <w:pPr>
        <w:numPr>
          <w:ilvl w:val="0"/>
          <w:numId w:val="23"/>
        </w:numPr>
        <w:ind w:right="-284" w:hanging="720"/>
        <w:rPr>
          <w:lang w:val="sr-Latn-ME"/>
        </w:rPr>
      </w:pPr>
      <w:r w:rsidRPr="00E57F08">
        <w:rPr>
          <w:lang w:val="sr-Latn-ME"/>
        </w:rPr>
        <w:t>Albanski jezik</w:t>
      </w:r>
    </w:p>
    <w:p w:rsidR="008B3E3E" w:rsidRPr="00E57F08" w:rsidRDefault="008B3E3E" w:rsidP="00132557">
      <w:pPr>
        <w:numPr>
          <w:ilvl w:val="0"/>
          <w:numId w:val="23"/>
        </w:numPr>
        <w:ind w:right="-284" w:hanging="720"/>
        <w:rPr>
          <w:lang w:val="sr-Latn-ME"/>
        </w:rPr>
      </w:pPr>
      <w:r w:rsidRPr="00E57F08">
        <w:rPr>
          <w:lang w:val="sr-Latn-ME"/>
        </w:rPr>
        <w:t>Albanska književnost</w:t>
      </w:r>
    </w:p>
    <w:p w:rsidR="008B3E3E" w:rsidRPr="00E57F08" w:rsidRDefault="0039672E" w:rsidP="00EF4FD4">
      <w:pPr>
        <w:ind w:right="-284"/>
        <w:rPr>
          <w:rFonts w:eastAsia="Calibri"/>
          <w:b/>
          <w:bCs/>
          <w:lang w:val="sr-Latn-ME"/>
        </w:rPr>
      </w:pPr>
      <w:r w:rsidRPr="00E57F08">
        <w:rPr>
          <w:b/>
          <w:bCs/>
          <w:lang w:val="sr-Latn-ME"/>
        </w:rPr>
        <w:t>11.       </w:t>
      </w:r>
      <w:r w:rsidR="008B3E3E" w:rsidRPr="00E57F08">
        <w:rPr>
          <w:b/>
          <w:bCs/>
          <w:lang w:val="sr-Latn-ME"/>
        </w:rPr>
        <w:t xml:space="preserve">Ispitni katalozi </w:t>
      </w:r>
    </w:p>
    <w:p w:rsidR="008B3E3E" w:rsidRPr="00E57F08" w:rsidRDefault="008B3E3E" w:rsidP="00132557">
      <w:pPr>
        <w:numPr>
          <w:ilvl w:val="0"/>
          <w:numId w:val="24"/>
        </w:numPr>
        <w:ind w:left="720" w:right="-284"/>
        <w:rPr>
          <w:lang w:val="sr-Latn-ME"/>
        </w:rPr>
      </w:pPr>
      <w:r w:rsidRPr="00E57F08">
        <w:rPr>
          <w:lang w:val="sr-Latn-ME"/>
        </w:rPr>
        <w:t>Sportski administrator/Sportska administratorka</w:t>
      </w:r>
    </w:p>
    <w:p w:rsidR="008B3E3E" w:rsidRPr="00E57F08" w:rsidRDefault="008B3E3E" w:rsidP="00132557">
      <w:pPr>
        <w:numPr>
          <w:ilvl w:val="0"/>
          <w:numId w:val="24"/>
        </w:numPr>
        <w:ind w:left="720" w:right="-284"/>
      </w:pPr>
      <w:r w:rsidRPr="00E57F08">
        <w:t>Pirotehničar/Pirotehničarka</w:t>
      </w:r>
    </w:p>
    <w:p w:rsidR="008B3E3E" w:rsidRPr="00E57F08" w:rsidRDefault="008B3E3E" w:rsidP="00132557">
      <w:pPr>
        <w:numPr>
          <w:ilvl w:val="0"/>
          <w:numId w:val="24"/>
        </w:numPr>
        <w:ind w:left="720" w:right="-284"/>
      </w:pPr>
      <w:r w:rsidRPr="00E57F08">
        <w:t>Saradnik/Saradnica u socijalnoj inkluziji Roma/Romkinja i Egipćana/Egipćanki u oblasti obrazovanja</w:t>
      </w:r>
    </w:p>
    <w:p w:rsidR="008B3E3E" w:rsidRPr="00E57F08" w:rsidRDefault="008B3E3E" w:rsidP="00132557">
      <w:pPr>
        <w:numPr>
          <w:ilvl w:val="0"/>
          <w:numId w:val="24"/>
        </w:numPr>
        <w:ind w:left="720" w:right="-284"/>
      </w:pPr>
      <w:r w:rsidRPr="00E57F08">
        <w:t>Saradnik/Saradnica u socijalnoj inkluziji Roma/Romkinja i Egipćana/Egipćanki u oblasti zdravstva</w:t>
      </w:r>
    </w:p>
    <w:p w:rsidR="008B3E3E" w:rsidRPr="00E57F08" w:rsidRDefault="008B3E3E" w:rsidP="00132557">
      <w:pPr>
        <w:numPr>
          <w:ilvl w:val="0"/>
          <w:numId w:val="24"/>
        </w:numPr>
        <w:ind w:left="720" w:right="-284"/>
      </w:pPr>
      <w:r w:rsidRPr="00E57F08">
        <w:t>Pčelar/Pčelarka</w:t>
      </w:r>
    </w:p>
    <w:p w:rsidR="008B3E3E" w:rsidRPr="00E57F08" w:rsidRDefault="008B3E3E" w:rsidP="00132557">
      <w:pPr>
        <w:numPr>
          <w:ilvl w:val="0"/>
          <w:numId w:val="24"/>
        </w:numPr>
        <w:ind w:left="720" w:right="-284"/>
      </w:pPr>
      <w:r w:rsidRPr="00E57F08">
        <w:t>Čuvar /Čuvarka lovišta/rezervata</w:t>
      </w:r>
    </w:p>
    <w:p w:rsidR="008B3E3E" w:rsidRPr="00E57F08" w:rsidRDefault="008B3E3E" w:rsidP="00132557">
      <w:pPr>
        <w:numPr>
          <w:ilvl w:val="0"/>
          <w:numId w:val="24"/>
        </w:numPr>
        <w:ind w:left="720" w:right="-284"/>
      </w:pPr>
      <w:r w:rsidRPr="00E57F08">
        <w:t>Instruktor/Instruktorka vožnje motornih vozila</w:t>
      </w:r>
    </w:p>
    <w:p w:rsidR="008B3E3E" w:rsidRPr="00E57F08" w:rsidRDefault="008B3E3E" w:rsidP="00132557">
      <w:pPr>
        <w:numPr>
          <w:ilvl w:val="0"/>
          <w:numId w:val="24"/>
        </w:numPr>
        <w:ind w:left="720" w:right="-284"/>
      </w:pPr>
      <w:r w:rsidRPr="00E57F08">
        <w:t xml:space="preserve">Poslovno-tehnički/ka  sekretar/ka, </w:t>
      </w:r>
    </w:p>
    <w:p w:rsidR="008B3E3E" w:rsidRPr="00E57F08" w:rsidRDefault="008B3E3E" w:rsidP="00132557">
      <w:pPr>
        <w:numPr>
          <w:ilvl w:val="0"/>
          <w:numId w:val="24"/>
        </w:numPr>
        <w:ind w:left="720" w:right="-284"/>
      </w:pPr>
      <w:r w:rsidRPr="00E57F08">
        <w:t>Profesionalni  ronilac/profesionalna roniteljka – 2. kategorije - podvodni/a deminer/ka,</w:t>
      </w:r>
    </w:p>
    <w:p w:rsidR="008B3E3E" w:rsidRPr="00E57F08" w:rsidRDefault="008B3E3E" w:rsidP="00132557">
      <w:pPr>
        <w:numPr>
          <w:ilvl w:val="0"/>
          <w:numId w:val="24"/>
        </w:numPr>
        <w:ind w:left="720" w:right="-284"/>
      </w:pPr>
      <w:r w:rsidRPr="00E57F08">
        <w:t xml:space="preserve">Profesionalni  ronilac/profesionalna roniteljka 2. kategorije na građevinskim i metalskim podvodnim radovima, </w:t>
      </w:r>
    </w:p>
    <w:p w:rsidR="008B3E3E" w:rsidRPr="00E57F08" w:rsidRDefault="008B3E3E" w:rsidP="00132557">
      <w:pPr>
        <w:numPr>
          <w:ilvl w:val="0"/>
          <w:numId w:val="24"/>
        </w:numPr>
        <w:ind w:left="720" w:right="-284"/>
      </w:pPr>
      <w:r w:rsidRPr="00E57F08">
        <w:t>Profesionalni voditelj/profesionalna voditeljka 3. kategorije u turističko-rekreativnom ronjenju</w:t>
      </w:r>
    </w:p>
    <w:p w:rsidR="008B3E3E" w:rsidRPr="00E57F08" w:rsidRDefault="0039672E" w:rsidP="00EF4FD4">
      <w:pPr>
        <w:ind w:right="-284"/>
        <w:rPr>
          <w:rFonts w:eastAsia="Calibri"/>
          <w:b/>
          <w:bCs/>
          <w:lang w:val="sr-Latn-ME"/>
        </w:rPr>
      </w:pPr>
      <w:r w:rsidRPr="00E57F08">
        <w:rPr>
          <w:b/>
          <w:bCs/>
          <w:lang w:val="sr-Latn-ME"/>
        </w:rPr>
        <w:t>12.       </w:t>
      </w:r>
      <w:r w:rsidR="008B3E3E" w:rsidRPr="00E57F08">
        <w:rPr>
          <w:b/>
          <w:bCs/>
          <w:lang w:val="sr-Latn-ME"/>
        </w:rPr>
        <w:t>Predmetni programi za osnovno muzičko obrazovanje:</w:t>
      </w:r>
    </w:p>
    <w:p w:rsidR="008B3E3E" w:rsidRPr="00E57F08" w:rsidRDefault="008B3E3E" w:rsidP="00132557">
      <w:pPr>
        <w:numPr>
          <w:ilvl w:val="0"/>
          <w:numId w:val="25"/>
        </w:numPr>
        <w:tabs>
          <w:tab w:val="left" w:pos="720"/>
        </w:tabs>
        <w:ind w:right="-284" w:hanging="720"/>
        <w:rPr>
          <w:lang w:val="sr-Latn-ME"/>
        </w:rPr>
      </w:pPr>
      <w:r w:rsidRPr="00E57F08">
        <w:rPr>
          <w:lang w:val="sr-Latn-ME"/>
        </w:rPr>
        <w:t>Gitara 3-9. razred</w:t>
      </w:r>
    </w:p>
    <w:p w:rsidR="008B3E3E" w:rsidRPr="00E57F08" w:rsidRDefault="008B3E3E" w:rsidP="00132557">
      <w:pPr>
        <w:numPr>
          <w:ilvl w:val="0"/>
          <w:numId w:val="25"/>
        </w:numPr>
        <w:tabs>
          <w:tab w:val="left" w:pos="720"/>
        </w:tabs>
        <w:ind w:right="-284" w:hanging="720"/>
        <w:rPr>
          <w:lang w:val="sr-Latn-ME"/>
        </w:rPr>
      </w:pPr>
      <w:r w:rsidRPr="00E57F08">
        <w:rPr>
          <w:lang w:val="sr-Latn-ME"/>
        </w:rPr>
        <w:t>Harmonika 4-9. razred</w:t>
      </w:r>
    </w:p>
    <w:p w:rsidR="008B3E3E" w:rsidRPr="00E57F08" w:rsidRDefault="008B3E3E" w:rsidP="00132557">
      <w:pPr>
        <w:numPr>
          <w:ilvl w:val="0"/>
          <w:numId w:val="25"/>
        </w:numPr>
        <w:tabs>
          <w:tab w:val="left" w:pos="720"/>
        </w:tabs>
        <w:ind w:right="-284" w:hanging="720"/>
        <w:rPr>
          <w:lang w:val="sr-Latn-ME"/>
        </w:rPr>
      </w:pPr>
      <w:r w:rsidRPr="00E57F08">
        <w:rPr>
          <w:lang w:val="sr-Latn-ME"/>
        </w:rPr>
        <w:t>Klavir 3-9. razred</w:t>
      </w:r>
    </w:p>
    <w:p w:rsidR="008B3E3E" w:rsidRPr="00E57F08" w:rsidRDefault="008B3E3E" w:rsidP="00132557">
      <w:pPr>
        <w:numPr>
          <w:ilvl w:val="0"/>
          <w:numId w:val="25"/>
        </w:numPr>
        <w:tabs>
          <w:tab w:val="left" w:pos="720"/>
        </w:tabs>
        <w:ind w:right="-284" w:hanging="720"/>
        <w:rPr>
          <w:lang w:val="sr-Latn-ME"/>
        </w:rPr>
      </w:pPr>
      <w:r w:rsidRPr="00E57F08">
        <w:rPr>
          <w:lang w:val="sr-Latn-ME"/>
        </w:rPr>
        <w:t>Kontrabas 4-9. razred</w:t>
      </w:r>
    </w:p>
    <w:p w:rsidR="008B3E3E" w:rsidRPr="00E57F08" w:rsidRDefault="008B3E3E" w:rsidP="00132557">
      <w:pPr>
        <w:numPr>
          <w:ilvl w:val="0"/>
          <w:numId w:val="25"/>
        </w:numPr>
        <w:tabs>
          <w:tab w:val="left" w:pos="720"/>
        </w:tabs>
        <w:ind w:right="-284" w:hanging="720"/>
        <w:rPr>
          <w:lang w:val="sr-Latn-ME"/>
        </w:rPr>
      </w:pPr>
      <w:r w:rsidRPr="00E57F08">
        <w:rPr>
          <w:lang w:val="sr-Latn-ME"/>
        </w:rPr>
        <w:t>Viola 4-9. razred</w:t>
      </w:r>
    </w:p>
    <w:p w:rsidR="008B3E3E" w:rsidRPr="00E57F08" w:rsidRDefault="008B3E3E" w:rsidP="00132557">
      <w:pPr>
        <w:numPr>
          <w:ilvl w:val="0"/>
          <w:numId w:val="25"/>
        </w:numPr>
        <w:tabs>
          <w:tab w:val="left" w:pos="720"/>
        </w:tabs>
        <w:ind w:right="-284" w:hanging="720"/>
        <w:rPr>
          <w:lang w:val="sr-Latn-ME"/>
        </w:rPr>
      </w:pPr>
      <w:r w:rsidRPr="00E57F08">
        <w:rPr>
          <w:lang w:val="sr-Latn-ME"/>
        </w:rPr>
        <w:t>Violina 2-9. razred</w:t>
      </w:r>
    </w:p>
    <w:p w:rsidR="008B3E3E" w:rsidRPr="00E57F08" w:rsidRDefault="008B3E3E" w:rsidP="00132557">
      <w:pPr>
        <w:numPr>
          <w:ilvl w:val="0"/>
          <w:numId w:val="25"/>
        </w:numPr>
        <w:tabs>
          <w:tab w:val="left" w:pos="720"/>
        </w:tabs>
        <w:ind w:right="-284" w:hanging="720"/>
        <w:rPr>
          <w:lang w:val="sr-Latn-ME"/>
        </w:rPr>
      </w:pPr>
      <w:r w:rsidRPr="00E57F08">
        <w:rPr>
          <w:lang w:val="sr-Latn-ME"/>
        </w:rPr>
        <w:t xml:space="preserve">Violončelo 2-9. razred </w:t>
      </w:r>
    </w:p>
    <w:p w:rsidR="008B3E3E" w:rsidRPr="00E57F08" w:rsidRDefault="008B3E3E" w:rsidP="00EF4FD4">
      <w:pPr>
        <w:ind w:right="-284"/>
        <w:rPr>
          <w:rFonts w:eastAsia="Calibri"/>
          <w:b/>
          <w:bCs/>
          <w:lang w:val="sr-Latn-ME"/>
        </w:rPr>
      </w:pPr>
      <w:r w:rsidRPr="00E57F08">
        <w:rPr>
          <w:b/>
          <w:bCs/>
          <w:lang w:val="sr-Latn-ME"/>
        </w:rPr>
        <w:t>13</w:t>
      </w:r>
      <w:r w:rsidR="0039672E" w:rsidRPr="00E57F08">
        <w:rPr>
          <w:lang w:val="sr-Latn-ME"/>
        </w:rPr>
        <w:t>.       </w:t>
      </w:r>
      <w:r w:rsidRPr="00E57F08">
        <w:rPr>
          <w:b/>
          <w:bCs/>
          <w:lang w:val="sr-Latn-ME"/>
        </w:rPr>
        <w:t>Predmetni program Fizika za osnovnu školu</w:t>
      </w:r>
    </w:p>
    <w:p w:rsidR="008B3E3E" w:rsidRPr="00E57F08" w:rsidRDefault="0039672E" w:rsidP="00EF4FD4">
      <w:pPr>
        <w:ind w:right="-284"/>
        <w:rPr>
          <w:b/>
          <w:bCs/>
        </w:rPr>
      </w:pPr>
      <w:r w:rsidRPr="00E57F08">
        <w:rPr>
          <w:b/>
          <w:bCs/>
          <w:lang w:val="sr-Latn-ME"/>
        </w:rPr>
        <w:t>14.       </w:t>
      </w:r>
      <w:r w:rsidR="008B3E3E" w:rsidRPr="00E57F08">
        <w:rPr>
          <w:b/>
          <w:bCs/>
          <w:lang w:val="sr-Latn-ME"/>
        </w:rPr>
        <w:t>Obrazovne programe</w:t>
      </w:r>
      <w:r w:rsidR="008B3E3E" w:rsidRPr="00E57F08">
        <w:rPr>
          <w:b/>
          <w:bCs/>
        </w:rPr>
        <w:t xml:space="preserve"> za srednje stručno obrazovanje:</w:t>
      </w:r>
    </w:p>
    <w:p w:rsidR="008B3E3E" w:rsidRPr="00E57F08" w:rsidRDefault="008B3E3E" w:rsidP="00132557">
      <w:pPr>
        <w:numPr>
          <w:ilvl w:val="0"/>
          <w:numId w:val="26"/>
        </w:numPr>
        <w:ind w:right="-284" w:hanging="720"/>
      </w:pPr>
      <w:r w:rsidRPr="00E57F08">
        <w:t xml:space="preserve">Grafički tehničar </w:t>
      </w:r>
    </w:p>
    <w:p w:rsidR="008B3E3E" w:rsidRPr="00E57F08" w:rsidRDefault="008B3E3E" w:rsidP="00132557">
      <w:pPr>
        <w:numPr>
          <w:ilvl w:val="0"/>
          <w:numId w:val="26"/>
        </w:numPr>
        <w:ind w:right="-284" w:hanging="720"/>
      </w:pPr>
      <w:r w:rsidRPr="00E57F08">
        <w:t xml:space="preserve">Pomoćnik frizera </w:t>
      </w:r>
    </w:p>
    <w:p w:rsidR="008B3E3E" w:rsidRPr="00E57F08" w:rsidRDefault="008B3E3E" w:rsidP="00132557">
      <w:pPr>
        <w:numPr>
          <w:ilvl w:val="0"/>
          <w:numId w:val="26"/>
        </w:numPr>
        <w:ind w:right="-284" w:hanging="720"/>
      </w:pPr>
      <w:r w:rsidRPr="00E57F08">
        <w:t>Viši geodetski tehničar</w:t>
      </w:r>
    </w:p>
    <w:p w:rsidR="008B3E3E" w:rsidRPr="00E57F08" w:rsidRDefault="008B3E3E" w:rsidP="00132557">
      <w:pPr>
        <w:numPr>
          <w:ilvl w:val="0"/>
          <w:numId w:val="26"/>
        </w:numPr>
        <w:ind w:right="-284" w:hanging="720"/>
        <w:rPr>
          <w:lang w:val="sr-Latn-ME"/>
        </w:rPr>
      </w:pPr>
      <w:r w:rsidRPr="00E57F08">
        <w:rPr>
          <w:lang w:val="sr-Latn-ME"/>
        </w:rPr>
        <w:t>Viši restorater</w:t>
      </w:r>
    </w:p>
    <w:p w:rsidR="008B3E3E" w:rsidRPr="00E57F08" w:rsidRDefault="008B3E3E" w:rsidP="00132557">
      <w:pPr>
        <w:numPr>
          <w:ilvl w:val="0"/>
          <w:numId w:val="26"/>
        </w:numPr>
        <w:ind w:right="-284" w:hanging="720"/>
        <w:rPr>
          <w:lang w:val="sr-Latn-ME"/>
        </w:rPr>
      </w:pPr>
      <w:r w:rsidRPr="00E57F08">
        <w:rPr>
          <w:lang w:val="sr-Latn-ME"/>
        </w:rPr>
        <w:t>Viši gasronom</w:t>
      </w:r>
    </w:p>
    <w:p w:rsidR="008B3E3E" w:rsidRPr="00E57F08" w:rsidRDefault="008B3E3E" w:rsidP="00132557">
      <w:pPr>
        <w:numPr>
          <w:ilvl w:val="0"/>
          <w:numId w:val="26"/>
        </w:numPr>
        <w:ind w:right="-284" w:hanging="720"/>
        <w:rPr>
          <w:lang w:val="sr-Latn-ME"/>
        </w:rPr>
      </w:pPr>
      <w:r w:rsidRPr="00E57F08">
        <w:rPr>
          <w:lang w:val="sl-SI"/>
        </w:rPr>
        <w:t>Pomoćnik/ca na održavanju motornih vozila</w:t>
      </w:r>
    </w:p>
    <w:p w:rsidR="008B3E3E" w:rsidRPr="00E57F08" w:rsidRDefault="0039672E" w:rsidP="00A75856">
      <w:pPr>
        <w:ind w:left="540" w:right="-284" w:hanging="540"/>
        <w:rPr>
          <w:rFonts w:eastAsia="Calibri"/>
          <w:b/>
          <w:bCs/>
          <w:lang w:val="sr-Latn-ME"/>
        </w:rPr>
      </w:pPr>
      <w:r w:rsidRPr="00E57F08">
        <w:rPr>
          <w:b/>
          <w:bCs/>
          <w:lang w:val="sr-Latn-ME"/>
        </w:rPr>
        <w:lastRenderedPageBreak/>
        <w:t>15.       </w:t>
      </w:r>
      <w:r w:rsidR="008B3E3E" w:rsidRPr="00E57F08">
        <w:rPr>
          <w:b/>
          <w:bCs/>
          <w:lang w:val="sr-Latn-ME"/>
        </w:rPr>
        <w:t>Katalog programa stručnog usavršavanja nastavnika za 2016/17</w:t>
      </w:r>
      <w:r w:rsidR="00A75856">
        <w:rPr>
          <w:b/>
          <w:bCs/>
          <w:lang w:val="sr-Latn-ME"/>
        </w:rPr>
        <w:t>.</w:t>
      </w:r>
      <w:r w:rsidR="008B3E3E" w:rsidRPr="00E57F08">
        <w:rPr>
          <w:b/>
          <w:bCs/>
          <w:lang w:val="sr-Latn-ME"/>
        </w:rPr>
        <w:t xml:space="preserve"> školsku godinu</w:t>
      </w:r>
    </w:p>
    <w:p w:rsidR="008B3E3E" w:rsidRPr="00E57F08" w:rsidRDefault="0039672E" w:rsidP="00A75856">
      <w:pPr>
        <w:ind w:left="540" w:right="-284" w:hanging="540"/>
        <w:rPr>
          <w:b/>
          <w:bCs/>
          <w:lang w:val="sr-Latn-ME"/>
        </w:rPr>
      </w:pPr>
      <w:r w:rsidRPr="00E57F08">
        <w:rPr>
          <w:b/>
          <w:bCs/>
          <w:lang w:val="sr-Latn-ME"/>
        </w:rPr>
        <w:t>16.       </w:t>
      </w:r>
      <w:r w:rsidR="008B3E3E" w:rsidRPr="00E57F08">
        <w:rPr>
          <w:b/>
          <w:bCs/>
          <w:lang w:val="sr-Latn-ME"/>
        </w:rPr>
        <w:t>Montessori program za osnovnu školu</w:t>
      </w:r>
    </w:p>
    <w:p w:rsidR="008B3E3E" w:rsidRPr="00E57F08" w:rsidRDefault="0039672E" w:rsidP="00A75856">
      <w:pPr>
        <w:ind w:left="540" w:right="-284" w:hanging="540"/>
        <w:rPr>
          <w:b/>
          <w:bCs/>
        </w:rPr>
      </w:pPr>
      <w:r w:rsidRPr="00E57F08">
        <w:rPr>
          <w:b/>
          <w:bCs/>
          <w:lang w:val="sr-Latn-ME"/>
        </w:rPr>
        <w:t>17.       </w:t>
      </w:r>
      <w:r w:rsidR="008B3E3E" w:rsidRPr="00E57F08">
        <w:rPr>
          <w:b/>
          <w:bCs/>
          <w:lang w:val="sr-Latn-ME"/>
        </w:rPr>
        <w:t>P</w:t>
      </w:r>
      <w:r w:rsidR="008B3E3E" w:rsidRPr="00E57F08">
        <w:rPr>
          <w:b/>
          <w:bCs/>
        </w:rPr>
        <w:t>redmetni programi za srednje stručne škole:</w:t>
      </w:r>
    </w:p>
    <w:p w:rsidR="008B3E3E" w:rsidRPr="00E57F08" w:rsidRDefault="008B3E3E" w:rsidP="00132557">
      <w:pPr>
        <w:numPr>
          <w:ilvl w:val="0"/>
          <w:numId w:val="27"/>
        </w:numPr>
        <w:ind w:right="-284" w:hanging="630"/>
      </w:pPr>
      <w:r w:rsidRPr="00E57F08">
        <w:t>Sociologija za I razred, sa 72 časa godišnje</w:t>
      </w:r>
    </w:p>
    <w:p w:rsidR="008B3E3E" w:rsidRPr="00E57F08" w:rsidRDefault="008B3E3E" w:rsidP="00132557">
      <w:pPr>
        <w:numPr>
          <w:ilvl w:val="0"/>
          <w:numId w:val="27"/>
        </w:numPr>
        <w:ind w:right="-284" w:hanging="630"/>
      </w:pPr>
      <w:r w:rsidRPr="00E57F08">
        <w:t>Sociologija za II razred sa 72 časa godišnje</w:t>
      </w:r>
    </w:p>
    <w:p w:rsidR="008B3E3E" w:rsidRPr="00E57F08" w:rsidRDefault="008B3E3E" w:rsidP="00132557">
      <w:pPr>
        <w:numPr>
          <w:ilvl w:val="0"/>
          <w:numId w:val="27"/>
        </w:numPr>
        <w:ind w:right="-284" w:hanging="630"/>
      </w:pPr>
      <w:r w:rsidRPr="00E57F08">
        <w:t>Sociologija za II razred sa 36 časova godišnje</w:t>
      </w:r>
    </w:p>
    <w:p w:rsidR="008B3E3E" w:rsidRPr="00E57F08" w:rsidRDefault="008B3E3E" w:rsidP="00132557">
      <w:pPr>
        <w:numPr>
          <w:ilvl w:val="0"/>
          <w:numId w:val="27"/>
        </w:numPr>
        <w:ind w:right="-284" w:hanging="630"/>
      </w:pPr>
      <w:r w:rsidRPr="00E57F08">
        <w:t>Sociologija za III razred sa 72 časa godišnje</w:t>
      </w:r>
    </w:p>
    <w:p w:rsidR="008B3E3E" w:rsidRPr="00E57F08" w:rsidRDefault="008B3E3E" w:rsidP="00132557">
      <w:pPr>
        <w:numPr>
          <w:ilvl w:val="0"/>
          <w:numId w:val="27"/>
        </w:numPr>
        <w:ind w:right="-284" w:hanging="630"/>
      </w:pPr>
      <w:r w:rsidRPr="00E57F08">
        <w:t>Sociologija za IV razred sa 66 časova godišnje</w:t>
      </w:r>
    </w:p>
    <w:p w:rsidR="008B3E3E" w:rsidRPr="00E57F08" w:rsidRDefault="0039672E" w:rsidP="00EF4FD4">
      <w:pPr>
        <w:ind w:right="-284"/>
        <w:rPr>
          <w:rFonts w:eastAsia="Calibri"/>
        </w:rPr>
      </w:pPr>
      <w:r w:rsidRPr="00E57F08">
        <w:rPr>
          <w:b/>
          <w:bCs/>
        </w:rPr>
        <w:t>18.       </w:t>
      </w:r>
      <w:r w:rsidR="008B3E3E" w:rsidRPr="00E57F08">
        <w:rPr>
          <w:b/>
          <w:bCs/>
        </w:rPr>
        <w:t>Kraći i specijalizovani programi za predškolsko vaspitanje i obrazovanje:</w:t>
      </w:r>
    </w:p>
    <w:p w:rsidR="008B3E3E" w:rsidRPr="00E57F08" w:rsidRDefault="008B3E3E" w:rsidP="00132557">
      <w:pPr>
        <w:numPr>
          <w:ilvl w:val="0"/>
          <w:numId w:val="28"/>
        </w:numPr>
        <w:ind w:right="-284" w:hanging="630"/>
      </w:pPr>
      <w:r w:rsidRPr="00E57F08">
        <w:t xml:space="preserve">Engleski jezik </w:t>
      </w:r>
    </w:p>
    <w:p w:rsidR="008B3E3E" w:rsidRPr="00E57F08" w:rsidRDefault="008B3E3E" w:rsidP="00132557">
      <w:pPr>
        <w:numPr>
          <w:ilvl w:val="0"/>
          <w:numId w:val="28"/>
        </w:numPr>
        <w:ind w:right="-284" w:hanging="630"/>
        <w:rPr>
          <w:lang w:val="sr-Latn-RS"/>
        </w:rPr>
      </w:pPr>
      <w:r w:rsidRPr="00E57F08">
        <w:t>P</w:t>
      </w:r>
      <w:r w:rsidRPr="00E57F08">
        <w:rPr>
          <w:lang w:val="sr-Latn-ME"/>
        </w:rPr>
        <w:t xml:space="preserve">rogram prelaska iz </w:t>
      </w:r>
      <w:r w:rsidRPr="00E57F08">
        <w:rPr>
          <w:lang w:val="sr-Latn-RS"/>
        </w:rPr>
        <w:t>vrtića u osnovnu školu</w:t>
      </w:r>
    </w:p>
    <w:p w:rsidR="008B3E3E" w:rsidRPr="00E57F08" w:rsidRDefault="008B3E3E" w:rsidP="00132557">
      <w:pPr>
        <w:numPr>
          <w:ilvl w:val="0"/>
          <w:numId w:val="28"/>
        </w:numPr>
        <w:ind w:right="-284" w:hanging="630"/>
      </w:pPr>
      <w:r w:rsidRPr="00E57F08">
        <w:rPr>
          <w:lang w:val="sr-Latn-RS"/>
        </w:rPr>
        <w:t>T</w:t>
      </w:r>
      <w:r w:rsidRPr="00E57F08">
        <w:t xml:space="preserve">rosatni </w:t>
      </w:r>
      <w:r w:rsidRPr="00E57F08">
        <w:rPr>
          <w:lang w:val="sr-Latn-RS"/>
        </w:rPr>
        <w:t xml:space="preserve">predškolski </w:t>
      </w:r>
      <w:r w:rsidRPr="00E57F08">
        <w:t>vaspitno obrazovni program</w:t>
      </w:r>
    </w:p>
    <w:p w:rsidR="008B3E3E" w:rsidRPr="00E57F08" w:rsidRDefault="008B3E3E" w:rsidP="00132557">
      <w:pPr>
        <w:pStyle w:val="ListParagraph"/>
        <w:numPr>
          <w:ilvl w:val="0"/>
          <w:numId w:val="14"/>
        </w:numPr>
        <w:ind w:right="-284"/>
        <w:contextualSpacing w:val="0"/>
        <w:rPr>
          <w:rFonts w:eastAsia="Calibri"/>
          <w:b/>
          <w:bCs/>
          <w:lang w:val="sl-SI"/>
        </w:rPr>
      </w:pPr>
      <w:r w:rsidRPr="00E57F08">
        <w:rPr>
          <w:b/>
          <w:bCs/>
          <w:lang w:val="sr-Latn-ME"/>
        </w:rPr>
        <w:t xml:space="preserve">Instruktivno-edukativni materijal za inkluzivni rad i učenje </w:t>
      </w:r>
      <w:r w:rsidR="00A75856">
        <w:rPr>
          <w:b/>
          <w:bCs/>
          <w:lang w:val="sr-Latn-ME"/>
        </w:rPr>
        <w:t>dj</w:t>
      </w:r>
      <w:r w:rsidRPr="00E57F08">
        <w:rPr>
          <w:b/>
          <w:bCs/>
          <w:lang w:val="sr-Latn-ME"/>
        </w:rPr>
        <w:t>ece s posebnim obrazovnim potrebama</w:t>
      </w:r>
    </w:p>
    <w:p w:rsidR="008B3E3E" w:rsidRPr="00E57F08" w:rsidRDefault="008B3E3E" w:rsidP="00132557">
      <w:pPr>
        <w:pStyle w:val="ListParagraph"/>
        <w:numPr>
          <w:ilvl w:val="0"/>
          <w:numId w:val="14"/>
        </w:numPr>
        <w:ind w:right="-284"/>
        <w:contextualSpacing w:val="0"/>
        <w:rPr>
          <w:b/>
          <w:bCs/>
          <w:lang w:val="sr-Latn-RS"/>
        </w:rPr>
      </w:pPr>
      <w:r w:rsidRPr="00E57F08">
        <w:rPr>
          <w:b/>
          <w:bCs/>
          <w:lang w:val="sr-Latn-RS"/>
        </w:rPr>
        <w:t>Standardi kompetencija za nastavnike, direktore, stručne saradnike i vaspitače u vaspitno</w:t>
      </w:r>
      <w:r w:rsidR="00A75856">
        <w:rPr>
          <w:b/>
          <w:bCs/>
          <w:lang w:val="sr-Latn-RS"/>
        </w:rPr>
        <w:t>-</w:t>
      </w:r>
      <w:r w:rsidRPr="00E57F08">
        <w:rPr>
          <w:b/>
          <w:bCs/>
          <w:lang w:val="sr-Latn-RS"/>
        </w:rPr>
        <w:t>obrazovnim ustanovama</w:t>
      </w:r>
    </w:p>
    <w:p w:rsidR="008B3E3E" w:rsidRPr="00E57F08" w:rsidRDefault="008B3E3E" w:rsidP="00132557">
      <w:pPr>
        <w:numPr>
          <w:ilvl w:val="0"/>
          <w:numId w:val="14"/>
        </w:numPr>
        <w:ind w:right="-284"/>
        <w:rPr>
          <w:b/>
          <w:bCs/>
          <w:lang w:val="sr-Latn-RS"/>
        </w:rPr>
      </w:pPr>
      <w:r w:rsidRPr="00E57F08">
        <w:rPr>
          <w:b/>
          <w:bCs/>
          <w:lang w:val="sr-Latn-RS"/>
        </w:rPr>
        <w:t>Prijedlog opšteg dijela obrazovnog programa za osnovno obrazovanje i vaspitanje</w:t>
      </w:r>
    </w:p>
    <w:p w:rsidR="008B3E3E" w:rsidRPr="00E57F08" w:rsidRDefault="008B3E3E" w:rsidP="00132557">
      <w:pPr>
        <w:numPr>
          <w:ilvl w:val="0"/>
          <w:numId w:val="14"/>
        </w:numPr>
        <w:ind w:right="-284"/>
        <w:rPr>
          <w:b/>
          <w:bCs/>
          <w:lang w:val="sr-Latn-RS"/>
        </w:rPr>
      </w:pPr>
      <w:r w:rsidRPr="00E57F08">
        <w:rPr>
          <w:b/>
          <w:bCs/>
          <w:lang w:val="sr-Latn-ME"/>
        </w:rPr>
        <w:t>Metodologija za izradu obrazovnih programa u stručnom obrazovanju</w:t>
      </w:r>
    </w:p>
    <w:p w:rsidR="003B65D7" w:rsidRPr="00E57F08" w:rsidRDefault="003B65D7" w:rsidP="003B65D7">
      <w:pPr>
        <w:rPr>
          <w:lang w:val="sr-Latn-ME"/>
        </w:rPr>
      </w:pPr>
    </w:p>
    <w:p w:rsidR="00EF4FD4" w:rsidRPr="00E57F08" w:rsidRDefault="00EF4FD4" w:rsidP="003B65D7">
      <w:pPr>
        <w:rPr>
          <w:b/>
          <w:sz w:val="28"/>
          <w:lang w:val="sr-Latn-ME"/>
        </w:rPr>
      </w:pPr>
    </w:p>
    <w:p w:rsidR="003B65D7" w:rsidRPr="00E57F08" w:rsidRDefault="00810755" w:rsidP="00EF4FD4">
      <w:pPr>
        <w:spacing w:after="120"/>
        <w:rPr>
          <w:b/>
          <w:sz w:val="28"/>
          <w:lang w:val="sr-Latn-ME"/>
        </w:rPr>
      </w:pPr>
      <w:r w:rsidRPr="00E57F08">
        <w:rPr>
          <w:b/>
          <w:sz w:val="28"/>
          <w:lang w:val="sr-Latn-ME"/>
        </w:rPr>
        <w:t>VI</w:t>
      </w:r>
      <w:r w:rsidR="00392DCD" w:rsidRPr="00E57F08">
        <w:rPr>
          <w:b/>
          <w:sz w:val="28"/>
          <w:lang w:val="sr-Latn-ME"/>
        </w:rPr>
        <w:t>I</w:t>
      </w:r>
      <w:r w:rsidRPr="00E57F08">
        <w:rPr>
          <w:b/>
          <w:sz w:val="28"/>
          <w:lang w:val="sr-Latn-ME"/>
        </w:rPr>
        <w:t xml:space="preserve">I - </w:t>
      </w:r>
      <w:r w:rsidR="003B65D7" w:rsidRPr="00E57F08">
        <w:rPr>
          <w:b/>
          <w:sz w:val="28"/>
          <w:lang w:val="sr-Latn-ME"/>
        </w:rPr>
        <w:t>OPŠTI POSLOVI</w:t>
      </w:r>
    </w:p>
    <w:p w:rsidR="003B65D7" w:rsidRPr="00E57F08" w:rsidRDefault="003B65D7" w:rsidP="003B65D7">
      <w:pPr>
        <w:jc w:val="both"/>
        <w:rPr>
          <w:b/>
          <w:lang w:val="sr-Latn-ME"/>
        </w:rPr>
      </w:pPr>
      <w:r w:rsidRPr="00E57F08">
        <w:rPr>
          <w:b/>
          <w:lang w:val="sr-Latn-ME"/>
        </w:rPr>
        <w:t>Zaposleni u Službi  za opšte poslove su u 2016. godini u okviru svojih aktivnosti izdali:</w:t>
      </w:r>
    </w:p>
    <w:p w:rsidR="003B65D7" w:rsidRPr="00E57F08" w:rsidRDefault="003B65D7" w:rsidP="003B65D7">
      <w:pPr>
        <w:jc w:val="both"/>
        <w:rPr>
          <w:lang w:val="sr-Latn-ME"/>
        </w:rPr>
      </w:pPr>
      <w:r w:rsidRPr="00E57F08">
        <w:rPr>
          <w:lang w:val="sr-Latn-ME"/>
        </w:rPr>
        <w:t>37 rješenja o imenovanju tima nadzornika za utvrđivanje kvaliteta rada ustanova,</w:t>
      </w:r>
      <w:r w:rsidR="00D73B0D" w:rsidRPr="00E57F08">
        <w:rPr>
          <w:lang w:val="sr-Latn-ME"/>
        </w:rPr>
        <w:t xml:space="preserve"> </w:t>
      </w:r>
      <w:r w:rsidRPr="00E57F08">
        <w:rPr>
          <w:lang w:val="sr-Latn-ME"/>
        </w:rPr>
        <w:t>386 rješenj</w:t>
      </w:r>
      <w:r w:rsidR="00A75856">
        <w:rPr>
          <w:lang w:val="sr-Latn-ME"/>
        </w:rPr>
        <w:t>a</w:t>
      </w:r>
      <w:r w:rsidRPr="00E57F08">
        <w:rPr>
          <w:lang w:val="sr-Latn-ME"/>
        </w:rPr>
        <w:t xml:space="preserve"> o izdavanju licence i 386 licenci</w:t>
      </w:r>
      <w:r w:rsidR="00A75856">
        <w:rPr>
          <w:lang w:val="sr-Latn-ME"/>
        </w:rPr>
        <w:t xml:space="preserve"> za rad u obrazovno-vaspitnoj ustanovi</w:t>
      </w:r>
      <w:r w:rsidRPr="00E57F08">
        <w:rPr>
          <w:lang w:val="sr-Latn-ME"/>
        </w:rPr>
        <w:t>, 22 uvjerenja iz upravnog postupka po zahtjevu, 370 rješenja o imenovanju članova Komisija za polaganje stručnog ispita, 68 rješenja o godišnjem odmoru, 68 rješenja o koeficijentu na zarade i 68 rješenja o ocjenjivanju državnih službenika i namještenika.</w:t>
      </w:r>
    </w:p>
    <w:p w:rsidR="003B65D7" w:rsidRPr="00E57F08" w:rsidRDefault="003B65D7" w:rsidP="003B65D7">
      <w:pPr>
        <w:jc w:val="both"/>
        <w:rPr>
          <w:lang w:val="sr-Latn-ME"/>
        </w:rPr>
      </w:pPr>
      <w:r w:rsidRPr="00E57F08">
        <w:rPr>
          <w:lang w:val="sr-Latn-ME"/>
        </w:rPr>
        <w:t>Sprovedena su 4 postupka zapošljavanja</w:t>
      </w:r>
      <w:r w:rsidR="00D73B0D" w:rsidRPr="00E57F08">
        <w:rPr>
          <w:lang w:val="sr-Latn-ME"/>
        </w:rPr>
        <w:t>.</w:t>
      </w:r>
      <w:r w:rsidRPr="00E57F08">
        <w:rPr>
          <w:lang w:val="sr-Latn-ME"/>
        </w:rPr>
        <w:t xml:space="preserve"> </w:t>
      </w:r>
    </w:p>
    <w:p w:rsidR="003B65D7" w:rsidRPr="00E57F08" w:rsidRDefault="003B65D7" w:rsidP="003B65D7">
      <w:pPr>
        <w:jc w:val="both"/>
        <w:rPr>
          <w:lang w:val="sr-Latn-ME"/>
        </w:rPr>
      </w:pPr>
      <w:r w:rsidRPr="00E57F08">
        <w:rPr>
          <w:lang w:val="sr-Latn-ME"/>
        </w:rPr>
        <w:t>U istom periodu sprovedene su procedure 16 postupaka javnih nabavki,</w:t>
      </w:r>
      <w:r w:rsidR="00C1364F" w:rsidRPr="00E57F08">
        <w:rPr>
          <w:lang w:val="sr-Latn-ME"/>
        </w:rPr>
        <w:t xml:space="preserve"> </w:t>
      </w:r>
      <w:r w:rsidRPr="00E57F08">
        <w:rPr>
          <w:lang w:val="sr-Latn-ME"/>
        </w:rPr>
        <w:t>4 postupka po zahtjevu za slobodan pristup informacijama i pripremljeno 39 ostalih spisa (odgovori, dopisi …).</w:t>
      </w:r>
    </w:p>
    <w:p w:rsidR="003B65D7" w:rsidRPr="00E57F08" w:rsidRDefault="003B65D7" w:rsidP="003B65D7">
      <w:pPr>
        <w:jc w:val="both"/>
        <w:rPr>
          <w:lang w:val="sr-Latn-ME"/>
        </w:rPr>
      </w:pPr>
      <w:r w:rsidRPr="00E57F08">
        <w:rPr>
          <w:lang w:val="sr-Latn-ME"/>
        </w:rPr>
        <w:t>Pripremani su pojedinačni akti o ostvarivanju prava iz radnog odnosa zaposlenih, Pravilnik o izmjenama i dopunama pravilnika o unutrašnjoj organizaciji i sistematizaciji Zavoda za školstvo, ažurirana je KIS aplikacija, done</w:t>
      </w:r>
      <w:r w:rsidR="00A75856">
        <w:rPr>
          <w:lang w:val="sr-Latn-ME"/>
        </w:rPr>
        <w:t>š</w:t>
      </w:r>
      <w:r w:rsidRPr="00E57F08">
        <w:rPr>
          <w:lang w:val="sr-Latn-ME"/>
        </w:rPr>
        <w:t xml:space="preserve">en Kadrovski plan, ažuruirane evidencije o stambenim potrebama zaposlenih, uspostavljen sistem unutrašnjih finansijskih kontrola i vršeno izvještavanje po osnovu obaveza koje su proistekle iz zakona i strategija. </w:t>
      </w:r>
    </w:p>
    <w:p w:rsidR="007D1954" w:rsidRPr="00E57F08" w:rsidRDefault="007D1954" w:rsidP="003B65D7">
      <w:pPr>
        <w:jc w:val="both"/>
        <w:rPr>
          <w:b/>
          <w:lang w:val="sr-Latn-ME"/>
        </w:rPr>
      </w:pPr>
    </w:p>
    <w:p w:rsidR="007C2D26" w:rsidRPr="00E57F08" w:rsidRDefault="007C2D26" w:rsidP="00B65A99">
      <w:pPr>
        <w:shd w:val="clear" w:color="auto" w:fill="FFFFFF"/>
        <w:tabs>
          <w:tab w:val="num" w:pos="360"/>
        </w:tabs>
        <w:jc w:val="right"/>
        <w:rPr>
          <w:lang w:val="sr-Latn-ME"/>
        </w:rPr>
      </w:pPr>
    </w:p>
    <w:p w:rsidR="00E67447" w:rsidRPr="00E57F08" w:rsidRDefault="004868D6" w:rsidP="004868D6">
      <w:pPr>
        <w:shd w:val="clear" w:color="auto" w:fill="FFFFFF"/>
        <w:ind w:left="5529" w:firstLine="720"/>
        <w:rPr>
          <w:b/>
          <w:lang w:val="sr-Latn-ME"/>
        </w:rPr>
      </w:pPr>
      <w:r w:rsidRPr="00E57F08">
        <w:rPr>
          <w:b/>
          <w:lang w:val="sr-Latn-ME"/>
        </w:rPr>
        <w:t xml:space="preserve"> V.D. DIREKTO</w:t>
      </w:r>
      <w:r w:rsidR="00E67447" w:rsidRPr="00E57F08">
        <w:rPr>
          <w:b/>
          <w:lang w:val="sr-Latn-ME"/>
        </w:rPr>
        <w:t>R</w:t>
      </w:r>
    </w:p>
    <w:p w:rsidR="00E67447" w:rsidRPr="00E57F08" w:rsidRDefault="007F3D2B" w:rsidP="007F3D2B">
      <w:pPr>
        <w:shd w:val="clear" w:color="auto" w:fill="FFFFFF"/>
        <w:ind w:left="5529" w:firstLine="567"/>
        <w:rPr>
          <w:b/>
          <w:lang w:val="sr-Latn-ME"/>
        </w:rPr>
      </w:pPr>
      <w:r w:rsidRPr="00E57F08">
        <w:rPr>
          <w:b/>
          <w:lang w:val="sr-Latn-ME"/>
        </w:rPr>
        <w:t xml:space="preserve">   </w:t>
      </w:r>
      <w:r w:rsidR="00E67447" w:rsidRPr="00E57F08">
        <w:rPr>
          <w:b/>
          <w:lang w:val="sr-Latn-ME"/>
        </w:rPr>
        <w:t>________________</w:t>
      </w:r>
    </w:p>
    <w:p w:rsidR="003F181E" w:rsidRPr="00E57F08" w:rsidRDefault="007F3D2B" w:rsidP="0037524A">
      <w:pPr>
        <w:shd w:val="clear" w:color="auto" w:fill="FFFFFF"/>
        <w:ind w:left="4809" w:firstLine="720"/>
        <w:rPr>
          <w:b/>
          <w:lang w:val="sr-Latn-ME"/>
        </w:rPr>
      </w:pPr>
      <w:r w:rsidRPr="00E57F08">
        <w:rPr>
          <w:lang w:val="sr-Latn-ME"/>
        </w:rPr>
        <w:t xml:space="preserve">              </w:t>
      </w:r>
      <w:r w:rsidR="00991D07" w:rsidRPr="00E57F08">
        <w:rPr>
          <w:b/>
          <w:lang w:val="sr-Latn-ME"/>
        </w:rPr>
        <w:t>Radovan Popović</w:t>
      </w:r>
      <w:permEnd w:id="773487902"/>
    </w:p>
    <w:sectPr w:rsidR="003F181E" w:rsidRPr="00E57F08" w:rsidSect="00FB1B14">
      <w:footerReference w:type="default" r:id="rId8"/>
      <w:headerReference w:type="first" r:id="rId9"/>
      <w:footerReference w:type="first" r:id="rId10"/>
      <w:pgSz w:w="11907" w:h="16840" w:code="9"/>
      <w:pgMar w:top="1474" w:right="1418" w:bottom="1440" w:left="1559" w:header="720" w:footer="4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557" w:rsidRDefault="00132557">
      <w:r>
        <w:separator/>
      </w:r>
    </w:p>
  </w:endnote>
  <w:endnote w:type="continuationSeparator" w:id="0">
    <w:p w:rsidR="00132557" w:rsidRDefault="0013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Italic">
    <w:charset w:val="00"/>
    <w:family w:val="auto"/>
    <w:pitch w:val="default"/>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Unitus DE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0C" w:rsidRDefault="0012310C">
    <w:pPr>
      <w:pStyle w:val="Footer"/>
      <w:jc w:val="right"/>
    </w:pPr>
    <w:r>
      <w:fldChar w:fldCharType="begin"/>
    </w:r>
    <w:r>
      <w:instrText xml:space="preserve"> PAGE   \* MERGEFORMAT </w:instrText>
    </w:r>
    <w:r>
      <w:fldChar w:fldCharType="separate"/>
    </w:r>
    <w:r w:rsidR="00B8142C">
      <w:rPr>
        <w:noProof/>
      </w:rPr>
      <w:t>7</w:t>
    </w:r>
    <w:r>
      <w:rPr>
        <w:noProof/>
      </w:rPr>
      <w:fldChar w:fldCharType="end"/>
    </w:r>
  </w:p>
  <w:p w:rsidR="0012310C" w:rsidRDefault="001231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0C" w:rsidRDefault="0012310C" w:rsidP="00637B96">
    <w:pPr>
      <w:pStyle w:val="Footer"/>
      <w:pBdr>
        <w:bottom w:val="single" w:sz="12" w:space="1" w:color="auto"/>
      </w:pBdr>
      <w:ind w:right="360"/>
      <w:jc w:val="center"/>
      <w:rPr>
        <w:rFonts w:cs="Arial"/>
        <w:b/>
        <w:sz w:val="22"/>
        <w:szCs w:val="22"/>
        <w:lang w:val="sr-Latn-CS"/>
      </w:rPr>
    </w:pPr>
  </w:p>
  <w:p w:rsidR="0012310C" w:rsidRDefault="0012310C" w:rsidP="00637B96">
    <w:pPr>
      <w:pStyle w:val="Footer"/>
      <w:pBdr>
        <w:bottom w:val="single" w:sz="12" w:space="1" w:color="auto"/>
      </w:pBdr>
      <w:ind w:right="360"/>
      <w:jc w:val="center"/>
      <w:rPr>
        <w:rFonts w:cs="Arial"/>
        <w:b/>
        <w:sz w:val="22"/>
        <w:szCs w:val="22"/>
        <w:lang w:val="sr-Latn-CS"/>
      </w:rPr>
    </w:pPr>
  </w:p>
  <w:p w:rsidR="0012310C" w:rsidRPr="006468E2" w:rsidRDefault="0012310C" w:rsidP="00637B96">
    <w:pPr>
      <w:pStyle w:val="Footer"/>
      <w:jc w:val="center"/>
      <w:rPr>
        <w:rFonts w:cs="Arial"/>
        <w:sz w:val="20"/>
        <w:szCs w:val="20"/>
        <w:lang w:val="sr-Latn-CS"/>
      </w:rPr>
    </w:pPr>
    <w:r w:rsidRPr="006468E2">
      <w:rPr>
        <w:rFonts w:cs="Arial"/>
        <w:sz w:val="20"/>
        <w:szCs w:val="20"/>
        <w:lang w:val="sr-Latn-CS"/>
      </w:rPr>
      <w:t>Vaka Đurovi</w:t>
    </w:r>
    <w:r>
      <w:rPr>
        <w:rFonts w:cs="Arial"/>
        <w:sz w:val="20"/>
        <w:szCs w:val="20"/>
        <w:lang w:val="sr-Latn-CS"/>
      </w:rPr>
      <w:t>ć</w:t>
    </w:r>
    <w:r w:rsidRPr="006468E2">
      <w:rPr>
        <w:rFonts w:cs="Arial"/>
        <w:sz w:val="20"/>
        <w:szCs w:val="20"/>
        <w:lang w:val="sr-Latn-CS"/>
      </w:rPr>
      <w:t>a bb, 81000 Podgorica</w:t>
    </w:r>
  </w:p>
  <w:p w:rsidR="0012310C" w:rsidRDefault="0012310C" w:rsidP="00637B96">
    <w:pPr>
      <w:pStyle w:val="Footer"/>
      <w:jc w:val="center"/>
      <w:rPr>
        <w:rFonts w:cs="Arial"/>
        <w:sz w:val="20"/>
        <w:szCs w:val="20"/>
        <w:lang w:val="sr-Latn-CS"/>
      </w:rPr>
    </w:pPr>
    <w:r w:rsidRPr="006468E2">
      <w:rPr>
        <w:rFonts w:cs="Arial"/>
        <w:sz w:val="20"/>
        <w:szCs w:val="20"/>
        <w:lang w:val="sr-Latn-CS"/>
      </w:rPr>
      <w:t xml:space="preserve">Tel: +382 20 408 901, Fax: +382 20 408 927 </w:t>
    </w:r>
  </w:p>
  <w:p w:rsidR="0012310C" w:rsidRDefault="0012310C" w:rsidP="00637B96">
    <w:pPr>
      <w:pStyle w:val="Footer"/>
      <w:jc w:val="center"/>
      <w:rPr>
        <w:rFonts w:cs="Arial"/>
        <w:sz w:val="20"/>
        <w:szCs w:val="20"/>
        <w:lang w:val="sr-Latn-CS"/>
      </w:rPr>
    </w:pPr>
    <w:r>
      <w:rPr>
        <w:rFonts w:cs="Arial"/>
        <w:sz w:val="20"/>
        <w:szCs w:val="20"/>
        <w:lang w:val="sr-Latn-CS"/>
      </w:rPr>
      <w:t>E</w:t>
    </w:r>
    <w:r w:rsidRPr="006468E2">
      <w:rPr>
        <w:rFonts w:cs="Arial"/>
        <w:sz w:val="20"/>
        <w:szCs w:val="20"/>
        <w:lang w:val="sr-Latn-CS"/>
      </w:rPr>
      <w:t xml:space="preserve">-mail: </w:t>
    </w:r>
    <w:hyperlink r:id="rId1" w:history="1">
      <w:r w:rsidRPr="005D668F">
        <w:rPr>
          <w:rStyle w:val="Hyperlink"/>
          <w:rFonts w:cs="Arial"/>
          <w:sz w:val="20"/>
          <w:szCs w:val="20"/>
          <w:lang w:val="sr-Latn-CS"/>
        </w:rPr>
        <w:t>zavskcg@zzs.gov.me</w:t>
      </w:r>
    </w:hyperlink>
  </w:p>
  <w:p w:rsidR="0012310C" w:rsidRPr="00220366" w:rsidRDefault="0012310C" w:rsidP="00637B96">
    <w:pPr>
      <w:pStyle w:val="Footer"/>
      <w:jc w:val="center"/>
      <w:rPr>
        <w:rFonts w:cs="Arial"/>
        <w:sz w:val="20"/>
        <w:szCs w:val="20"/>
        <w:lang w:val="sr-Latn-CS"/>
      </w:rPr>
    </w:pPr>
    <w:hyperlink r:id="rId2" w:history="1">
      <w:r w:rsidRPr="00B11B63">
        <w:rPr>
          <w:rStyle w:val="Hyperlink"/>
          <w:rFonts w:cs="Arial"/>
          <w:sz w:val="20"/>
          <w:szCs w:val="20"/>
          <w:u w:color="0000FF"/>
          <w:lang w:val="sr-Latn-CS"/>
        </w:rPr>
        <w:t>www.zavodzaskolstvo.gov.me</w:t>
      </w:r>
    </w:hyperlink>
  </w:p>
  <w:p w:rsidR="0012310C" w:rsidRPr="00EE54BF" w:rsidRDefault="0012310C">
    <w:pPr>
      <w:pStyle w:val="Footer"/>
      <w:rPr>
        <w:lang w:val="sr-Latn-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557" w:rsidRDefault="00132557">
      <w:r>
        <w:separator/>
      </w:r>
    </w:p>
  </w:footnote>
  <w:footnote w:type="continuationSeparator" w:id="0">
    <w:p w:rsidR="00132557" w:rsidRDefault="00132557">
      <w:r>
        <w:continuationSeparator/>
      </w:r>
    </w:p>
  </w:footnote>
  <w:footnote w:id="1">
    <w:p w:rsidR="0012310C" w:rsidRPr="002C1B7A" w:rsidRDefault="0012310C" w:rsidP="002C1B7A">
      <w:pPr>
        <w:pStyle w:val="NoSpacing"/>
        <w:jc w:val="both"/>
        <w:rPr>
          <w:rFonts w:ascii="Garamond" w:eastAsia="Calibri" w:hAnsi="Garamond"/>
          <w:sz w:val="18"/>
          <w:szCs w:val="18"/>
          <w:lang w:val="sr-Latn-ME"/>
        </w:rPr>
      </w:pPr>
      <w:r>
        <w:rPr>
          <w:rStyle w:val="FootnoteReference"/>
          <w:sz w:val="18"/>
          <w:szCs w:val="18"/>
          <w:lang w:val="sr-Latn-ME"/>
        </w:rPr>
        <w:t>[1]</w:t>
      </w:r>
      <w:r>
        <w:rPr>
          <w:rFonts w:ascii="Garamond" w:hAnsi="Garamond"/>
          <w:sz w:val="18"/>
          <w:szCs w:val="18"/>
          <w:lang w:val="sr-Latn-ME"/>
        </w:rPr>
        <w:t xml:space="preserve"> Osnovne škole: </w:t>
      </w:r>
      <w:r w:rsidR="00F46475">
        <w:rPr>
          <w:rFonts w:ascii="Garamond" w:hAnsi="Garamond"/>
          <w:sz w:val="18"/>
          <w:szCs w:val="18"/>
          <w:lang w:val="sr-Latn-ME"/>
        </w:rPr>
        <w:t>„</w:t>
      </w:r>
      <w:r>
        <w:rPr>
          <w:rFonts w:ascii="Garamond" w:hAnsi="Garamond"/>
          <w:sz w:val="18"/>
          <w:szCs w:val="18"/>
          <w:lang w:val="sr-Latn-ME"/>
        </w:rPr>
        <w:t xml:space="preserve">Olga Golović”, Nikšić; </w:t>
      </w:r>
      <w:r w:rsidR="00F46475">
        <w:rPr>
          <w:rFonts w:ascii="Garamond" w:hAnsi="Garamond"/>
          <w:sz w:val="18"/>
          <w:szCs w:val="18"/>
          <w:lang w:val="sr-Latn-ME"/>
        </w:rPr>
        <w:t>„</w:t>
      </w:r>
      <w:r>
        <w:rPr>
          <w:rFonts w:ascii="Garamond" w:hAnsi="Garamond"/>
          <w:sz w:val="18"/>
          <w:szCs w:val="18"/>
          <w:lang w:val="sr-Latn-ME"/>
        </w:rPr>
        <w:t xml:space="preserve">Jugoslavija”, Bar; </w:t>
      </w:r>
      <w:r w:rsidR="00F46475">
        <w:rPr>
          <w:rFonts w:ascii="Garamond" w:hAnsi="Garamond"/>
          <w:sz w:val="18"/>
          <w:szCs w:val="18"/>
          <w:lang w:val="sr-Latn-ME"/>
        </w:rPr>
        <w:t>„</w:t>
      </w:r>
      <w:r>
        <w:rPr>
          <w:rFonts w:ascii="Garamond" w:hAnsi="Garamond"/>
          <w:sz w:val="18"/>
          <w:szCs w:val="18"/>
          <w:lang w:val="sr-Latn-ME"/>
        </w:rPr>
        <w:t xml:space="preserve">Njegoš”, Kotor; </w:t>
      </w:r>
      <w:r w:rsidR="00F46475">
        <w:rPr>
          <w:rFonts w:ascii="Garamond" w:hAnsi="Garamond"/>
          <w:sz w:val="18"/>
          <w:szCs w:val="18"/>
          <w:lang w:val="sr-Latn-ME"/>
        </w:rPr>
        <w:t>„</w:t>
      </w:r>
      <w:r>
        <w:rPr>
          <w:rFonts w:ascii="Garamond" w:hAnsi="Garamond"/>
          <w:sz w:val="18"/>
          <w:szCs w:val="18"/>
          <w:lang w:val="sr-Latn-ME"/>
        </w:rPr>
        <w:t xml:space="preserve">Ilija Kišić”, Herceg Novi; </w:t>
      </w:r>
      <w:r w:rsidR="00F46475">
        <w:rPr>
          <w:rFonts w:ascii="Garamond" w:hAnsi="Garamond"/>
          <w:sz w:val="18"/>
          <w:szCs w:val="18"/>
          <w:lang w:val="sr-Latn-ME"/>
        </w:rPr>
        <w:t>„</w:t>
      </w:r>
      <w:r>
        <w:rPr>
          <w:rFonts w:ascii="Garamond" w:hAnsi="Garamond"/>
          <w:sz w:val="18"/>
          <w:szCs w:val="18"/>
          <w:lang w:val="sr-Latn-ME"/>
        </w:rPr>
        <w:t xml:space="preserve">Vuk Karadžić”, Berane; </w:t>
      </w:r>
      <w:r w:rsidR="00F46475">
        <w:rPr>
          <w:rFonts w:ascii="Garamond" w:hAnsi="Garamond"/>
          <w:sz w:val="18"/>
          <w:szCs w:val="18"/>
          <w:lang w:val="sr-Latn-ME"/>
        </w:rPr>
        <w:t>„</w:t>
      </w:r>
      <w:r>
        <w:rPr>
          <w:rFonts w:ascii="Garamond" w:hAnsi="Garamond"/>
          <w:sz w:val="18"/>
          <w:szCs w:val="18"/>
          <w:lang w:val="sr-Latn-ME"/>
        </w:rPr>
        <w:t xml:space="preserve">Dušan Korać”, Bijelo Polje; </w:t>
      </w:r>
      <w:r w:rsidR="00F46475">
        <w:rPr>
          <w:rFonts w:ascii="Garamond" w:hAnsi="Garamond"/>
          <w:sz w:val="18"/>
          <w:szCs w:val="18"/>
          <w:lang w:val="sr-Latn-ME"/>
        </w:rPr>
        <w:t>„</w:t>
      </w:r>
      <w:r>
        <w:rPr>
          <w:rFonts w:ascii="Garamond" w:hAnsi="Garamond"/>
          <w:sz w:val="18"/>
          <w:szCs w:val="18"/>
          <w:lang w:val="sr-Latn-ME"/>
        </w:rPr>
        <w:t>Boško Buha”, Pljevlja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0C" w:rsidRDefault="0012310C" w:rsidP="00637B96">
    <w:pPr>
      <w:jc w:val="cente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75.75pt">
          <v:imagedata r:id="rId1" o:title=""/>
        </v:shape>
      </w:pict>
    </w:r>
  </w:p>
  <w:p w:rsidR="0012310C" w:rsidRPr="00274CD5" w:rsidRDefault="0012310C" w:rsidP="00637B96">
    <w:pPr>
      <w:jc w:val="center"/>
      <w:rPr>
        <w:rFonts w:ascii="Arial" w:hAnsi="Arial" w:cs="Arial"/>
        <w:b/>
        <w:sz w:val="2"/>
        <w:szCs w:val="2"/>
      </w:rPr>
    </w:pPr>
  </w:p>
  <w:p w:rsidR="0012310C" w:rsidRPr="00991D07" w:rsidRDefault="0012310C" w:rsidP="00637B96">
    <w:pPr>
      <w:jc w:val="center"/>
      <w:rPr>
        <w:sz w:val="32"/>
        <w:szCs w:val="32"/>
        <w:lang w:val="it-IT"/>
      </w:rPr>
    </w:pPr>
    <w:r w:rsidRPr="00991D07">
      <w:rPr>
        <w:sz w:val="32"/>
        <w:szCs w:val="32"/>
        <w:lang w:val="it-IT"/>
      </w:rPr>
      <w:t>Crna Gora</w:t>
    </w:r>
  </w:p>
  <w:p w:rsidR="0012310C" w:rsidRPr="00991D07" w:rsidRDefault="0012310C" w:rsidP="00637B96">
    <w:pPr>
      <w:jc w:val="center"/>
      <w:rPr>
        <w:bCs/>
        <w:sz w:val="32"/>
        <w:szCs w:val="32"/>
        <w:lang w:val="sr-Latn-CS"/>
      </w:rPr>
    </w:pPr>
    <w:r w:rsidRPr="00991D07">
      <w:rPr>
        <w:bCs/>
        <w:sz w:val="32"/>
        <w:szCs w:val="32"/>
        <w:lang w:val="it-IT"/>
      </w:rPr>
      <w:t xml:space="preserve">Zavod za </w:t>
    </w:r>
    <w:r w:rsidRPr="00991D07">
      <w:rPr>
        <w:bCs/>
        <w:sz w:val="32"/>
        <w:szCs w:val="32"/>
        <w:lang w:val="sr-Latn-CS"/>
      </w:rPr>
      <w:t>školstvo</w:t>
    </w:r>
  </w:p>
  <w:p w:rsidR="0012310C" w:rsidRDefault="001231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5688FFE"/>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1" w15:restartNumberingAfterBreak="0">
    <w:nsid w:val="FFFFFF83"/>
    <w:multiLevelType w:val="singleLevel"/>
    <w:tmpl w:val="F6ACD8A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BA8DE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AF54E2"/>
    <w:multiLevelType w:val="hybridMultilevel"/>
    <w:tmpl w:val="30F69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63749"/>
    <w:multiLevelType w:val="hybridMultilevel"/>
    <w:tmpl w:val="4E2C3E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97B78"/>
    <w:multiLevelType w:val="hybridMultilevel"/>
    <w:tmpl w:val="025E2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337608"/>
    <w:multiLevelType w:val="hybridMultilevel"/>
    <w:tmpl w:val="CD142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D2915"/>
    <w:multiLevelType w:val="hybridMultilevel"/>
    <w:tmpl w:val="770C8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430A7E"/>
    <w:multiLevelType w:val="hybridMultilevel"/>
    <w:tmpl w:val="838AD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14115D"/>
    <w:multiLevelType w:val="hybridMultilevel"/>
    <w:tmpl w:val="8E5A8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501AF"/>
    <w:multiLevelType w:val="hybridMultilevel"/>
    <w:tmpl w:val="FBB4DDC2"/>
    <w:lvl w:ilvl="0" w:tplc="0409000F">
      <w:start w:val="19"/>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5B84750"/>
    <w:multiLevelType w:val="hybridMultilevel"/>
    <w:tmpl w:val="2146FE9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2D8E4ED1"/>
    <w:multiLevelType w:val="hybridMultilevel"/>
    <w:tmpl w:val="DC0068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DE022F4"/>
    <w:multiLevelType w:val="hybridMultilevel"/>
    <w:tmpl w:val="653408D0"/>
    <w:lvl w:ilvl="0" w:tplc="7EC4B60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97B3B"/>
    <w:multiLevelType w:val="multilevel"/>
    <w:tmpl w:val="359ABA0E"/>
    <w:lvl w:ilvl="0">
      <w:start w:val="1"/>
      <w:numFmt w:val="decimal"/>
      <w:lvlText w:val="%1."/>
      <w:lvlJc w:val="left"/>
      <w:pPr>
        <w:ind w:left="720" w:hanging="360"/>
      </w:pPr>
      <w:rPr>
        <w:b/>
      </w:rPr>
    </w:lvl>
    <w:lvl w:ilvl="1">
      <w:start w:val="1"/>
      <w:numFmt w:val="decimal"/>
      <w:isLgl/>
      <w:lvlText w:val="%1.%2."/>
      <w:lvlJc w:val="left"/>
      <w:pPr>
        <w:ind w:left="720" w:hanging="360"/>
      </w:pPr>
      <w:rPr>
        <w:rFonts w:cs="Arial" w:hint="default"/>
        <w:b w:val="0"/>
      </w:rPr>
    </w:lvl>
    <w:lvl w:ilvl="2">
      <w:start w:val="1"/>
      <w:numFmt w:val="decimal"/>
      <w:isLgl/>
      <w:lvlText w:val="%1.%2.%3."/>
      <w:lvlJc w:val="left"/>
      <w:pPr>
        <w:ind w:left="1080" w:hanging="720"/>
      </w:pPr>
      <w:rPr>
        <w:rFonts w:cs="Arial" w:hint="default"/>
        <w:b w:val="0"/>
      </w:rPr>
    </w:lvl>
    <w:lvl w:ilvl="3">
      <w:start w:val="1"/>
      <w:numFmt w:val="decimal"/>
      <w:isLgl/>
      <w:lvlText w:val="%1.%2.%3.%4."/>
      <w:lvlJc w:val="left"/>
      <w:pPr>
        <w:ind w:left="1080" w:hanging="720"/>
      </w:pPr>
      <w:rPr>
        <w:rFonts w:cs="Arial" w:hint="default"/>
        <w:b w:val="0"/>
      </w:rPr>
    </w:lvl>
    <w:lvl w:ilvl="4">
      <w:start w:val="1"/>
      <w:numFmt w:val="decimal"/>
      <w:isLgl/>
      <w:lvlText w:val="%1.%2.%3.%4.%5."/>
      <w:lvlJc w:val="left"/>
      <w:pPr>
        <w:ind w:left="1440" w:hanging="1080"/>
      </w:pPr>
      <w:rPr>
        <w:rFonts w:cs="Arial" w:hint="default"/>
        <w:b w:val="0"/>
      </w:rPr>
    </w:lvl>
    <w:lvl w:ilvl="5">
      <w:start w:val="1"/>
      <w:numFmt w:val="decimal"/>
      <w:isLgl/>
      <w:lvlText w:val="%1.%2.%3.%4.%5.%6."/>
      <w:lvlJc w:val="left"/>
      <w:pPr>
        <w:ind w:left="1440" w:hanging="1080"/>
      </w:pPr>
      <w:rPr>
        <w:rFonts w:cs="Arial" w:hint="default"/>
        <w:b w:val="0"/>
      </w:rPr>
    </w:lvl>
    <w:lvl w:ilvl="6">
      <w:start w:val="1"/>
      <w:numFmt w:val="decimal"/>
      <w:isLgl/>
      <w:lvlText w:val="%1.%2.%3.%4.%5.%6.%7."/>
      <w:lvlJc w:val="left"/>
      <w:pPr>
        <w:ind w:left="1440" w:hanging="1080"/>
      </w:pPr>
      <w:rPr>
        <w:rFonts w:cs="Arial" w:hint="default"/>
        <w:b w:val="0"/>
      </w:rPr>
    </w:lvl>
    <w:lvl w:ilvl="7">
      <w:start w:val="1"/>
      <w:numFmt w:val="decimal"/>
      <w:isLgl/>
      <w:lvlText w:val="%1.%2.%3.%4.%5.%6.%7.%8."/>
      <w:lvlJc w:val="left"/>
      <w:pPr>
        <w:ind w:left="1800" w:hanging="1440"/>
      </w:pPr>
      <w:rPr>
        <w:rFonts w:cs="Arial" w:hint="default"/>
        <w:b w:val="0"/>
      </w:rPr>
    </w:lvl>
    <w:lvl w:ilvl="8">
      <w:start w:val="1"/>
      <w:numFmt w:val="decimal"/>
      <w:isLgl/>
      <w:lvlText w:val="%1.%2.%3.%4.%5.%6.%7.%8.%9."/>
      <w:lvlJc w:val="left"/>
      <w:pPr>
        <w:ind w:left="1800" w:hanging="1440"/>
      </w:pPr>
      <w:rPr>
        <w:rFonts w:cs="Arial" w:hint="default"/>
        <w:b w:val="0"/>
      </w:rPr>
    </w:lvl>
  </w:abstractNum>
  <w:abstractNum w:abstractNumId="15" w15:restartNumberingAfterBreak="0">
    <w:nsid w:val="38A67CCB"/>
    <w:multiLevelType w:val="multilevel"/>
    <w:tmpl w:val="87B22AF6"/>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666277"/>
    <w:multiLevelType w:val="hybridMultilevel"/>
    <w:tmpl w:val="90209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C757C2"/>
    <w:multiLevelType w:val="hybridMultilevel"/>
    <w:tmpl w:val="D2F6A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175CBE"/>
    <w:multiLevelType w:val="hybridMultilevel"/>
    <w:tmpl w:val="7584BC3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26E30BE"/>
    <w:multiLevelType w:val="hybridMultilevel"/>
    <w:tmpl w:val="53320E42"/>
    <w:lvl w:ilvl="0" w:tplc="6434B074">
      <w:start w:val="1"/>
      <w:numFmt w:val="decimal"/>
      <w:lvlText w:val="%1."/>
      <w:lvlJc w:val="left"/>
      <w:pPr>
        <w:ind w:left="360" w:hanging="360"/>
      </w:pPr>
      <w:rPr>
        <w:rFonts w:hint="default"/>
        <w:i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47B40A98"/>
    <w:multiLevelType w:val="hybridMultilevel"/>
    <w:tmpl w:val="139E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8549F"/>
    <w:multiLevelType w:val="hybridMultilevel"/>
    <w:tmpl w:val="3BB26492"/>
    <w:lvl w:ilvl="0" w:tplc="C46A9068">
      <w:start w:val="1"/>
      <w:numFmt w:val="bullet"/>
      <w:pStyle w:val="BodyTextInden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B4857"/>
    <w:multiLevelType w:val="hybridMultilevel"/>
    <w:tmpl w:val="7CE29046"/>
    <w:lvl w:ilvl="0" w:tplc="C52E08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830DF3"/>
    <w:multiLevelType w:val="hybridMultilevel"/>
    <w:tmpl w:val="91D4E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335DFB"/>
    <w:multiLevelType w:val="hybridMultilevel"/>
    <w:tmpl w:val="6BDE9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41374B"/>
    <w:multiLevelType w:val="multilevel"/>
    <w:tmpl w:val="26AAD4D6"/>
    <w:lvl w:ilvl="0">
      <w:start w:val="1"/>
      <w:numFmt w:val="decimal"/>
      <w:lvlText w:val="%1."/>
      <w:lvlJc w:val="left"/>
      <w:pPr>
        <w:ind w:left="720" w:hanging="360"/>
      </w:pPr>
      <w:rPr>
        <w:rFonts w:hint="default"/>
        <w:b/>
        <w:i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5907F7E"/>
    <w:multiLevelType w:val="multilevel"/>
    <w:tmpl w:val="A19C5C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C60A34"/>
    <w:multiLevelType w:val="hybridMultilevel"/>
    <w:tmpl w:val="3426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1"/>
  </w:num>
  <w:num w:numId="5">
    <w:abstractNumId w:val="14"/>
  </w:num>
  <w:num w:numId="6">
    <w:abstractNumId w:val="15"/>
  </w:num>
  <w:num w:numId="7">
    <w:abstractNumId w:val="25"/>
  </w:num>
  <w:num w:numId="8">
    <w:abstractNumId w:val="13"/>
  </w:num>
  <w:num w:numId="9">
    <w:abstractNumId w:val="4"/>
  </w:num>
  <w:num w:numId="10">
    <w:abstractNumId w:val="12"/>
  </w:num>
  <w:num w:numId="11">
    <w:abstractNumId w:val="19"/>
  </w:num>
  <w:num w:numId="12">
    <w:abstractNumId w:val="22"/>
  </w:num>
  <w:num w:numId="13">
    <w:abstractNumId w:val="6"/>
  </w:num>
  <w:num w:numId="14">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1"/>
  </w:num>
  <w:num w:numId="17">
    <w:abstractNumId w:val="18"/>
  </w:num>
  <w:num w:numId="18">
    <w:abstractNumId w:val="27"/>
  </w:num>
  <w:num w:numId="19">
    <w:abstractNumId w:val="17"/>
  </w:num>
  <w:num w:numId="20">
    <w:abstractNumId w:val="8"/>
  </w:num>
  <w:num w:numId="21">
    <w:abstractNumId w:val="20"/>
  </w:num>
  <w:num w:numId="22">
    <w:abstractNumId w:val="23"/>
  </w:num>
  <w:num w:numId="23">
    <w:abstractNumId w:val="9"/>
  </w:num>
  <w:num w:numId="24">
    <w:abstractNumId w:val="5"/>
  </w:num>
  <w:num w:numId="25">
    <w:abstractNumId w:val="16"/>
  </w:num>
  <w:num w:numId="26">
    <w:abstractNumId w:val="7"/>
  </w:num>
  <w:num w:numId="27">
    <w:abstractNumId w:val="3"/>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B96"/>
    <w:rsid w:val="00004788"/>
    <w:rsid w:val="00006785"/>
    <w:rsid w:val="00006FD0"/>
    <w:rsid w:val="000112F1"/>
    <w:rsid w:val="00015C47"/>
    <w:rsid w:val="00023136"/>
    <w:rsid w:val="00027419"/>
    <w:rsid w:val="000428C6"/>
    <w:rsid w:val="0005370B"/>
    <w:rsid w:val="00064A97"/>
    <w:rsid w:val="00065BF3"/>
    <w:rsid w:val="000667BF"/>
    <w:rsid w:val="000673FD"/>
    <w:rsid w:val="000730D6"/>
    <w:rsid w:val="00080F90"/>
    <w:rsid w:val="00081668"/>
    <w:rsid w:val="00082B27"/>
    <w:rsid w:val="00084670"/>
    <w:rsid w:val="00084F89"/>
    <w:rsid w:val="00092212"/>
    <w:rsid w:val="00094268"/>
    <w:rsid w:val="00095395"/>
    <w:rsid w:val="00096917"/>
    <w:rsid w:val="0009715C"/>
    <w:rsid w:val="000A2313"/>
    <w:rsid w:val="000A2A88"/>
    <w:rsid w:val="000A2C40"/>
    <w:rsid w:val="000B008E"/>
    <w:rsid w:val="000B1430"/>
    <w:rsid w:val="000B38C0"/>
    <w:rsid w:val="000C0667"/>
    <w:rsid w:val="000D1E6D"/>
    <w:rsid w:val="000D54EB"/>
    <w:rsid w:val="000D5FDD"/>
    <w:rsid w:val="000E5FEE"/>
    <w:rsid w:val="000F281A"/>
    <w:rsid w:val="000F5C72"/>
    <w:rsid w:val="001039A5"/>
    <w:rsid w:val="0010507A"/>
    <w:rsid w:val="001050D1"/>
    <w:rsid w:val="00112F9C"/>
    <w:rsid w:val="001206DE"/>
    <w:rsid w:val="0012310C"/>
    <w:rsid w:val="00123FC2"/>
    <w:rsid w:val="0013164E"/>
    <w:rsid w:val="00132557"/>
    <w:rsid w:val="00140296"/>
    <w:rsid w:val="0015144E"/>
    <w:rsid w:val="001539C8"/>
    <w:rsid w:val="00156618"/>
    <w:rsid w:val="00160086"/>
    <w:rsid w:val="00161A98"/>
    <w:rsid w:val="00174424"/>
    <w:rsid w:val="001819A3"/>
    <w:rsid w:val="00181EA7"/>
    <w:rsid w:val="001854AC"/>
    <w:rsid w:val="0018715F"/>
    <w:rsid w:val="001874DF"/>
    <w:rsid w:val="00192AFC"/>
    <w:rsid w:val="00192BC4"/>
    <w:rsid w:val="001931CD"/>
    <w:rsid w:val="00193B61"/>
    <w:rsid w:val="001A0B98"/>
    <w:rsid w:val="001C4C8D"/>
    <w:rsid w:val="001D24C2"/>
    <w:rsid w:val="001D312F"/>
    <w:rsid w:val="001D4F0D"/>
    <w:rsid w:val="001D5A71"/>
    <w:rsid w:val="001D7ED7"/>
    <w:rsid w:val="001E3289"/>
    <w:rsid w:val="001E5126"/>
    <w:rsid w:val="001F528A"/>
    <w:rsid w:val="001F55E9"/>
    <w:rsid w:val="001F578B"/>
    <w:rsid w:val="001F67A3"/>
    <w:rsid w:val="001F6E83"/>
    <w:rsid w:val="001F7E03"/>
    <w:rsid w:val="00207478"/>
    <w:rsid w:val="00212371"/>
    <w:rsid w:val="00217E88"/>
    <w:rsid w:val="00222049"/>
    <w:rsid w:val="002246F2"/>
    <w:rsid w:val="00225A4B"/>
    <w:rsid w:val="00225CF9"/>
    <w:rsid w:val="00226260"/>
    <w:rsid w:val="002361F7"/>
    <w:rsid w:val="00241F4E"/>
    <w:rsid w:val="00241FEF"/>
    <w:rsid w:val="00257B7C"/>
    <w:rsid w:val="00264D8E"/>
    <w:rsid w:val="00267164"/>
    <w:rsid w:val="00270CE3"/>
    <w:rsid w:val="00274F22"/>
    <w:rsid w:val="00276185"/>
    <w:rsid w:val="002808DC"/>
    <w:rsid w:val="00283726"/>
    <w:rsid w:val="002921A5"/>
    <w:rsid w:val="002960E6"/>
    <w:rsid w:val="0029770F"/>
    <w:rsid w:val="002A6DB5"/>
    <w:rsid w:val="002A7C0F"/>
    <w:rsid w:val="002B0134"/>
    <w:rsid w:val="002C0539"/>
    <w:rsid w:val="002C1B7A"/>
    <w:rsid w:val="002C3E78"/>
    <w:rsid w:val="002C420F"/>
    <w:rsid w:val="002D29A4"/>
    <w:rsid w:val="002D3EA7"/>
    <w:rsid w:val="002D4BE9"/>
    <w:rsid w:val="002E1C9A"/>
    <w:rsid w:val="002E44F5"/>
    <w:rsid w:val="002E4CE4"/>
    <w:rsid w:val="002F0EDC"/>
    <w:rsid w:val="002F19C5"/>
    <w:rsid w:val="00303961"/>
    <w:rsid w:val="0032161D"/>
    <w:rsid w:val="00321C54"/>
    <w:rsid w:val="0032362E"/>
    <w:rsid w:val="00331DCE"/>
    <w:rsid w:val="003366FB"/>
    <w:rsid w:val="003515AE"/>
    <w:rsid w:val="003531C7"/>
    <w:rsid w:val="00355C7E"/>
    <w:rsid w:val="003565F4"/>
    <w:rsid w:val="0035674D"/>
    <w:rsid w:val="00357B88"/>
    <w:rsid w:val="00361831"/>
    <w:rsid w:val="00365762"/>
    <w:rsid w:val="00374FB5"/>
    <w:rsid w:val="0037524A"/>
    <w:rsid w:val="0037550A"/>
    <w:rsid w:val="003773AD"/>
    <w:rsid w:val="003800F1"/>
    <w:rsid w:val="003854F3"/>
    <w:rsid w:val="003909F4"/>
    <w:rsid w:val="00391AC3"/>
    <w:rsid w:val="00392DCD"/>
    <w:rsid w:val="0039672E"/>
    <w:rsid w:val="003A05CC"/>
    <w:rsid w:val="003A10F6"/>
    <w:rsid w:val="003A35A6"/>
    <w:rsid w:val="003A75B7"/>
    <w:rsid w:val="003B23A0"/>
    <w:rsid w:val="003B65D7"/>
    <w:rsid w:val="003B68EC"/>
    <w:rsid w:val="003D731F"/>
    <w:rsid w:val="003E2BE6"/>
    <w:rsid w:val="003E47DA"/>
    <w:rsid w:val="003F181E"/>
    <w:rsid w:val="003F2434"/>
    <w:rsid w:val="003F6622"/>
    <w:rsid w:val="00412EAC"/>
    <w:rsid w:val="0041320B"/>
    <w:rsid w:val="00413C10"/>
    <w:rsid w:val="00415AB3"/>
    <w:rsid w:val="00424E5D"/>
    <w:rsid w:val="004301A4"/>
    <w:rsid w:val="00432CB0"/>
    <w:rsid w:val="00436741"/>
    <w:rsid w:val="004449C0"/>
    <w:rsid w:val="00444B37"/>
    <w:rsid w:val="00445ABF"/>
    <w:rsid w:val="00447E75"/>
    <w:rsid w:val="0045291A"/>
    <w:rsid w:val="00454AC8"/>
    <w:rsid w:val="00460A3D"/>
    <w:rsid w:val="00461B68"/>
    <w:rsid w:val="0048242A"/>
    <w:rsid w:val="004832D4"/>
    <w:rsid w:val="00483BDD"/>
    <w:rsid w:val="004845A7"/>
    <w:rsid w:val="004868D6"/>
    <w:rsid w:val="00486C9B"/>
    <w:rsid w:val="00493F1A"/>
    <w:rsid w:val="004A057F"/>
    <w:rsid w:val="004B1142"/>
    <w:rsid w:val="004B160D"/>
    <w:rsid w:val="004B3D78"/>
    <w:rsid w:val="004B3DEA"/>
    <w:rsid w:val="004B447A"/>
    <w:rsid w:val="004B4EFF"/>
    <w:rsid w:val="004C1E5D"/>
    <w:rsid w:val="004C344A"/>
    <w:rsid w:val="004C42C0"/>
    <w:rsid w:val="004C4BE1"/>
    <w:rsid w:val="004C5589"/>
    <w:rsid w:val="004C686E"/>
    <w:rsid w:val="004D608D"/>
    <w:rsid w:val="004E019A"/>
    <w:rsid w:val="004E1C15"/>
    <w:rsid w:val="004E425D"/>
    <w:rsid w:val="004E60E1"/>
    <w:rsid w:val="004F03EA"/>
    <w:rsid w:val="004F23B8"/>
    <w:rsid w:val="004F2BFB"/>
    <w:rsid w:val="00502AC3"/>
    <w:rsid w:val="005030A1"/>
    <w:rsid w:val="00510764"/>
    <w:rsid w:val="005111BF"/>
    <w:rsid w:val="00517C72"/>
    <w:rsid w:val="005210B0"/>
    <w:rsid w:val="00521ECC"/>
    <w:rsid w:val="005315F9"/>
    <w:rsid w:val="0053712B"/>
    <w:rsid w:val="0054431F"/>
    <w:rsid w:val="00547AC0"/>
    <w:rsid w:val="005573A4"/>
    <w:rsid w:val="00571E8F"/>
    <w:rsid w:val="00573B66"/>
    <w:rsid w:val="0058041C"/>
    <w:rsid w:val="00581799"/>
    <w:rsid w:val="00583CD2"/>
    <w:rsid w:val="00584984"/>
    <w:rsid w:val="00585333"/>
    <w:rsid w:val="00587569"/>
    <w:rsid w:val="005A3C83"/>
    <w:rsid w:val="005C1A6C"/>
    <w:rsid w:val="005D1721"/>
    <w:rsid w:val="005D6FE5"/>
    <w:rsid w:val="005E4F31"/>
    <w:rsid w:val="005F693B"/>
    <w:rsid w:val="005F7CB2"/>
    <w:rsid w:val="006024D3"/>
    <w:rsid w:val="0060280A"/>
    <w:rsid w:val="006103DE"/>
    <w:rsid w:val="006162AD"/>
    <w:rsid w:val="00620931"/>
    <w:rsid w:val="00622E97"/>
    <w:rsid w:val="006237FE"/>
    <w:rsid w:val="00623D36"/>
    <w:rsid w:val="00623ECB"/>
    <w:rsid w:val="0062590D"/>
    <w:rsid w:val="0062615B"/>
    <w:rsid w:val="006318D6"/>
    <w:rsid w:val="00637B96"/>
    <w:rsid w:val="006450FC"/>
    <w:rsid w:val="0064521A"/>
    <w:rsid w:val="0065249B"/>
    <w:rsid w:val="00661FFA"/>
    <w:rsid w:val="006631F6"/>
    <w:rsid w:val="00664443"/>
    <w:rsid w:val="00666E5D"/>
    <w:rsid w:val="00670938"/>
    <w:rsid w:val="006721D5"/>
    <w:rsid w:val="00672866"/>
    <w:rsid w:val="006760F5"/>
    <w:rsid w:val="006772F5"/>
    <w:rsid w:val="00684117"/>
    <w:rsid w:val="00684AF3"/>
    <w:rsid w:val="00690204"/>
    <w:rsid w:val="006955F7"/>
    <w:rsid w:val="00695876"/>
    <w:rsid w:val="00695B66"/>
    <w:rsid w:val="006A012B"/>
    <w:rsid w:val="006A0F3D"/>
    <w:rsid w:val="006A50F5"/>
    <w:rsid w:val="006B5DE1"/>
    <w:rsid w:val="006D7908"/>
    <w:rsid w:val="006E6893"/>
    <w:rsid w:val="006F170E"/>
    <w:rsid w:val="006F41BC"/>
    <w:rsid w:val="006F5626"/>
    <w:rsid w:val="0070491B"/>
    <w:rsid w:val="00705B41"/>
    <w:rsid w:val="00713E65"/>
    <w:rsid w:val="00714F58"/>
    <w:rsid w:val="00723735"/>
    <w:rsid w:val="0072563D"/>
    <w:rsid w:val="00725CB1"/>
    <w:rsid w:val="00743386"/>
    <w:rsid w:val="00746BC4"/>
    <w:rsid w:val="00750B52"/>
    <w:rsid w:val="007512BF"/>
    <w:rsid w:val="00754251"/>
    <w:rsid w:val="00756DA8"/>
    <w:rsid w:val="00765939"/>
    <w:rsid w:val="007710CD"/>
    <w:rsid w:val="00771E5D"/>
    <w:rsid w:val="00772AD3"/>
    <w:rsid w:val="00772F6F"/>
    <w:rsid w:val="00777513"/>
    <w:rsid w:val="00782FD1"/>
    <w:rsid w:val="00783E3D"/>
    <w:rsid w:val="00784A21"/>
    <w:rsid w:val="00792986"/>
    <w:rsid w:val="0079739C"/>
    <w:rsid w:val="007A3A77"/>
    <w:rsid w:val="007A6191"/>
    <w:rsid w:val="007B1410"/>
    <w:rsid w:val="007B623E"/>
    <w:rsid w:val="007B66B3"/>
    <w:rsid w:val="007C2D26"/>
    <w:rsid w:val="007C2F13"/>
    <w:rsid w:val="007D1954"/>
    <w:rsid w:val="007D2690"/>
    <w:rsid w:val="007D7511"/>
    <w:rsid w:val="007F3CF3"/>
    <w:rsid w:val="007F3D2B"/>
    <w:rsid w:val="007F3EA8"/>
    <w:rsid w:val="007F580E"/>
    <w:rsid w:val="007F68E0"/>
    <w:rsid w:val="007F6D0F"/>
    <w:rsid w:val="00810755"/>
    <w:rsid w:val="00811631"/>
    <w:rsid w:val="00811F01"/>
    <w:rsid w:val="00813E04"/>
    <w:rsid w:val="0081520B"/>
    <w:rsid w:val="008200B9"/>
    <w:rsid w:val="00820849"/>
    <w:rsid w:val="00823440"/>
    <w:rsid w:val="008253A8"/>
    <w:rsid w:val="00825B46"/>
    <w:rsid w:val="008265E4"/>
    <w:rsid w:val="008268E2"/>
    <w:rsid w:val="0082710C"/>
    <w:rsid w:val="0083049E"/>
    <w:rsid w:val="00831CFC"/>
    <w:rsid w:val="0083384E"/>
    <w:rsid w:val="008529EC"/>
    <w:rsid w:val="008539DD"/>
    <w:rsid w:val="00853BA2"/>
    <w:rsid w:val="00867305"/>
    <w:rsid w:val="0088300D"/>
    <w:rsid w:val="008855A8"/>
    <w:rsid w:val="00892A5F"/>
    <w:rsid w:val="008946A8"/>
    <w:rsid w:val="00894DEB"/>
    <w:rsid w:val="008A3388"/>
    <w:rsid w:val="008A5B8E"/>
    <w:rsid w:val="008A7118"/>
    <w:rsid w:val="008A7A2D"/>
    <w:rsid w:val="008B3E2F"/>
    <w:rsid w:val="008B3E3E"/>
    <w:rsid w:val="008B4C26"/>
    <w:rsid w:val="008C2C3C"/>
    <w:rsid w:val="008C7540"/>
    <w:rsid w:val="008D1BDA"/>
    <w:rsid w:val="008D211A"/>
    <w:rsid w:val="008D2C1B"/>
    <w:rsid w:val="008D2F0D"/>
    <w:rsid w:val="008D3324"/>
    <w:rsid w:val="008D7BBE"/>
    <w:rsid w:val="008E0EB9"/>
    <w:rsid w:val="008E25DB"/>
    <w:rsid w:val="008E2A94"/>
    <w:rsid w:val="008E3D69"/>
    <w:rsid w:val="008E42CC"/>
    <w:rsid w:val="008F1067"/>
    <w:rsid w:val="008F24FB"/>
    <w:rsid w:val="008F2E9D"/>
    <w:rsid w:val="008F48C5"/>
    <w:rsid w:val="008F5D0B"/>
    <w:rsid w:val="008F639D"/>
    <w:rsid w:val="008F78B2"/>
    <w:rsid w:val="0090108E"/>
    <w:rsid w:val="00901956"/>
    <w:rsid w:val="00903A51"/>
    <w:rsid w:val="00906ECD"/>
    <w:rsid w:val="00911881"/>
    <w:rsid w:val="0092440C"/>
    <w:rsid w:val="009268CC"/>
    <w:rsid w:val="00940E78"/>
    <w:rsid w:val="009439E3"/>
    <w:rsid w:val="009509C9"/>
    <w:rsid w:val="00953219"/>
    <w:rsid w:val="00953A20"/>
    <w:rsid w:val="0096688E"/>
    <w:rsid w:val="00972830"/>
    <w:rsid w:val="00975082"/>
    <w:rsid w:val="00981750"/>
    <w:rsid w:val="009828B9"/>
    <w:rsid w:val="00982F6D"/>
    <w:rsid w:val="00991D07"/>
    <w:rsid w:val="0099282A"/>
    <w:rsid w:val="0099401A"/>
    <w:rsid w:val="009975BA"/>
    <w:rsid w:val="009A1C32"/>
    <w:rsid w:val="009B2102"/>
    <w:rsid w:val="009B460A"/>
    <w:rsid w:val="009B6EA0"/>
    <w:rsid w:val="009C21E2"/>
    <w:rsid w:val="009C2EA5"/>
    <w:rsid w:val="009C51DD"/>
    <w:rsid w:val="009D5228"/>
    <w:rsid w:val="009D67D7"/>
    <w:rsid w:val="009D7ADC"/>
    <w:rsid w:val="009E351A"/>
    <w:rsid w:val="009E3D1E"/>
    <w:rsid w:val="009E58B9"/>
    <w:rsid w:val="009E6150"/>
    <w:rsid w:val="009F1A7B"/>
    <w:rsid w:val="009F283D"/>
    <w:rsid w:val="009F308A"/>
    <w:rsid w:val="009F64CD"/>
    <w:rsid w:val="009F67FE"/>
    <w:rsid w:val="009F7062"/>
    <w:rsid w:val="00A004A1"/>
    <w:rsid w:val="00A0294D"/>
    <w:rsid w:val="00A107DB"/>
    <w:rsid w:val="00A10C4F"/>
    <w:rsid w:val="00A14172"/>
    <w:rsid w:val="00A159F2"/>
    <w:rsid w:val="00A259DA"/>
    <w:rsid w:val="00A26378"/>
    <w:rsid w:val="00A325B5"/>
    <w:rsid w:val="00A34C8B"/>
    <w:rsid w:val="00A36744"/>
    <w:rsid w:val="00A40CE5"/>
    <w:rsid w:val="00A442E3"/>
    <w:rsid w:val="00A45500"/>
    <w:rsid w:val="00A56CA8"/>
    <w:rsid w:val="00A704CC"/>
    <w:rsid w:val="00A70631"/>
    <w:rsid w:val="00A75856"/>
    <w:rsid w:val="00A76AF0"/>
    <w:rsid w:val="00A80AF2"/>
    <w:rsid w:val="00A820B1"/>
    <w:rsid w:val="00A821C1"/>
    <w:rsid w:val="00A83826"/>
    <w:rsid w:val="00A83C81"/>
    <w:rsid w:val="00A86A63"/>
    <w:rsid w:val="00A9167D"/>
    <w:rsid w:val="00A945FB"/>
    <w:rsid w:val="00A95F5B"/>
    <w:rsid w:val="00AA124C"/>
    <w:rsid w:val="00AA250B"/>
    <w:rsid w:val="00AA5076"/>
    <w:rsid w:val="00AC255D"/>
    <w:rsid w:val="00AC3096"/>
    <w:rsid w:val="00AC7EBD"/>
    <w:rsid w:val="00AD16FC"/>
    <w:rsid w:val="00AD389F"/>
    <w:rsid w:val="00AD5A18"/>
    <w:rsid w:val="00AD6F6F"/>
    <w:rsid w:val="00AE20AF"/>
    <w:rsid w:val="00AE322A"/>
    <w:rsid w:val="00AE490B"/>
    <w:rsid w:val="00AF1C60"/>
    <w:rsid w:val="00AF4A1B"/>
    <w:rsid w:val="00AF506D"/>
    <w:rsid w:val="00AF768F"/>
    <w:rsid w:val="00AF7714"/>
    <w:rsid w:val="00B05641"/>
    <w:rsid w:val="00B06299"/>
    <w:rsid w:val="00B07CCE"/>
    <w:rsid w:val="00B12054"/>
    <w:rsid w:val="00B1701C"/>
    <w:rsid w:val="00B25B0F"/>
    <w:rsid w:val="00B270C0"/>
    <w:rsid w:val="00B30BDA"/>
    <w:rsid w:val="00B3140F"/>
    <w:rsid w:val="00B3193F"/>
    <w:rsid w:val="00B35AB7"/>
    <w:rsid w:val="00B449FC"/>
    <w:rsid w:val="00B46A42"/>
    <w:rsid w:val="00B47D59"/>
    <w:rsid w:val="00B541AC"/>
    <w:rsid w:val="00B56258"/>
    <w:rsid w:val="00B57E91"/>
    <w:rsid w:val="00B65A99"/>
    <w:rsid w:val="00B65BD2"/>
    <w:rsid w:val="00B7118F"/>
    <w:rsid w:val="00B74573"/>
    <w:rsid w:val="00B771CE"/>
    <w:rsid w:val="00B771F2"/>
    <w:rsid w:val="00B8142C"/>
    <w:rsid w:val="00B90E8D"/>
    <w:rsid w:val="00B921FE"/>
    <w:rsid w:val="00B97B11"/>
    <w:rsid w:val="00BA033C"/>
    <w:rsid w:val="00BA14B5"/>
    <w:rsid w:val="00BA6D2E"/>
    <w:rsid w:val="00BC4D6D"/>
    <w:rsid w:val="00BC75A3"/>
    <w:rsid w:val="00BD0D3D"/>
    <w:rsid w:val="00BD0F26"/>
    <w:rsid w:val="00BD7E01"/>
    <w:rsid w:val="00BE57C9"/>
    <w:rsid w:val="00BE5C22"/>
    <w:rsid w:val="00BF7930"/>
    <w:rsid w:val="00C05329"/>
    <w:rsid w:val="00C05C7F"/>
    <w:rsid w:val="00C0745A"/>
    <w:rsid w:val="00C075F6"/>
    <w:rsid w:val="00C07BDE"/>
    <w:rsid w:val="00C1364F"/>
    <w:rsid w:val="00C136E4"/>
    <w:rsid w:val="00C225CC"/>
    <w:rsid w:val="00C2452F"/>
    <w:rsid w:val="00C25D30"/>
    <w:rsid w:val="00C2787A"/>
    <w:rsid w:val="00C30C99"/>
    <w:rsid w:val="00C31A04"/>
    <w:rsid w:val="00C32B7B"/>
    <w:rsid w:val="00C34D2E"/>
    <w:rsid w:val="00C3605C"/>
    <w:rsid w:val="00C3658B"/>
    <w:rsid w:val="00C46B62"/>
    <w:rsid w:val="00C6116A"/>
    <w:rsid w:val="00C63AE9"/>
    <w:rsid w:val="00C67E55"/>
    <w:rsid w:val="00C752CC"/>
    <w:rsid w:val="00C82F3C"/>
    <w:rsid w:val="00C91FCF"/>
    <w:rsid w:val="00C970D6"/>
    <w:rsid w:val="00CA0635"/>
    <w:rsid w:val="00CA5101"/>
    <w:rsid w:val="00CA59E7"/>
    <w:rsid w:val="00CA6793"/>
    <w:rsid w:val="00CB3A62"/>
    <w:rsid w:val="00CB49F6"/>
    <w:rsid w:val="00CD168C"/>
    <w:rsid w:val="00CD5563"/>
    <w:rsid w:val="00CD73DE"/>
    <w:rsid w:val="00CE2D4D"/>
    <w:rsid w:val="00CE7ADE"/>
    <w:rsid w:val="00CF2A59"/>
    <w:rsid w:val="00CF3794"/>
    <w:rsid w:val="00CF5C8E"/>
    <w:rsid w:val="00CF6586"/>
    <w:rsid w:val="00CF7F0C"/>
    <w:rsid w:val="00D008AA"/>
    <w:rsid w:val="00D01193"/>
    <w:rsid w:val="00D017EF"/>
    <w:rsid w:val="00D03EFE"/>
    <w:rsid w:val="00D124D2"/>
    <w:rsid w:val="00D14FEB"/>
    <w:rsid w:val="00D2058B"/>
    <w:rsid w:val="00D40093"/>
    <w:rsid w:val="00D434EF"/>
    <w:rsid w:val="00D43AE5"/>
    <w:rsid w:val="00D43EF5"/>
    <w:rsid w:val="00D45303"/>
    <w:rsid w:val="00D50A7A"/>
    <w:rsid w:val="00D5165A"/>
    <w:rsid w:val="00D55878"/>
    <w:rsid w:val="00D73B0D"/>
    <w:rsid w:val="00D73CE9"/>
    <w:rsid w:val="00D82EB2"/>
    <w:rsid w:val="00D836DC"/>
    <w:rsid w:val="00D84120"/>
    <w:rsid w:val="00DA0AE5"/>
    <w:rsid w:val="00DA11F4"/>
    <w:rsid w:val="00DA179F"/>
    <w:rsid w:val="00DB2D06"/>
    <w:rsid w:val="00DB72D9"/>
    <w:rsid w:val="00DB74C4"/>
    <w:rsid w:val="00DC652C"/>
    <w:rsid w:val="00DC6AEE"/>
    <w:rsid w:val="00DD3F56"/>
    <w:rsid w:val="00DD4C41"/>
    <w:rsid w:val="00DD59EA"/>
    <w:rsid w:val="00DD652A"/>
    <w:rsid w:val="00DE0722"/>
    <w:rsid w:val="00DE2333"/>
    <w:rsid w:val="00DE33E8"/>
    <w:rsid w:val="00DF405B"/>
    <w:rsid w:val="00DF41A5"/>
    <w:rsid w:val="00E0215B"/>
    <w:rsid w:val="00E03326"/>
    <w:rsid w:val="00E06EFA"/>
    <w:rsid w:val="00E10FE2"/>
    <w:rsid w:val="00E11289"/>
    <w:rsid w:val="00E1638D"/>
    <w:rsid w:val="00E164CC"/>
    <w:rsid w:val="00E302E1"/>
    <w:rsid w:val="00E31FDE"/>
    <w:rsid w:val="00E357D7"/>
    <w:rsid w:val="00E3609F"/>
    <w:rsid w:val="00E46881"/>
    <w:rsid w:val="00E57F08"/>
    <w:rsid w:val="00E60711"/>
    <w:rsid w:val="00E607A2"/>
    <w:rsid w:val="00E651FB"/>
    <w:rsid w:val="00E656F3"/>
    <w:rsid w:val="00E65DC1"/>
    <w:rsid w:val="00E67447"/>
    <w:rsid w:val="00E70ABE"/>
    <w:rsid w:val="00E71965"/>
    <w:rsid w:val="00E71A9C"/>
    <w:rsid w:val="00E7415B"/>
    <w:rsid w:val="00E74529"/>
    <w:rsid w:val="00E80C27"/>
    <w:rsid w:val="00E81F99"/>
    <w:rsid w:val="00E8504C"/>
    <w:rsid w:val="00E856C1"/>
    <w:rsid w:val="00E867A7"/>
    <w:rsid w:val="00E87F50"/>
    <w:rsid w:val="00E93342"/>
    <w:rsid w:val="00E96668"/>
    <w:rsid w:val="00E97148"/>
    <w:rsid w:val="00EA4E0E"/>
    <w:rsid w:val="00EA6F28"/>
    <w:rsid w:val="00EB0BEC"/>
    <w:rsid w:val="00EC0819"/>
    <w:rsid w:val="00EC6884"/>
    <w:rsid w:val="00ED5BE8"/>
    <w:rsid w:val="00ED714F"/>
    <w:rsid w:val="00EE1109"/>
    <w:rsid w:val="00EF1A3B"/>
    <w:rsid w:val="00EF3304"/>
    <w:rsid w:val="00EF3A67"/>
    <w:rsid w:val="00EF4FD4"/>
    <w:rsid w:val="00EF783C"/>
    <w:rsid w:val="00F11EE3"/>
    <w:rsid w:val="00F16414"/>
    <w:rsid w:val="00F17538"/>
    <w:rsid w:val="00F21F3A"/>
    <w:rsid w:val="00F348C3"/>
    <w:rsid w:val="00F34FF1"/>
    <w:rsid w:val="00F3729D"/>
    <w:rsid w:val="00F40E5D"/>
    <w:rsid w:val="00F43F38"/>
    <w:rsid w:val="00F46475"/>
    <w:rsid w:val="00F522D0"/>
    <w:rsid w:val="00F54128"/>
    <w:rsid w:val="00F55121"/>
    <w:rsid w:val="00F573C8"/>
    <w:rsid w:val="00F6670F"/>
    <w:rsid w:val="00F72A32"/>
    <w:rsid w:val="00F83A2F"/>
    <w:rsid w:val="00F84E31"/>
    <w:rsid w:val="00FA68C2"/>
    <w:rsid w:val="00FB1B14"/>
    <w:rsid w:val="00FB68D8"/>
    <w:rsid w:val="00FB79DD"/>
    <w:rsid w:val="00FC6716"/>
    <w:rsid w:val="00FD0DF6"/>
    <w:rsid w:val="00FD4586"/>
    <w:rsid w:val="00FD4671"/>
    <w:rsid w:val="00FE1B32"/>
    <w:rsid w:val="00FE1DC5"/>
    <w:rsid w:val="00FF309F"/>
    <w:rsid w:val="00FF7B7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61C81"/>
  <w15:chartTrackingRefBased/>
  <w15:docId w15:val="{79BDBA22-CCB7-47F0-AFCD-9E3B3A72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EA5"/>
    <w:rPr>
      <w:sz w:val="24"/>
      <w:szCs w:val="24"/>
    </w:rPr>
  </w:style>
  <w:style w:type="paragraph" w:styleId="Heading1">
    <w:name w:val="heading 1"/>
    <w:basedOn w:val="Normal"/>
    <w:next w:val="Normal"/>
    <w:link w:val="Heading1Char"/>
    <w:qFormat/>
    <w:rsid w:val="00E10FE2"/>
    <w:pPr>
      <w:keepNext/>
      <w:outlineLvl w:val="0"/>
    </w:pPr>
    <w:rPr>
      <w:b/>
      <w:bCs/>
    </w:rPr>
  </w:style>
  <w:style w:type="paragraph" w:styleId="Heading2">
    <w:name w:val="heading 2"/>
    <w:basedOn w:val="Normal"/>
    <w:next w:val="Normal"/>
    <w:link w:val="Heading2Char"/>
    <w:uiPriority w:val="9"/>
    <w:qFormat/>
    <w:rsid w:val="00E10F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10FE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7B96"/>
    <w:pPr>
      <w:tabs>
        <w:tab w:val="center" w:pos="4320"/>
        <w:tab w:val="right" w:pos="8640"/>
      </w:tabs>
    </w:pPr>
  </w:style>
  <w:style w:type="paragraph" w:styleId="Footer">
    <w:name w:val="footer"/>
    <w:basedOn w:val="Normal"/>
    <w:link w:val="FooterChar"/>
    <w:uiPriority w:val="99"/>
    <w:rsid w:val="00637B96"/>
    <w:pPr>
      <w:tabs>
        <w:tab w:val="center" w:pos="4320"/>
        <w:tab w:val="right" w:pos="8640"/>
      </w:tabs>
    </w:pPr>
  </w:style>
  <w:style w:type="character" w:styleId="Hyperlink">
    <w:name w:val="Hyperlink"/>
    <w:rsid w:val="00637B96"/>
    <w:rPr>
      <w:color w:val="0000FF"/>
      <w:u w:val="single"/>
    </w:rPr>
  </w:style>
  <w:style w:type="paragraph" w:customStyle="1" w:styleId="default0">
    <w:name w:val="default0"/>
    <w:basedOn w:val="Normal"/>
    <w:rsid w:val="004B447A"/>
    <w:pPr>
      <w:autoSpaceDE w:val="0"/>
      <w:autoSpaceDN w:val="0"/>
    </w:pPr>
    <w:rPr>
      <w:rFonts w:ascii="Arial,Italic" w:eastAsia="Calibri" w:hAnsi="Arial,Italic"/>
      <w:sz w:val="20"/>
      <w:szCs w:val="20"/>
      <w:lang w:val="sr-Latn-ME" w:eastAsia="sr-Latn-ME"/>
    </w:rPr>
  </w:style>
  <w:style w:type="paragraph" w:styleId="NormalWeb">
    <w:name w:val="Normal (Web)"/>
    <w:basedOn w:val="Normal"/>
    <w:uiPriority w:val="99"/>
    <w:unhideWhenUsed/>
    <w:rsid w:val="004B447A"/>
    <w:pPr>
      <w:spacing w:before="100" w:beforeAutospacing="1" w:after="100" w:afterAutospacing="1"/>
    </w:pPr>
    <w:rPr>
      <w:rFonts w:eastAsia="Calibri"/>
      <w:lang w:val="sr-Latn-CS" w:eastAsia="sr-Latn-CS"/>
    </w:rPr>
  </w:style>
  <w:style w:type="paragraph" w:customStyle="1" w:styleId="tekst">
    <w:name w:val="tekst"/>
    <w:basedOn w:val="Normal"/>
    <w:rsid w:val="004B447A"/>
    <w:pPr>
      <w:spacing w:before="100" w:beforeAutospacing="1" w:after="100" w:afterAutospacing="1"/>
    </w:pPr>
    <w:rPr>
      <w:lang w:val="sr-Latn-ME" w:eastAsia="sr-Latn-ME"/>
    </w:rPr>
  </w:style>
  <w:style w:type="paragraph" w:customStyle="1" w:styleId="naslov">
    <w:name w:val="naslov"/>
    <w:basedOn w:val="Normal"/>
    <w:rsid w:val="004B447A"/>
    <w:pPr>
      <w:spacing w:before="100" w:beforeAutospacing="1" w:after="100" w:afterAutospacing="1"/>
    </w:pPr>
    <w:rPr>
      <w:lang w:val="sr-Latn-ME" w:eastAsia="sr-Latn-ME"/>
    </w:rPr>
  </w:style>
  <w:style w:type="character" w:customStyle="1" w:styleId="spelle0">
    <w:name w:val="spelle0"/>
    <w:rsid w:val="004B447A"/>
  </w:style>
  <w:style w:type="paragraph" w:customStyle="1" w:styleId="Default">
    <w:name w:val="Default"/>
    <w:rsid w:val="004B447A"/>
    <w:pPr>
      <w:autoSpaceDE w:val="0"/>
      <w:autoSpaceDN w:val="0"/>
      <w:adjustRightInd w:val="0"/>
    </w:pPr>
    <w:rPr>
      <w:rFonts w:ascii="Calibri" w:eastAsia="Calibri" w:hAnsi="Calibri" w:cs="Calibri"/>
      <w:color w:val="000000"/>
      <w:sz w:val="24"/>
      <w:szCs w:val="24"/>
      <w:lang w:val="sr-Latn-ME"/>
    </w:rPr>
  </w:style>
  <w:style w:type="character" w:customStyle="1" w:styleId="hps">
    <w:name w:val="hps"/>
    <w:rsid w:val="004B447A"/>
  </w:style>
  <w:style w:type="character" w:customStyle="1" w:styleId="Heading1Char">
    <w:name w:val="Heading 1 Char"/>
    <w:link w:val="Heading1"/>
    <w:rsid w:val="00E10FE2"/>
    <w:rPr>
      <w:b/>
      <w:bCs/>
      <w:sz w:val="24"/>
      <w:szCs w:val="24"/>
      <w:lang w:val="en-US" w:eastAsia="en-US"/>
    </w:rPr>
  </w:style>
  <w:style w:type="character" w:customStyle="1" w:styleId="Heading2Char">
    <w:name w:val="Heading 2 Char"/>
    <w:link w:val="Heading2"/>
    <w:uiPriority w:val="9"/>
    <w:rsid w:val="00E10FE2"/>
    <w:rPr>
      <w:rFonts w:ascii="Arial" w:hAnsi="Arial" w:cs="Arial"/>
      <w:b/>
      <w:bCs/>
      <w:i/>
      <w:iCs/>
      <w:sz w:val="28"/>
      <w:szCs w:val="28"/>
      <w:lang w:val="en-US" w:eastAsia="en-US"/>
    </w:rPr>
  </w:style>
  <w:style w:type="character" w:customStyle="1" w:styleId="Heading3Char">
    <w:name w:val="Heading 3 Char"/>
    <w:link w:val="Heading3"/>
    <w:uiPriority w:val="9"/>
    <w:rsid w:val="00E10FE2"/>
    <w:rPr>
      <w:rFonts w:ascii="Arial" w:hAnsi="Arial" w:cs="Arial"/>
      <w:b/>
      <w:bCs/>
      <w:sz w:val="26"/>
      <w:szCs w:val="26"/>
      <w:lang w:val="en-US" w:eastAsia="en-US"/>
    </w:rPr>
  </w:style>
  <w:style w:type="paragraph" w:styleId="FootnoteText">
    <w:name w:val="footnote text"/>
    <w:aliases w:val="Fußnotentextf,fn,footnote text,Note de bas de page Car Car Car,Note de bas de page Car Car Car Car Car,Note de bas de page Car Car Car Car,Note de bas de page Car Car,Geneva 9,Font: Geneva 9,Boston 10,f,Footnote Text Blue,Fuﬂnotentextf,ft"/>
    <w:basedOn w:val="Normal"/>
    <w:link w:val="FootnoteTextChar"/>
    <w:uiPriority w:val="99"/>
    <w:rsid w:val="00E10FE2"/>
    <w:rPr>
      <w:sz w:val="20"/>
      <w:szCs w:val="20"/>
    </w:rPr>
  </w:style>
  <w:style w:type="character" w:customStyle="1" w:styleId="FootnoteTextChar">
    <w:name w:val="Footnote Text Char"/>
    <w:aliases w:val="Fußnotentextf Char1,fn Char1,footnote text Char1,Note de bas de page Car Car Car Char1,Note de bas de page Car Car Car Car Car Char1,Note de bas de page Car Car Car Car Char1,Note de bas de page Car Car Char1,Geneva 9 Char1,f Char"/>
    <w:link w:val="FootnoteText"/>
    <w:uiPriority w:val="99"/>
    <w:rsid w:val="00E10FE2"/>
    <w:rPr>
      <w:lang w:val="en-US" w:eastAsia="en-US"/>
    </w:rPr>
  </w:style>
  <w:style w:type="character" w:styleId="FootnoteReference">
    <w:name w:val="footnote reference"/>
    <w:aliases w:val=" BVI fnr,BVI fnr,Footnote text,16 Point,Superscript 6 Point,nota pié di pagina,ftref,Ref. de nota al pie1"/>
    <w:uiPriority w:val="99"/>
    <w:rsid w:val="00E10FE2"/>
    <w:rPr>
      <w:rFonts w:ascii="Garamond" w:hAnsi="Garamond" w:cs="Arial"/>
      <w:iCs/>
      <w:sz w:val="22"/>
      <w:szCs w:val="22"/>
      <w:vertAlign w:val="superscript"/>
      <w:lang w:val="sr-Latn-BA" w:eastAsia="en-US" w:bidi="ar-SA"/>
    </w:rPr>
  </w:style>
  <w:style w:type="paragraph" w:customStyle="1" w:styleId="Pa1">
    <w:name w:val="Pa1"/>
    <w:basedOn w:val="Normal"/>
    <w:next w:val="Normal"/>
    <w:rsid w:val="00E10FE2"/>
    <w:pPr>
      <w:suppressAutoHyphens/>
      <w:autoSpaceDE w:val="0"/>
      <w:spacing w:line="241" w:lineRule="atLeast"/>
    </w:pPr>
    <w:rPr>
      <w:rFonts w:ascii="Unitus DEE" w:hAnsi="Unitus DEE"/>
      <w:color w:val="000000"/>
      <w:lang w:val="it-IT" w:eastAsia="ar-SA"/>
    </w:rPr>
  </w:style>
  <w:style w:type="character" w:customStyle="1" w:styleId="FooterChar">
    <w:name w:val="Footer Char"/>
    <w:link w:val="Footer"/>
    <w:uiPriority w:val="99"/>
    <w:rsid w:val="00E10FE2"/>
    <w:rPr>
      <w:sz w:val="24"/>
      <w:szCs w:val="24"/>
      <w:lang w:val="en-US" w:eastAsia="en-US"/>
    </w:rPr>
  </w:style>
  <w:style w:type="table" w:styleId="TableGrid">
    <w:name w:val="Table Grid"/>
    <w:basedOn w:val="TableNormal"/>
    <w:uiPriority w:val="39"/>
    <w:rsid w:val="00E1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10FE2"/>
    <w:rPr>
      <w:sz w:val="24"/>
      <w:szCs w:val="24"/>
      <w:lang w:val="en-US" w:eastAsia="en-US"/>
    </w:rPr>
  </w:style>
  <w:style w:type="character" w:styleId="PageNumber">
    <w:name w:val="page number"/>
    <w:rsid w:val="00E10FE2"/>
    <w:rPr>
      <w:rFonts w:ascii="Garamond" w:hAnsi="Garamond" w:cs="Arial"/>
      <w:iCs/>
      <w:sz w:val="22"/>
      <w:szCs w:val="22"/>
      <w:lang w:val="sr-Latn-BA" w:eastAsia="en-US" w:bidi="ar-SA"/>
    </w:rPr>
  </w:style>
  <w:style w:type="paragraph" w:customStyle="1" w:styleId="CharCharCharCharCharCharChar">
    <w:name w:val="Char Char Char Char Char Char Char"/>
    <w:basedOn w:val="Normal"/>
    <w:autoRedefine/>
    <w:rsid w:val="00E10FE2"/>
    <w:pPr>
      <w:jc w:val="both"/>
    </w:pPr>
    <w:rPr>
      <w:rFonts w:ascii="Garamond" w:hAnsi="Garamond" w:cs="Arial"/>
      <w:iCs/>
      <w:sz w:val="22"/>
      <w:szCs w:val="22"/>
      <w:lang w:val="sr-Latn-BA"/>
    </w:rPr>
  </w:style>
  <w:style w:type="paragraph" w:styleId="BodyTextIndent2">
    <w:name w:val="Body Text Indent 2"/>
    <w:basedOn w:val="Normal"/>
    <w:link w:val="BodyTextIndent2Char"/>
    <w:rsid w:val="00E10FE2"/>
    <w:pPr>
      <w:numPr>
        <w:numId w:val="4"/>
      </w:numPr>
      <w:spacing w:after="120" w:line="480" w:lineRule="auto"/>
      <w:ind w:left="283" w:firstLine="0"/>
    </w:pPr>
  </w:style>
  <w:style w:type="character" w:customStyle="1" w:styleId="BodyTextIndent2Char">
    <w:name w:val="Body Text Indent 2 Char"/>
    <w:link w:val="BodyTextIndent2"/>
    <w:rsid w:val="00E10FE2"/>
    <w:rPr>
      <w:sz w:val="24"/>
      <w:szCs w:val="24"/>
    </w:rPr>
  </w:style>
  <w:style w:type="paragraph" w:styleId="BodyText2">
    <w:name w:val="Body Text 2"/>
    <w:basedOn w:val="Normal"/>
    <w:link w:val="BodyText2Char"/>
    <w:rsid w:val="00E10FE2"/>
    <w:pPr>
      <w:spacing w:after="120" w:line="480" w:lineRule="auto"/>
    </w:pPr>
  </w:style>
  <w:style w:type="character" w:customStyle="1" w:styleId="BodyText2Char">
    <w:name w:val="Body Text 2 Char"/>
    <w:link w:val="BodyText2"/>
    <w:rsid w:val="00E10FE2"/>
    <w:rPr>
      <w:sz w:val="24"/>
      <w:szCs w:val="24"/>
      <w:lang w:val="en-US" w:eastAsia="en-US"/>
    </w:rPr>
  </w:style>
  <w:style w:type="paragraph" w:styleId="BodyTextIndent">
    <w:name w:val="Body Text Indent"/>
    <w:basedOn w:val="Normal"/>
    <w:link w:val="BodyTextIndentChar"/>
    <w:rsid w:val="00E10FE2"/>
    <w:pPr>
      <w:spacing w:after="120"/>
      <w:ind w:left="360"/>
    </w:pPr>
  </w:style>
  <w:style w:type="character" w:customStyle="1" w:styleId="BodyTextIndentChar">
    <w:name w:val="Body Text Indent Char"/>
    <w:link w:val="BodyTextIndent"/>
    <w:rsid w:val="00E10FE2"/>
    <w:rPr>
      <w:sz w:val="24"/>
      <w:szCs w:val="24"/>
      <w:lang w:val="en-US" w:eastAsia="en-US"/>
    </w:rPr>
  </w:style>
  <w:style w:type="paragraph" w:styleId="BodyText">
    <w:name w:val="Body Text"/>
    <w:basedOn w:val="Normal"/>
    <w:link w:val="BodyTextChar"/>
    <w:rsid w:val="00E10FE2"/>
    <w:pPr>
      <w:spacing w:after="120"/>
    </w:pPr>
  </w:style>
  <w:style w:type="character" w:customStyle="1" w:styleId="BodyTextChar">
    <w:name w:val="Body Text Char"/>
    <w:link w:val="BodyText"/>
    <w:rsid w:val="00E10FE2"/>
    <w:rPr>
      <w:sz w:val="24"/>
      <w:szCs w:val="24"/>
      <w:lang w:val="en-US" w:eastAsia="en-US"/>
    </w:rPr>
  </w:style>
  <w:style w:type="paragraph" w:styleId="BodyTextFirstIndent">
    <w:name w:val="Body Text First Indent"/>
    <w:basedOn w:val="BodyText"/>
    <w:link w:val="BodyTextFirstIndentChar"/>
    <w:rsid w:val="00E10FE2"/>
    <w:pPr>
      <w:ind w:firstLine="210"/>
    </w:pPr>
    <w:rPr>
      <w:lang w:val="sr-Latn-CS" w:eastAsia="sr-Latn-CS"/>
    </w:rPr>
  </w:style>
  <w:style w:type="character" w:customStyle="1" w:styleId="BodyTextFirstIndentChar">
    <w:name w:val="Body Text First Indent Char"/>
    <w:link w:val="BodyTextFirstIndent"/>
    <w:rsid w:val="00E10FE2"/>
    <w:rPr>
      <w:sz w:val="24"/>
      <w:szCs w:val="24"/>
      <w:lang w:val="sr-Latn-CS" w:eastAsia="sr-Latn-CS"/>
    </w:rPr>
  </w:style>
  <w:style w:type="paragraph" w:styleId="ListBullet2">
    <w:name w:val="List Bullet 2"/>
    <w:basedOn w:val="Normal"/>
    <w:rsid w:val="00E10FE2"/>
    <w:pPr>
      <w:numPr>
        <w:numId w:val="1"/>
      </w:numPr>
    </w:pPr>
    <w:rPr>
      <w:lang w:val="sr-Latn-CS" w:eastAsia="sr-Latn-CS"/>
    </w:rPr>
  </w:style>
  <w:style w:type="paragraph" w:styleId="List">
    <w:name w:val="List"/>
    <w:basedOn w:val="Normal"/>
    <w:rsid w:val="00E10FE2"/>
    <w:pPr>
      <w:ind w:left="283" w:hanging="283"/>
    </w:pPr>
    <w:rPr>
      <w:lang w:val="sr-Latn-CS" w:eastAsia="sr-Latn-CS"/>
    </w:rPr>
  </w:style>
  <w:style w:type="paragraph" w:styleId="List2">
    <w:name w:val="List 2"/>
    <w:basedOn w:val="Normal"/>
    <w:rsid w:val="00E10FE2"/>
    <w:pPr>
      <w:ind w:left="566" w:hanging="283"/>
    </w:pPr>
    <w:rPr>
      <w:lang w:val="sr-Latn-CS" w:eastAsia="sr-Latn-CS"/>
    </w:rPr>
  </w:style>
  <w:style w:type="paragraph" w:styleId="ListBullet">
    <w:name w:val="List Bullet"/>
    <w:basedOn w:val="Normal"/>
    <w:rsid w:val="00E10FE2"/>
    <w:pPr>
      <w:numPr>
        <w:numId w:val="2"/>
      </w:numPr>
    </w:pPr>
    <w:rPr>
      <w:lang w:val="sr-Latn-CS" w:eastAsia="sr-Latn-CS"/>
    </w:rPr>
  </w:style>
  <w:style w:type="paragraph" w:styleId="ListBullet3">
    <w:name w:val="List Bullet 3"/>
    <w:basedOn w:val="Normal"/>
    <w:rsid w:val="00E10FE2"/>
    <w:pPr>
      <w:numPr>
        <w:numId w:val="3"/>
      </w:numPr>
    </w:pPr>
    <w:rPr>
      <w:lang w:val="sr-Latn-CS" w:eastAsia="sr-Latn-CS"/>
    </w:rPr>
  </w:style>
  <w:style w:type="paragraph" w:customStyle="1" w:styleId="Char">
    <w:name w:val="Char"/>
    <w:basedOn w:val="Normal"/>
    <w:autoRedefine/>
    <w:rsid w:val="00E10FE2"/>
    <w:pPr>
      <w:spacing w:after="160" w:line="240" w:lineRule="exact"/>
    </w:pPr>
    <w:rPr>
      <w:rFonts w:ascii="Arial" w:hAnsi="Arial" w:cs="Arial"/>
      <w:sz w:val="20"/>
      <w:szCs w:val="20"/>
    </w:rPr>
  </w:style>
  <w:style w:type="paragraph" w:customStyle="1" w:styleId="CharCharCharChar">
    <w:name w:val="Char Char Char Char"/>
    <w:basedOn w:val="Normal"/>
    <w:autoRedefine/>
    <w:rsid w:val="00E10FE2"/>
    <w:pPr>
      <w:jc w:val="both"/>
    </w:pPr>
    <w:rPr>
      <w:rFonts w:ascii="Garamond" w:hAnsi="Garamond" w:cs="Arial"/>
      <w:iCs/>
      <w:sz w:val="22"/>
      <w:szCs w:val="22"/>
      <w:lang w:val="sr-Latn-BA"/>
    </w:rPr>
  </w:style>
  <w:style w:type="paragraph" w:customStyle="1" w:styleId="CharCharCharChar0">
    <w:name w:val="Char Char Char Char"/>
    <w:basedOn w:val="Normal"/>
    <w:autoRedefine/>
    <w:rsid w:val="00E10FE2"/>
    <w:pPr>
      <w:jc w:val="both"/>
    </w:pPr>
    <w:rPr>
      <w:rFonts w:ascii="Garamond" w:hAnsi="Garamond" w:cs="Arial"/>
      <w:iCs/>
      <w:sz w:val="22"/>
      <w:szCs w:val="22"/>
    </w:rPr>
  </w:style>
  <w:style w:type="paragraph" w:customStyle="1" w:styleId="Carattere">
    <w:name w:val="Carattere"/>
    <w:basedOn w:val="Normal"/>
    <w:rsid w:val="00E10FE2"/>
    <w:pPr>
      <w:spacing w:after="160" w:line="240" w:lineRule="exact"/>
    </w:pPr>
    <w:rPr>
      <w:rFonts w:ascii="Tahoma" w:hAnsi="Tahoma"/>
      <w:sz w:val="20"/>
      <w:szCs w:val="20"/>
    </w:rPr>
  </w:style>
  <w:style w:type="paragraph" w:customStyle="1" w:styleId="CharCharCharCharCharCharCharCharCharChar">
    <w:name w:val="Char Char Char Char Char Char Char Char Char Char"/>
    <w:basedOn w:val="Normal"/>
    <w:autoRedefine/>
    <w:rsid w:val="00E10FE2"/>
    <w:pPr>
      <w:spacing w:after="160" w:line="240" w:lineRule="exact"/>
    </w:pPr>
    <w:rPr>
      <w:rFonts w:ascii="Arial" w:hAnsi="Arial" w:cs="Arial"/>
      <w:sz w:val="20"/>
      <w:szCs w:val="20"/>
    </w:rPr>
  </w:style>
  <w:style w:type="character" w:styleId="FollowedHyperlink">
    <w:name w:val="FollowedHyperlink"/>
    <w:uiPriority w:val="99"/>
    <w:unhideWhenUsed/>
    <w:rsid w:val="00E10FE2"/>
    <w:rPr>
      <w:rFonts w:ascii="Garamond" w:hAnsi="Garamond" w:cs="Arial"/>
      <w:iCs w:val="0"/>
      <w:color w:val="800080"/>
      <w:sz w:val="22"/>
      <w:szCs w:val="22"/>
      <w:u w:val="single"/>
      <w:lang w:val="sr-Latn-BA" w:eastAsia="en-US" w:bidi="ar-SA"/>
    </w:rPr>
  </w:style>
  <w:style w:type="paragraph" w:styleId="TOC1">
    <w:name w:val="toc 1"/>
    <w:basedOn w:val="Normal"/>
    <w:next w:val="Normal"/>
    <w:autoRedefine/>
    <w:uiPriority w:val="39"/>
    <w:unhideWhenUsed/>
    <w:rsid w:val="00E10FE2"/>
    <w:pPr>
      <w:tabs>
        <w:tab w:val="right" w:leader="dot" w:pos="6998"/>
      </w:tabs>
      <w:ind w:right="-97"/>
    </w:pPr>
    <w:rPr>
      <w:rFonts w:ascii="Arial Narrow" w:hAnsi="Arial Narrow" w:cs="Arial"/>
      <w:i/>
      <w:noProof/>
      <w:sz w:val="22"/>
      <w:szCs w:val="22"/>
      <w:lang w:val="sr-Latn-CS"/>
    </w:rPr>
  </w:style>
  <w:style w:type="paragraph" w:styleId="BalloonText">
    <w:name w:val="Balloon Text"/>
    <w:basedOn w:val="Normal"/>
    <w:link w:val="BalloonTextChar"/>
    <w:uiPriority w:val="99"/>
    <w:unhideWhenUsed/>
    <w:rsid w:val="00E10FE2"/>
    <w:rPr>
      <w:rFonts w:ascii="Tahoma" w:hAnsi="Tahoma" w:cs="Tahoma"/>
      <w:sz w:val="16"/>
      <w:szCs w:val="16"/>
    </w:rPr>
  </w:style>
  <w:style w:type="character" w:customStyle="1" w:styleId="BalloonTextChar">
    <w:name w:val="Balloon Text Char"/>
    <w:link w:val="BalloonText"/>
    <w:uiPriority w:val="99"/>
    <w:rsid w:val="00E10FE2"/>
    <w:rPr>
      <w:rFonts w:ascii="Tahoma" w:hAnsi="Tahoma" w:cs="Tahoma"/>
      <w:sz w:val="16"/>
      <w:szCs w:val="16"/>
      <w:lang w:val="en-US" w:eastAsia="en-US"/>
    </w:rPr>
  </w:style>
  <w:style w:type="paragraph" w:customStyle="1" w:styleId="Char0">
    <w:name w:val="Char"/>
    <w:basedOn w:val="Normal"/>
    <w:autoRedefine/>
    <w:rsid w:val="00E10FE2"/>
    <w:pPr>
      <w:spacing w:after="160" w:line="240" w:lineRule="exact"/>
    </w:pPr>
    <w:rPr>
      <w:rFonts w:ascii="Arial" w:hAnsi="Arial" w:cs="Arial"/>
      <w:sz w:val="20"/>
      <w:szCs w:val="20"/>
    </w:rPr>
  </w:style>
  <w:style w:type="paragraph" w:customStyle="1" w:styleId="CharCharCharCharCharCharChar0">
    <w:name w:val="Char Char Char Char Char Char Char"/>
    <w:basedOn w:val="Normal"/>
    <w:autoRedefine/>
    <w:rsid w:val="00E10FE2"/>
    <w:pPr>
      <w:spacing w:after="160" w:line="240" w:lineRule="exact"/>
    </w:pPr>
    <w:rPr>
      <w:rFonts w:ascii="Arial" w:hAnsi="Arial" w:cs="Arial"/>
      <w:sz w:val="20"/>
      <w:szCs w:val="20"/>
    </w:rPr>
  </w:style>
  <w:style w:type="paragraph" w:customStyle="1" w:styleId="CharCharCarCharCarCharCarCharCarCharCarCharCarCharCharCharCharCarCharCarCharCarCharCarCharCarCharCarCharCarCharCarCharCarCharCarCarCarCar">
    <w:name w:val="Char Char Car Char Car Char Car Char Car Char Car Char Car Char Char Char Char Car Char Car Char Car Char Car Char Car Char Car Char Car Char Car Char Car Char Car Car Car Car"/>
    <w:basedOn w:val="Normal"/>
    <w:autoRedefine/>
    <w:rsid w:val="00E10FE2"/>
    <w:pPr>
      <w:spacing w:after="160" w:line="240" w:lineRule="exact"/>
    </w:pPr>
    <w:rPr>
      <w:rFonts w:ascii="Arial" w:hAnsi="Arial" w:cs="Arial"/>
      <w:sz w:val="20"/>
      <w:szCs w:val="20"/>
    </w:rPr>
  </w:style>
  <w:style w:type="paragraph" w:customStyle="1" w:styleId="CharCharCharCharCharCharCharCharCharChar0">
    <w:name w:val="Char Char Char Char Char Char Char Char Char Char"/>
    <w:basedOn w:val="Normal"/>
    <w:autoRedefine/>
    <w:rsid w:val="00E10FE2"/>
    <w:pPr>
      <w:spacing w:after="160" w:line="240" w:lineRule="exact"/>
    </w:pPr>
    <w:rPr>
      <w:rFonts w:ascii="Arial" w:hAnsi="Arial" w:cs="Arial"/>
      <w:sz w:val="20"/>
      <w:szCs w:val="20"/>
    </w:rPr>
  </w:style>
  <w:style w:type="table" w:styleId="TableColorful2">
    <w:name w:val="Table Colorful 2"/>
    <w:basedOn w:val="TableNormal"/>
    <w:unhideWhenUsed/>
    <w:rsid w:val="00E10FE2"/>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unhideWhenUsed/>
    <w:rsid w:val="00E10FE2"/>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Strong">
    <w:name w:val="Strong"/>
    <w:uiPriority w:val="22"/>
    <w:qFormat/>
    <w:rsid w:val="00E10FE2"/>
    <w:rPr>
      <w:rFonts w:ascii="Garamond" w:hAnsi="Garamond" w:cs="Arial"/>
      <w:b/>
      <w:bCs/>
      <w:iCs w:val="0"/>
      <w:sz w:val="22"/>
      <w:szCs w:val="22"/>
      <w:lang w:val="sr-Latn-BA" w:eastAsia="en-US" w:bidi="ar-SA"/>
    </w:rPr>
  </w:style>
  <w:style w:type="character" w:styleId="Emphasis">
    <w:name w:val="Emphasis"/>
    <w:uiPriority w:val="20"/>
    <w:qFormat/>
    <w:rsid w:val="00E10FE2"/>
    <w:rPr>
      <w:rFonts w:ascii="Garamond" w:hAnsi="Garamond" w:cs="Arial"/>
      <w:i/>
      <w:iCs/>
      <w:sz w:val="22"/>
      <w:szCs w:val="22"/>
      <w:lang w:val="sr-Latn-BA" w:eastAsia="en-US" w:bidi="ar-SA"/>
    </w:rPr>
  </w:style>
  <w:style w:type="table" w:styleId="TableElegant">
    <w:name w:val="Table Elegant"/>
    <w:basedOn w:val="TableNormal"/>
    <w:rsid w:val="00E10F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E10F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E10FE2"/>
    <w:rPr>
      <w:rFonts w:ascii="Garamond" w:hAnsi="Garamond" w:cs="Arial"/>
      <w:iCs/>
      <w:sz w:val="16"/>
      <w:szCs w:val="16"/>
      <w:lang w:val="sr-Latn-BA" w:eastAsia="en-US" w:bidi="ar-SA"/>
    </w:rPr>
  </w:style>
  <w:style w:type="paragraph" w:styleId="CommentText">
    <w:name w:val="annotation text"/>
    <w:basedOn w:val="Normal"/>
    <w:link w:val="CommentTextChar"/>
    <w:rsid w:val="00E10FE2"/>
    <w:rPr>
      <w:sz w:val="20"/>
      <w:szCs w:val="20"/>
    </w:rPr>
  </w:style>
  <w:style w:type="character" w:customStyle="1" w:styleId="CommentTextChar">
    <w:name w:val="Comment Text Char"/>
    <w:link w:val="CommentText"/>
    <w:rsid w:val="00E10FE2"/>
    <w:rPr>
      <w:lang w:val="en-US" w:eastAsia="en-US"/>
    </w:rPr>
  </w:style>
  <w:style w:type="paragraph" w:styleId="CommentSubject">
    <w:name w:val="annotation subject"/>
    <w:basedOn w:val="CommentText"/>
    <w:next w:val="CommentText"/>
    <w:link w:val="CommentSubjectChar"/>
    <w:rsid w:val="00E10FE2"/>
    <w:rPr>
      <w:b/>
      <w:bCs/>
    </w:rPr>
  </w:style>
  <w:style w:type="character" w:customStyle="1" w:styleId="CommentSubjectChar">
    <w:name w:val="Comment Subject Char"/>
    <w:link w:val="CommentSubject"/>
    <w:rsid w:val="00E10FE2"/>
    <w:rPr>
      <w:b/>
      <w:bCs/>
      <w:lang w:val="en-US" w:eastAsia="en-US"/>
    </w:rPr>
  </w:style>
  <w:style w:type="paragraph" w:styleId="ListParagraph">
    <w:name w:val="List Paragraph"/>
    <w:basedOn w:val="Normal"/>
    <w:uiPriority w:val="34"/>
    <w:qFormat/>
    <w:rsid w:val="00E10FE2"/>
    <w:pPr>
      <w:ind w:left="720"/>
      <w:contextualSpacing/>
    </w:pPr>
  </w:style>
  <w:style w:type="paragraph" w:styleId="PlainText">
    <w:name w:val="Plain Text"/>
    <w:basedOn w:val="Normal"/>
    <w:link w:val="PlainTextChar"/>
    <w:rsid w:val="00E10FE2"/>
    <w:rPr>
      <w:rFonts w:ascii="Courier New" w:hAnsi="Courier New" w:cs="Courier New"/>
      <w:sz w:val="20"/>
      <w:szCs w:val="20"/>
      <w:lang w:val="en-GB"/>
    </w:rPr>
  </w:style>
  <w:style w:type="character" w:customStyle="1" w:styleId="PlainTextChar">
    <w:name w:val="Plain Text Char"/>
    <w:link w:val="PlainText"/>
    <w:rsid w:val="00E10FE2"/>
    <w:rPr>
      <w:rFonts w:ascii="Courier New" w:hAnsi="Courier New" w:cs="Courier New"/>
      <w:lang w:val="en-GB" w:eastAsia="en-US"/>
    </w:rPr>
  </w:style>
  <w:style w:type="character" w:customStyle="1" w:styleId="CharChar">
    <w:name w:val="Char Char"/>
    <w:locked/>
    <w:rsid w:val="00E10FE2"/>
    <w:rPr>
      <w:rFonts w:ascii="Cambria" w:hAnsi="Cambria"/>
      <w:b/>
      <w:bCs/>
      <w:kern w:val="32"/>
      <w:sz w:val="32"/>
      <w:szCs w:val="32"/>
      <w:lang w:val="sr-Latn-CS" w:eastAsia="en-US" w:bidi="ar-SA"/>
    </w:rPr>
  </w:style>
  <w:style w:type="table" w:customStyle="1" w:styleId="TableGrid1">
    <w:name w:val="Table Grid1"/>
    <w:basedOn w:val="TableNormal"/>
    <w:next w:val="TableGrid"/>
    <w:uiPriority w:val="59"/>
    <w:rsid w:val="00E10FE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E10FE2"/>
    <w:rPr>
      <w:sz w:val="24"/>
      <w:szCs w:val="24"/>
    </w:rPr>
  </w:style>
  <w:style w:type="table" w:customStyle="1" w:styleId="TableContemporary1">
    <w:name w:val="Table Contemporary1"/>
    <w:basedOn w:val="TableNormal"/>
    <w:next w:val="TableContemporary"/>
    <w:rsid w:val="00E10F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orful21">
    <w:name w:val="Table Colorful 21"/>
    <w:basedOn w:val="TableNormal"/>
    <w:next w:val="TableColorful2"/>
    <w:rsid w:val="00E10F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Preformatted">
    <w:name w:val="HTML Preformatted"/>
    <w:basedOn w:val="Normal"/>
    <w:link w:val="HTMLPreformattedChar"/>
    <w:rsid w:val="00E10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ME" w:eastAsia="sr-Latn-ME"/>
    </w:rPr>
  </w:style>
  <w:style w:type="character" w:customStyle="1" w:styleId="HTMLPreformattedChar">
    <w:name w:val="HTML Preformatted Char"/>
    <w:link w:val="HTMLPreformatted"/>
    <w:rsid w:val="00E10FE2"/>
    <w:rPr>
      <w:rFonts w:ascii="Courier New" w:hAnsi="Courier New" w:cs="Courier New"/>
    </w:rPr>
  </w:style>
  <w:style w:type="character" w:customStyle="1" w:styleId="apple-converted-space">
    <w:name w:val="apple-converted-space"/>
    <w:rsid w:val="00E10FE2"/>
    <w:rPr>
      <w:rFonts w:ascii="Garamond" w:hAnsi="Garamond" w:cs="Arial"/>
      <w:iCs w:val="0"/>
      <w:sz w:val="22"/>
      <w:szCs w:val="22"/>
      <w:lang w:val="sr-Latn-BA" w:eastAsia="en-US" w:bidi="ar-SA"/>
    </w:rPr>
  </w:style>
  <w:style w:type="paragraph" w:customStyle="1" w:styleId="p4">
    <w:name w:val="p4"/>
    <w:basedOn w:val="Normal"/>
    <w:rsid w:val="00E10FE2"/>
    <w:pPr>
      <w:widowControl w:val="0"/>
      <w:tabs>
        <w:tab w:val="left" w:pos="240"/>
      </w:tabs>
      <w:spacing w:line="240" w:lineRule="atLeast"/>
      <w:ind w:left="1200"/>
      <w:jc w:val="both"/>
    </w:pPr>
    <w:rPr>
      <w:snapToGrid w:val="0"/>
      <w:szCs w:val="20"/>
      <w:lang w:val="en-GB"/>
    </w:rPr>
  </w:style>
  <w:style w:type="table" w:customStyle="1" w:styleId="TableGrid11">
    <w:name w:val="Table Grid11"/>
    <w:basedOn w:val="TableNormal"/>
    <w:next w:val="TableGrid"/>
    <w:rsid w:val="00E10FE2"/>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E10FE2"/>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E10FE2"/>
    <w:pPr>
      <w:keepLines/>
      <w:spacing w:before="480" w:line="276" w:lineRule="auto"/>
      <w:outlineLvl w:val="9"/>
    </w:pPr>
    <w:rPr>
      <w:rFonts w:ascii="Cambria" w:hAnsi="Cambria"/>
      <w:color w:val="365F91"/>
      <w:sz w:val="28"/>
      <w:szCs w:val="28"/>
      <w:lang w:eastAsia="ja-JP"/>
    </w:rPr>
  </w:style>
  <w:style w:type="paragraph" w:styleId="TOC2">
    <w:name w:val="toc 2"/>
    <w:basedOn w:val="Normal"/>
    <w:next w:val="Normal"/>
    <w:autoRedefine/>
    <w:uiPriority w:val="39"/>
    <w:unhideWhenUsed/>
    <w:rsid w:val="00E10FE2"/>
    <w:pPr>
      <w:spacing w:after="100" w:line="276" w:lineRule="auto"/>
      <w:ind w:left="220"/>
    </w:pPr>
    <w:rPr>
      <w:rFonts w:ascii="Arial" w:eastAsia="Calibri" w:hAnsi="Arial"/>
      <w:sz w:val="22"/>
      <w:szCs w:val="22"/>
    </w:rPr>
  </w:style>
  <w:style w:type="paragraph" w:styleId="TOC3">
    <w:name w:val="toc 3"/>
    <w:basedOn w:val="Normal"/>
    <w:next w:val="Normal"/>
    <w:autoRedefine/>
    <w:uiPriority w:val="39"/>
    <w:unhideWhenUsed/>
    <w:rsid w:val="00E10FE2"/>
    <w:pPr>
      <w:spacing w:after="100" w:line="276" w:lineRule="auto"/>
      <w:ind w:left="440"/>
    </w:pPr>
    <w:rPr>
      <w:rFonts w:ascii="Arial" w:eastAsia="Calibri" w:hAnsi="Arial"/>
      <w:sz w:val="22"/>
      <w:szCs w:val="22"/>
    </w:rPr>
  </w:style>
  <w:style w:type="paragraph" w:customStyle="1" w:styleId="CharChar7">
    <w:name w:val="Char Char7"/>
    <w:basedOn w:val="Normal"/>
    <w:autoRedefine/>
    <w:rsid w:val="00207478"/>
    <w:pPr>
      <w:spacing w:after="160" w:line="240" w:lineRule="exact"/>
    </w:pPr>
    <w:rPr>
      <w:rFonts w:ascii="Arial" w:hAnsi="Arial" w:cs="Arial"/>
      <w:sz w:val="20"/>
      <w:szCs w:val="20"/>
    </w:rPr>
  </w:style>
  <w:style w:type="character" w:customStyle="1" w:styleId="CharChar0">
    <w:name w:val="Char Char"/>
    <w:rsid w:val="00207478"/>
    <w:rPr>
      <w:lang w:val="en-US" w:eastAsia="en-US"/>
    </w:rPr>
  </w:style>
  <w:style w:type="paragraph" w:customStyle="1" w:styleId="CharCharCharCharCharCharCharChar">
    <w:name w:val="Char Char Char Char Char Char Char Char"/>
    <w:basedOn w:val="Normal"/>
    <w:autoRedefine/>
    <w:rsid w:val="00207478"/>
    <w:pPr>
      <w:spacing w:after="160" w:line="240" w:lineRule="exact"/>
    </w:pPr>
    <w:rPr>
      <w:rFonts w:ascii="Arial" w:hAnsi="Arial" w:cs="Arial"/>
      <w:sz w:val="20"/>
      <w:szCs w:val="20"/>
      <w:lang w:val="sr-Cyrl-CS" w:eastAsia="sr-Cyrl-CS"/>
    </w:rPr>
  </w:style>
  <w:style w:type="character" w:customStyle="1" w:styleId="FunotentextfChar">
    <w:name w:val="Fußnotentextf Char"/>
    <w:aliases w:val="fn Char,footnote text Char,Note de bas de page Car Car Car Char,Note de bas de page Car Car Car Car Car Char,Note de bas de page Car Car Car Car Char,Note de bas de page Car Car Char,Geneva 9 Char,Font: Geneva 9 Char,Boston 10 Char"/>
    <w:rsid w:val="00207478"/>
    <w:rPr>
      <w:rFonts w:ascii="Calibri" w:hAnsi="Calibri"/>
      <w:lang w:val="en-US" w:eastAsia="en-US" w:bidi="ar-SA"/>
    </w:rPr>
  </w:style>
  <w:style w:type="character" w:customStyle="1" w:styleId="body">
    <w:name w:val="body"/>
    <w:rsid w:val="00207478"/>
  </w:style>
  <w:style w:type="paragraph" w:styleId="TOC4">
    <w:name w:val="toc 4"/>
    <w:basedOn w:val="Normal"/>
    <w:next w:val="Normal"/>
    <w:autoRedefine/>
    <w:uiPriority w:val="39"/>
    <w:unhideWhenUsed/>
    <w:rsid w:val="00FE1DC5"/>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E1DC5"/>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E1DC5"/>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E1DC5"/>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E1DC5"/>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E1DC5"/>
    <w:pPr>
      <w:spacing w:after="100" w:line="276" w:lineRule="auto"/>
      <w:ind w:left="1760"/>
    </w:pPr>
    <w:rPr>
      <w:rFonts w:ascii="Calibri" w:hAnsi="Calibri"/>
      <w:sz w:val="22"/>
      <w:szCs w:val="22"/>
    </w:rPr>
  </w:style>
  <w:style w:type="character" w:customStyle="1" w:styleId="st">
    <w:name w:val="st"/>
    <w:rsid w:val="00DE33E8"/>
  </w:style>
  <w:style w:type="paragraph" w:customStyle="1" w:styleId="xmsonormal">
    <w:name w:val="x_msonormal"/>
    <w:basedOn w:val="Normal"/>
    <w:rsid w:val="00DE33E8"/>
    <w:pPr>
      <w:spacing w:before="100" w:beforeAutospacing="1" w:after="100" w:afterAutospacing="1"/>
    </w:pPr>
    <w:rPr>
      <w:lang w:val="sr-Latn-ME" w:eastAsia="sr-Latn-ME" w:bidi="ta-IN"/>
    </w:rPr>
  </w:style>
  <w:style w:type="character" w:customStyle="1" w:styleId="NoSpacingChar">
    <w:name w:val="No Spacing Char"/>
    <w:link w:val="NoSpacing"/>
    <w:uiPriority w:val="1"/>
    <w:locked/>
    <w:rsid w:val="002C1B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7175">
      <w:bodyDiv w:val="1"/>
      <w:marLeft w:val="0"/>
      <w:marRight w:val="0"/>
      <w:marTop w:val="0"/>
      <w:marBottom w:val="0"/>
      <w:divBdr>
        <w:top w:val="none" w:sz="0" w:space="0" w:color="auto"/>
        <w:left w:val="none" w:sz="0" w:space="0" w:color="auto"/>
        <w:bottom w:val="none" w:sz="0" w:space="0" w:color="auto"/>
        <w:right w:val="none" w:sz="0" w:space="0" w:color="auto"/>
      </w:divBdr>
    </w:div>
    <w:div w:id="210844022">
      <w:bodyDiv w:val="1"/>
      <w:marLeft w:val="0"/>
      <w:marRight w:val="0"/>
      <w:marTop w:val="0"/>
      <w:marBottom w:val="0"/>
      <w:divBdr>
        <w:top w:val="none" w:sz="0" w:space="0" w:color="auto"/>
        <w:left w:val="none" w:sz="0" w:space="0" w:color="auto"/>
        <w:bottom w:val="none" w:sz="0" w:space="0" w:color="auto"/>
        <w:right w:val="none" w:sz="0" w:space="0" w:color="auto"/>
      </w:divBdr>
    </w:div>
    <w:div w:id="807748399">
      <w:bodyDiv w:val="1"/>
      <w:marLeft w:val="0"/>
      <w:marRight w:val="0"/>
      <w:marTop w:val="0"/>
      <w:marBottom w:val="0"/>
      <w:divBdr>
        <w:top w:val="none" w:sz="0" w:space="0" w:color="auto"/>
        <w:left w:val="none" w:sz="0" w:space="0" w:color="auto"/>
        <w:bottom w:val="none" w:sz="0" w:space="0" w:color="auto"/>
        <w:right w:val="none" w:sz="0" w:space="0" w:color="auto"/>
      </w:divBdr>
    </w:div>
    <w:div w:id="847015900">
      <w:bodyDiv w:val="1"/>
      <w:marLeft w:val="0"/>
      <w:marRight w:val="0"/>
      <w:marTop w:val="0"/>
      <w:marBottom w:val="0"/>
      <w:divBdr>
        <w:top w:val="none" w:sz="0" w:space="0" w:color="auto"/>
        <w:left w:val="none" w:sz="0" w:space="0" w:color="auto"/>
        <w:bottom w:val="none" w:sz="0" w:space="0" w:color="auto"/>
        <w:right w:val="none" w:sz="0" w:space="0" w:color="auto"/>
      </w:divBdr>
    </w:div>
    <w:div w:id="938216957">
      <w:bodyDiv w:val="1"/>
      <w:marLeft w:val="0"/>
      <w:marRight w:val="0"/>
      <w:marTop w:val="0"/>
      <w:marBottom w:val="0"/>
      <w:divBdr>
        <w:top w:val="none" w:sz="0" w:space="0" w:color="auto"/>
        <w:left w:val="none" w:sz="0" w:space="0" w:color="auto"/>
        <w:bottom w:val="none" w:sz="0" w:space="0" w:color="auto"/>
        <w:right w:val="none" w:sz="0" w:space="0" w:color="auto"/>
      </w:divBdr>
    </w:div>
    <w:div w:id="1604221095">
      <w:bodyDiv w:val="1"/>
      <w:marLeft w:val="0"/>
      <w:marRight w:val="0"/>
      <w:marTop w:val="0"/>
      <w:marBottom w:val="0"/>
      <w:divBdr>
        <w:top w:val="none" w:sz="0" w:space="0" w:color="auto"/>
        <w:left w:val="none" w:sz="0" w:space="0" w:color="auto"/>
        <w:bottom w:val="none" w:sz="0" w:space="0" w:color="auto"/>
        <w:right w:val="none" w:sz="0" w:space="0" w:color="auto"/>
      </w:divBdr>
    </w:div>
    <w:div w:id="1826816198">
      <w:bodyDiv w:val="1"/>
      <w:marLeft w:val="0"/>
      <w:marRight w:val="0"/>
      <w:marTop w:val="0"/>
      <w:marBottom w:val="0"/>
      <w:divBdr>
        <w:top w:val="none" w:sz="0" w:space="0" w:color="auto"/>
        <w:left w:val="none" w:sz="0" w:space="0" w:color="auto"/>
        <w:bottom w:val="none" w:sz="0" w:space="0" w:color="auto"/>
        <w:right w:val="none" w:sz="0" w:space="0" w:color="auto"/>
      </w:divBdr>
    </w:div>
    <w:div w:id="1857226203">
      <w:bodyDiv w:val="1"/>
      <w:marLeft w:val="0"/>
      <w:marRight w:val="0"/>
      <w:marTop w:val="0"/>
      <w:marBottom w:val="0"/>
      <w:divBdr>
        <w:top w:val="none" w:sz="0" w:space="0" w:color="auto"/>
        <w:left w:val="none" w:sz="0" w:space="0" w:color="auto"/>
        <w:bottom w:val="none" w:sz="0" w:space="0" w:color="auto"/>
        <w:right w:val="none" w:sz="0" w:space="0" w:color="auto"/>
      </w:divBdr>
    </w:div>
    <w:div w:id="2052607338">
      <w:bodyDiv w:val="1"/>
      <w:marLeft w:val="0"/>
      <w:marRight w:val="0"/>
      <w:marTop w:val="0"/>
      <w:marBottom w:val="0"/>
      <w:divBdr>
        <w:top w:val="none" w:sz="0" w:space="0" w:color="auto"/>
        <w:left w:val="none" w:sz="0" w:space="0" w:color="auto"/>
        <w:bottom w:val="none" w:sz="0" w:space="0" w:color="auto"/>
        <w:right w:val="none" w:sz="0" w:space="0" w:color="auto"/>
      </w:divBdr>
    </w:div>
    <w:div w:id="212699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zavodzaskolstvo.gov.me" TargetMode="External"/><Relationship Id="rId1" Type="http://schemas.openxmlformats.org/officeDocument/2006/relationships/hyperlink" Target="mailto:zavskcg@zzs.gov.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99AA6-77A7-4B1B-AF40-5D0ACA75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Broj:</vt:lpstr>
    </vt:vector>
  </TitlesOfParts>
  <Company>Zavod za skolstvo</Company>
  <LinksUpToDate>false</LinksUpToDate>
  <CharactersWithSpaces>34937</CharactersWithSpaces>
  <SharedDoc>false</SharedDoc>
  <HLinks>
    <vt:vector size="12" baseType="variant">
      <vt:variant>
        <vt:i4>7143479</vt:i4>
      </vt:variant>
      <vt:variant>
        <vt:i4>6</vt:i4>
      </vt:variant>
      <vt:variant>
        <vt:i4>0</vt:i4>
      </vt:variant>
      <vt:variant>
        <vt:i4>5</vt:i4>
      </vt:variant>
      <vt:variant>
        <vt:lpwstr>http://www.zavodzaskolstvo.gov.me/</vt:lpwstr>
      </vt:variant>
      <vt:variant>
        <vt:lpwstr/>
      </vt:variant>
      <vt:variant>
        <vt:i4>1507438</vt:i4>
      </vt:variant>
      <vt:variant>
        <vt:i4>3</vt:i4>
      </vt:variant>
      <vt:variant>
        <vt:i4>0</vt:i4>
      </vt:variant>
      <vt:variant>
        <vt:i4>5</vt:i4>
      </vt:variant>
      <vt:variant>
        <vt:lpwstr>mailto:zavskcg@zzs.gov.me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dc:title>
  <dc:subject/>
  <dc:creator>nevena.cabrilo</dc:creator>
  <cp:keywords/>
  <cp:lastModifiedBy>Danijela Djilas</cp:lastModifiedBy>
  <cp:revision>30</cp:revision>
  <cp:lastPrinted>2014-02-14T15:00:00Z</cp:lastPrinted>
  <dcterms:created xsi:type="dcterms:W3CDTF">2016-12-01T18:58:00Z</dcterms:created>
  <dcterms:modified xsi:type="dcterms:W3CDTF">2017-01-27T11:18:00Z</dcterms:modified>
</cp:coreProperties>
</file>