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48" w:rsidRDefault="00BA1B48" w:rsidP="00BA1B48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58 stav 4 Zakona o osnovnom obrazovanju i vaspitanju ("Službeni list RCG", broj 64/02), Ministarstvo prosvjete i nauke donosi</w:t>
      </w:r>
    </w:p>
    <w:p w:rsidR="00BA1B48" w:rsidRDefault="00BA1B48" w:rsidP="00BA1B48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BA1B48" w:rsidRDefault="00BA1B48" w:rsidP="00BA1B48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BA1B48" w:rsidRDefault="00BA1B48" w:rsidP="00BA1B48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NAČINU I POSTUPKU POLAGANJA RAZREDNIH ISPITA U OSNOVNOJ ŠKOLI</w:t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BA1B48" w:rsidRDefault="00BA1B48" w:rsidP="00BA1B48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RCG", br. 42 od 12. jula 2005)</w:t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se utvrđuje način i postupak polaganja razrednih ispita (u daljem tekstu: ispit) u osnovnoj školi (u daljem tekstu: škola).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Vrijeme polaganja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Ispit se polaže u tri ispitna roka, u januaru, junu i avgustu mjesecu i, po pravilu, u vrijeme i kada se ne održava nastava.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Odrasli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Lice starije od 15 godina (u daljem tekstu: odraslo lice) koje nije steklo osnovno obrazovanje, polaže ispit prema odredbama ovog pravilnika, ako zakonom i drugim propisima o obrazovanju odraslih lica nije drugačije određeno.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Odraslo lice može u jednom ispitnom roku polagati ispite samo iz jednog razreda, s tim što polaganje ispita iz narednog razreda može započeti kada položi sve predmete iz prethodnog razreda.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Djeca sa posebnim potrebama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Djeca sa posebnim potrebama polažu ispit po odredbama ovog pravilnika,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Oglašavanje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Ispitni rokovi se objavljuju na oglasnoj tabli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Škola objavljuje raspored polaganja ispita (datum, čas i mjesto polaganja i spisak kandidata) najkasnije pet dana prije početka ispitnog roka.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Mjesto polaganja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Učenik, dijete sa posebnim potrebama i odraslo lice (u daljem tekstu: kandidat) polaže ispit u školi u koju je upisan, odnosno koju pohađa.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koji je započeo polaganje ispita u jednoj školi nastavlja polaganje ispita istog razreda u toj školi.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Zahtjev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Zahtjev za polaganje ispita kandidat podnosi školi u roku koji utvrđuje nastavničko vijeće.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Uz zahtjev iz stava 1 ovog člana kandidat prilaže svjedočanstvo o završenom prethodnom razredu i izvod iz matične knjige rođenih.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Prigovor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lastRenderedPageBreak/>
        <w:t>     U slučaju neodobravanja polaganja ispita, kandidat ima pravo prigovora školskom odboru u roku tri dana od dostavljanja, odnosno saopštavanja odluke o neodobravanju polaganja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iz stava 1 ovog člana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Komisija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Ispit se polaže pred ispitnom komisijom (u daljem tekstu: komisija).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Komisiju iz stava 1 ovog člana imenuje nastavničko vijeće, na predlog direktora škole, po pravilu, najkasnije 15 dana prije početka ispitnog roka.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Sastav komisije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Komisiju sačinjavaju: predsjednik, stalni član i ispitivač.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Predsjednik komisije je, po pravilu, odjeljenski starješina kandidata, stalni član je, po pravilu, nastavnik koji izvodi obrazovni program iz istog ili srodnog predmeta, a ispitivač je nastavnik koji izvodi obrazovni program iz nastavnog predmeta koji kandidat polaže.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Nastavničko vijeće određuje zamjenike predsjednika, stalnog člana i ispitivača, u skladu sa stavom 2 ovog člana.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Način rada i odlučivanje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Komisija radi i odlučuje na sjednicama.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donosi odluku većinom glasova ukupnog broja članova.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Identitet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Komisija, prije početka polaganja ispita, utvrđuje identitet kandidata na osnovu đačke knjižice ili lične karte, odnosno saznanja koje članovi komisije imaju o kandidatu.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Pravila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Komisija prije početka ispita upozorava kandidata da je dužan da samostalno radi pismeni dio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vrijeme trajanja pismenog dijela ispita kandidatima nije dozvoljena međusobna komunikacija, upotreba mobilnih telefona i drugih nedozvoljenih sredstava.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je dužan da nakon predaje pismenog rada napusti prostoriju u kojoj se održava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Gubitak prava polaganja ispita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Kandidat koji u toku ispita bez odobrenja člana komisije napusti prostoriju u kojoj se održava ispit, gubi pravo na polaganje ispita u tom ispitnom roku.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Odluku o gubitku prava na polaganje ispita, iz stava 1 ovog člana, donosi komisija.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odluku iz stava 2 ovog člana, kandidat ima pravo prigovora direktoru škole u roku od dva dana od dana saopštavanja, odnosno od dana dostavljanja odluke.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uvaži prigovor, direktor određuje termin u kojem kandidat polaže ispit u tom ispitnom roku.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Spriječenost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Kandidat koji je podnio zahtjev za polaganje ispita, ali je zbog bolesti ili drugog opravdanog razloga spriječen da pristupi polaganju, kao i učenik koji je propustio rok za podnošenje zahtjeva za polaganje ispita, dužan je da, najkasnije do dana polaganja ispita, o razlozima spriječenosti obavijesti školu u pisanoj formi uz dostavljanje potrebnih dokaza.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iz stava 1 ovog člana, direktor određuje novi termin za polaganje ispita u tom ispitnom roku, o čemu obavještava nastavničko vijeće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Djelovi ispita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lastRenderedPageBreak/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Ispit se sastoji iz usmenog i pismenog dijela,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Pismeni dio ispita kandidat polaže iz nastavnog predmeta iz kojeg se u toku nastavne godine vrši taj vid provjere znanja,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Usmeni dio ispita kandidat polaže bez obzira na postignuti uspjeh (dobijenu ocjenu) na pismenom dijelu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koji nije pristupio pismenom dijelu ispita ne može polagati usmeni dio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Teme i zadaci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Stručni aktiv predlaže ispitnoj komisiji dvije teme odnosno dvije grupe zadataka, od kojih komisija određuje jednu temu, odnosno grupu zadataka.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Teme i zadaci se predlažu i utvrđuju na dan polaganja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Svi kandidati koji polažu razredni ispit iz istog nastavnog predmeta u jednom ispitnom roku, rade istu temu odnosno grupu zadataka.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Trajanje ispita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5" w:name="1018"/>
      <w:bookmarkEnd w:id="35"/>
      <w:r>
        <w:rPr>
          <w:rStyle w:val="expand1"/>
          <w:vanish w:val="0"/>
          <w:color w:val="000000"/>
          <w:lang w:val="sr-Latn-CS"/>
        </w:rPr>
        <w:t>     Pismeni dio ispita traje dva školska časa.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Usmeni ispit po jednom kandidatu, po pravilu, traje 15 ali ne više od 20 minuta.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Pismeni i usmeni dio ispita ne mogu se obavljati istoga dana.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Pismeni dio ispita obavlja se, po pravilu, najmanje 24 časa prije početka usmenog dijela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Učenik može u toku jednoga dana raditi najviše dva pismena zadatka, odnosno polagati najviše tri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Prisustvo komisije na ispitu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36" w:name="clan19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7" w:name="1019"/>
      <w:bookmarkEnd w:id="37"/>
      <w:r>
        <w:rPr>
          <w:rStyle w:val="expand1"/>
          <w:vanish w:val="0"/>
          <w:color w:val="000000"/>
          <w:lang w:val="sr-Latn-CS"/>
        </w:rPr>
        <w:t>     Usmeni dio ispita obavlja se u prisustvu svih članova komisije, a na pismenom dijelu ispita obavezno je da prisustvuje, pored ispitivača, i stalni član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Zapisnik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38" w:name="clan20"/>
      <w:bookmarkEnd w:id="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9" w:name="1020"/>
      <w:bookmarkEnd w:id="39"/>
      <w:r>
        <w:rPr>
          <w:rStyle w:val="expand1"/>
          <w:vanish w:val="0"/>
          <w:color w:val="000000"/>
          <w:lang w:val="sr-Latn-CS"/>
        </w:rPr>
        <w:t>     Na ispitu se vodi zapisnik.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Zapisnik vodi zapisničar, koga određuje direktor iz reda nastavnika škole, a potpisuju ga svi članovi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Zapisničar nije član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Usmeni dio ispita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40" w:name="clan21"/>
      <w:bookmarkEnd w:id="4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1" w:name="1021"/>
      <w:bookmarkEnd w:id="41"/>
      <w:r>
        <w:rPr>
          <w:rStyle w:val="expand1"/>
          <w:vanish w:val="0"/>
          <w:color w:val="000000"/>
          <w:lang w:val="sr-Latn-CS"/>
        </w:rPr>
        <w:t>     Na usmenom ispitu pitanja se postavljaju putem ispitnih listića.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Jedan ispitni listić sadrži tri pitanja koje određuje komisija na predlog ispitivača.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Pitanja se raspoređuju tako da obuhvate cjelokupno gradivo predmeta iz kojeg se polaže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Izuzetno, od stava 1 ovog člana, komisija na predlog ispitivača, iz stranog jezika određuje tekst na kojem se kandidat ispituje.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Ispitni listići moraju biti iste veličine, oblika i boje, ne smiju biti obilježeni, i moraju biti ovjereni pečatom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listića mora biti veći za 10 od broja kandidata koji polažu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Prije početka ispita komisija je dužna da utvrdi broj i ispravnost ispitnih listića.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može dva puta tražiti da zamijeni ispitni listić, odnosno tekst iz stranog jezika, što ne utiče na ocjenu na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Ocjenjivanje pismenog dijela ispita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42" w:name="clan22"/>
      <w:bookmarkEnd w:id="4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3" w:name="1022"/>
      <w:bookmarkEnd w:id="43"/>
      <w:r>
        <w:rPr>
          <w:rStyle w:val="expand1"/>
          <w:vanish w:val="0"/>
          <w:color w:val="000000"/>
          <w:lang w:val="sr-Latn-CS"/>
        </w:rPr>
        <w:t>     Pismeni rad pregleda i ocjenjuje ispitivač i stalni član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Ocjena na pismenom radu mora biti i pisano obrazložena.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Utvrđivanje ocjene na ispitu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44" w:name="clan23"/>
      <w:bookmarkEnd w:id="4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5" w:name="1023"/>
      <w:bookmarkEnd w:id="45"/>
      <w:r>
        <w:rPr>
          <w:rStyle w:val="expand1"/>
          <w:vanish w:val="0"/>
          <w:color w:val="000000"/>
          <w:lang w:val="sr-Latn-CS"/>
        </w:rPr>
        <w:lastRenderedPageBreak/>
        <w:t>     Ocjenu na ispitu utvrđuje komisija, na osnovu ocjena iz pojedinih djelova ispita na predlog ispitivača.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komisija ne može da utvrdi ocjenu na ispitu, odluku o ocjeni donosi nastavničko vijeće.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Izuzimanje mišljenja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46" w:name="clan24"/>
      <w:bookmarkEnd w:id="4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7" name="Picture 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8" name="Picture 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7" w:name="1024"/>
      <w:bookmarkEnd w:id="47"/>
      <w:r>
        <w:rPr>
          <w:rStyle w:val="expand1"/>
          <w:vanish w:val="0"/>
          <w:color w:val="000000"/>
          <w:lang w:val="sr-Latn-CS"/>
        </w:rPr>
        <w:t>     Mišljenje člana komisije koji se ne slaže sa ocjenom utvrđenom na ispitu unosi se u zapisnik.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Prigovor na ocjenu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48" w:name="clan25"/>
      <w:bookmarkEnd w:id="4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9" name="Picture 4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0" name="Picture 5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9" w:name="1025"/>
      <w:bookmarkEnd w:id="49"/>
      <w:r>
        <w:rPr>
          <w:rStyle w:val="expand1"/>
          <w:vanish w:val="0"/>
          <w:color w:val="000000"/>
          <w:lang w:val="sr-Latn-CS"/>
        </w:rPr>
        <w:t>     Kandidat, odnosno njegov roditelj ili staratelj, imaju pravo prigovora na ocjenu utvrđenu na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Prigovor iz stava 1 ovog člana, podnosi se direktoru škole u roku od tri dana od dana saopštavanja ocjene, odnosno prijema svedočanstva.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Direktor u roku od dva dana od dana prijema prigovora obrazuje komisiju koja će utvrditi ocjenu, odnosno provjeriti znanje kandidata.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iz stava 3 ovog člana, obrazuje se shodno odredbama člana 10 stav 2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zahtjev kandidata, odnosno njegovog roditelja ili staratelja iz komisije će biti izuzet ispitivač.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iz stava 3 ovog člana, će utvrditi ocjenu, ili provjeriti znanje kandidata u roku od tri dana od dana obrazovanja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komisije o ocjeni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Primjena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50" w:name="clan26"/>
      <w:bookmarkEnd w:id="5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1" name="Picture 5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" name="Picture 5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48" w:rsidRDefault="00BA1B48" w:rsidP="00BA1B4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1" w:name="1026"/>
      <w:bookmarkEnd w:id="51"/>
      <w:r>
        <w:rPr>
          <w:rStyle w:val="expand1"/>
          <w:vanish w:val="0"/>
          <w:color w:val="000000"/>
          <w:lang w:val="sr-Latn-CS"/>
        </w:rPr>
        <w:t>     Stupanjem na snagu ovog pravilnika prestaje da važi Pravilnik o polaganju razrednih ispita u osnovnoj školi, posebnim odjeljenjima osnovne škole za obrazovanje odraslih i osnovnoj školi za obrazovanje odraslih ("Službeni list SRCG", broj 6/92).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B48" w:rsidRDefault="00BA1B48" w:rsidP="00BA1B4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BA1B48" w:rsidRDefault="00BA1B48" w:rsidP="00BA1B48">
      <w:pPr>
        <w:rPr>
          <w:rStyle w:val="expand1"/>
          <w:vanish w:val="0"/>
          <w:color w:val="000000"/>
        </w:rPr>
      </w:pPr>
    </w:p>
    <w:p w:rsidR="00BA1B48" w:rsidRDefault="00BA1B48" w:rsidP="00BA1B48">
      <w:pPr>
        <w:jc w:val="center"/>
      </w:pPr>
      <w:bookmarkStart w:id="52" w:name="clan27"/>
      <w:bookmarkEnd w:id="5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" name="Picture 5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" name="Picture 5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BA1B48" w:rsidP="00BA1B48">
      <w:bookmarkStart w:id="53" w:name="1027"/>
      <w:bookmarkEnd w:id="53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Republike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04-4-3646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6. jula 2005.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Slobodan Backović, s. 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1B48"/>
    <w:rsid w:val="005221FE"/>
    <w:rsid w:val="0094034F"/>
    <w:rsid w:val="009B4CCA"/>
    <w:rsid w:val="00BA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customStyle="1" w:styleId="expand1">
    <w:name w:val="expand1"/>
    <w:basedOn w:val="DefaultParagraphFont"/>
    <w:rsid w:val="00BA1B48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428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7856</Characters>
  <Application>Microsoft Office Word</Application>
  <DocSecurity>0</DocSecurity>
  <Lines>65</Lines>
  <Paragraphs>18</Paragraphs>
  <ScaleCrop>false</ScaleCrop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2015-04-06T11:57:00Z</dcterms:created>
  <dcterms:modified xsi:type="dcterms:W3CDTF">2015-04-06T11:58:00Z</dcterms:modified>
</cp:coreProperties>
</file>