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7F" w:rsidRDefault="00240C7F" w:rsidP="00240C7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240C7F" w:rsidRDefault="00240C7F" w:rsidP="00240C7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11. sjednicu Vlade Crne Gore, koja je zakazana </w:t>
      </w:r>
    </w:p>
    <w:p w:rsidR="00240C7F" w:rsidRDefault="00240C7F" w:rsidP="00240C7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petak</w:t>
      </w:r>
      <w:r>
        <w:rPr>
          <w:rFonts w:ascii="Arial" w:hAnsi="Arial" w:cs="Arial"/>
          <w:sz w:val="24"/>
          <w:szCs w:val="24"/>
          <w:lang w:val="sl-SI"/>
        </w:rPr>
        <w:t>, 8. jul 2022. godine, u 12.00</w:t>
      </w:r>
      <w:r w:rsidRPr="00ED79C7">
        <w:rPr>
          <w:rFonts w:ascii="Arial" w:hAnsi="Arial" w:cs="Arial"/>
          <w:color w:val="FF0000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>sati</w:t>
      </w:r>
    </w:p>
    <w:p w:rsidR="00240C7F" w:rsidRDefault="00240C7F" w:rsidP="00240C7F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40C7F" w:rsidRDefault="00240C7F" w:rsidP="00240C7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10. sjednice Vlade,</w:t>
      </w:r>
    </w:p>
    <w:p w:rsidR="00240C7F" w:rsidRPr="00BE0B74" w:rsidRDefault="00240C7F" w:rsidP="00240C7F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jula 2022. godine </w:t>
      </w:r>
    </w:p>
    <w:p w:rsidR="00240C7F" w:rsidRDefault="00240C7F" w:rsidP="00240C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40C7F" w:rsidRDefault="00240C7F" w:rsidP="00240C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40C7F" w:rsidRDefault="00240C7F" w:rsidP="00240C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40C7F" w:rsidRDefault="00240C7F" w:rsidP="00240C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b/>
          <w:sz w:val="24"/>
          <w:szCs w:val="24"/>
          <w:lang w:val="sl-SI"/>
        </w:rPr>
        <w:t xml:space="preserve"> </w:t>
      </w:r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</w:rPr>
        <w:t>Usmena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</w:rPr>
        <w:t>realizaciji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aktivnosti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iz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procesa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pristupanja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Crne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17E24">
        <w:rPr>
          <w:rFonts w:ascii="Arial" w:hAnsi="Arial" w:cs="Arial"/>
          <w:sz w:val="24"/>
          <w:szCs w:val="24"/>
        </w:rPr>
        <w:t>Evropskoj</w:t>
      </w:r>
      <w:proofErr w:type="spellEnd"/>
      <w:r w:rsidRPr="00517E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</w:rPr>
        <w:t>uniji</w:t>
      </w:r>
      <w:proofErr w:type="spellEnd"/>
      <w:r w:rsidRPr="00517E24">
        <w:rPr>
          <w:rFonts w:ascii="Arial" w:hAnsi="Arial" w:cs="Arial"/>
          <w:sz w:val="24"/>
          <w:szCs w:val="24"/>
        </w:rPr>
        <w:tab/>
      </w:r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ovjeri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potpisa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rukopisa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prepisa</w:t>
      </w:r>
      <w:proofErr w:type="spellEnd"/>
    </w:p>
    <w:p w:rsidR="00240C7F" w:rsidRPr="009D00A3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D00A3">
        <w:rPr>
          <w:rFonts w:ascii="Arial" w:hAnsi="Arial" w:cs="Arial"/>
          <w:sz w:val="24"/>
          <w:szCs w:val="24"/>
          <w:shd w:val="clear" w:color="auto" w:fill="F6F6F6"/>
        </w:rPr>
        <w:t>Proljećna</w:t>
      </w:r>
      <w:proofErr w:type="spellEnd"/>
      <w:r w:rsidRPr="009D0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D00A3">
        <w:rPr>
          <w:rFonts w:ascii="Arial" w:hAnsi="Arial" w:cs="Arial"/>
          <w:sz w:val="24"/>
          <w:szCs w:val="24"/>
          <w:shd w:val="clear" w:color="auto" w:fill="F6F6F6"/>
        </w:rPr>
        <w:t>analiza</w:t>
      </w:r>
      <w:proofErr w:type="spellEnd"/>
      <w:r w:rsidRPr="009D0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D00A3">
        <w:rPr>
          <w:rFonts w:ascii="Arial" w:hAnsi="Arial" w:cs="Arial"/>
          <w:sz w:val="24"/>
          <w:szCs w:val="24"/>
          <w:shd w:val="clear" w:color="auto" w:fill="F6F6F6"/>
        </w:rPr>
        <w:t>makroekonomskih</w:t>
      </w:r>
      <w:proofErr w:type="spellEnd"/>
      <w:r w:rsidRPr="009D0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D00A3">
        <w:rPr>
          <w:rFonts w:ascii="Arial" w:hAnsi="Arial" w:cs="Arial"/>
          <w:sz w:val="24"/>
          <w:szCs w:val="24"/>
          <w:shd w:val="clear" w:color="auto" w:fill="F6F6F6"/>
        </w:rPr>
        <w:t>kretanja</w:t>
      </w:r>
      <w:proofErr w:type="spellEnd"/>
      <w:r w:rsidRPr="009D00A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D00A3">
        <w:rPr>
          <w:rFonts w:ascii="Arial" w:hAnsi="Arial" w:cs="Arial"/>
          <w:sz w:val="24"/>
          <w:szCs w:val="24"/>
          <w:shd w:val="clear" w:color="auto" w:fill="F6F6F6"/>
        </w:rPr>
        <w:t>strukturnih</w:t>
      </w:r>
      <w:proofErr w:type="spellEnd"/>
      <w:r w:rsidRPr="009D00A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D00A3">
        <w:rPr>
          <w:rFonts w:ascii="Arial" w:hAnsi="Arial" w:cs="Arial"/>
          <w:sz w:val="24"/>
          <w:szCs w:val="24"/>
          <w:shd w:val="clear" w:color="auto" w:fill="F6F6F6"/>
        </w:rPr>
        <w:t>reformi</w:t>
      </w:r>
      <w:proofErr w:type="spellEnd"/>
      <w:r w:rsidRPr="009D00A3">
        <w:rPr>
          <w:rFonts w:ascii="Arial" w:hAnsi="Arial" w:cs="Arial"/>
          <w:sz w:val="24"/>
          <w:szCs w:val="24"/>
          <w:shd w:val="clear" w:color="auto" w:fill="F6F6F6"/>
        </w:rPr>
        <w:t xml:space="preserve"> - 2022</w:t>
      </w:r>
    </w:p>
    <w:p w:rsidR="00240C7F" w:rsidRPr="00AC18D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programu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polaganja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stručnog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ispita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za rad u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državnim</w:t>
      </w:r>
      <w:proofErr w:type="spellEnd"/>
      <w:r w:rsidRPr="00DF453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4532">
        <w:rPr>
          <w:rFonts w:ascii="Arial" w:hAnsi="Arial" w:cs="Arial"/>
          <w:sz w:val="24"/>
          <w:szCs w:val="24"/>
          <w:shd w:val="clear" w:color="auto" w:fill="F6F6F6"/>
        </w:rPr>
        <w:t>organima</w:t>
      </w:r>
      <w:proofErr w:type="spellEnd"/>
    </w:p>
    <w:p w:rsidR="00240C7F" w:rsidRPr="00AC18D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AC18DA">
        <w:rPr>
          <w:rFonts w:ascii="Arial" w:hAnsi="Arial" w:cs="Arial"/>
          <w:sz w:val="24"/>
          <w:szCs w:val="24"/>
          <w:shd w:val="clear" w:color="auto" w:fill="FFFFFF"/>
        </w:rPr>
        <w:t>dluke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dodatku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osnovnu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zaradu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obavljanje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određenim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radnim</w:t>
      </w:r>
      <w:proofErr w:type="spellEnd"/>
      <w:r w:rsidRPr="00AC18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C18DA">
        <w:rPr>
          <w:rFonts w:ascii="Arial" w:hAnsi="Arial" w:cs="Arial"/>
          <w:sz w:val="24"/>
          <w:szCs w:val="24"/>
          <w:shd w:val="clear" w:color="auto" w:fill="FFFFFF"/>
        </w:rPr>
        <w:t>mjestima</w:t>
      </w:r>
      <w:proofErr w:type="spellEnd"/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vršenje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nadzora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nad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sprovođenjem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odobravanju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privremene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licima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Ukrajine</w:t>
      </w:r>
      <w:proofErr w:type="spellEnd"/>
    </w:p>
    <w:p w:rsidR="00240C7F" w:rsidRPr="003D61B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dugoročnom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energetskom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bilansu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Gore za period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2023. do 2025.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3D61B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D61BA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D6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1BA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3D61B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D61BA">
        <w:rPr>
          <w:rFonts w:ascii="Arial" w:hAnsi="Arial" w:cs="Arial"/>
          <w:sz w:val="24"/>
          <w:szCs w:val="24"/>
          <w:shd w:val="clear" w:color="auto" w:fill="FFFFFF"/>
        </w:rPr>
        <w:t>Savjetu</w:t>
      </w:r>
      <w:proofErr w:type="spellEnd"/>
      <w:r w:rsidRPr="003D61B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D61BA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3D61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D61BA">
        <w:rPr>
          <w:rFonts w:ascii="Arial" w:hAnsi="Arial" w:cs="Arial"/>
          <w:sz w:val="24"/>
          <w:szCs w:val="24"/>
          <w:shd w:val="clear" w:color="auto" w:fill="FFFFFF"/>
        </w:rPr>
        <w:t>djeteta</w:t>
      </w:r>
      <w:proofErr w:type="spellEnd"/>
    </w:p>
    <w:p w:rsidR="00240C7F" w:rsidRPr="00C7566B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načinu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kriterijumima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rješavanje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stambenih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potreba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funkcionera</w:t>
      </w:r>
      <w:proofErr w:type="spellEnd"/>
    </w:p>
    <w:p w:rsidR="00240C7F" w:rsidRPr="00C7566B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C7566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6F6F6"/>
        </w:rPr>
        <w:t>kulturu</w:t>
      </w:r>
      <w:proofErr w:type="spellEnd"/>
    </w:p>
    <w:p w:rsidR="00240C7F" w:rsidRPr="00C7566B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C7566B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7566B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C7566B">
        <w:rPr>
          <w:rFonts w:ascii="Arial" w:hAnsi="Arial" w:cs="Arial"/>
          <w:sz w:val="24"/>
          <w:szCs w:val="24"/>
          <w:shd w:val="clear" w:color="auto" w:fill="FFFFFF"/>
        </w:rPr>
        <w:t xml:space="preserve"> za UNESCO</w:t>
      </w:r>
    </w:p>
    <w:p w:rsidR="00240C7F" w:rsidRPr="00261ACF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zaštitu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invaliditet</w:t>
      </w:r>
      <w:r>
        <w:rPr>
          <w:rFonts w:ascii="Arial" w:hAnsi="Arial" w:cs="Arial"/>
          <w:sz w:val="24"/>
          <w:szCs w:val="24"/>
          <w:shd w:val="clear" w:color="auto" w:fill="F6F6F6"/>
        </w:rPr>
        <w:t>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diskriminacije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promociju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jednakosti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period 2022-</w:t>
      </w:r>
      <w:r w:rsidRPr="00C40F1C">
        <w:rPr>
          <w:rFonts w:ascii="Arial" w:hAnsi="Arial" w:cs="Arial"/>
          <w:sz w:val="24"/>
          <w:szCs w:val="24"/>
          <w:shd w:val="clear" w:color="auto" w:fill="F6F6F6"/>
        </w:rPr>
        <w:t>2027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2022-2023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god</w:t>
      </w:r>
      <w:r>
        <w:rPr>
          <w:rFonts w:ascii="Arial" w:hAnsi="Arial" w:cs="Arial"/>
          <w:sz w:val="24"/>
          <w:szCs w:val="24"/>
          <w:shd w:val="clear" w:color="auto" w:fill="F6F6F6"/>
        </w:rPr>
        <w:t>inu</w:t>
      </w:r>
      <w:proofErr w:type="spellEnd"/>
    </w:p>
    <w:p w:rsidR="00240C7F" w:rsidRPr="00261ACF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61ACF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61A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1ACF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261A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1ACF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261A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1ACF"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 w:rsidRPr="00261A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61ACF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261ACF">
        <w:rPr>
          <w:rFonts w:ascii="Arial" w:hAnsi="Arial" w:cs="Arial"/>
          <w:sz w:val="24"/>
          <w:szCs w:val="24"/>
          <w:shd w:val="clear" w:color="auto" w:fill="FFFFFF"/>
        </w:rPr>
        <w:t xml:space="preserve"> uprave i </w:t>
      </w:r>
      <w:proofErr w:type="spellStart"/>
      <w:r w:rsidRPr="00261ACF">
        <w:rPr>
          <w:rFonts w:ascii="Arial" w:hAnsi="Arial" w:cs="Arial"/>
          <w:sz w:val="24"/>
          <w:szCs w:val="24"/>
          <w:shd w:val="clear" w:color="auto" w:fill="FFFFFF"/>
        </w:rPr>
        <w:t>ne</w:t>
      </w:r>
      <w:r>
        <w:rPr>
          <w:rFonts w:ascii="Arial" w:hAnsi="Arial" w:cs="Arial"/>
          <w:sz w:val="24"/>
          <w:szCs w:val="24"/>
          <w:shd w:val="clear" w:color="auto" w:fill="FFFFFF"/>
        </w:rPr>
        <w:t>vladinih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organizacija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2022-2026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261ACF">
        <w:rPr>
          <w:rFonts w:ascii="Arial" w:hAnsi="Arial" w:cs="Arial"/>
          <w:sz w:val="24"/>
          <w:szCs w:val="24"/>
          <w:shd w:val="clear" w:color="auto" w:fill="FFFFFF"/>
        </w:rPr>
        <w:t xml:space="preserve"> 2022-2023.</w:t>
      </w:r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trgovine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ljudima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period 2019 -20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24, za 2022.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sprovođenje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trgovine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ljudima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period 2019 -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2024. za 2021.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godin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proofErr w:type="spellEnd"/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Analiza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efikasnosti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funkcionisanja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izvršenja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2021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40C7F" w:rsidRPr="00463DAF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ekonomskih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reformi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Crnu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Goru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period 2023 - 2025.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240C7F" w:rsidRPr="0036118B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Regulisanje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odnosa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vjerskim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zajednica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240C7F" w:rsidRPr="006B49FE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63DAF">
        <w:rPr>
          <w:rFonts w:ascii="Arial" w:hAnsi="Arial" w:cs="Arial"/>
          <w:sz w:val="24"/>
          <w:szCs w:val="24"/>
          <w:shd w:val="clear" w:color="auto" w:fill="FFFFFF"/>
        </w:rPr>
        <w:t>Infrormacija</w:t>
      </w:r>
      <w:proofErr w:type="spellEnd"/>
      <w:r w:rsidRPr="00463DA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63DAF">
        <w:rPr>
          <w:rFonts w:ascii="Arial" w:hAnsi="Arial" w:cs="Arial"/>
          <w:sz w:val="24"/>
          <w:szCs w:val="24"/>
          <w:shd w:val="clear" w:color="auto" w:fill="FFFFFF"/>
        </w:rPr>
        <w:t>stavljanju</w:t>
      </w:r>
      <w:proofErr w:type="spellEnd"/>
      <w:r w:rsidRPr="00463DA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3DA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63DA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63DAF">
        <w:rPr>
          <w:rFonts w:ascii="Arial" w:hAnsi="Arial" w:cs="Arial"/>
          <w:sz w:val="24"/>
          <w:szCs w:val="24"/>
          <w:shd w:val="clear" w:color="auto" w:fill="FFFFFF"/>
        </w:rPr>
        <w:t>ras</w:t>
      </w:r>
      <w:r>
        <w:rPr>
          <w:rFonts w:ascii="Arial" w:hAnsi="Arial" w:cs="Arial"/>
          <w:sz w:val="24"/>
          <w:szCs w:val="24"/>
          <w:shd w:val="clear" w:color="auto" w:fill="FFFFFF"/>
        </w:rPr>
        <w:t>polaganje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računa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(NKT-a)</w:t>
      </w:r>
    </w:p>
    <w:p w:rsidR="00240C7F" w:rsidRPr="00AC37B1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koncesija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istraživanje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čvrstih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mineralnih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sirovina</w:t>
      </w:r>
      <w:proofErr w:type="spellEnd"/>
    </w:p>
    <w:p w:rsidR="00240C7F" w:rsidRPr="00AC37B1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lnformaciia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usvajaniu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potpisivaniu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UN </w:t>
      </w: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Okvira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saradnje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održivi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C37B1">
        <w:rPr>
          <w:rFonts w:ascii="Arial" w:hAnsi="Arial" w:cs="Arial"/>
          <w:sz w:val="24"/>
          <w:szCs w:val="24"/>
          <w:shd w:val="clear" w:color="auto" w:fill="F6F6F6"/>
        </w:rPr>
        <w:t>razvoj</w:t>
      </w:r>
      <w:proofErr w:type="spellEnd"/>
      <w:r w:rsidRPr="00AC37B1">
        <w:rPr>
          <w:rFonts w:ascii="Arial" w:hAnsi="Arial" w:cs="Arial"/>
          <w:sz w:val="24"/>
          <w:szCs w:val="24"/>
          <w:shd w:val="clear" w:color="auto" w:fill="F6F6F6"/>
        </w:rPr>
        <w:t xml:space="preserve"> (UNSDCF) 2023-2027</w:t>
      </w:r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optimizaciji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racionalizaciji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informatičkih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resursa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uprave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državnih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organa</w:t>
      </w:r>
      <w:proofErr w:type="spellEnd"/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Osjeti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Crnu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Goru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- Feel </w:t>
      </w:r>
      <w:proofErr w:type="gramStart"/>
      <w:r w:rsidRPr="00517E24">
        <w:rPr>
          <w:rFonts w:ascii="Arial" w:hAnsi="Arial" w:cs="Arial"/>
          <w:sz w:val="24"/>
          <w:szCs w:val="24"/>
          <w:shd w:val="clear" w:color="auto" w:fill="FFFFFF"/>
        </w:rPr>
        <w:t>Montenegro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da se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Crna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Gora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pridruži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Obećanju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Transparentnosti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(Transparency Pledge) UNCAC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koalicije</w:t>
      </w:r>
      <w:proofErr w:type="spellEnd"/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Sporazumu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sadržaju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Dunavskog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regiona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potvrdi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kofi</w:t>
      </w:r>
      <w:r>
        <w:rPr>
          <w:rFonts w:ascii="Arial" w:hAnsi="Arial" w:cs="Arial"/>
          <w:sz w:val="24"/>
          <w:szCs w:val="24"/>
          <w:shd w:val="clear" w:color="auto" w:fill="FFFFFF"/>
        </w:rPr>
        <w:t>nansiranja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za period 2021-2027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240C7F" w:rsidRPr="004924B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Gori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bazi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indikatora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(2017-2020) sa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Akcionim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planom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unapređenje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stanja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životne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sredine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period 2022-2025.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godina</w:t>
      </w:r>
      <w:proofErr w:type="spellEnd"/>
    </w:p>
    <w:p w:rsidR="00240C7F" w:rsidRPr="004924B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donošenju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organima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uprave</w:t>
      </w:r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Ministarstva kapitalnih investicija</w:t>
      </w:r>
    </w:p>
    <w:p w:rsidR="00240C7F" w:rsidRPr="003401E3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</w:p>
    <w:p w:rsidR="00240C7F" w:rsidRPr="00514F3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401E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3401E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1E3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3401E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1E3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3401E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3401E3">
        <w:rPr>
          <w:rFonts w:ascii="Arial" w:hAnsi="Arial" w:cs="Arial"/>
          <w:sz w:val="24"/>
          <w:szCs w:val="24"/>
          <w:shd w:val="clear" w:color="auto" w:fill="F6F6F6"/>
        </w:rPr>
        <w:t>Ministarstva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rada i </w:t>
      </w:r>
      <w:proofErr w:type="spellStart"/>
      <w:r w:rsidRPr="003401E3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3401E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401E3">
        <w:rPr>
          <w:rFonts w:ascii="Arial" w:hAnsi="Arial" w:cs="Arial"/>
          <w:sz w:val="24"/>
          <w:szCs w:val="24"/>
          <w:shd w:val="clear" w:color="auto" w:fill="F6F6F6"/>
        </w:rPr>
        <w:t>staranja</w:t>
      </w:r>
      <w:proofErr w:type="spellEnd"/>
    </w:p>
    <w:p w:rsidR="00240C7F" w:rsidRPr="00514F3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pokretanje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postupka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popune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radnog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Centru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alternativno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rješavanje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sporova</w:t>
      </w:r>
      <w:proofErr w:type="spellEnd"/>
    </w:p>
    <w:p w:rsidR="00240C7F" w:rsidRPr="00517E2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240C7F" w:rsidRDefault="00240C7F" w:rsidP="00240C7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40C7F" w:rsidRDefault="00240C7F" w:rsidP="00240C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240C7F" w:rsidRPr="00640D7E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potvrđivanju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Okvirnog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partnerstvu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Evropske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predstavlja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Vlada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Gore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modelima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finansijske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EU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Gori 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Instrumenta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pretpristupnu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podršku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(IPA III)</w:t>
      </w:r>
    </w:p>
    <w:p w:rsidR="00240C7F" w:rsidRPr="00B65B1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vođenja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evidencije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državnoj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pomoći</w:t>
      </w:r>
      <w:proofErr w:type="spellEnd"/>
    </w:p>
    <w:p w:rsidR="00240C7F" w:rsidRPr="00B65B1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17E2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pametnu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specijalizaciju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otuđenje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davanju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prethodne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Bar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otuđenje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otuđenje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240C7F" w:rsidRPr="00B65B1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Gore i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Albanije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otvaranju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graničnog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prelaza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Sveti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Nikola -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Pulaj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međunarodni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drumski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putnički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saobraćaj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Nacrtom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240C7F" w:rsidRPr="009E1190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razlozima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kašnjenja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finansijske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obaveze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u EU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Okvirnom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progra</w:t>
      </w:r>
      <w:r>
        <w:rPr>
          <w:rFonts w:ascii="Arial" w:hAnsi="Arial" w:cs="Arial"/>
          <w:sz w:val="24"/>
          <w:szCs w:val="24"/>
          <w:shd w:val="clear" w:color="auto" w:fill="FFFFFF"/>
        </w:rPr>
        <w:t>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istraživanje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inovacije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Horizont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17E24">
        <w:rPr>
          <w:rFonts w:ascii="Arial" w:hAnsi="Arial" w:cs="Arial"/>
          <w:sz w:val="24"/>
          <w:szCs w:val="24"/>
          <w:shd w:val="clear" w:color="auto" w:fill="FFFFFF"/>
        </w:rPr>
        <w:t>Evropa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240C7F" w:rsidRPr="008F746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tehničko-građevinskog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Milošev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krš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6F6F6"/>
        </w:rPr>
        <w:t>Prijestonica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6F6F6"/>
        </w:rPr>
        <w:t xml:space="preserve"> Cetinje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</w:p>
    <w:p w:rsidR="00240C7F" w:rsidRPr="00D05B9B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zdravstvenom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stanju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šuma</w:t>
      </w:r>
      <w:proofErr w:type="spellEnd"/>
      <w:r w:rsidRPr="00517E24">
        <w:rPr>
          <w:rFonts w:ascii="Arial" w:hAnsi="Arial" w:cs="Arial"/>
          <w:sz w:val="24"/>
          <w:szCs w:val="24"/>
          <w:shd w:val="clear" w:color="auto" w:fill="FFFFFF"/>
        </w:rPr>
        <w:t xml:space="preserve"> u 2021. </w:t>
      </w:r>
      <w:proofErr w:type="spellStart"/>
      <w:r w:rsidRPr="00517E24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</w:p>
    <w:p w:rsidR="00240C7F" w:rsidRPr="00D05B9B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742BB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742B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742BB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9742B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42BB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9742B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42BB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9742B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42BB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9742B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742BB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04-2752/2 od 11.06.2021.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, 04-4235/4 od 07.10.2021.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, 04-4970/2 od 28.10.2021.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, 04-7006/2 od 29.12.2021.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, 04-7007/2 od 29.12.2021.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04-2414/2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od 27.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07-4573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od 15.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04-2364/2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od 20.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maja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04-4586/2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od 7.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04-2096/2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od 14.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preusmjere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nje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Uprave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prihoda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i carina</w:t>
      </w:r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Dritana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Abazovića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komemoraciji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27.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godišnjice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genocida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Srebrenici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Potočari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, Bosna i Hercegovina, 11.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jul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predsjednika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Hrvatskoj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, 12.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jul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0B25E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Ranka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Krivokapića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petnaest</w:t>
      </w:r>
      <w:r>
        <w:rPr>
          <w:rFonts w:ascii="Arial" w:hAnsi="Arial" w:cs="Arial"/>
          <w:sz w:val="24"/>
          <w:szCs w:val="24"/>
          <w:shd w:val="clear" w:color="auto" w:fill="F6F6F6"/>
        </w:rPr>
        <w:t>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Dubrovnik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pod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nazivom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Potraga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ra</w:t>
      </w:r>
      <w:r>
        <w:rPr>
          <w:rFonts w:ascii="Arial" w:hAnsi="Arial" w:cs="Arial"/>
          <w:sz w:val="24"/>
          <w:szCs w:val="24"/>
          <w:shd w:val="clear" w:color="auto" w:fill="F6F6F6"/>
        </w:rPr>
        <w:t>vnotežom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poremećenom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svijetu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, Dubrovnik,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Hrva</w:t>
      </w:r>
      <w:r>
        <w:rPr>
          <w:rFonts w:ascii="Arial" w:hAnsi="Arial" w:cs="Arial"/>
          <w:sz w:val="24"/>
          <w:szCs w:val="24"/>
          <w:shd w:val="clear" w:color="auto" w:fill="F6F6F6"/>
        </w:rPr>
        <w:t>tska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8. i </w:t>
      </w:r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9.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jul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5F1EDA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Ranka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Krivokapića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24.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Međunarodnom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Simi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simpozijumu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Lagonisi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Grčka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10. do 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13.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jul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5F1EDA" w:rsidRDefault="00240C7F" w:rsidP="00240C7F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240C7F" w:rsidRDefault="00240C7F" w:rsidP="00240C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4D5C01">
        <w:rPr>
          <w:rFonts w:ascii="Arial" w:hAnsi="Arial" w:cs="Arial"/>
          <w:b/>
          <w:sz w:val="20"/>
          <w:szCs w:val="20"/>
        </w:rPr>
        <w:t>MATERIJALI KOJI SE VLADI DOSTAVLJAJU RADI DAVANJA MIŠLJENJA ILI SAGLASNOSTI</w:t>
      </w:r>
    </w:p>
    <w:p w:rsidR="00240C7F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parničnom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postupku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>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Marta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Šćepanović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Jovanka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Laličić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Miloš</w:t>
      </w:r>
      <w:proofErr w:type="spellEnd"/>
      <w:r w:rsidRPr="00DA6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A61C9">
        <w:rPr>
          <w:rFonts w:ascii="Arial" w:hAnsi="Arial" w:cs="Arial"/>
          <w:sz w:val="24"/>
          <w:szCs w:val="24"/>
          <w:shd w:val="clear" w:color="auto" w:fill="F6F6F6"/>
        </w:rPr>
        <w:t>Nikolić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40C7F" w:rsidRPr="0064499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Pr</w:t>
      </w:r>
      <w:r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C5187E">
        <w:rPr>
          <w:rFonts w:ascii="Arial" w:hAnsi="Arial" w:cs="Arial"/>
          <w:sz w:val="24"/>
          <w:szCs w:val="24"/>
          <w:shd w:val="clear" w:color="auto" w:fill="FFFFFF"/>
        </w:rPr>
        <w:t>išljenja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sz w:val="24"/>
          <w:szCs w:val="24"/>
          <w:shd w:val="clear" w:color="auto" w:fill="FFFFFF"/>
        </w:rPr>
        <w:t>opuni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prekršajima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poslanice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Marta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Šćepanović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Suzana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Pribilović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Jovanka</w:t>
      </w:r>
      <w:proofErr w:type="spellEnd"/>
      <w:r w:rsidRPr="00C518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187E">
        <w:rPr>
          <w:rFonts w:ascii="Arial" w:hAnsi="Arial" w:cs="Arial"/>
          <w:sz w:val="24"/>
          <w:szCs w:val="24"/>
          <w:shd w:val="clear" w:color="auto" w:fill="FFFFFF"/>
        </w:rPr>
        <w:t>Laličić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40C7F" w:rsidRPr="0064499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4499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posredovanju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pri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zapošljavanju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pravima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vrijeme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nezaposlenosti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poslanica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 xml:space="preserve"> Branka </w:t>
      </w:r>
      <w:proofErr w:type="spellStart"/>
      <w:r w:rsidRPr="0064499C">
        <w:rPr>
          <w:rFonts w:ascii="Arial" w:hAnsi="Arial" w:cs="Arial"/>
          <w:sz w:val="24"/>
          <w:szCs w:val="24"/>
          <w:shd w:val="clear" w:color="auto" w:fill="FFFFFF"/>
        </w:rPr>
        <w:t>Bošnjak</w:t>
      </w:r>
      <w:proofErr w:type="spellEnd"/>
      <w:r w:rsidRPr="0064499C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40C7F" w:rsidRPr="00720802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B25E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naknadama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opštinskih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0B25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B25EC">
        <w:rPr>
          <w:rFonts w:ascii="Arial" w:hAnsi="Arial" w:cs="Arial"/>
          <w:sz w:val="24"/>
          <w:szCs w:val="24"/>
          <w:shd w:val="clear" w:color="auto" w:fill="FFFFFF"/>
        </w:rPr>
        <w:t>Andrijevica</w:t>
      </w:r>
      <w:proofErr w:type="spellEnd"/>
    </w:p>
    <w:p w:rsidR="00240C7F" w:rsidRPr="005F212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F212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sz w:val="24"/>
          <w:szCs w:val="24"/>
          <w:shd w:val="clear" w:color="auto" w:fill="FFFFFF"/>
        </w:rPr>
        <w:t>ravilnika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5F212C">
        <w:rPr>
          <w:rFonts w:ascii="Arial" w:hAnsi="Arial" w:cs="Arial"/>
          <w:sz w:val="24"/>
          <w:szCs w:val="24"/>
          <w:shd w:val="clear" w:color="auto" w:fill="FFFFFF"/>
        </w:rPr>
        <w:t>ravilnika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Apelacionog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Gore I-SU br. 36/22 od 9.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marta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5F212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F212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Vrhovnog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državnog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tužilaštva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Tu.br. 121/22</w:t>
      </w:r>
    </w:p>
    <w:p w:rsidR="00240C7F" w:rsidRPr="005F212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5F212C">
        <w:rPr>
          <w:rFonts w:ascii="Arial" w:hAnsi="Arial" w:cs="Arial"/>
          <w:sz w:val="24"/>
          <w:szCs w:val="24"/>
          <w:shd w:val="clear" w:color="auto" w:fill="FFFFFF"/>
        </w:rPr>
        <w:t>ravilnika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Osnovnog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državnog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tužilaštva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Pljevljima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Tu.br. 79/22 od 10.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40C7F" w:rsidRPr="005F212C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5F212C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radnih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Osnovnog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Kolašinu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Su.br. 246/21 od 17.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maja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40C7F" w:rsidRPr="00A06BD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F212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 w:rsidRPr="005F212C">
        <w:rPr>
          <w:rFonts w:ascii="Arial" w:hAnsi="Arial" w:cs="Arial"/>
          <w:sz w:val="24"/>
          <w:szCs w:val="24"/>
          <w:shd w:val="clear" w:color="auto" w:fill="FFFFFF"/>
        </w:rPr>
        <w:t>Crnagoraput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>“ AD</w:t>
      </w:r>
      <w:proofErr w:type="gram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Podgorica i to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katastarskih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parcela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br. 963/1 i 963/2,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ob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5F212C">
        <w:rPr>
          <w:rFonts w:ascii="Arial" w:hAnsi="Arial" w:cs="Arial"/>
          <w:sz w:val="24"/>
          <w:szCs w:val="24"/>
          <w:shd w:val="clear" w:color="auto" w:fill="FFFFFF"/>
        </w:rPr>
        <w:t>je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posjedovnom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FFFFF"/>
        </w:rPr>
        <w:t xml:space="preserve"> 126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Podbišće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Mojkovac</w:t>
      </w:r>
      <w:proofErr w:type="spellEnd"/>
    </w:p>
    <w:p w:rsidR="00240C7F" w:rsidRPr="00A06BD4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JU Dom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učenika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Dušan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06BD4">
        <w:rPr>
          <w:rFonts w:ascii="Arial" w:hAnsi="Arial" w:cs="Arial"/>
          <w:sz w:val="24"/>
          <w:szCs w:val="24"/>
          <w:shd w:val="clear" w:color="auto" w:fill="FFFFFF"/>
        </w:rPr>
        <w:t>Marović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Bara za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3378 KO Novi Bar,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Bar u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BD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06BD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240C7F" w:rsidRPr="00B31FB9" w:rsidRDefault="00240C7F" w:rsidP="00240C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Pitanja</w:t>
      </w:r>
      <w:proofErr w:type="spellEnd"/>
      <w:r w:rsidRPr="005F212C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5F212C">
        <w:rPr>
          <w:rFonts w:ascii="Arial" w:hAnsi="Arial" w:cs="Arial"/>
          <w:sz w:val="24"/>
          <w:szCs w:val="24"/>
          <w:shd w:val="clear" w:color="auto" w:fill="F6F6F6"/>
        </w:rPr>
        <w:t>predlozi</w:t>
      </w:r>
      <w:proofErr w:type="spellEnd"/>
    </w:p>
    <w:p w:rsidR="00240C7F" w:rsidRPr="00B31FB9" w:rsidRDefault="00240C7F" w:rsidP="00240C7F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240C7F" w:rsidRPr="00EC2915" w:rsidRDefault="00240C7F" w:rsidP="00240C7F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240C7F" w:rsidRPr="00C2570D" w:rsidRDefault="00240C7F" w:rsidP="00240C7F">
      <w:pPr>
        <w:spacing w:after="0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40C7F" w:rsidRPr="00847925" w:rsidRDefault="00240C7F" w:rsidP="00240C7F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240C7F" w:rsidRPr="00A4744C" w:rsidRDefault="00240C7F" w:rsidP="00240C7F">
      <w:pPr>
        <w:jc w:val="both"/>
        <w:rPr>
          <w:rFonts w:ascii="Arial" w:hAnsi="Arial" w:cs="Arial"/>
          <w:sz w:val="24"/>
          <w:szCs w:val="24"/>
        </w:rPr>
      </w:pPr>
    </w:p>
    <w:p w:rsidR="00240C7F" w:rsidRDefault="00240C7F" w:rsidP="00240C7F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240C7F" w:rsidRDefault="00240C7F" w:rsidP="00240C7F"/>
    <w:sectPr w:rsidR="00240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06F0889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b/>
        <w:sz w:val="22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7F"/>
    <w:rsid w:val="00240C7F"/>
    <w:rsid w:val="00B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E928"/>
  <w15:chartTrackingRefBased/>
  <w15:docId w15:val="{34EC635B-E959-4B7F-A9B3-BA0C744E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C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40C7F"/>
  </w:style>
  <w:style w:type="paragraph" w:styleId="ListParagraph">
    <w:name w:val="List Paragraph"/>
    <w:basedOn w:val="Normal"/>
    <w:link w:val="ListParagraphChar"/>
    <w:uiPriority w:val="34"/>
    <w:qFormat/>
    <w:rsid w:val="00240C7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2022-07-08T09:39:00Z</dcterms:created>
  <dcterms:modified xsi:type="dcterms:W3CDTF">2022-07-08T09:41:00Z</dcterms:modified>
</cp:coreProperties>
</file>