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DE0" w:rsidRPr="007971DB" w:rsidRDefault="00652DE0" w:rsidP="00652DE0">
      <w:pPr>
        <w:spacing w:before="240" w:after="0" w:line="240" w:lineRule="auto"/>
        <w:jc w:val="center"/>
        <w:rPr>
          <w:rFonts w:ascii="Times New Roman" w:hAnsi="Times New Roman"/>
          <w:b/>
          <w:bCs/>
          <w:sz w:val="24"/>
          <w:szCs w:val="24"/>
          <w:lang w:eastAsia="en-GB"/>
        </w:rPr>
      </w:pPr>
      <w:r w:rsidRPr="007971DB">
        <w:rPr>
          <w:rFonts w:ascii="Times New Roman" w:hAnsi="Times New Roman"/>
          <w:b/>
          <w:bCs/>
          <w:sz w:val="24"/>
          <w:szCs w:val="24"/>
          <w:lang w:eastAsia="en-GB"/>
        </w:rPr>
        <w:t xml:space="preserve">O B R </w:t>
      </w:r>
      <w:proofErr w:type="gramStart"/>
      <w:r w:rsidRPr="007971DB">
        <w:rPr>
          <w:rFonts w:ascii="Times New Roman" w:hAnsi="Times New Roman"/>
          <w:b/>
          <w:bCs/>
          <w:sz w:val="24"/>
          <w:szCs w:val="24"/>
          <w:lang w:eastAsia="en-GB"/>
        </w:rPr>
        <w:t>A</w:t>
      </w:r>
      <w:proofErr w:type="gramEnd"/>
      <w:r w:rsidRPr="007971DB">
        <w:rPr>
          <w:rFonts w:ascii="Times New Roman" w:hAnsi="Times New Roman"/>
          <w:b/>
          <w:bCs/>
          <w:sz w:val="24"/>
          <w:szCs w:val="24"/>
          <w:lang w:eastAsia="en-GB"/>
        </w:rPr>
        <w:t xml:space="preserve"> Z L O Ž E NJ E</w:t>
      </w:r>
    </w:p>
    <w:p w:rsidR="00652DE0" w:rsidRPr="007971DB" w:rsidRDefault="00652DE0" w:rsidP="00652DE0">
      <w:pPr>
        <w:autoSpaceDE w:val="0"/>
        <w:autoSpaceDN w:val="0"/>
        <w:adjustRightInd w:val="0"/>
        <w:spacing w:after="0" w:line="240" w:lineRule="auto"/>
        <w:jc w:val="both"/>
        <w:rPr>
          <w:rFonts w:ascii="Times New Roman" w:hAnsi="Times New Roman"/>
          <w:sz w:val="24"/>
          <w:szCs w:val="24"/>
          <w:lang w:val="sr-Latn-ME"/>
        </w:rPr>
      </w:pPr>
    </w:p>
    <w:p w:rsidR="00186680" w:rsidRPr="007971DB" w:rsidRDefault="00186680" w:rsidP="00186680">
      <w:pPr>
        <w:pStyle w:val="ListParagraph"/>
        <w:tabs>
          <w:tab w:val="left" w:pos="750"/>
        </w:tabs>
        <w:spacing w:before="120"/>
        <w:ind w:left="0"/>
        <w:contextualSpacing/>
        <w:jc w:val="both"/>
        <w:rPr>
          <w:sz w:val="24"/>
          <w:szCs w:val="24"/>
          <w:lang w:val="pt-BR"/>
        </w:rPr>
      </w:pPr>
      <w:r w:rsidRPr="007971DB">
        <w:rPr>
          <w:sz w:val="24"/>
          <w:szCs w:val="24"/>
          <w:lang w:val="pt-BR"/>
        </w:rPr>
        <w:t>Programom rada Vlade Crne Gore za IV kvartal 2020. godine, pre</w:t>
      </w:r>
      <w:r w:rsidRPr="007971DB">
        <w:rPr>
          <w:sz w:val="24"/>
          <w:szCs w:val="24"/>
          <w:lang w:val="pt-BR"/>
        </w:rPr>
        <w:t xml:space="preserve">dviđeno je </w:t>
      </w:r>
      <w:r w:rsidRPr="007971DB">
        <w:rPr>
          <w:sz w:val="24"/>
          <w:szCs w:val="24"/>
          <w:lang w:val="pt-BR"/>
        </w:rPr>
        <w:t>donošenje Strategije o migracijama i reintegraciji povratnika u Crnoj Gori, za period 2021-2025. godine, s Akcionim planom za 2021. i 2022. godinu.</w:t>
      </w:r>
    </w:p>
    <w:p w:rsidR="00186680" w:rsidRPr="007971DB" w:rsidRDefault="00186680" w:rsidP="00186680">
      <w:pPr>
        <w:pStyle w:val="ListParagraph"/>
        <w:tabs>
          <w:tab w:val="left" w:pos="750"/>
        </w:tabs>
        <w:spacing w:before="120"/>
        <w:ind w:left="0"/>
        <w:contextualSpacing/>
        <w:jc w:val="both"/>
        <w:rPr>
          <w:sz w:val="24"/>
          <w:szCs w:val="24"/>
          <w:lang w:val="pt-BR"/>
        </w:rPr>
      </w:pPr>
    </w:p>
    <w:p w:rsidR="00186680" w:rsidRPr="007971DB" w:rsidRDefault="00186680" w:rsidP="00186680">
      <w:pPr>
        <w:autoSpaceDE w:val="0"/>
        <w:autoSpaceDN w:val="0"/>
        <w:adjustRightInd w:val="0"/>
        <w:spacing w:after="0" w:line="240" w:lineRule="auto"/>
        <w:jc w:val="both"/>
        <w:rPr>
          <w:rFonts w:ascii="Times New Roman" w:hAnsi="Times New Roman"/>
          <w:sz w:val="24"/>
          <w:szCs w:val="24"/>
          <w:lang w:val="sr-Latn-ME"/>
        </w:rPr>
      </w:pPr>
      <w:r w:rsidRPr="007971DB">
        <w:rPr>
          <w:rFonts w:ascii="Times New Roman" w:hAnsi="Times New Roman"/>
          <w:sz w:val="24"/>
          <w:szCs w:val="24"/>
          <w:lang w:val="sr-Latn-ME"/>
        </w:rPr>
        <w:t xml:space="preserve">Takođe, u Programu pristupanja Crne Gore Evropskoj uniji 2018. – 2020. godine, za Pregovaračko poglavlje 24 - Pravda, sloboda i bezbjednost, kao jedna od obaveza iz oblasti migracija i readmisije predviđeno je donošenje </w:t>
      </w:r>
      <w:r w:rsidRPr="007971DB">
        <w:rPr>
          <w:rFonts w:ascii="Times New Roman" w:hAnsi="Times New Roman"/>
          <w:sz w:val="24"/>
          <w:szCs w:val="24"/>
          <w:lang w:val="sr-Latn-ME"/>
        </w:rPr>
        <w:t xml:space="preserve">Strategije o migracijama i reintegraciji povratnika u Crnoj Gori, za period 2021-2025. godine. </w:t>
      </w:r>
      <w:r w:rsidRPr="007971DB">
        <w:rPr>
          <w:rFonts w:ascii="Times New Roman" w:hAnsi="Times New Roman"/>
          <w:sz w:val="24"/>
          <w:szCs w:val="24"/>
          <w:lang w:val="sr-Latn-ME"/>
        </w:rPr>
        <w:t xml:space="preserve"> </w:t>
      </w:r>
    </w:p>
    <w:p w:rsidR="00186680" w:rsidRPr="007971DB" w:rsidRDefault="00186680" w:rsidP="00186680">
      <w:pPr>
        <w:autoSpaceDE w:val="0"/>
        <w:autoSpaceDN w:val="0"/>
        <w:adjustRightInd w:val="0"/>
        <w:spacing w:after="0" w:line="240" w:lineRule="auto"/>
        <w:jc w:val="both"/>
        <w:rPr>
          <w:rFonts w:ascii="Times New Roman" w:hAnsi="Times New Roman"/>
          <w:sz w:val="24"/>
          <w:szCs w:val="24"/>
          <w:lang w:val="sr-Latn-ME"/>
        </w:rPr>
      </w:pPr>
    </w:p>
    <w:p w:rsidR="00186680" w:rsidRPr="007971DB" w:rsidRDefault="00186680" w:rsidP="00186680">
      <w:pPr>
        <w:autoSpaceDE w:val="0"/>
        <w:autoSpaceDN w:val="0"/>
        <w:adjustRightInd w:val="0"/>
        <w:spacing w:after="0" w:line="240" w:lineRule="auto"/>
        <w:jc w:val="both"/>
        <w:rPr>
          <w:rFonts w:ascii="Times New Roman" w:hAnsi="Times New Roman"/>
          <w:sz w:val="24"/>
          <w:szCs w:val="24"/>
          <w:lang w:val="sr-Latn-ME"/>
        </w:rPr>
      </w:pPr>
      <w:r w:rsidRPr="007971DB">
        <w:rPr>
          <w:rFonts w:ascii="Times New Roman" w:hAnsi="Times New Roman"/>
          <w:sz w:val="24"/>
          <w:szCs w:val="24"/>
          <w:lang w:val="sr-Latn-ME"/>
        </w:rPr>
        <w:t>S tim  u vezi, pristupilo se izradi ovog dokumenta na način što je prije svega Međuresorska radna grupa</w:t>
      </w:r>
      <w:r w:rsidRPr="007971DB">
        <w:rPr>
          <w:rFonts w:ascii="Times New Roman" w:hAnsi="Times New Roman"/>
          <w:sz w:val="24"/>
          <w:szCs w:val="24"/>
          <w:lang w:val="pt-BR"/>
        </w:rPr>
        <w:t xml:space="preserve">, u kojoj su, pored predstavnika Ministarstva unutrašnjih poslova, i predstavnici: Ministarstva rada i socijalnog staranja, Ministarstva vanjskih poslova, Ministarstva prosvjete, Ministarstva zdravlja, Uprave policije, Uprave za inspekcijske poslove, Poreske uprave, Zavoda za zapošljavanje Crne Gore, Zajednice opština Crne Gore, Crvenog krsta Crne Gore, Visokog komesarijata Ujedinjenih nacija za izbjeglice (UNHCR) - Predstavništvo u Crnoj Gori, Međunarodne organizacije za migracije (IOM), NVO Pravnog Centra i NVO Građanske alijanse. </w:t>
      </w:r>
    </w:p>
    <w:p w:rsidR="00186680" w:rsidRPr="007971DB" w:rsidRDefault="00186680" w:rsidP="00186680">
      <w:pPr>
        <w:autoSpaceDE w:val="0"/>
        <w:autoSpaceDN w:val="0"/>
        <w:adjustRightInd w:val="0"/>
        <w:spacing w:after="0" w:line="240" w:lineRule="auto"/>
        <w:jc w:val="both"/>
        <w:rPr>
          <w:rFonts w:ascii="Times New Roman" w:hAnsi="Times New Roman"/>
          <w:sz w:val="24"/>
          <w:szCs w:val="24"/>
          <w:lang w:val="sr-Latn-ME"/>
        </w:rPr>
      </w:pPr>
    </w:p>
    <w:p w:rsidR="00186680" w:rsidRPr="007971DB" w:rsidRDefault="00186680" w:rsidP="00186680">
      <w:pPr>
        <w:autoSpaceDE w:val="0"/>
        <w:autoSpaceDN w:val="0"/>
        <w:adjustRightInd w:val="0"/>
        <w:spacing w:after="0" w:line="240" w:lineRule="auto"/>
        <w:jc w:val="both"/>
        <w:rPr>
          <w:rFonts w:ascii="Times New Roman" w:hAnsi="Times New Roman"/>
          <w:sz w:val="24"/>
          <w:szCs w:val="24"/>
          <w:lang w:val="sr-Latn-ME"/>
        </w:rPr>
      </w:pPr>
      <w:r w:rsidRPr="007971DB">
        <w:rPr>
          <w:rFonts w:ascii="Times New Roman" w:hAnsi="Times New Roman"/>
          <w:sz w:val="24"/>
          <w:szCs w:val="24"/>
          <w:lang w:val="sr-Latn-ME"/>
        </w:rPr>
        <w:t>Ova strategija je pripremljena shodno Uredbi o načinu i postupku izrade, usklađivanja i praćenja sprovođenja strateških dokumenata ("Službeni list CG", br. 54/2018), i izrađena je u skladu sa Metodologijom razvijanja politika, izrade i praćenja sprovođenja strateških dokumenata koju utvrđuje Generalni sekretarijat Vlade Crne Gore.</w:t>
      </w:r>
    </w:p>
    <w:p w:rsidR="00186680" w:rsidRPr="007971DB" w:rsidRDefault="00186680" w:rsidP="00186680">
      <w:pPr>
        <w:autoSpaceDE w:val="0"/>
        <w:autoSpaceDN w:val="0"/>
        <w:adjustRightInd w:val="0"/>
        <w:spacing w:after="0" w:line="240" w:lineRule="auto"/>
        <w:jc w:val="both"/>
        <w:rPr>
          <w:rFonts w:ascii="Times New Roman" w:hAnsi="Times New Roman"/>
          <w:sz w:val="24"/>
          <w:szCs w:val="24"/>
          <w:lang w:val="sr-Latn-ME"/>
        </w:rPr>
      </w:pPr>
    </w:p>
    <w:p w:rsidR="007971DB" w:rsidRPr="007971DB" w:rsidRDefault="00186680" w:rsidP="007971DB">
      <w:pPr>
        <w:autoSpaceDE w:val="0"/>
        <w:autoSpaceDN w:val="0"/>
        <w:adjustRightInd w:val="0"/>
        <w:spacing w:after="0" w:line="240" w:lineRule="auto"/>
        <w:jc w:val="both"/>
        <w:rPr>
          <w:rFonts w:ascii="Times New Roman" w:hAnsi="Times New Roman"/>
          <w:sz w:val="24"/>
          <w:szCs w:val="24"/>
          <w:lang w:val="sr-Latn-ME"/>
        </w:rPr>
      </w:pPr>
      <w:r w:rsidRPr="007971DB">
        <w:rPr>
          <w:rFonts w:ascii="Times New Roman" w:hAnsi="Times New Roman"/>
          <w:sz w:val="24"/>
          <w:szCs w:val="24"/>
          <w:lang w:val="sr-Latn-ME"/>
        </w:rPr>
        <w:t>Imajući u vidu da su 2020. godinu obilježila neočekivana dešavanja u vezi sa pandemijom COVID 19 virusa, n</w:t>
      </w:r>
      <w:r w:rsidR="007971DB" w:rsidRPr="007971DB">
        <w:rPr>
          <w:rFonts w:ascii="Times New Roman" w:hAnsi="Times New Roman"/>
          <w:sz w:val="24"/>
          <w:szCs w:val="24"/>
          <w:lang w:val="sr-Latn-ME"/>
        </w:rPr>
        <w:t xml:space="preserve">ije bilo sastanaka MRG izuzev radionice koja je organizovana od strane Međunarodne organizacije za migracija (IOM), u </w:t>
      </w:r>
      <w:r w:rsidR="007971DB" w:rsidRPr="007971DB">
        <w:rPr>
          <w:rFonts w:ascii="Times New Roman" w:hAnsi="Times New Roman"/>
          <w:sz w:val="24"/>
          <w:szCs w:val="24"/>
          <w:lang w:val="sr-Latn-ME"/>
        </w:rPr>
        <w:t>periodu od 16</w:t>
      </w:r>
      <w:r w:rsidR="007971DB" w:rsidRPr="007971DB">
        <w:rPr>
          <w:rFonts w:ascii="Times New Roman" w:hAnsi="Times New Roman"/>
          <w:sz w:val="24"/>
          <w:szCs w:val="24"/>
          <w:lang w:val="sr-Latn-ME"/>
        </w:rPr>
        <w:t>.</w:t>
      </w:r>
      <w:r w:rsidR="007971DB" w:rsidRPr="007971DB">
        <w:rPr>
          <w:rFonts w:ascii="Times New Roman" w:hAnsi="Times New Roman"/>
          <w:sz w:val="24"/>
          <w:szCs w:val="24"/>
          <w:lang w:val="sr-Latn-ME"/>
        </w:rPr>
        <w:t>-18.09.2020. godine u Petrovcu</w:t>
      </w:r>
      <w:r w:rsidR="007971DB" w:rsidRPr="007971DB">
        <w:rPr>
          <w:rFonts w:ascii="Times New Roman" w:hAnsi="Times New Roman"/>
          <w:sz w:val="24"/>
          <w:szCs w:val="24"/>
          <w:lang w:val="sr-Latn-ME"/>
        </w:rPr>
        <w:t>.</w:t>
      </w:r>
    </w:p>
    <w:p w:rsidR="007971DB" w:rsidRPr="007971DB" w:rsidRDefault="007971DB" w:rsidP="007971DB">
      <w:pPr>
        <w:autoSpaceDE w:val="0"/>
        <w:autoSpaceDN w:val="0"/>
        <w:adjustRightInd w:val="0"/>
        <w:spacing w:after="0" w:line="240" w:lineRule="auto"/>
        <w:jc w:val="both"/>
        <w:rPr>
          <w:rFonts w:ascii="Times New Roman" w:hAnsi="Times New Roman"/>
          <w:sz w:val="24"/>
          <w:szCs w:val="24"/>
          <w:lang w:val="sr-Latn-ME"/>
        </w:rPr>
      </w:pPr>
    </w:p>
    <w:p w:rsidR="007971DB" w:rsidRDefault="007971DB" w:rsidP="007971DB">
      <w:pPr>
        <w:autoSpaceDE w:val="0"/>
        <w:autoSpaceDN w:val="0"/>
        <w:adjustRightInd w:val="0"/>
        <w:spacing w:after="0" w:line="240" w:lineRule="auto"/>
        <w:jc w:val="both"/>
        <w:rPr>
          <w:rFonts w:ascii="Times New Roman" w:hAnsi="Times New Roman"/>
          <w:sz w:val="24"/>
          <w:szCs w:val="24"/>
          <w:lang w:val="sr-Latn-ME"/>
        </w:rPr>
      </w:pPr>
      <w:r w:rsidRPr="007971DB">
        <w:rPr>
          <w:rFonts w:ascii="Times New Roman" w:hAnsi="Times New Roman"/>
          <w:sz w:val="24"/>
          <w:szCs w:val="24"/>
          <w:lang w:val="sr-Latn-ME"/>
        </w:rPr>
        <w:t>Radi realizacije dva glavna strateška cilja Strategije potrebno je:</w:t>
      </w:r>
    </w:p>
    <w:p w:rsidR="007971DB" w:rsidRPr="007971DB" w:rsidRDefault="007971DB" w:rsidP="007971DB">
      <w:pPr>
        <w:autoSpaceDE w:val="0"/>
        <w:autoSpaceDN w:val="0"/>
        <w:adjustRightInd w:val="0"/>
        <w:spacing w:after="0" w:line="240" w:lineRule="auto"/>
        <w:jc w:val="both"/>
        <w:rPr>
          <w:rFonts w:ascii="Times New Roman" w:hAnsi="Times New Roman"/>
          <w:sz w:val="24"/>
          <w:szCs w:val="24"/>
          <w:lang w:val="sr-Latn-ME"/>
        </w:rPr>
      </w:pPr>
    </w:p>
    <w:p w:rsidR="007971DB" w:rsidRPr="007971DB" w:rsidRDefault="007971DB" w:rsidP="007971DB">
      <w:pPr>
        <w:pStyle w:val="ListParagraph"/>
        <w:numPr>
          <w:ilvl w:val="0"/>
          <w:numId w:val="2"/>
        </w:numPr>
        <w:autoSpaceDE w:val="0"/>
        <w:autoSpaceDN w:val="0"/>
        <w:adjustRightInd w:val="0"/>
        <w:jc w:val="both"/>
        <w:rPr>
          <w:sz w:val="24"/>
          <w:szCs w:val="24"/>
          <w:lang w:val="sr-Latn-ME"/>
        </w:rPr>
      </w:pPr>
      <w:r w:rsidRPr="007971DB">
        <w:rPr>
          <w:sz w:val="24"/>
          <w:szCs w:val="24"/>
          <w:lang w:val="sr-Latn-ME"/>
        </w:rPr>
        <w:t>u</w:t>
      </w:r>
      <w:r w:rsidRPr="007971DB">
        <w:rPr>
          <w:sz w:val="24"/>
          <w:szCs w:val="24"/>
          <w:lang w:val="sr-Latn-ME"/>
        </w:rPr>
        <w:t>skladiti i unaprijediti postojeći pravni okvir u skladu sa međunarodnim standardima i dodatno ojačati institucionalne i administrativne kapacitete u cilju integrisanog uprav</w:t>
      </w:r>
      <w:r w:rsidRPr="007971DB">
        <w:rPr>
          <w:sz w:val="24"/>
          <w:szCs w:val="24"/>
          <w:lang w:val="sr-Latn-ME"/>
        </w:rPr>
        <w:t>ljanja mješovitim migracijama, i</w:t>
      </w:r>
    </w:p>
    <w:p w:rsidR="007971DB" w:rsidRPr="007971DB" w:rsidRDefault="007971DB" w:rsidP="007971DB">
      <w:pPr>
        <w:pStyle w:val="ListParagraph"/>
        <w:numPr>
          <w:ilvl w:val="0"/>
          <w:numId w:val="2"/>
        </w:numPr>
        <w:autoSpaceDE w:val="0"/>
        <w:autoSpaceDN w:val="0"/>
        <w:adjustRightInd w:val="0"/>
        <w:jc w:val="both"/>
        <w:rPr>
          <w:sz w:val="24"/>
          <w:szCs w:val="24"/>
          <w:lang w:val="sr-Latn-ME"/>
        </w:rPr>
      </w:pPr>
      <w:r w:rsidRPr="007971DB">
        <w:rPr>
          <w:sz w:val="24"/>
          <w:szCs w:val="24"/>
          <w:lang w:val="sr-Latn-ME"/>
        </w:rPr>
        <w:t>u</w:t>
      </w:r>
      <w:r w:rsidRPr="007971DB">
        <w:rPr>
          <w:sz w:val="24"/>
          <w:szCs w:val="24"/>
          <w:lang w:val="sr-Latn-ME"/>
        </w:rPr>
        <w:t>napređenje sistema readmisije i povratka crnogorskih i stranih državljana uz efikasan proces asistencije, u skladu sa zaključenim sporazumima i protokolima o readmisiji i u saradnji sa drugim državama i međunarodnim organizacijama</w:t>
      </w:r>
      <w:r w:rsidRPr="007971DB">
        <w:rPr>
          <w:sz w:val="24"/>
          <w:szCs w:val="24"/>
          <w:lang w:val="sr-Latn-ME"/>
        </w:rPr>
        <w:t>.</w:t>
      </w:r>
    </w:p>
    <w:p w:rsidR="007971DB" w:rsidRDefault="007971DB" w:rsidP="007971DB">
      <w:pPr>
        <w:autoSpaceDE w:val="0"/>
        <w:autoSpaceDN w:val="0"/>
        <w:adjustRightInd w:val="0"/>
        <w:spacing w:after="0" w:line="240" w:lineRule="auto"/>
        <w:jc w:val="both"/>
        <w:rPr>
          <w:rFonts w:ascii="Times New Roman" w:hAnsi="Times New Roman"/>
          <w:sz w:val="24"/>
          <w:szCs w:val="24"/>
          <w:lang w:val="sr-Latn-ME"/>
        </w:rPr>
      </w:pPr>
    </w:p>
    <w:p w:rsidR="007971DB" w:rsidRDefault="007971DB" w:rsidP="007971DB">
      <w:pPr>
        <w:autoSpaceDE w:val="0"/>
        <w:autoSpaceDN w:val="0"/>
        <w:adjustRightInd w:val="0"/>
        <w:spacing w:after="0" w:line="240" w:lineRule="auto"/>
        <w:jc w:val="both"/>
        <w:rPr>
          <w:rFonts w:ascii="Times New Roman" w:eastAsia="Calibri" w:hAnsi="Times New Roman"/>
          <w:i/>
          <w:sz w:val="24"/>
          <w:szCs w:val="24"/>
          <w:lang w:val="sr-Latn-ME"/>
        </w:rPr>
      </w:pPr>
      <w:r w:rsidRPr="007971DB">
        <w:rPr>
          <w:rFonts w:ascii="Times New Roman" w:hAnsi="Times New Roman"/>
          <w:sz w:val="24"/>
          <w:szCs w:val="24"/>
          <w:lang w:val="sr-Latn-ME"/>
        </w:rPr>
        <w:t xml:space="preserve">Ovo je u skladu sa </w:t>
      </w:r>
      <w:r w:rsidRPr="007971DB">
        <w:rPr>
          <w:rFonts w:ascii="Times New Roman" w:hAnsi="Times New Roman"/>
          <w:sz w:val="24"/>
          <w:szCs w:val="24"/>
          <w:lang w:val="sr-Latn-ME"/>
        </w:rPr>
        <w:t>Radni</w:t>
      </w:r>
      <w:r w:rsidRPr="007971DB">
        <w:rPr>
          <w:rFonts w:ascii="Times New Roman" w:hAnsi="Times New Roman"/>
          <w:sz w:val="24"/>
          <w:szCs w:val="24"/>
          <w:lang w:val="sr-Latn-ME"/>
        </w:rPr>
        <w:t>m</w:t>
      </w:r>
      <w:r w:rsidRPr="007971DB">
        <w:rPr>
          <w:rFonts w:ascii="Times New Roman" w:hAnsi="Times New Roman"/>
          <w:sz w:val="24"/>
          <w:szCs w:val="24"/>
          <w:lang w:val="sr-Latn-ME"/>
        </w:rPr>
        <w:t xml:space="preserve"> dokument</w:t>
      </w:r>
      <w:r w:rsidRPr="007971DB">
        <w:rPr>
          <w:rFonts w:ascii="Times New Roman" w:hAnsi="Times New Roman"/>
          <w:sz w:val="24"/>
          <w:szCs w:val="24"/>
          <w:lang w:val="sr-Latn-ME"/>
        </w:rPr>
        <w:t>om</w:t>
      </w:r>
      <w:r w:rsidRPr="007971DB">
        <w:rPr>
          <w:rFonts w:ascii="Times New Roman" w:hAnsi="Times New Roman"/>
          <w:sz w:val="24"/>
          <w:szCs w:val="24"/>
          <w:lang w:val="sr-Latn-ME"/>
        </w:rPr>
        <w:t xml:space="preserve"> – Izvještaj za Crnu Goru za 2020. godinu</w:t>
      </w:r>
      <w:r w:rsidRPr="007971DB">
        <w:rPr>
          <w:rFonts w:ascii="Times New Roman" w:hAnsi="Times New Roman"/>
          <w:sz w:val="24"/>
          <w:szCs w:val="24"/>
          <w:lang w:val="sr-Latn-ME"/>
        </w:rPr>
        <w:t>, u kojem je navedeno</w:t>
      </w:r>
      <w:r w:rsidRPr="007971DB">
        <w:rPr>
          <w:rFonts w:ascii="Times New Roman" w:eastAsia="Calibri" w:hAnsi="Times New Roman"/>
          <w:b/>
          <w:i/>
          <w:sz w:val="24"/>
          <w:szCs w:val="24"/>
          <w:lang w:val="sr-Latn-ME"/>
        </w:rPr>
        <w:t xml:space="preserve">, </w:t>
      </w:r>
      <w:r w:rsidRPr="007971DB">
        <w:rPr>
          <w:rFonts w:ascii="Times New Roman" w:eastAsia="Calibri" w:hAnsi="Times New Roman"/>
          <w:i/>
          <w:sz w:val="24"/>
          <w:szCs w:val="24"/>
          <w:lang w:val="sr-Latn-ME"/>
        </w:rPr>
        <w:t>Crna Gora treba naročito da dalje jača kapacitete za rješavanje mješovitih migracionih tokova i integracije izbjeglica; dalje povećava ljudske i materijalne resurse posvećene upravljanju granicama i sistemu registracije migranata.</w:t>
      </w:r>
    </w:p>
    <w:p w:rsidR="007971DB" w:rsidRDefault="007971DB" w:rsidP="007971DB">
      <w:pPr>
        <w:autoSpaceDE w:val="0"/>
        <w:autoSpaceDN w:val="0"/>
        <w:adjustRightInd w:val="0"/>
        <w:spacing w:after="0" w:line="240" w:lineRule="auto"/>
        <w:jc w:val="both"/>
        <w:rPr>
          <w:rFonts w:ascii="Times New Roman" w:eastAsia="Calibri" w:hAnsi="Times New Roman"/>
          <w:i/>
          <w:sz w:val="24"/>
          <w:szCs w:val="24"/>
          <w:lang w:val="sr-Latn-ME"/>
        </w:rPr>
      </w:pPr>
    </w:p>
    <w:p w:rsidR="007971DB" w:rsidRPr="007971DB" w:rsidRDefault="007971DB" w:rsidP="007971DB">
      <w:pPr>
        <w:autoSpaceDE w:val="0"/>
        <w:autoSpaceDN w:val="0"/>
        <w:adjustRightInd w:val="0"/>
        <w:spacing w:after="0" w:line="240" w:lineRule="auto"/>
        <w:jc w:val="both"/>
        <w:rPr>
          <w:rFonts w:ascii="Times New Roman" w:hAnsi="Times New Roman"/>
          <w:sz w:val="24"/>
          <w:szCs w:val="24"/>
          <w:lang w:val="sr-Latn-ME"/>
        </w:rPr>
      </w:pPr>
      <w:r w:rsidRPr="007971DB">
        <w:rPr>
          <w:rFonts w:ascii="Times New Roman" w:eastAsia="Calibri" w:hAnsi="Times New Roman"/>
          <w:sz w:val="24"/>
          <w:szCs w:val="24"/>
          <w:lang w:val="sr-Latn-ME"/>
        </w:rPr>
        <w:t>Nakon što se završi Javna rasprava</w:t>
      </w:r>
      <w:r>
        <w:rPr>
          <w:rFonts w:ascii="Times New Roman" w:eastAsia="Calibri" w:hAnsi="Times New Roman"/>
          <w:sz w:val="24"/>
          <w:szCs w:val="24"/>
          <w:lang w:val="sr-Latn-ME"/>
        </w:rPr>
        <w:t>,</w:t>
      </w:r>
      <w:r w:rsidRPr="007971DB">
        <w:rPr>
          <w:rFonts w:ascii="Times New Roman" w:eastAsia="Calibri" w:hAnsi="Times New Roman"/>
          <w:sz w:val="24"/>
          <w:szCs w:val="24"/>
          <w:lang w:val="sr-Latn-ME"/>
        </w:rPr>
        <w:t xml:space="preserve"> Nacrt </w:t>
      </w:r>
      <w:r w:rsidRPr="007971DB">
        <w:rPr>
          <w:rFonts w:ascii="Times New Roman" w:hAnsi="Times New Roman"/>
          <w:sz w:val="24"/>
          <w:szCs w:val="24"/>
          <w:lang w:val="sr-Latn-ME"/>
        </w:rPr>
        <w:t>Strategije o migracijama i reintegraciji povratnika u Crnoj Gori, za period 2021-2025. godine, s Akcionim</w:t>
      </w:r>
      <w:r>
        <w:rPr>
          <w:rFonts w:ascii="Times New Roman" w:hAnsi="Times New Roman"/>
          <w:sz w:val="24"/>
          <w:szCs w:val="24"/>
          <w:lang w:val="sr-Latn-ME"/>
        </w:rPr>
        <w:t xml:space="preserve"> planom za 2021. i 2022. godinu, dostaviće se Evropskoj komisiji na mišljenje.</w:t>
      </w:r>
      <w:bookmarkStart w:id="0" w:name="_GoBack"/>
      <w:bookmarkEnd w:id="0"/>
    </w:p>
    <w:p w:rsidR="003D766C" w:rsidRPr="007971DB" w:rsidRDefault="003D766C">
      <w:pPr>
        <w:rPr>
          <w:rFonts w:ascii="Times New Roman" w:hAnsi="Times New Roman"/>
          <w:sz w:val="24"/>
          <w:szCs w:val="24"/>
        </w:rPr>
      </w:pPr>
    </w:p>
    <w:sectPr w:rsidR="003D766C" w:rsidRPr="00797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B49F3"/>
    <w:multiLevelType w:val="hybridMultilevel"/>
    <w:tmpl w:val="522AAF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516125"/>
    <w:multiLevelType w:val="hybridMultilevel"/>
    <w:tmpl w:val="158A9D86"/>
    <w:lvl w:ilvl="0" w:tplc="9CEC780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E0"/>
    <w:rsid w:val="00186680"/>
    <w:rsid w:val="00210525"/>
    <w:rsid w:val="003D766C"/>
    <w:rsid w:val="00652DD9"/>
    <w:rsid w:val="00652DE0"/>
    <w:rsid w:val="00797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1FBD"/>
  <w15:chartTrackingRefBased/>
  <w15:docId w15:val="{98CDA9FB-E748-4ABF-B678-AFAF0304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DE0"/>
    <w:pPr>
      <w:spacing w:line="25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2DE0"/>
    <w:rPr>
      <w:color w:val="0000FF"/>
      <w:u w:val="single"/>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OBC Bullet"/>
    <w:basedOn w:val="Normal"/>
    <w:link w:val="ListParagraphChar"/>
    <w:uiPriority w:val="34"/>
    <w:qFormat/>
    <w:rsid w:val="00186680"/>
    <w:pPr>
      <w:spacing w:after="0" w:line="240" w:lineRule="auto"/>
      <w:ind w:left="720"/>
    </w:pPr>
    <w:rPr>
      <w:rFonts w:ascii="Times New Roman" w:hAnsi="Times New Roman"/>
      <w:sz w:val="28"/>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186680"/>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Dasic</dc:creator>
  <cp:keywords/>
  <dc:description/>
  <cp:lastModifiedBy>Dragan Dasic</cp:lastModifiedBy>
  <cp:revision>2</cp:revision>
  <dcterms:created xsi:type="dcterms:W3CDTF">2020-10-26T10:44:00Z</dcterms:created>
  <dcterms:modified xsi:type="dcterms:W3CDTF">2020-10-26T11:03:00Z</dcterms:modified>
</cp:coreProperties>
</file>