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A2" w:rsidRPr="009F199C" w:rsidRDefault="00A055A2" w:rsidP="0087138C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FF13E3" w:rsidRPr="009F199C" w:rsidRDefault="00FF13E3" w:rsidP="00FF13E3">
      <w:pPr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b/>
          <w:sz w:val="20"/>
          <w:szCs w:val="20"/>
          <w:lang w:val="en-US"/>
        </w:rPr>
        <w:t>Broj</w:t>
      </w:r>
      <w:r w:rsidR="00BA0BEE" w:rsidRPr="009F199C">
        <w:rPr>
          <w:rFonts w:ascii="Arial" w:hAnsi="Arial" w:cs="Arial"/>
          <w:b/>
          <w:sz w:val="20"/>
          <w:szCs w:val="20"/>
        </w:rPr>
        <w:t xml:space="preserve">: </w:t>
      </w:r>
      <w:r w:rsidR="00C35A3D" w:rsidRPr="009F199C">
        <w:rPr>
          <w:rFonts w:ascii="Arial" w:hAnsi="Arial" w:cs="Arial"/>
          <w:b/>
          <w:sz w:val="20"/>
          <w:szCs w:val="20"/>
        </w:rPr>
        <w:t>05-011/21-10514/1/1</w:t>
      </w:r>
      <w:r w:rsidR="00DA6536" w:rsidRPr="009F199C">
        <w:rPr>
          <w:rFonts w:ascii="Arial" w:hAnsi="Arial" w:cs="Arial"/>
          <w:b/>
          <w:sz w:val="20"/>
          <w:szCs w:val="20"/>
        </w:rPr>
        <w:t xml:space="preserve">                     </w:t>
      </w:r>
      <w:r w:rsidRPr="009F199C">
        <w:rPr>
          <w:rFonts w:ascii="Arial" w:hAnsi="Arial" w:cs="Arial"/>
          <w:b/>
          <w:sz w:val="20"/>
          <w:szCs w:val="20"/>
        </w:rPr>
        <w:t xml:space="preserve">Podgorica, </w:t>
      </w:r>
      <w:r w:rsidR="00DF35B2" w:rsidRPr="009F199C">
        <w:rPr>
          <w:rFonts w:ascii="Arial" w:hAnsi="Arial" w:cs="Arial"/>
          <w:b/>
          <w:sz w:val="20"/>
          <w:szCs w:val="20"/>
        </w:rPr>
        <w:t>2</w:t>
      </w:r>
      <w:r w:rsidR="00C35A3D" w:rsidRPr="009F199C">
        <w:rPr>
          <w:rFonts w:ascii="Arial" w:hAnsi="Arial" w:cs="Arial"/>
          <w:b/>
          <w:sz w:val="20"/>
          <w:szCs w:val="20"/>
        </w:rPr>
        <w:t>8</w:t>
      </w:r>
      <w:r w:rsidR="00DA6536" w:rsidRPr="009F199C">
        <w:rPr>
          <w:rFonts w:ascii="Arial" w:hAnsi="Arial" w:cs="Arial"/>
          <w:b/>
          <w:sz w:val="20"/>
          <w:szCs w:val="20"/>
        </w:rPr>
        <w:t>.</w:t>
      </w:r>
      <w:r w:rsidR="00DF35B2" w:rsidRPr="009F199C">
        <w:rPr>
          <w:rFonts w:ascii="Arial" w:hAnsi="Arial" w:cs="Arial"/>
          <w:b/>
          <w:sz w:val="20"/>
          <w:szCs w:val="20"/>
        </w:rPr>
        <w:t xml:space="preserve"> decembar</w:t>
      </w:r>
      <w:r w:rsidRPr="009F199C">
        <w:rPr>
          <w:rFonts w:ascii="Arial" w:hAnsi="Arial" w:cs="Arial"/>
          <w:b/>
          <w:sz w:val="20"/>
          <w:szCs w:val="20"/>
        </w:rPr>
        <w:t>.</w:t>
      </w:r>
      <w:r w:rsidR="00DF35B2" w:rsidRPr="009F199C">
        <w:rPr>
          <w:rFonts w:ascii="Arial" w:hAnsi="Arial" w:cs="Arial"/>
          <w:b/>
          <w:sz w:val="20"/>
          <w:szCs w:val="20"/>
        </w:rPr>
        <w:t xml:space="preserve"> 2021.</w:t>
      </w:r>
      <w:r w:rsidRPr="009F199C">
        <w:rPr>
          <w:rFonts w:ascii="Arial" w:hAnsi="Arial" w:cs="Arial"/>
          <w:b/>
          <w:sz w:val="20"/>
          <w:szCs w:val="20"/>
        </w:rPr>
        <w:t xml:space="preserve"> godine</w:t>
      </w:r>
    </w:p>
    <w:p w:rsidR="00DF35B2" w:rsidRPr="009F199C" w:rsidRDefault="00DF35B2" w:rsidP="00FF13E3">
      <w:pPr>
        <w:rPr>
          <w:rFonts w:ascii="Arial" w:hAnsi="Arial" w:cs="Arial"/>
          <w:b/>
          <w:sz w:val="20"/>
          <w:szCs w:val="20"/>
        </w:rPr>
      </w:pPr>
    </w:p>
    <w:p w:rsidR="00DF35B2" w:rsidRPr="009F199C" w:rsidRDefault="00DF35B2" w:rsidP="00FF13E3">
      <w:pPr>
        <w:rPr>
          <w:rFonts w:ascii="Arial" w:hAnsi="Arial" w:cs="Arial"/>
          <w:b/>
          <w:sz w:val="20"/>
          <w:szCs w:val="20"/>
        </w:rPr>
      </w:pPr>
    </w:p>
    <w:p w:rsidR="00BA0BEE" w:rsidRPr="009F199C" w:rsidRDefault="00BA0BEE" w:rsidP="00BA0BEE">
      <w:pPr>
        <w:rPr>
          <w:rFonts w:ascii="Arial" w:hAnsi="Arial" w:cs="Arial"/>
          <w:sz w:val="20"/>
          <w:szCs w:val="20"/>
        </w:rPr>
      </w:pPr>
    </w:p>
    <w:p w:rsidR="00BA0BEE" w:rsidRPr="009F199C" w:rsidRDefault="00BA0BEE" w:rsidP="00BA0BEE">
      <w:pPr>
        <w:rPr>
          <w:rFonts w:ascii="Arial" w:hAnsi="Arial" w:cs="Arial"/>
          <w:sz w:val="20"/>
          <w:szCs w:val="20"/>
        </w:rPr>
      </w:pPr>
      <w:r w:rsidRPr="009F199C">
        <w:rPr>
          <w:rFonts w:ascii="Arial" w:hAnsi="Arial" w:cs="Arial"/>
          <w:sz w:val="20"/>
          <w:szCs w:val="20"/>
        </w:rPr>
        <w:t xml:space="preserve">Na osnovu člana 32ž stav 1 Zakona o nevladinim organizacijama (“Službeni list CG“, br. 39/11 i 37/17), a u vezi sa </w:t>
      </w:r>
      <w:r w:rsidRPr="009F199C">
        <w:rPr>
          <w:rFonts w:ascii="Arial" w:hAnsi="Arial" w:cs="Arial"/>
          <w:b/>
          <w:sz w:val="20"/>
          <w:szCs w:val="20"/>
        </w:rPr>
        <w:t>Javnim konkursom „</w:t>
      </w:r>
      <w:r w:rsidR="00DF35B2" w:rsidRPr="009F199C">
        <w:rPr>
          <w:rFonts w:ascii="Arial" w:hAnsi="Arial" w:cs="Arial"/>
          <w:b/>
          <w:sz w:val="20"/>
          <w:szCs w:val="20"/>
        </w:rPr>
        <w:t>Darovit/a sam-podržite me</w:t>
      </w:r>
      <w:r w:rsidRPr="009F199C">
        <w:rPr>
          <w:rFonts w:ascii="Arial" w:hAnsi="Arial" w:cs="Arial"/>
          <w:b/>
          <w:sz w:val="20"/>
          <w:szCs w:val="20"/>
        </w:rPr>
        <w:t>“</w:t>
      </w:r>
      <w:r w:rsidRPr="009F199C">
        <w:rPr>
          <w:rFonts w:ascii="Arial" w:hAnsi="Arial" w:cs="Arial"/>
          <w:sz w:val="20"/>
          <w:szCs w:val="20"/>
        </w:rPr>
        <w:t xml:space="preserve">, objavljenim dana </w:t>
      </w:r>
      <w:r w:rsidR="00A62BFB" w:rsidRPr="009F199C">
        <w:rPr>
          <w:rFonts w:ascii="Arial" w:hAnsi="Arial" w:cs="Arial"/>
          <w:sz w:val="20"/>
          <w:szCs w:val="20"/>
        </w:rPr>
        <w:t>05</w:t>
      </w:r>
      <w:r w:rsidRPr="009F199C">
        <w:rPr>
          <w:rFonts w:ascii="Arial" w:hAnsi="Arial" w:cs="Arial"/>
          <w:sz w:val="20"/>
          <w:szCs w:val="20"/>
        </w:rPr>
        <w:t>.</w:t>
      </w:r>
      <w:r w:rsidR="001D2637" w:rsidRPr="009F199C">
        <w:rPr>
          <w:rFonts w:ascii="Arial" w:hAnsi="Arial" w:cs="Arial"/>
          <w:sz w:val="20"/>
          <w:szCs w:val="20"/>
        </w:rPr>
        <w:t xml:space="preserve"> </w:t>
      </w:r>
      <w:r w:rsidR="00A62BFB" w:rsidRPr="009F199C">
        <w:rPr>
          <w:rFonts w:ascii="Arial" w:hAnsi="Arial" w:cs="Arial"/>
          <w:sz w:val="20"/>
          <w:szCs w:val="20"/>
        </w:rPr>
        <w:t>11.</w:t>
      </w:r>
      <w:r w:rsidR="001D2637" w:rsidRPr="009F199C">
        <w:rPr>
          <w:rFonts w:ascii="Arial" w:hAnsi="Arial" w:cs="Arial"/>
          <w:sz w:val="20"/>
          <w:szCs w:val="20"/>
        </w:rPr>
        <w:t xml:space="preserve"> </w:t>
      </w:r>
      <w:r w:rsidR="00A62BFB" w:rsidRPr="009F199C">
        <w:rPr>
          <w:rFonts w:ascii="Arial" w:hAnsi="Arial" w:cs="Arial"/>
          <w:sz w:val="20"/>
          <w:szCs w:val="20"/>
        </w:rPr>
        <w:t>2021</w:t>
      </w:r>
      <w:r w:rsidRPr="009F199C">
        <w:rPr>
          <w:rFonts w:ascii="Arial" w:hAnsi="Arial" w:cs="Arial"/>
          <w:sz w:val="20"/>
          <w:szCs w:val="20"/>
        </w:rPr>
        <w:t>. godine, u postupku odlučivanja o raspodjeli sredstava za finansiranje projekata i program</w:t>
      </w:r>
      <w:r w:rsidR="00A62BFB" w:rsidRPr="009F199C">
        <w:rPr>
          <w:rFonts w:ascii="Arial" w:hAnsi="Arial" w:cs="Arial"/>
          <w:sz w:val="20"/>
          <w:szCs w:val="20"/>
        </w:rPr>
        <w:t>a nevladinih organizacija u 2021</w:t>
      </w:r>
      <w:r w:rsidRPr="009F199C">
        <w:rPr>
          <w:rFonts w:ascii="Arial" w:hAnsi="Arial" w:cs="Arial"/>
          <w:sz w:val="20"/>
          <w:szCs w:val="20"/>
        </w:rPr>
        <w:t xml:space="preserve">. godini u oblasti </w:t>
      </w:r>
      <w:r w:rsidRPr="009F199C">
        <w:rPr>
          <w:rFonts w:ascii="Arial" w:hAnsi="Arial" w:cs="Arial"/>
          <w:bCs/>
          <w:color w:val="000000"/>
          <w:sz w:val="20"/>
          <w:szCs w:val="20"/>
          <w:lang w:eastAsia="sr-Latn-ME"/>
        </w:rPr>
        <w:t xml:space="preserve">institucionalnog i vaninstitucionalnog obrazovanja – podoblast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podrška darovitim učenicima, Komisija Ministarstva prosvjete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>, nauke, kulture i sporta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za raspodjelu </w:t>
      </w:r>
      <w:r w:rsidRPr="009F199C">
        <w:rPr>
          <w:rFonts w:ascii="Arial" w:hAnsi="Arial" w:cs="Arial"/>
          <w:sz w:val="20"/>
          <w:szCs w:val="20"/>
        </w:rPr>
        <w:t xml:space="preserve">sredstava za finansiranje projekata/programa nevladinih organizacija, donosi </w:t>
      </w:r>
    </w:p>
    <w:p w:rsidR="00A62BFB" w:rsidRPr="009F199C" w:rsidRDefault="00A62BFB" w:rsidP="00BA0BEE">
      <w:pPr>
        <w:rPr>
          <w:rFonts w:ascii="Arial" w:hAnsi="Arial" w:cs="Arial"/>
          <w:sz w:val="20"/>
          <w:szCs w:val="20"/>
        </w:rPr>
      </w:pPr>
    </w:p>
    <w:p w:rsidR="00BA0BEE" w:rsidRPr="009F199C" w:rsidRDefault="00BA0BEE" w:rsidP="00BA0BEE">
      <w:pPr>
        <w:jc w:val="center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b/>
          <w:sz w:val="20"/>
          <w:szCs w:val="20"/>
        </w:rPr>
        <w:t xml:space="preserve">  ODLUKU </w:t>
      </w:r>
      <w:bookmarkStart w:id="0" w:name="_GoBack"/>
      <w:bookmarkEnd w:id="0"/>
    </w:p>
    <w:p w:rsidR="00BA0BEE" w:rsidRPr="009F199C" w:rsidRDefault="00BA0BEE" w:rsidP="00BA0BEE">
      <w:pPr>
        <w:jc w:val="center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b/>
          <w:sz w:val="20"/>
          <w:szCs w:val="20"/>
        </w:rPr>
        <w:t xml:space="preserve">O RASPODJELI SREDSTAVA NEVLADINIM ORGANIZACIJAMA </w:t>
      </w:r>
    </w:p>
    <w:p w:rsidR="00BA0BEE" w:rsidRPr="009F199C" w:rsidRDefault="00BA0BEE" w:rsidP="00BA0BEE">
      <w:pPr>
        <w:jc w:val="center"/>
        <w:rPr>
          <w:rFonts w:ascii="Arial" w:hAnsi="Arial" w:cs="Arial"/>
          <w:b/>
          <w:sz w:val="20"/>
          <w:szCs w:val="20"/>
        </w:rPr>
      </w:pPr>
    </w:p>
    <w:p w:rsidR="00BA0BEE" w:rsidRPr="009F199C" w:rsidRDefault="00BA0BEE" w:rsidP="00BA0BEE">
      <w:pPr>
        <w:rPr>
          <w:rFonts w:ascii="Arial" w:hAnsi="Arial" w:cs="Arial"/>
          <w:color w:val="000000"/>
          <w:sz w:val="20"/>
          <w:szCs w:val="20"/>
          <w:lang w:eastAsia="sr-Latn-ME"/>
        </w:rPr>
      </w:pPr>
      <w:r w:rsidRPr="009F199C">
        <w:rPr>
          <w:rFonts w:ascii="Arial" w:hAnsi="Arial" w:cs="Arial"/>
          <w:sz w:val="20"/>
          <w:szCs w:val="20"/>
        </w:rPr>
        <w:t xml:space="preserve">I Vrši se raspodjela sredstava za realizaciju sljedećih projekata nevladinih organizacija u oblasti </w:t>
      </w:r>
      <w:r w:rsidRPr="009F199C">
        <w:rPr>
          <w:rFonts w:ascii="Arial" w:hAnsi="Arial" w:cs="Arial"/>
          <w:bCs/>
          <w:color w:val="000000"/>
          <w:sz w:val="20"/>
          <w:szCs w:val="20"/>
          <w:lang w:eastAsia="sr-Latn-ME"/>
        </w:rPr>
        <w:t xml:space="preserve">institucionalnog i vaninstitucionalnog obrazovanja – podoblast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podrška darovitim učenicima za 202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>1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. godinu:</w:t>
      </w:r>
    </w:p>
    <w:p w:rsidR="00BA0BEE" w:rsidRPr="009F199C" w:rsidRDefault="00BA0BEE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</w:t>
      </w:r>
      <w:r w:rsidR="00E47CC3" w:rsidRPr="009F199C">
        <w:rPr>
          <w:rFonts w:ascii="Arial" w:hAnsi="Arial" w:cs="Arial"/>
          <w:b/>
          <w:color w:val="000000" w:themeColor="text1"/>
          <w:sz w:val="20"/>
          <w:szCs w:val="20"/>
        </w:rPr>
        <w:t>Naučnionica – talenti na zadatku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dodjeljuje se iznos 14.980,00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eura, koji će realizovati </w:t>
      </w:r>
      <w:r w:rsidR="00A62BFB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„Fondacija za promovisanje nauke PRONA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Podgorice;</w:t>
      </w:r>
    </w:p>
    <w:p w:rsidR="00BA0BEE" w:rsidRPr="009F199C" w:rsidRDefault="00BA0BEE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</w:t>
      </w:r>
      <w:r w:rsidR="00A62BFB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Moj QR code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dodjeljuje se iznos 14.815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.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>00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eura, koji će realizovati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</w:t>
      </w:r>
      <w:r w:rsidR="00A62BFB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SISTEM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Podgorice;</w:t>
      </w:r>
    </w:p>
    <w:p w:rsidR="00BA0BEE" w:rsidRPr="009F199C" w:rsidRDefault="00BA0BEE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</w:t>
      </w:r>
      <w:r w:rsidR="00A62BFB" w:rsidRPr="009F199C">
        <w:rPr>
          <w:rFonts w:ascii="Arial" w:hAnsi="Arial" w:cs="Arial"/>
          <w:b/>
          <w:color w:val="000000" w:themeColor="text1"/>
          <w:sz w:val="20"/>
          <w:szCs w:val="20"/>
        </w:rPr>
        <w:t>DAROVITOST U FOKUSU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dodjeljuje se iznos 15.000,00</w:t>
      </w:r>
      <w:r w:rsidR="001D2637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eura, koji će realizovati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</w:t>
      </w:r>
      <w:r w:rsidR="00A62BFB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IDENTITET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Podgorice</w:t>
      </w:r>
      <w:r w:rsidR="00E47CC3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</w:p>
    <w:p w:rsidR="00BA0BEE" w:rsidRPr="009F199C" w:rsidRDefault="00BA0BEE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</w:t>
      </w:r>
      <w:r w:rsidR="00E47CC3" w:rsidRPr="009F199C">
        <w:rPr>
          <w:rFonts w:ascii="Arial" w:hAnsi="Arial" w:cs="Arial"/>
          <w:b/>
          <w:color w:val="000000" w:themeColor="text1"/>
          <w:sz w:val="20"/>
          <w:szCs w:val="20"/>
        </w:rPr>
        <w:t>Saradnjom do razvoja potencijala i unapređenja vaspitno – obrazovnih mogućnosti</w:t>
      </w:r>
      <w:r w:rsidR="001D2637" w:rsidRPr="009F199C">
        <w:rPr>
          <w:rFonts w:ascii="Arial" w:hAnsi="Arial" w:cs="Arial"/>
          <w:b/>
          <w:color w:val="000000" w:themeColor="text1"/>
          <w:sz w:val="20"/>
          <w:szCs w:val="20"/>
        </w:rPr>
        <w:t xml:space="preserve"> darovitih učenika i učenica u Podgorici i K</w:t>
      </w:r>
      <w:r w:rsidR="00E47CC3" w:rsidRPr="009F199C">
        <w:rPr>
          <w:rFonts w:ascii="Arial" w:hAnsi="Arial" w:cs="Arial"/>
          <w:b/>
          <w:color w:val="000000" w:themeColor="text1"/>
          <w:sz w:val="20"/>
          <w:szCs w:val="20"/>
        </w:rPr>
        <w:t>olašinu</w:t>
      </w:r>
      <w:r w:rsidR="00E47CC3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E47CC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>dodjeljuje se iznos 1</w:t>
      </w:r>
      <w:r w:rsidR="000652A6" w:rsidRPr="009F199C">
        <w:rPr>
          <w:rFonts w:ascii="Arial" w:hAnsi="Arial" w:cs="Arial"/>
          <w:color w:val="000000"/>
          <w:sz w:val="20"/>
          <w:szCs w:val="20"/>
          <w:lang w:eastAsia="sr-Latn-ME"/>
        </w:rPr>
        <w:t>4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>.</w:t>
      </w:r>
      <w:r w:rsidR="00CD0670" w:rsidRPr="009F199C">
        <w:rPr>
          <w:rFonts w:ascii="Arial" w:hAnsi="Arial" w:cs="Arial"/>
          <w:color w:val="000000"/>
          <w:sz w:val="20"/>
          <w:szCs w:val="20"/>
          <w:lang w:eastAsia="sr-Latn-ME"/>
        </w:rPr>
        <w:t>8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>23,20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eura, koji će realizovati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 xml:space="preserve">NVO „Udruženje </w:t>
      </w:r>
      <w:r w:rsidR="00A62BFB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roditelja djece sa teškoćama u razvoju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E47CC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Podgorice;</w:t>
      </w:r>
    </w:p>
    <w:p w:rsidR="00BA0BEE" w:rsidRPr="009F199C" w:rsidRDefault="00BA0BEE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</w:t>
      </w:r>
      <w:r w:rsidR="00A62BFB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Pasoš darovitosti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dodjeljuje se iznos 12.1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00</w:t>
      </w:r>
      <w:r w:rsidR="00A62BFB" w:rsidRPr="009F199C">
        <w:rPr>
          <w:rFonts w:ascii="Arial" w:hAnsi="Arial" w:cs="Arial"/>
          <w:color w:val="000000"/>
          <w:sz w:val="20"/>
          <w:szCs w:val="20"/>
          <w:lang w:eastAsia="sr-Latn-ME"/>
        </w:rPr>
        <w:t>,00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eura, koji će realizovati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</w:t>
      </w:r>
      <w:r w:rsidR="001D2637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Zenit p</w:t>
      </w:r>
      <w:r w:rsidR="00A62BFB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lus Montenegro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Podgo</w:t>
      </w:r>
      <w:r w:rsidR="00E47CC3" w:rsidRPr="009F199C">
        <w:rPr>
          <w:rFonts w:ascii="Arial" w:hAnsi="Arial" w:cs="Arial"/>
          <w:color w:val="000000"/>
          <w:sz w:val="20"/>
          <w:szCs w:val="20"/>
          <w:lang w:eastAsia="sr-Latn-ME"/>
        </w:rPr>
        <w:t>rice;</w:t>
      </w:r>
    </w:p>
    <w:p w:rsidR="00BA0BEE" w:rsidRPr="009F199C" w:rsidRDefault="00BA0BEE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="00855B02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„Iskra znanja i vještina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E47CC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dodjeljuje se iznos 1</w:t>
      </w:r>
      <w:r w:rsidR="00CD0670" w:rsidRPr="009F199C">
        <w:rPr>
          <w:rFonts w:ascii="Arial" w:hAnsi="Arial" w:cs="Arial"/>
          <w:color w:val="000000"/>
          <w:sz w:val="20"/>
          <w:szCs w:val="20"/>
          <w:lang w:eastAsia="sr-Latn-ME"/>
        </w:rPr>
        <w:t>3.718,40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eura, koji će realizovati </w:t>
      </w:r>
      <w:r w:rsidR="00E47CC3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„Udruženje biologa Crne Gore - Cellula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E47CC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Podgorice;</w:t>
      </w:r>
    </w:p>
    <w:p w:rsidR="00BA0BEE" w:rsidRPr="009F199C" w:rsidRDefault="00BA0BEE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</w:t>
      </w:r>
      <w:r w:rsidR="00E47CC3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Razvijanjem talenata do cilja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E47CC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dodjeljuje se iznos 11.998,40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eura, koji će realizovati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</w:t>
      </w:r>
      <w:r w:rsidR="00E47CC3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Asistent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E47CC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Podgorice;</w:t>
      </w:r>
    </w:p>
    <w:p w:rsidR="00BA0BEE" w:rsidRPr="009F199C" w:rsidRDefault="00BA0BEE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</w:t>
      </w:r>
      <w:r w:rsidR="009F199C" w:rsidRPr="009F199C">
        <w:rPr>
          <w:rFonts w:ascii="Arial" w:hAnsi="Arial" w:cs="Arial"/>
          <w:b/>
          <w:color w:val="000000" w:themeColor="text1"/>
          <w:sz w:val="20"/>
          <w:szCs w:val="20"/>
        </w:rPr>
        <w:t>Prepoznaj svoj talenat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BA7340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dodjeljuje se iznos 12.00</w:t>
      </w:r>
      <w:r w:rsidR="00E47CC3" w:rsidRPr="009F199C">
        <w:rPr>
          <w:rFonts w:ascii="Arial" w:hAnsi="Arial" w:cs="Arial"/>
          <w:color w:val="000000"/>
          <w:sz w:val="20"/>
          <w:szCs w:val="20"/>
          <w:lang w:eastAsia="sr-Latn-ME"/>
        </w:rPr>
        <w:t>0,00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eura, koji će realizovati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</w:t>
      </w:r>
      <w:r w:rsidR="00E47CC3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Centar kreativnih vještina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</w:t>
      </w:r>
      <w:r w:rsidR="00E47CC3" w:rsidRPr="009F199C">
        <w:rPr>
          <w:rFonts w:ascii="Arial" w:hAnsi="Arial" w:cs="Arial"/>
          <w:color w:val="000000"/>
          <w:sz w:val="20"/>
          <w:szCs w:val="20"/>
          <w:lang w:eastAsia="sr-Latn-ME"/>
        </w:rPr>
        <w:t>Berana;</w:t>
      </w:r>
    </w:p>
    <w:p w:rsidR="00C3663A" w:rsidRPr="009F199C" w:rsidRDefault="00C3663A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</w:t>
      </w:r>
      <w:r w:rsidR="00B36594" w:rsidRPr="009F199C">
        <w:rPr>
          <w:rFonts w:ascii="Arial" w:hAnsi="Arial" w:cs="Arial"/>
          <w:b/>
          <w:color w:val="000000" w:themeColor="text1"/>
          <w:sz w:val="20"/>
          <w:szCs w:val="20"/>
        </w:rPr>
        <w:t>Medijskom pismenošću do razvoja talenata srednjoškolaca – SMART!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B36594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dodjeljuje se iznos 11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.</w:t>
      </w:r>
      <w:r w:rsidR="00B36594" w:rsidRPr="009F199C">
        <w:rPr>
          <w:rFonts w:ascii="Arial" w:hAnsi="Arial" w:cs="Arial"/>
          <w:color w:val="000000"/>
          <w:sz w:val="20"/>
          <w:szCs w:val="20"/>
          <w:lang w:eastAsia="sr-Latn-ME"/>
        </w:rPr>
        <w:t>696</w:t>
      </w:r>
      <w:r w:rsidR="00BA7340" w:rsidRPr="009F199C">
        <w:rPr>
          <w:rFonts w:ascii="Arial" w:hAnsi="Arial" w:cs="Arial"/>
          <w:color w:val="000000"/>
          <w:sz w:val="20"/>
          <w:szCs w:val="20"/>
          <w:lang w:eastAsia="sr-Latn-ME"/>
        </w:rPr>
        <w:t>,00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eura, koji će realizovati </w:t>
      </w:r>
      <w:r w:rsidR="00B36594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„Centar za građansko obrazovanje CGO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956104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Podgorice;</w:t>
      </w:r>
    </w:p>
    <w:p w:rsidR="00C3663A" w:rsidRPr="009F199C" w:rsidRDefault="00C3663A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Za realizaciju projekta „</w:t>
      </w:r>
      <w:r w:rsidR="00956104" w:rsidRPr="009F199C">
        <w:rPr>
          <w:rFonts w:ascii="Arial" w:hAnsi="Arial" w:cs="Arial"/>
          <w:b/>
          <w:sz w:val="20"/>
          <w:szCs w:val="20"/>
        </w:rPr>
        <w:t>Budi kreativan uz nove tehnologije!</w:t>
      </w:r>
      <w:r w:rsidR="00956104" w:rsidRPr="009F199C">
        <w:rPr>
          <w:rFonts w:ascii="Arial" w:hAnsi="Arial" w:cs="Arial"/>
          <w:color w:val="000000"/>
          <w:sz w:val="20"/>
          <w:szCs w:val="20"/>
          <w:lang w:eastAsia="sr-Latn-ME"/>
        </w:rPr>
        <w:t>“ dodjeljuje se iznos 10.067,20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eura, koji će realizovati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„Radio klub“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Podgorice</w:t>
      </w:r>
      <w:r w:rsidRPr="009F199C">
        <w:rPr>
          <w:rFonts w:ascii="Arial" w:hAnsi="Arial" w:cs="Arial"/>
          <w:b/>
          <w:sz w:val="20"/>
          <w:szCs w:val="20"/>
        </w:rPr>
        <w:t>.</w:t>
      </w:r>
    </w:p>
    <w:p w:rsidR="00C3663A" w:rsidRPr="009F199C" w:rsidRDefault="00C3663A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sz w:val="20"/>
          <w:szCs w:val="20"/>
          <w:lang w:eastAsia="sr-Latn-ME"/>
        </w:rPr>
        <w:t>Za realizaciju projekta „</w:t>
      </w:r>
      <w:r w:rsidR="00956104" w:rsidRPr="009F199C">
        <w:rPr>
          <w:rFonts w:ascii="Arial" w:hAnsi="Arial" w:cs="Arial"/>
          <w:b/>
          <w:sz w:val="20"/>
          <w:szCs w:val="20"/>
          <w:lang w:eastAsia="sr-Latn-ME"/>
        </w:rPr>
        <w:t>Matematika+</w:t>
      </w:r>
      <w:r w:rsidR="00956104" w:rsidRPr="009F199C">
        <w:rPr>
          <w:rFonts w:ascii="Arial" w:hAnsi="Arial" w:cs="Arial"/>
          <w:sz w:val="20"/>
          <w:szCs w:val="20"/>
          <w:lang w:eastAsia="sr-Latn-ME"/>
        </w:rPr>
        <w:t>“</w:t>
      </w:r>
      <w:r w:rsidR="00BA7340" w:rsidRPr="009F199C">
        <w:rPr>
          <w:rFonts w:ascii="Arial" w:hAnsi="Arial" w:cs="Arial"/>
          <w:sz w:val="20"/>
          <w:szCs w:val="20"/>
          <w:lang w:eastAsia="sr-Latn-ME"/>
        </w:rPr>
        <w:t xml:space="preserve"> dodjeljuje se</w:t>
      </w:r>
      <w:r w:rsidRPr="009F199C">
        <w:rPr>
          <w:rFonts w:ascii="Arial" w:hAnsi="Arial" w:cs="Arial"/>
          <w:b/>
          <w:sz w:val="20"/>
          <w:szCs w:val="20"/>
        </w:rPr>
        <w:t xml:space="preserve"> </w:t>
      </w:r>
      <w:r w:rsidR="00956104" w:rsidRPr="009F199C">
        <w:rPr>
          <w:rFonts w:ascii="Arial" w:hAnsi="Arial" w:cs="Arial"/>
          <w:sz w:val="20"/>
          <w:szCs w:val="20"/>
          <w:lang w:eastAsia="sr-Latn-ME"/>
        </w:rPr>
        <w:t>iznos 9.952,00</w:t>
      </w:r>
      <w:r w:rsidRPr="009F199C">
        <w:rPr>
          <w:rFonts w:ascii="Arial" w:hAnsi="Arial" w:cs="Arial"/>
          <w:sz w:val="20"/>
          <w:szCs w:val="20"/>
          <w:lang w:eastAsia="sr-Latn-ME"/>
        </w:rPr>
        <w:t xml:space="preserve"> eura, koji će realizovati </w:t>
      </w:r>
      <w:r w:rsidRPr="009F199C">
        <w:rPr>
          <w:rFonts w:ascii="Arial" w:hAnsi="Arial" w:cs="Arial"/>
          <w:b/>
          <w:sz w:val="20"/>
          <w:szCs w:val="20"/>
          <w:lang w:eastAsia="sr-Latn-ME"/>
        </w:rPr>
        <w:t>NVO „</w:t>
      </w:r>
      <w:r w:rsidR="00BA7340" w:rsidRPr="009F199C">
        <w:rPr>
          <w:rFonts w:ascii="Arial" w:hAnsi="Arial" w:cs="Arial"/>
          <w:b/>
          <w:sz w:val="20"/>
          <w:szCs w:val="20"/>
          <w:lang w:eastAsia="sr-Latn-ME"/>
        </w:rPr>
        <w:t>Udruženje nastavnika matematike</w:t>
      </w:r>
      <w:r w:rsidRPr="009F199C">
        <w:rPr>
          <w:rFonts w:ascii="Arial" w:hAnsi="Arial" w:cs="Arial"/>
          <w:b/>
          <w:sz w:val="20"/>
          <w:szCs w:val="20"/>
          <w:lang w:eastAsia="sr-Latn-ME"/>
        </w:rPr>
        <w:t>“</w:t>
      </w:r>
      <w:r w:rsidR="00956104" w:rsidRPr="009F199C">
        <w:rPr>
          <w:rFonts w:ascii="Arial" w:hAnsi="Arial" w:cs="Arial"/>
          <w:sz w:val="20"/>
          <w:szCs w:val="20"/>
          <w:lang w:eastAsia="sr-Latn-ME"/>
        </w:rPr>
        <w:t xml:space="preserve"> iz Podgorice;</w:t>
      </w:r>
    </w:p>
    <w:p w:rsidR="00BA0BEE" w:rsidRPr="009F199C" w:rsidRDefault="00C3663A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sz w:val="20"/>
          <w:szCs w:val="20"/>
          <w:lang w:eastAsia="sr-Latn-ME"/>
        </w:rPr>
        <w:t>„</w:t>
      </w:r>
      <w:r w:rsidR="00956104" w:rsidRPr="009F199C">
        <w:rPr>
          <w:rFonts w:ascii="Arial" w:hAnsi="Arial" w:cs="Arial"/>
          <w:b/>
          <w:sz w:val="20"/>
          <w:szCs w:val="20"/>
          <w:lang w:eastAsia="sr-Latn-ME"/>
        </w:rPr>
        <w:t>Od prve pjesme do prve knjige</w:t>
      </w:r>
      <w:r w:rsidRPr="009F199C">
        <w:rPr>
          <w:rFonts w:ascii="Arial" w:hAnsi="Arial" w:cs="Arial"/>
          <w:b/>
          <w:sz w:val="20"/>
          <w:szCs w:val="20"/>
          <w:lang w:eastAsia="sr-Latn-ME"/>
        </w:rPr>
        <w:t>“</w:t>
      </w:r>
      <w:r w:rsidRPr="009F199C">
        <w:rPr>
          <w:rFonts w:ascii="Arial" w:hAnsi="Arial" w:cs="Arial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sz w:val="20"/>
          <w:szCs w:val="20"/>
        </w:rPr>
        <w:t>dodjejuje se</w:t>
      </w:r>
      <w:r w:rsidRPr="009F199C">
        <w:rPr>
          <w:rFonts w:ascii="Arial" w:hAnsi="Arial" w:cs="Arial"/>
          <w:b/>
          <w:sz w:val="20"/>
          <w:szCs w:val="20"/>
        </w:rPr>
        <w:t xml:space="preserve"> </w:t>
      </w:r>
      <w:r w:rsidRPr="009F199C">
        <w:rPr>
          <w:rFonts w:ascii="Arial" w:hAnsi="Arial" w:cs="Arial"/>
          <w:sz w:val="20"/>
          <w:szCs w:val="20"/>
          <w:lang w:eastAsia="sr-Latn-ME"/>
        </w:rPr>
        <w:t xml:space="preserve">iznos </w:t>
      </w:r>
      <w:r w:rsidR="00956104" w:rsidRPr="009F199C">
        <w:rPr>
          <w:rFonts w:ascii="Arial" w:hAnsi="Arial" w:cs="Arial"/>
          <w:sz w:val="20"/>
          <w:szCs w:val="20"/>
          <w:lang w:eastAsia="sr-Latn-ME"/>
        </w:rPr>
        <w:t>5.160</w:t>
      </w:r>
      <w:r w:rsidR="00BA7340" w:rsidRPr="009F199C">
        <w:rPr>
          <w:rFonts w:ascii="Arial" w:hAnsi="Arial" w:cs="Arial"/>
          <w:sz w:val="20"/>
          <w:szCs w:val="20"/>
          <w:lang w:eastAsia="sr-Latn-ME"/>
        </w:rPr>
        <w:t>,00</w:t>
      </w:r>
      <w:r w:rsidRPr="009F199C">
        <w:rPr>
          <w:rFonts w:ascii="Arial" w:hAnsi="Arial" w:cs="Arial"/>
          <w:sz w:val="20"/>
          <w:szCs w:val="20"/>
          <w:lang w:eastAsia="sr-Latn-ME"/>
        </w:rPr>
        <w:t xml:space="preserve"> eura, koji će realizovati </w:t>
      </w:r>
      <w:r w:rsidRPr="009F199C">
        <w:rPr>
          <w:rFonts w:ascii="Arial" w:hAnsi="Arial" w:cs="Arial"/>
          <w:b/>
          <w:sz w:val="20"/>
          <w:szCs w:val="20"/>
          <w:lang w:eastAsia="sr-Latn-ME"/>
        </w:rPr>
        <w:t>NVO „</w:t>
      </w:r>
      <w:r w:rsidR="00956104" w:rsidRPr="009F199C">
        <w:rPr>
          <w:rFonts w:ascii="Arial" w:hAnsi="Arial" w:cs="Arial"/>
          <w:b/>
          <w:sz w:val="20"/>
          <w:szCs w:val="20"/>
          <w:lang w:eastAsia="sr-Latn-ME"/>
        </w:rPr>
        <w:t xml:space="preserve">Udruženje </w:t>
      </w:r>
      <w:r w:rsidR="00956104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izdavača i knjižara Crne Gore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="00956104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Podgorice;</w:t>
      </w:r>
    </w:p>
    <w:p w:rsidR="00956104" w:rsidRPr="009F199C" w:rsidRDefault="00F63FD5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</w:t>
      </w:r>
      <w:r w:rsidR="00956104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Mladi novi svijet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”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sz w:val="20"/>
          <w:szCs w:val="20"/>
        </w:rPr>
        <w:t>dodjejuje se</w:t>
      </w:r>
      <w:r w:rsidRPr="009F199C">
        <w:rPr>
          <w:rFonts w:ascii="Arial" w:hAnsi="Arial" w:cs="Arial"/>
          <w:b/>
          <w:sz w:val="20"/>
          <w:szCs w:val="20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iznos 1</w:t>
      </w:r>
      <w:r w:rsidR="00956104" w:rsidRPr="009F199C">
        <w:rPr>
          <w:rFonts w:ascii="Arial" w:hAnsi="Arial" w:cs="Arial"/>
          <w:color w:val="000000"/>
          <w:sz w:val="20"/>
          <w:szCs w:val="20"/>
          <w:lang w:eastAsia="sr-Latn-ME"/>
        </w:rPr>
        <w:t>1.280,00</w:t>
      </w:r>
      <w:r w:rsidR="00BA7340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eura, koji će realizovati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</w:t>
      </w:r>
      <w:r w:rsidR="00956104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Multimedijal Montenegro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</w:t>
      </w:r>
      <w:r w:rsidR="00956104" w:rsidRPr="009F199C">
        <w:rPr>
          <w:rFonts w:ascii="Arial" w:hAnsi="Arial" w:cs="Arial"/>
          <w:color w:val="000000"/>
          <w:sz w:val="20"/>
          <w:szCs w:val="20"/>
          <w:lang w:eastAsia="sr-Latn-ME"/>
        </w:rPr>
        <w:t>Bijelog Polja;</w:t>
      </w:r>
    </w:p>
    <w:p w:rsidR="009F199C" w:rsidRPr="009F199C" w:rsidRDefault="009F199C" w:rsidP="009F199C">
      <w:pPr>
        <w:spacing w:before="0" w:after="0" w:line="240" w:lineRule="auto"/>
        <w:rPr>
          <w:rFonts w:ascii="Arial" w:hAnsi="Arial" w:cs="Arial"/>
          <w:color w:val="000000"/>
          <w:sz w:val="20"/>
          <w:szCs w:val="20"/>
          <w:lang w:eastAsia="sr-Latn-ME"/>
        </w:rPr>
      </w:pPr>
    </w:p>
    <w:p w:rsidR="009F199C" w:rsidRPr="009F199C" w:rsidRDefault="009F199C" w:rsidP="009F199C">
      <w:pPr>
        <w:spacing w:before="0" w:after="0" w:line="240" w:lineRule="auto"/>
        <w:rPr>
          <w:rFonts w:ascii="Arial" w:hAnsi="Arial" w:cs="Arial"/>
          <w:color w:val="000000"/>
          <w:sz w:val="20"/>
          <w:szCs w:val="20"/>
          <w:lang w:eastAsia="sr-Latn-ME"/>
        </w:rPr>
      </w:pPr>
    </w:p>
    <w:p w:rsidR="009F199C" w:rsidRPr="009F199C" w:rsidRDefault="009F199C" w:rsidP="009F199C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956104" w:rsidRPr="009F199C" w:rsidRDefault="00956104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lastRenderedPageBreak/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„Darovitost kroz vannastavne aktivnosti”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sz w:val="20"/>
          <w:szCs w:val="20"/>
        </w:rPr>
        <w:t>dodjejuje se</w:t>
      </w:r>
      <w:r w:rsidRPr="009F199C">
        <w:rPr>
          <w:rFonts w:ascii="Arial" w:hAnsi="Arial" w:cs="Arial"/>
          <w:b/>
          <w:sz w:val="20"/>
          <w:szCs w:val="20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iznos 8.788,00</w:t>
      </w:r>
      <w:r w:rsidR="00BA7340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eura, koji će realizovati </w:t>
      </w:r>
      <w:r w:rsidR="00BA7340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„Ronilački tim</w:t>
      </w:r>
      <w:r w:rsidR="00C11065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 xml:space="preserve">- Tim ajkula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Bijelog Polja;</w:t>
      </w:r>
    </w:p>
    <w:p w:rsidR="00956104" w:rsidRPr="009F199C" w:rsidRDefault="00956104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„Osnivanje centra za darovite “ASKA”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sz w:val="20"/>
          <w:szCs w:val="20"/>
        </w:rPr>
        <w:t>dodjejuje se</w:t>
      </w:r>
      <w:r w:rsidRPr="009F199C">
        <w:rPr>
          <w:rFonts w:ascii="Arial" w:hAnsi="Arial" w:cs="Arial"/>
          <w:b/>
          <w:sz w:val="20"/>
          <w:szCs w:val="20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iznos 11.880,00</w:t>
      </w:r>
      <w:r w:rsidR="00BA7340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eura, koji će realizovati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„PORTRET“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Bara;</w:t>
      </w:r>
    </w:p>
    <w:p w:rsidR="00956104" w:rsidRPr="009F199C" w:rsidRDefault="00956104" w:rsidP="006A5986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Za realizaciju projekta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„</w:t>
      </w:r>
      <w:r w:rsidR="009E764F"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Mladi crnogorski talenti: podrška, usmjerenje i razvoj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”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sz w:val="20"/>
          <w:szCs w:val="20"/>
        </w:rPr>
        <w:t>dodjejuje se</w:t>
      </w:r>
      <w:r w:rsidRPr="009F199C">
        <w:rPr>
          <w:rFonts w:ascii="Arial" w:hAnsi="Arial" w:cs="Arial"/>
          <w:b/>
          <w:sz w:val="20"/>
          <w:szCs w:val="20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iznos 11.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672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,00</w:t>
      </w:r>
      <w:r w:rsidR="00483AA4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eura, koji će realizovati 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NVO „</w:t>
      </w:r>
      <w:r w:rsidR="00682B84" w:rsidRPr="009F19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ORGANIZACIJA CRNOG</w:t>
      </w:r>
      <w:r w:rsidR="009F199C" w:rsidRPr="009F19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ORSKIH STUDENATA U INISTRANSTVU</w:t>
      </w:r>
      <w:r w:rsidRPr="009F199C">
        <w:rPr>
          <w:rFonts w:ascii="Arial" w:hAnsi="Arial" w:cs="Arial"/>
          <w:b/>
          <w:color w:val="000000"/>
          <w:sz w:val="20"/>
          <w:szCs w:val="20"/>
          <w:lang w:eastAsia="sr-Latn-ME"/>
        </w:rPr>
        <w:t>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</w:t>
      </w:r>
      <w:r w:rsidR="009E764F" w:rsidRPr="009F199C">
        <w:rPr>
          <w:rFonts w:ascii="Arial" w:hAnsi="Arial" w:cs="Arial"/>
          <w:color w:val="000000"/>
          <w:sz w:val="20"/>
          <w:szCs w:val="20"/>
          <w:lang w:eastAsia="sr-Latn-ME"/>
        </w:rPr>
        <w:t>Podgorice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</w:p>
    <w:p w:rsidR="00F63FD5" w:rsidRPr="009F199C" w:rsidRDefault="00F63FD5" w:rsidP="00956104">
      <w:pPr>
        <w:spacing w:before="0"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:rsidR="00BA0BEE" w:rsidRPr="009F199C" w:rsidRDefault="00BA0BEE" w:rsidP="00BA0BEE">
      <w:pPr>
        <w:pStyle w:val="N03Y"/>
        <w:jc w:val="both"/>
        <w:rPr>
          <w:rFonts w:ascii="Arial" w:hAnsi="Arial" w:cs="Arial"/>
          <w:b w:val="0"/>
          <w:sz w:val="20"/>
          <w:szCs w:val="20"/>
        </w:rPr>
      </w:pPr>
      <w:r w:rsidRPr="009F199C">
        <w:rPr>
          <w:rFonts w:ascii="Arial" w:hAnsi="Arial" w:cs="Arial"/>
          <w:b w:val="0"/>
          <w:sz w:val="20"/>
          <w:szCs w:val="20"/>
        </w:rPr>
        <w:t xml:space="preserve">II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Komisija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će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u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roku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od 30 dana od dana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objavljivanja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ove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E764F" w:rsidRPr="009F199C">
        <w:rPr>
          <w:rFonts w:ascii="Arial" w:hAnsi="Arial" w:cs="Arial"/>
          <w:b w:val="0"/>
          <w:sz w:val="20"/>
          <w:szCs w:val="20"/>
        </w:rPr>
        <w:t>O</w:t>
      </w:r>
      <w:r w:rsidRPr="009F199C">
        <w:rPr>
          <w:rFonts w:ascii="Arial" w:hAnsi="Arial" w:cs="Arial"/>
          <w:b w:val="0"/>
          <w:sz w:val="20"/>
          <w:szCs w:val="20"/>
        </w:rPr>
        <w:t>dluke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zaključiti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ugovore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sa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nevladinim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organizacijama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kojima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su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dodijeljena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sredstva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za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finansiranje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projekata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>/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programa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kojima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će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se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definisati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način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isplate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korišćenje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sredstava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izvještavanje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i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nadzor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nad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realizacijom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projekta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>/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programa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za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koji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su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dodijeljena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sredstva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>.</w:t>
      </w:r>
    </w:p>
    <w:p w:rsidR="00BA0BEE" w:rsidRPr="009F199C" w:rsidRDefault="00BA0BEE" w:rsidP="00BA0BEE">
      <w:pPr>
        <w:pStyle w:val="N03Y"/>
        <w:jc w:val="both"/>
        <w:rPr>
          <w:rFonts w:ascii="Arial" w:hAnsi="Arial" w:cs="Arial"/>
          <w:b w:val="0"/>
          <w:sz w:val="20"/>
          <w:szCs w:val="20"/>
        </w:rPr>
      </w:pPr>
      <w:r w:rsidRPr="009F199C">
        <w:rPr>
          <w:rFonts w:ascii="Arial" w:hAnsi="Arial" w:cs="Arial"/>
          <w:b w:val="0"/>
          <w:sz w:val="20"/>
          <w:szCs w:val="20"/>
        </w:rPr>
        <w:t xml:space="preserve">III Ova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odluka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objaviće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se </w:t>
      </w:r>
      <w:proofErr w:type="spellStart"/>
      <w:proofErr w:type="gramStart"/>
      <w:r w:rsidRPr="009F199C">
        <w:rPr>
          <w:rFonts w:ascii="Arial" w:hAnsi="Arial" w:cs="Arial"/>
          <w:b w:val="0"/>
          <w:sz w:val="20"/>
          <w:szCs w:val="20"/>
        </w:rPr>
        <w:t>na</w:t>
      </w:r>
      <w:proofErr w:type="spellEnd"/>
      <w:proofErr w:type="gramEnd"/>
      <w:r w:rsidRPr="009F199C">
        <w:rPr>
          <w:rFonts w:ascii="Arial" w:hAnsi="Arial" w:cs="Arial"/>
          <w:b w:val="0"/>
          <w:sz w:val="20"/>
          <w:szCs w:val="20"/>
        </w:rPr>
        <w:t xml:space="preserve"> internet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stranici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Ministarstva prosvjete,</w:t>
      </w:r>
      <w:r w:rsidR="00483AA4"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483AA4" w:rsidRPr="009F199C">
        <w:rPr>
          <w:rFonts w:ascii="Arial" w:hAnsi="Arial" w:cs="Arial"/>
          <w:b w:val="0"/>
          <w:sz w:val="20"/>
          <w:szCs w:val="20"/>
        </w:rPr>
        <w:t>nauke</w:t>
      </w:r>
      <w:proofErr w:type="spellEnd"/>
      <w:r w:rsidR="00483AA4" w:rsidRPr="009F199C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483AA4" w:rsidRPr="009F199C">
        <w:rPr>
          <w:rFonts w:ascii="Arial" w:hAnsi="Arial" w:cs="Arial"/>
          <w:b w:val="0"/>
          <w:sz w:val="20"/>
          <w:szCs w:val="20"/>
        </w:rPr>
        <w:t>kulture</w:t>
      </w:r>
      <w:proofErr w:type="spellEnd"/>
      <w:r w:rsidR="00483AA4"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483AA4" w:rsidRPr="009F199C">
        <w:rPr>
          <w:rFonts w:ascii="Arial" w:hAnsi="Arial" w:cs="Arial"/>
          <w:b w:val="0"/>
          <w:sz w:val="20"/>
          <w:szCs w:val="20"/>
        </w:rPr>
        <w:t>i</w:t>
      </w:r>
      <w:proofErr w:type="spellEnd"/>
      <w:r w:rsidR="009E764F"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E764F" w:rsidRPr="009F199C">
        <w:rPr>
          <w:rFonts w:ascii="Arial" w:hAnsi="Arial" w:cs="Arial"/>
          <w:b w:val="0"/>
          <w:sz w:val="20"/>
          <w:szCs w:val="20"/>
        </w:rPr>
        <w:t>sporta</w:t>
      </w:r>
      <w:proofErr w:type="spellEnd"/>
      <w:r w:rsidR="009E764F"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E764F" w:rsidRPr="009F199C">
        <w:rPr>
          <w:rFonts w:ascii="Arial" w:hAnsi="Arial" w:cs="Arial"/>
          <w:b w:val="0"/>
          <w:sz w:val="20"/>
          <w:szCs w:val="20"/>
        </w:rPr>
        <w:t>i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portalu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e-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uprave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i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dostavlja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se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učesnicima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</w:rPr>
        <w:t>konkursa</w:t>
      </w:r>
      <w:proofErr w:type="spellEnd"/>
      <w:r w:rsidRPr="009F199C">
        <w:rPr>
          <w:rFonts w:ascii="Arial" w:hAnsi="Arial" w:cs="Arial"/>
          <w:b w:val="0"/>
          <w:sz w:val="20"/>
          <w:szCs w:val="20"/>
        </w:rPr>
        <w:t xml:space="preserve">. </w:t>
      </w:r>
    </w:p>
    <w:p w:rsidR="009E764F" w:rsidRPr="009F199C" w:rsidRDefault="009E764F" w:rsidP="00BA0BEE">
      <w:pPr>
        <w:pStyle w:val="N03Y"/>
        <w:jc w:val="both"/>
        <w:rPr>
          <w:rFonts w:ascii="Arial" w:hAnsi="Arial" w:cs="Arial"/>
          <w:b w:val="0"/>
          <w:sz w:val="20"/>
          <w:szCs w:val="20"/>
        </w:rPr>
      </w:pPr>
    </w:p>
    <w:p w:rsidR="00BA0BEE" w:rsidRPr="009F199C" w:rsidRDefault="00BA0BEE" w:rsidP="00BA0BEE">
      <w:pPr>
        <w:pStyle w:val="N03Y"/>
        <w:rPr>
          <w:rFonts w:ascii="Arial" w:hAnsi="Arial" w:cs="Arial"/>
          <w:sz w:val="20"/>
          <w:szCs w:val="20"/>
        </w:rPr>
      </w:pPr>
      <w:r w:rsidRPr="009F199C">
        <w:rPr>
          <w:rFonts w:ascii="Arial" w:hAnsi="Arial" w:cs="Arial"/>
          <w:sz w:val="20"/>
          <w:szCs w:val="20"/>
        </w:rPr>
        <w:t xml:space="preserve">O b r a z l o ž e </w:t>
      </w:r>
      <w:proofErr w:type="spellStart"/>
      <w:proofErr w:type="gramStart"/>
      <w:r w:rsidRPr="009F199C">
        <w:rPr>
          <w:rFonts w:ascii="Arial" w:hAnsi="Arial" w:cs="Arial"/>
          <w:sz w:val="20"/>
          <w:szCs w:val="20"/>
        </w:rPr>
        <w:t>nj</w:t>
      </w:r>
      <w:proofErr w:type="spellEnd"/>
      <w:proofErr w:type="gramEnd"/>
      <w:r w:rsidRPr="009F199C">
        <w:rPr>
          <w:rFonts w:ascii="Arial" w:hAnsi="Arial" w:cs="Arial"/>
          <w:sz w:val="20"/>
          <w:szCs w:val="20"/>
        </w:rPr>
        <w:t xml:space="preserve"> e</w:t>
      </w:r>
    </w:p>
    <w:p w:rsidR="009E764F" w:rsidRPr="009F199C" w:rsidRDefault="009E764F" w:rsidP="00BA0BEE">
      <w:pPr>
        <w:pStyle w:val="N03Y"/>
        <w:rPr>
          <w:rFonts w:ascii="Arial" w:hAnsi="Arial" w:cs="Arial"/>
          <w:sz w:val="20"/>
          <w:szCs w:val="20"/>
        </w:rPr>
      </w:pPr>
    </w:p>
    <w:p w:rsidR="00BA0BEE" w:rsidRPr="009F199C" w:rsidRDefault="00BA0BEE" w:rsidP="00BA0BEE">
      <w:pPr>
        <w:rPr>
          <w:rFonts w:ascii="Arial" w:hAnsi="Arial" w:cs="Arial"/>
          <w:sz w:val="20"/>
          <w:szCs w:val="20"/>
        </w:rPr>
      </w:pPr>
      <w:r w:rsidRPr="009F199C">
        <w:rPr>
          <w:rFonts w:ascii="Arial" w:hAnsi="Arial" w:cs="Arial"/>
          <w:bCs/>
          <w:sz w:val="20"/>
          <w:szCs w:val="20"/>
          <w:lang w:val="hr-HR" w:eastAsia="hr-HR"/>
        </w:rPr>
        <w:t>Komisija za raspodjelu sredstava Ministarstva prosvjete</w:t>
      </w:r>
      <w:r w:rsidR="00483AA4" w:rsidRPr="009F199C">
        <w:rPr>
          <w:rFonts w:ascii="Arial" w:hAnsi="Arial" w:cs="Arial"/>
          <w:bCs/>
          <w:sz w:val="20"/>
          <w:szCs w:val="20"/>
          <w:lang w:val="hr-HR" w:eastAsia="hr-HR"/>
        </w:rPr>
        <w:t>, nauke, kulture i sporta</w:t>
      </w:r>
      <w:r w:rsidRPr="009F199C">
        <w:rPr>
          <w:rFonts w:ascii="Arial" w:hAnsi="Arial" w:cs="Arial"/>
          <w:iCs/>
          <w:sz w:val="20"/>
          <w:szCs w:val="20"/>
        </w:rPr>
        <w:t xml:space="preserve"> u skladu sa članom 32v Zakona o nevladinim organizacijama </w:t>
      </w:r>
      <w:r w:rsidRPr="009F199C">
        <w:rPr>
          <w:rFonts w:ascii="Arial" w:hAnsi="Arial" w:cs="Arial"/>
          <w:sz w:val="20"/>
          <w:szCs w:val="20"/>
        </w:rPr>
        <w:t>(“Službeni list CG“, br.39/11 i 37/17)</w:t>
      </w:r>
      <w:r w:rsidRPr="009F199C">
        <w:rPr>
          <w:rFonts w:ascii="Arial" w:hAnsi="Arial" w:cs="Arial"/>
          <w:bCs/>
          <w:sz w:val="20"/>
          <w:szCs w:val="20"/>
          <w:lang w:val="hr-HR" w:eastAsia="hr-HR"/>
        </w:rPr>
        <w:t xml:space="preserve"> raspisala je Javni konkurs „</w:t>
      </w:r>
      <w:r w:rsidR="009E764F" w:rsidRPr="009F199C">
        <w:rPr>
          <w:rFonts w:ascii="Arial" w:hAnsi="Arial" w:cs="Arial"/>
          <w:bCs/>
          <w:sz w:val="20"/>
          <w:szCs w:val="20"/>
          <w:lang w:val="hr-HR" w:eastAsia="hr-HR"/>
        </w:rPr>
        <w:t>DAROVIT/A SAM – PODRŽITE ME</w:t>
      </w:r>
      <w:r w:rsidRPr="009F199C">
        <w:rPr>
          <w:rFonts w:ascii="Arial" w:hAnsi="Arial" w:cs="Arial"/>
          <w:bCs/>
          <w:sz w:val="20"/>
          <w:szCs w:val="20"/>
          <w:lang w:val="hr-HR" w:eastAsia="hr-HR"/>
        </w:rPr>
        <w:t xml:space="preserve">“ broj </w:t>
      </w:r>
      <w:r w:rsidR="009E764F" w:rsidRPr="009F199C">
        <w:rPr>
          <w:rFonts w:ascii="Arial" w:hAnsi="Arial" w:cs="Arial"/>
          <w:b/>
          <w:sz w:val="20"/>
          <w:szCs w:val="20"/>
        </w:rPr>
        <w:t xml:space="preserve">05-011/21-10514 </w:t>
      </w:r>
      <w:r w:rsidR="00C3663A" w:rsidRPr="009F199C">
        <w:rPr>
          <w:rFonts w:ascii="Arial" w:hAnsi="Arial" w:cs="Arial"/>
          <w:b/>
          <w:sz w:val="20"/>
          <w:szCs w:val="20"/>
        </w:rPr>
        <w:t>/1</w:t>
      </w:r>
      <w:r w:rsidRPr="009F199C">
        <w:rPr>
          <w:rFonts w:ascii="Arial" w:hAnsi="Arial" w:cs="Arial"/>
          <w:sz w:val="20"/>
          <w:szCs w:val="20"/>
        </w:rPr>
        <w:t xml:space="preserve"> od </w:t>
      </w:r>
      <w:r w:rsidR="009E764F" w:rsidRPr="009F199C">
        <w:rPr>
          <w:rFonts w:ascii="Arial" w:hAnsi="Arial" w:cs="Arial"/>
          <w:sz w:val="20"/>
          <w:szCs w:val="20"/>
        </w:rPr>
        <w:t>5. novembra</w:t>
      </w:r>
      <w:r w:rsidRPr="009F199C">
        <w:rPr>
          <w:rFonts w:ascii="Arial" w:hAnsi="Arial" w:cs="Arial"/>
          <w:sz w:val="20"/>
          <w:szCs w:val="20"/>
        </w:rPr>
        <w:t xml:space="preserve"> 20</w:t>
      </w:r>
      <w:r w:rsidR="00C3663A" w:rsidRPr="009F199C">
        <w:rPr>
          <w:rFonts w:ascii="Arial" w:hAnsi="Arial" w:cs="Arial"/>
          <w:sz w:val="20"/>
          <w:szCs w:val="20"/>
        </w:rPr>
        <w:t>2</w:t>
      </w:r>
      <w:r w:rsidR="009E764F" w:rsidRPr="009F199C">
        <w:rPr>
          <w:rFonts w:ascii="Arial" w:hAnsi="Arial" w:cs="Arial"/>
          <w:sz w:val="20"/>
          <w:szCs w:val="20"/>
        </w:rPr>
        <w:t>1</w:t>
      </w:r>
      <w:r w:rsidRPr="009F199C">
        <w:rPr>
          <w:rFonts w:ascii="Arial" w:hAnsi="Arial" w:cs="Arial"/>
          <w:sz w:val="20"/>
          <w:szCs w:val="20"/>
        </w:rPr>
        <w:t>. godine (u daljem tekstu: Javni konkurs) za finansiranje projekata/programa nevladinih organizacija u oblasti podrška darovitim učenicima.</w:t>
      </w:r>
      <w:r w:rsidRPr="009F199C">
        <w:rPr>
          <w:rFonts w:ascii="Arial" w:hAnsi="Arial" w:cs="Arial"/>
          <w:iCs/>
          <w:sz w:val="20"/>
          <w:szCs w:val="20"/>
        </w:rPr>
        <w:t xml:space="preserve"> Iznos sredstava opredijeljen ovim javnim konkursom iznosi </w:t>
      </w:r>
      <w:r w:rsidR="00B64254" w:rsidRPr="009F199C">
        <w:rPr>
          <w:rFonts w:ascii="Arial" w:hAnsi="Arial" w:cs="Arial"/>
          <w:sz w:val="20"/>
          <w:szCs w:val="20"/>
          <w:shd w:val="clear" w:color="auto" w:fill="FFFFFF"/>
        </w:rPr>
        <w:t>190.000,00</w:t>
      </w:r>
      <w:r w:rsidR="0028606C" w:rsidRPr="009F19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F199C">
        <w:rPr>
          <w:rFonts w:ascii="Arial" w:hAnsi="Arial" w:cs="Arial"/>
          <w:iCs/>
          <w:sz w:val="20"/>
          <w:szCs w:val="20"/>
        </w:rPr>
        <w:t xml:space="preserve">eura. </w:t>
      </w:r>
      <w:r w:rsidRPr="009F199C">
        <w:rPr>
          <w:rFonts w:ascii="Arial" w:hAnsi="Arial" w:cs="Arial"/>
          <w:sz w:val="20"/>
          <w:szCs w:val="20"/>
        </w:rPr>
        <w:t>Konkurs je sačinjen u skladu sa članom 2 i 3 Odluke o utvrđivanju prioritetnih oblasti od javnog interesa i visine sredstava za finansiranje projekata i pograma nevladinih organizacija u 20</w:t>
      </w:r>
      <w:r w:rsidR="00C3663A" w:rsidRPr="009F199C">
        <w:rPr>
          <w:rFonts w:ascii="Arial" w:hAnsi="Arial" w:cs="Arial"/>
          <w:sz w:val="20"/>
          <w:szCs w:val="20"/>
        </w:rPr>
        <w:t>2</w:t>
      </w:r>
      <w:r w:rsidR="009E764F" w:rsidRPr="009F199C">
        <w:rPr>
          <w:rFonts w:ascii="Arial" w:hAnsi="Arial" w:cs="Arial"/>
          <w:sz w:val="20"/>
          <w:szCs w:val="20"/>
        </w:rPr>
        <w:t>1</w:t>
      </w:r>
      <w:r w:rsidRPr="009F199C">
        <w:rPr>
          <w:rFonts w:ascii="Arial" w:hAnsi="Arial" w:cs="Arial"/>
          <w:sz w:val="20"/>
          <w:szCs w:val="20"/>
        </w:rPr>
        <w:t xml:space="preserve">. godini („Službeni list CG“, br. </w:t>
      </w:r>
      <w:r w:rsidR="00C3663A" w:rsidRPr="009F199C">
        <w:rPr>
          <w:rFonts w:ascii="Arial" w:hAnsi="Arial" w:cs="Arial"/>
          <w:sz w:val="20"/>
          <w:szCs w:val="20"/>
        </w:rPr>
        <w:t>57/19</w:t>
      </w:r>
      <w:r w:rsidRPr="009F199C">
        <w:rPr>
          <w:rFonts w:ascii="Arial" w:hAnsi="Arial" w:cs="Arial"/>
          <w:sz w:val="20"/>
          <w:szCs w:val="20"/>
        </w:rPr>
        <w:t>) i članovima 3 i 4 Pravilnika o sadržaju javnog konkursa za raspodjelu sredstava za finansiranje projekata i programa nevladinih organizacija i izgledu i sadržaju prijave na javni konkurs („Službeni list CG“, br. 14/18).</w:t>
      </w:r>
    </w:p>
    <w:p w:rsidR="001562A7" w:rsidRPr="009F199C" w:rsidRDefault="001562A7" w:rsidP="00BA0BEE">
      <w:pPr>
        <w:rPr>
          <w:rFonts w:ascii="Arial" w:hAnsi="Arial" w:cs="Arial"/>
          <w:sz w:val="20"/>
          <w:szCs w:val="20"/>
        </w:rPr>
      </w:pPr>
    </w:p>
    <w:p w:rsidR="001562A7" w:rsidRPr="009F199C" w:rsidRDefault="00BA0BEE" w:rsidP="001562A7">
      <w:pPr>
        <w:rPr>
          <w:rFonts w:ascii="Arial" w:hAnsi="Arial" w:cs="Arial"/>
          <w:sz w:val="20"/>
          <w:szCs w:val="20"/>
        </w:rPr>
      </w:pPr>
      <w:r w:rsidRPr="009F199C">
        <w:rPr>
          <w:rFonts w:ascii="Arial" w:hAnsi="Arial" w:cs="Arial"/>
          <w:sz w:val="20"/>
          <w:szCs w:val="20"/>
        </w:rPr>
        <w:t xml:space="preserve">Po Javnom konkursu dostavljeno je </w:t>
      </w:r>
      <w:r w:rsidR="00E4513E" w:rsidRPr="009F199C">
        <w:rPr>
          <w:rFonts w:ascii="Arial" w:hAnsi="Arial" w:cs="Arial"/>
          <w:sz w:val="20"/>
          <w:szCs w:val="20"/>
        </w:rPr>
        <w:t>28</w:t>
      </w:r>
      <w:r w:rsidRPr="009F199C">
        <w:rPr>
          <w:rFonts w:ascii="Arial" w:hAnsi="Arial" w:cs="Arial"/>
          <w:sz w:val="20"/>
          <w:szCs w:val="20"/>
        </w:rPr>
        <w:t xml:space="preserve"> prijava od strane </w:t>
      </w:r>
      <w:r w:rsidR="00C3663A" w:rsidRPr="009F199C">
        <w:rPr>
          <w:rFonts w:ascii="Arial" w:hAnsi="Arial" w:cs="Arial"/>
          <w:sz w:val="20"/>
          <w:szCs w:val="20"/>
        </w:rPr>
        <w:t>2</w:t>
      </w:r>
      <w:r w:rsidR="00E4513E" w:rsidRPr="009F199C">
        <w:rPr>
          <w:rFonts w:ascii="Arial" w:hAnsi="Arial" w:cs="Arial"/>
          <w:sz w:val="20"/>
          <w:szCs w:val="20"/>
        </w:rPr>
        <w:t>8</w:t>
      </w:r>
      <w:r w:rsidR="00C56156" w:rsidRPr="009F199C">
        <w:rPr>
          <w:rFonts w:ascii="Arial" w:hAnsi="Arial" w:cs="Arial"/>
          <w:sz w:val="20"/>
          <w:szCs w:val="20"/>
        </w:rPr>
        <w:t xml:space="preserve"> nevladinih organizacija, i </w:t>
      </w:r>
      <w:r w:rsidR="001562A7" w:rsidRPr="009F199C">
        <w:rPr>
          <w:rFonts w:ascii="Arial" w:hAnsi="Arial" w:cs="Arial"/>
          <w:sz w:val="20"/>
          <w:szCs w:val="20"/>
        </w:rPr>
        <w:t xml:space="preserve"> to: NVO „Fondacija prijatelji OŠ Savo Pejanović, NVU „Udruženje biologa Crne Gore- Celulla“, NVO „Organizacija za brigu i razvoj djeteta“, NVO „Udruženje psihologa Crne Gore“, NVO „Ronilački klub „Tim ajkula“, NVO „Mreža 9“  , NVO „Zenit plus Montenegro“, NVO „Asistent“, NVO „SISTEM“ , NVO „Identitet“, NVO “Udruženje roditelja djece sa teškoćama u razvoju“, NVO „Portret“ , NVO „Inter lingua“, NVO „Unija srednjoškolaca“, NVO „Centar za građansko obrazovanje“, NVO „Energeko“, NVO „Radio klub Podgorica“, NVO „Udruženje izdavača i knjižara Crne Gore“, NVO „Fondacija za promovisanje nauke-Prona</w:t>
      </w:r>
      <w:r w:rsidR="00C56156" w:rsidRPr="009F199C">
        <w:rPr>
          <w:rFonts w:ascii="Arial" w:hAnsi="Arial" w:cs="Arial"/>
          <w:sz w:val="20"/>
          <w:szCs w:val="20"/>
        </w:rPr>
        <w:t>“</w:t>
      </w:r>
      <w:r w:rsidR="001562A7" w:rsidRPr="009F199C">
        <w:rPr>
          <w:rFonts w:ascii="Arial" w:hAnsi="Arial" w:cs="Arial"/>
          <w:sz w:val="20"/>
          <w:szCs w:val="20"/>
        </w:rPr>
        <w:t>, NVO „Organizacija crnogorskih studenata u inostranstvu Omsa“,  NVO „Zinak“, NVO</w:t>
      </w:r>
      <w:r w:rsidR="00483AA4" w:rsidRPr="009F199C">
        <w:rPr>
          <w:rFonts w:ascii="Arial" w:hAnsi="Arial" w:cs="Arial"/>
          <w:sz w:val="20"/>
          <w:szCs w:val="20"/>
        </w:rPr>
        <w:t xml:space="preserve"> </w:t>
      </w:r>
      <w:r w:rsidR="001562A7" w:rsidRPr="009F199C">
        <w:rPr>
          <w:rFonts w:ascii="Arial" w:hAnsi="Arial" w:cs="Arial"/>
          <w:sz w:val="20"/>
          <w:szCs w:val="20"/>
        </w:rPr>
        <w:t xml:space="preserve">“Udruženje nastavnika matematike“, NVO „Novi poredak“, NVO „Zbornica CG“, NVO „Multimedijal Montenegro“, NVO „Centar kreativnih vještina“, NVO „Institut za socijalnu  obrazovnu politiku ISOP“ i NVO „Centar za afirmaciju RE populacije“. </w:t>
      </w:r>
    </w:p>
    <w:p w:rsidR="001562A7" w:rsidRPr="009F199C" w:rsidRDefault="001562A7" w:rsidP="00BA0BEE">
      <w:pPr>
        <w:rPr>
          <w:rFonts w:ascii="Arial" w:hAnsi="Arial" w:cs="Arial"/>
          <w:sz w:val="20"/>
          <w:szCs w:val="20"/>
        </w:rPr>
      </w:pPr>
    </w:p>
    <w:p w:rsidR="008B37D8" w:rsidRPr="009F199C" w:rsidRDefault="00BA0BEE" w:rsidP="00FF20AD">
      <w:pPr>
        <w:rPr>
          <w:rFonts w:ascii="Arial" w:hAnsi="Arial" w:cs="Arial"/>
          <w:color w:val="000000"/>
          <w:sz w:val="20"/>
          <w:szCs w:val="20"/>
        </w:rPr>
      </w:pPr>
      <w:r w:rsidRPr="009F199C">
        <w:rPr>
          <w:rFonts w:ascii="Arial" w:hAnsi="Arial" w:cs="Arial"/>
          <w:sz w:val="20"/>
          <w:szCs w:val="20"/>
        </w:rPr>
        <w:t xml:space="preserve">Postupajući po navedenim prijavama Komisija je, nakon izvršene administrativne provjere prijavljenih projekata/programa, utvrdila Zapisnikom broj: </w:t>
      </w:r>
      <w:r w:rsidR="009E764F" w:rsidRPr="009F199C">
        <w:rPr>
          <w:rFonts w:ascii="Arial" w:hAnsi="Arial" w:cs="Arial"/>
          <w:b/>
          <w:sz w:val="20"/>
          <w:szCs w:val="20"/>
        </w:rPr>
        <w:t xml:space="preserve">05-011/21-10514/35 </w:t>
      </w:r>
      <w:r w:rsidRPr="009F199C">
        <w:rPr>
          <w:rFonts w:ascii="Arial" w:hAnsi="Arial" w:cs="Arial"/>
          <w:sz w:val="20"/>
          <w:szCs w:val="20"/>
        </w:rPr>
        <w:t xml:space="preserve">od </w:t>
      </w:r>
      <w:r w:rsidR="009E764F" w:rsidRPr="009F199C">
        <w:rPr>
          <w:rFonts w:ascii="Arial" w:hAnsi="Arial" w:cs="Arial"/>
          <w:sz w:val="20"/>
          <w:szCs w:val="20"/>
        </w:rPr>
        <w:t xml:space="preserve">14. </w:t>
      </w:r>
      <w:r w:rsidR="00483AA4" w:rsidRPr="009F199C">
        <w:rPr>
          <w:rFonts w:ascii="Arial" w:hAnsi="Arial" w:cs="Arial"/>
          <w:sz w:val="20"/>
          <w:szCs w:val="20"/>
        </w:rPr>
        <w:t>decemb</w:t>
      </w:r>
      <w:r w:rsidR="009E764F" w:rsidRPr="009F199C">
        <w:rPr>
          <w:rFonts w:ascii="Arial" w:hAnsi="Arial" w:cs="Arial"/>
          <w:sz w:val="20"/>
          <w:szCs w:val="20"/>
        </w:rPr>
        <w:t>r</w:t>
      </w:r>
      <w:r w:rsidR="00483AA4" w:rsidRPr="009F199C">
        <w:rPr>
          <w:rFonts w:ascii="Arial" w:hAnsi="Arial" w:cs="Arial"/>
          <w:sz w:val="20"/>
          <w:szCs w:val="20"/>
        </w:rPr>
        <w:t>a</w:t>
      </w:r>
      <w:r w:rsidR="009E764F" w:rsidRPr="009F199C">
        <w:rPr>
          <w:rFonts w:ascii="Arial" w:hAnsi="Arial" w:cs="Arial"/>
          <w:sz w:val="20"/>
          <w:szCs w:val="20"/>
        </w:rPr>
        <w:t xml:space="preserve"> 2021. godine</w:t>
      </w:r>
      <w:r w:rsidR="00622BD4" w:rsidRPr="009F199C">
        <w:rPr>
          <w:rFonts w:ascii="Arial" w:hAnsi="Arial" w:cs="Arial"/>
          <w:sz w:val="20"/>
          <w:szCs w:val="20"/>
        </w:rPr>
        <w:t xml:space="preserve"> </w:t>
      </w:r>
      <w:r w:rsidR="00483AA4" w:rsidRPr="009F199C">
        <w:rPr>
          <w:rFonts w:ascii="Arial" w:hAnsi="Arial" w:cs="Arial"/>
          <w:sz w:val="20"/>
          <w:szCs w:val="20"/>
        </w:rPr>
        <w:t xml:space="preserve"> da je</w:t>
      </w:r>
      <w:r w:rsidRPr="009F199C">
        <w:rPr>
          <w:rFonts w:ascii="Arial" w:hAnsi="Arial" w:cs="Arial"/>
          <w:sz w:val="20"/>
          <w:szCs w:val="20"/>
        </w:rPr>
        <w:t xml:space="preserve"> </w:t>
      </w:r>
      <w:r w:rsidR="00483AA4" w:rsidRPr="009F199C">
        <w:rPr>
          <w:rFonts w:ascii="Arial" w:hAnsi="Arial" w:cs="Arial"/>
          <w:sz w:val="20"/>
          <w:szCs w:val="20"/>
        </w:rPr>
        <w:t>dostavljeno 23 potpunih</w:t>
      </w:r>
      <w:r w:rsidR="00622BD4" w:rsidRPr="009F199C">
        <w:rPr>
          <w:rFonts w:ascii="Arial" w:hAnsi="Arial" w:cs="Arial"/>
          <w:sz w:val="20"/>
          <w:szCs w:val="20"/>
        </w:rPr>
        <w:t xml:space="preserve"> i 5 nepotpunih prijava, i to:</w:t>
      </w:r>
      <w:r w:rsidR="008B37D8" w:rsidRPr="009F199C">
        <w:rPr>
          <w:rFonts w:ascii="Arial" w:hAnsi="Arial" w:cs="Arial"/>
          <w:sz w:val="20"/>
          <w:szCs w:val="20"/>
        </w:rPr>
        <w:t xml:space="preserve"> </w:t>
      </w:r>
      <w:r w:rsidR="009263E3" w:rsidRPr="009F199C">
        <w:rPr>
          <w:rFonts w:ascii="Arial" w:hAnsi="Arial" w:cs="Arial"/>
          <w:sz w:val="20"/>
          <w:szCs w:val="20"/>
        </w:rPr>
        <w:t>NVO „</w:t>
      </w:r>
      <w:r w:rsidR="00622BD4" w:rsidRPr="009F199C">
        <w:rPr>
          <w:rFonts w:ascii="Arial" w:hAnsi="Arial" w:cs="Arial"/>
          <w:sz w:val="20"/>
          <w:szCs w:val="20"/>
        </w:rPr>
        <w:t>Udruženje psihologa Crne</w:t>
      </w:r>
      <w:r w:rsidR="00483AA4" w:rsidRPr="009F199C">
        <w:rPr>
          <w:rFonts w:ascii="Arial" w:hAnsi="Arial" w:cs="Arial"/>
          <w:sz w:val="20"/>
          <w:szCs w:val="20"/>
        </w:rPr>
        <w:t xml:space="preserve"> Gore</w:t>
      </w:r>
      <w:r w:rsidR="00622BD4" w:rsidRPr="009F199C">
        <w:rPr>
          <w:rFonts w:ascii="Arial" w:hAnsi="Arial" w:cs="Arial"/>
          <w:color w:val="000000"/>
          <w:sz w:val="20"/>
          <w:szCs w:val="20"/>
        </w:rPr>
        <w:t>“</w:t>
      </w:r>
      <w:r w:rsidR="008B37D8" w:rsidRPr="009F199C">
        <w:rPr>
          <w:rFonts w:ascii="Arial" w:hAnsi="Arial" w:cs="Arial"/>
          <w:sz w:val="20"/>
          <w:szCs w:val="20"/>
        </w:rPr>
        <w:t xml:space="preserve">, </w:t>
      </w:r>
      <w:r w:rsidR="00622BD4" w:rsidRPr="009F199C">
        <w:rPr>
          <w:rFonts w:ascii="Arial" w:hAnsi="Arial" w:cs="Arial"/>
          <w:color w:val="000000"/>
          <w:sz w:val="20"/>
          <w:szCs w:val="20"/>
        </w:rPr>
        <w:t xml:space="preserve">NVO </w:t>
      </w:r>
      <w:r w:rsidR="009263E3" w:rsidRPr="009F199C">
        <w:rPr>
          <w:rFonts w:ascii="Arial" w:hAnsi="Arial" w:cs="Arial"/>
          <w:color w:val="000000"/>
          <w:sz w:val="20"/>
          <w:szCs w:val="20"/>
        </w:rPr>
        <w:t>„</w:t>
      </w:r>
      <w:r w:rsidR="00622BD4" w:rsidRPr="009F199C">
        <w:rPr>
          <w:rFonts w:ascii="Arial" w:hAnsi="Arial" w:cs="Arial"/>
          <w:color w:val="000000"/>
          <w:sz w:val="20"/>
          <w:szCs w:val="20"/>
        </w:rPr>
        <w:t>Mreža 9</w:t>
      </w:r>
      <w:r w:rsidR="00483AA4" w:rsidRPr="009F199C">
        <w:rPr>
          <w:rFonts w:ascii="Arial" w:hAnsi="Arial" w:cs="Arial"/>
          <w:color w:val="000000"/>
          <w:sz w:val="20"/>
          <w:szCs w:val="20"/>
        </w:rPr>
        <w:t>“</w:t>
      </w:r>
      <w:r w:rsidR="008B37D8" w:rsidRPr="009F199C">
        <w:rPr>
          <w:rFonts w:ascii="Arial" w:hAnsi="Arial" w:cs="Arial"/>
          <w:color w:val="000000"/>
          <w:sz w:val="20"/>
          <w:szCs w:val="20"/>
        </w:rPr>
        <w:t xml:space="preserve">, </w:t>
      </w:r>
      <w:r w:rsidR="009263E3" w:rsidRPr="009F199C">
        <w:rPr>
          <w:rFonts w:ascii="Arial" w:hAnsi="Arial" w:cs="Arial"/>
          <w:bCs/>
          <w:color w:val="000000"/>
          <w:sz w:val="20"/>
          <w:szCs w:val="20"/>
        </w:rPr>
        <w:t>NVO „</w:t>
      </w:r>
      <w:r w:rsidR="00622BD4" w:rsidRPr="009F199C">
        <w:rPr>
          <w:rFonts w:ascii="Arial" w:hAnsi="Arial" w:cs="Arial"/>
          <w:bCs/>
          <w:color w:val="000000"/>
          <w:sz w:val="20"/>
          <w:szCs w:val="20"/>
        </w:rPr>
        <w:t>Udruženje roditelja djece i omladine sa teškoćom u razvoju</w:t>
      </w:r>
      <w:r w:rsidR="009263E3" w:rsidRPr="009F199C">
        <w:rPr>
          <w:rFonts w:ascii="Arial" w:hAnsi="Arial" w:cs="Arial"/>
          <w:bCs/>
          <w:color w:val="000000"/>
          <w:sz w:val="20"/>
          <w:szCs w:val="20"/>
        </w:rPr>
        <w:t>“</w:t>
      </w:r>
      <w:r w:rsidR="008B37D8" w:rsidRPr="009F199C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9263E3" w:rsidRPr="009F199C">
        <w:rPr>
          <w:rFonts w:ascii="Arial" w:hAnsi="Arial" w:cs="Arial"/>
          <w:color w:val="000000"/>
          <w:sz w:val="20"/>
          <w:szCs w:val="20"/>
        </w:rPr>
        <w:t>NVO „</w:t>
      </w:r>
      <w:r w:rsidR="00622BD4" w:rsidRPr="009F199C">
        <w:rPr>
          <w:rFonts w:ascii="Arial" w:hAnsi="Arial" w:cs="Arial"/>
          <w:color w:val="000000"/>
          <w:sz w:val="20"/>
          <w:szCs w:val="20"/>
        </w:rPr>
        <w:t>Novi poredak</w:t>
      </w:r>
      <w:r w:rsidR="009263E3" w:rsidRPr="009F199C">
        <w:rPr>
          <w:rFonts w:ascii="Arial" w:hAnsi="Arial" w:cs="Arial"/>
          <w:color w:val="000000"/>
          <w:sz w:val="20"/>
          <w:szCs w:val="20"/>
        </w:rPr>
        <w:t>“</w:t>
      </w:r>
      <w:r w:rsidR="008B37D8" w:rsidRPr="009F199C">
        <w:rPr>
          <w:rFonts w:ascii="Arial" w:hAnsi="Arial" w:cs="Arial"/>
          <w:color w:val="000000"/>
          <w:sz w:val="20"/>
          <w:szCs w:val="20"/>
        </w:rPr>
        <w:t xml:space="preserve">, </w:t>
      </w:r>
      <w:r w:rsidR="009263E3" w:rsidRPr="009F199C">
        <w:rPr>
          <w:rFonts w:ascii="Arial" w:hAnsi="Arial" w:cs="Arial"/>
          <w:color w:val="000000"/>
          <w:sz w:val="20"/>
          <w:szCs w:val="20"/>
        </w:rPr>
        <w:t>NVO „</w:t>
      </w:r>
      <w:r w:rsidR="00483AA4" w:rsidRPr="009F199C">
        <w:rPr>
          <w:rFonts w:ascii="Arial" w:hAnsi="Arial" w:cs="Arial"/>
          <w:color w:val="000000"/>
          <w:sz w:val="20"/>
          <w:szCs w:val="20"/>
        </w:rPr>
        <w:t>Institut za socijalnu i obrazovnu politiku ISOP</w:t>
      </w:r>
      <w:r w:rsidR="009263E3" w:rsidRPr="009F199C">
        <w:rPr>
          <w:rFonts w:ascii="Arial" w:hAnsi="Arial" w:cs="Arial"/>
          <w:color w:val="000000"/>
          <w:sz w:val="20"/>
          <w:szCs w:val="20"/>
        </w:rPr>
        <w:t>“</w:t>
      </w:r>
      <w:r w:rsidR="008B37D8" w:rsidRPr="009F199C">
        <w:rPr>
          <w:rFonts w:ascii="Arial" w:hAnsi="Arial" w:cs="Arial"/>
          <w:color w:val="000000"/>
          <w:sz w:val="20"/>
          <w:szCs w:val="20"/>
        </w:rPr>
        <w:t>.</w:t>
      </w:r>
    </w:p>
    <w:p w:rsidR="008B37D8" w:rsidRPr="009F199C" w:rsidRDefault="008B37D8" w:rsidP="00FF20AD">
      <w:pPr>
        <w:rPr>
          <w:rFonts w:ascii="Arial" w:hAnsi="Arial" w:cs="Arial"/>
          <w:sz w:val="20"/>
          <w:szCs w:val="20"/>
        </w:rPr>
      </w:pPr>
      <w:r w:rsidRPr="009F199C">
        <w:rPr>
          <w:rFonts w:ascii="Arial" w:hAnsi="Arial" w:cs="Arial"/>
          <w:sz w:val="20"/>
          <w:szCs w:val="20"/>
        </w:rPr>
        <w:t xml:space="preserve"> </w:t>
      </w:r>
    </w:p>
    <w:p w:rsidR="00CD0670" w:rsidRPr="009F199C" w:rsidRDefault="00622BD4" w:rsidP="00FF20AD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F199C">
        <w:rPr>
          <w:rFonts w:ascii="Arial" w:hAnsi="Arial" w:cs="Arial"/>
          <w:sz w:val="20"/>
          <w:szCs w:val="20"/>
        </w:rPr>
        <w:t>U</w:t>
      </w:r>
      <w:r w:rsidR="00BA0BEE" w:rsidRPr="009F199C">
        <w:rPr>
          <w:rFonts w:ascii="Arial" w:hAnsi="Arial" w:cs="Arial"/>
          <w:sz w:val="20"/>
          <w:szCs w:val="20"/>
        </w:rPr>
        <w:t xml:space="preserve"> skladu sa stavom 2 člana 32g Zakona o nevladinim organizacijama Komisija</w:t>
      </w:r>
      <w:r w:rsidR="00483AA4" w:rsidRPr="009F199C">
        <w:rPr>
          <w:rFonts w:ascii="Arial" w:hAnsi="Arial" w:cs="Arial"/>
          <w:sz w:val="20"/>
          <w:szCs w:val="20"/>
        </w:rPr>
        <w:t xml:space="preserve"> je</w:t>
      </w:r>
      <w:r w:rsidR="00BA0BEE" w:rsidRPr="009F199C">
        <w:rPr>
          <w:rFonts w:ascii="Arial" w:hAnsi="Arial" w:cs="Arial"/>
          <w:sz w:val="20"/>
          <w:szCs w:val="20"/>
        </w:rPr>
        <w:t xml:space="preserve"> </w:t>
      </w:r>
      <w:r w:rsidR="00483AA4" w:rsidRPr="009F199C">
        <w:rPr>
          <w:rFonts w:ascii="Arial" w:hAnsi="Arial" w:cs="Arial"/>
          <w:b/>
          <w:sz w:val="20"/>
          <w:szCs w:val="20"/>
        </w:rPr>
        <w:t>15. decembra</w:t>
      </w:r>
      <w:r w:rsidRPr="009F199C">
        <w:rPr>
          <w:rFonts w:ascii="Arial" w:hAnsi="Arial" w:cs="Arial"/>
          <w:b/>
          <w:sz w:val="20"/>
          <w:szCs w:val="20"/>
        </w:rPr>
        <w:t xml:space="preserve"> 2021. godine</w:t>
      </w:r>
      <w:r w:rsidR="00BA0BEE" w:rsidRPr="009F199C">
        <w:rPr>
          <w:rFonts w:ascii="Arial" w:hAnsi="Arial" w:cs="Arial"/>
          <w:sz w:val="20"/>
          <w:szCs w:val="20"/>
          <w:shd w:val="clear" w:color="auto" w:fill="FFFFFF"/>
        </w:rPr>
        <w:t xml:space="preserve"> na internet stranici Ministarstva prosvjete</w:t>
      </w:r>
      <w:r w:rsidR="008B37D8" w:rsidRPr="009F199C">
        <w:rPr>
          <w:rFonts w:ascii="Arial" w:hAnsi="Arial" w:cs="Arial"/>
          <w:sz w:val="20"/>
          <w:szCs w:val="20"/>
          <w:shd w:val="clear" w:color="auto" w:fill="FFFFFF"/>
        </w:rPr>
        <w:t>, nauke, kulture i sporta</w:t>
      </w:r>
      <w:r w:rsidR="00BA0BEE" w:rsidRPr="009F199C">
        <w:rPr>
          <w:rFonts w:ascii="Arial" w:hAnsi="Arial" w:cs="Arial"/>
          <w:sz w:val="20"/>
          <w:szCs w:val="20"/>
        </w:rPr>
        <w:t xml:space="preserve"> objavila </w:t>
      </w:r>
      <w:r w:rsidR="00BA0BEE" w:rsidRPr="009F199C">
        <w:rPr>
          <w:rFonts w:ascii="Arial" w:hAnsi="Arial" w:cs="Arial"/>
          <w:sz w:val="20"/>
          <w:szCs w:val="20"/>
          <w:shd w:val="clear" w:color="auto" w:fill="FFFFFF"/>
        </w:rPr>
        <w:t xml:space="preserve">listu nevladinih organizacija koje nijesu dostavile urednu i potpunu prijavu, uz ukazivanje na utvrđene nedostatke koji se odnose na prijavu, odnosno potrebnu dokumentaciju. Nevladine organizacije sa pomenute liste su bile dužne da u skladu sa stavom 3 istog člana Zakona, u roku od pet dana od dana objavljivanja liste, otklone utvrđene nedostatke. </w:t>
      </w:r>
    </w:p>
    <w:p w:rsidR="009F199C" w:rsidRPr="009F199C" w:rsidRDefault="009F199C" w:rsidP="00FF20AD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9F199C" w:rsidRPr="009F199C" w:rsidRDefault="009F199C" w:rsidP="00FF20AD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BA0BEE" w:rsidRPr="009F199C" w:rsidRDefault="00BA0BEE" w:rsidP="00FF20AD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F199C">
        <w:rPr>
          <w:rFonts w:ascii="Arial" w:hAnsi="Arial" w:cs="Arial"/>
          <w:sz w:val="20"/>
          <w:szCs w:val="20"/>
          <w:shd w:val="clear" w:color="auto" w:fill="FFFFFF"/>
        </w:rPr>
        <w:t>Nakon pr</w:t>
      </w:r>
      <w:r w:rsidR="00C35A3D" w:rsidRPr="009F199C">
        <w:rPr>
          <w:rFonts w:ascii="Arial" w:hAnsi="Arial" w:cs="Arial"/>
          <w:sz w:val="20"/>
          <w:szCs w:val="20"/>
          <w:shd w:val="clear" w:color="auto" w:fill="FFFFFF"/>
        </w:rPr>
        <w:t>edviđenog roka Zapisnikom broj</w:t>
      </w:r>
      <w:r w:rsidR="00C35A3D" w:rsidRPr="009F199C">
        <w:rPr>
          <w:rFonts w:ascii="Arial" w:eastAsia="Times New Roman" w:hAnsi="Arial" w:cs="Arial"/>
          <w:sz w:val="20"/>
          <w:szCs w:val="20"/>
          <w:lang w:val="sr-Latn-RS" w:eastAsia="hr-HR"/>
        </w:rPr>
        <w:t xml:space="preserve"> </w:t>
      </w:r>
      <w:r w:rsidR="00C35A3D" w:rsidRPr="009F199C">
        <w:rPr>
          <w:rFonts w:ascii="Arial" w:hAnsi="Arial" w:cs="Arial"/>
          <w:b/>
          <w:sz w:val="20"/>
          <w:szCs w:val="20"/>
        </w:rPr>
        <w:t xml:space="preserve">05-011/21-10514 /30                                                                                                                          </w:t>
      </w:r>
      <w:r w:rsidR="00AC7C3D" w:rsidRPr="009F199C">
        <w:rPr>
          <w:rFonts w:ascii="Arial" w:hAnsi="Arial" w:cs="Arial"/>
          <w:b/>
          <w:sz w:val="20"/>
          <w:szCs w:val="20"/>
        </w:rPr>
        <w:t xml:space="preserve"> 19. decembra</w:t>
      </w:r>
      <w:r w:rsidR="00622BD4" w:rsidRPr="009F199C">
        <w:rPr>
          <w:rFonts w:ascii="Arial" w:hAnsi="Arial" w:cs="Arial"/>
          <w:b/>
          <w:sz w:val="20"/>
          <w:szCs w:val="20"/>
        </w:rPr>
        <w:t xml:space="preserve"> 2021. godine</w:t>
      </w:r>
      <w:r w:rsidR="00FF20AD" w:rsidRPr="009F199C">
        <w:rPr>
          <w:rFonts w:ascii="Arial" w:hAnsi="Arial" w:cs="Arial"/>
          <w:sz w:val="20"/>
          <w:szCs w:val="20"/>
          <w:shd w:val="clear" w:color="auto" w:fill="FFFFFF"/>
        </w:rPr>
        <w:t xml:space="preserve"> je evidentirano da su </w:t>
      </w:r>
      <w:r w:rsidR="00622BD4" w:rsidRPr="009F199C">
        <w:rPr>
          <w:rFonts w:ascii="Arial" w:hAnsi="Arial" w:cs="Arial"/>
          <w:sz w:val="20"/>
          <w:szCs w:val="20"/>
          <w:shd w:val="clear" w:color="auto" w:fill="FFFFFF"/>
        </w:rPr>
        <w:t>svih 5</w:t>
      </w:r>
      <w:r w:rsidRPr="009F199C">
        <w:rPr>
          <w:rFonts w:ascii="Arial" w:hAnsi="Arial" w:cs="Arial"/>
          <w:sz w:val="20"/>
          <w:szCs w:val="20"/>
          <w:shd w:val="clear" w:color="auto" w:fill="FFFFFF"/>
        </w:rPr>
        <w:t xml:space="preserve"> organizacij</w:t>
      </w:r>
      <w:r w:rsidR="00AC7C3D" w:rsidRPr="009F199C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9F199C">
        <w:rPr>
          <w:rFonts w:ascii="Arial" w:hAnsi="Arial" w:cs="Arial"/>
          <w:sz w:val="20"/>
          <w:szCs w:val="20"/>
          <w:shd w:val="clear" w:color="auto" w:fill="FFFFFF"/>
        </w:rPr>
        <w:t xml:space="preserve"> postupil</w:t>
      </w:r>
      <w:r w:rsidR="00FF20AD" w:rsidRPr="009F199C"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9F199C">
        <w:rPr>
          <w:rFonts w:ascii="Arial" w:hAnsi="Arial" w:cs="Arial"/>
          <w:sz w:val="20"/>
          <w:szCs w:val="20"/>
          <w:shd w:val="clear" w:color="auto" w:fill="FFFFFF"/>
        </w:rPr>
        <w:t xml:space="preserve"> na propisan način</w:t>
      </w:r>
      <w:r w:rsidR="00622BD4" w:rsidRPr="009F199C">
        <w:rPr>
          <w:rFonts w:ascii="Arial" w:hAnsi="Arial" w:cs="Arial"/>
          <w:sz w:val="20"/>
          <w:szCs w:val="20"/>
          <w:shd w:val="clear" w:color="auto" w:fill="FFFFFF"/>
        </w:rPr>
        <w:t xml:space="preserve"> i dostavile </w:t>
      </w:r>
      <w:r w:rsidR="00AC7C3D" w:rsidRPr="009F199C">
        <w:rPr>
          <w:rFonts w:ascii="Arial" w:hAnsi="Arial" w:cs="Arial"/>
          <w:sz w:val="20"/>
          <w:szCs w:val="20"/>
          <w:shd w:val="clear" w:color="auto" w:fill="FFFFFF"/>
        </w:rPr>
        <w:t>potrebnu</w:t>
      </w:r>
      <w:r w:rsidR="00622BD4" w:rsidRPr="009F199C">
        <w:rPr>
          <w:rFonts w:ascii="Arial" w:hAnsi="Arial" w:cs="Arial"/>
          <w:sz w:val="20"/>
          <w:szCs w:val="20"/>
          <w:shd w:val="clear" w:color="auto" w:fill="FFFFFF"/>
        </w:rPr>
        <w:t xml:space="preserve"> dokumentaciju.</w:t>
      </w:r>
      <w:r w:rsidRPr="009F19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75690" w:rsidRPr="009F199C">
        <w:rPr>
          <w:rFonts w:ascii="Arial" w:hAnsi="Arial" w:cs="Arial"/>
          <w:sz w:val="20"/>
          <w:szCs w:val="20"/>
          <w:shd w:val="clear" w:color="auto" w:fill="FFFFFF"/>
        </w:rPr>
        <w:t>Stoga je utvrđeno da su svih 28 prijavnih aplikacija potpune i to:</w:t>
      </w:r>
    </w:p>
    <w:p w:rsidR="00A75690" w:rsidRPr="009F199C" w:rsidRDefault="00A75690" w:rsidP="00FF20AD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A75690" w:rsidRPr="009F199C" w:rsidRDefault="00A75690" w:rsidP="00A75690">
      <w:pPr>
        <w:rPr>
          <w:rFonts w:ascii="Arial" w:hAnsi="Arial" w:cs="Arial"/>
          <w:sz w:val="20"/>
          <w:szCs w:val="20"/>
        </w:rPr>
      </w:pPr>
      <w:r w:rsidRPr="009F199C">
        <w:rPr>
          <w:rFonts w:ascii="Arial" w:hAnsi="Arial" w:cs="Arial"/>
          <w:sz w:val="20"/>
          <w:szCs w:val="20"/>
        </w:rPr>
        <w:t>NVO „Fondacija prijatelji OŠ Savo Pejanović, NVU „Udruženje biologa Crne Gore</w:t>
      </w:r>
      <w:r w:rsidR="00AC7C3D" w:rsidRPr="009F199C">
        <w:rPr>
          <w:rFonts w:ascii="Arial" w:hAnsi="Arial" w:cs="Arial"/>
          <w:sz w:val="20"/>
          <w:szCs w:val="20"/>
        </w:rPr>
        <w:t xml:space="preserve"> - </w:t>
      </w:r>
      <w:r w:rsidRPr="009F199C">
        <w:rPr>
          <w:rFonts w:ascii="Arial" w:hAnsi="Arial" w:cs="Arial"/>
          <w:sz w:val="20"/>
          <w:szCs w:val="20"/>
        </w:rPr>
        <w:t>Celulla“, NVO „Organizacija za brigu i razvoj djeteta“, NVO „Udruženje psihologa Crne Gore“, NVO „Ronilački klub</w:t>
      </w:r>
      <w:r w:rsidR="00C11065" w:rsidRPr="009F199C">
        <w:rPr>
          <w:rFonts w:ascii="Arial" w:hAnsi="Arial" w:cs="Arial"/>
          <w:sz w:val="20"/>
          <w:szCs w:val="20"/>
        </w:rPr>
        <w:t xml:space="preserve"> - </w:t>
      </w:r>
      <w:r w:rsidRPr="009F199C">
        <w:rPr>
          <w:rFonts w:ascii="Arial" w:hAnsi="Arial" w:cs="Arial"/>
          <w:sz w:val="20"/>
          <w:szCs w:val="20"/>
        </w:rPr>
        <w:t>Tim ajkula“, NVO „Mreža 9“  , NVO „Zenit plus Montenegro“, NVO „Asistent“, NVO „SISTEM“ , NVO „Identitet“, NVO “Udruženje roditelja djece sa teškoćama u razvoju“, NVO „Portret“ , NVO „Inter lingua“, NVO „Unija srednjoškolaca“, NVO „Centar za građansko obrazovanje“, NVO „Energeko“, NVO „Radio klub Podgorica“, NVO „Udruženje izdavača i knjižara Crne Gore“, NVO „Fondacija za promovisanje nauke</w:t>
      </w:r>
      <w:r w:rsidR="00AC7C3D" w:rsidRPr="009F199C">
        <w:rPr>
          <w:rFonts w:ascii="Arial" w:hAnsi="Arial" w:cs="Arial"/>
          <w:sz w:val="20"/>
          <w:szCs w:val="20"/>
        </w:rPr>
        <w:t xml:space="preserve"> </w:t>
      </w:r>
      <w:r w:rsidRPr="009F199C">
        <w:rPr>
          <w:rFonts w:ascii="Arial" w:hAnsi="Arial" w:cs="Arial"/>
          <w:sz w:val="20"/>
          <w:szCs w:val="20"/>
        </w:rPr>
        <w:t>-</w:t>
      </w:r>
      <w:r w:rsidR="00AC7C3D" w:rsidRPr="009F199C">
        <w:rPr>
          <w:rFonts w:ascii="Arial" w:hAnsi="Arial" w:cs="Arial"/>
          <w:sz w:val="20"/>
          <w:szCs w:val="20"/>
        </w:rPr>
        <w:t xml:space="preserve"> </w:t>
      </w:r>
      <w:r w:rsidRPr="009F199C">
        <w:rPr>
          <w:rFonts w:ascii="Arial" w:hAnsi="Arial" w:cs="Arial"/>
          <w:sz w:val="20"/>
          <w:szCs w:val="20"/>
        </w:rPr>
        <w:t>Prona“, NVO „Organizacija crnogorskih studenata u inostranstvu Omsa“,  NVO „Zinak“, NVO</w:t>
      </w:r>
      <w:r w:rsidR="00AC7C3D" w:rsidRPr="009F199C">
        <w:rPr>
          <w:rFonts w:ascii="Arial" w:hAnsi="Arial" w:cs="Arial"/>
          <w:sz w:val="20"/>
          <w:szCs w:val="20"/>
        </w:rPr>
        <w:t xml:space="preserve"> </w:t>
      </w:r>
      <w:r w:rsidRPr="009F199C">
        <w:rPr>
          <w:rFonts w:ascii="Arial" w:hAnsi="Arial" w:cs="Arial"/>
          <w:sz w:val="20"/>
          <w:szCs w:val="20"/>
        </w:rPr>
        <w:t xml:space="preserve">“Udruženje nastavnika matematike“, NVO „Novi poredak“, NVO „Zbornica CG“, NVO „Multimedijal Montenegro“, NVO „Centar kreativnih vještina“, NVO „Institut za socijalnu  obrazovnu politiku ISOP“ i NVO „Centar za afirmaciju RE populacije“. </w:t>
      </w:r>
    </w:p>
    <w:p w:rsidR="00CD0670" w:rsidRPr="009F199C" w:rsidRDefault="00BA0BEE" w:rsidP="00BA0BEE">
      <w:pPr>
        <w:pStyle w:val="N03Y"/>
        <w:jc w:val="both"/>
        <w:rPr>
          <w:rFonts w:ascii="Arial" w:hAnsi="Arial" w:cs="Arial"/>
          <w:b w:val="0"/>
          <w:sz w:val="20"/>
          <w:szCs w:val="20"/>
          <w:shd w:val="clear" w:color="auto" w:fill="FFFFFF"/>
        </w:rPr>
      </w:pP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Nakon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toga, </w:t>
      </w:r>
      <w:r w:rsidR="00622BD4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28</w:t>
      </w:r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prijava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nevladinih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ispunile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uslove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da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mogu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biti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bodovane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u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smislu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člana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32đ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Zakona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nevladinim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organizacijama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dostavljene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angažovanim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nezavisnim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procjenjivačima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koji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izvršili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bodovanje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prema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utvrđenim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kriterijumima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.</w:t>
      </w:r>
    </w:p>
    <w:p w:rsidR="00C56156" w:rsidRPr="009F199C" w:rsidRDefault="00BA0BEE" w:rsidP="00BA0BEE">
      <w:pPr>
        <w:pStyle w:val="N03Y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Shodno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izvršenom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bodovanju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</w:t>
      </w:r>
      <w:proofErr w:type="spellEnd"/>
      <w:proofErr w:type="gram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strane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nezavisnih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procjenjivača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Komisija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je u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skladu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članom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32e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Zakona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nevladinim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organizacijama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utvrdila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Rang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listu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odnosno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programa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broj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: </w:t>
      </w:r>
      <w:r w:rsidR="00AC7C3D" w:rsidRPr="009F199C">
        <w:rPr>
          <w:rFonts w:ascii="Arial" w:hAnsi="Arial" w:cs="Arial"/>
          <w:color w:val="000000" w:themeColor="text1"/>
          <w:sz w:val="20"/>
          <w:szCs w:val="20"/>
        </w:rPr>
        <w:t>05-011/21-10514 /43</w:t>
      </w:r>
      <w:r w:rsidR="00C56156" w:rsidRPr="009F1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56156" w:rsidRPr="009F199C">
        <w:rPr>
          <w:rFonts w:ascii="Arial" w:hAnsi="Arial" w:cs="Arial"/>
          <w:b w:val="0"/>
          <w:color w:val="000000" w:themeColor="text1"/>
          <w:sz w:val="20"/>
          <w:szCs w:val="20"/>
        </w:rPr>
        <w:t>od</w:t>
      </w:r>
      <w:r w:rsidR="00C56156" w:rsidRPr="009F1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37D8" w:rsidRPr="009F199C">
        <w:rPr>
          <w:rFonts w:ascii="Arial" w:hAnsi="Arial" w:cs="Arial"/>
          <w:b w:val="0"/>
          <w:color w:val="000000" w:themeColor="text1"/>
          <w:sz w:val="20"/>
          <w:szCs w:val="20"/>
        </w:rPr>
        <w:t>24.</w:t>
      </w:r>
      <w:r w:rsidR="00AC7C3D" w:rsidRPr="009F199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8B37D8" w:rsidRPr="009F199C">
        <w:rPr>
          <w:rFonts w:ascii="Arial" w:hAnsi="Arial" w:cs="Arial"/>
          <w:b w:val="0"/>
          <w:color w:val="000000" w:themeColor="text1"/>
          <w:sz w:val="20"/>
          <w:szCs w:val="20"/>
        </w:rPr>
        <w:t>12.</w:t>
      </w:r>
      <w:r w:rsidR="00AC7C3D" w:rsidRPr="009F199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2021. </w:t>
      </w:r>
      <w:proofErr w:type="spellStart"/>
      <w:proofErr w:type="gramStart"/>
      <w:r w:rsidR="00AC7C3D" w:rsidRPr="009F199C">
        <w:rPr>
          <w:rFonts w:ascii="Arial" w:hAnsi="Arial" w:cs="Arial"/>
          <w:b w:val="0"/>
          <w:color w:val="000000" w:themeColor="text1"/>
          <w:sz w:val="20"/>
          <w:szCs w:val="20"/>
        </w:rPr>
        <w:t>godine</w:t>
      </w:r>
      <w:proofErr w:type="spellEnd"/>
      <w:proofErr w:type="gramEnd"/>
      <w:r w:rsidR="008B37D8" w:rsidRPr="009F199C">
        <w:rPr>
          <w:rFonts w:ascii="Arial" w:hAnsi="Arial" w:cs="Arial"/>
          <w:b w:val="0"/>
          <w:color w:val="000000" w:themeColor="text1"/>
          <w:sz w:val="20"/>
          <w:szCs w:val="20"/>
        </w:rPr>
        <w:t>:</w:t>
      </w:r>
    </w:p>
    <w:p w:rsidR="009F199C" w:rsidRPr="009F199C" w:rsidRDefault="00AB70CE" w:rsidP="006D0193">
      <w:pPr>
        <w:spacing w:before="0" w:after="0" w:line="240" w:lineRule="auto"/>
        <w:rPr>
          <w:rFonts w:ascii="Arial" w:hAnsi="Arial" w:cs="Arial"/>
          <w:color w:val="000000"/>
          <w:sz w:val="20"/>
          <w:szCs w:val="20"/>
          <w:lang w:eastAsia="sr-Latn-ME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Projekat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„</w:t>
      </w:r>
      <w:r w:rsidR="008B37D8" w:rsidRPr="009F199C">
        <w:rPr>
          <w:rFonts w:ascii="Arial" w:hAnsi="Arial" w:cs="Arial"/>
          <w:color w:val="000000" w:themeColor="text1"/>
          <w:sz w:val="20"/>
          <w:szCs w:val="20"/>
        </w:rPr>
        <w:t>Naučnionica – talenti na zadatku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, predložen od  N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VO „Fondacija za promovisanje nauke PRONA“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86,5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„Moj QR code“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, predložen od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 NVO „SISTEM“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sa prosjekom broja bodova 86,5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„</w:t>
      </w:r>
      <w:r w:rsidR="008B37D8" w:rsidRPr="009F199C">
        <w:rPr>
          <w:rFonts w:ascii="Arial" w:hAnsi="Arial" w:cs="Arial"/>
          <w:color w:val="000000" w:themeColor="text1"/>
          <w:sz w:val="20"/>
          <w:szCs w:val="20"/>
        </w:rPr>
        <w:t>DAROVITOST U FOKUSU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, predložen od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NVO „IDENTITET“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83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</w:t>
      </w:r>
      <w:r w:rsidR="008B37D8" w:rsidRPr="009F199C">
        <w:rPr>
          <w:rFonts w:ascii="Arial" w:hAnsi="Arial" w:cs="Arial"/>
          <w:color w:val="000000" w:themeColor="text1"/>
          <w:sz w:val="20"/>
          <w:szCs w:val="20"/>
        </w:rPr>
        <w:t>Saradnjom do razvoja potencijala i unapređenja vaspitno – obrazovnih mogućnosti</w:t>
      </w:r>
      <w:r w:rsidR="00AC7C3D" w:rsidRPr="009F199C">
        <w:rPr>
          <w:rFonts w:ascii="Arial" w:hAnsi="Arial" w:cs="Arial"/>
          <w:color w:val="000000" w:themeColor="text1"/>
          <w:sz w:val="20"/>
          <w:szCs w:val="20"/>
        </w:rPr>
        <w:t xml:space="preserve"> darovitih učenika i učenica u Podgorici i K</w:t>
      </w:r>
      <w:r w:rsidR="008B37D8" w:rsidRPr="009F199C">
        <w:rPr>
          <w:rFonts w:ascii="Arial" w:hAnsi="Arial" w:cs="Arial"/>
          <w:color w:val="000000" w:themeColor="text1"/>
          <w:sz w:val="20"/>
          <w:szCs w:val="20"/>
        </w:rPr>
        <w:t>olašinu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, predložen od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NVO „Udruženje roditelja djece sa teškoćama u razvoju“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82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„Pasoš darovitosti“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, predložen od </w:t>
      </w:r>
      <w:r w:rsidR="00AC7C3D" w:rsidRPr="009F199C">
        <w:rPr>
          <w:rFonts w:ascii="Arial" w:hAnsi="Arial" w:cs="Arial"/>
          <w:color w:val="000000"/>
          <w:sz w:val="20"/>
          <w:szCs w:val="20"/>
          <w:lang w:eastAsia="sr-Latn-ME"/>
        </w:rPr>
        <w:t>NVO „Zenit p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lus Montenegro“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80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="00AC7C3D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Projek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a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t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„Iskra znanja i vještina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“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predložen od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NVO „Udruženje biologa Crne Gore - Cellula“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79,5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„Razvijanjem talenata do cilja“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, predložen od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NVO „Asistent“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77,5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</w:t>
      </w:r>
      <w:r w:rsidR="009F199C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</w:t>
      </w:r>
      <w:r w:rsidR="009F199C" w:rsidRPr="009F199C">
        <w:rPr>
          <w:rFonts w:ascii="Arial" w:hAnsi="Arial" w:cs="Arial"/>
          <w:color w:val="000000" w:themeColor="text1"/>
          <w:sz w:val="20"/>
          <w:szCs w:val="20"/>
        </w:rPr>
        <w:t>Prepoznaj svoj talenat</w:t>
      </w:r>
      <w:r w:rsidR="009F199C" w:rsidRPr="009F199C">
        <w:rPr>
          <w:rFonts w:ascii="Arial" w:hAnsi="Arial" w:cs="Arial"/>
          <w:color w:val="000000" w:themeColor="text1"/>
          <w:sz w:val="20"/>
          <w:szCs w:val="20"/>
        </w:rPr>
        <w:t>“</w:t>
      </w:r>
      <w:r w:rsidR="009F199C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predložen od </w:t>
      </w:r>
      <w:r w:rsidR="00AC7C3D" w:rsidRPr="009F199C">
        <w:rPr>
          <w:rFonts w:ascii="Arial" w:hAnsi="Arial" w:cs="Arial"/>
          <w:color w:val="000000"/>
          <w:sz w:val="20"/>
          <w:szCs w:val="20"/>
          <w:lang w:eastAsia="sr-Latn-ME"/>
        </w:rPr>
        <w:t>NVO „Centar kreativnih vještina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“ iz Berana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</w:t>
      </w:r>
      <w:r w:rsidR="00AC7C3D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74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</w:t>
      </w:r>
      <w:r w:rsidR="008B37D8" w:rsidRPr="009F199C">
        <w:rPr>
          <w:rFonts w:ascii="Arial" w:hAnsi="Arial" w:cs="Arial"/>
          <w:color w:val="000000" w:themeColor="text1"/>
          <w:sz w:val="20"/>
          <w:szCs w:val="20"/>
        </w:rPr>
        <w:t>Medijskom pismenošću do razvoja talenata srednjoškolaca – SMART!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“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predložen od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NVO „Centar za građansko obrazovanje CGO“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74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</w:t>
      </w:r>
      <w:r w:rsidR="008B37D8" w:rsidRPr="009F199C">
        <w:rPr>
          <w:rFonts w:ascii="Arial" w:hAnsi="Arial" w:cs="Arial"/>
          <w:sz w:val="20"/>
          <w:szCs w:val="20"/>
        </w:rPr>
        <w:t>Budi kreativan uz nove tehnologije!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>“, predložen od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NVO „Radio klub“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71,5; Projekat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„Matematika+“</w:t>
      </w:r>
      <w:r w:rsidRPr="009F199C">
        <w:rPr>
          <w:rFonts w:ascii="Arial" w:hAnsi="Arial" w:cs="Arial"/>
          <w:sz w:val="20"/>
          <w:szCs w:val="20"/>
        </w:rPr>
        <w:t xml:space="preserve">, predložen od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NVO „</w:t>
      </w:r>
      <w:r w:rsidR="00AC7C3D" w:rsidRPr="009F199C">
        <w:rPr>
          <w:rFonts w:ascii="Arial" w:hAnsi="Arial" w:cs="Arial"/>
          <w:color w:val="000000"/>
          <w:sz w:val="20"/>
          <w:szCs w:val="20"/>
          <w:lang w:eastAsia="sr-Latn-ME"/>
        </w:rPr>
        <w:t>Udruženje nastavnika matematike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71,5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>; Projekat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„Od prve pjesme do prve knjige“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="003E53BA" w:rsidRPr="009F199C">
        <w:rPr>
          <w:rFonts w:ascii="Arial" w:hAnsi="Arial" w:cs="Arial"/>
          <w:sz w:val="20"/>
          <w:szCs w:val="20"/>
        </w:rPr>
        <w:t xml:space="preserve">predložen od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NVO „Udruženje izdavača i knjižara Crne Gore“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71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„Mladi novi svijet”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, predložen od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NVO „Multimedijal Montenegro“ iz Bijelog Polja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70,5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„Darovitost kroz vannastavne aktivnosti”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, predložen od </w:t>
      </w:r>
      <w:r w:rsidR="00AC7C3D" w:rsidRPr="009F199C">
        <w:rPr>
          <w:rFonts w:ascii="Arial" w:hAnsi="Arial" w:cs="Arial"/>
          <w:color w:val="000000"/>
          <w:sz w:val="20"/>
          <w:szCs w:val="20"/>
          <w:lang w:eastAsia="sr-Latn-ME"/>
        </w:rPr>
        <w:t>NVO „Ronilački tim</w:t>
      </w:r>
      <w:r w:rsidR="00C11065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– tim ajkula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“ iz Bijelog Polja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69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„Osnivanje centra za darovite “ASKA”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, predložen od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NVO „PORTRET“ iz Bara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66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="00F02E05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Projekat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„Mladi crnogorski talenti: podrška, usmjerenje i razvoj”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="003E53BA" w:rsidRPr="009F199C">
        <w:rPr>
          <w:rFonts w:ascii="Arial" w:hAnsi="Arial" w:cs="Arial"/>
          <w:sz w:val="20"/>
          <w:szCs w:val="20"/>
        </w:rPr>
        <w:t xml:space="preserve">predložen od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NVO „</w:t>
      </w:r>
      <w:r w:rsidR="008B37D8" w:rsidRPr="009F199C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ORGANIZACIJA CRNOGORSKIH STUDENATA U INISTRANSTVU 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OMSA“ iz Podgorice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65</w:t>
      </w:r>
      <w:r w:rsidR="008B37D8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="00F02E05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 „</w:t>
      </w:r>
      <w:r w:rsidR="00A66B7D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Snaga riječi“, podržan od strane NVO „ZINAK“ iz </w:t>
      </w:r>
      <w:r w:rsidR="00A66B7D" w:rsidRPr="009F199C">
        <w:rPr>
          <w:rFonts w:ascii="Arial" w:hAnsi="Arial" w:cs="Arial"/>
          <w:sz w:val="20"/>
          <w:szCs w:val="20"/>
          <w:lang w:eastAsia="sr-Latn-ME"/>
        </w:rPr>
        <w:t>Podgorice</w:t>
      </w:r>
      <w:r w:rsidR="00A66B7D" w:rsidRPr="009F199C">
        <w:rPr>
          <w:rFonts w:ascii="Arial" w:hAnsi="Arial" w:cs="Arial"/>
          <w:color w:val="000000"/>
          <w:sz w:val="20"/>
          <w:szCs w:val="20"/>
          <w:lang w:eastAsia="sr-Latn-ME"/>
        </w:rPr>
        <w:t>, sa prosjekom broja bodova 63,5</w:t>
      </w:r>
      <w:r w:rsidR="00F02E05" w:rsidRPr="009F199C">
        <w:rPr>
          <w:rFonts w:ascii="Arial" w:hAnsi="Arial" w:cs="Arial"/>
          <w:color w:val="000000"/>
          <w:sz w:val="20"/>
          <w:szCs w:val="20"/>
          <w:lang w:eastAsia="sr-Latn-ME"/>
        </w:rPr>
        <w:t>;</w:t>
      </w:r>
      <w:r w:rsidR="00A66B7D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="00F02E05" w:rsidRPr="009F199C">
        <w:rPr>
          <w:rFonts w:ascii="Arial" w:hAnsi="Arial" w:cs="Arial"/>
          <w:color w:val="000000"/>
          <w:sz w:val="20"/>
          <w:szCs w:val="20"/>
          <w:lang w:eastAsia="sr-Latn-ME"/>
        </w:rPr>
        <w:t>Projekat „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>Sa kompetencijama uspješno kroz izazove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“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>, predložen od strane NVO „Novi poredak“</w:t>
      </w:r>
      <w:r w:rsidR="00A66B7D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Bijelog Polja,</w:t>
      </w:r>
      <w:r w:rsidR="003E53BA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63,5;</w:t>
      </w:r>
      <w:r w:rsidR="00A66B7D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</w:t>
      </w:r>
      <w:r w:rsidR="00F02E05" w:rsidRPr="009F199C">
        <w:rPr>
          <w:rFonts w:ascii="Arial" w:hAnsi="Arial" w:cs="Arial"/>
          <w:color w:val="000000"/>
          <w:sz w:val="20"/>
          <w:szCs w:val="20"/>
          <w:lang w:eastAsia="sr-Latn-ME"/>
        </w:rPr>
        <w:t>ojekat „U mojim rukama je dar!“</w:t>
      </w:r>
      <w:r w:rsidR="00A66B7D" w:rsidRPr="009F199C">
        <w:rPr>
          <w:rFonts w:ascii="Arial" w:hAnsi="Arial" w:cs="Arial"/>
          <w:color w:val="000000"/>
          <w:sz w:val="20"/>
          <w:szCs w:val="20"/>
          <w:lang w:eastAsia="sr-Latn-ME"/>
        </w:rPr>
        <w:t>,  predložen od NVO „Centar za afirmaciju RE populacije“</w:t>
      </w:r>
      <w:r w:rsidR="002D5CF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Nikšića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,</w:t>
      </w:r>
      <w:r w:rsidR="002D5CF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sa prosjekom broja bodova 62,5; Projekat „Afirmacija vannastavnih aktivnosti kao najbolji nacin promovisanja i podrske darovitim ucenicima“, predložen od strane NVO „Dječiji savez“ iz Podgorice, sa prosjekom broja bodova 61; Projekat „Mladi talenti za digitalnu budućnost“, predložen od NVO „INTER</w:t>
      </w:r>
      <w:r w:rsidR="00F02E05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="002D5CF3" w:rsidRPr="009F199C">
        <w:rPr>
          <w:rFonts w:ascii="Arial" w:hAnsi="Arial" w:cs="Arial"/>
          <w:color w:val="000000"/>
          <w:sz w:val="20"/>
          <w:szCs w:val="20"/>
          <w:lang w:eastAsia="sr-Latn-ME"/>
        </w:rPr>
        <w:t>LINGUA“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iz Podgorice</w:t>
      </w:r>
      <w:r w:rsidR="002D5CF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, sa prosjekom broja bodova 60; Projekat „Krilima rada i talenta do uspjeha“, predložen od NVO </w:t>
      </w:r>
      <w:r w:rsidR="007E6295" w:rsidRPr="009F199C">
        <w:rPr>
          <w:rFonts w:ascii="Arial" w:hAnsi="Arial" w:cs="Arial"/>
          <w:color w:val="000000"/>
          <w:sz w:val="20"/>
          <w:szCs w:val="20"/>
          <w:lang w:eastAsia="sr-Latn-ME"/>
        </w:rPr>
        <w:t>„Unija srednjoškolaca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“</w:t>
      </w:r>
      <w:r w:rsidR="002D5CF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="007E6295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iz Podgorice, </w:t>
      </w:r>
      <w:r w:rsidR="002D5CF3" w:rsidRPr="009F199C">
        <w:rPr>
          <w:rFonts w:ascii="Arial" w:hAnsi="Arial" w:cs="Arial"/>
          <w:color w:val="000000"/>
          <w:sz w:val="20"/>
          <w:szCs w:val="20"/>
          <w:lang w:eastAsia="sr-Latn-ME"/>
        </w:rPr>
        <w:t>sa prosjekom broja bodova 59,5;</w:t>
      </w:r>
      <w:r w:rsidR="007E6295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="002D5CF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Projekat „Istaknimo umjetničke talente“, predložen od NVO </w:t>
      </w:r>
      <w:r w:rsidR="00F02E05" w:rsidRPr="009F199C">
        <w:rPr>
          <w:rFonts w:ascii="Arial" w:hAnsi="Arial" w:cs="Arial"/>
          <w:color w:val="000000"/>
          <w:sz w:val="20"/>
          <w:szCs w:val="20"/>
          <w:lang w:eastAsia="sr-Latn-ME"/>
        </w:rPr>
        <w:t>„Institut za socijalnu i obrazovnu politiku ISOP</w:t>
      </w:r>
      <w:r w:rsidR="002D5CF3" w:rsidRPr="009F199C">
        <w:rPr>
          <w:rFonts w:ascii="Arial" w:hAnsi="Arial" w:cs="Arial"/>
          <w:color w:val="000000"/>
          <w:sz w:val="20"/>
          <w:szCs w:val="20"/>
          <w:lang w:eastAsia="sr-Latn-ME"/>
        </w:rPr>
        <w:t>“ iz Danilovgrada, sa prosjekom broja bodova 59,5;</w:t>
      </w:r>
      <w:r w:rsidR="007E6295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 </w:t>
      </w:r>
    </w:p>
    <w:p w:rsidR="009F199C" w:rsidRPr="009F199C" w:rsidRDefault="009F199C" w:rsidP="006D0193">
      <w:pPr>
        <w:spacing w:before="0" w:after="0" w:line="240" w:lineRule="auto"/>
        <w:rPr>
          <w:rFonts w:ascii="Arial" w:hAnsi="Arial" w:cs="Arial"/>
          <w:color w:val="000000"/>
          <w:sz w:val="20"/>
          <w:szCs w:val="20"/>
          <w:lang w:eastAsia="sr-Latn-ME"/>
        </w:rPr>
      </w:pPr>
    </w:p>
    <w:p w:rsidR="009F199C" w:rsidRPr="009F199C" w:rsidRDefault="009F199C" w:rsidP="006D0193">
      <w:pPr>
        <w:spacing w:before="0" w:after="0" w:line="240" w:lineRule="auto"/>
        <w:rPr>
          <w:rFonts w:ascii="Arial" w:hAnsi="Arial" w:cs="Arial"/>
          <w:color w:val="000000"/>
          <w:sz w:val="20"/>
          <w:szCs w:val="20"/>
          <w:lang w:eastAsia="sr-Latn-ME"/>
        </w:rPr>
      </w:pPr>
    </w:p>
    <w:p w:rsidR="008B37D8" w:rsidRPr="009F199C" w:rsidRDefault="007E6295" w:rsidP="006D0193">
      <w:pPr>
        <w:spacing w:before="0" w:after="0" w:line="240" w:lineRule="auto"/>
        <w:rPr>
          <w:rFonts w:ascii="Arial" w:hAnsi="Arial" w:cs="Arial"/>
          <w:color w:val="000000"/>
          <w:sz w:val="20"/>
          <w:szCs w:val="20"/>
          <w:lang w:val="en-US" w:eastAsia="sr-Latn-ME"/>
        </w:rPr>
      </w:pP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lastRenderedPageBreak/>
        <w:t>„Prepoznajmo velike dok su još mali!“, predložen od NVO „Fondacija prijatelji OŠ</w:t>
      </w:r>
      <w:r w:rsidR="00F02E05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</w:t>
      </w:r>
      <w:r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“Savo Pejanović“ iz Podgorice, sa prosjekom broja bodova </w:t>
      </w:r>
      <w:r w:rsidR="006D0193" w:rsidRPr="009F199C">
        <w:rPr>
          <w:rFonts w:ascii="Arial" w:hAnsi="Arial" w:cs="Arial"/>
          <w:color w:val="000000"/>
          <w:sz w:val="20"/>
          <w:szCs w:val="20"/>
          <w:lang w:eastAsia="sr-Latn-ME"/>
        </w:rPr>
        <w:t>55,5; Projekat „Talentovani učenik u centru“, predložen od NVO „Udruženje psihologa Crne Gore“ iz Podgorice, sa prosjekom broja bodova 51; Projekat „Korakom darovitosti kroz svijet programiranja“, predložen od NVU „Zbornica CG“ iz Nikšića, sa prosjekom broja bodova 45; Projekat „Zelena energija – šansa za nove talente“, predložen od NVO „Energeko“ iz Podgorice, s</w:t>
      </w:r>
      <w:r w:rsidR="006A5986" w:rsidRPr="009F199C">
        <w:rPr>
          <w:rFonts w:ascii="Arial" w:hAnsi="Arial" w:cs="Arial"/>
          <w:color w:val="000000"/>
          <w:sz w:val="20"/>
          <w:szCs w:val="20"/>
          <w:lang w:eastAsia="sr-Latn-ME"/>
        </w:rPr>
        <w:t>a prosjekom broja bodova 41,5;</w:t>
      </w:r>
      <w:r w:rsidR="006D0193" w:rsidRPr="009F199C">
        <w:rPr>
          <w:rFonts w:ascii="Arial" w:hAnsi="Arial" w:cs="Arial"/>
          <w:color w:val="000000"/>
          <w:sz w:val="20"/>
          <w:szCs w:val="20"/>
          <w:lang w:eastAsia="sr-Latn-ME"/>
        </w:rPr>
        <w:t xml:space="preserve"> Projekat „Škola slikarstva za talente“, predložen od NVO „MREŽA 9“ iz Plava, sa prosjekom broja bodova </w:t>
      </w:r>
      <w:r w:rsidR="00BE6108" w:rsidRPr="009F199C">
        <w:rPr>
          <w:rFonts w:ascii="Arial" w:hAnsi="Arial" w:cs="Arial"/>
          <w:color w:val="000000"/>
          <w:sz w:val="20"/>
          <w:szCs w:val="20"/>
          <w:lang w:val="en-US" w:eastAsia="sr-Latn-ME"/>
        </w:rPr>
        <w:t>2</w:t>
      </w:r>
      <w:r w:rsidR="006D0193" w:rsidRPr="009F199C">
        <w:rPr>
          <w:rFonts w:ascii="Arial" w:hAnsi="Arial" w:cs="Arial"/>
          <w:color w:val="000000"/>
          <w:sz w:val="20"/>
          <w:szCs w:val="20"/>
          <w:lang w:val="en-US" w:eastAsia="sr-Latn-ME"/>
        </w:rPr>
        <w:t>7.5.</w:t>
      </w:r>
    </w:p>
    <w:p w:rsidR="00C56156" w:rsidRPr="009F199C" w:rsidRDefault="00C56156" w:rsidP="00BA0BEE">
      <w:pPr>
        <w:pStyle w:val="N03Y"/>
        <w:jc w:val="both"/>
        <w:rPr>
          <w:rFonts w:ascii="Arial" w:hAnsi="Arial" w:cs="Arial"/>
          <w:b w:val="0"/>
          <w:sz w:val="20"/>
          <w:szCs w:val="20"/>
        </w:rPr>
      </w:pPr>
    </w:p>
    <w:p w:rsidR="00BA0BEE" w:rsidRPr="009F199C" w:rsidRDefault="00BA0BEE" w:rsidP="00BA0BEE">
      <w:pPr>
        <w:pStyle w:val="N03Y"/>
        <w:jc w:val="both"/>
        <w:rPr>
          <w:rFonts w:ascii="Arial" w:hAnsi="Arial" w:cs="Arial"/>
          <w:b w:val="0"/>
          <w:sz w:val="20"/>
          <w:szCs w:val="20"/>
          <w:shd w:val="clear" w:color="auto" w:fill="FFFFFF"/>
        </w:rPr>
      </w:pP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Polazeći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gram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</w:t>
      </w:r>
      <w:proofErr w:type="gram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obaveza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utvrđenih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članom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32ž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stav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2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Zakona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nevladinim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organizacijama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Komisi</w:t>
      </w:r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ja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je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prilikom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donošenja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ove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</w:t>
      </w:r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dluke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vodila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računa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visini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potrebnih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za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finansiranje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svakog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pojedinačnog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projekta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odnosno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programa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u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odnosu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ukupan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iznos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opredijeljenih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za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raspodjelu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broju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bodova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za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svaki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/program. U tom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slmislu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članom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8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Uredbe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finansiranju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programa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nevladinih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u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oblastima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</w:t>
      </w:r>
      <w:proofErr w:type="spellEnd"/>
      <w:proofErr w:type="gram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javnog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interesa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(“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Službeni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list CG”, br. 13/18)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predviđeno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je da se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konačan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broj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bodova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za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svaki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odnosno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program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utvrđuje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tako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što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se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zbir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ukupnog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broja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bodova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nezavisna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procjenjivača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dijeli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.</w:t>
      </w:r>
    </w:p>
    <w:p w:rsidR="00BA0BEE" w:rsidRPr="009F199C" w:rsidRDefault="00BA0BEE" w:rsidP="00BA0BEE">
      <w:pPr>
        <w:pStyle w:val="N03Y"/>
        <w:jc w:val="both"/>
        <w:rPr>
          <w:rFonts w:ascii="Arial" w:hAnsi="Arial" w:cs="Arial"/>
          <w:b w:val="0"/>
          <w:sz w:val="20"/>
          <w:szCs w:val="20"/>
          <w:shd w:val="clear" w:color="auto" w:fill="FFFFFF"/>
        </w:rPr>
      </w:pP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Komisija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je od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podnosilaca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odnosno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programa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utvrđene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rang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liste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shodno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visini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raspoloživih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tražila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izjašnjenje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 tome da li se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odnosno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program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može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realizovati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manje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dodijeljenih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vodeći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tom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računa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 tome da se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odnosno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program,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pravilu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finansira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u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iznosu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koji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ne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može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biti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manji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od 80 %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iznosa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navedenog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u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prijavi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Javni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konkurs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da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ukupan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iznos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koja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se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</w:t>
      </w:r>
      <w:r w:rsidR="00FF20AD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snovu</w:t>
      </w:r>
      <w:proofErr w:type="spellEnd"/>
      <w:r w:rsidR="00FF20AD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FF20AD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konkursa</w:t>
      </w:r>
      <w:proofErr w:type="spellEnd"/>
      <w:r w:rsidR="00FF20AD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FF20AD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mogu</w:t>
      </w:r>
      <w:proofErr w:type="spellEnd"/>
      <w:r w:rsidR="00FF20AD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FF20AD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dodijeliti</w:t>
      </w:r>
      <w:proofErr w:type="spellEnd"/>
      <w:r w:rsidR="00FF20AD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</w:t>
      </w:r>
      <w:r w:rsidR="00FF20AD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v</w:t>
      </w:r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ladinoj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za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finansiranje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odnosno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programa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ne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može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preći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20 %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ukupno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opredijeljenih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koja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se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raspodjeljuju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osnovu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konkursa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. </w:t>
      </w:r>
    </w:p>
    <w:p w:rsidR="006D0193" w:rsidRPr="009F199C" w:rsidRDefault="00BA0BEE" w:rsidP="00BA0BEE">
      <w:pPr>
        <w:pStyle w:val="N03Y"/>
        <w:jc w:val="both"/>
        <w:rPr>
          <w:rFonts w:ascii="Arial" w:hAnsi="Arial" w:cs="Arial"/>
          <w:b w:val="0"/>
          <w:sz w:val="20"/>
          <w:szCs w:val="20"/>
          <w:shd w:val="clear" w:color="auto" w:fill="FFFFFF"/>
        </w:rPr>
      </w:pP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Postupajući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ovom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pozivu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nevladine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pozvane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shodno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raspoloživom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iznosu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utvrđenoj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rang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listi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dostavile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u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zakonski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propisanom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roku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gram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</w:t>
      </w:r>
      <w:proofErr w:type="gram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dana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traženja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izjašnjenja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u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pisanom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obliku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izjašnjenje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da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manje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dodijeljenih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mogu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realizovati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odnosno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program. U tom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smislu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Komisija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je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konstatovala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da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su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se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stekli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uslovi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za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donošenje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</w:t>
      </w:r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dluke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kojom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će</w:t>
      </w:r>
      <w:proofErr w:type="spellEnd"/>
      <w:proofErr w:type="gram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se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raspodijeliti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raspoloživa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nevladinim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organizacijama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koje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ispunile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propisane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uslove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.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Shodno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tome, 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polazeći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</w:t>
      </w:r>
      <w:proofErr w:type="spellEnd"/>
      <w:proofErr w:type="gram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raspoloživih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Komisija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je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raspodjelu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izvršila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način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što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je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nevladinim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organizacijama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utvrđene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rang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liste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dodjeljivala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do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visine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raspoloživih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="00A75690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,</w:t>
      </w:r>
      <w:r w:rsidR="00B64254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C56156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št</w:t>
      </w:r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znači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da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su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sredstva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dodijeljena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za </w:t>
      </w:r>
      <w:proofErr w:type="spellStart"/>
      <w:r w:rsidR="00622BD4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šesnaest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projekata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dok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za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prijave</w:t>
      </w:r>
      <w:proofErr w:type="spellEnd"/>
      <w:r w:rsidR="006D0193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:</w:t>
      </w:r>
    </w:p>
    <w:p w:rsidR="00B64254" w:rsidRPr="009F199C" w:rsidRDefault="00C10EDB" w:rsidP="00B64254">
      <w:pPr>
        <w:pStyle w:val="N03Y"/>
        <w:jc w:val="both"/>
        <w:rPr>
          <w:rFonts w:ascii="Arial" w:hAnsi="Arial" w:cs="Arial"/>
          <w:b w:val="0"/>
          <w:sz w:val="20"/>
          <w:szCs w:val="20"/>
          <w:lang w:eastAsia="sr-Latn-ME"/>
        </w:rPr>
      </w:pP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Projekat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„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Snaga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riječi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“,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strane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NVO „ZINAK“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color w:val="auto"/>
          <w:sz w:val="20"/>
          <w:szCs w:val="20"/>
          <w:lang w:eastAsia="sr-Latn-ME"/>
        </w:rPr>
        <w:t>Podgorice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;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Projekat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„</w:t>
      </w:r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Sa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kompetencijama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uspješno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kroz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izazove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”</w:t>
      </w:r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,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strane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NVO </w:t>
      </w:r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„Novi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poredak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Bijelog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Polja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;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</w:t>
      </w:r>
      <w:r w:rsidRPr="009F199C">
        <w:rPr>
          <w:rFonts w:ascii="Arial" w:hAnsi="Arial" w:cs="Arial"/>
          <w:b w:val="0"/>
          <w:sz w:val="20"/>
          <w:szCs w:val="20"/>
          <w:lang w:eastAsia="sr-Latn-ME"/>
        </w:rPr>
        <w:t>ojekat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„U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mojim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rukama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je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dar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!“</w:t>
      </w:r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, 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NVO „Centar za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afirmaciju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RE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populacije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Nikšića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;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Projekat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„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Afirmacija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vannastavnih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aktivnosti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kao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najbolji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nacin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promovisanja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i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podrske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darovitim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ucenicima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“,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strane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N</w:t>
      </w:r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VO „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Dječiji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savez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Podgorice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;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Projekat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„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Mladi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talenti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za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digitalnu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budućnost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“,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NVO „INTER</w:t>
      </w:r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LINGUA“</w:t>
      </w:r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;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Projekat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„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Krilima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rada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i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talenta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do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uspjeha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“,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NVO „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Unija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sred</w:t>
      </w:r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njoškolaca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“,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Podgorice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;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Projekat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„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Istaknimo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umjetničke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talente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“,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NVO “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Institut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za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socijalnu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i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obrazovnu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politiku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ISOP</w:t>
      </w:r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Danilovgrada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;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Projekat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„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Prepoznajmo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velike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dok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su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još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mali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!“,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NVO „Fondacija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prijatelji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OŠ</w:t>
      </w:r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“Savo Pejanović“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Podgorice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; </w:t>
      </w:r>
      <w:proofErr w:type="spellStart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>Projekat</w:t>
      </w:r>
      <w:proofErr w:type="spellEnd"/>
      <w:r w:rsidR="00B500D5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„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Talentovani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učenik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u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centru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“,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NVO „Udruženje </w:t>
      </w:r>
      <w:proofErr w:type="spellStart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ps</w:t>
      </w:r>
      <w:r w:rsidRPr="009F199C">
        <w:rPr>
          <w:rFonts w:ascii="Arial" w:hAnsi="Arial" w:cs="Arial"/>
          <w:b w:val="0"/>
          <w:sz w:val="20"/>
          <w:szCs w:val="20"/>
          <w:lang w:eastAsia="sr-Latn-ME"/>
        </w:rPr>
        <w:t>ihologa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Crne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Gore“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lang w:eastAsia="sr-Latn-ME"/>
        </w:rPr>
        <w:t>Podgorice</w:t>
      </w:r>
      <w:proofErr w:type="spellEnd"/>
      <w:r w:rsidR="009C2927" w:rsidRPr="009F199C">
        <w:rPr>
          <w:rFonts w:ascii="Arial" w:hAnsi="Arial" w:cs="Arial"/>
          <w:b w:val="0"/>
          <w:sz w:val="20"/>
          <w:szCs w:val="20"/>
          <w:lang w:eastAsia="sr-Latn-ME"/>
        </w:rPr>
        <w:t>;</w:t>
      </w:r>
      <w:r w:rsidR="00B64254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B64254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nije</w:t>
      </w:r>
      <w:proofErr w:type="spellEnd"/>
      <w:r w:rsidR="00B64254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64254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bilo</w:t>
      </w:r>
      <w:proofErr w:type="spellEnd"/>
      <w:r w:rsidR="00B64254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64254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raspoloživih</w:t>
      </w:r>
      <w:proofErr w:type="spellEnd"/>
      <w:r w:rsidR="00B64254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64254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="00B64254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. </w:t>
      </w:r>
    </w:p>
    <w:p w:rsidR="009C2927" w:rsidRPr="009F199C" w:rsidRDefault="00B500D5" w:rsidP="00B64254">
      <w:pPr>
        <w:pStyle w:val="N03Y"/>
        <w:jc w:val="both"/>
        <w:rPr>
          <w:rFonts w:ascii="Arial" w:hAnsi="Arial" w:cs="Arial"/>
          <w:b w:val="0"/>
          <w:sz w:val="20"/>
          <w:szCs w:val="20"/>
          <w:shd w:val="clear" w:color="auto" w:fill="FFFFFF"/>
        </w:rPr>
      </w:pPr>
      <w:proofErr w:type="spellStart"/>
      <w:r w:rsidRPr="009F199C">
        <w:rPr>
          <w:rFonts w:ascii="Arial" w:hAnsi="Arial" w:cs="Arial"/>
          <w:b w:val="0"/>
          <w:color w:val="000000" w:themeColor="text1"/>
          <w:sz w:val="20"/>
          <w:szCs w:val="20"/>
        </w:rPr>
        <w:t>P</w:t>
      </w:r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rojekat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„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Korakom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darovitosti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kroz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svijet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programiranja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“,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NVU „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Zbornica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CG</w:t>
      </w:r>
      <w:proofErr w:type="gram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proofErr w:type="gram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Nikšića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;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Projekat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„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Zelena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en</w:t>
      </w:r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>ergija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–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>šansa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za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>nove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>talente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>“;</w:t>
      </w:r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NVO „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>Energeko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>Podgorice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;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Projekat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„Škola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slikarstva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za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talente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“,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predložen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od NVO „MR</w:t>
      </w:r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EŽA 9“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>Plava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lang w:eastAsia="sr-Latn-ME"/>
        </w:rPr>
        <w:t>;</w:t>
      </w:r>
      <w:r w:rsidR="00B64254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B64254" w:rsidRPr="009F199C">
        <w:rPr>
          <w:rFonts w:ascii="Arial" w:hAnsi="Arial" w:cs="Arial"/>
          <w:b w:val="0"/>
          <w:sz w:val="20"/>
          <w:szCs w:val="20"/>
          <w:lang w:eastAsia="sr-Latn-ME"/>
        </w:rPr>
        <w:t>nisu</w:t>
      </w:r>
      <w:proofErr w:type="spellEnd"/>
      <w:r w:rsidR="00B64254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B64254" w:rsidRPr="009F199C">
        <w:rPr>
          <w:rFonts w:ascii="Arial" w:hAnsi="Arial" w:cs="Arial"/>
          <w:b w:val="0"/>
          <w:sz w:val="20"/>
          <w:szCs w:val="20"/>
          <w:lang w:eastAsia="sr-Latn-ME"/>
        </w:rPr>
        <w:t>predloženi</w:t>
      </w:r>
      <w:proofErr w:type="spellEnd"/>
      <w:r w:rsidR="00B64254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za </w:t>
      </w:r>
      <w:proofErr w:type="spellStart"/>
      <w:r w:rsidR="00B64254" w:rsidRPr="009F199C">
        <w:rPr>
          <w:rFonts w:ascii="Arial" w:hAnsi="Arial" w:cs="Arial"/>
          <w:b w:val="0"/>
          <w:sz w:val="20"/>
          <w:szCs w:val="20"/>
          <w:lang w:eastAsia="sr-Latn-ME"/>
        </w:rPr>
        <w:t>finansiranje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iz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razloga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što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imaju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prosjek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broja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>bodova</w:t>
      </w:r>
      <w:proofErr w:type="spellEnd"/>
      <w:r w:rsidR="00FD2783" w:rsidRPr="009F199C">
        <w:rPr>
          <w:rFonts w:ascii="Arial" w:hAnsi="Arial" w:cs="Arial"/>
          <w:b w:val="0"/>
          <w:sz w:val="20"/>
          <w:szCs w:val="20"/>
          <w:lang w:eastAsia="sr-Latn-ME"/>
        </w:rPr>
        <w:t xml:space="preserve"> </w:t>
      </w:r>
      <w:proofErr w:type="spellStart"/>
      <w:r w:rsidR="00C10EDB" w:rsidRPr="009F199C">
        <w:rPr>
          <w:rFonts w:ascii="Arial" w:hAnsi="Arial" w:cs="Arial"/>
          <w:b w:val="0"/>
          <w:sz w:val="20"/>
          <w:szCs w:val="20"/>
          <w:lang w:val="en-US" w:eastAsia="sr-Latn-ME"/>
        </w:rPr>
        <w:t>manji</w:t>
      </w:r>
      <w:proofErr w:type="spellEnd"/>
      <w:r w:rsidR="00C10EDB" w:rsidRPr="009F199C">
        <w:rPr>
          <w:rFonts w:ascii="Arial" w:hAnsi="Arial" w:cs="Arial"/>
          <w:b w:val="0"/>
          <w:sz w:val="20"/>
          <w:szCs w:val="20"/>
          <w:lang w:val="en-US" w:eastAsia="sr-Latn-ME"/>
        </w:rPr>
        <w:t xml:space="preserve"> od</w:t>
      </w:r>
      <w:r w:rsidR="00FD2783" w:rsidRPr="009F199C">
        <w:rPr>
          <w:rFonts w:ascii="Arial" w:hAnsi="Arial" w:cs="Arial"/>
          <w:b w:val="0"/>
          <w:sz w:val="20"/>
          <w:szCs w:val="20"/>
          <w:lang w:val="en-US" w:eastAsia="sr-Latn-ME"/>
        </w:rPr>
        <w:t xml:space="preserve"> 50.</w:t>
      </w:r>
    </w:p>
    <w:p w:rsidR="00BA0BEE" w:rsidRPr="009F199C" w:rsidRDefault="00C10EDB" w:rsidP="00BA0BEE">
      <w:pPr>
        <w:pStyle w:val="N03Y"/>
        <w:jc w:val="both"/>
        <w:rPr>
          <w:rFonts w:ascii="Arial" w:hAnsi="Arial" w:cs="Arial"/>
          <w:b w:val="0"/>
          <w:sz w:val="20"/>
          <w:szCs w:val="20"/>
          <w:shd w:val="clear" w:color="auto" w:fill="FFFFFF"/>
        </w:rPr>
      </w:pPr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Ova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</w:t>
      </w:r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dluka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u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skladu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sa</w:t>
      </w:r>
      <w:proofErr w:type="spellEnd"/>
      <w:proofErr w:type="gram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članom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32z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Zakona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nevladinim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organizacijama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dostavlja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se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učesnicima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konkursa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objavljuje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se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internet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stranici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Ministarstva prosvjete</w:t>
      </w:r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nauke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kulture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</w:t>
      </w:r>
      <w:proofErr w:type="spellEnd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sporta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portalu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e-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uprave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.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Isto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tako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u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smislu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člana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32i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Zakona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nevladinim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organizacijama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Komisija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će</w:t>
      </w:r>
      <w:proofErr w:type="spellEnd"/>
      <w:proofErr w:type="gram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u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roku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od 30 dana od dana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objavljivanja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ove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odluke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zaključiti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nevladinim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organizacijama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kojima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su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dodijeljena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sredstva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za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finansiranje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odnosno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programa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ugovore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o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načinu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isplate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korišćenja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sredstava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izvještavanju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i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nadzoru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nad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realizacijom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projekata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odnosno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proofErr w:type="spellStart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>programa</w:t>
      </w:r>
      <w:proofErr w:type="spellEnd"/>
      <w:r w:rsidR="00BA0BEE" w:rsidRPr="009F199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. </w:t>
      </w:r>
    </w:p>
    <w:p w:rsidR="00B64254" w:rsidRPr="009F199C" w:rsidRDefault="00B64254" w:rsidP="00BA0BEE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="00BA0BEE" w:rsidRPr="009F199C" w:rsidRDefault="00BA0BEE" w:rsidP="00BA0BEE">
      <w:pPr>
        <w:pStyle w:val="NoSpacing"/>
        <w:rPr>
          <w:rFonts w:ascii="Arial" w:hAnsi="Arial" w:cs="Arial"/>
          <w:noProof/>
          <w:sz w:val="20"/>
          <w:szCs w:val="20"/>
        </w:rPr>
      </w:pPr>
      <w:r w:rsidRPr="009F199C">
        <w:rPr>
          <w:rFonts w:ascii="Arial" w:hAnsi="Arial" w:cs="Arial"/>
          <w:noProof/>
          <w:sz w:val="20"/>
          <w:szCs w:val="20"/>
        </w:rPr>
        <w:t xml:space="preserve">U skladu sa navedenim odlučeno je kao u dispozitivu rješenja. </w:t>
      </w:r>
    </w:p>
    <w:p w:rsidR="00BA0BEE" w:rsidRPr="009F199C" w:rsidRDefault="00BA0BEE" w:rsidP="00BA0BEE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="009F199C" w:rsidRPr="009F199C" w:rsidRDefault="009F199C" w:rsidP="00BA0BEE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="00BA0BEE" w:rsidRPr="009F199C" w:rsidRDefault="00BA0BEE" w:rsidP="00BA0BEE">
      <w:pPr>
        <w:rPr>
          <w:rFonts w:ascii="Arial" w:hAnsi="Arial" w:cs="Arial"/>
          <w:sz w:val="20"/>
          <w:szCs w:val="20"/>
        </w:rPr>
      </w:pPr>
      <w:r w:rsidRPr="009F199C">
        <w:rPr>
          <w:rFonts w:ascii="Arial" w:hAnsi="Arial" w:cs="Arial"/>
          <w:sz w:val="20"/>
          <w:szCs w:val="20"/>
        </w:rPr>
        <w:lastRenderedPageBreak/>
        <w:t xml:space="preserve">PRAVNA POUKA: Protiv ove odluke može se pokrenuti upravni spor tužbom kod Upravnog suda Crne Gore u roku od 20 dana od dana objavljivanja odluke. </w:t>
      </w:r>
    </w:p>
    <w:p w:rsidR="00C10EDB" w:rsidRPr="009F199C" w:rsidRDefault="00C10EDB" w:rsidP="00C10EDB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9F199C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</w:t>
      </w:r>
    </w:p>
    <w:p w:rsidR="00FF13E3" w:rsidRPr="009F199C" w:rsidRDefault="00C10EDB" w:rsidP="00C10EDB">
      <w:pPr>
        <w:jc w:val="center"/>
        <w:rPr>
          <w:rFonts w:ascii="Arial" w:hAnsi="Arial" w:cs="Arial"/>
          <w:b/>
          <w:sz w:val="20"/>
          <w:szCs w:val="20"/>
        </w:rPr>
      </w:pPr>
      <w:r w:rsidRPr="009F199C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</w:t>
      </w:r>
      <w:proofErr w:type="spellStart"/>
      <w:r w:rsidRPr="009F199C">
        <w:rPr>
          <w:rFonts w:ascii="Arial" w:hAnsi="Arial" w:cs="Arial"/>
          <w:sz w:val="20"/>
          <w:szCs w:val="20"/>
          <w:lang w:val="en-US"/>
        </w:rPr>
        <w:t>Predsjednica</w:t>
      </w:r>
      <w:proofErr w:type="spellEnd"/>
      <w:r w:rsidRPr="009F199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F199C">
        <w:rPr>
          <w:rFonts w:ascii="Arial" w:hAnsi="Arial" w:cs="Arial"/>
          <w:sz w:val="20"/>
          <w:szCs w:val="20"/>
          <w:lang w:val="en-US"/>
        </w:rPr>
        <w:t>Komisije</w:t>
      </w:r>
      <w:proofErr w:type="spellEnd"/>
    </w:p>
    <w:p w:rsidR="00FF13E3" w:rsidRPr="009F199C" w:rsidRDefault="00C10EDB" w:rsidP="00C10EDB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9F199C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</w:t>
      </w:r>
      <w:r w:rsidR="00622BD4" w:rsidRPr="009F199C">
        <w:rPr>
          <w:rFonts w:ascii="Arial" w:hAnsi="Arial" w:cs="Arial"/>
          <w:sz w:val="20"/>
          <w:szCs w:val="20"/>
          <w:lang w:val="en-US"/>
        </w:rPr>
        <w:t xml:space="preserve">Slavica </w:t>
      </w:r>
      <w:proofErr w:type="spellStart"/>
      <w:r w:rsidR="00622BD4" w:rsidRPr="009F199C">
        <w:rPr>
          <w:rFonts w:ascii="Arial" w:hAnsi="Arial" w:cs="Arial"/>
          <w:sz w:val="20"/>
          <w:szCs w:val="20"/>
          <w:lang w:val="en-US"/>
        </w:rPr>
        <w:t>Ilinčić</w:t>
      </w:r>
      <w:proofErr w:type="spellEnd"/>
    </w:p>
    <w:p w:rsidR="00F17C65" w:rsidRPr="009F199C" w:rsidRDefault="00F17C65" w:rsidP="00FF13E3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FF13E3" w:rsidRPr="009F199C" w:rsidRDefault="00FF13E3" w:rsidP="00FF13E3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9F199C">
        <w:rPr>
          <w:rFonts w:ascii="Arial" w:hAnsi="Arial" w:cs="Arial"/>
          <w:sz w:val="20"/>
          <w:szCs w:val="20"/>
          <w:lang w:val="en-US"/>
        </w:rPr>
        <w:t xml:space="preserve">_______________________ </w:t>
      </w:r>
    </w:p>
    <w:p w:rsidR="00FF13E3" w:rsidRPr="009F199C" w:rsidRDefault="00FF13E3" w:rsidP="00FF13E3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9F199C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C20E0A" w:rsidRPr="009F199C" w:rsidRDefault="00FF13E3" w:rsidP="00FF13E3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F199C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</w:t>
      </w:r>
    </w:p>
    <w:sectPr w:rsidR="00C20E0A" w:rsidRPr="009F199C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54" w:rsidRDefault="008F4454" w:rsidP="00A6505B">
      <w:pPr>
        <w:spacing w:before="0" w:after="0" w:line="240" w:lineRule="auto"/>
      </w:pPr>
      <w:r>
        <w:separator/>
      </w:r>
    </w:p>
  </w:endnote>
  <w:endnote w:type="continuationSeparator" w:id="0">
    <w:p w:rsidR="008F4454" w:rsidRDefault="008F445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54" w:rsidRDefault="008F4454" w:rsidP="00A6505B">
      <w:pPr>
        <w:spacing w:before="0" w:after="0" w:line="240" w:lineRule="auto"/>
      </w:pPr>
      <w:r>
        <w:separator/>
      </w:r>
    </w:p>
  </w:footnote>
  <w:footnote w:type="continuationSeparator" w:id="0">
    <w:p w:rsidR="008F4454" w:rsidRDefault="008F445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13E" w:rsidRDefault="00E4513E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B2" w:rsidRPr="008817A2" w:rsidRDefault="00DF35B2" w:rsidP="00DF35B2">
    <w:pPr>
      <w:pStyle w:val="Title"/>
    </w:pPr>
    <w:r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3642995</wp:posOffset>
              </wp:positionH>
              <wp:positionV relativeFrom="paragraph">
                <wp:posOffset>-462915</wp:posOffset>
              </wp:positionV>
              <wp:extent cx="3850640" cy="2209165"/>
              <wp:effectExtent l="0" t="0" r="127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0640" cy="2209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35B2" w:rsidRPr="00AF27FF" w:rsidRDefault="00DF35B2" w:rsidP="00DF35B2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DF35B2" w:rsidRPr="00AF27FF" w:rsidRDefault="00DF35B2" w:rsidP="00DF35B2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DF35B2" w:rsidRPr="00AF27FF" w:rsidRDefault="00DF35B2" w:rsidP="00DF35B2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DF35B2" w:rsidRPr="00AF27FF" w:rsidRDefault="00DF35B2" w:rsidP="00DF35B2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:rsidR="00DF35B2" w:rsidRPr="00AF27FF" w:rsidRDefault="00DF35B2" w:rsidP="00DF35B2">
                          <w:pPr>
                            <w:spacing w:after="0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mpnks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DF35B2" w:rsidRPr="00AF27FF" w:rsidRDefault="00DF35B2" w:rsidP="00DF35B2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86.85pt;margin-top:-36.45pt;width:303.2pt;height:173.9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" stroked="f">
              <v:textbox>
                <w:txbxContent>
                  <w:p w:rsidR="00DF35B2" w:rsidRPr="00AF27FF" w:rsidRDefault="00DF35B2" w:rsidP="00DF35B2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DF35B2" w:rsidRPr="00AF27FF" w:rsidRDefault="00DF35B2" w:rsidP="00DF35B2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DF35B2" w:rsidRPr="00AF27FF" w:rsidRDefault="00DF35B2" w:rsidP="00DF35B2">
                    <w:pPr>
                      <w:spacing w:after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DF35B2" w:rsidRPr="00AF27FF" w:rsidRDefault="00DF35B2" w:rsidP="00DF35B2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:rsidR="00DF35B2" w:rsidRPr="00AF27FF" w:rsidRDefault="00DF35B2" w:rsidP="00DF35B2">
                    <w:pPr>
                      <w:spacing w:after="0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mpnks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DF35B2" w:rsidRPr="00AF27FF" w:rsidRDefault="00DF35B2" w:rsidP="00DF35B2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F3B03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tKUMK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lang w:val="sr-Latn-ME" w:eastAsia="sr-Latn-M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F6C">
      <w:t xml:space="preserve">Crna </w:t>
    </w:r>
    <w:r>
      <w:t>Gora</w:t>
    </w:r>
  </w:p>
  <w:p w:rsidR="00DF35B2" w:rsidRDefault="00DF35B2" w:rsidP="00DF35B2">
    <w:pPr>
      <w:pStyle w:val="Title"/>
      <w:spacing w:after="0"/>
    </w:pPr>
    <w:r>
      <w:t>Ministarstvo prosvjete, nauke</w:t>
    </w:r>
  </w:p>
  <w:p w:rsidR="00DF35B2" w:rsidRPr="00440666" w:rsidRDefault="00DF35B2" w:rsidP="00DF35B2">
    <w:pPr>
      <w:rPr>
        <w:sz w:val="28"/>
        <w:szCs w:val="28"/>
      </w:rPr>
    </w:pPr>
    <w:r>
      <w:t xml:space="preserve">                     </w:t>
    </w:r>
    <w:r w:rsidRPr="00440666">
      <w:rPr>
        <w:sz w:val="28"/>
        <w:szCs w:val="28"/>
      </w:rPr>
      <w:t>kulture i sporta</w:t>
    </w:r>
  </w:p>
  <w:p w:rsidR="00E4513E" w:rsidRPr="00F323F6" w:rsidRDefault="00E4513E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E43"/>
    <w:multiLevelType w:val="hybridMultilevel"/>
    <w:tmpl w:val="0FF216D8"/>
    <w:lvl w:ilvl="0" w:tplc="E746F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829EA"/>
    <w:multiLevelType w:val="hybridMultilevel"/>
    <w:tmpl w:val="08FE7516"/>
    <w:lvl w:ilvl="0" w:tplc="AD008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97818"/>
    <w:multiLevelType w:val="hybridMultilevel"/>
    <w:tmpl w:val="EACC2058"/>
    <w:lvl w:ilvl="0" w:tplc="A9D28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5C7D8E"/>
    <w:multiLevelType w:val="hybridMultilevel"/>
    <w:tmpl w:val="08FE7516"/>
    <w:lvl w:ilvl="0" w:tplc="AD008C7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000000"/>
      </w:rPr>
    </w:lvl>
    <w:lvl w:ilvl="1" w:tplc="2C1A0019" w:tentative="1">
      <w:start w:val="1"/>
      <w:numFmt w:val="lowerLetter"/>
      <w:lvlText w:val="%2."/>
      <w:lvlJc w:val="left"/>
      <w:pPr>
        <w:ind w:left="1350" w:hanging="360"/>
      </w:pPr>
    </w:lvl>
    <w:lvl w:ilvl="2" w:tplc="2C1A001B" w:tentative="1">
      <w:start w:val="1"/>
      <w:numFmt w:val="lowerRoman"/>
      <w:lvlText w:val="%3."/>
      <w:lvlJc w:val="right"/>
      <w:pPr>
        <w:ind w:left="2070" w:hanging="180"/>
      </w:pPr>
    </w:lvl>
    <w:lvl w:ilvl="3" w:tplc="2C1A000F" w:tentative="1">
      <w:start w:val="1"/>
      <w:numFmt w:val="decimal"/>
      <w:lvlText w:val="%4."/>
      <w:lvlJc w:val="left"/>
      <w:pPr>
        <w:ind w:left="2790" w:hanging="360"/>
      </w:pPr>
    </w:lvl>
    <w:lvl w:ilvl="4" w:tplc="2C1A0019" w:tentative="1">
      <w:start w:val="1"/>
      <w:numFmt w:val="lowerLetter"/>
      <w:lvlText w:val="%5."/>
      <w:lvlJc w:val="left"/>
      <w:pPr>
        <w:ind w:left="3510" w:hanging="360"/>
      </w:pPr>
    </w:lvl>
    <w:lvl w:ilvl="5" w:tplc="2C1A001B" w:tentative="1">
      <w:start w:val="1"/>
      <w:numFmt w:val="lowerRoman"/>
      <w:lvlText w:val="%6."/>
      <w:lvlJc w:val="right"/>
      <w:pPr>
        <w:ind w:left="4230" w:hanging="180"/>
      </w:pPr>
    </w:lvl>
    <w:lvl w:ilvl="6" w:tplc="2C1A000F" w:tentative="1">
      <w:start w:val="1"/>
      <w:numFmt w:val="decimal"/>
      <w:lvlText w:val="%7."/>
      <w:lvlJc w:val="left"/>
      <w:pPr>
        <w:ind w:left="4950" w:hanging="360"/>
      </w:pPr>
    </w:lvl>
    <w:lvl w:ilvl="7" w:tplc="2C1A0019" w:tentative="1">
      <w:start w:val="1"/>
      <w:numFmt w:val="lowerLetter"/>
      <w:lvlText w:val="%8."/>
      <w:lvlJc w:val="left"/>
      <w:pPr>
        <w:ind w:left="5670" w:hanging="360"/>
      </w:pPr>
    </w:lvl>
    <w:lvl w:ilvl="8" w:tplc="2C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CCC4051"/>
    <w:multiLevelType w:val="hybridMultilevel"/>
    <w:tmpl w:val="070225A8"/>
    <w:lvl w:ilvl="0" w:tplc="20C459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150"/>
    <w:rsid w:val="00001178"/>
    <w:rsid w:val="00020673"/>
    <w:rsid w:val="00021C7A"/>
    <w:rsid w:val="000253F4"/>
    <w:rsid w:val="0006190C"/>
    <w:rsid w:val="000652A6"/>
    <w:rsid w:val="0007602A"/>
    <w:rsid w:val="000A3D11"/>
    <w:rsid w:val="000B19DF"/>
    <w:rsid w:val="000F2AA0"/>
    <w:rsid w:val="000F2B95"/>
    <w:rsid w:val="000F2BFC"/>
    <w:rsid w:val="001053EE"/>
    <w:rsid w:val="00107821"/>
    <w:rsid w:val="00154D42"/>
    <w:rsid w:val="001562A7"/>
    <w:rsid w:val="00177177"/>
    <w:rsid w:val="001822FC"/>
    <w:rsid w:val="001847FD"/>
    <w:rsid w:val="00196664"/>
    <w:rsid w:val="001A79B6"/>
    <w:rsid w:val="001A7E96"/>
    <w:rsid w:val="001C2DA5"/>
    <w:rsid w:val="001C5C9B"/>
    <w:rsid w:val="001D147A"/>
    <w:rsid w:val="001D2637"/>
    <w:rsid w:val="001D3909"/>
    <w:rsid w:val="001F75D5"/>
    <w:rsid w:val="00205759"/>
    <w:rsid w:val="00213802"/>
    <w:rsid w:val="00243237"/>
    <w:rsid w:val="002511E4"/>
    <w:rsid w:val="00252A36"/>
    <w:rsid w:val="0025635B"/>
    <w:rsid w:val="0028606C"/>
    <w:rsid w:val="00292D5E"/>
    <w:rsid w:val="002A161D"/>
    <w:rsid w:val="002A7CB3"/>
    <w:rsid w:val="002C2F30"/>
    <w:rsid w:val="002D5CF3"/>
    <w:rsid w:val="002F461C"/>
    <w:rsid w:val="003168DA"/>
    <w:rsid w:val="003417B8"/>
    <w:rsid w:val="00350578"/>
    <w:rsid w:val="00354D08"/>
    <w:rsid w:val="00363D5B"/>
    <w:rsid w:val="00375D08"/>
    <w:rsid w:val="003923F8"/>
    <w:rsid w:val="003A32F3"/>
    <w:rsid w:val="003A6DB5"/>
    <w:rsid w:val="003C2262"/>
    <w:rsid w:val="003C6644"/>
    <w:rsid w:val="003E53BA"/>
    <w:rsid w:val="00411076"/>
    <w:rsid w:val="004112D5"/>
    <w:rsid w:val="00415FD8"/>
    <w:rsid w:val="00420F3D"/>
    <w:rsid w:val="00434780"/>
    <w:rsid w:val="004378E1"/>
    <w:rsid w:val="00451F6C"/>
    <w:rsid w:val="00451FF9"/>
    <w:rsid w:val="00467713"/>
    <w:rsid w:val="004679C3"/>
    <w:rsid w:val="00483AA4"/>
    <w:rsid w:val="004E3DA7"/>
    <w:rsid w:val="004F24B0"/>
    <w:rsid w:val="0051234C"/>
    <w:rsid w:val="00523147"/>
    <w:rsid w:val="00531FDF"/>
    <w:rsid w:val="0054783A"/>
    <w:rsid w:val="005723C7"/>
    <w:rsid w:val="005A4E7E"/>
    <w:rsid w:val="005B44BF"/>
    <w:rsid w:val="005B4D86"/>
    <w:rsid w:val="005C4D32"/>
    <w:rsid w:val="005C6F24"/>
    <w:rsid w:val="005F56D9"/>
    <w:rsid w:val="00612213"/>
    <w:rsid w:val="00616A3B"/>
    <w:rsid w:val="00622BD4"/>
    <w:rsid w:val="00630A76"/>
    <w:rsid w:val="0065718E"/>
    <w:rsid w:val="006739CA"/>
    <w:rsid w:val="006804C6"/>
    <w:rsid w:val="00682B84"/>
    <w:rsid w:val="006A24FA"/>
    <w:rsid w:val="006A2C40"/>
    <w:rsid w:val="006A5986"/>
    <w:rsid w:val="006B0CEE"/>
    <w:rsid w:val="006C3865"/>
    <w:rsid w:val="006D0193"/>
    <w:rsid w:val="006D711E"/>
    <w:rsid w:val="006E262C"/>
    <w:rsid w:val="00722040"/>
    <w:rsid w:val="0073561A"/>
    <w:rsid w:val="007456B6"/>
    <w:rsid w:val="00766D2B"/>
    <w:rsid w:val="0077100B"/>
    <w:rsid w:val="00776ED1"/>
    <w:rsid w:val="00786F2E"/>
    <w:rsid w:val="007904A7"/>
    <w:rsid w:val="00794586"/>
    <w:rsid w:val="007978B6"/>
    <w:rsid w:val="007B2B13"/>
    <w:rsid w:val="007E6295"/>
    <w:rsid w:val="007F20E9"/>
    <w:rsid w:val="00810444"/>
    <w:rsid w:val="00855B02"/>
    <w:rsid w:val="0087138C"/>
    <w:rsid w:val="00874B64"/>
    <w:rsid w:val="0088156B"/>
    <w:rsid w:val="00885190"/>
    <w:rsid w:val="008B0D26"/>
    <w:rsid w:val="008B37D8"/>
    <w:rsid w:val="008B5D5F"/>
    <w:rsid w:val="008C7F82"/>
    <w:rsid w:val="008F4454"/>
    <w:rsid w:val="009027D4"/>
    <w:rsid w:val="00902E6C"/>
    <w:rsid w:val="00904B41"/>
    <w:rsid w:val="00907170"/>
    <w:rsid w:val="009130A0"/>
    <w:rsid w:val="009178D7"/>
    <w:rsid w:val="00922A8D"/>
    <w:rsid w:val="009263E3"/>
    <w:rsid w:val="00946A67"/>
    <w:rsid w:val="00951870"/>
    <w:rsid w:val="00956104"/>
    <w:rsid w:val="0096107C"/>
    <w:rsid w:val="00985844"/>
    <w:rsid w:val="00997C04"/>
    <w:rsid w:val="009B660B"/>
    <w:rsid w:val="009C2927"/>
    <w:rsid w:val="009D7461"/>
    <w:rsid w:val="009E764F"/>
    <w:rsid w:val="009E797A"/>
    <w:rsid w:val="009F199C"/>
    <w:rsid w:val="009F3E70"/>
    <w:rsid w:val="00A055A2"/>
    <w:rsid w:val="00A15FB5"/>
    <w:rsid w:val="00A32014"/>
    <w:rsid w:val="00A5473B"/>
    <w:rsid w:val="00A62BFB"/>
    <w:rsid w:val="00A6505B"/>
    <w:rsid w:val="00A66B7D"/>
    <w:rsid w:val="00A75690"/>
    <w:rsid w:val="00A94D6D"/>
    <w:rsid w:val="00A96E13"/>
    <w:rsid w:val="00AB70CE"/>
    <w:rsid w:val="00AC0892"/>
    <w:rsid w:val="00AC7C3D"/>
    <w:rsid w:val="00AF0B7A"/>
    <w:rsid w:val="00AF27FF"/>
    <w:rsid w:val="00B003EE"/>
    <w:rsid w:val="00B13AFC"/>
    <w:rsid w:val="00B167AC"/>
    <w:rsid w:val="00B34669"/>
    <w:rsid w:val="00B36594"/>
    <w:rsid w:val="00B37D43"/>
    <w:rsid w:val="00B40A06"/>
    <w:rsid w:val="00B473C2"/>
    <w:rsid w:val="00B47D2C"/>
    <w:rsid w:val="00B500D5"/>
    <w:rsid w:val="00B64254"/>
    <w:rsid w:val="00B83F7A"/>
    <w:rsid w:val="00B84F08"/>
    <w:rsid w:val="00BA0BEE"/>
    <w:rsid w:val="00BA7340"/>
    <w:rsid w:val="00BE3206"/>
    <w:rsid w:val="00BE6055"/>
    <w:rsid w:val="00BE6108"/>
    <w:rsid w:val="00BF0494"/>
    <w:rsid w:val="00BF464E"/>
    <w:rsid w:val="00C10EDB"/>
    <w:rsid w:val="00C11065"/>
    <w:rsid w:val="00C123D2"/>
    <w:rsid w:val="00C176EB"/>
    <w:rsid w:val="00C20E0A"/>
    <w:rsid w:val="00C2622E"/>
    <w:rsid w:val="00C35A3D"/>
    <w:rsid w:val="00C361D7"/>
    <w:rsid w:val="00C3663A"/>
    <w:rsid w:val="00C4431F"/>
    <w:rsid w:val="00C56156"/>
    <w:rsid w:val="00C73B8C"/>
    <w:rsid w:val="00C84028"/>
    <w:rsid w:val="00CA4058"/>
    <w:rsid w:val="00CC2580"/>
    <w:rsid w:val="00CD0670"/>
    <w:rsid w:val="00CD159D"/>
    <w:rsid w:val="00CE35A9"/>
    <w:rsid w:val="00CF381F"/>
    <w:rsid w:val="00CF540B"/>
    <w:rsid w:val="00D02E81"/>
    <w:rsid w:val="00D23B4D"/>
    <w:rsid w:val="00D2455F"/>
    <w:rsid w:val="00D41D18"/>
    <w:rsid w:val="00D725F3"/>
    <w:rsid w:val="00D943D6"/>
    <w:rsid w:val="00DA6536"/>
    <w:rsid w:val="00DA79AA"/>
    <w:rsid w:val="00DB6026"/>
    <w:rsid w:val="00DC5DF1"/>
    <w:rsid w:val="00DF35B2"/>
    <w:rsid w:val="00DF5469"/>
    <w:rsid w:val="00DF60F7"/>
    <w:rsid w:val="00E4513E"/>
    <w:rsid w:val="00E47CC3"/>
    <w:rsid w:val="00E73A9B"/>
    <w:rsid w:val="00E74F68"/>
    <w:rsid w:val="00E75466"/>
    <w:rsid w:val="00EA2263"/>
    <w:rsid w:val="00EA3627"/>
    <w:rsid w:val="00EB4466"/>
    <w:rsid w:val="00EF529C"/>
    <w:rsid w:val="00F02E05"/>
    <w:rsid w:val="00F04FA3"/>
    <w:rsid w:val="00F073BD"/>
    <w:rsid w:val="00F074B6"/>
    <w:rsid w:val="00F11865"/>
    <w:rsid w:val="00F127D8"/>
    <w:rsid w:val="00F13B05"/>
    <w:rsid w:val="00F14B0C"/>
    <w:rsid w:val="00F16D1B"/>
    <w:rsid w:val="00F17C65"/>
    <w:rsid w:val="00F21A4A"/>
    <w:rsid w:val="00F21E85"/>
    <w:rsid w:val="00F22EBA"/>
    <w:rsid w:val="00F323F6"/>
    <w:rsid w:val="00F63FBA"/>
    <w:rsid w:val="00F63FD5"/>
    <w:rsid w:val="00F66805"/>
    <w:rsid w:val="00F67B1E"/>
    <w:rsid w:val="00F701AE"/>
    <w:rsid w:val="00F744FF"/>
    <w:rsid w:val="00FA3255"/>
    <w:rsid w:val="00FD2783"/>
    <w:rsid w:val="00FE4CFA"/>
    <w:rsid w:val="00FF13E3"/>
    <w:rsid w:val="00FF1452"/>
    <w:rsid w:val="00FF20AD"/>
    <w:rsid w:val="00FF2A1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49C1A4-146F-45F5-BCDE-D860D7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AF0B7A"/>
    <w:rPr>
      <w:b/>
      <w:bCs/>
    </w:rPr>
  </w:style>
  <w:style w:type="paragraph" w:styleId="NoSpacing">
    <w:name w:val="No Spacing"/>
    <w:uiPriority w:val="1"/>
    <w:qFormat/>
    <w:rsid w:val="00AF0B7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FF13E3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N03Y">
    <w:name w:val="N03Y"/>
    <w:basedOn w:val="Normal"/>
    <w:uiPriority w:val="99"/>
    <w:rsid w:val="00BA0BE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Slavica Ilincic</cp:lastModifiedBy>
  <cp:revision>7</cp:revision>
  <cp:lastPrinted>2021-12-29T12:19:00Z</cp:lastPrinted>
  <dcterms:created xsi:type="dcterms:W3CDTF">2021-12-26T20:24:00Z</dcterms:created>
  <dcterms:modified xsi:type="dcterms:W3CDTF">2021-12-29T12:19:00Z</dcterms:modified>
</cp:coreProperties>
</file>