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82A" w:rsidRPr="00934875" w:rsidRDefault="0033282A" w:rsidP="009F6E8B">
      <w:pPr>
        <w:jc w:val="both"/>
        <w:rPr>
          <w:rFonts w:ascii="Arial" w:hAnsi="Arial" w:cs="Arial"/>
        </w:rPr>
      </w:pPr>
    </w:p>
    <w:p w:rsidR="0022675D" w:rsidRPr="00934875" w:rsidRDefault="00745692" w:rsidP="00AC6495">
      <w:pPr>
        <w:jc w:val="right"/>
        <w:rPr>
          <w:rFonts w:ascii="Arial" w:hAnsi="Arial" w:cs="Arial"/>
          <w:b/>
          <w:i/>
        </w:rPr>
      </w:pPr>
      <w:r w:rsidRPr="00934875">
        <w:rPr>
          <w:rFonts w:ascii="Arial" w:hAnsi="Arial" w:cs="Arial"/>
          <w:b/>
          <w:i/>
        </w:rPr>
        <w:t>Nacrt</w:t>
      </w:r>
      <w:r w:rsidR="0022675D" w:rsidRPr="00934875">
        <w:rPr>
          <w:rFonts w:ascii="Arial" w:hAnsi="Arial" w:cs="Arial"/>
          <w:b/>
          <w:i/>
        </w:rPr>
        <w:t xml:space="preserve"> </w:t>
      </w: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both"/>
        <w:rPr>
          <w:rFonts w:ascii="Arial" w:hAnsi="Arial" w:cs="Arial"/>
        </w:rPr>
      </w:pPr>
    </w:p>
    <w:p w:rsidR="009F6E8B" w:rsidRPr="00934875" w:rsidRDefault="009F6E8B" w:rsidP="009F6E8B">
      <w:pPr>
        <w:jc w:val="center"/>
        <w:rPr>
          <w:rFonts w:ascii="Arial" w:hAnsi="Arial" w:cs="Arial"/>
          <w:b/>
        </w:rPr>
      </w:pPr>
      <w:r w:rsidRPr="00934875">
        <w:rPr>
          <w:rFonts w:ascii="Arial" w:hAnsi="Arial" w:cs="Arial"/>
          <w:b/>
        </w:rPr>
        <w:t xml:space="preserve">STRATEGIJA RAZVOJA SISTEMA SOCIJALNE </w:t>
      </w:r>
      <w:proofErr w:type="gramStart"/>
      <w:r w:rsidRPr="00934875">
        <w:rPr>
          <w:rFonts w:ascii="Arial" w:hAnsi="Arial" w:cs="Arial"/>
          <w:b/>
        </w:rPr>
        <w:t xml:space="preserve">ZAŠTITE </w:t>
      </w:r>
      <w:r w:rsidR="00023ACA">
        <w:rPr>
          <w:rFonts w:ascii="Arial" w:hAnsi="Arial" w:cs="Arial"/>
          <w:b/>
        </w:rPr>
        <w:t xml:space="preserve"> STAR</w:t>
      </w:r>
      <w:r w:rsidR="00C1132F">
        <w:rPr>
          <w:rFonts w:ascii="Arial" w:hAnsi="Arial" w:cs="Arial"/>
          <w:b/>
        </w:rPr>
        <w:t>IJIH</w:t>
      </w:r>
      <w:proofErr w:type="gramEnd"/>
      <w:r w:rsidR="00C1132F">
        <w:rPr>
          <w:rFonts w:ascii="Arial" w:hAnsi="Arial" w:cs="Arial"/>
          <w:b/>
        </w:rPr>
        <w:t xml:space="preserve"> </w:t>
      </w:r>
      <w:r w:rsidRPr="00934875">
        <w:rPr>
          <w:rFonts w:ascii="Arial" w:hAnsi="Arial" w:cs="Arial"/>
          <w:b/>
        </w:rPr>
        <w:t xml:space="preserve"> </w:t>
      </w:r>
    </w:p>
    <w:p w:rsidR="009F6E8B" w:rsidRPr="00934875" w:rsidRDefault="009F6E8B" w:rsidP="009F6E8B">
      <w:pPr>
        <w:jc w:val="center"/>
        <w:rPr>
          <w:rFonts w:ascii="Arial" w:hAnsi="Arial" w:cs="Arial"/>
          <w:b/>
        </w:rPr>
      </w:pPr>
      <w:proofErr w:type="gramStart"/>
      <w:r w:rsidRPr="00934875">
        <w:rPr>
          <w:rFonts w:ascii="Arial" w:hAnsi="Arial" w:cs="Arial"/>
          <w:b/>
        </w:rPr>
        <w:t>ZA PERIOD OD 2018.</w:t>
      </w:r>
      <w:proofErr w:type="gramEnd"/>
      <w:r w:rsidRPr="00934875">
        <w:rPr>
          <w:rFonts w:ascii="Arial" w:hAnsi="Arial" w:cs="Arial"/>
          <w:b/>
        </w:rPr>
        <w:t xml:space="preserve"> DO 2022. GODINE</w:t>
      </w:r>
    </w:p>
    <w:p w:rsidR="009F6E8B" w:rsidRPr="00934875" w:rsidRDefault="009F6E8B"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2F25CF" w:rsidRPr="00934875" w:rsidRDefault="002F25CF" w:rsidP="00D726A4">
      <w:pPr>
        <w:jc w:val="both"/>
        <w:rPr>
          <w:rFonts w:ascii="Arial" w:hAnsi="Arial" w:cs="Arial"/>
        </w:rPr>
      </w:pPr>
    </w:p>
    <w:p w:rsidR="002F25CF" w:rsidRPr="00934875" w:rsidRDefault="002F25CF" w:rsidP="00D726A4">
      <w:pPr>
        <w:jc w:val="both"/>
        <w:rPr>
          <w:rFonts w:ascii="Arial" w:hAnsi="Arial" w:cs="Arial"/>
        </w:rPr>
      </w:pPr>
    </w:p>
    <w:p w:rsidR="002F25CF" w:rsidRPr="00934875" w:rsidRDefault="002F25CF" w:rsidP="00D726A4">
      <w:pPr>
        <w:jc w:val="both"/>
        <w:rPr>
          <w:rFonts w:ascii="Arial" w:hAnsi="Arial" w:cs="Arial"/>
        </w:rPr>
      </w:pPr>
    </w:p>
    <w:p w:rsidR="00D726A4" w:rsidRPr="00934875" w:rsidRDefault="00AC6495" w:rsidP="00AC6495">
      <w:pPr>
        <w:jc w:val="center"/>
        <w:rPr>
          <w:rFonts w:ascii="Arial" w:hAnsi="Arial" w:cs="Arial"/>
          <w:b/>
        </w:rPr>
      </w:pPr>
      <w:proofErr w:type="gramStart"/>
      <w:r w:rsidRPr="00934875">
        <w:rPr>
          <w:rFonts w:ascii="Arial" w:hAnsi="Arial" w:cs="Arial"/>
          <w:b/>
        </w:rPr>
        <w:t xml:space="preserve">Podgorica, </w:t>
      </w:r>
      <w:r w:rsidR="004A084F" w:rsidRPr="00934875">
        <w:rPr>
          <w:rFonts w:ascii="Arial" w:hAnsi="Arial" w:cs="Arial"/>
          <w:b/>
        </w:rPr>
        <w:t xml:space="preserve">septembar </w:t>
      </w:r>
      <w:r w:rsidRPr="00934875">
        <w:rPr>
          <w:rFonts w:ascii="Arial" w:hAnsi="Arial" w:cs="Arial"/>
          <w:b/>
        </w:rPr>
        <w:t>2017.</w:t>
      </w:r>
      <w:proofErr w:type="gramEnd"/>
      <w:r w:rsidRPr="00934875">
        <w:rPr>
          <w:rFonts w:ascii="Arial" w:hAnsi="Arial" w:cs="Arial"/>
          <w:b/>
        </w:rPr>
        <w:t xml:space="preserve"> </w:t>
      </w:r>
      <w:proofErr w:type="gramStart"/>
      <w:r w:rsidRPr="00934875">
        <w:rPr>
          <w:rFonts w:ascii="Arial" w:hAnsi="Arial" w:cs="Arial"/>
          <w:b/>
        </w:rPr>
        <w:t>godine</w:t>
      </w:r>
      <w:proofErr w:type="gramEnd"/>
      <w:r w:rsidRPr="00934875">
        <w:rPr>
          <w:rFonts w:ascii="Arial" w:hAnsi="Arial" w:cs="Arial"/>
          <w:b/>
        </w:rPr>
        <w:t xml:space="preserve"> </w:t>
      </w: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b/>
        </w:rPr>
      </w:pPr>
      <w:r w:rsidRPr="00934875">
        <w:rPr>
          <w:rFonts w:ascii="Arial" w:hAnsi="Arial" w:cs="Arial"/>
          <w:b/>
        </w:rPr>
        <w:t xml:space="preserve">Sadržaj </w:t>
      </w: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i/>
        </w:rPr>
      </w:pPr>
      <w:r w:rsidRPr="00934875">
        <w:rPr>
          <w:rFonts w:ascii="Arial" w:hAnsi="Arial" w:cs="Arial"/>
          <w:i/>
        </w:rPr>
        <w:t xml:space="preserve">Uvod </w:t>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1135E2">
        <w:rPr>
          <w:rFonts w:ascii="Arial" w:hAnsi="Arial" w:cs="Arial"/>
          <w:i/>
        </w:rPr>
        <w:t xml:space="preserve"> </w:t>
      </w:r>
      <w:r w:rsidR="00683BCC" w:rsidRPr="00934875">
        <w:rPr>
          <w:rFonts w:ascii="Arial" w:hAnsi="Arial" w:cs="Arial"/>
          <w:i/>
        </w:rPr>
        <w:t>3</w:t>
      </w:r>
    </w:p>
    <w:p w:rsidR="00E546A2" w:rsidRPr="00934875" w:rsidRDefault="00E546A2" w:rsidP="00D726A4">
      <w:pPr>
        <w:jc w:val="both"/>
        <w:rPr>
          <w:rFonts w:ascii="Arial" w:hAnsi="Arial" w:cs="Arial"/>
          <w:i/>
        </w:rPr>
      </w:pPr>
    </w:p>
    <w:p w:rsidR="001135E2" w:rsidRDefault="001135E2" w:rsidP="00D726A4">
      <w:pPr>
        <w:jc w:val="both"/>
        <w:rPr>
          <w:rFonts w:ascii="Arial" w:hAnsi="Arial" w:cs="Arial"/>
          <w:i/>
        </w:rPr>
      </w:pPr>
      <w:r>
        <w:rPr>
          <w:rFonts w:ascii="Arial" w:hAnsi="Arial" w:cs="Arial"/>
          <w:i/>
        </w:rPr>
        <w:t>Pravni okvir                                                                               4</w:t>
      </w:r>
    </w:p>
    <w:p w:rsidR="001135E2" w:rsidRDefault="001135E2" w:rsidP="00D726A4">
      <w:pPr>
        <w:jc w:val="both"/>
        <w:rPr>
          <w:rFonts w:ascii="Arial" w:hAnsi="Arial" w:cs="Arial"/>
          <w:i/>
        </w:rPr>
      </w:pPr>
    </w:p>
    <w:p w:rsidR="001135E2" w:rsidRDefault="001135E2" w:rsidP="00D726A4">
      <w:pPr>
        <w:jc w:val="both"/>
        <w:rPr>
          <w:rFonts w:ascii="Arial" w:hAnsi="Arial" w:cs="Arial"/>
          <w:i/>
        </w:rPr>
      </w:pPr>
      <w:r>
        <w:rPr>
          <w:rFonts w:ascii="Arial" w:hAnsi="Arial" w:cs="Arial"/>
          <w:i/>
        </w:rPr>
        <w:t>Integrisane socijalne usluge                                                     7</w:t>
      </w:r>
    </w:p>
    <w:p w:rsidR="001135E2" w:rsidRDefault="001135E2" w:rsidP="00D726A4">
      <w:pPr>
        <w:jc w:val="both"/>
        <w:rPr>
          <w:rFonts w:ascii="Arial" w:hAnsi="Arial" w:cs="Arial"/>
          <w:i/>
        </w:rPr>
      </w:pPr>
    </w:p>
    <w:p w:rsidR="00E546A2" w:rsidRPr="00934875" w:rsidRDefault="001135E2" w:rsidP="00D726A4">
      <w:pPr>
        <w:jc w:val="both"/>
        <w:rPr>
          <w:rFonts w:ascii="Arial" w:hAnsi="Arial" w:cs="Arial"/>
          <w:i/>
        </w:rPr>
      </w:pPr>
      <w:r>
        <w:rPr>
          <w:rFonts w:ascii="Arial" w:hAnsi="Arial" w:cs="Arial"/>
          <w:i/>
        </w:rPr>
        <w:t xml:space="preserve">Prikaz stanja  </w:t>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Pr>
          <w:rFonts w:ascii="Arial" w:hAnsi="Arial" w:cs="Arial"/>
          <w:i/>
        </w:rPr>
        <w:t>7</w:t>
      </w:r>
    </w:p>
    <w:p w:rsidR="00E546A2" w:rsidRPr="00934875" w:rsidRDefault="00E546A2" w:rsidP="00D726A4">
      <w:pPr>
        <w:jc w:val="both"/>
        <w:rPr>
          <w:rFonts w:ascii="Arial" w:hAnsi="Arial" w:cs="Arial"/>
          <w:i/>
        </w:rPr>
      </w:pPr>
    </w:p>
    <w:p w:rsidR="001135E2" w:rsidRDefault="001135E2" w:rsidP="00D726A4">
      <w:pPr>
        <w:jc w:val="both"/>
        <w:rPr>
          <w:rFonts w:ascii="Arial" w:hAnsi="Arial" w:cs="Arial"/>
          <w:i/>
        </w:rPr>
      </w:pPr>
      <w:r>
        <w:rPr>
          <w:rFonts w:ascii="Arial" w:hAnsi="Arial" w:cs="Arial"/>
          <w:i/>
        </w:rPr>
        <w:t>Izgradnja novih kapaciteta                                                       13</w:t>
      </w:r>
    </w:p>
    <w:p w:rsidR="001135E2" w:rsidRDefault="001135E2" w:rsidP="00D726A4">
      <w:pPr>
        <w:jc w:val="both"/>
        <w:rPr>
          <w:rFonts w:ascii="Arial" w:hAnsi="Arial" w:cs="Arial"/>
          <w:i/>
        </w:rPr>
      </w:pPr>
    </w:p>
    <w:p w:rsidR="001135E2" w:rsidRDefault="001135E2" w:rsidP="00D726A4">
      <w:pPr>
        <w:jc w:val="both"/>
        <w:rPr>
          <w:rFonts w:ascii="Arial" w:hAnsi="Arial" w:cs="Arial"/>
          <w:i/>
        </w:rPr>
      </w:pPr>
      <w:r>
        <w:rPr>
          <w:rFonts w:ascii="Arial" w:hAnsi="Arial" w:cs="Arial"/>
          <w:i/>
        </w:rPr>
        <w:t>Razlozi za donošenje nove strategije                                      13</w:t>
      </w:r>
    </w:p>
    <w:p w:rsidR="001135E2" w:rsidRDefault="001135E2" w:rsidP="00D726A4">
      <w:pPr>
        <w:jc w:val="both"/>
        <w:rPr>
          <w:rFonts w:ascii="Arial" w:hAnsi="Arial" w:cs="Arial"/>
          <w:i/>
        </w:rPr>
      </w:pPr>
    </w:p>
    <w:p w:rsidR="00E546A2" w:rsidRPr="00934875" w:rsidRDefault="00E546A2" w:rsidP="00D726A4">
      <w:pPr>
        <w:jc w:val="both"/>
        <w:rPr>
          <w:rFonts w:ascii="Arial" w:hAnsi="Arial" w:cs="Arial"/>
          <w:i/>
        </w:rPr>
      </w:pPr>
      <w:r w:rsidRPr="00934875">
        <w:rPr>
          <w:rFonts w:ascii="Arial" w:hAnsi="Arial" w:cs="Arial"/>
          <w:i/>
        </w:rPr>
        <w:t xml:space="preserve">Vizija </w:t>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1135E2">
        <w:rPr>
          <w:rFonts w:ascii="Arial" w:hAnsi="Arial" w:cs="Arial"/>
          <w:i/>
        </w:rPr>
        <w:t xml:space="preserve">          14</w:t>
      </w:r>
    </w:p>
    <w:p w:rsidR="00E546A2" w:rsidRPr="00934875" w:rsidRDefault="00E546A2" w:rsidP="00D726A4">
      <w:pPr>
        <w:jc w:val="both"/>
        <w:rPr>
          <w:rFonts w:ascii="Arial" w:hAnsi="Arial" w:cs="Arial"/>
          <w:i/>
        </w:rPr>
      </w:pPr>
    </w:p>
    <w:p w:rsidR="00E546A2" w:rsidRPr="00934875" w:rsidRDefault="00E546A2" w:rsidP="00D726A4">
      <w:pPr>
        <w:jc w:val="both"/>
        <w:rPr>
          <w:rFonts w:ascii="Arial" w:hAnsi="Arial" w:cs="Arial"/>
          <w:i/>
        </w:rPr>
      </w:pPr>
      <w:r w:rsidRPr="00934875">
        <w:rPr>
          <w:rFonts w:ascii="Arial" w:hAnsi="Arial" w:cs="Arial"/>
          <w:i/>
        </w:rPr>
        <w:t xml:space="preserve">Ciljevi </w:t>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1135E2">
        <w:rPr>
          <w:rFonts w:ascii="Arial" w:hAnsi="Arial" w:cs="Arial"/>
          <w:i/>
        </w:rPr>
        <w:t xml:space="preserve">          14</w:t>
      </w:r>
    </w:p>
    <w:p w:rsidR="00E546A2" w:rsidRPr="00934875" w:rsidRDefault="00E546A2" w:rsidP="00D726A4">
      <w:pPr>
        <w:jc w:val="both"/>
        <w:rPr>
          <w:rFonts w:ascii="Arial" w:hAnsi="Arial" w:cs="Arial"/>
          <w:i/>
        </w:rPr>
      </w:pPr>
    </w:p>
    <w:p w:rsidR="001135E2" w:rsidRDefault="00E546A2" w:rsidP="00D726A4">
      <w:pPr>
        <w:jc w:val="both"/>
        <w:rPr>
          <w:rFonts w:ascii="Arial" w:hAnsi="Arial" w:cs="Arial"/>
          <w:i/>
        </w:rPr>
      </w:pPr>
      <w:r w:rsidRPr="00934875">
        <w:rPr>
          <w:rFonts w:ascii="Arial" w:hAnsi="Arial" w:cs="Arial"/>
          <w:i/>
        </w:rPr>
        <w:t xml:space="preserve">Mjere i zadaci </w:t>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1135E2">
        <w:rPr>
          <w:rFonts w:ascii="Arial" w:hAnsi="Arial" w:cs="Arial"/>
          <w:i/>
        </w:rPr>
        <w:t xml:space="preserve">          14 </w:t>
      </w:r>
    </w:p>
    <w:p w:rsidR="001135E2" w:rsidRDefault="001135E2" w:rsidP="00D726A4">
      <w:pPr>
        <w:jc w:val="both"/>
        <w:rPr>
          <w:rFonts w:ascii="Arial" w:hAnsi="Arial" w:cs="Arial"/>
          <w:i/>
        </w:rPr>
      </w:pPr>
    </w:p>
    <w:p w:rsidR="00E546A2" w:rsidRPr="00934875" w:rsidRDefault="00E546A2" w:rsidP="00D726A4">
      <w:pPr>
        <w:jc w:val="both"/>
        <w:rPr>
          <w:rFonts w:ascii="Arial" w:hAnsi="Arial" w:cs="Arial"/>
          <w:i/>
        </w:rPr>
      </w:pPr>
      <w:r w:rsidRPr="00934875">
        <w:rPr>
          <w:rFonts w:ascii="Arial" w:hAnsi="Arial" w:cs="Arial"/>
          <w:i/>
        </w:rPr>
        <w:t xml:space="preserve">Primjena i koordinacija </w:t>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683BCC" w:rsidRPr="00934875">
        <w:rPr>
          <w:rFonts w:ascii="Arial" w:hAnsi="Arial" w:cs="Arial"/>
          <w:i/>
        </w:rPr>
        <w:tab/>
      </w:r>
      <w:r w:rsidR="001135E2">
        <w:rPr>
          <w:rFonts w:ascii="Arial" w:hAnsi="Arial" w:cs="Arial"/>
          <w:i/>
        </w:rPr>
        <w:t xml:space="preserve">          18</w:t>
      </w:r>
      <w:r w:rsidR="00683BCC" w:rsidRPr="00934875">
        <w:rPr>
          <w:rFonts w:ascii="Arial" w:hAnsi="Arial" w:cs="Arial"/>
          <w:i/>
        </w:rPr>
        <w:tab/>
      </w:r>
      <w:r w:rsidR="00683BCC" w:rsidRPr="00934875">
        <w:rPr>
          <w:rFonts w:ascii="Arial" w:hAnsi="Arial" w:cs="Arial"/>
          <w:i/>
        </w:rPr>
        <w:tab/>
      </w:r>
    </w:p>
    <w:p w:rsidR="00E546A2" w:rsidRPr="00934875" w:rsidRDefault="00E546A2" w:rsidP="00D726A4">
      <w:pPr>
        <w:jc w:val="both"/>
        <w:rPr>
          <w:rFonts w:ascii="Arial" w:hAnsi="Arial" w:cs="Arial"/>
          <w:i/>
        </w:rPr>
      </w:pPr>
    </w:p>
    <w:p w:rsidR="00E546A2" w:rsidRPr="00934875" w:rsidRDefault="00E546A2" w:rsidP="00D726A4">
      <w:pPr>
        <w:jc w:val="both"/>
        <w:rPr>
          <w:rFonts w:ascii="Arial" w:hAnsi="Arial" w:cs="Arial"/>
          <w:i/>
        </w:rPr>
      </w:pPr>
      <w:r w:rsidRPr="00934875">
        <w:rPr>
          <w:rFonts w:ascii="Arial" w:hAnsi="Arial" w:cs="Arial"/>
          <w:i/>
        </w:rPr>
        <w:t xml:space="preserve">Praćenje i ocjenjivanje </w:t>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1135E2">
        <w:rPr>
          <w:rFonts w:ascii="Arial" w:hAnsi="Arial" w:cs="Arial"/>
          <w:i/>
        </w:rPr>
        <w:t xml:space="preserve">                    19</w:t>
      </w:r>
    </w:p>
    <w:p w:rsidR="00E546A2" w:rsidRPr="00934875" w:rsidRDefault="00E546A2" w:rsidP="00D726A4">
      <w:pPr>
        <w:jc w:val="both"/>
        <w:rPr>
          <w:rFonts w:ascii="Arial" w:hAnsi="Arial" w:cs="Arial"/>
          <w:i/>
        </w:rPr>
      </w:pPr>
    </w:p>
    <w:p w:rsidR="00E546A2" w:rsidRPr="00934875" w:rsidRDefault="00E546A2" w:rsidP="00D726A4">
      <w:pPr>
        <w:jc w:val="both"/>
        <w:rPr>
          <w:rFonts w:ascii="Arial" w:hAnsi="Arial" w:cs="Arial"/>
          <w:i/>
        </w:rPr>
      </w:pPr>
      <w:r w:rsidRPr="00934875">
        <w:rPr>
          <w:rFonts w:ascii="Arial" w:hAnsi="Arial" w:cs="Arial"/>
          <w:i/>
        </w:rPr>
        <w:t xml:space="preserve">Akcioni plan </w:t>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1135E2">
        <w:rPr>
          <w:rFonts w:ascii="Arial" w:hAnsi="Arial" w:cs="Arial"/>
          <w:i/>
        </w:rPr>
        <w:t xml:space="preserve">         20</w:t>
      </w:r>
    </w:p>
    <w:p w:rsidR="00E546A2" w:rsidRPr="00934875" w:rsidRDefault="00E546A2" w:rsidP="00D726A4">
      <w:pPr>
        <w:jc w:val="both"/>
        <w:rPr>
          <w:rFonts w:ascii="Arial" w:hAnsi="Arial" w:cs="Arial"/>
          <w:i/>
        </w:rPr>
      </w:pPr>
    </w:p>
    <w:p w:rsidR="00E546A2" w:rsidRPr="00934875" w:rsidRDefault="00E546A2" w:rsidP="00D726A4">
      <w:pPr>
        <w:jc w:val="both"/>
        <w:rPr>
          <w:rFonts w:ascii="Arial" w:hAnsi="Arial" w:cs="Arial"/>
          <w:i/>
        </w:rPr>
      </w:pPr>
      <w:r w:rsidRPr="00934875">
        <w:rPr>
          <w:rFonts w:ascii="Arial" w:hAnsi="Arial" w:cs="Arial"/>
          <w:i/>
        </w:rPr>
        <w:t xml:space="preserve">Sredstva za primjenu Strategije </w:t>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E1378E" w:rsidRPr="00934875">
        <w:rPr>
          <w:rFonts w:ascii="Arial" w:hAnsi="Arial" w:cs="Arial"/>
          <w:i/>
        </w:rPr>
        <w:tab/>
      </w:r>
      <w:r w:rsidR="001135E2">
        <w:rPr>
          <w:rFonts w:ascii="Arial" w:hAnsi="Arial" w:cs="Arial"/>
          <w:i/>
        </w:rPr>
        <w:t xml:space="preserve">        20</w:t>
      </w:r>
    </w:p>
    <w:p w:rsidR="00E546A2" w:rsidRPr="00934875" w:rsidRDefault="00E546A2" w:rsidP="00D726A4">
      <w:pPr>
        <w:jc w:val="both"/>
        <w:rPr>
          <w:rFonts w:ascii="Arial" w:hAnsi="Arial" w:cs="Arial"/>
          <w:i/>
        </w:rPr>
      </w:pPr>
    </w:p>
    <w:p w:rsidR="00E546A2" w:rsidRPr="00934875" w:rsidRDefault="00E546A2" w:rsidP="00D726A4">
      <w:pPr>
        <w:jc w:val="both"/>
        <w:rPr>
          <w:rFonts w:ascii="Arial" w:hAnsi="Arial" w:cs="Arial"/>
          <w:i/>
        </w:rPr>
      </w:pPr>
      <w:r w:rsidRPr="00934875">
        <w:rPr>
          <w:rFonts w:ascii="Arial" w:hAnsi="Arial" w:cs="Arial"/>
          <w:i/>
        </w:rPr>
        <w:t xml:space="preserve">Akcioni plan za sprovođenje Strategije razvoja </w:t>
      </w:r>
      <w:r w:rsidR="001135E2">
        <w:rPr>
          <w:rFonts w:ascii="Arial" w:hAnsi="Arial" w:cs="Arial"/>
          <w:i/>
        </w:rPr>
        <w:t xml:space="preserve">                    21</w:t>
      </w:r>
    </w:p>
    <w:p w:rsidR="00E546A2" w:rsidRPr="00934875" w:rsidRDefault="00E546A2" w:rsidP="00D726A4">
      <w:pPr>
        <w:jc w:val="both"/>
        <w:rPr>
          <w:rFonts w:ascii="Arial" w:hAnsi="Arial" w:cs="Arial"/>
          <w:i/>
        </w:rPr>
      </w:pPr>
      <w:proofErr w:type="gramStart"/>
      <w:r w:rsidRPr="00934875">
        <w:rPr>
          <w:rFonts w:ascii="Arial" w:hAnsi="Arial" w:cs="Arial"/>
          <w:i/>
        </w:rPr>
        <w:t>sistema</w:t>
      </w:r>
      <w:proofErr w:type="gramEnd"/>
      <w:r w:rsidRPr="00934875">
        <w:rPr>
          <w:rFonts w:ascii="Arial" w:hAnsi="Arial" w:cs="Arial"/>
          <w:i/>
        </w:rPr>
        <w:t xml:space="preserve"> socijalne zaštite starijih za period </w:t>
      </w:r>
    </w:p>
    <w:p w:rsidR="00E546A2" w:rsidRPr="00934875" w:rsidRDefault="00E546A2" w:rsidP="00D726A4">
      <w:pPr>
        <w:jc w:val="both"/>
        <w:rPr>
          <w:rFonts w:ascii="Arial" w:hAnsi="Arial" w:cs="Arial"/>
          <w:i/>
        </w:rPr>
      </w:pPr>
      <w:proofErr w:type="gramStart"/>
      <w:r w:rsidRPr="00934875">
        <w:rPr>
          <w:rFonts w:ascii="Arial" w:hAnsi="Arial" w:cs="Arial"/>
          <w:i/>
        </w:rPr>
        <w:t>od</w:t>
      </w:r>
      <w:proofErr w:type="gramEnd"/>
      <w:r w:rsidRPr="00934875">
        <w:rPr>
          <w:rFonts w:ascii="Arial" w:hAnsi="Arial" w:cs="Arial"/>
          <w:i/>
        </w:rPr>
        <w:t xml:space="preserve"> 2018. </w:t>
      </w:r>
      <w:proofErr w:type="gramStart"/>
      <w:r w:rsidRPr="00934875">
        <w:rPr>
          <w:rFonts w:ascii="Arial" w:hAnsi="Arial" w:cs="Arial"/>
          <w:i/>
        </w:rPr>
        <w:t>do</w:t>
      </w:r>
      <w:proofErr w:type="gramEnd"/>
      <w:r w:rsidRPr="00934875">
        <w:rPr>
          <w:rFonts w:ascii="Arial" w:hAnsi="Arial" w:cs="Arial"/>
          <w:i/>
        </w:rPr>
        <w:t xml:space="preserve"> 2022. </w:t>
      </w:r>
      <w:proofErr w:type="gramStart"/>
      <w:r w:rsidRPr="00934875">
        <w:rPr>
          <w:rFonts w:ascii="Arial" w:hAnsi="Arial" w:cs="Arial"/>
          <w:i/>
        </w:rPr>
        <w:t>godine</w:t>
      </w:r>
      <w:proofErr w:type="gramEnd"/>
      <w:r w:rsidRPr="00934875">
        <w:rPr>
          <w:rFonts w:ascii="Arial" w:hAnsi="Arial" w:cs="Arial"/>
          <w:i/>
        </w:rPr>
        <w:t xml:space="preserve"> – za 2018. </w:t>
      </w:r>
      <w:proofErr w:type="gramStart"/>
      <w:r w:rsidRPr="00934875">
        <w:rPr>
          <w:rFonts w:ascii="Arial" w:hAnsi="Arial" w:cs="Arial"/>
          <w:i/>
        </w:rPr>
        <w:t>godinu</w:t>
      </w:r>
      <w:proofErr w:type="gramEnd"/>
      <w:r w:rsidR="00E1378E" w:rsidRPr="00934875">
        <w:rPr>
          <w:rFonts w:ascii="Arial" w:hAnsi="Arial" w:cs="Arial"/>
          <w:i/>
        </w:rPr>
        <w:tab/>
      </w:r>
      <w:r w:rsidR="00E1378E" w:rsidRPr="00934875">
        <w:rPr>
          <w:rFonts w:ascii="Arial" w:hAnsi="Arial" w:cs="Arial"/>
          <w:i/>
        </w:rPr>
        <w:tab/>
      </w:r>
      <w:r w:rsidR="001135E2">
        <w:rPr>
          <w:rFonts w:ascii="Arial" w:hAnsi="Arial" w:cs="Arial"/>
          <w:i/>
        </w:rPr>
        <w:t xml:space="preserve">          </w:t>
      </w: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Pr="00934875" w:rsidRDefault="00E546A2" w:rsidP="00D726A4">
      <w:pPr>
        <w:jc w:val="both"/>
        <w:rPr>
          <w:rFonts w:ascii="Arial" w:hAnsi="Arial" w:cs="Arial"/>
        </w:rPr>
      </w:pPr>
    </w:p>
    <w:p w:rsidR="00E546A2" w:rsidRDefault="00E546A2" w:rsidP="00D726A4">
      <w:pPr>
        <w:jc w:val="both"/>
        <w:rPr>
          <w:rFonts w:ascii="Arial" w:hAnsi="Arial" w:cs="Arial"/>
        </w:rPr>
      </w:pPr>
    </w:p>
    <w:p w:rsidR="002B23E6" w:rsidRDefault="002B23E6" w:rsidP="00D726A4">
      <w:pPr>
        <w:jc w:val="both"/>
        <w:rPr>
          <w:rFonts w:ascii="Arial" w:hAnsi="Arial" w:cs="Arial"/>
        </w:rPr>
      </w:pPr>
    </w:p>
    <w:p w:rsidR="00924D16" w:rsidRPr="00934875" w:rsidRDefault="00924D16" w:rsidP="00924D16">
      <w:pPr>
        <w:shd w:val="clear" w:color="auto" w:fill="CCFFFF"/>
        <w:jc w:val="center"/>
        <w:rPr>
          <w:rFonts w:ascii="Arial" w:hAnsi="Arial" w:cs="Arial"/>
          <w:b/>
        </w:rPr>
      </w:pPr>
      <w:r w:rsidRPr="00934875">
        <w:rPr>
          <w:rFonts w:ascii="Arial" w:hAnsi="Arial" w:cs="Arial"/>
          <w:b/>
        </w:rPr>
        <w:lastRenderedPageBreak/>
        <w:t>UVOD</w:t>
      </w:r>
    </w:p>
    <w:p w:rsidR="001B75DA" w:rsidRPr="00934875" w:rsidRDefault="001B75DA" w:rsidP="001B75DA">
      <w:pPr>
        <w:jc w:val="both"/>
        <w:rPr>
          <w:rFonts w:ascii="Arial" w:hAnsi="Arial" w:cs="Arial"/>
        </w:rPr>
      </w:pPr>
    </w:p>
    <w:p w:rsidR="001B75DA" w:rsidRPr="00934875" w:rsidRDefault="001B75DA" w:rsidP="001B75DA">
      <w:pPr>
        <w:jc w:val="both"/>
        <w:rPr>
          <w:rFonts w:ascii="Arial" w:hAnsi="Arial" w:cs="Arial"/>
          <w:lang w:val="es-US"/>
        </w:rPr>
      </w:pPr>
      <w:r w:rsidRPr="00934875">
        <w:rPr>
          <w:rFonts w:ascii="Arial" w:hAnsi="Arial" w:cs="Arial"/>
          <w:lang w:val="es-US"/>
        </w:rPr>
        <w:t xml:space="preserve">Crna Gora, </w:t>
      </w:r>
      <w:r w:rsidR="00847B90">
        <w:rPr>
          <w:rFonts w:ascii="Arial" w:hAnsi="Arial" w:cs="Arial"/>
          <w:lang w:val="es-US"/>
        </w:rPr>
        <w:t>kao pravna i demokratska država</w:t>
      </w:r>
      <w:r w:rsidR="00C1132F">
        <w:rPr>
          <w:rFonts w:ascii="Arial" w:hAnsi="Arial" w:cs="Arial"/>
          <w:lang w:val="es-US"/>
        </w:rPr>
        <w:t>,</w:t>
      </w:r>
      <w:r w:rsidRPr="00934875">
        <w:rPr>
          <w:rFonts w:ascii="Arial" w:hAnsi="Arial" w:cs="Arial"/>
          <w:lang w:val="es-US"/>
        </w:rPr>
        <w:t xml:space="preserve"> organizovana </w:t>
      </w:r>
      <w:r w:rsidR="00C1132F" w:rsidRPr="00934875">
        <w:rPr>
          <w:rFonts w:ascii="Arial" w:hAnsi="Arial" w:cs="Arial"/>
          <w:lang w:val="es-US"/>
        </w:rPr>
        <w:t xml:space="preserve">je </w:t>
      </w:r>
      <w:r w:rsidRPr="00934875">
        <w:rPr>
          <w:rFonts w:ascii="Arial" w:hAnsi="Arial" w:cs="Arial"/>
          <w:lang w:val="es-US"/>
        </w:rPr>
        <w:t xml:space="preserve">tako da ima viziju društva kao humanog, ekonomski stabilnog i funkcionalnog, zasnovanog na principima decentralizacije i participativnog odlučivanja s visokim stepenom zaštite ljudskih prava i sloboda. U takvom društvu, djelovanje svih sistema zaštite i podrške, uključujući i socijalnu </w:t>
      </w:r>
      <w:r w:rsidR="00FE6E6B" w:rsidRPr="00934875">
        <w:rPr>
          <w:rFonts w:ascii="Arial" w:hAnsi="Arial" w:cs="Arial"/>
          <w:lang w:val="es-US"/>
        </w:rPr>
        <w:t xml:space="preserve">zaštitu </w:t>
      </w:r>
      <w:r w:rsidR="000F7F35" w:rsidRPr="00934875">
        <w:rPr>
          <w:rFonts w:ascii="Arial" w:hAnsi="Arial" w:cs="Arial"/>
          <w:lang w:val="es-US"/>
        </w:rPr>
        <w:t xml:space="preserve"> s</w:t>
      </w:r>
      <w:r w:rsidR="00EF1636" w:rsidRPr="00934875">
        <w:rPr>
          <w:rFonts w:ascii="Arial" w:hAnsi="Arial" w:cs="Arial"/>
          <w:lang w:val="es-US"/>
        </w:rPr>
        <w:t>tar</w:t>
      </w:r>
      <w:r w:rsidR="00C1132F">
        <w:rPr>
          <w:rFonts w:ascii="Arial" w:hAnsi="Arial" w:cs="Arial"/>
          <w:lang w:val="es-US"/>
        </w:rPr>
        <w:t>ij</w:t>
      </w:r>
      <w:r w:rsidR="00A57DA5">
        <w:rPr>
          <w:rFonts w:ascii="Arial" w:hAnsi="Arial" w:cs="Arial"/>
          <w:lang w:val="es-US"/>
        </w:rPr>
        <w:t>ih</w:t>
      </w:r>
      <w:r w:rsidRPr="00934875">
        <w:rPr>
          <w:rFonts w:ascii="Arial" w:hAnsi="Arial" w:cs="Arial"/>
          <w:lang w:val="es-US"/>
        </w:rPr>
        <w:t xml:space="preserve">, treba da bude zasnovano na potrebama pojedinca, uz ravnopravno učešće državnog, lokalnog, privatnog, nevladinog sektora i građana. </w:t>
      </w:r>
      <w:r w:rsidR="000F7F35" w:rsidRPr="00934875">
        <w:rPr>
          <w:rFonts w:ascii="Arial" w:hAnsi="Arial" w:cs="Arial"/>
          <w:lang w:val="es-US"/>
        </w:rPr>
        <w:t xml:space="preserve"> </w:t>
      </w:r>
    </w:p>
    <w:p w:rsidR="00924D16" w:rsidRPr="00934875" w:rsidRDefault="00924D16" w:rsidP="00D726A4">
      <w:pPr>
        <w:jc w:val="both"/>
        <w:rPr>
          <w:rFonts w:ascii="Arial" w:hAnsi="Arial" w:cs="Arial"/>
          <w:highlight w:val="yellow"/>
        </w:rPr>
      </w:pPr>
    </w:p>
    <w:p w:rsidR="001A1AE5" w:rsidRPr="00934875" w:rsidRDefault="00256FC9" w:rsidP="00B44280">
      <w:pPr>
        <w:overflowPunct w:val="0"/>
        <w:autoSpaceDE w:val="0"/>
        <w:autoSpaceDN w:val="0"/>
        <w:adjustRightInd w:val="0"/>
        <w:jc w:val="both"/>
        <w:rPr>
          <w:rFonts w:ascii="Arial" w:hAnsi="Arial" w:cs="Arial"/>
        </w:rPr>
      </w:pPr>
      <w:r w:rsidRPr="00934875">
        <w:rPr>
          <w:rFonts w:ascii="Arial" w:hAnsi="Arial" w:cs="Arial"/>
        </w:rPr>
        <w:t xml:space="preserve">Vlada Crne Gore </w:t>
      </w:r>
      <w:r w:rsidR="00B44280" w:rsidRPr="00934875">
        <w:rPr>
          <w:rFonts w:ascii="Arial" w:hAnsi="Arial" w:cs="Arial"/>
        </w:rPr>
        <w:t xml:space="preserve">se, </w:t>
      </w:r>
      <w:r w:rsidRPr="00934875">
        <w:rPr>
          <w:rFonts w:ascii="Arial" w:hAnsi="Arial" w:cs="Arial"/>
        </w:rPr>
        <w:t xml:space="preserve">u procesu preuzimanja neophodnih aktivnosti </w:t>
      </w:r>
      <w:proofErr w:type="gramStart"/>
      <w:r w:rsidRPr="00934875">
        <w:rPr>
          <w:rFonts w:ascii="Arial" w:hAnsi="Arial" w:cs="Arial"/>
        </w:rPr>
        <w:t>na</w:t>
      </w:r>
      <w:proofErr w:type="gramEnd"/>
      <w:r w:rsidRPr="00934875">
        <w:rPr>
          <w:rFonts w:ascii="Arial" w:hAnsi="Arial" w:cs="Arial"/>
        </w:rPr>
        <w:t xml:space="preserve"> poboljšanju socijalno-ekonomskog položaja gra</w:t>
      </w:r>
      <w:r w:rsidR="00847B90">
        <w:rPr>
          <w:rFonts w:ascii="Arial" w:hAnsi="Arial" w:cs="Arial"/>
        </w:rPr>
        <w:t>đ</w:t>
      </w:r>
      <w:r w:rsidRPr="00934875">
        <w:rPr>
          <w:rFonts w:ascii="Arial" w:hAnsi="Arial" w:cs="Arial"/>
        </w:rPr>
        <w:t xml:space="preserve">ana, posebno </w:t>
      </w:r>
      <w:r w:rsidR="00EF1636" w:rsidRPr="00934875">
        <w:rPr>
          <w:rFonts w:ascii="Arial" w:hAnsi="Arial" w:cs="Arial"/>
        </w:rPr>
        <w:t>stari</w:t>
      </w:r>
      <w:r w:rsidR="00C1132F">
        <w:rPr>
          <w:rFonts w:ascii="Arial" w:hAnsi="Arial" w:cs="Arial"/>
        </w:rPr>
        <w:t>ji</w:t>
      </w:r>
      <w:r w:rsidR="00EF1636" w:rsidRPr="00934875">
        <w:rPr>
          <w:rFonts w:ascii="Arial" w:hAnsi="Arial" w:cs="Arial"/>
        </w:rPr>
        <w:t xml:space="preserve">h, </w:t>
      </w:r>
      <w:r w:rsidRPr="00934875">
        <w:rPr>
          <w:rFonts w:ascii="Arial" w:hAnsi="Arial" w:cs="Arial"/>
        </w:rPr>
        <w:t>opred</w:t>
      </w:r>
      <w:r w:rsidR="00C1132F">
        <w:rPr>
          <w:rFonts w:ascii="Arial" w:hAnsi="Arial" w:cs="Arial"/>
        </w:rPr>
        <w:t>j</w:t>
      </w:r>
      <w:r w:rsidRPr="00934875">
        <w:rPr>
          <w:rFonts w:ascii="Arial" w:hAnsi="Arial" w:cs="Arial"/>
        </w:rPr>
        <w:t xml:space="preserve">eljuje za jasno strateško planiranje s ciljem unapređenja položaja </w:t>
      </w:r>
      <w:r w:rsidR="00EF1636" w:rsidRPr="00934875">
        <w:rPr>
          <w:rFonts w:ascii="Arial" w:hAnsi="Arial" w:cs="Arial"/>
        </w:rPr>
        <w:t>stari</w:t>
      </w:r>
      <w:r w:rsidR="00C1132F">
        <w:rPr>
          <w:rFonts w:ascii="Arial" w:hAnsi="Arial" w:cs="Arial"/>
        </w:rPr>
        <w:t>ji</w:t>
      </w:r>
      <w:r w:rsidR="00EF1636" w:rsidRPr="00934875">
        <w:rPr>
          <w:rFonts w:ascii="Arial" w:hAnsi="Arial" w:cs="Arial"/>
        </w:rPr>
        <w:t xml:space="preserve">h </w:t>
      </w:r>
      <w:r w:rsidRPr="00934875">
        <w:rPr>
          <w:rFonts w:ascii="Arial" w:hAnsi="Arial" w:cs="Arial"/>
        </w:rPr>
        <w:t xml:space="preserve">u oblasti socijalne zaštite. </w:t>
      </w:r>
      <w:r w:rsidR="00136D7E" w:rsidRPr="00934875">
        <w:rPr>
          <w:rFonts w:ascii="Arial" w:hAnsi="Arial" w:cs="Arial"/>
        </w:rPr>
        <w:t xml:space="preserve">Osnov za donošenje </w:t>
      </w:r>
      <w:r w:rsidR="00847B90" w:rsidRPr="00934875">
        <w:rPr>
          <w:rFonts w:ascii="Arial" w:hAnsi="Arial" w:cs="Arial"/>
        </w:rPr>
        <w:t>Strategij</w:t>
      </w:r>
      <w:r w:rsidR="00847B90">
        <w:rPr>
          <w:rFonts w:ascii="Arial" w:hAnsi="Arial" w:cs="Arial"/>
        </w:rPr>
        <w:t>e</w:t>
      </w:r>
      <w:r w:rsidR="00847B90" w:rsidRPr="00934875">
        <w:rPr>
          <w:rFonts w:ascii="Arial" w:hAnsi="Arial" w:cs="Arial"/>
        </w:rPr>
        <w:t xml:space="preserve"> razvoja socijalne zaštite </w:t>
      </w:r>
      <w:r w:rsidR="00847B90">
        <w:rPr>
          <w:rFonts w:ascii="Arial" w:hAnsi="Arial" w:cs="Arial"/>
        </w:rPr>
        <w:t>za star</w:t>
      </w:r>
      <w:r w:rsidR="00C1132F">
        <w:rPr>
          <w:rFonts w:ascii="Arial" w:hAnsi="Arial" w:cs="Arial"/>
        </w:rPr>
        <w:t>ij</w:t>
      </w:r>
      <w:r w:rsidR="00A57DA5">
        <w:rPr>
          <w:rFonts w:ascii="Arial" w:hAnsi="Arial" w:cs="Arial"/>
        </w:rPr>
        <w:t>e</w:t>
      </w:r>
      <w:r w:rsidR="00847B90">
        <w:rPr>
          <w:rFonts w:ascii="Arial" w:hAnsi="Arial" w:cs="Arial"/>
        </w:rPr>
        <w:t xml:space="preserve"> za period </w:t>
      </w:r>
      <w:proofErr w:type="gramStart"/>
      <w:r w:rsidR="00847B90">
        <w:rPr>
          <w:rFonts w:ascii="Arial" w:hAnsi="Arial" w:cs="Arial"/>
        </w:rPr>
        <w:t>od</w:t>
      </w:r>
      <w:proofErr w:type="gramEnd"/>
      <w:r w:rsidR="00847B90">
        <w:rPr>
          <w:rFonts w:ascii="Arial" w:hAnsi="Arial" w:cs="Arial"/>
        </w:rPr>
        <w:t xml:space="preserve"> 2018. </w:t>
      </w:r>
      <w:proofErr w:type="gramStart"/>
      <w:r w:rsidR="00847B90">
        <w:rPr>
          <w:rFonts w:ascii="Arial" w:hAnsi="Arial" w:cs="Arial"/>
        </w:rPr>
        <w:t>do</w:t>
      </w:r>
      <w:proofErr w:type="gramEnd"/>
      <w:r w:rsidR="00847B90">
        <w:rPr>
          <w:rFonts w:ascii="Arial" w:hAnsi="Arial" w:cs="Arial"/>
        </w:rPr>
        <w:t xml:space="preserve"> 2022. godine (u</w:t>
      </w:r>
      <w:r w:rsidR="0075360F">
        <w:rPr>
          <w:rFonts w:ascii="Arial" w:hAnsi="Arial" w:cs="Arial"/>
        </w:rPr>
        <w:t xml:space="preserve"> </w:t>
      </w:r>
      <w:r w:rsidR="00847B90">
        <w:rPr>
          <w:rFonts w:ascii="Arial" w:hAnsi="Arial" w:cs="Arial"/>
        </w:rPr>
        <w:t>daljem tekstu: Strategija)</w:t>
      </w:r>
      <w:r w:rsidR="00136D7E" w:rsidRPr="00934875">
        <w:rPr>
          <w:rFonts w:ascii="Arial" w:hAnsi="Arial" w:cs="Arial"/>
        </w:rPr>
        <w:t xml:space="preserve"> je Zakon o socijalnoj i </w:t>
      </w:r>
      <w:r w:rsidR="001A1AE5" w:rsidRPr="00934875">
        <w:rPr>
          <w:rFonts w:ascii="Arial" w:hAnsi="Arial" w:cs="Arial"/>
        </w:rPr>
        <w:t>dječjoj zaštiti</w:t>
      </w:r>
      <w:r w:rsidR="00136D7E" w:rsidRPr="00934875">
        <w:rPr>
          <w:rFonts w:ascii="Arial" w:hAnsi="Arial" w:cs="Arial"/>
        </w:rPr>
        <w:t xml:space="preserve"> (</w:t>
      </w:r>
      <w:r w:rsidR="00C1132F">
        <w:rPr>
          <w:rFonts w:ascii="Arial" w:hAnsi="Arial" w:cs="Arial"/>
        </w:rPr>
        <w:t>„</w:t>
      </w:r>
      <w:r w:rsidR="00136D7E" w:rsidRPr="00934875">
        <w:rPr>
          <w:rFonts w:ascii="Arial" w:hAnsi="Arial" w:cs="Arial"/>
        </w:rPr>
        <w:t xml:space="preserve">Službeni list Crne Gore”, br. 27/13, 1/15, 42/15, 47/15, 56/16, 66/16, 1/17, </w:t>
      </w:r>
      <w:r w:rsidR="00227070" w:rsidRPr="00934875">
        <w:rPr>
          <w:rFonts w:ascii="Arial" w:hAnsi="Arial" w:cs="Arial"/>
        </w:rPr>
        <w:t xml:space="preserve">31/17, </w:t>
      </w:r>
      <w:r w:rsidR="00136D7E" w:rsidRPr="00934875">
        <w:rPr>
          <w:rFonts w:ascii="Arial" w:hAnsi="Arial" w:cs="Arial"/>
        </w:rPr>
        <w:t xml:space="preserve">42/17 </w:t>
      </w:r>
      <w:r w:rsidR="001A1AE5" w:rsidRPr="00934875">
        <w:rPr>
          <w:rFonts w:ascii="Arial" w:hAnsi="Arial" w:cs="Arial"/>
        </w:rPr>
        <w:t>i</w:t>
      </w:r>
      <w:r w:rsidR="00136D7E" w:rsidRPr="00934875">
        <w:rPr>
          <w:rFonts w:ascii="Arial" w:hAnsi="Arial" w:cs="Arial"/>
        </w:rPr>
        <w:t xml:space="preserve"> 50/17)</w:t>
      </w:r>
      <w:r w:rsidR="00C1132F">
        <w:rPr>
          <w:rFonts w:ascii="Arial" w:hAnsi="Arial" w:cs="Arial"/>
        </w:rPr>
        <w:t>,</w:t>
      </w:r>
      <w:r w:rsidR="001A1AE5" w:rsidRPr="00934875">
        <w:rPr>
          <w:rFonts w:ascii="Arial" w:hAnsi="Arial" w:cs="Arial"/>
        </w:rPr>
        <w:t xml:space="preserve"> kojim je propisano da se socijalna i dječja zaštita ostvaruje u skladu sa strateškim dokumentima, kojima se utvrđuju dugoročni ciljevi i prioriteti razvoja socijalne i dječje zaštite. </w:t>
      </w:r>
      <w:proofErr w:type="gramStart"/>
      <w:r w:rsidR="001A1AE5" w:rsidRPr="00934875">
        <w:rPr>
          <w:rFonts w:ascii="Arial" w:hAnsi="Arial" w:cs="Arial"/>
        </w:rPr>
        <w:t>Strateška dokumenta čine programi koje je potr</w:t>
      </w:r>
      <w:r w:rsidR="00847B90">
        <w:rPr>
          <w:rFonts w:ascii="Arial" w:hAnsi="Arial" w:cs="Arial"/>
        </w:rPr>
        <w:t>ebno realizovati u cilju unapr</w:t>
      </w:r>
      <w:r w:rsidR="001A1AE5" w:rsidRPr="00934875">
        <w:rPr>
          <w:rFonts w:ascii="Arial" w:hAnsi="Arial" w:cs="Arial"/>
        </w:rPr>
        <w:t>eđenja socijalne i dječje zaštite.</w:t>
      </w:r>
      <w:proofErr w:type="gramEnd"/>
      <w:r w:rsidR="001A1AE5" w:rsidRPr="00934875">
        <w:rPr>
          <w:rFonts w:ascii="Arial" w:hAnsi="Arial" w:cs="Arial"/>
        </w:rPr>
        <w:t xml:space="preserve"> </w:t>
      </w:r>
      <w:proofErr w:type="gramStart"/>
      <w:r w:rsidR="0034295E" w:rsidRPr="00934875">
        <w:rPr>
          <w:rFonts w:ascii="Arial" w:hAnsi="Arial" w:cs="Arial"/>
        </w:rPr>
        <w:t>Vlada</w:t>
      </w:r>
      <w:r w:rsidR="00847B90">
        <w:rPr>
          <w:rFonts w:ascii="Arial" w:hAnsi="Arial" w:cs="Arial"/>
        </w:rPr>
        <w:t xml:space="preserve"> Crne Gore</w:t>
      </w:r>
      <w:r w:rsidR="004A084F" w:rsidRPr="00934875">
        <w:rPr>
          <w:rFonts w:ascii="Arial" w:hAnsi="Arial" w:cs="Arial"/>
        </w:rPr>
        <w:t xml:space="preserve"> usvojila </w:t>
      </w:r>
      <w:r w:rsidR="00C1132F" w:rsidRPr="00934875">
        <w:rPr>
          <w:rFonts w:ascii="Arial" w:hAnsi="Arial" w:cs="Arial"/>
        </w:rPr>
        <w:t xml:space="preserve">je </w:t>
      </w:r>
      <w:r w:rsidR="004A084F" w:rsidRPr="00934875">
        <w:rPr>
          <w:rFonts w:ascii="Arial" w:hAnsi="Arial" w:cs="Arial"/>
        </w:rPr>
        <w:t>Strategiju razvoja socijalne zaštite stari</w:t>
      </w:r>
      <w:r w:rsidR="00C1132F">
        <w:rPr>
          <w:rFonts w:ascii="Arial" w:hAnsi="Arial" w:cs="Arial"/>
        </w:rPr>
        <w:t>ji</w:t>
      </w:r>
      <w:r w:rsidR="004A084F" w:rsidRPr="00934875">
        <w:rPr>
          <w:rFonts w:ascii="Arial" w:hAnsi="Arial" w:cs="Arial"/>
        </w:rPr>
        <w:t xml:space="preserve">h </w:t>
      </w:r>
      <w:r w:rsidR="0049312A" w:rsidRPr="00934875">
        <w:rPr>
          <w:rFonts w:ascii="Arial" w:hAnsi="Arial" w:cs="Arial"/>
        </w:rPr>
        <w:t>za period 2008</w:t>
      </w:r>
      <w:r w:rsidR="00C1132F">
        <w:rPr>
          <w:rFonts w:ascii="Arial" w:hAnsi="Arial" w:cs="Arial"/>
        </w:rPr>
        <w:t>‒</w:t>
      </w:r>
      <w:r w:rsidR="0049312A" w:rsidRPr="00934875">
        <w:rPr>
          <w:rFonts w:ascii="Arial" w:hAnsi="Arial" w:cs="Arial"/>
        </w:rPr>
        <w:t>2012.</w:t>
      </w:r>
      <w:proofErr w:type="gramEnd"/>
      <w:r w:rsidR="0049312A" w:rsidRPr="00934875">
        <w:rPr>
          <w:rFonts w:ascii="Arial" w:hAnsi="Arial" w:cs="Arial"/>
        </w:rPr>
        <w:t xml:space="preserve"> </w:t>
      </w:r>
      <w:proofErr w:type="gramStart"/>
      <w:r w:rsidR="0049312A" w:rsidRPr="00934875">
        <w:rPr>
          <w:rFonts w:ascii="Arial" w:hAnsi="Arial" w:cs="Arial"/>
        </w:rPr>
        <w:t>godin</w:t>
      </w:r>
      <w:r w:rsidR="00C1132F">
        <w:rPr>
          <w:rFonts w:ascii="Arial" w:hAnsi="Arial" w:cs="Arial"/>
        </w:rPr>
        <w:t>e</w:t>
      </w:r>
      <w:proofErr w:type="gramEnd"/>
      <w:r w:rsidR="004A084F" w:rsidRPr="00934875">
        <w:rPr>
          <w:rFonts w:ascii="Arial" w:hAnsi="Arial" w:cs="Arial"/>
        </w:rPr>
        <w:t>, a po isteku perioda na koji se ova strategija odnosila, usvojila je Strategiju</w:t>
      </w:r>
      <w:r w:rsidR="0049312A" w:rsidRPr="00934875">
        <w:rPr>
          <w:rFonts w:ascii="Arial" w:hAnsi="Arial" w:cs="Arial"/>
        </w:rPr>
        <w:t xml:space="preserve"> razvoja socijalne zaš</w:t>
      </w:r>
      <w:r w:rsidR="004A084F" w:rsidRPr="00934875">
        <w:rPr>
          <w:rFonts w:ascii="Arial" w:hAnsi="Arial" w:cs="Arial"/>
        </w:rPr>
        <w:t>tite stari</w:t>
      </w:r>
      <w:r w:rsidR="00C1132F">
        <w:rPr>
          <w:rFonts w:ascii="Arial" w:hAnsi="Arial" w:cs="Arial"/>
        </w:rPr>
        <w:t>ji</w:t>
      </w:r>
      <w:r w:rsidR="004A084F" w:rsidRPr="00934875">
        <w:rPr>
          <w:rFonts w:ascii="Arial" w:hAnsi="Arial" w:cs="Arial"/>
        </w:rPr>
        <w:t>h za period 2013</w:t>
      </w:r>
      <w:r w:rsidR="00C1132F">
        <w:rPr>
          <w:rFonts w:ascii="Arial" w:hAnsi="Arial" w:cs="Arial"/>
        </w:rPr>
        <w:t>‒</w:t>
      </w:r>
      <w:r w:rsidR="004A084F" w:rsidRPr="00934875">
        <w:rPr>
          <w:rFonts w:ascii="Arial" w:hAnsi="Arial" w:cs="Arial"/>
        </w:rPr>
        <w:t>201</w:t>
      </w:r>
      <w:r w:rsidR="00B44280" w:rsidRPr="00934875">
        <w:rPr>
          <w:rFonts w:ascii="Arial" w:hAnsi="Arial" w:cs="Arial"/>
        </w:rPr>
        <w:t>7</w:t>
      </w:r>
      <w:r w:rsidR="004A084F" w:rsidRPr="00934875">
        <w:rPr>
          <w:rFonts w:ascii="Arial" w:hAnsi="Arial" w:cs="Arial"/>
        </w:rPr>
        <w:t xml:space="preserve">. </w:t>
      </w:r>
      <w:proofErr w:type="gramStart"/>
      <w:r w:rsidR="004A084F" w:rsidRPr="00934875">
        <w:rPr>
          <w:rFonts w:ascii="Arial" w:hAnsi="Arial" w:cs="Arial"/>
        </w:rPr>
        <w:t>godin</w:t>
      </w:r>
      <w:r w:rsidR="00C1132F">
        <w:rPr>
          <w:rFonts w:ascii="Arial" w:hAnsi="Arial" w:cs="Arial"/>
        </w:rPr>
        <w:t>e</w:t>
      </w:r>
      <w:proofErr w:type="gramEnd"/>
      <w:r w:rsidR="004A084F" w:rsidRPr="00934875">
        <w:rPr>
          <w:rFonts w:ascii="Arial" w:hAnsi="Arial" w:cs="Arial"/>
        </w:rPr>
        <w:t>.</w:t>
      </w:r>
      <w:r w:rsidR="00B44280" w:rsidRPr="00934875">
        <w:rPr>
          <w:rFonts w:ascii="Arial" w:hAnsi="Arial" w:cs="Arial"/>
        </w:rPr>
        <w:t xml:space="preserve"> </w:t>
      </w:r>
    </w:p>
    <w:p w:rsidR="001A1AE5" w:rsidRPr="00934875" w:rsidRDefault="001A1AE5" w:rsidP="00B44280">
      <w:pPr>
        <w:overflowPunct w:val="0"/>
        <w:autoSpaceDE w:val="0"/>
        <w:autoSpaceDN w:val="0"/>
        <w:adjustRightInd w:val="0"/>
        <w:jc w:val="both"/>
        <w:rPr>
          <w:rFonts w:ascii="Arial" w:hAnsi="Arial" w:cs="Arial"/>
        </w:rPr>
      </w:pPr>
    </w:p>
    <w:p w:rsidR="007836A2" w:rsidRPr="00934875" w:rsidRDefault="001A1AE5" w:rsidP="00B44280">
      <w:pPr>
        <w:overflowPunct w:val="0"/>
        <w:autoSpaceDE w:val="0"/>
        <w:autoSpaceDN w:val="0"/>
        <w:adjustRightInd w:val="0"/>
        <w:jc w:val="both"/>
        <w:rPr>
          <w:rFonts w:ascii="Arial" w:hAnsi="Arial" w:cs="Arial"/>
        </w:rPr>
      </w:pPr>
      <w:proofErr w:type="gramStart"/>
      <w:r w:rsidRPr="00934875">
        <w:rPr>
          <w:rFonts w:ascii="Arial" w:hAnsi="Arial" w:cs="Arial"/>
        </w:rPr>
        <w:t xml:space="preserve">Za potrebe izrade ove strategije, urađena je </w:t>
      </w:r>
      <w:r w:rsidR="00C1132F">
        <w:rPr>
          <w:rFonts w:ascii="Arial" w:hAnsi="Arial" w:cs="Arial"/>
        </w:rPr>
        <w:t>„</w:t>
      </w:r>
      <w:r w:rsidRPr="00934875">
        <w:rPr>
          <w:rFonts w:ascii="Arial" w:hAnsi="Arial" w:cs="Arial"/>
        </w:rPr>
        <w:t>Analiza primjene Strategije razvoja sistema socijalne zaštite stari</w:t>
      </w:r>
      <w:r w:rsidR="00C1132F">
        <w:rPr>
          <w:rFonts w:ascii="Arial" w:hAnsi="Arial" w:cs="Arial"/>
        </w:rPr>
        <w:t>ji</w:t>
      </w:r>
      <w:r w:rsidRPr="00934875">
        <w:rPr>
          <w:rFonts w:ascii="Arial" w:hAnsi="Arial" w:cs="Arial"/>
        </w:rPr>
        <w:t xml:space="preserve">h </w:t>
      </w:r>
      <w:r w:rsidR="00623674">
        <w:rPr>
          <w:rFonts w:ascii="Arial" w:hAnsi="Arial" w:cs="Arial"/>
        </w:rPr>
        <w:t>za period 2013</w:t>
      </w:r>
      <w:r w:rsidR="00847B90">
        <w:rPr>
          <w:rFonts w:ascii="Arial" w:hAnsi="Arial" w:cs="Arial"/>
        </w:rPr>
        <w:t>‒2017.</w:t>
      </w:r>
      <w:proofErr w:type="gramEnd"/>
      <w:r w:rsidR="00847B90">
        <w:rPr>
          <w:rFonts w:ascii="Arial" w:hAnsi="Arial" w:cs="Arial"/>
        </w:rPr>
        <w:t xml:space="preserve"> </w:t>
      </w:r>
      <w:proofErr w:type="gramStart"/>
      <w:r w:rsidR="00847B90">
        <w:rPr>
          <w:rFonts w:ascii="Arial" w:hAnsi="Arial" w:cs="Arial"/>
        </w:rPr>
        <w:t>godine</w:t>
      </w:r>
      <w:proofErr w:type="gramEnd"/>
      <w:r w:rsidR="00847B90">
        <w:rPr>
          <w:rFonts w:ascii="Arial" w:hAnsi="Arial" w:cs="Arial"/>
        </w:rPr>
        <w:t>”</w:t>
      </w:r>
      <w:r w:rsidRPr="00934875">
        <w:rPr>
          <w:rFonts w:ascii="Arial" w:hAnsi="Arial" w:cs="Arial"/>
        </w:rPr>
        <w:t xml:space="preserve"> k</w:t>
      </w:r>
      <w:r w:rsidR="00EF1636" w:rsidRPr="00934875">
        <w:rPr>
          <w:rFonts w:ascii="Arial" w:eastAsia="Calibri" w:hAnsi="Arial" w:cs="Arial"/>
        </w:rPr>
        <w:t>roz p</w:t>
      </w:r>
      <w:r w:rsidR="00820D02" w:rsidRPr="00934875">
        <w:rPr>
          <w:rFonts w:ascii="Arial" w:eastAsia="Calibri" w:hAnsi="Arial" w:cs="Arial"/>
        </w:rPr>
        <w:t xml:space="preserve">rojekat </w:t>
      </w:r>
      <w:r w:rsidR="00C1132F">
        <w:rPr>
          <w:rFonts w:ascii="Arial" w:eastAsia="Calibri" w:hAnsi="Arial" w:cs="Arial"/>
        </w:rPr>
        <w:t>„</w:t>
      </w:r>
      <w:r w:rsidR="00820D02" w:rsidRPr="00934875">
        <w:rPr>
          <w:rFonts w:ascii="Arial" w:eastAsia="Calibri" w:hAnsi="Arial" w:cs="Arial"/>
        </w:rPr>
        <w:t xml:space="preserve">Reforma sistema socijalne i dječje zaštite </w:t>
      </w:r>
      <w:r w:rsidR="00C1132F">
        <w:rPr>
          <w:rFonts w:ascii="Arial" w:eastAsia="Calibri" w:hAnsi="Arial" w:cs="Arial"/>
        </w:rPr>
        <w:t>‒</w:t>
      </w:r>
      <w:r w:rsidR="00820D02" w:rsidRPr="00934875">
        <w:rPr>
          <w:rFonts w:ascii="Arial" w:eastAsia="Calibri" w:hAnsi="Arial" w:cs="Arial"/>
        </w:rPr>
        <w:t xml:space="preserve"> unapređenje socijalne inkluzije"</w:t>
      </w:r>
      <w:r w:rsidR="00C1132F">
        <w:rPr>
          <w:rFonts w:ascii="Arial" w:eastAsia="Calibri" w:hAnsi="Arial" w:cs="Arial"/>
        </w:rPr>
        <w:t>,</w:t>
      </w:r>
      <w:r w:rsidR="00820D02" w:rsidRPr="00934875">
        <w:rPr>
          <w:rFonts w:ascii="Arial" w:eastAsia="Calibri" w:hAnsi="Arial" w:cs="Arial"/>
        </w:rPr>
        <w:t xml:space="preserve"> </w:t>
      </w:r>
      <w:r w:rsidR="00EF1636" w:rsidRPr="00934875">
        <w:rPr>
          <w:rFonts w:ascii="Arial" w:eastAsia="Calibri" w:hAnsi="Arial" w:cs="Arial"/>
        </w:rPr>
        <w:t xml:space="preserve">koji </w:t>
      </w:r>
      <w:r w:rsidR="00820D02" w:rsidRPr="00934875">
        <w:rPr>
          <w:rFonts w:ascii="Arial" w:eastAsia="Calibri" w:hAnsi="Arial" w:cs="Arial"/>
        </w:rPr>
        <w:t>sprovodi Vlada Crne Gore</w:t>
      </w:r>
      <w:r w:rsidR="00C1132F">
        <w:rPr>
          <w:rFonts w:ascii="Arial" w:eastAsia="Calibri" w:hAnsi="Arial" w:cs="Arial"/>
        </w:rPr>
        <w:t>,</w:t>
      </w:r>
      <w:r w:rsidR="00820D02" w:rsidRPr="00934875">
        <w:rPr>
          <w:rFonts w:ascii="Arial" w:eastAsia="Calibri" w:hAnsi="Arial" w:cs="Arial"/>
        </w:rPr>
        <w:t xml:space="preserve"> uz stručnu i tehničku pomoć UNICEF-a i UNDP-ja i uz finansijsku podršku Evropske unije</w:t>
      </w:r>
      <w:r w:rsidR="007836A2" w:rsidRPr="00934875">
        <w:rPr>
          <w:rFonts w:ascii="Arial" w:hAnsi="Arial" w:cs="Arial"/>
        </w:rPr>
        <w:t>.</w:t>
      </w:r>
    </w:p>
    <w:p w:rsidR="00E61122" w:rsidRPr="00934875" w:rsidRDefault="00E61122" w:rsidP="003A21A1">
      <w:pPr>
        <w:jc w:val="both"/>
        <w:rPr>
          <w:rFonts w:ascii="Arial" w:hAnsi="Arial" w:cs="Arial"/>
        </w:rPr>
      </w:pPr>
    </w:p>
    <w:p w:rsidR="00E61122" w:rsidRPr="00934875" w:rsidRDefault="00E61122" w:rsidP="003A21A1">
      <w:pPr>
        <w:jc w:val="both"/>
        <w:rPr>
          <w:rFonts w:ascii="Arial" w:hAnsi="Arial" w:cs="Arial"/>
        </w:rPr>
      </w:pPr>
      <w:r w:rsidRPr="00934875">
        <w:rPr>
          <w:rFonts w:ascii="Arial" w:hAnsi="Arial" w:cs="Arial"/>
        </w:rPr>
        <w:t>Rezultati Zavoda za statistiku Crne Gore (M</w:t>
      </w:r>
      <w:r w:rsidR="00C1132F">
        <w:rPr>
          <w:rFonts w:ascii="Arial" w:hAnsi="Arial" w:cs="Arial"/>
        </w:rPr>
        <w:t>onstat</w:t>
      </w:r>
      <w:r w:rsidRPr="00934875">
        <w:rPr>
          <w:rFonts w:ascii="Arial" w:hAnsi="Arial" w:cs="Arial"/>
        </w:rPr>
        <w:t xml:space="preserve">) o Popisu stanovništva Crne Gore iz 2011. </w:t>
      </w:r>
      <w:proofErr w:type="gramStart"/>
      <w:r w:rsidRPr="00934875">
        <w:rPr>
          <w:rFonts w:ascii="Arial" w:hAnsi="Arial" w:cs="Arial"/>
        </w:rPr>
        <w:t>godine</w:t>
      </w:r>
      <w:proofErr w:type="gramEnd"/>
      <w:r w:rsidRPr="00934875">
        <w:rPr>
          <w:rFonts w:ascii="Arial" w:hAnsi="Arial" w:cs="Arial"/>
        </w:rPr>
        <w:t xml:space="preserve"> pokazali su nastavak trendova starenja crnogorskog stanovništva. </w:t>
      </w:r>
      <w:proofErr w:type="gramStart"/>
      <w:r w:rsidRPr="00934875">
        <w:rPr>
          <w:rFonts w:ascii="Arial" w:hAnsi="Arial" w:cs="Arial"/>
        </w:rPr>
        <w:t>U Crnoj Gori je 2011.</w:t>
      </w:r>
      <w:proofErr w:type="gramEnd"/>
      <w:r w:rsidRPr="00934875">
        <w:rPr>
          <w:rFonts w:ascii="Arial" w:hAnsi="Arial" w:cs="Arial"/>
        </w:rPr>
        <w:t xml:space="preserve"> </w:t>
      </w:r>
      <w:proofErr w:type="gramStart"/>
      <w:r w:rsidRPr="00934875">
        <w:rPr>
          <w:rFonts w:ascii="Arial" w:hAnsi="Arial" w:cs="Arial"/>
        </w:rPr>
        <w:t>godine</w:t>
      </w:r>
      <w:proofErr w:type="gramEnd"/>
      <w:r w:rsidRPr="00934875">
        <w:rPr>
          <w:rFonts w:ascii="Arial" w:hAnsi="Arial" w:cs="Arial"/>
        </w:rPr>
        <w:t xml:space="preserve"> bilo ukupno 620.029 stanovnika, od čega su 50,6% ili 313.793 žene, a 49,4% ili 306.236 muškarci. Prosječna starost stanovništva Crne Gore je 37 godina, žene u prosjeku imaju 38, a muškarci 36 godina.</w:t>
      </w:r>
    </w:p>
    <w:p w:rsidR="002B7A22" w:rsidRPr="00934875" w:rsidRDefault="002B7A22" w:rsidP="003A21A1">
      <w:pPr>
        <w:jc w:val="both"/>
        <w:rPr>
          <w:rFonts w:ascii="Arial" w:hAnsi="Arial" w:cs="Arial"/>
        </w:rPr>
      </w:pPr>
    </w:p>
    <w:p w:rsidR="002B7A22" w:rsidRPr="00934875" w:rsidRDefault="002B7A22" w:rsidP="002B7A22">
      <w:pPr>
        <w:overflowPunct w:val="0"/>
        <w:autoSpaceDE w:val="0"/>
        <w:autoSpaceDN w:val="0"/>
        <w:adjustRightInd w:val="0"/>
        <w:jc w:val="both"/>
        <w:rPr>
          <w:rFonts w:ascii="Arial" w:hAnsi="Arial" w:cs="Arial"/>
          <w:highlight w:val="yellow"/>
        </w:rPr>
      </w:pPr>
      <w:proofErr w:type="gramStart"/>
      <w:r w:rsidRPr="00934875">
        <w:rPr>
          <w:rFonts w:ascii="Arial" w:hAnsi="Arial" w:cs="Arial"/>
        </w:rPr>
        <w:t xml:space="preserve">Strategija </w:t>
      </w:r>
      <w:r w:rsidR="00847B90">
        <w:rPr>
          <w:rFonts w:ascii="Arial" w:hAnsi="Arial" w:cs="Arial"/>
        </w:rPr>
        <w:t xml:space="preserve">se </w:t>
      </w:r>
      <w:r w:rsidRPr="00934875">
        <w:rPr>
          <w:rFonts w:ascii="Arial" w:hAnsi="Arial" w:cs="Arial"/>
          <w:lang w:val="es-US"/>
        </w:rPr>
        <w:t>donosi u vrijeme kada je sistem socijalne zaštite u Crnoj Gori zauzeo jasne pravce razvoja.</w:t>
      </w:r>
      <w:proofErr w:type="gramEnd"/>
      <w:r w:rsidRPr="00934875">
        <w:rPr>
          <w:rFonts w:ascii="Arial" w:hAnsi="Arial" w:cs="Arial"/>
          <w:lang w:val="es-US"/>
        </w:rPr>
        <w:t xml:space="preserve"> U prethodnom periodu koncipiranja i sprovođenja različitih akcija inovativne i reformske prirode – socijalna zaštita, uključujući socijalnu zaštitu </w:t>
      </w:r>
      <w:proofErr w:type="gramStart"/>
      <w:r w:rsidRPr="00934875">
        <w:rPr>
          <w:rFonts w:ascii="Arial" w:hAnsi="Arial" w:cs="Arial"/>
          <w:lang w:val="es-US"/>
        </w:rPr>
        <w:t>star</w:t>
      </w:r>
      <w:r w:rsidR="00C1132F">
        <w:rPr>
          <w:rFonts w:ascii="Arial" w:hAnsi="Arial" w:cs="Arial"/>
          <w:lang w:val="es-US"/>
        </w:rPr>
        <w:t>ij</w:t>
      </w:r>
      <w:r w:rsidR="001A5E05">
        <w:rPr>
          <w:rFonts w:ascii="Arial" w:hAnsi="Arial" w:cs="Arial"/>
          <w:lang w:val="es-US"/>
        </w:rPr>
        <w:t>ih</w:t>
      </w:r>
      <w:r w:rsidRPr="00934875">
        <w:rPr>
          <w:rFonts w:ascii="Arial" w:hAnsi="Arial" w:cs="Arial"/>
          <w:lang w:val="es-US"/>
        </w:rPr>
        <w:t xml:space="preserve"> ,</w:t>
      </w:r>
      <w:proofErr w:type="gramEnd"/>
      <w:r w:rsidRPr="00934875">
        <w:rPr>
          <w:rFonts w:ascii="Arial" w:hAnsi="Arial" w:cs="Arial"/>
          <w:lang w:val="es-US"/>
        </w:rPr>
        <w:t xml:space="preserve"> poprima karakteristik</w:t>
      </w:r>
      <w:r w:rsidR="00847B90">
        <w:rPr>
          <w:rFonts w:ascii="Arial" w:hAnsi="Arial" w:cs="Arial"/>
          <w:lang w:val="es-US"/>
        </w:rPr>
        <w:t>e</w:t>
      </w:r>
      <w:r w:rsidRPr="00934875">
        <w:rPr>
          <w:rFonts w:ascii="Arial" w:hAnsi="Arial" w:cs="Arial"/>
          <w:lang w:val="es-US"/>
        </w:rPr>
        <w:t xml:space="preserve"> sistemskih odgovora na potrebe stari</w:t>
      </w:r>
      <w:r w:rsidR="00C1132F">
        <w:rPr>
          <w:rFonts w:ascii="Arial" w:hAnsi="Arial" w:cs="Arial"/>
          <w:lang w:val="es-US"/>
        </w:rPr>
        <w:t>ji</w:t>
      </w:r>
      <w:r w:rsidRPr="00934875">
        <w:rPr>
          <w:rFonts w:ascii="Arial" w:hAnsi="Arial" w:cs="Arial"/>
          <w:lang w:val="es-US"/>
        </w:rPr>
        <w:t>h koje se zadovoljavaju u sredini u kojoj žive.</w:t>
      </w:r>
    </w:p>
    <w:p w:rsidR="002B7A22" w:rsidRPr="00934875" w:rsidRDefault="002B7A22" w:rsidP="003A21A1">
      <w:pPr>
        <w:jc w:val="both"/>
        <w:rPr>
          <w:rFonts w:ascii="Arial" w:hAnsi="Arial" w:cs="Arial"/>
        </w:rPr>
      </w:pPr>
    </w:p>
    <w:p w:rsidR="002B7A22" w:rsidRPr="00934875" w:rsidRDefault="00847B90" w:rsidP="00847B90">
      <w:pPr>
        <w:jc w:val="both"/>
        <w:rPr>
          <w:rFonts w:ascii="Arial" w:hAnsi="Arial" w:cs="Arial"/>
          <w:lang w:val="es-US"/>
        </w:rPr>
      </w:pPr>
      <w:r>
        <w:rPr>
          <w:rFonts w:ascii="Arial" w:hAnsi="Arial" w:cs="Arial"/>
          <w:lang w:val="es-US"/>
        </w:rPr>
        <w:t>S</w:t>
      </w:r>
      <w:r w:rsidR="002B7A22" w:rsidRPr="00934875">
        <w:rPr>
          <w:rFonts w:ascii="Arial" w:hAnsi="Arial" w:cs="Arial"/>
          <w:lang w:val="es-US"/>
        </w:rPr>
        <w:t>trategija se zasni</w:t>
      </w:r>
      <w:r>
        <w:rPr>
          <w:rFonts w:ascii="Arial" w:hAnsi="Arial" w:cs="Arial"/>
          <w:lang w:val="es-US"/>
        </w:rPr>
        <w:t xml:space="preserve">va na sljedećim vrijednostima: </w:t>
      </w:r>
      <w:r w:rsidR="002B7A22" w:rsidRPr="00934875">
        <w:rPr>
          <w:rFonts w:ascii="Arial" w:hAnsi="Arial" w:cs="Arial"/>
          <w:lang w:val="es-US"/>
        </w:rPr>
        <w:t xml:space="preserve">starenje se sagledava kao aktivno, </w:t>
      </w:r>
      <w:r w:rsidR="002E655F">
        <w:rPr>
          <w:rFonts w:ascii="Arial" w:hAnsi="Arial" w:cs="Arial"/>
          <w:lang w:val="es-US"/>
        </w:rPr>
        <w:t>produktivno, zdravo i pozitivno,</w:t>
      </w:r>
      <w:r>
        <w:rPr>
          <w:rFonts w:ascii="Arial" w:hAnsi="Arial" w:cs="Arial"/>
          <w:lang w:val="es-US"/>
        </w:rPr>
        <w:t xml:space="preserve"> </w:t>
      </w:r>
      <w:r w:rsidR="002B7A22" w:rsidRPr="00934875">
        <w:rPr>
          <w:rFonts w:ascii="Arial" w:hAnsi="Arial" w:cs="Arial"/>
          <w:lang w:val="es-US"/>
        </w:rPr>
        <w:t>pristupima starenju i starosti promovišu se očuvanje</w:t>
      </w:r>
      <w:r>
        <w:rPr>
          <w:rFonts w:ascii="Arial" w:hAnsi="Arial" w:cs="Arial"/>
          <w:lang w:val="es-US"/>
        </w:rPr>
        <w:t xml:space="preserve"> i podržavaju potencijali stari</w:t>
      </w:r>
      <w:r w:rsidR="001A5E05">
        <w:rPr>
          <w:rFonts w:ascii="Arial" w:hAnsi="Arial" w:cs="Arial"/>
          <w:lang w:val="es-US"/>
        </w:rPr>
        <w:t>ji</w:t>
      </w:r>
      <w:r>
        <w:rPr>
          <w:rFonts w:ascii="Arial" w:hAnsi="Arial" w:cs="Arial"/>
          <w:lang w:val="es-US"/>
        </w:rPr>
        <w:t xml:space="preserve">h </w:t>
      </w:r>
      <w:r w:rsidR="002B7A22" w:rsidRPr="00934875">
        <w:rPr>
          <w:rFonts w:ascii="Arial" w:hAnsi="Arial" w:cs="Arial"/>
          <w:lang w:val="es-US"/>
        </w:rPr>
        <w:t>da vode kvalitetan život i doprinose društvu u m</w:t>
      </w:r>
      <w:r>
        <w:rPr>
          <w:rFonts w:ascii="Arial" w:hAnsi="Arial" w:cs="Arial"/>
          <w:lang w:val="es-US"/>
        </w:rPr>
        <w:t>j</w:t>
      </w:r>
      <w:r w:rsidR="002E655F">
        <w:rPr>
          <w:rFonts w:ascii="Arial" w:hAnsi="Arial" w:cs="Arial"/>
          <w:lang w:val="es-US"/>
        </w:rPr>
        <w:t>eri svojih mogućnosti i potreba,</w:t>
      </w:r>
      <w:r w:rsidR="002B7A22" w:rsidRPr="00934875">
        <w:rPr>
          <w:rFonts w:ascii="Arial" w:hAnsi="Arial" w:cs="Arial"/>
          <w:lang w:val="es-US"/>
        </w:rPr>
        <w:t xml:space="preserve"> </w:t>
      </w:r>
      <w:r>
        <w:rPr>
          <w:rFonts w:ascii="Arial" w:hAnsi="Arial" w:cs="Arial"/>
          <w:lang w:val="es-US"/>
        </w:rPr>
        <w:t>star</w:t>
      </w:r>
      <w:r w:rsidR="002E0972">
        <w:rPr>
          <w:rFonts w:ascii="Arial" w:hAnsi="Arial" w:cs="Arial"/>
          <w:lang w:val="es-US"/>
        </w:rPr>
        <w:t>iji</w:t>
      </w:r>
      <w:r>
        <w:rPr>
          <w:rFonts w:ascii="Arial" w:hAnsi="Arial" w:cs="Arial"/>
          <w:lang w:val="es-US"/>
        </w:rPr>
        <w:t xml:space="preserve"> </w:t>
      </w:r>
      <w:r w:rsidR="002E0972" w:rsidRPr="00934875">
        <w:rPr>
          <w:rFonts w:ascii="Arial" w:hAnsi="Arial" w:cs="Arial"/>
          <w:lang w:val="es-US"/>
        </w:rPr>
        <w:t>se</w:t>
      </w:r>
      <w:r w:rsidR="002E0972" w:rsidDel="002E0972">
        <w:rPr>
          <w:rFonts w:ascii="Arial" w:hAnsi="Arial" w:cs="Arial"/>
          <w:lang w:val="es-US"/>
        </w:rPr>
        <w:t xml:space="preserve"> </w:t>
      </w:r>
      <w:r w:rsidR="002B7A22" w:rsidRPr="00934875">
        <w:rPr>
          <w:rFonts w:ascii="Arial" w:hAnsi="Arial" w:cs="Arial"/>
          <w:lang w:val="es-US"/>
        </w:rPr>
        <w:t>percipiraju i kao resurs za društveni i ekonomski razvoj.</w:t>
      </w:r>
    </w:p>
    <w:p w:rsidR="00AE4E75" w:rsidRPr="00934875" w:rsidRDefault="00AE4E75" w:rsidP="003A21A1">
      <w:pPr>
        <w:jc w:val="both"/>
        <w:rPr>
          <w:rFonts w:ascii="Arial" w:hAnsi="Arial" w:cs="Arial"/>
          <w:lang w:val="es-US"/>
        </w:rPr>
      </w:pPr>
    </w:p>
    <w:p w:rsidR="00B944D9" w:rsidRPr="00B944D9" w:rsidRDefault="00B944D9" w:rsidP="00B944D9">
      <w:pPr>
        <w:jc w:val="both"/>
        <w:rPr>
          <w:rFonts w:ascii="Arial" w:eastAsia="Times New Roman" w:hAnsi="Arial" w:cs="Arial"/>
          <w:color w:val="000000"/>
          <w:lang w:val="en-GB" w:eastAsia="en-GB"/>
        </w:rPr>
      </w:pPr>
      <w:proofErr w:type="gramStart"/>
      <w:r w:rsidRPr="00B944D9">
        <w:rPr>
          <w:rFonts w:ascii="Arial" w:eastAsia="Times New Roman" w:hAnsi="Arial" w:cs="Arial"/>
          <w:color w:val="000000"/>
          <w:lang w:val="en-GB" w:eastAsia="en-GB"/>
        </w:rPr>
        <w:t>Evidentan je napredak koji Crna Gora ostvaruje u procesu evropskih integracija.</w:t>
      </w:r>
      <w:proofErr w:type="gramEnd"/>
      <w:r w:rsidRPr="00B944D9">
        <w:rPr>
          <w:rFonts w:ascii="Arial" w:eastAsia="Times New Roman" w:hAnsi="Arial" w:cs="Arial"/>
          <w:color w:val="000000"/>
          <w:lang w:val="en-GB" w:eastAsia="en-GB"/>
        </w:rPr>
        <w:t xml:space="preserve"> Do sada je otvoreno 26 pregovaračkih poglavlja, </w:t>
      </w:r>
      <w:proofErr w:type="gramStart"/>
      <w:r w:rsidRPr="00B944D9">
        <w:rPr>
          <w:rFonts w:ascii="Arial" w:eastAsia="Times New Roman" w:hAnsi="Arial" w:cs="Arial"/>
          <w:color w:val="000000"/>
          <w:lang w:val="en-GB" w:eastAsia="en-GB"/>
        </w:rPr>
        <w:t>od</w:t>
      </w:r>
      <w:proofErr w:type="gramEnd"/>
      <w:r w:rsidRPr="00B944D9">
        <w:rPr>
          <w:rFonts w:ascii="Arial" w:eastAsia="Times New Roman" w:hAnsi="Arial" w:cs="Arial"/>
          <w:color w:val="000000"/>
          <w:lang w:val="en-GB" w:eastAsia="en-GB"/>
        </w:rPr>
        <w:t xml:space="preserve"> kojih su </w:t>
      </w:r>
      <w:r w:rsidR="002E0972">
        <w:rPr>
          <w:rFonts w:ascii="Arial" w:eastAsia="Times New Roman" w:hAnsi="Arial" w:cs="Arial"/>
          <w:color w:val="000000"/>
          <w:lang w:val="en-GB" w:eastAsia="en-GB"/>
        </w:rPr>
        <w:t>dva</w:t>
      </w:r>
      <w:r w:rsidRPr="00B944D9">
        <w:rPr>
          <w:rFonts w:ascii="Arial" w:eastAsia="Times New Roman" w:hAnsi="Arial" w:cs="Arial"/>
          <w:color w:val="000000"/>
          <w:lang w:val="en-GB" w:eastAsia="en-GB"/>
        </w:rPr>
        <w:t xml:space="preserve"> privremeno zatvorena. </w:t>
      </w:r>
      <w:proofErr w:type="gramStart"/>
      <w:r w:rsidRPr="00B944D9">
        <w:rPr>
          <w:rFonts w:ascii="Arial" w:eastAsia="Times New Roman" w:hAnsi="Arial" w:cs="Arial"/>
          <w:color w:val="000000"/>
          <w:lang w:val="en-GB" w:eastAsia="en-GB"/>
        </w:rPr>
        <w:t>Od</w:t>
      </w:r>
      <w:proofErr w:type="gramEnd"/>
      <w:r w:rsidRPr="00B944D9">
        <w:rPr>
          <w:rFonts w:ascii="Arial" w:eastAsia="Times New Roman" w:hAnsi="Arial" w:cs="Arial"/>
          <w:color w:val="000000"/>
          <w:lang w:val="en-GB" w:eastAsia="en-GB"/>
        </w:rPr>
        <w:t xml:space="preserve"> svih država u regionu na putu ka članstvu u Evropsku uniju</w:t>
      </w:r>
      <w:r w:rsidR="002E0972">
        <w:rPr>
          <w:rFonts w:ascii="Arial" w:eastAsia="Times New Roman" w:hAnsi="Arial" w:cs="Arial"/>
          <w:color w:val="000000"/>
          <w:lang w:val="en-GB" w:eastAsia="en-GB"/>
        </w:rPr>
        <w:t>,</w:t>
      </w:r>
      <w:r w:rsidRPr="00B944D9">
        <w:rPr>
          <w:rFonts w:ascii="Arial" w:eastAsia="Times New Roman" w:hAnsi="Arial" w:cs="Arial"/>
          <w:color w:val="000000"/>
          <w:lang w:val="en-GB" w:eastAsia="en-GB"/>
        </w:rPr>
        <w:t xml:space="preserve"> Crna Gora je najviše napredovala.</w:t>
      </w:r>
      <w:r w:rsidRPr="00B944D9">
        <w:rPr>
          <w:rFonts w:ascii="Arial" w:eastAsia="Times New Roman" w:hAnsi="Arial" w:cs="Arial"/>
          <w:color w:val="000000"/>
          <w:sz w:val="27"/>
          <w:szCs w:val="27"/>
          <w:lang w:val="en-GB" w:eastAsia="en-GB"/>
        </w:rPr>
        <w:t xml:space="preserve"> </w:t>
      </w:r>
      <w:r w:rsidRPr="00B944D9">
        <w:rPr>
          <w:rFonts w:ascii="Arial" w:eastAsia="Times New Roman" w:hAnsi="Arial" w:cs="Arial"/>
          <w:color w:val="000000"/>
          <w:lang w:val="en-GB" w:eastAsia="en-GB"/>
        </w:rPr>
        <w:t xml:space="preserve">Ministarstvo rada i socijalnog staranja Crne Gore koordinator </w:t>
      </w:r>
      <w:r w:rsidR="002E0972" w:rsidRPr="00B944D9">
        <w:rPr>
          <w:rFonts w:ascii="Arial" w:eastAsia="Times New Roman" w:hAnsi="Arial" w:cs="Arial"/>
          <w:color w:val="000000"/>
          <w:lang w:val="en-GB" w:eastAsia="en-GB"/>
        </w:rPr>
        <w:t xml:space="preserve">je </w:t>
      </w:r>
      <w:r w:rsidRPr="00B944D9">
        <w:rPr>
          <w:rFonts w:ascii="Arial" w:eastAsia="Times New Roman" w:hAnsi="Arial" w:cs="Arial"/>
          <w:color w:val="000000"/>
          <w:lang w:val="en-GB" w:eastAsia="en-GB"/>
        </w:rPr>
        <w:t>za sprovođenje aktivnosti za poglavlj</w:t>
      </w:r>
      <w:r w:rsidR="002E0972">
        <w:rPr>
          <w:rFonts w:ascii="Arial" w:eastAsia="Times New Roman" w:hAnsi="Arial" w:cs="Arial"/>
          <w:color w:val="000000"/>
          <w:lang w:val="en-GB" w:eastAsia="en-GB"/>
        </w:rPr>
        <w:t>a</w:t>
      </w:r>
      <w:r w:rsidRPr="00B944D9">
        <w:rPr>
          <w:rFonts w:ascii="Arial" w:eastAsia="Times New Roman" w:hAnsi="Arial" w:cs="Arial"/>
          <w:color w:val="000000"/>
          <w:lang w:val="en-GB" w:eastAsia="en-GB"/>
        </w:rPr>
        <w:t xml:space="preserve"> 19 i 2, a inte</w:t>
      </w:r>
      <w:r w:rsidR="002E0972">
        <w:rPr>
          <w:rFonts w:ascii="Arial" w:eastAsia="Times New Roman" w:hAnsi="Arial" w:cs="Arial"/>
          <w:color w:val="000000"/>
          <w:lang w:val="en-GB" w:eastAsia="en-GB"/>
        </w:rPr>
        <w:t>n</w:t>
      </w:r>
      <w:r w:rsidRPr="00B944D9">
        <w:rPr>
          <w:rFonts w:ascii="Arial" w:eastAsia="Times New Roman" w:hAnsi="Arial" w:cs="Arial"/>
          <w:color w:val="000000"/>
          <w:lang w:val="en-GB" w:eastAsia="en-GB"/>
        </w:rPr>
        <w:t xml:space="preserve">zivno radi </w:t>
      </w:r>
      <w:proofErr w:type="gramStart"/>
      <w:r w:rsidRPr="00B944D9">
        <w:rPr>
          <w:rFonts w:ascii="Arial" w:eastAsia="Times New Roman" w:hAnsi="Arial" w:cs="Arial"/>
          <w:color w:val="000000"/>
          <w:lang w:val="en-GB" w:eastAsia="en-GB"/>
        </w:rPr>
        <w:t>na</w:t>
      </w:r>
      <w:proofErr w:type="gramEnd"/>
      <w:r w:rsidRPr="00B944D9">
        <w:rPr>
          <w:rFonts w:ascii="Arial" w:eastAsia="Times New Roman" w:hAnsi="Arial" w:cs="Arial"/>
          <w:color w:val="000000"/>
          <w:lang w:val="en-GB" w:eastAsia="en-GB"/>
        </w:rPr>
        <w:t xml:space="preserve"> ispunjavanju kriterijuma za zatvaranje poglavlja 19. </w:t>
      </w:r>
      <w:proofErr w:type="gramStart"/>
      <w:r w:rsidR="002E0972">
        <w:rPr>
          <w:rFonts w:ascii="Arial" w:eastAsia="Times New Roman" w:hAnsi="Arial" w:cs="Arial"/>
          <w:color w:val="000000"/>
          <w:lang w:val="en-GB" w:eastAsia="en-GB"/>
        </w:rPr>
        <w:t>U</w:t>
      </w:r>
      <w:r w:rsidRPr="00B944D9">
        <w:rPr>
          <w:rFonts w:ascii="Arial" w:eastAsia="Times New Roman" w:hAnsi="Arial" w:cs="Arial"/>
          <w:color w:val="000000"/>
          <w:lang w:val="en-GB" w:eastAsia="en-GB"/>
        </w:rPr>
        <w:t xml:space="preserve"> Briselu je </w:t>
      </w:r>
      <w:r w:rsidR="002E0972" w:rsidRPr="00B944D9">
        <w:rPr>
          <w:rFonts w:ascii="Arial" w:eastAsia="Times New Roman" w:hAnsi="Arial" w:cs="Arial"/>
          <w:color w:val="000000"/>
          <w:lang w:val="en-GB" w:eastAsia="en-GB"/>
        </w:rPr>
        <w:t>13.</w:t>
      </w:r>
      <w:proofErr w:type="gramEnd"/>
      <w:r w:rsidR="002E0972" w:rsidRPr="00B944D9">
        <w:rPr>
          <w:rFonts w:ascii="Arial" w:eastAsia="Times New Roman" w:hAnsi="Arial" w:cs="Arial"/>
          <w:color w:val="000000"/>
          <w:lang w:val="en-GB" w:eastAsia="en-GB"/>
        </w:rPr>
        <w:t xml:space="preserve"> </w:t>
      </w:r>
      <w:proofErr w:type="gramStart"/>
      <w:r w:rsidR="002E0972" w:rsidRPr="00B944D9">
        <w:rPr>
          <w:rFonts w:ascii="Arial" w:eastAsia="Times New Roman" w:hAnsi="Arial" w:cs="Arial"/>
          <w:color w:val="000000"/>
          <w:lang w:val="en-GB" w:eastAsia="en-GB"/>
        </w:rPr>
        <w:t>decembra</w:t>
      </w:r>
      <w:proofErr w:type="gramEnd"/>
      <w:r w:rsidR="002E0972" w:rsidRPr="00B944D9">
        <w:rPr>
          <w:rFonts w:ascii="Arial" w:eastAsia="Times New Roman" w:hAnsi="Arial" w:cs="Arial"/>
          <w:color w:val="000000"/>
          <w:lang w:val="en-GB" w:eastAsia="en-GB"/>
        </w:rPr>
        <w:t xml:space="preserve"> 2016. </w:t>
      </w:r>
      <w:proofErr w:type="gramStart"/>
      <w:r w:rsidR="002E0972" w:rsidRPr="00B944D9">
        <w:rPr>
          <w:rFonts w:ascii="Arial" w:eastAsia="Times New Roman" w:hAnsi="Arial" w:cs="Arial"/>
          <w:color w:val="000000"/>
          <w:lang w:val="en-GB" w:eastAsia="en-GB"/>
        </w:rPr>
        <w:t>godine</w:t>
      </w:r>
      <w:proofErr w:type="gramEnd"/>
      <w:r w:rsidR="002E0972" w:rsidRPr="00B944D9">
        <w:rPr>
          <w:rFonts w:ascii="Arial" w:eastAsia="Times New Roman" w:hAnsi="Arial" w:cs="Arial"/>
          <w:color w:val="000000"/>
          <w:lang w:val="en-GB" w:eastAsia="en-GB"/>
        </w:rPr>
        <w:t xml:space="preserve"> </w:t>
      </w:r>
      <w:r w:rsidRPr="00B944D9">
        <w:rPr>
          <w:rFonts w:ascii="Arial" w:eastAsia="Times New Roman" w:hAnsi="Arial" w:cs="Arial"/>
          <w:color w:val="000000"/>
          <w:lang w:val="en-GB" w:eastAsia="en-GB"/>
        </w:rPr>
        <w:t>otvoreno poglavlje 19 – Socijalna politika i zapošljavanje, a fokus je stavljen na ispunjavanju završnih mjera za ovo poglavlje.</w:t>
      </w:r>
    </w:p>
    <w:p w:rsidR="003A21A1" w:rsidRPr="00934875" w:rsidRDefault="00E61122" w:rsidP="00E61122">
      <w:pPr>
        <w:tabs>
          <w:tab w:val="left" w:pos="5292"/>
        </w:tabs>
        <w:jc w:val="both"/>
        <w:rPr>
          <w:rFonts w:ascii="Arial" w:hAnsi="Arial" w:cs="Arial"/>
        </w:rPr>
      </w:pPr>
      <w:r w:rsidRPr="00934875">
        <w:rPr>
          <w:rFonts w:ascii="Arial" w:hAnsi="Arial" w:cs="Arial"/>
        </w:rPr>
        <w:tab/>
      </w:r>
    </w:p>
    <w:p w:rsidR="001A1AE5" w:rsidRPr="00934875" w:rsidRDefault="001A1AE5" w:rsidP="001A1AE5">
      <w:pPr>
        <w:jc w:val="both"/>
        <w:rPr>
          <w:rFonts w:ascii="Arial" w:hAnsi="Arial" w:cs="Arial"/>
          <w:lang w:val="es-US"/>
        </w:rPr>
      </w:pPr>
      <w:r w:rsidRPr="00934875">
        <w:rPr>
          <w:rFonts w:ascii="Arial" w:eastAsia="Calibri" w:hAnsi="Arial" w:cs="Arial"/>
        </w:rPr>
        <w:t>U izradi Strategije razvoja socijalne zaštite star</w:t>
      </w:r>
      <w:r w:rsidR="002E0972">
        <w:rPr>
          <w:rFonts w:ascii="Arial" w:eastAsia="Calibri" w:hAnsi="Arial" w:cs="Arial"/>
        </w:rPr>
        <w:t>ij</w:t>
      </w:r>
      <w:r w:rsidR="001A5E05">
        <w:rPr>
          <w:rFonts w:ascii="Arial" w:eastAsia="Calibri" w:hAnsi="Arial" w:cs="Arial"/>
        </w:rPr>
        <w:t>ih</w:t>
      </w:r>
      <w:r w:rsidRPr="00934875">
        <w:rPr>
          <w:rFonts w:ascii="Arial" w:eastAsia="Calibri" w:hAnsi="Arial" w:cs="Arial"/>
        </w:rPr>
        <w:t xml:space="preserve"> za period </w:t>
      </w:r>
      <w:proofErr w:type="gramStart"/>
      <w:r w:rsidR="00847B90">
        <w:rPr>
          <w:rFonts w:ascii="Arial" w:eastAsia="Calibri" w:hAnsi="Arial" w:cs="Arial"/>
        </w:rPr>
        <w:t>od</w:t>
      </w:r>
      <w:proofErr w:type="gramEnd"/>
      <w:r w:rsidR="00847B90">
        <w:rPr>
          <w:rFonts w:ascii="Arial" w:eastAsia="Calibri" w:hAnsi="Arial" w:cs="Arial"/>
        </w:rPr>
        <w:t xml:space="preserve"> </w:t>
      </w:r>
      <w:r w:rsidRPr="00934875">
        <w:rPr>
          <w:rFonts w:ascii="Arial" w:eastAsia="Calibri" w:hAnsi="Arial" w:cs="Arial"/>
        </w:rPr>
        <w:t>2018.</w:t>
      </w:r>
      <w:r w:rsidR="00847B90">
        <w:rPr>
          <w:rFonts w:ascii="Arial" w:eastAsia="Calibri" w:hAnsi="Arial" w:cs="Arial"/>
        </w:rPr>
        <w:t xml:space="preserve"> </w:t>
      </w:r>
      <w:proofErr w:type="gramStart"/>
      <w:r w:rsidR="00847B90">
        <w:rPr>
          <w:rFonts w:ascii="Arial" w:eastAsia="Calibri" w:hAnsi="Arial" w:cs="Arial"/>
        </w:rPr>
        <w:t>do</w:t>
      </w:r>
      <w:proofErr w:type="gramEnd"/>
      <w:r w:rsidR="00847B90" w:rsidRPr="00934875">
        <w:rPr>
          <w:rFonts w:ascii="Arial" w:eastAsia="Calibri" w:hAnsi="Arial" w:cs="Arial"/>
        </w:rPr>
        <w:t xml:space="preserve"> </w:t>
      </w:r>
      <w:r w:rsidRPr="00934875">
        <w:rPr>
          <w:rFonts w:ascii="Arial" w:eastAsia="Calibri" w:hAnsi="Arial" w:cs="Arial"/>
        </w:rPr>
        <w:t xml:space="preserve">2022. </w:t>
      </w:r>
      <w:proofErr w:type="gramStart"/>
      <w:r w:rsidRPr="00934875">
        <w:rPr>
          <w:rFonts w:ascii="Arial" w:eastAsia="Calibri" w:hAnsi="Arial" w:cs="Arial"/>
        </w:rPr>
        <w:t>godin</w:t>
      </w:r>
      <w:r w:rsidR="00847B90">
        <w:rPr>
          <w:rFonts w:ascii="Arial" w:eastAsia="Calibri" w:hAnsi="Arial" w:cs="Arial"/>
        </w:rPr>
        <w:t>e</w:t>
      </w:r>
      <w:proofErr w:type="gramEnd"/>
      <w:r w:rsidRPr="00934875">
        <w:rPr>
          <w:rFonts w:ascii="Arial" w:eastAsia="Calibri" w:hAnsi="Arial" w:cs="Arial"/>
        </w:rPr>
        <w:t xml:space="preserve"> učestvovala je međuresorna Radna grup</w:t>
      </w:r>
      <w:r w:rsidR="002E0972">
        <w:rPr>
          <w:rFonts w:ascii="Arial" w:eastAsia="Calibri" w:hAnsi="Arial" w:cs="Arial"/>
        </w:rPr>
        <w:t>a,</w:t>
      </w:r>
      <w:r w:rsidRPr="00934875">
        <w:rPr>
          <w:rFonts w:ascii="Arial" w:eastAsia="Calibri" w:hAnsi="Arial" w:cs="Arial"/>
        </w:rPr>
        <w:t xml:space="preserve"> sastavljena od predst</w:t>
      </w:r>
      <w:r w:rsidR="002E0972">
        <w:rPr>
          <w:rFonts w:ascii="Arial" w:eastAsia="Calibri" w:hAnsi="Arial" w:cs="Arial"/>
        </w:rPr>
        <w:t>a</w:t>
      </w:r>
      <w:r w:rsidRPr="00934875">
        <w:rPr>
          <w:rFonts w:ascii="Arial" w:eastAsia="Calibri" w:hAnsi="Arial" w:cs="Arial"/>
        </w:rPr>
        <w:t xml:space="preserve">vnika: </w:t>
      </w:r>
      <w:r w:rsidRPr="00934875">
        <w:rPr>
          <w:rFonts w:ascii="Arial" w:hAnsi="Arial" w:cs="Arial"/>
          <w:lang w:val="es-US"/>
        </w:rPr>
        <w:t>Ministarstva rada i socijalnog staranja, Ministarstva zdravlja, Zavoda za socijalnu i dječju zaštitu, Uprave za inspekcijske posl</w:t>
      </w:r>
      <w:r w:rsidR="00847B90">
        <w:rPr>
          <w:rFonts w:ascii="Arial" w:hAnsi="Arial" w:cs="Arial"/>
          <w:lang w:val="es-US"/>
        </w:rPr>
        <w:t>o</w:t>
      </w:r>
      <w:r w:rsidRPr="00934875">
        <w:rPr>
          <w:rFonts w:ascii="Arial" w:hAnsi="Arial" w:cs="Arial"/>
          <w:lang w:val="es-US"/>
        </w:rPr>
        <w:t>ve, JU Institut za javno zdravlje, Zajednice opština, Crvenog krsta Crne Gore i predstavnika nevladinih organizacija koje se bave socijalnom zaštitom stari</w:t>
      </w:r>
      <w:r w:rsidR="001A5E05">
        <w:rPr>
          <w:rFonts w:ascii="Arial" w:hAnsi="Arial" w:cs="Arial"/>
          <w:lang w:val="es-US"/>
        </w:rPr>
        <w:t>ji</w:t>
      </w:r>
      <w:r w:rsidRPr="00934875">
        <w:rPr>
          <w:rFonts w:ascii="Arial" w:hAnsi="Arial" w:cs="Arial"/>
          <w:lang w:val="es-US"/>
        </w:rPr>
        <w:t xml:space="preserve">h. </w:t>
      </w:r>
    </w:p>
    <w:p w:rsidR="00476777" w:rsidRPr="00934875" w:rsidRDefault="00476777" w:rsidP="00C609B4">
      <w:pPr>
        <w:jc w:val="both"/>
        <w:rPr>
          <w:rFonts w:ascii="Arial" w:hAnsi="Arial" w:cs="Arial"/>
          <w:lang w:val="es-US"/>
        </w:rPr>
      </w:pPr>
    </w:p>
    <w:p w:rsidR="00F14543" w:rsidRPr="00934875" w:rsidRDefault="0049312A" w:rsidP="00F14543">
      <w:pPr>
        <w:jc w:val="center"/>
        <w:rPr>
          <w:rFonts w:ascii="Arial" w:hAnsi="Arial" w:cs="Arial"/>
          <w:lang w:val="es-US"/>
        </w:rPr>
      </w:pPr>
      <w:r w:rsidRPr="00934875">
        <w:rPr>
          <w:rFonts w:ascii="Arial" w:hAnsi="Arial" w:cs="Arial"/>
          <w:b/>
          <w:lang w:val="es-US"/>
        </w:rPr>
        <w:t>P</w:t>
      </w:r>
      <w:r w:rsidR="00476777" w:rsidRPr="00934875">
        <w:rPr>
          <w:rFonts w:ascii="Arial" w:hAnsi="Arial" w:cs="Arial"/>
          <w:b/>
          <w:lang w:val="es-US"/>
        </w:rPr>
        <w:t xml:space="preserve">ravni </w:t>
      </w:r>
      <w:r w:rsidRPr="00934875">
        <w:rPr>
          <w:rFonts w:ascii="Arial" w:hAnsi="Arial" w:cs="Arial"/>
          <w:b/>
          <w:lang w:val="es-US"/>
        </w:rPr>
        <w:t>okvir</w:t>
      </w:r>
      <w:r w:rsidR="00506CD8" w:rsidRPr="00934875">
        <w:rPr>
          <w:rFonts w:ascii="Arial" w:hAnsi="Arial" w:cs="Arial"/>
          <w:b/>
          <w:lang w:val="es-US"/>
        </w:rPr>
        <w:t xml:space="preserve"> </w:t>
      </w:r>
    </w:p>
    <w:p w:rsidR="00506CD8" w:rsidRPr="00934875" w:rsidRDefault="00506CD8" w:rsidP="00431698">
      <w:pPr>
        <w:jc w:val="both"/>
        <w:rPr>
          <w:rFonts w:ascii="Arial" w:hAnsi="Arial" w:cs="Arial"/>
          <w:lang w:val="es-US"/>
        </w:rPr>
      </w:pPr>
    </w:p>
    <w:p w:rsidR="00506CD8" w:rsidRPr="00934875" w:rsidRDefault="00506CD8" w:rsidP="00431698">
      <w:pPr>
        <w:jc w:val="both"/>
        <w:rPr>
          <w:rFonts w:ascii="Arial" w:hAnsi="Arial" w:cs="Arial"/>
        </w:rPr>
      </w:pPr>
      <w:r w:rsidRPr="00934875">
        <w:rPr>
          <w:rFonts w:ascii="Arial" w:eastAsia="Calibri" w:hAnsi="Arial" w:cs="Arial"/>
        </w:rPr>
        <w:t>Reformski procesi u socijalnoj zaštiti star</w:t>
      </w:r>
      <w:r w:rsidR="002E0972">
        <w:rPr>
          <w:rFonts w:ascii="Arial" w:eastAsia="Calibri" w:hAnsi="Arial" w:cs="Arial"/>
        </w:rPr>
        <w:t>ij</w:t>
      </w:r>
      <w:r w:rsidR="001A5E05">
        <w:rPr>
          <w:rFonts w:ascii="Arial" w:eastAsia="Calibri" w:hAnsi="Arial" w:cs="Arial"/>
        </w:rPr>
        <w:t>ih</w:t>
      </w:r>
      <w:r w:rsidRPr="00934875">
        <w:rPr>
          <w:rFonts w:ascii="Arial" w:eastAsia="Calibri" w:hAnsi="Arial" w:cs="Arial"/>
        </w:rPr>
        <w:t xml:space="preserve"> zasnovani su </w:t>
      </w:r>
      <w:proofErr w:type="gramStart"/>
      <w:r w:rsidRPr="00934875">
        <w:rPr>
          <w:rFonts w:ascii="Arial" w:eastAsia="Calibri" w:hAnsi="Arial" w:cs="Arial"/>
        </w:rPr>
        <w:t>na</w:t>
      </w:r>
      <w:proofErr w:type="gramEnd"/>
      <w:r w:rsidRPr="00934875">
        <w:rPr>
          <w:rFonts w:ascii="Arial" w:eastAsia="Calibri" w:hAnsi="Arial" w:cs="Arial"/>
        </w:rPr>
        <w:t xml:space="preserve"> brojnim međunarodnim dokumentima</w:t>
      </w:r>
      <w:r w:rsidR="002E0972">
        <w:rPr>
          <w:rFonts w:ascii="Arial" w:eastAsia="Calibri" w:hAnsi="Arial" w:cs="Arial"/>
        </w:rPr>
        <w:t>,</w:t>
      </w:r>
      <w:r w:rsidRPr="00934875">
        <w:rPr>
          <w:rFonts w:ascii="Arial" w:hAnsi="Arial" w:cs="Arial"/>
        </w:rPr>
        <w:t xml:space="preserve"> od kojih su najznačajniji: </w:t>
      </w:r>
    </w:p>
    <w:p w:rsidR="00506CD8" w:rsidRPr="00934875" w:rsidRDefault="00506CD8" w:rsidP="00431698">
      <w:pPr>
        <w:jc w:val="both"/>
        <w:rPr>
          <w:rFonts w:ascii="Arial" w:hAnsi="Arial" w:cs="Arial"/>
        </w:rPr>
      </w:pPr>
    </w:p>
    <w:p w:rsidR="00506CD8" w:rsidRPr="00934875" w:rsidRDefault="002E0972" w:rsidP="00C8409A">
      <w:pPr>
        <w:pStyle w:val="ListParagraph"/>
        <w:numPr>
          <w:ilvl w:val="0"/>
          <w:numId w:val="5"/>
        </w:numPr>
        <w:jc w:val="both"/>
        <w:rPr>
          <w:rFonts w:ascii="Arial" w:hAnsi="Arial" w:cs="Arial"/>
        </w:rPr>
      </w:pPr>
      <w:r>
        <w:rPr>
          <w:rFonts w:ascii="Arial" w:hAnsi="Arial" w:cs="Arial"/>
        </w:rPr>
        <w:t>„</w:t>
      </w:r>
      <w:r w:rsidR="00506CD8" w:rsidRPr="00934875">
        <w:rPr>
          <w:rFonts w:ascii="Arial" w:hAnsi="Arial" w:cs="Arial"/>
        </w:rPr>
        <w:t xml:space="preserve">Međunarodni plan akcije na području starenja” (Prva svjetska skupština o starenju, Beč, 1982. godine); </w:t>
      </w:r>
    </w:p>
    <w:p w:rsidR="00506CD8" w:rsidRPr="00934875" w:rsidRDefault="002E0972" w:rsidP="00C8409A">
      <w:pPr>
        <w:pStyle w:val="ListParagraph"/>
        <w:numPr>
          <w:ilvl w:val="0"/>
          <w:numId w:val="5"/>
        </w:numPr>
        <w:jc w:val="both"/>
        <w:rPr>
          <w:rFonts w:ascii="Arial" w:hAnsi="Arial" w:cs="Arial"/>
        </w:rPr>
      </w:pPr>
      <w:r>
        <w:rPr>
          <w:rFonts w:ascii="Arial" w:hAnsi="Arial" w:cs="Arial"/>
        </w:rPr>
        <w:t>„</w:t>
      </w:r>
      <w:r w:rsidR="00506CD8" w:rsidRPr="00934875">
        <w:rPr>
          <w:rFonts w:ascii="Arial" w:hAnsi="Arial" w:cs="Arial"/>
        </w:rPr>
        <w:t>Načela Ujedinjenih naroda za starije ljude”, Rezolucija Generalne skupštine UN 46/91, koja postavljaju osnovne principe i vrijednosti na kojima se zasniva pristup starijim i starim građanima i koji su istovremeno vrijednosti i principi socijalne zaštite stari</w:t>
      </w:r>
      <w:r>
        <w:rPr>
          <w:rFonts w:ascii="Arial" w:hAnsi="Arial" w:cs="Arial"/>
        </w:rPr>
        <w:t>ji</w:t>
      </w:r>
      <w:r w:rsidR="00506CD8" w:rsidRPr="00934875">
        <w:rPr>
          <w:rFonts w:ascii="Arial" w:hAnsi="Arial" w:cs="Arial"/>
        </w:rPr>
        <w:t xml:space="preserve">h; </w:t>
      </w:r>
    </w:p>
    <w:p w:rsidR="00C8409A" w:rsidRPr="0058697A" w:rsidRDefault="002E0972">
      <w:pPr>
        <w:pStyle w:val="ListParagraph"/>
        <w:numPr>
          <w:ilvl w:val="0"/>
          <w:numId w:val="5"/>
        </w:numPr>
        <w:jc w:val="both"/>
        <w:rPr>
          <w:rFonts w:ascii="Arial" w:hAnsi="Arial" w:cs="Arial"/>
        </w:rPr>
      </w:pPr>
      <w:r w:rsidRPr="0058697A">
        <w:rPr>
          <w:rFonts w:ascii="Arial" w:hAnsi="Arial" w:cs="Arial"/>
        </w:rPr>
        <w:t>„</w:t>
      </w:r>
      <w:r w:rsidR="00506CD8" w:rsidRPr="0058697A">
        <w:rPr>
          <w:rFonts w:ascii="Arial" w:hAnsi="Arial" w:cs="Arial"/>
        </w:rPr>
        <w:t xml:space="preserve">Madridska deklaracija”, </w:t>
      </w:r>
      <w:r w:rsidRPr="0058697A">
        <w:rPr>
          <w:rFonts w:ascii="Arial" w:hAnsi="Arial" w:cs="Arial"/>
        </w:rPr>
        <w:t>„</w:t>
      </w:r>
      <w:r w:rsidR="00506CD8" w:rsidRPr="0058697A">
        <w:rPr>
          <w:rFonts w:ascii="Arial" w:hAnsi="Arial" w:cs="Arial"/>
        </w:rPr>
        <w:t>Madridski internacionalni plan akcije o starenju (MIPAA)</w:t>
      </w:r>
      <w:r w:rsidRPr="0058697A">
        <w:rPr>
          <w:rFonts w:ascii="Arial" w:hAnsi="Arial" w:cs="Arial"/>
        </w:rPr>
        <w:t>”</w:t>
      </w:r>
      <w:r w:rsidR="00506CD8" w:rsidRPr="0058697A">
        <w:rPr>
          <w:rFonts w:ascii="Arial" w:hAnsi="Arial" w:cs="Arial"/>
        </w:rPr>
        <w:t xml:space="preserve">, usvojen </w:t>
      </w:r>
      <w:proofErr w:type="gramStart"/>
      <w:r w:rsidR="00506CD8" w:rsidRPr="0058697A">
        <w:rPr>
          <w:rFonts w:ascii="Arial" w:hAnsi="Arial" w:cs="Arial"/>
        </w:rPr>
        <w:t>na</w:t>
      </w:r>
      <w:proofErr w:type="gramEnd"/>
      <w:r w:rsidR="00506CD8" w:rsidRPr="0058697A">
        <w:rPr>
          <w:rFonts w:ascii="Arial" w:hAnsi="Arial" w:cs="Arial"/>
        </w:rPr>
        <w:t xml:space="preserve"> Drugoj svjetskoj skupštini o starenju u Madridu 2002. </w:t>
      </w:r>
      <w:proofErr w:type="gramStart"/>
      <w:r w:rsidR="00506CD8" w:rsidRPr="0058697A">
        <w:rPr>
          <w:rFonts w:ascii="Arial" w:hAnsi="Arial" w:cs="Arial"/>
        </w:rPr>
        <w:t>godine</w:t>
      </w:r>
      <w:proofErr w:type="gramEnd"/>
      <w:r w:rsidR="00506CD8" w:rsidRPr="0058697A">
        <w:rPr>
          <w:rFonts w:ascii="Arial" w:hAnsi="Arial" w:cs="Arial"/>
        </w:rPr>
        <w:t xml:space="preserve"> i </w:t>
      </w:r>
      <w:r w:rsidRPr="0058697A">
        <w:rPr>
          <w:rFonts w:ascii="Arial" w:hAnsi="Arial" w:cs="Arial"/>
        </w:rPr>
        <w:t>„</w:t>
      </w:r>
      <w:r w:rsidR="00506CD8" w:rsidRPr="0058697A">
        <w:rPr>
          <w:rFonts w:ascii="Arial" w:hAnsi="Arial" w:cs="Arial"/>
        </w:rPr>
        <w:t>Vodič za nacionalnu implementaciju madridskog internacionalnog plana akcije o starenju</w:t>
      </w:r>
      <w:r w:rsidRPr="0058697A">
        <w:rPr>
          <w:rFonts w:ascii="Arial" w:hAnsi="Arial" w:cs="Arial"/>
        </w:rPr>
        <w:t>”</w:t>
      </w:r>
      <w:r w:rsidR="00506CD8" w:rsidRPr="0058697A">
        <w:rPr>
          <w:rFonts w:ascii="Arial" w:hAnsi="Arial" w:cs="Arial"/>
        </w:rPr>
        <w:t xml:space="preserve">, Ujedinjene </w:t>
      </w:r>
      <w:r w:rsidR="001A5E05" w:rsidRPr="0058697A">
        <w:rPr>
          <w:rFonts w:ascii="Arial" w:hAnsi="Arial" w:cs="Arial"/>
        </w:rPr>
        <w:t>n</w:t>
      </w:r>
      <w:r w:rsidR="00506CD8" w:rsidRPr="0058697A">
        <w:rPr>
          <w:rFonts w:ascii="Arial" w:hAnsi="Arial" w:cs="Arial"/>
        </w:rPr>
        <w:t xml:space="preserve">acije, Njujork, 2008. </w:t>
      </w:r>
      <w:r w:rsidRPr="0058697A">
        <w:rPr>
          <w:rFonts w:ascii="Arial" w:hAnsi="Arial" w:cs="Arial"/>
        </w:rPr>
        <w:t>„</w:t>
      </w:r>
      <w:r w:rsidR="00506CD8" w:rsidRPr="0058697A">
        <w:rPr>
          <w:rFonts w:ascii="Arial" w:hAnsi="Arial" w:cs="Arial"/>
        </w:rPr>
        <w:t xml:space="preserve">Regionalna strategija za implementaciju Madridskog internacionalnog plana aktivnosti o starenju 2002”, usvojena od strane Ekonomske komisije UN za Evropu (UNECE); </w:t>
      </w:r>
    </w:p>
    <w:p w:rsidR="00506CD8" w:rsidRPr="00934875" w:rsidRDefault="00506CD8" w:rsidP="00C8409A">
      <w:pPr>
        <w:pStyle w:val="ListParagraph"/>
        <w:numPr>
          <w:ilvl w:val="0"/>
          <w:numId w:val="5"/>
        </w:numPr>
        <w:jc w:val="both"/>
        <w:rPr>
          <w:rFonts w:ascii="Arial" w:hAnsi="Arial" w:cs="Arial"/>
        </w:rPr>
      </w:pPr>
      <w:r w:rsidRPr="00934875">
        <w:rPr>
          <w:rFonts w:ascii="Arial" w:hAnsi="Arial" w:cs="Arial"/>
        </w:rPr>
        <w:t xml:space="preserve">Evropska socijalna povelja </w:t>
      </w:r>
      <w:r w:rsidR="005C4E1E">
        <w:rPr>
          <w:rFonts w:ascii="Arial" w:hAnsi="Arial" w:cs="Arial"/>
        </w:rPr>
        <w:t>‒</w:t>
      </w:r>
      <w:r w:rsidRPr="00934875">
        <w:rPr>
          <w:rFonts w:ascii="Arial" w:hAnsi="Arial" w:cs="Arial"/>
        </w:rPr>
        <w:t xml:space="preserve"> Instrument Savjeta Evrope za zaštitu ljudskih prava, Torino 1961. </w:t>
      </w:r>
      <w:proofErr w:type="gramStart"/>
      <w:r w:rsidRPr="00934875">
        <w:rPr>
          <w:rFonts w:ascii="Arial" w:hAnsi="Arial" w:cs="Arial"/>
        </w:rPr>
        <w:t>godine</w:t>
      </w:r>
      <w:proofErr w:type="gramEnd"/>
      <w:r w:rsidRPr="00934875">
        <w:rPr>
          <w:rFonts w:ascii="Arial" w:hAnsi="Arial" w:cs="Arial"/>
        </w:rPr>
        <w:t>; Dodatni protokol za Evropsku socijalnu povelju, Strazbu</w:t>
      </w:r>
      <w:r w:rsidR="00FD6418">
        <w:rPr>
          <w:rFonts w:ascii="Arial" w:hAnsi="Arial" w:cs="Arial"/>
        </w:rPr>
        <w:t>r, 5.maj 1988</w:t>
      </w:r>
      <w:r w:rsidR="005C4E1E">
        <w:rPr>
          <w:rFonts w:ascii="Arial" w:hAnsi="Arial" w:cs="Arial"/>
        </w:rPr>
        <w:t>.</w:t>
      </w:r>
      <w:r w:rsidR="00FD6418">
        <w:rPr>
          <w:rFonts w:ascii="Arial" w:hAnsi="Arial" w:cs="Arial"/>
        </w:rPr>
        <w:t xml:space="preserve"> </w:t>
      </w:r>
      <w:proofErr w:type="gramStart"/>
      <w:r w:rsidR="00FD6418">
        <w:rPr>
          <w:rFonts w:ascii="Arial" w:hAnsi="Arial" w:cs="Arial"/>
        </w:rPr>
        <w:t>čl</w:t>
      </w:r>
      <w:proofErr w:type="gramEnd"/>
      <w:r w:rsidR="00FD6418">
        <w:rPr>
          <w:rFonts w:ascii="Arial" w:hAnsi="Arial" w:cs="Arial"/>
        </w:rPr>
        <w:t>.</w:t>
      </w:r>
      <w:r w:rsidR="005C4E1E">
        <w:rPr>
          <w:rFonts w:ascii="Arial" w:hAnsi="Arial" w:cs="Arial"/>
        </w:rPr>
        <w:t xml:space="preserve"> </w:t>
      </w:r>
      <w:r w:rsidR="00FD6418">
        <w:rPr>
          <w:rFonts w:ascii="Arial" w:hAnsi="Arial" w:cs="Arial"/>
        </w:rPr>
        <w:t>4 (pravo stari</w:t>
      </w:r>
      <w:r w:rsidR="005C4E1E">
        <w:rPr>
          <w:rFonts w:ascii="Arial" w:hAnsi="Arial" w:cs="Arial"/>
        </w:rPr>
        <w:t>ji</w:t>
      </w:r>
      <w:r w:rsidR="00FD6418">
        <w:rPr>
          <w:rFonts w:ascii="Arial" w:hAnsi="Arial" w:cs="Arial"/>
        </w:rPr>
        <w:t>h</w:t>
      </w:r>
      <w:r w:rsidRPr="00934875">
        <w:rPr>
          <w:rFonts w:ascii="Arial" w:hAnsi="Arial" w:cs="Arial"/>
        </w:rPr>
        <w:t xml:space="preserve"> </w:t>
      </w:r>
      <w:proofErr w:type="gramStart"/>
      <w:r w:rsidRPr="00934875">
        <w:rPr>
          <w:rFonts w:ascii="Arial" w:hAnsi="Arial" w:cs="Arial"/>
        </w:rPr>
        <w:t>na</w:t>
      </w:r>
      <w:proofErr w:type="gramEnd"/>
      <w:r w:rsidRPr="00934875">
        <w:rPr>
          <w:rFonts w:ascii="Arial" w:hAnsi="Arial" w:cs="Arial"/>
        </w:rPr>
        <w:t xml:space="preserve"> socijalnu zaštitu) i Izmijenjena Evropska socijalna povelja (Strazbur, 3</w:t>
      </w:r>
      <w:r w:rsidR="005C4E1E">
        <w:rPr>
          <w:rFonts w:ascii="Arial" w:hAnsi="Arial" w:cs="Arial"/>
        </w:rPr>
        <w:t>.</w:t>
      </w:r>
      <w:r w:rsidRPr="00934875">
        <w:rPr>
          <w:rFonts w:ascii="Arial" w:hAnsi="Arial" w:cs="Arial"/>
        </w:rPr>
        <w:t xml:space="preserve"> </w:t>
      </w:r>
      <w:r w:rsidR="00FD6418">
        <w:rPr>
          <w:rFonts w:ascii="Arial" w:hAnsi="Arial" w:cs="Arial"/>
        </w:rPr>
        <w:t>maj 1996)</w:t>
      </w:r>
      <w:r w:rsidR="005C4E1E">
        <w:rPr>
          <w:rFonts w:ascii="Arial" w:hAnsi="Arial" w:cs="Arial"/>
        </w:rPr>
        <w:t>,</w:t>
      </w:r>
      <w:r w:rsidR="00FD6418">
        <w:rPr>
          <w:rFonts w:ascii="Arial" w:hAnsi="Arial" w:cs="Arial"/>
        </w:rPr>
        <w:t xml:space="preserve"> čl.</w:t>
      </w:r>
      <w:r w:rsidR="005C4E1E">
        <w:rPr>
          <w:rFonts w:ascii="Arial" w:hAnsi="Arial" w:cs="Arial"/>
        </w:rPr>
        <w:t xml:space="preserve"> </w:t>
      </w:r>
      <w:r w:rsidR="00FD6418">
        <w:rPr>
          <w:rFonts w:ascii="Arial" w:hAnsi="Arial" w:cs="Arial"/>
        </w:rPr>
        <w:t>23 (pravo stari</w:t>
      </w:r>
      <w:r w:rsidR="005C4E1E">
        <w:rPr>
          <w:rFonts w:ascii="Arial" w:hAnsi="Arial" w:cs="Arial"/>
        </w:rPr>
        <w:t>ji</w:t>
      </w:r>
      <w:r w:rsidR="00FD6418">
        <w:rPr>
          <w:rFonts w:ascii="Arial" w:hAnsi="Arial" w:cs="Arial"/>
        </w:rPr>
        <w:t>h</w:t>
      </w:r>
      <w:r w:rsidRPr="00934875">
        <w:rPr>
          <w:rFonts w:ascii="Arial" w:hAnsi="Arial" w:cs="Arial"/>
        </w:rPr>
        <w:t xml:space="preserve"> na društvenu zaštitu); </w:t>
      </w:r>
    </w:p>
    <w:p w:rsidR="00C8409A" w:rsidRPr="00934875" w:rsidRDefault="00506CD8" w:rsidP="00C8409A">
      <w:pPr>
        <w:pStyle w:val="ListParagraph"/>
        <w:numPr>
          <w:ilvl w:val="0"/>
          <w:numId w:val="5"/>
        </w:numPr>
        <w:jc w:val="both"/>
        <w:rPr>
          <w:rFonts w:ascii="Arial" w:hAnsi="Arial" w:cs="Arial"/>
        </w:rPr>
      </w:pPr>
      <w:r w:rsidRPr="00934875">
        <w:rPr>
          <w:rFonts w:ascii="Arial" w:hAnsi="Arial" w:cs="Arial"/>
        </w:rPr>
        <w:t xml:space="preserve">Evropska konvencija za zaštitu ljudskih prava i sloboda (Savjet Evrope, Rim, 1950) i Izmijenjena Evropska konvencija za zaštitu ljudskih prava i sloboda (jul 1999); </w:t>
      </w:r>
    </w:p>
    <w:p w:rsidR="00506CD8" w:rsidRPr="00934875" w:rsidRDefault="00506CD8" w:rsidP="00C8409A">
      <w:pPr>
        <w:pStyle w:val="ListParagraph"/>
        <w:numPr>
          <w:ilvl w:val="0"/>
          <w:numId w:val="5"/>
        </w:numPr>
        <w:jc w:val="both"/>
        <w:rPr>
          <w:rFonts w:ascii="Arial" w:hAnsi="Arial" w:cs="Arial"/>
        </w:rPr>
      </w:pPr>
      <w:r w:rsidRPr="00934875">
        <w:rPr>
          <w:rFonts w:ascii="Arial" w:hAnsi="Arial" w:cs="Arial"/>
        </w:rPr>
        <w:t xml:space="preserve">Univerzalna deklaracija o ljudskim pravima Ujedinjenih </w:t>
      </w:r>
      <w:r w:rsidR="005C4E1E">
        <w:rPr>
          <w:rFonts w:ascii="Arial" w:hAnsi="Arial" w:cs="Arial"/>
        </w:rPr>
        <w:t>n</w:t>
      </w:r>
      <w:r w:rsidRPr="00934875">
        <w:rPr>
          <w:rFonts w:ascii="Arial" w:hAnsi="Arial" w:cs="Arial"/>
        </w:rPr>
        <w:t xml:space="preserve">acija; </w:t>
      </w:r>
    </w:p>
    <w:p w:rsidR="00C8409A" w:rsidRPr="00934875" w:rsidRDefault="00506CD8" w:rsidP="00C8409A">
      <w:pPr>
        <w:pStyle w:val="ListParagraph"/>
        <w:numPr>
          <w:ilvl w:val="0"/>
          <w:numId w:val="5"/>
        </w:numPr>
        <w:jc w:val="both"/>
        <w:rPr>
          <w:rFonts w:ascii="Arial" w:hAnsi="Arial" w:cs="Arial"/>
        </w:rPr>
      </w:pPr>
      <w:r w:rsidRPr="00934875">
        <w:rPr>
          <w:rFonts w:ascii="Arial" w:hAnsi="Arial" w:cs="Arial"/>
        </w:rPr>
        <w:t>Revidirana strategija socijalne kohezije Vije</w:t>
      </w:r>
      <w:r w:rsidR="005C4E1E">
        <w:rPr>
          <w:rFonts w:ascii="Arial" w:hAnsi="Arial" w:cs="Arial"/>
        </w:rPr>
        <w:t>ć</w:t>
      </w:r>
      <w:r w:rsidRPr="00934875">
        <w:rPr>
          <w:rFonts w:ascii="Arial" w:hAnsi="Arial" w:cs="Arial"/>
        </w:rPr>
        <w:t xml:space="preserve">a Evrope (2004); </w:t>
      </w:r>
    </w:p>
    <w:p w:rsidR="00506CD8" w:rsidRPr="00934875" w:rsidRDefault="00506CD8" w:rsidP="00C8409A">
      <w:pPr>
        <w:pStyle w:val="ListParagraph"/>
        <w:numPr>
          <w:ilvl w:val="0"/>
          <w:numId w:val="5"/>
        </w:numPr>
        <w:jc w:val="both"/>
        <w:rPr>
          <w:rFonts w:ascii="Arial" w:hAnsi="Arial" w:cs="Arial"/>
        </w:rPr>
      </w:pPr>
      <w:r w:rsidRPr="00934875">
        <w:rPr>
          <w:rFonts w:ascii="Arial" w:hAnsi="Arial" w:cs="Arial"/>
        </w:rPr>
        <w:t>Dokument Vije</w:t>
      </w:r>
      <w:r w:rsidR="00C8409A" w:rsidRPr="00934875">
        <w:rPr>
          <w:rFonts w:ascii="Arial" w:hAnsi="Arial" w:cs="Arial"/>
        </w:rPr>
        <w:t>ć</w:t>
      </w:r>
      <w:r w:rsidRPr="00934875">
        <w:rPr>
          <w:rFonts w:ascii="Arial" w:hAnsi="Arial" w:cs="Arial"/>
        </w:rPr>
        <w:t xml:space="preserve">a Evrope </w:t>
      </w:r>
      <w:r w:rsidR="005C4E1E">
        <w:rPr>
          <w:rFonts w:ascii="Arial" w:hAnsi="Arial" w:cs="Arial"/>
        </w:rPr>
        <w:t>„</w:t>
      </w:r>
      <w:r w:rsidRPr="00934875">
        <w:rPr>
          <w:rFonts w:ascii="Arial" w:hAnsi="Arial" w:cs="Arial"/>
        </w:rPr>
        <w:t xml:space="preserve">Pristup socijalnim pravima'', 2003; </w:t>
      </w:r>
    </w:p>
    <w:p w:rsidR="00506CD8" w:rsidRPr="00934875" w:rsidRDefault="00506CD8" w:rsidP="00C8409A">
      <w:pPr>
        <w:pStyle w:val="ListParagraph"/>
        <w:numPr>
          <w:ilvl w:val="0"/>
          <w:numId w:val="5"/>
        </w:numPr>
        <w:jc w:val="both"/>
        <w:rPr>
          <w:rFonts w:ascii="Arial" w:hAnsi="Arial" w:cs="Arial"/>
        </w:rPr>
      </w:pPr>
      <w:r w:rsidRPr="00934875">
        <w:rPr>
          <w:rFonts w:ascii="Arial" w:hAnsi="Arial" w:cs="Arial"/>
        </w:rPr>
        <w:t xml:space="preserve">Lisabonska deklaracija o starenju, 2000; </w:t>
      </w:r>
    </w:p>
    <w:p w:rsidR="00C8409A" w:rsidRPr="00934875" w:rsidRDefault="00506CD8" w:rsidP="00C8409A">
      <w:pPr>
        <w:pStyle w:val="ListParagraph"/>
        <w:numPr>
          <w:ilvl w:val="0"/>
          <w:numId w:val="5"/>
        </w:numPr>
        <w:jc w:val="both"/>
        <w:rPr>
          <w:rFonts w:ascii="Arial" w:eastAsia="Calibri" w:hAnsi="Arial" w:cs="Arial"/>
        </w:rPr>
      </w:pPr>
      <w:r w:rsidRPr="00934875">
        <w:rPr>
          <w:rFonts w:ascii="Arial" w:hAnsi="Arial" w:cs="Arial"/>
        </w:rPr>
        <w:t xml:space="preserve">Dokument SEC (2005) 957 </w:t>
      </w:r>
      <w:r w:rsidR="005C4E1E">
        <w:rPr>
          <w:rFonts w:ascii="Arial" w:hAnsi="Arial" w:cs="Arial"/>
        </w:rPr>
        <w:t>„</w:t>
      </w:r>
      <w:r w:rsidRPr="00934875">
        <w:rPr>
          <w:rFonts w:ascii="Arial" w:hAnsi="Arial" w:cs="Arial"/>
        </w:rPr>
        <w:t>Na putu ka evropskom kvalifikacionom okviru za cjeloživotno učenje'', Brisel</w:t>
      </w:r>
      <w:r w:rsidR="005C4E1E">
        <w:rPr>
          <w:rFonts w:ascii="Arial" w:hAnsi="Arial" w:cs="Arial"/>
        </w:rPr>
        <w:t>,</w:t>
      </w:r>
      <w:r w:rsidRPr="00934875">
        <w:rPr>
          <w:rFonts w:ascii="Arial" w:hAnsi="Arial" w:cs="Arial"/>
        </w:rPr>
        <w:t xml:space="preserve"> 2005. </w:t>
      </w:r>
      <w:r w:rsidR="008D7331" w:rsidRPr="00934875">
        <w:rPr>
          <w:rFonts w:ascii="Arial" w:hAnsi="Arial" w:cs="Arial"/>
        </w:rPr>
        <w:t>g</w:t>
      </w:r>
      <w:r w:rsidRPr="00934875">
        <w:rPr>
          <w:rFonts w:ascii="Arial" w:hAnsi="Arial" w:cs="Arial"/>
        </w:rPr>
        <w:t>odine</w:t>
      </w:r>
      <w:r w:rsidR="00C8409A" w:rsidRPr="00934875">
        <w:rPr>
          <w:rFonts w:ascii="Arial" w:hAnsi="Arial" w:cs="Arial"/>
        </w:rPr>
        <w:t>;</w:t>
      </w:r>
    </w:p>
    <w:p w:rsidR="00C8409A" w:rsidRPr="00847B90" w:rsidRDefault="00C8409A" w:rsidP="00C8409A">
      <w:pPr>
        <w:pStyle w:val="ListParagraph"/>
        <w:numPr>
          <w:ilvl w:val="0"/>
          <w:numId w:val="5"/>
        </w:numPr>
        <w:jc w:val="both"/>
        <w:rPr>
          <w:rFonts w:ascii="Arial" w:eastAsia="Calibri" w:hAnsi="Arial" w:cs="Arial"/>
        </w:rPr>
      </w:pPr>
      <w:r w:rsidRPr="00934875">
        <w:rPr>
          <w:rFonts w:ascii="Arial" w:eastAsia="Calibri" w:hAnsi="Arial" w:cs="Arial"/>
          <w:bCs/>
        </w:rPr>
        <w:lastRenderedPageBreak/>
        <w:t>Konvencija UN o pravima osoba s invaliditetom (2006).</w:t>
      </w:r>
    </w:p>
    <w:p w:rsidR="00847B90" w:rsidRPr="00934875" w:rsidRDefault="00847B90" w:rsidP="00847B90">
      <w:pPr>
        <w:pStyle w:val="ListParagraph"/>
        <w:jc w:val="both"/>
        <w:rPr>
          <w:rFonts w:ascii="Arial" w:eastAsia="Calibri" w:hAnsi="Arial" w:cs="Arial"/>
        </w:rPr>
      </w:pPr>
    </w:p>
    <w:p w:rsidR="00FD7E7D" w:rsidRPr="00934875" w:rsidRDefault="00F14543" w:rsidP="00431698">
      <w:pPr>
        <w:jc w:val="both"/>
        <w:rPr>
          <w:rFonts w:ascii="Arial" w:hAnsi="Arial" w:cs="Arial"/>
          <w:lang w:val="es-US"/>
        </w:rPr>
      </w:pPr>
      <w:r w:rsidRPr="00934875">
        <w:rPr>
          <w:rFonts w:ascii="Arial" w:hAnsi="Arial" w:cs="Arial"/>
          <w:b/>
          <w:lang w:val="es-US"/>
        </w:rPr>
        <w:t>Madridski međunarodni plan akcije o starenju i Politička deklaracija o starenju</w:t>
      </w:r>
      <w:r w:rsidRPr="00934875">
        <w:rPr>
          <w:rFonts w:ascii="Arial" w:hAnsi="Arial" w:cs="Arial"/>
          <w:lang w:val="es-US"/>
        </w:rPr>
        <w:t xml:space="preserve"> </w:t>
      </w:r>
      <w:r w:rsidR="00431698" w:rsidRPr="00934875">
        <w:rPr>
          <w:rFonts w:ascii="Arial" w:hAnsi="Arial" w:cs="Arial"/>
          <w:lang w:val="es-US"/>
        </w:rPr>
        <w:t xml:space="preserve">usvojeni </w:t>
      </w:r>
      <w:r w:rsidRPr="00934875">
        <w:rPr>
          <w:rFonts w:ascii="Arial" w:hAnsi="Arial" w:cs="Arial"/>
          <w:lang w:val="es-US"/>
        </w:rPr>
        <w:t xml:space="preserve">su </w:t>
      </w:r>
      <w:r w:rsidR="00431698" w:rsidRPr="00934875">
        <w:rPr>
          <w:rFonts w:ascii="Arial" w:hAnsi="Arial" w:cs="Arial"/>
          <w:lang w:val="es-US"/>
        </w:rPr>
        <w:t xml:space="preserve">na Drugoj </w:t>
      </w:r>
      <w:r w:rsidR="005C4E1E">
        <w:rPr>
          <w:rFonts w:ascii="Arial" w:hAnsi="Arial" w:cs="Arial"/>
          <w:lang w:val="es-US"/>
        </w:rPr>
        <w:t>s</w:t>
      </w:r>
      <w:r w:rsidR="00431698" w:rsidRPr="00934875">
        <w:rPr>
          <w:rFonts w:ascii="Arial" w:hAnsi="Arial" w:cs="Arial"/>
          <w:lang w:val="es-US"/>
        </w:rPr>
        <w:t>v</w:t>
      </w:r>
      <w:r w:rsidR="005C4E1E">
        <w:rPr>
          <w:rFonts w:ascii="Arial" w:hAnsi="Arial" w:cs="Arial"/>
          <w:lang w:val="es-US"/>
        </w:rPr>
        <w:t>j</w:t>
      </w:r>
      <w:r w:rsidR="00431698" w:rsidRPr="00934875">
        <w:rPr>
          <w:rFonts w:ascii="Arial" w:hAnsi="Arial" w:cs="Arial"/>
          <w:lang w:val="es-US"/>
        </w:rPr>
        <w:t xml:space="preserve">etskoj </w:t>
      </w:r>
      <w:r w:rsidR="005C4E1E">
        <w:rPr>
          <w:rFonts w:ascii="Arial" w:hAnsi="Arial" w:cs="Arial"/>
          <w:lang w:val="es-US"/>
        </w:rPr>
        <w:t>s</w:t>
      </w:r>
      <w:r w:rsidR="00431698" w:rsidRPr="00934875">
        <w:rPr>
          <w:rFonts w:ascii="Arial" w:hAnsi="Arial" w:cs="Arial"/>
          <w:lang w:val="es-US"/>
        </w:rPr>
        <w:t xml:space="preserve">kupštini o </w:t>
      </w:r>
      <w:r w:rsidR="009929BC">
        <w:rPr>
          <w:rFonts w:ascii="Arial" w:hAnsi="Arial" w:cs="Arial"/>
          <w:lang w:val="es-US"/>
        </w:rPr>
        <w:t>s</w:t>
      </w:r>
      <w:r w:rsidR="00431698" w:rsidRPr="00934875">
        <w:rPr>
          <w:rFonts w:ascii="Arial" w:hAnsi="Arial" w:cs="Arial"/>
          <w:lang w:val="es-US"/>
        </w:rPr>
        <w:t xml:space="preserve">tarenju u aprilu 2002. </w:t>
      </w:r>
      <w:proofErr w:type="gramStart"/>
      <w:r w:rsidR="00431698" w:rsidRPr="00934875">
        <w:rPr>
          <w:rFonts w:ascii="Arial" w:hAnsi="Arial" w:cs="Arial"/>
          <w:lang w:val="es-US"/>
        </w:rPr>
        <w:t>godine</w:t>
      </w:r>
      <w:proofErr w:type="gramEnd"/>
      <w:r w:rsidR="00431698" w:rsidRPr="00934875">
        <w:rPr>
          <w:rFonts w:ascii="Arial" w:hAnsi="Arial" w:cs="Arial"/>
          <w:lang w:val="es-US"/>
        </w:rPr>
        <w:t xml:space="preserve">. </w:t>
      </w:r>
      <w:r w:rsidR="00FD7E7D" w:rsidRPr="00934875">
        <w:rPr>
          <w:rFonts w:ascii="Arial" w:hAnsi="Arial" w:cs="Arial"/>
          <w:lang w:val="es-US"/>
        </w:rPr>
        <w:t>Navedeni dokumenti o</w:t>
      </w:r>
      <w:r w:rsidR="00431698" w:rsidRPr="00934875">
        <w:rPr>
          <w:rFonts w:ascii="Arial" w:hAnsi="Arial" w:cs="Arial"/>
          <w:lang w:val="es-US"/>
        </w:rPr>
        <w:t xml:space="preserve">značavaju prekretnicu </w:t>
      </w:r>
      <w:r w:rsidR="00FD7E7D" w:rsidRPr="00934875">
        <w:rPr>
          <w:rFonts w:ascii="Arial" w:hAnsi="Arial" w:cs="Arial"/>
          <w:lang w:val="es-US"/>
        </w:rPr>
        <w:t>o</w:t>
      </w:r>
      <w:r w:rsidR="00431698" w:rsidRPr="00934875">
        <w:rPr>
          <w:rFonts w:ascii="Arial" w:hAnsi="Arial" w:cs="Arial"/>
          <w:lang w:val="es-US"/>
        </w:rPr>
        <w:t xml:space="preserve"> ključnim izazov</w:t>
      </w:r>
      <w:r w:rsidR="00FD7E7D" w:rsidRPr="00934875">
        <w:rPr>
          <w:rFonts w:ascii="Arial" w:hAnsi="Arial" w:cs="Arial"/>
          <w:lang w:val="es-US"/>
        </w:rPr>
        <w:t>ima</w:t>
      </w:r>
      <w:r w:rsidR="00431698" w:rsidRPr="00934875">
        <w:rPr>
          <w:rFonts w:ascii="Arial" w:hAnsi="Arial" w:cs="Arial"/>
          <w:lang w:val="es-US"/>
        </w:rPr>
        <w:t xml:space="preserve"> </w:t>
      </w:r>
      <w:r w:rsidR="005C4E1E">
        <w:rPr>
          <w:rFonts w:ascii="Arial" w:hAnsi="Arial" w:cs="Arial"/>
          <w:lang w:val="es-US"/>
        </w:rPr>
        <w:t>„</w:t>
      </w:r>
      <w:r w:rsidR="00431698" w:rsidRPr="00934875">
        <w:rPr>
          <w:rFonts w:ascii="Arial" w:hAnsi="Arial" w:cs="Arial"/>
          <w:lang w:val="es-US"/>
        </w:rPr>
        <w:t xml:space="preserve">izgradnje društva za sve uzraste". Madridski </w:t>
      </w:r>
      <w:r w:rsidR="001A5E05">
        <w:rPr>
          <w:rFonts w:ascii="Arial" w:hAnsi="Arial" w:cs="Arial"/>
          <w:lang w:val="es-US"/>
        </w:rPr>
        <w:t>p</w:t>
      </w:r>
      <w:r w:rsidR="00431698" w:rsidRPr="00934875">
        <w:rPr>
          <w:rFonts w:ascii="Arial" w:hAnsi="Arial" w:cs="Arial"/>
          <w:lang w:val="es-US"/>
        </w:rPr>
        <w:t xml:space="preserve">lan akcije fokusira </w:t>
      </w:r>
      <w:r w:rsidR="005C4E1E" w:rsidRPr="00934875">
        <w:rPr>
          <w:rFonts w:ascii="Arial" w:hAnsi="Arial" w:cs="Arial"/>
          <w:lang w:val="es-US"/>
        </w:rPr>
        <w:t xml:space="preserve">se </w:t>
      </w:r>
      <w:r w:rsidR="00431698" w:rsidRPr="00934875">
        <w:rPr>
          <w:rFonts w:ascii="Arial" w:hAnsi="Arial" w:cs="Arial"/>
          <w:lang w:val="es-US"/>
        </w:rPr>
        <w:t xml:space="preserve">na tri prioritetne oblasti: </w:t>
      </w:r>
    </w:p>
    <w:p w:rsidR="00FD7E7D" w:rsidRPr="00934875" w:rsidRDefault="00FD7E7D" w:rsidP="00431698">
      <w:pPr>
        <w:jc w:val="both"/>
        <w:rPr>
          <w:rFonts w:ascii="Arial" w:hAnsi="Arial" w:cs="Arial"/>
          <w:lang w:val="es-US"/>
        </w:rPr>
      </w:pPr>
    </w:p>
    <w:p w:rsidR="00FD7E7D" w:rsidRPr="00934875" w:rsidRDefault="00431698" w:rsidP="00FD7E7D">
      <w:pPr>
        <w:ind w:firstLine="720"/>
        <w:jc w:val="both"/>
        <w:rPr>
          <w:rFonts w:ascii="Arial" w:hAnsi="Arial" w:cs="Arial"/>
          <w:lang w:val="es-US"/>
        </w:rPr>
      </w:pPr>
      <w:r w:rsidRPr="00934875">
        <w:rPr>
          <w:rFonts w:ascii="Arial" w:hAnsi="Arial" w:cs="Arial"/>
          <w:lang w:val="es-US"/>
        </w:rPr>
        <w:t xml:space="preserve">1) starije osobe i razvoj; </w:t>
      </w:r>
    </w:p>
    <w:p w:rsidR="00FD7E7D" w:rsidRPr="00934875" w:rsidRDefault="00431698" w:rsidP="00FD7E7D">
      <w:pPr>
        <w:ind w:firstLine="720"/>
        <w:jc w:val="both"/>
        <w:rPr>
          <w:rFonts w:ascii="Arial" w:hAnsi="Arial" w:cs="Arial"/>
          <w:lang w:val="es-US"/>
        </w:rPr>
      </w:pPr>
      <w:r w:rsidRPr="00934875">
        <w:rPr>
          <w:rFonts w:ascii="Arial" w:hAnsi="Arial" w:cs="Arial"/>
          <w:lang w:val="es-US"/>
        </w:rPr>
        <w:t xml:space="preserve">2) unapređenje zdravlja i dobrobiti u starosti; i </w:t>
      </w:r>
    </w:p>
    <w:p w:rsidR="00FD7E7D" w:rsidRPr="00934875" w:rsidRDefault="00431698" w:rsidP="00FD7E7D">
      <w:pPr>
        <w:ind w:firstLine="720"/>
        <w:jc w:val="both"/>
        <w:rPr>
          <w:rFonts w:ascii="Arial" w:hAnsi="Arial" w:cs="Arial"/>
          <w:lang w:val="es-US"/>
        </w:rPr>
      </w:pPr>
      <w:r w:rsidRPr="00934875">
        <w:rPr>
          <w:rFonts w:ascii="Arial" w:hAnsi="Arial" w:cs="Arial"/>
          <w:lang w:val="es-US"/>
        </w:rPr>
        <w:t>3) obezb</w:t>
      </w:r>
      <w:r w:rsidR="00FD7E7D" w:rsidRPr="00934875">
        <w:rPr>
          <w:rFonts w:ascii="Arial" w:hAnsi="Arial" w:cs="Arial"/>
          <w:lang w:val="es-US"/>
        </w:rPr>
        <w:t>j</w:t>
      </w:r>
      <w:r w:rsidRPr="00934875">
        <w:rPr>
          <w:rFonts w:ascii="Arial" w:hAnsi="Arial" w:cs="Arial"/>
          <w:lang w:val="es-US"/>
        </w:rPr>
        <w:t xml:space="preserve">eđivanje omogućavajućeg i podržavajućeg okruženja.  </w:t>
      </w:r>
    </w:p>
    <w:p w:rsidR="00FD7E7D" w:rsidRPr="00934875" w:rsidRDefault="00FD7E7D" w:rsidP="00431698">
      <w:pPr>
        <w:jc w:val="both"/>
        <w:rPr>
          <w:rFonts w:ascii="Arial" w:hAnsi="Arial" w:cs="Arial"/>
          <w:lang w:val="es-US"/>
        </w:rPr>
      </w:pPr>
    </w:p>
    <w:p w:rsidR="00431698" w:rsidRPr="00934875" w:rsidRDefault="00431698" w:rsidP="00431698">
      <w:pPr>
        <w:jc w:val="both"/>
        <w:rPr>
          <w:rFonts w:ascii="Arial" w:hAnsi="Arial" w:cs="Arial"/>
          <w:lang w:val="es-US"/>
        </w:rPr>
      </w:pPr>
      <w:r w:rsidRPr="00934875">
        <w:rPr>
          <w:rFonts w:ascii="Arial" w:hAnsi="Arial" w:cs="Arial"/>
          <w:lang w:val="es-US"/>
        </w:rPr>
        <w:t>Madridskim planom akcije daje se okvir z</w:t>
      </w:r>
      <w:r w:rsidR="009929BC">
        <w:rPr>
          <w:rFonts w:ascii="Arial" w:hAnsi="Arial" w:cs="Arial"/>
          <w:lang w:val="es-US"/>
        </w:rPr>
        <w:t>a izradu politika i način imple</w:t>
      </w:r>
      <w:r w:rsidR="005C4E1E">
        <w:rPr>
          <w:rFonts w:ascii="Arial" w:hAnsi="Arial" w:cs="Arial"/>
          <w:lang w:val="es-US"/>
        </w:rPr>
        <w:t>me</w:t>
      </w:r>
      <w:r w:rsidR="009929BC">
        <w:rPr>
          <w:rFonts w:ascii="Arial" w:hAnsi="Arial" w:cs="Arial"/>
          <w:lang w:val="es-US"/>
        </w:rPr>
        <w:t>n</w:t>
      </w:r>
      <w:r w:rsidRPr="00934875">
        <w:rPr>
          <w:rFonts w:ascii="Arial" w:hAnsi="Arial" w:cs="Arial"/>
          <w:lang w:val="es-US"/>
        </w:rPr>
        <w:t>taci</w:t>
      </w:r>
      <w:r w:rsidR="009929BC">
        <w:rPr>
          <w:rFonts w:ascii="Arial" w:hAnsi="Arial" w:cs="Arial"/>
          <w:lang w:val="es-US"/>
        </w:rPr>
        <w:t>j</w:t>
      </w:r>
      <w:r w:rsidR="00FD7E7D" w:rsidRPr="00934875">
        <w:rPr>
          <w:rFonts w:ascii="Arial" w:hAnsi="Arial" w:cs="Arial"/>
          <w:lang w:val="es-US"/>
        </w:rPr>
        <w:t xml:space="preserve">e </w:t>
      </w:r>
      <w:r w:rsidRPr="00934875">
        <w:rPr>
          <w:rFonts w:ascii="Arial" w:hAnsi="Arial" w:cs="Arial"/>
          <w:lang w:val="es-US"/>
        </w:rPr>
        <w:t xml:space="preserve">tih politika. Ovim </w:t>
      </w:r>
      <w:r w:rsidR="00FD7E7D" w:rsidRPr="00934875">
        <w:rPr>
          <w:rFonts w:ascii="Arial" w:hAnsi="Arial" w:cs="Arial"/>
          <w:lang w:val="es-US"/>
        </w:rPr>
        <w:t>dokumentom</w:t>
      </w:r>
      <w:r w:rsidRPr="00934875">
        <w:rPr>
          <w:rFonts w:ascii="Arial" w:hAnsi="Arial" w:cs="Arial"/>
          <w:lang w:val="es-US"/>
        </w:rPr>
        <w:t xml:space="preserve"> m</w:t>
      </w:r>
      <w:r w:rsidR="00FD7E7D" w:rsidRPr="00934875">
        <w:rPr>
          <w:rFonts w:ascii="Arial" w:hAnsi="Arial" w:cs="Arial"/>
          <w:lang w:val="es-US"/>
        </w:rPr>
        <w:t>ij</w:t>
      </w:r>
      <w:r w:rsidRPr="00934875">
        <w:rPr>
          <w:rFonts w:ascii="Arial" w:hAnsi="Arial" w:cs="Arial"/>
          <w:lang w:val="es-US"/>
        </w:rPr>
        <w:t xml:space="preserve">enja se perspektiva prema </w:t>
      </w:r>
      <w:r w:rsidR="00FD7E7D" w:rsidRPr="00934875">
        <w:rPr>
          <w:rFonts w:ascii="Arial" w:hAnsi="Arial" w:cs="Arial"/>
          <w:lang w:val="es-US"/>
        </w:rPr>
        <w:t>stari</w:t>
      </w:r>
      <w:r w:rsidR="005C4E1E">
        <w:rPr>
          <w:rFonts w:ascii="Arial" w:hAnsi="Arial" w:cs="Arial"/>
          <w:lang w:val="es-US"/>
        </w:rPr>
        <w:t>ji</w:t>
      </w:r>
      <w:r w:rsidR="00FD7E7D" w:rsidRPr="00934875">
        <w:rPr>
          <w:rFonts w:ascii="Arial" w:hAnsi="Arial" w:cs="Arial"/>
          <w:lang w:val="es-US"/>
        </w:rPr>
        <w:t>m</w:t>
      </w:r>
      <w:r w:rsidR="005C4E1E">
        <w:rPr>
          <w:rFonts w:ascii="Arial" w:hAnsi="Arial" w:cs="Arial"/>
          <w:lang w:val="es-US"/>
        </w:rPr>
        <w:t>a</w:t>
      </w:r>
      <w:r w:rsidR="00FD7E7D" w:rsidRPr="00934875">
        <w:rPr>
          <w:rFonts w:ascii="Arial" w:hAnsi="Arial" w:cs="Arial"/>
          <w:lang w:val="es-US"/>
        </w:rPr>
        <w:t xml:space="preserve"> i upućuje na </w:t>
      </w:r>
      <w:r w:rsidRPr="00934875">
        <w:rPr>
          <w:rFonts w:ascii="Arial" w:hAnsi="Arial" w:cs="Arial"/>
          <w:lang w:val="es-US"/>
        </w:rPr>
        <w:t>interakcij</w:t>
      </w:r>
      <w:r w:rsidR="00943ED0" w:rsidRPr="00934875">
        <w:rPr>
          <w:rFonts w:ascii="Arial" w:hAnsi="Arial" w:cs="Arial"/>
          <w:lang w:val="es-US"/>
        </w:rPr>
        <w:t xml:space="preserve">u </w:t>
      </w:r>
      <w:r w:rsidRPr="00934875">
        <w:rPr>
          <w:rFonts w:ascii="Arial" w:hAnsi="Arial" w:cs="Arial"/>
          <w:lang w:val="es-US"/>
        </w:rPr>
        <w:t xml:space="preserve">socijalih aktera </w:t>
      </w:r>
      <w:r w:rsidR="00FD7E7D" w:rsidRPr="00934875">
        <w:rPr>
          <w:rFonts w:ascii="Arial" w:hAnsi="Arial" w:cs="Arial"/>
          <w:lang w:val="es-US"/>
        </w:rPr>
        <w:t>sa stari</w:t>
      </w:r>
      <w:r w:rsidR="005C4E1E">
        <w:rPr>
          <w:rFonts w:ascii="Arial" w:hAnsi="Arial" w:cs="Arial"/>
          <w:lang w:val="es-US"/>
        </w:rPr>
        <w:t>ji</w:t>
      </w:r>
      <w:r w:rsidR="00FD7E7D" w:rsidRPr="00934875">
        <w:rPr>
          <w:rFonts w:ascii="Arial" w:hAnsi="Arial" w:cs="Arial"/>
          <w:lang w:val="es-US"/>
        </w:rPr>
        <w:t>m</w:t>
      </w:r>
      <w:r w:rsidR="001A5E05">
        <w:rPr>
          <w:rFonts w:ascii="Arial" w:hAnsi="Arial" w:cs="Arial"/>
          <w:lang w:val="es-US"/>
        </w:rPr>
        <w:t>a</w:t>
      </w:r>
      <w:r w:rsidRPr="00934875">
        <w:rPr>
          <w:rFonts w:ascii="Arial" w:hAnsi="Arial" w:cs="Arial"/>
          <w:lang w:val="es-US"/>
        </w:rPr>
        <w:t xml:space="preserve">. Pitanja starenja povezuju se s drugim okvirima za socijalni i ekonomski razvoj i ljudskim pravima. U Političkoj deklaraciji </w:t>
      </w:r>
      <w:r w:rsidR="008D7331" w:rsidRPr="00934875">
        <w:rPr>
          <w:rFonts w:ascii="Arial" w:hAnsi="Arial" w:cs="Arial"/>
          <w:lang w:val="es-US"/>
        </w:rPr>
        <w:t>o starenju</w:t>
      </w:r>
      <w:r w:rsidRPr="00934875">
        <w:rPr>
          <w:rFonts w:ascii="Arial" w:hAnsi="Arial" w:cs="Arial"/>
          <w:lang w:val="es-US"/>
        </w:rPr>
        <w:t xml:space="preserve">, između ostalog, ističe </w:t>
      </w:r>
      <w:r w:rsidR="005C4E1E" w:rsidRPr="00934875">
        <w:rPr>
          <w:rFonts w:ascii="Arial" w:hAnsi="Arial" w:cs="Arial"/>
          <w:lang w:val="es-US"/>
        </w:rPr>
        <w:t xml:space="preserve">se </w:t>
      </w:r>
      <w:r w:rsidRPr="00934875">
        <w:rPr>
          <w:rFonts w:ascii="Arial" w:hAnsi="Arial" w:cs="Arial"/>
          <w:lang w:val="es-US"/>
        </w:rPr>
        <w:t xml:space="preserve">da je potencijal </w:t>
      </w:r>
      <w:r w:rsidR="008D7331" w:rsidRPr="00934875">
        <w:rPr>
          <w:rFonts w:ascii="Arial" w:hAnsi="Arial" w:cs="Arial"/>
          <w:lang w:val="es-US"/>
        </w:rPr>
        <w:t>stari</w:t>
      </w:r>
      <w:r w:rsidR="005C4E1E">
        <w:rPr>
          <w:rFonts w:ascii="Arial" w:hAnsi="Arial" w:cs="Arial"/>
          <w:lang w:val="es-US"/>
        </w:rPr>
        <w:t>ji</w:t>
      </w:r>
      <w:r w:rsidR="008D7331" w:rsidRPr="00934875">
        <w:rPr>
          <w:rFonts w:ascii="Arial" w:hAnsi="Arial" w:cs="Arial"/>
          <w:lang w:val="es-US"/>
        </w:rPr>
        <w:t xml:space="preserve">h </w:t>
      </w:r>
      <w:r w:rsidR="001A5E05">
        <w:rPr>
          <w:rFonts w:ascii="Arial" w:hAnsi="Arial" w:cs="Arial"/>
          <w:lang w:val="es-US"/>
        </w:rPr>
        <w:t>osoba</w:t>
      </w:r>
      <w:r w:rsidRPr="00934875">
        <w:rPr>
          <w:rFonts w:ascii="Arial" w:hAnsi="Arial" w:cs="Arial"/>
          <w:lang w:val="es-US"/>
        </w:rPr>
        <w:t xml:space="preserve"> osnova za budući razvoj</w:t>
      </w:r>
      <w:r w:rsidR="005C4E1E">
        <w:rPr>
          <w:rFonts w:ascii="Arial" w:hAnsi="Arial" w:cs="Arial"/>
          <w:lang w:val="es-US"/>
        </w:rPr>
        <w:t>,</w:t>
      </w:r>
      <w:r w:rsidR="008D7331" w:rsidRPr="00934875">
        <w:rPr>
          <w:rFonts w:ascii="Arial" w:hAnsi="Arial" w:cs="Arial"/>
          <w:lang w:val="es-US"/>
        </w:rPr>
        <w:t xml:space="preserve"> što o</w:t>
      </w:r>
      <w:r w:rsidRPr="00934875">
        <w:rPr>
          <w:rFonts w:ascii="Arial" w:hAnsi="Arial" w:cs="Arial"/>
          <w:lang w:val="es-US"/>
        </w:rPr>
        <w:t>mogućava da se društvo više oslanja na v</w:t>
      </w:r>
      <w:r w:rsidR="008D7331" w:rsidRPr="00934875">
        <w:rPr>
          <w:rFonts w:ascii="Arial" w:hAnsi="Arial" w:cs="Arial"/>
          <w:lang w:val="es-US"/>
        </w:rPr>
        <w:t xml:space="preserve">ještine i </w:t>
      </w:r>
      <w:r w:rsidRPr="00934875">
        <w:rPr>
          <w:rFonts w:ascii="Arial" w:hAnsi="Arial" w:cs="Arial"/>
          <w:lang w:val="es-US"/>
        </w:rPr>
        <w:t xml:space="preserve">iskustva </w:t>
      </w:r>
      <w:r w:rsidR="008D7331" w:rsidRPr="00934875">
        <w:rPr>
          <w:rFonts w:ascii="Arial" w:hAnsi="Arial" w:cs="Arial"/>
          <w:lang w:val="es-US"/>
        </w:rPr>
        <w:t>stari</w:t>
      </w:r>
      <w:r w:rsidR="005C4E1E">
        <w:rPr>
          <w:rFonts w:ascii="Arial" w:hAnsi="Arial" w:cs="Arial"/>
          <w:lang w:val="es-US"/>
        </w:rPr>
        <w:t>ji</w:t>
      </w:r>
      <w:r w:rsidR="008D7331" w:rsidRPr="00934875">
        <w:rPr>
          <w:rFonts w:ascii="Arial" w:hAnsi="Arial" w:cs="Arial"/>
          <w:lang w:val="es-US"/>
        </w:rPr>
        <w:t>h.</w:t>
      </w:r>
      <w:r w:rsidRPr="00934875">
        <w:rPr>
          <w:rFonts w:ascii="Arial" w:hAnsi="Arial" w:cs="Arial"/>
          <w:lang w:val="es-US"/>
        </w:rPr>
        <w:t xml:space="preserve"> </w:t>
      </w:r>
    </w:p>
    <w:p w:rsidR="00962E5A" w:rsidRDefault="00962E5A" w:rsidP="00431698">
      <w:pPr>
        <w:jc w:val="both"/>
        <w:rPr>
          <w:rFonts w:ascii="Arial" w:hAnsi="Arial" w:cs="Arial"/>
          <w:lang w:val="es-US"/>
        </w:rPr>
      </w:pPr>
    </w:p>
    <w:p w:rsidR="00847B90" w:rsidRPr="00934875" w:rsidRDefault="00847B90" w:rsidP="00847B90">
      <w:pPr>
        <w:jc w:val="both"/>
        <w:rPr>
          <w:rFonts w:ascii="Arial" w:hAnsi="Arial" w:cs="Arial"/>
          <w:lang w:val="es-US"/>
        </w:rPr>
      </w:pPr>
      <w:proofErr w:type="gramStart"/>
      <w:r w:rsidRPr="00934875">
        <w:rPr>
          <w:rFonts w:ascii="Arial" w:hAnsi="Arial" w:cs="Arial"/>
        </w:rPr>
        <w:t>Као</w:t>
      </w:r>
      <w:r w:rsidRPr="00934875">
        <w:rPr>
          <w:rFonts w:ascii="Arial" w:hAnsi="Arial" w:cs="Arial"/>
          <w:lang w:val="es-US"/>
        </w:rPr>
        <w:t xml:space="preserve"> članica Ujedinjenih nacij</w:t>
      </w:r>
      <w:r>
        <w:rPr>
          <w:rFonts w:ascii="Arial" w:hAnsi="Arial" w:cs="Arial"/>
          <w:lang w:val="es-US"/>
        </w:rPr>
        <w:t>a</w:t>
      </w:r>
      <w:r w:rsidRPr="00934875">
        <w:rPr>
          <w:rFonts w:ascii="Arial" w:hAnsi="Arial" w:cs="Arial"/>
          <w:lang w:val="es-US"/>
        </w:rPr>
        <w:t xml:space="preserve"> (UN) i Savjeta Evrope, Crna Gora reformu sistema socijalne i dječje zaštite mora razvijati u skl</w:t>
      </w:r>
      <w:r w:rsidR="005C4E1E">
        <w:rPr>
          <w:rFonts w:ascii="Arial" w:hAnsi="Arial" w:cs="Arial"/>
          <w:lang w:val="es-US"/>
        </w:rPr>
        <w:t>a</w:t>
      </w:r>
      <w:r w:rsidRPr="00934875">
        <w:rPr>
          <w:rFonts w:ascii="Arial" w:hAnsi="Arial" w:cs="Arial"/>
          <w:lang w:val="es-US"/>
        </w:rPr>
        <w:t>du s pravima, normativima i standardima utvrđenim u međunarodnim dokumentima.</w:t>
      </w:r>
      <w:proofErr w:type="gramEnd"/>
    </w:p>
    <w:p w:rsidR="00847B90" w:rsidRPr="00934875" w:rsidRDefault="00847B90" w:rsidP="00431698">
      <w:pPr>
        <w:jc w:val="both"/>
        <w:rPr>
          <w:rFonts w:ascii="Arial" w:hAnsi="Arial" w:cs="Arial"/>
          <w:lang w:val="es-US"/>
        </w:rPr>
      </w:pPr>
    </w:p>
    <w:p w:rsidR="004A2767" w:rsidRDefault="00070D01" w:rsidP="008D7331">
      <w:pPr>
        <w:jc w:val="both"/>
        <w:rPr>
          <w:rFonts w:ascii="Arial" w:hAnsi="Arial" w:cs="Arial"/>
        </w:rPr>
      </w:pPr>
      <w:r w:rsidRPr="00934875">
        <w:rPr>
          <w:rFonts w:ascii="Arial" w:hAnsi="Arial" w:cs="Arial"/>
        </w:rPr>
        <w:t>Vlada Crne Gore, u skladu s ratifikovanim međunarodnim dokumentima</w:t>
      </w:r>
      <w:proofErr w:type="gramStart"/>
      <w:r w:rsidR="00D251AF">
        <w:rPr>
          <w:rFonts w:ascii="Arial" w:hAnsi="Arial" w:cs="Arial"/>
        </w:rPr>
        <w:t>,</w:t>
      </w:r>
      <w:r w:rsidRPr="00934875">
        <w:rPr>
          <w:rFonts w:ascii="Arial" w:hAnsi="Arial" w:cs="Arial"/>
        </w:rPr>
        <w:t xml:space="preserve">  usmjerena</w:t>
      </w:r>
      <w:proofErr w:type="gramEnd"/>
      <w:r w:rsidRPr="00934875">
        <w:rPr>
          <w:rFonts w:ascii="Arial" w:hAnsi="Arial" w:cs="Arial"/>
        </w:rPr>
        <w:t xml:space="preserve"> </w:t>
      </w:r>
      <w:r w:rsidR="00D251AF" w:rsidRPr="00934875">
        <w:rPr>
          <w:rFonts w:ascii="Arial" w:hAnsi="Arial" w:cs="Arial"/>
        </w:rPr>
        <w:t xml:space="preserve">je </w:t>
      </w:r>
      <w:r w:rsidRPr="00934875">
        <w:rPr>
          <w:rFonts w:ascii="Arial" w:hAnsi="Arial" w:cs="Arial"/>
        </w:rPr>
        <w:t xml:space="preserve">na razvoj društva u skladu s konceptom socijalne kohezije i  drugim preporukama </w:t>
      </w:r>
      <w:r w:rsidR="009929BC">
        <w:rPr>
          <w:rFonts w:ascii="Arial" w:hAnsi="Arial" w:cs="Arial"/>
        </w:rPr>
        <w:t xml:space="preserve">iz </w:t>
      </w:r>
      <w:r w:rsidRPr="00934875">
        <w:rPr>
          <w:rFonts w:ascii="Arial" w:hAnsi="Arial" w:cs="Arial"/>
        </w:rPr>
        <w:t>navedenih dokumenata. Socijalna zaštita st</w:t>
      </w:r>
      <w:r w:rsidR="002B7A22" w:rsidRPr="00934875">
        <w:rPr>
          <w:rFonts w:ascii="Arial" w:hAnsi="Arial" w:cs="Arial"/>
        </w:rPr>
        <w:t>ari</w:t>
      </w:r>
      <w:r w:rsidR="00D251AF">
        <w:rPr>
          <w:rFonts w:ascii="Arial" w:hAnsi="Arial" w:cs="Arial"/>
        </w:rPr>
        <w:t>ji</w:t>
      </w:r>
      <w:r w:rsidR="002B7A22" w:rsidRPr="00934875">
        <w:rPr>
          <w:rFonts w:ascii="Arial" w:hAnsi="Arial" w:cs="Arial"/>
        </w:rPr>
        <w:t xml:space="preserve">h usmjerena je </w:t>
      </w:r>
      <w:proofErr w:type="gramStart"/>
      <w:r w:rsidR="002B7A22" w:rsidRPr="00934875">
        <w:rPr>
          <w:rFonts w:ascii="Arial" w:hAnsi="Arial" w:cs="Arial"/>
        </w:rPr>
        <w:t>na</w:t>
      </w:r>
      <w:proofErr w:type="gramEnd"/>
      <w:r w:rsidR="002B7A22" w:rsidRPr="00934875">
        <w:rPr>
          <w:rFonts w:ascii="Arial" w:hAnsi="Arial" w:cs="Arial"/>
        </w:rPr>
        <w:t xml:space="preserve"> omoguć</w:t>
      </w:r>
      <w:r w:rsidRPr="00934875">
        <w:rPr>
          <w:rFonts w:ascii="Arial" w:hAnsi="Arial" w:cs="Arial"/>
        </w:rPr>
        <w:t xml:space="preserve">avanje </w:t>
      </w:r>
      <w:r w:rsidR="002B7A22" w:rsidRPr="00934875">
        <w:rPr>
          <w:rFonts w:ascii="Arial" w:hAnsi="Arial" w:cs="Arial"/>
        </w:rPr>
        <w:t>stari</w:t>
      </w:r>
      <w:r w:rsidR="00D251AF">
        <w:rPr>
          <w:rFonts w:ascii="Arial" w:hAnsi="Arial" w:cs="Arial"/>
        </w:rPr>
        <w:t>jima</w:t>
      </w:r>
      <w:r w:rsidRPr="00934875">
        <w:rPr>
          <w:rFonts w:ascii="Arial" w:hAnsi="Arial" w:cs="Arial"/>
        </w:rPr>
        <w:t xml:space="preserve"> da ostanu aktivni članov</w:t>
      </w:r>
      <w:r w:rsidR="002B7A22" w:rsidRPr="00934875">
        <w:rPr>
          <w:rFonts w:ascii="Arial" w:hAnsi="Arial" w:cs="Arial"/>
        </w:rPr>
        <w:t>i društva koliko god je to moguć</w:t>
      </w:r>
      <w:r w:rsidRPr="00934875">
        <w:rPr>
          <w:rFonts w:ascii="Arial" w:hAnsi="Arial" w:cs="Arial"/>
        </w:rPr>
        <w:t>e, da slobodno biraju svoj stil života i da vode nezavisan život u svom domu i prirodnom okruženju koliko god je to mogu</w:t>
      </w:r>
      <w:r w:rsidR="00FD6418">
        <w:rPr>
          <w:rFonts w:ascii="Arial" w:hAnsi="Arial" w:cs="Arial"/>
        </w:rPr>
        <w:t>ć</w:t>
      </w:r>
      <w:r w:rsidRPr="00934875">
        <w:rPr>
          <w:rFonts w:ascii="Arial" w:hAnsi="Arial" w:cs="Arial"/>
        </w:rPr>
        <w:t>e, kao i na poštovanje privatnosti i obezbjeđivanje učeš</w:t>
      </w:r>
      <w:r w:rsidR="009929BC">
        <w:rPr>
          <w:rFonts w:ascii="Arial" w:hAnsi="Arial" w:cs="Arial"/>
        </w:rPr>
        <w:t>ć</w:t>
      </w:r>
      <w:r w:rsidRPr="00934875">
        <w:rPr>
          <w:rFonts w:ascii="Arial" w:hAnsi="Arial" w:cs="Arial"/>
        </w:rPr>
        <w:t>a u</w:t>
      </w:r>
      <w:r w:rsidR="00D251AF">
        <w:rPr>
          <w:rFonts w:ascii="Arial" w:hAnsi="Arial" w:cs="Arial"/>
        </w:rPr>
        <w:t xml:space="preserve"> unapređenju</w:t>
      </w:r>
      <w:r w:rsidRPr="00934875">
        <w:rPr>
          <w:rFonts w:ascii="Arial" w:hAnsi="Arial" w:cs="Arial"/>
        </w:rPr>
        <w:t xml:space="preserve"> uslova života stari</w:t>
      </w:r>
      <w:r w:rsidR="00D251AF">
        <w:rPr>
          <w:rFonts w:ascii="Arial" w:hAnsi="Arial" w:cs="Arial"/>
        </w:rPr>
        <w:t>ji</w:t>
      </w:r>
      <w:r w:rsidRPr="00934875">
        <w:rPr>
          <w:rFonts w:ascii="Arial" w:hAnsi="Arial" w:cs="Arial"/>
        </w:rPr>
        <w:t xml:space="preserve">h u </w:t>
      </w:r>
      <w:r w:rsidR="009929BC">
        <w:rPr>
          <w:rFonts w:ascii="Arial" w:hAnsi="Arial" w:cs="Arial"/>
        </w:rPr>
        <w:t xml:space="preserve">ustanovi </w:t>
      </w:r>
      <w:r w:rsidRPr="00934875">
        <w:rPr>
          <w:rFonts w:ascii="Arial" w:hAnsi="Arial" w:cs="Arial"/>
        </w:rPr>
        <w:t xml:space="preserve">socijalne zaštite. </w:t>
      </w:r>
    </w:p>
    <w:p w:rsidR="00CA3A49" w:rsidRDefault="00023ACA" w:rsidP="00CA3A49">
      <w:pPr>
        <w:pStyle w:val="Tekst"/>
        <w:rPr>
          <w:rFonts w:ascii="Arial" w:hAnsi="Arial" w:cs="Arial"/>
          <w:color w:val="auto"/>
          <w:lang w:val="pl-PL"/>
        </w:rPr>
      </w:pPr>
      <w:r w:rsidRPr="00561733">
        <w:rPr>
          <w:rFonts w:ascii="Arial" w:hAnsi="Arial" w:cs="Arial"/>
          <w:b/>
          <w:bCs/>
          <w:color w:val="auto"/>
          <w:lang w:val="pl-PL"/>
        </w:rPr>
        <w:t>Zakon o socijalnoj i dječjoj zaštiti</w:t>
      </w:r>
      <w:r w:rsidRPr="00561733">
        <w:rPr>
          <w:rFonts w:ascii="Arial" w:hAnsi="Arial" w:cs="Arial"/>
          <w:bCs/>
          <w:color w:val="auto"/>
          <w:lang w:val="pl-PL"/>
        </w:rPr>
        <w:t xml:space="preserve"> u najvećoj mjeri </w:t>
      </w:r>
      <w:r w:rsidR="00D251AF" w:rsidRPr="00561733">
        <w:rPr>
          <w:rFonts w:ascii="Arial" w:hAnsi="Arial" w:cs="Arial"/>
          <w:bCs/>
          <w:color w:val="auto"/>
          <w:lang w:val="pl-PL"/>
        </w:rPr>
        <w:t xml:space="preserve">je </w:t>
      </w:r>
      <w:r w:rsidRPr="00561733">
        <w:rPr>
          <w:rFonts w:ascii="Arial" w:hAnsi="Arial" w:cs="Arial"/>
          <w:bCs/>
          <w:color w:val="auto"/>
          <w:lang w:val="pl-PL"/>
        </w:rPr>
        <w:t xml:space="preserve">usklađen s </w:t>
      </w:r>
      <w:r w:rsidRPr="00561733">
        <w:rPr>
          <w:rFonts w:ascii="Arial" w:hAnsi="Arial" w:cs="Arial"/>
          <w:color w:val="auto"/>
          <w:lang w:val="pl-PL"/>
        </w:rPr>
        <w:t>međunarodnim standardima i obavezama preuzetim ratifikacijom međunarodnih ugovora, prije svega onima koje se odnose na garancije ljudskih prava i sloboda. Zakonom su propisana osnovna materijalna davanja i usluge u oblasti socijalne i dječje zaštite. Ovim zakonom realizuju se opredjeljenj</w:t>
      </w:r>
      <w:r w:rsidR="00D251AF">
        <w:rPr>
          <w:rFonts w:ascii="Arial" w:hAnsi="Arial" w:cs="Arial"/>
          <w:color w:val="auto"/>
          <w:lang w:val="pl-PL"/>
        </w:rPr>
        <w:t>a</w:t>
      </w:r>
      <w:r w:rsidRPr="00561733">
        <w:rPr>
          <w:rFonts w:ascii="Arial" w:hAnsi="Arial" w:cs="Arial"/>
          <w:color w:val="auto"/>
          <w:lang w:val="pl-PL"/>
        </w:rPr>
        <w:t xml:space="preserve"> koja podrazumijevaju, između ostalog, podsticanje i uvođenje novih usluga socijalne i dječje zaštite u uključivanje u sferu pružanja usluga što više različitih </w:t>
      </w:r>
      <w:r>
        <w:rPr>
          <w:rFonts w:ascii="Arial" w:hAnsi="Arial" w:cs="Arial"/>
          <w:color w:val="auto"/>
          <w:lang w:val="pl-PL"/>
        </w:rPr>
        <w:t>aktera</w:t>
      </w:r>
      <w:r w:rsidRPr="00561733">
        <w:rPr>
          <w:rFonts w:ascii="Arial" w:hAnsi="Arial" w:cs="Arial"/>
          <w:color w:val="auto"/>
          <w:lang w:val="pl-PL"/>
        </w:rPr>
        <w:t xml:space="preserve">. </w:t>
      </w:r>
      <w:r w:rsidRPr="00561733">
        <w:rPr>
          <w:rFonts w:ascii="Arial" w:hAnsi="Arial" w:cs="Arial"/>
          <w:lang w:val="pl-PL"/>
        </w:rPr>
        <w:t>Propisani su normativi i standardi u oblasti usluga socijalne i dječje zaštite, propisan je postupak licenciranja stručnih radnika i pružalaca usluga i postupak akreditacije programa obuke. Izvršena je reorganizacija pojedinih centara za socijalni rad</w:t>
      </w:r>
      <w:r w:rsidR="00A57DA5">
        <w:rPr>
          <w:rFonts w:ascii="Arial" w:hAnsi="Arial" w:cs="Arial"/>
          <w:lang w:val="pl-PL"/>
        </w:rPr>
        <w:t>,</w:t>
      </w:r>
      <w:r w:rsidRPr="00561733">
        <w:rPr>
          <w:rFonts w:ascii="Arial" w:hAnsi="Arial" w:cs="Arial"/>
          <w:lang w:val="pl-PL"/>
        </w:rPr>
        <w:t xml:space="preserve"> a takođe su osnovani i novi centri za socijalni rad, kako bi građani imali bolju pristupačnost pravima iz socijalne i dječje zaštite.</w:t>
      </w:r>
      <w:r w:rsidRPr="00561733">
        <w:rPr>
          <w:rFonts w:ascii="Arial" w:hAnsi="Arial" w:cs="Arial"/>
          <w:color w:val="auto"/>
          <w:lang w:val="pl-PL"/>
        </w:rPr>
        <w:t xml:space="preserve"> U skladu sa zakonom</w:t>
      </w:r>
      <w:r w:rsidR="00A57DA5">
        <w:rPr>
          <w:rFonts w:ascii="Arial" w:hAnsi="Arial" w:cs="Arial"/>
          <w:color w:val="auto"/>
          <w:lang w:val="pl-PL"/>
        </w:rPr>
        <w:t>,</w:t>
      </w:r>
      <w:r w:rsidRPr="00561733">
        <w:rPr>
          <w:rFonts w:ascii="Arial" w:hAnsi="Arial" w:cs="Arial"/>
          <w:color w:val="auto"/>
          <w:lang w:val="pl-PL"/>
        </w:rPr>
        <w:t xml:space="preserve"> osnovan je Zavod za socijalnu i dječju zaštitu i organizovana je socijalna inspekcija u okviru Uprave za inspekcijske poslove.</w:t>
      </w:r>
    </w:p>
    <w:p w:rsidR="00CA3A49" w:rsidRDefault="00CA3A49" w:rsidP="00CA3A49">
      <w:pPr>
        <w:pStyle w:val="Tekst"/>
        <w:rPr>
          <w:rFonts w:ascii="Arial" w:hAnsi="Arial" w:cs="Arial"/>
        </w:rPr>
      </w:pPr>
      <w:proofErr w:type="gramStart"/>
      <w:r w:rsidRPr="00561733">
        <w:rPr>
          <w:rFonts w:ascii="Arial" w:hAnsi="Arial" w:cs="Arial"/>
          <w:b/>
          <w:bCs/>
        </w:rPr>
        <w:t>Zakonom  o</w:t>
      </w:r>
      <w:proofErr w:type="gramEnd"/>
      <w:r w:rsidRPr="00561733">
        <w:rPr>
          <w:rFonts w:ascii="Arial" w:hAnsi="Arial" w:cs="Arial"/>
          <w:b/>
          <w:bCs/>
        </w:rPr>
        <w:t xml:space="preserve"> povlastici na putovanje lica s invaliditetom</w:t>
      </w:r>
      <w:r w:rsidRPr="00561733">
        <w:rPr>
          <w:rFonts w:ascii="Arial" w:hAnsi="Arial" w:cs="Arial"/>
          <w:bCs/>
        </w:rPr>
        <w:t xml:space="preserve"> </w:t>
      </w:r>
      <w:r w:rsidRPr="00023467">
        <w:rPr>
          <w:rFonts w:ascii="Arial" w:hAnsi="Arial" w:cs="Arial"/>
        </w:rPr>
        <w:t>(</w:t>
      </w:r>
      <w:r w:rsidR="00A57DA5">
        <w:rPr>
          <w:rFonts w:ascii="Arial" w:hAnsi="Arial" w:cs="Arial"/>
        </w:rPr>
        <w:t>„</w:t>
      </w:r>
      <w:r w:rsidRPr="00023467">
        <w:rPr>
          <w:rFonts w:ascii="Arial" w:hAnsi="Arial" w:cs="Arial"/>
        </w:rPr>
        <w:t>Službeni list CG”, br. 80/08, 40/11 i 10/15)</w:t>
      </w:r>
      <w:r>
        <w:rPr>
          <w:rFonts w:ascii="Arial" w:hAnsi="Arial" w:cs="Arial"/>
        </w:rPr>
        <w:t xml:space="preserve"> </w:t>
      </w:r>
      <w:r w:rsidRPr="00561733">
        <w:rPr>
          <w:rFonts w:ascii="Arial" w:hAnsi="Arial" w:cs="Arial"/>
          <w:lang w:val="hr-HR"/>
        </w:rPr>
        <w:t xml:space="preserve">omogućen je licima s invaliditetom dodatni oblik </w:t>
      </w:r>
      <w:r w:rsidRPr="00561733">
        <w:rPr>
          <w:rFonts w:ascii="Arial" w:hAnsi="Arial" w:cs="Arial"/>
          <w:lang w:val="hr-HR"/>
        </w:rPr>
        <w:lastRenderedPageBreak/>
        <w:t>zaštite</w:t>
      </w:r>
      <w:r w:rsidRPr="00561733">
        <w:rPr>
          <w:rFonts w:ascii="Arial" w:hAnsi="Arial" w:cs="Arial"/>
        </w:rPr>
        <w:t xml:space="preserve"> u skladu sa </w:t>
      </w:r>
      <w:r w:rsidRPr="00561733">
        <w:rPr>
          <w:rFonts w:ascii="Arial" w:hAnsi="Arial" w:cs="Arial"/>
          <w:lang w:val="hr-HR"/>
        </w:rPr>
        <w:t xml:space="preserve">članom 68 Ustava Crne Gore, kojim se jamči posebna zaštita lica s invaliditetom. </w:t>
      </w:r>
      <w:r w:rsidRPr="00561733">
        <w:rPr>
          <w:rFonts w:ascii="Arial" w:hAnsi="Arial" w:cs="Arial"/>
          <w:bCs/>
        </w:rPr>
        <w:t xml:space="preserve">Zakonom je propisano da </w:t>
      </w:r>
      <w:r w:rsidRPr="00561733">
        <w:rPr>
          <w:rFonts w:ascii="Arial" w:hAnsi="Arial" w:cs="Arial"/>
        </w:rPr>
        <w:t xml:space="preserve">lice s invaliditetom ima pravo </w:t>
      </w:r>
      <w:proofErr w:type="gramStart"/>
      <w:r w:rsidRPr="00561733">
        <w:rPr>
          <w:rFonts w:ascii="Arial" w:hAnsi="Arial" w:cs="Arial"/>
        </w:rPr>
        <w:t>na</w:t>
      </w:r>
      <w:proofErr w:type="gramEnd"/>
      <w:r w:rsidRPr="00561733">
        <w:rPr>
          <w:rFonts w:ascii="Arial" w:hAnsi="Arial" w:cs="Arial"/>
        </w:rPr>
        <w:t xml:space="preserve"> povlasticu na 12 putovanj</w:t>
      </w:r>
      <w:r w:rsidR="00A57DA5">
        <w:rPr>
          <w:rFonts w:ascii="Arial" w:hAnsi="Arial" w:cs="Arial"/>
        </w:rPr>
        <w:t>a</w:t>
      </w:r>
      <w:r w:rsidRPr="00561733">
        <w:rPr>
          <w:rFonts w:ascii="Arial" w:hAnsi="Arial" w:cs="Arial"/>
        </w:rPr>
        <w:t xml:space="preserve"> u drumskom i željezničkom saobraćaju na teritoriji Crne Gore u toku kalendarske godine. Pravo </w:t>
      </w:r>
      <w:proofErr w:type="gramStart"/>
      <w:r w:rsidRPr="00561733">
        <w:rPr>
          <w:rFonts w:ascii="Arial" w:hAnsi="Arial" w:cs="Arial"/>
        </w:rPr>
        <w:t>na</w:t>
      </w:r>
      <w:proofErr w:type="gramEnd"/>
      <w:r w:rsidRPr="00561733">
        <w:rPr>
          <w:rFonts w:ascii="Arial" w:hAnsi="Arial" w:cs="Arial"/>
        </w:rPr>
        <w:t xml:space="preserve"> povlasticu na putovanje ima i pratilac lica s invaliditetom. Lice s invaliditetom, koje je u radnom odnosu, ima pravo i </w:t>
      </w:r>
      <w:proofErr w:type="gramStart"/>
      <w:r w:rsidRPr="00561733">
        <w:rPr>
          <w:rFonts w:ascii="Arial" w:hAnsi="Arial" w:cs="Arial"/>
        </w:rPr>
        <w:t>na</w:t>
      </w:r>
      <w:proofErr w:type="gramEnd"/>
      <w:r w:rsidRPr="00561733">
        <w:rPr>
          <w:rFonts w:ascii="Arial" w:hAnsi="Arial" w:cs="Arial"/>
        </w:rPr>
        <w:t xml:space="preserve"> povlasticu na putovanje od mjesta stanovanja do mjesta rada, kao i povratak u mjesto stanovanja. Korisnik povlastice </w:t>
      </w:r>
      <w:proofErr w:type="gramStart"/>
      <w:r w:rsidRPr="00561733">
        <w:rPr>
          <w:rFonts w:ascii="Arial" w:hAnsi="Arial" w:cs="Arial"/>
        </w:rPr>
        <w:t>na</w:t>
      </w:r>
      <w:proofErr w:type="gramEnd"/>
      <w:r w:rsidRPr="00561733">
        <w:rPr>
          <w:rFonts w:ascii="Arial" w:hAnsi="Arial" w:cs="Arial"/>
        </w:rPr>
        <w:t xml:space="preserve"> putovanje i njegov pratilac imaju pravo na naknadu novčanih sredstava u visini cijene vozne karte.</w:t>
      </w:r>
    </w:p>
    <w:p w:rsidR="00CA3A49" w:rsidRPr="00561733" w:rsidRDefault="00CA3A49" w:rsidP="00CA3A49">
      <w:pPr>
        <w:jc w:val="both"/>
        <w:rPr>
          <w:rFonts w:ascii="Arial" w:hAnsi="Arial" w:cs="Arial"/>
        </w:rPr>
      </w:pPr>
      <w:r w:rsidRPr="00CA3A49">
        <w:rPr>
          <w:rFonts w:ascii="Arial" w:hAnsi="Arial" w:cs="Arial"/>
          <w:b/>
          <w:color w:val="000000"/>
        </w:rPr>
        <w:t>Zakon</w:t>
      </w:r>
      <w:r>
        <w:rPr>
          <w:rFonts w:ascii="Arial" w:hAnsi="Arial" w:cs="Arial"/>
          <w:b/>
          <w:color w:val="000000"/>
        </w:rPr>
        <w:t>om</w:t>
      </w:r>
      <w:r w:rsidRPr="00CA3A49">
        <w:rPr>
          <w:rFonts w:ascii="Arial" w:hAnsi="Arial" w:cs="Arial"/>
          <w:b/>
          <w:color w:val="000000"/>
        </w:rPr>
        <w:t xml:space="preserve"> o kretanju lica s invaliditetom uz pomoć psa pomagača</w:t>
      </w:r>
      <w:r w:rsidRPr="00023467">
        <w:rPr>
          <w:rFonts w:ascii="Arial" w:hAnsi="Arial" w:cs="Arial"/>
          <w:color w:val="000000"/>
        </w:rPr>
        <w:t xml:space="preserve"> (</w:t>
      </w:r>
      <w:r w:rsidR="00A57DA5">
        <w:rPr>
          <w:rFonts w:ascii="Arial" w:hAnsi="Arial" w:cs="Arial"/>
          <w:color w:val="000000"/>
        </w:rPr>
        <w:t>„</w:t>
      </w:r>
      <w:r w:rsidRPr="00023467">
        <w:rPr>
          <w:rFonts w:ascii="Arial" w:hAnsi="Arial" w:cs="Arial"/>
          <w:color w:val="000000"/>
        </w:rPr>
        <w:t>Službeni list CG”, br. 76/09 i 40/11)</w:t>
      </w:r>
      <w:r>
        <w:rPr>
          <w:rFonts w:ascii="Arial" w:hAnsi="Arial" w:cs="Arial"/>
        </w:rPr>
        <w:t xml:space="preserve"> </w:t>
      </w:r>
      <w:r w:rsidRPr="00561733">
        <w:rPr>
          <w:rFonts w:ascii="Arial" w:hAnsi="Arial" w:cs="Arial"/>
        </w:rPr>
        <w:t xml:space="preserve">uređuje se pravo lica s invaliditetom da </w:t>
      </w:r>
      <w:proofErr w:type="gramStart"/>
      <w:r w:rsidRPr="00561733">
        <w:rPr>
          <w:rFonts w:ascii="Arial" w:hAnsi="Arial" w:cs="Arial"/>
        </w:rPr>
        <w:t>sa</w:t>
      </w:r>
      <w:proofErr w:type="gramEnd"/>
      <w:r w:rsidRPr="00561733">
        <w:rPr>
          <w:rFonts w:ascii="Arial" w:hAnsi="Arial" w:cs="Arial"/>
        </w:rPr>
        <w:t xml:space="preserve"> psom pomagačem koristi prevozna sredstva u drumskom, želj</w:t>
      </w:r>
      <w:r w:rsidR="00A57DA5">
        <w:rPr>
          <w:rFonts w:ascii="Arial" w:hAnsi="Arial" w:cs="Arial"/>
        </w:rPr>
        <w:t>e</w:t>
      </w:r>
      <w:r w:rsidRPr="00561733">
        <w:rPr>
          <w:rFonts w:ascii="Arial" w:hAnsi="Arial" w:cs="Arial"/>
        </w:rPr>
        <w:t xml:space="preserve">zničkom, pomorskom i vazdušnom saobraćaju, imaju pristup i boravak na javnom mjestu i slobodan pristup i boravak u radnom prostoru. </w:t>
      </w:r>
      <w:proofErr w:type="gramStart"/>
      <w:r w:rsidRPr="00561733">
        <w:rPr>
          <w:rFonts w:ascii="Arial" w:hAnsi="Arial" w:cs="Arial"/>
        </w:rPr>
        <w:t>Lice s invaliditetom koje ostvaruje navedena prava je sl</w:t>
      </w:r>
      <w:r>
        <w:rPr>
          <w:rFonts w:ascii="Arial" w:hAnsi="Arial" w:cs="Arial"/>
        </w:rPr>
        <w:t>ij</w:t>
      </w:r>
      <w:r w:rsidRPr="00561733">
        <w:rPr>
          <w:rFonts w:ascii="Arial" w:hAnsi="Arial" w:cs="Arial"/>
        </w:rPr>
        <w:t>epo lice,</w:t>
      </w:r>
      <w:r>
        <w:rPr>
          <w:rFonts w:ascii="Arial" w:hAnsi="Arial" w:cs="Arial"/>
        </w:rPr>
        <w:t xml:space="preserve"> </w:t>
      </w:r>
      <w:r w:rsidRPr="00561733">
        <w:rPr>
          <w:rFonts w:ascii="Arial" w:hAnsi="Arial" w:cs="Arial"/>
        </w:rPr>
        <w:t>gluvo lice i lice koje koristi invalidska kolica.</w:t>
      </w:r>
      <w:proofErr w:type="gramEnd"/>
    </w:p>
    <w:p w:rsidR="008D7331" w:rsidRPr="00934875" w:rsidRDefault="008D7331" w:rsidP="008D7331">
      <w:pPr>
        <w:jc w:val="both"/>
        <w:rPr>
          <w:rFonts w:ascii="Arial" w:hAnsi="Arial" w:cs="Arial"/>
          <w:color w:val="000000"/>
        </w:rPr>
      </w:pPr>
    </w:p>
    <w:p w:rsidR="008D7331" w:rsidRPr="00934875" w:rsidRDefault="008B11A9" w:rsidP="008D7331">
      <w:pPr>
        <w:jc w:val="both"/>
        <w:rPr>
          <w:rFonts w:ascii="Arial" w:hAnsi="Arial" w:cs="Arial"/>
          <w:color w:val="000000"/>
        </w:rPr>
      </w:pPr>
      <w:r w:rsidRPr="00023467">
        <w:rPr>
          <w:rFonts w:ascii="Arial" w:hAnsi="Arial" w:cs="Arial"/>
          <w:color w:val="000000"/>
        </w:rPr>
        <w:t>U cilju</w:t>
      </w:r>
      <w:r w:rsidR="008D7331" w:rsidRPr="00023467">
        <w:rPr>
          <w:rFonts w:ascii="Arial" w:hAnsi="Arial" w:cs="Arial"/>
          <w:color w:val="000000"/>
        </w:rPr>
        <w:t xml:space="preserve"> unapređenj</w:t>
      </w:r>
      <w:r w:rsidRPr="00023467">
        <w:rPr>
          <w:rFonts w:ascii="Arial" w:hAnsi="Arial" w:cs="Arial"/>
          <w:color w:val="000000"/>
        </w:rPr>
        <w:t>a</w:t>
      </w:r>
      <w:r w:rsidR="008D7331" w:rsidRPr="00023467">
        <w:rPr>
          <w:rFonts w:ascii="Arial" w:hAnsi="Arial" w:cs="Arial"/>
          <w:color w:val="000000"/>
        </w:rPr>
        <w:t xml:space="preserve"> položaja </w:t>
      </w:r>
      <w:r w:rsidRPr="00023467">
        <w:rPr>
          <w:rFonts w:ascii="Arial" w:hAnsi="Arial" w:cs="Arial"/>
          <w:color w:val="000000"/>
        </w:rPr>
        <w:t>star</w:t>
      </w:r>
      <w:r w:rsidR="00023467" w:rsidRPr="00023467">
        <w:rPr>
          <w:rFonts w:ascii="Arial" w:hAnsi="Arial" w:cs="Arial"/>
          <w:color w:val="000000"/>
        </w:rPr>
        <w:t>i</w:t>
      </w:r>
      <w:r w:rsidR="00A57DA5">
        <w:rPr>
          <w:rFonts w:ascii="Arial" w:hAnsi="Arial" w:cs="Arial"/>
          <w:color w:val="000000"/>
        </w:rPr>
        <w:t>ji</w:t>
      </w:r>
      <w:r w:rsidR="00023467" w:rsidRPr="00023467">
        <w:rPr>
          <w:rFonts w:ascii="Arial" w:hAnsi="Arial" w:cs="Arial"/>
          <w:color w:val="000000"/>
        </w:rPr>
        <w:t>h</w:t>
      </w:r>
      <w:r w:rsidR="00A57DA5">
        <w:rPr>
          <w:rFonts w:ascii="Arial" w:hAnsi="Arial" w:cs="Arial"/>
          <w:color w:val="000000"/>
        </w:rPr>
        <w:t>,</w:t>
      </w:r>
      <w:r w:rsidRPr="00023467">
        <w:rPr>
          <w:rFonts w:ascii="Arial" w:hAnsi="Arial" w:cs="Arial"/>
          <w:color w:val="000000"/>
        </w:rPr>
        <w:t xml:space="preserve"> primjenjuju se</w:t>
      </w:r>
      <w:r w:rsidR="008D7331" w:rsidRPr="00023467">
        <w:rPr>
          <w:rFonts w:ascii="Arial" w:hAnsi="Arial" w:cs="Arial"/>
          <w:color w:val="000000"/>
        </w:rPr>
        <w:t xml:space="preserve"> i</w:t>
      </w:r>
      <w:r w:rsidRPr="00023467">
        <w:rPr>
          <w:rFonts w:ascii="Arial" w:hAnsi="Arial" w:cs="Arial"/>
          <w:color w:val="000000"/>
        </w:rPr>
        <w:t>:</w:t>
      </w:r>
      <w:r w:rsidR="008D7331" w:rsidRPr="00023467">
        <w:rPr>
          <w:rFonts w:ascii="Arial" w:hAnsi="Arial" w:cs="Arial"/>
          <w:color w:val="000000"/>
        </w:rPr>
        <w:t xml:space="preserve"> </w:t>
      </w:r>
      <w:r w:rsidRPr="00023467">
        <w:rPr>
          <w:rFonts w:ascii="Arial" w:hAnsi="Arial" w:cs="Arial"/>
          <w:lang w:val="sr-Latn-CS" w:eastAsia="sr-Latn-CS"/>
        </w:rPr>
        <w:t>Zako</w:t>
      </w:r>
      <w:r w:rsidR="00023467" w:rsidRPr="00023467">
        <w:rPr>
          <w:rFonts w:ascii="Arial" w:hAnsi="Arial" w:cs="Arial"/>
          <w:lang w:val="sr-Latn-CS" w:eastAsia="sr-Latn-CS"/>
        </w:rPr>
        <w:t>n o zdravstvenoj zaštiti („Sl</w:t>
      </w:r>
      <w:r w:rsidR="00A57DA5">
        <w:rPr>
          <w:rFonts w:ascii="Arial" w:hAnsi="Arial" w:cs="Arial"/>
          <w:lang w:val="sr-Latn-CS" w:eastAsia="sr-Latn-CS"/>
        </w:rPr>
        <w:t>užbeni</w:t>
      </w:r>
      <w:r w:rsidR="00023467" w:rsidRPr="00023467">
        <w:rPr>
          <w:rFonts w:ascii="Arial" w:hAnsi="Arial" w:cs="Arial"/>
          <w:lang w:val="sr-Latn-CS" w:eastAsia="sr-Latn-CS"/>
        </w:rPr>
        <w:t xml:space="preserve"> l</w:t>
      </w:r>
      <w:r w:rsidRPr="00023467">
        <w:rPr>
          <w:rFonts w:ascii="Arial" w:hAnsi="Arial" w:cs="Arial"/>
          <w:lang w:val="sr-Latn-CS" w:eastAsia="sr-Latn-CS"/>
        </w:rPr>
        <w:t>ist CG“, br.</w:t>
      </w:r>
      <w:r w:rsidR="00023467" w:rsidRPr="00023467">
        <w:rPr>
          <w:rFonts w:ascii="Arial" w:hAnsi="Arial" w:cs="Arial"/>
          <w:lang w:val="sr-Latn-CS" w:eastAsia="sr-Latn-CS"/>
        </w:rPr>
        <w:t>3/16, 39/16 i 2/17</w:t>
      </w:r>
      <w:r w:rsidRPr="00023467">
        <w:rPr>
          <w:rFonts w:ascii="Arial" w:hAnsi="Arial" w:cs="Arial"/>
          <w:lang w:val="sr-Latn-CS" w:eastAsia="sr-Latn-CS"/>
        </w:rPr>
        <w:t>),</w:t>
      </w:r>
      <w:r w:rsidRPr="00023467">
        <w:rPr>
          <w:rFonts w:ascii="Arial" w:hAnsi="Arial" w:cs="Arial"/>
          <w:lang w:val="sr-Latn-CS"/>
        </w:rPr>
        <w:t xml:space="preserve"> Zakon o zdravstvenom osiguranju (</w:t>
      </w:r>
      <w:r w:rsidR="00A57DA5">
        <w:rPr>
          <w:rFonts w:ascii="Arial" w:hAnsi="Arial" w:cs="Arial"/>
          <w:lang w:eastAsia="sr-Latn-CS"/>
        </w:rPr>
        <w:t>„</w:t>
      </w:r>
      <w:r w:rsidRPr="00023467">
        <w:rPr>
          <w:rFonts w:ascii="Arial" w:hAnsi="Arial" w:cs="Arial"/>
          <w:lang w:eastAsia="sr-Latn-CS"/>
        </w:rPr>
        <w:t>Sl</w:t>
      </w:r>
      <w:r w:rsidR="00A57DA5">
        <w:rPr>
          <w:rFonts w:ascii="Arial" w:hAnsi="Arial" w:cs="Arial"/>
          <w:lang w:eastAsia="sr-Latn-CS"/>
        </w:rPr>
        <w:t>užbeni</w:t>
      </w:r>
      <w:r w:rsidRPr="00023467">
        <w:rPr>
          <w:rFonts w:ascii="Arial" w:hAnsi="Arial" w:cs="Arial"/>
          <w:lang w:eastAsia="sr-Latn-CS"/>
        </w:rPr>
        <w:t xml:space="preserve"> list CG”, br</w:t>
      </w:r>
      <w:r w:rsidR="00023467" w:rsidRPr="00023467">
        <w:rPr>
          <w:rFonts w:ascii="Arial" w:hAnsi="Arial" w:cs="Arial"/>
          <w:lang w:eastAsia="sr-Latn-CS"/>
        </w:rPr>
        <w:t>.</w:t>
      </w:r>
      <w:r w:rsidRPr="00023467">
        <w:rPr>
          <w:rFonts w:ascii="Arial" w:hAnsi="Arial" w:cs="Arial"/>
          <w:lang w:eastAsia="sr-Latn-CS"/>
        </w:rPr>
        <w:t xml:space="preserve"> 6/16</w:t>
      </w:r>
      <w:r w:rsidR="001F6C31">
        <w:rPr>
          <w:rFonts w:ascii="Arial" w:hAnsi="Arial" w:cs="Arial"/>
          <w:lang w:eastAsia="sr-Latn-CS"/>
        </w:rPr>
        <w:t>,</w:t>
      </w:r>
      <w:r w:rsidR="00023467" w:rsidRPr="00023467">
        <w:rPr>
          <w:rFonts w:ascii="Arial" w:hAnsi="Arial" w:cs="Arial"/>
          <w:lang w:eastAsia="sr-Latn-CS"/>
        </w:rPr>
        <w:t xml:space="preserve"> 2/17</w:t>
      </w:r>
      <w:r w:rsidR="001F6C31">
        <w:rPr>
          <w:rFonts w:ascii="Arial" w:hAnsi="Arial" w:cs="Arial"/>
          <w:lang w:eastAsia="sr-Latn-CS"/>
        </w:rPr>
        <w:t xml:space="preserve"> i 22/17</w:t>
      </w:r>
      <w:r w:rsidRPr="00023467">
        <w:rPr>
          <w:rFonts w:ascii="Arial" w:hAnsi="Arial" w:cs="Arial"/>
          <w:lang w:eastAsia="sr-Latn-CS"/>
        </w:rPr>
        <w:t xml:space="preserve">); </w:t>
      </w:r>
      <w:r w:rsidRPr="00023467">
        <w:rPr>
          <w:rFonts w:ascii="Arial" w:hAnsi="Arial" w:cs="Arial"/>
          <w:color w:val="000000"/>
        </w:rPr>
        <w:t>Zakon o penzijskom i invalidskom osiguranju (</w:t>
      </w:r>
      <w:r w:rsidR="00A57DA5">
        <w:rPr>
          <w:rFonts w:ascii="Arial" w:hAnsi="Arial" w:cs="Arial"/>
          <w:color w:val="000000"/>
        </w:rPr>
        <w:t>„</w:t>
      </w:r>
      <w:r w:rsidRPr="00023467">
        <w:rPr>
          <w:rFonts w:ascii="Arial" w:hAnsi="Arial" w:cs="Arial"/>
          <w:color w:val="000000"/>
        </w:rPr>
        <w:t xml:space="preserve">Službeni list RCG", br. 54/03, 39/04, 61/04, 79/04, </w:t>
      </w:r>
      <w:r w:rsidR="001F6C31">
        <w:rPr>
          <w:rFonts w:ascii="Arial" w:hAnsi="Arial" w:cs="Arial"/>
          <w:color w:val="000000"/>
        </w:rPr>
        <w:t>81/04, 29/05, 14/07,</w:t>
      </w:r>
      <w:r w:rsidRPr="00023467">
        <w:rPr>
          <w:rFonts w:ascii="Arial" w:hAnsi="Arial" w:cs="Arial"/>
          <w:color w:val="000000"/>
        </w:rPr>
        <w:t xml:space="preserve"> 47/07</w:t>
      </w:r>
      <w:r w:rsidR="001F6C31">
        <w:rPr>
          <w:rFonts w:ascii="Arial" w:hAnsi="Arial" w:cs="Arial"/>
          <w:color w:val="000000"/>
        </w:rPr>
        <w:t>, 12/07 i 13/07</w:t>
      </w:r>
      <w:r w:rsidRPr="00023467">
        <w:rPr>
          <w:rFonts w:ascii="Arial" w:hAnsi="Arial" w:cs="Arial"/>
          <w:color w:val="000000"/>
        </w:rPr>
        <w:t xml:space="preserve"> i </w:t>
      </w:r>
      <w:r w:rsidR="00A57DA5">
        <w:rPr>
          <w:rFonts w:ascii="Arial" w:hAnsi="Arial" w:cs="Arial"/>
          <w:color w:val="000000"/>
        </w:rPr>
        <w:t>„</w:t>
      </w:r>
      <w:r w:rsidRPr="00023467">
        <w:rPr>
          <w:rFonts w:ascii="Arial" w:hAnsi="Arial" w:cs="Arial"/>
          <w:color w:val="000000"/>
        </w:rPr>
        <w:t>Službeni list CG”, br. 79/08, 14/10, 78/10, 34/11,</w:t>
      </w:r>
      <w:r w:rsidR="001F6C31">
        <w:rPr>
          <w:rFonts w:ascii="Arial" w:hAnsi="Arial" w:cs="Arial"/>
          <w:color w:val="000000"/>
        </w:rPr>
        <w:t xml:space="preserve"> 39/11,  40/11,</w:t>
      </w:r>
      <w:r w:rsidRPr="00023467">
        <w:rPr>
          <w:rFonts w:ascii="Arial" w:hAnsi="Arial" w:cs="Arial"/>
          <w:color w:val="000000"/>
        </w:rPr>
        <w:t xml:space="preserve"> 66/1</w:t>
      </w:r>
      <w:r w:rsidR="00CA3A49">
        <w:rPr>
          <w:rFonts w:ascii="Arial" w:hAnsi="Arial" w:cs="Arial"/>
          <w:color w:val="000000"/>
        </w:rPr>
        <w:t xml:space="preserve">2, </w:t>
      </w:r>
      <w:r w:rsidR="001F6C31">
        <w:rPr>
          <w:rFonts w:ascii="Arial" w:hAnsi="Arial" w:cs="Arial"/>
          <w:color w:val="000000"/>
        </w:rPr>
        <w:t xml:space="preserve">36/13, </w:t>
      </w:r>
      <w:r w:rsidR="00CA3A49">
        <w:rPr>
          <w:rFonts w:ascii="Arial" w:hAnsi="Arial" w:cs="Arial"/>
          <w:color w:val="000000"/>
        </w:rPr>
        <w:t xml:space="preserve">38/13, 61/13, </w:t>
      </w:r>
      <w:r w:rsidR="001F6C31">
        <w:rPr>
          <w:rFonts w:ascii="Arial" w:hAnsi="Arial" w:cs="Arial"/>
          <w:color w:val="000000"/>
        </w:rPr>
        <w:t>6/14, 60/14,</w:t>
      </w:r>
      <w:r w:rsidR="00CA3A49">
        <w:rPr>
          <w:rFonts w:ascii="Arial" w:hAnsi="Arial" w:cs="Arial"/>
          <w:color w:val="000000"/>
        </w:rPr>
        <w:t xml:space="preserve"> 10/15</w:t>
      </w:r>
      <w:r w:rsidR="001F6C31">
        <w:rPr>
          <w:rFonts w:ascii="Arial" w:hAnsi="Arial" w:cs="Arial"/>
          <w:color w:val="000000"/>
        </w:rPr>
        <w:t>, 44/15, 42/16 i 55/16</w:t>
      </w:r>
      <w:r w:rsidR="00CA3A49">
        <w:rPr>
          <w:rFonts w:ascii="Arial" w:hAnsi="Arial" w:cs="Arial"/>
          <w:color w:val="000000"/>
        </w:rPr>
        <w:t>)</w:t>
      </w:r>
      <w:r w:rsidR="008D7331" w:rsidRPr="00023467">
        <w:rPr>
          <w:rFonts w:ascii="Arial" w:hAnsi="Arial" w:cs="Arial"/>
          <w:color w:val="000000"/>
        </w:rPr>
        <w:t>;</w:t>
      </w:r>
      <w:r w:rsidR="008D7331" w:rsidRPr="00023467">
        <w:rPr>
          <w:rFonts w:ascii="Arial" w:hAnsi="Arial" w:cs="Arial"/>
          <w:lang w:val="sr-Latn-CS" w:eastAsia="sr-Latn-CS"/>
        </w:rPr>
        <w:t xml:space="preserve"> </w:t>
      </w:r>
      <w:r w:rsidR="008D7331" w:rsidRPr="00023467">
        <w:rPr>
          <w:rFonts w:ascii="Arial" w:hAnsi="Arial" w:cs="Arial"/>
          <w:color w:val="000000"/>
        </w:rPr>
        <w:t>kao i čitav niz podzakonskih akata, čime su stvoreni preduslovi za kvalitetnije ostvarenje zaštite starijih.</w:t>
      </w:r>
    </w:p>
    <w:p w:rsidR="003F4151" w:rsidRPr="00934875" w:rsidRDefault="003F4151" w:rsidP="00431698">
      <w:pPr>
        <w:jc w:val="both"/>
        <w:rPr>
          <w:rFonts w:ascii="Arial" w:hAnsi="Arial" w:cs="Arial"/>
          <w:lang w:val="es-US"/>
        </w:rPr>
      </w:pPr>
    </w:p>
    <w:p w:rsidR="00962E5A" w:rsidRPr="00934875" w:rsidRDefault="001946FC" w:rsidP="00431698">
      <w:pPr>
        <w:jc w:val="both"/>
        <w:rPr>
          <w:rFonts w:ascii="Arial" w:hAnsi="Arial" w:cs="Arial"/>
          <w:lang w:val="es-US"/>
        </w:rPr>
      </w:pPr>
      <w:r w:rsidRPr="00934875">
        <w:rPr>
          <w:rFonts w:ascii="Arial" w:hAnsi="Arial" w:cs="Arial"/>
          <w:b/>
          <w:lang w:val="es-US"/>
        </w:rPr>
        <w:t>Strategija razvoja sistema socijalne i dječje zaštite u Crnoj Gori</w:t>
      </w:r>
      <w:r w:rsidRPr="00934875">
        <w:rPr>
          <w:rFonts w:ascii="Arial" w:hAnsi="Arial" w:cs="Arial"/>
          <w:lang w:val="es-US"/>
        </w:rPr>
        <w:t xml:space="preserve"> jedan </w:t>
      </w:r>
      <w:r w:rsidR="00A57DA5" w:rsidRPr="00934875">
        <w:rPr>
          <w:rFonts w:ascii="Arial" w:hAnsi="Arial" w:cs="Arial"/>
          <w:lang w:val="es-US"/>
        </w:rPr>
        <w:t xml:space="preserve">je </w:t>
      </w:r>
      <w:r w:rsidRPr="00934875">
        <w:rPr>
          <w:rFonts w:ascii="Arial" w:hAnsi="Arial" w:cs="Arial"/>
          <w:lang w:val="es-US"/>
        </w:rPr>
        <w:t xml:space="preserve">od najvažnijih nacionalnih strateških dokumenata koji se </w:t>
      </w:r>
      <w:r w:rsidR="0032178C" w:rsidRPr="00934875">
        <w:rPr>
          <w:rFonts w:ascii="Arial" w:hAnsi="Arial" w:cs="Arial"/>
          <w:lang w:val="es-US"/>
        </w:rPr>
        <w:t>odnosi i na</w:t>
      </w:r>
      <w:r w:rsidRPr="00934875">
        <w:rPr>
          <w:rFonts w:ascii="Arial" w:hAnsi="Arial" w:cs="Arial"/>
          <w:lang w:val="es-US"/>
        </w:rPr>
        <w:t xml:space="preserve"> pitanja razvoja sistema socijalne zaštite </w:t>
      </w:r>
      <w:r w:rsidR="0032178C" w:rsidRPr="00934875">
        <w:rPr>
          <w:rFonts w:ascii="Arial" w:hAnsi="Arial" w:cs="Arial"/>
          <w:lang w:val="es-US"/>
        </w:rPr>
        <w:t>za star</w:t>
      </w:r>
      <w:r w:rsidR="00A57DA5">
        <w:rPr>
          <w:rFonts w:ascii="Arial" w:hAnsi="Arial" w:cs="Arial"/>
          <w:lang w:val="es-US"/>
        </w:rPr>
        <w:t>ije</w:t>
      </w:r>
      <w:r w:rsidRPr="00934875">
        <w:rPr>
          <w:rFonts w:ascii="Arial" w:hAnsi="Arial" w:cs="Arial"/>
          <w:lang w:val="es-US"/>
        </w:rPr>
        <w:t xml:space="preserve">. </w:t>
      </w:r>
      <w:r w:rsidR="00227070" w:rsidRPr="00934875">
        <w:rPr>
          <w:rFonts w:ascii="Arial" w:hAnsi="Arial" w:cs="Arial"/>
          <w:lang w:val="es-US"/>
        </w:rPr>
        <w:t>Opšt</w:t>
      </w:r>
      <w:r w:rsidR="001F6C31">
        <w:rPr>
          <w:rFonts w:ascii="Arial" w:hAnsi="Arial" w:cs="Arial"/>
          <w:lang w:val="es-US"/>
        </w:rPr>
        <w:t>i cilj ove strategije je</w:t>
      </w:r>
      <w:r w:rsidR="00A57DA5">
        <w:rPr>
          <w:rFonts w:ascii="Arial" w:hAnsi="Arial" w:cs="Arial"/>
          <w:lang w:val="es-US"/>
        </w:rPr>
        <w:t>ste</w:t>
      </w:r>
      <w:r w:rsidR="001F6C31">
        <w:rPr>
          <w:rFonts w:ascii="Arial" w:hAnsi="Arial" w:cs="Arial"/>
          <w:lang w:val="es-US"/>
        </w:rPr>
        <w:t xml:space="preserve"> unapr</w:t>
      </w:r>
      <w:r w:rsidR="00A57DA5">
        <w:rPr>
          <w:rFonts w:ascii="Arial" w:hAnsi="Arial" w:cs="Arial"/>
          <w:lang w:val="es-US"/>
        </w:rPr>
        <w:t>ij</w:t>
      </w:r>
      <w:r w:rsidR="00227070" w:rsidRPr="00934875">
        <w:rPr>
          <w:rFonts w:ascii="Arial" w:hAnsi="Arial" w:cs="Arial"/>
          <w:lang w:val="es-US"/>
        </w:rPr>
        <w:t>eđen kvalitet života korisnika socijalne i dječje zaštite i njihova osnaženost za samostalan i produktivan život.</w:t>
      </w:r>
    </w:p>
    <w:p w:rsidR="001946FC" w:rsidRPr="00934875" w:rsidRDefault="001946FC" w:rsidP="00431698">
      <w:pPr>
        <w:jc w:val="both"/>
        <w:rPr>
          <w:rFonts w:ascii="Arial" w:hAnsi="Arial" w:cs="Arial"/>
          <w:lang w:val="es-US"/>
        </w:rPr>
      </w:pPr>
    </w:p>
    <w:p w:rsidR="00431698" w:rsidRPr="00934875" w:rsidRDefault="003F4151" w:rsidP="00227070">
      <w:pPr>
        <w:autoSpaceDE w:val="0"/>
        <w:autoSpaceDN w:val="0"/>
        <w:adjustRightInd w:val="0"/>
        <w:spacing w:after="240"/>
        <w:jc w:val="both"/>
        <w:rPr>
          <w:rFonts w:ascii="Arial" w:hAnsi="Arial" w:cs="Arial"/>
          <w:lang w:val="sr-Latn-CS"/>
        </w:rPr>
      </w:pPr>
      <w:r w:rsidRPr="00934875">
        <w:rPr>
          <w:rFonts w:ascii="Arial" w:hAnsi="Arial" w:cs="Arial"/>
          <w:b/>
          <w:lang w:val="es-US"/>
        </w:rPr>
        <w:t>Strategij</w:t>
      </w:r>
      <w:r w:rsidR="00227070" w:rsidRPr="00934875">
        <w:rPr>
          <w:rFonts w:ascii="Arial" w:hAnsi="Arial" w:cs="Arial"/>
          <w:b/>
          <w:lang w:val="es-US"/>
        </w:rPr>
        <w:t>a</w:t>
      </w:r>
      <w:r w:rsidRPr="00934875">
        <w:rPr>
          <w:rFonts w:ascii="Arial" w:hAnsi="Arial" w:cs="Arial"/>
          <w:b/>
          <w:lang w:val="es-US"/>
        </w:rPr>
        <w:t xml:space="preserve"> za integraciju lica s invaliditetom u Crnoj Gori za period 2016</w:t>
      </w:r>
      <w:r w:rsidR="00A57DA5">
        <w:rPr>
          <w:rFonts w:ascii="Arial" w:hAnsi="Arial" w:cs="Arial"/>
          <w:b/>
          <w:lang w:val="es-US"/>
        </w:rPr>
        <w:t>‒</w:t>
      </w:r>
      <w:r w:rsidRPr="00934875">
        <w:rPr>
          <w:rFonts w:ascii="Arial" w:hAnsi="Arial" w:cs="Arial"/>
          <w:b/>
          <w:lang w:val="es-US"/>
        </w:rPr>
        <w:t xml:space="preserve">2020. </w:t>
      </w:r>
      <w:proofErr w:type="gramStart"/>
      <w:r w:rsidRPr="00934875">
        <w:rPr>
          <w:rFonts w:ascii="Arial" w:hAnsi="Arial" w:cs="Arial"/>
          <w:b/>
          <w:lang w:val="es-US"/>
        </w:rPr>
        <w:t>godin</w:t>
      </w:r>
      <w:r w:rsidR="00A57DA5">
        <w:rPr>
          <w:rFonts w:ascii="Arial" w:hAnsi="Arial" w:cs="Arial"/>
          <w:b/>
          <w:lang w:val="es-US"/>
        </w:rPr>
        <w:t>e</w:t>
      </w:r>
      <w:proofErr w:type="gramEnd"/>
      <w:r w:rsidRPr="00934875">
        <w:rPr>
          <w:rFonts w:ascii="Arial" w:hAnsi="Arial" w:cs="Arial"/>
          <w:lang w:val="es-US"/>
        </w:rPr>
        <w:t xml:space="preserve"> </w:t>
      </w:r>
      <w:r w:rsidR="0032178C" w:rsidRPr="00934875">
        <w:rPr>
          <w:rFonts w:ascii="Arial" w:hAnsi="Arial" w:cs="Arial"/>
          <w:lang w:val="es-US"/>
        </w:rPr>
        <w:t>donijeta</w:t>
      </w:r>
      <w:r w:rsidRPr="00934875">
        <w:rPr>
          <w:rFonts w:ascii="Arial" w:hAnsi="Arial" w:cs="Arial"/>
          <w:lang w:val="es-US"/>
        </w:rPr>
        <w:t xml:space="preserve"> je </w:t>
      </w:r>
      <w:r w:rsidR="00227070" w:rsidRPr="00934875">
        <w:rPr>
          <w:rFonts w:ascii="Arial" w:hAnsi="Arial" w:cs="Arial"/>
          <w:lang w:val="es-US"/>
        </w:rPr>
        <w:t xml:space="preserve">u </w:t>
      </w:r>
      <w:r w:rsidRPr="00934875">
        <w:rPr>
          <w:rFonts w:ascii="Arial" w:hAnsi="Arial" w:cs="Arial"/>
          <w:lang w:val="es-US"/>
        </w:rPr>
        <w:t>cilj</w:t>
      </w:r>
      <w:r w:rsidR="00227070" w:rsidRPr="00934875">
        <w:rPr>
          <w:rFonts w:ascii="Arial" w:hAnsi="Arial" w:cs="Arial"/>
          <w:lang w:val="es-US"/>
        </w:rPr>
        <w:t>u</w:t>
      </w:r>
      <w:r w:rsidRPr="00934875">
        <w:rPr>
          <w:rFonts w:ascii="Arial" w:hAnsi="Arial" w:cs="Arial"/>
          <w:lang w:val="es-US"/>
        </w:rPr>
        <w:t xml:space="preserve"> </w:t>
      </w:r>
      <w:r w:rsidR="00227070" w:rsidRPr="00934875">
        <w:rPr>
          <w:rFonts w:ascii="Arial" w:hAnsi="Arial" w:cs="Arial"/>
          <w:lang w:val="sr-Latn-CS"/>
        </w:rPr>
        <w:t>nastavk</w:t>
      </w:r>
      <w:r w:rsidR="001F6C31">
        <w:rPr>
          <w:rFonts w:ascii="Arial" w:hAnsi="Arial" w:cs="Arial"/>
          <w:lang w:val="sr-Latn-CS"/>
        </w:rPr>
        <w:t>a</w:t>
      </w:r>
      <w:r w:rsidR="00227070" w:rsidRPr="00934875">
        <w:rPr>
          <w:rFonts w:ascii="Arial" w:hAnsi="Arial" w:cs="Arial"/>
          <w:lang w:val="sr-Latn-CS"/>
        </w:rPr>
        <w:t xml:space="preserve"> rada na unapređenju položaja lica s invaliditetom i uspostavljanj</w:t>
      </w:r>
      <w:r w:rsidR="001F6C31">
        <w:rPr>
          <w:rFonts w:ascii="Arial" w:hAnsi="Arial" w:cs="Arial"/>
          <w:lang w:val="sr-Latn-CS"/>
        </w:rPr>
        <w:t>a</w:t>
      </w:r>
      <w:r w:rsidR="00227070" w:rsidRPr="00934875">
        <w:rPr>
          <w:rFonts w:ascii="Arial" w:hAnsi="Arial" w:cs="Arial"/>
          <w:lang w:val="sr-Latn-CS"/>
        </w:rPr>
        <w:t xml:space="preserve"> najšireg pravnog okvira za definisanje politike prema licima s invaliditetom u skladu sa socijalnim modelom pristupa invalidnosti, a predstavlja trajno opredjeljenje kada je u pitanju položaj lica s invaliditetom.</w:t>
      </w:r>
    </w:p>
    <w:p w:rsidR="00007CAE" w:rsidRPr="00934875" w:rsidRDefault="009F1F16" w:rsidP="00007CAE">
      <w:pPr>
        <w:jc w:val="both"/>
        <w:rPr>
          <w:rFonts w:ascii="Arial" w:hAnsi="Arial" w:cs="Arial"/>
        </w:rPr>
      </w:pPr>
      <w:r w:rsidRPr="00EF5519">
        <w:rPr>
          <w:rFonts w:ascii="Arial" w:hAnsi="Arial" w:cs="Arial"/>
          <w:b/>
        </w:rPr>
        <w:t>Strategijom razvoja</w:t>
      </w:r>
      <w:r w:rsidRPr="00934875">
        <w:rPr>
          <w:rFonts w:ascii="Arial" w:hAnsi="Arial" w:cs="Arial"/>
          <w:b/>
        </w:rPr>
        <w:t xml:space="preserve"> zdravstva Crne Gore</w:t>
      </w:r>
      <w:r w:rsidRPr="00934875">
        <w:rPr>
          <w:rFonts w:ascii="Arial" w:hAnsi="Arial" w:cs="Arial"/>
        </w:rPr>
        <w:t xml:space="preserve"> utvrđuje se zdravstvena politika do 2020. </w:t>
      </w:r>
      <w:proofErr w:type="gramStart"/>
      <w:r w:rsidRPr="00934875">
        <w:rPr>
          <w:rFonts w:ascii="Arial" w:hAnsi="Arial" w:cs="Arial"/>
        </w:rPr>
        <w:t>godine</w:t>
      </w:r>
      <w:proofErr w:type="gramEnd"/>
      <w:r w:rsidRPr="00934875">
        <w:rPr>
          <w:rFonts w:ascii="Arial" w:hAnsi="Arial" w:cs="Arial"/>
        </w:rPr>
        <w:t xml:space="preserve">, koja se zasniva na podizanju kvaliteta zdravlja stanovništva, uz prilagođavanje i poboljšanje djelovanja zdravstvenog sistema u skladu s finansijskim mogućnostima. </w:t>
      </w:r>
    </w:p>
    <w:p w:rsidR="009F1F16" w:rsidRPr="00934875" w:rsidRDefault="009F1F16" w:rsidP="00007CAE">
      <w:pPr>
        <w:jc w:val="both"/>
        <w:rPr>
          <w:rFonts w:ascii="Arial" w:hAnsi="Arial" w:cs="Arial"/>
        </w:rPr>
      </w:pPr>
    </w:p>
    <w:p w:rsidR="003B4F5F" w:rsidRPr="00934875" w:rsidRDefault="00007CAE" w:rsidP="00A04A4B">
      <w:pPr>
        <w:overflowPunct w:val="0"/>
        <w:autoSpaceDE w:val="0"/>
        <w:autoSpaceDN w:val="0"/>
        <w:adjustRightInd w:val="0"/>
        <w:jc w:val="both"/>
        <w:rPr>
          <w:rFonts w:ascii="Arial" w:hAnsi="Arial" w:cs="Arial"/>
        </w:rPr>
      </w:pPr>
      <w:r w:rsidRPr="00934875">
        <w:rPr>
          <w:rFonts w:ascii="Arial" w:hAnsi="Arial" w:cs="Arial"/>
          <w:b/>
          <w:lang w:val="es-US"/>
        </w:rPr>
        <w:t>Strategij</w:t>
      </w:r>
      <w:r w:rsidR="00A56983" w:rsidRPr="00934875">
        <w:rPr>
          <w:rFonts w:ascii="Arial" w:hAnsi="Arial" w:cs="Arial"/>
          <w:b/>
          <w:lang w:val="es-US"/>
        </w:rPr>
        <w:t>om</w:t>
      </w:r>
      <w:r w:rsidRPr="00934875">
        <w:rPr>
          <w:rFonts w:ascii="Arial" w:hAnsi="Arial" w:cs="Arial"/>
          <w:b/>
          <w:lang w:val="es-US"/>
        </w:rPr>
        <w:t xml:space="preserve"> zaštite od nasilja u porodici </w:t>
      </w:r>
      <w:r w:rsidR="001F6C31">
        <w:rPr>
          <w:rFonts w:ascii="Arial" w:hAnsi="Arial" w:cs="Arial"/>
          <w:b/>
          <w:lang w:val="es-US"/>
        </w:rPr>
        <w:t xml:space="preserve">za period </w:t>
      </w:r>
      <w:r w:rsidRPr="00934875">
        <w:rPr>
          <w:rFonts w:ascii="Arial" w:hAnsi="Arial" w:cs="Arial"/>
          <w:b/>
          <w:lang w:val="es-US"/>
        </w:rPr>
        <w:t>2016</w:t>
      </w:r>
      <w:r w:rsidR="00A57DA5">
        <w:rPr>
          <w:rFonts w:ascii="Arial" w:hAnsi="Arial" w:cs="Arial"/>
          <w:b/>
          <w:lang w:val="es-US"/>
        </w:rPr>
        <w:t>‒</w:t>
      </w:r>
      <w:r w:rsidRPr="00934875">
        <w:rPr>
          <w:rFonts w:ascii="Arial" w:hAnsi="Arial" w:cs="Arial"/>
          <w:b/>
          <w:lang w:val="es-US"/>
        </w:rPr>
        <w:t xml:space="preserve">2020. </w:t>
      </w:r>
      <w:proofErr w:type="gramStart"/>
      <w:r w:rsidRPr="00934875">
        <w:rPr>
          <w:rFonts w:ascii="Arial" w:hAnsi="Arial" w:cs="Arial"/>
          <w:b/>
          <w:lang w:val="es-US"/>
        </w:rPr>
        <w:t>godin</w:t>
      </w:r>
      <w:r w:rsidR="00A57DA5">
        <w:rPr>
          <w:rFonts w:ascii="Arial" w:hAnsi="Arial" w:cs="Arial"/>
          <w:b/>
          <w:lang w:val="es-US"/>
        </w:rPr>
        <w:t>e</w:t>
      </w:r>
      <w:proofErr w:type="gramEnd"/>
      <w:r w:rsidRPr="00934875">
        <w:rPr>
          <w:rFonts w:ascii="Arial" w:hAnsi="Arial" w:cs="Arial"/>
          <w:lang w:val="es-US"/>
        </w:rPr>
        <w:t xml:space="preserve"> definiše </w:t>
      </w:r>
      <w:r w:rsidR="00EF5519" w:rsidRPr="00934875">
        <w:rPr>
          <w:rFonts w:ascii="Arial" w:hAnsi="Arial" w:cs="Arial"/>
          <w:lang w:val="es-US"/>
        </w:rPr>
        <w:t xml:space="preserve">se </w:t>
      </w:r>
      <w:r w:rsidRPr="00934875">
        <w:rPr>
          <w:rFonts w:ascii="Arial" w:hAnsi="Arial" w:cs="Arial"/>
          <w:lang w:val="es-US"/>
        </w:rPr>
        <w:t>opšta politika zemlje u odnosu n</w:t>
      </w:r>
      <w:r w:rsidR="004B7F8A" w:rsidRPr="00934875">
        <w:rPr>
          <w:rFonts w:ascii="Arial" w:hAnsi="Arial" w:cs="Arial"/>
          <w:lang w:val="es-US"/>
        </w:rPr>
        <w:t>a zaštitu od nasilja u porodici</w:t>
      </w:r>
      <w:r w:rsidR="00A56983" w:rsidRPr="00934875">
        <w:rPr>
          <w:rFonts w:ascii="Arial" w:hAnsi="Arial" w:cs="Arial"/>
        </w:rPr>
        <w:t>. Dokument predstavlja nastavak strateškog pristupa pitanjima od značaja za zaštitu od nasilja u porodici, koji je otpočeo izradom i primjenom</w:t>
      </w:r>
      <w:r w:rsidR="00A56983" w:rsidRPr="00934875">
        <w:rPr>
          <w:rFonts w:ascii="Arial" w:hAnsi="Arial" w:cs="Arial"/>
          <w:b/>
          <w:bCs/>
        </w:rPr>
        <w:t> </w:t>
      </w:r>
      <w:r w:rsidR="00A56983" w:rsidRPr="00934875">
        <w:rPr>
          <w:rFonts w:ascii="Arial" w:hAnsi="Arial" w:cs="Arial"/>
          <w:bCs/>
        </w:rPr>
        <w:t>Strategije zaštite od</w:t>
      </w:r>
      <w:proofErr w:type="gramStart"/>
      <w:r w:rsidR="00A56983" w:rsidRPr="00934875">
        <w:rPr>
          <w:rFonts w:ascii="Arial" w:hAnsi="Arial" w:cs="Arial"/>
          <w:bCs/>
        </w:rPr>
        <w:t>  nasilja</w:t>
      </w:r>
      <w:proofErr w:type="gramEnd"/>
      <w:r w:rsidR="00A56983" w:rsidRPr="00934875">
        <w:rPr>
          <w:rFonts w:ascii="Arial" w:hAnsi="Arial" w:cs="Arial"/>
          <w:bCs/>
        </w:rPr>
        <w:t xml:space="preserve"> u</w:t>
      </w:r>
      <w:r w:rsidR="00A56983" w:rsidRPr="00934875">
        <w:rPr>
          <w:rFonts w:ascii="Arial" w:hAnsi="Arial" w:cs="Arial"/>
          <w:b/>
          <w:bCs/>
        </w:rPr>
        <w:t xml:space="preserve"> </w:t>
      </w:r>
      <w:r w:rsidR="00A56983" w:rsidRPr="00934875">
        <w:rPr>
          <w:rFonts w:ascii="Arial" w:hAnsi="Arial" w:cs="Arial"/>
          <w:bCs/>
        </w:rPr>
        <w:t>porodici  2011</w:t>
      </w:r>
      <w:r w:rsidR="00A57DA5">
        <w:rPr>
          <w:rFonts w:ascii="Arial" w:hAnsi="Arial" w:cs="Arial"/>
          <w:bCs/>
        </w:rPr>
        <w:t>‒</w:t>
      </w:r>
      <w:r w:rsidR="00A56983" w:rsidRPr="00934875">
        <w:rPr>
          <w:rFonts w:ascii="Arial" w:hAnsi="Arial" w:cs="Arial"/>
          <w:bCs/>
        </w:rPr>
        <w:t>2015.</w:t>
      </w:r>
      <w:r w:rsidR="001F6C31">
        <w:rPr>
          <w:rFonts w:ascii="Arial" w:hAnsi="Arial" w:cs="Arial"/>
          <w:bCs/>
        </w:rPr>
        <w:t xml:space="preserve"> </w:t>
      </w:r>
      <w:proofErr w:type="gramStart"/>
      <w:r w:rsidR="001F6C31">
        <w:rPr>
          <w:rFonts w:ascii="Arial" w:hAnsi="Arial" w:cs="Arial"/>
          <w:bCs/>
        </w:rPr>
        <w:t>godin</w:t>
      </w:r>
      <w:r w:rsidR="00A57DA5">
        <w:rPr>
          <w:rFonts w:ascii="Arial" w:hAnsi="Arial" w:cs="Arial"/>
          <w:bCs/>
        </w:rPr>
        <w:t>e</w:t>
      </w:r>
      <w:proofErr w:type="gramEnd"/>
      <w:r w:rsidR="001F6C31">
        <w:rPr>
          <w:rFonts w:ascii="Arial" w:hAnsi="Arial" w:cs="Arial"/>
          <w:bCs/>
        </w:rPr>
        <w:t>.</w:t>
      </w:r>
      <w:r w:rsidR="00A56983" w:rsidRPr="00934875">
        <w:rPr>
          <w:rFonts w:ascii="Arial" w:hAnsi="Arial" w:cs="Arial"/>
          <w:lang w:val="hsb-DE"/>
        </w:rPr>
        <w:t> </w:t>
      </w:r>
      <w:r w:rsidR="00A56983" w:rsidRPr="00934875">
        <w:rPr>
          <w:rFonts w:ascii="Arial" w:hAnsi="Arial" w:cs="Arial"/>
          <w:lang w:val="hr-BA"/>
        </w:rPr>
        <w:t xml:space="preserve"> </w:t>
      </w:r>
    </w:p>
    <w:p w:rsidR="0096023F" w:rsidRPr="00934875" w:rsidRDefault="0096023F" w:rsidP="00E3075A">
      <w:pPr>
        <w:jc w:val="both"/>
        <w:rPr>
          <w:rFonts w:ascii="Arial" w:hAnsi="Arial" w:cs="Arial"/>
        </w:rPr>
      </w:pPr>
    </w:p>
    <w:p w:rsidR="00A720F0" w:rsidRPr="00934875" w:rsidRDefault="00A720F0" w:rsidP="00A720F0">
      <w:pPr>
        <w:jc w:val="center"/>
        <w:rPr>
          <w:rFonts w:ascii="Arial" w:hAnsi="Arial" w:cs="Arial"/>
          <w:lang w:val="es-US"/>
        </w:rPr>
      </w:pPr>
      <w:r w:rsidRPr="00934875">
        <w:rPr>
          <w:rFonts w:ascii="Arial" w:hAnsi="Arial" w:cs="Arial"/>
          <w:b/>
          <w:lang w:val="es-US"/>
        </w:rPr>
        <w:lastRenderedPageBreak/>
        <w:t>Integrisane socijalne usluge</w:t>
      </w:r>
    </w:p>
    <w:p w:rsidR="00A720F0" w:rsidRPr="00934875" w:rsidRDefault="00A720F0" w:rsidP="00A720F0">
      <w:pPr>
        <w:jc w:val="both"/>
        <w:rPr>
          <w:rFonts w:ascii="Arial" w:hAnsi="Arial" w:cs="Arial"/>
          <w:lang w:val="es-US"/>
        </w:rPr>
      </w:pPr>
    </w:p>
    <w:p w:rsidR="00A720F0" w:rsidRPr="00934875" w:rsidRDefault="00CA26F5" w:rsidP="00A720F0">
      <w:pPr>
        <w:jc w:val="both"/>
        <w:rPr>
          <w:rFonts w:ascii="Arial" w:hAnsi="Arial" w:cs="Arial"/>
          <w:lang w:val="es-US"/>
        </w:rPr>
      </w:pPr>
      <w:r w:rsidRPr="00934875">
        <w:rPr>
          <w:rFonts w:ascii="Arial" w:hAnsi="Arial" w:cs="Arial"/>
          <w:lang w:val="es-US"/>
        </w:rPr>
        <w:t>Integrisane s</w:t>
      </w:r>
      <w:r w:rsidR="00A720F0" w:rsidRPr="00934875">
        <w:rPr>
          <w:rFonts w:ascii="Arial" w:hAnsi="Arial" w:cs="Arial"/>
          <w:lang w:val="es-US"/>
        </w:rPr>
        <w:t>ocijalne usluge</w:t>
      </w:r>
      <w:r w:rsidR="00EF5519">
        <w:rPr>
          <w:rFonts w:ascii="Arial" w:hAnsi="Arial" w:cs="Arial"/>
          <w:lang w:val="es-US"/>
        </w:rPr>
        <w:t>,</w:t>
      </w:r>
      <w:r w:rsidR="00A720F0" w:rsidRPr="00934875">
        <w:rPr>
          <w:rFonts w:ascii="Arial" w:hAnsi="Arial" w:cs="Arial"/>
          <w:lang w:val="es-US"/>
        </w:rPr>
        <w:t xml:space="preserve"> pored usluga socijalne zaštite</w:t>
      </w:r>
      <w:r w:rsidR="00EF5519">
        <w:rPr>
          <w:rFonts w:ascii="Arial" w:hAnsi="Arial" w:cs="Arial"/>
          <w:lang w:val="es-US"/>
        </w:rPr>
        <w:t>,</w:t>
      </w:r>
      <w:r w:rsidR="00A720F0" w:rsidRPr="00934875">
        <w:rPr>
          <w:rFonts w:ascii="Arial" w:hAnsi="Arial" w:cs="Arial"/>
          <w:lang w:val="es-US"/>
        </w:rPr>
        <w:t xml:space="preserve"> obuhvataju i druge resore (zdravstvo, stanovanje, obrazovanje, zapošljavanje, kulturu i dr.) te omogućavaju zadovoljavanje većeg broja potreba korisnika. Integrisane socijalne usluge </w:t>
      </w:r>
      <w:r w:rsidR="00B434E5" w:rsidRPr="00934875">
        <w:rPr>
          <w:rFonts w:ascii="Arial" w:hAnsi="Arial" w:cs="Arial"/>
          <w:lang w:val="es-US"/>
        </w:rPr>
        <w:t>odnose se na</w:t>
      </w:r>
      <w:r w:rsidR="00A720F0" w:rsidRPr="00934875">
        <w:rPr>
          <w:rFonts w:ascii="Arial" w:hAnsi="Arial" w:cs="Arial"/>
          <w:lang w:val="es-US"/>
        </w:rPr>
        <w:t xml:space="preserve"> međusektorsku saradnju u obezb</w:t>
      </w:r>
      <w:r w:rsidR="00B434E5" w:rsidRPr="00934875">
        <w:rPr>
          <w:rFonts w:ascii="Arial" w:hAnsi="Arial" w:cs="Arial"/>
          <w:lang w:val="es-US"/>
        </w:rPr>
        <w:t>j</w:t>
      </w:r>
      <w:r w:rsidR="00A720F0" w:rsidRPr="00934875">
        <w:rPr>
          <w:rFonts w:ascii="Arial" w:hAnsi="Arial" w:cs="Arial"/>
          <w:lang w:val="es-US"/>
        </w:rPr>
        <w:t>eđivanju usluga. Obezb</w:t>
      </w:r>
      <w:r w:rsidR="00B434E5" w:rsidRPr="00934875">
        <w:rPr>
          <w:rFonts w:ascii="Arial" w:hAnsi="Arial" w:cs="Arial"/>
          <w:lang w:val="es-US"/>
        </w:rPr>
        <w:t>j</w:t>
      </w:r>
      <w:r w:rsidR="00A720F0" w:rsidRPr="00934875">
        <w:rPr>
          <w:rFonts w:ascii="Arial" w:hAnsi="Arial" w:cs="Arial"/>
          <w:lang w:val="es-US"/>
        </w:rPr>
        <w:t>eđivanje integrisanih socijalnih usluga u Crnoj Gori</w:t>
      </w:r>
      <w:r w:rsidR="00B434E5" w:rsidRPr="00934875">
        <w:rPr>
          <w:rFonts w:ascii="Arial" w:hAnsi="Arial" w:cs="Arial"/>
          <w:lang w:val="es-US"/>
        </w:rPr>
        <w:t xml:space="preserve">, do sada, </w:t>
      </w:r>
      <w:r w:rsidR="00A720F0" w:rsidRPr="00934875">
        <w:rPr>
          <w:rFonts w:ascii="Arial" w:hAnsi="Arial" w:cs="Arial"/>
          <w:lang w:val="es-US"/>
        </w:rPr>
        <w:t>nije u dovoljnoj mjeri našl</w:t>
      </w:r>
      <w:r w:rsidR="00B434E5" w:rsidRPr="00934875">
        <w:rPr>
          <w:rFonts w:ascii="Arial" w:hAnsi="Arial" w:cs="Arial"/>
          <w:lang w:val="es-US"/>
        </w:rPr>
        <w:t>o</w:t>
      </w:r>
      <w:r w:rsidR="00A720F0" w:rsidRPr="00934875">
        <w:rPr>
          <w:rFonts w:ascii="Arial" w:hAnsi="Arial" w:cs="Arial"/>
          <w:lang w:val="es-US"/>
        </w:rPr>
        <w:t xml:space="preserve"> svoje m</w:t>
      </w:r>
      <w:r w:rsidR="00B434E5" w:rsidRPr="00934875">
        <w:rPr>
          <w:rFonts w:ascii="Arial" w:hAnsi="Arial" w:cs="Arial"/>
          <w:lang w:val="es-US"/>
        </w:rPr>
        <w:t>j</w:t>
      </w:r>
      <w:r w:rsidR="00A720F0" w:rsidRPr="00934875">
        <w:rPr>
          <w:rFonts w:ascii="Arial" w:hAnsi="Arial" w:cs="Arial"/>
          <w:lang w:val="es-US"/>
        </w:rPr>
        <w:t>esto</w:t>
      </w:r>
      <w:r w:rsidR="00EF5519">
        <w:rPr>
          <w:rFonts w:ascii="Arial" w:hAnsi="Arial" w:cs="Arial"/>
          <w:lang w:val="es-US"/>
        </w:rPr>
        <w:t xml:space="preserve"> ni</w:t>
      </w:r>
      <w:r w:rsidR="00A720F0" w:rsidRPr="00934875">
        <w:rPr>
          <w:rFonts w:ascii="Arial" w:hAnsi="Arial" w:cs="Arial"/>
          <w:lang w:val="es-US"/>
        </w:rPr>
        <w:t xml:space="preserve"> u dokumentima niti u praksi. Ova strategija u najvećoj mjeri promoviše koncept integrisanih socijalnih usluga, s tim što su u njenom fokusu usluge socijalne zaštite </w:t>
      </w:r>
      <w:r w:rsidR="00B434E5" w:rsidRPr="00934875">
        <w:rPr>
          <w:rFonts w:ascii="Arial" w:hAnsi="Arial" w:cs="Arial"/>
          <w:lang w:val="es-US"/>
        </w:rPr>
        <w:t>za</w:t>
      </w:r>
      <w:r w:rsidR="00A720F0" w:rsidRPr="00934875">
        <w:rPr>
          <w:rFonts w:ascii="Arial" w:hAnsi="Arial" w:cs="Arial"/>
          <w:lang w:val="es-US"/>
        </w:rPr>
        <w:t xml:space="preserve"> s</w:t>
      </w:r>
      <w:r w:rsidR="00B434E5" w:rsidRPr="00934875">
        <w:rPr>
          <w:rFonts w:ascii="Arial" w:hAnsi="Arial" w:cs="Arial"/>
          <w:lang w:val="es-US"/>
        </w:rPr>
        <w:t>tar</w:t>
      </w:r>
      <w:r w:rsidR="00EF5519">
        <w:rPr>
          <w:rFonts w:ascii="Arial" w:hAnsi="Arial" w:cs="Arial"/>
          <w:lang w:val="es-US"/>
        </w:rPr>
        <w:t>ije</w:t>
      </w:r>
      <w:r w:rsidR="00A720F0" w:rsidRPr="00934875">
        <w:rPr>
          <w:rFonts w:ascii="Arial" w:hAnsi="Arial" w:cs="Arial"/>
          <w:lang w:val="es-US"/>
        </w:rPr>
        <w:t xml:space="preserve">. </w:t>
      </w:r>
    </w:p>
    <w:p w:rsidR="00A720F0" w:rsidRPr="00934875" w:rsidRDefault="00A720F0" w:rsidP="00E3075A">
      <w:pPr>
        <w:jc w:val="both"/>
        <w:rPr>
          <w:rFonts w:ascii="Arial" w:hAnsi="Arial" w:cs="Arial"/>
        </w:rPr>
      </w:pPr>
    </w:p>
    <w:p w:rsidR="00431698" w:rsidRPr="00934875" w:rsidRDefault="000035F5" w:rsidP="009E1FF1">
      <w:pPr>
        <w:jc w:val="center"/>
        <w:rPr>
          <w:rFonts w:ascii="Arial" w:hAnsi="Arial" w:cs="Arial"/>
          <w:lang w:val="es-US"/>
        </w:rPr>
      </w:pPr>
      <w:r w:rsidRPr="00934875">
        <w:rPr>
          <w:rFonts w:ascii="Arial" w:hAnsi="Arial" w:cs="Arial"/>
          <w:b/>
          <w:lang w:val="es-US"/>
        </w:rPr>
        <w:t>Prikaz stanja</w:t>
      </w:r>
    </w:p>
    <w:p w:rsidR="00C00F2A" w:rsidRPr="00934875" w:rsidRDefault="00C00F2A" w:rsidP="00C00F2A">
      <w:pPr>
        <w:jc w:val="both"/>
        <w:rPr>
          <w:rFonts w:ascii="Arial" w:hAnsi="Arial" w:cs="Arial"/>
          <w:lang w:val="es-US"/>
        </w:rPr>
      </w:pPr>
    </w:p>
    <w:p w:rsidR="00EB63F0" w:rsidRPr="00934875" w:rsidRDefault="00C00F2A" w:rsidP="00EB63F0">
      <w:pPr>
        <w:jc w:val="both"/>
        <w:rPr>
          <w:rFonts w:ascii="Arial" w:hAnsi="Arial" w:cs="Arial"/>
          <w:lang w:val="es-US"/>
        </w:rPr>
      </w:pPr>
      <w:r w:rsidRPr="00934875">
        <w:rPr>
          <w:rFonts w:ascii="Arial" w:hAnsi="Arial" w:cs="Arial"/>
          <w:lang w:val="es-US"/>
        </w:rPr>
        <w:t>Izv</w:t>
      </w:r>
      <w:r w:rsidR="00EF5519">
        <w:rPr>
          <w:rFonts w:ascii="Arial" w:hAnsi="Arial" w:cs="Arial"/>
          <w:lang w:val="es-US"/>
        </w:rPr>
        <w:t>j</w:t>
      </w:r>
      <w:r w:rsidRPr="00934875">
        <w:rPr>
          <w:rFonts w:ascii="Arial" w:hAnsi="Arial" w:cs="Arial"/>
          <w:lang w:val="es-US"/>
        </w:rPr>
        <w:t>eštaji Tima za evaluaciju prim</w:t>
      </w:r>
      <w:r w:rsidR="00EB63F0" w:rsidRPr="00934875">
        <w:rPr>
          <w:rFonts w:ascii="Arial" w:hAnsi="Arial" w:cs="Arial"/>
          <w:lang w:val="es-US"/>
        </w:rPr>
        <w:t>j</w:t>
      </w:r>
      <w:r w:rsidRPr="00934875">
        <w:rPr>
          <w:rFonts w:ascii="Arial" w:hAnsi="Arial" w:cs="Arial"/>
          <w:lang w:val="es-US"/>
        </w:rPr>
        <w:t>ene Strategije</w:t>
      </w:r>
      <w:r w:rsidR="00EB10DB">
        <w:rPr>
          <w:rFonts w:ascii="Arial" w:hAnsi="Arial" w:cs="Arial"/>
          <w:lang w:val="es-US"/>
        </w:rPr>
        <w:t xml:space="preserve"> razvoja sistema socijalne zaš</w:t>
      </w:r>
      <w:r w:rsidR="00A81432">
        <w:rPr>
          <w:rFonts w:ascii="Arial" w:hAnsi="Arial" w:cs="Arial"/>
          <w:lang w:val="es-US"/>
        </w:rPr>
        <w:t>tite stari</w:t>
      </w:r>
      <w:r w:rsidR="00EF5519">
        <w:rPr>
          <w:rFonts w:ascii="Arial" w:hAnsi="Arial" w:cs="Arial"/>
          <w:lang w:val="es-US"/>
        </w:rPr>
        <w:t>jih</w:t>
      </w:r>
      <w:r w:rsidR="00A81432">
        <w:rPr>
          <w:rFonts w:ascii="Arial" w:hAnsi="Arial" w:cs="Arial"/>
          <w:lang w:val="es-US"/>
        </w:rPr>
        <w:t xml:space="preserve"> za period 2013</w:t>
      </w:r>
      <w:r w:rsidR="00EF5519">
        <w:rPr>
          <w:rFonts w:ascii="Arial" w:hAnsi="Arial" w:cs="Arial"/>
          <w:lang w:val="es-US"/>
        </w:rPr>
        <w:t>‒</w:t>
      </w:r>
      <w:r w:rsidR="00EB10DB">
        <w:rPr>
          <w:rFonts w:ascii="Arial" w:hAnsi="Arial" w:cs="Arial"/>
          <w:lang w:val="es-US"/>
        </w:rPr>
        <w:t xml:space="preserve">2017. </w:t>
      </w:r>
      <w:proofErr w:type="gramStart"/>
      <w:r w:rsidR="00EB10DB">
        <w:rPr>
          <w:rFonts w:ascii="Arial" w:hAnsi="Arial" w:cs="Arial"/>
          <w:lang w:val="es-US"/>
        </w:rPr>
        <w:t>godine</w:t>
      </w:r>
      <w:proofErr w:type="gramEnd"/>
      <w:r w:rsidRPr="00934875">
        <w:rPr>
          <w:rFonts w:ascii="Arial" w:hAnsi="Arial" w:cs="Arial"/>
          <w:lang w:val="es-US"/>
        </w:rPr>
        <w:t xml:space="preserve"> predstavljaju zvanične izvore podataka o ostvar</w:t>
      </w:r>
      <w:r w:rsidR="00EF5519">
        <w:rPr>
          <w:rFonts w:ascii="Arial" w:hAnsi="Arial" w:cs="Arial"/>
          <w:lang w:val="es-US"/>
        </w:rPr>
        <w:t>iva</w:t>
      </w:r>
      <w:r w:rsidRPr="00934875">
        <w:rPr>
          <w:rFonts w:ascii="Arial" w:hAnsi="Arial" w:cs="Arial"/>
          <w:lang w:val="es-US"/>
        </w:rPr>
        <w:t xml:space="preserve">nju planiranih strateških ciljeva i realizaciji zadataka. Tim za evaluaciju sastavljen je od predstavnika </w:t>
      </w:r>
      <w:r w:rsidR="00EB63F0" w:rsidRPr="00934875">
        <w:rPr>
          <w:rFonts w:ascii="Arial" w:hAnsi="Arial" w:cs="Arial"/>
          <w:lang w:val="es-US"/>
        </w:rPr>
        <w:t xml:space="preserve">Ministarstva rada i socijalnog staranja, Ministarstva zdravlja, </w:t>
      </w:r>
      <w:r w:rsidR="00AC394E" w:rsidRPr="00934875">
        <w:rPr>
          <w:rFonts w:ascii="Arial" w:hAnsi="Arial" w:cs="Arial"/>
          <w:lang w:val="es-US"/>
        </w:rPr>
        <w:t>Z</w:t>
      </w:r>
      <w:r w:rsidR="00EB63F0" w:rsidRPr="00934875">
        <w:rPr>
          <w:rFonts w:ascii="Arial" w:hAnsi="Arial" w:cs="Arial"/>
          <w:lang w:val="es-US"/>
        </w:rPr>
        <w:t>avoda za socijalnu i dječju zaštitu, Uprave</w:t>
      </w:r>
      <w:r w:rsidR="00AC394E" w:rsidRPr="00934875">
        <w:rPr>
          <w:rFonts w:ascii="Arial" w:hAnsi="Arial" w:cs="Arial"/>
          <w:lang w:val="es-US"/>
        </w:rPr>
        <w:t xml:space="preserve"> za inspekcijske poslo</w:t>
      </w:r>
      <w:r w:rsidR="00EB63F0" w:rsidRPr="00934875">
        <w:rPr>
          <w:rFonts w:ascii="Arial" w:hAnsi="Arial" w:cs="Arial"/>
          <w:lang w:val="es-US"/>
        </w:rPr>
        <w:t>ve, JU Institut za javno zdravlje, Zajednice opština, Crvenog krsta Crne Gore i predstavnika nevladinih organizacija koje se bave socijalnom zaštitom stari</w:t>
      </w:r>
      <w:r w:rsidR="00EF5519">
        <w:rPr>
          <w:rFonts w:ascii="Arial" w:hAnsi="Arial" w:cs="Arial"/>
          <w:lang w:val="es-US"/>
        </w:rPr>
        <w:t>jih</w:t>
      </w:r>
      <w:r w:rsidR="00EB63F0" w:rsidRPr="00934875">
        <w:rPr>
          <w:rFonts w:ascii="Arial" w:hAnsi="Arial" w:cs="Arial"/>
          <w:lang w:val="es-US"/>
        </w:rPr>
        <w:t xml:space="preserve">. </w:t>
      </w:r>
    </w:p>
    <w:p w:rsidR="008F1619" w:rsidRPr="00934875" w:rsidRDefault="008F1619" w:rsidP="009455CB">
      <w:pPr>
        <w:jc w:val="both"/>
        <w:rPr>
          <w:rFonts w:ascii="Arial" w:hAnsi="Arial" w:cs="Arial"/>
          <w:b/>
          <w:lang w:val="es-US"/>
        </w:rPr>
      </w:pPr>
    </w:p>
    <w:p w:rsidR="001F6C31" w:rsidRDefault="004A5B47" w:rsidP="009455CB">
      <w:pPr>
        <w:jc w:val="both"/>
        <w:rPr>
          <w:rFonts w:ascii="Arial" w:hAnsi="Arial" w:cs="Arial"/>
          <w:lang w:val="es-US"/>
        </w:rPr>
      </w:pPr>
      <w:r w:rsidRPr="00934875">
        <w:rPr>
          <w:rFonts w:ascii="Arial" w:hAnsi="Arial" w:cs="Arial"/>
          <w:lang w:val="es-US"/>
        </w:rPr>
        <w:t xml:space="preserve">Javne ustanove </w:t>
      </w:r>
      <w:r w:rsidR="009455CB" w:rsidRPr="00934875">
        <w:rPr>
          <w:rFonts w:ascii="Arial" w:hAnsi="Arial" w:cs="Arial"/>
          <w:lang w:val="es-US"/>
        </w:rPr>
        <w:t xml:space="preserve">socijalne zaštite koje </w:t>
      </w:r>
      <w:r w:rsidRPr="00934875">
        <w:rPr>
          <w:rFonts w:ascii="Arial" w:hAnsi="Arial" w:cs="Arial"/>
          <w:lang w:val="es-US"/>
        </w:rPr>
        <w:t>obezbjeđuju usluge socijalne zaštite</w:t>
      </w:r>
      <w:r w:rsidR="009455CB" w:rsidRPr="00934875">
        <w:rPr>
          <w:rFonts w:ascii="Arial" w:hAnsi="Arial" w:cs="Arial"/>
          <w:lang w:val="es-US"/>
        </w:rPr>
        <w:t xml:space="preserve">  </w:t>
      </w:r>
      <w:r w:rsidRPr="00934875">
        <w:rPr>
          <w:rFonts w:ascii="Arial" w:hAnsi="Arial" w:cs="Arial"/>
          <w:lang w:val="es-US"/>
        </w:rPr>
        <w:t>star</w:t>
      </w:r>
      <w:r w:rsidR="00EF5519">
        <w:rPr>
          <w:rFonts w:ascii="Arial" w:hAnsi="Arial" w:cs="Arial"/>
          <w:lang w:val="es-US"/>
        </w:rPr>
        <w:t>ij</w:t>
      </w:r>
      <w:r w:rsidR="004320E6">
        <w:rPr>
          <w:rFonts w:ascii="Arial" w:hAnsi="Arial" w:cs="Arial"/>
          <w:lang w:val="es-US"/>
        </w:rPr>
        <w:t>ih</w:t>
      </w:r>
      <w:r w:rsidR="009455CB" w:rsidRPr="00934875">
        <w:rPr>
          <w:rFonts w:ascii="Arial" w:hAnsi="Arial" w:cs="Arial"/>
          <w:lang w:val="es-US"/>
        </w:rPr>
        <w:t xml:space="preserve"> su</w:t>
      </w:r>
      <w:r w:rsidR="00EB10DB">
        <w:rPr>
          <w:rFonts w:ascii="Arial" w:hAnsi="Arial" w:cs="Arial"/>
          <w:lang w:val="es-US"/>
        </w:rPr>
        <w:t>,</w:t>
      </w:r>
      <w:r w:rsidR="009455CB" w:rsidRPr="00934875">
        <w:rPr>
          <w:rFonts w:ascii="Arial" w:hAnsi="Arial" w:cs="Arial"/>
          <w:lang w:val="es-US"/>
        </w:rPr>
        <w:t xml:space="preserve"> prije svega</w:t>
      </w:r>
      <w:r w:rsidR="00EB10DB">
        <w:rPr>
          <w:rFonts w:ascii="Arial" w:hAnsi="Arial" w:cs="Arial"/>
          <w:lang w:val="es-US"/>
        </w:rPr>
        <w:t>,</w:t>
      </w:r>
      <w:r w:rsidR="009455CB" w:rsidRPr="00934875">
        <w:rPr>
          <w:rFonts w:ascii="Arial" w:hAnsi="Arial" w:cs="Arial"/>
          <w:lang w:val="es-US"/>
        </w:rPr>
        <w:t xml:space="preserve"> centri za socijalni rad </w:t>
      </w:r>
      <w:r w:rsidR="001F6C31">
        <w:rPr>
          <w:rFonts w:ascii="Arial" w:hAnsi="Arial" w:cs="Arial"/>
          <w:lang w:val="es-US"/>
        </w:rPr>
        <w:t>i javne ustanove socijalne zaštite koje pružaju uslugu smješataja.</w:t>
      </w:r>
      <w:r w:rsidR="00EB10DB">
        <w:rPr>
          <w:rFonts w:ascii="Arial" w:hAnsi="Arial" w:cs="Arial"/>
          <w:lang w:val="es-US"/>
        </w:rPr>
        <w:t xml:space="preserve"> </w:t>
      </w:r>
    </w:p>
    <w:p w:rsidR="001F6C31" w:rsidRDefault="001F6C31" w:rsidP="009455CB">
      <w:pPr>
        <w:jc w:val="both"/>
        <w:rPr>
          <w:rFonts w:ascii="Arial" w:hAnsi="Arial" w:cs="Arial"/>
          <w:lang w:val="es-US"/>
        </w:rPr>
      </w:pPr>
    </w:p>
    <w:p w:rsidR="001F6C31" w:rsidRDefault="001F6C31" w:rsidP="009455CB">
      <w:pPr>
        <w:jc w:val="both"/>
        <w:rPr>
          <w:rFonts w:ascii="Arial" w:hAnsi="Arial" w:cs="Arial"/>
        </w:rPr>
      </w:pPr>
      <w:r w:rsidRPr="00EB10DB">
        <w:rPr>
          <w:rFonts w:ascii="Arial" w:hAnsi="Arial" w:cs="Arial"/>
          <w:b/>
        </w:rPr>
        <w:t>Centar za socijalni rad</w:t>
      </w:r>
      <w:r w:rsidRPr="001F6C31">
        <w:rPr>
          <w:rFonts w:ascii="Arial" w:hAnsi="Arial" w:cs="Arial"/>
        </w:rPr>
        <w:t xml:space="preserve"> odlučuje o pravima iz socijalne i dječje zaštite, u skladu </w:t>
      </w:r>
      <w:proofErr w:type="gramStart"/>
      <w:r w:rsidRPr="001F6C31">
        <w:rPr>
          <w:rFonts w:ascii="Arial" w:hAnsi="Arial" w:cs="Arial"/>
        </w:rPr>
        <w:t>sa</w:t>
      </w:r>
      <w:proofErr w:type="gramEnd"/>
      <w:r w:rsidRPr="001F6C31">
        <w:rPr>
          <w:rFonts w:ascii="Arial" w:hAnsi="Arial" w:cs="Arial"/>
        </w:rPr>
        <w:t xml:space="preserve"> </w:t>
      </w:r>
      <w:r w:rsidR="00EB10DB">
        <w:rPr>
          <w:rFonts w:ascii="Arial" w:hAnsi="Arial" w:cs="Arial"/>
        </w:rPr>
        <w:t>Z</w:t>
      </w:r>
      <w:r w:rsidRPr="001F6C31">
        <w:rPr>
          <w:rFonts w:ascii="Arial" w:hAnsi="Arial" w:cs="Arial"/>
        </w:rPr>
        <w:t xml:space="preserve">akonom. Centar </w:t>
      </w:r>
      <w:r w:rsidR="00EB10DB" w:rsidRPr="001F6C31">
        <w:rPr>
          <w:rFonts w:ascii="Arial" w:hAnsi="Arial" w:cs="Arial"/>
        </w:rPr>
        <w:t>za socijalni rad</w:t>
      </w:r>
      <w:r w:rsidRPr="001F6C31">
        <w:rPr>
          <w:rFonts w:ascii="Arial" w:hAnsi="Arial" w:cs="Arial"/>
        </w:rPr>
        <w:t xml:space="preserve"> može osnovati samo država, kao javnu ustanovu, </w:t>
      </w:r>
      <w:r w:rsidR="00EB10DB">
        <w:rPr>
          <w:rFonts w:ascii="Arial" w:hAnsi="Arial" w:cs="Arial"/>
        </w:rPr>
        <w:t>a</w:t>
      </w:r>
      <w:r w:rsidRPr="001F6C31">
        <w:rPr>
          <w:rFonts w:ascii="Arial" w:hAnsi="Arial" w:cs="Arial"/>
        </w:rPr>
        <w:t xml:space="preserve"> može </w:t>
      </w:r>
      <w:r w:rsidR="00EB10DB" w:rsidRPr="001F6C31">
        <w:rPr>
          <w:rFonts w:ascii="Arial" w:hAnsi="Arial" w:cs="Arial"/>
        </w:rPr>
        <w:t xml:space="preserve">se </w:t>
      </w:r>
      <w:r w:rsidRPr="001F6C31">
        <w:rPr>
          <w:rFonts w:ascii="Arial" w:hAnsi="Arial" w:cs="Arial"/>
        </w:rPr>
        <w:t xml:space="preserve">osnovati za teritoriju jedne </w:t>
      </w:r>
      <w:proofErr w:type="gramStart"/>
      <w:r w:rsidRPr="001F6C31">
        <w:rPr>
          <w:rFonts w:ascii="Arial" w:hAnsi="Arial" w:cs="Arial"/>
        </w:rPr>
        <w:t>ili</w:t>
      </w:r>
      <w:proofErr w:type="gramEnd"/>
      <w:r w:rsidRPr="001F6C31">
        <w:rPr>
          <w:rFonts w:ascii="Arial" w:hAnsi="Arial" w:cs="Arial"/>
        </w:rPr>
        <w:t xml:space="preserve"> više opština. Centar za socijalni rad: obavlja procjenu stanja, potreba, snaga i rizika korisnika i dru</w:t>
      </w:r>
      <w:r w:rsidR="00EB10DB">
        <w:rPr>
          <w:rFonts w:ascii="Arial" w:hAnsi="Arial" w:cs="Arial"/>
        </w:rPr>
        <w:t>gih lica značajnih za korisnika,</w:t>
      </w:r>
      <w:r w:rsidRPr="001F6C31">
        <w:rPr>
          <w:rFonts w:ascii="Arial" w:hAnsi="Arial" w:cs="Arial"/>
        </w:rPr>
        <w:t xml:space="preserve"> procjenu podobnosti s</w:t>
      </w:r>
      <w:r w:rsidR="00EB10DB">
        <w:rPr>
          <w:rFonts w:ascii="Arial" w:hAnsi="Arial" w:cs="Arial"/>
        </w:rPr>
        <w:t>taraoca, hranitelja i usvojioca,</w:t>
      </w:r>
      <w:r w:rsidRPr="001F6C31">
        <w:rPr>
          <w:rFonts w:ascii="Arial" w:hAnsi="Arial" w:cs="Arial"/>
        </w:rPr>
        <w:t xml:space="preserve"> izradu i praćen</w:t>
      </w:r>
      <w:r w:rsidR="00EB10DB">
        <w:rPr>
          <w:rFonts w:ascii="Arial" w:hAnsi="Arial" w:cs="Arial"/>
        </w:rPr>
        <w:t>je individualnih planova usluga,</w:t>
      </w:r>
      <w:r w:rsidRPr="001F6C31">
        <w:rPr>
          <w:rFonts w:ascii="Arial" w:hAnsi="Arial" w:cs="Arial"/>
        </w:rPr>
        <w:t xml:space="preserve"> rješava u prvom stepenu o zahtjevima za ostvarivanje prav</w:t>
      </w:r>
      <w:r w:rsidR="00EB10DB">
        <w:rPr>
          <w:rFonts w:ascii="Arial" w:hAnsi="Arial" w:cs="Arial"/>
        </w:rPr>
        <w:t>a iz socijalne i dječje zaštite,</w:t>
      </w:r>
      <w:r w:rsidRPr="001F6C31">
        <w:rPr>
          <w:rFonts w:ascii="Arial" w:hAnsi="Arial" w:cs="Arial"/>
        </w:rPr>
        <w:t xml:space="preserve"> preduzima mjere, pokreće i učestvuj</w:t>
      </w:r>
      <w:r w:rsidR="00EB10DB">
        <w:rPr>
          <w:rFonts w:ascii="Arial" w:hAnsi="Arial" w:cs="Arial"/>
        </w:rPr>
        <w:t>e u sudskim i drugim postupcima,</w:t>
      </w:r>
      <w:r w:rsidRPr="001F6C31">
        <w:rPr>
          <w:rFonts w:ascii="Arial" w:hAnsi="Arial" w:cs="Arial"/>
        </w:rPr>
        <w:t xml:space="preserve"> vodi evidencije i stara se o </w:t>
      </w:r>
      <w:r w:rsidR="00EB10DB">
        <w:rPr>
          <w:rFonts w:ascii="Arial" w:hAnsi="Arial" w:cs="Arial"/>
        </w:rPr>
        <w:t>čuvanju dokumentacije korisnika</w:t>
      </w:r>
      <w:r w:rsidRPr="001F6C31">
        <w:rPr>
          <w:rFonts w:ascii="Arial" w:hAnsi="Arial" w:cs="Arial"/>
        </w:rPr>
        <w:t xml:space="preserve"> </w:t>
      </w:r>
      <w:r w:rsidR="00EB10DB">
        <w:rPr>
          <w:rFonts w:ascii="Arial" w:hAnsi="Arial" w:cs="Arial"/>
        </w:rPr>
        <w:t xml:space="preserve">i </w:t>
      </w:r>
      <w:r w:rsidRPr="001F6C31">
        <w:rPr>
          <w:rFonts w:ascii="Arial" w:hAnsi="Arial" w:cs="Arial"/>
        </w:rPr>
        <w:t>obavlja i druge poslove u skladu sa zakonom.</w:t>
      </w:r>
    </w:p>
    <w:p w:rsidR="00EB10DB" w:rsidRDefault="00EB10DB" w:rsidP="009455CB">
      <w:pPr>
        <w:jc w:val="both"/>
        <w:rPr>
          <w:rFonts w:ascii="Arial" w:hAnsi="Arial" w:cs="Arial"/>
        </w:rPr>
      </w:pPr>
    </w:p>
    <w:p w:rsidR="00EB10DB" w:rsidRPr="00836131" w:rsidRDefault="00EB10DB" w:rsidP="00EB10DB">
      <w:pPr>
        <w:jc w:val="both"/>
        <w:rPr>
          <w:rFonts w:ascii="Arial" w:hAnsi="Arial" w:cs="Arial"/>
          <w:color w:val="000000"/>
          <w:sz w:val="22"/>
          <w:szCs w:val="22"/>
        </w:rPr>
      </w:pPr>
      <w:r w:rsidRPr="00836131">
        <w:rPr>
          <w:rFonts w:ascii="Arial" w:hAnsi="Arial" w:cs="Arial"/>
        </w:rPr>
        <w:t>U Crnoj Gori organizovano je 13 cent</w:t>
      </w:r>
      <w:r w:rsidR="00EF5519">
        <w:rPr>
          <w:rFonts w:ascii="Arial" w:hAnsi="Arial" w:cs="Arial"/>
        </w:rPr>
        <w:t>a</w:t>
      </w:r>
      <w:r w:rsidRPr="00836131">
        <w:rPr>
          <w:rFonts w:ascii="Arial" w:hAnsi="Arial" w:cs="Arial"/>
        </w:rPr>
        <w:t>ra za socijalni rad, i to: JU C</w:t>
      </w:r>
      <w:r w:rsidRPr="00836131">
        <w:rPr>
          <w:rStyle w:val="list0020paragraphchar"/>
          <w:rFonts w:ascii="Arial" w:hAnsi="Arial" w:cs="Arial"/>
          <w:bCs/>
          <w:color w:val="000000"/>
        </w:rPr>
        <w:t>entar za socijalni rad za Glavni grad Podgorica i opštine u okviru glavnog grada Golubovci i Tuzi, JU Centar za socijalni rad za opštinu Danilovgrad, JU Centar za socijalni rad za opštinu Herceg Novi, JU Centar za socijalni rad za opštine Bar i Ulcinj, JU Centar za socijalni rad za Prijestonicu Cetinje, JU Centar za socijalni rad za opštine Berane, Andrijevica i Petnjica, JU Centar za socijalni rad za opštinu Bijelo Polje, JU Centar za socijalni rad za opštine Mojkovac i Kolašin, JU Centar za socijalni rad za opštine Kotor, Tivat i Budva, JU Centar za socijalni rad za opštinu Rožaje, JU Centar za socijalni rad za opštine Plav i Gusinje, JU Centar za socijalni rad za opštine Pljevlja i Žabljak i JU Centar za socijalni rad za opštine Nikšić, Plužine i Šavnik.</w:t>
      </w:r>
    </w:p>
    <w:p w:rsidR="001F6C31" w:rsidRDefault="001F6C31" w:rsidP="009455CB">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b/>
          <w:lang w:val="es-US"/>
        </w:rPr>
        <w:lastRenderedPageBreak/>
        <w:t>JU Dom starih „Grabovac” Risan</w:t>
      </w:r>
      <w:r w:rsidRPr="00934875">
        <w:rPr>
          <w:rFonts w:ascii="Arial" w:hAnsi="Arial" w:cs="Arial"/>
          <w:lang w:val="es-US"/>
        </w:rPr>
        <w:t xml:space="preserve"> pruža uslugu smještaja: stari</w:t>
      </w:r>
      <w:r w:rsidR="00EF5519">
        <w:rPr>
          <w:rFonts w:ascii="Arial" w:hAnsi="Arial" w:cs="Arial"/>
          <w:lang w:val="es-US"/>
        </w:rPr>
        <w:t>ji</w:t>
      </w:r>
      <w:r w:rsidRPr="00934875">
        <w:rPr>
          <w:rFonts w:ascii="Arial" w:hAnsi="Arial" w:cs="Arial"/>
          <w:lang w:val="es-US"/>
        </w:rPr>
        <w:t>m licima, odraslim licima s invaliditetom, hronično duševno oboljelim stari</w:t>
      </w:r>
      <w:r w:rsidR="00EF5519">
        <w:rPr>
          <w:rFonts w:ascii="Arial" w:hAnsi="Arial" w:cs="Arial"/>
          <w:lang w:val="es-US"/>
        </w:rPr>
        <w:t>ji</w:t>
      </w:r>
      <w:r w:rsidRPr="00934875">
        <w:rPr>
          <w:rFonts w:ascii="Arial" w:hAnsi="Arial" w:cs="Arial"/>
          <w:lang w:val="es-US"/>
        </w:rPr>
        <w:t>m licima i licima koj</w:t>
      </w:r>
      <w:r w:rsidR="00EF5519">
        <w:rPr>
          <w:rFonts w:ascii="Arial" w:hAnsi="Arial" w:cs="Arial"/>
          <w:lang w:val="es-US"/>
        </w:rPr>
        <w:t>a</w:t>
      </w:r>
      <w:r w:rsidRPr="00934875">
        <w:rPr>
          <w:rFonts w:ascii="Arial" w:hAnsi="Arial" w:cs="Arial"/>
          <w:lang w:val="es-US"/>
        </w:rPr>
        <w:t xml:space="preserve"> se nađu u stanju akutne socijalne potrebe. Zbrinjavanje podrazumijeva kompletnu njegu i zdravstvenu zaštitu lica smještenih u </w:t>
      </w:r>
      <w:r w:rsidR="00EF5519">
        <w:rPr>
          <w:rFonts w:ascii="Arial" w:hAnsi="Arial" w:cs="Arial"/>
          <w:lang w:val="es-US"/>
        </w:rPr>
        <w:t>D</w:t>
      </w:r>
      <w:r w:rsidRPr="00934875">
        <w:rPr>
          <w:rFonts w:ascii="Arial" w:hAnsi="Arial" w:cs="Arial"/>
          <w:lang w:val="es-US"/>
        </w:rPr>
        <w:t xml:space="preserve">omu,  stručnu socijalnu i psihološku pomoć, pravnu i savjetodavnu pomoć </w:t>
      </w:r>
      <w:r w:rsidR="00EF5519">
        <w:rPr>
          <w:rFonts w:ascii="Arial" w:hAnsi="Arial" w:cs="Arial"/>
          <w:lang w:val="es-US"/>
        </w:rPr>
        <w:t>‒</w:t>
      </w:r>
      <w:r w:rsidRPr="00934875">
        <w:rPr>
          <w:rFonts w:ascii="Arial" w:hAnsi="Arial" w:cs="Arial"/>
          <w:lang w:val="es-US"/>
        </w:rPr>
        <w:t xml:space="preserve"> pomoć u administrativno</w:t>
      </w:r>
      <w:r w:rsidR="00EF5519">
        <w:rPr>
          <w:rFonts w:ascii="Arial" w:hAnsi="Arial" w:cs="Arial"/>
          <w:lang w:val="es-US"/>
        </w:rPr>
        <w:t>-</w:t>
      </w:r>
      <w:r w:rsidRPr="00934875">
        <w:rPr>
          <w:rFonts w:ascii="Arial" w:hAnsi="Arial" w:cs="Arial"/>
          <w:lang w:val="es-US"/>
        </w:rPr>
        <w:t xml:space="preserve">finansijskim poslovima koji se tiču korisnika. </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 xml:space="preserve">U 2016. </w:t>
      </w:r>
      <w:proofErr w:type="gramStart"/>
      <w:r w:rsidRPr="00934875">
        <w:rPr>
          <w:rFonts w:ascii="Arial" w:hAnsi="Arial" w:cs="Arial"/>
          <w:lang w:val="es-US"/>
        </w:rPr>
        <w:t>godini</w:t>
      </w:r>
      <w:proofErr w:type="gramEnd"/>
      <w:r w:rsidRPr="00934875">
        <w:rPr>
          <w:rFonts w:ascii="Arial" w:hAnsi="Arial" w:cs="Arial"/>
          <w:lang w:val="es-US"/>
        </w:rPr>
        <w:t xml:space="preserve"> u ustanovi je pravo na uslugu smještaja, u prosjeku, koristilo 280 korisnika, od čega je 236 smješteno preko centara za socijalni rad, a 44 korisnika putem neposrednog ugoravanja korišćenja usluge u skladu sa Zakonom. Kapacitet ustanove je 300 korisnika.</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 xml:space="preserve">JU Dom starih „Grabovac” u oktobru 2013. </w:t>
      </w:r>
      <w:proofErr w:type="gramStart"/>
      <w:r w:rsidRPr="00934875">
        <w:rPr>
          <w:rFonts w:ascii="Arial" w:hAnsi="Arial" w:cs="Arial"/>
          <w:lang w:val="es-US"/>
        </w:rPr>
        <w:t>godine</w:t>
      </w:r>
      <w:proofErr w:type="gramEnd"/>
      <w:r w:rsidRPr="00934875">
        <w:rPr>
          <w:rFonts w:ascii="Arial" w:hAnsi="Arial" w:cs="Arial"/>
          <w:lang w:val="es-US"/>
        </w:rPr>
        <w:t xml:space="preserve"> </w:t>
      </w:r>
      <w:r w:rsidRPr="00934875">
        <w:rPr>
          <w:rFonts w:ascii="Arial" w:hAnsi="Arial" w:cs="Arial"/>
        </w:rPr>
        <w:t xml:space="preserve">dobila </w:t>
      </w:r>
      <w:r w:rsidR="00327079" w:rsidRPr="00934875">
        <w:rPr>
          <w:rFonts w:ascii="Arial" w:hAnsi="Arial" w:cs="Arial"/>
          <w:lang w:val="es-US"/>
        </w:rPr>
        <w:t xml:space="preserve">je </w:t>
      </w:r>
      <w:r w:rsidRPr="00934875">
        <w:rPr>
          <w:rFonts w:ascii="Arial" w:hAnsi="Arial" w:cs="Arial"/>
        </w:rPr>
        <w:t>sertifikat za sistem kvaliteta u skladu sa standardima ISO 9001</w:t>
      </w:r>
      <w:r w:rsidR="00327079">
        <w:rPr>
          <w:rFonts w:ascii="Arial" w:hAnsi="Arial" w:cs="Arial"/>
        </w:rPr>
        <w:t>‒</w:t>
      </w:r>
      <w:r w:rsidRPr="00934875">
        <w:rPr>
          <w:rFonts w:ascii="Arial" w:hAnsi="Arial" w:cs="Arial"/>
        </w:rPr>
        <w:t xml:space="preserve"> 2008, kojim se potvrđuje kvalitet usluga koje ova ustanova pruža korisnicima. </w:t>
      </w:r>
      <w:proofErr w:type="gramStart"/>
      <w:r w:rsidRPr="00934875">
        <w:rPr>
          <w:rFonts w:ascii="Arial" w:hAnsi="Arial" w:cs="Arial"/>
        </w:rPr>
        <w:t>U avgustu 2016.</w:t>
      </w:r>
      <w:proofErr w:type="gramEnd"/>
      <w:r w:rsidRPr="00934875">
        <w:rPr>
          <w:rFonts w:ascii="Arial" w:hAnsi="Arial" w:cs="Arial"/>
        </w:rPr>
        <w:t xml:space="preserve"> </w:t>
      </w:r>
      <w:proofErr w:type="gramStart"/>
      <w:r w:rsidRPr="00934875">
        <w:rPr>
          <w:rFonts w:ascii="Arial" w:hAnsi="Arial" w:cs="Arial"/>
        </w:rPr>
        <w:t>godine</w:t>
      </w:r>
      <w:proofErr w:type="gramEnd"/>
      <w:r w:rsidRPr="00934875">
        <w:rPr>
          <w:rFonts w:ascii="Arial" w:hAnsi="Arial" w:cs="Arial"/>
        </w:rPr>
        <w:t xml:space="preserve"> u ovoj ustanovi sprovedena je resertifikacija i dobijen je novi sertifikat u trajanju od </w:t>
      </w:r>
      <w:r w:rsidR="000F1CE2">
        <w:rPr>
          <w:rFonts w:ascii="Arial" w:hAnsi="Arial" w:cs="Arial"/>
        </w:rPr>
        <w:t>dvije godine</w:t>
      </w:r>
      <w:r w:rsidR="00327079">
        <w:rPr>
          <w:rFonts w:ascii="Arial" w:hAnsi="Arial" w:cs="Arial"/>
        </w:rPr>
        <w:t>,</w:t>
      </w:r>
      <w:r w:rsidRPr="00934875">
        <w:rPr>
          <w:rFonts w:ascii="Arial" w:hAnsi="Arial" w:cs="Arial"/>
        </w:rPr>
        <w:t xml:space="preserve"> nakon čega je </w:t>
      </w:r>
      <w:r w:rsidR="007514A8">
        <w:rPr>
          <w:rFonts w:ascii="Arial" w:hAnsi="Arial" w:cs="Arial"/>
        </w:rPr>
        <w:t>u</w:t>
      </w:r>
      <w:r w:rsidRPr="00934875">
        <w:rPr>
          <w:rFonts w:ascii="Arial" w:hAnsi="Arial" w:cs="Arial"/>
        </w:rPr>
        <w:t>stanova u obavezi da pređe na novi ISO 900</w:t>
      </w:r>
      <w:r w:rsidR="00327079">
        <w:rPr>
          <w:rFonts w:ascii="Arial" w:hAnsi="Arial" w:cs="Arial"/>
        </w:rPr>
        <w:t xml:space="preserve"> </w:t>
      </w:r>
      <w:r w:rsidR="00F300BA">
        <w:rPr>
          <w:rFonts w:ascii="Arial" w:hAnsi="Arial" w:cs="Arial"/>
        </w:rPr>
        <w:t>‒</w:t>
      </w:r>
      <w:r w:rsidRPr="00934875">
        <w:rPr>
          <w:rFonts w:ascii="Arial" w:hAnsi="Arial" w:cs="Arial"/>
        </w:rPr>
        <w:t>-</w:t>
      </w:r>
      <w:r w:rsidR="00327079">
        <w:rPr>
          <w:rFonts w:ascii="Arial" w:hAnsi="Arial" w:cs="Arial"/>
        </w:rPr>
        <w:t xml:space="preserve"> </w:t>
      </w:r>
      <w:r w:rsidRPr="00934875">
        <w:rPr>
          <w:rFonts w:ascii="Arial" w:hAnsi="Arial" w:cs="Arial"/>
        </w:rPr>
        <w:t xml:space="preserve">2015. </w:t>
      </w:r>
      <w:r w:rsidRPr="00934875">
        <w:rPr>
          <w:rFonts w:ascii="Arial" w:hAnsi="Arial" w:cs="Arial"/>
          <w:lang w:val="es-US"/>
        </w:rPr>
        <w:t>Standardi su doprinijeli unapređenju rada i komplementarni su sa standardima za uslugu sm</w:t>
      </w:r>
      <w:r w:rsidR="00327079">
        <w:rPr>
          <w:rFonts w:ascii="Arial" w:hAnsi="Arial" w:cs="Arial"/>
          <w:lang w:val="es-US"/>
        </w:rPr>
        <w:t>j</w:t>
      </w:r>
      <w:r w:rsidRPr="00934875">
        <w:rPr>
          <w:rFonts w:ascii="Arial" w:hAnsi="Arial" w:cs="Arial"/>
          <w:lang w:val="es-US"/>
        </w:rPr>
        <w:t>eštaja po propisima Crne Gore. ISO standardi su djelimično komplementarni sa zaht</w:t>
      </w:r>
      <w:r w:rsidR="00327079">
        <w:rPr>
          <w:rFonts w:ascii="Arial" w:hAnsi="Arial" w:cs="Arial"/>
          <w:lang w:val="es-US"/>
        </w:rPr>
        <w:t>j</w:t>
      </w:r>
      <w:r w:rsidRPr="00934875">
        <w:rPr>
          <w:rFonts w:ascii="Arial" w:hAnsi="Arial" w:cs="Arial"/>
          <w:lang w:val="es-US"/>
        </w:rPr>
        <w:t>evima koje u pogledu podataka postavlja Informacioni sistem socijalnog staranja (socijalni karton).</w:t>
      </w:r>
    </w:p>
    <w:p w:rsidR="001F6C31" w:rsidRPr="00934875" w:rsidRDefault="001F6C31" w:rsidP="001F6C31">
      <w:pPr>
        <w:jc w:val="both"/>
        <w:rPr>
          <w:rFonts w:ascii="Arial" w:hAnsi="Arial" w:cs="Arial"/>
          <w:lang w:val="es-US"/>
        </w:rPr>
      </w:pPr>
    </w:p>
    <w:p w:rsidR="001F6C31" w:rsidRDefault="001F6C31" w:rsidP="001F6C31">
      <w:pPr>
        <w:jc w:val="both"/>
        <w:rPr>
          <w:rFonts w:ascii="Arial" w:hAnsi="Arial" w:cs="Arial"/>
          <w:lang w:val="es-US"/>
        </w:rPr>
      </w:pPr>
      <w:r w:rsidRPr="00934875">
        <w:rPr>
          <w:rFonts w:ascii="Arial" w:hAnsi="Arial" w:cs="Arial"/>
          <w:lang w:val="es-US"/>
        </w:rPr>
        <w:t>U skladu s ISO standardima</w:t>
      </w:r>
      <w:r w:rsidR="00327079">
        <w:rPr>
          <w:rFonts w:ascii="Arial" w:hAnsi="Arial" w:cs="Arial"/>
          <w:lang w:val="es-US"/>
        </w:rPr>
        <w:t>,</w:t>
      </w:r>
      <w:r w:rsidRPr="00934875">
        <w:rPr>
          <w:rFonts w:ascii="Arial" w:hAnsi="Arial" w:cs="Arial"/>
          <w:lang w:val="es-US"/>
        </w:rPr>
        <w:t xml:space="preserve"> krajem decembra 2016. </w:t>
      </w:r>
      <w:proofErr w:type="gramStart"/>
      <w:r w:rsidRPr="00934875">
        <w:rPr>
          <w:rFonts w:ascii="Arial" w:hAnsi="Arial" w:cs="Arial"/>
          <w:lang w:val="es-US"/>
        </w:rPr>
        <w:t>godine</w:t>
      </w:r>
      <w:proofErr w:type="gramEnd"/>
      <w:r w:rsidRPr="00934875">
        <w:rPr>
          <w:rFonts w:ascii="Arial" w:hAnsi="Arial" w:cs="Arial"/>
          <w:lang w:val="es-US"/>
        </w:rPr>
        <w:t xml:space="preserve"> sprovedena je Anketa zadovoljstva korisnika, zadovoljstva zaposlenih i zadovoljstva rodbine korisnika</w:t>
      </w:r>
      <w:r w:rsidR="00327079">
        <w:rPr>
          <w:rFonts w:ascii="Arial" w:hAnsi="Arial" w:cs="Arial"/>
          <w:lang w:val="es-US"/>
        </w:rPr>
        <w:t>.</w:t>
      </w:r>
      <w:r w:rsidRPr="00934875">
        <w:rPr>
          <w:rFonts w:ascii="Arial" w:hAnsi="Arial" w:cs="Arial"/>
          <w:lang w:val="es-US"/>
        </w:rPr>
        <w:t xml:space="preserve"> </w:t>
      </w:r>
      <w:r w:rsidR="00327079">
        <w:rPr>
          <w:rFonts w:ascii="Arial" w:hAnsi="Arial" w:cs="Arial"/>
          <w:lang w:val="es-US"/>
        </w:rPr>
        <w:t>R</w:t>
      </w:r>
      <w:r w:rsidRPr="00934875">
        <w:rPr>
          <w:rFonts w:ascii="Arial" w:hAnsi="Arial" w:cs="Arial"/>
          <w:lang w:val="es-US"/>
        </w:rPr>
        <w:t>ezultati</w:t>
      </w:r>
      <w:r w:rsidR="00327079">
        <w:rPr>
          <w:rFonts w:ascii="Arial" w:hAnsi="Arial" w:cs="Arial"/>
          <w:lang w:val="es-US"/>
        </w:rPr>
        <w:t xml:space="preserve"> ankete su </w:t>
      </w:r>
      <w:r w:rsidRPr="00934875">
        <w:rPr>
          <w:rFonts w:ascii="Arial" w:hAnsi="Arial" w:cs="Arial"/>
          <w:lang w:val="es-US"/>
        </w:rPr>
        <w:t xml:space="preserve">pozitivni.  </w:t>
      </w:r>
    </w:p>
    <w:p w:rsidR="00C03F94" w:rsidRDefault="00C03F94" w:rsidP="001F6C31">
      <w:pPr>
        <w:jc w:val="both"/>
        <w:rPr>
          <w:rFonts w:ascii="Arial" w:hAnsi="Arial" w:cs="Arial"/>
          <w:lang w:val="es-US"/>
        </w:rPr>
      </w:pPr>
    </w:p>
    <w:p w:rsidR="00C03F94" w:rsidRPr="00934875" w:rsidRDefault="00C03F94" w:rsidP="001F6C31">
      <w:pPr>
        <w:jc w:val="both"/>
        <w:rPr>
          <w:rFonts w:ascii="Arial" w:hAnsi="Arial" w:cs="Arial"/>
          <w:lang w:val="es-US"/>
        </w:rPr>
      </w:pPr>
      <w:r>
        <w:rPr>
          <w:rFonts w:ascii="Arial" w:hAnsi="Arial" w:cs="Arial"/>
          <w:lang w:val="es-US"/>
        </w:rPr>
        <w:t xml:space="preserve">Od juna 2017. </w:t>
      </w:r>
      <w:proofErr w:type="gramStart"/>
      <w:r>
        <w:rPr>
          <w:rFonts w:ascii="Arial" w:hAnsi="Arial" w:cs="Arial"/>
          <w:lang w:val="es-US"/>
        </w:rPr>
        <w:t>godine</w:t>
      </w:r>
      <w:proofErr w:type="gramEnd"/>
      <w:r>
        <w:rPr>
          <w:rFonts w:ascii="Arial" w:hAnsi="Arial" w:cs="Arial"/>
          <w:lang w:val="es-US"/>
        </w:rPr>
        <w:t xml:space="preserve"> počelo je s radom </w:t>
      </w:r>
      <w:r w:rsidR="00327079">
        <w:rPr>
          <w:rFonts w:ascii="Arial" w:hAnsi="Arial" w:cs="Arial"/>
          <w:lang w:val="es-US"/>
        </w:rPr>
        <w:t>p</w:t>
      </w:r>
      <w:r>
        <w:rPr>
          <w:rFonts w:ascii="Arial" w:hAnsi="Arial" w:cs="Arial"/>
          <w:lang w:val="es-US"/>
        </w:rPr>
        <w:t>rihvatilište za odrasla i star</w:t>
      </w:r>
      <w:r w:rsidR="004320E6">
        <w:rPr>
          <w:rFonts w:ascii="Arial" w:hAnsi="Arial" w:cs="Arial"/>
          <w:lang w:val="es-US"/>
        </w:rPr>
        <w:t>ij</w:t>
      </w:r>
      <w:r>
        <w:rPr>
          <w:rFonts w:ascii="Arial" w:hAnsi="Arial" w:cs="Arial"/>
          <w:lang w:val="es-US"/>
        </w:rPr>
        <w:t xml:space="preserve">a lica, koje je realizovano kroz </w:t>
      </w:r>
      <w:r w:rsidRPr="00934875">
        <w:rPr>
          <w:rFonts w:ascii="Arial" w:hAnsi="Arial" w:cs="Arial"/>
          <w:lang w:val="es-US"/>
        </w:rPr>
        <w:t>„</w:t>
      </w:r>
      <w:r>
        <w:rPr>
          <w:rFonts w:ascii="Arial" w:hAnsi="Arial" w:cs="Arial"/>
          <w:lang w:val="es-US"/>
        </w:rPr>
        <w:t>Projekat podrške adaptiranju prihvatilišta, skloništa za odrasla i star</w:t>
      </w:r>
      <w:r w:rsidR="00327079">
        <w:rPr>
          <w:rFonts w:ascii="Arial" w:hAnsi="Arial" w:cs="Arial"/>
          <w:lang w:val="es-US"/>
        </w:rPr>
        <w:t>ij</w:t>
      </w:r>
      <w:r>
        <w:rPr>
          <w:rFonts w:ascii="Arial" w:hAnsi="Arial" w:cs="Arial"/>
          <w:lang w:val="es-US"/>
        </w:rPr>
        <w:t>a lica</w:t>
      </w:r>
      <w:r w:rsidRPr="00934875">
        <w:rPr>
          <w:rFonts w:ascii="Arial" w:hAnsi="Arial" w:cs="Arial"/>
          <w:lang w:val="es-US"/>
        </w:rPr>
        <w:t>”</w:t>
      </w:r>
      <w:r>
        <w:rPr>
          <w:rFonts w:ascii="Arial" w:hAnsi="Arial" w:cs="Arial"/>
          <w:lang w:val="es-US"/>
        </w:rPr>
        <w:t xml:space="preserve">. Kapacitet prihvatilišta je </w:t>
      </w:r>
      <w:r w:rsidR="00327079">
        <w:rPr>
          <w:rFonts w:ascii="Arial" w:hAnsi="Arial" w:cs="Arial"/>
          <w:lang w:val="es-US"/>
        </w:rPr>
        <w:t>četiri</w:t>
      </w:r>
      <w:r>
        <w:rPr>
          <w:rFonts w:ascii="Arial" w:hAnsi="Arial" w:cs="Arial"/>
          <w:lang w:val="es-US"/>
        </w:rPr>
        <w:t xml:space="preserve"> mjesta, a trenutno uslugu koristi </w:t>
      </w:r>
      <w:r w:rsidR="00327079">
        <w:rPr>
          <w:rFonts w:ascii="Arial" w:hAnsi="Arial" w:cs="Arial"/>
          <w:lang w:val="es-US"/>
        </w:rPr>
        <w:t>jedno</w:t>
      </w:r>
      <w:r>
        <w:rPr>
          <w:rFonts w:ascii="Arial" w:hAnsi="Arial" w:cs="Arial"/>
          <w:lang w:val="es-US"/>
        </w:rPr>
        <w:t xml:space="preserve"> lice.</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U cilju kvalitetnije zaštite korisnika smještenih u ovoj ustanovi, potrebno je unaprijediti saradnju između sistema zdravstvene i sistema socijalne zaštite.  Takođe, neophodno je</w:t>
      </w:r>
      <w:r w:rsidR="00327079">
        <w:rPr>
          <w:rFonts w:ascii="Arial" w:hAnsi="Arial" w:cs="Arial"/>
          <w:lang w:val="es-US"/>
        </w:rPr>
        <w:t>,</w:t>
      </w:r>
      <w:r w:rsidRPr="00934875">
        <w:rPr>
          <w:rFonts w:ascii="Arial" w:hAnsi="Arial" w:cs="Arial"/>
          <w:lang w:val="es-US"/>
        </w:rPr>
        <w:t xml:space="preserve"> u skladu sa Zakonom</w:t>
      </w:r>
      <w:r w:rsidR="00327079">
        <w:rPr>
          <w:rFonts w:ascii="Arial" w:hAnsi="Arial" w:cs="Arial"/>
          <w:lang w:val="es-US"/>
        </w:rPr>
        <w:t>,</w:t>
      </w:r>
      <w:r w:rsidRPr="00934875">
        <w:rPr>
          <w:rFonts w:ascii="Arial" w:hAnsi="Arial" w:cs="Arial"/>
          <w:lang w:val="es-US"/>
        </w:rPr>
        <w:t xml:space="preserve"> uspostaviti sistem licenciranja pružalaca usluge. </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 xml:space="preserve">U narednom periodu </w:t>
      </w:r>
      <w:r w:rsidR="000F1CE2">
        <w:rPr>
          <w:rFonts w:ascii="Arial" w:hAnsi="Arial" w:cs="Arial"/>
          <w:lang w:val="es-US"/>
        </w:rPr>
        <w:t>u</w:t>
      </w:r>
      <w:r w:rsidRPr="00934875">
        <w:rPr>
          <w:rFonts w:ascii="Arial" w:hAnsi="Arial" w:cs="Arial"/>
          <w:lang w:val="es-US"/>
        </w:rPr>
        <w:t>stanova ima obavezu da</w:t>
      </w:r>
      <w:r w:rsidR="000F1CE2">
        <w:rPr>
          <w:rFonts w:ascii="Arial" w:hAnsi="Arial" w:cs="Arial"/>
          <w:lang w:val="es-US"/>
        </w:rPr>
        <w:t>,</w:t>
      </w:r>
      <w:r w:rsidRPr="00934875">
        <w:rPr>
          <w:rFonts w:ascii="Arial" w:hAnsi="Arial" w:cs="Arial"/>
          <w:lang w:val="es-US"/>
        </w:rPr>
        <w:t xml:space="preserve"> u skladu sa Zakonom</w:t>
      </w:r>
      <w:r w:rsidR="000F1CE2">
        <w:rPr>
          <w:rFonts w:ascii="Arial" w:hAnsi="Arial" w:cs="Arial"/>
          <w:lang w:val="es-US"/>
        </w:rPr>
        <w:t>,</w:t>
      </w:r>
      <w:r w:rsidRPr="00934875">
        <w:rPr>
          <w:rFonts w:ascii="Arial" w:hAnsi="Arial" w:cs="Arial"/>
          <w:lang w:val="es-US"/>
        </w:rPr>
        <w:t xml:space="preserve"> donese plan transformacije u cilju pružanja </w:t>
      </w:r>
      <w:r w:rsidRPr="00934875">
        <w:rPr>
          <w:rFonts w:ascii="Arial" w:hAnsi="Arial" w:cs="Arial"/>
        </w:rPr>
        <w:t>usluga podrške za samostalni život, savjetodavno-terapijske, odnosno socijalno-edukativne usluge.</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b/>
          <w:lang w:val="es-US"/>
        </w:rPr>
        <w:t xml:space="preserve">JU Dom starih </w:t>
      </w:r>
      <w:r w:rsidR="007514A8">
        <w:rPr>
          <w:rFonts w:ascii="Arial" w:hAnsi="Arial" w:cs="Arial"/>
          <w:b/>
          <w:lang w:val="es-US"/>
        </w:rPr>
        <w:t>„</w:t>
      </w:r>
      <w:r w:rsidRPr="00934875">
        <w:rPr>
          <w:rFonts w:ascii="Arial" w:hAnsi="Arial" w:cs="Arial"/>
          <w:b/>
          <w:lang w:val="es-US"/>
        </w:rPr>
        <w:t>Bijelo Polje”</w:t>
      </w:r>
      <w:r w:rsidRPr="00934875">
        <w:rPr>
          <w:rFonts w:ascii="Arial" w:hAnsi="Arial" w:cs="Arial"/>
          <w:lang w:val="es-US"/>
        </w:rPr>
        <w:t xml:space="preserve"> pruža usluge smještaja: stari</w:t>
      </w:r>
      <w:r w:rsidR="007514A8">
        <w:rPr>
          <w:rFonts w:ascii="Arial" w:hAnsi="Arial" w:cs="Arial"/>
          <w:lang w:val="es-US"/>
        </w:rPr>
        <w:t>ji</w:t>
      </w:r>
      <w:r w:rsidRPr="00934875">
        <w:rPr>
          <w:rFonts w:ascii="Arial" w:hAnsi="Arial" w:cs="Arial"/>
          <w:lang w:val="es-US"/>
        </w:rPr>
        <w:t>m licima, odraslim licima s invaliditetom, hronično duševno oboljelim stari</w:t>
      </w:r>
      <w:r w:rsidR="007514A8">
        <w:rPr>
          <w:rFonts w:ascii="Arial" w:hAnsi="Arial" w:cs="Arial"/>
          <w:lang w:val="es-US"/>
        </w:rPr>
        <w:t>ji</w:t>
      </w:r>
      <w:r w:rsidRPr="00934875">
        <w:rPr>
          <w:rFonts w:ascii="Arial" w:hAnsi="Arial" w:cs="Arial"/>
          <w:lang w:val="es-US"/>
        </w:rPr>
        <w:t>m licima i licima koj</w:t>
      </w:r>
      <w:r w:rsidR="007514A8">
        <w:rPr>
          <w:rFonts w:ascii="Arial" w:hAnsi="Arial" w:cs="Arial"/>
          <w:lang w:val="es-US"/>
        </w:rPr>
        <w:t>a</w:t>
      </w:r>
      <w:r w:rsidRPr="00934875">
        <w:rPr>
          <w:rFonts w:ascii="Arial" w:hAnsi="Arial" w:cs="Arial"/>
          <w:lang w:val="es-US"/>
        </w:rPr>
        <w:t xml:space="preserve"> se nađu u stanju akutne socijalne potrebe. Zbrinjavanje podrazumijeva kompletnu njegu i zdravstvenu zaštitu lica smještenih u domu,  stručnu socijalnu i psihološku pomoć, pravnu i savjetodavnu pomoć </w:t>
      </w:r>
      <w:r w:rsidR="007514A8">
        <w:rPr>
          <w:rFonts w:ascii="Arial" w:hAnsi="Arial" w:cs="Arial"/>
          <w:lang w:val="es-US"/>
        </w:rPr>
        <w:t>‒</w:t>
      </w:r>
      <w:r w:rsidRPr="00934875">
        <w:rPr>
          <w:rFonts w:ascii="Arial" w:hAnsi="Arial" w:cs="Arial"/>
          <w:lang w:val="es-US"/>
        </w:rPr>
        <w:t xml:space="preserve"> pomoć u administrativno</w:t>
      </w:r>
      <w:r w:rsidR="007514A8">
        <w:rPr>
          <w:rFonts w:ascii="Arial" w:hAnsi="Arial" w:cs="Arial"/>
          <w:lang w:val="es-US"/>
        </w:rPr>
        <w:t>-</w:t>
      </w:r>
      <w:r w:rsidRPr="00934875">
        <w:rPr>
          <w:rFonts w:ascii="Arial" w:hAnsi="Arial" w:cs="Arial"/>
          <w:lang w:val="es-US"/>
        </w:rPr>
        <w:t xml:space="preserve">finansijskim poslovima koji se tiču korisnika. </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 xml:space="preserve">U 2016. </w:t>
      </w:r>
      <w:proofErr w:type="gramStart"/>
      <w:r w:rsidRPr="00934875">
        <w:rPr>
          <w:rFonts w:ascii="Arial" w:hAnsi="Arial" w:cs="Arial"/>
          <w:lang w:val="es-US"/>
        </w:rPr>
        <w:t>godini</w:t>
      </w:r>
      <w:proofErr w:type="gramEnd"/>
      <w:r w:rsidRPr="00934875">
        <w:rPr>
          <w:rFonts w:ascii="Arial" w:hAnsi="Arial" w:cs="Arial"/>
          <w:lang w:val="es-US"/>
        </w:rPr>
        <w:t xml:space="preserve"> u ustanovi je pravo na uslugu smještaja, u prosjeku, koristilo 165  korisnika, od čega je 146 smješteno preko centara za socijalni rad, a 19 </w:t>
      </w:r>
      <w:r w:rsidRPr="00934875">
        <w:rPr>
          <w:rFonts w:ascii="Arial" w:hAnsi="Arial" w:cs="Arial"/>
          <w:lang w:val="es-US"/>
        </w:rPr>
        <w:lastRenderedPageBreak/>
        <w:t>korisnika putem neposrednog ugo</w:t>
      </w:r>
      <w:r w:rsidR="007514A8">
        <w:rPr>
          <w:rFonts w:ascii="Arial" w:hAnsi="Arial" w:cs="Arial"/>
          <w:lang w:val="es-US"/>
        </w:rPr>
        <w:t>v</w:t>
      </w:r>
      <w:r w:rsidRPr="00934875">
        <w:rPr>
          <w:rFonts w:ascii="Arial" w:hAnsi="Arial" w:cs="Arial"/>
          <w:lang w:val="es-US"/>
        </w:rPr>
        <w:t>a</w:t>
      </w:r>
      <w:r w:rsidR="007514A8">
        <w:rPr>
          <w:rFonts w:ascii="Arial" w:hAnsi="Arial" w:cs="Arial"/>
          <w:lang w:val="es-US"/>
        </w:rPr>
        <w:t>r</w:t>
      </w:r>
      <w:r w:rsidRPr="00934875">
        <w:rPr>
          <w:rFonts w:ascii="Arial" w:hAnsi="Arial" w:cs="Arial"/>
          <w:lang w:val="es-US"/>
        </w:rPr>
        <w:t>anja korišćenja usluge</w:t>
      </w:r>
      <w:r w:rsidR="007514A8">
        <w:rPr>
          <w:rFonts w:ascii="Arial" w:hAnsi="Arial" w:cs="Arial"/>
          <w:lang w:val="es-US"/>
        </w:rPr>
        <w:t>,</w:t>
      </w:r>
      <w:r w:rsidRPr="00934875">
        <w:rPr>
          <w:rFonts w:ascii="Arial" w:hAnsi="Arial" w:cs="Arial"/>
          <w:lang w:val="es-US"/>
        </w:rPr>
        <w:t xml:space="preserve"> u skladu sa Zakonom. Smještajni kapacitet ove ustanove je 200 korisnika.</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 xml:space="preserve">Zavod za socijalnu i dječju zaštitu je u maju 2017. </w:t>
      </w:r>
      <w:proofErr w:type="gramStart"/>
      <w:r w:rsidRPr="00934875">
        <w:rPr>
          <w:rFonts w:ascii="Arial" w:hAnsi="Arial" w:cs="Arial"/>
          <w:lang w:val="es-US"/>
        </w:rPr>
        <w:t>godine</w:t>
      </w:r>
      <w:proofErr w:type="gramEnd"/>
      <w:r w:rsidRPr="00934875">
        <w:rPr>
          <w:rFonts w:ascii="Arial" w:hAnsi="Arial" w:cs="Arial"/>
          <w:lang w:val="es-US"/>
        </w:rPr>
        <w:t xml:space="preserve"> sproveo anketu zadovoljstva direktnih korisnika usluga koje pruža Dom starih „Bijelo Polje“, na uzorku od 50 korisnika</w:t>
      </w:r>
      <w:r w:rsidR="007514A8">
        <w:rPr>
          <w:rFonts w:ascii="Arial" w:hAnsi="Arial" w:cs="Arial"/>
          <w:lang w:val="es-US"/>
        </w:rPr>
        <w:t>.</w:t>
      </w:r>
      <w:r w:rsidRPr="00934875">
        <w:rPr>
          <w:rFonts w:ascii="Arial" w:hAnsi="Arial" w:cs="Arial"/>
          <w:lang w:val="es-US"/>
        </w:rPr>
        <w:t xml:space="preserve"> </w:t>
      </w:r>
      <w:r w:rsidR="007514A8">
        <w:rPr>
          <w:rFonts w:ascii="Arial" w:hAnsi="Arial" w:cs="Arial"/>
          <w:lang w:val="es-US"/>
        </w:rPr>
        <w:t>R</w:t>
      </w:r>
      <w:r w:rsidRPr="00934875">
        <w:rPr>
          <w:rFonts w:ascii="Arial" w:hAnsi="Arial" w:cs="Arial"/>
          <w:lang w:val="es-US"/>
        </w:rPr>
        <w:t>ezultati</w:t>
      </w:r>
      <w:r w:rsidR="007514A8">
        <w:rPr>
          <w:rFonts w:ascii="Arial" w:hAnsi="Arial" w:cs="Arial"/>
          <w:lang w:val="es-US"/>
        </w:rPr>
        <w:t xml:space="preserve"> ankete su</w:t>
      </w:r>
      <w:r w:rsidRPr="00934875">
        <w:rPr>
          <w:rFonts w:ascii="Arial" w:hAnsi="Arial" w:cs="Arial"/>
          <w:lang w:val="es-US"/>
        </w:rPr>
        <w:t xml:space="preserve"> pozitivni.  </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U cilju kvalitetnije zaštite korisnika smještenih u ovoj ustanovi, potrebno je unaprijediti saradnju između sistema zdravstvene i sistema socijalne zaštite.  Takođe, neophodno je</w:t>
      </w:r>
      <w:r w:rsidR="007514A8">
        <w:rPr>
          <w:rFonts w:ascii="Arial" w:hAnsi="Arial" w:cs="Arial"/>
          <w:lang w:val="es-US"/>
        </w:rPr>
        <w:t>,</w:t>
      </w:r>
      <w:r w:rsidRPr="00934875">
        <w:rPr>
          <w:rFonts w:ascii="Arial" w:hAnsi="Arial" w:cs="Arial"/>
          <w:lang w:val="es-US"/>
        </w:rPr>
        <w:t xml:space="preserve"> u skladu sa Zakonom</w:t>
      </w:r>
      <w:r w:rsidR="007514A8">
        <w:rPr>
          <w:rFonts w:ascii="Arial" w:hAnsi="Arial" w:cs="Arial"/>
          <w:lang w:val="es-US"/>
        </w:rPr>
        <w:t>,</w:t>
      </w:r>
      <w:r w:rsidRPr="00934875">
        <w:rPr>
          <w:rFonts w:ascii="Arial" w:hAnsi="Arial" w:cs="Arial"/>
          <w:lang w:val="es-US"/>
        </w:rPr>
        <w:t xml:space="preserve"> uspostaviti sistem licenciranja pružalaca usluge. </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 xml:space="preserve">U narednom periodu </w:t>
      </w:r>
      <w:r w:rsidR="000F1CE2">
        <w:rPr>
          <w:rFonts w:ascii="Arial" w:hAnsi="Arial" w:cs="Arial"/>
          <w:lang w:val="es-US"/>
        </w:rPr>
        <w:t>u</w:t>
      </w:r>
      <w:r w:rsidRPr="00934875">
        <w:rPr>
          <w:rFonts w:ascii="Arial" w:hAnsi="Arial" w:cs="Arial"/>
          <w:lang w:val="es-US"/>
        </w:rPr>
        <w:t>stanova ima obavezu da</w:t>
      </w:r>
      <w:r w:rsidR="000F1CE2">
        <w:rPr>
          <w:rFonts w:ascii="Arial" w:hAnsi="Arial" w:cs="Arial"/>
          <w:lang w:val="es-US"/>
        </w:rPr>
        <w:t>,</w:t>
      </w:r>
      <w:r w:rsidRPr="00934875">
        <w:rPr>
          <w:rFonts w:ascii="Arial" w:hAnsi="Arial" w:cs="Arial"/>
          <w:lang w:val="es-US"/>
        </w:rPr>
        <w:t xml:space="preserve"> u skladu sa Zakonom</w:t>
      </w:r>
      <w:r w:rsidR="000F1CE2">
        <w:rPr>
          <w:rFonts w:ascii="Arial" w:hAnsi="Arial" w:cs="Arial"/>
          <w:lang w:val="es-US"/>
        </w:rPr>
        <w:t>,</w:t>
      </w:r>
      <w:r w:rsidRPr="00934875">
        <w:rPr>
          <w:rFonts w:ascii="Arial" w:hAnsi="Arial" w:cs="Arial"/>
          <w:lang w:val="es-US"/>
        </w:rPr>
        <w:t xml:space="preserve"> donese plan transformacije u cilju pružanja </w:t>
      </w:r>
      <w:r w:rsidRPr="00934875">
        <w:rPr>
          <w:rFonts w:ascii="Arial" w:hAnsi="Arial" w:cs="Arial"/>
        </w:rPr>
        <w:t>usluga podrške za samostalni život, savjetodavno-terapijske, odnosno socijalno-edukativne usluge.</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sr-Latn-CS"/>
        </w:rPr>
      </w:pPr>
      <w:r w:rsidRPr="00934875">
        <w:rPr>
          <w:rFonts w:ascii="Arial" w:hAnsi="Arial" w:cs="Arial"/>
          <w:b/>
          <w:lang w:val="sr-Latn-CS"/>
        </w:rPr>
        <w:t xml:space="preserve">JU Zavod „Komanski most“ </w:t>
      </w:r>
      <w:r w:rsidRPr="00934875">
        <w:rPr>
          <w:rFonts w:ascii="Arial" w:hAnsi="Arial" w:cs="Arial"/>
          <w:lang w:val="sr-Latn-CS"/>
        </w:rPr>
        <w:t>obavlja djelatnost koja obuhvata: smještaj odraslih lica s invaliditetom (umjerene, teže i teške intelektualne teškoće i poremećaji iz autističnog spektra), radno-okupaciono angažovanje u skladu sa fizičkim i psihičkim sposobnostima, kulturno-zabavne aktivnosti i sl., kao i zdravstvenu zaštitu u skladu s propisima kojima se uređuje zdravstvena zaštita i zdravstveno osiguranje.</w:t>
      </w:r>
      <w:r w:rsidRPr="00934875">
        <w:rPr>
          <w:rFonts w:ascii="Arial" w:hAnsi="Arial" w:cs="Arial"/>
        </w:rPr>
        <w:t xml:space="preserve"> </w:t>
      </w:r>
      <w:r w:rsidRPr="00934875">
        <w:rPr>
          <w:rFonts w:ascii="Arial" w:hAnsi="Arial" w:cs="Arial"/>
          <w:lang w:val="sr-Latn-CS"/>
        </w:rPr>
        <w:t>Kapacitet ove ustanove je 130 mjesta, a prema podacima dobijenim u 201</w:t>
      </w:r>
      <w:r w:rsidR="000F1CE2">
        <w:rPr>
          <w:rFonts w:ascii="Arial" w:hAnsi="Arial" w:cs="Arial"/>
          <w:lang w:val="sr-Latn-CS"/>
        </w:rPr>
        <w:t xml:space="preserve">6. </w:t>
      </w:r>
      <w:r w:rsidR="007514A8">
        <w:rPr>
          <w:rFonts w:ascii="Arial" w:hAnsi="Arial" w:cs="Arial"/>
          <w:lang w:val="sr-Latn-CS"/>
        </w:rPr>
        <w:t>G</w:t>
      </w:r>
      <w:r w:rsidR="000F1CE2">
        <w:rPr>
          <w:rFonts w:ascii="Arial" w:hAnsi="Arial" w:cs="Arial"/>
          <w:lang w:val="sr-Latn-CS"/>
        </w:rPr>
        <w:t>odini</w:t>
      </w:r>
      <w:r w:rsidR="007514A8">
        <w:rPr>
          <w:rFonts w:ascii="Arial" w:hAnsi="Arial" w:cs="Arial"/>
          <w:lang w:val="sr-Latn-CS"/>
        </w:rPr>
        <w:t>,</w:t>
      </w:r>
      <w:r w:rsidRPr="00934875">
        <w:rPr>
          <w:rFonts w:ascii="Arial" w:hAnsi="Arial" w:cs="Arial"/>
          <w:lang w:val="es-US"/>
        </w:rPr>
        <w:t xml:space="preserve"> pravo na uslugu smještaja, u prosjeku, koristilo </w:t>
      </w:r>
      <w:r w:rsidR="007514A8">
        <w:rPr>
          <w:rFonts w:ascii="Arial" w:hAnsi="Arial" w:cs="Arial"/>
          <w:lang w:val="es-US"/>
        </w:rPr>
        <w:t xml:space="preserve">je </w:t>
      </w:r>
      <w:r w:rsidRPr="00934875">
        <w:rPr>
          <w:rFonts w:ascii="Arial" w:hAnsi="Arial" w:cs="Arial"/>
          <w:lang w:val="sr-Latn-CS"/>
        </w:rPr>
        <w:t xml:space="preserve">112 korisnika. </w:t>
      </w:r>
    </w:p>
    <w:p w:rsidR="001F6C31" w:rsidRPr="00934875" w:rsidRDefault="001F6C31" w:rsidP="001F6C31">
      <w:pPr>
        <w:jc w:val="both"/>
        <w:rPr>
          <w:rFonts w:ascii="Arial" w:hAnsi="Arial" w:cs="Arial"/>
          <w:lang w:val="sr-Latn-CS"/>
        </w:rPr>
      </w:pPr>
    </w:p>
    <w:p w:rsidR="001F6C31" w:rsidRPr="00934875" w:rsidRDefault="001F6C31" w:rsidP="001F6C31">
      <w:pPr>
        <w:jc w:val="both"/>
        <w:rPr>
          <w:rFonts w:ascii="Arial" w:hAnsi="Arial" w:cs="Arial"/>
        </w:rPr>
      </w:pPr>
      <w:r w:rsidRPr="00934875">
        <w:rPr>
          <w:rFonts w:ascii="Arial" w:hAnsi="Arial" w:cs="Arial"/>
          <w:lang w:val="sr-Latn-CS"/>
        </w:rPr>
        <w:t xml:space="preserve">Plan transformacije JU Zavod </w:t>
      </w:r>
      <w:r w:rsidR="007514A8">
        <w:rPr>
          <w:rFonts w:ascii="Arial" w:hAnsi="Arial" w:cs="Arial"/>
          <w:iCs/>
          <w:lang w:val="sr-Latn-CS"/>
        </w:rPr>
        <w:t>„</w:t>
      </w:r>
      <w:r w:rsidRPr="00934875">
        <w:rPr>
          <w:rFonts w:ascii="Arial" w:hAnsi="Arial" w:cs="Arial"/>
          <w:lang w:val="sr-Latn-CS"/>
        </w:rPr>
        <w:t>Komanski most</w:t>
      </w:r>
      <w:r w:rsidRPr="00934875">
        <w:rPr>
          <w:rFonts w:ascii="Arial" w:hAnsi="Arial" w:cs="Arial"/>
          <w:iCs/>
          <w:lang w:val="sr-Latn-CS"/>
        </w:rPr>
        <w:t>“ usvojen je u decembru 2013. godine</w:t>
      </w:r>
      <w:r w:rsidRPr="00934875">
        <w:rPr>
          <w:rStyle w:val="FootnoteReference"/>
          <w:rFonts w:ascii="Arial" w:hAnsi="Arial" w:cs="Arial"/>
          <w:iCs/>
          <w:lang w:val="sr-Latn-CS"/>
        </w:rPr>
        <w:footnoteReference w:id="1"/>
      </w:r>
      <w:r w:rsidRPr="00934875">
        <w:rPr>
          <w:rFonts w:ascii="Arial" w:hAnsi="Arial" w:cs="Arial"/>
          <w:iCs/>
          <w:lang w:val="sr-Latn-CS"/>
        </w:rPr>
        <w:t>.</w:t>
      </w:r>
      <w:r w:rsidRPr="00934875">
        <w:rPr>
          <w:rFonts w:ascii="Arial" w:hAnsi="Arial" w:cs="Arial"/>
          <w:lang w:val="sr-Latn-CS"/>
        </w:rPr>
        <w:t xml:space="preserve"> P</w:t>
      </w:r>
      <w:r w:rsidRPr="00934875">
        <w:rPr>
          <w:rFonts w:ascii="Arial" w:hAnsi="Arial" w:cs="Arial"/>
        </w:rPr>
        <w:t>lan se fokusira na prevenciji daljih prijema korisnika i na postepenoj deinstitucionalizaciji sadašnjih korisnika kroz razvoj vještina za samostalan život i pružanje adekvatnih alternativnih servisa u okviru porodice i zajednice.</w:t>
      </w:r>
      <w:r w:rsidRPr="00934875">
        <w:rPr>
          <w:rFonts w:ascii="Arial" w:hAnsi="Arial" w:cs="Arial"/>
          <w:lang w:val="sr-Latn-CS"/>
        </w:rPr>
        <w:t xml:space="preserve"> Plan transformacije osmišljen je da promoviše prava i učešće lica s invaliditetom u okviru društva, da poboljša kvalitet njihovog života i da osigura primjenu antidiskriminativnog pristupa u smislu poboljšanja života svih lica s invaliditetom, uključujući i one koji imaju velike i kompleksne potrebe. Plan se zasniva na principima i stavovima Konvencije UN-a o pravima lica s invaliditetom, koji podstiču i obavezuju društvo da jasno potvrde da su prava lica s invaliditetom ljudska prava i stoga se moraju zakonski zaštiti</w:t>
      </w:r>
      <w:r w:rsidR="00B9524D">
        <w:rPr>
          <w:rFonts w:ascii="Arial" w:hAnsi="Arial" w:cs="Arial"/>
          <w:lang w:val="sr-Latn-CS"/>
        </w:rPr>
        <w:t>ti</w:t>
      </w:r>
      <w:r w:rsidRPr="00934875">
        <w:rPr>
          <w:rFonts w:ascii="Arial" w:hAnsi="Arial" w:cs="Arial"/>
          <w:lang w:val="sr-Latn-CS"/>
        </w:rPr>
        <w:t xml:space="preserve"> i ostvarivati u praksi u zajednicama u kojima žive. </w:t>
      </w:r>
      <w:r w:rsidRPr="00934875">
        <w:rPr>
          <w:rFonts w:ascii="Arial" w:hAnsi="Arial" w:cs="Arial"/>
        </w:rPr>
        <w:t xml:space="preserve">Prelazak s institucionalnih </w:t>
      </w:r>
      <w:proofErr w:type="gramStart"/>
      <w:r w:rsidRPr="00934875">
        <w:rPr>
          <w:rFonts w:ascii="Arial" w:hAnsi="Arial" w:cs="Arial"/>
        </w:rPr>
        <w:t>na</w:t>
      </w:r>
      <w:proofErr w:type="gramEnd"/>
      <w:r w:rsidRPr="00934875">
        <w:rPr>
          <w:rFonts w:ascii="Arial" w:hAnsi="Arial" w:cs="Arial"/>
        </w:rPr>
        <w:t xml:space="preserve"> usluge podrške za život u zajednici podrazumijeva dug tranzicioni proces i uključuje uklanjanje bari</w:t>
      </w:r>
      <w:r w:rsidR="001135E2">
        <w:rPr>
          <w:rFonts w:ascii="Arial" w:hAnsi="Arial" w:cs="Arial"/>
        </w:rPr>
        <w:t>jera</w:t>
      </w:r>
      <w:r w:rsidR="00B9524D">
        <w:rPr>
          <w:rFonts w:ascii="Arial" w:hAnsi="Arial" w:cs="Arial"/>
        </w:rPr>
        <w:t>,</w:t>
      </w:r>
      <w:r w:rsidR="001135E2">
        <w:rPr>
          <w:rFonts w:ascii="Arial" w:hAnsi="Arial" w:cs="Arial"/>
        </w:rPr>
        <w:t xml:space="preserve"> kao i razvoj novih usluga.</w:t>
      </w:r>
    </w:p>
    <w:p w:rsidR="001F6C31" w:rsidRPr="00934875" w:rsidRDefault="001F6C31" w:rsidP="001F6C31">
      <w:pPr>
        <w:jc w:val="both"/>
        <w:rPr>
          <w:rFonts w:ascii="Arial" w:hAnsi="Arial" w:cs="Arial"/>
        </w:rPr>
      </w:pPr>
      <w:r w:rsidRPr="00934875">
        <w:rPr>
          <w:rFonts w:ascii="Arial" w:hAnsi="Arial" w:cs="Arial"/>
        </w:rPr>
        <w:t xml:space="preserve">Plan transformacije JU Zavod </w:t>
      </w:r>
      <w:r w:rsidR="00B9524D">
        <w:rPr>
          <w:rFonts w:ascii="Arial" w:hAnsi="Arial" w:cs="Arial"/>
        </w:rPr>
        <w:t>„</w:t>
      </w:r>
      <w:r w:rsidRPr="00934875">
        <w:rPr>
          <w:rFonts w:ascii="Arial" w:hAnsi="Arial" w:cs="Arial"/>
        </w:rPr>
        <w:t>Komanski most</w:t>
      </w:r>
      <w:r w:rsidR="00B9524D">
        <w:rPr>
          <w:rFonts w:ascii="Arial" w:hAnsi="Arial" w:cs="Arial"/>
        </w:rPr>
        <w:t>”</w:t>
      </w:r>
      <w:r w:rsidRPr="00934875">
        <w:rPr>
          <w:rFonts w:ascii="Arial" w:hAnsi="Arial" w:cs="Arial"/>
        </w:rPr>
        <w:t xml:space="preserve"> sačinjen je u skladu </w:t>
      </w:r>
      <w:proofErr w:type="gramStart"/>
      <w:r w:rsidRPr="00934875">
        <w:rPr>
          <w:rFonts w:ascii="Arial" w:hAnsi="Arial" w:cs="Arial"/>
        </w:rPr>
        <w:t>sa</w:t>
      </w:r>
      <w:proofErr w:type="gramEnd"/>
      <w:r w:rsidRPr="00934875">
        <w:rPr>
          <w:rFonts w:ascii="Arial" w:hAnsi="Arial" w:cs="Arial"/>
        </w:rPr>
        <w:t xml:space="preserve"> strateškim opred</w:t>
      </w:r>
      <w:r w:rsidR="000F1CE2">
        <w:rPr>
          <w:rFonts w:ascii="Arial" w:hAnsi="Arial" w:cs="Arial"/>
        </w:rPr>
        <w:t>j</w:t>
      </w:r>
      <w:r w:rsidRPr="00934875">
        <w:rPr>
          <w:rFonts w:ascii="Arial" w:hAnsi="Arial" w:cs="Arial"/>
        </w:rPr>
        <w:t xml:space="preserve">eljenjima za razvoj socijalne zaštite starih lica, a njegova realizacija odvija </w:t>
      </w:r>
      <w:r w:rsidR="00B9524D">
        <w:rPr>
          <w:rFonts w:ascii="Arial" w:hAnsi="Arial" w:cs="Arial"/>
        </w:rPr>
        <w:t>se</w:t>
      </w:r>
      <w:r w:rsidR="00B9524D" w:rsidRPr="00934875">
        <w:rPr>
          <w:rFonts w:ascii="Arial" w:hAnsi="Arial" w:cs="Arial"/>
        </w:rPr>
        <w:t xml:space="preserve"> </w:t>
      </w:r>
      <w:r w:rsidRPr="00934875">
        <w:rPr>
          <w:rFonts w:ascii="Arial" w:hAnsi="Arial" w:cs="Arial"/>
        </w:rPr>
        <w:t>u kontinuitetu.</w:t>
      </w:r>
    </w:p>
    <w:p w:rsidR="001F6C31" w:rsidRPr="00934875" w:rsidRDefault="001F6C31" w:rsidP="001F6C31">
      <w:pPr>
        <w:jc w:val="both"/>
        <w:rPr>
          <w:rFonts w:ascii="Arial" w:hAnsi="Arial" w:cs="Arial"/>
          <w:lang w:val="es-US"/>
        </w:rPr>
      </w:pPr>
    </w:p>
    <w:p w:rsidR="00EB10DB" w:rsidRDefault="00EB10DB" w:rsidP="00EB10DB">
      <w:pPr>
        <w:jc w:val="both"/>
        <w:rPr>
          <w:rFonts w:ascii="Arial" w:hAnsi="Arial" w:cs="Arial"/>
          <w:lang w:val="es-US"/>
        </w:rPr>
      </w:pPr>
      <w:r w:rsidRPr="00934875">
        <w:rPr>
          <w:rFonts w:ascii="Arial" w:hAnsi="Arial" w:cs="Arial"/>
          <w:lang w:val="es-US"/>
        </w:rPr>
        <w:t>U prethodnom periodu osnovani su i domovi za smještaj stari</w:t>
      </w:r>
      <w:r w:rsidR="00B9524D">
        <w:rPr>
          <w:rFonts w:ascii="Arial" w:hAnsi="Arial" w:cs="Arial"/>
          <w:lang w:val="es-US"/>
        </w:rPr>
        <w:t>ji</w:t>
      </w:r>
      <w:r w:rsidRPr="00934875">
        <w:rPr>
          <w:rFonts w:ascii="Arial" w:hAnsi="Arial" w:cs="Arial"/>
          <w:lang w:val="es-US"/>
        </w:rPr>
        <w:t xml:space="preserve">h lica koji su u privatnom vlasništvu, a nijesu u sistemu socijalne zaštite i ne mogu se </w:t>
      </w:r>
      <w:r w:rsidRPr="00934875">
        <w:rPr>
          <w:rFonts w:ascii="Arial" w:hAnsi="Arial" w:cs="Arial"/>
          <w:lang w:val="es-US"/>
        </w:rPr>
        <w:lastRenderedPageBreak/>
        <w:t>smatrati institucionalnim resursom u ovom momentu</w:t>
      </w:r>
      <w:r w:rsidR="00A519FB">
        <w:rPr>
          <w:rFonts w:ascii="Arial" w:hAnsi="Arial" w:cs="Arial"/>
          <w:lang w:val="es-US"/>
        </w:rPr>
        <w:t>,</w:t>
      </w:r>
      <w:r w:rsidRPr="00934875">
        <w:rPr>
          <w:rFonts w:ascii="Arial" w:hAnsi="Arial" w:cs="Arial"/>
          <w:lang w:val="es-US"/>
        </w:rPr>
        <w:t xml:space="preserve"> jer nijesu obezbijeđeni uslovi za njihovo licenciranj</w:t>
      </w:r>
      <w:r w:rsidR="00A519FB">
        <w:rPr>
          <w:rFonts w:ascii="Arial" w:hAnsi="Arial" w:cs="Arial"/>
          <w:lang w:val="es-US"/>
        </w:rPr>
        <w:t>e</w:t>
      </w:r>
      <w:r w:rsidRPr="00934875">
        <w:rPr>
          <w:rFonts w:ascii="Arial" w:hAnsi="Arial" w:cs="Arial"/>
          <w:lang w:val="es-US"/>
        </w:rPr>
        <w:t>, ali su značajan činilac zbrinjavanja stari</w:t>
      </w:r>
      <w:r w:rsidR="00A519FB">
        <w:rPr>
          <w:rFonts w:ascii="Arial" w:hAnsi="Arial" w:cs="Arial"/>
          <w:lang w:val="es-US"/>
        </w:rPr>
        <w:t>ji</w:t>
      </w:r>
      <w:r w:rsidRPr="00934875">
        <w:rPr>
          <w:rFonts w:ascii="Arial" w:hAnsi="Arial" w:cs="Arial"/>
          <w:lang w:val="es-US"/>
        </w:rPr>
        <w:t>h lica. Uvođenje u sistem ovih domova može značajno unaprijediti kapacitete sistema za pružanje usluga za star</w:t>
      </w:r>
      <w:r w:rsidR="00A519FB">
        <w:rPr>
          <w:rFonts w:ascii="Arial" w:hAnsi="Arial" w:cs="Arial"/>
          <w:lang w:val="es-US"/>
        </w:rPr>
        <w:t>ije</w:t>
      </w:r>
      <w:r w:rsidRPr="00934875">
        <w:rPr>
          <w:rFonts w:ascii="Arial" w:hAnsi="Arial" w:cs="Arial"/>
          <w:lang w:val="es-US"/>
        </w:rPr>
        <w:t>.</w:t>
      </w:r>
    </w:p>
    <w:p w:rsidR="00A04A4B" w:rsidRDefault="00A04A4B" w:rsidP="009455CB">
      <w:pPr>
        <w:jc w:val="both"/>
        <w:rPr>
          <w:rFonts w:ascii="Arial" w:hAnsi="Arial" w:cs="Arial"/>
          <w:lang w:val="es-US"/>
        </w:rPr>
      </w:pPr>
    </w:p>
    <w:p w:rsidR="00A04A4B" w:rsidRDefault="00A04A4B" w:rsidP="00A04A4B">
      <w:pPr>
        <w:jc w:val="both"/>
        <w:rPr>
          <w:rFonts w:ascii="Arial" w:hAnsi="Arial" w:cs="Arial"/>
        </w:rPr>
      </w:pPr>
      <w:proofErr w:type="gramStart"/>
      <w:r w:rsidRPr="000F1CE2">
        <w:rPr>
          <w:rFonts w:ascii="Arial" w:hAnsi="Arial" w:cs="Arial"/>
          <w:b/>
        </w:rPr>
        <w:t>Zavod za socijalnu i dječju zaštitu</w:t>
      </w:r>
      <w:r w:rsidRPr="00934875">
        <w:rPr>
          <w:rFonts w:ascii="Arial" w:hAnsi="Arial" w:cs="Arial"/>
          <w:b/>
          <w:i/>
        </w:rPr>
        <w:t xml:space="preserve"> </w:t>
      </w:r>
      <w:r w:rsidR="000F1CE2">
        <w:rPr>
          <w:rFonts w:ascii="Arial" w:hAnsi="Arial" w:cs="Arial"/>
        </w:rPr>
        <w:t>osnovan je 2014.</w:t>
      </w:r>
      <w:proofErr w:type="gramEnd"/>
      <w:r w:rsidR="000F1CE2">
        <w:rPr>
          <w:rFonts w:ascii="Arial" w:hAnsi="Arial" w:cs="Arial"/>
        </w:rPr>
        <w:t xml:space="preserve"> </w:t>
      </w:r>
      <w:proofErr w:type="gramStart"/>
      <w:r w:rsidR="000F1CE2">
        <w:rPr>
          <w:rFonts w:ascii="Arial" w:hAnsi="Arial" w:cs="Arial"/>
        </w:rPr>
        <w:t>godine</w:t>
      </w:r>
      <w:proofErr w:type="gramEnd"/>
      <w:r w:rsidR="000F1CE2">
        <w:rPr>
          <w:rFonts w:ascii="Arial" w:hAnsi="Arial" w:cs="Arial"/>
        </w:rPr>
        <w:t>, i</w:t>
      </w:r>
      <w:r w:rsidRPr="00934875">
        <w:rPr>
          <w:rFonts w:ascii="Arial" w:hAnsi="Arial" w:cs="Arial"/>
        </w:rPr>
        <w:t xml:space="preserve">majući u vidu reformu sistema socijalne i dječje zaštite, koja podrazumijeva nov sistem rada u  </w:t>
      </w:r>
      <w:r w:rsidR="000F1CE2">
        <w:rPr>
          <w:rFonts w:ascii="Arial" w:hAnsi="Arial" w:cs="Arial"/>
        </w:rPr>
        <w:t>u</w:t>
      </w:r>
      <w:r w:rsidRPr="00934875">
        <w:rPr>
          <w:rFonts w:ascii="Arial" w:hAnsi="Arial" w:cs="Arial"/>
        </w:rPr>
        <w:t>stanovama socijalne i dječje zaštite i uvođenje sistema kvaliteta u radu tih ustanova. Djelatnost Zavoda je: praćenje kvaliteta stručnog rada i usluga u ustanov</w:t>
      </w:r>
      <w:r w:rsidR="00A81432">
        <w:rPr>
          <w:rFonts w:ascii="Arial" w:hAnsi="Arial" w:cs="Arial"/>
        </w:rPr>
        <w:t>ama socijalne i dječje zaštite;</w:t>
      </w:r>
      <w:r w:rsidR="00C45ED1">
        <w:rPr>
          <w:rFonts w:ascii="Arial" w:hAnsi="Arial" w:cs="Arial"/>
        </w:rPr>
        <w:t xml:space="preserve"> </w:t>
      </w:r>
      <w:r w:rsidRPr="00934875">
        <w:rPr>
          <w:rFonts w:ascii="Arial" w:hAnsi="Arial" w:cs="Arial"/>
        </w:rPr>
        <w:t>pružanje stručne supervizijske podrške radi unapređenja stručnog rada i usl</w:t>
      </w:r>
      <w:r w:rsidR="00C45ED1">
        <w:rPr>
          <w:rFonts w:ascii="Arial" w:hAnsi="Arial" w:cs="Arial"/>
        </w:rPr>
        <w:t xml:space="preserve">uga socijalne i dječje zaštite; </w:t>
      </w:r>
      <w:r w:rsidRPr="00934875">
        <w:rPr>
          <w:rFonts w:ascii="Arial" w:hAnsi="Arial" w:cs="Arial"/>
        </w:rPr>
        <w:t>obavljanje poslova licenciranja stručnih radnika i izdavanje licence za rad u skladu sa zakonom kojim se uređ</w:t>
      </w:r>
      <w:r w:rsidR="00C45ED1">
        <w:rPr>
          <w:rFonts w:ascii="Arial" w:hAnsi="Arial" w:cs="Arial"/>
        </w:rPr>
        <w:t>uje socijalna i dječja zaštita;</w:t>
      </w:r>
      <w:r w:rsidR="00A519FB">
        <w:rPr>
          <w:rFonts w:ascii="Arial" w:hAnsi="Arial" w:cs="Arial"/>
        </w:rPr>
        <w:t xml:space="preserve"> </w:t>
      </w:r>
      <w:r w:rsidRPr="00934875">
        <w:rPr>
          <w:rFonts w:ascii="Arial" w:hAnsi="Arial" w:cs="Arial"/>
        </w:rPr>
        <w:t>obavljanje stručnih i organizacionih poslova u postupku akreditacije programa obuke, odnosno programa pružanja usluga</w:t>
      </w:r>
      <w:r w:rsidR="00A519FB">
        <w:rPr>
          <w:rFonts w:ascii="Arial" w:hAnsi="Arial" w:cs="Arial"/>
        </w:rPr>
        <w:t>,</w:t>
      </w:r>
      <w:r w:rsidRPr="00934875">
        <w:rPr>
          <w:rFonts w:ascii="Arial" w:hAnsi="Arial" w:cs="Arial"/>
        </w:rPr>
        <w:t xml:space="preserve"> kojim se obezb</w:t>
      </w:r>
      <w:r w:rsidR="000F1CE2">
        <w:rPr>
          <w:rFonts w:ascii="Arial" w:hAnsi="Arial" w:cs="Arial"/>
        </w:rPr>
        <w:t>j</w:t>
      </w:r>
      <w:r w:rsidRPr="00934875">
        <w:rPr>
          <w:rFonts w:ascii="Arial" w:hAnsi="Arial" w:cs="Arial"/>
        </w:rPr>
        <w:t>eđuje stručno usavršavanje stručnim radnicima i stručnim saradnicima i pružaocima usluga;</w:t>
      </w:r>
      <w:r w:rsidRPr="00934875">
        <w:rPr>
          <w:rFonts w:ascii="Arial" w:hAnsi="Arial" w:cs="Arial"/>
        </w:rPr>
        <w:br/>
        <w:t>donošenje Etičkog kodeksa za zaposlene u oblasti socijalne i dječje zaštite;</w:t>
      </w:r>
      <w:r w:rsidRPr="00934875">
        <w:rPr>
          <w:rFonts w:ascii="Arial" w:hAnsi="Arial" w:cs="Arial"/>
        </w:rPr>
        <w:br/>
        <w:t>istraživanje socijalnih prava i problema, djelatnosti i efekata socijalne i dječje zaštite; izrad</w:t>
      </w:r>
      <w:r w:rsidR="000F1CE2">
        <w:rPr>
          <w:rFonts w:ascii="Arial" w:hAnsi="Arial" w:cs="Arial"/>
        </w:rPr>
        <w:t>a</w:t>
      </w:r>
      <w:r w:rsidRPr="00934875">
        <w:rPr>
          <w:rFonts w:ascii="Arial" w:hAnsi="Arial" w:cs="Arial"/>
        </w:rPr>
        <w:t xml:space="preserve"> analiza i izvještaja i predlaganje mjera za unapređenje u obla</w:t>
      </w:r>
      <w:r w:rsidR="00A81432">
        <w:rPr>
          <w:rFonts w:ascii="Arial" w:hAnsi="Arial" w:cs="Arial"/>
        </w:rPr>
        <w:t>sti socijalne i dječje zaštite;</w:t>
      </w:r>
      <w:r w:rsidR="00A519FB">
        <w:rPr>
          <w:rFonts w:ascii="Arial" w:hAnsi="Arial" w:cs="Arial"/>
        </w:rPr>
        <w:t xml:space="preserve"> </w:t>
      </w:r>
      <w:r w:rsidRPr="00934875">
        <w:rPr>
          <w:rFonts w:ascii="Arial" w:hAnsi="Arial" w:cs="Arial"/>
        </w:rPr>
        <w:t>razvijanje sistema kvaliteta u socijalnoj i dječjoj zaštiti, koordiniranje razvoja standarda usluga i predlaganje organu državne uprave nadležnom za poslove socijalnog staranja,</w:t>
      </w:r>
      <w:r w:rsidR="00A519FB">
        <w:rPr>
          <w:rFonts w:ascii="Arial" w:hAnsi="Arial" w:cs="Arial"/>
        </w:rPr>
        <w:t xml:space="preserve"> </w:t>
      </w:r>
      <w:r w:rsidRPr="00934875">
        <w:rPr>
          <w:rFonts w:ascii="Arial" w:hAnsi="Arial" w:cs="Arial"/>
        </w:rPr>
        <w:t>unapređenje postoje</w:t>
      </w:r>
      <w:r w:rsidR="00A81432">
        <w:rPr>
          <w:rFonts w:ascii="Arial" w:hAnsi="Arial" w:cs="Arial"/>
        </w:rPr>
        <w:t>ćih i uvođenje novih standarda;</w:t>
      </w:r>
      <w:r w:rsidR="00A519FB">
        <w:rPr>
          <w:rFonts w:ascii="Arial" w:hAnsi="Arial" w:cs="Arial"/>
        </w:rPr>
        <w:t xml:space="preserve"> </w:t>
      </w:r>
      <w:r w:rsidRPr="00934875">
        <w:rPr>
          <w:rFonts w:ascii="Arial" w:hAnsi="Arial" w:cs="Arial"/>
        </w:rPr>
        <w:t>učestvovanje u izradi, sprovođenju, praćenju i ocjeni efekata primjene strategija, akcionih planova, zakona i drugih propisa koji se odnose na razvoj djelatnosti socijalne i dječje zaštite; organizovanje stručnog usavršavanja stručnih radnika i stručnih saradnika; sačinjavanje i publikovanje monografije, časopisa i zbornika radova, stručnih priručnika, vodiča, informatora, s</w:t>
      </w:r>
      <w:r w:rsidR="00A81432">
        <w:rPr>
          <w:rFonts w:ascii="Arial" w:hAnsi="Arial" w:cs="Arial"/>
        </w:rPr>
        <w:t>tudija i primjera dobre prakse;</w:t>
      </w:r>
      <w:r w:rsidR="00A519FB">
        <w:rPr>
          <w:rFonts w:ascii="Arial" w:hAnsi="Arial" w:cs="Arial"/>
        </w:rPr>
        <w:t xml:space="preserve"> </w:t>
      </w:r>
      <w:r w:rsidRPr="00934875">
        <w:rPr>
          <w:rFonts w:ascii="Arial" w:hAnsi="Arial" w:cs="Arial"/>
        </w:rPr>
        <w:t xml:space="preserve">informisanje stručne i šire javnosti o sprovođenju socijalne i dječje zaštite, ukazivanje na potrebe i probleme korisnika, a posebno korisnika iz osjetljivih društvenih grupa. </w:t>
      </w:r>
      <w:proofErr w:type="gramStart"/>
      <w:r w:rsidRPr="00934875">
        <w:rPr>
          <w:rFonts w:ascii="Arial" w:hAnsi="Arial" w:cs="Arial"/>
        </w:rPr>
        <w:t>Ostvarivanjem navedenih poslova stvaraju se uslovi za kontinuirano stručno usavršavanje stručnih radnika i stručnih saradnika u cilju unapređenja i postizanja boljeg kvaliteta usluge krajnjim korisnicima.</w:t>
      </w:r>
      <w:proofErr w:type="gramEnd"/>
    </w:p>
    <w:p w:rsidR="00FE081A" w:rsidRDefault="00FE081A" w:rsidP="00A04A4B">
      <w:pPr>
        <w:jc w:val="both"/>
        <w:rPr>
          <w:rFonts w:ascii="Arial" w:hAnsi="Arial" w:cs="Arial"/>
        </w:rPr>
      </w:pPr>
    </w:p>
    <w:p w:rsidR="00FE081A" w:rsidRPr="00FE081A" w:rsidRDefault="00FE081A" w:rsidP="00A04A4B">
      <w:pPr>
        <w:jc w:val="both"/>
        <w:rPr>
          <w:rFonts w:ascii="Arial" w:hAnsi="Arial" w:cs="Arial"/>
        </w:rPr>
      </w:pPr>
      <w:r>
        <w:rPr>
          <w:rFonts w:ascii="Arial" w:hAnsi="Arial" w:cs="Arial"/>
        </w:rPr>
        <w:t>U prethodnom periodu</w:t>
      </w:r>
      <w:r w:rsidR="00A519FB">
        <w:rPr>
          <w:rFonts w:ascii="Arial" w:hAnsi="Arial" w:cs="Arial"/>
        </w:rPr>
        <w:t>,</w:t>
      </w:r>
      <w:r>
        <w:rPr>
          <w:rFonts w:ascii="Arial" w:hAnsi="Arial" w:cs="Arial"/>
        </w:rPr>
        <w:t xml:space="preserve"> </w:t>
      </w:r>
      <w:r w:rsidRPr="00FE081A">
        <w:rPr>
          <w:rFonts w:ascii="Arial" w:hAnsi="Arial" w:cs="Arial"/>
        </w:rPr>
        <w:t>Zavod za socijalnu i dječju zaštitu</w:t>
      </w:r>
      <w:r>
        <w:rPr>
          <w:rFonts w:ascii="Arial" w:hAnsi="Arial" w:cs="Arial"/>
        </w:rPr>
        <w:t xml:space="preserve"> realizovao </w:t>
      </w:r>
      <w:r w:rsidR="00A519FB">
        <w:rPr>
          <w:rFonts w:ascii="Arial" w:hAnsi="Arial" w:cs="Arial"/>
        </w:rPr>
        <w:t xml:space="preserve">je </w:t>
      </w:r>
      <w:r>
        <w:rPr>
          <w:rFonts w:ascii="Arial" w:hAnsi="Arial" w:cs="Arial"/>
        </w:rPr>
        <w:t xml:space="preserve">analizu i </w:t>
      </w:r>
      <w:proofErr w:type="gramStart"/>
      <w:r>
        <w:rPr>
          <w:rFonts w:ascii="Arial" w:hAnsi="Arial" w:cs="Arial"/>
        </w:rPr>
        <w:t>obuku  u</w:t>
      </w:r>
      <w:proofErr w:type="gramEnd"/>
      <w:r>
        <w:rPr>
          <w:rFonts w:ascii="Arial" w:hAnsi="Arial" w:cs="Arial"/>
        </w:rPr>
        <w:t xml:space="preserve"> vezi s  </w:t>
      </w:r>
      <w:r>
        <w:rPr>
          <w:rFonts w:ascii="Arial" w:hAnsi="Arial" w:cs="Arial"/>
          <w:lang w:val="es-US"/>
        </w:rPr>
        <w:t>projektom</w:t>
      </w:r>
      <w:r w:rsidRPr="00934875">
        <w:rPr>
          <w:rFonts w:ascii="Arial" w:hAnsi="Arial" w:cs="Arial"/>
          <w:lang w:val="es-US"/>
        </w:rPr>
        <w:t xml:space="preserve"> „</w:t>
      </w:r>
      <w:r w:rsidRPr="00934875">
        <w:rPr>
          <w:rFonts w:ascii="Arial" w:hAnsi="Arial" w:cs="Arial"/>
          <w:i/>
          <w:lang w:val="es-US"/>
        </w:rPr>
        <w:t>Pružanje usluge pomoć u kući za star</w:t>
      </w:r>
      <w:r w:rsidR="00A519FB">
        <w:rPr>
          <w:rFonts w:ascii="Arial" w:hAnsi="Arial" w:cs="Arial"/>
          <w:i/>
          <w:lang w:val="es-US"/>
        </w:rPr>
        <w:t>ij</w:t>
      </w:r>
      <w:r w:rsidRPr="00934875">
        <w:rPr>
          <w:rFonts w:ascii="Arial" w:hAnsi="Arial" w:cs="Arial"/>
          <w:i/>
          <w:lang w:val="es-US"/>
        </w:rPr>
        <w:t>a lica</w:t>
      </w:r>
      <w:r w:rsidRPr="00934875">
        <w:rPr>
          <w:rFonts w:ascii="Arial" w:hAnsi="Arial" w:cs="Arial"/>
          <w:lang w:val="es-US"/>
        </w:rPr>
        <w:t>“</w:t>
      </w:r>
      <w:r>
        <w:rPr>
          <w:rFonts w:ascii="Arial" w:hAnsi="Arial" w:cs="Arial"/>
          <w:lang w:val="es-US"/>
        </w:rPr>
        <w:t>, analizu usluge dnevni boravak za star</w:t>
      </w:r>
      <w:r w:rsidR="00A519FB">
        <w:rPr>
          <w:rFonts w:ascii="Arial" w:hAnsi="Arial" w:cs="Arial"/>
          <w:lang w:val="es-US"/>
        </w:rPr>
        <w:t>ije</w:t>
      </w:r>
      <w:r>
        <w:rPr>
          <w:rFonts w:ascii="Arial" w:hAnsi="Arial" w:cs="Arial"/>
          <w:lang w:val="es-US"/>
        </w:rPr>
        <w:t xml:space="preserve"> na osnovu sprovedene ankete o zadovoljstvu korisnika, analizu JU Dom starih </w:t>
      </w:r>
      <w:r w:rsidR="00A519FB">
        <w:rPr>
          <w:rFonts w:ascii="Arial" w:hAnsi="Arial" w:cs="Arial"/>
          <w:lang w:val="es-US"/>
        </w:rPr>
        <w:t>„</w:t>
      </w:r>
      <w:r>
        <w:rPr>
          <w:rFonts w:ascii="Arial" w:hAnsi="Arial" w:cs="Arial"/>
          <w:lang w:val="es-US"/>
        </w:rPr>
        <w:t xml:space="preserve">Bijelo Polje” na osnovu sprovedene ankete o zadovoljstvu korisnika, zaposlenih i rodbine korisnika. Predstavnici </w:t>
      </w:r>
      <w:r w:rsidRPr="00FE081A">
        <w:rPr>
          <w:rFonts w:ascii="Arial" w:hAnsi="Arial" w:cs="Arial"/>
        </w:rPr>
        <w:t>Zavod</w:t>
      </w:r>
      <w:r>
        <w:rPr>
          <w:rFonts w:ascii="Arial" w:hAnsi="Arial" w:cs="Arial"/>
        </w:rPr>
        <w:t>a</w:t>
      </w:r>
      <w:r w:rsidRPr="00FE081A">
        <w:rPr>
          <w:rFonts w:ascii="Arial" w:hAnsi="Arial" w:cs="Arial"/>
        </w:rPr>
        <w:t xml:space="preserve"> za socijalnu i dječju zaštitu</w:t>
      </w:r>
      <w:r>
        <w:rPr>
          <w:rFonts w:ascii="Arial" w:hAnsi="Arial" w:cs="Arial"/>
        </w:rPr>
        <w:t xml:space="preserve"> učestvovali su u izradi individualnih planova za smj</w:t>
      </w:r>
      <w:r w:rsidR="00C45ED1">
        <w:rPr>
          <w:rFonts w:ascii="Arial" w:hAnsi="Arial" w:cs="Arial"/>
        </w:rPr>
        <w:t>e</w:t>
      </w:r>
      <w:r>
        <w:rPr>
          <w:rFonts w:ascii="Arial" w:hAnsi="Arial" w:cs="Arial"/>
        </w:rPr>
        <w:t>štaj starih lica u ustanove.</w:t>
      </w:r>
    </w:p>
    <w:p w:rsidR="00A04A4B" w:rsidRDefault="000F1CE2" w:rsidP="00A04A4B">
      <w:pPr>
        <w:jc w:val="both"/>
        <w:rPr>
          <w:rFonts w:ascii="Arial" w:hAnsi="Arial" w:cs="Arial"/>
        </w:rPr>
      </w:pPr>
      <w:proofErr w:type="gramStart"/>
      <w:r w:rsidRPr="000F1CE2">
        <w:rPr>
          <w:rFonts w:ascii="Arial" w:hAnsi="Arial" w:cs="Arial"/>
          <w:b/>
        </w:rPr>
        <w:t xml:space="preserve">Uprava za inspekcijske poslove </w:t>
      </w:r>
      <w:r>
        <w:rPr>
          <w:rFonts w:ascii="Arial" w:hAnsi="Arial" w:cs="Arial"/>
          <w:b/>
        </w:rPr>
        <w:t>–</w:t>
      </w:r>
      <w:r w:rsidRPr="000F1CE2">
        <w:rPr>
          <w:rFonts w:ascii="Arial" w:hAnsi="Arial" w:cs="Arial"/>
          <w:b/>
        </w:rPr>
        <w:t xml:space="preserve"> Odsjek</w:t>
      </w:r>
      <w:r>
        <w:rPr>
          <w:rFonts w:ascii="Arial" w:hAnsi="Arial" w:cs="Arial"/>
          <w:b/>
        </w:rPr>
        <w:t xml:space="preserve"> za i</w:t>
      </w:r>
      <w:r w:rsidR="00A04A4B" w:rsidRPr="000F1CE2">
        <w:rPr>
          <w:rFonts w:ascii="Arial" w:hAnsi="Arial" w:cs="Arial"/>
          <w:b/>
        </w:rPr>
        <w:t>nspekcij</w:t>
      </w:r>
      <w:r>
        <w:rPr>
          <w:rFonts w:ascii="Arial" w:hAnsi="Arial" w:cs="Arial"/>
          <w:b/>
        </w:rPr>
        <w:t>u</w:t>
      </w:r>
      <w:r w:rsidR="00A04A4B" w:rsidRPr="000F1CE2">
        <w:rPr>
          <w:rFonts w:ascii="Arial" w:hAnsi="Arial" w:cs="Arial"/>
          <w:b/>
        </w:rPr>
        <w:t xml:space="preserve"> socijaln</w:t>
      </w:r>
      <w:r>
        <w:rPr>
          <w:rFonts w:ascii="Arial" w:hAnsi="Arial" w:cs="Arial"/>
          <w:b/>
        </w:rPr>
        <w:t>e</w:t>
      </w:r>
      <w:r w:rsidR="00A04A4B" w:rsidRPr="000F1CE2">
        <w:rPr>
          <w:rFonts w:ascii="Arial" w:hAnsi="Arial" w:cs="Arial"/>
          <w:b/>
        </w:rPr>
        <w:t xml:space="preserve"> i dječj</w:t>
      </w:r>
      <w:r>
        <w:rPr>
          <w:rFonts w:ascii="Arial" w:hAnsi="Arial" w:cs="Arial"/>
          <w:b/>
        </w:rPr>
        <w:t>e</w:t>
      </w:r>
      <w:r w:rsidR="00A04A4B" w:rsidRPr="000F1CE2">
        <w:rPr>
          <w:rFonts w:ascii="Arial" w:hAnsi="Arial" w:cs="Arial"/>
          <w:b/>
        </w:rPr>
        <w:t xml:space="preserve"> zaštit</w:t>
      </w:r>
      <w:r>
        <w:rPr>
          <w:rFonts w:ascii="Arial" w:hAnsi="Arial" w:cs="Arial"/>
          <w:b/>
        </w:rPr>
        <w:t>e</w:t>
      </w:r>
      <w:r>
        <w:rPr>
          <w:rFonts w:ascii="Arial" w:hAnsi="Arial" w:cs="Arial"/>
        </w:rPr>
        <w:t xml:space="preserve"> uspostavljen</w:t>
      </w:r>
      <w:r w:rsidR="00A04A4B" w:rsidRPr="00934875">
        <w:rPr>
          <w:rFonts w:ascii="Arial" w:hAnsi="Arial" w:cs="Arial"/>
        </w:rPr>
        <w:t xml:space="preserve"> je p</w:t>
      </w:r>
      <w:r>
        <w:rPr>
          <w:rFonts w:ascii="Arial" w:hAnsi="Arial" w:cs="Arial"/>
        </w:rPr>
        <w:t>olovinom septembra 2015.</w:t>
      </w:r>
      <w:proofErr w:type="gramEnd"/>
      <w:r>
        <w:rPr>
          <w:rFonts w:ascii="Arial" w:hAnsi="Arial" w:cs="Arial"/>
        </w:rPr>
        <w:t xml:space="preserve"> godine i</w:t>
      </w:r>
      <w:r w:rsidR="00A04A4B" w:rsidRPr="00934875">
        <w:rPr>
          <w:rFonts w:ascii="Arial" w:hAnsi="Arial" w:cs="Arial"/>
        </w:rPr>
        <w:t> vrš</w:t>
      </w:r>
      <w:r>
        <w:rPr>
          <w:rFonts w:ascii="Arial" w:hAnsi="Arial" w:cs="Arial"/>
        </w:rPr>
        <w:t>i</w:t>
      </w:r>
      <w:r w:rsidR="00A04A4B" w:rsidRPr="00934875">
        <w:rPr>
          <w:rFonts w:ascii="Arial" w:hAnsi="Arial" w:cs="Arial"/>
        </w:rPr>
        <w:t> </w:t>
      </w:r>
      <w:r>
        <w:rPr>
          <w:rFonts w:ascii="Arial" w:hAnsi="Arial" w:cs="Arial"/>
        </w:rPr>
        <w:t>poslove</w:t>
      </w:r>
      <w:r w:rsidR="00A04A4B" w:rsidRPr="00934875">
        <w:rPr>
          <w:rFonts w:ascii="Arial" w:hAnsi="Arial" w:cs="Arial"/>
        </w:rPr>
        <w:t> koji se odnose na: inspekcijski nadzor nad primjenom zakona, podzakonskih akata i drugih propisa iz oblas</w:t>
      </w:r>
      <w:r w:rsidR="00C45ED1">
        <w:rPr>
          <w:rFonts w:ascii="Arial" w:hAnsi="Arial" w:cs="Arial"/>
        </w:rPr>
        <w:t>ti socijalne i dječje zaštite</w:t>
      </w:r>
      <w:r w:rsidR="00172406">
        <w:rPr>
          <w:rFonts w:ascii="Arial" w:hAnsi="Arial" w:cs="Arial"/>
        </w:rPr>
        <w:t>;</w:t>
      </w:r>
      <w:r w:rsidR="00C45ED1">
        <w:rPr>
          <w:rFonts w:ascii="Arial" w:hAnsi="Arial" w:cs="Arial"/>
        </w:rPr>
        <w:t xml:space="preserve"> </w:t>
      </w:r>
      <w:r w:rsidR="00A04A4B" w:rsidRPr="00934875">
        <w:rPr>
          <w:rFonts w:ascii="Arial" w:hAnsi="Arial" w:cs="Arial"/>
        </w:rPr>
        <w:t xml:space="preserve">preduzimanje i izvršenje upravnih i drugih mjera i radnji </w:t>
      </w:r>
      <w:r w:rsidR="00A519FB">
        <w:rPr>
          <w:rFonts w:ascii="Arial" w:hAnsi="Arial" w:cs="Arial"/>
        </w:rPr>
        <w:t>s</w:t>
      </w:r>
      <w:r w:rsidR="00A04A4B" w:rsidRPr="00934875">
        <w:rPr>
          <w:rFonts w:ascii="Arial" w:hAnsi="Arial" w:cs="Arial"/>
        </w:rPr>
        <w:t xml:space="preserve"> cilj</w:t>
      </w:r>
      <w:r w:rsidR="00A519FB">
        <w:rPr>
          <w:rFonts w:ascii="Arial" w:hAnsi="Arial" w:cs="Arial"/>
        </w:rPr>
        <w:t>em</w:t>
      </w:r>
      <w:r w:rsidR="00A04A4B" w:rsidRPr="00934875">
        <w:rPr>
          <w:rFonts w:ascii="Arial" w:hAnsi="Arial" w:cs="Arial"/>
        </w:rPr>
        <w:t xml:space="preserve"> da se </w:t>
      </w:r>
      <w:r w:rsidR="00A519FB" w:rsidRPr="00934875">
        <w:rPr>
          <w:rFonts w:ascii="Arial" w:hAnsi="Arial" w:cs="Arial"/>
        </w:rPr>
        <w:t xml:space="preserve">otklone </w:t>
      </w:r>
      <w:r w:rsidR="00A04A4B" w:rsidRPr="00934875">
        <w:rPr>
          <w:rFonts w:ascii="Arial" w:hAnsi="Arial" w:cs="Arial"/>
        </w:rPr>
        <w:t xml:space="preserve">utvrđene nepravilnosti </w:t>
      </w:r>
      <w:r w:rsidR="00A519FB">
        <w:rPr>
          <w:rFonts w:ascii="Arial" w:hAnsi="Arial" w:cs="Arial"/>
        </w:rPr>
        <w:t>i da se</w:t>
      </w:r>
      <w:r w:rsidR="00A04A4B" w:rsidRPr="00934875">
        <w:rPr>
          <w:rFonts w:ascii="Arial" w:hAnsi="Arial" w:cs="Arial"/>
        </w:rPr>
        <w:t xml:space="preserve"> poslovanje uskladi s propisima; izdavanje prekršajnih naloga, podnošenje zahtjeva za pokretanje prekršajnih postupaka, podnošenje krivičnih i drugih odgovarajućih prijava (iniciranje postupaka pred nadležnim organima); davanje inicijativa za izmjenu zakona, drugih propisa i </w:t>
      </w:r>
      <w:r w:rsidR="00A04A4B" w:rsidRPr="00934875">
        <w:rPr>
          <w:rFonts w:ascii="Arial" w:hAnsi="Arial" w:cs="Arial"/>
        </w:rPr>
        <w:lastRenderedPageBreak/>
        <w:t xml:space="preserve">opštih akata i predlaganje mjera za unapređivanje stanja u ovoj oblasti nadzora; pripremu analiza, izvještaja i informacija iz djelokruga rada </w:t>
      </w:r>
      <w:r w:rsidR="00172406">
        <w:rPr>
          <w:rFonts w:ascii="Arial" w:hAnsi="Arial" w:cs="Arial"/>
        </w:rPr>
        <w:t>O</w:t>
      </w:r>
      <w:r w:rsidR="00A04A4B" w:rsidRPr="00934875">
        <w:rPr>
          <w:rFonts w:ascii="Arial" w:hAnsi="Arial" w:cs="Arial"/>
        </w:rPr>
        <w:t xml:space="preserve">dsjeka; ostvarivanje saradnje s drugim organima uprave, institucijama i privrednim subjektima; kao </w:t>
      </w:r>
      <w:r w:rsidR="00172406">
        <w:rPr>
          <w:rFonts w:ascii="Arial" w:hAnsi="Arial" w:cs="Arial"/>
        </w:rPr>
        <w:t>i na</w:t>
      </w:r>
      <w:r w:rsidR="00A04A4B" w:rsidRPr="00934875">
        <w:rPr>
          <w:rFonts w:ascii="Arial" w:hAnsi="Arial" w:cs="Arial"/>
        </w:rPr>
        <w:t xml:space="preserve"> druge poslove iz nadležnosti </w:t>
      </w:r>
      <w:r w:rsidR="00172406">
        <w:rPr>
          <w:rFonts w:ascii="Arial" w:hAnsi="Arial" w:cs="Arial"/>
        </w:rPr>
        <w:t>O</w:t>
      </w:r>
      <w:r w:rsidR="00A04A4B" w:rsidRPr="00934875">
        <w:rPr>
          <w:rFonts w:ascii="Arial" w:hAnsi="Arial" w:cs="Arial"/>
        </w:rPr>
        <w:t xml:space="preserve">dsjeka. </w:t>
      </w:r>
    </w:p>
    <w:p w:rsidR="001135E2" w:rsidRDefault="001135E2" w:rsidP="003C205C">
      <w:pPr>
        <w:jc w:val="both"/>
        <w:rPr>
          <w:rFonts w:ascii="Arial" w:hAnsi="Arial" w:cs="Arial"/>
        </w:rPr>
      </w:pPr>
    </w:p>
    <w:p w:rsidR="003C205C" w:rsidRPr="003C205C" w:rsidRDefault="003C205C" w:rsidP="003C205C">
      <w:pPr>
        <w:jc w:val="both"/>
        <w:rPr>
          <w:rFonts w:ascii="Arial" w:hAnsi="Arial" w:cs="Arial"/>
        </w:rPr>
      </w:pPr>
      <w:proofErr w:type="gramStart"/>
      <w:r w:rsidRPr="003C205C">
        <w:rPr>
          <w:rFonts w:ascii="Arial" w:hAnsi="Arial" w:cs="Arial"/>
        </w:rPr>
        <w:t>O</w:t>
      </w:r>
      <w:r w:rsidR="003D729A" w:rsidRPr="003C205C">
        <w:rPr>
          <w:rFonts w:ascii="Arial" w:hAnsi="Arial" w:cs="Arial"/>
        </w:rPr>
        <w:t>d</w:t>
      </w:r>
      <w:proofErr w:type="gramEnd"/>
      <w:r w:rsidR="003D729A" w:rsidRPr="003C205C">
        <w:rPr>
          <w:rFonts w:ascii="Arial" w:hAnsi="Arial" w:cs="Arial"/>
        </w:rPr>
        <w:t xml:space="preserve"> uspostavljanja ov</w:t>
      </w:r>
      <w:r w:rsidR="00340705">
        <w:rPr>
          <w:rFonts w:ascii="Arial" w:hAnsi="Arial" w:cs="Arial"/>
        </w:rPr>
        <w:t>og</w:t>
      </w:r>
      <w:r w:rsidR="003D729A" w:rsidRPr="003C205C">
        <w:rPr>
          <w:rFonts w:ascii="Arial" w:hAnsi="Arial" w:cs="Arial"/>
        </w:rPr>
        <w:t xml:space="preserve"> </w:t>
      </w:r>
      <w:r w:rsidR="00340705">
        <w:rPr>
          <w:rFonts w:ascii="Arial" w:hAnsi="Arial" w:cs="Arial"/>
        </w:rPr>
        <w:t>Odsjeka</w:t>
      </w:r>
      <w:r w:rsidR="003D729A" w:rsidRPr="003C205C">
        <w:rPr>
          <w:rFonts w:ascii="Arial" w:hAnsi="Arial" w:cs="Arial"/>
        </w:rPr>
        <w:t xml:space="preserve">, inspekcijski nadzor iz oblasti socijalne i dječje zaštite vršen je posebno u </w:t>
      </w:r>
      <w:r w:rsidR="00340705">
        <w:rPr>
          <w:rFonts w:ascii="Arial" w:hAnsi="Arial" w:cs="Arial"/>
        </w:rPr>
        <w:t>oblasti</w:t>
      </w:r>
      <w:r w:rsidR="003D729A" w:rsidRPr="003C205C">
        <w:rPr>
          <w:rFonts w:ascii="Arial" w:hAnsi="Arial" w:cs="Arial"/>
        </w:rPr>
        <w:t xml:space="preserve"> zakonitosti ostvarivanja prava na osnovna materijalna davanja iz socijalne i dječje zaštite, uključujući i postupanje </w:t>
      </w:r>
      <w:r w:rsidR="00340705">
        <w:rPr>
          <w:rFonts w:ascii="Arial" w:hAnsi="Arial" w:cs="Arial"/>
        </w:rPr>
        <w:t>c</w:t>
      </w:r>
      <w:r w:rsidR="003D729A" w:rsidRPr="003C205C">
        <w:rPr>
          <w:rFonts w:ascii="Arial" w:hAnsi="Arial" w:cs="Arial"/>
        </w:rPr>
        <w:t xml:space="preserve">entara za socijalni rad u dijelu poštovanja rokova u odlučivanju po podnijetim zahtjevima korisnika </w:t>
      </w:r>
      <w:r w:rsidRPr="003C205C">
        <w:rPr>
          <w:rFonts w:ascii="Arial" w:hAnsi="Arial" w:cs="Arial"/>
        </w:rPr>
        <w:t xml:space="preserve">prava iz ove oblasti. </w:t>
      </w:r>
      <w:proofErr w:type="gramStart"/>
      <w:r w:rsidR="003D729A" w:rsidRPr="003C205C">
        <w:rPr>
          <w:rFonts w:ascii="Arial" w:hAnsi="Arial" w:cs="Arial"/>
        </w:rPr>
        <w:t>U izvještajnom periodu</w:t>
      </w:r>
      <w:r w:rsidR="00340705">
        <w:rPr>
          <w:rFonts w:ascii="Arial" w:hAnsi="Arial" w:cs="Arial"/>
        </w:rPr>
        <w:t>,</w:t>
      </w:r>
      <w:r w:rsidR="003D729A" w:rsidRPr="003C205C">
        <w:rPr>
          <w:rFonts w:ascii="Arial" w:hAnsi="Arial" w:cs="Arial"/>
        </w:rPr>
        <w:t xml:space="preserve"> inspektori socijalne i dječje zaštite izvršili su ukupno </w:t>
      </w:r>
      <w:r w:rsidRPr="003C205C">
        <w:rPr>
          <w:rFonts w:ascii="Arial" w:hAnsi="Arial" w:cs="Arial"/>
        </w:rPr>
        <w:t>298</w:t>
      </w:r>
      <w:r w:rsidR="003D729A" w:rsidRPr="003C205C">
        <w:rPr>
          <w:rFonts w:ascii="Arial" w:hAnsi="Arial" w:cs="Arial"/>
        </w:rPr>
        <w:t xml:space="preserve"> inspekcijsk</w:t>
      </w:r>
      <w:r w:rsidR="00340705">
        <w:rPr>
          <w:rFonts w:ascii="Arial" w:hAnsi="Arial" w:cs="Arial"/>
        </w:rPr>
        <w:t>ih</w:t>
      </w:r>
      <w:r w:rsidR="003D729A" w:rsidRPr="003C205C">
        <w:rPr>
          <w:rFonts w:ascii="Arial" w:hAnsi="Arial" w:cs="Arial"/>
        </w:rPr>
        <w:t xml:space="preserve"> pregleda</w:t>
      </w:r>
      <w:r w:rsidR="00340705">
        <w:rPr>
          <w:rFonts w:ascii="Arial" w:hAnsi="Arial" w:cs="Arial"/>
        </w:rPr>
        <w:t xml:space="preserve"> ‒</w:t>
      </w:r>
      <w:r w:rsidR="003D729A" w:rsidRPr="003C205C">
        <w:rPr>
          <w:rFonts w:ascii="Arial" w:hAnsi="Arial" w:cs="Arial"/>
        </w:rPr>
        <w:t xml:space="preserve"> redovnih </w:t>
      </w:r>
      <w:r w:rsidRPr="003C205C">
        <w:rPr>
          <w:rFonts w:ascii="Arial" w:hAnsi="Arial" w:cs="Arial"/>
        </w:rPr>
        <w:t>100, po inicijativi 70</w:t>
      </w:r>
      <w:r w:rsidR="003D729A" w:rsidRPr="003C205C">
        <w:rPr>
          <w:rFonts w:ascii="Arial" w:hAnsi="Arial" w:cs="Arial"/>
        </w:rPr>
        <w:t xml:space="preserve"> i kontrolnih </w:t>
      </w:r>
      <w:r w:rsidRPr="003C205C">
        <w:rPr>
          <w:rFonts w:ascii="Arial" w:hAnsi="Arial" w:cs="Arial"/>
        </w:rPr>
        <w:t>128</w:t>
      </w:r>
      <w:r w:rsidR="003D729A" w:rsidRPr="003C205C">
        <w:rPr>
          <w:rFonts w:ascii="Arial" w:hAnsi="Arial" w:cs="Arial"/>
        </w:rPr>
        <w:t>.</w:t>
      </w:r>
      <w:proofErr w:type="gramEnd"/>
      <w:r w:rsidR="003D729A" w:rsidRPr="003C205C">
        <w:rPr>
          <w:rFonts w:ascii="Arial" w:hAnsi="Arial" w:cs="Arial"/>
        </w:rPr>
        <w:t xml:space="preserve"> Po predmetu nadzo</w:t>
      </w:r>
      <w:r w:rsidRPr="003C205C">
        <w:rPr>
          <w:rFonts w:ascii="Arial" w:hAnsi="Arial" w:cs="Arial"/>
        </w:rPr>
        <w:t xml:space="preserve">ra, </w:t>
      </w:r>
      <w:proofErr w:type="gramStart"/>
      <w:r w:rsidRPr="003C205C">
        <w:rPr>
          <w:rFonts w:ascii="Arial" w:hAnsi="Arial" w:cs="Arial"/>
        </w:rPr>
        <w:t>od</w:t>
      </w:r>
      <w:proofErr w:type="gramEnd"/>
      <w:r w:rsidRPr="003C205C">
        <w:rPr>
          <w:rFonts w:ascii="Arial" w:hAnsi="Arial" w:cs="Arial"/>
        </w:rPr>
        <w:t xml:space="preserve"> ukupnog broja kontrola</w:t>
      </w:r>
      <w:r w:rsidR="00340705">
        <w:rPr>
          <w:rFonts w:ascii="Arial" w:hAnsi="Arial" w:cs="Arial"/>
        </w:rPr>
        <w:t>,</w:t>
      </w:r>
      <w:r w:rsidRPr="003C205C">
        <w:rPr>
          <w:rFonts w:ascii="Arial" w:hAnsi="Arial" w:cs="Arial"/>
        </w:rPr>
        <w:t xml:space="preserve"> 163 </w:t>
      </w:r>
      <w:r w:rsidR="003D729A" w:rsidRPr="003C205C">
        <w:rPr>
          <w:rFonts w:ascii="Arial" w:hAnsi="Arial" w:cs="Arial"/>
        </w:rPr>
        <w:t>se odnos</w:t>
      </w:r>
      <w:r w:rsidR="00340705">
        <w:rPr>
          <w:rFonts w:ascii="Arial" w:hAnsi="Arial" w:cs="Arial"/>
        </w:rPr>
        <w:t>i</w:t>
      </w:r>
      <w:r w:rsidR="003D729A" w:rsidRPr="003C205C">
        <w:rPr>
          <w:rFonts w:ascii="Arial" w:hAnsi="Arial" w:cs="Arial"/>
        </w:rPr>
        <w:t xml:space="preserve"> na osnovna materijalna d</w:t>
      </w:r>
      <w:r w:rsidRPr="003C205C">
        <w:rPr>
          <w:rFonts w:ascii="Arial" w:hAnsi="Arial" w:cs="Arial"/>
        </w:rPr>
        <w:t>avanja u socijalnoj zaštiti, 72</w:t>
      </w:r>
      <w:r w:rsidR="003D729A" w:rsidRPr="003C205C">
        <w:rPr>
          <w:rFonts w:ascii="Arial" w:hAnsi="Arial" w:cs="Arial"/>
        </w:rPr>
        <w:t xml:space="preserve"> na osnovna materij</w:t>
      </w:r>
      <w:r w:rsidRPr="003C205C">
        <w:rPr>
          <w:rFonts w:ascii="Arial" w:hAnsi="Arial" w:cs="Arial"/>
        </w:rPr>
        <w:t xml:space="preserve">alna davanja u dječjoj zaštiti i 82 </w:t>
      </w:r>
      <w:r w:rsidR="003D729A" w:rsidRPr="003C205C">
        <w:rPr>
          <w:rFonts w:ascii="Arial" w:hAnsi="Arial" w:cs="Arial"/>
        </w:rPr>
        <w:t>na oblast usl</w:t>
      </w:r>
      <w:r w:rsidRPr="003C205C">
        <w:rPr>
          <w:rFonts w:ascii="Arial" w:hAnsi="Arial" w:cs="Arial"/>
        </w:rPr>
        <w:t>uga socijalne i dječje zaštite.</w:t>
      </w:r>
    </w:p>
    <w:p w:rsidR="00A04A4B" w:rsidRPr="00934875" w:rsidRDefault="00A04A4B" w:rsidP="00A04A4B">
      <w:pPr>
        <w:jc w:val="both"/>
        <w:rPr>
          <w:rFonts w:ascii="Arial" w:hAnsi="Arial" w:cs="Arial"/>
        </w:rPr>
      </w:pPr>
    </w:p>
    <w:p w:rsidR="00A04A4B" w:rsidRPr="00934875" w:rsidRDefault="000F1CE2" w:rsidP="00A04A4B">
      <w:pPr>
        <w:jc w:val="both"/>
        <w:rPr>
          <w:rFonts w:ascii="Arial" w:hAnsi="Arial" w:cs="Arial"/>
        </w:rPr>
      </w:pPr>
      <w:proofErr w:type="gramStart"/>
      <w:r>
        <w:rPr>
          <w:rFonts w:ascii="Arial" w:hAnsi="Arial" w:cs="Arial"/>
        </w:rPr>
        <w:t>Za unapr</w:t>
      </w:r>
      <w:r w:rsidR="00A04A4B" w:rsidRPr="00934875">
        <w:rPr>
          <w:rFonts w:ascii="Arial" w:hAnsi="Arial" w:cs="Arial"/>
        </w:rPr>
        <w:t>eđenje položaja starih lica</w:t>
      </w:r>
      <w:r>
        <w:rPr>
          <w:rFonts w:ascii="Arial" w:hAnsi="Arial" w:cs="Arial"/>
        </w:rPr>
        <w:t xml:space="preserve"> s invaliditetom</w:t>
      </w:r>
      <w:r w:rsidR="00A04A4B" w:rsidRPr="00934875">
        <w:rPr>
          <w:rFonts w:ascii="Arial" w:hAnsi="Arial" w:cs="Arial"/>
        </w:rPr>
        <w:t xml:space="preserve"> u Crnoj Gori obrazovan je </w:t>
      </w:r>
      <w:r w:rsidR="00A04A4B" w:rsidRPr="000F1CE2">
        <w:rPr>
          <w:rFonts w:ascii="Arial" w:hAnsi="Arial" w:cs="Arial"/>
          <w:b/>
        </w:rPr>
        <w:t>Savjet za brigu o licima s invaliditetom</w:t>
      </w:r>
      <w:r w:rsidR="00A04A4B" w:rsidRPr="000F1CE2">
        <w:rPr>
          <w:rFonts w:ascii="Arial" w:hAnsi="Arial" w:cs="Arial"/>
        </w:rPr>
        <w:t>.</w:t>
      </w:r>
      <w:proofErr w:type="gramEnd"/>
      <w:r w:rsidR="00A04A4B" w:rsidRPr="00934875">
        <w:rPr>
          <w:rFonts w:ascii="Arial" w:hAnsi="Arial" w:cs="Arial"/>
        </w:rPr>
        <w:t xml:space="preserve"> </w:t>
      </w:r>
      <w:proofErr w:type="gramStart"/>
      <w:r w:rsidR="00A04A4B" w:rsidRPr="00934875">
        <w:rPr>
          <w:rFonts w:ascii="Arial" w:hAnsi="Arial" w:cs="Arial"/>
        </w:rPr>
        <w:t>Savjet čine predstavnici resornih ministarstava, državnih organa i institucija i predstavnika NVO sektora koji se bave pravima lica s inval</w:t>
      </w:r>
      <w:r w:rsidR="00C45ED1">
        <w:rPr>
          <w:rFonts w:ascii="Arial" w:hAnsi="Arial" w:cs="Arial"/>
        </w:rPr>
        <w:t>i</w:t>
      </w:r>
      <w:r w:rsidR="00A04A4B" w:rsidRPr="00934875">
        <w:rPr>
          <w:rFonts w:ascii="Arial" w:hAnsi="Arial" w:cs="Arial"/>
        </w:rPr>
        <w:t>ditetom.</w:t>
      </w:r>
      <w:proofErr w:type="gramEnd"/>
      <w:r w:rsidR="00A04A4B" w:rsidRPr="00934875">
        <w:rPr>
          <w:rFonts w:ascii="Arial" w:hAnsi="Arial" w:cs="Arial"/>
        </w:rPr>
        <w:t xml:space="preserve"> Zadatak Savj</w:t>
      </w:r>
      <w:r>
        <w:rPr>
          <w:rFonts w:ascii="Arial" w:hAnsi="Arial" w:cs="Arial"/>
        </w:rPr>
        <w:t>eta je zaštita i unapr</w:t>
      </w:r>
      <w:r w:rsidR="00A04A4B" w:rsidRPr="00934875">
        <w:rPr>
          <w:rFonts w:ascii="Arial" w:hAnsi="Arial" w:cs="Arial"/>
        </w:rPr>
        <w:t xml:space="preserve">eđenje lica s invaliditetom u oblastima socijalne i zdravstvene zaštite, </w:t>
      </w:r>
      <w:r>
        <w:rPr>
          <w:rFonts w:ascii="Arial" w:hAnsi="Arial" w:cs="Arial"/>
        </w:rPr>
        <w:t>vaspitanje i obrazovanje, radno</w:t>
      </w:r>
      <w:r w:rsidR="00A04A4B" w:rsidRPr="00934875">
        <w:rPr>
          <w:rFonts w:ascii="Arial" w:hAnsi="Arial" w:cs="Arial"/>
        </w:rPr>
        <w:t xml:space="preserve"> osposobljavanj</w:t>
      </w:r>
      <w:r>
        <w:rPr>
          <w:rFonts w:ascii="Arial" w:hAnsi="Arial" w:cs="Arial"/>
        </w:rPr>
        <w:t>e</w:t>
      </w:r>
      <w:r w:rsidR="00A04A4B" w:rsidRPr="00934875">
        <w:rPr>
          <w:rFonts w:ascii="Arial" w:hAnsi="Arial" w:cs="Arial"/>
        </w:rPr>
        <w:t xml:space="preserve"> i zapošljavanj</w:t>
      </w:r>
      <w:r>
        <w:rPr>
          <w:rFonts w:ascii="Arial" w:hAnsi="Arial" w:cs="Arial"/>
        </w:rPr>
        <w:t>e</w:t>
      </w:r>
      <w:r w:rsidR="00A04A4B" w:rsidRPr="00934875">
        <w:rPr>
          <w:rFonts w:ascii="Arial" w:hAnsi="Arial" w:cs="Arial"/>
        </w:rPr>
        <w:t>, iniciranje donošenja propisa za razvoj i unapređenje prava lica s invaliditetom, predlaganje mjera za poboljšanje kvaliteta života ovih lica, informisanje javnosti o pravima, mogućnostima i potrebama lica s invaliditetom u cilju uklanjanja predrasuda i barijera u odnosu na ta lica.</w:t>
      </w:r>
    </w:p>
    <w:p w:rsidR="00EA70C4" w:rsidRPr="00934875" w:rsidRDefault="00EA70C4" w:rsidP="009455CB">
      <w:pPr>
        <w:jc w:val="both"/>
        <w:rPr>
          <w:rFonts w:ascii="Arial" w:hAnsi="Arial" w:cs="Arial"/>
          <w:lang w:val="es-US"/>
        </w:rPr>
      </w:pPr>
    </w:p>
    <w:p w:rsidR="00EA70C4" w:rsidRPr="00934875" w:rsidRDefault="00EA70C4" w:rsidP="009455CB">
      <w:pPr>
        <w:jc w:val="both"/>
        <w:rPr>
          <w:rFonts w:ascii="Arial" w:hAnsi="Arial" w:cs="Arial"/>
          <w:lang w:val="es-US"/>
        </w:rPr>
      </w:pPr>
      <w:r w:rsidRPr="00934875">
        <w:rPr>
          <w:rFonts w:ascii="Arial" w:hAnsi="Arial" w:cs="Arial"/>
          <w:lang w:val="es-US"/>
        </w:rPr>
        <w:t>U skladu sa Zakonom o socijalnoj i dječjoj zaštiti</w:t>
      </w:r>
      <w:r w:rsidR="00EA7C3D">
        <w:rPr>
          <w:rFonts w:ascii="Arial" w:hAnsi="Arial" w:cs="Arial"/>
          <w:lang w:val="es-US"/>
        </w:rPr>
        <w:t xml:space="preserve"> ‒</w:t>
      </w:r>
      <w:r w:rsidRPr="00934875">
        <w:rPr>
          <w:rFonts w:ascii="Arial" w:hAnsi="Arial" w:cs="Arial"/>
          <w:lang w:val="es-US"/>
        </w:rPr>
        <w:t xml:space="preserve"> prava na </w:t>
      </w:r>
      <w:r w:rsidR="00583012" w:rsidRPr="00934875">
        <w:rPr>
          <w:rFonts w:ascii="Arial" w:hAnsi="Arial" w:cs="Arial"/>
          <w:lang w:val="es-US"/>
        </w:rPr>
        <w:t xml:space="preserve">osnovna </w:t>
      </w:r>
      <w:r w:rsidRPr="00934875">
        <w:rPr>
          <w:rFonts w:ascii="Arial" w:hAnsi="Arial" w:cs="Arial"/>
          <w:lang w:val="es-US"/>
        </w:rPr>
        <w:t xml:space="preserve">materijalna davanja </w:t>
      </w:r>
      <w:r w:rsidR="00583012" w:rsidRPr="00934875">
        <w:rPr>
          <w:rFonts w:ascii="Arial" w:hAnsi="Arial" w:cs="Arial"/>
          <w:lang w:val="es-US"/>
        </w:rPr>
        <w:t>u</w:t>
      </w:r>
      <w:r w:rsidRPr="00934875">
        <w:rPr>
          <w:rFonts w:ascii="Arial" w:hAnsi="Arial" w:cs="Arial"/>
          <w:lang w:val="es-US"/>
        </w:rPr>
        <w:t xml:space="preserve"> socijaln</w:t>
      </w:r>
      <w:r w:rsidR="00583012" w:rsidRPr="00934875">
        <w:rPr>
          <w:rFonts w:ascii="Arial" w:hAnsi="Arial" w:cs="Arial"/>
          <w:lang w:val="es-US"/>
        </w:rPr>
        <w:t>oj</w:t>
      </w:r>
      <w:r w:rsidRPr="00934875">
        <w:rPr>
          <w:rFonts w:ascii="Arial" w:hAnsi="Arial" w:cs="Arial"/>
          <w:lang w:val="es-US"/>
        </w:rPr>
        <w:t xml:space="preserve"> zaštit</w:t>
      </w:r>
      <w:r w:rsidR="00583012" w:rsidRPr="00934875">
        <w:rPr>
          <w:rFonts w:ascii="Arial" w:hAnsi="Arial" w:cs="Arial"/>
          <w:lang w:val="es-US"/>
        </w:rPr>
        <w:t>i</w:t>
      </w:r>
      <w:r w:rsidRPr="00934875">
        <w:rPr>
          <w:rFonts w:ascii="Arial" w:hAnsi="Arial" w:cs="Arial"/>
          <w:lang w:val="es-US"/>
        </w:rPr>
        <w:t xml:space="preserve"> u starosnoj kategoriji lica starih 67 i više godina</w:t>
      </w:r>
      <w:r w:rsidR="00340705">
        <w:rPr>
          <w:rFonts w:ascii="Arial" w:hAnsi="Arial" w:cs="Arial"/>
          <w:lang w:val="es-US"/>
        </w:rPr>
        <w:t>,</w:t>
      </w:r>
      <w:r w:rsidRPr="00934875">
        <w:rPr>
          <w:rFonts w:ascii="Arial" w:hAnsi="Arial" w:cs="Arial"/>
          <w:lang w:val="es-US"/>
        </w:rPr>
        <w:t xml:space="preserve"> za maj 2017. </w:t>
      </w:r>
      <w:proofErr w:type="gramStart"/>
      <w:r w:rsidR="00340705">
        <w:rPr>
          <w:rFonts w:ascii="Arial" w:hAnsi="Arial" w:cs="Arial"/>
          <w:lang w:val="es-US"/>
        </w:rPr>
        <w:t>g</w:t>
      </w:r>
      <w:r w:rsidRPr="00934875">
        <w:rPr>
          <w:rFonts w:ascii="Arial" w:hAnsi="Arial" w:cs="Arial"/>
          <w:lang w:val="es-US"/>
        </w:rPr>
        <w:t>odine</w:t>
      </w:r>
      <w:proofErr w:type="gramEnd"/>
      <w:r w:rsidR="00340705">
        <w:rPr>
          <w:rFonts w:ascii="Arial" w:hAnsi="Arial" w:cs="Arial"/>
          <w:lang w:val="es-US"/>
        </w:rPr>
        <w:t>,</w:t>
      </w:r>
      <w:r w:rsidRPr="00934875">
        <w:rPr>
          <w:rFonts w:ascii="Arial" w:hAnsi="Arial" w:cs="Arial"/>
          <w:lang w:val="es-US"/>
        </w:rPr>
        <w:t xml:space="preserve"> </w:t>
      </w:r>
      <w:r w:rsidR="00583012" w:rsidRPr="00934875">
        <w:rPr>
          <w:rFonts w:ascii="Arial" w:hAnsi="Arial" w:cs="Arial"/>
          <w:lang w:val="es-US"/>
        </w:rPr>
        <w:t xml:space="preserve">867 korisnika </w:t>
      </w:r>
      <w:r w:rsidR="00340705">
        <w:rPr>
          <w:rFonts w:ascii="Arial" w:hAnsi="Arial" w:cs="Arial"/>
          <w:lang w:val="es-US"/>
        </w:rPr>
        <w:t xml:space="preserve">ostvarilo je </w:t>
      </w:r>
      <w:r w:rsidR="00583012" w:rsidRPr="00934875">
        <w:rPr>
          <w:rFonts w:ascii="Arial" w:hAnsi="Arial" w:cs="Arial"/>
          <w:lang w:val="es-US"/>
        </w:rPr>
        <w:t>pravo na materijalno obezbjeđenje, 7.881 pravo na dodatak za njegu i pomoć i  51 korisnik prav</w:t>
      </w:r>
      <w:r w:rsidR="00A31DB2">
        <w:rPr>
          <w:rFonts w:ascii="Arial" w:hAnsi="Arial" w:cs="Arial"/>
          <w:lang w:val="es-US"/>
        </w:rPr>
        <w:t>o</w:t>
      </w:r>
      <w:r w:rsidR="00583012" w:rsidRPr="00934875">
        <w:rPr>
          <w:rFonts w:ascii="Arial" w:hAnsi="Arial" w:cs="Arial"/>
          <w:lang w:val="es-US"/>
        </w:rPr>
        <w:t xml:space="preserve"> na ličnu invalidninu.</w:t>
      </w:r>
    </w:p>
    <w:p w:rsidR="00BC04E6" w:rsidRPr="00934875" w:rsidRDefault="00BC04E6" w:rsidP="009455CB">
      <w:pPr>
        <w:jc w:val="both"/>
        <w:rPr>
          <w:rFonts w:ascii="Arial" w:hAnsi="Arial" w:cs="Arial"/>
          <w:lang w:val="es-US"/>
        </w:rPr>
      </w:pPr>
    </w:p>
    <w:p w:rsidR="009455CB" w:rsidRPr="00934875" w:rsidRDefault="009455CB" w:rsidP="009455CB">
      <w:pPr>
        <w:jc w:val="both"/>
        <w:rPr>
          <w:rFonts w:ascii="Arial" w:hAnsi="Arial" w:cs="Arial"/>
          <w:lang w:val="es-US"/>
        </w:rPr>
      </w:pPr>
      <w:r w:rsidRPr="00934875">
        <w:rPr>
          <w:rFonts w:ascii="Arial" w:hAnsi="Arial" w:cs="Arial"/>
          <w:lang w:val="es-US"/>
        </w:rPr>
        <w:t xml:space="preserve">Ministarstvo rada i socijalnog staranja, u okviru projekta </w:t>
      </w:r>
      <w:r w:rsidR="00EA7C3D">
        <w:rPr>
          <w:rFonts w:ascii="Arial" w:hAnsi="Arial" w:cs="Arial"/>
          <w:lang w:val="es-US"/>
        </w:rPr>
        <w:t>„</w:t>
      </w:r>
      <w:r w:rsidRPr="00934875">
        <w:rPr>
          <w:rFonts w:ascii="Arial" w:hAnsi="Arial" w:cs="Arial"/>
          <w:i/>
          <w:lang w:val="es-US"/>
        </w:rPr>
        <w:t>Reforma sistema soc</w:t>
      </w:r>
      <w:r w:rsidR="00A31DB2">
        <w:rPr>
          <w:rFonts w:ascii="Arial" w:hAnsi="Arial" w:cs="Arial"/>
          <w:i/>
          <w:lang w:val="es-US"/>
        </w:rPr>
        <w:t>ijalne i dječje zaštite – Unapr</w:t>
      </w:r>
      <w:r w:rsidRPr="00934875">
        <w:rPr>
          <w:rFonts w:ascii="Arial" w:hAnsi="Arial" w:cs="Arial"/>
          <w:i/>
          <w:lang w:val="es-US"/>
        </w:rPr>
        <w:t>eđenje socijalne inkluzije</w:t>
      </w:r>
      <w:r w:rsidRPr="00934875">
        <w:rPr>
          <w:rFonts w:ascii="Arial" w:hAnsi="Arial" w:cs="Arial"/>
          <w:lang w:val="es-US"/>
        </w:rPr>
        <w:t>”</w:t>
      </w:r>
      <w:r w:rsidR="00EA7C3D">
        <w:rPr>
          <w:rFonts w:ascii="Arial" w:hAnsi="Arial" w:cs="Arial"/>
          <w:lang w:val="es-US"/>
        </w:rPr>
        <w:t>,</w:t>
      </w:r>
      <w:r w:rsidRPr="00934875">
        <w:rPr>
          <w:rFonts w:ascii="Arial" w:hAnsi="Arial" w:cs="Arial"/>
          <w:lang w:val="es-US"/>
        </w:rPr>
        <w:t xml:space="preserve"> tokom 2012. </w:t>
      </w:r>
      <w:proofErr w:type="gramStart"/>
      <w:r w:rsidRPr="00934875">
        <w:rPr>
          <w:rFonts w:ascii="Arial" w:hAnsi="Arial" w:cs="Arial"/>
          <w:lang w:val="es-US"/>
        </w:rPr>
        <w:t>i</w:t>
      </w:r>
      <w:proofErr w:type="gramEnd"/>
      <w:r w:rsidRPr="00934875">
        <w:rPr>
          <w:rFonts w:ascii="Arial" w:hAnsi="Arial" w:cs="Arial"/>
          <w:lang w:val="es-US"/>
        </w:rPr>
        <w:t xml:space="preserve"> 2013. </w:t>
      </w:r>
      <w:proofErr w:type="gramStart"/>
      <w:r w:rsidRPr="00934875">
        <w:rPr>
          <w:rFonts w:ascii="Arial" w:hAnsi="Arial" w:cs="Arial"/>
          <w:lang w:val="es-US"/>
        </w:rPr>
        <w:t>godine</w:t>
      </w:r>
      <w:proofErr w:type="gramEnd"/>
      <w:r w:rsidRPr="00934875">
        <w:rPr>
          <w:rFonts w:ascii="Arial" w:hAnsi="Arial" w:cs="Arial"/>
          <w:lang w:val="es-US"/>
        </w:rPr>
        <w:t xml:space="preserve">, podržalo </w:t>
      </w:r>
      <w:r w:rsidR="00EA7C3D">
        <w:rPr>
          <w:rFonts w:ascii="Arial" w:hAnsi="Arial" w:cs="Arial"/>
          <w:lang w:val="es-US"/>
        </w:rPr>
        <w:t>je</w:t>
      </w:r>
      <w:r w:rsidR="00EA7C3D" w:rsidRPr="00934875">
        <w:rPr>
          <w:rFonts w:ascii="Arial" w:hAnsi="Arial" w:cs="Arial"/>
          <w:lang w:val="es-US"/>
        </w:rPr>
        <w:t xml:space="preserve"> </w:t>
      </w:r>
      <w:r w:rsidRPr="00934875">
        <w:rPr>
          <w:rFonts w:ascii="Arial" w:hAnsi="Arial" w:cs="Arial"/>
          <w:lang w:val="es-US"/>
        </w:rPr>
        <w:t xml:space="preserve">16 </w:t>
      </w:r>
      <w:r w:rsidR="002622FF" w:rsidRPr="00934875">
        <w:rPr>
          <w:rFonts w:ascii="Arial" w:hAnsi="Arial" w:cs="Arial"/>
          <w:lang w:val="es-US"/>
        </w:rPr>
        <w:t>usluga podrške za život u zajednici</w:t>
      </w:r>
      <w:r w:rsidR="00EA7C3D">
        <w:rPr>
          <w:rFonts w:ascii="Arial" w:hAnsi="Arial" w:cs="Arial"/>
          <w:lang w:val="es-US"/>
        </w:rPr>
        <w:t>,</w:t>
      </w:r>
      <w:r w:rsidR="002622FF" w:rsidRPr="00934875">
        <w:rPr>
          <w:rFonts w:ascii="Arial" w:hAnsi="Arial" w:cs="Arial"/>
          <w:lang w:val="es-US"/>
        </w:rPr>
        <w:t xml:space="preserve"> </w:t>
      </w:r>
      <w:r w:rsidRPr="00934875">
        <w:rPr>
          <w:rFonts w:ascii="Arial" w:hAnsi="Arial" w:cs="Arial"/>
          <w:lang w:val="es-US"/>
        </w:rPr>
        <w:t xml:space="preserve">s ciljem unapređenja kvaliteta života </w:t>
      </w:r>
      <w:r w:rsidR="00583012" w:rsidRPr="00934875">
        <w:rPr>
          <w:rFonts w:ascii="Arial" w:hAnsi="Arial" w:cs="Arial"/>
          <w:lang w:val="es-US"/>
        </w:rPr>
        <w:t>za star</w:t>
      </w:r>
      <w:r w:rsidR="00EA7C3D">
        <w:rPr>
          <w:rFonts w:ascii="Arial" w:hAnsi="Arial" w:cs="Arial"/>
          <w:lang w:val="es-US"/>
        </w:rPr>
        <w:t>ije</w:t>
      </w:r>
      <w:r w:rsidRPr="00934875">
        <w:rPr>
          <w:rFonts w:ascii="Arial" w:hAnsi="Arial" w:cs="Arial"/>
          <w:lang w:val="es-US"/>
        </w:rPr>
        <w:t>. Na ovaj način pružena je podršk</w:t>
      </w:r>
      <w:r w:rsidR="007667D0">
        <w:rPr>
          <w:rFonts w:ascii="Arial" w:hAnsi="Arial" w:cs="Arial"/>
          <w:lang w:val="es-US"/>
        </w:rPr>
        <w:t>a lokalnim partnerima da unapr</w:t>
      </w:r>
      <w:r w:rsidR="00EA7C3D">
        <w:rPr>
          <w:rFonts w:ascii="Arial" w:hAnsi="Arial" w:cs="Arial"/>
          <w:lang w:val="es-US"/>
        </w:rPr>
        <w:t>ij</w:t>
      </w:r>
      <w:r w:rsidRPr="00934875">
        <w:rPr>
          <w:rFonts w:ascii="Arial" w:hAnsi="Arial" w:cs="Arial"/>
          <w:lang w:val="es-US"/>
        </w:rPr>
        <w:t xml:space="preserve">ede znanja i vještine za identifikovanje potreba, kreiranje modela pružanja usluga i njegovu realizaciju. </w:t>
      </w:r>
    </w:p>
    <w:p w:rsidR="00C45ED1" w:rsidRDefault="00C45ED1" w:rsidP="009455CB">
      <w:pPr>
        <w:jc w:val="both"/>
        <w:rPr>
          <w:rFonts w:ascii="Arial" w:hAnsi="Arial" w:cs="Arial"/>
        </w:rPr>
      </w:pPr>
    </w:p>
    <w:p w:rsidR="009455CB" w:rsidRPr="00934875" w:rsidRDefault="009455CB" w:rsidP="009455CB">
      <w:pPr>
        <w:jc w:val="both"/>
        <w:rPr>
          <w:rFonts w:ascii="Arial" w:hAnsi="Arial" w:cs="Arial"/>
          <w:lang w:val="es-US"/>
        </w:rPr>
      </w:pPr>
      <w:r w:rsidRPr="00934875">
        <w:rPr>
          <w:rFonts w:ascii="Arial" w:hAnsi="Arial" w:cs="Arial"/>
          <w:lang w:val="es-US"/>
        </w:rPr>
        <w:t>Kroz navedeni projekat pružena je podrška lok</w:t>
      </w:r>
      <w:r w:rsidR="007667D0">
        <w:rPr>
          <w:rFonts w:ascii="Arial" w:hAnsi="Arial" w:cs="Arial"/>
          <w:lang w:val="es-US"/>
        </w:rPr>
        <w:t>alnim partnerima da unapr</w:t>
      </w:r>
      <w:r w:rsidR="00EA7C3D">
        <w:rPr>
          <w:rFonts w:ascii="Arial" w:hAnsi="Arial" w:cs="Arial"/>
          <w:lang w:val="es-US"/>
        </w:rPr>
        <w:t>ij</w:t>
      </w:r>
      <w:r w:rsidRPr="00934875">
        <w:rPr>
          <w:rFonts w:ascii="Arial" w:hAnsi="Arial" w:cs="Arial"/>
          <w:lang w:val="es-US"/>
        </w:rPr>
        <w:t>ede znanja i vještine za identifikovanje potreba, kreiranje modela pružanj</w:t>
      </w:r>
      <w:r w:rsidR="00C45ED1">
        <w:rPr>
          <w:rFonts w:ascii="Arial" w:hAnsi="Arial" w:cs="Arial"/>
          <w:lang w:val="es-US"/>
        </w:rPr>
        <w:t xml:space="preserve">a usluga i njegovu realizaciju. </w:t>
      </w:r>
      <w:r w:rsidRPr="00934875">
        <w:rPr>
          <w:rFonts w:ascii="Arial" w:hAnsi="Arial" w:cs="Arial"/>
          <w:lang w:val="es-US"/>
        </w:rPr>
        <w:t xml:space="preserve">Projekti </w:t>
      </w:r>
      <w:r w:rsidR="007667D0">
        <w:rPr>
          <w:rFonts w:ascii="Arial" w:hAnsi="Arial" w:cs="Arial"/>
          <w:lang w:val="es-US"/>
        </w:rPr>
        <w:t xml:space="preserve">koji su </w:t>
      </w:r>
      <w:r w:rsidRPr="00934875">
        <w:rPr>
          <w:rFonts w:ascii="Arial" w:hAnsi="Arial" w:cs="Arial"/>
          <w:lang w:val="es-US"/>
        </w:rPr>
        <w:t>pod</w:t>
      </w:r>
      <w:r w:rsidR="007667D0">
        <w:rPr>
          <w:rFonts w:ascii="Arial" w:hAnsi="Arial" w:cs="Arial"/>
          <w:lang w:val="es-US"/>
        </w:rPr>
        <w:t>ržani od stane UNDP kancelarije</w:t>
      </w:r>
      <w:r w:rsidRPr="00934875">
        <w:rPr>
          <w:rFonts w:ascii="Arial" w:hAnsi="Arial" w:cs="Arial"/>
          <w:lang w:val="es-US"/>
        </w:rPr>
        <w:t xml:space="preserve"> </w:t>
      </w:r>
      <w:r w:rsidR="00616E5B" w:rsidRPr="00934875">
        <w:rPr>
          <w:rFonts w:ascii="Arial" w:hAnsi="Arial" w:cs="Arial"/>
          <w:lang w:val="es-US"/>
        </w:rPr>
        <w:t xml:space="preserve">realizovani su </w:t>
      </w:r>
      <w:r w:rsidRPr="00934875">
        <w:rPr>
          <w:rFonts w:ascii="Arial" w:hAnsi="Arial" w:cs="Arial"/>
          <w:lang w:val="es-US"/>
        </w:rPr>
        <w:t xml:space="preserve">do januara 2016. </w:t>
      </w:r>
      <w:proofErr w:type="gramStart"/>
      <w:r w:rsidRPr="00934875">
        <w:rPr>
          <w:rFonts w:ascii="Arial" w:hAnsi="Arial" w:cs="Arial"/>
          <w:lang w:val="es-US"/>
        </w:rPr>
        <w:t>godine</w:t>
      </w:r>
      <w:proofErr w:type="gramEnd"/>
      <w:r w:rsidRPr="00934875">
        <w:rPr>
          <w:rFonts w:ascii="Arial" w:hAnsi="Arial" w:cs="Arial"/>
          <w:lang w:val="es-US"/>
        </w:rPr>
        <w:t xml:space="preserve">. </w:t>
      </w:r>
    </w:p>
    <w:p w:rsidR="009455CB" w:rsidRPr="00934875" w:rsidRDefault="009455CB" w:rsidP="009455CB">
      <w:pPr>
        <w:jc w:val="both"/>
        <w:rPr>
          <w:rFonts w:ascii="Arial" w:hAnsi="Arial" w:cs="Arial"/>
          <w:lang w:val="es-US"/>
        </w:rPr>
      </w:pPr>
    </w:p>
    <w:p w:rsidR="009455CB" w:rsidRPr="00934875" w:rsidRDefault="00DD4519" w:rsidP="009455CB">
      <w:pPr>
        <w:jc w:val="both"/>
        <w:rPr>
          <w:rFonts w:ascii="Arial" w:hAnsi="Arial" w:cs="Arial"/>
          <w:lang w:val="es-US"/>
        </w:rPr>
      </w:pPr>
      <w:r w:rsidRPr="00934875">
        <w:rPr>
          <w:rFonts w:ascii="Arial" w:hAnsi="Arial" w:cs="Arial"/>
          <w:lang w:val="es-US"/>
        </w:rPr>
        <w:t xml:space="preserve">U 2016. </w:t>
      </w:r>
      <w:proofErr w:type="gramStart"/>
      <w:r w:rsidRPr="00934875">
        <w:rPr>
          <w:rFonts w:ascii="Arial" w:hAnsi="Arial" w:cs="Arial"/>
          <w:lang w:val="es-US"/>
        </w:rPr>
        <w:t>godin</w:t>
      </w:r>
      <w:r w:rsidR="007667D0">
        <w:rPr>
          <w:rFonts w:ascii="Arial" w:hAnsi="Arial" w:cs="Arial"/>
          <w:lang w:val="es-US"/>
        </w:rPr>
        <w:t>i</w:t>
      </w:r>
      <w:proofErr w:type="gramEnd"/>
      <w:r w:rsidRPr="00934875">
        <w:rPr>
          <w:rFonts w:ascii="Arial" w:hAnsi="Arial" w:cs="Arial"/>
          <w:lang w:val="es-US"/>
        </w:rPr>
        <w:t xml:space="preserve"> nastavljeno je širenje mreže dnevnih boravaka za star</w:t>
      </w:r>
      <w:r w:rsidR="00EA7C3D">
        <w:rPr>
          <w:rFonts w:ascii="Arial" w:hAnsi="Arial" w:cs="Arial"/>
          <w:lang w:val="es-US"/>
        </w:rPr>
        <w:t>ije</w:t>
      </w:r>
      <w:r w:rsidRPr="00934875">
        <w:rPr>
          <w:rFonts w:ascii="Arial" w:hAnsi="Arial" w:cs="Arial"/>
          <w:lang w:val="es-US"/>
        </w:rPr>
        <w:t xml:space="preserve"> u Crnoj Gori. Do sada je uspostavljeno šest dnevnih boravaka za star</w:t>
      </w:r>
      <w:r w:rsidR="00EA7C3D">
        <w:rPr>
          <w:rFonts w:ascii="Arial" w:hAnsi="Arial" w:cs="Arial"/>
          <w:lang w:val="es-US"/>
        </w:rPr>
        <w:t>ije</w:t>
      </w:r>
      <w:r w:rsidRPr="00934875">
        <w:rPr>
          <w:rFonts w:ascii="Arial" w:hAnsi="Arial" w:cs="Arial"/>
          <w:lang w:val="es-US"/>
        </w:rPr>
        <w:t xml:space="preserve"> i to: tri u Nikšiću, dva u Danilovgradu i jedan u Mojkovcu. </w:t>
      </w:r>
      <w:r w:rsidR="009455CB" w:rsidRPr="00934875">
        <w:rPr>
          <w:rFonts w:ascii="Arial" w:hAnsi="Arial" w:cs="Arial"/>
          <w:lang w:val="es-US"/>
        </w:rPr>
        <w:t>Takođe, u</w:t>
      </w:r>
      <w:r w:rsidRPr="00934875">
        <w:rPr>
          <w:rFonts w:ascii="Arial" w:hAnsi="Arial" w:cs="Arial"/>
          <w:lang w:val="es-US"/>
        </w:rPr>
        <w:t xml:space="preserve"> okviru projekta </w:t>
      </w:r>
      <w:r w:rsidR="00EA7C3D">
        <w:rPr>
          <w:rFonts w:ascii="Arial" w:hAnsi="Arial" w:cs="Arial"/>
          <w:lang w:val="es-US"/>
        </w:rPr>
        <w:t>„</w:t>
      </w:r>
      <w:r w:rsidRPr="00934875">
        <w:rPr>
          <w:rFonts w:ascii="Arial" w:hAnsi="Arial" w:cs="Arial"/>
          <w:i/>
          <w:lang w:val="es-US"/>
        </w:rPr>
        <w:t>B</w:t>
      </w:r>
      <w:r w:rsidR="009455CB" w:rsidRPr="00934875">
        <w:rPr>
          <w:rFonts w:ascii="Arial" w:hAnsi="Arial" w:cs="Arial"/>
          <w:i/>
          <w:lang w:val="es-US"/>
        </w:rPr>
        <w:t>udi odgovoran</w:t>
      </w:r>
      <w:r w:rsidRPr="00934875">
        <w:rPr>
          <w:rFonts w:ascii="Arial" w:hAnsi="Arial" w:cs="Arial"/>
          <w:lang w:val="es-US"/>
        </w:rPr>
        <w:t>”</w:t>
      </w:r>
      <w:r w:rsidR="009455CB" w:rsidRPr="00934875">
        <w:rPr>
          <w:rFonts w:ascii="Arial" w:hAnsi="Arial" w:cs="Arial"/>
          <w:lang w:val="es-US"/>
        </w:rPr>
        <w:t xml:space="preserve"> otvoren je gradski vešeraj</w:t>
      </w:r>
      <w:r w:rsidR="00C45ED1">
        <w:rPr>
          <w:rFonts w:ascii="Arial" w:hAnsi="Arial" w:cs="Arial"/>
          <w:lang w:val="es-US"/>
        </w:rPr>
        <w:t xml:space="preserve"> u Nikšiću</w:t>
      </w:r>
      <w:r w:rsidR="009455CB" w:rsidRPr="00934875">
        <w:rPr>
          <w:rFonts w:ascii="Arial" w:hAnsi="Arial" w:cs="Arial"/>
          <w:lang w:val="es-US"/>
        </w:rPr>
        <w:t xml:space="preserve"> koji </w:t>
      </w:r>
      <w:r w:rsidR="00616E5B" w:rsidRPr="00934875">
        <w:rPr>
          <w:rFonts w:ascii="Arial" w:hAnsi="Arial" w:cs="Arial"/>
          <w:lang w:val="es-US"/>
        </w:rPr>
        <w:t xml:space="preserve">besplatno pruža uslugu </w:t>
      </w:r>
      <w:r w:rsidR="009455CB" w:rsidRPr="00934875">
        <w:rPr>
          <w:rFonts w:ascii="Arial" w:hAnsi="Arial" w:cs="Arial"/>
          <w:lang w:val="es-US"/>
        </w:rPr>
        <w:t>za lica starija od 67 godina.</w:t>
      </w:r>
    </w:p>
    <w:p w:rsidR="009455CB" w:rsidRPr="00934875" w:rsidRDefault="009455CB" w:rsidP="009455CB">
      <w:pPr>
        <w:jc w:val="both"/>
        <w:rPr>
          <w:rFonts w:ascii="Arial" w:hAnsi="Arial" w:cs="Arial"/>
          <w:lang w:val="es-US"/>
        </w:rPr>
      </w:pPr>
    </w:p>
    <w:p w:rsidR="009455CB" w:rsidRPr="00934875" w:rsidRDefault="00DD4519" w:rsidP="009455CB">
      <w:pPr>
        <w:jc w:val="both"/>
        <w:rPr>
          <w:rFonts w:ascii="Arial" w:hAnsi="Arial" w:cs="Arial"/>
          <w:lang w:val="es-US"/>
        </w:rPr>
      </w:pPr>
      <w:r w:rsidRPr="00934875">
        <w:rPr>
          <w:rFonts w:ascii="Arial" w:hAnsi="Arial" w:cs="Arial"/>
          <w:lang w:val="es-US"/>
        </w:rPr>
        <w:t>U</w:t>
      </w:r>
      <w:r w:rsidR="009455CB" w:rsidRPr="00934875">
        <w:rPr>
          <w:rFonts w:ascii="Arial" w:hAnsi="Arial" w:cs="Arial"/>
          <w:lang w:val="es-US"/>
        </w:rPr>
        <w:t xml:space="preserve"> periodu od 11. </w:t>
      </w:r>
      <w:proofErr w:type="gramStart"/>
      <w:r w:rsidR="009455CB" w:rsidRPr="00934875">
        <w:rPr>
          <w:rFonts w:ascii="Arial" w:hAnsi="Arial" w:cs="Arial"/>
          <w:lang w:val="es-US"/>
        </w:rPr>
        <w:t>aprila</w:t>
      </w:r>
      <w:proofErr w:type="gramEnd"/>
      <w:r w:rsidR="009455CB" w:rsidRPr="00934875">
        <w:rPr>
          <w:rFonts w:ascii="Arial" w:hAnsi="Arial" w:cs="Arial"/>
          <w:lang w:val="es-US"/>
        </w:rPr>
        <w:t xml:space="preserve"> do 31. </w:t>
      </w:r>
      <w:proofErr w:type="gramStart"/>
      <w:r w:rsidR="009455CB" w:rsidRPr="00934875">
        <w:rPr>
          <w:rFonts w:ascii="Arial" w:hAnsi="Arial" w:cs="Arial"/>
          <w:lang w:val="es-US"/>
        </w:rPr>
        <w:t>decembra</w:t>
      </w:r>
      <w:proofErr w:type="gramEnd"/>
      <w:r w:rsidR="009455CB" w:rsidRPr="00934875">
        <w:rPr>
          <w:rFonts w:ascii="Arial" w:hAnsi="Arial" w:cs="Arial"/>
          <w:lang w:val="es-US"/>
        </w:rPr>
        <w:t xml:space="preserve"> 2016. </w:t>
      </w:r>
      <w:proofErr w:type="gramStart"/>
      <w:r w:rsidR="009455CB" w:rsidRPr="00934875">
        <w:rPr>
          <w:rFonts w:ascii="Arial" w:hAnsi="Arial" w:cs="Arial"/>
          <w:lang w:val="es-US"/>
        </w:rPr>
        <w:t>godine</w:t>
      </w:r>
      <w:proofErr w:type="gramEnd"/>
      <w:r w:rsidR="009455CB" w:rsidRPr="00934875">
        <w:rPr>
          <w:rFonts w:ascii="Arial" w:hAnsi="Arial" w:cs="Arial"/>
          <w:lang w:val="es-US"/>
        </w:rPr>
        <w:t>, Minist</w:t>
      </w:r>
      <w:r w:rsidR="00EA7C3D">
        <w:rPr>
          <w:rFonts w:ascii="Arial" w:hAnsi="Arial" w:cs="Arial"/>
          <w:lang w:val="es-US"/>
        </w:rPr>
        <w:t>a</w:t>
      </w:r>
      <w:r w:rsidR="009455CB" w:rsidRPr="00934875">
        <w:rPr>
          <w:rFonts w:ascii="Arial" w:hAnsi="Arial" w:cs="Arial"/>
          <w:lang w:val="es-US"/>
        </w:rPr>
        <w:t>rstvo rada i socijalnog staranja</w:t>
      </w:r>
      <w:r w:rsidR="00EA7C3D">
        <w:rPr>
          <w:rFonts w:ascii="Arial" w:hAnsi="Arial" w:cs="Arial"/>
          <w:lang w:val="es-US"/>
        </w:rPr>
        <w:t>,</w:t>
      </w:r>
      <w:r w:rsidR="009455CB" w:rsidRPr="00934875">
        <w:rPr>
          <w:rFonts w:ascii="Arial" w:hAnsi="Arial" w:cs="Arial"/>
          <w:lang w:val="es-US"/>
        </w:rPr>
        <w:t xml:space="preserve"> u saradnji s kancelarijom UNDP u Crnoj Gori</w:t>
      </w:r>
      <w:r w:rsidR="00EA7C3D">
        <w:rPr>
          <w:rFonts w:ascii="Arial" w:hAnsi="Arial" w:cs="Arial"/>
          <w:lang w:val="es-US"/>
        </w:rPr>
        <w:t>,</w:t>
      </w:r>
      <w:r w:rsidR="009455CB" w:rsidRPr="00934875">
        <w:rPr>
          <w:rFonts w:ascii="Arial" w:hAnsi="Arial" w:cs="Arial"/>
          <w:lang w:val="es-US"/>
        </w:rPr>
        <w:t xml:space="preserve"> realizovalo je projekat „</w:t>
      </w:r>
      <w:r w:rsidR="009455CB" w:rsidRPr="00934875">
        <w:rPr>
          <w:rFonts w:ascii="Arial" w:hAnsi="Arial" w:cs="Arial"/>
          <w:i/>
          <w:lang w:val="es-US"/>
        </w:rPr>
        <w:t>Pružanje usluge pomoć u kući za star</w:t>
      </w:r>
      <w:r w:rsidR="00EA7C3D">
        <w:rPr>
          <w:rFonts w:ascii="Arial" w:hAnsi="Arial" w:cs="Arial"/>
          <w:i/>
          <w:lang w:val="es-US"/>
        </w:rPr>
        <w:t>ij</w:t>
      </w:r>
      <w:r w:rsidR="009455CB" w:rsidRPr="00934875">
        <w:rPr>
          <w:rFonts w:ascii="Arial" w:hAnsi="Arial" w:cs="Arial"/>
          <w:i/>
          <w:lang w:val="es-US"/>
        </w:rPr>
        <w:t>a lica</w:t>
      </w:r>
      <w:r w:rsidR="009455CB" w:rsidRPr="00934875">
        <w:rPr>
          <w:rFonts w:ascii="Arial" w:hAnsi="Arial" w:cs="Arial"/>
          <w:lang w:val="es-US"/>
        </w:rPr>
        <w:t>“. Prije početka realizacije projekta</w:t>
      </w:r>
      <w:r w:rsidR="00EA7C3D">
        <w:rPr>
          <w:rFonts w:ascii="Arial" w:hAnsi="Arial" w:cs="Arial"/>
          <w:lang w:val="es-US"/>
        </w:rPr>
        <w:t>,</w:t>
      </w:r>
      <w:r w:rsidR="009455CB" w:rsidRPr="00934875">
        <w:rPr>
          <w:rFonts w:ascii="Arial" w:hAnsi="Arial" w:cs="Arial"/>
          <w:lang w:val="es-US"/>
        </w:rPr>
        <w:t xml:space="preserve"> Zavod za socijalnu i dječju zaštitu organizovao je pet obuka za koordinatora i geronto</w:t>
      </w:r>
      <w:r w:rsidR="007667D0">
        <w:rPr>
          <w:rFonts w:ascii="Arial" w:hAnsi="Arial" w:cs="Arial"/>
          <w:lang w:val="es-US"/>
        </w:rPr>
        <w:t xml:space="preserve"> </w:t>
      </w:r>
      <w:r w:rsidR="009455CB" w:rsidRPr="00934875">
        <w:rPr>
          <w:rFonts w:ascii="Arial" w:hAnsi="Arial" w:cs="Arial"/>
          <w:lang w:val="es-US"/>
        </w:rPr>
        <w:t xml:space="preserve">domaćice, koje su održali stručni radnici iz </w:t>
      </w:r>
      <w:r w:rsidRPr="00934875">
        <w:rPr>
          <w:rFonts w:ascii="Arial" w:hAnsi="Arial" w:cs="Arial"/>
          <w:lang w:val="es-US"/>
        </w:rPr>
        <w:t>JU Dom</w:t>
      </w:r>
      <w:r w:rsidR="009455CB" w:rsidRPr="00934875">
        <w:rPr>
          <w:rFonts w:ascii="Arial" w:hAnsi="Arial" w:cs="Arial"/>
          <w:lang w:val="es-US"/>
        </w:rPr>
        <w:t xml:space="preserve"> starih „Grabovac</w:t>
      </w:r>
      <w:proofErr w:type="gramStart"/>
      <w:r w:rsidR="009455CB" w:rsidRPr="00934875">
        <w:rPr>
          <w:rFonts w:ascii="Arial" w:hAnsi="Arial" w:cs="Arial"/>
          <w:lang w:val="es-US"/>
        </w:rPr>
        <w:t>“ iz</w:t>
      </w:r>
      <w:proofErr w:type="gramEnd"/>
      <w:r w:rsidR="009455CB" w:rsidRPr="00934875">
        <w:rPr>
          <w:rFonts w:ascii="Arial" w:hAnsi="Arial" w:cs="Arial"/>
          <w:lang w:val="es-US"/>
        </w:rPr>
        <w:t xml:space="preserve"> Risna, u saradnji sa </w:t>
      </w:r>
      <w:r w:rsidRPr="00934875">
        <w:rPr>
          <w:rFonts w:ascii="Arial" w:hAnsi="Arial" w:cs="Arial"/>
          <w:lang w:val="es-US"/>
        </w:rPr>
        <w:t xml:space="preserve">zaposlenima </w:t>
      </w:r>
      <w:r w:rsidR="009455CB" w:rsidRPr="00934875">
        <w:rPr>
          <w:rFonts w:ascii="Arial" w:hAnsi="Arial" w:cs="Arial"/>
          <w:lang w:val="es-US"/>
        </w:rPr>
        <w:t>iz Zavoda za socijalnu i dječju zaštitu.</w:t>
      </w:r>
      <w:r w:rsidR="009455CB" w:rsidRPr="00934875">
        <w:rPr>
          <w:rFonts w:ascii="Arial" w:hAnsi="Arial" w:cs="Arial"/>
        </w:rPr>
        <w:t xml:space="preserve"> </w:t>
      </w:r>
      <w:r w:rsidR="009455CB" w:rsidRPr="00934875">
        <w:rPr>
          <w:rFonts w:ascii="Arial" w:hAnsi="Arial" w:cs="Arial"/>
          <w:lang w:val="es-US"/>
        </w:rPr>
        <w:t>Projektom je obuhvaćeno 1100 korisnika i 109 geronto domaćica</w:t>
      </w:r>
      <w:r w:rsidR="00EA7C3D">
        <w:rPr>
          <w:rFonts w:ascii="Arial" w:hAnsi="Arial" w:cs="Arial"/>
          <w:lang w:val="es-US"/>
        </w:rPr>
        <w:t>,</w:t>
      </w:r>
      <w:r w:rsidR="009455CB" w:rsidRPr="00934875">
        <w:rPr>
          <w:rFonts w:ascii="Arial" w:hAnsi="Arial" w:cs="Arial"/>
          <w:lang w:val="es-US"/>
        </w:rPr>
        <w:t xml:space="preserve"> po sljedećim opštinama: Bijelo Polje (140 korisnika, 14 geronto domaćica), Danilovgrad (170 korisnika, 17 geronto domaćica), Nikšić, Šavnik, Plužine (180 korisnika, 18 geronto domaćica), Pljevlja, Žabljak (100 korisnika, 10 geronto domaćica), Kolašin (20 korisnika, 2 geronto domaćice), Mojkovac (30 korisnika, 3 geronto domaćice), Berane (100 korisnika, 10 geronto domaćica), Andrijevica (20 korisnika, 2 geronto domaćice), Petnjica (30 korisnika, 3 geronto domaćice), Plav (30 korisnika, 3 geronto domaćice), Gusinje (10 korisnika, 1 geronto</w:t>
      </w:r>
      <w:r w:rsidR="00EA7C3D">
        <w:rPr>
          <w:rFonts w:ascii="Arial" w:hAnsi="Arial" w:cs="Arial"/>
          <w:lang w:val="es-US"/>
        </w:rPr>
        <w:t xml:space="preserve"> </w:t>
      </w:r>
      <w:r w:rsidR="009455CB" w:rsidRPr="00934875">
        <w:rPr>
          <w:rFonts w:ascii="Arial" w:hAnsi="Arial" w:cs="Arial"/>
          <w:lang w:val="es-US"/>
        </w:rPr>
        <w:t>domaćica), Rožaje (80 korisnika, 8 geronto domaćica) i Cetinje (80 korisnika, 8 geronto domaćica).</w:t>
      </w:r>
      <w:r w:rsidR="009455CB" w:rsidRPr="00934875">
        <w:rPr>
          <w:rFonts w:ascii="Arial" w:hAnsi="Arial" w:cs="Arial"/>
        </w:rPr>
        <w:t xml:space="preserve"> </w:t>
      </w:r>
      <w:r w:rsidR="009455CB" w:rsidRPr="00934875">
        <w:rPr>
          <w:rFonts w:ascii="Arial" w:hAnsi="Arial" w:cs="Arial"/>
          <w:lang w:val="es-US"/>
        </w:rPr>
        <w:t xml:space="preserve">Koordinaciju projekta vrše </w:t>
      </w:r>
      <w:r w:rsidRPr="00934875">
        <w:rPr>
          <w:rFonts w:ascii="Arial" w:hAnsi="Arial" w:cs="Arial"/>
          <w:lang w:val="es-US"/>
        </w:rPr>
        <w:t>c</w:t>
      </w:r>
      <w:r w:rsidR="009455CB" w:rsidRPr="00934875">
        <w:rPr>
          <w:rFonts w:ascii="Arial" w:hAnsi="Arial" w:cs="Arial"/>
          <w:lang w:val="es-US"/>
        </w:rPr>
        <w:t>entri za socijalni rad kroz redovne sastanke i obilaske korisnika, kao i pružanjem podrške geronto domaćicama kako bi njihov rad bio što bolji i kvalitetniji.</w:t>
      </w:r>
    </w:p>
    <w:p w:rsidR="009455CB" w:rsidRPr="00934875" w:rsidRDefault="009455CB" w:rsidP="009455CB">
      <w:pPr>
        <w:jc w:val="both"/>
        <w:rPr>
          <w:rFonts w:ascii="Arial" w:hAnsi="Arial" w:cs="Arial"/>
          <w:lang w:val="es-US"/>
        </w:rPr>
      </w:pPr>
    </w:p>
    <w:p w:rsidR="009455CB" w:rsidRPr="00934875" w:rsidRDefault="009455CB" w:rsidP="009455CB">
      <w:pPr>
        <w:jc w:val="both"/>
        <w:rPr>
          <w:rFonts w:ascii="Arial" w:hAnsi="Arial" w:cs="Arial"/>
          <w:lang w:val="es-US"/>
        </w:rPr>
      </w:pPr>
      <w:r w:rsidRPr="00934875">
        <w:rPr>
          <w:rFonts w:ascii="Arial" w:hAnsi="Arial" w:cs="Arial"/>
          <w:lang w:val="es-US"/>
        </w:rPr>
        <w:t xml:space="preserve">Uslugu porodičnog smještaja tokom 2016. </w:t>
      </w:r>
      <w:proofErr w:type="gramStart"/>
      <w:r w:rsidRPr="00934875">
        <w:rPr>
          <w:rFonts w:ascii="Arial" w:hAnsi="Arial" w:cs="Arial"/>
          <w:lang w:val="es-US"/>
        </w:rPr>
        <w:t>godine</w:t>
      </w:r>
      <w:proofErr w:type="gramEnd"/>
      <w:r w:rsidRPr="00934875">
        <w:rPr>
          <w:rFonts w:ascii="Arial" w:hAnsi="Arial" w:cs="Arial"/>
          <w:lang w:val="es-US"/>
        </w:rPr>
        <w:t xml:space="preserve"> koristila su 34 s</w:t>
      </w:r>
      <w:r w:rsidR="00DD4519" w:rsidRPr="00934875">
        <w:rPr>
          <w:rFonts w:ascii="Arial" w:hAnsi="Arial" w:cs="Arial"/>
          <w:lang w:val="es-US"/>
        </w:rPr>
        <w:t>tar</w:t>
      </w:r>
      <w:r w:rsidR="00EA7C3D">
        <w:rPr>
          <w:rFonts w:ascii="Arial" w:hAnsi="Arial" w:cs="Arial"/>
          <w:lang w:val="es-US"/>
        </w:rPr>
        <w:t>ij</w:t>
      </w:r>
      <w:r w:rsidR="00DD4519" w:rsidRPr="00934875">
        <w:rPr>
          <w:rFonts w:ascii="Arial" w:hAnsi="Arial" w:cs="Arial"/>
          <w:lang w:val="es-US"/>
        </w:rPr>
        <w:t>a</w:t>
      </w:r>
      <w:r w:rsidRPr="00934875">
        <w:rPr>
          <w:rFonts w:ascii="Arial" w:hAnsi="Arial" w:cs="Arial"/>
          <w:lang w:val="es-US"/>
        </w:rPr>
        <w:t xml:space="preserve"> lica.</w:t>
      </w:r>
    </w:p>
    <w:p w:rsidR="009455CB" w:rsidRPr="00934875" w:rsidRDefault="009455CB" w:rsidP="009455CB">
      <w:pPr>
        <w:jc w:val="both"/>
        <w:rPr>
          <w:rFonts w:ascii="Arial" w:hAnsi="Arial" w:cs="Arial"/>
          <w:lang w:val="es-US"/>
        </w:rPr>
      </w:pPr>
    </w:p>
    <w:p w:rsidR="003B3F63" w:rsidRPr="00934875" w:rsidRDefault="00DD4519" w:rsidP="003B3F63">
      <w:pPr>
        <w:jc w:val="both"/>
        <w:rPr>
          <w:rFonts w:ascii="Arial" w:hAnsi="Arial" w:cs="Arial"/>
        </w:rPr>
      </w:pPr>
      <w:r w:rsidRPr="00934875">
        <w:rPr>
          <w:rFonts w:ascii="Arial" w:hAnsi="Arial" w:cs="Arial"/>
        </w:rPr>
        <w:t xml:space="preserve">Zakonom o socijalnoj i dječjoj zaštiti propisano </w:t>
      </w:r>
      <w:r w:rsidR="00EA7C3D" w:rsidRPr="00934875">
        <w:rPr>
          <w:rFonts w:ascii="Arial" w:hAnsi="Arial" w:cs="Arial"/>
        </w:rPr>
        <w:t xml:space="preserve">je </w:t>
      </w:r>
      <w:r w:rsidRPr="00934875">
        <w:rPr>
          <w:rFonts w:ascii="Arial" w:hAnsi="Arial" w:cs="Arial"/>
        </w:rPr>
        <w:t xml:space="preserve">da se pravo </w:t>
      </w:r>
      <w:proofErr w:type="gramStart"/>
      <w:r w:rsidRPr="00934875">
        <w:rPr>
          <w:rFonts w:ascii="Arial" w:hAnsi="Arial" w:cs="Arial"/>
        </w:rPr>
        <w:t>na</w:t>
      </w:r>
      <w:proofErr w:type="gramEnd"/>
      <w:r w:rsidRPr="00934875">
        <w:rPr>
          <w:rFonts w:ascii="Arial" w:hAnsi="Arial" w:cs="Arial"/>
        </w:rPr>
        <w:t xml:space="preserve"> zdravstvenu zaštitu obezbjeđuje korisniku: materijalnog obezbjeđenja, dodatka za njegu i pomoć i usluge smještaja, ukoliko ovo pravo nije ostvario po drugom osnovu. Ovo pravo obezbjeđuje se u skladu </w:t>
      </w:r>
      <w:proofErr w:type="gramStart"/>
      <w:r w:rsidRPr="00934875">
        <w:rPr>
          <w:rFonts w:ascii="Arial" w:hAnsi="Arial" w:cs="Arial"/>
        </w:rPr>
        <w:t>sa</w:t>
      </w:r>
      <w:proofErr w:type="gramEnd"/>
      <w:r w:rsidRPr="00934875">
        <w:rPr>
          <w:rFonts w:ascii="Arial" w:hAnsi="Arial" w:cs="Arial"/>
        </w:rPr>
        <w:t xml:space="preserve"> zakonom kojim se uređuje zdravstvena zaštita. Takođe, navedenim Zakonom propisano je da javne ustanove mogu organizovati, odnosno obavljati zdravstvenu djelatnost </w:t>
      </w:r>
      <w:proofErr w:type="gramStart"/>
      <w:r w:rsidRPr="00934875">
        <w:rPr>
          <w:rFonts w:ascii="Arial" w:hAnsi="Arial" w:cs="Arial"/>
        </w:rPr>
        <w:t>na</w:t>
      </w:r>
      <w:proofErr w:type="gramEnd"/>
      <w:r w:rsidRPr="00934875">
        <w:rPr>
          <w:rFonts w:ascii="Arial" w:hAnsi="Arial" w:cs="Arial"/>
        </w:rPr>
        <w:t xml:space="preserve"> primarnom nivou zdravstvene zaštite, u skladu sa zakonom kojim se uređuje zdravstvena zaštita</w:t>
      </w:r>
      <w:r w:rsidR="00C07709" w:rsidRPr="00934875">
        <w:rPr>
          <w:rFonts w:ascii="Arial" w:hAnsi="Arial" w:cs="Arial"/>
        </w:rPr>
        <w:t xml:space="preserve">. </w:t>
      </w:r>
      <w:r w:rsidR="003B3F63" w:rsidRPr="00934875">
        <w:rPr>
          <w:rFonts w:ascii="Arial" w:hAnsi="Arial" w:cs="Arial"/>
          <w:lang w:val="es-US"/>
        </w:rPr>
        <w:t>Konceptom izabranog doktora poštuju se  principi dostupnosti i pristupačnosti, kontinuiteta, sveobuhvatnosti, adekvatnog kvaliteta zdravstvene zaštite. Izabrani doktor pruža zdravstvenu zaštitu, u skladu s procjenom, i u stanu starije osobe, a njegova intervencija se nastavlja kroz službu patronažne zaštite.  Institut za javno zd</w:t>
      </w:r>
      <w:r w:rsidR="00C07709" w:rsidRPr="00934875">
        <w:rPr>
          <w:rFonts w:ascii="Arial" w:hAnsi="Arial" w:cs="Arial"/>
          <w:lang w:val="es-US"/>
        </w:rPr>
        <w:t>ravlje realizuje mjere promocij</w:t>
      </w:r>
      <w:r w:rsidR="003B3F63" w:rsidRPr="00934875">
        <w:rPr>
          <w:rFonts w:ascii="Arial" w:hAnsi="Arial" w:cs="Arial"/>
          <w:lang w:val="es-US"/>
        </w:rPr>
        <w:t xml:space="preserve">e aktivne starosti, te je </w:t>
      </w:r>
      <w:r w:rsidR="00492952">
        <w:rPr>
          <w:rFonts w:ascii="Arial" w:hAnsi="Arial" w:cs="Arial"/>
          <w:lang w:val="es-US"/>
        </w:rPr>
        <w:t>s</w:t>
      </w:r>
      <w:r w:rsidR="003B3F63" w:rsidRPr="00934875">
        <w:rPr>
          <w:rFonts w:ascii="Arial" w:hAnsi="Arial" w:cs="Arial"/>
          <w:lang w:val="es-US"/>
        </w:rPr>
        <w:t xml:space="preserve"> t</w:t>
      </w:r>
      <w:r w:rsidR="00492952">
        <w:rPr>
          <w:rFonts w:ascii="Arial" w:hAnsi="Arial" w:cs="Arial"/>
          <w:lang w:val="es-US"/>
        </w:rPr>
        <w:t>i</w:t>
      </w:r>
      <w:r w:rsidR="003B3F63" w:rsidRPr="00934875">
        <w:rPr>
          <w:rFonts w:ascii="Arial" w:hAnsi="Arial" w:cs="Arial"/>
          <w:lang w:val="es-US"/>
        </w:rPr>
        <w:t>m cilj</w:t>
      </w:r>
      <w:r w:rsidR="00492952">
        <w:rPr>
          <w:rFonts w:ascii="Arial" w:hAnsi="Arial" w:cs="Arial"/>
          <w:lang w:val="es-US"/>
        </w:rPr>
        <w:t>em</w:t>
      </w:r>
      <w:r w:rsidR="003B3F63" w:rsidRPr="00934875">
        <w:rPr>
          <w:rFonts w:ascii="Arial" w:hAnsi="Arial" w:cs="Arial"/>
          <w:lang w:val="es-US"/>
        </w:rPr>
        <w:t xml:space="preserve"> sačinjena publikacija </w:t>
      </w:r>
      <w:r w:rsidR="00492952">
        <w:rPr>
          <w:rFonts w:ascii="Arial" w:hAnsi="Arial" w:cs="Arial"/>
          <w:lang w:val="es-US"/>
        </w:rPr>
        <w:t>„</w:t>
      </w:r>
      <w:r w:rsidR="003B3F63" w:rsidRPr="00934875">
        <w:rPr>
          <w:rFonts w:ascii="Arial" w:hAnsi="Arial" w:cs="Arial"/>
          <w:lang w:val="es-US"/>
        </w:rPr>
        <w:t>Vodič za brig</w:t>
      </w:r>
      <w:r w:rsidR="00C07709" w:rsidRPr="00934875">
        <w:rPr>
          <w:rFonts w:ascii="Arial" w:hAnsi="Arial" w:cs="Arial"/>
          <w:lang w:val="es-US"/>
        </w:rPr>
        <w:t>u o stari</w:t>
      </w:r>
      <w:r w:rsidR="00492952">
        <w:rPr>
          <w:rFonts w:ascii="Arial" w:hAnsi="Arial" w:cs="Arial"/>
          <w:lang w:val="es-US"/>
        </w:rPr>
        <w:t>ji</w:t>
      </w:r>
      <w:r w:rsidR="00C07709" w:rsidRPr="00934875">
        <w:rPr>
          <w:rFonts w:ascii="Arial" w:hAnsi="Arial" w:cs="Arial"/>
          <w:lang w:val="es-US"/>
        </w:rPr>
        <w:t>m o</w:t>
      </w:r>
      <w:r w:rsidR="003B3F63" w:rsidRPr="00934875">
        <w:rPr>
          <w:rFonts w:ascii="Arial" w:hAnsi="Arial" w:cs="Arial"/>
          <w:lang w:val="es-US"/>
        </w:rPr>
        <w:t xml:space="preserve">sobama”, a realizovano je i više prigodnih predavanja na istu temu. U proteklom periodu sproveden je IPA Projekat </w:t>
      </w:r>
      <w:r w:rsidR="00492952">
        <w:rPr>
          <w:rFonts w:ascii="Arial" w:hAnsi="Arial" w:cs="Arial"/>
          <w:lang w:val="es-US"/>
        </w:rPr>
        <w:t>„</w:t>
      </w:r>
      <w:r w:rsidR="003B3F63" w:rsidRPr="00934875">
        <w:rPr>
          <w:rFonts w:ascii="Arial" w:hAnsi="Arial" w:cs="Arial"/>
          <w:i/>
          <w:lang w:val="es-US"/>
        </w:rPr>
        <w:t>Net age</w:t>
      </w:r>
      <w:r w:rsidR="003B3F63" w:rsidRPr="00934875">
        <w:rPr>
          <w:rFonts w:ascii="Arial" w:hAnsi="Arial" w:cs="Arial"/>
          <w:lang w:val="es-US"/>
        </w:rPr>
        <w:t>”, koji je omogućio stvaranje mreže podrške svim pružaocima usluga za starije. Pri tome, omogućeno je sagledavanje najboljih iskustava iz regiona i šire u ovoj oblasti. Već duže vr</w:t>
      </w:r>
      <w:r w:rsidR="00C07709" w:rsidRPr="00934875">
        <w:rPr>
          <w:rFonts w:ascii="Arial" w:hAnsi="Arial" w:cs="Arial"/>
          <w:lang w:val="es-US"/>
        </w:rPr>
        <w:t>ij</w:t>
      </w:r>
      <w:r w:rsidR="003B3F63" w:rsidRPr="00934875">
        <w:rPr>
          <w:rFonts w:ascii="Arial" w:hAnsi="Arial" w:cs="Arial"/>
          <w:lang w:val="es-US"/>
        </w:rPr>
        <w:t>eme se identifikuje potreba integris</w:t>
      </w:r>
      <w:r w:rsidR="00C07709" w:rsidRPr="00934875">
        <w:rPr>
          <w:rFonts w:ascii="Arial" w:hAnsi="Arial" w:cs="Arial"/>
          <w:lang w:val="es-US"/>
        </w:rPr>
        <w:t>a</w:t>
      </w:r>
      <w:r w:rsidR="003B3F63" w:rsidRPr="00934875">
        <w:rPr>
          <w:rFonts w:ascii="Arial" w:hAnsi="Arial" w:cs="Arial"/>
          <w:lang w:val="es-US"/>
        </w:rPr>
        <w:t xml:space="preserve">nja </w:t>
      </w:r>
      <w:r w:rsidR="007667D0">
        <w:rPr>
          <w:rFonts w:ascii="Arial" w:hAnsi="Arial" w:cs="Arial"/>
          <w:lang w:val="es-US"/>
        </w:rPr>
        <w:t xml:space="preserve">sistema </w:t>
      </w:r>
      <w:r w:rsidR="003B3F63" w:rsidRPr="00934875">
        <w:rPr>
          <w:rFonts w:ascii="Arial" w:hAnsi="Arial" w:cs="Arial"/>
          <w:lang w:val="es-US"/>
        </w:rPr>
        <w:t>zdravstvene i</w:t>
      </w:r>
      <w:r w:rsidR="007667D0">
        <w:rPr>
          <w:rFonts w:ascii="Arial" w:hAnsi="Arial" w:cs="Arial"/>
          <w:lang w:val="es-US"/>
        </w:rPr>
        <w:t xml:space="preserve"> sistema socijalne zaštite, radi unapr</w:t>
      </w:r>
      <w:r w:rsidR="003B3F63" w:rsidRPr="00934875">
        <w:rPr>
          <w:rFonts w:ascii="Arial" w:hAnsi="Arial" w:cs="Arial"/>
          <w:lang w:val="es-US"/>
        </w:rPr>
        <w:t xml:space="preserve">eđenja kvaliteta života </w:t>
      </w:r>
      <w:r w:rsidR="00C07709" w:rsidRPr="00934875">
        <w:rPr>
          <w:rFonts w:ascii="Arial" w:hAnsi="Arial" w:cs="Arial"/>
          <w:lang w:val="es-US"/>
        </w:rPr>
        <w:t>starih</w:t>
      </w:r>
      <w:r w:rsidR="003B3F63" w:rsidRPr="00934875">
        <w:rPr>
          <w:rFonts w:ascii="Arial" w:hAnsi="Arial" w:cs="Arial"/>
          <w:lang w:val="es-US"/>
        </w:rPr>
        <w:t xml:space="preserve"> lica, ali i smanjenja troškova zdravstvene zaštite.</w:t>
      </w:r>
    </w:p>
    <w:p w:rsidR="001F6C31" w:rsidRDefault="001F6C31" w:rsidP="00D726A4">
      <w:pPr>
        <w:jc w:val="both"/>
        <w:rPr>
          <w:rFonts w:ascii="Arial" w:hAnsi="Arial" w:cs="Arial"/>
        </w:rPr>
      </w:pPr>
    </w:p>
    <w:p w:rsidR="001F6C31" w:rsidRPr="00934875" w:rsidRDefault="001F6C31" w:rsidP="001F6C31">
      <w:pPr>
        <w:jc w:val="center"/>
        <w:rPr>
          <w:rFonts w:ascii="Arial" w:hAnsi="Arial" w:cs="Arial"/>
          <w:b/>
          <w:lang w:val="es-US"/>
        </w:rPr>
      </w:pPr>
      <w:r w:rsidRPr="00934875">
        <w:rPr>
          <w:rFonts w:ascii="Arial" w:hAnsi="Arial" w:cs="Arial"/>
          <w:b/>
          <w:lang w:val="es-US"/>
        </w:rPr>
        <w:t xml:space="preserve">Izgradnja novih kapaciteta </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lang w:val="es-US"/>
        </w:rPr>
        <w:t>U prethodnom periodu radilo se na povećanju kapaciteta za smještaj starih lica u Crnoj Gori, iz</w:t>
      </w:r>
      <w:r w:rsidR="007667D0">
        <w:rPr>
          <w:rFonts w:ascii="Arial" w:hAnsi="Arial" w:cs="Arial"/>
          <w:lang w:val="es-US"/>
        </w:rPr>
        <w:t>gradnjom</w:t>
      </w:r>
      <w:r w:rsidRPr="00934875">
        <w:rPr>
          <w:rFonts w:ascii="Arial" w:hAnsi="Arial" w:cs="Arial"/>
          <w:lang w:val="es-US"/>
        </w:rPr>
        <w:t xml:space="preserve"> odnosno rekonstr</w:t>
      </w:r>
      <w:r w:rsidR="00492952">
        <w:rPr>
          <w:rFonts w:ascii="Arial" w:hAnsi="Arial" w:cs="Arial"/>
          <w:lang w:val="es-US"/>
        </w:rPr>
        <w:t>u</w:t>
      </w:r>
      <w:r w:rsidRPr="00934875">
        <w:rPr>
          <w:rFonts w:ascii="Arial" w:hAnsi="Arial" w:cs="Arial"/>
          <w:lang w:val="es-US"/>
        </w:rPr>
        <w:t xml:space="preserve">kcijom objekata u </w:t>
      </w:r>
      <w:r w:rsidR="00F11CD4">
        <w:rPr>
          <w:rFonts w:ascii="Arial" w:hAnsi="Arial" w:cs="Arial"/>
          <w:lang w:val="es-US"/>
        </w:rPr>
        <w:t>opšt</w:t>
      </w:r>
      <w:r w:rsidR="007667D0">
        <w:rPr>
          <w:rFonts w:ascii="Arial" w:hAnsi="Arial" w:cs="Arial"/>
          <w:lang w:val="es-US"/>
        </w:rPr>
        <w:t xml:space="preserve">inama </w:t>
      </w:r>
      <w:r w:rsidR="00F11CD4">
        <w:rPr>
          <w:rFonts w:ascii="Arial" w:hAnsi="Arial" w:cs="Arial"/>
          <w:lang w:val="es-US"/>
        </w:rPr>
        <w:t>Pljevlja i Nikšić</w:t>
      </w:r>
      <w:r w:rsidRPr="00934875">
        <w:rPr>
          <w:rFonts w:ascii="Arial" w:hAnsi="Arial" w:cs="Arial"/>
          <w:lang w:val="es-US"/>
        </w:rPr>
        <w:t xml:space="preserve">.  </w:t>
      </w:r>
    </w:p>
    <w:p w:rsidR="001F6C31" w:rsidRPr="00934875" w:rsidRDefault="001F6C31" w:rsidP="001F6C31">
      <w:pPr>
        <w:jc w:val="both"/>
        <w:rPr>
          <w:rFonts w:ascii="Arial" w:hAnsi="Arial" w:cs="Arial"/>
          <w:lang w:val="es-US"/>
        </w:rPr>
      </w:pPr>
    </w:p>
    <w:p w:rsidR="001F6C31" w:rsidRPr="00934875" w:rsidRDefault="001F6C31" w:rsidP="001F6C31">
      <w:pPr>
        <w:jc w:val="both"/>
        <w:rPr>
          <w:rFonts w:ascii="Arial" w:hAnsi="Arial" w:cs="Arial"/>
          <w:lang w:val="es-US"/>
        </w:rPr>
      </w:pPr>
      <w:r w:rsidRPr="00934875">
        <w:rPr>
          <w:rFonts w:ascii="Arial" w:hAnsi="Arial" w:cs="Arial"/>
          <w:b/>
          <w:lang w:val="es-US"/>
        </w:rPr>
        <w:lastRenderedPageBreak/>
        <w:t xml:space="preserve">JU Dom starih </w:t>
      </w:r>
      <w:r w:rsidR="00492952">
        <w:rPr>
          <w:rFonts w:ascii="Arial" w:hAnsi="Arial" w:cs="Arial"/>
          <w:b/>
          <w:lang w:val="es-US"/>
        </w:rPr>
        <w:t>„</w:t>
      </w:r>
      <w:r w:rsidRPr="00934875">
        <w:rPr>
          <w:rFonts w:ascii="Arial" w:hAnsi="Arial" w:cs="Arial"/>
          <w:b/>
          <w:lang w:val="es-US"/>
        </w:rPr>
        <w:t>Pljevlja"</w:t>
      </w:r>
      <w:r w:rsidRPr="00934875">
        <w:rPr>
          <w:rFonts w:ascii="Arial" w:hAnsi="Arial" w:cs="Arial"/>
          <w:lang w:val="es-US"/>
        </w:rPr>
        <w:t xml:space="preserve"> osnovan je Odlukom o osnivanju javne ustanove za smještaj odraslih lica s invaliditetom i stari</w:t>
      </w:r>
      <w:r w:rsidR="00492952">
        <w:rPr>
          <w:rFonts w:ascii="Arial" w:hAnsi="Arial" w:cs="Arial"/>
          <w:lang w:val="es-US"/>
        </w:rPr>
        <w:t>ji</w:t>
      </w:r>
      <w:r w:rsidRPr="00934875">
        <w:rPr>
          <w:rFonts w:ascii="Arial" w:hAnsi="Arial" w:cs="Arial"/>
          <w:lang w:val="es-US"/>
        </w:rPr>
        <w:t xml:space="preserve">h lica </w:t>
      </w:r>
      <w:r w:rsidR="00492952">
        <w:rPr>
          <w:rFonts w:ascii="Arial" w:hAnsi="Arial" w:cs="Arial"/>
          <w:lang w:val="es-US"/>
        </w:rPr>
        <w:t>„</w:t>
      </w:r>
      <w:r w:rsidRPr="00934875">
        <w:rPr>
          <w:rFonts w:ascii="Arial" w:hAnsi="Arial" w:cs="Arial"/>
          <w:lang w:val="es-US"/>
        </w:rPr>
        <w:t xml:space="preserve">Pljevlja" u septembru 2017. </w:t>
      </w:r>
      <w:proofErr w:type="gramStart"/>
      <w:r w:rsidRPr="00934875">
        <w:rPr>
          <w:rFonts w:ascii="Arial" w:hAnsi="Arial" w:cs="Arial"/>
          <w:lang w:val="es-US"/>
        </w:rPr>
        <w:t>godine</w:t>
      </w:r>
      <w:proofErr w:type="gramEnd"/>
      <w:r w:rsidRPr="00934875">
        <w:rPr>
          <w:rFonts w:ascii="Arial" w:hAnsi="Arial" w:cs="Arial"/>
          <w:lang w:val="es-US"/>
        </w:rPr>
        <w:t xml:space="preserve">. Djelatnost Doma obuhvata: smještaj odraslih lica s invaliditetom i starih lica; radno-okupaciono angažovanje, koje se odnosi na obezbjeđivanje radne i okupacione terapije, kulturno-zabavnih aktivnosti i sl; zdravstvenu zaštitu, koja se obezbjeđuje, u skladu s propisima o zdravstvenoj zaštiti i zdravstvenom osiguranju. Dom je dužan da sprovodi programe koje utvrdi osnivač, kao i da učestvuje u realizaciji strategija, planova i programa koji doprinose poboljšanju položaja odraslih lica s invaliditetom i starih lica i sarađuje s drugim organizacijama u oblasti socijalne i dječje zaštite. Predviđen je smještajni kapacitet doma za 60 korisnika. </w:t>
      </w:r>
    </w:p>
    <w:p w:rsidR="001F6C31" w:rsidRPr="00934875" w:rsidRDefault="001F6C31" w:rsidP="001F6C31">
      <w:pPr>
        <w:jc w:val="both"/>
        <w:rPr>
          <w:rFonts w:ascii="Arial" w:hAnsi="Arial" w:cs="Arial"/>
          <w:lang w:val="es-US"/>
        </w:rPr>
      </w:pPr>
    </w:p>
    <w:p w:rsidR="001F6C31" w:rsidRPr="007667D0" w:rsidRDefault="001F6C31" w:rsidP="001F6C31">
      <w:pPr>
        <w:jc w:val="both"/>
        <w:rPr>
          <w:rFonts w:ascii="Arial" w:hAnsi="Arial" w:cs="Arial"/>
          <w:lang w:val="es-US"/>
        </w:rPr>
      </w:pPr>
      <w:r w:rsidRPr="007667D0">
        <w:rPr>
          <w:rFonts w:ascii="Arial" w:hAnsi="Arial" w:cs="Arial"/>
          <w:lang w:val="es-US"/>
        </w:rPr>
        <w:t xml:space="preserve">Projekat rekonstrukcije Vojnog kompleksa </w:t>
      </w:r>
      <w:r w:rsidR="00492952">
        <w:rPr>
          <w:rFonts w:ascii="Arial" w:hAnsi="Arial" w:cs="Arial"/>
          <w:lang w:val="es-US"/>
        </w:rPr>
        <w:t>„</w:t>
      </w:r>
      <w:r w:rsidRPr="007667D0">
        <w:rPr>
          <w:rFonts w:ascii="Arial" w:hAnsi="Arial" w:cs="Arial"/>
          <w:lang w:val="es-US"/>
        </w:rPr>
        <w:t>Trebjesa</w:t>
      </w:r>
      <w:r w:rsidR="00492952">
        <w:rPr>
          <w:rFonts w:ascii="Arial" w:hAnsi="Arial" w:cs="Arial"/>
          <w:lang w:val="es-US"/>
        </w:rPr>
        <w:t>”</w:t>
      </w:r>
      <w:r w:rsidRPr="007667D0">
        <w:rPr>
          <w:rFonts w:ascii="Arial" w:hAnsi="Arial" w:cs="Arial"/>
          <w:lang w:val="es-US"/>
        </w:rPr>
        <w:t xml:space="preserve"> za  potrebe izgradnje doma za star</w:t>
      </w:r>
      <w:r w:rsidR="00492952">
        <w:rPr>
          <w:rFonts w:ascii="Arial" w:hAnsi="Arial" w:cs="Arial"/>
          <w:lang w:val="es-US"/>
        </w:rPr>
        <w:t>ij</w:t>
      </w:r>
      <w:r w:rsidRPr="007667D0">
        <w:rPr>
          <w:rFonts w:ascii="Arial" w:hAnsi="Arial" w:cs="Arial"/>
          <w:lang w:val="es-US"/>
        </w:rPr>
        <w:t>a i odrasla lica s invaliditetom u opštini Nikšić nalazi se u početnoj fazi. Projekat</w:t>
      </w:r>
      <w:r w:rsidR="00492952">
        <w:rPr>
          <w:rFonts w:ascii="Arial" w:hAnsi="Arial" w:cs="Arial"/>
          <w:lang w:val="es-US"/>
        </w:rPr>
        <w:t xml:space="preserve"> je</w:t>
      </w:r>
      <w:r w:rsidRPr="007667D0">
        <w:rPr>
          <w:rFonts w:ascii="Arial" w:hAnsi="Arial" w:cs="Arial"/>
          <w:lang w:val="es-US"/>
        </w:rPr>
        <w:t xml:space="preserve"> pozitivno ocijenjen od strane CEB-a i Tehničkog komiteta. Predviđen je smještajni kapacitet doma za 220 korisnika. </w:t>
      </w:r>
    </w:p>
    <w:p w:rsidR="001F6C31" w:rsidRPr="00934875" w:rsidRDefault="001F6C31" w:rsidP="00D726A4">
      <w:pPr>
        <w:jc w:val="both"/>
        <w:rPr>
          <w:rFonts w:ascii="Arial" w:hAnsi="Arial" w:cs="Arial"/>
        </w:rPr>
      </w:pPr>
    </w:p>
    <w:p w:rsidR="00937AB0" w:rsidRPr="00934875" w:rsidRDefault="00937AB0" w:rsidP="00937AB0">
      <w:pPr>
        <w:jc w:val="center"/>
        <w:rPr>
          <w:rFonts w:ascii="Arial" w:hAnsi="Arial" w:cs="Arial"/>
          <w:b/>
        </w:rPr>
      </w:pPr>
      <w:r w:rsidRPr="00934875">
        <w:rPr>
          <w:rFonts w:ascii="Arial" w:hAnsi="Arial" w:cs="Arial"/>
          <w:b/>
        </w:rPr>
        <w:t>Razlozi za donošenje nove strategije</w:t>
      </w:r>
    </w:p>
    <w:p w:rsidR="00937AB0" w:rsidRPr="00934875" w:rsidRDefault="00937AB0" w:rsidP="00937AB0">
      <w:pPr>
        <w:jc w:val="both"/>
        <w:rPr>
          <w:rFonts w:ascii="Arial" w:hAnsi="Arial" w:cs="Arial"/>
        </w:rPr>
      </w:pPr>
    </w:p>
    <w:p w:rsidR="00937AB0" w:rsidRPr="00934875" w:rsidRDefault="00937AB0" w:rsidP="00937AB0">
      <w:pPr>
        <w:jc w:val="both"/>
        <w:rPr>
          <w:rFonts w:ascii="Arial" w:hAnsi="Arial" w:cs="Arial"/>
        </w:rPr>
      </w:pPr>
      <w:proofErr w:type="gramStart"/>
      <w:r w:rsidRPr="00934875">
        <w:rPr>
          <w:rFonts w:ascii="Arial" w:hAnsi="Arial" w:cs="Arial"/>
        </w:rPr>
        <w:t>U skladu s rezultatima Analize primjene Strategije razvoja sistema socijalne zaštite stari</w:t>
      </w:r>
      <w:r w:rsidR="00D57601">
        <w:rPr>
          <w:rFonts w:ascii="Arial" w:hAnsi="Arial" w:cs="Arial"/>
        </w:rPr>
        <w:t>hlica</w:t>
      </w:r>
      <w:bookmarkStart w:id="0" w:name="_GoBack"/>
      <w:bookmarkEnd w:id="0"/>
      <w:r w:rsidRPr="00934875">
        <w:rPr>
          <w:rFonts w:ascii="Arial" w:hAnsi="Arial" w:cs="Arial"/>
        </w:rPr>
        <w:t xml:space="preserve"> u Crnoj Gori za period 2013‒</w:t>
      </w:r>
      <w:r w:rsidR="007667D0">
        <w:rPr>
          <w:rFonts w:ascii="Arial" w:hAnsi="Arial" w:cs="Arial"/>
        </w:rPr>
        <w:t>2017.</w:t>
      </w:r>
      <w:proofErr w:type="gramEnd"/>
      <w:r w:rsidR="007667D0">
        <w:rPr>
          <w:rFonts w:ascii="Arial" w:hAnsi="Arial" w:cs="Arial"/>
        </w:rPr>
        <w:t xml:space="preserve"> </w:t>
      </w:r>
      <w:proofErr w:type="gramStart"/>
      <w:r w:rsidR="007667D0">
        <w:rPr>
          <w:rFonts w:ascii="Arial" w:hAnsi="Arial" w:cs="Arial"/>
        </w:rPr>
        <w:t>godine</w:t>
      </w:r>
      <w:proofErr w:type="gramEnd"/>
      <w:r w:rsidRPr="00934875">
        <w:rPr>
          <w:rFonts w:ascii="Arial" w:hAnsi="Arial" w:cs="Arial"/>
        </w:rPr>
        <w:t>, mogu se identifikovati sljedeći razlo</w:t>
      </w:r>
      <w:r w:rsidR="00C07709" w:rsidRPr="00934875">
        <w:rPr>
          <w:rFonts w:ascii="Arial" w:hAnsi="Arial" w:cs="Arial"/>
        </w:rPr>
        <w:t>zi za donošenje nove Strategije:</w:t>
      </w:r>
      <w:r w:rsidRPr="00934875">
        <w:rPr>
          <w:rFonts w:ascii="Arial" w:hAnsi="Arial" w:cs="Arial"/>
        </w:rPr>
        <w:t xml:space="preserve"> </w:t>
      </w:r>
    </w:p>
    <w:p w:rsidR="00937AB0" w:rsidRPr="00934875" w:rsidRDefault="00937AB0" w:rsidP="00937AB0">
      <w:pPr>
        <w:jc w:val="both"/>
        <w:rPr>
          <w:rFonts w:ascii="Arial" w:hAnsi="Arial" w:cs="Arial"/>
        </w:rPr>
      </w:pPr>
    </w:p>
    <w:p w:rsidR="00937AB0" w:rsidRPr="00934875" w:rsidRDefault="00937AB0" w:rsidP="007667D0">
      <w:pPr>
        <w:ind w:firstLine="720"/>
        <w:jc w:val="both"/>
        <w:rPr>
          <w:rFonts w:ascii="Arial" w:hAnsi="Arial" w:cs="Arial"/>
        </w:rPr>
      </w:pPr>
      <w:r w:rsidRPr="00934875">
        <w:rPr>
          <w:rFonts w:ascii="Arial" w:hAnsi="Arial" w:cs="Arial"/>
        </w:rPr>
        <w:t xml:space="preserve">1) </w:t>
      </w:r>
      <w:r w:rsidR="00C07709" w:rsidRPr="00934875">
        <w:rPr>
          <w:rFonts w:ascii="Arial" w:hAnsi="Arial" w:cs="Arial"/>
        </w:rPr>
        <w:t xml:space="preserve"> Postoji potreba za daljim razvojem usluga podrške za život u zajednici, i</w:t>
      </w:r>
      <w:r w:rsidRPr="00934875">
        <w:rPr>
          <w:rFonts w:ascii="Arial" w:hAnsi="Arial" w:cs="Arial"/>
        </w:rPr>
        <w:t>ako je povećan broj usluga</w:t>
      </w:r>
      <w:r w:rsidR="00C07709" w:rsidRPr="00934875">
        <w:rPr>
          <w:rFonts w:ascii="Arial" w:hAnsi="Arial" w:cs="Arial"/>
        </w:rPr>
        <w:t xml:space="preserve"> i</w:t>
      </w:r>
      <w:r w:rsidRPr="00934875">
        <w:rPr>
          <w:rFonts w:ascii="Arial" w:hAnsi="Arial" w:cs="Arial"/>
        </w:rPr>
        <w:t xml:space="preserve"> broj korisnika</w:t>
      </w:r>
      <w:r w:rsidR="00C07709" w:rsidRPr="00934875">
        <w:rPr>
          <w:rFonts w:ascii="Arial" w:hAnsi="Arial" w:cs="Arial"/>
        </w:rPr>
        <w:t xml:space="preserve"> ovih usluga</w:t>
      </w:r>
      <w:r w:rsidR="00492952">
        <w:rPr>
          <w:rFonts w:ascii="Arial" w:hAnsi="Arial" w:cs="Arial"/>
        </w:rPr>
        <w:t>.</w:t>
      </w:r>
    </w:p>
    <w:p w:rsidR="00937AB0" w:rsidRPr="00934875" w:rsidRDefault="00937AB0" w:rsidP="00937AB0">
      <w:pPr>
        <w:jc w:val="both"/>
        <w:rPr>
          <w:rFonts w:ascii="Arial" w:hAnsi="Arial" w:cs="Arial"/>
        </w:rPr>
      </w:pPr>
    </w:p>
    <w:p w:rsidR="00C07709" w:rsidRPr="00934875" w:rsidRDefault="00937AB0" w:rsidP="007667D0">
      <w:pPr>
        <w:ind w:firstLine="720"/>
        <w:jc w:val="both"/>
        <w:rPr>
          <w:rFonts w:ascii="Arial" w:hAnsi="Arial" w:cs="Arial"/>
        </w:rPr>
      </w:pPr>
      <w:r w:rsidRPr="00934875">
        <w:rPr>
          <w:rFonts w:ascii="Arial" w:hAnsi="Arial" w:cs="Arial"/>
        </w:rPr>
        <w:t xml:space="preserve">2) Postoji potreba za </w:t>
      </w:r>
      <w:proofErr w:type="gramStart"/>
      <w:r w:rsidR="007667D0">
        <w:rPr>
          <w:rFonts w:ascii="Arial" w:hAnsi="Arial" w:cs="Arial"/>
        </w:rPr>
        <w:t>unapr</w:t>
      </w:r>
      <w:r w:rsidR="00C07709" w:rsidRPr="00934875">
        <w:rPr>
          <w:rFonts w:ascii="Arial" w:hAnsi="Arial" w:cs="Arial"/>
        </w:rPr>
        <w:t xml:space="preserve">eđenjem </w:t>
      </w:r>
      <w:r w:rsidRPr="00934875">
        <w:rPr>
          <w:rFonts w:ascii="Arial" w:hAnsi="Arial" w:cs="Arial"/>
        </w:rPr>
        <w:t xml:space="preserve"> </w:t>
      </w:r>
      <w:r w:rsidR="00C07709" w:rsidRPr="00934875">
        <w:rPr>
          <w:rFonts w:ascii="Arial" w:hAnsi="Arial" w:cs="Arial"/>
        </w:rPr>
        <w:t>kvaliteta</w:t>
      </w:r>
      <w:proofErr w:type="gramEnd"/>
      <w:r w:rsidR="00C07709" w:rsidRPr="00934875">
        <w:rPr>
          <w:rFonts w:ascii="Arial" w:hAnsi="Arial" w:cs="Arial"/>
        </w:rPr>
        <w:t xml:space="preserve"> socijalne zaštite  za star</w:t>
      </w:r>
      <w:r w:rsidR="00492952">
        <w:rPr>
          <w:rFonts w:ascii="Arial" w:hAnsi="Arial" w:cs="Arial"/>
        </w:rPr>
        <w:t>ije</w:t>
      </w:r>
      <w:r w:rsidR="00C07709" w:rsidRPr="00934875">
        <w:rPr>
          <w:rFonts w:ascii="Arial" w:hAnsi="Arial" w:cs="Arial"/>
        </w:rPr>
        <w:t xml:space="preserve"> na lokalnom nivou, u skladu sa Zakonom o socijalnoj i dječjoj zaštiti</w:t>
      </w:r>
      <w:r w:rsidR="00492952">
        <w:rPr>
          <w:rFonts w:ascii="Arial" w:hAnsi="Arial" w:cs="Arial"/>
        </w:rPr>
        <w:t>.</w:t>
      </w:r>
      <w:r w:rsidR="00C07709" w:rsidRPr="00934875">
        <w:rPr>
          <w:rFonts w:ascii="Arial" w:hAnsi="Arial" w:cs="Arial"/>
        </w:rPr>
        <w:t xml:space="preserve"> </w:t>
      </w:r>
    </w:p>
    <w:p w:rsidR="00C07709" w:rsidRPr="00934875" w:rsidRDefault="00C07709" w:rsidP="00C07709">
      <w:pPr>
        <w:jc w:val="both"/>
        <w:rPr>
          <w:rFonts w:ascii="Arial" w:hAnsi="Arial" w:cs="Arial"/>
        </w:rPr>
      </w:pPr>
    </w:p>
    <w:p w:rsidR="00937AB0" w:rsidRPr="00934875" w:rsidRDefault="00937AB0" w:rsidP="007667D0">
      <w:pPr>
        <w:ind w:firstLine="720"/>
        <w:jc w:val="both"/>
        <w:rPr>
          <w:rFonts w:ascii="Arial" w:hAnsi="Arial" w:cs="Arial"/>
        </w:rPr>
      </w:pPr>
      <w:r w:rsidRPr="00934875">
        <w:rPr>
          <w:rFonts w:ascii="Arial" w:hAnsi="Arial" w:cs="Arial"/>
        </w:rPr>
        <w:t xml:space="preserve">3) Postoji </w:t>
      </w:r>
      <w:r w:rsidR="00811CA2" w:rsidRPr="00934875">
        <w:rPr>
          <w:rFonts w:ascii="Arial" w:hAnsi="Arial" w:cs="Arial"/>
        </w:rPr>
        <w:t>potreba</w:t>
      </w:r>
      <w:r w:rsidRPr="00934875">
        <w:rPr>
          <w:rFonts w:ascii="Arial" w:hAnsi="Arial" w:cs="Arial"/>
        </w:rPr>
        <w:t xml:space="preserve"> za povećanje</w:t>
      </w:r>
      <w:r w:rsidR="007667D0">
        <w:rPr>
          <w:rFonts w:ascii="Arial" w:hAnsi="Arial" w:cs="Arial"/>
        </w:rPr>
        <w:t>m</w:t>
      </w:r>
      <w:r w:rsidRPr="00934875">
        <w:rPr>
          <w:rFonts w:ascii="Arial" w:hAnsi="Arial" w:cs="Arial"/>
        </w:rPr>
        <w:t xml:space="preserve"> učešć</w:t>
      </w:r>
      <w:r w:rsidR="00811CA2" w:rsidRPr="00934875">
        <w:rPr>
          <w:rFonts w:ascii="Arial" w:hAnsi="Arial" w:cs="Arial"/>
        </w:rPr>
        <w:t xml:space="preserve">a organizacija civilnog društva i nevladinih organizacija </w:t>
      </w:r>
      <w:r w:rsidRPr="00934875">
        <w:rPr>
          <w:rFonts w:ascii="Arial" w:hAnsi="Arial" w:cs="Arial"/>
        </w:rPr>
        <w:t xml:space="preserve">u pružanju usluga socijalne zaštite </w:t>
      </w:r>
      <w:r w:rsidR="00811CA2" w:rsidRPr="00934875">
        <w:rPr>
          <w:rFonts w:ascii="Arial" w:hAnsi="Arial" w:cs="Arial"/>
        </w:rPr>
        <w:t>star</w:t>
      </w:r>
      <w:r w:rsidR="004320E6">
        <w:rPr>
          <w:rFonts w:ascii="Arial" w:hAnsi="Arial" w:cs="Arial"/>
        </w:rPr>
        <w:t>ijih</w:t>
      </w:r>
      <w:r w:rsidRPr="00934875">
        <w:rPr>
          <w:rFonts w:ascii="Arial" w:hAnsi="Arial" w:cs="Arial"/>
        </w:rPr>
        <w:t xml:space="preserve">, </w:t>
      </w:r>
      <w:proofErr w:type="gramStart"/>
      <w:r w:rsidRPr="00934875">
        <w:rPr>
          <w:rFonts w:ascii="Arial" w:hAnsi="Arial" w:cs="Arial"/>
        </w:rPr>
        <w:t>na</w:t>
      </w:r>
      <w:proofErr w:type="gramEnd"/>
      <w:r w:rsidRPr="00934875">
        <w:rPr>
          <w:rFonts w:ascii="Arial" w:hAnsi="Arial" w:cs="Arial"/>
        </w:rPr>
        <w:t xml:space="preserve"> održiv način – finansiranjem iz sredstava javnih prihoda</w:t>
      </w:r>
      <w:r w:rsidR="00492952">
        <w:rPr>
          <w:rFonts w:ascii="Arial" w:hAnsi="Arial" w:cs="Arial"/>
        </w:rPr>
        <w:t>.</w:t>
      </w:r>
      <w:r w:rsidRPr="00934875">
        <w:rPr>
          <w:rFonts w:ascii="Arial" w:hAnsi="Arial" w:cs="Arial"/>
        </w:rPr>
        <w:t xml:space="preserve"> </w:t>
      </w:r>
    </w:p>
    <w:p w:rsidR="00937AB0" w:rsidRPr="00934875" w:rsidRDefault="00937AB0" w:rsidP="00937AB0">
      <w:pPr>
        <w:jc w:val="both"/>
        <w:rPr>
          <w:rFonts w:ascii="Arial" w:hAnsi="Arial" w:cs="Arial"/>
        </w:rPr>
      </w:pPr>
    </w:p>
    <w:p w:rsidR="00937AB0" w:rsidRPr="00934875" w:rsidRDefault="007667D0" w:rsidP="007667D0">
      <w:pPr>
        <w:ind w:firstLine="720"/>
        <w:jc w:val="both"/>
        <w:rPr>
          <w:rFonts w:ascii="Arial" w:hAnsi="Arial" w:cs="Arial"/>
        </w:rPr>
      </w:pPr>
      <w:r>
        <w:rPr>
          <w:rFonts w:ascii="Arial" w:hAnsi="Arial" w:cs="Arial"/>
        </w:rPr>
        <w:t>4) Postoji potreba za unapr</w:t>
      </w:r>
      <w:r w:rsidR="00937AB0" w:rsidRPr="00934875">
        <w:rPr>
          <w:rFonts w:ascii="Arial" w:hAnsi="Arial" w:cs="Arial"/>
        </w:rPr>
        <w:t xml:space="preserve">eđenjem normativnog okvira i sistema kvaliteta u socijalnoj zaštiti </w:t>
      </w:r>
      <w:r w:rsidR="00811CA2" w:rsidRPr="00934875">
        <w:rPr>
          <w:rFonts w:ascii="Arial" w:hAnsi="Arial" w:cs="Arial"/>
        </w:rPr>
        <w:t>star</w:t>
      </w:r>
      <w:r w:rsidR="00492952">
        <w:rPr>
          <w:rFonts w:ascii="Arial" w:hAnsi="Arial" w:cs="Arial"/>
        </w:rPr>
        <w:t>ij</w:t>
      </w:r>
      <w:r w:rsidR="004320E6">
        <w:rPr>
          <w:rFonts w:ascii="Arial" w:hAnsi="Arial" w:cs="Arial"/>
        </w:rPr>
        <w:t>ih</w:t>
      </w:r>
      <w:r w:rsidR="00811CA2" w:rsidRPr="00934875">
        <w:rPr>
          <w:rFonts w:ascii="Arial" w:hAnsi="Arial" w:cs="Arial"/>
        </w:rPr>
        <w:t xml:space="preserve">, u odnosu </w:t>
      </w:r>
      <w:proofErr w:type="gramStart"/>
      <w:r w:rsidR="00811CA2" w:rsidRPr="00934875">
        <w:rPr>
          <w:rFonts w:ascii="Arial" w:hAnsi="Arial" w:cs="Arial"/>
        </w:rPr>
        <w:t>na</w:t>
      </w:r>
      <w:proofErr w:type="gramEnd"/>
      <w:r w:rsidR="00811CA2" w:rsidRPr="00934875">
        <w:rPr>
          <w:rFonts w:ascii="Arial" w:hAnsi="Arial" w:cs="Arial"/>
        </w:rPr>
        <w:t>: standarde usluga,</w:t>
      </w:r>
      <w:r w:rsidR="00937AB0" w:rsidRPr="00934875">
        <w:rPr>
          <w:rFonts w:ascii="Arial" w:hAnsi="Arial" w:cs="Arial"/>
        </w:rPr>
        <w:t xml:space="preserve"> sistem licenci</w:t>
      </w:r>
      <w:r w:rsidR="00811CA2" w:rsidRPr="00934875">
        <w:rPr>
          <w:rFonts w:ascii="Arial" w:hAnsi="Arial" w:cs="Arial"/>
        </w:rPr>
        <w:t>ranja,</w:t>
      </w:r>
      <w:r w:rsidR="00937AB0" w:rsidRPr="00934875">
        <w:rPr>
          <w:rFonts w:ascii="Arial" w:hAnsi="Arial" w:cs="Arial"/>
        </w:rPr>
        <w:t xml:space="preserve"> </w:t>
      </w:r>
      <w:r w:rsidR="00811CA2" w:rsidRPr="00934875">
        <w:rPr>
          <w:rFonts w:ascii="Arial" w:hAnsi="Arial" w:cs="Arial"/>
        </w:rPr>
        <w:t>sistem akreditacije programa,</w:t>
      </w:r>
      <w:r w:rsidR="00937AB0" w:rsidRPr="00934875">
        <w:rPr>
          <w:rFonts w:ascii="Arial" w:hAnsi="Arial" w:cs="Arial"/>
        </w:rPr>
        <w:t xml:space="preserve"> organizaciju</w:t>
      </w:r>
      <w:r w:rsidR="00811CA2" w:rsidRPr="00934875">
        <w:rPr>
          <w:rFonts w:ascii="Arial" w:hAnsi="Arial" w:cs="Arial"/>
        </w:rPr>
        <w:t>, normative, standarde i način rada u centrima za socijalni radi i</w:t>
      </w:r>
      <w:r w:rsidR="00937AB0" w:rsidRPr="00934875">
        <w:rPr>
          <w:rFonts w:ascii="Arial" w:hAnsi="Arial" w:cs="Arial"/>
        </w:rPr>
        <w:t xml:space="preserve"> supervizijsku podršku. </w:t>
      </w:r>
    </w:p>
    <w:p w:rsidR="00366438" w:rsidRDefault="00366438" w:rsidP="00D726A4">
      <w:pPr>
        <w:jc w:val="both"/>
        <w:rPr>
          <w:rFonts w:ascii="Arial" w:hAnsi="Arial" w:cs="Arial"/>
        </w:rPr>
      </w:pPr>
    </w:p>
    <w:p w:rsidR="002A4CCF" w:rsidRDefault="002A4CCF" w:rsidP="00D726A4">
      <w:pPr>
        <w:jc w:val="both"/>
        <w:rPr>
          <w:rFonts w:ascii="Arial" w:hAnsi="Arial" w:cs="Arial"/>
        </w:rPr>
      </w:pPr>
    </w:p>
    <w:p w:rsidR="002A4CCF" w:rsidRPr="00934875" w:rsidRDefault="002A4CCF" w:rsidP="00D726A4">
      <w:pPr>
        <w:jc w:val="both"/>
        <w:rPr>
          <w:rFonts w:ascii="Arial" w:hAnsi="Arial" w:cs="Arial"/>
        </w:rPr>
      </w:pPr>
    </w:p>
    <w:p w:rsidR="00D726A4" w:rsidRPr="00934875" w:rsidRDefault="00D726A4" w:rsidP="00D726A4">
      <w:pPr>
        <w:jc w:val="both"/>
        <w:rPr>
          <w:rFonts w:ascii="Arial" w:hAnsi="Arial" w:cs="Arial"/>
        </w:rPr>
      </w:pPr>
    </w:p>
    <w:p w:rsidR="002F25CF" w:rsidRPr="00934875" w:rsidRDefault="002F25CF" w:rsidP="00DB74F1">
      <w:pPr>
        <w:shd w:val="clear" w:color="auto" w:fill="CCFFFF"/>
        <w:spacing w:before="120" w:after="120" w:line="276" w:lineRule="auto"/>
        <w:contextualSpacing/>
        <w:jc w:val="center"/>
        <w:rPr>
          <w:rFonts w:ascii="Arial" w:eastAsia="Calibri" w:hAnsi="Arial" w:cs="Arial"/>
          <w:b/>
        </w:rPr>
      </w:pPr>
      <w:r w:rsidRPr="00934875">
        <w:rPr>
          <w:rFonts w:ascii="Arial" w:eastAsia="Calibri" w:hAnsi="Arial" w:cs="Arial"/>
          <w:b/>
        </w:rPr>
        <w:t xml:space="preserve">VIZIJA </w:t>
      </w:r>
    </w:p>
    <w:p w:rsidR="002F25CF" w:rsidRPr="00934875" w:rsidRDefault="002F25CF" w:rsidP="002F25CF">
      <w:pPr>
        <w:spacing w:before="120" w:after="120" w:line="276" w:lineRule="auto"/>
        <w:jc w:val="both"/>
        <w:rPr>
          <w:rFonts w:ascii="Arial" w:eastAsia="Calibri" w:hAnsi="Arial" w:cs="Arial"/>
        </w:rPr>
      </w:pPr>
    </w:p>
    <w:p w:rsidR="00D1791A" w:rsidRPr="00934875" w:rsidRDefault="002F25CF" w:rsidP="00D1791A">
      <w:pPr>
        <w:spacing w:before="120" w:after="120" w:line="276" w:lineRule="auto"/>
        <w:jc w:val="both"/>
        <w:rPr>
          <w:rFonts w:ascii="Arial" w:eastAsia="Calibri" w:hAnsi="Arial" w:cs="Arial"/>
        </w:rPr>
      </w:pPr>
      <w:proofErr w:type="gramStart"/>
      <w:r w:rsidRPr="00934875">
        <w:rPr>
          <w:rFonts w:ascii="Arial" w:eastAsia="Calibri" w:hAnsi="Arial" w:cs="Arial"/>
        </w:rPr>
        <w:t xml:space="preserve">Crna Gora </w:t>
      </w:r>
      <w:r w:rsidR="00E661E5" w:rsidRPr="00934875">
        <w:rPr>
          <w:rFonts w:ascii="Arial" w:eastAsia="Calibri" w:hAnsi="Arial" w:cs="Arial"/>
        </w:rPr>
        <w:t xml:space="preserve">stvara </w:t>
      </w:r>
      <w:r w:rsidR="00D1791A" w:rsidRPr="00934875">
        <w:rPr>
          <w:rFonts w:ascii="Arial" w:eastAsia="Calibri" w:hAnsi="Arial" w:cs="Arial"/>
        </w:rPr>
        <w:t>ambijent i sistem socijalne zaštite koji omogućava produktivno, zdravo, pozitivno i dostojanstve</w:t>
      </w:r>
      <w:r w:rsidR="00811CA2" w:rsidRPr="00934875">
        <w:rPr>
          <w:rFonts w:ascii="Arial" w:eastAsia="Calibri" w:hAnsi="Arial" w:cs="Arial"/>
        </w:rPr>
        <w:t>no starenje,</w:t>
      </w:r>
      <w:r w:rsidR="00D1791A" w:rsidRPr="00934875">
        <w:rPr>
          <w:rFonts w:ascii="Arial" w:eastAsia="Calibri" w:hAnsi="Arial" w:cs="Arial"/>
        </w:rPr>
        <w:t xml:space="preserve"> putem </w:t>
      </w:r>
      <w:r w:rsidR="00133A73" w:rsidRPr="00934875">
        <w:rPr>
          <w:rFonts w:ascii="Arial" w:eastAsia="Calibri" w:hAnsi="Arial" w:cs="Arial"/>
        </w:rPr>
        <w:t xml:space="preserve">institucionalnih i društvenih mehanizama </w:t>
      </w:r>
      <w:r w:rsidR="00D1791A" w:rsidRPr="00934875">
        <w:rPr>
          <w:rFonts w:ascii="Arial" w:eastAsia="Calibri" w:hAnsi="Arial" w:cs="Arial"/>
        </w:rPr>
        <w:t xml:space="preserve">kojima se podržavaju potencijali </w:t>
      </w:r>
      <w:r w:rsidR="00811CA2" w:rsidRPr="00934875">
        <w:rPr>
          <w:rFonts w:ascii="Arial" w:eastAsia="Calibri" w:hAnsi="Arial" w:cs="Arial"/>
        </w:rPr>
        <w:t>stari</w:t>
      </w:r>
      <w:r w:rsidR="00492952">
        <w:rPr>
          <w:rFonts w:ascii="Arial" w:eastAsia="Calibri" w:hAnsi="Arial" w:cs="Arial"/>
        </w:rPr>
        <w:t>ji</w:t>
      </w:r>
      <w:r w:rsidR="00811CA2" w:rsidRPr="00934875">
        <w:rPr>
          <w:rFonts w:ascii="Arial" w:eastAsia="Calibri" w:hAnsi="Arial" w:cs="Arial"/>
        </w:rPr>
        <w:t xml:space="preserve">h </w:t>
      </w:r>
      <w:r w:rsidR="00D1791A" w:rsidRPr="00934875">
        <w:rPr>
          <w:rFonts w:ascii="Arial" w:eastAsia="Calibri" w:hAnsi="Arial" w:cs="Arial"/>
        </w:rPr>
        <w:t>da vode kvalitetan život i doprinose društvu u mjeri svojih mogućnosti i potreba.</w:t>
      </w:r>
      <w:proofErr w:type="gramEnd"/>
    </w:p>
    <w:p w:rsidR="00E36352" w:rsidRPr="00934875" w:rsidRDefault="00E36352" w:rsidP="00D726A4">
      <w:pPr>
        <w:jc w:val="both"/>
        <w:rPr>
          <w:rFonts w:ascii="Arial" w:hAnsi="Arial" w:cs="Arial"/>
        </w:rPr>
      </w:pPr>
    </w:p>
    <w:p w:rsidR="00D726A4" w:rsidRPr="00934875" w:rsidRDefault="00D726A4" w:rsidP="00D726A4">
      <w:pPr>
        <w:jc w:val="both"/>
        <w:rPr>
          <w:rFonts w:ascii="Arial" w:hAnsi="Arial" w:cs="Arial"/>
        </w:rPr>
      </w:pPr>
    </w:p>
    <w:p w:rsidR="00D726A4" w:rsidRPr="00934875" w:rsidRDefault="00D726A4" w:rsidP="00AD2F8C">
      <w:pPr>
        <w:shd w:val="clear" w:color="auto" w:fill="CCFFFF"/>
        <w:jc w:val="center"/>
        <w:rPr>
          <w:rFonts w:ascii="Arial" w:hAnsi="Arial" w:cs="Arial"/>
          <w:b/>
        </w:rPr>
      </w:pPr>
      <w:r w:rsidRPr="00934875">
        <w:rPr>
          <w:rFonts w:ascii="Arial" w:hAnsi="Arial" w:cs="Arial"/>
          <w:b/>
        </w:rPr>
        <w:t>CILJ</w:t>
      </w:r>
      <w:r w:rsidR="00E546A2" w:rsidRPr="00934875">
        <w:rPr>
          <w:rFonts w:ascii="Arial" w:hAnsi="Arial" w:cs="Arial"/>
          <w:b/>
        </w:rPr>
        <w:t xml:space="preserve">EVI </w:t>
      </w:r>
    </w:p>
    <w:p w:rsidR="00D726A4" w:rsidRPr="00934875" w:rsidRDefault="00D726A4" w:rsidP="00D726A4">
      <w:pPr>
        <w:jc w:val="both"/>
        <w:rPr>
          <w:rFonts w:ascii="Arial" w:hAnsi="Arial" w:cs="Arial"/>
        </w:rPr>
      </w:pPr>
    </w:p>
    <w:p w:rsidR="001753CC" w:rsidRPr="00934875" w:rsidRDefault="001753CC" w:rsidP="00366438">
      <w:pPr>
        <w:jc w:val="both"/>
        <w:rPr>
          <w:rFonts w:ascii="Arial" w:hAnsi="Arial" w:cs="Arial"/>
          <w:b/>
        </w:rPr>
      </w:pPr>
    </w:p>
    <w:p w:rsidR="00D726A4" w:rsidRPr="00934875" w:rsidRDefault="00CA26F5" w:rsidP="00366438">
      <w:pPr>
        <w:jc w:val="both"/>
        <w:rPr>
          <w:rFonts w:ascii="Arial" w:hAnsi="Arial" w:cs="Arial"/>
          <w:b/>
        </w:rPr>
      </w:pPr>
      <w:proofErr w:type="gramStart"/>
      <w:r w:rsidRPr="00934875">
        <w:rPr>
          <w:rFonts w:ascii="Arial" w:hAnsi="Arial" w:cs="Arial"/>
          <w:b/>
        </w:rPr>
        <w:t>Opšti cilj</w:t>
      </w:r>
      <w:r w:rsidR="00366438" w:rsidRPr="00934875">
        <w:rPr>
          <w:rFonts w:ascii="Arial" w:hAnsi="Arial" w:cs="Arial"/>
          <w:b/>
        </w:rPr>
        <w:t xml:space="preserve"> </w:t>
      </w:r>
      <w:r w:rsidR="00D11C4D" w:rsidRPr="00934875">
        <w:rPr>
          <w:rFonts w:ascii="Arial" w:hAnsi="Arial" w:cs="Arial"/>
          <w:b/>
        </w:rPr>
        <w:t xml:space="preserve">ove </w:t>
      </w:r>
      <w:r w:rsidR="008C1DC0">
        <w:rPr>
          <w:rFonts w:ascii="Arial" w:hAnsi="Arial" w:cs="Arial"/>
          <w:b/>
        </w:rPr>
        <w:t>S</w:t>
      </w:r>
      <w:r w:rsidR="00D11C4D" w:rsidRPr="00934875">
        <w:rPr>
          <w:rFonts w:ascii="Arial" w:hAnsi="Arial" w:cs="Arial"/>
          <w:b/>
        </w:rPr>
        <w:t>trategije je u</w:t>
      </w:r>
      <w:r w:rsidR="00D726A4" w:rsidRPr="00934875">
        <w:rPr>
          <w:rFonts w:ascii="Arial" w:hAnsi="Arial" w:cs="Arial"/>
          <w:b/>
        </w:rPr>
        <w:t>napr</w:t>
      </w:r>
      <w:r w:rsidR="008C1DC0">
        <w:rPr>
          <w:rFonts w:ascii="Arial" w:hAnsi="Arial" w:cs="Arial"/>
          <w:b/>
        </w:rPr>
        <w:t>ij</w:t>
      </w:r>
      <w:r w:rsidR="00D726A4" w:rsidRPr="00934875">
        <w:rPr>
          <w:rFonts w:ascii="Arial" w:hAnsi="Arial" w:cs="Arial"/>
          <w:b/>
        </w:rPr>
        <w:t xml:space="preserve">eđena socijalna zaštita </w:t>
      </w:r>
      <w:r w:rsidR="00811CA2" w:rsidRPr="00934875">
        <w:rPr>
          <w:rFonts w:ascii="Arial" w:hAnsi="Arial" w:cs="Arial"/>
          <w:b/>
        </w:rPr>
        <w:t>star</w:t>
      </w:r>
      <w:r w:rsidR="008C1DC0">
        <w:rPr>
          <w:rFonts w:ascii="Arial" w:hAnsi="Arial" w:cs="Arial"/>
          <w:b/>
        </w:rPr>
        <w:t>ij</w:t>
      </w:r>
      <w:r w:rsidR="004320E6">
        <w:rPr>
          <w:rFonts w:ascii="Arial" w:hAnsi="Arial" w:cs="Arial"/>
          <w:b/>
        </w:rPr>
        <w:t>ih</w:t>
      </w:r>
      <w:r w:rsidR="00D726A4" w:rsidRPr="00934875">
        <w:rPr>
          <w:rFonts w:ascii="Arial" w:hAnsi="Arial" w:cs="Arial"/>
          <w:b/>
        </w:rPr>
        <w:t xml:space="preserve">, s integrisanim uslugama i podrškom </w:t>
      </w:r>
      <w:r w:rsidR="007C7590" w:rsidRPr="00934875">
        <w:rPr>
          <w:rFonts w:ascii="Arial" w:hAnsi="Arial" w:cs="Arial"/>
          <w:b/>
        </w:rPr>
        <w:t xml:space="preserve">radi očuvanja </w:t>
      </w:r>
      <w:r w:rsidR="00D726A4" w:rsidRPr="00934875">
        <w:rPr>
          <w:rFonts w:ascii="Arial" w:hAnsi="Arial" w:cs="Arial"/>
          <w:b/>
        </w:rPr>
        <w:t>i poboljš</w:t>
      </w:r>
      <w:r w:rsidR="007C7590" w:rsidRPr="00934875">
        <w:rPr>
          <w:rFonts w:ascii="Arial" w:hAnsi="Arial" w:cs="Arial"/>
          <w:b/>
        </w:rPr>
        <w:t xml:space="preserve">anja kvaliteta </w:t>
      </w:r>
      <w:r w:rsidR="00D11C4D" w:rsidRPr="00934875">
        <w:rPr>
          <w:rFonts w:ascii="Arial" w:hAnsi="Arial" w:cs="Arial"/>
          <w:b/>
        </w:rPr>
        <w:t xml:space="preserve">njihovog </w:t>
      </w:r>
      <w:r w:rsidR="007C7590" w:rsidRPr="00934875">
        <w:rPr>
          <w:rFonts w:ascii="Arial" w:hAnsi="Arial" w:cs="Arial"/>
          <w:b/>
        </w:rPr>
        <w:t>života</w:t>
      </w:r>
      <w:r w:rsidR="00D726A4" w:rsidRPr="00934875">
        <w:rPr>
          <w:rFonts w:ascii="Arial" w:hAnsi="Arial" w:cs="Arial"/>
          <w:b/>
        </w:rPr>
        <w:t>.</w:t>
      </w:r>
      <w:proofErr w:type="gramEnd"/>
    </w:p>
    <w:p w:rsidR="00E546A2" w:rsidRPr="00934875" w:rsidRDefault="00E546A2" w:rsidP="00366438">
      <w:pPr>
        <w:jc w:val="center"/>
        <w:rPr>
          <w:rFonts w:ascii="Arial" w:hAnsi="Arial" w:cs="Arial"/>
          <w:b/>
        </w:rPr>
      </w:pPr>
    </w:p>
    <w:p w:rsidR="00E546A2" w:rsidRPr="00934875" w:rsidRDefault="00CA26F5" w:rsidP="00366438">
      <w:pPr>
        <w:jc w:val="both"/>
        <w:rPr>
          <w:rFonts w:ascii="Arial" w:hAnsi="Arial" w:cs="Arial"/>
          <w:b/>
        </w:rPr>
      </w:pPr>
      <w:r w:rsidRPr="00934875">
        <w:rPr>
          <w:rFonts w:ascii="Arial" w:hAnsi="Arial" w:cs="Arial"/>
          <w:b/>
        </w:rPr>
        <w:t xml:space="preserve">Posebni ciljevi su: </w:t>
      </w:r>
    </w:p>
    <w:p w:rsidR="00E546A2" w:rsidRPr="00934875" w:rsidRDefault="00E546A2" w:rsidP="00366438">
      <w:pPr>
        <w:jc w:val="center"/>
        <w:rPr>
          <w:rFonts w:ascii="Arial" w:hAnsi="Arial" w:cs="Arial"/>
          <w:b/>
        </w:rPr>
      </w:pPr>
    </w:p>
    <w:p w:rsidR="00E546A2" w:rsidRPr="00934875" w:rsidRDefault="00E546A2" w:rsidP="00366438">
      <w:pPr>
        <w:jc w:val="both"/>
        <w:rPr>
          <w:rFonts w:ascii="Arial" w:hAnsi="Arial" w:cs="Arial"/>
          <w:b/>
        </w:rPr>
      </w:pPr>
      <w:r w:rsidRPr="00934875">
        <w:rPr>
          <w:rFonts w:ascii="Arial" w:hAnsi="Arial" w:cs="Arial"/>
          <w:b/>
        </w:rPr>
        <w:t xml:space="preserve">1) </w:t>
      </w:r>
      <w:r w:rsidR="003D4C1D" w:rsidRPr="00934875">
        <w:rPr>
          <w:rFonts w:ascii="Arial" w:hAnsi="Arial" w:cs="Arial"/>
          <w:b/>
        </w:rPr>
        <w:t>Unap</w:t>
      </w:r>
      <w:r w:rsidR="008C1DC0">
        <w:rPr>
          <w:rFonts w:ascii="Arial" w:hAnsi="Arial" w:cs="Arial"/>
          <w:b/>
        </w:rPr>
        <w:t>r</w:t>
      </w:r>
      <w:r w:rsidR="003D4C1D" w:rsidRPr="00934875">
        <w:rPr>
          <w:rFonts w:ascii="Arial" w:hAnsi="Arial" w:cs="Arial"/>
          <w:b/>
        </w:rPr>
        <w:t>ijediti</w:t>
      </w:r>
      <w:r w:rsidRPr="00934875">
        <w:rPr>
          <w:rFonts w:ascii="Arial" w:hAnsi="Arial" w:cs="Arial"/>
          <w:b/>
        </w:rPr>
        <w:t xml:space="preserve"> socijaln</w:t>
      </w:r>
      <w:r w:rsidR="003D4C1D" w:rsidRPr="00934875">
        <w:rPr>
          <w:rFonts w:ascii="Arial" w:hAnsi="Arial" w:cs="Arial"/>
          <w:b/>
        </w:rPr>
        <w:t>u</w:t>
      </w:r>
      <w:r w:rsidRPr="00934875">
        <w:rPr>
          <w:rFonts w:ascii="Arial" w:hAnsi="Arial" w:cs="Arial"/>
          <w:b/>
        </w:rPr>
        <w:t xml:space="preserve"> odgovornost i integrativni pristup koji omogućava podsticanje socijalne inkluzije, povećanje kvaliteta života i korišćenje kapaciteta st</w:t>
      </w:r>
      <w:r w:rsidR="00811CA2" w:rsidRPr="00934875">
        <w:rPr>
          <w:rFonts w:ascii="Arial" w:hAnsi="Arial" w:cs="Arial"/>
          <w:b/>
        </w:rPr>
        <w:t>ari</w:t>
      </w:r>
      <w:r w:rsidR="008C1DC0">
        <w:rPr>
          <w:rFonts w:ascii="Arial" w:hAnsi="Arial" w:cs="Arial"/>
          <w:b/>
        </w:rPr>
        <w:t>ji</w:t>
      </w:r>
      <w:r w:rsidR="00811CA2" w:rsidRPr="00934875">
        <w:rPr>
          <w:rFonts w:ascii="Arial" w:hAnsi="Arial" w:cs="Arial"/>
          <w:b/>
        </w:rPr>
        <w:t>h za samostal</w:t>
      </w:r>
      <w:r w:rsidR="008C1DC0">
        <w:rPr>
          <w:rFonts w:ascii="Arial" w:hAnsi="Arial" w:cs="Arial"/>
          <w:b/>
        </w:rPr>
        <w:t>a</w:t>
      </w:r>
      <w:r w:rsidR="00811CA2" w:rsidRPr="00934875">
        <w:rPr>
          <w:rFonts w:ascii="Arial" w:hAnsi="Arial" w:cs="Arial"/>
          <w:b/>
        </w:rPr>
        <w:t>n život</w:t>
      </w:r>
      <w:r w:rsidR="008C1DC0">
        <w:rPr>
          <w:rFonts w:ascii="Arial" w:hAnsi="Arial" w:cs="Arial"/>
          <w:b/>
        </w:rPr>
        <w:t>.</w:t>
      </w:r>
      <w:r w:rsidRPr="00934875">
        <w:rPr>
          <w:rFonts w:ascii="Arial" w:hAnsi="Arial" w:cs="Arial"/>
          <w:b/>
        </w:rPr>
        <w:t xml:space="preserve"> </w:t>
      </w:r>
    </w:p>
    <w:p w:rsidR="00E546A2" w:rsidRPr="00934875" w:rsidRDefault="00E546A2" w:rsidP="00366438">
      <w:pPr>
        <w:jc w:val="both"/>
        <w:rPr>
          <w:rFonts w:ascii="Arial" w:hAnsi="Arial" w:cs="Arial"/>
          <w:b/>
        </w:rPr>
      </w:pPr>
    </w:p>
    <w:p w:rsidR="00E546A2" w:rsidRPr="00934875" w:rsidRDefault="00E546A2" w:rsidP="00366438">
      <w:pPr>
        <w:jc w:val="both"/>
        <w:rPr>
          <w:rFonts w:ascii="Arial" w:hAnsi="Arial" w:cs="Arial"/>
          <w:b/>
        </w:rPr>
      </w:pPr>
      <w:r w:rsidRPr="00934875">
        <w:rPr>
          <w:rFonts w:ascii="Arial" w:hAnsi="Arial" w:cs="Arial"/>
          <w:b/>
        </w:rPr>
        <w:t xml:space="preserve">2) </w:t>
      </w:r>
      <w:r w:rsidR="003D4C1D" w:rsidRPr="00934875">
        <w:rPr>
          <w:rFonts w:ascii="Arial" w:hAnsi="Arial" w:cs="Arial"/>
          <w:b/>
        </w:rPr>
        <w:t>Unap</w:t>
      </w:r>
      <w:r w:rsidR="008C1DC0">
        <w:rPr>
          <w:rFonts w:ascii="Arial" w:hAnsi="Arial" w:cs="Arial"/>
          <w:b/>
        </w:rPr>
        <w:t>r</w:t>
      </w:r>
      <w:r w:rsidR="003D4C1D" w:rsidRPr="00934875">
        <w:rPr>
          <w:rFonts w:ascii="Arial" w:hAnsi="Arial" w:cs="Arial"/>
          <w:b/>
        </w:rPr>
        <w:t>ijediti</w:t>
      </w:r>
      <w:r w:rsidRPr="00934875">
        <w:rPr>
          <w:rFonts w:ascii="Arial" w:hAnsi="Arial" w:cs="Arial"/>
          <w:b/>
        </w:rPr>
        <w:t xml:space="preserve"> usluge </w:t>
      </w:r>
      <w:r w:rsidR="00811CA2" w:rsidRPr="00934875">
        <w:rPr>
          <w:rFonts w:ascii="Arial" w:hAnsi="Arial" w:cs="Arial"/>
          <w:b/>
        </w:rPr>
        <w:t>socijalne zaštite star</w:t>
      </w:r>
      <w:r w:rsidR="008C1DC0">
        <w:rPr>
          <w:rFonts w:ascii="Arial" w:hAnsi="Arial" w:cs="Arial"/>
          <w:b/>
        </w:rPr>
        <w:t>ij</w:t>
      </w:r>
      <w:r w:rsidR="004320E6">
        <w:rPr>
          <w:rFonts w:ascii="Arial" w:hAnsi="Arial" w:cs="Arial"/>
          <w:b/>
        </w:rPr>
        <w:t>ih</w:t>
      </w:r>
      <w:r w:rsidR="008C1DC0">
        <w:rPr>
          <w:rFonts w:ascii="Arial" w:hAnsi="Arial" w:cs="Arial"/>
          <w:b/>
        </w:rPr>
        <w:t>.</w:t>
      </w:r>
    </w:p>
    <w:p w:rsidR="00E546A2" w:rsidRPr="00934875" w:rsidRDefault="00E546A2" w:rsidP="00366438">
      <w:pPr>
        <w:jc w:val="both"/>
        <w:rPr>
          <w:rFonts w:ascii="Arial" w:hAnsi="Arial" w:cs="Arial"/>
          <w:b/>
        </w:rPr>
      </w:pPr>
    </w:p>
    <w:p w:rsidR="00E546A2" w:rsidRPr="00934875" w:rsidRDefault="00E546A2" w:rsidP="00366438">
      <w:pPr>
        <w:jc w:val="both"/>
        <w:rPr>
          <w:rFonts w:ascii="Arial" w:hAnsi="Arial" w:cs="Arial"/>
          <w:b/>
        </w:rPr>
      </w:pPr>
      <w:r w:rsidRPr="00934875">
        <w:rPr>
          <w:rFonts w:ascii="Arial" w:hAnsi="Arial" w:cs="Arial"/>
          <w:b/>
        </w:rPr>
        <w:t xml:space="preserve">3) </w:t>
      </w:r>
      <w:r w:rsidR="003D4C1D" w:rsidRPr="00934875">
        <w:rPr>
          <w:rFonts w:ascii="Arial" w:hAnsi="Arial" w:cs="Arial"/>
          <w:b/>
        </w:rPr>
        <w:t>Unap</w:t>
      </w:r>
      <w:r w:rsidR="008C1DC0">
        <w:rPr>
          <w:rFonts w:ascii="Arial" w:hAnsi="Arial" w:cs="Arial"/>
          <w:b/>
        </w:rPr>
        <w:t>r</w:t>
      </w:r>
      <w:r w:rsidR="003D4C1D" w:rsidRPr="00934875">
        <w:rPr>
          <w:rFonts w:ascii="Arial" w:hAnsi="Arial" w:cs="Arial"/>
          <w:b/>
        </w:rPr>
        <w:t>ijediti</w:t>
      </w:r>
      <w:r w:rsidRPr="00934875">
        <w:rPr>
          <w:rFonts w:ascii="Arial" w:hAnsi="Arial" w:cs="Arial"/>
          <w:b/>
        </w:rPr>
        <w:t xml:space="preserve"> si</w:t>
      </w:r>
      <w:r w:rsidR="00811CA2" w:rsidRPr="00934875">
        <w:rPr>
          <w:rFonts w:ascii="Arial" w:hAnsi="Arial" w:cs="Arial"/>
          <w:b/>
        </w:rPr>
        <w:t>stem kvaliteta usluga star</w:t>
      </w:r>
      <w:r w:rsidR="008C1DC0">
        <w:rPr>
          <w:rFonts w:ascii="Arial" w:hAnsi="Arial" w:cs="Arial"/>
          <w:b/>
        </w:rPr>
        <w:t>ij</w:t>
      </w:r>
      <w:r w:rsidR="004320E6">
        <w:rPr>
          <w:rFonts w:ascii="Arial" w:hAnsi="Arial" w:cs="Arial"/>
          <w:b/>
        </w:rPr>
        <w:t>ih</w:t>
      </w:r>
      <w:r w:rsidRPr="00934875">
        <w:rPr>
          <w:rFonts w:ascii="Arial" w:hAnsi="Arial" w:cs="Arial"/>
          <w:b/>
        </w:rPr>
        <w:t>.</w:t>
      </w:r>
    </w:p>
    <w:p w:rsidR="001A0F8B" w:rsidRPr="00934875" w:rsidRDefault="001A0F8B" w:rsidP="00CA26F5">
      <w:pPr>
        <w:jc w:val="both"/>
        <w:rPr>
          <w:rFonts w:ascii="Arial" w:hAnsi="Arial" w:cs="Arial"/>
        </w:rPr>
      </w:pPr>
    </w:p>
    <w:p w:rsidR="00D11C4D" w:rsidRPr="00934875" w:rsidRDefault="00D11C4D" w:rsidP="00D726A4">
      <w:pPr>
        <w:jc w:val="both"/>
        <w:rPr>
          <w:rFonts w:ascii="Arial" w:hAnsi="Arial" w:cs="Arial"/>
        </w:rPr>
      </w:pPr>
    </w:p>
    <w:p w:rsidR="00D11C4D" w:rsidRPr="00934875" w:rsidRDefault="00D11C4D" w:rsidP="00D11C4D">
      <w:pPr>
        <w:jc w:val="center"/>
        <w:rPr>
          <w:rFonts w:ascii="Arial" w:hAnsi="Arial" w:cs="Arial"/>
        </w:rPr>
      </w:pPr>
      <w:r w:rsidRPr="00934875">
        <w:rPr>
          <w:rFonts w:ascii="Arial" w:hAnsi="Arial" w:cs="Arial"/>
        </w:rPr>
        <w:t xml:space="preserve">* * * </w:t>
      </w:r>
    </w:p>
    <w:p w:rsidR="00D11C4D" w:rsidRPr="00934875" w:rsidRDefault="00D11C4D" w:rsidP="00D726A4">
      <w:pPr>
        <w:jc w:val="both"/>
        <w:rPr>
          <w:rFonts w:ascii="Arial" w:hAnsi="Arial" w:cs="Arial"/>
        </w:rPr>
      </w:pPr>
    </w:p>
    <w:p w:rsidR="00D11C4D" w:rsidRPr="00934875" w:rsidRDefault="00D11C4D" w:rsidP="00D726A4">
      <w:pPr>
        <w:jc w:val="both"/>
        <w:rPr>
          <w:rFonts w:ascii="Arial" w:hAnsi="Arial" w:cs="Arial"/>
        </w:rPr>
      </w:pPr>
      <w:r w:rsidRPr="00934875">
        <w:rPr>
          <w:rFonts w:ascii="Arial" w:hAnsi="Arial" w:cs="Arial"/>
        </w:rPr>
        <w:t xml:space="preserve">Radi dostizanja navedenih posebnih ciljeva i opšteg cilja Strategije, planira </w:t>
      </w:r>
      <w:proofErr w:type="gramStart"/>
      <w:r w:rsidRPr="00934875">
        <w:rPr>
          <w:rFonts w:ascii="Arial" w:hAnsi="Arial" w:cs="Arial"/>
        </w:rPr>
        <w:t>se  realizacija</w:t>
      </w:r>
      <w:proofErr w:type="gramEnd"/>
      <w:r w:rsidRPr="00934875">
        <w:rPr>
          <w:rFonts w:ascii="Arial" w:hAnsi="Arial" w:cs="Arial"/>
        </w:rPr>
        <w:t xml:space="preserve"> određenih mjera i zadataka.   </w:t>
      </w:r>
    </w:p>
    <w:p w:rsidR="00D11C4D" w:rsidRPr="00934875" w:rsidRDefault="00D11C4D" w:rsidP="00D726A4">
      <w:pPr>
        <w:jc w:val="both"/>
        <w:rPr>
          <w:rFonts w:ascii="Arial" w:hAnsi="Arial" w:cs="Arial"/>
        </w:rPr>
      </w:pPr>
    </w:p>
    <w:p w:rsidR="00CF6E4E" w:rsidRPr="00934875" w:rsidRDefault="00CF6E4E" w:rsidP="00D726A4">
      <w:pPr>
        <w:jc w:val="both"/>
        <w:rPr>
          <w:rFonts w:ascii="Arial" w:hAnsi="Arial" w:cs="Arial"/>
        </w:rPr>
      </w:pPr>
    </w:p>
    <w:p w:rsidR="00CF6E4E" w:rsidRPr="00934875" w:rsidRDefault="00CF0D49" w:rsidP="00AD2F8C">
      <w:pPr>
        <w:shd w:val="clear" w:color="auto" w:fill="CCFFFF"/>
        <w:jc w:val="center"/>
        <w:rPr>
          <w:rFonts w:ascii="Arial" w:hAnsi="Arial" w:cs="Arial"/>
          <w:b/>
        </w:rPr>
      </w:pPr>
      <w:r w:rsidRPr="00934875">
        <w:rPr>
          <w:rFonts w:ascii="Arial" w:hAnsi="Arial" w:cs="Arial"/>
          <w:b/>
        </w:rPr>
        <w:t>MJERE I ZADACI</w:t>
      </w:r>
    </w:p>
    <w:p w:rsidR="00CF0D49" w:rsidRPr="00934875" w:rsidRDefault="00CF0D49" w:rsidP="00D726A4">
      <w:pPr>
        <w:jc w:val="both"/>
        <w:rPr>
          <w:rFonts w:ascii="Arial" w:hAnsi="Arial" w:cs="Arial"/>
        </w:rPr>
      </w:pPr>
    </w:p>
    <w:p w:rsidR="00DB02CA" w:rsidRPr="00934875" w:rsidRDefault="00DB02CA" w:rsidP="00943ED0">
      <w:pPr>
        <w:jc w:val="center"/>
        <w:rPr>
          <w:rFonts w:ascii="Arial" w:hAnsi="Arial" w:cs="Arial"/>
          <w:b/>
        </w:rPr>
      </w:pPr>
    </w:p>
    <w:p w:rsidR="00CF6E4E" w:rsidRPr="00934875" w:rsidRDefault="00CF6E4E" w:rsidP="00943ED0">
      <w:pPr>
        <w:jc w:val="both"/>
        <w:rPr>
          <w:rFonts w:ascii="Arial" w:hAnsi="Arial" w:cs="Arial"/>
          <w:b/>
        </w:rPr>
      </w:pPr>
      <w:r w:rsidRPr="00934875">
        <w:rPr>
          <w:rFonts w:ascii="Arial" w:hAnsi="Arial" w:cs="Arial"/>
          <w:b/>
        </w:rPr>
        <w:t>POSEBNI CILJ 1:</w:t>
      </w:r>
      <w:r w:rsidR="00366438" w:rsidRPr="00934875">
        <w:rPr>
          <w:rFonts w:ascii="Arial" w:hAnsi="Arial" w:cs="Arial"/>
          <w:b/>
        </w:rPr>
        <w:t xml:space="preserve"> </w:t>
      </w:r>
      <w:r w:rsidR="003D4C1D" w:rsidRPr="00934875">
        <w:rPr>
          <w:rFonts w:ascii="Arial" w:hAnsi="Arial" w:cs="Arial"/>
          <w:b/>
        </w:rPr>
        <w:t>Unap</w:t>
      </w:r>
      <w:r w:rsidR="008C1DC0">
        <w:rPr>
          <w:rFonts w:ascii="Arial" w:hAnsi="Arial" w:cs="Arial"/>
          <w:b/>
        </w:rPr>
        <w:t>r</w:t>
      </w:r>
      <w:r w:rsidR="003D4C1D" w:rsidRPr="00934875">
        <w:rPr>
          <w:rFonts w:ascii="Arial" w:hAnsi="Arial" w:cs="Arial"/>
          <w:b/>
        </w:rPr>
        <w:t>ijediti</w:t>
      </w:r>
      <w:r w:rsidR="007E724F" w:rsidRPr="00934875">
        <w:rPr>
          <w:rFonts w:ascii="Arial" w:hAnsi="Arial" w:cs="Arial"/>
          <w:b/>
        </w:rPr>
        <w:t xml:space="preserve"> socijaln</w:t>
      </w:r>
      <w:r w:rsidR="003D4C1D" w:rsidRPr="00934875">
        <w:rPr>
          <w:rFonts w:ascii="Arial" w:hAnsi="Arial" w:cs="Arial"/>
          <w:b/>
        </w:rPr>
        <w:t>u</w:t>
      </w:r>
      <w:r w:rsidR="007E724F" w:rsidRPr="00934875">
        <w:rPr>
          <w:rFonts w:ascii="Arial" w:hAnsi="Arial" w:cs="Arial"/>
          <w:b/>
        </w:rPr>
        <w:t xml:space="preserve"> odgovornost i</w:t>
      </w:r>
      <w:r w:rsidR="00CF0D49" w:rsidRPr="00934875">
        <w:rPr>
          <w:rFonts w:ascii="Arial" w:hAnsi="Arial" w:cs="Arial"/>
          <w:b/>
        </w:rPr>
        <w:t xml:space="preserve"> integrativni pristup koji omogućava podsticanje socijalne inkluzije, povećanje kvaliteta života i korišćenje kapa</w:t>
      </w:r>
      <w:r w:rsidR="00811CA2" w:rsidRPr="00934875">
        <w:rPr>
          <w:rFonts w:ascii="Arial" w:hAnsi="Arial" w:cs="Arial"/>
          <w:b/>
        </w:rPr>
        <w:t>citeta star</w:t>
      </w:r>
      <w:r w:rsidR="00CF0D49" w:rsidRPr="00934875">
        <w:rPr>
          <w:rFonts w:ascii="Arial" w:hAnsi="Arial" w:cs="Arial"/>
          <w:b/>
        </w:rPr>
        <w:t>i</w:t>
      </w:r>
      <w:r w:rsidR="008C1DC0">
        <w:rPr>
          <w:rFonts w:ascii="Arial" w:hAnsi="Arial" w:cs="Arial"/>
          <w:b/>
        </w:rPr>
        <w:t>ji</w:t>
      </w:r>
      <w:r w:rsidR="00CF0D49" w:rsidRPr="00934875">
        <w:rPr>
          <w:rFonts w:ascii="Arial" w:hAnsi="Arial" w:cs="Arial"/>
          <w:b/>
        </w:rPr>
        <w:t>h za samostal</w:t>
      </w:r>
      <w:r w:rsidR="008C1DC0">
        <w:rPr>
          <w:rFonts w:ascii="Arial" w:hAnsi="Arial" w:cs="Arial"/>
          <w:b/>
        </w:rPr>
        <w:t>a</w:t>
      </w:r>
      <w:r w:rsidR="00CF0D49" w:rsidRPr="00934875">
        <w:rPr>
          <w:rFonts w:ascii="Arial" w:hAnsi="Arial" w:cs="Arial"/>
          <w:b/>
        </w:rPr>
        <w:t>n život.</w:t>
      </w:r>
    </w:p>
    <w:p w:rsidR="0093203E" w:rsidRPr="00934875" w:rsidRDefault="0093203E" w:rsidP="00D726A4">
      <w:pPr>
        <w:jc w:val="both"/>
        <w:rPr>
          <w:rFonts w:ascii="Arial" w:hAnsi="Arial" w:cs="Arial"/>
        </w:rPr>
      </w:pPr>
    </w:p>
    <w:p w:rsidR="007E724F" w:rsidRPr="00934875" w:rsidRDefault="00A157E9" w:rsidP="007E724F">
      <w:pPr>
        <w:jc w:val="both"/>
        <w:rPr>
          <w:rFonts w:ascii="Arial" w:hAnsi="Arial" w:cs="Arial"/>
          <w:b/>
          <w:i/>
        </w:rPr>
      </w:pPr>
      <w:proofErr w:type="gramStart"/>
      <w:r w:rsidRPr="00934875">
        <w:rPr>
          <w:rFonts w:ascii="Arial" w:hAnsi="Arial" w:cs="Arial"/>
          <w:b/>
          <w:i/>
        </w:rPr>
        <w:t xml:space="preserve">Mjera </w:t>
      </w:r>
      <w:r w:rsidR="0093203E" w:rsidRPr="00934875">
        <w:rPr>
          <w:rFonts w:ascii="Arial" w:hAnsi="Arial" w:cs="Arial"/>
          <w:b/>
          <w:i/>
        </w:rPr>
        <w:t>1.1.</w:t>
      </w:r>
      <w:proofErr w:type="gramEnd"/>
      <w:r w:rsidR="0093203E" w:rsidRPr="00934875">
        <w:rPr>
          <w:rFonts w:ascii="Arial" w:hAnsi="Arial" w:cs="Arial"/>
          <w:b/>
          <w:i/>
        </w:rPr>
        <w:t xml:space="preserve"> </w:t>
      </w:r>
      <w:r w:rsidR="00072B73" w:rsidRPr="00934875">
        <w:rPr>
          <w:rFonts w:ascii="Arial" w:hAnsi="Arial" w:cs="Arial"/>
          <w:b/>
          <w:i/>
        </w:rPr>
        <w:t>O</w:t>
      </w:r>
      <w:r w:rsidR="007E724F" w:rsidRPr="00934875">
        <w:rPr>
          <w:rFonts w:ascii="Arial" w:hAnsi="Arial" w:cs="Arial"/>
          <w:b/>
          <w:i/>
        </w:rPr>
        <w:t xml:space="preserve">bavezati lokalne samouprave </w:t>
      </w:r>
      <w:proofErr w:type="gramStart"/>
      <w:r w:rsidR="007E724F" w:rsidRPr="00934875">
        <w:rPr>
          <w:rFonts w:ascii="Arial" w:hAnsi="Arial" w:cs="Arial"/>
          <w:b/>
          <w:i/>
        </w:rPr>
        <w:t>na</w:t>
      </w:r>
      <w:proofErr w:type="gramEnd"/>
      <w:r w:rsidR="007E724F" w:rsidRPr="00934875">
        <w:rPr>
          <w:rFonts w:ascii="Arial" w:hAnsi="Arial" w:cs="Arial"/>
          <w:b/>
          <w:i/>
        </w:rPr>
        <w:t xml:space="preserve"> minimalnu finansijsku participaciju u </w:t>
      </w:r>
      <w:r w:rsidR="002622FF" w:rsidRPr="00934875">
        <w:rPr>
          <w:rFonts w:ascii="Arial" w:hAnsi="Arial" w:cs="Arial"/>
          <w:b/>
          <w:i/>
          <w:lang w:val="es-US"/>
        </w:rPr>
        <w:t xml:space="preserve">uslugama podrške za život u zajednici </w:t>
      </w:r>
      <w:r w:rsidR="00072B73" w:rsidRPr="00934875">
        <w:rPr>
          <w:rFonts w:ascii="Arial" w:hAnsi="Arial" w:cs="Arial"/>
          <w:b/>
          <w:i/>
        </w:rPr>
        <w:t xml:space="preserve">za </w:t>
      </w:r>
      <w:r w:rsidR="00811CA2" w:rsidRPr="00934875">
        <w:rPr>
          <w:rFonts w:ascii="Arial" w:hAnsi="Arial" w:cs="Arial"/>
          <w:b/>
          <w:i/>
        </w:rPr>
        <w:t>star</w:t>
      </w:r>
      <w:r w:rsidR="008C1DC0">
        <w:rPr>
          <w:rFonts w:ascii="Arial" w:hAnsi="Arial" w:cs="Arial"/>
          <w:b/>
          <w:i/>
        </w:rPr>
        <w:t>ije</w:t>
      </w:r>
      <w:r w:rsidR="00072B73" w:rsidRPr="00934875">
        <w:rPr>
          <w:rFonts w:ascii="Arial" w:hAnsi="Arial" w:cs="Arial"/>
          <w:b/>
          <w:i/>
        </w:rPr>
        <w:t xml:space="preserve">. </w:t>
      </w:r>
    </w:p>
    <w:p w:rsidR="00072B73" w:rsidRPr="00934875" w:rsidRDefault="00072B73" w:rsidP="007E724F">
      <w:pPr>
        <w:jc w:val="both"/>
        <w:rPr>
          <w:rFonts w:ascii="Arial" w:hAnsi="Arial" w:cs="Arial"/>
        </w:rPr>
      </w:pPr>
    </w:p>
    <w:p w:rsidR="003705A5" w:rsidRPr="00934875" w:rsidRDefault="003705A5" w:rsidP="003705A5">
      <w:pPr>
        <w:jc w:val="both"/>
        <w:rPr>
          <w:rFonts w:ascii="Arial" w:hAnsi="Arial" w:cs="Arial"/>
        </w:rPr>
      </w:pPr>
      <w:proofErr w:type="gramStart"/>
      <w:r w:rsidRPr="00F42D9E">
        <w:rPr>
          <w:rFonts w:ascii="Arial" w:hAnsi="Arial" w:cs="Arial"/>
          <w:i/>
        </w:rPr>
        <w:t>Zadatak 1.1.1.</w:t>
      </w:r>
      <w:proofErr w:type="gramEnd"/>
      <w:r w:rsidRPr="00F42D9E">
        <w:rPr>
          <w:rFonts w:ascii="Arial" w:hAnsi="Arial" w:cs="Arial"/>
        </w:rPr>
        <w:t xml:space="preserve"> </w:t>
      </w:r>
      <w:proofErr w:type="gramStart"/>
      <w:r w:rsidRPr="00F42D9E">
        <w:rPr>
          <w:rFonts w:ascii="Arial" w:hAnsi="Arial" w:cs="Arial"/>
        </w:rPr>
        <w:t>Napraviti</w:t>
      </w:r>
      <w:r w:rsidRPr="00934875">
        <w:rPr>
          <w:rFonts w:ascii="Arial" w:hAnsi="Arial" w:cs="Arial"/>
        </w:rPr>
        <w:t xml:space="preserve"> analizu učešća lokalnih samouprava u finansiranj</w:t>
      </w:r>
      <w:r w:rsidR="00457291" w:rsidRPr="00934875">
        <w:rPr>
          <w:rFonts w:ascii="Arial" w:hAnsi="Arial" w:cs="Arial"/>
        </w:rPr>
        <w:t>u</w:t>
      </w:r>
      <w:r w:rsidRPr="00934875">
        <w:rPr>
          <w:rFonts w:ascii="Arial" w:hAnsi="Arial" w:cs="Arial"/>
        </w:rPr>
        <w:t xml:space="preserve"> usluga socijalne zaštite za </w:t>
      </w:r>
      <w:r w:rsidR="00811CA2" w:rsidRPr="00934875">
        <w:rPr>
          <w:rFonts w:ascii="Arial" w:hAnsi="Arial" w:cs="Arial"/>
        </w:rPr>
        <w:t>star</w:t>
      </w:r>
      <w:r w:rsidR="006B6B34">
        <w:rPr>
          <w:rFonts w:ascii="Arial" w:hAnsi="Arial" w:cs="Arial"/>
        </w:rPr>
        <w:t>ije</w:t>
      </w:r>
      <w:r w:rsidRPr="00934875">
        <w:rPr>
          <w:rFonts w:ascii="Arial" w:hAnsi="Arial" w:cs="Arial"/>
        </w:rPr>
        <w:t>.</w:t>
      </w:r>
      <w:proofErr w:type="gramEnd"/>
      <w:r w:rsidRPr="00934875">
        <w:rPr>
          <w:rFonts w:ascii="Arial" w:hAnsi="Arial" w:cs="Arial"/>
        </w:rPr>
        <w:t xml:space="preserve"> </w:t>
      </w:r>
    </w:p>
    <w:p w:rsidR="003705A5" w:rsidRPr="00934875" w:rsidRDefault="003705A5" w:rsidP="003705A5">
      <w:pPr>
        <w:jc w:val="both"/>
        <w:rPr>
          <w:rFonts w:ascii="Arial" w:hAnsi="Arial" w:cs="Arial"/>
          <w:i/>
        </w:rPr>
      </w:pPr>
    </w:p>
    <w:p w:rsidR="00CB1F2F" w:rsidRPr="00934875" w:rsidRDefault="003705A5" w:rsidP="003705A5">
      <w:pPr>
        <w:jc w:val="both"/>
        <w:rPr>
          <w:rFonts w:ascii="Arial" w:hAnsi="Arial" w:cs="Arial"/>
        </w:rPr>
      </w:pPr>
      <w:proofErr w:type="gramStart"/>
      <w:r w:rsidRPr="00934875">
        <w:rPr>
          <w:rFonts w:ascii="Arial" w:hAnsi="Arial" w:cs="Arial"/>
          <w:i/>
        </w:rPr>
        <w:t>Zadatak 1.1.2.</w:t>
      </w:r>
      <w:proofErr w:type="gramEnd"/>
      <w:r w:rsidRPr="00934875">
        <w:rPr>
          <w:rFonts w:ascii="Arial" w:hAnsi="Arial" w:cs="Arial"/>
        </w:rPr>
        <w:t xml:space="preserve"> Propis</w:t>
      </w:r>
      <w:r w:rsidR="00811CA2" w:rsidRPr="00934875">
        <w:rPr>
          <w:rFonts w:ascii="Arial" w:hAnsi="Arial" w:cs="Arial"/>
        </w:rPr>
        <w:t>ati Zakonom o socijalnoj i dječ</w:t>
      </w:r>
      <w:r w:rsidRPr="00934875">
        <w:rPr>
          <w:rFonts w:ascii="Arial" w:hAnsi="Arial" w:cs="Arial"/>
        </w:rPr>
        <w:t>joj zaštiti o</w:t>
      </w:r>
      <w:r w:rsidR="00811CA2" w:rsidRPr="00934875">
        <w:rPr>
          <w:rFonts w:ascii="Arial" w:hAnsi="Arial" w:cs="Arial"/>
        </w:rPr>
        <w:t xml:space="preserve">bavezu lokalnih samouprava da </w:t>
      </w:r>
      <w:r w:rsidRPr="00934875">
        <w:rPr>
          <w:rFonts w:ascii="Arial" w:hAnsi="Arial" w:cs="Arial"/>
        </w:rPr>
        <w:t>obezb</w:t>
      </w:r>
      <w:r w:rsidR="00F42D9E">
        <w:rPr>
          <w:rFonts w:ascii="Arial" w:hAnsi="Arial" w:cs="Arial"/>
        </w:rPr>
        <w:t>j</w:t>
      </w:r>
      <w:r w:rsidRPr="00934875">
        <w:rPr>
          <w:rFonts w:ascii="Arial" w:hAnsi="Arial" w:cs="Arial"/>
        </w:rPr>
        <w:t>eđuju</w:t>
      </w:r>
      <w:r w:rsidR="00811CA2" w:rsidRPr="00934875">
        <w:rPr>
          <w:rFonts w:ascii="Arial" w:hAnsi="Arial" w:cs="Arial"/>
        </w:rPr>
        <w:t xml:space="preserve"> sredstva </w:t>
      </w:r>
      <w:r w:rsidRPr="00934875">
        <w:rPr>
          <w:rFonts w:ascii="Arial" w:hAnsi="Arial" w:cs="Arial"/>
        </w:rPr>
        <w:t>za održivo finansiranje određenih usluga koje se odn</w:t>
      </w:r>
      <w:r w:rsidR="00457291" w:rsidRPr="00934875">
        <w:rPr>
          <w:rFonts w:ascii="Arial" w:hAnsi="Arial" w:cs="Arial"/>
        </w:rPr>
        <w:t xml:space="preserve">ose i </w:t>
      </w:r>
      <w:proofErr w:type="gramStart"/>
      <w:r w:rsidR="00457291" w:rsidRPr="00934875">
        <w:rPr>
          <w:rFonts w:ascii="Arial" w:hAnsi="Arial" w:cs="Arial"/>
        </w:rPr>
        <w:t>na</w:t>
      </w:r>
      <w:proofErr w:type="gramEnd"/>
      <w:r w:rsidR="00457291" w:rsidRPr="00934875">
        <w:rPr>
          <w:rFonts w:ascii="Arial" w:hAnsi="Arial" w:cs="Arial"/>
        </w:rPr>
        <w:t xml:space="preserve"> </w:t>
      </w:r>
      <w:r w:rsidR="00811CA2" w:rsidRPr="00934875">
        <w:rPr>
          <w:rFonts w:ascii="Arial" w:hAnsi="Arial" w:cs="Arial"/>
        </w:rPr>
        <w:t>star</w:t>
      </w:r>
      <w:r w:rsidR="00F42D9E">
        <w:rPr>
          <w:rFonts w:ascii="Arial" w:hAnsi="Arial" w:cs="Arial"/>
        </w:rPr>
        <w:t>ije</w:t>
      </w:r>
      <w:r w:rsidRPr="00934875">
        <w:rPr>
          <w:rFonts w:ascii="Arial" w:hAnsi="Arial" w:cs="Arial"/>
        </w:rPr>
        <w:t xml:space="preserve"> (usluge podrške za život u zajednici, sav</w:t>
      </w:r>
      <w:r w:rsidR="00F42D9E">
        <w:rPr>
          <w:rFonts w:ascii="Arial" w:hAnsi="Arial" w:cs="Arial"/>
        </w:rPr>
        <w:t>j</w:t>
      </w:r>
      <w:r w:rsidRPr="00934875">
        <w:rPr>
          <w:rFonts w:ascii="Arial" w:hAnsi="Arial" w:cs="Arial"/>
        </w:rPr>
        <w:t>etodavno-terapijske i socijalno-edukativne).</w:t>
      </w:r>
      <w:r w:rsidR="00811CA2" w:rsidRPr="00934875">
        <w:rPr>
          <w:rFonts w:ascii="Arial" w:hAnsi="Arial" w:cs="Arial"/>
        </w:rPr>
        <w:t xml:space="preserve"> </w:t>
      </w:r>
    </w:p>
    <w:p w:rsidR="00457291" w:rsidRPr="00934875" w:rsidRDefault="00457291" w:rsidP="003705A5">
      <w:pPr>
        <w:jc w:val="both"/>
        <w:rPr>
          <w:rFonts w:ascii="Arial" w:hAnsi="Arial" w:cs="Arial"/>
        </w:rPr>
      </w:pPr>
    </w:p>
    <w:p w:rsidR="003705A5" w:rsidRPr="00934875" w:rsidRDefault="003705A5" w:rsidP="003705A5">
      <w:pPr>
        <w:jc w:val="both"/>
        <w:rPr>
          <w:rFonts w:ascii="Arial" w:hAnsi="Arial" w:cs="Arial"/>
        </w:rPr>
      </w:pPr>
    </w:p>
    <w:p w:rsidR="00E10856" w:rsidRPr="00934875" w:rsidRDefault="00A157E9" w:rsidP="00D726A4">
      <w:pPr>
        <w:jc w:val="both"/>
        <w:rPr>
          <w:rFonts w:ascii="Arial" w:hAnsi="Arial" w:cs="Arial"/>
          <w:b/>
          <w:i/>
        </w:rPr>
      </w:pPr>
      <w:proofErr w:type="gramStart"/>
      <w:r w:rsidRPr="00934875">
        <w:rPr>
          <w:rFonts w:ascii="Arial" w:hAnsi="Arial" w:cs="Arial"/>
          <w:b/>
          <w:i/>
        </w:rPr>
        <w:t xml:space="preserve">Mjera </w:t>
      </w:r>
      <w:r w:rsidR="0093203E" w:rsidRPr="00934875">
        <w:rPr>
          <w:rFonts w:ascii="Arial" w:hAnsi="Arial" w:cs="Arial"/>
          <w:b/>
          <w:i/>
        </w:rPr>
        <w:t>1.2.</w:t>
      </w:r>
      <w:proofErr w:type="gramEnd"/>
      <w:r w:rsidR="0093203E" w:rsidRPr="00934875">
        <w:rPr>
          <w:rFonts w:ascii="Arial" w:hAnsi="Arial" w:cs="Arial"/>
          <w:b/>
          <w:i/>
        </w:rPr>
        <w:t xml:space="preserve"> </w:t>
      </w:r>
      <w:proofErr w:type="gramStart"/>
      <w:r w:rsidR="00430CB2" w:rsidRPr="00934875">
        <w:rPr>
          <w:rFonts w:ascii="Arial" w:hAnsi="Arial" w:cs="Arial"/>
          <w:b/>
          <w:i/>
        </w:rPr>
        <w:t>Obezb</w:t>
      </w:r>
      <w:r w:rsidR="008C2233" w:rsidRPr="00934875">
        <w:rPr>
          <w:rFonts w:ascii="Arial" w:hAnsi="Arial" w:cs="Arial"/>
          <w:b/>
          <w:i/>
        </w:rPr>
        <w:t>ij</w:t>
      </w:r>
      <w:r w:rsidR="00430CB2" w:rsidRPr="00934875">
        <w:rPr>
          <w:rFonts w:ascii="Arial" w:hAnsi="Arial" w:cs="Arial"/>
          <w:b/>
          <w:i/>
        </w:rPr>
        <w:t xml:space="preserve">editi da u svakoj </w:t>
      </w:r>
      <w:r w:rsidR="008C2233" w:rsidRPr="00934875">
        <w:rPr>
          <w:rFonts w:ascii="Arial" w:hAnsi="Arial" w:cs="Arial"/>
          <w:b/>
          <w:i/>
        </w:rPr>
        <w:t>lokalnoj samoupravi</w:t>
      </w:r>
      <w:r w:rsidR="00430CB2" w:rsidRPr="00934875">
        <w:rPr>
          <w:rFonts w:ascii="Arial" w:hAnsi="Arial" w:cs="Arial"/>
          <w:b/>
          <w:i/>
        </w:rPr>
        <w:t xml:space="preserve"> postoji najmanje jedna usluga</w:t>
      </w:r>
      <w:r w:rsidR="00A400CB" w:rsidRPr="00934875">
        <w:rPr>
          <w:rFonts w:ascii="Arial" w:hAnsi="Arial" w:cs="Arial"/>
          <w:b/>
          <w:i/>
        </w:rPr>
        <w:t xml:space="preserve"> socija</w:t>
      </w:r>
      <w:r w:rsidR="008C2233" w:rsidRPr="00934875">
        <w:rPr>
          <w:rFonts w:ascii="Arial" w:hAnsi="Arial" w:cs="Arial"/>
          <w:b/>
          <w:i/>
        </w:rPr>
        <w:t>l</w:t>
      </w:r>
      <w:r w:rsidR="00A400CB" w:rsidRPr="00934875">
        <w:rPr>
          <w:rFonts w:ascii="Arial" w:hAnsi="Arial" w:cs="Arial"/>
          <w:b/>
          <w:i/>
        </w:rPr>
        <w:t>ne zaštite</w:t>
      </w:r>
      <w:r w:rsidR="00430CB2" w:rsidRPr="00934875">
        <w:rPr>
          <w:rFonts w:ascii="Arial" w:hAnsi="Arial" w:cs="Arial"/>
          <w:b/>
          <w:i/>
        </w:rPr>
        <w:t xml:space="preserve"> </w:t>
      </w:r>
      <w:r w:rsidR="008C2233" w:rsidRPr="00934875">
        <w:rPr>
          <w:rFonts w:ascii="Arial" w:hAnsi="Arial" w:cs="Arial"/>
          <w:b/>
          <w:i/>
        </w:rPr>
        <w:t>star</w:t>
      </w:r>
      <w:r w:rsidR="00F42D9E">
        <w:rPr>
          <w:rFonts w:ascii="Arial" w:hAnsi="Arial" w:cs="Arial"/>
          <w:b/>
          <w:i/>
        </w:rPr>
        <w:t>ij</w:t>
      </w:r>
      <w:r w:rsidR="004320E6">
        <w:rPr>
          <w:rFonts w:ascii="Arial" w:hAnsi="Arial" w:cs="Arial"/>
          <w:b/>
          <w:i/>
        </w:rPr>
        <w:t>ih</w:t>
      </w:r>
      <w:r w:rsidR="007667D0">
        <w:rPr>
          <w:rFonts w:ascii="Arial" w:hAnsi="Arial" w:cs="Arial"/>
          <w:b/>
          <w:i/>
        </w:rPr>
        <w:t>.</w:t>
      </w:r>
      <w:proofErr w:type="gramEnd"/>
      <w:r w:rsidR="00430CB2" w:rsidRPr="00934875">
        <w:rPr>
          <w:rFonts w:ascii="Arial" w:hAnsi="Arial" w:cs="Arial"/>
          <w:b/>
          <w:i/>
        </w:rPr>
        <w:t xml:space="preserve"> </w:t>
      </w:r>
    </w:p>
    <w:p w:rsidR="00E10856" w:rsidRPr="00934875" w:rsidRDefault="00E10856" w:rsidP="00D726A4">
      <w:pPr>
        <w:jc w:val="both"/>
        <w:rPr>
          <w:rFonts w:ascii="Arial" w:hAnsi="Arial" w:cs="Arial"/>
        </w:rPr>
      </w:pPr>
    </w:p>
    <w:p w:rsidR="0093203E" w:rsidRPr="00934875" w:rsidRDefault="00430CB2" w:rsidP="00D726A4">
      <w:pPr>
        <w:jc w:val="both"/>
        <w:rPr>
          <w:rFonts w:ascii="Arial" w:hAnsi="Arial" w:cs="Arial"/>
        </w:rPr>
      </w:pPr>
      <w:proofErr w:type="gramStart"/>
      <w:r w:rsidRPr="00934875">
        <w:rPr>
          <w:rFonts w:ascii="Arial" w:hAnsi="Arial" w:cs="Arial"/>
          <w:i/>
        </w:rPr>
        <w:lastRenderedPageBreak/>
        <w:t>Zadatak 1.2.1</w:t>
      </w:r>
      <w:r w:rsidRPr="00934875">
        <w:rPr>
          <w:rFonts w:ascii="Arial" w:hAnsi="Arial" w:cs="Arial"/>
        </w:rPr>
        <w:t>.</w:t>
      </w:r>
      <w:proofErr w:type="gramEnd"/>
      <w:r w:rsidRPr="00934875">
        <w:rPr>
          <w:rFonts w:ascii="Arial" w:hAnsi="Arial" w:cs="Arial"/>
        </w:rPr>
        <w:t xml:space="preserve"> </w:t>
      </w:r>
      <w:proofErr w:type="gramStart"/>
      <w:r w:rsidR="00E10856" w:rsidRPr="00934875">
        <w:rPr>
          <w:rFonts w:ascii="Arial" w:hAnsi="Arial" w:cs="Arial"/>
        </w:rPr>
        <w:t xml:space="preserve">Podstaći lokalne samouprave da revidiraju lokalne planove </w:t>
      </w:r>
      <w:r w:rsidR="001537ED" w:rsidRPr="00934875">
        <w:rPr>
          <w:rFonts w:ascii="Arial" w:hAnsi="Arial" w:cs="Arial"/>
        </w:rPr>
        <w:t xml:space="preserve">i identifikuju odgovarajuću uslugu za </w:t>
      </w:r>
      <w:r w:rsidR="008C2233" w:rsidRPr="00934875">
        <w:rPr>
          <w:rFonts w:ascii="Arial" w:hAnsi="Arial" w:cs="Arial"/>
        </w:rPr>
        <w:t>star</w:t>
      </w:r>
      <w:r w:rsidR="00F42D9E">
        <w:rPr>
          <w:rFonts w:ascii="Arial" w:hAnsi="Arial" w:cs="Arial"/>
        </w:rPr>
        <w:t>ije</w:t>
      </w:r>
      <w:r w:rsidR="001537ED" w:rsidRPr="00934875">
        <w:rPr>
          <w:rFonts w:ascii="Arial" w:hAnsi="Arial" w:cs="Arial"/>
        </w:rPr>
        <w:t xml:space="preserve"> za kojom</w:t>
      </w:r>
      <w:r w:rsidR="00C7316A" w:rsidRPr="00934875">
        <w:rPr>
          <w:rFonts w:ascii="Arial" w:hAnsi="Arial" w:cs="Arial"/>
        </w:rPr>
        <w:t xml:space="preserve"> postoji najveća potreba u zaj</w:t>
      </w:r>
      <w:r w:rsidR="00366438" w:rsidRPr="00934875">
        <w:rPr>
          <w:rFonts w:ascii="Arial" w:hAnsi="Arial" w:cs="Arial"/>
        </w:rPr>
        <w:t>e</w:t>
      </w:r>
      <w:r w:rsidR="00C7316A" w:rsidRPr="00934875">
        <w:rPr>
          <w:rFonts w:ascii="Arial" w:hAnsi="Arial" w:cs="Arial"/>
        </w:rPr>
        <w:t>d</w:t>
      </w:r>
      <w:r w:rsidR="001537ED" w:rsidRPr="00934875">
        <w:rPr>
          <w:rFonts w:ascii="Arial" w:hAnsi="Arial" w:cs="Arial"/>
        </w:rPr>
        <w:t>nici.</w:t>
      </w:r>
      <w:proofErr w:type="gramEnd"/>
      <w:r w:rsidR="001537ED" w:rsidRPr="00934875">
        <w:rPr>
          <w:rFonts w:ascii="Arial" w:hAnsi="Arial" w:cs="Arial"/>
        </w:rPr>
        <w:t xml:space="preserve"> </w:t>
      </w:r>
    </w:p>
    <w:p w:rsidR="001537ED" w:rsidRPr="00934875" w:rsidRDefault="001537ED" w:rsidP="00D726A4">
      <w:pPr>
        <w:jc w:val="both"/>
        <w:rPr>
          <w:rFonts w:ascii="Arial" w:hAnsi="Arial" w:cs="Arial"/>
        </w:rPr>
      </w:pPr>
    </w:p>
    <w:p w:rsidR="001537ED" w:rsidRPr="00934875" w:rsidRDefault="001537ED" w:rsidP="00D726A4">
      <w:pPr>
        <w:jc w:val="both"/>
        <w:rPr>
          <w:rFonts w:ascii="Arial" w:hAnsi="Arial" w:cs="Arial"/>
        </w:rPr>
      </w:pPr>
      <w:proofErr w:type="gramStart"/>
      <w:r w:rsidRPr="00934875">
        <w:rPr>
          <w:rFonts w:ascii="Arial" w:hAnsi="Arial" w:cs="Arial"/>
          <w:i/>
        </w:rPr>
        <w:t>Zadatak 1.2.2</w:t>
      </w:r>
      <w:r w:rsidR="00A400CB" w:rsidRPr="00934875">
        <w:rPr>
          <w:rFonts w:ascii="Arial" w:hAnsi="Arial" w:cs="Arial"/>
        </w:rPr>
        <w:t>.</w:t>
      </w:r>
      <w:proofErr w:type="gramEnd"/>
      <w:r w:rsidR="00A400CB" w:rsidRPr="00934875">
        <w:rPr>
          <w:rFonts w:ascii="Arial" w:hAnsi="Arial" w:cs="Arial"/>
        </w:rPr>
        <w:t xml:space="preserve"> </w:t>
      </w:r>
      <w:proofErr w:type="gramStart"/>
      <w:r w:rsidR="00A400CB" w:rsidRPr="00934875">
        <w:rPr>
          <w:rFonts w:ascii="Arial" w:hAnsi="Arial" w:cs="Arial"/>
        </w:rPr>
        <w:t>Podsticati pa</w:t>
      </w:r>
      <w:r w:rsidRPr="00934875">
        <w:rPr>
          <w:rFonts w:ascii="Arial" w:hAnsi="Arial" w:cs="Arial"/>
        </w:rPr>
        <w:t>rtnerstvo opština u zajedničkom obezb</w:t>
      </w:r>
      <w:r w:rsidR="008C2233" w:rsidRPr="00934875">
        <w:rPr>
          <w:rFonts w:ascii="Arial" w:hAnsi="Arial" w:cs="Arial"/>
        </w:rPr>
        <w:t>jeđivanj</w:t>
      </w:r>
      <w:r w:rsidRPr="00934875">
        <w:rPr>
          <w:rFonts w:ascii="Arial" w:hAnsi="Arial" w:cs="Arial"/>
        </w:rPr>
        <w:t xml:space="preserve">u usluga za </w:t>
      </w:r>
      <w:r w:rsidR="008C2233" w:rsidRPr="00934875">
        <w:rPr>
          <w:rFonts w:ascii="Arial" w:hAnsi="Arial" w:cs="Arial"/>
        </w:rPr>
        <w:t>star</w:t>
      </w:r>
      <w:r w:rsidR="00F42D9E">
        <w:rPr>
          <w:rFonts w:ascii="Arial" w:hAnsi="Arial" w:cs="Arial"/>
        </w:rPr>
        <w:t>ije</w:t>
      </w:r>
      <w:r w:rsidRPr="00934875">
        <w:rPr>
          <w:rFonts w:ascii="Arial" w:hAnsi="Arial" w:cs="Arial"/>
        </w:rPr>
        <w:t xml:space="preserve"> i razviti modalitete saradnje.</w:t>
      </w:r>
      <w:proofErr w:type="gramEnd"/>
      <w:r w:rsidRPr="00934875">
        <w:rPr>
          <w:rFonts w:ascii="Arial" w:hAnsi="Arial" w:cs="Arial"/>
        </w:rPr>
        <w:t xml:space="preserve"> </w:t>
      </w:r>
    </w:p>
    <w:p w:rsidR="005E23C1" w:rsidRPr="00934875" w:rsidRDefault="005E23C1" w:rsidP="00D726A4">
      <w:pPr>
        <w:jc w:val="both"/>
        <w:rPr>
          <w:rFonts w:ascii="Arial" w:hAnsi="Arial" w:cs="Arial"/>
        </w:rPr>
      </w:pPr>
    </w:p>
    <w:p w:rsidR="005E23C1" w:rsidRPr="00934875" w:rsidRDefault="005E23C1" w:rsidP="00D726A4">
      <w:pPr>
        <w:jc w:val="both"/>
        <w:rPr>
          <w:rFonts w:ascii="Arial" w:hAnsi="Arial" w:cs="Arial"/>
        </w:rPr>
      </w:pPr>
      <w:proofErr w:type="gramStart"/>
      <w:r w:rsidRPr="00934875">
        <w:rPr>
          <w:rFonts w:ascii="Arial" w:hAnsi="Arial" w:cs="Arial"/>
          <w:i/>
        </w:rPr>
        <w:t>Zadatak 1.2.3</w:t>
      </w:r>
      <w:r w:rsidR="00B456B6">
        <w:rPr>
          <w:rFonts w:ascii="Arial" w:hAnsi="Arial" w:cs="Arial"/>
        </w:rPr>
        <w:t>.</w:t>
      </w:r>
      <w:proofErr w:type="gramEnd"/>
      <w:r w:rsidR="00B456B6">
        <w:rPr>
          <w:rFonts w:ascii="Arial" w:hAnsi="Arial" w:cs="Arial"/>
        </w:rPr>
        <w:t xml:space="preserve"> </w:t>
      </w:r>
      <w:proofErr w:type="gramStart"/>
      <w:r w:rsidRPr="00934875">
        <w:rPr>
          <w:rFonts w:ascii="Arial" w:hAnsi="Arial" w:cs="Arial"/>
        </w:rPr>
        <w:t xml:space="preserve">Podstaći lokalne samouprave da </w:t>
      </w:r>
      <w:r w:rsidR="002B270C" w:rsidRPr="00934875">
        <w:rPr>
          <w:rFonts w:ascii="Arial" w:hAnsi="Arial" w:cs="Arial"/>
        </w:rPr>
        <w:t xml:space="preserve">u periodu primjene ove strategije otpočnu s </w:t>
      </w:r>
      <w:r w:rsidR="00A400CB" w:rsidRPr="00934875">
        <w:rPr>
          <w:rFonts w:ascii="Arial" w:hAnsi="Arial" w:cs="Arial"/>
        </w:rPr>
        <w:t>finansira</w:t>
      </w:r>
      <w:r w:rsidR="00F42D9E">
        <w:rPr>
          <w:rFonts w:ascii="Arial" w:hAnsi="Arial" w:cs="Arial"/>
        </w:rPr>
        <w:t>n</w:t>
      </w:r>
      <w:r w:rsidR="00A400CB" w:rsidRPr="00934875">
        <w:rPr>
          <w:rFonts w:ascii="Arial" w:hAnsi="Arial" w:cs="Arial"/>
        </w:rPr>
        <w:t>j</w:t>
      </w:r>
      <w:r w:rsidR="002B270C" w:rsidRPr="00934875">
        <w:rPr>
          <w:rFonts w:ascii="Arial" w:hAnsi="Arial" w:cs="Arial"/>
        </w:rPr>
        <w:t>em</w:t>
      </w:r>
      <w:r w:rsidR="00A400CB" w:rsidRPr="00934875">
        <w:rPr>
          <w:rFonts w:ascii="Arial" w:hAnsi="Arial" w:cs="Arial"/>
        </w:rPr>
        <w:t xml:space="preserve"> </w:t>
      </w:r>
      <w:r w:rsidRPr="00934875">
        <w:rPr>
          <w:rFonts w:ascii="Arial" w:hAnsi="Arial" w:cs="Arial"/>
        </w:rPr>
        <w:t>najma</w:t>
      </w:r>
      <w:r w:rsidR="00800E83" w:rsidRPr="00934875">
        <w:rPr>
          <w:rFonts w:ascii="Arial" w:hAnsi="Arial" w:cs="Arial"/>
        </w:rPr>
        <w:t>nje jedn</w:t>
      </w:r>
      <w:r w:rsidR="002B270C" w:rsidRPr="00934875">
        <w:rPr>
          <w:rFonts w:ascii="Arial" w:hAnsi="Arial" w:cs="Arial"/>
        </w:rPr>
        <w:t>e</w:t>
      </w:r>
      <w:r w:rsidR="00800E83" w:rsidRPr="00934875">
        <w:rPr>
          <w:rFonts w:ascii="Arial" w:hAnsi="Arial" w:cs="Arial"/>
        </w:rPr>
        <w:t xml:space="preserve"> uslug</w:t>
      </w:r>
      <w:r w:rsidR="002B270C" w:rsidRPr="00934875">
        <w:rPr>
          <w:rFonts w:ascii="Arial" w:hAnsi="Arial" w:cs="Arial"/>
        </w:rPr>
        <w:t>e</w:t>
      </w:r>
      <w:r w:rsidR="00800E83" w:rsidRPr="00934875">
        <w:rPr>
          <w:rFonts w:ascii="Arial" w:hAnsi="Arial" w:cs="Arial"/>
        </w:rPr>
        <w:t xml:space="preserve"> za </w:t>
      </w:r>
      <w:r w:rsidR="008C2233" w:rsidRPr="00934875">
        <w:rPr>
          <w:rFonts w:ascii="Arial" w:hAnsi="Arial" w:cs="Arial"/>
        </w:rPr>
        <w:t>star</w:t>
      </w:r>
      <w:r w:rsidR="00F42D9E">
        <w:rPr>
          <w:rFonts w:ascii="Arial" w:hAnsi="Arial" w:cs="Arial"/>
        </w:rPr>
        <w:t>ije</w:t>
      </w:r>
      <w:r w:rsidRPr="00934875">
        <w:rPr>
          <w:rFonts w:ascii="Arial" w:hAnsi="Arial" w:cs="Arial"/>
        </w:rPr>
        <w:t>.</w:t>
      </w:r>
      <w:proofErr w:type="gramEnd"/>
      <w:r w:rsidRPr="00934875">
        <w:rPr>
          <w:rFonts w:ascii="Arial" w:hAnsi="Arial" w:cs="Arial"/>
        </w:rPr>
        <w:t xml:space="preserve"> </w:t>
      </w:r>
    </w:p>
    <w:p w:rsidR="00457291" w:rsidRPr="00934875" w:rsidRDefault="00457291" w:rsidP="00D726A4">
      <w:pPr>
        <w:jc w:val="both"/>
        <w:rPr>
          <w:rFonts w:ascii="Arial" w:hAnsi="Arial" w:cs="Arial"/>
        </w:rPr>
      </w:pPr>
    </w:p>
    <w:p w:rsidR="00BC1318" w:rsidRPr="00934875" w:rsidRDefault="00BC1318" w:rsidP="00D726A4">
      <w:pPr>
        <w:jc w:val="both"/>
        <w:rPr>
          <w:rFonts w:ascii="Arial" w:hAnsi="Arial" w:cs="Arial"/>
        </w:rPr>
      </w:pPr>
    </w:p>
    <w:p w:rsidR="00BC1318" w:rsidRPr="00934875" w:rsidRDefault="00BC1318" w:rsidP="00D726A4">
      <w:pPr>
        <w:jc w:val="both"/>
        <w:rPr>
          <w:rFonts w:ascii="Arial" w:hAnsi="Arial" w:cs="Arial"/>
        </w:rPr>
      </w:pPr>
      <w:proofErr w:type="gramStart"/>
      <w:r w:rsidRPr="00934875">
        <w:rPr>
          <w:rFonts w:ascii="Arial" w:hAnsi="Arial" w:cs="Arial"/>
          <w:b/>
          <w:i/>
        </w:rPr>
        <w:t>Mjera 1.3.</w:t>
      </w:r>
      <w:proofErr w:type="gramEnd"/>
      <w:r w:rsidRPr="00934875">
        <w:rPr>
          <w:rFonts w:ascii="Arial" w:hAnsi="Arial" w:cs="Arial"/>
          <w:b/>
          <w:i/>
        </w:rPr>
        <w:t xml:space="preserve"> </w:t>
      </w:r>
      <w:proofErr w:type="gramStart"/>
      <w:r w:rsidRPr="00934875">
        <w:rPr>
          <w:rFonts w:ascii="Arial" w:hAnsi="Arial" w:cs="Arial"/>
          <w:b/>
          <w:i/>
        </w:rPr>
        <w:t xml:space="preserve">Unaprijediti </w:t>
      </w:r>
      <w:r w:rsidR="00AC2E3E" w:rsidRPr="00934875">
        <w:rPr>
          <w:rFonts w:ascii="Arial" w:hAnsi="Arial" w:cs="Arial"/>
          <w:b/>
          <w:i/>
        </w:rPr>
        <w:t>multi</w:t>
      </w:r>
      <w:r w:rsidRPr="00934875">
        <w:rPr>
          <w:rFonts w:ascii="Arial" w:hAnsi="Arial" w:cs="Arial"/>
          <w:b/>
          <w:i/>
        </w:rPr>
        <w:t xml:space="preserve">sektorske usluge za </w:t>
      </w:r>
      <w:r w:rsidR="008C2233" w:rsidRPr="00934875">
        <w:rPr>
          <w:rFonts w:ascii="Arial" w:hAnsi="Arial" w:cs="Arial"/>
          <w:b/>
          <w:i/>
        </w:rPr>
        <w:t>star</w:t>
      </w:r>
      <w:r w:rsidR="00F42D9E">
        <w:rPr>
          <w:rFonts w:ascii="Arial" w:hAnsi="Arial" w:cs="Arial"/>
          <w:b/>
          <w:i/>
        </w:rPr>
        <w:t>ije</w:t>
      </w:r>
      <w:r w:rsidRPr="00934875">
        <w:rPr>
          <w:rFonts w:ascii="Arial" w:hAnsi="Arial" w:cs="Arial"/>
          <w:b/>
          <w:i/>
        </w:rPr>
        <w:t xml:space="preserve"> u lokalnim </w:t>
      </w:r>
      <w:r w:rsidR="008C2233" w:rsidRPr="00934875">
        <w:rPr>
          <w:rFonts w:ascii="Arial" w:hAnsi="Arial" w:cs="Arial"/>
          <w:b/>
          <w:i/>
        </w:rPr>
        <w:t>samoupravama</w:t>
      </w:r>
      <w:r w:rsidR="007667D0">
        <w:rPr>
          <w:rFonts w:ascii="Arial" w:hAnsi="Arial" w:cs="Arial"/>
          <w:b/>
          <w:i/>
        </w:rPr>
        <w:t>.</w:t>
      </w:r>
      <w:proofErr w:type="gramEnd"/>
      <w:r w:rsidRPr="00934875">
        <w:rPr>
          <w:rFonts w:ascii="Arial" w:hAnsi="Arial" w:cs="Arial"/>
        </w:rPr>
        <w:t xml:space="preserve"> </w:t>
      </w:r>
    </w:p>
    <w:p w:rsidR="00BC1318" w:rsidRPr="00934875" w:rsidRDefault="00BC1318" w:rsidP="00D726A4">
      <w:pPr>
        <w:jc w:val="both"/>
        <w:rPr>
          <w:rFonts w:ascii="Arial" w:hAnsi="Arial" w:cs="Arial"/>
        </w:rPr>
      </w:pPr>
    </w:p>
    <w:p w:rsidR="00F96A12" w:rsidRPr="00934875" w:rsidRDefault="00F96A12" w:rsidP="00F96A12">
      <w:pPr>
        <w:jc w:val="both"/>
        <w:rPr>
          <w:rFonts w:ascii="Arial" w:hAnsi="Arial" w:cs="Arial"/>
        </w:rPr>
      </w:pPr>
      <w:proofErr w:type="gramStart"/>
      <w:r w:rsidRPr="00934875">
        <w:rPr>
          <w:rFonts w:ascii="Arial" w:hAnsi="Arial" w:cs="Arial"/>
          <w:i/>
        </w:rPr>
        <w:t>Zadatak 1.3.1</w:t>
      </w:r>
      <w:r w:rsidR="00B456B6">
        <w:rPr>
          <w:rFonts w:ascii="Arial" w:hAnsi="Arial" w:cs="Arial"/>
        </w:rPr>
        <w:t>.</w:t>
      </w:r>
      <w:proofErr w:type="gramEnd"/>
      <w:r w:rsidR="00B456B6">
        <w:rPr>
          <w:rFonts w:ascii="Arial" w:hAnsi="Arial" w:cs="Arial"/>
        </w:rPr>
        <w:t xml:space="preserve"> </w:t>
      </w:r>
      <w:proofErr w:type="gramStart"/>
      <w:r w:rsidRPr="00934875">
        <w:rPr>
          <w:rFonts w:ascii="Arial" w:hAnsi="Arial" w:cs="Arial"/>
        </w:rPr>
        <w:t xml:space="preserve">Razviti modele memoranduma o saradnji i programa multisektorskih usluga za </w:t>
      </w:r>
      <w:r w:rsidR="008C2233" w:rsidRPr="00934875">
        <w:rPr>
          <w:rFonts w:ascii="Arial" w:hAnsi="Arial" w:cs="Arial"/>
        </w:rPr>
        <w:t>star</w:t>
      </w:r>
      <w:r w:rsidR="00F42D9E">
        <w:rPr>
          <w:rFonts w:ascii="Arial" w:hAnsi="Arial" w:cs="Arial"/>
        </w:rPr>
        <w:t>ije</w:t>
      </w:r>
      <w:r w:rsidRPr="00934875">
        <w:rPr>
          <w:rFonts w:ascii="Arial" w:hAnsi="Arial" w:cs="Arial"/>
        </w:rPr>
        <w:t xml:space="preserve"> u lokalnim </w:t>
      </w:r>
      <w:r w:rsidR="002A4CCF">
        <w:rPr>
          <w:rFonts w:ascii="Arial" w:hAnsi="Arial" w:cs="Arial"/>
        </w:rPr>
        <w:t>samoupravama</w:t>
      </w:r>
      <w:r w:rsidRPr="00934875">
        <w:rPr>
          <w:rFonts w:ascii="Arial" w:hAnsi="Arial" w:cs="Arial"/>
        </w:rPr>
        <w:t>.</w:t>
      </w:r>
      <w:proofErr w:type="gramEnd"/>
      <w:r w:rsidRPr="00934875">
        <w:rPr>
          <w:rFonts w:ascii="Arial" w:hAnsi="Arial" w:cs="Arial"/>
        </w:rPr>
        <w:t xml:space="preserve"> </w:t>
      </w:r>
    </w:p>
    <w:p w:rsidR="00F96A12" w:rsidRPr="00934875" w:rsidRDefault="00F96A12" w:rsidP="00D726A4">
      <w:pPr>
        <w:jc w:val="both"/>
        <w:rPr>
          <w:rFonts w:ascii="Arial" w:hAnsi="Arial" w:cs="Arial"/>
        </w:rPr>
      </w:pPr>
    </w:p>
    <w:p w:rsidR="00BC1318" w:rsidRPr="00934875" w:rsidRDefault="00BC1318" w:rsidP="00D726A4">
      <w:pPr>
        <w:jc w:val="both"/>
        <w:rPr>
          <w:rFonts w:ascii="Arial" w:hAnsi="Arial" w:cs="Arial"/>
        </w:rPr>
      </w:pPr>
      <w:proofErr w:type="gramStart"/>
      <w:r w:rsidRPr="00934875">
        <w:rPr>
          <w:rFonts w:ascii="Arial" w:hAnsi="Arial" w:cs="Arial"/>
          <w:i/>
        </w:rPr>
        <w:t>Zadatak 1.3.</w:t>
      </w:r>
      <w:r w:rsidR="00F96A12" w:rsidRPr="00934875">
        <w:rPr>
          <w:rFonts w:ascii="Arial" w:hAnsi="Arial" w:cs="Arial"/>
          <w:i/>
        </w:rPr>
        <w:t>2</w:t>
      </w:r>
      <w:r w:rsidRPr="00934875">
        <w:rPr>
          <w:rFonts w:ascii="Arial" w:hAnsi="Arial" w:cs="Arial"/>
        </w:rPr>
        <w:t>.</w:t>
      </w:r>
      <w:proofErr w:type="gramEnd"/>
      <w:r w:rsidRPr="00934875">
        <w:rPr>
          <w:rFonts w:ascii="Arial" w:hAnsi="Arial" w:cs="Arial"/>
        </w:rPr>
        <w:t xml:space="preserve"> </w:t>
      </w:r>
      <w:proofErr w:type="gramStart"/>
      <w:r w:rsidRPr="00934875">
        <w:rPr>
          <w:rFonts w:ascii="Arial" w:hAnsi="Arial" w:cs="Arial"/>
        </w:rPr>
        <w:t xml:space="preserve">Podsticati formiranje </w:t>
      </w:r>
      <w:r w:rsidR="00AC2E3E" w:rsidRPr="00934875">
        <w:rPr>
          <w:rFonts w:ascii="Arial" w:hAnsi="Arial" w:cs="Arial"/>
        </w:rPr>
        <w:t>multi</w:t>
      </w:r>
      <w:r w:rsidRPr="00934875">
        <w:rPr>
          <w:rFonts w:ascii="Arial" w:hAnsi="Arial" w:cs="Arial"/>
        </w:rPr>
        <w:t>sektorskih timova za podršku, pružanje usluga i</w:t>
      </w:r>
      <w:r w:rsidR="00EA7D7F" w:rsidRPr="00934875">
        <w:rPr>
          <w:rFonts w:ascii="Arial" w:hAnsi="Arial" w:cs="Arial"/>
        </w:rPr>
        <w:t xml:space="preserve"> re</w:t>
      </w:r>
      <w:r w:rsidR="00B456B6">
        <w:rPr>
          <w:rFonts w:ascii="Arial" w:hAnsi="Arial" w:cs="Arial"/>
        </w:rPr>
        <w:t>a</w:t>
      </w:r>
      <w:r w:rsidR="00EA7D7F" w:rsidRPr="00934875">
        <w:rPr>
          <w:rFonts w:ascii="Arial" w:hAnsi="Arial" w:cs="Arial"/>
        </w:rPr>
        <w:t xml:space="preserve">lizaciju programa za </w:t>
      </w:r>
      <w:r w:rsidR="008C2233" w:rsidRPr="00934875">
        <w:rPr>
          <w:rFonts w:ascii="Arial" w:hAnsi="Arial" w:cs="Arial"/>
        </w:rPr>
        <w:t>star</w:t>
      </w:r>
      <w:r w:rsidR="00F42D9E">
        <w:rPr>
          <w:rFonts w:ascii="Arial" w:hAnsi="Arial" w:cs="Arial"/>
        </w:rPr>
        <w:t>ije</w:t>
      </w:r>
      <w:r w:rsidR="00EA7D7F" w:rsidRPr="00934875">
        <w:rPr>
          <w:rFonts w:ascii="Arial" w:hAnsi="Arial" w:cs="Arial"/>
        </w:rPr>
        <w:t>,</w:t>
      </w:r>
      <w:r w:rsidRPr="00934875">
        <w:rPr>
          <w:rFonts w:ascii="Arial" w:hAnsi="Arial" w:cs="Arial"/>
        </w:rPr>
        <w:t xml:space="preserve"> putem potpisivanja memoranduma o saradnji između socijalne i dječje zaštite, sistema zdravstva (domova zdravlja), ustanova kulture, </w:t>
      </w:r>
      <w:r w:rsidR="00636BE2" w:rsidRPr="00934875">
        <w:rPr>
          <w:rFonts w:ascii="Arial" w:hAnsi="Arial" w:cs="Arial"/>
        </w:rPr>
        <w:t xml:space="preserve">organizatora </w:t>
      </w:r>
      <w:r w:rsidRPr="00934875">
        <w:rPr>
          <w:rFonts w:ascii="Arial" w:hAnsi="Arial" w:cs="Arial"/>
        </w:rPr>
        <w:t>obrazovanj</w:t>
      </w:r>
      <w:r w:rsidR="00636BE2" w:rsidRPr="00934875">
        <w:rPr>
          <w:rFonts w:ascii="Arial" w:hAnsi="Arial" w:cs="Arial"/>
        </w:rPr>
        <w:t>a</w:t>
      </w:r>
      <w:r w:rsidRPr="00934875">
        <w:rPr>
          <w:rFonts w:ascii="Arial" w:hAnsi="Arial" w:cs="Arial"/>
        </w:rPr>
        <w:t xml:space="preserve"> i dr.</w:t>
      </w:r>
      <w:proofErr w:type="gramEnd"/>
      <w:r w:rsidRPr="00934875">
        <w:rPr>
          <w:rFonts w:ascii="Arial" w:hAnsi="Arial" w:cs="Arial"/>
        </w:rPr>
        <w:t xml:space="preserve"> </w:t>
      </w:r>
    </w:p>
    <w:p w:rsidR="009E504D" w:rsidRPr="00934875" w:rsidRDefault="009E504D" w:rsidP="00D726A4">
      <w:pPr>
        <w:jc w:val="both"/>
        <w:rPr>
          <w:rFonts w:ascii="Arial" w:hAnsi="Arial" w:cs="Arial"/>
        </w:rPr>
      </w:pPr>
    </w:p>
    <w:p w:rsidR="009E504D" w:rsidRPr="00934875" w:rsidRDefault="009E504D" w:rsidP="009E504D">
      <w:pPr>
        <w:jc w:val="both"/>
        <w:rPr>
          <w:rFonts w:ascii="Arial" w:hAnsi="Arial" w:cs="Arial"/>
        </w:rPr>
      </w:pPr>
      <w:proofErr w:type="gramStart"/>
      <w:r w:rsidRPr="00934875">
        <w:rPr>
          <w:rFonts w:ascii="Arial" w:hAnsi="Arial" w:cs="Arial"/>
          <w:i/>
        </w:rPr>
        <w:t>Zadatak 1.3.3</w:t>
      </w:r>
      <w:r w:rsidRPr="00934875">
        <w:rPr>
          <w:rFonts w:ascii="Arial" w:hAnsi="Arial" w:cs="Arial"/>
        </w:rPr>
        <w:t>.</w:t>
      </w:r>
      <w:proofErr w:type="gramEnd"/>
      <w:r w:rsidRPr="00934875">
        <w:rPr>
          <w:rFonts w:ascii="Arial" w:hAnsi="Arial" w:cs="Arial"/>
        </w:rPr>
        <w:t xml:space="preserve"> Uslug</w:t>
      </w:r>
      <w:r w:rsidR="007667D0">
        <w:rPr>
          <w:rFonts w:ascii="Arial" w:hAnsi="Arial" w:cs="Arial"/>
        </w:rPr>
        <w:t>e</w:t>
      </w:r>
      <w:r w:rsidRPr="00934875">
        <w:rPr>
          <w:rFonts w:ascii="Arial" w:hAnsi="Arial" w:cs="Arial"/>
        </w:rPr>
        <w:t xml:space="preserve"> pomoć u kući </w:t>
      </w:r>
      <w:r w:rsidR="00FC2C2D" w:rsidRPr="00934875">
        <w:rPr>
          <w:rFonts w:ascii="Arial" w:hAnsi="Arial" w:cs="Arial"/>
        </w:rPr>
        <w:t xml:space="preserve">i dnevni boravak </w:t>
      </w:r>
      <w:r w:rsidRPr="00934875">
        <w:rPr>
          <w:rFonts w:ascii="Arial" w:hAnsi="Arial" w:cs="Arial"/>
        </w:rPr>
        <w:t xml:space="preserve">za </w:t>
      </w:r>
      <w:r w:rsidR="008C2233" w:rsidRPr="00934875">
        <w:rPr>
          <w:rFonts w:ascii="Arial" w:hAnsi="Arial" w:cs="Arial"/>
        </w:rPr>
        <w:t>star</w:t>
      </w:r>
      <w:r w:rsidR="00F42D9E">
        <w:rPr>
          <w:rFonts w:ascii="Arial" w:hAnsi="Arial" w:cs="Arial"/>
        </w:rPr>
        <w:t>ije</w:t>
      </w:r>
      <w:r w:rsidRPr="00934875">
        <w:rPr>
          <w:rFonts w:ascii="Arial" w:hAnsi="Arial" w:cs="Arial"/>
        </w:rPr>
        <w:t xml:space="preserve"> integrisati </w:t>
      </w:r>
      <w:proofErr w:type="gramStart"/>
      <w:r w:rsidRPr="00934875">
        <w:rPr>
          <w:rFonts w:ascii="Arial" w:hAnsi="Arial" w:cs="Arial"/>
        </w:rPr>
        <w:t>sa</w:t>
      </w:r>
      <w:proofErr w:type="gramEnd"/>
      <w:r w:rsidRPr="00934875">
        <w:rPr>
          <w:rFonts w:ascii="Arial" w:hAnsi="Arial" w:cs="Arial"/>
        </w:rPr>
        <w:t xml:space="preserve"> zdravstveno</w:t>
      </w:r>
      <w:r w:rsidR="00EA7D7F" w:rsidRPr="00934875">
        <w:rPr>
          <w:rFonts w:ascii="Arial" w:hAnsi="Arial" w:cs="Arial"/>
        </w:rPr>
        <w:t>m zaštitom i njegom</w:t>
      </w:r>
      <w:r w:rsidR="00FC2C2D" w:rsidRPr="00934875">
        <w:rPr>
          <w:rFonts w:ascii="Arial" w:hAnsi="Arial" w:cs="Arial"/>
        </w:rPr>
        <w:t>.</w:t>
      </w:r>
      <w:r w:rsidR="00AC2E3E" w:rsidRPr="00934875">
        <w:rPr>
          <w:rFonts w:ascii="Arial" w:hAnsi="Arial" w:cs="Arial"/>
        </w:rPr>
        <w:t xml:space="preserve"> </w:t>
      </w:r>
    </w:p>
    <w:p w:rsidR="005C72EA" w:rsidRPr="00934875" w:rsidRDefault="005C72EA" w:rsidP="00D726A4">
      <w:pPr>
        <w:jc w:val="both"/>
        <w:rPr>
          <w:rFonts w:ascii="Arial" w:hAnsi="Arial" w:cs="Arial"/>
        </w:rPr>
      </w:pPr>
    </w:p>
    <w:p w:rsidR="00115D99" w:rsidRPr="00934875" w:rsidRDefault="00BC1318" w:rsidP="00D726A4">
      <w:pPr>
        <w:jc w:val="both"/>
        <w:rPr>
          <w:rFonts w:ascii="Arial" w:hAnsi="Arial" w:cs="Arial"/>
          <w:b/>
          <w:i/>
        </w:rPr>
      </w:pPr>
      <w:proofErr w:type="gramStart"/>
      <w:r w:rsidRPr="00934875">
        <w:rPr>
          <w:rFonts w:ascii="Arial" w:hAnsi="Arial" w:cs="Arial"/>
          <w:b/>
          <w:i/>
        </w:rPr>
        <w:t>Mjera 1.4</w:t>
      </w:r>
      <w:r w:rsidR="00115D99" w:rsidRPr="00934875">
        <w:rPr>
          <w:rFonts w:ascii="Arial" w:hAnsi="Arial" w:cs="Arial"/>
          <w:b/>
          <w:i/>
        </w:rPr>
        <w:t>.</w:t>
      </w:r>
      <w:proofErr w:type="gramEnd"/>
      <w:r w:rsidR="005E23C1" w:rsidRPr="00934875">
        <w:rPr>
          <w:rFonts w:ascii="Arial" w:hAnsi="Arial" w:cs="Arial"/>
          <w:b/>
          <w:i/>
        </w:rPr>
        <w:t xml:space="preserve"> </w:t>
      </w:r>
      <w:proofErr w:type="gramStart"/>
      <w:r w:rsidR="005E23C1" w:rsidRPr="00934875">
        <w:rPr>
          <w:rFonts w:ascii="Arial" w:hAnsi="Arial" w:cs="Arial"/>
          <w:b/>
          <w:i/>
        </w:rPr>
        <w:t>Unapr</w:t>
      </w:r>
      <w:r w:rsidR="008C2233" w:rsidRPr="00934875">
        <w:rPr>
          <w:rFonts w:ascii="Arial" w:hAnsi="Arial" w:cs="Arial"/>
          <w:b/>
          <w:i/>
        </w:rPr>
        <w:t>ij</w:t>
      </w:r>
      <w:r w:rsidR="005E23C1" w:rsidRPr="00934875">
        <w:rPr>
          <w:rFonts w:ascii="Arial" w:hAnsi="Arial" w:cs="Arial"/>
          <w:b/>
          <w:i/>
        </w:rPr>
        <w:t xml:space="preserve">editi </w:t>
      </w:r>
      <w:r w:rsidR="00115D99" w:rsidRPr="00934875">
        <w:rPr>
          <w:rFonts w:ascii="Arial" w:hAnsi="Arial" w:cs="Arial"/>
          <w:b/>
          <w:i/>
        </w:rPr>
        <w:t>obezb</w:t>
      </w:r>
      <w:r w:rsidR="008C2233" w:rsidRPr="00934875">
        <w:rPr>
          <w:rFonts w:ascii="Arial" w:hAnsi="Arial" w:cs="Arial"/>
          <w:b/>
          <w:i/>
        </w:rPr>
        <w:t>j</w:t>
      </w:r>
      <w:r w:rsidR="00115D99" w:rsidRPr="00934875">
        <w:rPr>
          <w:rFonts w:ascii="Arial" w:hAnsi="Arial" w:cs="Arial"/>
          <w:b/>
          <w:i/>
        </w:rPr>
        <w:t>eđenje usluga</w:t>
      </w:r>
      <w:r w:rsidR="008C2233" w:rsidRPr="00934875">
        <w:rPr>
          <w:rFonts w:ascii="Arial" w:hAnsi="Arial" w:cs="Arial"/>
          <w:b/>
          <w:i/>
        </w:rPr>
        <w:t xml:space="preserve"> socijalne zaštite</w:t>
      </w:r>
      <w:r w:rsidR="00115D99" w:rsidRPr="00934875">
        <w:rPr>
          <w:rFonts w:ascii="Arial" w:hAnsi="Arial" w:cs="Arial"/>
          <w:b/>
          <w:i/>
        </w:rPr>
        <w:t xml:space="preserve"> </w:t>
      </w:r>
      <w:r w:rsidR="008C2233" w:rsidRPr="00934875">
        <w:rPr>
          <w:rFonts w:ascii="Arial" w:hAnsi="Arial" w:cs="Arial"/>
          <w:b/>
          <w:i/>
        </w:rPr>
        <w:t>star</w:t>
      </w:r>
      <w:r w:rsidR="00F42D9E">
        <w:rPr>
          <w:rFonts w:ascii="Arial" w:hAnsi="Arial" w:cs="Arial"/>
          <w:b/>
          <w:i/>
        </w:rPr>
        <w:t>ij</w:t>
      </w:r>
      <w:r w:rsidR="004320E6">
        <w:rPr>
          <w:rFonts w:ascii="Arial" w:hAnsi="Arial" w:cs="Arial"/>
          <w:b/>
          <w:i/>
        </w:rPr>
        <w:t>ih</w:t>
      </w:r>
      <w:r w:rsidR="00115D99" w:rsidRPr="00934875">
        <w:rPr>
          <w:rFonts w:ascii="Arial" w:hAnsi="Arial" w:cs="Arial"/>
          <w:b/>
          <w:i/>
        </w:rPr>
        <w:t xml:space="preserve"> kroz podsticanje organizacija</w:t>
      </w:r>
      <w:r w:rsidR="008C2233" w:rsidRPr="00934875">
        <w:rPr>
          <w:rFonts w:ascii="Arial" w:hAnsi="Arial" w:cs="Arial"/>
          <w:b/>
          <w:i/>
        </w:rPr>
        <w:t xml:space="preserve">, preduzetnika, privrednih društava i fizičkih lica </w:t>
      </w:r>
      <w:r w:rsidR="00AC600A" w:rsidRPr="00934875">
        <w:rPr>
          <w:rFonts w:ascii="Arial" w:hAnsi="Arial" w:cs="Arial"/>
          <w:b/>
          <w:i/>
        </w:rPr>
        <w:t xml:space="preserve">da </w:t>
      </w:r>
      <w:r w:rsidR="008C2233" w:rsidRPr="00934875">
        <w:rPr>
          <w:rFonts w:ascii="Arial" w:hAnsi="Arial" w:cs="Arial"/>
          <w:b/>
          <w:i/>
        </w:rPr>
        <w:t>pružaju usluge</w:t>
      </w:r>
      <w:r w:rsidR="007667D0">
        <w:rPr>
          <w:rFonts w:ascii="Arial" w:hAnsi="Arial" w:cs="Arial"/>
          <w:b/>
          <w:i/>
        </w:rPr>
        <w:t>.</w:t>
      </w:r>
      <w:proofErr w:type="gramEnd"/>
      <w:r w:rsidR="00115D99" w:rsidRPr="00934875">
        <w:rPr>
          <w:rFonts w:ascii="Arial" w:hAnsi="Arial" w:cs="Arial"/>
          <w:b/>
          <w:i/>
        </w:rPr>
        <w:t xml:space="preserve"> </w:t>
      </w:r>
    </w:p>
    <w:p w:rsidR="00115D99" w:rsidRPr="00934875" w:rsidRDefault="00115D99" w:rsidP="00D726A4">
      <w:pPr>
        <w:jc w:val="both"/>
        <w:rPr>
          <w:rFonts w:ascii="Arial" w:hAnsi="Arial" w:cs="Arial"/>
        </w:rPr>
      </w:pPr>
    </w:p>
    <w:p w:rsidR="00115D99" w:rsidRPr="00934875" w:rsidRDefault="007755C8" w:rsidP="00D726A4">
      <w:pPr>
        <w:jc w:val="both"/>
        <w:rPr>
          <w:rFonts w:ascii="Arial" w:hAnsi="Arial" w:cs="Arial"/>
        </w:rPr>
      </w:pPr>
      <w:proofErr w:type="gramStart"/>
      <w:r w:rsidRPr="00934875">
        <w:rPr>
          <w:rFonts w:ascii="Arial" w:hAnsi="Arial" w:cs="Arial"/>
          <w:i/>
        </w:rPr>
        <w:t>Zadatak 1.</w:t>
      </w:r>
      <w:r w:rsidR="00BC1318" w:rsidRPr="00934875">
        <w:rPr>
          <w:rFonts w:ascii="Arial" w:hAnsi="Arial" w:cs="Arial"/>
          <w:i/>
        </w:rPr>
        <w:t>4</w:t>
      </w:r>
      <w:r w:rsidR="00115D99" w:rsidRPr="00934875">
        <w:rPr>
          <w:rFonts w:ascii="Arial" w:hAnsi="Arial" w:cs="Arial"/>
          <w:i/>
        </w:rPr>
        <w:t>.1</w:t>
      </w:r>
      <w:r w:rsidR="00115D99" w:rsidRPr="00934875">
        <w:rPr>
          <w:rFonts w:ascii="Arial" w:hAnsi="Arial" w:cs="Arial"/>
        </w:rPr>
        <w:t>.</w:t>
      </w:r>
      <w:proofErr w:type="gramEnd"/>
      <w:r w:rsidR="00115D99" w:rsidRPr="00934875">
        <w:rPr>
          <w:rFonts w:ascii="Arial" w:hAnsi="Arial" w:cs="Arial"/>
        </w:rPr>
        <w:t xml:space="preserve"> </w:t>
      </w:r>
      <w:r w:rsidR="00AC600A" w:rsidRPr="00934875">
        <w:rPr>
          <w:rFonts w:ascii="Arial" w:hAnsi="Arial" w:cs="Arial"/>
        </w:rPr>
        <w:t>Mapirati</w:t>
      </w:r>
      <w:r w:rsidR="00115D99" w:rsidRPr="00934875">
        <w:rPr>
          <w:rFonts w:ascii="Arial" w:hAnsi="Arial" w:cs="Arial"/>
        </w:rPr>
        <w:t xml:space="preserve"> usluge za </w:t>
      </w:r>
      <w:r w:rsidR="008C2233" w:rsidRPr="00934875">
        <w:rPr>
          <w:rFonts w:ascii="Arial" w:hAnsi="Arial" w:cs="Arial"/>
        </w:rPr>
        <w:t>star</w:t>
      </w:r>
      <w:r w:rsidR="00F42D9E">
        <w:rPr>
          <w:rFonts w:ascii="Arial" w:hAnsi="Arial" w:cs="Arial"/>
        </w:rPr>
        <w:t>ije</w:t>
      </w:r>
      <w:r w:rsidR="00115D99" w:rsidRPr="00934875">
        <w:rPr>
          <w:rFonts w:ascii="Arial" w:hAnsi="Arial" w:cs="Arial"/>
        </w:rPr>
        <w:t xml:space="preserve"> </w:t>
      </w:r>
      <w:r w:rsidR="008C2233" w:rsidRPr="00934875">
        <w:rPr>
          <w:rFonts w:ascii="Arial" w:hAnsi="Arial" w:cs="Arial"/>
        </w:rPr>
        <w:t>koje pružaju organizacije, preduzetnici, privredn</w:t>
      </w:r>
      <w:r w:rsidR="00623789" w:rsidRPr="00934875">
        <w:rPr>
          <w:rFonts w:ascii="Arial" w:hAnsi="Arial" w:cs="Arial"/>
        </w:rPr>
        <w:t>a</w:t>
      </w:r>
      <w:r w:rsidR="008C2233" w:rsidRPr="00934875">
        <w:rPr>
          <w:rFonts w:ascii="Arial" w:hAnsi="Arial" w:cs="Arial"/>
        </w:rPr>
        <w:t xml:space="preserve"> društava i fizička lica</w:t>
      </w:r>
      <w:r w:rsidR="008C2233" w:rsidRPr="00934875">
        <w:rPr>
          <w:rFonts w:ascii="Arial" w:hAnsi="Arial" w:cs="Arial"/>
          <w:b/>
          <w:i/>
        </w:rPr>
        <w:t xml:space="preserve"> </w:t>
      </w:r>
      <w:r w:rsidR="005B12C8" w:rsidRPr="00934875">
        <w:rPr>
          <w:rFonts w:ascii="Arial" w:hAnsi="Arial" w:cs="Arial"/>
        </w:rPr>
        <w:t xml:space="preserve">s ciljem unapređenja planiranja, identifikcije potreba i prioriteta </w:t>
      </w:r>
      <w:r w:rsidR="008C2233" w:rsidRPr="00934875">
        <w:rPr>
          <w:rFonts w:ascii="Arial" w:hAnsi="Arial" w:cs="Arial"/>
        </w:rPr>
        <w:t>za održivo finansiranje ovih usl</w:t>
      </w:r>
      <w:r w:rsidR="005B12C8" w:rsidRPr="00934875">
        <w:rPr>
          <w:rFonts w:ascii="Arial" w:hAnsi="Arial" w:cs="Arial"/>
        </w:rPr>
        <w:t xml:space="preserve">uga iz sredstava javnih prihoda </w:t>
      </w:r>
      <w:r w:rsidR="00115D99" w:rsidRPr="00934875">
        <w:rPr>
          <w:rFonts w:ascii="Arial" w:hAnsi="Arial" w:cs="Arial"/>
        </w:rPr>
        <w:t>– napraviti analiz</w:t>
      </w:r>
      <w:r w:rsidR="00CF18DC" w:rsidRPr="00934875">
        <w:rPr>
          <w:rFonts w:ascii="Arial" w:hAnsi="Arial" w:cs="Arial"/>
        </w:rPr>
        <w:t xml:space="preserve">u iz koje se vidi vrsta usluge, teritorija na kojoj se pruža usluga, </w:t>
      </w:r>
      <w:r w:rsidR="00115D99" w:rsidRPr="00934875">
        <w:rPr>
          <w:rFonts w:ascii="Arial" w:hAnsi="Arial" w:cs="Arial"/>
        </w:rPr>
        <w:t>broj korisn</w:t>
      </w:r>
      <w:r w:rsidR="00CF18DC" w:rsidRPr="00934875">
        <w:rPr>
          <w:rFonts w:ascii="Arial" w:hAnsi="Arial" w:cs="Arial"/>
        </w:rPr>
        <w:t>i</w:t>
      </w:r>
      <w:r w:rsidR="00115D99" w:rsidRPr="00934875">
        <w:rPr>
          <w:rFonts w:ascii="Arial" w:hAnsi="Arial" w:cs="Arial"/>
        </w:rPr>
        <w:t>ka, ka</w:t>
      </w:r>
      <w:r w:rsidR="00CF18DC" w:rsidRPr="00934875">
        <w:rPr>
          <w:rFonts w:ascii="Arial" w:hAnsi="Arial" w:cs="Arial"/>
        </w:rPr>
        <w:t>p</w:t>
      </w:r>
      <w:r w:rsidR="00115D99" w:rsidRPr="00934875">
        <w:rPr>
          <w:rFonts w:ascii="Arial" w:hAnsi="Arial" w:cs="Arial"/>
        </w:rPr>
        <w:t>acitet pružaoca usluge</w:t>
      </w:r>
      <w:r w:rsidR="003230C0" w:rsidRPr="00934875">
        <w:rPr>
          <w:rFonts w:ascii="Arial" w:hAnsi="Arial" w:cs="Arial"/>
        </w:rPr>
        <w:t>, finansi</w:t>
      </w:r>
      <w:r w:rsidR="00AC600A" w:rsidRPr="00934875">
        <w:rPr>
          <w:rFonts w:ascii="Arial" w:hAnsi="Arial" w:cs="Arial"/>
        </w:rPr>
        <w:t>j</w:t>
      </w:r>
      <w:r w:rsidR="003230C0" w:rsidRPr="00934875">
        <w:rPr>
          <w:rFonts w:ascii="Arial" w:hAnsi="Arial" w:cs="Arial"/>
        </w:rPr>
        <w:t>s</w:t>
      </w:r>
      <w:r w:rsidR="00AC600A" w:rsidRPr="00934875">
        <w:rPr>
          <w:rFonts w:ascii="Arial" w:hAnsi="Arial" w:cs="Arial"/>
        </w:rPr>
        <w:t>ki aranžman za pružanje usluge</w:t>
      </w:r>
      <w:r w:rsidR="008C2233" w:rsidRPr="00934875">
        <w:rPr>
          <w:rFonts w:ascii="Arial" w:hAnsi="Arial" w:cs="Arial"/>
        </w:rPr>
        <w:t xml:space="preserve"> i drugi</w:t>
      </w:r>
      <w:r w:rsidR="00115D99" w:rsidRPr="00934875">
        <w:rPr>
          <w:rFonts w:ascii="Arial" w:hAnsi="Arial" w:cs="Arial"/>
        </w:rPr>
        <w:t xml:space="preserve"> parametri koji omogućavaju uvid u </w:t>
      </w:r>
      <w:r w:rsidR="00CF18DC" w:rsidRPr="00934875">
        <w:rPr>
          <w:rFonts w:ascii="Arial" w:hAnsi="Arial" w:cs="Arial"/>
        </w:rPr>
        <w:t>kvalitet usluge</w:t>
      </w:r>
      <w:r w:rsidR="00EA7D7F" w:rsidRPr="00934875">
        <w:rPr>
          <w:rFonts w:ascii="Arial" w:hAnsi="Arial" w:cs="Arial"/>
        </w:rPr>
        <w:t>.</w:t>
      </w:r>
      <w:r w:rsidR="008C2233" w:rsidRPr="00934875">
        <w:rPr>
          <w:rFonts w:ascii="Arial" w:hAnsi="Arial" w:cs="Arial"/>
        </w:rPr>
        <w:t xml:space="preserve"> </w:t>
      </w:r>
    </w:p>
    <w:p w:rsidR="00A157E9" w:rsidRPr="00934875" w:rsidRDefault="00A157E9" w:rsidP="00D726A4">
      <w:pPr>
        <w:jc w:val="both"/>
        <w:rPr>
          <w:rFonts w:ascii="Arial" w:hAnsi="Arial" w:cs="Arial"/>
        </w:rPr>
      </w:pPr>
    </w:p>
    <w:p w:rsidR="000269D4" w:rsidRPr="00934875" w:rsidRDefault="007755C8" w:rsidP="00D726A4">
      <w:pPr>
        <w:jc w:val="both"/>
        <w:rPr>
          <w:rFonts w:ascii="Arial" w:hAnsi="Arial" w:cs="Arial"/>
        </w:rPr>
      </w:pPr>
      <w:proofErr w:type="gramStart"/>
      <w:r w:rsidRPr="00934875">
        <w:rPr>
          <w:rFonts w:ascii="Arial" w:hAnsi="Arial" w:cs="Arial"/>
          <w:i/>
        </w:rPr>
        <w:t>Zadatak 1.</w:t>
      </w:r>
      <w:r w:rsidR="00BC1318" w:rsidRPr="00934875">
        <w:rPr>
          <w:rFonts w:ascii="Arial" w:hAnsi="Arial" w:cs="Arial"/>
          <w:i/>
        </w:rPr>
        <w:t>4</w:t>
      </w:r>
      <w:r w:rsidR="00CF18DC" w:rsidRPr="00934875">
        <w:rPr>
          <w:rFonts w:ascii="Arial" w:hAnsi="Arial" w:cs="Arial"/>
          <w:i/>
        </w:rPr>
        <w:t>.2</w:t>
      </w:r>
      <w:r w:rsidR="00CF18DC" w:rsidRPr="00934875">
        <w:rPr>
          <w:rFonts w:ascii="Arial" w:hAnsi="Arial" w:cs="Arial"/>
        </w:rPr>
        <w:t>.</w:t>
      </w:r>
      <w:proofErr w:type="gramEnd"/>
      <w:r w:rsidR="00CF18DC" w:rsidRPr="00934875">
        <w:rPr>
          <w:rFonts w:ascii="Arial" w:hAnsi="Arial" w:cs="Arial"/>
        </w:rPr>
        <w:t xml:space="preserve"> </w:t>
      </w:r>
      <w:r w:rsidR="00AC600A" w:rsidRPr="00934875">
        <w:rPr>
          <w:rFonts w:ascii="Arial" w:hAnsi="Arial" w:cs="Arial"/>
        </w:rPr>
        <w:t>Razviti i implementirati sistem monitoringa, evaluacije i izv</w:t>
      </w:r>
      <w:r w:rsidR="00F42D9E">
        <w:rPr>
          <w:rFonts w:ascii="Arial" w:hAnsi="Arial" w:cs="Arial"/>
        </w:rPr>
        <w:t>j</w:t>
      </w:r>
      <w:r w:rsidR="00AC600A" w:rsidRPr="00934875">
        <w:rPr>
          <w:rFonts w:ascii="Arial" w:hAnsi="Arial" w:cs="Arial"/>
        </w:rPr>
        <w:t xml:space="preserve">eštavanja za pružanje usluga </w:t>
      </w:r>
      <w:r w:rsidR="00623789" w:rsidRPr="00934875">
        <w:rPr>
          <w:rFonts w:ascii="Arial" w:hAnsi="Arial" w:cs="Arial"/>
        </w:rPr>
        <w:t xml:space="preserve">socijalne zaštite </w:t>
      </w:r>
      <w:proofErr w:type="gramStart"/>
      <w:r w:rsidR="00AC600A" w:rsidRPr="00934875">
        <w:rPr>
          <w:rFonts w:ascii="Arial" w:hAnsi="Arial" w:cs="Arial"/>
        </w:rPr>
        <w:t>od</w:t>
      </w:r>
      <w:proofErr w:type="gramEnd"/>
      <w:r w:rsidR="00AC600A" w:rsidRPr="00934875">
        <w:rPr>
          <w:rFonts w:ascii="Arial" w:hAnsi="Arial" w:cs="Arial"/>
        </w:rPr>
        <w:t xml:space="preserve"> sredstava javnih prihoda (iz budžeta) preko konkursa, javnih poziva i </w:t>
      </w:r>
      <w:r w:rsidR="00DA3670" w:rsidRPr="00934875">
        <w:rPr>
          <w:rFonts w:ascii="Arial" w:hAnsi="Arial" w:cs="Arial"/>
        </w:rPr>
        <w:t>n</w:t>
      </w:r>
      <w:r w:rsidR="00AC600A" w:rsidRPr="00934875">
        <w:rPr>
          <w:rFonts w:ascii="Arial" w:hAnsi="Arial" w:cs="Arial"/>
        </w:rPr>
        <w:t>a dr</w:t>
      </w:r>
      <w:r w:rsidR="00136B38" w:rsidRPr="00934875">
        <w:rPr>
          <w:rFonts w:ascii="Arial" w:hAnsi="Arial" w:cs="Arial"/>
        </w:rPr>
        <w:t>uge načine u skladu sa zakonom</w:t>
      </w:r>
      <w:r w:rsidR="00623789" w:rsidRPr="00934875">
        <w:rPr>
          <w:rFonts w:ascii="Arial" w:hAnsi="Arial" w:cs="Arial"/>
        </w:rPr>
        <w:t>.</w:t>
      </w:r>
    </w:p>
    <w:p w:rsidR="000269D4" w:rsidRPr="00934875" w:rsidRDefault="000269D4" w:rsidP="00D726A4">
      <w:pPr>
        <w:jc w:val="both"/>
        <w:rPr>
          <w:rFonts w:ascii="Arial" w:hAnsi="Arial" w:cs="Arial"/>
        </w:rPr>
      </w:pPr>
      <w:proofErr w:type="gramStart"/>
      <w:r w:rsidRPr="00934875">
        <w:rPr>
          <w:rFonts w:ascii="Arial" w:hAnsi="Arial" w:cs="Arial"/>
          <w:i/>
        </w:rPr>
        <w:t>Zadatak 1.</w:t>
      </w:r>
      <w:r w:rsidR="00BC1318" w:rsidRPr="00934875">
        <w:rPr>
          <w:rFonts w:ascii="Arial" w:hAnsi="Arial" w:cs="Arial"/>
          <w:i/>
        </w:rPr>
        <w:t>4</w:t>
      </w:r>
      <w:r w:rsidRPr="00934875">
        <w:rPr>
          <w:rFonts w:ascii="Arial" w:hAnsi="Arial" w:cs="Arial"/>
          <w:i/>
        </w:rPr>
        <w:t>.3</w:t>
      </w:r>
      <w:r w:rsidRPr="00934875">
        <w:rPr>
          <w:rFonts w:ascii="Arial" w:hAnsi="Arial" w:cs="Arial"/>
        </w:rPr>
        <w:t>.</w:t>
      </w:r>
      <w:proofErr w:type="gramEnd"/>
      <w:r w:rsidRPr="00934875">
        <w:rPr>
          <w:rFonts w:ascii="Arial" w:hAnsi="Arial" w:cs="Arial"/>
        </w:rPr>
        <w:t xml:space="preserve"> </w:t>
      </w:r>
      <w:proofErr w:type="gramStart"/>
      <w:r w:rsidR="00F12A28" w:rsidRPr="00934875">
        <w:rPr>
          <w:rFonts w:ascii="Arial" w:hAnsi="Arial" w:cs="Arial"/>
        </w:rPr>
        <w:t>Obezb</w:t>
      </w:r>
      <w:r w:rsidR="00623789" w:rsidRPr="00934875">
        <w:rPr>
          <w:rFonts w:ascii="Arial" w:hAnsi="Arial" w:cs="Arial"/>
        </w:rPr>
        <w:t>ij</w:t>
      </w:r>
      <w:r w:rsidR="00F12A28" w:rsidRPr="00934875">
        <w:rPr>
          <w:rFonts w:ascii="Arial" w:hAnsi="Arial" w:cs="Arial"/>
        </w:rPr>
        <w:t xml:space="preserve">editi da </w:t>
      </w:r>
      <w:r w:rsidR="00623789" w:rsidRPr="00934875">
        <w:rPr>
          <w:rFonts w:ascii="Arial" w:hAnsi="Arial" w:cs="Arial"/>
        </w:rPr>
        <w:t>organizacije, preduzetnici, privredna društva i fizička lica</w:t>
      </w:r>
      <w:r w:rsidR="00F42D9E">
        <w:rPr>
          <w:rFonts w:ascii="Arial" w:hAnsi="Arial" w:cs="Arial"/>
        </w:rPr>
        <w:t>,</w:t>
      </w:r>
      <w:r w:rsidR="00623789" w:rsidRPr="00934875">
        <w:rPr>
          <w:rFonts w:ascii="Arial" w:hAnsi="Arial" w:cs="Arial"/>
        </w:rPr>
        <w:t xml:space="preserve"> </w:t>
      </w:r>
      <w:r w:rsidR="00F12A28" w:rsidRPr="00934875">
        <w:rPr>
          <w:rFonts w:ascii="Arial" w:hAnsi="Arial" w:cs="Arial"/>
        </w:rPr>
        <w:t>koji pružaju usluge</w:t>
      </w:r>
      <w:r w:rsidR="00623789" w:rsidRPr="00934875">
        <w:rPr>
          <w:rFonts w:ascii="Arial" w:hAnsi="Arial" w:cs="Arial"/>
        </w:rPr>
        <w:t xml:space="preserve"> socijalne zaštite star</w:t>
      </w:r>
      <w:r w:rsidR="00F42D9E">
        <w:rPr>
          <w:rFonts w:ascii="Arial" w:hAnsi="Arial" w:cs="Arial"/>
        </w:rPr>
        <w:t>ij</w:t>
      </w:r>
      <w:r w:rsidR="004320E6">
        <w:rPr>
          <w:rFonts w:ascii="Arial" w:hAnsi="Arial" w:cs="Arial"/>
        </w:rPr>
        <w:t>ih</w:t>
      </w:r>
      <w:r w:rsidR="00F12A28" w:rsidRPr="00934875">
        <w:rPr>
          <w:rFonts w:ascii="Arial" w:hAnsi="Arial" w:cs="Arial"/>
        </w:rPr>
        <w:t xml:space="preserve"> </w:t>
      </w:r>
      <w:r w:rsidR="00623789" w:rsidRPr="00934875">
        <w:rPr>
          <w:rFonts w:ascii="Arial" w:hAnsi="Arial" w:cs="Arial"/>
        </w:rPr>
        <w:t>iz</w:t>
      </w:r>
      <w:r w:rsidR="00F12A28" w:rsidRPr="00934875">
        <w:rPr>
          <w:rFonts w:ascii="Arial" w:hAnsi="Arial" w:cs="Arial"/>
        </w:rPr>
        <w:t xml:space="preserve"> sredstava javnih prihoda, ove usluge pružaju preko centara za socijalni rad.</w:t>
      </w:r>
      <w:proofErr w:type="gramEnd"/>
      <w:r w:rsidR="00F12A28" w:rsidRPr="00934875">
        <w:rPr>
          <w:rFonts w:ascii="Arial" w:hAnsi="Arial" w:cs="Arial"/>
        </w:rPr>
        <w:t xml:space="preserve"> </w:t>
      </w:r>
    </w:p>
    <w:p w:rsidR="007755C8" w:rsidRPr="00934875" w:rsidRDefault="007755C8" w:rsidP="00D726A4">
      <w:pPr>
        <w:jc w:val="both"/>
        <w:rPr>
          <w:rFonts w:ascii="Arial" w:hAnsi="Arial" w:cs="Arial"/>
        </w:rPr>
      </w:pPr>
    </w:p>
    <w:p w:rsidR="007755C8" w:rsidRPr="00934875" w:rsidRDefault="007755C8" w:rsidP="007755C8">
      <w:pPr>
        <w:jc w:val="both"/>
        <w:rPr>
          <w:rFonts w:ascii="Arial" w:hAnsi="Arial" w:cs="Arial"/>
          <w:b/>
          <w:i/>
        </w:rPr>
      </w:pPr>
      <w:proofErr w:type="gramStart"/>
      <w:r w:rsidRPr="00934875">
        <w:rPr>
          <w:rFonts w:ascii="Arial" w:hAnsi="Arial" w:cs="Arial"/>
          <w:b/>
          <w:i/>
        </w:rPr>
        <w:t>Mjera 1.</w:t>
      </w:r>
      <w:r w:rsidR="00BC1318" w:rsidRPr="00934875">
        <w:rPr>
          <w:rFonts w:ascii="Arial" w:hAnsi="Arial" w:cs="Arial"/>
          <w:b/>
          <w:i/>
        </w:rPr>
        <w:t>5</w:t>
      </w:r>
      <w:r w:rsidRPr="00934875">
        <w:rPr>
          <w:rFonts w:ascii="Arial" w:hAnsi="Arial" w:cs="Arial"/>
          <w:b/>
          <w:i/>
        </w:rPr>
        <w:t>.</w:t>
      </w:r>
      <w:proofErr w:type="gramEnd"/>
      <w:r w:rsidRPr="00934875">
        <w:rPr>
          <w:rFonts w:ascii="Arial" w:hAnsi="Arial" w:cs="Arial"/>
          <w:b/>
          <w:i/>
        </w:rPr>
        <w:t xml:space="preserve"> Razvijati volont</w:t>
      </w:r>
      <w:r w:rsidR="008B191C">
        <w:rPr>
          <w:rFonts w:ascii="Arial" w:hAnsi="Arial" w:cs="Arial"/>
          <w:b/>
          <w:i/>
        </w:rPr>
        <w:t>e</w:t>
      </w:r>
      <w:r w:rsidRPr="00934875">
        <w:rPr>
          <w:rFonts w:ascii="Arial" w:hAnsi="Arial" w:cs="Arial"/>
          <w:b/>
          <w:i/>
        </w:rPr>
        <w:t xml:space="preserve">rizam </w:t>
      </w:r>
    </w:p>
    <w:p w:rsidR="007755C8" w:rsidRPr="00934875" w:rsidRDefault="007755C8" w:rsidP="007755C8">
      <w:pPr>
        <w:jc w:val="both"/>
        <w:rPr>
          <w:rFonts w:ascii="Arial" w:hAnsi="Arial" w:cs="Arial"/>
        </w:rPr>
      </w:pPr>
    </w:p>
    <w:p w:rsidR="007755C8" w:rsidRPr="00934875" w:rsidRDefault="007755C8" w:rsidP="007755C8">
      <w:pPr>
        <w:jc w:val="both"/>
        <w:rPr>
          <w:rFonts w:ascii="Arial" w:hAnsi="Arial" w:cs="Arial"/>
        </w:rPr>
      </w:pPr>
      <w:proofErr w:type="gramStart"/>
      <w:r w:rsidRPr="00934875">
        <w:rPr>
          <w:rFonts w:ascii="Arial" w:hAnsi="Arial" w:cs="Arial"/>
          <w:i/>
        </w:rPr>
        <w:t>Zadata</w:t>
      </w:r>
      <w:r w:rsidR="00BC1318" w:rsidRPr="00934875">
        <w:rPr>
          <w:rFonts w:ascii="Arial" w:hAnsi="Arial" w:cs="Arial"/>
          <w:i/>
        </w:rPr>
        <w:t>k 1.5.1</w:t>
      </w:r>
      <w:r w:rsidR="00BC1318" w:rsidRPr="00934875">
        <w:rPr>
          <w:rFonts w:ascii="Arial" w:hAnsi="Arial" w:cs="Arial"/>
        </w:rPr>
        <w:t>.</w:t>
      </w:r>
      <w:proofErr w:type="gramEnd"/>
      <w:r w:rsidRPr="00934875">
        <w:rPr>
          <w:rFonts w:ascii="Arial" w:hAnsi="Arial" w:cs="Arial"/>
        </w:rPr>
        <w:t xml:space="preserve"> </w:t>
      </w:r>
      <w:proofErr w:type="gramStart"/>
      <w:r w:rsidR="0018464A" w:rsidRPr="00934875">
        <w:rPr>
          <w:rFonts w:ascii="Arial" w:hAnsi="Arial" w:cs="Arial"/>
        </w:rPr>
        <w:t xml:space="preserve">U saradnji s </w:t>
      </w:r>
      <w:r w:rsidR="00D8157B" w:rsidRPr="00934875">
        <w:rPr>
          <w:rFonts w:ascii="Arial" w:hAnsi="Arial" w:cs="Arial"/>
        </w:rPr>
        <w:t xml:space="preserve">lokalnim samoupravama i </w:t>
      </w:r>
      <w:r w:rsidR="0018464A" w:rsidRPr="00934875">
        <w:rPr>
          <w:rFonts w:ascii="Arial" w:hAnsi="Arial" w:cs="Arial"/>
        </w:rPr>
        <w:t>pr</w:t>
      </w:r>
      <w:r w:rsidR="00227219" w:rsidRPr="00934875">
        <w:rPr>
          <w:rFonts w:ascii="Arial" w:hAnsi="Arial" w:cs="Arial"/>
        </w:rPr>
        <w:t>u</w:t>
      </w:r>
      <w:r w:rsidR="0018464A" w:rsidRPr="00934875">
        <w:rPr>
          <w:rFonts w:ascii="Arial" w:hAnsi="Arial" w:cs="Arial"/>
        </w:rPr>
        <w:t>žaocima usluga</w:t>
      </w:r>
      <w:r w:rsidR="00F921BF">
        <w:rPr>
          <w:rFonts w:ascii="Arial" w:hAnsi="Arial" w:cs="Arial"/>
        </w:rPr>
        <w:t>,</w:t>
      </w:r>
      <w:r w:rsidR="0018464A" w:rsidRPr="00934875">
        <w:rPr>
          <w:rFonts w:ascii="Arial" w:hAnsi="Arial" w:cs="Arial"/>
        </w:rPr>
        <w:t xml:space="preserve"> razvijati programe </w:t>
      </w:r>
      <w:r w:rsidR="00D8157B" w:rsidRPr="00934875">
        <w:rPr>
          <w:rFonts w:ascii="Arial" w:hAnsi="Arial" w:cs="Arial"/>
        </w:rPr>
        <w:t xml:space="preserve">obuke </w:t>
      </w:r>
      <w:r w:rsidR="0018464A" w:rsidRPr="00934875">
        <w:rPr>
          <w:rFonts w:ascii="Arial" w:hAnsi="Arial" w:cs="Arial"/>
        </w:rPr>
        <w:t>za podsticaj</w:t>
      </w:r>
      <w:r w:rsidR="00623789" w:rsidRPr="00934875">
        <w:rPr>
          <w:rFonts w:ascii="Arial" w:hAnsi="Arial" w:cs="Arial"/>
        </w:rPr>
        <w:t xml:space="preserve"> star</w:t>
      </w:r>
      <w:r w:rsidR="0018464A" w:rsidRPr="00934875">
        <w:rPr>
          <w:rFonts w:ascii="Arial" w:hAnsi="Arial" w:cs="Arial"/>
        </w:rPr>
        <w:t>i</w:t>
      </w:r>
      <w:r w:rsidR="00F921BF">
        <w:rPr>
          <w:rFonts w:ascii="Arial" w:hAnsi="Arial" w:cs="Arial"/>
        </w:rPr>
        <w:t>jih</w:t>
      </w:r>
      <w:r w:rsidRPr="00934875">
        <w:rPr>
          <w:rFonts w:ascii="Arial" w:hAnsi="Arial" w:cs="Arial"/>
        </w:rPr>
        <w:t xml:space="preserve"> za volontersko angažovanje u svojstvu učesnika u pružanju usluga socijalne</w:t>
      </w:r>
      <w:r w:rsidR="003D4C1D" w:rsidRPr="00934875">
        <w:rPr>
          <w:rFonts w:ascii="Arial" w:hAnsi="Arial" w:cs="Arial"/>
        </w:rPr>
        <w:t xml:space="preserve"> i dječje</w:t>
      </w:r>
      <w:r w:rsidRPr="00934875">
        <w:rPr>
          <w:rFonts w:ascii="Arial" w:hAnsi="Arial" w:cs="Arial"/>
        </w:rPr>
        <w:t xml:space="preserve"> zaštite.</w:t>
      </w:r>
      <w:proofErr w:type="gramEnd"/>
    </w:p>
    <w:p w:rsidR="00D8157B" w:rsidRPr="00934875" w:rsidRDefault="00D8157B" w:rsidP="007755C8">
      <w:pPr>
        <w:jc w:val="both"/>
        <w:rPr>
          <w:rFonts w:ascii="Arial" w:hAnsi="Arial" w:cs="Arial"/>
        </w:rPr>
      </w:pPr>
    </w:p>
    <w:p w:rsidR="00D8157B" w:rsidRPr="00934875" w:rsidRDefault="00D8157B" w:rsidP="007755C8">
      <w:pPr>
        <w:jc w:val="both"/>
        <w:rPr>
          <w:rFonts w:ascii="Arial" w:hAnsi="Arial" w:cs="Arial"/>
        </w:rPr>
      </w:pPr>
      <w:proofErr w:type="gramStart"/>
      <w:r w:rsidRPr="00934875">
        <w:rPr>
          <w:rFonts w:ascii="Arial" w:hAnsi="Arial" w:cs="Arial"/>
          <w:i/>
        </w:rPr>
        <w:t>Zadatak 1.5.</w:t>
      </w:r>
      <w:r w:rsidR="00BA7EBD" w:rsidRPr="00934875">
        <w:rPr>
          <w:rFonts w:ascii="Arial" w:hAnsi="Arial" w:cs="Arial"/>
          <w:i/>
        </w:rPr>
        <w:t>2</w:t>
      </w:r>
      <w:r w:rsidRPr="00934875">
        <w:rPr>
          <w:rFonts w:ascii="Arial" w:hAnsi="Arial" w:cs="Arial"/>
        </w:rPr>
        <w:t>.</w:t>
      </w:r>
      <w:proofErr w:type="gramEnd"/>
      <w:r w:rsidRPr="00934875">
        <w:rPr>
          <w:rFonts w:ascii="Arial" w:hAnsi="Arial" w:cs="Arial"/>
        </w:rPr>
        <w:t xml:space="preserve"> </w:t>
      </w:r>
      <w:proofErr w:type="gramStart"/>
      <w:r w:rsidRPr="00934875">
        <w:rPr>
          <w:rFonts w:ascii="Arial" w:hAnsi="Arial" w:cs="Arial"/>
        </w:rPr>
        <w:t>Podsticati lokalne samouprave da u okviru lokalnih planova predvide podršku pružanja usluga socijalne</w:t>
      </w:r>
      <w:r w:rsidR="003D4C1D" w:rsidRPr="00934875">
        <w:rPr>
          <w:rFonts w:ascii="Arial" w:hAnsi="Arial" w:cs="Arial"/>
        </w:rPr>
        <w:t xml:space="preserve"> i dječje</w:t>
      </w:r>
      <w:r w:rsidRPr="00934875">
        <w:rPr>
          <w:rFonts w:ascii="Arial" w:hAnsi="Arial" w:cs="Arial"/>
        </w:rPr>
        <w:t xml:space="preserve"> zaštit</w:t>
      </w:r>
      <w:r w:rsidR="003D4C1D" w:rsidRPr="00934875">
        <w:rPr>
          <w:rFonts w:ascii="Arial" w:hAnsi="Arial" w:cs="Arial"/>
        </w:rPr>
        <w:t>e u kojima bi učestvoval</w:t>
      </w:r>
      <w:r w:rsidR="00F921BF">
        <w:rPr>
          <w:rFonts w:ascii="Arial" w:hAnsi="Arial" w:cs="Arial"/>
        </w:rPr>
        <w:t>i</w:t>
      </w:r>
      <w:r w:rsidR="003D4C1D" w:rsidRPr="00934875">
        <w:rPr>
          <w:rFonts w:ascii="Arial" w:hAnsi="Arial" w:cs="Arial"/>
        </w:rPr>
        <w:t xml:space="preserve"> star</w:t>
      </w:r>
      <w:r w:rsidR="00F921BF">
        <w:rPr>
          <w:rFonts w:ascii="Arial" w:hAnsi="Arial" w:cs="Arial"/>
        </w:rPr>
        <w:t>iji</w:t>
      </w:r>
      <w:r w:rsidRPr="00934875">
        <w:rPr>
          <w:rFonts w:ascii="Arial" w:hAnsi="Arial" w:cs="Arial"/>
        </w:rPr>
        <w:t xml:space="preserve"> u svojstvu učesnika u pružanju usluga.</w:t>
      </w:r>
      <w:proofErr w:type="gramEnd"/>
      <w:r w:rsidRPr="00934875">
        <w:rPr>
          <w:rFonts w:ascii="Arial" w:hAnsi="Arial" w:cs="Arial"/>
        </w:rPr>
        <w:t xml:space="preserve"> </w:t>
      </w:r>
    </w:p>
    <w:p w:rsidR="00CF0D49" w:rsidRPr="00934875" w:rsidRDefault="00CF0D49" w:rsidP="00D726A4">
      <w:pPr>
        <w:jc w:val="both"/>
        <w:rPr>
          <w:rFonts w:ascii="Arial" w:hAnsi="Arial" w:cs="Arial"/>
        </w:rPr>
      </w:pPr>
    </w:p>
    <w:p w:rsidR="005B1888" w:rsidRPr="00934875" w:rsidRDefault="005B1888" w:rsidP="00D726A4">
      <w:pPr>
        <w:jc w:val="both"/>
        <w:rPr>
          <w:rFonts w:ascii="Arial" w:hAnsi="Arial" w:cs="Arial"/>
          <w:b/>
          <w:i/>
        </w:rPr>
      </w:pPr>
      <w:proofErr w:type="gramStart"/>
      <w:r w:rsidRPr="00934875">
        <w:rPr>
          <w:rFonts w:ascii="Arial" w:hAnsi="Arial" w:cs="Arial"/>
          <w:b/>
          <w:i/>
        </w:rPr>
        <w:t>Mjera 1.6.</w:t>
      </w:r>
      <w:proofErr w:type="gramEnd"/>
      <w:r w:rsidRPr="00934875">
        <w:rPr>
          <w:rFonts w:ascii="Arial" w:hAnsi="Arial" w:cs="Arial"/>
          <w:b/>
          <w:i/>
        </w:rPr>
        <w:t xml:space="preserve"> Unaprijediti kompetencije za samostalni život i donošenje odl</w:t>
      </w:r>
      <w:r w:rsidR="003D4C1D" w:rsidRPr="00934875">
        <w:rPr>
          <w:rFonts w:ascii="Arial" w:hAnsi="Arial" w:cs="Arial"/>
          <w:b/>
          <w:i/>
        </w:rPr>
        <w:t xml:space="preserve">uka zasnovanih </w:t>
      </w:r>
      <w:proofErr w:type="gramStart"/>
      <w:r w:rsidR="003D4C1D" w:rsidRPr="00934875">
        <w:rPr>
          <w:rFonts w:ascii="Arial" w:hAnsi="Arial" w:cs="Arial"/>
          <w:b/>
          <w:i/>
        </w:rPr>
        <w:t>na</w:t>
      </w:r>
      <w:proofErr w:type="gramEnd"/>
      <w:r w:rsidR="003D4C1D" w:rsidRPr="00934875">
        <w:rPr>
          <w:rFonts w:ascii="Arial" w:hAnsi="Arial" w:cs="Arial"/>
          <w:b/>
          <w:i/>
        </w:rPr>
        <w:t xml:space="preserve"> informacijama</w:t>
      </w:r>
      <w:r w:rsidR="007667D0">
        <w:rPr>
          <w:rFonts w:ascii="Arial" w:hAnsi="Arial" w:cs="Arial"/>
          <w:b/>
          <w:i/>
        </w:rPr>
        <w:t>.</w:t>
      </w:r>
      <w:r w:rsidRPr="00934875">
        <w:rPr>
          <w:rFonts w:ascii="Arial" w:hAnsi="Arial" w:cs="Arial"/>
          <w:b/>
          <w:i/>
        </w:rPr>
        <w:t xml:space="preserve"> </w:t>
      </w:r>
    </w:p>
    <w:p w:rsidR="005B1888" w:rsidRPr="00934875" w:rsidRDefault="005B1888" w:rsidP="00D726A4">
      <w:pPr>
        <w:jc w:val="both"/>
        <w:rPr>
          <w:rFonts w:ascii="Arial" w:hAnsi="Arial" w:cs="Arial"/>
        </w:rPr>
      </w:pPr>
    </w:p>
    <w:p w:rsidR="00FA4037" w:rsidRPr="00934875" w:rsidRDefault="005B1888" w:rsidP="00D726A4">
      <w:pPr>
        <w:jc w:val="both"/>
        <w:rPr>
          <w:rFonts w:ascii="Arial" w:hAnsi="Arial" w:cs="Arial"/>
        </w:rPr>
      </w:pPr>
      <w:proofErr w:type="gramStart"/>
      <w:r w:rsidRPr="00934875">
        <w:rPr>
          <w:rFonts w:ascii="Arial" w:hAnsi="Arial" w:cs="Arial"/>
          <w:i/>
        </w:rPr>
        <w:t>Zadatak 1.6.1</w:t>
      </w:r>
      <w:r w:rsidRPr="00934875">
        <w:rPr>
          <w:rFonts w:ascii="Arial" w:hAnsi="Arial" w:cs="Arial"/>
        </w:rPr>
        <w:t>.</w:t>
      </w:r>
      <w:proofErr w:type="gramEnd"/>
      <w:r w:rsidRPr="00934875">
        <w:rPr>
          <w:rFonts w:ascii="Arial" w:hAnsi="Arial" w:cs="Arial"/>
        </w:rPr>
        <w:t xml:space="preserve"> </w:t>
      </w:r>
      <w:proofErr w:type="gramStart"/>
      <w:r w:rsidR="00FA4037" w:rsidRPr="00934875">
        <w:rPr>
          <w:rFonts w:ascii="Arial" w:hAnsi="Arial" w:cs="Arial"/>
        </w:rPr>
        <w:t xml:space="preserve">U saradnji s </w:t>
      </w:r>
      <w:r w:rsidR="003D4C1D" w:rsidRPr="00934875">
        <w:rPr>
          <w:rFonts w:ascii="Arial" w:hAnsi="Arial" w:cs="Arial"/>
        </w:rPr>
        <w:t>C</w:t>
      </w:r>
      <w:r w:rsidR="008965CD" w:rsidRPr="00934875">
        <w:rPr>
          <w:rFonts w:ascii="Arial" w:hAnsi="Arial" w:cs="Arial"/>
        </w:rPr>
        <w:t>entrom za stručno obrazovanje</w:t>
      </w:r>
      <w:r w:rsidR="003D4C1D" w:rsidRPr="00934875">
        <w:rPr>
          <w:rFonts w:ascii="Arial" w:hAnsi="Arial" w:cs="Arial"/>
        </w:rPr>
        <w:t xml:space="preserve"> i Zavodom za školstvo</w:t>
      </w:r>
      <w:r w:rsidR="008965CD" w:rsidRPr="00934875">
        <w:rPr>
          <w:rFonts w:ascii="Arial" w:hAnsi="Arial" w:cs="Arial"/>
        </w:rPr>
        <w:t xml:space="preserve"> </w:t>
      </w:r>
      <w:r w:rsidR="00FA4037" w:rsidRPr="00934875">
        <w:rPr>
          <w:rFonts w:ascii="Arial" w:hAnsi="Arial" w:cs="Arial"/>
        </w:rPr>
        <w:t xml:space="preserve">razvijati programe </w:t>
      </w:r>
      <w:r w:rsidR="008965CD" w:rsidRPr="00934875">
        <w:rPr>
          <w:rFonts w:ascii="Arial" w:hAnsi="Arial" w:cs="Arial"/>
        </w:rPr>
        <w:t xml:space="preserve">obrazovanja </w:t>
      </w:r>
      <w:r w:rsidR="00FA4037" w:rsidRPr="00934875">
        <w:rPr>
          <w:rFonts w:ascii="Arial" w:hAnsi="Arial" w:cs="Arial"/>
        </w:rPr>
        <w:t xml:space="preserve">za </w:t>
      </w:r>
      <w:r w:rsidR="008965CD" w:rsidRPr="00934875">
        <w:rPr>
          <w:rFonts w:ascii="Arial" w:hAnsi="Arial" w:cs="Arial"/>
        </w:rPr>
        <w:t>treće doba</w:t>
      </w:r>
      <w:r w:rsidR="00F921BF">
        <w:rPr>
          <w:rFonts w:ascii="Arial" w:hAnsi="Arial" w:cs="Arial"/>
        </w:rPr>
        <w:t>.</w:t>
      </w:r>
      <w:proofErr w:type="gramEnd"/>
      <w:r w:rsidR="00FA4037" w:rsidRPr="00934875">
        <w:rPr>
          <w:rFonts w:ascii="Arial" w:hAnsi="Arial" w:cs="Arial"/>
        </w:rPr>
        <w:t xml:space="preserve"> </w:t>
      </w:r>
    </w:p>
    <w:p w:rsidR="00FA4037" w:rsidRPr="00934875" w:rsidRDefault="00FA4037" w:rsidP="00D726A4">
      <w:pPr>
        <w:jc w:val="both"/>
        <w:rPr>
          <w:rFonts w:ascii="Arial" w:hAnsi="Arial" w:cs="Arial"/>
        </w:rPr>
      </w:pPr>
    </w:p>
    <w:p w:rsidR="00FA4037" w:rsidRPr="00934875" w:rsidRDefault="00FA4037" w:rsidP="00D726A4">
      <w:pPr>
        <w:jc w:val="both"/>
        <w:rPr>
          <w:rFonts w:ascii="Arial" w:hAnsi="Arial" w:cs="Arial"/>
        </w:rPr>
      </w:pPr>
      <w:proofErr w:type="gramStart"/>
      <w:r w:rsidRPr="00934875">
        <w:rPr>
          <w:rFonts w:ascii="Arial" w:hAnsi="Arial" w:cs="Arial"/>
          <w:i/>
        </w:rPr>
        <w:t>Zadatak 1.6.2</w:t>
      </w:r>
      <w:r w:rsidR="00B456B6">
        <w:rPr>
          <w:rFonts w:ascii="Arial" w:hAnsi="Arial" w:cs="Arial"/>
        </w:rPr>
        <w:t>.</w:t>
      </w:r>
      <w:proofErr w:type="gramEnd"/>
      <w:r w:rsidR="00B456B6">
        <w:rPr>
          <w:rFonts w:ascii="Arial" w:hAnsi="Arial" w:cs="Arial"/>
        </w:rPr>
        <w:t xml:space="preserve"> </w:t>
      </w:r>
      <w:r w:rsidRPr="00934875">
        <w:rPr>
          <w:rFonts w:ascii="Arial" w:hAnsi="Arial" w:cs="Arial"/>
        </w:rPr>
        <w:t>R</w:t>
      </w:r>
      <w:r w:rsidR="00C44719" w:rsidRPr="00934875">
        <w:rPr>
          <w:rFonts w:ascii="Arial" w:hAnsi="Arial" w:cs="Arial"/>
        </w:rPr>
        <w:t xml:space="preserve">aditi </w:t>
      </w:r>
      <w:proofErr w:type="gramStart"/>
      <w:r w:rsidR="00C44719" w:rsidRPr="00934875">
        <w:rPr>
          <w:rFonts w:ascii="Arial" w:hAnsi="Arial" w:cs="Arial"/>
        </w:rPr>
        <w:t>na</w:t>
      </w:r>
      <w:proofErr w:type="gramEnd"/>
      <w:r w:rsidRPr="00934875">
        <w:rPr>
          <w:rFonts w:ascii="Arial" w:hAnsi="Arial" w:cs="Arial"/>
        </w:rPr>
        <w:t xml:space="preserve"> unapređenj</w:t>
      </w:r>
      <w:r w:rsidR="00C44719" w:rsidRPr="00934875">
        <w:rPr>
          <w:rFonts w:ascii="Arial" w:hAnsi="Arial" w:cs="Arial"/>
        </w:rPr>
        <w:t>u</w:t>
      </w:r>
      <w:r w:rsidRPr="00934875">
        <w:rPr>
          <w:rFonts w:ascii="Arial" w:hAnsi="Arial" w:cs="Arial"/>
        </w:rPr>
        <w:t xml:space="preserve"> informatičke pismenosti </w:t>
      </w:r>
      <w:r w:rsidR="003D4C1D" w:rsidRPr="00934875">
        <w:rPr>
          <w:rFonts w:ascii="Arial" w:hAnsi="Arial" w:cs="Arial"/>
        </w:rPr>
        <w:t>stari</w:t>
      </w:r>
      <w:r w:rsidR="00F921BF">
        <w:rPr>
          <w:rFonts w:ascii="Arial" w:hAnsi="Arial" w:cs="Arial"/>
        </w:rPr>
        <w:t>jih</w:t>
      </w:r>
      <w:r w:rsidRPr="00934875">
        <w:rPr>
          <w:rFonts w:ascii="Arial" w:hAnsi="Arial" w:cs="Arial"/>
        </w:rPr>
        <w:t xml:space="preserve">, u saradnji s organizacijama civilnog društva, </w:t>
      </w:r>
      <w:r w:rsidR="00E41874" w:rsidRPr="00934875">
        <w:rPr>
          <w:rFonts w:ascii="Arial" w:hAnsi="Arial" w:cs="Arial"/>
        </w:rPr>
        <w:t xml:space="preserve">privrednim društvima, </w:t>
      </w:r>
      <w:r w:rsidR="001A3EE6" w:rsidRPr="00934875">
        <w:rPr>
          <w:rFonts w:ascii="Arial" w:hAnsi="Arial" w:cs="Arial"/>
        </w:rPr>
        <w:t xml:space="preserve">obrazovnim institucijama i dr. </w:t>
      </w:r>
    </w:p>
    <w:p w:rsidR="00FA4037" w:rsidRPr="00934875" w:rsidRDefault="00FA4037" w:rsidP="00D726A4">
      <w:pPr>
        <w:jc w:val="both"/>
        <w:rPr>
          <w:rFonts w:ascii="Arial" w:hAnsi="Arial" w:cs="Arial"/>
        </w:rPr>
      </w:pPr>
    </w:p>
    <w:p w:rsidR="005B1888" w:rsidRPr="00934875" w:rsidRDefault="00FA4037" w:rsidP="00D726A4">
      <w:pPr>
        <w:jc w:val="both"/>
        <w:rPr>
          <w:rFonts w:ascii="Arial" w:hAnsi="Arial" w:cs="Arial"/>
        </w:rPr>
      </w:pPr>
      <w:proofErr w:type="gramStart"/>
      <w:r w:rsidRPr="00934875">
        <w:rPr>
          <w:rFonts w:ascii="Arial" w:hAnsi="Arial" w:cs="Arial"/>
          <w:i/>
        </w:rPr>
        <w:t>Zadatak 1.6.3</w:t>
      </w:r>
      <w:r w:rsidRPr="00934875">
        <w:rPr>
          <w:rFonts w:ascii="Arial" w:hAnsi="Arial" w:cs="Arial"/>
        </w:rPr>
        <w:t>.</w:t>
      </w:r>
      <w:proofErr w:type="gramEnd"/>
      <w:r w:rsidRPr="00934875">
        <w:rPr>
          <w:rFonts w:ascii="Arial" w:hAnsi="Arial" w:cs="Arial"/>
        </w:rPr>
        <w:t xml:space="preserve"> </w:t>
      </w:r>
      <w:r w:rsidR="001A3EE6" w:rsidRPr="00934875">
        <w:rPr>
          <w:rFonts w:ascii="Arial" w:hAnsi="Arial" w:cs="Arial"/>
        </w:rPr>
        <w:t>R</w:t>
      </w:r>
      <w:r w:rsidR="00E41874" w:rsidRPr="00934875">
        <w:rPr>
          <w:rFonts w:ascii="Arial" w:hAnsi="Arial" w:cs="Arial"/>
        </w:rPr>
        <w:t xml:space="preserve">aditi </w:t>
      </w:r>
      <w:proofErr w:type="gramStart"/>
      <w:r w:rsidR="00E41874" w:rsidRPr="00934875">
        <w:rPr>
          <w:rFonts w:ascii="Arial" w:hAnsi="Arial" w:cs="Arial"/>
        </w:rPr>
        <w:t>na</w:t>
      </w:r>
      <w:proofErr w:type="gramEnd"/>
      <w:r w:rsidR="00E41874" w:rsidRPr="00934875">
        <w:rPr>
          <w:rFonts w:ascii="Arial" w:hAnsi="Arial" w:cs="Arial"/>
        </w:rPr>
        <w:t xml:space="preserve"> </w:t>
      </w:r>
      <w:r w:rsidR="001A3EE6" w:rsidRPr="00934875">
        <w:rPr>
          <w:rFonts w:ascii="Arial" w:hAnsi="Arial" w:cs="Arial"/>
        </w:rPr>
        <w:t>inf</w:t>
      </w:r>
      <w:r w:rsidRPr="00934875">
        <w:rPr>
          <w:rFonts w:ascii="Arial" w:hAnsi="Arial" w:cs="Arial"/>
        </w:rPr>
        <w:t>ormisanj</w:t>
      </w:r>
      <w:r w:rsidR="00E41874" w:rsidRPr="00934875">
        <w:rPr>
          <w:rFonts w:ascii="Arial" w:hAnsi="Arial" w:cs="Arial"/>
        </w:rPr>
        <w:t>u</w:t>
      </w:r>
      <w:r w:rsidRPr="00934875">
        <w:rPr>
          <w:rFonts w:ascii="Arial" w:hAnsi="Arial" w:cs="Arial"/>
        </w:rPr>
        <w:t xml:space="preserve"> </w:t>
      </w:r>
      <w:r w:rsidR="003D4C1D" w:rsidRPr="00934875">
        <w:rPr>
          <w:rFonts w:ascii="Arial" w:hAnsi="Arial" w:cs="Arial"/>
        </w:rPr>
        <w:t>stari</w:t>
      </w:r>
      <w:r w:rsidR="00F921BF">
        <w:rPr>
          <w:rFonts w:ascii="Arial" w:hAnsi="Arial" w:cs="Arial"/>
        </w:rPr>
        <w:t>jih</w:t>
      </w:r>
      <w:r w:rsidR="001A3EE6" w:rsidRPr="00934875">
        <w:rPr>
          <w:rFonts w:ascii="Arial" w:hAnsi="Arial" w:cs="Arial"/>
        </w:rPr>
        <w:t xml:space="preserve"> </w:t>
      </w:r>
      <w:r w:rsidRPr="00934875">
        <w:rPr>
          <w:rFonts w:ascii="Arial" w:hAnsi="Arial" w:cs="Arial"/>
        </w:rPr>
        <w:t>o pitanjima značajnim za donošenje životno važnih</w:t>
      </w:r>
      <w:r w:rsidR="00C02E13" w:rsidRPr="00934875">
        <w:rPr>
          <w:rFonts w:ascii="Arial" w:hAnsi="Arial" w:cs="Arial"/>
        </w:rPr>
        <w:t xml:space="preserve"> odluka</w:t>
      </w:r>
      <w:r w:rsidRPr="00934875">
        <w:rPr>
          <w:rFonts w:ascii="Arial" w:hAnsi="Arial" w:cs="Arial"/>
        </w:rPr>
        <w:t xml:space="preserve"> (</w:t>
      </w:r>
      <w:r w:rsidR="001A3EE6" w:rsidRPr="00934875">
        <w:rPr>
          <w:rFonts w:ascii="Arial" w:hAnsi="Arial" w:cs="Arial"/>
        </w:rPr>
        <w:t>npr. o testamentu, raspolaganju imovinom</w:t>
      </w:r>
      <w:r w:rsidR="00F921BF">
        <w:rPr>
          <w:rFonts w:ascii="Arial" w:hAnsi="Arial" w:cs="Arial"/>
        </w:rPr>
        <w:t>,</w:t>
      </w:r>
      <w:r w:rsidR="001A3EE6" w:rsidRPr="00934875">
        <w:rPr>
          <w:rFonts w:ascii="Arial" w:hAnsi="Arial" w:cs="Arial"/>
        </w:rPr>
        <w:t xml:space="preserve"> u vezi s obezbjeđenj</w:t>
      </w:r>
      <w:r w:rsidR="00F921BF">
        <w:rPr>
          <w:rFonts w:ascii="Arial" w:hAnsi="Arial" w:cs="Arial"/>
        </w:rPr>
        <w:t>e</w:t>
      </w:r>
      <w:r w:rsidR="001A3EE6" w:rsidRPr="00934875">
        <w:rPr>
          <w:rFonts w:ascii="Arial" w:hAnsi="Arial" w:cs="Arial"/>
        </w:rPr>
        <w:t xml:space="preserve">m usluga socijalne </w:t>
      </w:r>
      <w:r w:rsidR="00AD67D7" w:rsidRPr="00934875">
        <w:rPr>
          <w:rFonts w:ascii="Arial" w:hAnsi="Arial" w:cs="Arial"/>
        </w:rPr>
        <w:t xml:space="preserve">zaštite, </w:t>
      </w:r>
      <w:r w:rsidR="00EF1FDF" w:rsidRPr="00934875">
        <w:rPr>
          <w:rFonts w:ascii="Arial" w:hAnsi="Arial" w:cs="Arial"/>
        </w:rPr>
        <w:t xml:space="preserve">zaštitom imovinskih prava, </w:t>
      </w:r>
      <w:r w:rsidR="00F921BF">
        <w:rPr>
          <w:rFonts w:ascii="Arial" w:hAnsi="Arial" w:cs="Arial"/>
        </w:rPr>
        <w:t xml:space="preserve">o </w:t>
      </w:r>
      <w:r w:rsidR="00AD67D7" w:rsidRPr="00934875">
        <w:rPr>
          <w:rFonts w:ascii="Arial" w:hAnsi="Arial" w:cs="Arial"/>
        </w:rPr>
        <w:t>dostupnosti prava i usluga starijim</w:t>
      </w:r>
      <w:r w:rsidR="00F921BF">
        <w:rPr>
          <w:rFonts w:ascii="Arial" w:hAnsi="Arial" w:cs="Arial"/>
        </w:rPr>
        <w:t>a</w:t>
      </w:r>
      <w:r w:rsidR="00AD67D7" w:rsidRPr="00934875">
        <w:rPr>
          <w:rFonts w:ascii="Arial" w:hAnsi="Arial" w:cs="Arial"/>
        </w:rPr>
        <w:t xml:space="preserve"> u oblasti zdravstvene zaštite, penzijskog i </w:t>
      </w:r>
      <w:r w:rsidR="00E41874" w:rsidRPr="00934875">
        <w:rPr>
          <w:rFonts w:ascii="Arial" w:hAnsi="Arial" w:cs="Arial"/>
        </w:rPr>
        <w:t>invalidskog osiguranja, socijaln</w:t>
      </w:r>
      <w:r w:rsidR="00AD67D7" w:rsidRPr="00934875">
        <w:rPr>
          <w:rFonts w:ascii="Arial" w:hAnsi="Arial" w:cs="Arial"/>
        </w:rPr>
        <w:t>e zaštite</w:t>
      </w:r>
      <w:r w:rsidR="00EF1FDF" w:rsidRPr="00934875">
        <w:rPr>
          <w:rFonts w:ascii="Arial" w:hAnsi="Arial" w:cs="Arial"/>
        </w:rPr>
        <w:t>,</w:t>
      </w:r>
      <w:r w:rsidR="00F921BF">
        <w:rPr>
          <w:rFonts w:ascii="Arial" w:hAnsi="Arial" w:cs="Arial"/>
        </w:rPr>
        <w:t xml:space="preserve"> o</w:t>
      </w:r>
      <w:r w:rsidR="00EF1FDF" w:rsidRPr="00934875">
        <w:rPr>
          <w:rFonts w:ascii="Arial" w:hAnsi="Arial" w:cs="Arial"/>
        </w:rPr>
        <w:t xml:space="preserve"> diskriminaciji </w:t>
      </w:r>
      <w:r w:rsidR="003D4C1D" w:rsidRPr="00934875">
        <w:rPr>
          <w:rFonts w:ascii="Arial" w:hAnsi="Arial" w:cs="Arial"/>
        </w:rPr>
        <w:t>stari</w:t>
      </w:r>
      <w:r w:rsidR="00F921BF">
        <w:rPr>
          <w:rFonts w:ascii="Arial" w:hAnsi="Arial" w:cs="Arial"/>
        </w:rPr>
        <w:t>ji</w:t>
      </w:r>
      <w:r w:rsidR="003D4C1D" w:rsidRPr="00934875">
        <w:rPr>
          <w:rFonts w:ascii="Arial" w:hAnsi="Arial" w:cs="Arial"/>
        </w:rPr>
        <w:t>h</w:t>
      </w:r>
      <w:r w:rsidR="00EF1FDF" w:rsidRPr="00934875">
        <w:rPr>
          <w:rFonts w:ascii="Arial" w:hAnsi="Arial" w:cs="Arial"/>
        </w:rPr>
        <w:t xml:space="preserve">, zlostavljanju i zanemarivanju </w:t>
      </w:r>
      <w:r w:rsidR="003D4C1D" w:rsidRPr="00934875">
        <w:rPr>
          <w:rFonts w:ascii="Arial" w:hAnsi="Arial" w:cs="Arial"/>
        </w:rPr>
        <w:t>stari</w:t>
      </w:r>
      <w:r w:rsidR="00F921BF">
        <w:rPr>
          <w:rFonts w:ascii="Arial" w:hAnsi="Arial" w:cs="Arial"/>
        </w:rPr>
        <w:t>ji</w:t>
      </w:r>
      <w:r w:rsidR="003D4C1D" w:rsidRPr="00934875">
        <w:rPr>
          <w:rFonts w:ascii="Arial" w:hAnsi="Arial" w:cs="Arial"/>
        </w:rPr>
        <w:t>h lica</w:t>
      </w:r>
      <w:r w:rsidR="00AD67D7" w:rsidRPr="00934875">
        <w:rPr>
          <w:rFonts w:ascii="Arial" w:hAnsi="Arial" w:cs="Arial"/>
        </w:rPr>
        <w:t xml:space="preserve"> i dr.). </w:t>
      </w:r>
    </w:p>
    <w:p w:rsidR="005B1888" w:rsidRPr="00934875" w:rsidRDefault="005B1888" w:rsidP="00D726A4">
      <w:pPr>
        <w:jc w:val="both"/>
        <w:rPr>
          <w:rFonts w:ascii="Arial" w:hAnsi="Arial" w:cs="Arial"/>
        </w:rPr>
      </w:pPr>
    </w:p>
    <w:p w:rsidR="00982308" w:rsidRPr="00934875" w:rsidRDefault="00CF0D49" w:rsidP="00737F10">
      <w:pPr>
        <w:jc w:val="both"/>
        <w:rPr>
          <w:rFonts w:ascii="Arial" w:hAnsi="Arial" w:cs="Arial"/>
          <w:b/>
        </w:rPr>
      </w:pPr>
      <w:r w:rsidRPr="00934875">
        <w:rPr>
          <w:rFonts w:ascii="Arial" w:hAnsi="Arial" w:cs="Arial"/>
          <w:b/>
        </w:rPr>
        <w:t>POSEBNI CILJ 2:</w:t>
      </w:r>
      <w:r w:rsidR="00737F10" w:rsidRPr="00934875">
        <w:rPr>
          <w:rFonts w:ascii="Arial" w:hAnsi="Arial" w:cs="Arial"/>
          <w:b/>
        </w:rPr>
        <w:t xml:space="preserve"> </w:t>
      </w:r>
      <w:r w:rsidR="006D098D" w:rsidRPr="00934875">
        <w:rPr>
          <w:rFonts w:ascii="Arial" w:hAnsi="Arial" w:cs="Arial"/>
          <w:b/>
        </w:rPr>
        <w:t>Unap</w:t>
      </w:r>
      <w:r w:rsidR="00F921BF">
        <w:rPr>
          <w:rFonts w:ascii="Arial" w:hAnsi="Arial" w:cs="Arial"/>
          <w:b/>
        </w:rPr>
        <w:t>r</w:t>
      </w:r>
      <w:r w:rsidR="006D098D" w:rsidRPr="00934875">
        <w:rPr>
          <w:rFonts w:ascii="Arial" w:hAnsi="Arial" w:cs="Arial"/>
          <w:b/>
        </w:rPr>
        <w:t>ijediti</w:t>
      </w:r>
      <w:r w:rsidR="00B456B6">
        <w:rPr>
          <w:rFonts w:ascii="Arial" w:hAnsi="Arial" w:cs="Arial"/>
          <w:b/>
        </w:rPr>
        <w:t xml:space="preserve"> usluge </w:t>
      </w:r>
      <w:r w:rsidR="00982308" w:rsidRPr="00934875">
        <w:rPr>
          <w:rFonts w:ascii="Arial" w:hAnsi="Arial" w:cs="Arial"/>
          <w:b/>
        </w:rPr>
        <w:t xml:space="preserve">socijalne zaštite </w:t>
      </w:r>
      <w:r w:rsidR="003D4C1D" w:rsidRPr="00934875">
        <w:rPr>
          <w:rFonts w:ascii="Arial" w:hAnsi="Arial" w:cs="Arial"/>
          <w:b/>
        </w:rPr>
        <w:t>star</w:t>
      </w:r>
      <w:r w:rsidR="00F921BF">
        <w:rPr>
          <w:rFonts w:ascii="Arial" w:hAnsi="Arial" w:cs="Arial"/>
          <w:b/>
        </w:rPr>
        <w:t>ij</w:t>
      </w:r>
      <w:r w:rsidR="004320E6">
        <w:rPr>
          <w:rFonts w:ascii="Arial" w:hAnsi="Arial" w:cs="Arial"/>
          <w:b/>
        </w:rPr>
        <w:t>ih</w:t>
      </w:r>
      <w:r w:rsidR="00FE081A">
        <w:rPr>
          <w:rFonts w:ascii="Arial" w:hAnsi="Arial" w:cs="Arial"/>
          <w:b/>
        </w:rPr>
        <w:t>.</w:t>
      </w:r>
    </w:p>
    <w:p w:rsidR="004E5ED3" w:rsidRPr="00934875" w:rsidRDefault="004E5ED3" w:rsidP="00CF0D49">
      <w:pPr>
        <w:jc w:val="both"/>
        <w:rPr>
          <w:rFonts w:ascii="Arial" w:hAnsi="Arial" w:cs="Arial"/>
        </w:rPr>
      </w:pPr>
    </w:p>
    <w:p w:rsidR="0093203E" w:rsidRPr="00934875" w:rsidRDefault="009D2F0D" w:rsidP="00CF0D49">
      <w:pPr>
        <w:jc w:val="both"/>
        <w:rPr>
          <w:rFonts w:ascii="Arial" w:hAnsi="Arial" w:cs="Arial"/>
          <w:b/>
          <w:i/>
        </w:rPr>
      </w:pPr>
      <w:proofErr w:type="gramStart"/>
      <w:r w:rsidRPr="00934875">
        <w:rPr>
          <w:rFonts w:ascii="Arial" w:hAnsi="Arial" w:cs="Arial"/>
          <w:b/>
          <w:i/>
        </w:rPr>
        <w:t xml:space="preserve">Mjera </w:t>
      </w:r>
      <w:r w:rsidR="00982308" w:rsidRPr="00934875">
        <w:rPr>
          <w:rFonts w:ascii="Arial" w:hAnsi="Arial" w:cs="Arial"/>
          <w:b/>
          <w:i/>
        </w:rPr>
        <w:t>2</w:t>
      </w:r>
      <w:r w:rsidR="0093203E" w:rsidRPr="00934875">
        <w:rPr>
          <w:rFonts w:ascii="Arial" w:hAnsi="Arial" w:cs="Arial"/>
          <w:b/>
          <w:i/>
        </w:rPr>
        <w:t>.</w:t>
      </w:r>
      <w:r w:rsidR="000D48F4" w:rsidRPr="00934875">
        <w:rPr>
          <w:rFonts w:ascii="Arial" w:hAnsi="Arial" w:cs="Arial"/>
          <w:b/>
          <w:i/>
        </w:rPr>
        <w:t>1</w:t>
      </w:r>
      <w:r w:rsidR="0093203E" w:rsidRPr="00934875">
        <w:rPr>
          <w:rFonts w:ascii="Arial" w:hAnsi="Arial" w:cs="Arial"/>
          <w:b/>
          <w:i/>
        </w:rPr>
        <w:t>.</w:t>
      </w:r>
      <w:proofErr w:type="gramEnd"/>
      <w:r w:rsidR="0093203E" w:rsidRPr="00934875">
        <w:rPr>
          <w:rFonts w:ascii="Arial" w:hAnsi="Arial" w:cs="Arial"/>
          <w:b/>
          <w:i/>
        </w:rPr>
        <w:t xml:space="preserve"> </w:t>
      </w:r>
      <w:proofErr w:type="gramStart"/>
      <w:r w:rsidR="00010B7C" w:rsidRPr="00934875">
        <w:rPr>
          <w:rFonts w:ascii="Arial" w:hAnsi="Arial" w:cs="Arial"/>
          <w:b/>
          <w:i/>
        </w:rPr>
        <w:t>Razviti</w:t>
      </w:r>
      <w:r w:rsidR="00D2108F" w:rsidRPr="00934875">
        <w:rPr>
          <w:rFonts w:ascii="Arial" w:hAnsi="Arial" w:cs="Arial"/>
          <w:b/>
          <w:i/>
        </w:rPr>
        <w:t xml:space="preserve"> uslugu porodičnog smještaja za </w:t>
      </w:r>
      <w:r w:rsidR="006D098D" w:rsidRPr="00934875">
        <w:rPr>
          <w:rFonts w:ascii="Arial" w:hAnsi="Arial" w:cs="Arial"/>
          <w:b/>
          <w:i/>
        </w:rPr>
        <w:t>star</w:t>
      </w:r>
      <w:r w:rsidR="00F921BF">
        <w:rPr>
          <w:rFonts w:ascii="Arial" w:hAnsi="Arial" w:cs="Arial"/>
          <w:b/>
          <w:i/>
        </w:rPr>
        <w:t>ije</w:t>
      </w:r>
      <w:r w:rsidR="007667D0">
        <w:rPr>
          <w:rFonts w:ascii="Arial" w:hAnsi="Arial" w:cs="Arial"/>
          <w:b/>
          <w:i/>
        </w:rPr>
        <w:t>.</w:t>
      </w:r>
      <w:proofErr w:type="gramEnd"/>
    </w:p>
    <w:p w:rsidR="00D2108F" w:rsidRPr="00934875" w:rsidRDefault="00D2108F" w:rsidP="00CF0D49">
      <w:pPr>
        <w:jc w:val="both"/>
        <w:rPr>
          <w:rFonts w:ascii="Arial" w:hAnsi="Arial" w:cs="Arial"/>
        </w:rPr>
      </w:pPr>
    </w:p>
    <w:p w:rsidR="00010B7C" w:rsidRPr="00934875" w:rsidRDefault="00010B7C" w:rsidP="00010B7C">
      <w:pPr>
        <w:jc w:val="both"/>
        <w:rPr>
          <w:rFonts w:ascii="Arial" w:hAnsi="Arial" w:cs="Arial"/>
        </w:rPr>
      </w:pPr>
      <w:proofErr w:type="gramStart"/>
      <w:r w:rsidRPr="00934875">
        <w:rPr>
          <w:rFonts w:ascii="Arial" w:hAnsi="Arial" w:cs="Arial"/>
          <w:i/>
        </w:rPr>
        <w:t>Zadatak 2.</w:t>
      </w:r>
      <w:r w:rsidR="000D48F4" w:rsidRPr="00934875">
        <w:rPr>
          <w:rFonts w:ascii="Arial" w:hAnsi="Arial" w:cs="Arial"/>
          <w:i/>
        </w:rPr>
        <w:t>1</w:t>
      </w:r>
      <w:r w:rsidR="00487C13" w:rsidRPr="00934875">
        <w:rPr>
          <w:rFonts w:ascii="Arial" w:hAnsi="Arial" w:cs="Arial"/>
          <w:i/>
        </w:rPr>
        <w:t>.1</w:t>
      </w:r>
      <w:r w:rsidRPr="00934875">
        <w:rPr>
          <w:rFonts w:ascii="Arial" w:hAnsi="Arial" w:cs="Arial"/>
          <w:i/>
        </w:rPr>
        <w:t>.</w:t>
      </w:r>
      <w:proofErr w:type="gramEnd"/>
      <w:r w:rsidRPr="00934875">
        <w:rPr>
          <w:rFonts w:ascii="Arial" w:hAnsi="Arial" w:cs="Arial"/>
        </w:rPr>
        <w:t xml:space="preserve"> </w:t>
      </w:r>
      <w:proofErr w:type="gramStart"/>
      <w:r w:rsidRPr="00934875">
        <w:rPr>
          <w:rFonts w:ascii="Arial" w:hAnsi="Arial" w:cs="Arial"/>
        </w:rPr>
        <w:t>Izvršiti analizu potreba i potencijalnih resursa za razvoj</w:t>
      </w:r>
      <w:r w:rsidR="007667D0">
        <w:rPr>
          <w:rFonts w:ascii="Arial" w:hAnsi="Arial" w:cs="Arial"/>
        </w:rPr>
        <w:t xml:space="preserve"> usluge</w:t>
      </w:r>
      <w:r w:rsidRPr="00934875">
        <w:rPr>
          <w:rFonts w:ascii="Arial" w:hAnsi="Arial" w:cs="Arial"/>
        </w:rPr>
        <w:t xml:space="preserve"> porodičnog sm</w:t>
      </w:r>
      <w:r w:rsidR="00F921BF">
        <w:rPr>
          <w:rFonts w:ascii="Arial" w:hAnsi="Arial" w:cs="Arial"/>
        </w:rPr>
        <w:t>j</w:t>
      </w:r>
      <w:r w:rsidRPr="00934875">
        <w:rPr>
          <w:rFonts w:ascii="Arial" w:hAnsi="Arial" w:cs="Arial"/>
        </w:rPr>
        <w:t xml:space="preserve">eštaja za </w:t>
      </w:r>
      <w:r w:rsidR="006D098D" w:rsidRPr="00934875">
        <w:rPr>
          <w:rFonts w:ascii="Arial" w:hAnsi="Arial" w:cs="Arial"/>
        </w:rPr>
        <w:t>star</w:t>
      </w:r>
      <w:r w:rsidR="00F921BF">
        <w:rPr>
          <w:rFonts w:ascii="Arial" w:hAnsi="Arial" w:cs="Arial"/>
        </w:rPr>
        <w:t>ije</w:t>
      </w:r>
      <w:r w:rsidRPr="00934875">
        <w:rPr>
          <w:rFonts w:ascii="Arial" w:hAnsi="Arial" w:cs="Arial"/>
        </w:rPr>
        <w:t>.</w:t>
      </w:r>
      <w:proofErr w:type="gramEnd"/>
      <w:r w:rsidRPr="00934875">
        <w:rPr>
          <w:rFonts w:ascii="Arial" w:hAnsi="Arial" w:cs="Arial"/>
        </w:rPr>
        <w:t xml:space="preserve"> </w:t>
      </w:r>
    </w:p>
    <w:p w:rsidR="00010B7C" w:rsidRPr="00934875" w:rsidRDefault="00010B7C" w:rsidP="00010B7C">
      <w:pPr>
        <w:jc w:val="both"/>
        <w:rPr>
          <w:rFonts w:ascii="Arial" w:hAnsi="Arial" w:cs="Arial"/>
        </w:rPr>
      </w:pPr>
    </w:p>
    <w:p w:rsidR="00D2108F" w:rsidRPr="00934875" w:rsidRDefault="009D2F0D" w:rsidP="00D2108F">
      <w:pPr>
        <w:jc w:val="both"/>
        <w:rPr>
          <w:rFonts w:ascii="Arial" w:hAnsi="Arial" w:cs="Arial"/>
        </w:rPr>
      </w:pPr>
      <w:proofErr w:type="gramStart"/>
      <w:r w:rsidRPr="00934875">
        <w:rPr>
          <w:rFonts w:ascii="Arial" w:hAnsi="Arial" w:cs="Arial"/>
          <w:i/>
        </w:rPr>
        <w:t xml:space="preserve">Zadatak </w:t>
      </w:r>
      <w:r w:rsidR="00982308" w:rsidRPr="00934875">
        <w:rPr>
          <w:rFonts w:ascii="Arial" w:hAnsi="Arial" w:cs="Arial"/>
          <w:i/>
        </w:rPr>
        <w:t>2</w:t>
      </w:r>
      <w:r w:rsidR="00D2108F" w:rsidRPr="00934875">
        <w:rPr>
          <w:rFonts w:ascii="Arial" w:hAnsi="Arial" w:cs="Arial"/>
          <w:i/>
        </w:rPr>
        <w:t>.</w:t>
      </w:r>
      <w:r w:rsidR="000D48F4" w:rsidRPr="00934875">
        <w:rPr>
          <w:rFonts w:ascii="Arial" w:hAnsi="Arial" w:cs="Arial"/>
          <w:i/>
        </w:rPr>
        <w:t>1</w:t>
      </w:r>
      <w:r w:rsidR="00D2108F" w:rsidRPr="00934875">
        <w:rPr>
          <w:rFonts w:ascii="Arial" w:hAnsi="Arial" w:cs="Arial"/>
          <w:i/>
        </w:rPr>
        <w:t>.</w:t>
      </w:r>
      <w:r w:rsidR="00487C13" w:rsidRPr="00934875">
        <w:rPr>
          <w:rFonts w:ascii="Arial" w:hAnsi="Arial" w:cs="Arial"/>
          <w:i/>
        </w:rPr>
        <w:t>2</w:t>
      </w:r>
      <w:r w:rsidR="00D2108F" w:rsidRPr="00934875">
        <w:rPr>
          <w:rFonts w:ascii="Arial" w:hAnsi="Arial" w:cs="Arial"/>
          <w:i/>
        </w:rPr>
        <w:t>.</w:t>
      </w:r>
      <w:proofErr w:type="gramEnd"/>
      <w:r w:rsidR="00D2108F" w:rsidRPr="00934875">
        <w:rPr>
          <w:rFonts w:ascii="Arial" w:hAnsi="Arial" w:cs="Arial"/>
        </w:rPr>
        <w:t xml:space="preserve"> </w:t>
      </w:r>
      <w:proofErr w:type="gramStart"/>
      <w:r w:rsidR="00D2108F" w:rsidRPr="00934875">
        <w:rPr>
          <w:rFonts w:ascii="Arial" w:hAnsi="Arial" w:cs="Arial"/>
        </w:rPr>
        <w:t xml:space="preserve">Planirati i realizovati promociju </w:t>
      </w:r>
      <w:r w:rsidR="007667D0">
        <w:rPr>
          <w:rFonts w:ascii="Arial" w:hAnsi="Arial" w:cs="Arial"/>
        </w:rPr>
        <w:t xml:space="preserve">usluge </w:t>
      </w:r>
      <w:r w:rsidR="00D2108F" w:rsidRPr="00934875">
        <w:rPr>
          <w:rFonts w:ascii="Arial" w:hAnsi="Arial" w:cs="Arial"/>
        </w:rPr>
        <w:t xml:space="preserve">porodičnog smještaja za </w:t>
      </w:r>
      <w:r w:rsidR="006D098D" w:rsidRPr="00934875">
        <w:rPr>
          <w:rFonts w:ascii="Arial" w:hAnsi="Arial" w:cs="Arial"/>
        </w:rPr>
        <w:t>star</w:t>
      </w:r>
      <w:r w:rsidR="00F921BF">
        <w:rPr>
          <w:rFonts w:ascii="Arial" w:hAnsi="Arial" w:cs="Arial"/>
        </w:rPr>
        <w:t>ije</w:t>
      </w:r>
      <w:r w:rsidR="00D2108F" w:rsidRPr="00934875">
        <w:rPr>
          <w:rFonts w:ascii="Arial" w:hAnsi="Arial" w:cs="Arial"/>
        </w:rPr>
        <w:t>.</w:t>
      </w:r>
      <w:proofErr w:type="gramEnd"/>
      <w:r w:rsidR="00D2108F" w:rsidRPr="00934875">
        <w:rPr>
          <w:rFonts w:ascii="Arial" w:hAnsi="Arial" w:cs="Arial"/>
        </w:rPr>
        <w:t xml:space="preserve"> </w:t>
      </w:r>
    </w:p>
    <w:p w:rsidR="00D2108F" w:rsidRPr="00934875" w:rsidRDefault="00D2108F" w:rsidP="00D2108F">
      <w:pPr>
        <w:jc w:val="both"/>
        <w:rPr>
          <w:rFonts w:ascii="Arial" w:hAnsi="Arial" w:cs="Arial"/>
        </w:rPr>
      </w:pPr>
    </w:p>
    <w:p w:rsidR="00D2108F" w:rsidRDefault="009D2F0D" w:rsidP="00CF0D49">
      <w:pPr>
        <w:jc w:val="both"/>
        <w:rPr>
          <w:rFonts w:ascii="Arial" w:hAnsi="Arial" w:cs="Arial"/>
        </w:rPr>
      </w:pPr>
      <w:proofErr w:type="gramStart"/>
      <w:r w:rsidRPr="00934875">
        <w:rPr>
          <w:rFonts w:ascii="Arial" w:hAnsi="Arial" w:cs="Arial"/>
          <w:i/>
        </w:rPr>
        <w:t xml:space="preserve">Zadatak </w:t>
      </w:r>
      <w:r w:rsidR="00982308" w:rsidRPr="00934875">
        <w:rPr>
          <w:rFonts w:ascii="Arial" w:hAnsi="Arial" w:cs="Arial"/>
          <w:i/>
        </w:rPr>
        <w:t>2</w:t>
      </w:r>
      <w:r w:rsidR="00D2108F" w:rsidRPr="00934875">
        <w:rPr>
          <w:rFonts w:ascii="Arial" w:hAnsi="Arial" w:cs="Arial"/>
          <w:i/>
        </w:rPr>
        <w:t>.</w:t>
      </w:r>
      <w:r w:rsidR="000D48F4" w:rsidRPr="00934875">
        <w:rPr>
          <w:rFonts w:ascii="Arial" w:hAnsi="Arial" w:cs="Arial"/>
          <w:i/>
        </w:rPr>
        <w:t>1</w:t>
      </w:r>
      <w:r w:rsidR="00D2108F" w:rsidRPr="00934875">
        <w:rPr>
          <w:rFonts w:ascii="Arial" w:hAnsi="Arial" w:cs="Arial"/>
          <w:i/>
        </w:rPr>
        <w:t>.</w:t>
      </w:r>
      <w:r w:rsidR="001A0F8B" w:rsidRPr="00934875">
        <w:rPr>
          <w:rFonts w:ascii="Arial" w:hAnsi="Arial" w:cs="Arial"/>
          <w:i/>
        </w:rPr>
        <w:t>3</w:t>
      </w:r>
      <w:r w:rsidR="00D2108F" w:rsidRPr="00934875">
        <w:rPr>
          <w:rFonts w:ascii="Arial" w:hAnsi="Arial" w:cs="Arial"/>
          <w:i/>
        </w:rPr>
        <w:t>.</w:t>
      </w:r>
      <w:proofErr w:type="gramEnd"/>
      <w:r w:rsidR="00D2108F" w:rsidRPr="00934875">
        <w:rPr>
          <w:rFonts w:ascii="Arial" w:hAnsi="Arial" w:cs="Arial"/>
        </w:rPr>
        <w:t xml:space="preserve"> </w:t>
      </w:r>
      <w:proofErr w:type="gramStart"/>
      <w:r w:rsidR="00D2108F" w:rsidRPr="00934875">
        <w:rPr>
          <w:rFonts w:ascii="Arial" w:hAnsi="Arial" w:cs="Arial"/>
        </w:rPr>
        <w:t xml:space="preserve">Jačati </w:t>
      </w:r>
      <w:r w:rsidR="006D098D" w:rsidRPr="00934875">
        <w:rPr>
          <w:rFonts w:ascii="Arial" w:hAnsi="Arial" w:cs="Arial"/>
        </w:rPr>
        <w:t>stručn</w:t>
      </w:r>
      <w:r w:rsidR="007667D0">
        <w:rPr>
          <w:rFonts w:ascii="Arial" w:hAnsi="Arial" w:cs="Arial"/>
        </w:rPr>
        <w:t>e</w:t>
      </w:r>
      <w:r w:rsidR="006D098D" w:rsidRPr="00934875">
        <w:rPr>
          <w:rFonts w:ascii="Arial" w:hAnsi="Arial" w:cs="Arial"/>
        </w:rPr>
        <w:t xml:space="preserve"> kom</w:t>
      </w:r>
      <w:r w:rsidR="007667D0">
        <w:rPr>
          <w:rFonts w:ascii="Arial" w:hAnsi="Arial" w:cs="Arial"/>
        </w:rPr>
        <w:t>p</w:t>
      </w:r>
      <w:r w:rsidR="006D098D" w:rsidRPr="00934875">
        <w:rPr>
          <w:rFonts w:ascii="Arial" w:hAnsi="Arial" w:cs="Arial"/>
        </w:rPr>
        <w:t>etencij</w:t>
      </w:r>
      <w:r w:rsidR="007667D0">
        <w:rPr>
          <w:rFonts w:ascii="Arial" w:hAnsi="Arial" w:cs="Arial"/>
        </w:rPr>
        <w:t>e</w:t>
      </w:r>
      <w:r w:rsidR="00D2108F" w:rsidRPr="00934875">
        <w:rPr>
          <w:rFonts w:ascii="Arial" w:hAnsi="Arial" w:cs="Arial"/>
        </w:rPr>
        <w:t xml:space="preserve"> </w:t>
      </w:r>
      <w:r w:rsidR="006D098D" w:rsidRPr="00934875">
        <w:rPr>
          <w:rFonts w:ascii="Arial" w:hAnsi="Arial" w:cs="Arial"/>
        </w:rPr>
        <w:t>stručnih radnika u centrima za socijal</w:t>
      </w:r>
      <w:r w:rsidR="00D2108F" w:rsidRPr="00934875">
        <w:rPr>
          <w:rFonts w:ascii="Arial" w:hAnsi="Arial" w:cs="Arial"/>
        </w:rPr>
        <w:t xml:space="preserve">ni rad za </w:t>
      </w:r>
      <w:r w:rsidR="006D098D" w:rsidRPr="00934875">
        <w:rPr>
          <w:rFonts w:ascii="Arial" w:hAnsi="Arial" w:cs="Arial"/>
        </w:rPr>
        <w:t>korišćenje usluge</w:t>
      </w:r>
      <w:r w:rsidR="00D2108F" w:rsidRPr="00934875">
        <w:rPr>
          <w:rFonts w:ascii="Arial" w:hAnsi="Arial" w:cs="Arial"/>
        </w:rPr>
        <w:t xml:space="preserve"> porodičn</w:t>
      </w:r>
      <w:r w:rsidR="006D098D" w:rsidRPr="00934875">
        <w:rPr>
          <w:rFonts w:ascii="Arial" w:hAnsi="Arial" w:cs="Arial"/>
        </w:rPr>
        <w:t>i smještaj</w:t>
      </w:r>
      <w:r w:rsidR="00D2108F" w:rsidRPr="00934875">
        <w:rPr>
          <w:rFonts w:ascii="Arial" w:hAnsi="Arial" w:cs="Arial"/>
        </w:rPr>
        <w:t xml:space="preserve"> za </w:t>
      </w:r>
      <w:r w:rsidR="006D098D" w:rsidRPr="00934875">
        <w:rPr>
          <w:rFonts w:ascii="Arial" w:hAnsi="Arial" w:cs="Arial"/>
        </w:rPr>
        <w:t>star</w:t>
      </w:r>
      <w:r w:rsidR="00F921BF">
        <w:rPr>
          <w:rFonts w:ascii="Arial" w:hAnsi="Arial" w:cs="Arial"/>
        </w:rPr>
        <w:t>ije</w:t>
      </w:r>
      <w:r w:rsidR="00D2108F" w:rsidRPr="00934875">
        <w:rPr>
          <w:rFonts w:ascii="Arial" w:hAnsi="Arial" w:cs="Arial"/>
        </w:rPr>
        <w:t>.</w:t>
      </w:r>
      <w:proofErr w:type="gramEnd"/>
      <w:r w:rsidR="00D2108F" w:rsidRPr="00934875">
        <w:rPr>
          <w:rFonts w:ascii="Arial" w:hAnsi="Arial" w:cs="Arial"/>
        </w:rPr>
        <w:t xml:space="preserve"> </w:t>
      </w:r>
    </w:p>
    <w:p w:rsidR="007667D0" w:rsidRPr="00934875" w:rsidRDefault="007667D0" w:rsidP="00CF0D49">
      <w:pPr>
        <w:jc w:val="both"/>
        <w:rPr>
          <w:rFonts w:ascii="Arial" w:hAnsi="Arial" w:cs="Arial"/>
        </w:rPr>
      </w:pPr>
    </w:p>
    <w:p w:rsidR="004E5ED3" w:rsidRPr="00934875" w:rsidRDefault="004E5ED3" w:rsidP="004E5ED3">
      <w:pPr>
        <w:jc w:val="both"/>
        <w:rPr>
          <w:rFonts w:ascii="Arial" w:hAnsi="Arial" w:cs="Arial"/>
          <w:b/>
          <w:i/>
        </w:rPr>
      </w:pPr>
      <w:proofErr w:type="gramStart"/>
      <w:r w:rsidRPr="00934875">
        <w:rPr>
          <w:rFonts w:ascii="Arial" w:hAnsi="Arial" w:cs="Arial"/>
          <w:b/>
          <w:i/>
        </w:rPr>
        <w:t>Mjera 2.</w:t>
      </w:r>
      <w:r w:rsidR="000D48F4" w:rsidRPr="00934875">
        <w:rPr>
          <w:rFonts w:ascii="Arial" w:hAnsi="Arial" w:cs="Arial"/>
          <w:b/>
          <w:i/>
        </w:rPr>
        <w:t>2</w:t>
      </w:r>
      <w:r w:rsidRPr="00934875">
        <w:rPr>
          <w:rFonts w:ascii="Arial" w:hAnsi="Arial" w:cs="Arial"/>
          <w:b/>
          <w:i/>
        </w:rPr>
        <w:t>.</w:t>
      </w:r>
      <w:proofErr w:type="gramEnd"/>
      <w:r w:rsidRPr="00934875">
        <w:rPr>
          <w:rFonts w:ascii="Arial" w:hAnsi="Arial" w:cs="Arial"/>
          <w:b/>
          <w:i/>
        </w:rPr>
        <w:t xml:space="preserve"> </w:t>
      </w:r>
      <w:proofErr w:type="gramStart"/>
      <w:r w:rsidRPr="00934875">
        <w:rPr>
          <w:rFonts w:ascii="Arial" w:hAnsi="Arial" w:cs="Arial"/>
          <w:b/>
          <w:i/>
        </w:rPr>
        <w:t>Podsticati razvoj inovativnih usluga</w:t>
      </w:r>
      <w:r w:rsidR="006D098D" w:rsidRPr="00934875">
        <w:rPr>
          <w:rFonts w:ascii="Arial" w:hAnsi="Arial" w:cs="Arial"/>
          <w:b/>
          <w:i/>
        </w:rPr>
        <w:t xml:space="preserve"> </w:t>
      </w:r>
      <w:r w:rsidRPr="00934875">
        <w:rPr>
          <w:rFonts w:ascii="Arial" w:hAnsi="Arial" w:cs="Arial"/>
          <w:b/>
          <w:i/>
        </w:rPr>
        <w:t xml:space="preserve">za </w:t>
      </w:r>
      <w:r w:rsidR="006D098D" w:rsidRPr="00934875">
        <w:rPr>
          <w:rFonts w:ascii="Arial" w:hAnsi="Arial" w:cs="Arial"/>
          <w:b/>
          <w:i/>
        </w:rPr>
        <w:t>star</w:t>
      </w:r>
      <w:r w:rsidR="00F921BF">
        <w:rPr>
          <w:rFonts w:ascii="Arial" w:hAnsi="Arial" w:cs="Arial"/>
          <w:b/>
          <w:i/>
        </w:rPr>
        <w:t>ije</w:t>
      </w:r>
      <w:r w:rsidR="007667D0">
        <w:rPr>
          <w:rFonts w:ascii="Arial" w:hAnsi="Arial" w:cs="Arial"/>
          <w:b/>
          <w:i/>
        </w:rPr>
        <w:t>.</w:t>
      </w:r>
      <w:proofErr w:type="gramEnd"/>
    </w:p>
    <w:p w:rsidR="006D098D" w:rsidRPr="00934875" w:rsidRDefault="006D098D" w:rsidP="004E5ED3">
      <w:pPr>
        <w:jc w:val="both"/>
        <w:rPr>
          <w:rFonts w:ascii="Arial" w:hAnsi="Arial" w:cs="Arial"/>
        </w:rPr>
      </w:pPr>
    </w:p>
    <w:p w:rsidR="00B456B6" w:rsidRDefault="004E5ED3" w:rsidP="00CF0D49">
      <w:pPr>
        <w:jc w:val="both"/>
        <w:rPr>
          <w:rFonts w:ascii="Arial" w:hAnsi="Arial" w:cs="Arial"/>
        </w:rPr>
      </w:pPr>
      <w:proofErr w:type="gramStart"/>
      <w:r w:rsidRPr="00934875">
        <w:rPr>
          <w:rFonts w:ascii="Arial" w:hAnsi="Arial" w:cs="Arial"/>
          <w:i/>
        </w:rPr>
        <w:t>Zadatak 2.</w:t>
      </w:r>
      <w:r w:rsidR="000D48F4" w:rsidRPr="00934875">
        <w:rPr>
          <w:rFonts w:ascii="Arial" w:hAnsi="Arial" w:cs="Arial"/>
          <w:i/>
        </w:rPr>
        <w:t>2</w:t>
      </w:r>
      <w:r w:rsidRPr="00934875">
        <w:rPr>
          <w:rFonts w:ascii="Arial" w:hAnsi="Arial" w:cs="Arial"/>
          <w:i/>
        </w:rPr>
        <w:t>.1</w:t>
      </w:r>
      <w:r w:rsidRPr="00934875">
        <w:rPr>
          <w:rFonts w:ascii="Arial" w:hAnsi="Arial" w:cs="Arial"/>
        </w:rPr>
        <w:t>.</w:t>
      </w:r>
      <w:proofErr w:type="gramEnd"/>
      <w:r w:rsidRPr="00934875">
        <w:rPr>
          <w:rFonts w:ascii="Arial" w:hAnsi="Arial" w:cs="Arial"/>
        </w:rPr>
        <w:t xml:space="preserve"> Obezb</w:t>
      </w:r>
      <w:r w:rsidR="006D098D" w:rsidRPr="00934875">
        <w:rPr>
          <w:rFonts w:ascii="Arial" w:hAnsi="Arial" w:cs="Arial"/>
        </w:rPr>
        <w:t>ij</w:t>
      </w:r>
      <w:r w:rsidRPr="00934875">
        <w:rPr>
          <w:rFonts w:ascii="Arial" w:hAnsi="Arial" w:cs="Arial"/>
        </w:rPr>
        <w:t xml:space="preserve">editi razvoj inovativnih usluga </w:t>
      </w:r>
      <w:r w:rsidR="007667D0">
        <w:rPr>
          <w:rFonts w:ascii="Arial" w:hAnsi="Arial" w:cs="Arial"/>
        </w:rPr>
        <w:t>podrške</w:t>
      </w:r>
      <w:r w:rsidR="002622FF" w:rsidRPr="00934875">
        <w:rPr>
          <w:rFonts w:ascii="Arial" w:hAnsi="Arial" w:cs="Arial"/>
        </w:rPr>
        <w:t xml:space="preserve"> za život </w:t>
      </w:r>
      <w:r w:rsidRPr="00934875">
        <w:rPr>
          <w:rFonts w:ascii="Arial" w:hAnsi="Arial" w:cs="Arial"/>
        </w:rPr>
        <w:t xml:space="preserve">u zajednici, </w:t>
      </w:r>
      <w:proofErr w:type="gramStart"/>
      <w:r w:rsidRPr="00934875">
        <w:rPr>
          <w:rFonts w:ascii="Arial" w:hAnsi="Arial" w:cs="Arial"/>
        </w:rPr>
        <w:t>na</w:t>
      </w:r>
      <w:proofErr w:type="gramEnd"/>
      <w:r w:rsidRPr="00934875">
        <w:rPr>
          <w:rFonts w:ascii="Arial" w:hAnsi="Arial" w:cs="Arial"/>
        </w:rPr>
        <w:t xml:space="preserve"> državnom i lokalnom nivou, u skladu s obezb</w:t>
      </w:r>
      <w:r w:rsidR="006D098D" w:rsidRPr="00934875">
        <w:rPr>
          <w:rFonts w:ascii="Arial" w:hAnsi="Arial" w:cs="Arial"/>
        </w:rPr>
        <w:t>ij</w:t>
      </w:r>
      <w:r w:rsidRPr="00934875">
        <w:rPr>
          <w:rFonts w:ascii="Arial" w:hAnsi="Arial" w:cs="Arial"/>
        </w:rPr>
        <w:t xml:space="preserve">eđenim sredstvima iz budžeta i drugih izvora.  </w:t>
      </w:r>
    </w:p>
    <w:p w:rsidR="00DC0F82" w:rsidRPr="00934875" w:rsidRDefault="00AB2129" w:rsidP="00CF0D49">
      <w:pPr>
        <w:jc w:val="both"/>
        <w:rPr>
          <w:rFonts w:ascii="Arial" w:hAnsi="Arial" w:cs="Arial"/>
        </w:rPr>
      </w:pPr>
      <w:proofErr w:type="gramStart"/>
      <w:r w:rsidRPr="00934875">
        <w:rPr>
          <w:rFonts w:ascii="Arial" w:hAnsi="Arial" w:cs="Arial"/>
          <w:i/>
        </w:rPr>
        <w:t xml:space="preserve">Zadatak </w:t>
      </w:r>
      <w:r w:rsidR="00982308" w:rsidRPr="00934875">
        <w:rPr>
          <w:rFonts w:ascii="Arial" w:hAnsi="Arial" w:cs="Arial"/>
          <w:i/>
        </w:rPr>
        <w:t>2</w:t>
      </w:r>
      <w:r w:rsidR="00DC0F82" w:rsidRPr="00934875">
        <w:rPr>
          <w:rFonts w:ascii="Arial" w:hAnsi="Arial" w:cs="Arial"/>
          <w:i/>
        </w:rPr>
        <w:t>.</w:t>
      </w:r>
      <w:r w:rsidR="000D48F4" w:rsidRPr="00934875">
        <w:rPr>
          <w:rFonts w:ascii="Arial" w:hAnsi="Arial" w:cs="Arial"/>
          <w:i/>
        </w:rPr>
        <w:t>2</w:t>
      </w:r>
      <w:r w:rsidR="00DC0F82" w:rsidRPr="00934875">
        <w:rPr>
          <w:rFonts w:ascii="Arial" w:hAnsi="Arial" w:cs="Arial"/>
          <w:i/>
        </w:rPr>
        <w:t>.</w:t>
      </w:r>
      <w:r w:rsidR="000D48F4" w:rsidRPr="00934875">
        <w:rPr>
          <w:rFonts w:ascii="Arial" w:hAnsi="Arial" w:cs="Arial"/>
          <w:i/>
        </w:rPr>
        <w:t>2</w:t>
      </w:r>
      <w:r w:rsidR="00DC0F82" w:rsidRPr="00934875">
        <w:rPr>
          <w:rFonts w:ascii="Arial" w:hAnsi="Arial" w:cs="Arial"/>
          <w:i/>
        </w:rPr>
        <w:t>.</w:t>
      </w:r>
      <w:proofErr w:type="gramEnd"/>
      <w:r w:rsidR="00DC0F82" w:rsidRPr="00934875">
        <w:rPr>
          <w:rFonts w:ascii="Arial" w:hAnsi="Arial" w:cs="Arial"/>
        </w:rPr>
        <w:t xml:space="preserve"> </w:t>
      </w:r>
      <w:r w:rsidR="00010B7C" w:rsidRPr="00934875">
        <w:rPr>
          <w:rFonts w:ascii="Arial" w:hAnsi="Arial" w:cs="Arial"/>
        </w:rPr>
        <w:t>P</w:t>
      </w:r>
      <w:r w:rsidR="007F2333" w:rsidRPr="00934875">
        <w:rPr>
          <w:rFonts w:ascii="Arial" w:hAnsi="Arial" w:cs="Arial"/>
        </w:rPr>
        <w:t>odstica</w:t>
      </w:r>
      <w:r w:rsidR="00DC0F82" w:rsidRPr="00934875">
        <w:rPr>
          <w:rFonts w:ascii="Arial" w:hAnsi="Arial" w:cs="Arial"/>
        </w:rPr>
        <w:t xml:space="preserve">ti </w:t>
      </w:r>
      <w:r w:rsidR="007F2333" w:rsidRPr="00934875">
        <w:rPr>
          <w:rFonts w:ascii="Arial" w:hAnsi="Arial" w:cs="Arial"/>
        </w:rPr>
        <w:t xml:space="preserve">uslugu </w:t>
      </w:r>
      <w:r w:rsidR="009C23C0" w:rsidRPr="00934875">
        <w:rPr>
          <w:rFonts w:ascii="Arial" w:hAnsi="Arial" w:cs="Arial"/>
        </w:rPr>
        <w:t xml:space="preserve">porodičnog smještaja za </w:t>
      </w:r>
      <w:r w:rsidR="006D098D" w:rsidRPr="00934875">
        <w:rPr>
          <w:rFonts w:ascii="Arial" w:hAnsi="Arial" w:cs="Arial"/>
        </w:rPr>
        <w:t>star</w:t>
      </w:r>
      <w:r w:rsidR="00F921BF">
        <w:rPr>
          <w:rFonts w:ascii="Arial" w:hAnsi="Arial" w:cs="Arial"/>
        </w:rPr>
        <w:t>ije</w:t>
      </w:r>
      <w:r w:rsidR="009C23C0" w:rsidRPr="00934875">
        <w:rPr>
          <w:rFonts w:ascii="Arial" w:hAnsi="Arial" w:cs="Arial"/>
        </w:rPr>
        <w:t xml:space="preserve"> koj</w:t>
      </w:r>
      <w:r w:rsidR="006D098D" w:rsidRPr="00934875">
        <w:rPr>
          <w:rFonts w:ascii="Arial" w:hAnsi="Arial" w:cs="Arial"/>
        </w:rPr>
        <w:t>a se odnosi na</w:t>
      </w:r>
      <w:r w:rsidR="009C23C0" w:rsidRPr="00934875">
        <w:rPr>
          <w:rFonts w:ascii="Arial" w:hAnsi="Arial" w:cs="Arial"/>
        </w:rPr>
        <w:t xml:space="preserve"> porodični smještaj u domu korisnika</w:t>
      </w:r>
      <w:r w:rsidR="00B456B6">
        <w:rPr>
          <w:rFonts w:ascii="Arial" w:hAnsi="Arial" w:cs="Arial"/>
        </w:rPr>
        <w:t>,</w:t>
      </w:r>
      <w:r w:rsidR="009C23C0" w:rsidRPr="00934875">
        <w:rPr>
          <w:rFonts w:ascii="Arial" w:hAnsi="Arial" w:cs="Arial"/>
        </w:rPr>
        <w:t xml:space="preserve"> </w:t>
      </w:r>
      <w:r w:rsidR="007F2333" w:rsidRPr="00934875">
        <w:rPr>
          <w:rFonts w:ascii="Arial" w:hAnsi="Arial" w:cs="Arial"/>
        </w:rPr>
        <w:t>predah sm</w:t>
      </w:r>
      <w:r w:rsidR="00F921BF">
        <w:rPr>
          <w:rFonts w:ascii="Arial" w:hAnsi="Arial" w:cs="Arial"/>
        </w:rPr>
        <w:t>j</w:t>
      </w:r>
      <w:r w:rsidR="007F2333" w:rsidRPr="00934875">
        <w:rPr>
          <w:rFonts w:ascii="Arial" w:hAnsi="Arial" w:cs="Arial"/>
        </w:rPr>
        <w:t xml:space="preserve">eštaj za </w:t>
      </w:r>
      <w:proofErr w:type="gramStart"/>
      <w:r w:rsidR="006D098D" w:rsidRPr="00934875">
        <w:rPr>
          <w:rFonts w:ascii="Arial" w:hAnsi="Arial" w:cs="Arial"/>
        </w:rPr>
        <w:t>star</w:t>
      </w:r>
      <w:r w:rsidR="004320E6">
        <w:rPr>
          <w:rFonts w:ascii="Arial" w:hAnsi="Arial" w:cs="Arial"/>
        </w:rPr>
        <w:t>ije</w:t>
      </w:r>
      <w:r w:rsidR="006D098D" w:rsidRPr="00934875">
        <w:rPr>
          <w:rFonts w:ascii="Arial" w:hAnsi="Arial" w:cs="Arial"/>
        </w:rPr>
        <w:t xml:space="preserve"> </w:t>
      </w:r>
      <w:r w:rsidR="007F2333" w:rsidRPr="00934875">
        <w:rPr>
          <w:rFonts w:ascii="Arial" w:hAnsi="Arial" w:cs="Arial"/>
        </w:rPr>
        <w:t>,</w:t>
      </w:r>
      <w:proofErr w:type="gramEnd"/>
      <w:r w:rsidR="007F2333" w:rsidRPr="00934875">
        <w:rPr>
          <w:rFonts w:ascii="Arial" w:hAnsi="Arial" w:cs="Arial"/>
        </w:rPr>
        <w:t xml:space="preserve"> </w:t>
      </w:r>
      <w:r w:rsidR="0036354C" w:rsidRPr="00934875">
        <w:rPr>
          <w:rFonts w:ascii="Arial" w:hAnsi="Arial" w:cs="Arial"/>
        </w:rPr>
        <w:t>s različitim</w:t>
      </w:r>
      <w:r w:rsidR="007F2333" w:rsidRPr="00934875">
        <w:rPr>
          <w:rFonts w:ascii="Arial" w:hAnsi="Arial" w:cs="Arial"/>
        </w:rPr>
        <w:t xml:space="preserve"> modalitet</w:t>
      </w:r>
      <w:r w:rsidR="0036354C" w:rsidRPr="00934875">
        <w:rPr>
          <w:rFonts w:ascii="Arial" w:hAnsi="Arial" w:cs="Arial"/>
        </w:rPr>
        <w:t>ima</w:t>
      </w:r>
      <w:r w:rsidR="00F921BF">
        <w:rPr>
          <w:rFonts w:ascii="Arial" w:hAnsi="Arial" w:cs="Arial"/>
        </w:rPr>
        <w:t>,</w:t>
      </w:r>
      <w:r w:rsidR="0036354C" w:rsidRPr="00934875">
        <w:rPr>
          <w:rFonts w:ascii="Arial" w:hAnsi="Arial" w:cs="Arial"/>
        </w:rPr>
        <w:t xml:space="preserve"> koji </w:t>
      </w:r>
      <w:r w:rsidR="006D098D" w:rsidRPr="00934875">
        <w:rPr>
          <w:rFonts w:ascii="Arial" w:hAnsi="Arial" w:cs="Arial"/>
        </w:rPr>
        <w:t>uključuju</w:t>
      </w:r>
      <w:r w:rsidR="007F2333" w:rsidRPr="00934875">
        <w:rPr>
          <w:rFonts w:ascii="Arial" w:hAnsi="Arial" w:cs="Arial"/>
        </w:rPr>
        <w:t xml:space="preserve"> i pružanje usluge u domu </w:t>
      </w:r>
      <w:r w:rsidR="00DC0F82" w:rsidRPr="00934875">
        <w:rPr>
          <w:rFonts w:ascii="Arial" w:hAnsi="Arial" w:cs="Arial"/>
        </w:rPr>
        <w:t>korisnika</w:t>
      </w:r>
      <w:r w:rsidR="00555C7D" w:rsidRPr="00934875">
        <w:rPr>
          <w:rFonts w:ascii="Arial" w:hAnsi="Arial" w:cs="Arial"/>
        </w:rPr>
        <w:t>, male zajednice stanovanja u zajednici i dr</w:t>
      </w:r>
      <w:r w:rsidR="00F921BF">
        <w:rPr>
          <w:rFonts w:ascii="Arial" w:hAnsi="Arial" w:cs="Arial"/>
        </w:rPr>
        <w:t>uge</w:t>
      </w:r>
      <w:r w:rsidR="00555C7D" w:rsidRPr="00934875">
        <w:rPr>
          <w:rFonts w:ascii="Arial" w:hAnsi="Arial" w:cs="Arial"/>
        </w:rPr>
        <w:t xml:space="preserve"> inovativne usluge smještaja za </w:t>
      </w:r>
      <w:r w:rsidR="007667D0">
        <w:rPr>
          <w:rFonts w:ascii="Arial" w:hAnsi="Arial" w:cs="Arial"/>
        </w:rPr>
        <w:t>star</w:t>
      </w:r>
      <w:r w:rsidR="00F921BF">
        <w:rPr>
          <w:rFonts w:ascii="Arial" w:hAnsi="Arial" w:cs="Arial"/>
        </w:rPr>
        <w:t>ije</w:t>
      </w:r>
      <w:r w:rsidR="0036354C" w:rsidRPr="00934875">
        <w:rPr>
          <w:rFonts w:ascii="Arial" w:hAnsi="Arial" w:cs="Arial"/>
        </w:rPr>
        <w:t xml:space="preserve">. </w:t>
      </w:r>
      <w:r w:rsidR="006D098D" w:rsidRPr="00934875">
        <w:rPr>
          <w:rFonts w:ascii="Arial" w:hAnsi="Arial" w:cs="Arial"/>
        </w:rPr>
        <w:t xml:space="preserve"> </w:t>
      </w:r>
    </w:p>
    <w:p w:rsidR="00A2114F" w:rsidRPr="00934875" w:rsidRDefault="00A2114F" w:rsidP="0036354C">
      <w:pPr>
        <w:jc w:val="both"/>
        <w:rPr>
          <w:rFonts w:ascii="Arial" w:hAnsi="Arial" w:cs="Arial"/>
        </w:rPr>
      </w:pPr>
    </w:p>
    <w:p w:rsidR="00A2114F" w:rsidRPr="00934875" w:rsidRDefault="00A2114F" w:rsidP="0036354C">
      <w:pPr>
        <w:jc w:val="both"/>
        <w:rPr>
          <w:rFonts w:ascii="Arial" w:hAnsi="Arial" w:cs="Arial"/>
        </w:rPr>
      </w:pPr>
      <w:proofErr w:type="gramStart"/>
      <w:r w:rsidRPr="00934875">
        <w:rPr>
          <w:rFonts w:ascii="Arial" w:hAnsi="Arial" w:cs="Arial"/>
          <w:i/>
        </w:rPr>
        <w:t xml:space="preserve">Zadatak </w:t>
      </w:r>
      <w:r w:rsidR="000D48F4" w:rsidRPr="00934875">
        <w:rPr>
          <w:rFonts w:ascii="Arial" w:hAnsi="Arial" w:cs="Arial"/>
          <w:i/>
        </w:rPr>
        <w:t>2.2.3</w:t>
      </w:r>
      <w:r w:rsidRPr="00934875">
        <w:rPr>
          <w:rFonts w:ascii="Arial" w:hAnsi="Arial" w:cs="Arial"/>
        </w:rPr>
        <w:t>.</w:t>
      </w:r>
      <w:proofErr w:type="gramEnd"/>
      <w:r w:rsidRPr="00934875">
        <w:rPr>
          <w:rFonts w:ascii="Arial" w:hAnsi="Arial" w:cs="Arial"/>
        </w:rPr>
        <w:t xml:space="preserve"> </w:t>
      </w:r>
      <w:proofErr w:type="gramStart"/>
      <w:r w:rsidR="006D098D" w:rsidRPr="00934875">
        <w:rPr>
          <w:rFonts w:ascii="Arial" w:hAnsi="Arial" w:cs="Arial"/>
        </w:rPr>
        <w:t>Preduzimati</w:t>
      </w:r>
      <w:r w:rsidRPr="00934875">
        <w:rPr>
          <w:rFonts w:ascii="Arial" w:hAnsi="Arial" w:cs="Arial"/>
        </w:rPr>
        <w:t xml:space="preserve"> aktivnosti u cilju dobijanja donatorskih sredstava za ra</w:t>
      </w:r>
      <w:r w:rsidR="006D098D" w:rsidRPr="00934875">
        <w:rPr>
          <w:rFonts w:ascii="Arial" w:hAnsi="Arial" w:cs="Arial"/>
        </w:rPr>
        <w:t>z</w:t>
      </w:r>
      <w:r w:rsidRPr="00934875">
        <w:rPr>
          <w:rFonts w:ascii="Arial" w:hAnsi="Arial" w:cs="Arial"/>
        </w:rPr>
        <w:t>voj inova</w:t>
      </w:r>
      <w:r w:rsidR="006D098D" w:rsidRPr="00934875">
        <w:rPr>
          <w:rFonts w:ascii="Arial" w:hAnsi="Arial" w:cs="Arial"/>
        </w:rPr>
        <w:t>t</w:t>
      </w:r>
      <w:r w:rsidRPr="00934875">
        <w:rPr>
          <w:rFonts w:ascii="Arial" w:hAnsi="Arial" w:cs="Arial"/>
        </w:rPr>
        <w:t xml:space="preserve">ivnih usluga za </w:t>
      </w:r>
      <w:r w:rsidR="006D098D" w:rsidRPr="00934875">
        <w:rPr>
          <w:rFonts w:ascii="Arial" w:hAnsi="Arial" w:cs="Arial"/>
        </w:rPr>
        <w:t>star</w:t>
      </w:r>
      <w:r w:rsidR="00F921BF">
        <w:rPr>
          <w:rFonts w:ascii="Arial" w:hAnsi="Arial" w:cs="Arial"/>
        </w:rPr>
        <w:t>ije</w:t>
      </w:r>
      <w:r w:rsidRPr="00934875">
        <w:rPr>
          <w:rFonts w:ascii="Arial" w:hAnsi="Arial" w:cs="Arial"/>
        </w:rPr>
        <w:t>.</w:t>
      </w:r>
      <w:proofErr w:type="gramEnd"/>
      <w:r w:rsidRPr="00934875">
        <w:rPr>
          <w:rFonts w:ascii="Arial" w:hAnsi="Arial" w:cs="Arial"/>
        </w:rPr>
        <w:t xml:space="preserve"> </w:t>
      </w:r>
    </w:p>
    <w:p w:rsidR="0093203E" w:rsidRPr="00934875" w:rsidRDefault="0093203E" w:rsidP="00CF0D49">
      <w:pPr>
        <w:jc w:val="both"/>
        <w:rPr>
          <w:rFonts w:ascii="Arial" w:hAnsi="Arial" w:cs="Arial"/>
        </w:rPr>
      </w:pPr>
    </w:p>
    <w:p w:rsidR="00CF0D49" w:rsidRPr="00934875" w:rsidRDefault="005F3675" w:rsidP="00D726A4">
      <w:pPr>
        <w:jc w:val="both"/>
        <w:rPr>
          <w:rFonts w:ascii="Arial" w:hAnsi="Arial" w:cs="Arial"/>
          <w:b/>
          <w:i/>
        </w:rPr>
      </w:pPr>
      <w:proofErr w:type="gramStart"/>
      <w:r w:rsidRPr="00934875">
        <w:rPr>
          <w:rFonts w:ascii="Arial" w:hAnsi="Arial" w:cs="Arial"/>
          <w:b/>
          <w:i/>
        </w:rPr>
        <w:t xml:space="preserve">Mjera </w:t>
      </w:r>
      <w:r w:rsidR="00982308" w:rsidRPr="00934875">
        <w:rPr>
          <w:rFonts w:ascii="Arial" w:hAnsi="Arial" w:cs="Arial"/>
          <w:b/>
          <w:i/>
        </w:rPr>
        <w:t>2</w:t>
      </w:r>
      <w:r w:rsidR="0036354C" w:rsidRPr="00934875">
        <w:rPr>
          <w:rFonts w:ascii="Arial" w:hAnsi="Arial" w:cs="Arial"/>
          <w:b/>
          <w:i/>
        </w:rPr>
        <w:t>.</w:t>
      </w:r>
      <w:r w:rsidR="000D48F4" w:rsidRPr="00934875">
        <w:rPr>
          <w:rFonts w:ascii="Arial" w:hAnsi="Arial" w:cs="Arial"/>
          <w:b/>
          <w:i/>
        </w:rPr>
        <w:t>3</w:t>
      </w:r>
      <w:r w:rsidR="0036354C" w:rsidRPr="00934875">
        <w:rPr>
          <w:rFonts w:ascii="Arial" w:hAnsi="Arial" w:cs="Arial"/>
          <w:b/>
          <w:i/>
        </w:rPr>
        <w:t>.</w:t>
      </w:r>
      <w:proofErr w:type="gramEnd"/>
      <w:r w:rsidR="006A603B" w:rsidRPr="00934875">
        <w:rPr>
          <w:rFonts w:ascii="Arial" w:hAnsi="Arial" w:cs="Arial"/>
          <w:b/>
          <w:i/>
        </w:rPr>
        <w:t xml:space="preserve"> </w:t>
      </w:r>
      <w:proofErr w:type="gramStart"/>
      <w:r w:rsidRPr="00934875">
        <w:rPr>
          <w:rFonts w:ascii="Arial" w:hAnsi="Arial" w:cs="Arial"/>
          <w:b/>
          <w:i/>
        </w:rPr>
        <w:t xml:space="preserve">Unaprijediti uslugu domskog smještaja za </w:t>
      </w:r>
      <w:r w:rsidR="006D098D" w:rsidRPr="00934875">
        <w:rPr>
          <w:rFonts w:ascii="Arial" w:hAnsi="Arial" w:cs="Arial"/>
          <w:b/>
          <w:i/>
        </w:rPr>
        <w:t>star</w:t>
      </w:r>
      <w:r w:rsidR="00F921BF">
        <w:rPr>
          <w:rFonts w:ascii="Arial" w:hAnsi="Arial" w:cs="Arial"/>
          <w:b/>
          <w:i/>
        </w:rPr>
        <w:t>ije</w:t>
      </w:r>
      <w:r w:rsidR="007667D0">
        <w:rPr>
          <w:rFonts w:ascii="Arial" w:hAnsi="Arial" w:cs="Arial"/>
          <w:b/>
          <w:i/>
        </w:rPr>
        <w:t>.</w:t>
      </w:r>
      <w:proofErr w:type="gramEnd"/>
    </w:p>
    <w:p w:rsidR="00CF0D49" w:rsidRPr="00934875" w:rsidRDefault="00CF0D49" w:rsidP="00D726A4">
      <w:pPr>
        <w:jc w:val="both"/>
        <w:rPr>
          <w:rFonts w:ascii="Arial" w:hAnsi="Arial" w:cs="Arial"/>
        </w:rPr>
      </w:pPr>
    </w:p>
    <w:p w:rsidR="00D479D0" w:rsidRPr="00934875" w:rsidRDefault="00D479D0" w:rsidP="00D479D0">
      <w:pPr>
        <w:jc w:val="both"/>
        <w:rPr>
          <w:rFonts w:ascii="Arial" w:hAnsi="Arial" w:cs="Arial"/>
        </w:rPr>
      </w:pPr>
      <w:proofErr w:type="gramStart"/>
      <w:r w:rsidRPr="00934875">
        <w:rPr>
          <w:rFonts w:ascii="Arial" w:hAnsi="Arial" w:cs="Arial"/>
          <w:i/>
        </w:rPr>
        <w:t xml:space="preserve">Zadatak </w:t>
      </w:r>
      <w:r w:rsidR="00982308" w:rsidRPr="00934875">
        <w:rPr>
          <w:rFonts w:ascii="Arial" w:hAnsi="Arial" w:cs="Arial"/>
          <w:i/>
        </w:rPr>
        <w:t>2</w:t>
      </w:r>
      <w:r w:rsidRPr="00934875">
        <w:rPr>
          <w:rFonts w:ascii="Arial" w:hAnsi="Arial" w:cs="Arial"/>
          <w:i/>
        </w:rPr>
        <w:t>.</w:t>
      </w:r>
      <w:r w:rsidR="000D48F4" w:rsidRPr="00934875">
        <w:rPr>
          <w:rFonts w:ascii="Arial" w:hAnsi="Arial" w:cs="Arial"/>
          <w:i/>
        </w:rPr>
        <w:t>3</w:t>
      </w:r>
      <w:r w:rsidRPr="00934875">
        <w:rPr>
          <w:rFonts w:ascii="Arial" w:hAnsi="Arial" w:cs="Arial"/>
          <w:i/>
        </w:rPr>
        <w:t>.1.</w:t>
      </w:r>
      <w:proofErr w:type="gramEnd"/>
      <w:r w:rsidRPr="00934875">
        <w:rPr>
          <w:rFonts w:ascii="Arial" w:hAnsi="Arial" w:cs="Arial"/>
        </w:rPr>
        <w:t xml:space="preserve"> </w:t>
      </w:r>
      <w:proofErr w:type="gramStart"/>
      <w:r w:rsidRPr="00934875">
        <w:rPr>
          <w:rFonts w:ascii="Arial" w:hAnsi="Arial" w:cs="Arial"/>
        </w:rPr>
        <w:t>Dobijen</w:t>
      </w:r>
      <w:r w:rsidR="002A4CCF">
        <w:rPr>
          <w:rFonts w:ascii="Arial" w:hAnsi="Arial" w:cs="Arial"/>
        </w:rPr>
        <w:t>a donatorska sredstva za objekat</w:t>
      </w:r>
      <w:r w:rsidRPr="00934875">
        <w:rPr>
          <w:rFonts w:ascii="Arial" w:hAnsi="Arial" w:cs="Arial"/>
        </w:rPr>
        <w:t xml:space="preserve"> u </w:t>
      </w:r>
      <w:r w:rsidR="002A4CCF">
        <w:rPr>
          <w:rFonts w:ascii="Arial" w:hAnsi="Arial" w:cs="Arial"/>
        </w:rPr>
        <w:t>opštini</w:t>
      </w:r>
      <w:r w:rsidR="007667D0">
        <w:rPr>
          <w:rFonts w:ascii="Arial" w:hAnsi="Arial" w:cs="Arial"/>
        </w:rPr>
        <w:t xml:space="preserve"> Nikšić</w:t>
      </w:r>
      <w:r w:rsidRPr="00934875">
        <w:rPr>
          <w:rFonts w:ascii="Arial" w:hAnsi="Arial" w:cs="Arial"/>
        </w:rPr>
        <w:t xml:space="preserve"> iskoristiti za unapređenje </w:t>
      </w:r>
      <w:r w:rsidR="00106BD1" w:rsidRPr="00934875">
        <w:rPr>
          <w:rFonts w:ascii="Arial" w:hAnsi="Arial" w:cs="Arial"/>
        </w:rPr>
        <w:t>usluge</w:t>
      </w:r>
      <w:r w:rsidRPr="00934875">
        <w:rPr>
          <w:rFonts w:ascii="Arial" w:hAnsi="Arial" w:cs="Arial"/>
        </w:rPr>
        <w:t xml:space="preserve"> </w:t>
      </w:r>
      <w:r w:rsidR="00E00FFA" w:rsidRPr="00934875">
        <w:rPr>
          <w:rFonts w:ascii="Arial" w:hAnsi="Arial" w:cs="Arial"/>
        </w:rPr>
        <w:t xml:space="preserve">domskog smještaja </w:t>
      </w:r>
      <w:r w:rsidRPr="00934875">
        <w:rPr>
          <w:rFonts w:ascii="Arial" w:hAnsi="Arial" w:cs="Arial"/>
        </w:rPr>
        <w:t xml:space="preserve">za </w:t>
      </w:r>
      <w:r w:rsidR="006D098D" w:rsidRPr="00934875">
        <w:rPr>
          <w:rFonts w:ascii="Arial" w:hAnsi="Arial" w:cs="Arial"/>
        </w:rPr>
        <w:t>star</w:t>
      </w:r>
      <w:r w:rsidR="00F921BF">
        <w:rPr>
          <w:rFonts w:ascii="Arial" w:hAnsi="Arial" w:cs="Arial"/>
        </w:rPr>
        <w:t>ije</w:t>
      </w:r>
      <w:r w:rsidRPr="00934875">
        <w:rPr>
          <w:rFonts w:ascii="Arial" w:hAnsi="Arial" w:cs="Arial"/>
        </w:rPr>
        <w:t>.</w:t>
      </w:r>
      <w:proofErr w:type="gramEnd"/>
      <w:r w:rsidRPr="00934875">
        <w:rPr>
          <w:rFonts w:ascii="Arial" w:hAnsi="Arial" w:cs="Arial"/>
        </w:rPr>
        <w:t xml:space="preserve"> </w:t>
      </w:r>
    </w:p>
    <w:p w:rsidR="007E3C92" w:rsidRPr="00934875" w:rsidRDefault="007E3C92" w:rsidP="00D479D0">
      <w:pPr>
        <w:jc w:val="both"/>
        <w:rPr>
          <w:rFonts w:ascii="Arial" w:hAnsi="Arial" w:cs="Arial"/>
        </w:rPr>
      </w:pPr>
    </w:p>
    <w:p w:rsidR="00046D88" w:rsidRPr="00934875" w:rsidRDefault="00046D88" w:rsidP="00D479D0">
      <w:pPr>
        <w:jc w:val="both"/>
        <w:rPr>
          <w:rFonts w:ascii="Arial" w:hAnsi="Arial" w:cs="Arial"/>
        </w:rPr>
      </w:pPr>
      <w:proofErr w:type="gramStart"/>
      <w:r w:rsidRPr="00934875">
        <w:rPr>
          <w:rFonts w:ascii="Arial" w:hAnsi="Arial" w:cs="Arial"/>
          <w:i/>
        </w:rPr>
        <w:t xml:space="preserve">Zadatak </w:t>
      </w:r>
      <w:r w:rsidR="00982308" w:rsidRPr="00934875">
        <w:rPr>
          <w:rFonts w:ascii="Arial" w:hAnsi="Arial" w:cs="Arial"/>
          <w:i/>
        </w:rPr>
        <w:t>2</w:t>
      </w:r>
      <w:r w:rsidRPr="00934875">
        <w:rPr>
          <w:rFonts w:ascii="Arial" w:hAnsi="Arial" w:cs="Arial"/>
          <w:i/>
        </w:rPr>
        <w:t>.</w:t>
      </w:r>
      <w:r w:rsidR="000D48F4" w:rsidRPr="00934875">
        <w:rPr>
          <w:rFonts w:ascii="Arial" w:hAnsi="Arial" w:cs="Arial"/>
          <w:i/>
        </w:rPr>
        <w:t>3</w:t>
      </w:r>
      <w:r w:rsidRPr="00934875">
        <w:rPr>
          <w:rFonts w:ascii="Arial" w:hAnsi="Arial" w:cs="Arial"/>
          <w:i/>
        </w:rPr>
        <w:t>.</w:t>
      </w:r>
      <w:r w:rsidR="000D48F4" w:rsidRPr="00934875">
        <w:rPr>
          <w:rFonts w:ascii="Arial" w:hAnsi="Arial" w:cs="Arial"/>
          <w:i/>
        </w:rPr>
        <w:t>2</w:t>
      </w:r>
      <w:r w:rsidR="007667D0">
        <w:rPr>
          <w:rFonts w:ascii="Arial" w:hAnsi="Arial" w:cs="Arial"/>
        </w:rPr>
        <w:t>.</w:t>
      </w:r>
      <w:proofErr w:type="gramEnd"/>
      <w:r w:rsidR="007667D0">
        <w:rPr>
          <w:rFonts w:ascii="Arial" w:hAnsi="Arial" w:cs="Arial"/>
        </w:rPr>
        <w:t xml:space="preserve"> </w:t>
      </w:r>
      <w:proofErr w:type="gramStart"/>
      <w:r w:rsidR="007667D0">
        <w:rPr>
          <w:rFonts w:ascii="Arial" w:hAnsi="Arial" w:cs="Arial"/>
        </w:rPr>
        <w:t>Unapr</w:t>
      </w:r>
      <w:r w:rsidR="00F921BF">
        <w:rPr>
          <w:rFonts w:ascii="Arial" w:hAnsi="Arial" w:cs="Arial"/>
        </w:rPr>
        <w:t>j</w:t>
      </w:r>
      <w:r w:rsidRPr="00934875">
        <w:rPr>
          <w:rFonts w:ascii="Arial" w:hAnsi="Arial" w:cs="Arial"/>
        </w:rPr>
        <w:t>eđivati kapacitete</w:t>
      </w:r>
      <w:r w:rsidR="008E23F7" w:rsidRPr="00934875">
        <w:rPr>
          <w:rFonts w:ascii="Arial" w:hAnsi="Arial" w:cs="Arial"/>
        </w:rPr>
        <w:t xml:space="preserve"> </w:t>
      </w:r>
      <w:r w:rsidRPr="00934875">
        <w:rPr>
          <w:rFonts w:ascii="Arial" w:hAnsi="Arial" w:cs="Arial"/>
        </w:rPr>
        <w:t>postojeći</w:t>
      </w:r>
      <w:r w:rsidR="008E23F7" w:rsidRPr="00934875">
        <w:rPr>
          <w:rFonts w:ascii="Arial" w:hAnsi="Arial" w:cs="Arial"/>
        </w:rPr>
        <w:t>h</w:t>
      </w:r>
      <w:r w:rsidRPr="00934875">
        <w:rPr>
          <w:rFonts w:ascii="Arial" w:hAnsi="Arial" w:cs="Arial"/>
        </w:rPr>
        <w:t xml:space="preserve"> javni</w:t>
      </w:r>
      <w:r w:rsidR="008E23F7" w:rsidRPr="00934875">
        <w:rPr>
          <w:rFonts w:ascii="Arial" w:hAnsi="Arial" w:cs="Arial"/>
        </w:rPr>
        <w:t>h</w:t>
      </w:r>
      <w:r w:rsidRPr="00934875">
        <w:rPr>
          <w:rFonts w:ascii="Arial" w:hAnsi="Arial" w:cs="Arial"/>
        </w:rPr>
        <w:t xml:space="preserve"> ustanova za smještaj </w:t>
      </w:r>
      <w:r w:rsidR="00106BD1" w:rsidRPr="00934875">
        <w:rPr>
          <w:rFonts w:ascii="Arial" w:hAnsi="Arial" w:cs="Arial"/>
        </w:rPr>
        <w:t>star</w:t>
      </w:r>
      <w:r w:rsidR="0078271D" w:rsidRPr="00934875">
        <w:rPr>
          <w:rFonts w:ascii="Arial" w:hAnsi="Arial" w:cs="Arial"/>
        </w:rPr>
        <w:t>i</w:t>
      </w:r>
      <w:r w:rsidR="00F921BF">
        <w:rPr>
          <w:rFonts w:ascii="Arial" w:hAnsi="Arial" w:cs="Arial"/>
        </w:rPr>
        <w:t>jih</w:t>
      </w:r>
      <w:r w:rsidR="008E23F7" w:rsidRPr="00934875">
        <w:rPr>
          <w:rFonts w:ascii="Arial" w:hAnsi="Arial" w:cs="Arial"/>
        </w:rPr>
        <w:t>, u pogledu prostora, opreme i kadra</w:t>
      </w:r>
      <w:r w:rsidRPr="00934875">
        <w:rPr>
          <w:rFonts w:ascii="Arial" w:hAnsi="Arial" w:cs="Arial"/>
        </w:rPr>
        <w:t>.</w:t>
      </w:r>
      <w:proofErr w:type="gramEnd"/>
      <w:r w:rsidRPr="00934875">
        <w:rPr>
          <w:rFonts w:ascii="Arial" w:hAnsi="Arial" w:cs="Arial"/>
        </w:rPr>
        <w:t xml:space="preserve"> </w:t>
      </w:r>
    </w:p>
    <w:p w:rsidR="00A43989" w:rsidRPr="00934875" w:rsidRDefault="00A43989" w:rsidP="00D479D0">
      <w:pPr>
        <w:jc w:val="both"/>
        <w:rPr>
          <w:rFonts w:ascii="Arial" w:hAnsi="Arial" w:cs="Arial"/>
        </w:rPr>
      </w:pPr>
    </w:p>
    <w:p w:rsidR="00D82865" w:rsidRPr="00934875" w:rsidRDefault="00195616" w:rsidP="00D479D0">
      <w:pPr>
        <w:jc w:val="both"/>
        <w:rPr>
          <w:rFonts w:ascii="Arial" w:hAnsi="Arial" w:cs="Arial"/>
        </w:rPr>
      </w:pPr>
      <w:proofErr w:type="gramStart"/>
      <w:r w:rsidRPr="00934875">
        <w:rPr>
          <w:rFonts w:ascii="Arial" w:hAnsi="Arial" w:cs="Arial"/>
          <w:i/>
        </w:rPr>
        <w:t xml:space="preserve">Zadatak </w:t>
      </w:r>
      <w:r w:rsidR="000D48F4" w:rsidRPr="00934875">
        <w:rPr>
          <w:rFonts w:ascii="Arial" w:hAnsi="Arial" w:cs="Arial"/>
          <w:i/>
        </w:rPr>
        <w:t>2.3.3.</w:t>
      </w:r>
      <w:proofErr w:type="gramEnd"/>
      <w:r w:rsidRPr="00934875">
        <w:rPr>
          <w:rFonts w:ascii="Arial" w:hAnsi="Arial" w:cs="Arial"/>
        </w:rPr>
        <w:t xml:space="preserve"> </w:t>
      </w:r>
      <w:proofErr w:type="gramStart"/>
      <w:r w:rsidRPr="00934875">
        <w:rPr>
          <w:rFonts w:ascii="Arial" w:hAnsi="Arial" w:cs="Arial"/>
        </w:rPr>
        <w:t>Unapr</w:t>
      </w:r>
      <w:r w:rsidR="00FE081A">
        <w:rPr>
          <w:rFonts w:ascii="Arial" w:hAnsi="Arial" w:cs="Arial"/>
        </w:rPr>
        <w:t>ij</w:t>
      </w:r>
      <w:r w:rsidRPr="00934875">
        <w:rPr>
          <w:rFonts w:ascii="Arial" w:hAnsi="Arial" w:cs="Arial"/>
        </w:rPr>
        <w:t xml:space="preserve">editi </w:t>
      </w:r>
      <w:r w:rsidR="00730E68" w:rsidRPr="00934875">
        <w:rPr>
          <w:rFonts w:ascii="Arial" w:hAnsi="Arial" w:cs="Arial"/>
        </w:rPr>
        <w:t xml:space="preserve">informisanje i </w:t>
      </w:r>
      <w:r w:rsidRPr="00934875">
        <w:rPr>
          <w:rFonts w:ascii="Arial" w:hAnsi="Arial" w:cs="Arial"/>
        </w:rPr>
        <w:t>pripremu st</w:t>
      </w:r>
      <w:r w:rsidR="0078271D" w:rsidRPr="00934875">
        <w:rPr>
          <w:rFonts w:ascii="Arial" w:hAnsi="Arial" w:cs="Arial"/>
        </w:rPr>
        <w:t>ar</w:t>
      </w:r>
      <w:r w:rsidR="00730E68" w:rsidRPr="00934875">
        <w:rPr>
          <w:rFonts w:ascii="Arial" w:hAnsi="Arial" w:cs="Arial"/>
        </w:rPr>
        <w:t>i</w:t>
      </w:r>
      <w:r w:rsidR="00F921BF">
        <w:rPr>
          <w:rFonts w:ascii="Arial" w:hAnsi="Arial" w:cs="Arial"/>
        </w:rPr>
        <w:t>jih</w:t>
      </w:r>
      <w:r w:rsidR="00730E68" w:rsidRPr="00934875">
        <w:rPr>
          <w:rFonts w:ascii="Arial" w:hAnsi="Arial" w:cs="Arial"/>
        </w:rPr>
        <w:t xml:space="preserve"> za korišćenje usluga smještaja</w:t>
      </w:r>
      <w:r w:rsidRPr="00934875">
        <w:rPr>
          <w:rFonts w:ascii="Arial" w:hAnsi="Arial" w:cs="Arial"/>
        </w:rPr>
        <w:t>.</w:t>
      </w:r>
      <w:proofErr w:type="gramEnd"/>
      <w:r w:rsidRPr="00934875">
        <w:rPr>
          <w:rFonts w:ascii="Arial" w:hAnsi="Arial" w:cs="Arial"/>
        </w:rPr>
        <w:t xml:space="preserve"> </w:t>
      </w:r>
    </w:p>
    <w:p w:rsidR="00195616" w:rsidRPr="00934875" w:rsidRDefault="00195616" w:rsidP="00D479D0">
      <w:pPr>
        <w:jc w:val="both"/>
        <w:rPr>
          <w:rFonts w:ascii="Arial" w:hAnsi="Arial" w:cs="Arial"/>
        </w:rPr>
      </w:pPr>
    </w:p>
    <w:p w:rsidR="002250D8" w:rsidRPr="00934875" w:rsidRDefault="00BF5883" w:rsidP="00D479D0">
      <w:pPr>
        <w:jc w:val="both"/>
        <w:rPr>
          <w:rFonts w:ascii="Arial" w:hAnsi="Arial" w:cs="Arial"/>
          <w:b/>
          <w:i/>
        </w:rPr>
      </w:pPr>
      <w:proofErr w:type="gramStart"/>
      <w:r w:rsidRPr="00934875">
        <w:rPr>
          <w:rFonts w:ascii="Arial" w:hAnsi="Arial" w:cs="Arial"/>
          <w:b/>
          <w:i/>
        </w:rPr>
        <w:t>Mjera 2.</w:t>
      </w:r>
      <w:r w:rsidR="000D48F4" w:rsidRPr="00934875">
        <w:rPr>
          <w:rFonts w:ascii="Arial" w:hAnsi="Arial" w:cs="Arial"/>
          <w:b/>
          <w:i/>
        </w:rPr>
        <w:t>4</w:t>
      </w:r>
      <w:r w:rsidRPr="00934875">
        <w:rPr>
          <w:rFonts w:ascii="Arial" w:hAnsi="Arial" w:cs="Arial"/>
          <w:b/>
          <w:i/>
        </w:rPr>
        <w:t>.</w:t>
      </w:r>
      <w:proofErr w:type="gramEnd"/>
      <w:r w:rsidRPr="00934875">
        <w:rPr>
          <w:rFonts w:ascii="Arial" w:hAnsi="Arial" w:cs="Arial"/>
          <w:b/>
          <w:i/>
        </w:rPr>
        <w:t xml:space="preserve"> </w:t>
      </w:r>
      <w:proofErr w:type="gramStart"/>
      <w:r w:rsidR="002F66FA" w:rsidRPr="00934875">
        <w:rPr>
          <w:rFonts w:ascii="Arial" w:hAnsi="Arial" w:cs="Arial"/>
          <w:b/>
          <w:i/>
        </w:rPr>
        <w:t xml:space="preserve">Integrisanje socijalno-zdravstvenih usluga za </w:t>
      </w:r>
      <w:r w:rsidR="0078271D" w:rsidRPr="00934875">
        <w:rPr>
          <w:rFonts w:ascii="Arial" w:hAnsi="Arial" w:cs="Arial"/>
          <w:b/>
          <w:i/>
        </w:rPr>
        <w:t>star</w:t>
      </w:r>
      <w:r w:rsidR="006E7671">
        <w:rPr>
          <w:rFonts w:ascii="Arial" w:hAnsi="Arial" w:cs="Arial"/>
          <w:b/>
          <w:i/>
        </w:rPr>
        <w:t>ije</w:t>
      </w:r>
      <w:r w:rsidR="007667D0">
        <w:rPr>
          <w:rFonts w:ascii="Arial" w:hAnsi="Arial" w:cs="Arial"/>
          <w:b/>
          <w:i/>
        </w:rPr>
        <w:t>.</w:t>
      </w:r>
      <w:proofErr w:type="gramEnd"/>
    </w:p>
    <w:p w:rsidR="0078271D" w:rsidRPr="00934875" w:rsidRDefault="0078271D" w:rsidP="00D479D0">
      <w:pPr>
        <w:jc w:val="both"/>
        <w:rPr>
          <w:rFonts w:ascii="Arial" w:hAnsi="Arial" w:cs="Arial"/>
        </w:rPr>
      </w:pPr>
    </w:p>
    <w:p w:rsidR="00A73336" w:rsidRPr="00934875" w:rsidRDefault="00A43989" w:rsidP="008E23F7">
      <w:pPr>
        <w:jc w:val="both"/>
        <w:rPr>
          <w:rFonts w:ascii="Arial" w:hAnsi="Arial" w:cs="Arial"/>
        </w:rPr>
      </w:pPr>
      <w:proofErr w:type="gramStart"/>
      <w:r w:rsidRPr="00934875">
        <w:rPr>
          <w:rFonts w:ascii="Arial" w:hAnsi="Arial" w:cs="Arial"/>
          <w:i/>
        </w:rPr>
        <w:t>Zadatak 2.</w:t>
      </w:r>
      <w:r w:rsidR="000D48F4" w:rsidRPr="00934875">
        <w:rPr>
          <w:rFonts w:ascii="Arial" w:hAnsi="Arial" w:cs="Arial"/>
          <w:i/>
        </w:rPr>
        <w:t>4</w:t>
      </w:r>
      <w:r w:rsidRPr="00934875">
        <w:rPr>
          <w:rFonts w:ascii="Arial" w:hAnsi="Arial" w:cs="Arial"/>
          <w:i/>
        </w:rPr>
        <w:t>.</w:t>
      </w:r>
      <w:r w:rsidR="002250D8" w:rsidRPr="00934875">
        <w:rPr>
          <w:rFonts w:ascii="Arial" w:hAnsi="Arial" w:cs="Arial"/>
          <w:i/>
        </w:rPr>
        <w:t>1</w:t>
      </w:r>
      <w:r w:rsidRPr="00934875">
        <w:rPr>
          <w:rFonts w:ascii="Arial" w:hAnsi="Arial" w:cs="Arial"/>
        </w:rPr>
        <w:t>.</w:t>
      </w:r>
      <w:proofErr w:type="gramEnd"/>
      <w:r w:rsidRPr="00934875">
        <w:rPr>
          <w:rFonts w:ascii="Arial" w:hAnsi="Arial" w:cs="Arial"/>
        </w:rPr>
        <w:t xml:space="preserve"> </w:t>
      </w:r>
      <w:proofErr w:type="gramStart"/>
      <w:r w:rsidR="0078271D" w:rsidRPr="00934875">
        <w:rPr>
          <w:rFonts w:ascii="Arial" w:hAnsi="Arial" w:cs="Arial"/>
        </w:rPr>
        <w:t>I</w:t>
      </w:r>
      <w:r w:rsidR="007E5586" w:rsidRPr="00934875">
        <w:rPr>
          <w:rFonts w:ascii="Arial" w:hAnsi="Arial" w:cs="Arial"/>
        </w:rPr>
        <w:t xml:space="preserve">nicirati izmjene propisa koji omogućavaju da se zdravstvena zaštita korisnika domova za smještaj </w:t>
      </w:r>
      <w:r w:rsidR="0078271D" w:rsidRPr="00934875">
        <w:rPr>
          <w:rFonts w:ascii="Arial" w:hAnsi="Arial" w:cs="Arial"/>
        </w:rPr>
        <w:t>stari</w:t>
      </w:r>
      <w:r w:rsidR="006E7671">
        <w:rPr>
          <w:rFonts w:ascii="Arial" w:hAnsi="Arial" w:cs="Arial"/>
        </w:rPr>
        <w:t>jih</w:t>
      </w:r>
      <w:r w:rsidR="007E5586" w:rsidRPr="00934875">
        <w:rPr>
          <w:rFonts w:ascii="Arial" w:hAnsi="Arial" w:cs="Arial"/>
        </w:rPr>
        <w:t xml:space="preserve"> </w:t>
      </w:r>
      <w:r w:rsidR="00A73336" w:rsidRPr="00934875">
        <w:rPr>
          <w:rFonts w:ascii="Arial" w:hAnsi="Arial" w:cs="Arial"/>
        </w:rPr>
        <w:t xml:space="preserve">(javnih ustanova i privatnih domova) </w:t>
      </w:r>
      <w:r w:rsidR="008E23F7" w:rsidRPr="00934875">
        <w:rPr>
          <w:rFonts w:ascii="Arial" w:hAnsi="Arial" w:cs="Arial"/>
        </w:rPr>
        <w:t xml:space="preserve">integriše u </w:t>
      </w:r>
      <w:r w:rsidR="007E5586" w:rsidRPr="00934875">
        <w:rPr>
          <w:rFonts w:ascii="Arial" w:hAnsi="Arial" w:cs="Arial"/>
        </w:rPr>
        <w:t>sistem zdravstvene zaštite</w:t>
      </w:r>
      <w:r w:rsidR="008E23F7" w:rsidRPr="00934875">
        <w:rPr>
          <w:rFonts w:ascii="Arial" w:hAnsi="Arial" w:cs="Arial"/>
        </w:rPr>
        <w:t>.</w:t>
      </w:r>
      <w:proofErr w:type="gramEnd"/>
      <w:r w:rsidR="008E23F7" w:rsidRPr="00934875">
        <w:rPr>
          <w:rFonts w:ascii="Arial" w:hAnsi="Arial" w:cs="Arial"/>
        </w:rPr>
        <w:t xml:space="preserve"> </w:t>
      </w:r>
    </w:p>
    <w:p w:rsidR="008E23F7" w:rsidRPr="00934875" w:rsidRDefault="008E23F7" w:rsidP="008E23F7">
      <w:pPr>
        <w:jc w:val="both"/>
        <w:rPr>
          <w:rFonts w:ascii="Arial" w:hAnsi="Arial" w:cs="Arial"/>
        </w:rPr>
      </w:pPr>
    </w:p>
    <w:p w:rsidR="008E23F7" w:rsidRPr="00934875" w:rsidRDefault="00A73336" w:rsidP="00D479D0">
      <w:pPr>
        <w:jc w:val="both"/>
        <w:rPr>
          <w:rFonts w:ascii="Arial" w:hAnsi="Arial" w:cs="Arial"/>
        </w:rPr>
      </w:pPr>
      <w:proofErr w:type="gramStart"/>
      <w:r w:rsidRPr="00934875">
        <w:rPr>
          <w:rFonts w:ascii="Arial" w:hAnsi="Arial" w:cs="Arial"/>
          <w:i/>
        </w:rPr>
        <w:t>Zadatak 2.</w:t>
      </w:r>
      <w:r w:rsidR="000D48F4" w:rsidRPr="00934875">
        <w:rPr>
          <w:rFonts w:ascii="Arial" w:hAnsi="Arial" w:cs="Arial"/>
          <w:i/>
        </w:rPr>
        <w:t>4</w:t>
      </w:r>
      <w:r w:rsidRPr="00934875">
        <w:rPr>
          <w:rFonts w:ascii="Arial" w:hAnsi="Arial" w:cs="Arial"/>
          <w:i/>
        </w:rPr>
        <w:t>.2</w:t>
      </w:r>
      <w:r w:rsidRPr="00934875">
        <w:rPr>
          <w:rFonts w:ascii="Arial" w:hAnsi="Arial" w:cs="Arial"/>
        </w:rPr>
        <w:t>.</w:t>
      </w:r>
      <w:proofErr w:type="gramEnd"/>
      <w:r w:rsidRPr="00934875">
        <w:rPr>
          <w:rFonts w:ascii="Arial" w:hAnsi="Arial" w:cs="Arial"/>
        </w:rPr>
        <w:t xml:space="preserve"> </w:t>
      </w:r>
      <w:proofErr w:type="gramStart"/>
      <w:r w:rsidR="0078271D" w:rsidRPr="00934875">
        <w:rPr>
          <w:rFonts w:ascii="Arial" w:hAnsi="Arial" w:cs="Arial"/>
        </w:rPr>
        <w:t>I</w:t>
      </w:r>
      <w:r w:rsidR="0093240B" w:rsidRPr="00934875">
        <w:rPr>
          <w:rFonts w:ascii="Arial" w:hAnsi="Arial" w:cs="Arial"/>
        </w:rPr>
        <w:t xml:space="preserve">nicirati izmjene propisa koji omogućavaju osnivanje </w:t>
      </w:r>
      <w:r w:rsidR="007667D0">
        <w:rPr>
          <w:rFonts w:ascii="Arial" w:hAnsi="Arial" w:cs="Arial"/>
        </w:rPr>
        <w:t>socijalno- zdravstvene</w:t>
      </w:r>
      <w:r w:rsidR="0078271D" w:rsidRPr="00934875">
        <w:rPr>
          <w:rFonts w:ascii="Arial" w:hAnsi="Arial" w:cs="Arial"/>
        </w:rPr>
        <w:t xml:space="preserve"> </w:t>
      </w:r>
      <w:r w:rsidR="0093240B" w:rsidRPr="00934875">
        <w:rPr>
          <w:rFonts w:ascii="Arial" w:hAnsi="Arial" w:cs="Arial"/>
        </w:rPr>
        <w:t>ustanove</w:t>
      </w:r>
      <w:r w:rsidR="008E23F7" w:rsidRPr="00934875">
        <w:rPr>
          <w:rFonts w:ascii="Arial" w:hAnsi="Arial" w:cs="Arial"/>
        </w:rPr>
        <w:t>.</w:t>
      </w:r>
      <w:proofErr w:type="gramEnd"/>
    </w:p>
    <w:p w:rsidR="008E23F7" w:rsidRPr="00934875" w:rsidRDefault="008E23F7" w:rsidP="00D479D0">
      <w:pPr>
        <w:jc w:val="both"/>
        <w:rPr>
          <w:rFonts w:ascii="Arial" w:hAnsi="Arial" w:cs="Arial"/>
        </w:rPr>
      </w:pPr>
    </w:p>
    <w:p w:rsidR="00730E68" w:rsidRPr="00934875" w:rsidRDefault="00730E68" w:rsidP="00730E68">
      <w:pPr>
        <w:jc w:val="both"/>
        <w:rPr>
          <w:rFonts w:ascii="Arial" w:hAnsi="Arial" w:cs="Arial"/>
        </w:rPr>
      </w:pPr>
      <w:proofErr w:type="gramStart"/>
      <w:r w:rsidRPr="00934875">
        <w:rPr>
          <w:rFonts w:ascii="Arial" w:hAnsi="Arial" w:cs="Arial"/>
          <w:i/>
        </w:rPr>
        <w:t>Zadatak 2.4.</w:t>
      </w:r>
      <w:r w:rsidR="000D48F4" w:rsidRPr="00934875">
        <w:rPr>
          <w:rFonts w:ascii="Arial" w:hAnsi="Arial" w:cs="Arial"/>
          <w:i/>
        </w:rPr>
        <w:t>3</w:t>
      </w:r>
      <w:r w:rsidRPr="00934875">
        <w:rPr>
          <w:rFonts w:ascii="Arial" w:hAnsi="Arial" w:cs="Arial"/>
          <w:i/>
        </w:rPr>
        <w:t>.</w:t>
      </w:r>
      <w:proofErr w:type="gramEnd"/>
      <w:r w:rsidRPr="00934875">
        <w:rPr>
          <w:rFonts w:ascii="Arial" w:hAnsi="Arial" w:cs="Arial"/>
        </w:rPr>
        <w:t xml:space="preserve"> </w:t>
      </w:r>
      <w:r w:rsidR="0078271D" w:rsidRPr="00934875">
        <w:rPr>
          <w:rFonts w:ascii="Arial" w:hAnsi="Arial" w:cs="Arial"/>
        </w:rPr>
        <w:t>Inicirati osnivanje</w:t>
      </w:r>
      <w:r w:rsidRPr="00934875">
        <w:rPr>
          <w:rFonts w:ascii="Arial" w:hAnsi="Arial" w:cs="Arial"/>
        </w:rPr>
        <w:t xml:space="preserve"> hospisa za sm</w:t>
      </w:r>
      <w:r w:rsidR="006E7671">
        <w:rPr>
          <w:rFonts w:ascii="Arial" w:hAnsi="Arial" w:cs="Arial"/>
        </w:rPr>
        <w:t>j</w:t>
      </w:r>
      <w:r w:rsidRPr="00934875">
        <w:rPr>
          <w:rFonts w:ascii="Arial" w:hAnsi="Arial" w:cs="Arial"/>
        </w:rPr>
        <w:t>eštaj i dostojan</w:t>
      </w:r>
      <w:r w:rsidR="0078271D" w:rsidRPr="00934875">
        <w:rPr>
          <w:rFonts w:ascii="Arial" w:hAnsi="Arial" w:cs="Arial"/>
        </w:rPr>
        <w:t>s</w:t>
      </w:r>
      <w:r w:rsidRPr="00934875">
        <w:rPr>
          <w:rFonts w:ascii="Arial" w:hAnsi="Arial" w:cs="Arial"/>
        </w:rPr>
        <w:t xml:space="preserve">tvenu smrt oboljelih </w:t>
      </w:r>
      <w:proofErr w:type="gramStart"/>
      <w:r w:rsidRPr="00934875">
        <w:rPr>
          <w:rFonts w:ascii="Arial" w:hAnsi="Arial" w:cs="Arial"/>
        </w:rPr>
        <w:t>od</w:t>
      </w:r>
      <w:proofErr w:type="gramEnd"/>
      <w:r w:rsidRPr="00934875">
        <w:rPr>
          <w:rFonts w:ascii="Arial" w:hAnsi="Arial" w:cs="Arial"/>
        </w:rPr>
        <w:t xml:space="preserve"> neizl</w:t>
      </w:r>
      <w:r w:rsidR="0078271D" w:rsidRPr="00934875">
        <w:rPr>
          <w:rFonts w:ascii="Arial" w:hAnsi="Arial" w:cs="Arial"/>
        </w:rPr>
        <w:t>j</w:t>
      </w:r>
      <w:r w:rsidRPr="00934875">
        <w:rPr>
          <w:rFonts w:ascii="Arial" w:hAnsi="Arial" w:cs="Arial"/>
        </w:rPr>
        <w:t xml:space="preserve">ečivih bolesti. </w:t>
      </w:r>
    </w:p>
    <w:p w:rsidR="005E6327" w:rsidRPr="00934875" w:rsidRDefault="005E6327" w:rsidP="00D479D0">
      <w:pPr>
        <w:jc w:val="both"/>
        <w:rPr>
          <w:rFonts w:ascii="Arial" w:hAnsi="Arial" w:cs="Arial"/>
        </w:rPr>
      </w:pPr>
    </w:p>
    <w:p w:rsidR="005E6327" w:rsidRPr="00934875" w:rsidRDefault="005E6327" w:rsidP="00D479D0">
      <w:pPr>
        <w:jc w:val="both"/>
        <w:rPr>
          <w:rFonts w:ascii="Arial" w:hAnsi="Arial" w:cs="Arial"/>
          <w:b/>
          <w:i/>
        </w:rPr>
      </w:pPr>
      <w:proofErr w:type="gramStart"/>
      <w:r w:rsidRPr="00B456B6">
        <w:rPr>
          <w:rFonts w:ascii="Arial" w:hAnsi="Arial" w:cs="Arial"/>
          <w:b/>
          <w:i/>
        </w:rPr>
        <w:t>Mjera 2.</w:t>
      </w:r>
      <w:r w:rsidR="000D48F4" w:rsidRPr="00B456B6">
        <w:rPr>
          <w:rFonts w:ascii="Arial" w:hAnsi="Arial" w:cs="Arial"/>
          <w:b/>
          <w:i/>
        </w:rPr>
        <w:t>5</w:t>
      </w:r>
      <w:r w:rsidRPr="00934875">
        <w:rPr>
          <w:rFonts w:ascii="Arial" w:hAnsi="Arial" w:cs="Arial"/>
          <w:b/>
        </w:rPr>
        <w:t>.</w:t>
      </w:r>
      <w:proofErr w:type="gramEnd"/>
      <w:r w:rsidRPr="00934875">
        <w:rPr>
          <w:rFonts w:ascii="Arial" w:hAnsi="Arial" w:cs="Arial"/>
          <w:b/>
        </w:rPr>
        <w:t xml:space="preserve"> </w:t>
      </w:r>
      <w:proofErr w:type="gramStart"/>
      <w:r w:rsidR="0078271D" w:rsidRPr="00934875">
        <w:rPr>
          <w:rFonts w:ascii="Arial" w:hAnsi="Arial" w:cs="Arial"/>
          <w:b/>
          <w:i/>
        </w:rPr>
        <w:t>R</w:t>
      </w:r>
      <w:r w:rsidRPr="00934875">
        <w:rPr>
          <w:rFonts w:ascii="Arial" w:hAnsi="Arial" w:cs="Arial"/>
          <w:b/>
          <w:i/>
        </w:rPr>
        <w:t>azvijanj</w:t>
      </w:r>
      <w:r w:rsidR="0078271D" w:rsidRPr="00934875">
        <w:rPr>
          <w:rFonts w:ascii="Arial" w:hAnsi="Arial" w:cs="Arial"/>
          <w:b/>
          <w:i/>
        </w:rPr>
        <w:t>e</w:t>
      </w:r>
      <w:r w:rsidRPr="00934875">
        <w:rPr>
          <w:rFonts w:ascii="Arial" w:hAnsi="Arial" w:cs="Arial"/>
          <w:b/>
          <w:i/>
        </w:rPr>
        <w:t xml:space="preserve"> usluge domskog smještaja za </w:t>
      </w:r>
      <w:r w:rsidR="0078271D" w:rsidRPr="00934875">
        <w:rPr>
          <w:rFonts w:ascii="Arial" w:hAnsi="Arial" w:cs="Arial"/>
          <w:b/>
          <w:i/>
        </w:rPr>
        <w:t>star</w:t>
      </w:r>
      <w:r w:rsidR="006E7671">
        <w:rPr>
          <w:rFonts w:ascii="Arial" w:hAnsi="Arial" w:cs="Arial"/>
          <w:b/>
          <w:i/>
        </w:rPr>
        <w:t>ije</w:t>
      </w:r>
      <w:r w:rsidRPr="00934875">
        <w:rPr>
          <w:rFonts w:ascii="Arial" w:hAnsi="Arial" w:cs="Arial"/>
          <w:b/>
          <w:i/>
        </w:rPr>
        <w:t xml:space="preserve"> </w:t>
      </w:r>
      <w:r w:rsidR="0078271D" w:rsidRPr="00934875">
        <w:rPr>
          <w:rFonts w:ascii="Arial" w:hAnsi="Arial" w:cs="Arial"/>
          <w:b/>
          <w:i/>
        </w:rPr>
        <w:t xml:space="preserve">koji su </w:t>
      </w:r>
      <w:r w:rsidRPr="00934875">
        <w:rPr>
          <w:rFonts w:ascii="Arial" w:hAnsi="Arial" w:cs="Arial"/>
          <w:b/>
          <w:i/>
        </w:rPr>
        <w:t>stran</w:t>
      </w:r>
      <w:r w:rsidR="0078271D" w:rsidRPr="00934875">
        <w:rPr>
          <w:rFonts w:ascii="Arial" w:hAnsi="Arial" w:cs="Arial"/>
          <w:b/>
          <w:i/>
        </w:rPr>
        <w:t>i</w:t>
      </w:r>
      <w:r w:rsidRPr="00934875">
        <w:rPr>
          <w:rFonts w:ascii="Arial" w:hAnsi="Arial" w:cs="Arial"/>
          <w:b/>
          <w:i/>
        </w:rPr>
        <w:t xml:space="preserve"> državljan</w:t>
      </w:r>
      <w:r w:rsidR="0078271D" w:rsidRPr="00934875">
        <w:rPr>
          <w:rFonts w:ascii="Arial" w:hAnsi="Arial" w:cs="Arial"/>
          <w:b/>
          <w:i/>
        </w:rPr>
        <w:t>i</w:t>
      </w:r>
      <w:r w:rsidRPr="00934875">
        <w:rPr>
          <w:rFonts w:ascii="Arial" w:hAnsi="Arial" w:cs="Arial"/>
          <w:b/>
          <w:i/>
        </w:rPr>
        <w:t xml:space="preserve"> (privremenog, povremenog i dugotrajnog)</w:t>
      </w:r>
      <w:r w:rsidR="006E7671">
        <w:rPr>
          <w:rFonts w:ascii="Arial" w:hAnsi="Arial" w:cs="Arial"/>
          <w:b/>
          <w:i/>
        </w:rPr>
        <w:t>, u okviru</w:t>
      </w:r>
      <w:r w:rsidR="00066DE1" w:rsidRPr="00934875">
        <w:rPr>
          <w:rFonts w:ascii="Arial" w:hAnsi="Arial" w:cs="Arial"/>
          <w:b/>
          <w:i/>
        </w:rPr>
        <w:t xml:space="preserve"> turističkih i ekonomskih kapacitet</w:t>
      </w:r>
      <w:r w:rsidR="006E7671">
        <w:rPr>
          <w:rFonts w:ascii="Arial" w:hAnsi="Arial" w:cs="Arial"/>
          <w:b/>
          <w:i/>
        </w:rPr>
        <w:t>a</w:t>
      </w:r>
      <w:r w:rsidR="00066DE1" w:rsidRPr="00934875">
        <w:rPr>
          <w:rFonts w:ascii="Arial" w:hAnsi="Arial" w:cs="Arial"/>
          <w:b/>
          <w:i/>
        </w:rPr>
        <w:t xml:space="preserve"> Crne Gore</w:t>
      </w:r>
      <w:r w:rsidRPr="00934875">
        <w:rPr>
          <w:rFonts w:ascii="Arial" w:hAnsi="Arial" w:cs="Arial"/>
          <w:b/>
          <w:i/>
        </w:rPr>
        <w:t>, s ciljem</w:t>
      </w:r>
      <w:r w:rsidR="006E7671">
        <w:rPr>
          <w:rFonts w:ascii="Arial" w:hAnsi="Arial" w:cs="Arial"/>
          <w:b/>
          <w:i/>
        </w:rPr>
        <w:t xml:space="preserve"> da se</w:t>
      </w:r>
      <w:r w:rsidRPr="00934875">
        <w:rPr>
          <w:rFonts w:ascii="Arial" w:hAnsi="Arial" w:cs="Arial"/>
          <w:b/>
          <w:i/>
        </w:rPr>
        <w:t xml:space="preserve"> obezb</w:t>
      </w:r>
      <w:r w:rsidR="006E7671">
        <w:rPr>
          <w:rFonts w:ascii="Arial" w:hAnsi="Arial" w:cs="Arial"/>
          <w:b/>
          <w:i/>
        </w:rPr>
        <w:t>i</w:t>
      </w:r>
      <w:r w:rsidR="0078271D" w:rsidRPr="00934875">
        <w:rPr>
          <w:rFonts w:ascii="Arial" w:hAnsi="Arial" w:cs="Arial"/>
          <w:b/>
          <w:i/>
        </w:rPr>
        <w:t>j</w:t>
      </w:r>
      <w:r w:rsidRPr="00934875">
        <w:rPr>
          <w:rFonts w:ascii="Arial" w:hAnsi="Arial" w:cs="Arial"/>
          <w:b/>
          <w:i/>
        </w:rPr>
        <w:t>e</w:t>
      </w:r>
      <w:r w:rsidR="006E7671">
        <w:rPr>
          <w:rFonts w:ascii="Arial" w:hAnsi="Arial" w:cs="Arial"/>
          <w:b/>
          <w:i/>
        </w:rPr>
        <w:t>de</w:t>
      </w:r>
      <w:r w:rsidRPr="00934875">
        <w:rPr>
          <w:rFonts w:ascii="Arial" w:hAnsi="Arial" w:cs="Arial"/>
          <w:b/>
          <w:i/>
        </w:rPr>
        <w:t xml:space="preserve"> sredstva za razvoj uslu</w:t>
      </w:r>
      <w:r w:rsidR="0078271D" w:rsidRPr="00934875">
        <w:rPr>
          <w:rFonts w:ascii="Arial" w:hAnsi="Arial" w:cs="Arial"/>
          <w:b/>
          <w:i/>
        </w:rPr>
        <w:t xml:space="preserve">ga za </w:t>
      </w:r>
      <w:r w:rsidR="00FE081A">
        <w:rPr>
          <w:rFonts w:ascii="Arial" w:hAnsi="Arial" w:cs="Arial"/>
          <w:b/>
          <w:i/>
        </w:rPr>
        <w:t>star</w:t>
      </w:r>
      <w:r w:rsidR="006E7671">
        <w:rPr>
          <w:rFonts w:ascii="Arial" w:hAnsi="Arial" w:cs="Arial"/>
          <w:b/>
          <w:i/>
        </w:rPr>
        <w:t>ije</w:t>
      </w:r>
      <w:r w:rsidR="00FE081A">
        <w:rPr>
          <w:rFonts w:ascii="Arial" w:hAnsi="Arial" w:cs="Arial"/>
          <w:b/>
          <w:i/>
        </w:rPr>
        <w:t>.</w:t>
      </w:r>
      <w:proofErr w:type="gramEnd"/>
    </w:p>
    <w:p w:rsidR="005E6327" w:rsidRPr="00934875" w:rsidRDefault="005E6327" w:rsidP="00D479D0">
      <w:pPr>
        <w:jc w:val="both"/>
        <w:rPr>
          <w:rFonts w:ascii="Arial" w:hAnsi="Arial" w:cs="Arial"/>
        </w:rPr>
      </w:pPr>
    </w:p>
    <w:p w:rsidR="005E6327" w:rsidRPr="00934875" w:rsidRDefault="005E6327" w:rsidP="00D479D0">
      <w:pPr>
        <w:jc w:val="both"/>
        <w:rPr>
          <w:rFonts w:ascii="Arial" w:hAnsi="Arial" w:cs="Arial"/>
        </w:rPr>
      </w:pPr>
      <w:proofErr w:type="gramStart"/>
      <w:r w:rsidRPr="00934875">
        <w:rPr>
          <w:rFonts w:ascii="Arial" w:hAnsi="Arial" w:cs="Arial"/>
          <w:i/>
        </w:rPr>
        <w:t>Zadatak 2.</w:t>
      </w:r>
      <w:r w:rsidR="000D48F4" w:rsidRPr="00934875">
        <w:rPr>
          <w:rFonts w:ascii="Arial" w:hAnsi="Arial" w:cs="Arial"/>
          <w:i/>
        </w:rPr>
        <w:t>5</w:t>
      </w:r>
      <w:r w:rsidRPr="00934875">
        <w:rPr>
          <w:rFonts w:ascii="Arial" w:hAnsi="Arial" w:cs="Arial"/>
          <w:i/>
        </w:rPr>
        <w:t>.1</w:t>
      </w:r>
      <w:r w:rsidRPr="00934875">
        <w:rPr>
          <w:rFonts w:ascii="Arial" w:hAnsi="Arial" w:cs="Arial"/>
        </w:rPr>
        <w:t>.</w:t>
      </w:r>
      <w:proofErr w:type="gramEnd"/>
      <w:r w:rsidRPr="00934875">
        <w:rPr>
          <w:rFonts w:ascii="Arial" w:hAnsi="Arial" w:cs="Arial"/>
        </w:rPr>
        <w:t xml:space="preserve"> </w:t>
      </w:r>
      <w:proofErr w:type="gramStart"/>
      <w:r w:rsidR="00FB1C79" w:rsidRPr="00934875">
        <w:rPr>
          <w:rFonts w:ascii="Arial" w:hAnsi="Arial" w:cs="Arial"/>
        </w:rPr>
        <w:t>Identifikovati</w:t>
      </w:r>
      <w:r w:rsidR="00A21840" w:rsidRPr="00934875">
        <w:rPr>
          <w:rFonts w:ascii="Arial" w:hAnsi="Arial" w:cs="Arial"/>
        </w:rPr>
        <w:t xml:space="preserve"> </w:t>
      </w:r>
      <w:r w:rsidR="00F7643D" w:rsidRPr="00934875">
        <w:rPr>
          <w:rFonts w:ascii="Arial" w:hAnsi="Arial" w:cs="Arial"/>
        </w:rPr>
        <w:t xml:space="preserve">mogućnosti raspolaganja kapacitetima u državnom vlasništvu odnosno privatnih resursa, za potrebe razvoja usluge domskog smještaja za </w:t>
      </w:r>
      <w:r w:rsidR="0078271D" w:rsidRPr="00934875">
        <w:rPr>
          <w:rFonts w:ascii="Arial" w:hAnsi="Arial" w:cs="Arial"/>
        </w:rPr>
        <w:t>star</w:t>
      </w:r>
      <w:r w:rsidR="006E7671">
        <w:rPr>
          <w:rFonts w:ascii="Arial" w:hAnsi="Arial" w:cs="Arial"/>
        </w:rPr>
        <w:t>ije,</w:t>
      </w:r>
      <w:r w:rsidR="0078271D" w:rsidRPr="00934875">
        <w:rPr>
          <w:rFonts w:ascii="Arial" w:hAnsi="Arial" w:cs="Arial"/>
        </w:rPr>
        <w:t xml:space="preserve"> koji su</w:t>
      </w:r>
      <w:r w:rsidR="00F7643D" w:rsidRPr="00934875">
        <w:rPr>
          <w:rFonts w:ascii="Arial" w:hAnsi="Arial" w:cs="Arial"/>
        </w:rPr>
        <w:t xml:space="preserve"> stran</w:t>
      </w:r>
      <w:r w:rsidR="0078271D" w:rsidRPr="00934875">
        <w:rPr>
          <w:rFonts w:ascii="Arial" w:hAnsi="Arial" w:cs="Arial"/>
        </w:rPr>
        <w:t>i</w:t>
      </w:r>
      <w:r w:rsidR="00F7643D" w:rsidRPr="00934875">
        <w:rPr>
          <w:rFonts w:ascii="Arial" w:hAnsi="Arial" w:cs="Arial"/>
        </w:rPr>
        <w:t xml:space="preserve"> državljan</w:t>
      </w:r>
      <w:r w:rsidR="0078271D" w:rsidRPr="00934875">
        <w:rPr>
          <w:rFonts w:ascii="Arial" w:hAnsi="Arial" w:cs="Arial"/>
        </w:rPr>
        <w:t>i.</w:t>
      </w:r>
      <w:proofErr w:type="gramEnd"/>
      <w:r w:rsidR="0078271D" w:rsidRPr="00934875">
        <w:rPr>
          <w:rFonts w:ascii="Arial" w:hAnsi="Arial" w:cs="Arial"/>
        </w:rPr>
        <w:t xml:space="preserve"> </w:t>
      </w:r>
      <w:proofErr w:type="gramStart"/>
      <w:r w:rsidR="00FB1C79" w:rsidRPr="00934875">
        <w:rPr>
          <w:rFonts w:ascii="Arial" w:hAnsi="Arial" w:cs="Arial"/>
        </w:rPr>
        <w:t>Razviti</w:t>
      </w:r>
      <w:r w:rsidR="00A21840" w:rsidRPr="00934875">
        <w:rPr>
          <w:rFonts w:ascii="Arial" w:hAnsi="Arial" w:cs="Arial"/>
        </w:rPr>
        <w:t xml:space="preserve"> modalitet</w:t>
      </w:r>
      <w:r w:rsidR="00FB1C79" w:rsidRPr="00934875">
        <w:rPr>
          <w:rFonts w:ascii="Arial" w:hAnsi="Arial" w:cs="Arial"/>
        </w:rPr>
        <w:t>e</w:t>
      </w:r>
      <w:r w:rsidR="00A21840" w:rsidRPr="00934875">
        <w:rPr>
          <w:rFonts w:ascii="Arial" w:hAnsi="Arial" w:cs="Arial"/>
        </w:rPr>
        <w:t xml:space="preserve"> </w:t>
      </w:r>
      <w:r w:rsidR="00FB1C79" w:rsidRPr="00934875">
        <w:rPr>
          <w:rFonts w:ascii="Arial" w:hAnsi="Arial" w:cs="Arial"/>
        </w:rPr>
        <w:t>međuresornog</w:t>
      </w:r>
      <w:r w:rsidR="00F7643D" w:rsidRPr="00934875">
        <w:rPr>
          <w:rFonts w:ascii="Arial" w:hAnsi="Arial" w:cs="Arial"/>
        </w:rPr>
        <w:t xml:space="preserve"> partnerstva, kao i javno-privatnog partnerstva za pružanje predmetne usluge, koj</w:t>
      </w:r>
      <w:r w:rsidR="006E7671">
        <w:rPr>
          <w:rFonts w:ascii="Arial" w:hAnsi="Arial" w:cs="Arial"/>
        </w:rPr>
        <w:t>a</w:t>
      </w:r>
      <w:r w:rsidR="00F7643D" w:rsidRPr="00934875">
        <w:rPr>
          <w:rFonts w:ascii="Arial" w:hAnsi="Arial" w:cs="Arial"/>
        </w:rPr>
        <w:t xml:space="preserve"> uključuj</w:t>
      </w:r>
      <w:r w:rsidR="006E7671">
        <w:rPr>
          <w:rFonts w:ascii="Arial" w:hAnsi="Arial" w:cs="Arial"/>
        </w:rPr>
        <w:t>u</w:t>
      </w:r>
      <w:r w:rsidR="00F7643D" w:rsidRPr="00934875">
        <w:rPr>
          <w:rFonts w:ascii="Arial" w:hAnsi="Arial" w:cs="Arial"/>
        </w:rPr>
        <w:t xml:space="preserve"> ulaganja, upravljanje i raspolaganje prihodima za potrebe razvoja usluga socijalne zaštite </w:t>
      </w:r>
      <w:r w:rsidR="00FB1C79" w:rsidRPr="00934875">
        <w:rPr>
          <w:rFonts w:ascii="Arial" w:hAnsi="Arial" w:cs="Arial"/>
        </w:rPr>
        <w:t>star</w:t>
      </w:r>
      <w:r w:rsidR="006E7671">
        <w:rPr>
          <w:rFonts w:ascii="Arial" w:hAnsi="Arial" w:cs="Arial"/>
        </w:rPr>
        <w:t>ij</w:t>
      </w:r>
      <w:r w:rsidR="004320E6">
        <w:rPr>
          <w:rFonts w:ascii="Arial" w:hAnsi="Arial" w:cs="Arial"/>
        </w:rPr>
        <w:t>ih</w:t>
      </w:r>
      <w:r w:rsidR="00FB1C79" w:rsidRPr="00934875">
        <w:rPr>
          <w:rFonts w:ascii="Arial" w:hAnsi="Arial" w:cs="Arial"/>
        </w:rPr>
        <w:t>.</w:t>
      </w:r>
      <w:proofErr w:type="gramEnd"/>
      <w:r w:rsidR="00FB1C79" w:rsidRPr="00934875">
        <w:rPr>
          <w:rFonts w:ascii="Arial" w:hAnsi="Arial" w:cs="Arial"/>
        </w:rPr>
        <w:t xml:space="preserve">  R</w:t>
      </w:r>
      <w:r w:rsidR="00A21840" w:rsidRPr="00934875">
        <w:rPr>
          <w:rFonts w:ascii="Arial" w:hAnsi="Arial" w:cs="Arial"/>
        </w:rPr>
        <w:t xml:space="preserve">azmotriti mogućnosti za promociju </w:t>
      </w:r>
      <w:r w:rsidR="00F7643D" w:rsidRPr="00934875">
        <w:rPr>
          <w:rFonts w:ascii="Arial" w:hAnsi="Arial" w:cs="Arial"/>
        </w:rPr>
        <w:t xml:space="preserve">ove usluge u saradnji </w:t>
      </w:r>
      <w:proofErr w:type="gramStart"/>
      <w:r w:rsidR="00F7643D" w:rsidRPr="00934875">
        <w:rPr>
          <w:rFonts w:ascii="Arial" w:hAnsi="Arial" w:cs="Arial"/>
        </w:rPr>
        <w:t>sa</w:t>
      </w:r>
      <w:proofErr w:type="gramEnd"/>
      <w:r w:rsidR="00F7643D" w:rsidRPr="00934875">
        <w:rPr>
          <w:rFonts w:ascii="Arial" w:hAnsi="Arial" w:cs="Arial"/>
        </w:rPr>
        <w:t xml:space="preserve"> stranim partnerima (ministarstvima, turističkim organizacijama i dr.).  </w:t>
      </w:r>
    </w:p>
    <w:p w:rsidR="00E36352" w:rsidRPr="00934875" w:rsidRDefault="00E36352" w:rsidP="00D726A4">
      <w:pPr>
        <w:jc w:val="both"/>
        <w:rPr>
          <w:rFonts w:ascii="Arial" w:hAnsi="Arial" w:cs="Arial"/>
        </w:rPr>
      </w:pPr>
    </w:p>
    <w:p w:rsidR="002A4CCF" w:rsidRDefault="002A4CCF" w:rsidP="00D726A4">
      <w:pPr>
        <w:jc w:val="both"/>
        <w:rPr>
          <w:rFonts w:ascii="Arial" w:hAnsi="Arial" w:cs="Arial"/>
          <w:b/>
        </w:rPr>
      </w:pPr>
    </w:p>
    <w:p w:rsidR="002A4CCF" w:rsidRDefault="002A4CCF" w:rsidP="00D726A4">
      <w:pPr>
        <w:jc w:val="both"/>
        <w:rPr>
          <w:rFonts w:ascii="Arial" w:hAnsi="Arial" w:cs="Arial"/>
          <w:b/>
        </w:rPr>
      </w:pPr>
    </w:p>
    <w:p w:rsidR="002A4CCF" w:rsidRDefault="002A4CCF" w:rsidP="00D726A4">
      <w:pPr>
        <w:jc w:val="both"/>
        <w:rPr>
          <w:rFonts w:ascii="Arial" w:hAnsi="Arial" w:cs="Arial"/>
          <w:b/>
        </w:rPr>
      </w:pPr>
    </w:p>
    <w:p w:rsidR="002A4CCF" w:rsidRDefault="002A4CCF" w:rsidP="00D726A4">
      <w:pPr>
        <w:jc w:val="both"/>
        <w:rPr>
          <w:rFonts w:ascii="Arial" w:hAnsi="Arial" w:cs="Arial"/>
          <w:b/>
        </w:rPr>
      </w:pPr>
    </w:p>
    <w:p w:rsidR="002A4CCF" w:rsidRDefault="002A4CCF" w:rsidP="00D726A4">
      <w:pPr>
        <w:jc w:val="both"/>
        <w:rPr>
          <w:rFonts w:ascii="Arial" w:hAnsi="Arial" w:cs="Arial"/>
          <w:b/>
        </w:rPr>
      </w:pPr>
    </w:p>
    <w:p w:rsidR="001A0F8B" w:rsidRPr="00934875" w:rsidRDefault="001A0F8B" w:rsidP="00D726A4">
      <w:pPr>
        <w:jc w:val="both"/>
        <w:rPr>
          <w:rFonts w:ascii="Arial" w:hAnsi="Arial" w:cs="Arial"/>
          <w:b/>
          <w:i/>
        </w:rPr>
      </w:pPr>
      <w:r w:rsidRPr="00934875">
        <w:rPr>
          <w:rFonts w:ascii="Arial" w:hAnsi="Arial" w:cs="Arial"/>
          <w:b/>
        </w:rPr>
        <w:t xml:space="preserve">POSEBNI CILJ </w:t>
      </w:r>
      <w:r w:rsidR="00D63A7C" w:rsidRPr="00934875">
        <w:rPr>
          <w:rFonts w:ascii="Arial" w:hAnsi="Arial" w:cs="Arial"/>
          <w:b/>
        </w:rPr>
        <w:t>3</w:t>
      </w:r>
      <w:r w:rsidRPr="00934875">
        <w:rPr>
          <w:rFonts w:ascii="Arial" w:hAnsi="Arial" w:cs="Arial"/>
          <w:b/>
        </w:rPr>
        <w:t>:</w:t>
      </w:r>
      <w:r w:rsidR="00FB1C79" w:rsidRPr="00934875">
        <w:rPr>
          <w:rFonts w:ascii="Arial" w:hAnsi="Arial" w:cs="Arial"/>
          <w:b/>
        </w:rPr>
        <w:t xml:space="preserve"> Unaprijediti</w:t>
      </w:r>
      <w:r w:rsidRPr="00934875">
        <w:rPr>
          <w:rFonts w:ascii="Arial" w:hAnsi="Arial" w:cs="Arial"/>
          <w:b/>
        </w:rPr>
        <w:t xml:space="preserve"> sistem kvaliteta usluga </w:t>
      </w:r>
      <w:r w:rsidRPr="00FE081A">
        <w:rPr>
          <w:rFonts w:ascii="Arial" w:hAnsi="Arial" w:cs="Arial"/>
          <w:b/>
        </w:rPr>
        <w:t xml:space="preserve">za </w:t>
      </w:r>
      <w:r w:rsidR="00FB1C79" w:rsidRPr="00FE081A">
        <w:rPr>
          <w:rFonts w:ascii="Arial" w:hAnsi="Arial" w:cs="Arial"/>
          <w:b/>
        </w:rPr>
        <w:t>star</w:t>
      </w:r>
      <w:r w:rsidR="006E7671">
        <w:rPr>
          <w:rFonts w:ascii="Arial" w:hAnsi="Arial" w:cs="Arial"/>
          <w:b/>
        </w:rPr>
        <w:t>ije</w:t>
      </w:r>
      <w:r w:rsidR="00FE081A" w:rsidRPr="00FE081A">
        <w:rPr>
          <w:rFonts w:ascii="Arial" w:hAnsi="Arial" w:cs="Arial"/>
          <w:b/>
        </w:rPr>
        <w:t>.</w:t>
      </w:r>
    </w:p>
    <w:p w:rsidR="00FB1C79" w:rsidRPr="00934875" w:rsidRDefault="00FB1C79" w:rsidP="00D726A4">
      <w:pPr>
        <w:jc w:val="both"/>
        <w:rPr>
          <w:rFonts w:ascii="Arial" w:hAnsi="Arial" w:cs="Arial"/>
          <w:b/>
          <w:i/>
        </w:rPr>
      </w:pPr>
    </w:p>
    <w:p w:rsidR="00D726A4" w:rsidRPr="00934875" w:rsidRDefault="00AB2129" w:rsidP="00D726A4">
      <w:pPr>
        <w:jc w:val="both"/>
        <w:rPr>
          <w:rFonts w:ascii="Arial" w:hAnsi="Arial" w:cs="Arial"/>
          <w:b/>
          <w:i/>
        </w:rPr>
      </w:pPr>
      <w:proofErr w:type="gramStart"/>
      <w:r w:rsidRPr="00934875">
        <w:rPr>
          <w:rFonts w:ascii="Arial" w:hAnsi="Arial" w:cs="Arial"/>
          <w:b/>
          <w:i/>
        </w:rPr>
        <w:t xml:space="preserve">Mjera </w:t>
      </w:r>
      <w:r w:rsidR="00C47E15" w:rsidRPr="00934875">
        <w:rPr>
          <w:rFonts w:ascii="Arial" w:hAnsi="Arial" w:cs="Arial"/>
          <w:b/>
          <w:i/>
        </w:rPr>
        <w:t>3</w:t>
      </w:r>
      <w:r w:rsidR="001A0F8B" w:rsidRPr="00934875">
        <w:rPr>
          <w:rFonts w:ascii="Arial" w:hAnsi="Arial" w:cs="Arial"/>
          <w:b/>
          <w:i/>
        </w:rPr>
        <w:t>.1.</w:t>
      </w:r>
      <w:proofErr w:type="gramEnd"/>
      <w:r w:rsidR="001A0F8B" w:rsidRPr="00934875">
        <w:rPr>
          <w:rFonts w:ascii="Arial" w:hAnsi="Arial" w:cs="Arial"/>
          <w:b/>
          <w:i/>
        </w:rPr>
        <w:t xml:space="preserve"> </w:t>
      </w:r>
      <w:proofErr w:type="gramStart"/>
      <w:r w:rsidR="001A0F8B" w:rsidRPr="00934875">
        <w:rPr>
          <w:rFonts w:ascii="Arial" w:hAnsi="Arial" w:cs="Arial"/>
          <w:b/>
          <w:i/>
        </w:rPr>
        <w:t xml:space="preserve">Unaprijediti standarde usluga za </w:t>
      </w:r>
      <w:r w:rsidR="00FB1C79" w:rsidRPr="00934875">
        <w:rPr>
          <w:rFonts w:ascii="Arial" w:hAnsi="Arial" w:cs="Arial"/>
          <w:b/>
          <w:i/>
        </w:rPr>
        <w:t>star</w:t>
      </w:r>
      <w:r w:rsidR="006E7671">
        <w:rPr>
          <w:rFonts w:ascii="Arial" w:hAnsi="Arial" w:cs="Arial"/>
          <w:b/>
          <w:i/>
        </w:rPr>
        <w:t>ije</w:t>
      </w:r>
      <w:r w:rsidR="00FE081A">
        <w:rPr>
          <w:rFonts w:ascii="Arial" w:hAnsi="Arial" w:cs="Arial"/>
          <w:b/>
          <w:i/>
        </w:rPr>
        <w:t>.</w:t>
      </w:r>
      <w:proofErr w:type="gramEnd"/>
    </w:p>
    <w:p w:rsidR="001A0F8B" w:rsidRPr="00934875" w:rsidRDefault="001A0F8B" w:rsidP="00D726A4">
      <w:pPr>
        <w:jc w:val="both"/>
        <w:rPr>
          <w:rFonts w:ascii="Arial" w:hAnsi="Arial" w:cs="Arial"/>
        </w:rPr>
      </w:pPr>
    </w:p>
    <w:p w:rsidR="00730E68" w:rsidRPr="00934875" w:rsidRDefault="00730E68" w:rsidP="00730E68">
      <w:pPr>
        <w:tabs>
          <w:tab w:val="left" w:pos="533"/>
        </w:tabs>
        <w:jc w:val="both"/>
        <w:rPr>
          <w:rFonts w:ascii="Arial" w:hAnsi="Arial" w:cs="Arial"/>
          <w:lang w:val="es-US"/>
        </w:rPr>
      </w:pPr>
      <w:r w:rsidRPr="00934875">
        <w:rPr>
          <w:rFonts w:ascii="Arial" w:hAnsi="Arial" w:cs="Arial"/>
          <w:i/>
          <w:lang w:val="es-US"/>
        </w:rPr>
        <w:t xml:space="preserve">Zadatak </w:t>
      </w:r>
      <w:r w:rsidR="00737F10" w:rsidRPr="00934875">
        <w:rPr>
          <w:rFonts w:ascii="Arial" w:hAnsi="Arial" w:cs="Arial"/>
          <w:i/>
          <w:lang w:val="es-US"/>
        </w:rPr>
        <w:t>3</w:t>
      </w:r>
      <w:r w:rsidRPr="00934875">
        <w:rPr>
          <w:rFonts w:ascii="Arial" w:hAnsi="Arial" w:cs="Arial"/>
          <w:i/>
          <w:lang w:val="es-US"/>
        </w:rPr>
        <w:t>.</w:t>
      </w:r>
      <w:r w:rsidR="00737F10" w:rsidRPr="00934875">
        <w:rPr>
          <w:rFonts w:ascii="Arial" w:hAnsi="Arial" w:cs="Arial"/>
          <w:i/>
          <w:lang w:val="es-US"/>
        </w:rPr>
        <w:t>1</w:t>
      </w:r>
      <w:r w:rsidRPr="00934875">
        <w:rPr>
          <w:rFonts w:ascii="Arial" w:hAnsi="Arial" w:cs="Arial"/>
          <w:i/>
          <w:lang w:val="es-US"/>
        </w:rPr>
        <w:t>.</w:t>
      </w:r>
      <w:r w:rsidR="00737F10" w:rsidRPr="00934875">
        <w:rPr>
          <w:rFonts w:ascii="Arial" w:hAnsi="Arial" w:cs="Arial"/>
          <w:i/>
          <w:lang w:val="es-US"/>
        </w:rPr>
        <w:t>1</w:t>
      </w:r>
      <w:r w:rsidRPr="00934875">
        <w:rPr>
          <w:rFonts w:ascii="Arial" w:hAnsi="Arial" w:cs="Arial"/>
          <w:lang w:val="es-US"/>
        </w:rPr>
        <w:t>. Izvršiti evaluaciju minimaln</w:t>
      </w:r>
      <w:r w:rsidR="005E18F0" w:rsidRPr="00934875">
        <w:rPr>
          <w:rFonts w:ascii="Arial" w:hAnsi="Arial" w:cs="Arial"/>
          <w:lang w:val="es-US"/>
        </w:rPr>
        <w:t>ih</w:t>
      </w:r>
      <w:r w:rsidRPr="00934875">
        <w:rPr>
          <w:rFonts w:ascii="Arial" w:hAnsi="Arial" w:cs="Arial"/>
          <w:lang w:val="es-US"/>
        </w:rPr>
        <w:t xml:space="preserve"> standard</w:t>
      </w:r>
      <w:r w:rsidR="005E18F0" w:rsidRPr="00934875">
        <w:rPr>
          <w:rFonts w:ascii="Arial" w:hAnsi="Arial" w:cs="Arial"/>
          <w:lang w:val="es-US"/>
        </w:rPr>
        <w:t>a</w:t>
      </w:r>
      <w:r w:rsidRPr="00934875">
        <w:rPr>
          <w:rFonts w:ascii="Arial" w:hAnsi="Arial" w:cs="Arial"/>
          <w:lang w:val="es-US"/>
        </w:rPr>
        <w:t xml:space="preserve"> za pružanje usluge podrške za život u zajedni</w:t>
      </w:r>
      <w:r w:rsidR="00A72C1C">
        <w:rPr>
          <w:rFonts w:ascii="Arial" w:hAnsi="Arial" w:cs="Arial"/>
          <w:lang w:val="es-US"/>
        </w:rPr>
        <w:t xml:space="preserve">ci, </w:t>
      </w:r>
      <w:r w:rsidR="002A4CCF">
        <w:rPr>
          <w:rFonts w:ascii="Arial" w:hAnsi="Arial" w:cs="Arial"/>
          <w:lang w:val="es-US"/>
        </w:rPr>
        <w:t>usluge smještaja i</w:t>
      </w:r>
      <w:r w:rsidRPr="00934875">
        <w:rPr>
          <w:rFonts w:ascii="Arial" w:hAnsi="Arial" w:cs="Arial"/>
          <w:lang w:val="es-US"/>
        </w:rPr>
        <w:t xml:space="preserve"> savjetodavno-terapijske i socijalno-edukativne usluge.</w:t>
      </w:r>
    </w:p>
    <w:p w:rsidR="005E18F0" w:rsidRPr="00934875" w:rsidRDefault="005E18F0" w:rsidP="00730E68">
      <w:pPr>
        <w:tabs>
          <w:tab w:val="left" w:pos="533"/>
        </w:tabs>
        <w:jc w:val="both"/>
        <w:rPr>
          <w:rFonts w:ascii="Arial" w:hAnsi="Arial" w:cs="Arial"/>
          <w:lang w:val="es-US"/>
        </w:rPr>
      </w:pPr>
    </w:p>
    <w:p w:rsidR="005E18F0" w:rsidRPr="00934875" w:rsidRDefault="005E18F0" w:rsidP="005E18F0">
      <w:pPr>
        <w:tabs>
          <w:tab w:val="left" w:pos="533"/>
        </w:tabs>
        <w:jc w:val="both"/>
        <w:rPr>
          <w:rFonts w:ascii="Arial" w:hAnsi="Arial" w:cs="Arial"/>
          <w:lang w:val="es-US"/>
        </w:rPr>
      </w:pPr>
      <w:r w:rsidRPr="00934875">
        <w:rPr>
          <w:rFonts w:ascii="Arial" w:hAnsi="Arial" w:cs="Arial"/>
          <w:i/>
          <w:lang w:val="es-US"/>
        </w:rPr>
        <w:lastRenderedPageBreak/>
        <w:t xml:space="preserve">Zadatak </w:t>
      </w:r>
      <w:r w:rsidR="00737F10" w:rsidRPr="00934875">
        <w:rPr>
          <w:rFonts w:ascii="Arial" w:hAnsi="Arial" w:cs="Arial"/>
          <w:i/>
          <w:lang w:val="es-US"/>
        </w:rPr>
        <w:t>3</w:t>
      </w:r>
      <w:r w:rsidRPr="00934875">
        <w:rPr>
          <w:rFonts w:ascii="Arial" w:hAnsi="Arial" w:cs="Arial"/>
          <w:i/>
          <w:lang w:val="es-US"/>
        </w:rPr>
        <w:t>.</w:t>
      </w:r>
      <w:r w:rsidR="00737F10" w:rsidRPr="00934875">
        <w:rPr>
          <w:rFonts w:ascii="Arial" w:hAnsi="Arial" w:cs="Arial"/>
          <w:i/>
          <w:lang w:val="es-US"/>
        </w:rPr>
        <w:t>1</w:t>
      </w:r>
      <w:r w:rsidRPr="00934875">
        <w:rPr>
          <w:rFonts w:ascii="Arial" w:hAnsi="Arial" w:cs="Arial"/>
          <w:i/>
          <w:lang w:val="es-US"/>
        </w:rPr>
        <w:t>.</w:t>
      </w:r>
      <w:r w:rsidR="00737F10" w:rsidRPr="00934875">
        <w:rPr>
          <w:rFonts w:ascii="Arial" w:hAnsi="Arial" w:cs="Arial"/>
          <w:i/>
          <w:lang w:val="es-US"/>
        </w:rPr>
        <w:t>2</w:t>
      </w:r>
      <w:r w:rsidR="00A72C1C">
        <w:rPr>
          <w:rFonts w:ascii="Arial" w:hAnsi="Arial" w:cs="Arial"/>
          <w:lang w:val="es-US"/>
        </w:rPr>
        <w:t xml:space="preserve">. </w:t>
      </w:r>
      <w:r w:rsidRPr="00934875">
        <w:rPr>
          <w:rFonts w:ascii="Arial" w:hAnsi="Arial" w:cs="Arial"/>
          <w:lang w:val="es-US"/>
        </w:rPr>
        <w:t>U skladu s rezultatima evaluacije</w:t>
      </w:r>
      <w:r w:rsidR="006E7671">
        <w:rPr>
          <w:rFonts w:ascii="Arial" w:hAnsi="Arial" w:cs="Arial"/>
          <w:lang w:val="es-US"/>
        </w:rPr>
        <w:t>,</w:t>
      </w:r>
      <w:r w:rsidRPr="00934875">
        <w:rPr>
          <w:rFonts w:ascii="Arial" w:hAnsi="Arial" w:cs="Arial"/>
          <w:lang w:val="es-US"/>
        </w:rPr>
        <w:t xml:space="preserve"> modifikovati i razviti minimalne standarde za pružanje uslu</w:t>
      </w:r>
      <w:r w:rsidR="002A4CCF">
        <w:rPr>
          <w:rFonts w:ascii="Arial" w:hAnsi="Arial" w:cs="Arial"/>
          <w:lang w:val="es-US"/>
        </w:rPr>
        <w:t>ge podrške za život u zajednici, usluge smještaja i</w:t>
      </w:r>
      <w:r w:rsidRPr="00934875">
        <w:rPr>
          <w:rFonts w:ascii="Arial" w:hAnsi="Arial" w:cs="Arial"/>
          <w:lang w:val="es-US"/>
        </w:rPr>
        <w:t xml:space="preserve"> savjetodavno-terapijske i socijalno-edukativne usluge.</w:t>
      </w:r>
    </w:p>
    <w:p w:rsidR="00730E68" w:rsidRPr="00934875" w:rsidRDefault="00730E68" w:rsidP="00730E68">
      <w:pPr>
        <w:tabs>
          <w:tab w:val="left" w:pos="533"/>
        </w:tabs>
        <w:jc w:val="both"/>
        <w:rPr>
          <w:rFonts w:ascii="Arial" w:hAnsi="Arial" w:cs="Arial"/>
          <w:lang w:val="es-US"/>
        </w:rPr>
      </w:pPr>
    </w:p>
    <w:p w:rsidR="00730E68" w:rsidRPr="00934875" w:rsidRDefault="00A72C1C" w:rsidP="00730E68">
      <w:pPr>
        <w:tabs>
          <w:tab w:val="left" w:pos="533"/>
        </w:tabs>
        <w:jc w:val="both"/>
        <w:rPr>
          <w:rFonts w:ascii="Arial" w:hAnsi="Arial" w:cs="Arial"/>
          <w:lang w:val="es-US"/>
        </w:rPr>
      </w:pPr>
      <w:r>
        <w:rPr>
          <w:rFonts w:ascii="Arial" w:hAnsi="Arial" w:cs="Arial"/>
          <w:i/>
          <w:lang w:val="es-US"/>
        </w:rPr>
        <w:t xml:space="preserve">Zadatak </w:t>
      </w:r>
      <w:r w:rsidR="00737F10" w:rsidRPr="00934875">
        <w:rPr>
          <w:rFonts w:ascii="Arial" w:hAnsi="Arial" w:cs="Arial"/>
          <w:i/>
          <w:lang w:val="es-US"/>
        </w:rPr>
        <w:t>3</w:t>
      </w:r>
      <w:r w:rsidR="00730E68" w:rsidRPr="00934875">
        <w:rPr>
          <w:rFonts w:ascii="Arial" w:hAnsi="Arial" w:cs="Arial"/>
          <w:i/>
          <w:lang w:val="es-US"/>
        </w:rPr>
        <w:t>.</w:t>
      </w:r>
      <w:r w:rsidR="00737F10" w:rsidRPr="00934875">
        <w:rPr>
          <w:rFonts w:ascii="Arial" w:hAnsi="Arial" w:cs="Arial"/>
          <w:i/>
          <w:lang w:val="es-US"/>
        </w:rPr>
        <w:t>1</w:t>
      </w:r>
      <w:r w:rsidR="00730E68" w:rsidRPr="00934875">
        <w:rPr>
          <w:rFonts w:ascii="Arial" w:hAnsi="Arial" w:cs="Arial"/>
          <w:i/>
          <w:lang w:val="es-US"/>
        </w:rPr>
        <w:t>.</w:t>
      </w:r>
      <w:r w:rsidR="00737F10" w:rsidRPr="00934875">
        <w:rPr>
          <w:rFonts w:ascii="Arial" w:hAnsi="Arial" w:cs="Arial"/>
          <w:i/>
          <w:lang w:val="es-US"/>
        </w:rPr>
        <w:t>3</w:t>
      </w:r>
      <w:r>
        <w:rPr>
          <w:rFonts w:ascii="Arial" w:hAnsi="Arial" w:cs="Arial"/>
          <w:lang w:val="es-US"/>
        </w:rPr>
        <w:t xml:space="preserve">. </w:t>
      </w:r>
      <w:r w:rsidR="00730E68" w:rsidRPr="00934875">
        <w:rPr>
          <w:rFonts w:ascii="Arial" w:hAnsi="Arial" w:cs="Arial"/>
          <w:lang w:val="es-US"/>
        </w:rPr>
        <w:t>Izvršiti analizu i identifikovati potrebu za razvojem i standardizacijom novih usluga socijalne zaštite, i u skladu s rezultat</w:t>
      </w:r>
      <w:r w:rsidR="00FB1C79" w:rsidRPr="00934875">
        <w:rPr>
          <w:rFonts w:ascii="Arial" w:hAnsi="Arial" w:cs="Arial"/>
          <w:lang w:val="es-US"/>
        </w:rPr>
        <w:t>i</w:t>
      </w:r>
      <w:r w:rsidR="00730E68" w:rsidRPr="00934875">
        <w:rPr>
          <w:rFonts w:ascii="Arial" w:hAnsi="Arial" w:cs="Arial"/>
          <w:lang w:val="es-US"/>
        </w:rPr>
        <w:t xml:space="preserve">ma analize </w:t>
      </w:r>
      <w:r w:rsidR="00FB1C79" w:rsidRPr="00934875">
        <w:rPr>
          <w:rFonts w:ascii="Arial" w:hAnsi="Arial" w:cs="Arial"/>
          <w:lang w:val="es-US"/>
        </w:rPr>
        <w:t>propisati</w:t>
      </w:r>
      <w:r w:rsidR="00730E68" w:rsidRPr="00934875">
        <w:rPr>
          <w:rFonts w:ascii="Arial" w:hAnsi="Arial" w:cs="Arial"/>
          <w:lang w:val="es-US"/>
        </w:rPr>
        <w:t xml:space="preserve"> standarde tih usluga (</w:t>
      </w:r>
      <w:r w:rsidR="006159E5" w:rsidRPr="00934875">
        <w:rPr>
          <w:rFonts w:ascii="Arial" w:hAnsi="Arial" w:cs="Arial"/>
          <w:lang w:val="es-US"/>
        </w:rPr>
        <w:t xml:space="preserve">socijalno-zdravstvene ustanove, </w:t>
      </w:r>
      <w:r w:rsidR="006159E5" w:rsidRPr="00934875">
        <w:rPr>
          <w:rFonts w:ascii="Arial" w:hAnsi="Arial" w:cs="Arial"/>
        </w:rPr>
        <w:t xml:space="preserve">hospis </w:t>
      </w:r>
      <w:r w:rsidR="00730E68" w:rsidRPr="00934875">
        <w:rPr>
          <w:rFonts w:ascii="Arial" w:hAnsi="Arial" w:cs="Arial"/>
        </w:rPr>
        <w:t xml:space="preserve">i dr.). </w:t>
      </w:r>
    </w:p>
    <w:p w:rsidR="002A4CCF" w:rsidRPr="00934875" w:rsidRDefault="002A4CCF" w:rsidP="001A0F8B">
      <w:pPr>
        <w:jc w:val="both"/>
        <w:rPr>
          <w:rFonts w:ascii="Arial" w:hAnsi="Arial" w:cs="Arial"/>
        </w:rPr>
      </w:pPr>
    </w:p>
    <w:p w:rsidR="00884CAB" w:rsidRPr="00934875" w:rsidRDefault="00884CAB" w:rsidP="001A0F8B">
      <w:pPr>
        <w:jc w:val="both"/>
        <w:rPr>
          <w:rFonts w:ascii="Arial" w:hAnsi="Arial" w:cs="Arial"/>
          <w:b/>
          <w:i/>
        </w:rPr>
      </w:pPr>
      <w:proofErr w:type="gramStart"/>
      <w:r w:rsidRPr="00934875">
        <w:rPr>
          <w:rFonts w:ascii="Arial" w:hAnsi="Arial" w:cs="Arial"/>
          <w:b/>
          <w:i/>
        </w:rPr>
        <w:t xml:space="preserve">Mjera </w:t>
      </w:r>
      <w:r w:rsidR="00C47E15" w:rsidRPr="00934875">
        <w:rPr>
          <w:rFonts w:ascii="Arial" w:hAnsi="Arial" w:cs="Arial"/>
          <w:b/>
          <w:i/>
        </w:rPr>
        <w:t>3</w:t>
      </w:r>
      <w:r w:rsidRPr="00934875">
        <w:rPr>
          <w:rFonts w:ascii="Arial" w:hAnsi="Arial" w:cs="Arial"/>
          <w:b/>
          <w:i/>
        </w:rPr>
        <w:t>.2.</w:t>
      </w:r>
      <w:proofErr w:type="gramEnd"/>
      <w:r w:rsidRPr="00934875">
        <w:rPr>
          <w:rFonts w:ascii="Arial" w:hAnsi="Arial" w:cs="Arial"/>
          <w:b/>
          <w:i/>
        </w:rPr>
        <w:t xml:space="preserve"> </w:t>
      </w:r>
      <w:r w:rsidR="00A72C1C">
        <w:rPr>
          <w:rFonts w:ascii="Arial" w:hAnsi="Arial" w:cs="Arial"/>
          <w:b/>
          <w:i/>
        </w:rPr>
        <w:t xml:space="preserve">Unaprijediti uslove </w:t>
      </w:r>
      <w:r w:rsidR="00DC4B0D" w:rsidRPr="00934875">
        <w:rPr>
          <w:rFonts w:ascii="Arial" w:hAnsi="Arial" w:cs="Arial"/>
          <w:b/>
          <w:i/>
        </w:rPr>
        <w:t>za izdavanje licence za obavljan</w:t>
      </w:r>
      <w:r w:rsidR="00FB1C79" w:rsidRPr="00934875">
        <w:rPr>
          <w:rFonts w:ascii="Arial" w:hAnsi="Arial" w:cs="Arial"/>
          <w:b/>
          <w:i/>
        </w:rPr>
        <w:t>je djelatnosti pružalaca usluge</w:t>
      </w:r>
      <w:r w:rsidR="00DC4B0D" w:rsidRPr="00934875">
        <w:rPr>
          <w:rFonts w:ascii="Arial" w:hAnsi="Arial" w:cs="Arial"/>
          <w:b/>
          <w:i/>
        </w:rPr>
        <w:t xml:space="preserve"> </w:t>
      </w:r>
      <w:r w:rsidR="00FB1C79" w:rsidRPr="00934875">
        <w:rPr>
          <w:rFonts w:ascii="Arial" w:hAnsi="Arial" w:cs="Arial"/>
          <w:b/>
          <w:i/>
        </w:rPr>
        <w:t>i licence za rad</w:t>
      </w:r>
      <w:r w:rsidR="00FE081A">
        <w:rPr>
          <w:rFonts w:ascii="Arial" w:hAnsi="Arial" w:cs="Arial"/>
          <w:b/>
          <w:i/>
        </w:rPr>
        <w:t>.</w:t>
      </w:r>
    </w:p>
    <w:p w:rsidR="00DC4B0D" w:rsidRPr="00934875" w:rsidRDefault="00DC4B0D" w:rsidP="001A0F8B">
      <w:pPr>
        <w:jc w:val="both"/>
        <w:rPr>
          <w:rFonts w:ascii="Arial" w:hAnsi="Arial" w:cs="Arial"/>
        </w:rPr>
      </w:pPr>
    </w:p>
    <w:p w:rsidR="008938FA" w:rsidRPr="00934875" w:rsidRDefault="008938FA" w:rsidP="008938FA">
      <w:pPr>
        <w:tabs>
          <w:tab w:val="left" w:pos="533"/>
        </w:tabs>
        <w:jc w:val="both"/>
        <w:rPr>
          <w:rFonts w:ascii="Arial" w:hAnsi="Arial" w:cs="Arial"/>
        </w:rPr>
      </w:pPr>
      <w:proofErr w:type="gramStart"/>
      <w:r w:rsidRPr="00934875">
        <w:rPr>
          <w:rFonts w:ascii="Arial" w:hAnsi="Arial" w:cs="Arial"/>
          <w:i/>
        </w:rPr>
        <w:t xml:space="preserve">Zadatak </w:t>
      </w:r>
      <w:r w:rsidR="005E18F0" w:rsidRPr="00934875">
        <w:rPr>
          <w:rFonts w:ascii="Arial" w:hAnsi="Arial" w:cs="Arial"/>
          <w:i/>
        </w:rPr>
        <w:t>3</w:t>
      </w:r>
      <w:r w:rsidRPr="00934875">
        <w:rPr>
          <w:rFonts w:ascii="Arial" w:hAnsi="Arial" w:cs="Arial"/>
          <w:i/>
        </w:rPr>
        <w:t>.</w:t>
      </w:r>
      <w:r w:rsidR="005E18F0" w:rsidRPr="00934875">
        <w:rPr>
          <w:rFonts w:ascii="Arial" w:hAnsi="Arial" w:cs="Arial"/>
          <w:i/>
        </w:rPr>
        <w:t>2</w:t>
      </w:r>
      <w:r w:rsidRPr="00934875">
        <w:rPr>
          <w:rFonts w:ascii="Arial" w:hAnsi="Arial" w:cs="Arial"/>
          <w:i/>
        </w:rPr>
        <w:t>.1</w:t>
      </w:r>
      <w:r w:rsidRPr="00934875">
        <w:rPr>
          <w:rFonts w:ascii="Arial" w:hAnsi="Arial" w:cs="Arial"/>
        </w:rPr>
        <w:t>.</w:t>
      </w:r>
      <w:proofErr w:type="gramEnd"/>
      <w:r w:rsidRPr="00934875">
        <w:rPr>
          <w:rFonts w:ascii="Arial" w:hAnsi="Arial" w:cs="Arial"/>
        </w:rPr>
        <w:t xml:space="preserve"> U</w:t>
      </w:r>
      <w:r w:rsidR="00996EEB" w:rsidRPr="00934875">
        <w:rPr>
          <w:rFonts w:ascii="Arial" w:hAnsi="Arial" w:cs="Arial"/>
        </w:rPr>
        <w:t xml:space="preserve">naprijediti </w:t>
      </w:r>
      <w:r w:rsidRPr="00934875">
        <w:rPr>
          <w:rFonts w:ascii="Arial" w:hAnsi="Arial" w:cs="Arial"/>
        </w:rPr>
        <w:t xml:space="preserve">sistem licenciranja za </w:t>
      </w:r>
      <w:r w:rsidR="00FB1C79" w:rsidRPr="00934875">
        <w:rPr>
          <w:rFonts w:ascii="Arial" w:hAnsi="Arial" w:cs="Arial"/>
        </w:rPr>
        <w:t>pružaoce</w:t>
      </w:r>
      <w:r w:rsidRPr="00934875">
        <w:rPr>
          <w:rFonts w:ascii="Arial" w:hAnsi="Arial" w:cs="Arial"/>
        </w:rPr>
        <w:t xml:space="preserve"> uslug</w:t>
      </w:r>
      <w:r w:rsidR="00FB1C79" w:rsidRPr="00934875">
        <w:rPr>
          <w:rFonts w:ascii="Arial" w:hAnsi="Arial" w:cs="Arial"/>
        </w:rPr>
        <w:t>a i</w:t>
      </w:r>
      <w:r w:rsidRPr="00934875">
        <w:rPr>
          <w:rFonts w:ascii="Arial" w:hAnsi="Arial" w:cs="Arial"/>
        </w:rPr>
        <w:t xml:space="preserve"> stručne radnike i vršiti pr</w:t>
      </w:r>
      <w:r w:rsidR="00FB1C79" w:rsidRPr="00934875">
        <w:rPr>
          <w:rFonts w:ascii="Arial" w:hAnsi="Arial" w:cs="Arial"/>
        </w:rPr>
        <w:t>a</w:t>
      </w:r>
      <w:r w:rsidRPr="00934875">
        <w:rPr>
          <w:rFonts w:ascii="Arial" w:hAnsi="Arial" w:cs="Arial"/>
        </w:rPr>
        <w:t>ćenje njegove prim</w:t>
      </w:r>
      <w:r w:rsidR="00FB1C79" w:rsidRPr="00934875">
        <w:rPr>
          <w:rFonts w:ascii="Arial" w:hAnsi="Arial" w:cs="Arial"/>
        </w:rPr>
        <w:t>j</w:t>
      </w:r>
      <w:r w:rsidRPr="00934875">
        <w:rPr>
          <w:rFonts w:ascii="Arial" w:hAnsi="Arial" w:cs="Arial"/>
        </w:rPr>
        <w:t>ene i evaluaciju (bližih uslova za izdavanje licence, obnavljanje licence, privremeno ukidanje i oduzimanje licence organizacijama i struč</w:t>
      </w:r>
      <w:r w:rsidR="00996EEB" w:rsidRPr="00934875">
        <w:rPr>
          <w:rFonts w:ascii="Arial" w:hAnsi="Arial" w:cs="Arial"/>
        </w:rPr>
        <w:t>nim radnicima, i dr.),</w:t>
      </w:r>
      <w:r w:rsidRPr="00934875">
        <w:rPr>
          <w:rFonts w:ascii="Arial" w:hAnsi="Arial" w:cs="Arial"/>
        </w:rPr>
        <w:t xml:space="preserve"> kao i unapr</w:t>
      </w:r>
      <w:r w:rsidR="00FE081A">
        <w:rPr>
          <w:rFonts w:ascii="Arial" w:hAnsi="Arial" w:cs="Arial"/>
        </w:rPr>
        <w:t>ij</w:t>
      </w:r>
      <w:r w:rsidRPr="00934875">
        <w:rPr>
          <w:rFonts w:ascii="Arial" w:hAnsi="Arial" w:cs="Arial"/>
        </w:rPr>
        <w:t xml:space="preserve">editi rješenja u vezi </w:t>
      </w:r>
      <w:proofErr w:type="gramStart"/>
      <w:r w:rsidRPr="00934875">
        <w:rPr>
          <w:rFonts w:ascii="Arial" w:hAnsi="Arial" w:cs="Arial"/>
        </w:rPr>
        <w:t>sa</w:t>
      </w:r>
      <w:proofErr w:type="gramEnd"/>
      <w:r w:rsidRPr="00934875">
        <w:rPr>
          <w:rFonts w:ascii="Arial" w:hAnsi="Arial" w:cs="Arial"/>
        </w:rPr>
        <w:t xml:space="preserve"> sertifikacijom saradn</w:t>
      </w:r>
      <w:r w:rsidR="00996EEB" w:rsidRPr="00934875">
        <w:rPr>
          <w:rFonts w:ascii="Arial" w:hAnsi="Arial" w:cs="Arial"/>
        </w:rPr>
        <w:t>ika.</w:t>
      </w:r>
      <w:r w:rsidRPr="00934875">
        <w:rPr>
          <w:rFonts w:ascii="Arial" w:hAnsi="Arial" w:cs="Arial"/>
        </w:rPr>
        <w:t xml:space="preserve"> </w:t>
      </w:r>
    </w:p>
    <w:p w:rsidR="00737F10" w:rsidRPr="00934875" w:rsidRDefault="00737F10" w:rsidP="001A0F8B">
      <w:pPr>
        <w:jc w:val="both"/>
        <w:rPr>
          <w:rFonts w:ascii="Arial" w:hAnsi="Arial" w:cs="Arial"/>
        </w:rPr>
      </w:pPr>
    </w:p>
    <w:p w:rsidR="00884CAB" w:rsidRPr="00934875" w:rsidRDefault="0068491B" w:rsidP="001A0F8B">
      <w:pPr>
        <w:jc w:val="both"/>
        <w:rPr>
          <w:rFonts w:ascii="Arial" w:hAnsi="Arial" w:cs="Arial"/>
          <w:b/>
          <w:i/>
        </w:rPr>
      </w:pPr>
      <w:proofErr w:type="gramStart"/>
      <w:r w:rsidRPr="00934875">
        <w:rPr>
          <w:rFonts w:ascii="Arial" w:hAnsi="Arial" w:cs="Arial"/>
          <w:b/>
          <w:i/>
        </w:rPr>
        <w:t>Mjera 3.3.</w:t>
      </w:r>
      <w:proofErr w:type="gramEnd"/>
      <w:r w:rsidRPr="00934875">
        <w:rPr>
          <w:rFonts w:ascii="Arial" w:hAnsi="Arial" w:cs="Arial"/>
          <w:b/>
          <w:i/>
        </w:rPr>
        <w:t xml:space="preserve"> </w:t>
      </w:r>
      <w:r w:rsidR="005E18F0" w:rsidRPr="00934875">
        <w:rPr>
          <w:rFonts w:ascii="Arial" w:hAnsi="Arial" w:cs="Arial"/>
          <w:b/>
          <w:i/>
        </w:rPr>
        <w:t>Obezbjeđivati kontinuirane obuke</w:t>
      </w:r>
      <w:r w:rsidRPr="00934875">
        <w:rPr>
          <w:rFonts w:ascii="Arial" w:hAnsi="Arial" w:cs="Arial"/>
          <w:b/>
          <w:i/>
        </w:rPr>
        <w:t xml:space="preserve"> </w:t>
      </w:r>
    </w:p>
    <w:p w:rsidR="0068491B" w:rsidRPr="00934875" w:rsidRDefault="0068491B" w:rsidP="001A0F8B">
      <w:pPr>
        <w:jc w:val="both"/>
        <w:rPr>
          <w:rFonts w:ascii="Arial" w:hAnsi="Arial" w:cs="Arial"/>
        </w:rPr>
      </w:pPr>
    </w:p>
    <w:p w:rsidR="0068491B" w:rsidRPr="00934875" w:rsidRDefault="0068491B" w:rsidP="001A0F8B">
      <w:pPr>
        <w:jc w:val="both"/>
        <w:rPr>
          <w:rFonts w:ascii="Arial" w:hAnsi="Arial" w:cs="Arial"/>
        </w:rPr>
      </w:pPr>
      <w:proofErr w:type="gramStart"/>
      <w:r w:rsidRPr="00934875">
        <w:rPr>
          <w:rFonts w:ascii="Arial" w:hAnsi="Arial" w:cs="Arial"/>
          <w:i/>
        </w:rPr>
        <w:t>Zadatak 3.3.1</w:t>
      </w:r>
      <w:r w:rsidRPr="00934875">
        <w:rPr>
          <w:rFonts w:ascii="Arial" w:hAnsi="Arial" w:cs="Arial"/>
        </w:rPr>
        <w:t>.</w:t>
      </w:r>
      <w:proofErr w:type="gramEnd"/>
      <w:r w:rsidRPr="00934875">
        <w:rPr>
          <w:rFonts w:ascii="Arial" w:hAnsi="Arial" w:cs="Arial"/>
        </w:rPr>
        <w:t xml:space="preserve"> Kreirati programe obuke, akreditovati ih i realizovati obuke </w:t>
      </w:r>
      <w:proofErr w:type="gramStart"/>
      <w:r w:rsidRPr="00934875">
        <w:rPr>
          <w:rFonts w:ascii="Arial" w:hAnsi="Arial" w:cs="Arial"/>
        </w:rPr>
        <w:t>za  stručne</w:t>
      </w:r>
      <w:proofErr w:type="gramEnd"/>
      <w:r w:rsidRPr="00934875">
        <w:rPr>
          <w:rFonts w:ascii="Arial" w:hAnsi="Arial" w:cs="Arial"/>
        </w:rPr>
        <w:t xml:space="preserve"> radnike, stručne saradnike i saradnike koji rade sa s</w:t>
      </w:r>
      <w:r w:rsidR="00996EEB" w:rsidRPr="00934875">
        <w:rPr>
          <w:rFonts w:ascii="Arial" w:hAnsi="Arial" w:cs="Arial"/>
        </w:rPr>
        <w:t>tari</w:t>
      </w:r>
      <w:r w:rsidR="00216F89">
        <w:rPr>
          <w:rFonts w:ascii="Arial" w:hAnsi="Arial" w:cs="Arial"/>
        </w:rPr>
        <w:t>jim</w:t>
      </w:r>
      <w:r w:rsidR="00996EEB" w:rsidRPr="00934875">
        <w:rPr>
          <w:rFonts w:ascii="Arial" w:hAnsi="Arial" w:cs="Arial"/>
        </w:rPr>
        <w:t xml:space="preserve">a. </w:t>
      </w:r>
    </w:p>
    <w:p w:rsidR="00A157E9" w:rsidRPr="00934875" w:rsidRDefault="00A157E9" w:rsidP="001A0F8B">
      <w:pPr>
        <w:jc w:val="both"/>
        <w:rPr>
          <w:rFonts w:ascii="Arial" w:hAnsi="Arial" w:cs="Arial"/>
        </w:rPr>
      </w:pPr>
    </w:p>
    <w:p w:rsidR="001A0F8B" w:rsidRPr="00934875" w:rsidRDefault="001A0F8B" w:rsidP="00D726A4">
      <w:pPr>
        <w:jc w:val="both"/>
        <w:rPr>
          <w:rFonts w:ascii="Arial" w:hAnsi="Arial" w:cs="Arial"/>
        </w:rPr>
      </w:pPr>
    </w:p>
    <w:p w:rsidR="00F36768" w:rsidRPr="00934875" w:rsidRDefault="00F36768" w:rsidP="00AD2F8C">
      <w:pPr>
        <w:shd w:val="clear" w:color="auto" w:fill="CCFFFF"/>
        <w:spacing w:before="120" w:after="120" w:line="276" w:lineRule="auto"/>
        <w:contextualSpacing/>
        <w:jc w:val="center"/>
        <w:rPr>
          <w:rFonts w:ascii="Arial" w:eastAsia="Calibri" w:hAnsi="Arial" w:cs="Arial"/>
          <w:b/>
        </w:rPr>
      </w:pPr>
      <w:r w:rsidRPr="00934875">
        <w:rPr>
          <w:rFonts w:ascii="Arial" w:eastAsia="Calibri" w:hAnsi="Arial" w:cs="Arial"/>
          <w:b/>
        </w:rPr>
        <w:t>PRIMJENA I KOORDINACIJA</w:t>
      </w:r>
    </w:p>
    <w:p w:rsidR="00F36768" w:rsidRPr="00934875" w:rsidRDefault="00F36768" w:rsidP="00F36768">
      <w:pPr>
        <w:spacing w:before="120" w:after="120" w:line="276" w:lineRule="auto"/>
        <w:ind w:left="720"/>
        <w:contextualSpacing/>
        <w:rPr>
          <w:rFonts w:ascii="Arial" w:eastAsia="Calibri" w:hAnsi="Arial" w:cs="Arial"/>
          <w:b/>
          <w:color w:val="7030A0"/>
        </w:rPr>
      </w:pPr>
    </w:p>
    <w:p w:rsidR="00F36768" w:rsidRPr="00934875" w:rsidRDefault="00F36768" w:rsidP="00F36768">
      <w:pPr>
        <w:spacing w:before="120" w:after="120" w:line="276" w:lineRule="auto"/>
        <w:jc w:val="both"/>
        <w:rPr>
          <w:rFonts w:ascii="Arial" w:eastAsia="Calibri" w:hAnsi="Arial" w:cs="Arial"/>
        </w:rPr>
      </w:pPr>
      <w:proofErr w:type="gramStart"/>
      <w:r w:rsidRPr="00934875">
        <w:rPr>
          <w:rFonts w:ascii="Arial" w:eastAsia="Calibri" w:hAnsi="Arial" w:cs="Arial"/>
        </w:rPr>
        <w:t>Složenost fenomena starenja zahtijeva kompleksni i sveobuhvatni pristup u zaštiti interesa i potreba starijih građana, za koji je, u okviru svojih nadležnosti</w:t>
      </w:r>
      <w:r w:rsidR="00216F89">
        <w:rPr>
          <w:rFonts w:ascii="Arial" w:eastAsia="Calibri" w:hAnsi="Arial" w:cs="Arial"/>
        </w:rPr>
        <w:t>,</w:t>
      </w:r>
      <w:r w:rsidR="00A72C1C">
        <w:rPr>
          <w:rFonts w:ascii="Arial" w:eastAsia="Calibri" w:hAnsi="Arial" w:cs="Arial"/>
        </w:rPr>
        <w:t xml:space="preserve"> </w:t>
      </w:r>
      <w:r w:rsidRPr="00934875">
        <w:rPr>
          <w:rFonts w:ascii="Arial" w:eastAsia="Calibri" w:hAnsi="Arial" w:cs="Arial"/>
        </w:rPr>
        <w:t>odgovorna gotovo svaka javna institucija.</w:t>
      </w:r>
      <w:proofErr w:type="gramEnd"/>
      <w:r w:rsidRPr="00934875">
        <w:rPr>
          <w:rFonts w:ascii="Arial" w:eastAsia="Calibri" w:hAnsi="Arial" w:cs="Arial"/>
        </w:rPr>
        <w:t xml:space="preserve"> Odgovorno planiranje i sprovođenje </w:t>
      </w:r>
      <w:r w:rsidR="00FE081A">
        <w:rPr>
          <w:rFonts w:ascii="Arial" w:eastAsia="Calibri" w:hAnsi="Arial" w:cs="Arial"/>
        </w:rPr>
        <w:t>S</w:t>
      </w:r>
      <w:r w:rsidRPr="00934875">
        <w:rPr>
          <w:rFonts w:ascii="Arial" w:eastAsia="Calibri" w:hAnsi="Arial" w:cs="Arial"/>
        </w:rPr>
        <w:t xml:space="preserve">trategije zahtijeva i planiranje na državnom, međuopštinskom i opštinskom nivou i usmjereno </w:t>
      </w:r>
      <w:proofErr w:type="gramStart"/>
      <w:r w:rsidRPr="00934875">
        <w:rPr>
          <w:rFonts w:ascii="Arial" w:eastAsia="Calibri" w:hAnsi="Arial" w:cs="Arial"/>
        </w:rPr>
        <w:t>vođenje  procesa</w:t>
      </w:r>
      <w:proofErr w:type="gramEnd"/>
      <w:r w:rsidRPr="00934875">
        <w:rPr>
          <w:rFonts w:ascii="Arial" w:eastAsia="Calibri" w:hAnsi="Arial" w:cs="Arial"/>
        </w:rPr>
        <w:t xml:space="preserve"> primjene Strategije od strane nadležnog </w:t>
      </w:r>
      <w:r w:rsidR="00216F89">
        <w:rPr>
          <w:rFonts w:ascii="Arial" w:eastAsia="Calibri" w:hAnsi="Arial" w:cs="Arial"/>
        </w:rPr>
        <w:t>m</w:t>
      </w:r>
      <w:r w:rsidRPr="00934875">
        <w:rPr>
          <w:rFonts w:ascii="Arial" w:eastAsia="Calibri" w:hAnsi="Arial" w:cs="Arial"/>
        </w:rPr>
        <w:t>inistarstva.</w:t>
      </w:r>
    </w:p>
    <w:p w:rsidR="00F36768" w:rsidRPr="00934875" w:rsidRDefault="00F36768" w:rsidP="00F36768">
      <w:pPr>
        <w:spacing w:before="120" w:after="120" w:line="276" w:lineRule="auto"/>
        <w:jc w:val="both"/>
        <w:rPr>
          <w:rFonts w:ascii="Arial" w:eastAsia="Calibri" w:hAnsi="Arial" w:cs="Arial"/>
        </w:rPr>
      </w:pPr>
      <w:proofErr w:type="gramStart"/>
      <w:r w:rsidRPr="00934875">
        <w:rPr>
          <w:rFonts w:ascii="Arial" w:eastAsia="Calibri" w:hAnsi="Arial" w:cs="Arial"/>
        </w:rPr>
        <w:t xml:space="preserve">Neposrednu odgovornost za primjenu </w:t>
      </w:r>
      <w:r w:rsidR="00FE081A">
        <w:rPr>
          <w:rFonts w:ascii="Arial" w:eastAsia="Calibri" w:hAnsi="Arial" w:cs="Arial"/>
        </w:rPr>
        <w:t>S</w:t>
      </w:r>
      <w:r w:rsidRPr="00934875">
        <w:rPr>
          <w:rFonts w:ascii="Arial" w:eastAsia="Calibri" w:hAnsi="Arial" w:cs="Arial"/>
        </w:rPr>
        <w:t>trategije nosi Ministarstvo rada i socijalnog staranja.</w:t>
      </w:r>
      <w:proofErr w:type="gramEnd"/>
      <w:r w:rsidRPr="00934875">
        <w:rPr>
          <w:rFonts w:ascii="Arial" w:eastAsia="Calibri" w:hAnsi="Arial" w:cs="Arial"/>
        </w:rPr>
        <w:t xml:space="preserve"> </w:t>
      </w:r>
    </w:p>
    <w:p w:rsidR="00683BCC" w:rsidRDefault="00683BCC" w:rsidP="00E36352">
      <w:pPr>
        <w:spacing w:before="120" w:after="120" w:line="276" w:lineRule="auto"/>
        <w:jc w:val="both"/>
        <w:rPr>
          <w:rFonts w:ascii="Arial" w:eastAsia="Calibri" w:hAnsi="Arial" w:cs="Arial"/>
        </w:rPr>
      </w:pPr>
    </w:p>
    <w:p w:rsidR="002A4CCF" w:rsidRDefault="002A4CCF" w:rsidP="00E36352">
      <w:pPr>
        <w:spacing w:before="120" w:after="120" w:line="276" w:lineRule="auto"/>
        <w:jc w:val="both"/>
        <w:rPr>
          <w:rFonts w:ascii="Arial" w:eastAsia="Calibri" w:hAnsi="Arial" w:cs="Arial"/>
        </w:rPr>
      </w:pPr>
    </w:p>
    <w:p w:rsidR="002A4CCF" w:rsidRPr="00934875" w:rsidRDefault="002A4CCF" w:rsidP="00E36352">
      <w:pPr>
        <w:spacing w:before="120" w:after="120" w:line="276" w:lineRule="auto"/>
        <w:jc w:val="both"/>
        <w:rPr>
          <w:rFonts w:ascii="Arial" w:eastAsia="Calibri" w:hAnsi="Arial" w:cs="Arial"/>
        </w:rPr>
      </w:pPr>
    </w:p>
    <w:p w:rsidR="00F36768" w:rsidRPr="00934875" w:rsidRDefault="00F36768" w:rsidP="00AD2F8C">
      <w:pPr>
        <w:shd w:val="clear" w:color="auto" w:fill="CCFFFF"/>
        <w:spacing w:before="120" w:after="120" w:line="276" w:lineRule="auto"/>
        <w:contextualSpacing/>
        <w:jc w:val="center"/>
        <w:rPr>
          <w:rFonts w:ascii="Arial" w:eastAsia="Calibri" w:hAnsi="Arial" w:cs="Arial"/>
          <w:b/>
        </w:rPr>
      </w:pPr>
      <w:r w:rsidRPr="00934875">
        <w:rPr>
          <w:rFonts w:ascii="Arial" w:eastAsia="Calibri" w:hAnsi="Arial" w:cs="Arial"/>
          <w:b/>
        </w:rPr>
        <w:t xml:space="preserve">PRAĆENJE I OCJENJIVANJE </w:t>
      </w:r>
    </w:p>
    <w:p w:rsidR="007C652E" w:rsidRPr="00934875" w:rsidRDefault="007C652E" w:rsidP="00F36768">
      <w:pPr>
        <w:spacing w:before="120" w:after="120" w:line="276" w:lineRule="auto"/>
        <w:jc w:val="both"/>
        <w:rPr>
          <w:rFonts w:ascii="Arial" w:eastAsia="Calibri" w:hAnsi="Arial" w:cs="Arial"/>
        </w:rPr>
      </w:pPr>
    </w:p>
    <w:p w:rsidR="00ED2ACF" w:rsidRPr="00934875" w:rsidRDefault="00F36768" w:rsidP="00F36768">
      <w:pPr>
        <w:spacing w:before="120" w:after="120" w:line="276" w:lineRule="auto"/>
        <w:jc w:val="both"/>
        <w:rPr>
          <w:rFonts w:ascii="Arial" w:eastAsia="Calibri" w:hAnsi="Arial" w:cs="Arial"/>
        </w:rPr>
      </w:pPr>
      <w:proofErr w:type="gramStart"/>
      <w:r w:rsidRPr="00934875">
        <w:rPr>
          <w:rFonts w:ascii="Arial" w:eastAsia="Calibri" w:hAnsi="Arial" w:cs="Arial"/>
        </w:rPr>
        <w:t xml:space="preserve">Praćenje </w:t>
      </w:r>
      <w:r w:rsidR="008E2C56" w:rsidRPr="00934875">
        <w:rPr>
          <w:rFonts w:ascii="Arial" w:eastAsia="Calibri" w:hAnsi="Arial" w:cs="Arial"/>
        </w:rPr>
        <w:t>(</w:t>
      </w:r>
      <w:r w:rsidRPr="00934875">
        <w:rPr>
          <w:rFonts w:ascii="Arial" w:eastAsia="Calibri" w:hAnsi="Arial" w:cs="Arial"/>
        </w:rPr>
        <w:t>monitoring</w:t>
      </w:r>
      <w:r w:rsidR="008E2C56" w:rsidRPr="00934875">
        <w:rPr>
          <w:rFonts w:ascii="Arial" w:eastAsia="Calibri" w:hAnsi="Arial" w:cs="Arial"/>
        </w:rPr>
        <w:t>)</w:t>
      </w:r>
      <w:r w:rsidRPr="00934875">
        <w:rPr>
          <w:rFonts w:ascii="Arial" w:eastAsia="Calibri" w:hAnsi="Arial" w:cs="Arial"/>
        </w:rPr>
        <w:t xml:space="preserve"> i </w:t>
      </w:r>
      <w:r w:rsidR="008E2C56" w:rsidRPr="00934875">
        <w:rPr>
          <w:rFonts w:ascii="Arial" w:eastAsia="Calibri" w:hAnsi="Arial" w:cs="Arial"/>
        </w:rPr>
        <w:t>ocjenjivanje (</w:t>
      </w:r>
      <w:r w:rsidRPr="00934875">
        <w:rPr>
          <w:rFonts w:ascii="Arial" w:eastAsia="Calibri" w:hAnsi="Arial" w:cs="Arial"/>
        </w:rPr>
        <w:t>evaluacija</w:t>
      </w:r>
      <w:r w:rsidR="008E2C56" w:rsidRPr="00934875">
        <w:rPr>
          <w:rFonts w:ascii="Arial" w:eastAsia="Calibri" w:hAnsi="Arial" w:cs="Arial"/>
        </w:rPr>
        <w:t>)</w:t>
      </w:r>
      <w:r w:rsidRPr="00934875">
        <w:rPr>
          <w:rFonts w:ascii="Arial" w:eastAsia="Calibri" w:hAnsi="Arial" w:cs="Arial"/>
        </w:rPr>
        <w:t xml:space="preserve"> Strategije neophodn</w:t>
      </w:r>
      <w:r w:rsidR="008E2C56" w:rsidRPr="00934875">
        <w:rPr>
          <w:rFonts w:ascii="Arial" w:eastAsia="Calibri" w:hAnsi="Arial" w:cs="Arial"/>
        </w:rPr>
        <w:t>i su</w:t>
      </w:r>
      <w:r w:rsidRPr="00934875">
        <w:rPr>
          <w:rFonts w:ascii="Arial" w:eastAsia="Calibri" w:hAnsi="Arial" w:cs="Arial"/>
        </w:rPr>
        <w:t xml:space="preserve"> za os</w:t>
      </w:r>
      <w:r w:rsidR="008E2C56" w:rsidRPr="00934875">
        <w:rPr>
          <w:rFonts w:ascii="Arial" w:eastAsia="Calibri" w:hAnsi="Arial" w:cs="Arial"/>
        </w:rPr>
        <w:t>tvarivanje njenih punih efekata.</w:t>
      </w:r>
      <w:proofErr w:type="gramEnd"/>
      <w:r w:rsidR="008E2C56" w:rsidRPr="00934875">
        <w:rPr>
          <w:rFonts w:ascii="Arial" w:eastAsia="Calibri" w:hAnsi="Arial" w:cs="Arial"/>
        </w:rPr>
        <w:t xml:space="preserve"> </w:t>
      </w:r>
      <w:r w:rsidR="0008039E" w:rsidRPr="00934875">
        <w:rPr>
          <w:rFonts w:ascii="Arial" w:eastAsia="Calibri" w:hAnsi="Arial" w:cs="Arial"/>
        </w:rPr>
        <w:t>Praćenje</w:t>
      </w:r>
      <w:r w:rsidRPr="00934875">
        <w:rPr>
          <w:rFonts w:ascii="Arial" w:eastAsia="Calibri" w:hAnsi="Arial" w:cs="Arial"/>
        </w:rPr>
        <w:t xml:space="preserve"> i </w:t>
      </w:r>
      <w:r w:rsidR="0008039E" w:rsidRPr="00934875">
        <w:rPr>
          <w:rFonts w:ascii="Arial" w:eastAsia="Calibri" w:hAnsi="Arial" w:cs="Arial"/>
        </w:rPr>
        <w:t>ocjenjivanje</w:t>
      </w:r>
      <w:r w:rsidRPr="00934875">
        <w:rPr>
          <w:rFonts w:ascii="Arial" w:eastAsia="Calibri" w:hAnsi="Arial" w:cs="Arial"/>
        </w:rPr>
        <w:t xml:space="preserve"> </w:t>
      </w:r>
      <w:r w:rsidR="0008039E" w:rsidRPr="00934875">
        <w:rPr>
          <w:rFonts w:ascii="Arial" w:eastAsia="Calibri" w:hAnsi="Arial" w:cs="Arial"/>
        </w:rPr>
        <w:t>S</w:t>
      </w:r>
      <w:r w:rsidRPr="00934875">
        <w:rPr>
          <w:rFonts w:ascii="Arial" w:eastAsia="Calibri" w:hAnsi="Arial" w:cs="Arial"/>
        </w:rPr>
        <w:t xml:space="preserve">trategije omogućavaju kontinuitet u procjeni ostvarivanja planiranih ciljeva, </w:t>
      </w:r>
      <w:proofErr w:type="gramStart"/>
      <w:r w:rsidRPr="00934875">
        <w:rPr>
          <w:rFonts w:ascii="Arial" w:eastAsia="Calibri" w:hAnsi="Arial" w:cs="Arial"/>
        </w:rPr>
        <w:t>na</w:t>
      </w:r>
      <w:proofErr w:type="gramEnd"/>
      <w:r w:rsidRPr="00934875">
        <w:rPr>
          <w:rFonts w:ascii="Arial" w:eastAsia="Calibri" w:hAnsi="Arial" w:cs="Arial"/>
        </w:rPr>
        <w:t xml:space="preserve"> osnovu kojih se blagovremeno može modifikovati akcioni plan na osnovu objektivnih pokazatelja.</w:t>
      </w:r>
    </w:p>
    <w:p w:rsidR="00ED2ACF" w:rsidRPr="00934875" w:rsidRDefault="00ED2ACF" w:rsidP="00F36768">
      <w:pPr>
        <w:spacing w:before="120" w:after="120" w:line="276" w:lineRule="auto"/>
        <w:jc w:val="both"/>
        <w:rPr>
          <w:rFonts w:ascii="Arial" w:eastAsia="Calibri" w:hAnsi="Arial" w:cs="Arial"/>
        </w:rPr>
      </w:pPr>
      <w:r w:rsidRPr="00934875">
        <w:rPr>
          <w:rFonts w:ascii="Arial" w:eastAsia="Calibri" w:hAnsi="Arial" w:cs="Arial"/>
        </w:rPr>
        <w:lastRenderedPageBreak/>
        <w:t xml:space="preserve">Mehanizam praćenja i ocjenjivanja Strategije usmjeren je </w:t>
      </w:r>
      <w:proofErr w:type="gramStart"/>
      <w:r w:rsidRPr="00934875">
        <w:rPr>
          <w:rFonts w:ascii="Arial" w:eastAsia="Calibri" w:hAnsi="Arial" w:cs="Arial"/>
        </w:rPr>
        <w:t>na</w:t>
      </w:r>
      <w:proofErr w:type="gramEnd"/>
      <w:r w:rsidRPr="00934875">
        <w:rPr>
          <w:rFonts w:ascii="Arial" w:eastAsia="Calibri" w:hAnsi="Arial" w:cs="Arial"/>
        </w:rPr>
        <w:t xml:space="preserve"> Akcioni plan za primjenu ove </w:t>
      </w:r>
      <w:r w:rsidR="00DA7CFE">
        <w:rPr>
          <w:rFonts w:ascii="Arial" w:eastAsia="Calibri" w:hAnsi="Arial" w:cs="Arial"/>
        </w:rPr>
        <w:t>S</w:t>
      </w:r>
      <w:r w:rsidRPr="00934875">
        <w:rPr>
          <w:rFonts w:ascii="Arial" w:eastAsia="Calibri" w:hAnsi="Arial" w:cs="Arial"/>
        </w:rPr>
        <w:t>trategije, i sadrži</w:t>
      </w:r>
      <w:r w:rsidR="00770BDA" w:rsidRPr="00934875">
        <w:rPr>
          <w:rFonts w:ascii="Arial" w:eastAsia="Calibri" w:hAnsi="Arial" w:cs="Arial"/>
        </w:rPr>
        <w:t xml:space="preserve"> sljedeće elemente</w:t>
      </w:r>
      <w:r w:rsidRPr="00934875">
        <w:rPr>
          <w:rFonts w:ascii="Arial" w:eastAsia="Calibri" w:hAnsi="Arial" w:cs="Arial"/>
        </w:rPr>
        <w:t xml:space="preserve">: </w:t>
      </w:r>
    </w:p>
    <w:p w:rsidR="00ED2ACF" w:rsidRPr="00934875" w:rsidRDefault="00ED2ACF" w:rsidP="00FE081A">
      <w:pPr>
        <w:spacing w:before="120" w:after="120" w:line="276" w:lineRule="auto"/>
        <w:ind w:firstLine="720"/>
        <w:jc w:val="both"/>
        <w:rPr>
          <w:rFonts w:ascii="Arial" w:eastAsia="Calibri" w:hAnsi="Arial" w:cs="Arial"/>
        </w:rPr>
      </w:pPr>
      <w:r w:rsidRPr="00934875">
        <w:rPr>
          <w:rFonts w:ascii="Arial" w:eastAsia="Calibri" w:hAnsi="Arial" w:cs="Arial"/>
        </w:rPr>
        <w:t xml:space="preserve">1) </w:t>
      </w:r>
      <w:proofErr w:type="gramStart"/>
      <w:r w:rsidR="00996EEB" w:rsidRPr="00934875">
        <w:rPr>
          <w:rFonts w:ascii="Arial" w:eastAsia="Calibri" w:hAnsi="Arial" w:cs="Arial"/>
        </w:rPr>
        <w:t>t</w:t>
      </w:r>
      <w:r w:rsidRPr="00934875">
        <w:rPr>
          <w:rFonts w:ascii="Arial" w:eastAsia="Calibri" w:hAnsi="Arial" w:cs="Arial"/>
        </w:rPr>
        <w:t>im</w:t>
      </w:r>
      <w:proofErr w:type="gramEnd"/>
      <w:r w:rsidRPr="00934875">
        <w:rPr>
          <w:rFonts w:ascii="Arial" w:eastAsia="Calibri" w:hAnsi="Arial" w:cs="Arial"/>
        </w:rPr>
        <w:t xml:space="preserve"> za praćenje i ocjenjivanje</w:t>
      </w:r>
      <w:r w:rsidR="004B4A58" w:rsidRPr="00934875">
        <w:rPr>
          <w:rFonts w:ascii="Arial" w:eastAsia="Calibri" w:hAnsi="Arial" w:cs="Arial"/>
        </w:rPr>
        <w:t xml:space="preserve"> Strategije</w:t>
      </w:r>
      <w:r w:rsidRPr="00934875">
        <w:rPr>
          <w:rFonts w:ascii="Arial" w:eastAsia="Calibri" w:hAnsi="Arial" w:cs="Arial"/>
        </w:rPr>
        <w:t xml:space="preserve">; </w:t>
      </w:r>
    </w:p>
    <w:p w:rsidR="00ED2ACF" w:rsidRPr="00934875" w:rsidRDefault="00ED2ACF" w:rsidP="00FE081A">
      <w:pPr>
        <w:spacing w:before="120" w:after="120" w:line="276" w:lineRule="auto"/>
        <w:ind w:firstLine="720"/>
        <w:jc w:val="both"/>
        <w:rPr>
          <w:rFonts w:ascii="Arial" w:eastAsia="Calibri" w:hAnsi="Arial" w:cs="Arial"/>
        </w:rPr>
      </w:pPr>
      <w:r w:rsidRPr="00934875">
        <w:rPr>
          <w:rFonts w:ascii="Arial" w:eastAsia="Calibri" w:hAnsi="Arial" w:cs="Arial"/>
        </w:rPr>
        <w:t xml:space="preserve">2) </w:t>
      </w:r>
      <w:proofErr w:type="gramStart"/>
      <w:r w:rsidRPr="00934875">
        <w:rPr>
          <w:rFonts w:ascii="Arial" w:eastAsia="Calibri" w:hAnsi="Arial" w:cs="Arial"/>
        </w:rPr>
        <w:t>redovno</w:t>
      </w:r>
      <w:proofErr w:type="gramEnd"/>
      <w:r w:rsidRPr="00934875">
        <w:rPr>
          <w:rFonts w:ascii="Arial" w:eastAsia="Calibri" w:hAnsi="Arial" w:cs="Arial"/>
        </w:rPr>
        <w:t xml:space="preserve"> izvještavanje</w:t>
      </w:r>
      <w:r w:rsidR="006F7BED" w:rsidRPr="00934875">
        <w:rPr>
          <w:rFonts w:ascii="Arial" w:eastAsia="Calibri" w:hAnsi="Arial" w:cs="Arial"/>
        </w:rPr>
        <w:t xml:space="preserve"> i ocjenjivanje</w:t>
      </w:r>
      <w:r w:rsidRPr="00934875">
        <w:rPr>
          <w:rFonts w:ascii="Arial" w:eastAsia="Calibri" w:hAnsi="Arial" w:cs="Arial"/>
        </w:rPr>
        <w:t xml:space="preserve">; </w:t>
      </w:r>
      <w:r w:rsidR="00FE081A">
        <w:rPr>
          <w:rFonts w:ascii="Arial" w:eastAsia="Calibri" w:hAnsi="Arial" w:cs="Arial"/>
        </w:rPr>
        <w:t>i</w:t>
      </w:r>
    </w:p>
    <w:p w:rsidR="00ED2ACF" w:rsidRPr="00934875" w:rsidRDefault="00996EEB" w:rsidP="00FE081A">
      <w:pPr>
        <w:spacing w:before="120" w:after="120" w:line="276" w:lineRule="auto"/>
        <w:ind w:firstLine="720"/>
        <w:jc w:val="both"/>
        <w:rPr>
          <w:rFonts w:ascii="Arial" w:eastAsia="Calibri" w:hAnsi="Arial" w:cs="Arial"/>
        </w:rPr>
      </w:pPr>
      <w:r w:rsidRPr="00934875">
        <w:rPr>
          <w:rFonts w:ascii="Arial" w:eastAsia="Calibri" w:hAnsi="Arial" w:cs="Arial"/>
        </w:rPr>
        <w:t>3</w:t>
      </w:r>
      <w:r w:rsidR="00ED2ACF" w:rsidRPr="00934875">
        <w:rPr>
          <w:rFonts w:ascii="Arial" w:eastAsia="Calibri" w:hAnsi="Arial" w:cs="Arial"/>
        </w:rPr>
        <w:t xml:space="preserve">) </w:t>
      </w:r>
      <w:proofErr w:type="gramStart"/>
      <w:r w:rsidR="00ED2ACF" w:rsidRPr="00934875">
        <w:rPr>
          <w:rFonts w:ascii="Arial" w:eastAsia="Calibri" w:hAnsi="Arial" w:cs="Arial"/>
        </w:rPr>
        <w:t>završna</w:t>
      </w:r>
      <w:proofErr w:type="gramEnd"/>
      <w:r w:rsidR="00ED2ACF" w:rsidRPr="00934875">
        <w:rPr>
          <w:rFonts w:ascii="Arial" w:eastAsia="Calibri" w:hAnsi="Arial" w:cs="Arial"/>
        </w:rPr>
        <w:t xml:space="preserve"> evaluacij</w:t>
      </w:r>
      <w:r w:rsidR="001D5D50" w:rsidRPr="00934875">
        <w:rPr>
          <w:rFonts w:ascii="Arial" w:eastAsia="Calibri" w:hAnsi="Arial" w:cs="Arial"/>
        </w:rPr>
        <w:t>a</w:t>
      </w:r>
      <w:r w:rsidR="00ED2ACF" w:rsidRPr="00934875">
        <w:rPr>
          <w:rFonts w:ascii="Arial" w:eastAsia="Calibri" w:hAnsi="Arial" w:cs="Arial"/>
        </w:rPr>
        <w:t xml:space="preserve"> primjene Strategije i Akcionog plana. </w:t>
      </w:r>
    </w:p>
    <w:p w:rsidR="00996EEB" w:rsidRPr="00934875" w:rsidRDefault="00ED2ACF" w:rsidP="00996EEB">
      <w:pPr>
        <w:jc w:val="both"/>
        <w:rPr>
          <w:rFonts w:ascii="Arial" w:hAnsi="Arial" w:cs="Arial"/>
          <w:lang w:val="es-US"/>
        </w:rPr>
      </w:pPr>
      <w:r w:rsidRPr="00934875">
        <w:rPr>
          <w:rFonts w:ascii="Arial" w:eastAsia="Calibri" w:hAnsi="Arial" w:cs="Arial"/>
          <w:b/>
        </w:rPr>
        <w:t>Tim za prać</w:t>
      </w:r>
      <w:r w:rsidR="004B4A58" w:rsidRPr="00934875">
        <w:rPr>
          <w:rFonts w:ascii="Arial" w:eastAsia="Calibri" w:hAnsi="Arial" w:cs="Arial"/>
          <w:b/>
        </w:rPr>
        <w:t>enje i ocjenjivanje Strategije</w:t>
      </w:r>
      <w:r w:rsidR="004B4A58" w:rsidRPr="00934875">
        <w:rPr>
          <w:rFonts w:ascii="Arial" w:eastAsia="Calibri" w:hAnsi="Arial" w:cs="Arial"/>
        </w:rPr>
        <w:t xml:space="preserve"> bi</w:t>
      </w:r>
      <w:r w:rsidR="00DA7CFE" w:rsidRPr="00934875">
        <w:rPr>
          <w:rFonts w:ascii="Arial" w:eastAsia="Calibri" w:hAnsi="Arial" w:cs="Arial"/>
        </w:rPr>
        <w:t xml:space="preserve">će </w:t>
      </w:r>
      <w:r w:rsidR="004B4A58" w:rsidRPr="00934875">
        <w:rPr>
          <w:rFonts w:ascii="Arial" w:eastAsia="Calibri" w:hAnsi="Arial" w:cs="Arial"/>
        </w:rPr>
        <w:t xml:space="preserve">sastavljen </w:t>
      </w:r>
      <w:proofErr w:type="gramStart"/>
      <w:r w:rsidR="004B4A58" w:rsidRPr="00934875">
        <w:rPr>
          <w:rFonts w:ascii="Arial" w:eastAsia="Calibri" w:hAnsi="Arial" w:cs="Arial"/>
        </w:rPr>
        <w:t>od</w:t>
      </w:r>
      <w:proofErr w:type="gramEnd"/>
      <w:r w:rsidR="004B4A58" w:rsidRPr="00934875">
        <w:rPr>
          <w:rFonts w:ascii="Arial" w:eastAsia="Calibri" w:hAnsi="Arial" w:cs="Arial"/>
        </w:rPr>
        <w:t xml:space="preserve"> </w:t>
      </w:r>
      <w:r w:rsidR="00996EEB" w:rsidRPr="00934875">
        <w:rPr>
          <w:rFonts w:ascii="Arial" w:hAnsi="Arial" w:cs="Arial"/>
          <w:lang w:val="es-US"/>
        </w:rPr>
        <w:t>predstavnika Ministarstva rada i socijalnog staranja, Ministarstva zdravlja, Zavoda za socijalnu i dječju zaštitu, Uprave za inspekcijske poslove, JU Institut za javno zdravlje, Zajednice opština, Crvenog krsta Crne Gore i predstavnika nevladinih organizacija koje se bave socijalnom zaštitom stari</w:t>
      </w:r>
      <w:r w:rsidR="00DA7CFE">
        <w:rPr>
          <w:rFonts w:ascii="Arial" w:hAnsi="Arial" w:cs="Arial"/>
          <w:lang w:val="es-US"/>
        </w:rPr>
        <w:t>jih</w:t>
      </w:r>
      <w:r w:rsidR="001D5D50" w:rsidRPr="00934875">
        <w:rPr>
          <w:rFonts w:ascii="Arial" w:hAnsi="Arial" w:cs="Arial"/>
          <w:lang w:val="es-US"/>
        </w:rPr>
        <w:t xml:space="preserve"> i dr.</w:t>
      </w:r>
      <w:r w:rsidR="00996EEB" w:rsidRPr="00934875">
        <w:rPr>
          <w:rFonts w:ascii="Arial" w:hAnsi="Arial" w:cs="Arial"/>
          <w:lang w:val="es-US"/>
        </w:rPr>
        <w:t xml:space="preserve"> </w:t>
      </w:r>
    </w:p>
    <w:p w:rsidR="00996EEB" w:rsidRPr="00934875" w:rsidRDefault="00996EEB" w:rsidP="00996EEB">
      <w:pPr>
        <w:jc w:val="both"/>
        <w:rPr>
          <w:rFonts w:ascii="Arial" w:hAnsi="Arial" w:cs="Arial"/>
          <w:b/>
          <w:lang w:val="es-US"/>
        </w:rPr>
      </w:pPr>
    </w:p>
    <w:p w:rsidR="001D5D50" w:rsidRPr="00934875" w:rsidRDefault="006F7BED" w:rsidP="00ED2ACF">
      <w:pPr>
        <w:spacing w:before="120" w:after="120" w:line="276" w:lineRule="auto"/>
        <w:jc w:val="both"/>
        <w:rPr>
          <w:rFonts w:ascii="Arial" w:eastAsia="Calibri" w:hAnsi="Arial" w:cs="Arial"/>
        </w:rPr>
      </w:pPr>
      <w:r w:rsidRPr="00934875">
        <w:rPr>
          <w:rFonts w:ascii="Arial" w:eastAsia="Calibri" w:hAnsi="Arial" w:cs="Arial"/>
          <w:b/>
        </w:rPr>
        <w:t>Redovno izvještavanje i ocjenjivanje</w:t>
      </w:r>
    </w:p>
    <w:p w:rsidR="001D5D50" w:rsidRPr="00934875" w:rsidRDefault="004B4A58" w:rsidP="00ED2ACF">
      <w:pPr>
        <w:spacing w:before="120" w:after="120" w:line="276" w:lineRule="auto"/>
        <w:jc w:val="both"/>
        <w:rPr>
          <w:rFonts w:ascii="Arial" w:eastAsia="Calibri" w:hAnsi="Arial" w:cs="Arial"/>
        </w:rPr>
      </w:pPr>
      <w:r w:rsidRPr="00934875">
        <w:rPr>
          <w:rFonts w:ascii="Arial" w:eastAsia="Calibri" w:hAnsi="Arial" w:cs="Arial"/>
        </w:rPr>
        <w:t xml:space="preserve">Tim ima zadatak da: </w:t>
      </w:r>
    </w:p>
    <w:p w:rsidR="001D5D50" w:rsidRPr="00934875" w:rsidRDefault="004B4A58" w:rsidP="00FE081A">
      <w:pPr>
        <w:spacing w:before="120" w:after="120" w:line="276" w:lineRule="auto"/>
        <w:ind w:firstLine="720"/>
        <w:jc w:val="both"/>
        <w:rPr>
          <w:rFonts w:ascii="Arial" w:eastAsia="Calibri" w:hAnsi="Arial" w:cs="Arial"/>
        </w:rPr>
      </w:pPr>
      <w:r w:rsidRPr="00934875">
        <w:rPr>
          <w:rFonts w:ascii="Arial" w:eastAsia="Calibri" w:hAnsi="Arial" w:cs="Arial"/>
        </w:rPr>
        <w:t xml:space="preserve">(a) </w:t>
      </w:r>
      <w:proofErr w:type="gramStart"/>
      <w:r w:rsidRPr="00934875">
        <w:rPr>
          <w:rFonts w:ascii="Arial" w:eastAsia="Calibri" w:hAnsi="Arial" w:cs="Arial"/>
        </w:rPr>
        <w:t>razvije</w:t>
      </w:r>
      <w:proofErr w:type="gramEnd"/>
      <w:r w:rsidRPr="00934875">
        <w:rPr>
          <w:rFonts w:ascii="Arial" w:eastAsia="Calibri" w:hAnsi="Arial" w:cs="Arial"/>
        </w:rPr>
        <w:t xml:space="preserve"> format za izv</w:t>
      </w:r>
      <w:r w:rsidR="00DA7CFE">
        <w:rPr>
          <w:rFonts w:ascii="Arial" w:eastAsia="Calibri" w:hAnsi="Arial" w:cs="Arial"/>
        </w:rPr>
        <w:t>j</w:t>
      </w:r>
      <w:r w:rsidRPr="00934875">
        <w:rPr>
          <w:rFonts w:ascii="Arial" w:eastAsia="Calibri" w:hAnsi="Arial" w:cs="Arial"/>
        </w:rPr>
        <w:t>eštavanje</w:t>
      </w:r>
      <w:r w:rsidR="006F7BED" w:rsidRPr="00934875">
        <w:rPr>
          <w:rFonts w:ascii="Arial" w:eastAsia="Calibri" w:hAnsi="Arial" w:cs="Arial"/>
        </w:rPr>
        <w:t xml:space="preserve"> od strane aktera odgovornih za realizaciju mjera i zadataka</w:t>
      </w:r>
      <w:r w:rsidRPr="00934875">
        <w:rPr>
          <w:rFonts w:ascii="Arial" w:eastAsia="Calibri" w:hAnsi="Arial" w:cs="Arial"/>
        </w:rPr>
        <w:t xml:space="preserve"> koji će strukturno i logički pratiti strateški </w:t>
      </w:r>
      <w:r w:rsidR="001D5D50" w:rsidRPr="00934875">
        <w:rPr>
          <w:rFonts w:ascii="Arial" w:eastAsia="Calibri" w:hAnsi="Arial" w:cs="Arial"/>
        </w:rPr>
        <w:t>do</w:t>
      </w:r>
      <w:r w:rsidR="00FE081A">
        <w:rPr>
          <w:rFonts w:ascii="Arial" w:eastAsia="Calibri" w:hAnsi="Arial" w:cs="Arial"/>
        </w:rPr>
        <w:t>k</w:t>
      </w:r>
      <w:r w:rsidR="001D5D50" w:rsidRPr="00934875">
        <w:rPr>
          <w:rFonts w:ascii="Arial" w:eastAsia="Calibri" w:hAnsi="Arial" w:cs="Arial"/>
        </w:rPr>
        <w:t>ument,</w:t>
      </w:r>
      <w:r w:rsidRPr="00934875">
        <w:rPr>
          <w:rFonts w:ascii="Arial" w:eastAsia="Calibri" w:hAnsi="Arial" w:cs="Arial"/>
        </w:rPr>
        <w:t xml:space="preserve"> odnosno akci</w:t>
      </w:r>
      <w:r w:rsidR="001D5D50" w:rsidRPr="00934875">
        <w:rPr>
          <w:rFonts w:ascii="Arial" w:eastAsia="Calibri" w:hAnsi="Arial" w:cs="Arial"/>
        </w:rPr>
        <w:t>oni plan za njegovu realizaciju</w:t>
      </w:r>
      <w:r w:rsidR="00DA7CFE">
        <w:rPr>
          <w:rFonts w:ascii="Arial" w:eastAsia="Calibri" w:hAnsi="Arial" w:cs="Arial"/>
        </w:rPr>
        <w:t>;</w:t>
      </w:r>
      <w:r w:rsidRPr="00934875">
        <w:rPr>
          <w:rFonts w:ascii="Arial" w:eastAsia="Calibri" w:hAnsi="Arial" w:cs="Arial"/>
        </w:rPr>
        <w:t xml:space="preserve"> </w:t>
      </w:r>
    </w:p>
    <w:p w:rsidR="001D5D50" w:rsidRPr="00934875" w:rsidRDefault="004B4A58" w:rsidP="00FE081A">
      <w:pPr>
        <w:spacing w:before="120" w:after="120" w:line="276" w:lineRule="auto"/>
        <w:ind w:firstLine="720"/>
        <w:jc w:val="both"/>
        <w:rPr>
          <w:rFonts w:ascii="Arial" w:eastAsia="Calibri" w:hAnsi="Arial" w:cs="Arial"/>
        </w:rPr>
      </w:pPr>
      <w:r w:rsidRPr="00934875">
        <w:rPr>
          <w:rFonts w:ascii="Arial" w:eastAsia="Calibri" w:hAnsi="Arial" w:cs="Arial"/>
        </w:rPr>
        <w:t xml:space="preserve">(b) </w:t>
      </w:r>
      <w:proofErr w:type="gramStart"/>
      <w:r w:rsidRPr="00934875">
        <w:rPr>
          <w:rFonts w:ascii="Arial" w:eastAsia="Calibri" w:hAnsi="Arial" w:cs="Arial"/>
        </w:rPr>
        <w:t>od</w:t>
      </w:r>
      <w:proofErr w:type="gramEnd"/>
      <w:r w:rsidRPr="00934875">
        <w:rPr>
          <w:rFonts w:ascii="Arial" w:eastAsia="Calibri" w:hAnsi="Arial" w:cs="Arial"/>
        </w:rPr>
        <w:t xml:space="preserve"> aktera koji </w:t>
      </w:r>
      <w:r w:rsidR="004C3BC1" w:rsidRPr="00934875">
        <w:rPr>
          <w:rFonts w:ascii="Arial" w:eastAsia="Calibri" w:hAnsi="Arial" w:cs="Arial"/>
        </w:rPr>
        <w:t>su</w:t>
      </w:r>
      <w:r w:rsidRPr="00934875">
        <w:rPr>
          <w:rFonts w:ascii="Arial" w:eastAsia="Calibri" w:hAnsi="Arial" w:cs="Arial"/>
        </w:rPr>
        <w:t xml:space="preserve"> Akcionim planom određen</w:t>
      </w:r>
      <w:r w:rsidR="004C3BC1" w:rsidRPr="00934875">
        <w:rPr>
          <w:rFonts w:ascii="Arial" w:eastAsia="Calibri" w:hAnsi="Arial" w:cs="Arial"/>
        </w:rPr>
        <w:t>i</w:t>
      </w:r>
      <w:r w:rsidRPr="00934875">
        <w:rPr>
          <w:rFonts w:ascii="Arial" w:eastAsia="Calibri" w:hAnsi="Arial" w:cs="Arial"/>
        </w:rPr>
        <w:t xml:space="preserve"> kao odgovorni realizator</w:t>
      </w:r>
      <w:r w:rsidR="004C3BC1" w:rsidRPr="00934875">
        <w:rPr>
          <w:rFonts w:ascii="Arial" w:eastAsia="Calibri" w:hAnsi="Arial" w:cs="Arial"/>
        </w:rPr>
        <w:t>i</w:t>
      </w:r>
      <w:r w:rsidRPr="00934875">
        <w:rPr>
          <w:rFonts w:ascii="Arial" w:eastAsia="Calibri" w:hAnsi="Arial" w:cs="Arial"/>
        </w:rPr>
        <w:t xml:space="preserve"> mjer</w:t>
      </w:r>
      <w:r w:rsidR="004C3BC1" w:rsidRPr="00934875">
        <w:rPr>
          <w:rFonts w:ascii="Arial" w:eastAsia="Calibri" w:hAnsi="Arial" w:cs="Arial"/>
        </w:rPr>
        <w:t>a</w:t>
      </w:r>
      <w:r w:rsidR="001D5D50" w:rsidRPr="00934875">
        <w:rPr>
          <w:rFonts w:ascii="Arial" w:eastAsia="Calibri" w:hAnsi="Arial" w:cs="Arial"/>
        </w:rPr>
        <w:t>,</w:t>
      </w:r>
      <w:r w:rsidRPr="00934875">
        <w:rPr>
          <w:rFonts w:ascii="Arial" w:eastAsia="Calibri" w:hAnsi="Arial" w:cs="Arial"/>
        </w:rPr>
        <w:t xml:space="preserve"> odnosno zadat</w:t>
      </w:r>
      <w:r w:rsidR="004C3BC1" w:rsidRPr="00934875">
        <w:rPr>
          <w:rFonts w:ascii="Arial" w:eastAsia="Calibri" w:hAnsi="Arial" w:cs="Arial"/>
        </w:rPr>
        <w:t>a</w:t>
      </w:r>
      <w:r w:rsidRPr="00934875">
        <w:rPr>
          <w:rFonts w:ascii="Arial" w:eastAsia="Calibri" w:hAnsi="Arial" w:cs="Arial"/>
        </w:rPr>
        <w:t>ka, zatraži izvještaj o realizaciji te mjere odnosno zadatka</w:t>
      </w:r>
      <w:r w:rsidR="004C3BC1" w:rsidRPr="00934875">
        <w:rPr>
          <w:rFonts w:ascii="Arial" w:eastAsia="Calibri" w:hAnsi="Arial" w:cs="Arial"/>
        </w:rPr>
        <w:t xml:space="preserve"> čija je realizacija planirana u izv</w:t>
      </w:r>
      <w:r w:rsidR="00DA7CFE">
        <w:rPr>
          <w:rFonts w:ascii="Arial" w:eastAsia="Calibri" w:hAnsi="Arial" w:cs="Arial"/>
        </w:rPr>
        <w:t>j</w:t>
      </w:r>
      <w:r w:rsidR="004C3BC1" w:rsidRPr="00934875">
        <w:rPr>
          <w:rFonts w:ascii="Arial" w:eastAsia="Calibri" w:hAnsi="Arial" w:cs="Arial"/>
        </w:rPr>
        <w:t>eštajnom periodu</w:t>
      </w:r>
      <w:r w:rsidRPr="00934875">
        <w:rPr>
          <w:rFonts w:ascii="Arial" w:eastAsia="Calibri" w:hAnsi="Arial" w:cs="Arial"/>
        </w:rPr>
        <w:t xml:space="preserve"> – najmanje jednom godišnje,</w:t>
      </w:r>
      <w:r w:rsidR="001D5D50" w:rsidRPr="00934875">
        <w:rPr>
          <w:rFonts w:ascii="Arial" w:eastAsia="Calibri" w:hAnsi="Arial" w:cs="Arial"/>
        </w:rPr>
        <w:t xml:space="preserve"> prije kraja kalendarske godine</w:t>
      </w:r>
      <w:r w:rsidR="00DA7CFE">
        <w:rPr>
          <w:rFonts w:ascii="Arial" w:eastAsia="Calibri" w:hAnsi="Arial" w:cs="Arial"/>
        </w:rPr>
        <w:t>;</w:t>
      </w:r>
      <w:r w:rsidRPr="00934875">
        <w:rPr>
          <w:rFonts w:ascii="Arial" w:eastAsia="Calibri" w:hAnsi="Arial" w:cs="Arial"/>
        </w:rPr>
        <w:t xml:space="preserve"> </w:t>
      </w:r>
    </w:p>
    <w:p w:rsidR="001D5D50" w:rsidRPr="00934875" w:rsidRDefault="004B4A58" w:rsidP="00FE081A">
      <w:pPr>
        <w:spacing w:before="120" w:after="120" w:line="276" w:lineRule="auto"/>
        <w:ind w:firstLine="720"/>
        <w:jc w:val="both"/>
        <w:rPr>
          <w:rFonts w:ascii="Arial" w:eastAsia="Calibri" w:hAnsi="Arial" w:cs="Arial"/>
        </w:rPr>
      </w:pPr>
      <w:r w:rsidRPr="00934875">
        <w:rPr>
          <w:rFonts w:ascii="Arial" w:eastAsia="Calibri" w:hAnsi="Arial" w:cs="Arial"/>
        </w:rPr>
        <w:t xml:space="preserve">(c) </w:t>
      </w:r>
      <w:proofErr w:type="gramStart"/>
      <w:r w:rsidRPr="00934875">
        <w:rPr>
          <w:rFonts w:ascii="Arial" w:eastAsia="Calibri" w:hAnsi="Arial" w:cs="Arial"/>
        </w:rPr>
        <w:t>od</w:t>
      </w:r>
      <w:proofErr w:type="gramEnd"/>
      <w:r w:rsidRPr="00934875">
        <w:rPr>
          <w:rFonts w:ascii="Arial" w:eastAsia="Calibri" w:hAnsi="Arial" w:cs="Arial"/>
        </w:rPr>
        <w:t xml:space="preserve"> prikupljenih izvještaja </w:t>
      </w:r>
      <w:r w:rsidR="00805268" w:rsidRPr="00934875">
        <w:rPr>
          <w:rFonts w:ascii="Arial" w:eastAsia="Calibri" w:hAnsi="Arial" w:cs="Arial"/>
        </w:rPr>
        <w:t>realizatora mjere odnosno zadatka sačini izvještaj</w:t>
      </w:r>
      <w:r w:rsidR="001172AD" w:rsidRPr="00934875">
        <w:rPr>
          <w:rFonts w:ascii="Arial" w:eastAsia="Calibri" w:hAnsi="Arial" w:cs="Arial"/>
        </w:rPr>
        <w:t xml:space="preserve"> za prethodnu godinu</w:t>
      </w:r>
      <w:r w:rsidR="00DA7CFE">
        <w:rPr>
          <w:rFonts w:ascii="Arial" w:eastAsia="Calibri" w:hAnsi="Arial" w:cs="Arial"/>
        </w:rPr>
        <w:t>;</w:t>
      </w:r>
      <w:r w:rsidR="006F7BED" w:rsidRPr="00934875">
        <w:rPr>
          <w:rFonts w:ascii="Arial" w:eastAsia="Calibri" w:hAnsi="Arial" w:cs="Arial"/>
        </w:rPr>
        <w:t xml:space="preserve"> </w:t>
      </w:r>
      <w:r w:rsidR="00FE081A">
        <w:rPr>
          <w:rFonts w:ascii="Arial" w:eastAsia="Calibri" w:hAnsi="Arial" w:cs="Arial"/>
        </w:rPr>
        <w:t>i</w:t>
      </w:r>
    </w:p>
    <w:p w:rsidR="006F7BED" w:rsidRPr="00934875" w:rsidRDefault="00805268" w:rsidP="00FE081A">
      <w:pPr>
        <w:spacing w:before="120" w:after="120" w:line="276" w:lineRule="auto"/>
        <w:ind w:firstLine="720"/>
        <w:jc w:val="both"/>
        <w:rPr>
          <w:rFonts w:ascii="Arial" w:eastAsia="Calibri" w:hAnsi="Arial" w:cs="Arial"/>
        </w:rPr>
      </w:pPr>
      <w:proofErr w:type="gramStart"/>
      <w:r w:rsidRPr="00934875">
        <w:rPr>
          <w:rFonts w:ascii="Arial" w:eastAsia="Calibri" w:hAnsi="Arial" w:cs="Arial"/>
        </w:rPr>
        <w:t xml:space="preserve">(d) </w:t>
      </w:r>
      <w:r w:rsidR="001D5D50" w:rsidRPr="00934875">
        <w:rPr>
          <w:rFonts w:ascii="Arial" w:eastAsia="Calibri" w:hAnsi="Arial" w:cs="Arial"/>
        </w:rPr>
        <w:t xml:space="preserve">Vladi Crne Gore </w:t>
      </w:r>
      <w:r w:rsidR="00E63361" w:rsidRPr="00934875">
        <w:rPr>
          <w:rFonts w:ascii="Arial" w:eastAsia="Calibri" w:hAnsi="Arial" w:cs="Arial"/>
        </w:rPr>
        <w:t xml:space="preserve">podnese izvještaj </w:t>
      </w:r>
      <w:r w:rsidR="001D5D50" w:rsidRPr="00934875">
        <w:rPr>
          <w:rFonts w:ascii="Arial" w:eastAsia="Calibri" w:hAnsi="Arial" w:cs="Arial"/>
        </w:rPr>
        <w:t>za prethodnu godinu.</w:t>
      </w:r>
      <w:proofErr w:type="gramEnd"/>
      <w:r w:rsidR="001D5D50" w:rsidRPr="00934875">
        <w:rPr>
          <w:rFonts w:ascii="Arial" w:eastAsia="Calibri" w:hAnsi="Arial" w:cs="Arial"/>
        </w:rPr>
        <w:t xml:space="preserve"> </w:t>
      </w:r>
    </w:p>
    <w:p w:rsidR="00ED2ACF" w:rsidRPr="00934875" w:rsidRDefault="00ED2ACF" w:rsidP="00ED2ACF">
      <w:pPr>
        <w:spacing w:before="120" w:after="120" w:line="276" w:lineRule="auto"/>
        <w:jc w:val="both"/>
        <w:rPr>
          <w:rFonts w:ascii="Arial" w:eastAsia="Calibri" w:hAnsi="Arial" w:cs="Arial"/>
        </w:rPr>
      </w:pPr>
      <w:proofErr w:type="gramStart"/>
      <w:r w:rsidRPr="00934875">
        <w:rPr>
          <w:rFonts w:ascii="Arial" w:eastAsia="Calibri" w:hAnsi="Arial" w:cs="Arial"/>
          <w:b/>
        </w:rPr>
        <w:t>Završna evaluacij</w:t>
      </w:r>
      <w:r w:rsidR="001D5D50" w:rsidRPr="00934875">
        <w:rPr>
          <w:rFonts w:ascii="Arial" w:eastAsia="Calibri" w:hAnsi="Arial" w:cs="Arial"/>
          <w:b/>
        </w:rPr>
        <w:t>a</w:t>
      </w:r>
      <w:r w:rsidRPr="00934875">
        <w:rPr>
          <w:rFonts w:ascii="Arial" w:eastAsia="Calibri" w:hAnsi="Arial" w:cs="Arial"/>
          <w:b/>
        </w:rPr>
        <w:t xml:space="preserve"> primjene Strategije i Akcionog plana</w:t>
      </w:r>
      <w:r w:rsidR="001172AD" w:rsidRPr="00934875">
        <w:rPr>
          <w:rFonts w:ascii="Arial" w:eastAsia="Calibri" w:hAnsi="Arial" w:cs="Arial"/>
        </w:rPr>
        <w:t xml:space="preserve"> sprovešće se kao eksterna nezavisna evaluacija, najkasnije šest mjeseci prije isteka važenja Strategije.</w:t>
      </w:r>
      <w:proofErr w:type="gramEnd"/>
      <w:r w:rsidR="001172AD" w:rsidRPr="00934875">
        <w:rPr>
          <w:rFonts w:ascii="Arial" w:eastAsia="Calibri" w:hAnsi="Arial" w:cs="Arial"/>
        </w:rPr>
        <w:t xml:space="preserve">  </w:t>
      </w:r>
    </w:p>
    <w:p w:rsidR="004B4378" w:rsidRPr="00934875" w:rsidRDefault="004B4378" w:rsidP="00F36768">
      <w:pPr>
        <w:spacing w:before="120" w:after="120" w:line="276" w:lineRule="auto"/>
        <w:jc w:val="both"/>
        <w:rPr>
          <w:rFonts w:ascii="Arial" w:eastAsia="Calibri" w:hAnsi="Arial" w:cs="Arial"/>
        </w:rPr>
      </w:pPr>
      <w:r w:rsidRPr="00934875">
        <w:rPr>
          <w:rFonts w:ascii="Arial" w:eastAsia="Calibri" w:hAnsi="Arial" w:cs="Arial"/>
        </w:rPr>
        <w:t xml:space="preserve">Uspješnost realizacije ove </w:t>
      </w:r>
      <w:r w:rsidR="00DA7CFE">
        <w:rPr>
          <w:rFonts w:ascii="Arial" w:eastAsia="Calibri" w:hAnsi="Arial" w:cs="Arial"/>
        </w:rPr>
        <w:t>S</w:t>
      </w:r>
      <w:r w:rsidRPr="00934875">
        <w:rPr>
          <w:rFonts w:ascii="Arial" w:eastAsia="Calibri" w:hAnsi="Arial" w:cs="Arial"/>
        </w:rPr>
        <w:t xml:space="preserve">trategije biće praćena pomoću indikatora definisanih Akcionim planom, kojima </w:t>
      </w:r>
      <w:proofErr w:type="gramStart"/>
      <w:r w:rsidRPr="00934875">
        <w:rPr>
          <w:rFonts w:ascii="Arial" w:eastAsia="Calibri" w:hAnsi="Arial" w:cs="Arial"/>
        </w:rPr>
        <w:t>će</w:t>
      </w:r>
      <w:proofErr w:type="gramEnd"/>
      <w:r w:rsidRPr="00934875">
        <w:rPr>
          <w:rFonts w:ascii="Arial" w:eastAsia="Calibri" w:hAnsi="Arial" w:cs="Arial"/>
        </w:rPr>
        <w:t xml:space="preserve"> se mjeriti efikasnost i efektivnost predloženih mjera.</w:t>
      </w:r>
    </w:p>
    <w:p w:rsidR="004B4378" w:rsidRDefault="004B4378" w:rsidP="00F36768">
      <w:pPr>
        <w:spacing w:before="120" w:after="120" w:line="276" w:lineRule="auto"/>
        <w:jc w:val="both"/>
        <w:rPr>
          <w:rFonts w:ascii="Arial" w:eastAsia="Calibri" w:hAnsi="Arial" w:cs="Arial"/>
        </w:rPr>
      </w:pPr>
    </w:p>
    <w:p w:rsidR="002A4CCF" w:rsidRPr="00934875" w:rsidRDefault="002A4CCF" w:rsidP="00F36768">
      <w:pPr>
        <w:spacing w:before="120" w:after="120" w:line="276" w:lineRule="auto"/>
        <w:jc w:val="both"/>
        <w:rPr>
          <w:rFonts w:ascii="Arial" w:eastAsia="Calibri" w:hAnsi="Arial" w:cs="Arial"/>
        </w:rPr>
      </w:pPr>
    </w:p>
    <w:p w:rsidR="001172AD" w:rsidRPr="00934875" w:rsidRDefault="001172AD" w:rsidP="00AD2F8C">
      <w:pPr>
        <w:shd w:val="clear" w:color="auto" w:fill="CCFFFF"/>
        <w:spacing w:before="120" w:after="120" w:line="276" w:lineRule="auto"/>
        <w:ind w:left="142"/>
        <w:contextualSpacing/>
        <w:jc w:val="center"/>
        <w:rPr>
          <w:rFonts w:ascii="Arial" w:eastAsia="Calibri" w:hAnsi="Arial" w:cs="Arial"/>
          <w:b/>
        </w:rPr>
      </w:pPr>
      <w:r w:rsidRPr="00934875">
        <w:rPr>
          <w:rFonts w:ascii="Arial" w:eastAsia="Calibri" w:hAnsi="Arial" w:cs="Arial"/>
          <w:b/>
        </w:rPr>
        <w:t>AKCIONI PLAN</w:t>
      </w:r>
    </w:p>
    <w:p w:rsidR="00F36768" w:rsidRPr="00934875" w:rsidRDefault="00F36768" w:rsidP="00F36768">
      <w:pPr>
        <w:spacing w:before="120" w:after="120" w:line="276" w:lineRule="auto"/>
        <w:rPr>
          <w:rFonts w:ascii="Arial" w:eastAsia="Calibri" w:hAnsi="Arial" w:cs="Arial"/>
          <w:b/>
        </w:rPr>
      </w:pPr>
    </w:p>
    <w:p w:rsidR="00364C71" w:rsidRPr="00934875" w:rsidRDefault="00364C71" w:rsidP="00364C71">
      <w:pPr>
        <w:spacing w:after="120"/>
        <w:jc w:val="both"/>
        <w:rPr>
          <w:rFonts w:ascii="Arial" w:eastAsia="Calibri" w:hAnsi="Arial" w:cs="Arial"/>
        </w:rPr>
      </w:pPr>
      <w:r w:rsidRPr="00934875">
        <w:rPr>
          <w:rFonts w:ascii="Arial" w:eastAsia="Calibri" w:hAnsi="Arial" w:cs="Arial"/>
        </w:rPr>
        <w:t xml:space="preserve">Sastavni dio Strategije je Akcioni plan za njenu primjenu. </w:t>
      </w:r>
    </w:p>
    <w:p w:rsidR="001172AD" w:rsidRPr="00934875" w:rsidRDefault="001172AD" w:rsidP="00364C71">
      <w:pPr>
        <w:spacing w:after="120"/>
        <w:jc w:val="both"/>
        <w:rPr>
          <w:rFonts w:ascii="Arial" w:eastAsia="Calibri" w:hAnsi="Arial" w:cs="Arial"/>
        </w:rPr>
      </w:pPr>
    </w:p>
    <w:p w:rsidR="001172AD" w:rsidRPr="00934875" w:rsidRDefault="00364C71" w:rsidP="00364C71">
      <w:pPr>
        <w:spacing w:after="120"/>
        <w:jc w:val="both"/>
        <w:rPr>
          <w:rFonts w:ascii="Arial" w:eastAsia="Calibri" w:hAnsi="Arial" w:cs="Arial"/>
        </w:rPr>
      </w:pPr>
      <w:r w:rsidRPr="00934875">
        <w:rPr>
          <w:rFonts w:ascii="Arial" w:eastAsia="Calibri" w:hAnsi="Arial" w:cs="Arial"/>
        </w:rPr>
        <w:t>Akcioni plan za sprovođenje Strategije sadrži sl</w:t>
      </w:r>
      <w:r w:rsidR="00DA7CFE">
        <w:rPr>
          <w:rFonts w:ascii="Arial" w:eastAsia="Calibri" w:hAnsi="Arial" w:cs="Arial"/>
        </w:rPr>
        <w:t>j</w:t>
      </w:r>
      <w:r w:rsidRPr="00934875">
        <w:rPr>
          <w:rFonts w:ascii="Arial" w:eastAsia="Calibri" w:hAnsi="Arial" w:cs="Arial"/>
        </w:rPr>
        <w:t xml:space="preserve">edeće podatke: </w:t>
      </w:r>
    </w:p>
    <w:p w:rsidR="001172AD" w:rsidRPr="00FE081A" w:rsidRDefault="00364C71" w:rsidP="00FE081A">
      <w:pPr>
        <w:pStyle w:val="ListParagraph"/>
        <w:numPr>
          <w:ilvl w:val="0"/>
          <w:numId w:val="6"/>
        </w:numPr>
        <w:spacing w:after="120"/>
        <w:jc w:val="both"/>
        <w:rPr>
          <w:rFonts w:ascii="Arial" w:hAnsi="Arial" w:cs="Arial"/>
          <w:lang w:val="es-US"/>
        </w:rPr>
      </w:pPr>
      <w:r w:rsidRPr="00FE081A">
        <w:rPr>
          <w:rFonts w:ascii="Arial" w:hAnsi="Arial" w:cs="Arial"/>
          <w:lang w:val="es-US"/>
        </w:rPr>
        <w:t>koje mjere odnosno zadatke treba realizov</w:t>
      </w:r>
      <w:r w:rsidR="001D5D50" w:rsidRPr="00FE081A">
        <w:rPr>
          <w:rFonts w:ascii="Arial" w:hAnsi="Arial" w:cs="Arial"/>
          <w:lang w:val="es-US"/>
        </w:rPr>
        <w:t>ati</w:t>
      </w:r>
      <w:r w:rsidR="00DA7CFE">
        <w:rPr>
          <w:rFonts w:ascii="Arial" w:hAnsi="Arial" w:cs="Arial"/>
          <w:lang w:val="es-US"/>
        </w:rPr>
        <w:t>;</w:t>
      </w:r>
      <w:r w:rsidRPr="00FE081A">
        <w:rPr>
          <w:rFonts w:ascii="Arial" w:hAnsi="Arial" w:cs="Arial"/>
          <w:lang w:val="es-US"/>
        </w:rPr>
        <w:t xml:space="preserve"> </w:t>
      </w:r>
    </w:p>
    <w:p w:rsidR="001172AD" w:rsidRPr="00FE081A" w:rsidRDefault="00364C71" w:rsidP="00FE081A">
      <w:pPr>
        <w:pStyle w:val="ListParagraph"/>
        <w:numPr>
          <w:ilvl w:val="0"/>
          <w:numId w:val="6"/>
        </w:numPr>
        <w:spacing w:after="120"/>
        <w:jc w:val="both"/>
        <w:rPr>
          <w:rFonts w:ascii="Arial" w:hAnsi="Arial" w:cs="Arial"/>
          <w:lang w:val="es-US"/>
        </w:rPr>
      </w:pPr>
      <w:r w:rsidRPr="00FE081A">
        <w:rPr>
          <w:rFonts w:ascii="Arial" w:hAnsi="Arial" w:cs="Arial"/>
          <w:lang w:val="es-US"/>
        </w:rPr>
        <w:t>u kom vremenskom okviru mjere od</w:t>
      </w:r>
      <w:r w:rsidR="001D5D50" w:rsidRPr="00FE081A">
        <w:rPr>
          <w:rFonts w:ascii="Arial" w:hAnsi="Arial" w:cs="Arial"/>
          <w:lang w:val="es-US"/>
        </w:rPr>
        <w:t>nosno zadatke treba realizovati</w:t>
      </w:r>
      <w:r w:rsidR="00DA7CFE">
        <w:rPr>
          <w:rFonts w:ascii="Arial" w:hAnsi="Arial" w:cs="Arial"/>
          <w:lang w:val="es-US"/>
        </w:rPr>
        <w:t>;</w:t>
      </w:r>
      <w:r w:rsidRPr="00FE081A">
        <w:rPr>
          <w:rFonts w:ascii="Arial" w:hAnsi="Arial" w:cs="Arial"/>
          <w:lang w:val="es-US"/>
        </w:rPr>
        <w:t xml:space="preserve"> </w:t>
      </w:r>
    </w:p>
    <w:p w:rsidR="001172AD" w:rsidRPr="00FE081A" w:rsidRDefault="00364C71" w:rsidP="00FE081A">
      <w:pPr>
        <w:pStyle w:val="ListParagraph"/>
        <w:numPr>
          <w:ilvl w:val="0"/>
          <w:numId w:val="6"/>
        </w:numPr>
        <w:spacing w:after="120"/>
        <w:jc w:val="both"/>
        <w:rPr>
          <w:rFonts w:ascii="Arial" w:hAnsi="Arial" w:cs="Arial"/>
          <w:lang w:val="es-US"/>
        </w:rPr>
      </w:pPr>
      <w:r w:rsidRPr="00FE081A">
        <w:rPr>
          <w:rFonts w:ascii="Arial" w:hAnsi="Arial" w:cs="Arial"/>
          <w:lang w:val="es-US"/>
        </w:rPr>
        <w:lastRenderedPageBreak/>
        <w:t>koji su indikatori i izvori verifikacije rea</w:t>
      </w:r>
      <w:r w:rsidR="001D5D50" w:rsidRPr="00FE081A">
        <w:rPr>
          <w:rFonts w:ascii="Arial" w:hAnsi="Arial" w:cs="Arial"/>
          <w:lang w:val="es-US"/>
        </w:rPr>
        <w:t>lizacije mjera odnosno zadataka</w:t>
      </w:r>
      <w:r w:rsidR="00DA7CFE">
        <w:rPr>
          <w:rFonts w:ascii="Arial" w:hAnsi="Arial" w:cs="Arial"/>
          <w:lang w:val="es-US"/>
        </w:rPr>
        <w:t>;</w:t>
      </w:r>
      <w:r w:rsidRPr="00FE081A">
        <w:rPr>
          <w:rFonts w:ascii="Arial" w:hAnsi="Arial" w:cs="Arial"/>
          <w:lang w:val="es-US"/>
        </w:rPr>
        <w:t xml:space="preserve"> </w:t>
      </w:r>
    </w:p>
    <w:p w:rsidR="00364C71" w:rsidRPr="00FE081A" w:rsidRDefault="00364C71" w:rsidP="00FE081A">
      <w:pPr>
        <w:pStyle w:val="ListParagraph"/>
        <w:numPr>
          <w:ilvl w:val="0"/>
          <w:numId w:val="6"/>
        </w:numPr>
        <w:spacing w:after="120"/>
        <w:jc w:val="both"/>
        <w:rPr>
          <w:rFonts w:ascii="Arial" w:hAnsi="Arial" w:cs="Arial"/>
          <w:lang w:val="es-US"/>
        </w:rPr>
      </w:pPr>
      <w:r w:rsidRPr="00FE081A">
        <w:rPr>
          <w:rFonts w:ascii="Arial" w:hAnsi="Arial" w:cs="Arial"/>
          <w:lang w:val="es-US"/>
        </w:rPr>
        <w:t xml:space="preserve">ko je odgovorni akter za realizaciju svake </w:t>
      </w:r>
      <w:r w:rsidR="001D5D50" w:rsidRPr="00FE081A">
        <w:rPr>
          <w:rFonts w:ascii="Arial" w:hAnsi="Arial" w:cs="Arial"/>
          <w:lang w:val="es-US"/>
        </w:rPr>
        <w:t>planirane mjere odnosno zadatka</w:t>
      </w:r>
      <w:r w:rsidR="00DA7CFE">
        <w:rPr>
          <w:rFonts w:ascii="Arial" w:hAnsi="Arial" w:cs="Arial"/>
          <w:lang w:val="es-US"/>
        </w:rPr>
        <w:t>;</w:t>
      </w:r>
      <w:r w:rsidR="001D5D50" w:rsidRPr="00FE081A">
        <w:rPr>
          <w:rFonts w:ascii="Arial" w:hAnsi="Arial" w:cs="Arial"/>
          <w:lang w:val="es-US"/>
        </w:rPr>
        <w:t xml:space="preserve"> i</w:t>
      </w:r>
      <w:r w:rsidRPr="00FE081A">
        <w:rPr>
          <w:rFonts w:ascii="Arial" w:hAnsi="Arial" w:cs="Arial"/>
          <w:lang w:val="es-US"/>
        </w:rPr>
        <w:t xml:space="preserve"> </w:t>
      </w:r>
    </w:p>
    <w:p w:rsidR="005547A2" w:rsidRPr="00FE081A" w:rsidRDefault="005547A2" w:rsidP="00FE081A">
      <w:pPr>
        <w:pStyle w:val="ListParagraph"/>
        <w:numPr>
          <w:ilvl w:val="0"/>
          <w:numId w:val="6"/>
        </w:numPr>
        <w:spacing w:after="120"/>
        <w:jc w:val="both"/>
        <w:rPr>
          <w:rFonts w:ascii="Arial" w:hAnsi="Arial" w:cs="Arial"/>
          <w:lang w:val="es-US"/>
        </w:rPr>
      </w:pPr>
      <w:r w:rsidRPr="00FE081A">
        <w:rPr>
          <w:rFonts w:ascii="Arial" w:hAnsi="Arial" w:cs="Arial"/>
          <w:lang w:val="es-US"/>
        </w:rPr>
        <w:t>koja su finansijska sredstva planirana za svaku mjeru odnosno aktivnosti –</w:t>
      </w:r>
      <w:r w:rsidR="001D5D50" w:rsidRPr="00FE081A">
        <w:rPr>
          <w:rFonts w:ascii="Arial" w:hAnsi="Arial" w:cs="Arial"/>
          <w:lang w:val="es-US"/>
        </w:rPr>
        <w:t xml:space="preserve"> u kom iznosu i iz kojeg izvora.</w:t>
      </w:r>
      <w:r w:rsidRPr="00FE081A">
        <w:rPr>
          <w:rFonts w:ascii="Arial" w:hAnsi="Arial" w:cs="Arial"/>
          <w:lang w:val="es-US"/>
        </w:rPr>
        <w:t xml:space="preserve"> </w:t>
      </w:r>
    </w:p>
    <w:p w:rsidR="001172AD" w:rsidRPr="00934875" w:rsidRDefault="001172AD" w:rsidP="00364C71">
      <w:pPr>
        <w:spacing w:after="120"/>
        <w:jc w:val="both"/>
        <w:rPr>
          <w:rFonts w:ascii="Arial" w:hAnsi="Arial" w:cs="Arial"/>
          <w:lang w:val="es-US"/>
        </w:rPr>
      </w:pPr>
    </w:p>
    <w:p w:rsidR="001172AD" w:rsidRPr="00934875" w:rsidRDefault="001172AD" w:rsidP="001172AD">
      <w:pPr>
        <w:spacing w:after="120"/>
        <w:jc w:val="both"/>
        <w:rPr>
          <w:rFonts w:ascii="Arial" w:eastAsia="Calibri" w:hAnsi="Arial" w:cs="Arial"/>
        </w:rPr>
      </w:pPr>
      <w:r w:rsidRPr="00934875">
        <w:rPr>
          <w:rFonts w:ascii="Arial" w:eastAsia="Calibri" w:hAnsi="Arial" w:cs="Arial"/>
        </w:rPr>
        <w:t xml:space="preserve">Akcioni plan se izrađuje za svaku godinu primjene Strategije, izuzetno za dvije godine. </w:t>
      </w:r>
    </w:p>
    <w:p w:rsidR="00F36768" w:rsidRPr="00934875" w:rsidRDefault="00F36768" w:rsidP="00F36768">
      <w:pPr>
        <w:spacing w:before="120" w:after="120" w:line="276" w:lineRule="auto"/>
        <w:rPr>
          <w:rFonts w:ascii="Arial" w:eastAsia="Calibri" w:hAnsi="Arial" w:cs="Arial"/>
          <w:b/>
        </w:rPr>
      </w:pPr>
    </w:p>
    <w:p w:rsidR="00F36768" w:rsidRPr="00934875" w:rsidRDefault="00F36768" w:rsidP="006018CA">
      <w:pPr>
        <w:shd w:val="clear" w:color="auto" w:fill="CCFFFF"/>
        <w:spacing w:before="120" w:after="120" w:line="276" w:lineRule="auto"/>
        <w:contextualSpacing/>
        <w:jc w:val="center"/>
        <w:rPr>
          <w:rFonts w:ascii="Arial" w:eastAsia="Calibri" w:hAnsi="Arial" w:cs="Arial"/>
          <w:b/>
        </w:rPr>
      </w:pPr>
      <w:r w:rsidRPr="00934875">
        <w:rPr>
          <w:rFonts w:ascii="Arial" w:eastAsia="Calibri" w:hAnsi="Arial" w:cs="Arial"/>
          <w:b/>
        </w:rPr>
        <w:t>SREDSTVA ZA PRIMJENU STRATEGIJE</w:t>
      </w:r>
    </w:p>
    <w:p w:rsidR="00F36768" w:rsidRPr="00934875" w:rsidRDefault="00F36768" w:rsidP="00F36768">
      <w:pPr>
        <w:spacing w:before="120" w:after="120" w:line="276" w:lineRule="auto"/>
        <w:contextualSpacing/>
        <w:jc w:val="center"/>
        <w:rPr>
          <w:rFonts w:ascii="Arial" w:eastAsia="Calibri" w:hAnsi="Arial" w:cs="Arial"/>
          <w:b/>
        </w:rPr>
      </w:pPr>
    </w:p>
    <w:p w:rsidR="00C8366D" w:rsidRPr="00934875" w:rsidRDefault="00C8366D" w:rsidP="00F36768">
      <w:pPr>
        <w:spacing w:before="120" w:after="120" w:line="276" w:lineRule="auto"/>
        <w:jc w:val="both"/>
        <w:rPr>
          <w:rFonts w:ascii="Arial" w:hAnsi="Arial" w:cs="Arial"/>
        </w:rPr>
      </w:pPr>
      <w:r w:rsidRPr="00934875">
        <w:rPr>
          <w:rFonts w:ascii="Arial" w:hAnsi="Arial" w:cs="Arial"/>
        </w:rPr>
        <w:t xml:space="preserve">Za primjenu ove </w:t>
      </w:r>
      <w:r w:rsidR="00DA7CFE">
        <w:rPr>
          <w:rFonts w:ascii="Arial" w:hAnsi="Arial" w:cs="Arial"/>
        </w:rPr>
        <w:t>S</w:t>
      </w:r>
      <w:r w:rsidRPr="00934875">
        <w:rPr>
          <w:rFonts w:ascii="Arial" w:hAnsi="Arial" w:cs="Arial"/>
        </w:rPr>
        <w:t xml:space="preserve">trategije koristiće se: </w:t>
      </w:r>
    </w:p>
    <w:p w:rsidR="00C8366D" w:rsidRPr="00FE081A" w:rsidRDefault="001D5D50" w:rsidP="00FE081A">
      <w:pPr>
        <w:pStyle w:val="ListParagraph"/>
        <w:numPr>
          <w:ilvl w:val="0"/>
          <w:numId w:val="8"/>
        </w:numPr>
        <w:spacing w:before="120" w:after="120" w:line="276" w:lineRule="auto"/>
        <w:jc w:val="both"/>
        <w:rPr>
          <w:rFonts w:ascii="Arial" w:hAnsi="Arial" w:cs="Arial"/>
        </w:rPr>
      </w:pPr>
      <w:r w:rsidRPr="00FE081A">
        <w:rPr>
          <w:rFonts w:ascii="Arial" w:hAnsi="Arial" w:cs="Arial"/>
        </w:rPr>
        <w:t>sredstva iz budžeta Crne Gore</w:t>
      </w:r>
      <w:r w:rsidR="00DA7CFE">
        <w:rPr>
          <w:rFonts w:ascii="Arial" w:hAnsi="Arial" w:cs="Arial"/>
        </w:rPr>
        <w:t>;</w:t>
      </w:r>
      <w:r w:rsidR="00C8366D" w:rsidRPr="00FE081A">
        <w:rPr>
          <w:rFonts w:ascii="Arial" w:hAnsi="Arial" w:cs="Arial"/>
        </w:rPr>
        <w:t xml:space="preserve"> </w:t>
      </w:r>
    </w:p>
    <w:p w:rsidR="00C8366D" w:rsidRPr="00FE081A" w:rsidRDefault="001D5D50" w:rsidP="00FE081A">
      <w:pPr>
        <w:pStyle w:val="ListParagraph"/>
        <w:numPr>
          <w:ilvl w:val="0"/>
          <w:numId w:val="8"/>
        </w:numPr>
        <w:spacing w:before="120" w:after="120" w:line="276" w:lineRule="auto"/>
        <w:jc w:val="both"/>
        <w:rPr>
          <w:rFonts w:ascii="Arial" w:hAnsi="Arial" w:cs="Arial"/>
        </w:rPr>
      </w:pPr>
      <w:r w:rsidRPr="00FE081A">
        <w:rPr>
          <w:rFonts w:ascii="Arial" w:hAnsi="Arial" w:cs="Arial"/>
        </w:rPr>
        <w:t>donatorska sredstva</w:t>
      </w:r>
      <w:r w:rsidR="00DA7CFE">
        <w:rPr>
          <w:rFonts w:ascii="Arial" w:hAnsi="Arial" w:cs="Arial"/>
        </w:rPr>
        <w:t>;</w:t>
      </w:r>
      <w:r w:rsidRPr="00FE081A">
        <w:rPr>
          <w:rFonts w:ascii="Arial" w:hAnsi="Arial" w:cs="Arial"/>
        </w:rPr>
        <w:t xml:space="preserve"> i</w:t>
      </w:r>
      <w:r w:rsidR="00C8366D" w:rsidRPr="00FE081A">
        <w:rPr>
          <w:rFonts w:ascii="Arial" w:hAnsi="Arial" w:cs="Arial"/>
        </w:rPr>
        <w:t xml:space="preserve"> </w:t>
      </w:r>
    </w:p>
    <w:p w:rsidR="00F36768" w:rsidRPr="00FE081A" w:rsidRDefault="00C8366D" w:rsidP="00FE081A">
      <w:pPr>
        <w:pStyle w:val="ListParagraph"/>
        <w:numPr>
          <w:ilvl w:val="0"/>
          <w:numId w:val="8"/>
        </w:numPr>
        <w:spacing w:before="120" w:after="120" w:line="276" w:lineRule="auto"/>
        <w:jc w:val="both"/>
        <w:rPr>
          <w:rFonts w:ascii="Arial" w:hAnsi="Arial" w:cs="Arial"/>
        </w:rPr>
      </w:pPr>
      <w:proofErr w:type="gramStart"/>
      <w:r w:rsidRPr="00FE081A">
        <w:rPr>
          <w:rFonts w:ascii="Arial" w:hAnsi="Arial" w:cs="Arial"/>
        </w:rPr>
        <w:t>sredstva</w:t>
      </w:r>
      <w:proofErr w:type="gramEnd"/>
      <w:r w:rsidRPr="00FE081A">
        <w:rPr>
          <w:rFonts w:ascii="Arial" w:hAnsi="Arial" w:cs="Arial"/>
        </w:rPr>
        <w:t xml:space="preserve"> lokalnih samouprava. </w:t>
      </w:r>
    </w:p>
    <w:p w:rsidR="00C8366D" w:rsidRPr="00934875" w:rsidRDefault="00C8366D" w:rsidP="00C8366D">
      <w:pPr>
        <w:spacing w:before="120" w:after="120" w:line="276" w:lineRule="auto"/>
        <w:jc w:val="both"/>
        <w:rPr>
          <w:rFonts w:ascii="Arial" w:hAnsi="Arial" w:cs="Arial"/>
        </w:rPr>
      </w:pPr>
      <w:r w:rsidRPr="00934875">
        <w:rPr>
          <w:rFonts w:ascii="Arial" w:hAnsi="Arial" w:cs="Arial"/>
        </w:rPr>
        <w:t xml:space="preserve">U akcionim planovima </w:t>
      </w:r>
      <w:proofErr w:type="gramStart"/>
      <w:r w:rsidRPr="00934875">
        <w:rPr>
          <w:rFonts w:ascii="Arial" w:hAnsi="Arial" w:cs="Arial"/>
        </w:rPr>
        <w:t>će</w:t>
      </w:r>
      <w:proofErr w:type="gramEnd"/>
      <w:r w:rsidRPr="00934875">
        <w:rPr>
          <w:rFonts w:ascii="Arial" w:hAnsi="Arial" w:cs="Arial"/>
        </w:rPr>
        <w:t xml:space="preserve"> se planiranti sredstva za realizaciju konkretnih mjera i zadataka. </w:t>
      </w:r>
    </w:p>
    <w:p w:rsidR="005547A2" w:rsidRPr="00934875" w:rsidRDefault="005547A2" w:rsidP="00D726A4">
      <w:pPr>
        <w:jc w:val="both"/>
        <w:rPr>
          <w:rFonts w:ascii="Arial" w:hAnsi="Arial" w:cs="Arial"/>
        </w:rPr>
        <w:sectPr w:rsidR="005547A2" w:rsidRPr="00934875" w:rsidSect="004C29FE">
          <w:footerReference w:type="even" r:id="rId8"/>
          <w:footerReference w:type="default" r:id="rId9"/>
          <w:pgSz w:w="11900" w:h="16840"/>
          <w:pgMar w:top="1440" w:right="1797" w:bottom="1440" w:left="1797" w:header="720" w:footer="720" w:gutter="0"/>
          <w:cols w:space="708"/>
          <w:noEndnote/>
        </w:sectPr>
      </w:pPr>
    </w:p>
    <w:p w:rsidR="00D726A4" w:rsidRPr="00934875" w:rsidRDefault="00D726A4" w:rsidP="00D726A4">
      <w:pPr>
        <w:jc w:val="both"/>
        <w:rPr>
          <w:rFonts w:ascii="Arial" w:hAnsi="Arial" w:cs="Arial"/>
        </w:rPr>
      </w:pPr>
    </w:p>
    <w:p w:rsidR="005547A2" w:rsidRPr="00934875" w:rsidRDefault="00F91DF0" w:rsidP="005547A2">
      <w:pPr>
        <w:jc w:val="center"/>
        <w:rPr>
          <w:rFonts w:ascii="Arial" w:hAnsi="Arial" w:cs="Arial"/>
          <w:b/>
        </w:rPr>
      </w:pPr>
      <w:proofErr w:type="gramStart"/>
      <w:r w:rsidRPr="00934875">
        <w:rPr>
          <w:rFonts w:ascii="Arial" w:hAnsi="Arial" w:cs="Arial"/>
          <w:b/>
        </w:rPr>
        <w:t>AKCIONI PLAN</w:t>
      </w:r>
      <w:r w:rsidR="00FE081A" w:rsidRPr="00FE081A">
        <w:rPr>
          <w:rFonts w:ascii="Arial" w:hAnsi="Arial" w:cs="Arial"/>
          <w:b/>
        </w:rPr>
        <w:t xml:space="preserve"> </w:t>
      </w:r>
      <w:r w:rsidR="00FE081A" w:rsidRPr="00934875">
        <w:rPr>
          <w:rFonts w:ascii="Arial" w:hAnsi="Arial" w:cs="Arial"/>
          <w:b/>
        </w:rPr>
        <w:t>ZA 2018.</w:t>
      </w:r>
      <w:proofErr w:type="gramEnd"/>
      <w:r w:rsidR="00FE081A" w:rsidRPr="00934875">
        <w:rPr>
          <w:rFonts w:ascii="Arial" w:hAnsi="Arial" w:cs="Arial"/>
          <w:b/>
        </w:rPr>
        <w:t xml:space="preserve"> GODINU</w:t>
      </w:r>
    </w:p>
    <w:p w:rsidR="005547A2" w:rsidRPr="00934875" w:rsidRDefault="00F91DF0" w:rsidP="005547A2">
      <w:pPr>
        <w:jc w:val="center"/>
        <w:rPr>
          <w:rFonts w:ascii="Arial" w:hAnsi="Arial" w:cs="Arial"/>
          <w:b/>
        </w:rPr>
      </w:pPr>
      <w:r w:rsidRPr="00934875">
        <w:rPr>
          <w:rFonts w:ascii="Arial" w:hAnsi="Arial" w:cs="Arial"/>
          <w:b/>
        </w:rPr>
        <w:t xml:space="preserve">ZA SPROVOĐENJE STRATEGIJE RAZVOJA SISTEMA SOCIJALNE ZAŠTITE </w:t>
      </w:r>
      <w:r w:rsidR="001D5D50" w:rsidRPr="00934875">
        <w:rPr>
          <w:rFonts w:ascii="Arial" w:hAnsi="Arial" w:cs="Arial"/>
          <w:b/>
        </w:rPr>
        <w:t>STAR</w:t>
      </w:r>
      <w:r w:rsidR="00DA7CFE">
        <w:rPr>
          <w:rFonts w:ascii="Arial" w:hAnsi="Arial" w:cs="Arial"/>
          <w:b/>
        </w:rPr>
        <w:t>IJ</w:t>
      </w:r>
      <w:r w:rsidR="00E53D5B">
        <w:rPr>
          <w:rFonts w:ascii="Arial" w:hAnsi="Arial" w:cs="Arial"/>
          <w:b/>
        </w:rPr>
        <w:t>IH</w:t>
      </w:r>
      <w:r w:rsidRPr="00934875">
        <w:rPr>
          <w:rFonts w:ascii="Arial" w:hAnsi="Arial" w:cs="Arial"/>
          <w:b/>
        </w:rPr>
        <w:t xml:space="preserve"> ZA PE</w:t>
      </w:r>
      <w:r w:rsidR="00FE081A">
        <w:rPr>
          <w:rFonts w:ascii="Arial" w:hAnsi="Arial" w:cs="Arial"/>
          <w:b/>
        </w:rPr>
        <w:t>RIOD OD 2018. DO 2022. GODINE</w:t>
      </w:r>
    </w:p>
    <w:p w:rsidR="005547A2" w:rsidRPr="00934875" w:rsidRDefault="005547A2" w:rsidP="00D726A4">
      <w:pPr>
        <w:jc w:val="both"/>
        <w:rPr>
          <w:rFonts w:ascii="Arial" w:hAnsi="Arial" w:cs="Arial"/>
        </w:rPr>
      </w:pPr>
    </w:p>
    <w:tbl>
      <w:tblPr>
        <w:tblStyle w:val="TableGrid"/>
        <w:tblW w:w="14945" w:type="dxa"/>
        <w:tblLayout w:type="fixed"/>
        <w:tblLook w:val="04A0"/>
      </w:tblPr>
      <w:tblGrid>
        <w:gridCol w:w="5491"/>
        <w:gridCol w:w="3345"/>
        <w:gridCol w:w="3200"/>
        <w:gridCol w:w="2909"/>
      </w:tblGrid>
      <w:tr w:rsidR="006035E6" w:rsidRPr="00934875" w:rsidTr="001D6E5B">
        <w:tc>
          <w:tcPr>
            <w:tcW w:w="14945" w:type="dxa"/>
            <w:gridSpan w:val="4"/>
            <w:tcBorders>
              <w:bottom w:val="single" w:sz="4" w:space="0" w:color="auto"/>
            </w:tcBorders>
            <w:shd w:val="clear" w:color="auto" w:fill="CCFFFF"/>
          </w:tcPr>
          <w:p w:rsidR="006035E6" w:rsidRPr="00934875" w:rsidRDefault="006035E6" w:rsidP="001D6E5B">
            <w:pPr>
              <w:jc w:val="both"/>
              <w:rPr>
                <w:rFonts w:ascii="Arial" w:hAnsi="Arial" w:cs="Arial"/>
                <w:b/>
              </w:rPr>
            </w:pPr>
          </w:p>
          <w:p w:rsidR="006035E6" w:rsidRPr="00934875" w:rsidRDefault="006035E6" w:rsidP="001D6E5B">
            <w:pPr>
              <w:jc w:val="center"/>
              <w:rPr>
                <w:rFonts w:ascii="Arial" w:hAnsi="Arial" w:cs="Arial"/>
                <w:b/>
              </w:rPr>
            </w:pPr>
            <w:r w:rsidRPr="00934875">
              <w:rPr>
                <w:rFonts w:ascii="Arial" w:hAnsi="Arial" w:cs="Arial"/>
                <w:b/>
              </w:rPr>
              <w:t>OPŠTI CILJ</w:t>
            </w:r>
          </w:p>
          <w:p w:rsidR="006035E6" w:rsidRPr="00934875" w:rsidRDefault="006035E6" w:rsidP="001D6E5B">
            <w:pPr>
              <w:jc w:val="both"/>
              <w:rPr>
                <w:rFonts w:ascii="Arial" w:hAnsi="Arial" w:cs="Arial"/>
                <w:b/>
              </w:rPr>
            </w:pPr>
            <w:r w:rsidRPr="00934875">
              <w:rPr>
                <w:rFonts w:ascii="Arial" w:hAnsi="Arial" w:cs="Arial"/>
                <w:b/>
              </w:rPr>
              <w:t xml:space="preserve">Opšti cilj ove </w:t>
            </w:r>
            <w:r w:rsidR="00DA7CFE">
              <w:rPr>
                <w:rFonts w:ascii="Arial" w:hAnsi="Arial" w:cs="Arial"/>
                <w:b/>
              </w:rPr>
              <w:t>S</w:t>
            </w:r>
            <w:r w:rsidRPr="00934875">
              <w:rPr>
                <w:rFonts w:ascii="Arial" w:hAnsi="Arial" w:cs="Arial"/>
                <w:b/>
              </w:rPr>
              <w:t>trategije je unapr</w:t>
            </w:r>
            <w:r w:rsidR="00DA7CFE">
              <w:rPr>
                <w:rFonts w:ascii="Arial" w:hAnsi="Arial" w:cs="Arial"/>
                <w:b/>
              </w:rPr>
              <w:t>ij</w:t>
            </w:r>
            <w:r w:rsidRPr="00934875">
              <w:rPr>
                <w:rFonts w:ascii="Arial" w:hAnsi="Arial" w:cs="Arial"/>
                <w:b/>
              </w:rPr>
              <w:t xml:space="preserve">eđena socijalna zaštita </w:t>
            </w:r>
            <w:r w:rsidR="00FE081A">
              <w:rPr>
                <w:rFonts w:ascii="Arial" w:hAnsi="Arial" w:cs="Arial"/>
                <w:b/>
              </w:rPr>
              <w:t>st</w:t>
            </w:r>
            <w:r w:rsidR="00C93E63">
              <w:rPr>
                <w:rFonts w:ascii="Arial" w:hAnsi="Arial" w:cs="Arial"/>
                <w:b/>
              </w:rPr>
              <w:t>a</w:t>
            </w:r>
            <w:r w:rsidR="00FE081A">
              <w:rPr>
                <w:rFonts w:ascii="Arial" w:hAnsi="Arial" w:cs="Arial"/>
                <w:b/>
              </w:rPr>
              <w:t>r</w:t>
            </w:r>
            <w:r w:rsidR="00E53D5B">
              <w:rPr>
                <w:rFonts w:ascii="Arial" w:hAnsi="Arial" w:cs="Arial"/>
                <w:b/>
              </w:rPr>
              <w:t>ijih</w:t>
            </w:r>
            <w:r w:rsidRPr="00934875">
              <w:rPr>
                <w:rFonts w:ascii="Arial" w:hAnsi="Arial" w:cs="Arial"/>
                <w:b/>
              </w:rPr>
              <w:t xml:space="preserve"> u Crnoj Gori, s integrisanim uslugama i podrškom radi očuvanja i poboljšanja kvaliteta njihovog života.</w:t>
            </w:r>
          </w:p>
          <w:p w:rsidR="006035E6" w:rsidRPr="00934875" w:rsidRDefault="006035E6" w:rsidP="001D6E5B">
            <w:pPr>
              <w:jc w:val="center"/>
              <w:rPr>
                <w:rFonts w:ascii="Arial" w:hAnsi="Arial" w:cs="Arial"/>
                <w:b/>
              </w:rPr>
            </w:pPr>
          </w:p>
          <w:p w:rsidR="006035E6" w:rsidRPr="00934875" w:rsidRDefault="006035E6" w:rsidP="001D6E5B">
            <w:pPr>
              <w:jc w:val="center"/>
              <w:rPr>
                <w:rFonts w:ascii="Arial" w:hAnsi="Arial" w:cs="Arial"/>
                <w:b/>
              </w:rPr>
            </w:pPr>
          </w:p>
        </w:tc>
      </w:tr>
      <w:tr w:rsidR="006035E6" w:rsidRPr="00934875" w:rsidTr="001D6E5B">
        <w:tc>
          <w:tcPr>
            <w:tcW w:w="14945" w:type="dxa"/>
            <w:gridSpan w:val="4"/>
            <w:shd w:val="clear" w:color="auto" w:fill="CCFFCC"/>
          </w:tcPr>
          <w:p w:rsidR="006035E6" w:rsidRPr="00934875" w:rsidRDefault="006035E6" w:rsidP="001D6E5B">
            <w:pPr>
              <w:jc w:val="both"/>
              <w:rPr>
                <w:rFonts w:ascii="Arial" w:hAnsi="Arial" w:cs="Arial"/>
                <w:b/>
              </w:rPr>
            </w:pPr>
            <w:r w:rsidRPr="00934875">
              <w:rPr>
                <w:rFonts w:ascii="Arial" w:hAnsi="Arial" w:cs="Arial"/>
                <w:b/>
              </w:rPr>
              <w:t>Posebni cilj 1: Unapr</w:t>
            </w:r>
            <w:r w:rsidR="00C93E63">
              <w:rPr>
                <w:rFonts w:ascii="Arial" w:hAnsi="Arial" w:cs="Arial"/>
                <w:b/>
              </w:rPr>
              <w:t>ijediti</w:t>
            </w:r>
            <w:r w:rsidRPr="00934875">
              <w:rPr>
                <w:rFonts w:ascii="Arial" w:hAnsi="Arial" w:cs="Arial"/>
                <w:b/>
              </w:rPr>
              <w:t xml:space="preserve"> socijaln</w:t>
            </w:r>
            <w:r w:rsidR="00C93E63">
              <w:rPr>
                <w:rFonts w:ascii="Arial" w:hAnsi="Arial" w:cs="Arial"/>
                <w:b/>
              </w:rPr>
              <w:t>u</w:t>
            </w:r>
            <w:r w:rsidRPr="00934875">
              <w:rPr>
                <w:rFonts w:ascii="Arial" w:hAnsi="Arial" w:cs="Arial"/>
                <w:b/>
              </w:rPr>
              <w:t xml:space="preserve"> odgovornost i integrativni pristup koji omogućava podsticanje socijalne inkluzije, povećanje kvaliteta života i korišćenje kapaciteta starijih lica za samostal</w:t>
            </w:r>
            <w:r w:rsidR="00C93E63">
              <w:rPr>
                <w:rFonts w:ascii="Arial" w:hAnsi="Arial" w:cs="Arial"/>
                <w:b/>
              </w:rPr>
              <w:t>an</w:t>
            </w:r>
            <w:r w:rsidRPr="00934875">
              <w:rPr>
                <w:rFonts w:ascii="Arial" w:hAnsi="Arial" w:cs="Arial"/>
                <w:b/>
              </w:rPr>
              <w:t xml:space="preserve"> život.</w:t>
            </w:r>
          </w:p>
          <w:p w:rsidR="006035E6" w:rsidRPr="00934875" w:rsidRDefault="006035E6" w:rsidP="001D6E5B">
            <w:pPr>
              <w:jc w:val="both"/>
              <w:rPr>
                <w:rFonts w:ascii="Arial" w:hAnsi="Arial" w:cs="Arial"/>
                <w:b/>
              </w:rPr>
            </w:pPr>
          </w:p>
        </w:tc>
      </w:tr>
      <w:tr w:rsidR="006035E6" w:rsidRPr="00934875" w:rsidTr="001D6E5B">
        <w:tc>
          <w:tcPr>
            <w:tcW w:w="14945" w:type="dxa"/>
            <w:gridSpan w:val="4"/>
          </w:tcPr>
          <w:p w:rsidR="006035E6" w:rsidRPr="00934875" w:rsidRDefault="006035E6" w:rsidP="00911627">
            <w:pPr>
              <w:jc w:val="both"/>
              <w:rPr>
                <w:rFonts w:ascii="Arial" w:hAnsi="Arial" w:cs="Arial"/>
                <w:b/>
              </w:rPr>
            </w:pPr>
            <w:r w:rsidRPr="00934875">
              <w:rPr>
                <w:rFonts w:ascii="Arial" w:hAnsi="Arial" w:cs="Arial"/>
                <w:b/>
                <w:i/>
              </w:rPr>
              <w:t xml:space="preserve">Mjera 1.2. </w:t>
            </w:r>
            <w:r w:rsidR="00C93E63">
              <w:rPr>
                <w:rFonts w:ascii="Arial" w:hAnsi="Arial" w:cs="Arial"/>
                <w:b/>
                <w:i/>
              </w:rPr>
              <w:t>Obavezati</w:t>
            </w:r>
            <w:r w:rsidRPr="00934875">
              <w:rPr>
                <w:rFonts w:ascii="Arial" w:hAnsi="Arial" w:cs="Arial"/>
                <w:b/>
                <w:i/>
              </w:rPr>
              <w:t xml:space="preserve"> </w:t>
            </w:r>
            <w:r w:rsidR="00C93E63">
              <w:rPr>
                <w:rFonts w:ascii="Arial" w:hAnsi="Arial" w:cs="Arial"/>
                <w:b/>
                <w:i/>
              </w:rPr>
              <w:t xml:space="preserve">da u svakoj lokalnoj </w:t>
            </w:r>
            <w:proofErr w:type="gramStart"/>
            <w:r w:rsidR="00C93E63">
              <w:rPr>
                <w:rFonts w:ascii="Arial" w:hAnsi="Arial" w:cs="Arial"/>
                <w:b/>
                <w:i/>
              </w:rPr>
              <w:t>samoupravi</w:t>
            </w:r>
            <w:r w:rsidRPr="00934875">
              <w:rPr>
                <w:rFonts w:ascii="Arial" w:hAnsi="Arial" w:cs="Arial"/>
                <w:b/>
                <w:i/>
              </w:rPr>
              <w:t xml:space="preserve">  postoji</w:t>
            </w:r>
            <w:proofErr w:type="gramEnd"/>
            <w:r w:rsidRPr="00934875">
              <w:rPr>
                <w:rFonts w:ascii="Arial" w:hAnsi="Arial" w:cs="Arial"/>
                <w:b/>
                <w:i/>
              </w:rPr>
              <w:t xml:space="preserve"> najmanje jedna usluga socijane zaštite </w:t>
            </w:r>
            <w:r w:rsidR="00C93E63">
              <w:rPr>
                <w:rFonts w:ascii="Arial" w:hAnsi="Arial" w:cs="Arial"/>
                <w:b/>
                <w:i/>
              </w:rPr>
              <w:t>star</w:t>
            </w:r>
            <w:r w:rsidR="00911627">
              <w:rPr>
                <w:rFonts w:ascii="Arial" w:hAnsi="Arial" w:cs="Arial"/>
                <w:b/>
                <w:i/>
              </w:rPr>
              <w:t>ijih</w:t>
            </w:r>
            <w:r w:rsidR="00C93E63">
              <w:rPr>
                <w:rFonts w:ascii="Arial" w:hAnsi="Arial" w:cs="Arial"/>
                <w:b/>
                <w:i/>
              </w:rPr>
              <w:t xml:space="preserve">. </w:t>
            </w:r>
          </w:p>
        </w:tc>
      </w:tr>
      <w:tr w:rsidR="006035E6" w:rsidRPr="00934875" w:rsidTr="001D6E5B">
        <w:tc>
          <w:tcPr>
            <w:tcW w:w="14945" w:type="dxa"/>
            <w:gridSpan w:val="4"/>
          </w:tcPr>
          <w:p w:rsidR="006035E6" w:rsidRPr="00934875" w:rsidRDefault="006035E6" w:rsidP="001D6E5B">
            <w:pPr>
              <w:jc w:val="both"/>
              <w:rPr>
                <w:rFonts w:ascii="Arial" w:hAnsi="Arial" w:cs="Arial"/>
                <w:b/>
              </w:rPr>
            </w:pPr>
            <w:r w:rsidRPr="00934875">
              <w:rPr>
                <w:rFonts w:ascii="Arial" w:hAnsi="Arial" w:cs="Arial"/>
                <w:b/>
              </w:rPr>
              <w:t xml:space="preserve">Indikatori za realizaciju mjere: </w:t>
            </w:r>
          </w:p>
          <w:p w:rsidR="006035E6" w:rsidRPr="00934875" w:rsidRDefault="006035E6" w:rsidP="001D6E5B">
            <w:pPr>
              <w:jc w:val="both"/>
              <w:rPr>
                <w:rFonts w:ascii="Arial" w:hAnsi="Arial" w:cs="Arial"/>
                <w:b/>
              </w:rPr>
            </w:pPr>
          </w:p>
          <w:p w:rsidR="006035E6" w:rsidRPr="00934875" w:rsidRDefault="006035E6" w:rsidP="001D6E5B">
            <w:pPr>
              <w:jc w:val="both"/>
              <w:rPr>
                <w:rFonts w:ascii="Arial" w:hAnsi="Arial" w:cs="Arial"/>
              </w:rPr>
            </w:pPr>
            <w:r w:rsidRPr="00934875">
              <w:rPr>
                <w:rFonts w:ascii="Arial" w:hAnsi="Arial" w:cs="Arial"/>
              </w:rPr>
              <w:t xml:space="preserve">Broj novih usluga za </w:t>
            </w:r>
            <w:r w:rsidR="00C93E63">
              <w:rPr>
                <w:rFonts w:ascii="Arial" w:hAnsi="Arial" w:cs="Arial"/>
              </w:rPr>
              <w:t>star</w:t>
            </w:r>
            <w:r w:rsidR="00911627">
              <w:rPr>
                <w:rFonts w:ascii="Arial" w:hAnsi="Arial" w:cs="Arial"/>
              </w:rPr>
              <w:t>ij</w:t>
            </w:r>
            <w:r w:rsidR="00C93E63">
              <w:rPr>
                <w:rFonts w:ascii="Arial" w:hAnsi="Arial" w:cs="Arial"/>
              </w:rPr>
              <w:t>a lica</w:t>
            </w:r>
            <w:r w:rsidRPr="00934875">
              <w:rPr>
                <w:rFonts w:ascii="Arial" w:hAnsi="Arial" w:cs="Arial"/>
              </w:rPr>
              <w:t xml:space="preserve"> u opštinama; </w:t>
            </w:r>
          </w:p>
          <w:p w:rsidR="006035E6" w:rsidRPr="00934875" w:rsidRDefault="006035E6" w:rsidP="001D6E5B">
            <w:pPr>
              <w:jc w:val="both"/>
              <w:rPr>
                <w:rFonts w:ascii="Arial" w:hAnsi="Arial" w:cs="Arial"/>
              </w:rPr>
            </w:pPr>
            <w:r w:rsidRPr="00934875">
              <w:rPr>
                <w:rFonts w:ascii="Arial" w:hAnsi="Arial" w:cs="Arial"/>
              </w:rPr>
              <w:t xml:space="preserve">Broj korisnika usluga za </w:t>
            </w:r>
            <w:r w:rsidR="00C93E63">
              <w:rPr>
                <w:rFonts w:ascii="Arial" w:hAnsi="Arial" w:cs="Arial"/>
              </w:rPr>
              <w:t>star</w:t>
            </w:r>
            <w:r w:rsidR="00911627">
              <w:rPr>
                <w:rFonts w:ascii="Arial" w:hAnsi="Arial" w:cs="Arial"/>
              </w:rPr>
              <w:t>ij</w:t>
            </w:r>
            <w:r w:rsidR="00C93E63">
              <w:rPr>
                <w:rFonts w:ascii="Arial" w:hAnsi="Arial" w:cs="Arial"/>
              </w:rPr>
              <w:t>a lica</w:t>
            </w:r>
            <w:r w:rsidR="00C93E63" w:rsidRPr="00934875">
              <w:rPr>
                <w:rFonts w:ascii="Arial" w:hAnsi="Arial" w:cs="Arial"/>
              </w:rPr>
              <w:t xml:space="preserve"> </w:t>
            </w:r>
            <w:r w:rsidRPr="00934875">
              <w:rPr>
                <w:rFonts w:ascii="Arial" w:hAnsi="Arial" w:cs="Arial"/>
              </w:rPr>
              <w:t xml:space="preserve">u opštinama. </w:t>
            </w:r>
          </w:p>
          <w:p w:rsidR="006035E6" w:rsidRPr="00934875" w:rsidRDefault="006035E6" w:rsidP="001D6E5B">
            <w:pPr>
              <w:jc w:val="both"/>
              <w:rPr>
                <w:rFonts w:ascii="Arial" w:hAnsi="Arial" w:cs="Arial"/>
                <w:b/>
              </w:rPr>
            </w:pPr>
          </w:p>
        </w:tc>
      </w:tr>
      <w:tr w:rsidR="006035E6" w:rsidRPr="00934875" w:rsidTr="001D6E5B">
        <w:tc>
          <w:tcPr>
            <w:tcW w:w="5491" w:type="dxa"/>
          </w:tcPr>
          <w:p w:rsidR="006035E6" w:rsidRPr="00934875" w:rsidRDefault="006035E6" w:rsidP="001D6E5B">
            <w:pPr>
              <w:jc w:val="both"/>
              <w:rPr>
                <w:rFonts w:ascii="Arial" w:hAnsi="Arial" w:cs="Arial"/>
                <w:b/>
              </w:rPr>
            </w:pPr>
            <w:r w:rsidRPr="00934875">
              <w:rPr>
                <w:rFonts w:ascii="Arial" w:hAnsi="Arial" w:cs="Arial"/>
                <w:b/>
              </w:rPr>
              <w:t>Zadatak</w:t>
            </w:r>
          </w:p>
        </w:tc>
        <w:tc>
          <w:tcPr>
            <w:tcW w:w="3345" w:type="dxa"/>
          </w:tcPr>
          <w:p w:rsidR="006035E6" w:rsidRPr="00934875" w:rsidRDefault="006035E6" w:rsidP="001D6E5B">
            <w:pPr>
              <w:jc w:val="both"/>
              <w:rPr>
                <w:rFonts w:ascii="Arial" w:hAnsi="Arial" w:cs="Arial"/>
                <w:b/>
              </w:rPr>
            </w:pPr>
            <w:r w:rsidRPr="00934875">
              <w:rPr>
                <w:rFonts w:ascii="Arial" w:hAnsi="Arial" w:cs="Arial"/>
                <w:b/>
              </w:rPr>
              <w:t xml:space="preserve">Rok / Vremenski okvir </w:t>
            </w:r>
          </w:p>
        </w:tc>
        <w:tc>
          <w:tcPr>
            <w:tcW w:w="3200" w:type="dxa"/>
          </w:tcPr>
          <w:p w:rsidR="006035E6" w:rsidRPr="00934875" w:rsidRDefault="006035E6" w:rsidP="001D6E5B">
            <w:pPr>
              <w:jc w:val="both"/>
              <w:rPr>
                <w:rFonts w:ascii="Arial" w:hAnsi="Arial" w:cs="Arial"/>
                <w:b/>
              </w:rPr>
            </w:pPr>
            <w:r w:rsidRPr="00934875">
              <w:rPr>
                <w:rFonts w:ascii="Arial" w:hAnsi="Arial" w:cs="Arial"/>
                <w:b/>
              </w:rPr>
              <w:t xml:space="preserve">Odgovorni akter za realizaciju zadatka </w:t>
            </w:r>
          </w:p>
        </w:tc>
        <w:tc>
          <w:tcPr>
            <w:tcW w:w="2909" w:type="dxa"/>
          </w:tcPr>
          <w:p w:rsidR="006035E6" w:rsidRPr="00934875" w:rsidRDefault="002E0FAD" w:rsidP="00C93E63">
            <w:pPr>
              <w:jc w:val="both"/>
              <w:rPr>
                <w:rFonts w:ascii="Arial" w:hAnsi="Arial" w:cs="Arial"/>
                <w:b/>
              </w:rPr>
            </w:pPr>
            <w:r>
              <w:rPr>
                <w:rFonts w:ascii="Arial" w:hAnsi="Arial" w:cs="Arial"/>
                <w:b/>
              </w:rPr>
              <w:t>Potrebni resursi (izvor</w:t>
            </w:r>
            <w:r w:rsidR="006035E6" w:rsidRPr="00934875">
              <w:rPr>
                <w:rFonts w:ascii="Arial" w:hAnsi="Arial" w:cs="Arial"/>
                <w:b/>
              </w:rPr>
              <w:t>)</w:t>
            </w:r>
          </w:p>
        </w:tc>
      </w:tr>
      <w:tr w:rsidR="006035E6" w:rsidRPr="00934875" w:rsidTr="001D6E5B">
        <w:tc>
          <w:tcPr>
            <w:tcW w:w="5491" w:type="dxa"/>
          </w:tcPr>
          <w:p w:rsidR="006035E6" w:rsidRPr="00934875" w:rsidRDefault="006035E6" w:rsidP="001D6E5B">
            <w:pPr>
              <w:jc w:val="both"/>
              <w:rPr>
                <w:rFonts w:ascii="Arial" w:hAnsi="Arial" w:cs="Arial"/>
              </w:rPr>
            </w:pPr>
            <w:r w:rsidRPr="00934875">
              <w:rPr>
                <w:rFonts w:ascii="Arial" w:hAnsi="Arial" w:cs="Arial"/>
                <w:i/>
              </w:rPr>
              <w:t>Zadatak 1.2.1</w:t>
            </w:r>
            <w:r w:rsidRPr="00934875">
              <w:rPr>
                <w:rFonts w:ascii="Arial" w:hAnsi="Arial" w:cs="Arial"/>
              </w:rPr>
              <w:t xml:space="preserve">. Podstaći lokalne samouprave da revidiraju lokalne planove i identifikuju odgovarajuću uslugu za </w:t>
            </w:r>
            <w:r w:rsidR="00C93E63">
              <w:rPr>
                <w:rFonts w:ascii="Arial" w:hAnsi="Arial" w:cs="Arial"/>
              </w:rPr>
              <w:t>star</w:t>
            </w:r>
            <w:r w:rsidR="00911627">
              <w:rPr>
                <w:rFonts w:ascii="Arial" w:hAnsi="Arial" w:cs="Arial"/>
              </w:rPr>
              <w:t>ij</w:t>
            </w:r>
            <w:r w:rsidR="00C93E63">
              <w:rPr>
                <w:rFonts w:ascii="Arial" w:hAnsi="Arial" w:cs="Arial"/>
              </w:rPr>
              <w:t>a lica</w:t>
            </w:r>
            <w:r w:rsidR="00C93E63" w:rsidRPr="00934875">
              <w:rPr>
                <w:rFonts w:ascii="Arial" w:hAnsi="Arial" w:cs="Arial"/>
              </w:rPr>
              <w:t xml:space="preserve"> </w:t>
            </w:r>
            <w:r w:rsidRPr="00934875">
              <w:rPr>
                <w:rFonts w:ascii="Arial" w:hAnsi="Arial" w:cs="Arial"/>
              </w:rPr>
              <w:t xml:space="preserve">za kojom postoji najveća potreba u zajednici. </w:t>
            </w:r>
          </w:p>
          <w:p w:rsidR="006035E6" w:rsidRPr="00934875" w:rsidRDefault="006035E6" w:rsidP="001D6E5B">
            <w:pPr>
              <w:jc w:val="both"/>
              <w:rPr>
                <w:rFonts w:ascii="Arial" w:hAnsi="Arial" w:cs="Arial"/>
              </w:rPr>
            </w:pPr>
          </w:p>
        </w:tc>
        <w:tc>
          <w:tcPr>
            <w:tcW w:w="3345" w:type="dxa"/>
          </w:tcPr>
          <w:p w:rsidR="006035E6" w:rsidRPr="00934875" w:rsidRDefault="006035E6" w:rsidP="001D6E5B">
            <w:pPr>
              <w:rPr>
                <w:rFonts w:ascii="Arial" w:hAnsi="Arial" w:cs="Arial"/>
              </w:rPr>
            </w:pPr>
            <w:r w:rsidRPr="00934875">
              <w:rPr>
                <w:rFonts w:ascii="Arial" w:hAnsi="Arial" w:cs="Arial"/>
              </w:rPr>
              <w:t xml:space="preserve">Prvi kvartal 2018. </w:t>
            </w:r>
          </w:p>
        </w:tc>
        <w:tc>
          <w:tcPr>
            <w:tcW w:w="3200" w:type="dxa"/>
          </w:tcPr>
          <w:p w:rsidR="006035E6" w:rsidRPr="00934875" w:rsidRDefault="006035E6" w:rsidP="001D6E5B">
            <w:pPr>
              <w:rPr>
                <w:rFonts w:ascii="Arial" w:hAnsi="Arial" w:cs="Arial"/>
              </w:rPr>
            </w:pPr>
            <w:r w:rsidRPr="00934875">
              <w:rPr>
                <w:rFonts w:ascii="Arial" w:hAnsi="Arial" w:cs="Arial"/>
              </w:rPr>
              <w:t xml:space="preserve">Lokalne samouprave </w:t>
            </w:r>
          </w:p>
          <w:p w:rsidR="00C93E63" w:rsidRPr="00934875" w:rsidRDefault="00C93E63" w:rsidP="00C93E63">
            <w:pPr>
              <w:rPr>
                <w:rFonts w:ascii="Arial" w:hAnsi="Arial" w:cs="Arial"/>
              </w:rPr>
            </w:pPr>
            <w:r w:rsidRPr="00934875">
              <w:rPr>
                <w:rFonts w:ascii="Arial" w:hAnsi="Arial" w:cs="Arial"/>
              </w:rPr>
              <w:t xml:space="preserve">Zavod za </w:t>
            </w:r>
            <w:r>
              <w:rPr>
                <w:rFonts w:ascii="Arial" w:hAnsi="Arial" w:cs="Arial"/>
              </w:rPr>
              <w:t>socijalnju i dječ</w:t>
            </w:r>
            <w:r w:rsidRPr="00934875">
              <w:rPr>
                <w:rFonts w:ascii="Arial" w:hAnsi="Arial" w:cs="Arial"/>
              </w:rPr>
              <w:t>j</w:t>
            </w:r>
            <w:r>
              <w:rPr>
                <w:rFonts w:ascii="Arial" w:hAnsi="Arial" w:cs="Arial"/>
              </w:rPr>
              <w:t>u</w:t>
            </w:r>
            <w:r w:rsidRPr="00934875">
              <w:rPr>
                <w:rFonts w:ascii="Arial" w:hAnsi="Arial" w:cs="Arial"/>
              </w:rPr>
              <w:t xml:space="preserve"> zaštitu </w:t>
            </w:r>
          </w:p>
          <w:p w:rsidR="00C93E63" w:rsidRPr="00934875" w:rsidRDefault="00C93E63" w:rsidP="00C93E63">
            <w:pPr>
              <w:rPr>
                <w:rFonts w:ascii="Arial" w:hAnsi="Arial" w:cs="Arial"/>
              </w:rPr>
            </w:pPr>
            <w:r w:rsidRPr="00934875">
              <w:rPr>
                <w:rFonts w:ascii="Arial" w:hAnsi="Arial" w:cs="Arial"/>
              </w:rPr>
              <w:t>Centri za socijalni rad</w:t>
            </w:r>
          </w:p>
          <w:p w:rsidR="00C93E63" w:rsidRDefault="00C93E63" w:rsidP="00C93E63">
            <w:pPr>
              <w:rPr>
                <w:rFonts w:ascii="Arial" w:hAnsi="Arial" w:cs="Arial"/>
              </w:rPr>
            </w:pPr>
            <w:r w:rsidRPr="00934875">
              <w:rPr>
                <w:rFonts w:ascii="Arial" w:hAnsi="Arial" w:cs="Arial"/>
              </w:rPr>
              <w:t xml:space="preserve">Organizacije civilnog društva </w:t>
            </w:r>
            <w:r>
              <w:rPr>
                <w:rFonts w:ascii="Arial" w:hAnsi="Arial" w:cs="Arial"/>
              </w:rPr>
              <w:t>i</w:t>
            </w:r>
          </w:p>
          <w:p w:rsidR="00C93E63" w:rsidRPr="00934875" w:rsidRDefault="00C93E63" w:rsidP="00C93E63">
            <w:pPr>
              <w:rPr>
                <w:rFonts w:ascii="Arial" w:hAnsi="Arial" w:cs="Arial"/>
              </w:rPr>
            </w:pPr>
            <w:r>
              <w:rPr>
                <w:rFonts w:ascii="Arial" w:hAnsi="Arial" w:cs="Arial"/>
              </w:rPr>
              <w:t xml:space="preserve">NVO </w:t>
            </w:r>
          </w:p>
          <w:p w:rsidR="006035E6" w:rsidRPr="00934875" w:rsidRDefault="006035E6" w:rsidP="001D6E5B">
            <w:pPr>
              <w:rPr>
                <w:rFonts w:ascii="Arial" w:hAnsi="Arial" w:cs="Arial"/>
              </w:rPr>
            </w:pPr>
          </w:p>
        </w:tc>
        <w:tc>
          <w:tcPr>
            <w:tcW w:w="2909" w:type="dxa"/>
          </w:tcPr>
          <w:p w:rsidR="006035E6" w:rsidRPr="00934875" w:rsidRDefault="00C93E63" w:rsidP="001D6E5B">
            <w:pPr>
              <w:rPr>
                <w:rFonts w:ascii="Arial" w:hAnsi="Arial" w:cs="Arial"/>
              </w:rPr>
            </w:pPr>
            <w:r>
              <w:rPr>
                <w:rFonts w:ascii="Arial" w:hAnsi="Arial" w:cs="Arial"/>
              </w:rPr>
              <w:lastRenderedPageBreak/>
              <w:t>Budžet lokalnih samouprava</w:t>
            </w:r>
          </w:p>
        </w:tc>
      </w:tr>
      <w:tr w:rsidR="006035E6" w:rsidRPr="00934875" w:rsidTr="001D6E5B">
        <w:tc>
          <w:tcPr>
            <w:tcW w:w="5491" w:type="dxa"/>
          </w:tcPr>
          <w:p w:rsidR="006035E6" w:rsidRPr="00934875" w:rsidRDefault="006035E6" w:rsidP="001D6E5B">
            <w:pPr>
              <w:jc w:val="both"/>
              <w:rPr>
                <w:rFonts w:ascii="Arial" w:hAnsi="Arial" w:cs="Arial"/>
              </w:rPr>
            </w:pPr>
            <w:r w:rsidRPr="00934875">
              <w:rPr>
                <w:rFonts w:ascii="Arial" w:hAnsi="Arial" w:cs="Arial"/>
                <w:i/>
              </w:rPr>
              <w:lastRenderedPageBreak/>
              <w:t>Zadatak 1.2.2</w:t>
            </w:r>
            <w:r w:rsidRPr="00934875">
              <w:rPr>
                <w:rFonts w:ascii="Arial" w:hAnsi="Arial" w:cs="Arial"/>
              </w:rPr>
              <w:t>. Podsticati partnerstvo opština u zajedničkom obezb</w:t>
            </w:r>
            <w:r w:rsidR="00911627">
              <w:rPr>
                <w:rFonts w:ascii="Arial" w:hAnsi="Arial" w:cs="Arial"/>
              </w:rPr>
              <w:t>j</w:t>
            </w:r>
            <w:r w:rsidRPr="00934875">
              <w:rPr>
                <w:rFonts w:ascii="Arial" w:hAnsi="Arial" w:cs="Arial"/>
              </w:rPr>
              <w:t xml:space="preserve">eđivanju usluga za </w:t>
            </w:r>
            <w:r w:rsidR="00C93E63">
              <w:rPr>
                <w:rFonts w:ascii="Arial" w:hAnsi="Arial" w:cs="Arial"/>
              </w:rPr>
              <w:t>star</w:t>
            </w:r>
            <w:r w:rsidR="00911627">
              <w:rPr>
                <w:rFonts w:ascii="Arial" w:hAnsi="Arial" w:cs="Arial"/>
              </w:rPr>
              <w:t>ij</w:t>
            </w:r>
            <w:r w:rsidR="00C93E63">
              <w:rPr>
                <w:rFonts w:ascii="Arial" w:hAnsi="Arial" w:cs="Arial"/>
              </w:rPr>
              <w:t>a lica</w:t>
            </w:r>
            <w:r w:rsidRPr="00934875">
              <w:rPr>
                <w:rFonts w:ascii="Arial" w:hAnsi="Arial" w:cs="Arial"/>
              </w:rPr>
              <w:t xml:space="preserve"> i razviti modalitete saradnje. </w:t>
            </w:r>
          </w:p>
          <w:p w:rsidR="006035E6" w:rsidRPr="00934875" w:rsidRDefault="006035E6" w:rsidP="001D6E5B">
            <w:pPr>
              <w:jc w:val="both"/>
              <w:rPr>
                <w:rFonts w:ascii="Arial" w:hAnsi="Arial" w:cs="Arial"/>
              </w:rPr>
            </w:pPr>
          </w:p>
          <w:p w:rsidR="006035E6" w:rsidRPr="00934875" w:rsidRDefault="002E0FAD" w:rsidP="001D6E5B">
            <w:pPr>
              <w:jc w:val="both"/>
              <w:rPr>
                <w:rFonts w:ascii="Arial" w:hAnsi="Arial" w:cs="Arial"/>
              </w:rPr>
            </w:pPr>
            <w:r>
              <w:rPr>
                <w:rFonts w:ascii="Arial" w:hAnsi="Arial" w:cs="Arial"/>
              </w:rPr>
              <w:t>Akt</w:t>
            </w:r>
            <w:r w:rsidR="00911627">
              <w:rPr>
                <w:rFonts w:ascii="Arial" w:hAnsi="Arial" w:cs="Arial"/>
              </w:rPr>
              <w:t>i</w:t>
            </w:r>
            <w:r>
              <w:rPr>
                <w:rFonts w:ascii="Arial" w:hAnsi="Arial" w:cs="Arial"/>
              </w:rPr>
              <w:t xml:space="preserve">vnost 1: </w:t>
            </w:r>
            <w:r w:rsidR="006035E6" w:rsidRPr="00934875">
              <w:rPr>
                <w:rFonts w:ascii="Arial" w:hAnsi="Arial" w:cs="Arial"/>
              </w:rPr>
              <w:t xml:space="preserve">Organizovanje </w:t>
            </w:r>
            <w:r w:rsidR="00C93E63">
              <w:rPr>
                <w:rFonts w:ascii="Arial" w:hAnsi="Arial" w:cs="Arial"/>
              </w:rPr>
              <w:t>sastanaka s predstavnicima lokal</w:t>
            </w:r>
            <w:r w:rsidR="006035E6" w:rsidRPr="00934875">
              <w:rPr>
                <w:rFonts w:ascii="Arial" w:hAnsi="Arial" w:cs="Arial"/>
              </w:rPr>
              <w:t>nih sam</w:t>
            </w:r>
            <w:r w:rsidR="00C93E63">
              <w:rPr>
                <w:rFonts w:ascii="Arial" w:hAnsi="Arial" w:cs="Arial"/>
              </w:rPr>
              <w:t>o</w:t>
            </w:r>
            <w:r w:rsidR="006035E6" w:rsidRPr="00934875">
              <w:rPr>
                <w:rFonts w:ascii="Arial" w:hAnsi="Arial" w:cs="Arial"/>
              </w:rPr>
              <w:t>uprava, s ciljem</w:t>
            </w:r>
            <w:r w:rsidR="00911627">
              <w:rPr>
                <w:rFonts w:ascii="Arial" w:hAnsi="Arial" w:cs="Arial"/>
              </w:rPr>
              <w:t xml:space="preserve"> da se</w:t>
            </w:r>
            <w:r w:rsidR="006035E6" w:rsidRPr="00934875">
              <w:rPr>
                <w:rFonts w:ascii="Arial" w:hAnsi="Arial" w:cs="Arial"/>
              </w:rPr>
              <w:t xml:space="preserve"> identifik</w:t>
            </w:r>
            <w:r w:rsidR="00911627">
              <w:rPr>
                <w:rFonts w:ascii="Arial" w:hAnsi="Arial" w:cs="Arial"/>
              </w:rPr>
              <w:t>uju</w:t>
            </w:r>
            <w:r w:rsidR="006035E6" w:rsidRPr="00934875">
              <w:rPr>
                <w:rFonts w:ascii="Arial" w:hAnsi="Arial" w:cs="Arial"/>
              </w:rPr>
              <w:t xml:space="preserve"> zajednič</w:t>
            </w:r>
            <w:r w:rsidR="00911627">
              <w:rPr>
                <w:rFonts w:ascii="Arial" w:hAnsi="Arial" w:cs="Arial"/>
              </w:rPr>
              <w:t>k</w:t>
            </w:r>
            <w:r w:rsidR="006035E6" w:rsidRPr="00934875">
              <w:rPr>
                <w:rFonts w:ascii="Arial" w:hAnsi="Arial" w:cs="Arial"/>
              </w:rPr>
              <w:t>i interes</w:t>
            </w:r>
            <w:r w:rsidR="00911627">
              <w:rPr>
                <w:rFonts w:ascii="Arial" w:hAnsi="Arial" w:cs="Arial"/>
              </w:rPr>
              <w:t>i</w:t>
            </w:r>
            <w:r w:rsidR="006035E6" w:rsidRPr="00934875">
              <w:rPr>
                <w:rFonts w:ascii="Arial" w:hAnsi="Arial" w:cs="Arial"/>
              </w:rPr>
              <w:t xml:space="preserve"> i potreb</w:t>
            </w:r>
            <w:r w:rsidR="00911627">
              <w:rPr>
                <w:rFonts w:ascii="Arial" w:hAnsi="Arial" w:cs="Arial"/>
              </w:rPr>
              <w:t>e</w:t>
            </w:r>
            <w:r w:rsidR="006035E6" w:rsidRPr="00934875">
              <w:rPr>
                <w:rFonts w:ascii="Arial" w:hAnsi="Arial" w:cs="Arial"/>
              </w:rPr>
              <w:t xml:space="preserve"> </w:t>
            </w:r>
            <w:r w:rsidR="00C93E63">
              <w:rPr>
                <w:rFonts w:ascii="Arial" w:hAnsi="Arial" w:cs="Arial"/>
              </w:rPr>
              <w:t>stari</w:t>
            </w:r>
            <w:r w:rsidR="00911627">
              <w:rPr>
                <w:rFonts w:ascii="Arial" w:hAnsi="Arial" w:cs="Arial"/>
              </w:rPr>
              <w:t>ji</w:t>
            </w:r>
            <w:r w:rsidR="00C93E63">
              <w:rPr>
                <w:rFonts w:ascii="Arial" w:hAnsi="Arial" w:cs="Arial"/>
              </w:rPr>
              <w:t xml:space="preserve">h </w:t>
            </w:r>
            <w:r w:rsidR="006035E6" w:rsidRPr="00934875">
              <w:rPr>
                <w:rFonts w:ascii="Arial" w:hAnsi="Arial" w:cs="Arial"/>
              </w:rPr>
              <w:t>za uslugama koje se mogu obezb</w:t>
            </w:r>
            <w:r w:rsidR="00911627">
              <w:rPr>
                <w:rFonts w:ascii="Arial" w:hAnsi="Arial" w:cs="Arial"/>
              </w:rPr>
              <w:t>i</w:t>
            </w:r>
            <w:r w:rsidR="00C93E63">
              <w:rPr>
                <w:rFonts w:ascii="Arial" w:hAnsi="Arial" w:cs="Arial"/>
              </w:rPr>
              <w:t>j</w:t>
            </w:r>
            <w:r w:rsidR="006035E6" w:rsidRPr="00934875">
              <w:rPr>
                <w:rFonts w:ascii="Arial" w:hAnsi="Arial" w:cs="Arial"/>
              </w:rPr>
              <w:t>editi na međ</w:t>
            </w:r>
            <w:r w:rsidR="00C93E63">
              <w:rPr>
                <w:rFonts w:ascii="Arial" w:hAnsi="Arial" w:cs="Arial"/>
              </w:rPr>
              <w:t>u</w:t>
            </w:r>
            <w:r w:rsidR="006035E6" w:rsidRPr="00934875">
              <w:rPr>
                <w:rFonts w:ascii="Arial" w:hAnsi="Arial" w:cs="Arial"/>
              </w:rPr>
              <w:t>o</w:t>
            </w:r>
            <w:r w:rsidR="00C93E63">
              <w:rPr>
                <w:rFonts w:ascii="Arial" w:hAnsi="Arial" w:cs="Arial"/>
              </w:rPr>
              <w:t>p</w:t>
            </w:r>
            <w:r w:rsidR="006035E6" w:rsidRPr="00934875">
              <w:rPr>
                <w:rFonts w:ascii="Arial" w:hAnsi="Arial" w:cs="Arial"/>
              </w:rPr>
              <w:t>štinskom nivou</w:t>
            </w:r>
            <w:r w:rsidR="00C93E63">
              <w:rPr>
                <w:rFonts w:ascii="Arial" w:hAnsi="Arial" w:cs="Arial"/>
              </w:rPr>
              <w:t>.</w:t>
            </w:r>
            <w:r w:rsidR="006035E6" w:rsidRPr="00934875">
              <w:rPr>
                <w:rFonts w:ascii="Arial" w:hAnsi="Arial" w:cs="Arial"/>
              </w:rPr>
              <w:t xml:space="preserve"> </w:t>
            </w:r>
          </w:p>
          <w:p w:rsidR="006035E6" w:rsidRPr="00934875" w:rsidRDefault="006035E6" w:rsidP="001D6E5B">
            <w:pPr>
              <w:jc w:val="both"/>
              <w:rPr>
                <w:rFonts w:ascii="Arial" w:hAnsi="Arial" w:cs="Arial"/>
              </w:rPr>
            </w:pPr>
          </w:p>
          <w:p w:rsidR="006035E6" w:rsidRPr="00934875" w:rsidRDefault="006035E6" w:rsidP="001D6E5B">
            <w:pPr>
              <w:jc w:val="both"/>
              <w:rPr>
                <w:rFonts w:ascii="Arial" w:hAnsi="Arial" w:cs="Arial"/>
              </w:rPr>
            </w:pPr>
          </w:p>
          <w:p w:rsidR="006035E6" w:rsidRPr="00934875" w:rsidRDefault="006035E6" w:rsidP="001D6E5B">
            <w:pPr>
              <w:jc w:val="both"/>
              <w:rPr>
                <w:rFonts w:ascii="Arial" w:hAnsi="Arial" w:cs="Arial"/>
              </w:rPr>
            </w:pPr>
          </w:p>
        </w:tc>
        <w:tc>
          <w:tcPr>
            <w:tcW w:w="3345" w:type="dxa"/>
          </w:tcPr>
          <w:p w:rsidR="006035E6" w:rsidRPr="00934875" w:rsidRDefault="006035E6" w:rsidP="001D6E5B">
            <w:pPr>
              <w:rPr>
                <w:rFonts w:ascii="Arial" w:hAnsi="Arial" w:cs="Arial"/>
              </w:rPr>
            </w:pPr>
            <w:r w:rsidRPr="00934875">
              <w:rPr>
                <w:rFonts w:ascii="Arial" w:hAnsi="Arial" w:cs="Arial"/>
              </w:rPr>
              <w:t>U kontinuitetu</w:t>
            </w:r>
          </w:p>
        </w:tc>
        <w:tc>
          <w:tcPr>
            <w:tcW w:w="3200" w:type="dxa"/>
          </w:tcPr>
          <w:p w:rsidR="006035E6" w:rsidRPr="00934875" w:rsidRDefault="00C93E63" w:rsidP="001D6E5B">
            <w:pPr>
              <w:rPr>
                <w:rFonts w:ascii="Arial" w:hAnsi="Arial" w:cs="Arial"/>
              </w:rPr>
            </w:pPr>
            <w:r>
              <w:rPr>
                <w:rFonts w:ascii="Arial" w:hAnsi="Arial" w:cs="Arial"/>
              </w:rPr>
              <w:t>MRSS</w:t>
            </w:r>
          </w:p>
          <w:p w:rsidR="006035E6" w:rsidRPr="00934875" w:rsidRDefault="006035E6" w:rsidP="001D6E5B">
            <w:pPr>
              <w:rPr>
                <w:rFonts w:ascii="Arial" w:hAnsi="Arial" w:cs="Arial"/>
              </w:rPr>
            </w:pPr>
          </w:p>
          <w:p w:rsidR="006035E6" w:rsidRPr="00934875" w:rsidRDefault="006035E6" w:rsidP="001D6E5B">
            <w:pPr>
              <w:rPr>
                <w:rFonts w:ascii="Arial" w:hAnsi="Arial" w:cs="Arial"/>
              </w:rPr>
            </w:pPr>
            <w:r w:rsidRPr="00934875">
              <w:rPr>
                <w:rFonts w:ascii="Arial" w:hAnsi="Arial" w:cs="Arial"/>
              </w:rPr>
              <w:t>Partner</w:t>
            </w:r>
            <w:r w:rsidR="00C93E63">
              <w:rPr>
                <w:rFonts w:ascii="Arial" w:hAnsi="Arial" w:cs="Arial"/>
              </w:rPr>
              <w:t>i:</w:t>
            </w:r>
            <w:r w:rsidRPr="00934875">
              <w:rPr>
                <w:rFonts w:ascii="Arial" w:hAnsi="Arial" w:cs="Arial"/>
              </w:rPr>
              <w:t xml:space="preserve"> </w:t>
            </w:r>
          </w:p>
          <w:p w:rsidR="006035E6" w:rsidRPr="00934875" w:rsidRDefault="006035E6" w:rsidP="001D6E5B">
            <w:pPr>
              <w:rPr>
                <w:rFonts w:ascii="Arial" w:hAnsi="Arial" w:cs="Arial"/>
              </w:rPr>
            </w:pPr>
            <w:r w:rsidRPr="00934875">
              <w:rPr>
                <w:rFonts w:ascii="Arial" w:hAnsi="Arial" w:cs="Arial"/>
              </w:rPr>
              <w:t xml:space="preserve">Zavod za </w:t>
            </w:r>
            <w:r w:rsidR="00C93E63">
              <w:rPr>
                <w:rFonts w:ascii="Arial" w:hAnsi="Arial" w:cs="Arial"/>
              </w:rPr>
              <w:t>socijalnju i dječju</w:t>
            </w:r>
            <w:r w:rsidRPr="00934875">
              <w:rPr>
                <w:rFonts w:ascii="Arial" w:hAnsi="Arial" w:cs="Arial"/>
              </w:rPr>
              <w:t xml:space="preserve"> zaštitu </w:t>
            </w:r>
          </w:p>
          <w:p w:rsidR="006035E6" w:rsidRPr="00934875" w:rsidRDefault="00EB60C2" w:rsidP="001D6E5B">
            <w:pPr>
              <w:rPr>
                <w:rFonts w:ascii="Arial" w:hAnsi="Arial" w:cs="Arial"/>
              </w:rPr>
            </w:pPr>
            <w:r>
              <w:rPr>
                <w:rFonts w:ascii="Arial" w:hAnsi="Arial" w:cs="Arial"/>
              </w:rPr>
              <w:t>Sekretarijati u lokalnim samoup</w:t>
            </w:r>
            <w:r w:rsidR="006035E6" w:rsidRPr="00934875">
              <w:rPr>
                <w:rFonts w:ascii="Arial" w:hAnsi="Arial" w:cs="Arial"/>
              </w:rPr>
              <w:t xml:space="preserve">ravama </w:t>
            </w:r>
          </w:p>
          <w:p w:rsidR="006035E6" w:rsidRPr="00934875" w:rsidRDefault="006035E6" w:rsidP="001D6E5B">
            <w:pPr>
              <w:rPr>
                <w:rFonts w:ascii="Arial" w:hAnsi="Arial" w:cs="Arial"/>
              </w:rPr>
            </w:pPr>
            <w:r w:rsidRPr="00934875">
              <w:rPr>
                <w:rFonts w:ascii="Arial" w:hAnsi="Arial" w:cs="Arial"/>
              </w:rPr>
              <w:t>Centri za socijalni rad</w:t>
            </w:r>
          </w:p>
          <w:p w:rsidR="00C93E63" w:rsidRDefault="006035E6" w:rsidP="001D6E5B">
            <w:pPr>
              <w:rPr>
                <w:rFonts w:ascii="Arial" w:hAnsi="Arial" w:cs="Arial"/>
              </w:rPr>
            </w:pPr>
            <w:r w:rsidRPr="00934875">
              <w:rPr>
                <w:rFonts w:ascii="Arial" w:hAnsi="Arial" w:cs="Arial"/>
              </w:rPr>
              <w:t>Organizacije civilnog društva</w:t>
            </w:r>
            <w:r w:rsidR="00C93E63">
              <w:rPr>
                <w:rFonts w:ascii="Arial" w:hAnsi="Arial" w:cs="Arial"/>
              </w:rPr>
              <w:t xml:space="preserve"> i</w:t>
            </w:r>
          </w:p>
          <w:p w:rsidR="006035E6" w:rsidRPr="00934875" w:rsidRDefault="00C93E63" w:rsidP="001D6E5B">
            <w:pPr>
              <w:rPr>
                <w:rFonts w:ascii="Arial" w:hAnsi="Arial" w:cs="Arial"/>
              </w:rPr>
            </w:pPr>
            <w:r>
              <w:rPr>
                <w:rFonts w:ascii="Arial" w:hAnsi="Arial" w:cs="Arial"/>
              </w:rPr>
              <w:t>NVO</w:t>
            </w:r>
            <w:r w:rsidR="006035E6" w:rsidRPr="00934875">
              <w:rPr>
                <w:rFonts w:ascii="Arial" w:hAnsi="Arial" w:cs="Arial"/>
              </w:rPr>
              <w:t xml:space="preserve"> </w:t>
            </w:r>
          </w:p>
          <w:p w:rsidR="006035E6" w:rsidRPr="00934875" w:rsidRDefault="006035E6" w:rsidP="001D6E5B">
            <w:pPr>
              <w:rPr>
                <w:rFonts w:ascii="Arial" w:hAnsi="Arial" w:cs="Arial"/>
              </w:rPr>
            </w:pPr>
          </w:p>
        </w:tc>
        <w:tc>
          <w:tcPr>
            <w:tcW w:w="2909" w:type="dxa"/>
          </w:tcPr>
          <w:p w:rsidR="006035E6" w:rsidRPr="00934875" w:rsidRDefault="00C93E63" w:rsidP="001D6E5B">
            <w:pPr>
              <w:rPr>
                <w:rFonts w:ascii="Arial" w:hAnsi="Arial" w:cs="Arial"/>
              </w:rPr>
            </w:pPr>
            <w:r>
              <w:rPr>
                <w:rFonts w:ascii="Arial" w:hAnsi="Arial" w:cs="Arial"/>
              </w:rPr>
              <w:t>Budžet CG</w:t>
            </w:r>
          </w:p>
        </w:tc>
      </w:tr>
      <w:tr w:rsidR="006035E6" w:rsidRPr="00934875" w:rsidTr="001D6E5B">
        <w:tc>
          <w:tcPr>
            <w:tcW w:w="14945" w:type="dxa"/>
            <w:gridSpan w:val="4"/>
          </w:tcPr>
          <w:p w:rsidR="006035E6" w:rsidRPr="00934875" w:rsidRDefault="006035E6" w:rsidP="001D6E5B">
            <w:pPr>
              <w:jc w:val="both"/>
              <w:rPr>
                <w:rFonts w:ascii="Arial" w:hAnsi="Arial" w:cs="Arial"/>
              </w:rPr>
            </w:pPr>
            <w:r w:rsidRPr="00934875">
              <w:rPr>
                <w:rFonts w:ascii="Arial" w:hAnsi="Arial" w:cs="Arial"/>
                <w:b/>
                <w:i/>
              </w:rPr>
              <w:t>Mjera 1.3. Unaprijediti multisektorske usluge za s</w:t>
            </w:r>
            <w:r w:rsidR="00C93E63">
              <w:rPr>
                <w:rFonts w:ascii="Arial" w:hAnsi="Arial" w:cs="Arial"/>
                <w:b/>
                <w:i/>
              </w:rPr>
              <w:t>tar</w:t>
            </w:r>
            <w:r w:rsidR="00911627">
              <w:rPr>
                <w:rFonts w:ascii="Arial" w:hAnsi="Arial" w:cs="Arial"/>
                <w:b/>
                <w:i/>
              </w:rPr>
              <w:t>ije</w:t>
            </w:r>
            <w:r w:rsidRPr="00934875">
              <w:rPr>
                <w:rFonts w:ascii="Arial" w:hAnsi="Arial" w:cs="Arial"/>
                <w:b/>
                <w:i/>
              </w:rPr>
              <w:t xml:space="preserve"> u lokalnim </w:t>
            </w:r>
            <w:r w:rsidR="00C93E63">
              <w:rPr>
                <w:rFonts w:ascii="Arial" w:hAnsi="Arial" w:cs="Arial"/>
                <w:b/>
                <w:i/>
              </w:rPr>
              <w:t>samoupravama.</w:t>
            </w:r>
            <w:r w:rsidRPr="00934875">
              <w:rPr>
                <w:rFonts w:ascii="Arial" w:hAnsi="Arial" w:cs="Arial"/>
              </w:rPr>
              <w:t xml:space="preserve"> </w:t>
            </w:r>
          </w:p>
          <w:p w:rsidR="006035E6" w:rsidRPr="00934875" w:rsidRDefault="006035E6" w:rsidP="001D6E5B">
            <w:pPr>
              <w:jc w:val="both"/>
              <w:rPr>
                <w:rFonts w:ascii="Arial" w:hAnsi="Arial" w:cs="Arial"/>
                <w:b/>
                <w:lang/>
              </w:rPr>
            </w:pPr>
          </w:p>
          <w:p w:rsidR="006035E6" w:rsidRPr="00934875" w:rsidRDefault="006035E6" w:rsidP="001D6E5B">
            <w:pPr>
              <w:jc w:val="both"/>
              <w:rPr>
                <w:rFonts w:ascii="Arial" w:hAnsi="Arial" w:cs="Arial"/>
                <w:b/>
              </w:rPr>
            </w:pPr>
          </w:p>
        </w:tc>
      </w:tr>
      <w:tr w:rsidR="006035E6" w:rsidRPr="00934875" w:rsidTr="001D6E5B">
        <w:tc>
          <w:tcPr>
            <w:tcW w:w="14945" w:type="dxa"/>
            <w:gridSpan w:val="4"/>
          </w:tcPr>
          <w:p w:rsidR="006035E6" w:rsidRPr="00934875" w:rsidRDefault="006035E6" w:rsidP="001D6E5B">
            <w:pPr>
              <w:jc w:val="both"/>
              <w:rPr>
                <w:rFonts w:ascii="Arial" w:hAnsi="Arial" w:cs="Arial"/>
                <w:b/>
              </w:rPr>
            </w:pPr>
            <w:r w:rsidRPr="00934875">
              <w:rPr>
                <w:rFonts w:ascii="Arial" w:hAnsi="Arial" w:cs="Arial"/>
                <w:b/>
              </w:rPr>
              <w:t>Indikatori za realizaciju mjere</w:t>
            </w:r>
          </w:p>
          <w:p w:rsidR="006035E6" w:rsidRPr="00934875" w:rsidRDefault="006035E6" w:rsidP="001D6E5B">
            <w:pPr>
              <w:jc w:val="both"/>
              <w:rPr>
                <w:rFonts w:ascii="Arial" w:hAnsi="Arial" w:cs="Arial"/>
                <w:b/>
              </w:rPr>
            </w:pPr>
          </w:p>
          <w:p w:rsidR="006035E6" w:rsidRPr="00C93E63" w:rsidRDefault="006035E6" w:rsidP="001D6E5B">
            <w:pPr>
              <w:jc w:val="both"/>
              <w:rPr>
                <w:rFonts w:ascii="Arial" w:hAnsi="Arial" w:cs="Arial"/>
              </w:rPr>
            </w:pPr>
            <w:r w:rsidRPr="00934875">
              <w:rPr>
                <w:rFonts w:ascii="Arial" w:hAnsi="Arial" w:cs="Arial"/>
              </w:rPr>
              <w:t xml:space="preserve">Broj multisektorskih usluga za </w:t>
            </w:r>
            <w:r w:rsidR="00C93E63">
              <w:rPr>
                <w:rFonts w:ascii="Arial" w:hAnsi="Arial" w:cs="Arial"/>
              </w:rPr>
              <w:t>star</w:t>
            </w:r>
            <w:r w:rsidR="00911627">
              <w:rPr>
                <w:rFonts w:ascii="Arial" w:hAnsi="Arial" w:cs="Arial"/>
              </w:rPr>
              <w:t>ije</w:t>
            </w:r>
            <w:r w:rsidRPr="00934875">
              <w:rPr>
                <w:rFonts w:ascii="Arial" w:hAnsi="Arial" w:cs="Arial"/>
              </w:rPr>
              <w:t xml:space="preserve"> u lokalnim</w:t>
            </w:r>
            <w:r w:rsidR="00C93E63">
              <w:rPr>
                <w:rFonts w:ascii="Arial" w:hAnsi="Arial" w:cs="Arial"/>
                <w:b/>
                <w:i/>
              </w:rPr>
              <w:t xml:space="preserve"> </w:t>
            </w:r>
            <w:r w:rsidR="00C93E63" w:rsidRPr="00C93E63">
              <w:rPr>
                <w:rFonts w:ascii="Arial" w:hAnsi="Arial" w:cs="Arial"/>
              </w:rPr>
              <w:t>samoupravama</w:t>
            </w:r>
            <w:r w:rsidRPr="00C93E63">
              <w:rPr>
                <w:rFonts w:ascii="Arial" w:hAnsi="Arial" w:cs="Arial"/>
              </w:rPr>
              <w:t xml:space="preserve">; </w:t>
            </w:r>
          </w:p>
          <w:p w:rsidR="006035E6" w:rsidRPr="00C93E63" w:rsidRDefault="006035E6" w:rsidP="001D6E5B">
            <w:pPr>
              <w:jc w:val="both"/>
              <w:rPr>
                <w:rFonts w:ascii="Arial" w:hAnsi="Arial" w:cs="Arial"/>
              </w:rPr>
            </w:pPr>
            <w:r w:rsidRPr="00C93E63">
              <w:rPr>
                <w:rFonts w:ascii="Arial" w:hAnsi="Arial" w:cs="Arial"/>
              </w:rPr>
              <w:t>Broj korisnika multisektorskih usluga za s</w:t>
            </w:r>
            <w:r w:rsidR="00EB60C2">
              <w:rPr>
                <w:rFonts w:ascii="Arial" w:hAnsi="Arial" w:cs="Arial"/>
              </w:rPr>
              <w:t>tar</w:t>
            </w:r>
            <w:r w:rsidR="00911627">
              <w:rPr>
                <w:rFonts w:ascii="Arial" w:hAnsi="Arial" w:cs="Arial"/>
              </w:rPr>
              <w:t>ije</w:t>
            </w:r>
            <w:r w:rsidRPr="00C93E63">
              <w:rPr>
                <w:rFonts w:ascii="Arial" w:hAnsi="Arial" w:cs="Arial"/>
              </w:rPr>
              <w:t xml:space="preserve"> u lokalnim </w:t>
            </w:r>
            <w:r w:rsidR="00C93E63" w:rsidRPr="00C93E63">
              <w:rPr>
                <w:rFonts w:ascii="Arial" w:hAnsi="Arial" w:cs="Arial"/>
              </w:rPr>
              <w:t>samoupravam</w:t>
            </w:r>
            <w:r w:rsidRPr="00C93E63">
              <w:rPr>
                <w:rFonts w:ascii="Arial" w:hAnsi="Arial" w:cs="Arial"/>
              </w:rPr>
              <w:t xml:space="preserve">a. </w:t>
            </w:r>
          </w:p>
          <w:p w:rsidR="006035E6" w:rsidRPr="00934875" w:rsidRDefault="006035E6" w:rsidP="001D6E5B">
            <w:pPr>
              <w:jc w:val="both"/>
              <w:rPr>
                <w:rFonts w:ascii="Arial" w:hAnsi="Arial" w:cs="Arial"/>
                <w:b/>
              </w:rPr>
            </w:pPr>
          </w:p>
        </w:tc>
      </w:tr>
      <w:tr w:rsidR="006035E6" w:rsidRPr="00934875" w:rsidTr="001D6E5B">
        <w:tc>
          <w:tcPr>
            <w:tcW w:w="5491" w:type="dxa"/>
          </w:tcPr>
          <w:p w:rsidR="006035E6" w:rsidRPr="00934875" w:rsidRDefault="006035E6" w:rsidP="001D6E5B">
            <w:pPr>
              <w:jc w:val="both"/>
              <w:rPr>
                <w:rFonts w:ascii="Arial" w:hAnsi="Arial" w:cs="Arial"/>
                <w:b/>
              </w:rPr>
            </w:pPr>
            <w:r w:rsidRPr="00934875">
              <w:rPr>
                <w:rFonts w:ascii="Arial" w:hAnsi="Arial" w:cs="Arial"/>
                <w:b/>
              </w:rPr>
              <w:t>Zadatak</w:t>
            </w:r>
          </w:p>
        </w:tc>
        <w:tc>
          <w:tcPr>
            <w:tcW w:w="3345" w:type="dxa"/>
          </w:tcPr>
          <w:p w:rsidR="006035E6" w:rsidRPr="00934875" w:rsidRDefault="006035E6" w:rsidP="001D6E5B">
            <w:pPr>
              <w:jc w:val="both"/>
              <w:rPr>
                <w:rFonts w:ascii="Arial" w:hAnsi="Arial" w:cs="Arial"/>
                <w:b/>
              </w:rPr>
            </w:pPr>
            <w:r w:rsidRPr="00934875">
              <w:rPr>
                <w:rFonts w:ascii="Arial" w:hAnsi="Arial" w:cs="Arial"/>
                <w:b/>
              </w:rPr>
              <w:t xml:space="preserve">Rok / Vremenski okvir </w:t>
            </w:r>
          </w:p>
        </w:tc>
        <w:tc>
          <w:tcPr>
            <w:tcW w:w="3200" w:type="dxa"/>
          </w:tcPr>
          <w:p w:rsidR="006035E6" w:rsidRPr="00934875" w:rsidRDefault="006035E6" w:rsidP="001D6E5B">
            <w:pPr>
              <w:jc w:val="both"/>
              <w:rPr>
                <w:rFonts w:ascii="Arial" w:hAnsi="Arial" w:cs="Arial"/>
                <w:b/>
              </w:rPr>
            </w:pPr>
            <w:r w:rsidRPr="00934875">
              <w:rPr>
                <w:rFonts w:ascii="Arial" w:hAnsi="Arial" w:cs="Arial"/>
                <w:b/>
              </w:rPr>
              <w:t xml:space="preserve">Odgovorni akter za realizaciju zadatka </w:t>
            </w:r>
          </w:p>
        </w:tc>
        <w:tc>
          <w:tcPr>
            <w:tcW w:w="2909" w:type="dxa"/>
          </w:tcPr>
          <w:p w:rsidR="006035E6" w:rsidRPr="00934875" w:rsidRDefault="006035E6" w:rsidP="001D6E5B">
            <w:pPr>
              <w:jc w:val="both"/>
              <w:rPr>
                <w:rFonts w:ascii="Arial" w:hAnsi="Arial" w:cs="Arial"/>
                <w:b/>
              </w:rPr>
            </w:pPr>
            <w:r w:rsidRPr="00934875">
              <w:rPr>
                <w:rFonts w:ascii="Arial" w:hAnsi="Arial" w:cs="Arial"/>
                <w:b/>
              </w:rPr>
              <w:t>Potrebni resursi (izvor i iznos)</w:t>
            </w:r>
          </w:p>
        </w:tc>
      </w:tr>
      <w:tr w:rsidR="006035E6" w:rsidRPr="00934875" w:rsidTr="001D6E5B">
        <w:tc>
          <w:tcPr>
            <w:tcW w:w="5491" w:type="dxa"/>
          </w:tcPr>
          <w:p w:rsidR="006035E6" w:rsidRPr="00EB60C2" w:rsidRDefault="006035E6" w:rsidP="001D6E5B">
            <w:pPr>
              <w:jc w:val="both"/>
              <w:rPr>
                <w:rFonts w:ascii="Arial" w:hAnsi="Arial" w:cs="Arial"/>
              </w:rPr>
            </w:pPr>
            <w:r w:rsidRPr="00934875">
              <w:rPr>
                <w:rFonts w:ascii="Arial" w:hAnsi="Arial" w:cs="Arial"/>
                <w:i/>
              </w:rPr>
              <w:t>Zadatak 1.3.1</w:t>
            </w:r>
            <w:r w:rsidRPr="00934875">
              <w:rPr>
                <w:rFonts w:ascii="Arial" w:hAnsi="Arial" w:cs="Arial"/>
              </w:rPr>
              <w:t xml:space="preserve">. Razviti modele memoranduma o saradnji i programa multisektorskih usluga za </w:t>
            </w:r>
            <w:r w:rsidR="00EB60C2">
              <w:rPr>
                <w:rFonts w:ascii="Arial" w:hAnsi="Arial" w:cs="Arial"/>
              </w:rPr>
              <w:t>star</w:t>
            </w:r>
            <w:r w:rsidR="00911627">
              <w:rPr>
                <w:rFonts w:ascii="Arial" w:hAnsi="Arial" w:cs="Arial"/>
              </w:rPr>
              <w:t>ije</w:t>
            </w:r>
            <w:r w:rsidRPr="00934875">
              <w:rPr>
                <w:rFonts w:ascii="Arial" w:hAnsi="Arial" w:cs="Arial"/>
              </w:rPr>
              <w:t xml:space="preserve"> u lokalnim </w:t>
            </w:r>
            <w:r w:rsidR="00EB60C2" w:rsidRPr="00EB60C2">
              <w:rPr>
                <w:rFonts w:ascii="Arial" w:hAnsi="Arial" w:cs="Arial"/>
              </w:rPr>
              <w:t>samoupravama.</w:t>
            </w:r>
          </w:p>
          <w:p w:rsidR="006035E6" w:rsidRPr="00934875" w:rsidRDefault="006035E6" w:rsidP="001D6E5B">
            <w:pPr>
              <w:jc w:val="both"/>
              <w:rPr>
                <w:rFonts w:ascii="Arial" w:hAnsi="Arial" w:cs="Arial"/>
              </w:rPr>
            </w:pPr>
          </w:p>
        </w:tc>
        <w:tc>
          <w:tcPr>
            <w:tcW w:w="3345" w:type="dxa"/>
          </w:tcPr>
          <w:p w:rsidR="006035E6" w:rsidRPr="00934875" w:rsidRDefault="006035E6" w:rsidP="001D6E5B">
            <w:pPr>
              <w:rPr>
                <w:rFonts w:ascii="Arial" w:hAnsi="Arial" w:cs="Arial"/>
              </w:rPr>
            </w:pPr>
            <w:r w:rsidRPr="00934875">
              <w:rPr>
                <w:rFonts w:ascii="Arial" w:hAnsi="Arial" w:cs="Arial"/>
              </w:rPr>
              <w:t xml:space="preserve">Od prvog kvartala 2018. u kontinuitetu </w:t>
            </w:r>
          </w:p>
        </w:tc>
        <w:tc>
          <w:tcPr>
            <w:tcW w:w="3200" w:type="dxa"/>
          </w:tcPr>
          <w:p w:rsidR="006035E6" w:rsidRPr="00934875" w:rsidRDefault="006035E6" w:rsidP="001D6E5B">
            <w:pPr>
              <w:rPr>
                <w:rFonts w:ascii="Arial" w:hAnsi="Arial" w:cs="Arial"/>
              </w:rPr>
            </w:pPr>
            <w:r w:rsidRPr="00934875">
              <w:rPr>
                <w:rFonts w:ascii="Arial" w:hAnsi="Arial" w:cs="Arial"/>
              </w:rPr>
              <w:t xml:space="preserve">MRSS </w:t>
            </w:r>
          </w:p>
          <w:p w:rsidR="006035E6" w:rsidRPr="00934875" w:rsidRDefault="006035E6" w:rsidP="001D6E5B">
            <w:pPr>
              <w:rPr>
                <w:rFonts w:ascii="Arial" w:hAnsi="Arial" w:cs="Arial"/>
              </w:rPr>
            </w:pPr>
          </w:p>
          <w:p w:rsidR="006035E6" w:rsidRPr="00934875" w:rsidRDefault="006035E6" w:rsidP="001D6E5B">
            <w:pPr>
              <w:rPr>
                <w:rFonts w:ascii="Arial" w:hAnsi="Arial" w:cs="Arial"/>
              </w:rPr>
            </w:pPr>
            <w:r w:rsidRPr="00934875">
              <w:rPr>
                <w:rFonts w:ascii="Arial" w:hAnsi="Arial" w:cs="Arial"/>
              </w:rPr>
              <w:t xml:space="preserve">Partneri: </w:t>
            </w:r>
          </w:p>
          <w:p w:rsidR="006035E6" w:rsidRPr="00934875" w:rsidRDefault="00EB60C2" w:rsidP="001D6E5B">
            <w:pPr>
              <w:rPr>
                <w:rFonts w:ascii="Arial" w:hAnsi="Arial" w:cs="Arial"/>
              </w:rPr>
            </w:pPr>
            <w:r>
              <w:rPr>
                <w:rFonts w:ascii="Arial" w:hAnsi="Arial" w:cs="Arial"/>
              </w:rPr>
              <w:t>Zavod za socijalnu i dječ</w:t>
            </w:r>
            <w:r w:rsidR="006035E6" w:rsidRPr="00934875">
              <w:rPr>
                <w:rFonts w:ascii="Arial" w:hAnsi="Arial" w:cs="Arial"/>
              </w:rPr>
              <w:t>ju zaštitu</w:t>
            </w:r>
          </w:p>
          <w:p w:rsidR="006035E6" w:rsidRPr="00934875" w:rsidRDefault="006035E6" w:rsidP="001D6E5B">
            <w:pPr>
              <w:rPr>
                <w:rFonts w:ascii="Arial" w:hAnsi="Arial" w:cs="Arial"/>
              </w:rPr>
            </w:pPr>
            <w:r w:rsidRPr="00934875">
              <w:rPr>
                <w:rFonts w:ascii="Arial" w:hAnsi="Arial" w:cs="Arial"/>
              </w:rPr>
              <w:t>Ministarstvo zdravlja</w:t>
            </w:r>
          </w:p>
          <w:p w:rsidR="006035E6" w:rsidRPr="00934875" w:rsidRDefault="006035E6" w:rsidP="001D6E5B">
            <w:pPr>
              <w:rPr>
                <w:rFonts w:ascii="Arial" w:hAnsi="Arial" w:cs="Arial"/>
              </w:rPr>
            </w:pPr>
            <w:r w:rsidRPr="00934875">
              <w:rPr>
                <w:rFonts w:ascii="Arial" w:hAnsi="Arial" w:cs="Arial"/>
              </w:rPr>
              <w:lastRenderedPageBreak/>
              <w:t xml:space="preserve">Ministarstvo obrazovanja </w:t>
            </w:r>
          </w:p>
          <w:p w:rsidR="00EB60C2" w:rsidRPr="00934875" w:rsidRDefault="00EB60C2" w:rsidP="00EB60C2">
            <w:pPr>
              <w:rPr>
                <w:rFonts w:ascii="Arial" w:hAnsi="Arial" w:cs="Arial"/>
              </w:rPr>
            </w:pPr>
            <w:r w:rsidRPr="00934875">
              <w:rPr>
                <w:rFonts w:ascii="Arial" w:hAnsi="Arial" w:cs="Arial"/>
              </w:rPr>
              <w:t>Sekretarijati u lokalnim samo</w:t>
            </w:r>
            <w:r>
              <w:rPr>
                <w:rFonts w:ascii="Arial" w:hAnsi="Arial" w:cs="Arial"/>
              </w:rPr>
              <w:t>up</w:t>
            </w:r>
            <w:r w:rsidRPr="00934875">
              <w:rPr>
                <w:rFonts w:ascii="Arial" w:hAnsi="Arial" w:cs="Arial"/>
              </w:rPr>
              <w:t xml:space="preserve">ravama </w:t>
            </w:r>
          </w:p>
          <w:p w:rsidR="006035E6" w:rsidRPr="00934875" w:rsidRDefault="006035E6" w:rsidP="001D6E5B">
            <w:pPr>
              <w:rPr>
                <w:rFonts w:ascii="Arial" w:hAnsi="Arial" w:cs="Arial"/>
              </w:rPr>
            </w:pPr>
          </w:p>
          <w:p w:rsidR="006035E6" w:rsidRPr="00934875" w:rsidRDefault="006035E6" w:rsidP="001D6E5B">
            <w:pPr>
              <w:rPr>
                <w:rFonts w:ascii="Arial" w:hAnsi="Arial" w:cs="Arial"/>
              </w:rPr>
            </w:pPr>
          </w:p>
        </w:tc>
        <w:tc>
          <w:tcPr>
            <w:tcW w:w="2909" w:type="dxa"/>
          </w:tcPr>
          <w:p w:rsidR="006035E6" w:rsidRPr="00934875" w:rsidRDefault="00EB60C2" w:rsidP="001D6E5B">
            <w:pPr>
              <w:rPr>
                <w:rFonts w:ascii="Arial" w:hAnsi="Arial" w:cs="Arial"/>
              </w:rPr>
            </w:pPr>
            <w:r>
              <w:rPr>
                <w:rFonts w:ascii="Arial" w:hAnsi="Arial" w:cs="Arial"/>
              </w:rPr>
              <w:lastRenderedPageBreak/>
              <w:t>Budžet CG</w:t>
            </w:r>
          </w:p>
        </w:tc>
      </w:tr>
      <w:tr w:rsidR="006035E6" w:rsidRPr="00934875" w:rsidTr="001D6E5B">
        <w:tc>
          <w:tcPr>
            <w:tcW w:w="14945" w:type="dxa"/>
            <w:gridSpan w:val="4"/>
          </w:tcPr>
          <w:p w:rsidR="006035E6" w:rsidRPr="00934875" w:rsidRDefault="006035E6" w:rsidP="001D6E5B">
            <w:pPr>
              <w:jc w:val="both"/>
              <w:rPr>
                <w:rFonts w:ascii="Arial" w:hAnsi="Arial" w:cs="Arial"/>
                <w:b/>
                <w:i/>
              </w:rPr>
            </w:pPr>
            <w:r w:rsidRPr="00934875">
              <w:rPr>
                <w:rFonts w:ascii="Arial" w:hAnsi="Arial" w:cs="Arial"/>
                <w:b/>
                <w:i/>
              </w:rPr>
              <w:lastRenderedPageBreak/>
              <w:t>Mjera 1.4. Unapr</w:t>
            </w:r>
            <w:r w:rsidR="00911627">
              <w:rPr>
                <w:rFonts w:ascii="Arial" w:hAnsi="Arial" w:cs="Arial"/>
                <w:b/>
                <w:i/>
              </w:rPr>
              <w:t>ij</w:t>
            </w:r>
            <w:r w:rsidRPr="00934875">
              <w:rPr>
                <w:rFonts w:ascii="Arial" w:hAnsi="Arial" w:cs="Arial"/>
                <w:b/>
                <w:i/>
              </w:rPr>
              <w:t>editi obezb</w:t>
            </w:r>
            <w:r w:rsidR="00911627">
              <w:rPr>
                <w:rFonts w:ascii="Arial" w:hAnsi="Arial" w:cs="Arial"/>
                <w:b/>
                <w:i/>
              </w:rPr>
              <w:t>j</w:t>
            </w:r>
            <w:r w:rsidRPr="00934875">
              <w:rPr>
                <w:rFonts w:ascii="Arial" w:hAnsi="Arial" w:cs="Arial"/>
                <w:b/>
                <w:i/>
              </w:rPr>
              <w:t xml:space="preserve">eđenje usluga </w:t>
            </w:r>
            <w:r w:rsidR="00EB60C2">
              <w:rPr>
                <w:rFonts w:ascii="Arial" w:hAnsi="Arial" w:cs="Arial"/>
                <w:b/>
                <w:i/>
              </w:rPr>
              <w:t>socijalne zaštite star</w:t>
            </w:r>
            <w:r w:rsidR="00911627">
              <w:rPr>
                <w:rFonts w:ascii="Arial" w:hAnsi="Arial" w:cs="Arial"/>
                <w:b/>
                <w:i/>
              </w:rPr>
              <w:t>ijih</w:t>
            </w:r>
            <w:r w:rsidRPr="00934875">
              <w:rPr>
                <w:rFonts w:ascii="Arial" w:hAnsi="Arial" w:cs="Arial"/>
                <w:b/>
                <w:i/>
              </w:rPr>
              <w:t xml:space="preserve"> kroz podsticanje organizacija</w:t>
            </w:r>
            <w:r w:rsidR="00EB60C2">
              <w:rPr>
                <w:rFonts w:ascii="Arial" w:hAnsi="Arial" w:cs="Arial"/>
                <w:b/>
                <w:i/>
              </w:rPr>
              <w:t>,</w:t>
            </w:r>
            <w:r w:rsidR="00911627">
              <w:rPr>
                <w:rFonts w:ascii="Arial" w:hAnsi="Arial" w:cs="Arial"/>
                <w:b/>
                <w:i/>
              </w:rPr>
              <w:t xml:space="preserve"> </w:t>
            </w:r>
            <w:r w:rsidR="00EB60C2">
              <w:rPr>
                <w:rFonts w:ascii="Arial" w:hAnsi="Arial" w:cs="Arial"/>
                <w:b/>
                <w:i/>
              </w:rPr>
              <w:t>preduzetnika,</w:t>
            </w:r>
            <w:r w:rsidR="00911627">
              <w:rPr>
                <w:rFonts w:ascii="Arial" w:hAnsi="Arial" w:cs="Arial"/>
                <w:b/>
                <w:i/>
              </w:rPr>
              <w:t xml:space="preserve"> </w:t>
            </w:r>
            <w:r w:rsidR="00EB60C2">
              <w:rPr>
                <w:rFonts w:ascii="Arial" w:hAnsi="Arial" w:cs="Arial"/>
                <w:b/>
                <w:i/>
              </w:rPr>
              <w:t>privrednih društava</w:t>
            </w:r>
            <w:r w:rsidR="00911627">
              <w:rPr>
                <w:rFonts w:ascii="Arial" w:hAnsi="Arial" w:cs="Arial"/>
                <w:b/>
                <w:i/>
              </w:rPr>
              <w:t xml:space="preserve"> </w:t>
            </w:r>
            <w:r w:rsidR="00EB60C2">
              <w:rPr>
                <w:rFonts w:ascii="Arial" w:hAnsi="Arial" w:cs="Arial"/>
                <w:b/>
                <w:i/>
              </w:rPr>
              <w:t>i fizičkih lica</w:t>
            </w:r>
            <w:r w:rsidRPr="00934875">
              <w:rPr>
                <w:rFonts w:ascii="Arial" w:hAnsi="Arial" w:cs="Arial"/>
                <w:b/>
                <w:i/>
              </w:rPr>
              <w:t xml:space="preserve"> </w:t>
            </w:r>
            <w:r w:rsidR="00EB60C2">
              <w:rPr>
                <w:rFonts w:ascii="Arial" w:hAnsi="Arial" w:cs="Arial"/>
                <w:b/>
                <w:i/>
              </w:rPr>
              <w:t>da pružaju</w:t>
            </w:r>
            <w:r w:rsidRPr="00934875">
              <w:rPr>
                <w:rFonts w:ascii="Arial" w:hAnsi="Arial" w:cs="Arial"/>
                <w:b/>
                <w:i/>
              </w:rPr>
              <w:t xml:space="preserve"> uslug</w:t>
            </w:r>
            <w:r w:rsidR="00EB60C2">
              <w:rPr>
                <w:rFonts w:ascii="Arial" w:hAnsi="Arial" w:cs="Arial"/>
                <w:b/>
                <w:i/>
              </w:rPr>
              <w:t>e</w:t>
            </w:r>
            <w:r w:rsidRPr="00934875">
              <w:rPr>
                <w:rFonts w:ascii="Arial" w:hAnsi="Arial" w:cs="Arial"/>
                <w:b/>
                <w:i/>
              </w:rPr>
              <w:t xml:space="preserve">. </w:t>
            </w:r>
          </w:p>
          <w:p w:rsidR="006035E6" w:rsidRPr="00934875" w:rsidRDefault="006035E6" w:rsidP="001D6E5B">
            <w:pPr>
              <w:jc w:val="both"/>
              <w:rPr>
                <w:rFonts w:ascii="Arial" w:hAnsi="Arial" w:cs="Arial"/>
                <w:b/>
                <w:lang/>
              </w:rPr>
            </w:pPr>
            <w:r w:rsidRPr="00934875">
              <w:rPr>
                <w:rFonts w:ascii="Arial" w:hAnsi="Arial" w:cs="Arial"/>
                <w:b/>
              </w:rPr>
              <w:t xml:space="preserve"> </w:t>
            </w:r>
          </w:p>
          <w:p w:rsidR="006035E6" w:rsidRPr="00934875" w:rsidRDefault="006035E6" w:rsidP="001D6E5B">
            <w:pPr>
              <w:jc w:val="both"/>
              <w:rPr>
                <w:rFonts w:ascii="Arial" w:hAnsi="Arial" w:cs="Arial"/>
                <w:b/>
              </w:rPr>
            </w:pPr>
          </w:p>
        </w:tc>
      </w:tr>
      <w:tr w:rsidR="006035E6" w:rsidRPr="00934875" w:rsidTr="001D6E5B">
        <w:tc>
          <w:tcPr>
            <w:tcW w:w="14945" w:type="dxa"/>
            <w:gridSpan w:val="4"/>
          </w:tcPr>
          <w:p w:rsidR="006035E6" w:rsidRPr="00934875" w:rsidRDefault="006035E6" w:rsidP="001D6E5B">
            <w:pPr>
              <w:jc w:val="both"/>
              <w:rPr>
                <w:rFonts w:ascii="Arial" w:hAnsi="Arial" w:cs="Arial"/>
                <w:b/>
              </w:rPr>
            </w:pPr>
            <w:r w:rsidRPr="00934875">
              <w:rPr>
                <w:rFonts w:ascii="Arial" w:hAnsi="Arial" w:cs="Arial"/>
                <w:b/>
              </w:rPr>
              <w:t xml:space="preserve">Indikatori za realizaciju mjere: </w:t>
            </w:r>
          </w:p>
          <w:p w:rsidR="006035E6" w:rsidRPr="00934875" w:rsidRDefault="006035E6" w:rsidP="001D6E5B">
            <w:pPr>
              <w:jc w:val="both"/>
              <w:rPr>
                <w:rFonts w:ascii="Arial" w:hAnsi="Arial" w:cs="Arial"/>
                <w:b/>
              </w:rPr>
            </w:pPr>
          </w:p>
          <w:p w:rsidR="006035E6" w:rsidRPr="00934875" w:rsidRDefault="006035E6" w:rsidP="001D6E5B">
            <w:pPr>
              <w:jc w:val="both"/>
              <w:rPr>
                <w:rFonts w:ascii="Arial" w:hAnsi="Arial" w:cs="Arial"/>
              </w:rPr>
            </w:pPr>
            <w:r w:rsidRPr="00934875">
              <w:rPr>
                <w:rFonts w:ascii="Arial" w:hAnsi="Arial" w:cs="Arial"/>
              </w:rPr>
              <w:t xml:space="preserve">Broj organizacija civilnog društva koje pružaju usluge socijalne zaštite </w:t>
            </w:r>
            <w:r w:rsidR="002E0FAD">
              <w:rPr>
                <w:rFonts w:ascii="Arial" w:hAnsi="Arial" w:cs="Arial"/>
              </w:rPr>
              <w:t>star</w:t>
            </w:r>
            <w:r w:rsidR="007A57E3">
              <w:rPr>
                <w:rFonts w:ascii="Arial" w:hAnsi="Arial" w:cs="Arial"/>
              </w:rPr>
              <w:t>ijih</w:t>
            </w:r>
            <w:r w:rsidRPr="00934875">
              <w:rPr>
                <w:rFonts w:ascii="Arial" w:hAnsi="Arial" w:cs="Arial"/>
              </w:rPr>
              <w:t xml:space="preserve">; </w:t>
            </w:r>
          </w:p>
          <w:p w:rsidR="006035E6" w:rsidRPr="00934875" w:rsidRDefault="006035E6" w:rsidP="001D6E5B">
            <w:pPr>
              <w:jc w:val="both"/>
              <w:rPr>
                <w:rFonts w:ascii="Arial" w:hAnsi="Arial" w:cs="Arial"/>
              </w:rPr>
            </w:pPr>
            <w:r w:rsidRPr="00934875">
              <w:rPr>
                <w:rFonts w:ascii="Arial" w:hAnsi="Arial" w:cs="Arial"/>
              </w:rPr>
              <w:t>Broj privatnih preduzetnika koji pružaju usluge socijalne zaštite.</w:t>
            </w:r>
          </w:p>
          <w:p w:rsidR="006035E6" w:rsidRPr="00934875" w:rsidRDefault="006035E6" w:rsidP="001D6E5B">
            <w:pPr>
              <w:jc w:val="both"/>
              <w:rPr>
                <w:rFonts w:ascii="Arial" w:hAnsi="Arial" w:cs="Arial"/>
                <w:b/>
              </w:rPr>
            </w:pPr>
          </w:p>
        </w:tc>
      </w:tr>
      <w:tr w:rsidR="006035E6" w:rsidRPr="00934875" w:rsidTr="001D6E5B">
        <w:tc>
          <w:tcPr>
            <w:tcW w:w="5491" w:type="dxa"/>
          </w:tcPr>
          <w:p w:rsidR="006035E6" w:rsidRPr="00934875" w:rsidRDefault="006035E6" w:rsidP="001D6E5B">
            <w:pPr>
              <w:jc w:val="both"/>
              <w:rPr>
                <w:rFonts w:ascii="Arial" w:hAnsi="Arial" w:cs="Arial"/>
                <w:b/>
              </w:rPr>
            </w:pPr>
            <w:r w:rsidRPr="00934875">
              <w:rPr>
                <w:rFonts w:ascii="Arial" w:hAnsi="Arial" w:cs="Arial"/>
                <w:b/>
              </w:rPr>
              <w:t>Zadatak</w:t>
            </w:r>
          </w:p>
        </w:tc>
        <w:tc>
          <w:tcPr>
            <w:tcW w:w="3345" w:type="dxa"/>
          </w:tcPr>
          <w:p w:rsidR="006035E6" w:rsidRPr="00934875" w:rsidRDefault="006035E6" w:rsidP="001D6E5B">
            <w:pPr>
              <w:jc w:val="both"/>
              <w:rPr>
                <w:rFonts w:ascii="Arial" w:hAnsi="Arial" w:cs="Arial"/>
                <w:b/>
              </w:rPr>
            </w:pPr>
            <w:r w:rsidRPr="00934875">
              <w:rPr>
                <w:rFonts w:ascii="Arial" w:hAnsi="Arial" w:cs="Arial"/>
                <w:b/>
              </w:rPr>
              <w:t xml:space="preserve">Rok / Vremenski okvir </w:t>
            </w:r>
          </w:p>
        </w:tc>
        <w:tc>
          <w:tcPr>
            <w:tcW w:w="3200" w:type="dxa"/>
          </w:tcPr>
          <w:p w:rsidR="006035E6" w:rsidRPr="00934875" w:rsidRDefault="006035E6" w:rsidP="001D6E5B">
            <w:pPr>
              <w:jc w:val="both"/>
              <w:rPr>
                <w:rFonts w:ascii="Arial" w:hAnsi="Arial" w:cs="Arial"/>
                <w:b/>
              </w:rPr>
            </w:pPr>
            <w:r w:rsidRPr="00934875">
              <w:rPr>
                <w:rFonts w:ascii="Arial" w:hAnsi="Arial" w:cs="Arial"/>
                <w:b/>
              </w:rPr>
              <w:t xml:space="preserve">Odgovorni akter za realizaciju zadatka </w:t>
            </w:r>
          </w:p>
        </w:tc>
        <w:tc>
          <w:tcPr>
            <w:tcW w:w="2909" w:type="dxa"/>
          </w:tcPr>
          <w:p w:rsidR="006035E6" w:rsidRPr="00934875" w:rsidRDefault="005640DC" w:rsidP="005640DC">
            <w:pPr>
              <w:jc w:val="both"/>
              <w:rPr>
                <w:rFonts w:ascii="Arial" w:hAnsi="Arial" w:cs="Arial"/>
                <w:b/>
              </w:rPr>
            </w:pPr>
            <w:r>
              <w:rPr>
                <w:rFonts w:ascii="Arial" w:hAnsi="Arial" w:cs="Arial"/>
                <w:b/>
              </w:rPr>
              <w:t>Potrebni resursi (izvor)</w:t>
            </w:r>
          </w:p>
        </w:tc>
      </w:tr>
      <w:tr w:rsidR="006035E6" w:rsidRPr="00934875" w:rsidTr="001D6E5B">
        <w:tc>
          <w:tcPr>
            <w:tcW w:w="5491" w:type="dxa"/>
          </w:tcPr>
          <w:p w:rsidR="006035E6" w:rsidRDefault="006035E6" w:rsidP="001D6E5B">
            <w:pPr>
              <w:jc w:val="both"/>
              <w:rPr>
                <w:rFonts w:ascii="Arial" w:hAnsi="Arial" w:cs="Arial"/>
              </w:rPr>
            </w:pPr>
            <w:r w:rsidRPr="00934875">
              <w:rPr>
                <w:rFonts w:ascii="Arial" w:hAnsi="Arial" w:cs="Arial"/>
                <w:i/>
              </w:rPr>
              <w:t>Zadatak 1.4.1</w:t>
            </w:r>
            <w:r w:rsidRPr="005640DC">
              <w:rPr>
                <w:rFonts w:ascii="Arial" w:hAnsi="Arial" w:cs="Arial"/>
              </w:rPr>
              <w:t xml:space="preserve">. Mapirati usluge za </w:t>
            </w:r>
            <w:r w:rsidR="00EB60C2" w:rsidRPr="005640DC">
              <w:rPr>
                <w:rFonts w:ascii="Arial" w:hAnsi="Arial" w:cs="Arial"/>
              </w:rPr>
              <w:t>star</w:t>
            </w:r>
            <w:r w:rsidR="007A57E3">
              <w:rPr>
                <w:rFonts w:ascii="Arial" w:hAnsi="Arial" w:cs="Arial"/>
              </w:rPr>
              <w:t>ij</w:t>
            </w:r>
            <w:r w:rsidR="00EB60C2" w:rsidRPr="005640DC">
              <w:rPr>
                <w:rFonts w:ascii="Arial" w:hAnsi="Arial" w:cs="Arial"/>
              </w:rPr>
              <w:t>a lica</w:t>
            </w:r>
            <w:r w:rsidRPr="005640DC">
              <w:rPr>
                <w:rFonts w:ascii="Arial" w:hAnsi="Arial" w:cs="Arial"/>
              </w:rPr>
              <w:t xml:space="preserve"> koje pružaju organizacije</w:t>
            </w:r>
            <w:r w:rsidR="007A57E3">
              <w:rPr>
                <w:rFonts w:ascii="Arial" w:hAnsi="Arial" w:cs="Arial"/>
              </w:rPr>
              <w:t>,</w:t>
            </w:r>
            <w:r w:rsidR="00EB60C2" w:rsidRPr="005640DC">
              <w:rPr>
                <w:rFonts w:ascii="Arial" w:hAnsi="Arial" w:cs="Arial"/>
              </w:rPr>
              <w:t xml:space="preserve"> preduzetnici, privredna društva i fizičk</w:t>
            </w:r>
            <w:r w:rsidR="007A57E3">
              <w:rPr>
                <w:rFonts w:ascii="Arial" w:hAnsi="Arial" w:cs="Arial"/>
              </w:rPr>
              <w:t>a</w:t>
            </w:r>
            <w:r w:rsidR="00EB60C2" w:rsidRPr="005640DC">
              <w:rPr>
                <w:rFonts w:ascii="Arial" w:hAnsi="Arial" w:cs="Arial"/>
              </w:rPr>
              <w:t xml:space="preserve"> lica </w:t>
            </w:r>
            <w:r w:rsidRPr="005640DC">
              <w:rPr>
                <w:rFonts w:ascii="Arial" w:hAnsi="Arial" w:cs="Arial"/>
              </w:rPr>
              <w:t xml:space="preserve">s ciljem unapređenja planiranja, identifikcije potreba i prioriteta </w:t>
            </w:r>
            <w:r w:rsidR="00EB60C2" w:rsidRPr="005640DC">
              <w:rPr>
                <w:rFonts w:ascii="Arial" w:hAnsi="Arial" w:cs="Arial"/>
              </w:rPr>
              <w:t>za održivo finansiranje ovih usl</w:t>
            </w:r>
            <w:r w:rsidRPr="005640DC">
              <w:rPr>
                <w:rFonts w:ascii="Arial" w:hAnsi="Arial" w:cs="Arial"/>
              </w:rPr>
              <w:t>uga iz sredstava javnih prihoda – napraviti analizu iz koje se vidi vrsta usluge, teritorija na kojoj se pruža usluga, broj koris</w:t>
            </w:r>
            <w:r w:rsidR="00EB60C2" w:rsidRPr="005640DC">
              <w:rPr>
                <w:rFonts w:ascii="Arial" w:hAnsi="Arial" w:cs="Arial"/>
              </w:rPr>
              <w:t xml:space="preserve">nika, </w:t>
            </w:r>
            <w:r w:rsidRPr="005640DC">
              <w:rPr>
                <w:rFonts w:ascii="Arial" w:hAnsi="Arial" w:cs="Arial"/>
              </w:rPr>
              <w:t>kapacitet pružaoca usluge, finansijski aranžman za pružanje usluge i dr. parametri koji omogućavaju uvid u kvalitet usluge.</w:t>
            </w:r>
          </w:p>
          <w:p w:rsidR="005640DC" w:rsidRPr="005640DC" w:rsidRDefault="005640DC" w:rsidP="001D6E5B">
            <w:pPr>
              <w:jc w:val="both"/>
              <w:rPr>
                <w:rFonts w:ascii="Arial" w:hAnsi="Arial" w:cs="Arial"/>
              </w:rPr>
            </w:pPr>
          </w:p>
          <w:p w:rsidR="006035E6" w:rsidRDefault="005640DC" w:rsidP="001D6E5B">
            <w:pPr>
              <w:jc w:val="both"/>
              <w:rPr>
                <w:rFonts w:ascii="Arial" w:hAnsi="Arial" w:cs="Arial"/>
              </w:rPr>
            </w:pPr>
            <w:r w:rsidRPr="00934875">
              <w:rPr>
                <w:rFonts w:ascii="Arial" w:hAnsi="Arial" w:cs="Arial"/>
              </w:rPr>
              <w:t>Aktvnost 1:</w:t>
            </w:r>
            <w:r w:rsidRPr="005640DC">
              <w:rPr>
                <w:rFonts w:ascii="Arial" w:hAnsi="Arial" w:cs="Arial"/>
              </w:rPr>
              <w:t xml:space="preserve"> Mapirati usluge za </w:t>
            </w:r>
            <w:proofErr w:type="gramStart"/>
            <w:r w:rsidRPr="005640DC">
              <w:rPr>
                <w:rFonts w:ascii="Arial" w:hAnsi="Arial" w:cs="Arial"/>
              </w:rPr>
              <w:t>star</w:t>
            </w:r>
            <w:r w:rsidR="004320E6">
              <w:rPr>
                <w:rFonts w:ascii="Arial" w:hAnsi="Arial" w:cs="Arial"/>
              </w:rPr>
              <w:t>ije</w:t>
            </w:r>
            <w:r w:rsidRPr="005640DC">
              <w:rPr>
                <w:rFonts w:ascii="Arial" w:hAnsi="Arial" w:cs="Arial"/>
              </w:rPr>
              <w:t xml:space="preserve">  koje</w:t>
            </w:r>
            <w:proofErr w:type="gramEnd"/>
            <w:r w:rsidRPr="005640DC">
              <w:rPr>
                <w:rFonts w:ascii="Arial" w:hAnsi="Arial" w:cs="Arial"/>
              </w:rPr>
              <w:t xml:space="preserve"> </w:t>
            </w:r>
            <w:r w:rsidRPr="005640DC">
              <w:rPr>
                <w:rFonts w:ascii="Arial" w:hAnsi="Arial" w:cs="Arial"/>
              </w:rPr>
              <w:lastRenderedPageBreak/>
              <w:t>pružaju organizacije</w:t>
            </w:r>
            <w:r w:rsidR="007A57E3">
              <w:rPr>
                <w:rFonts w:ascii="Arial" w:hAnsi="Arial" w:cs="Arial"/>
              </w:rPr>
              <w:t>,</w:t>
            </w:r>
            <w:r w:rsidRPr="005640DC">
              <w:rPr>
                <w:rFonts w:ascii="Arial" w:hAnsi="Arial" w:cs="Arial"/>
              </w:rPr>
              <w:t xml:space="preserve"> preduzetnici, privredna društva i fizičk</w:t>
            </w:r>
            <w:r w:rsidR="007A57E3">
              <w:rPr>
                <w:rFonts w:ascii="Arial" w:hAnsi="Arial" w:cs="Arial"/>
              </w:rPr>
              <w:t>a</w:t>
            </w:r>
            <w:r w:rsidRPr="005640DC">
              <w:rPr>
                <w:rFonts w:ascii="Arial" w:hAnsi="Arial" w:cs="Arial"/>
              </w:rPr>
              <w:t xml:space="preserve"> lica s ciljem</w:t>
            </w:r>
            <w:r w:rsidR="007A57E3">
              <w:rPr>
                <w:rFonts w:ascii="Arial" w:hAnsi="Arial" w:cs="Arial"/>
              </w:rPr>
              <w:t xml:space="preserve"> da se</w:t>
            </w:r>
            <w:r w:rsidRPr="005640DC">
              <w:rPr>
                <w:rFonts w:ascii="Arial" w:hAnsi="Arial" w:cs="Arial"/>
              </w:rPr>
              <w:t xml:space="preserve"> unapr</w:t>
            </w:r>
            <w:r w:rsidR="007A57E3">
              <w:rPr>
                <w:rFonts w:ascii="Arial" w:hAnsi="Arial" w:cs="Arial"/>
              </w:rPr>
              <w:t>ijedi</w:t>
            </w:r>
            <w:r w:rsidRPr="005640DC">
              <w:rPr>
                <w:rFonts w:ascii="Arial" w:hAnsi="Arial" w:cs="Arial"/>
              </w:rPr>
              <w:t xml:space="preserve"> planiranj</w:t>
            </w:r>
            <w:r w:rsidR="007A57E3">
              <w:rPr>
                <w:rFonts w:ascii="Arial" w:hAnsi="Arial" w:cs="Arial"/>
              </w:rPr>
              <w:t>e i</w:t>
            </w:r>
            <w:r w:rsidRPr="005640DC">
              <w:rPr>
                <w:rFonts w:ascii="Arial" w:hAnsi="Arial" w:cs="Arial"/>
              </w:rPr>
              <w:t xml:space="preserve"> identifik</w:t>
            </w:r>
            <w:r w:rsidR="007A57E3">
              <w:rPr>
                <w:rFonts w:ascii="Arial" w:hAnsi="Arial" w:cs="Arial"/>
              </w:rPr>
              <w:t>uju</w:t>
            </w:r>
            <w:r w:rsidRPr="005640DC">
              <w:rPr>
                <w:rFonts w:ascii="Arial" w:hAnsi="Arial" w:cs="Arial"/>
              </w:rPr>
              <w:t xml:space="preserve"> potreb</w:t>
            </w:r>
            <w:r w:rsidR="007A57E3">
              <w:rPr>
                <w:rFonts w:ascii="Arial" w:hAnsi="Arial" w:cs="Arial"/>
              </w:rPr>
              <w:t>e</w:t>
            </w:r>
            <w:r w:rsidRPr="005640DC">
              <w:rPr>
                <w:rFonts w:ascii="Arial" w:hAnsi="Arial" w:cs="Arial"/>
              </w:rPr>
              <w:t xml:space="preserve"> i prioritet</w:t>
            </w:r>
            <w:r w:rsidR="007A57E3">
              <w:rPr>
                <w:rFonts w:ascii="Arial" w:hAnsi="Arial" w:cs="Arial"/>
              </w:rPr>
              <w:t>i</w:t>
            </w:r>
            <w:r w:rsidRPr="005640DC">
              <w:rPr>
                <w:rFonts w:ascii="Arial" w:hAnsi="Arial" w:cs="Arial"/>
              </w:rPr>
              <w:t xml:space="preserve"> za održivo finansiranje ovih usluga iz sredstava javnih prihoda</w:t>
            </w:r>
            <w:r>
              <w:rPr>
                <w:rFonts w:ascii="Arial" w:hAnsi="Arial" w:cs="Arial"/>
              </w:rPr>
              <w:t>.</w:t>
            </w:r>
          </w:p>
          <w:p w:rsidR="005640DC" w:rsidRDefault="005640DC" w:rsidP="001D6E5B">
            <w:pPr>
              <w:jc w:val="both"/>
              <w:rPr>
                <w:rFonts w:ascii="Arial" w:hAnsi="Arial" w:cs="Arial"/>
              </w:rPr>
            </w:pPr>
          </w:p>
          <w:p w:rsidR="005640DC" w:rsidRDefault="005640DC" w:rsidP="001D6E5B">
            <w:pPr>
              <w:jc w:val="both"/>
              <w:rPr>
                <w:rFonts w:ascii="Arial" w:hAnsi="Arial" w:cs="Arial"/>
              </w:rPr>
            </w:pPr>
          </w:p>
          <w:p w:rsidR="005640DC" w:rsidRDefault="005640DC" w:rsidP="001D6E5B">
            <w:pPr>
              <w:jc w:val="both"/>
              <w:rPr>
                <w:rFonts w:ascii="Arial" w:hAnsi="Arial" w:cs="Arial"/>
              </w:rPr>
            </w:pPr>
          </w:p>
          <w:p w:rsidR="005640DC" w:rsidRDefault="005640DC" w:rsidP="001D6E5B">
            <w:pPr>
              <w:jc w:val="both"/>
              <w:rPr>
                <w:rFonts w:ascii="Arial" w:hAnsi="Arial" w:cs="Arial"/>
              </w:rPr>
            </w:pPr>
            <w:r w:rsidRPr="00934875">
              <w:rPr>
                <w:rFonts w:ascii="Arial" w:hAnsi="Arial" w:cs="Arial"/>
              </w:rPr>
              <w:t xml:space="preserve">Aktvnost </w:t>
            </w:r>
            <w:r>
              <w:rPr>
                <w:rFonts w:ascii="Arial" w:hAnsi="Arial" w:cs="Arial"/>
              </w:rPr>
              <w:t>2</w:t>
            </w:r>
            <w:r w:rsidRPr="00934875">
              <w:rPr>
                <w:rFonts w:ascii="Arial" w:hAnsi="Arial" w:cs="Arial"/>
              </w:rPr>
              <w:t>:</w:t>
            </w:r>
            <w:r w:rsidRPr="005640DC">
              <w:rPr>
                <w:rFonts w:ascii="Arial" w:hAnsi="Arial" w:cs="Arial"/>
              </w:rPr>
              <w:t xml:space="preserve"> </w:t>
            </w:r>
            <w:r>
              <w:rPr>
                <w:rFonts w:ascii="Arial" w:hAnsi="Arial" w:cs="Arial"/>
              </w:rPr>
              <w:t>N</w:t>
            </w:r>
            <w:r w:rsidRPr="005640DC">
              <w:rPr>
                <w:rFonts w:ascii="Arial" w:hAnsi="Arial" w:cs="Arial"/>
              </w:rPr>
              <w:t>apraviti analizu iz koje se vidi vrsta usluge, teritorija na kojoj se pruža usluga, broj korisnika, kapacitet pružaoca usluge, finansijski aranžman za pružanje usluge i dr</w:t>
            </w:r>
            <w:r w:rsidR="007A57E3">
              <w:rPr>
                <w:rFonts w:ascii="Arial" w:hAnsi="Arial" w:cs="Arial"/>
              </w:rPr>
              <w:t>ugi</w:t>
            </w:r>
            <w:r w:rsidRPr="005640DC">
              <w:rPr>
                <w:rFonts w:ascii="Arial" w:hAnsi="Arial" w:cs="Arial"/>
              </w:rPr>
              <w:t xml:space="preserve"> parametri koji omogućavaju uvid u kvalitet usluge.</w:t>
            </w:r>
          </w:p>
          <w:p w:rsidR="005640DC" w:rsidRPr="005640DC" w:rsidRDefault="005640DC" w:rsidP="001D6E5B">
            <w:pPr>
              <w:jc w:val="both"/>
              <w:rPr>
                <w:rFonts w:ascii="Arial" w:hAnsi="Arial" w:cs="Arial"/>
              </w:rPr>
            </w:pPr>
          </w:p>
          <w:p w:rsidR="006035E6" w:rsidRPr="00934875" w:rsidRDefault="006035E6" w:rsidP="001D6E5B">
            <w:pPr>
              <w:jc w:val="both"/>
              <w:rPr>
                <w:rFonts w:ascii="Arial" w:hAnsi="Arial" w:cs="Arial"/>
              </w:rPr>
            </w:pPr>
          </w:p>
        </w:tc>
        <w:tc>
          <w:tcPr>
            <w:tcW w:w="3345" w:type="dxa"/>
          </w:tcPr>
          <w:p w:rsidR="005640DC" w:rsidRDefault="005640DC" w:rsidP="001D6E5B">
            <w:pPr>
              <w:rPr>
                <w:rFonts w:ascii="Arial" w:hAnsi="Arial" w:cs="Arial"/>
              </w:rPr>
            </w:pPr>
          </w:p>
          <w:p w:rsidR="006035E6" w:rsidRPr="00934875" w:rsidRDefault="006035E6" w:rsidP="001D6E5B">
            <w:pPr>
              <w:rPr>
                <w:rFonts w:ascii="Arial" w:hAnsi="Arial" w:cs="Arial"/>
              </w:rPr>
            </w:pPr>
            <w:r w:rsidRPr="00934875">
              <w:rPr>
                <w:rFonts w:ascii="Arial" w:hAnsi="Arial" w:cs="Arial"/>
              </w:rPr>
              <w:t xml:space="preserve">Četvrti kvartal 2018. </w:t>
            </w:r>
          </w:p>
        </w:tc>
        <w:tc>
          <w:tcPr>
            <w:tcW w:w="3200" w:type="dxa"/>
          </w:tcPr>
          <w:p w:rsidR="006035E6" w:rsidRPr="00934875" w:rsidRDefault="006035E6" w:rsidP="001D6E5B">
            <w:pPr>
              <w:rPr>
                <w:rFonts w:ascii="Arial" w:hAnsi="Arial" w:cs="Arial"/>
              </w:rPr>
            </w:pPr>
          </w:p>
          <w:p w:rsidR="006035E6" w:rsidRDefault="006035E6"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r w:rsidRPr="00934875">
              <w:rPr>
                <w:rFonts w:ascii="Arial" w:hAnsi="Arial" w:cs="Arial"/>
              </w:rPr>
              <w:t>MRSS</w:t>
            </w:r>
          </w:p>
          <w:p w:rsidR="005640DC" w:rsidRDefault="005640DC" w:rsidP="005640DC">
            <w:pPr>
              <w:rPr>
                <w:rFonts w:ascii="Arial" w:hAnsi="Arial" w:cs="Arial"/>
              </w:rPr>
            </w:pPr>
            <w:r w:rsidRPr="00934875">
              <w:rPr>
                <w:rFonts w:ascii="Arial" w:hAnsi="Arial" w:cs="Arial"/>
              </w:rPr>
              <w:t>Partneri</w:t>
            </w:r>
            <w:r>
              <w:rPr>
                <w:rFonts w:ascii="Arial" w:hAnsi="Arial" w:cs="Arial"/>
              </w:rPr>
              <w:t>:</w:t>
            </w:r>
          </w:p>
          <w:p w:rsidR="005640DC" w:rsidRPr="00934875" w:rsidRDefault="005640DC" w:rsidP="005640DC">
            <w:pPr>
              <w:rPr>
                <w:rFonts w:ascii="Arial" w:hAnsi="Arial" w:cs="Arial"/>
              </w:rPr>
            </w:pPr>
            <w:r w:rsidRPr="00934875">
              <w:rPr>
                <w:rFonts w:ascii="Arial" w:hAnsi="Arial" w:cs="Arial"/>
              </w:rPr>
              <w:lastRenderedPageBreak/>
              <w:t>Zavo</w:t>
            </w:r>
            <w:r>
              <w:rPr>
                <w:rFonts w:ascii="Arial" w:hAnsi="Arial" w:cs="Arial"/>
              </w:rPr>
              <w:t>d za soc</w:t>
            </w:r>
            <w:r w:rsidR="007A57E3">
              <w:rPr>
                <w:rFonts w:ascii="Arial" w:hAnsi="Arial" w:cs="Arial"/>
              </w:rPr>
              <w:t>i</w:t>
            </w:r>
            <w:r>
              <w:rPr>
                <w:rFonts w:ascii="Arial" w:hAnsi="Arial" w:cs="Arial"/>
              </w:rPr>
              <w:t xml:space="preserve">jalnu i dječju zaštitu </w:t>
            </w:r>
          </w:p>
          <w:p w:rsidR="005640DC" w:rsidRPr="00934875" w:rsidRDefault="005640DC" w:rsidP="005640DC">
            <w:pPr>
              <w:rPr>
                <w:rFonts w:ascii="Arial" w:hAnsi="Arial" w:cs="Arial"/>
              </w:rPr>
            </w:pPr>
            <w:r w:rsidRPr="00934875">
              <w:rPr>
                <w:rFonts w:ascii="Arial" w:hAnsi="Arial" w:cs="Arial"/>
              </w:rPr>
              <w:t>Lokalne sam</w:t>
            </w:r>
            <w:r w:rsidR="007A57E3">
              <w:rPr>
                <w:rFonts w:ascii="Arial" w:hAnsi="Arial" w:cs="Arial"/>
              </w:rPr>
              <w:t>o</w:t>
            </w:r>
            <w:r w:rsidRPr="00934875">
              <w:rPr>
                <w:rFonts w:ascii="Arial" w:hAnsi="Arial" w:cs="Arial"/>
              </w:rPr>
              <w:t xml:space="preserve">uprave </w:t>
            </w:r>
          </w:p>
          <w:p w:rsidR="005640DC" w:rsidRDefault="005640DC" w:rsidP="005640DC">
            <w:pPr>
              <w:rPr>
                <w:rFonts w:ascii="Arial" w:hAnsi="Arial" w:cs="Arial"/>
              </w:rPr>
            </w:pPr>
            <w:r w:rsidRPr="00934875">
              <w:rPr>
                <w:rFonts w:ascii="Arial" w:hAnsi="Arial" w:cs="Arial"/>
              </w:rPr>
              <w:t>Organizacije civilnog društva</w:t>
            </w:r>
          </w:p>
          <w:p w:rsidR="005640DC" w:rsidRPr="00934875" w:rsidRDefault="005640DC" w:rsidP="005640DC">
            <w:pPr>
              <w:rPr>
                <w:rFonts w:ascii="Arial" w:hAnsi="Arial" w:cs="Arial"/>
              </w:rPr>
            </w:pPr>
            <w:r>
              <w:rPr>
                <w:rFonts w:ascii="Arial" w:hAnsi="Arial" w:cs="Arial"/>
              </w:rPr>
              <w:t>NVO</w:t>
            </w:r>
          </w:p>
          <w:p w:rsidR="005640DC" w:rsidRDefault="005640DC" w:rsidP="001D6E5B">
            <w:pPr>
              <w:rPr>
                <w:rFonts w:ascii="Arial" w:hAnsi="Arial" w:cs="Arial"/>
              </w:rPr>
            </w:pPr>
          </w:p>
          <w:p w:rsidR="005640DC" w:rsidRPr="00934875" w:rsidRDefault="005640DC" w:rsidP="005640DC">
            <w:pPr>
              <w:rPr>
                <w:rFonts w:ascii="Arial" w:hAnsi="Arial" w:cs="Arial"/>
              </w:rPr>
            </w:pPr>
            <w:r w:rsidRPr="00934875">
              <w:rPr>
                <w:rFonts w:ascii="Arial" w:hAnsi="Arial" w:cs="Arial"/>
              </w:rPr>
              <w:t>Zavod za soc</w:t>
            </w:r>
            <w:r w:rsidR="007A57E3">
              <w:rPr>
                <w:rFonts w:ascii="Arial" w:hAnsi="Arial" w:cs="Arial"/>
              </w:rPr>
              <w:t>i</w:t>
            </w:r>
            <w:r w:rsidRPr="00934875">
              <w:rPr>
                <w:rFonts w:ascii="Arial" w:hAnsi="Arial" w:cs="Arial"/>
              </w:rPr>
              <w:t xml:space="preserve">jalnu i dječju zaštitu </w:t>
            </w:r>
          </w:p>
          <w:p w:rsidR="005640DC" w:rsidRDefault="005640DC" w:rsidP="005640DC">
            <w:pPr>
              <w:rPr>
                <w:rFonts w:ascii="Arial" w:hAnsi="Arial" w:cs="Arial"/>
              </w:rPr>
            </w:pPr>
            <w:r w:rsidRPr="00934875">
              <w:rPr>
                <w:rFonts w:ascii="Arial" w:hAnsi="Arial" w:cs="Arial"/>
              </w:rPr>
              <w:t>Partneri</w:t>
            </w:r>
            <w:r>
              <w:rPr>
                <w:rFonts w:ascii="Arial" w:hAnsi="Arial" w:cs="Arial"/>
              </w:rPr>
              <w:t>:</w:t>
            </w:r>
          </w:p>
          <w:p w:rsidR="005640DC" w:rsidRPr="00934875" w:rsidRDefault="005640DC" w:rsidP="005640DC">
            <w:pPr>
              <w:rPr>
                <w:rFonts w:ascii="Arial" w:hAnsi="Arial" w:cs="Arial"/>
              </w:rPr>
            </w:pPr>
            <w:r>
              <w:rPr>
                <w:rFonts w:ascii="Arial" w:hAnsi="Arial" w:cs="Arial"/>
              </w:rPr>
              <w:t>MRSS</w:t>
            </w:r>
          </w:p>
          <w:p w:rsidR="005640DC" w:rsidRPr="00934875" w:rsidRDefault="005640DC" w:rsidP="005640DC">
            <w:pPr>
              <w:rPr>
                <w:rFonts w:ascii="Arial" w:hAnsi="Arial" w:cs="Arial"/>
              </w:rPr>
            </w:pPr>
            <w:r w:rsidRPr="00934875">
              <w:rPr>
                <w:rFonts w:ascii="Arial" w:hAnsi="Arial" w:cs="Arial"/>
              </w:rPr>
              <w:t>Lokalne sam</w:t>
            </w:r>
            <w:r w:rsidR="007A57E3">
              <w:rPr>
                <w:rFonts w:ascii="Arial" w:hAnsi="Arial" w:cs="Arial"/>
              </w:rPr>
              <w:t>o</w:t>
            </w:r>
            <w:r w:rsidRPr="00934875">
              <w:rPr>
                <w:rFonts w:ascii="Arial" w:hAnsi="Arial" w:cs="Arial"/>
              </w:rPr>
              <w:t xml:space="preserve">uprave </w:t>
            </w:r>
          </w:p>
          <w:p w:rsidR="005640DC" w:rsidRDefault="005640DC" w:rsidP="005640DC">
            <w:pPr>
              <w:rPr>
                <w:rFonts w:ascii="Arial" w:hAnsi="Arial" w:cs="Arial"/>
              </w:rPr>
            </w:pPr>
            <w:r w:rsidRPr="00934875">
              <w:rPr>
                <w:rFonts w:ascii="Arial" w:hAnsi="Arial" w:cs="Arial"/>
              </w:rPr>
              <w:t>Organizacije civilnog društva</w:t>
            </w:r>
          </w:p>
          <w:p w:rsidR="005640DC" w:rsidRPr="00934875" w:rsidRDefault="005640DC" w:rsidP="005640DC">
            <w:pPr>
              <w:rPr>
                <w:rFonts w:ascii="Arial" w:hAnsi="Arial" w:cs="Arial"/>
              </w:rPr>
            </w:pPr>
            <w:r>
              <w:rPr>
                <w:rFonts w:ascii="Arial" w:hAnsi="Arial" w:cs="Arial"/>
              </w:rPr>
              <w:t>NVO</w:t>
            </w:r>
          </w:p>
          <w:p w:rsidR="005640DC" w:rsidRPr="00934875" w:rsidRDefault="005640DC" w:rsidP="001D6E5B">
            <w:pPr>
              <w:rPr>
                <w:rFonts w:ascii="Arial" w:hAnsi="Arial" w:cs="Arial"/>
              </w:rPr>
            </w:pPr>
          </w:p>
        </w:tc>
        <w:tc>
          <w:tcPr>
            <w:tcW w:w="2909" w:type="dxa"/>
          </w:tcPr>
          <w:p w:rsidR="006035E6" w:rsidRDefault="006035E6"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p>
          <w:p w:rsidR="005640DC" w:rsidRDefault="005640DC" w:rsidP="001D6E5B">
            <w:pPr>
              <w:rPr>
                <w:rFonts w:ascii="Arial" w:hAnsi="Arial" w:cs="Arial"/>
              </w:rPr>
            </w:pPr>
            <w:r>
              <w:rPr>
                <w:rFonts w:ascii="Arial" w:hAnsi="Arial" w:cs="Arial"/>
              </w:rPr>
              <w:t>Budžet CG</w:t>
            </w:r>
          </w:p>
          <w:p w:rsidR="00087857" w:rsidRDefault="00087857" w:rsidP="001D6E5B">
            <w:pPr>
              <w:rPr>
                <w:rFonts w:ascii="Arial" w:hAnsi="Arial" w:cs="Arial"/>
              </w:rPr>
            </w:pPr>
          </w:p>
          <w:p w:rsidR="00087857" w:rsidRDefault="00087857" w:rsidP="001D6E5B">
            <w:pPr>
              <w:rPr>
                <w:rFonts w:ascii="Arial" w:hAnsi="Arial" w:cs="Arial"/>
              </w:rPr>
            </w:pPr>
          </w:p>
          <w:p w:rsidR="00087857" w:rsidRDefault="00087857" w:rsidP="001D6E5B">
            <w:pPr>
              <w:rPr>
                <w:rFonts w:ascii="Arial" w:hAnsi="Arial" w:cs="Arial"/>
              </w:rPr>
            </w:pPr>
          </w:p>
          <w:p w:rsidR="00087857" w:rsidRDefault="00087857" w:rsidP="001D6E5B">
            <w:pPr>
              <w:rPr>
                <w:rFonts w:ascii="Arial" w:hAnsi="Arial" w:cs="Arial"/>
              </w:rPr>
            </w:pPr>
          </w:p>
          <w:p w:rsidR="00087857" w:rsidRDefault="00087857" w:rsidP="001D6E5B">
            <w:pPr>
              <w:rPr>
                <w:rFonts w:ascii="Arial" w:hAnsi="Arial" w:cs="Arial"/>
              </w:rPr>
            </w:pPr>
          </w:p>
          <w:p w:rsidR="00087857" w:rsidRDefault="00087857" w:rsidP="001D6E5B">
            <w:pPr>
              <w:rPr>
                <w:rFonts w:ascii="Arial" w:hAnsi="Arial" w:cs="Arial"/>
              </w:rPr>
            </w:pPr>
          </w:p>
          <w:p w:rsidR="00087857" w:rsidRDefault="00087857" w:rsidP="001D6E5B">
            <w:pPr>
              <w:rPr>
                <w:rFonts w:ascii="Arial" w:hAnsi="Arial" w:cs="Arial"/>
              </w:rPr>
            </w:pPr>
          </w:p>
          <w:p w:rsidR="00087857" w:rsidRDefault="00087857" w:rsidP="001D6E5B">
            <w:pPr>
              <w:rPr>
                <w:rFonts w:ascii="Arial" w:hAnsi="Arial" w:cs="Arial"/>
              </w:rPr>
            </w:pPr>
          </w:p>
          <w:p w:rsidR="00087857" w:rsidRPr="00934875" w:rsidRDefault="00087857" w:rsidP="001D6E5B">
            <w:pPr>
              <w:rPr>
                <w:rFonts w:ascii="Arial" w:hAnsi="Arial" w:cs="Arial"/>
              </w:rPr>
            </w:pPr>
            <w:r>
              <w:rPr>
                <w:rFonts w:ascii="Arial" w:hAnsi="Arial" w:cs="Arial"/>
              </w:rPr>
              <w:t>Budžet CG</w:t>
            </w:r>
          </w:p>
        </w:tc>
      </w:tr>
      <w:tr w:rsidR="006035E6" w:rsidRPr="00934875" w:rsidTr="001D6E5B">
        <w:tc>
          <w:tcPr>
            <w:tcW w:w="14945" w:type="dxa"/>
            <w:gridSpan w:val="4"/>
          </w:tcPr>
          <w:p w:rsidR="006035E6" w:rsidRPr="00934875" w:rsidRDefault="006035E6" w:rsidP="001D6E5B">
            <w:pPr>
              <w:jc w:val="both"/>
              <w:rPr>
                <w:rFonts w:ascii="Arial" w:hAnsi="Arial" w:cs="Arial"/>
                <w:b/>
                <w:i/>
              </w:rPr>
            </w:pPr>
            <w:r w:rsidRPr="00934875">
              <w:rPr>
                <w:rFonts w:ascii="Arial" w:hAnsi="Arial" w:cs="Arial"/>
                <w:b/>
                <w:i/>
              </w:rPr>
              <w:lastRenderedPageBreak/>
              <w:t>Mjera 1.5. Razvijati volont</w:t>
            </w:r>
            <w:r w:rsidR="007A57E3">
              <w:rPr>
                <w:rFonts w:ascii="Arial" w:hAnsi="Arial" w:cs="Arial"/>
                <w:b/>
                <w:i/>
              </w:rPr>
              <w:t>e</w:t>
            </w:r>
            <w:r w:rsidRPr="00934875">
              <w:rPr>
                <w:rFonts w:ascii="Arial" w:hAnsi="Arial" w:cs="Arial"/>
                <w:b/>
                <w:i/>
              </w:rPr>
              <w:t>rizam</w:t>
            </w:r>
            <w:r w:rsidR="005640DC">
              <w:rPr>
                <w:rFonts w:ascii="Arial" w:hAnsi="Arial" w:cs="Arial"/>
                <w:b/>
                <w:i/>
              </w:rPr>
              <w:t>.</w:t>
            </w:r>
            <w:r w:rsidRPr="00934875">
              <w:rPr>
                <w:rFonts w:ascii="Arial" w:hAnsi="Arial" w:cs="Arial"/>
                <w:b/>
                <w:i/>
              </w:rPr>
              <w:t xml:space="preserve"> </w:t>
            </w:r>
          </w:p>
          <w:p w:rsidR="006035E6" w:rsidRPr="00934875" w:rsidRDefault="006035E6" w:rsidP="001D6E5B">
            <w:pPr>
              <w:jc w:val="both"/>
              <w:rPr>
                <w:rFonts w:ascii="Arial" w:hAnsi="Arial" w:cs="Arial"/>
                <w:b/>
                <w:lang/>
              </w:rPr>
            </w:pPr>
            <w:r w:rsidRPr="00934875">
              <w:rPr>
                <w:rFonts w:ascii="Arial" w:hAnsi="Arial" w:cs="Arial"/>
                <w:b/>
              </w:rPr>
              <w:t xml:space="preserve"> </w:t>
            </w:r>
          </w:p>
          <w:p w:rsidR="006035E6" w:rsidRPr="00934875" w:rsidRDefault="006035E6" w:rsidP="001D6E5B">
            <w:pPr>
              <w:jc w:val="both"/>
              <w:rPr>
                <w:rFonts w:ascii="Arial" w:hAnsi="Arial" w:cs="Arial"/>
                <w:b/>
              </w:rPr>
            </w:pPr>
          </w:p>
        </w:tc>
      </w:tr>
      <w:tr w:rsidR="006035E6" w:rsidRPr="00934875" w:rsidTr="001D6E5B">
        <w:tc>
          <w:tcPr>
            <w:tcW w:w="14945" w:type="dxa"/>
            <w:gridSpan w:val="4"/>
          </w:tcPr>
          <w:p w:rsidR="006035E6" w:rsidRPr="00934875" w:rsidRDefault="006035E6" w:rsidP="001D6E5B">
            <w:pPr>
              <w:jc w:val="both"/>
              <w:rPr>
                <w:rFonts w:ascii="Arial" w:hAnsi="Arial" w:cs="Arial"/>
                <w:b/>
              </w:rPr>
            </w:pPr>
            <w:r w:rsidRPr="00934875">
              <w:rPr>
                <w:rFonts w:ascii="Arial" w:hAnsi="Arial" w:cs="Arial"/>
                <w:b/>
              </w:rPr>
              <w:t>Indikatori za realizaciju mjere:</w:t>
            </w:r>
          </w:p>
          <w:p w:rsidR="006035E6" w:rsidRPr="00934875" w:rsidRDefault="006035E6" w:rsidP="001D6E5B">
            <w:pPr>
              <w:jc w:val="both"/>
              <w:rPr>
                <w:rFonts w:ascii="Arial" w:hAnsi="Arial" w:cs="Arial"/>
                <w:b/>
              </w:rPr>
            </w:pPr>
          </w:p>
          <w:p w:rsidR="006035E6" w:rsidRPr="00934875" w:rsidRDefault="005640DC" w:rsidP="001D6E5B">
            <w:pPr>
              <w:jc w:val="both"/>
              <w:rPr>
                <w:rFonts w:ascii="Arial" w:hAnsi="Arial" w:cs="Arial"/>
              </w:rPr>
            </w:pPr>
            <w:r>
              <w:rPr>
                <w:rFonts w:ascii="Arial" w:hAnsi="Arial" w:cs="Arial"/>
              </w:rPr>
              <w:t>Broj stari</w:t>
            </w:r>
            <w:r w:rsidR="007A57E3">
              <w:rPr>
                <w:rFonts w:ascii="Arial" w:hAnsi="Arial" w:cs="Arial"/>
              </w:rPr>
              <w:t>ji</w:t>
            </w:r>
            <w:r w:rsidR="006035E6" w:rsidRPr="00934875">
              <w:rPr>
                <w:rFonts w:ascii="Arial" w:hAnsi="Arial" w:cs="Arial"/>
              </w:rPr>
              <w:t xml:space="preserve">h koji volonterski učestvuju u pružanju usluga  socijalne i dječje zaštite; </w:t>
            </w:r>
          </w:p>
          <w:p w:rsidR="006035E6" w:rsidRPr="00934875" w:rsidRDefault="006035E6" w:rsidP="001D6E5B">
            <w:pPr>
              <w:jc w:val="both"/>
              <w:rPr>
                <w:rFonts w:ascii="Arial" w:hAnsi="Arial" w:cs="Arial"/>
              </w:rPr>
            </w:pPr>
            <w:r w:rsidRPr="00934875">
              <w:rPr>
                <w:rFonts w:ascii="Arial" w:hAnsi="Arial" w:cs="Arial"/>
              </w:rPr>
              <w:t>Broj volontera koji učestvuju u pružanju usluga socijalne zaštite s</w:t>
            </w:r>
            <w:r w:rsidR="00A7759B">
              <w:rPr>
                <w:rFonts w:ascii="Arial" w:hAnsi="Arial" w:cs="Arial"/>
              </w:rPr>
              <w:t>tar</w:t>
            </w:r>
            <w:r w:rsidR="004320E6">
              <w:rPr>
                <w:rFonts w:ascii="Arial" w:hAnsi="Arial" w:cs="Arial"/>
              </w:rPr>
              <w:t>ijih</w:t>
            </w:r>
            <w:r w:rsidRPr="00934875">
              <w:rPr>
                <w:rFonts w:ascii="Arial" w:hAnsi="Arial" w:cs="Arial"/>
              </w:rPr>
              <w:t xml:space="preserve">. </w:t>
            </w:r>
          </w:p>
          <w:p w:rsidR="006035E6" w:rsidRPr="00934875" w:rsidRDefault="006035E6" w:rsidP="001D6E5B">
            <w:pPr>
              <w:jc w:val="both"/>
              <w:rPr>
                <w:rFonts w:ascii="Arial" w:hAnsi="Arial" w:cs="Arial"/>
                <w:b/>
              </w:rPr>
            </w:pPr>
          </w:p>
        </w:tc>
      </w:tr>
      <w:tr w:rsidR="006035E6" w:rsidRPr="00934875" w:rsidTr="001D6E5B">
        <w:tc>
          <w:tcPr>
            <w:tcW w:w="5491" w:type="dxa"/>
          </w:tcPr>
          <w:p w:rsidR="006035E6" w:rsidRPr="00934875" w:rsidRDefault="006035E6" w:rsidP="001D6E5B">
            <w:pPr>
              <w:jc w:val="both"/>
              <w:rPr>
                <w:rFonts w:ascii="Arial" w:hAnsi="Arial" w:cs="Arial"/>
                <w:b/>
              </w:rPr>
            </w:pPr>
            <w:r w:rsidRPr="00934875">
              <w:rPr>
                <w:rFonts w:ascii="Arial" w:hAnsi="Arial" w:cs="Arial"/>
                <w:b/>
              </w:rPr>
              <w:t>Zadatak</w:t>
            </w:r>
          </w:p>
        </w:tc>
        <w:tc>
          <w:tcPr>
            <w:tcW w:w="3345" w:type="dxa"/>
          </w:tcPr>
          <w:p w:rsidR="006035E6" w:rsidRPr="00934875" w:rsidRDefault="006035E6" w:rsidP="001D6E5B">
            <w:pPr>
              <w:jc w:val="both"/>
              <w:rPr>
                <w:rFonts w:ascii="Arial" w:hAnsi="Arial" w:cs="Arial"/>
                <w:b/>
              </w:rPr>
            </w:pPr>
            <w:r w:rsidRPr="00934875">
              <w:rPr>
                <w:rFonts w:ascii="Arial" w:hAnsi="Arial" w:cs="Arial"/>
                <w:b/>
              </w:rPr>
              <w:t xml:space="preserve">Rok / Vremenski okvir </w:t>
            </w:r>
          </w:p>
        </w:tc>
        <w:tc>
          <w:tcPr>
            <w:tcW w:w="3200" w:type="dxa"/>
          </w:tcPr>
          <w:p w:rsidR="006035E6" w:rsidRPr="00934875" w:rsidRDefault="006035E6" w:rsidP="001D6E5B">
            <w:pPr>
              <w:jc w:val="both"/>
              <w:rPr>
                <w:rFonts w:ascii="Arial" w:hAnsi="Arial" w:cs="Arial"/>
                <w:b/>
              </w:rPr>
            </w:pPr>
            <w:r w:rsidRPr="00934875">
              <w:rPr>
                <w:rFonts w:ascii="Arial" w:hAnsi="Arial" w:cs="Arial"/>
                <w:b/>
              </w:rPr>
              <w:t xml:space="preserve">Odgovorni akter za realizaciju zadatka </w:t>
            </w:r>
          </w:p>
        </w:tc>
        <w:tc>
          <w:tcPr>
            <w:tcW w:w="2909" w:type="dxa"/>
          </w:tcPr>
          <w:p w:rsidR="006035E6" w:rsidRPr="00934875" w:rsidRDefault="006035E6" w:rsidP="001D6E5B">
            <w:pPr>
              <w:jc w:val="both"/>
              <w:rPr>
                <w:rFonts w:ascii="Arial" w:hAnsi="Arial" w:cs="Arial"/>
                <w:b/>
              </w:rPr>
            </w:pPr>
            <w:r w:rsidRPr="00934875">
              <w:rPr>
                <w:rFonts w:ascii="Arial" w:hAnsi="Arial" w:cs="Arial"/>
                <w:b/>
              </w:rPr>
              <w:t>Potrebni resursi (izvor i iznos)</w:t>
            </w:r>
          </w:p>
        </w:tc>
      </w:tr>
      <w:tr w:rsidR="006035E6" w:rsidRPr="00934875" w:rsidTr="001D6E5B">
        <w:tc>
          <w:tcPr>
            <w:tcW w:w="5491" w:type="dxa"/>
          </w:tcPr>
          <w:p w:rsidR="006035E6" w:rsidRPr="00934875" w:rsidRDefault="006035E6" w:rsidP="00A7759B">
            <w:pPr>
              <w:jc w:val="both"/>
              <w:rPr>
                <w:rFonts w:ascii="Arial" w:hAnsi="Arial" w:cs="Arial"/>
              </w:rPr>
            </w:pPr>
            <w:r w:rsidRPr="00934875">
              <w:rPr>
                <w:rFonts w:ascii="Arial" w:hAnsi="Arial" w:cs="Arial"/>
                <w:i/>
              </w:rPr>
              <w:t>Zadatak 1.5.2</w:t>
            </w:r>
            <w:r w:rsidRPr="00934875">
              <w:rPr>
                <w:rFonts w:ascii="Arial" w:hAnsi="Arial" w:cs="Arial"/>
              </w:rPr>
              <w:t xml:space="preserve">. Podsticati lokalne samouprave da u okviru lokalnih planova predvide podršku pružanja usluga socijalne i dječje zaštite u kojima </w:t>
            </w:r>
            <w:r w:rsidR="00A7759B">
              <w:rPr>
                <w:rFonts w:ascii="Arial" w:hAnsi="Arial" w:cs="Arial"/>
              </w:rPr>
              <w:lastRenderedPageBreak/>
              <w:t>bi učestvovala star</w:t>
            </w:r>
            <w:r w:rsidR="007A57E3">
              <w:rPr>
                <w:rFonts w:ascii="Arial" w:hAnsi="Arial" w:cs="Arial"/>
              </w:rPr>
              <w:t>ij</w:t>
            </w:r>
            <w:r w:rsidRPr="00934875">
              <w:rPr>
                <w:rFonts w:ascii="Arial" w:hAnsi="Arial" w:cs="Arial"/>
              </w:rPr>
              <w:t xml:space="preserve">a lica u svojstvu učesnika u pružanju usluga. </w:t>
            </w:r>
          </w:p>
        </w:tc>
        <w:tc>
          <w:tcPr>
            <w:tcW w:w="3345" w:type="dxa"/>
          </w:tcPr>
          <w:p w:rsidR="006035E6" w:rsidRPr="00934875" w:rsidRDefault="006035E6" w:rsidP="001D6E5B">
            <w:pPr>
              <w:rPr>
                <w:rFonts w:ascii="Arial" w:hAnsi="Arial" w:cs="Arial"/>
              </w:rPr>
            </w:pPr>
            <w:r w:rsidRPr="00934875">
              <w:rPr>
                <w:rFonts w:ascii="Arial" w:hAnsi="Arial" w:cs="Arial"/>
              </w:rPr>
              <w:lastRenderedPageBreak/>
              <w:t xml:space="preserve">Prvi kvartal 2018. </w:t>
            </w:r>
          </w:p>
        </w:tc>
        <w:tc>
          <w:tcPr>
            <w:tcW w:w="3200" w:type="dxa"/>
          </w:tcPr>
          <w:p w:rsidR="006035E6" w:rsidRPr="00934875" w:rsidRDefault="006035E6" w:rsidP="001D6E5B">
            <w:pPr>
              <w:rPr>
                <w:rFonts w:ascii="Arial" w:hAnsi="Arial" w:cs="Arial"/>
              </w:rPr>
            </w:pPr>
            <w:r w:rsidRPr="00934875">
              <w:rPr>
                <w:rFonts w:ascii="Arial" w:hAnsi="Arial" w:cs="Arial"/>
              </w:rPr>
              <w:t>Lokalne sam</w:t>
            </w:r>
            <w:r w:rsidR="00087857">
              <w:rPr>
                <w:rFonts w:ascii="Arial" w:hAnsi="Arial" w:cs="Arial"/>
              </w:rPr>
              <w:t>o</w:t>
            </w:r>
            <w:r w:rsidRPr="00934875">
              <w:rPr>
                <w:rFonts w:ascii="Arial" w:hAnsi="Arial" w:cs="Arial"/>
              </w:rPr>
              <w:t>uprave</w:t>
            </w:r>
          </w:p>
        </w:tc>
        <w:tc>
          <w:tcPr>
            <w:tcW w:w="2909" w:type="dxa"/>
          </w:tcPr>
          <w:p w:rsidR="006035E6" w:rsidRPr="00934875" w:rsidRDefault="00A7759B" w:rsidP="001D6E5B">
            <w:pPr>
              <w:rPr>
                <w:rFonts w:ascii="Arial" w:hAnsi="Arial" w:cs="Arial"/>
              </w:rPr>
            </w:pPr>
            <w:r>
              <w:rPr>
                <w:rFonts w:ascii="Arial" w:hAnsi="Arial" w:cs="Arial"/>
              </w:rPr>
              <w:t>Budžet lokalnih samouprava</w:t>
            </w:r>
          </w:p>
        </w:tc>
      </w:tr>
      <w:tr w:rsidR="006035E6" w:rsidRPr="00934875" w:rsidTr="001D6E5B">
        <w:tc>
          <w:tcPr>
            <w:tcW w:w="14945" w:type="dxa"/>
            <w:gridSpan w:val="4"/>
            <w:shd w:val="clear" w:color="auto" w:fill="CCFFCC"/>
          </w:tcPr>
          <w:p w:rsidR="006035E6" w:rsidRPr="00934875" w:rsidRDefault="00A7759B" w:rsidP="001D6E5B">
            <w:pPr>
              <w:jc w:val="both"/>
              <w:rPr>
                <w:rFonts w:ascii="Arial" w:hAnsi="Arial" w:cs="Arial"/>
                <w:b/>
              </w:rPr>
            </w:pPr>
            <w:r>
              <w:rPr>
                <w:rFonts w:ascii="Arial" w:hAnsi="Arial" w:cs="Arial"/>
                <w:b/>
              </w:rPr>
              <w:lastRenderedPageBreak/>
              <w:t>Posebni cilj 2: Unaprijediti usluge socijalne zaštite star</w:t>
            </w:r>
            <w:r w:rsidR="007A57E3">
              <w:rPr>
                <w:rFonts w:ascii="Arial" w:hAnsi="Arial" w:cs="Arial"/>
                <w:b/>
              </w:rPr>
              <w:t>ijih</w:t>
            </w:r>
            <w:r w:rsidR="006035E6" w:rsidRPr="00934875">
              <w:rPr>
                <w:rFonts w:ascii="Arial" w:hAnsi="Arial" w:cs="Arial"/>
                <w:b/>
              </w:rPr>
              <w:t>.</w:t>
            </w:r>
          </w:p>
          <w:p w:rsidR="006035E6" w:rsidRPr="00934875" w:rsidRDefault="006035E6" w:rsidP="001D6E5B">
            <w:pPr>
              <w:jc w:val="both"/>
              <w:rPr>
                <w:rFonts w:ascii="Arial" w:hAnsi="Arial" w:cs="Arial"/>
                <w:b/>
              </w:rPr>
            </w:pPr>
          </w:p>
          <w:p w:rsidR="006035E6" w:rsidRPr="00934875" w:rsidRDefault="006035E6" w:rsidP="001D6E5B">
            <w:pPr>
              <w:jc w:val="both"/>
              <w:rPr>
                <w:rFonts w:ascii="Arial" w:hAnsi="Arial" w:cs="Arial"/>
                <w:b/>
              </w:rPr>
            </w:pPr>
          </w:p>
        </w:tc>
      </w:tr>
      <w:tr w:rsidR="006035E6" w:rsidRPr="00934875" w:rsidTr="001D6E5B">
        <w:tc>
          <w:tcPr>
            <w:tcW w:w="14945" w:type="dxa"/>
            <w:gridSpan w:val="4"/>
          </w:tcPr>
          <w:p w:rsidR="006035E6" w:rsidRPr="00934875" w:rsidRDefault="006035E6" w:rsidP="001D6E5B">
            <w:pPr>
              <w:jc w:val="both"/>
              <w:rPr>
                <w:rFonts w:ascii="Arial" w:hAnsi="Arial" w:cs="Arial"/>
                <w:b/>
                <w:i/>
              </w:rPr>
            </w:pPr>
            <w:r w:rsidRPr="00934875">
              <w:rPr>
                <w:rFonts w:ascii="Arial" w:hAnsi="Arial" w:cs="Arial"/>
                <w:b/>
                <w:i/>
              </w:rPr>
              <w:t xml:space="preserve">Mjera 2.3. Unaprijediti uslugu domskog smještaja </w:t>
            </w:r>
            <w:r w:rsidR="00A7759B">
              <w:rPr>
                <w:rFonts w:ascii="Arial" w:hAnsi="Arial" w:cs="Arial"/>
                <w:b/>
              </w:rPr>
              <w:t>star</w:t>
            </w:r>
            <w:r w:rsidR="00F951F5">
              <w:rPr>
                <w:rFonts w:ascii="Arial" w:hAnsi="Arial" w:cs="Arial"/>
                <w:b/>
              </w:rPr>
              <w:t>ijih</w:t>
            </w:r>
            <w:r w:rsidRPr="00934875">
              <w:rPr>
                <w:rFonts w:ascii="Arial" w:hAnsi="Arial" w:cs="Arial"/>
                <w:b/>
                <w:i/>
              </w:rPr>
              <w:t>.</w:t>
            </w:r>
          </w:p>
          <w:p w:rsidR="006035E6" w:rsidRPr="00934875" w:rsidRDefault="006035E6" w:rsidP="001D6E5B">
            <w:pPr>
              <w:jc w:val="both"/>
              <w:rPr>
                <w:rFonts w:ascii="Arial" w:hAnsi="Arial" w:cs="Arial"/>
                <w:b/>
                <w:lang/>
              </w:rPr>
            </w:pPr>
          </w:p>
          <w:p w:rsidR="006035E6" w:rsidRPr="00934875" w:rsidRDefault="006035E6" w:rsidP="001D6E5B">
            <w:pPr>
              <w:jc w:val="both"/>
              <w:rPr>
                <w:rFonts w:ascii="Arial" w:hAnsi="Arial" w:cs="Arial"/>
                <w:b/>
              </w:rPr>
            </w:pPr>
          </w:p>
        </w:tc>
      </w:tr>
      <w:tr w:rsidR="006035E6" w:rsidRPr="00934875" w:rsidTr="001D6E5B">
        <w:tc>
          <w:tcPr>
            <w:tcW w:w="14945" w:type="dxa"/>
            <w:gridSpan w:val="4"/>
          </w:tcPr>
          <w:p w:rsidR="006035E6" w:rsidRPr="00934875" w:rsidRDefault="006035E6" w:rsidP="001D6E5B">
            <w:pPr>
              <w:jc w:val="both"/>
              <w:rPr>
                <w:rFonts w:ascii="Arial" w:hAnsi="Arial" w:cs="Arial"/>
                <w:b/>
              </w:rPr>
            </w:pPr>
            <w:r w:rsidRPr="00934875">
              <w:rPr>
                <w:rFonts w:ascii="Arial" w:hAnsi="Arial" w:cs="Arial"/>
                <w:b/>
              </w:rPr>
              <w:t>Indikator za realizaciju mjere:</w:t>
            </w:r>
          </w:p>
          <w:p w:rsidR="006035E6" w:rsidRPr="00934875" w:rsidRDefault="006035E6" w:rsidP="001D6E5B">
            <w:pPr>
              <w:jc w:val="both"/>
              <w:rPr>
                <w:rFonts w:ascii="Arial" w:hAnsi="Arial" w:cs="Arial"/>
                <w:b/>
              </w:rPr>
            </w:pPr>
          </w:p>
          <w:p w:rsidR="006035E6" w:rsidRPr="00934875" w:rsidRDefault="006035E6" w:rsidP="001D6E5B">
            <w:pPr>
              <w:jc w:val="both"/>
              <w:rPr>
                <w:rFonts w:ascii="Arial" w:hAnsi="Arial" w:cs="Arial"/>
              </w:rPr>
            </w:pPr>
            <w:r w:rsidRPr="00934875">
              <w:rPr>
                <w:rFonts w:ascii="Arial" w:hAnsi="Arial" w:cs="Arial"/>
              </w:rPr>
              <w:t>Zadovoljstvo korisnika.</w:t>
            </w:r>
          </w:p>
          <w:p w:rsidR="006035E6" w:rsidRPr="00934875" w:rsidRDefault="006035E6" w:rsidP="001D6E5B">
            <w:pPr>
              <w:jc w:val="both"/>
              <w:rPr>
                <w:rFonts w:ascii="Arial" w:hAnsi="Arial" w:cs="Arial"/>
                <w:b/>
              </w:rPr>
            </w:pPr>
          </w:p>
        </w:tc>
      </w:tr>
      <w:tr w:rsidR="006035E6" w:rsidRPr="00934875" w:rsidTr="001D6E5B">
        <w:tc>
          <w:tcPr>
            <w:tcW w:w="5491" w:type="dxa"/>
          </w:tcPr>
          <w:p w:rsidR="006035E6" w:rsidRPr="00934875" w:rsidRDefault="006035E6" w:rsidP="001D6E5B">
            <w:pPr>
              <w:jc w:val="both"/>
              <w:rPr>
                <w:rFonts w:ascii="Arial" w:hAnsi="Arial" w:cs="Arial"/>
                <w:b/>
              </w:rPr>
            </w:pPr>
            <w:r w:rsidRPr="00934875">
              <w:rPr>
                <w:rFonts w:ascii="Arial" w:hAnsi="Arial" w:cs="Arial"/>
                <w:b/>
              </w:rPr>
              <w:t>Zadatak</w:t>
            </w:r>
          </w:p>
        </w:tc>
        <w:tc>
          <w:tcPr>
            <w:tcW w:w="3345" w:type="dxa"/>
          </w:tcPr>
          <w:p w:rsidR="006035E6" w:rsidRPr="00934875" w:rsidRDefault="006035E6" w:rsidP="001D6E5B">
            <w:pPr>
              <w:jc w:val="both"/>
              <w:rPr>
                <w:rFonts w:ascii="Arial" w:hAnsi="Arial" w:cs="Arial"/>
                <w:b/>
              </w:rPr>
            </w:pPr>
            <w:r w:rsidRPr="00934875">
              <w:rPr>
                <w:rFonts w:ascii="Arial" w:hAnsi="Arial" w:cs="Arial"/>
                <w:b/>
              </w:rPr>
              <w:t xml:space="preserve">Rok / Vremenski okvir </w:t>
            </w:r>
          </w:p>
        </w:tc>
        <w:tc>
          <w:tcPr>
            <w:tcW w:w="3200" w:type="dxa"/>
          </w:tcPr>
          <w:p w:rsidR="006035E6" w:rsidRPr="00934875" w:rsidRDefault="006035E6" w:rsidP="001D6E5B">
            <w:pPr>
              <w:jc w:val="both"/>
              <w:rPr>
                <w:rFonts w:ascii="Arial" w:hAnsi="Arial" w:cs="Arial"/>
                <w:b/>
              </w:rPr>
            </w:pPr>
            <w:r w:rsidRPr="00934875">
              <w:rPr>
                <w:rFonts w:ascii="Arial" w:hAnsi="Arial" w:cs="Arial"/>
                <w:b/>
              </w:rPr>
              <w:t xml:space="preserve">Odgovorni akter za realizaciju zadatka </w:t>
            </w:r>
          </w:p>
        </w:tc>
        <w:tc>
          <w:tcPr>
            <w:tcW w:w="2909" w:type="dxa"/>
          </w:tcPr>
          <w:p w:rsidR="006035E6" w:rsidRPr="00934875" w:rsidRDefault="006035E6" w:rsidP="00A7759B">
            <w:pPr>
              <w:jc w:val="both"/>
              <w:rPr>
                <w:rFonts w:ascii="Arial" w:hAnsi="Arial" w:cs="Arial"/>
                <w:b/>
              </w:rPr>
            </w:pPr>
            <w:r w:rsidRPr="00934875">
              <w:rPr>
                <w:rFonts w:ascii="Arial" w:hAnsi="Arial" w:cs="Arial"/>
                <w:b/>
              </w:rPr>
              <w:t>Potrebni resursi (izvor)</w:t>
            </w:r>
          </w:p>
        </w:tc>
      </w:tr>
      <w:tr w:rsidR="006035E6" w:rsidRPr="00934875" w:rsidTr="001D6E5B">
        <w:tc>
          <w:tcPr>
            <w:tcW w:w="5491" w:type="dxa"/>
          </w:tcPr>
          <w:p w:rsidR="006035E6" w:rsidRPr="00934875" w:rsidRDefault="006035E6" w:rsidP="001D6E5B">
            <w:pPr>
              <w:jc w:val="both"/>
              <w:rPr>
                <w:rFonts w:ascii="Arial" w:hAnsi="Arial" w:cs="Arial"/>
              </w:rPr>
            </w:pPr>
            <w:r w:rsidRPr="00934875">
              <w:rPr>
                <w:rFonts w:ascii="Arial" w:hAnsi="Arial" w:cs="Arial"/>
                <w:i/>
              </w:rPr>
              <w:t>Zadatak 2.3.1.</w:t>
            </w:r>
            <w:r w:rsidRPr="00934875">
              <w:rPr>
                <w:rFonts w:ascii="Arial" w:hAnsi="Arial" w:cs="Arial"/>
              </w:rPr>
              <w:t xml:space="preserve"> Dobi</w:t>
            </w:r>
            <w:r w:rsidR="00A7759B">
              <w:rPr>
                <w:rFonts w:ascii="Arial" w:hAnsi="Arial" w:cs="Arial"/>
              </w:rPr>
              <w:t>jena donatorska sredstva za objekat</w:t>
            </w:r>
            <w:r w:rsidRPr="00934875">
              <w:rPr>
                <w:rFonts w:ascii="Arial" w:hAnsi="Arial" w:cs="Arial"/>
              </w:rPr>
              <w:t xml:space="preserve"> u </w:t>
            </w:r>
            <w:r w:rsidR="00A7759B">
              <w:rPr>
                <w:rFonts w:ascii="Arial" w:hAnsi="Arial" w:cs="Arial"/>
              </w:rPr>
              <w:t>opštini Nikšić</w:t>
            </w:r>
            <w:r w:rsidRPr="00934875">
              <w:rPr>
                <w:rFonts w:ascii="Arial" w:hAnsi="Arial" w:cs="Arial"/>
              </w:rPr>
              <w:t xml:space="preserve"> iskoristiti za unapređenje domskog smještaja za </w:t>
            </w:r>
            <w:r w:rsidR="00A7759B" w:rsidRPr="00A7759B">
              <w:rPr>
                <w:rFonts w:ascii="Arial" w:hAnsi="Arial" w:cs="Arial"/>
              </w:rPr>
              <w:t>star</w:t>
            </w:r>
            <w:r w:rsidR="00F951F5">
              <w:rPr>
                <w:rFonts w:ascii="Arial" w:hAnsi="Arial" w:cs="Arial"/>
              </w:rPr>
              <w:t>ij</w:t>
            </w:r>
            <w:r w:rsidR="00A7759B" w:rsidRPr="00A7759B">
              <w:rPr>
                <w:rFonts w:ascii="Arial" w:hAnsi="Arial" w:cs="Arial"/>
              </w:rPr>
              <w:t>a lica</w:t>
            </w:r>
            <w:r w:rsidRPr="00934875">
              <w:rPr>
                <w:rFonts w:ascii="Arial" w:hAnsi="Arial" w:cs="Arial"/>
              </w:rPr>
              <w:t xml:space="preserve">. </w:t>
            </w:r>
          </w:p>
          <w:p w:rsidR="006035E6" w:rsidRPr="00934875" w:rsidRDefault="006035E6" w:rsidP="001D6E5B">
            <w:pPr>
              <w:jc w:val="both"/>
              <w:rPr>
                <w:rFonts w:ascii="Arial" w:hAnsi="Arial" w:cs="Arial"/>
              </w:rPr>
            </w:pPr>
          </w:p>
        </w:tc>
        <w:tc>
          <w:tcPr>
            <w:tcW w:w="3345" w:type="dxa"/>
          </w:tcPr>
          <w:p w:rsidR="006035E6" w:rsidRPr="00934875" w:rsidRDefault="006035E6" w:rsidP="001D6E5B">
            <w:pPr>
              <w:rPr>
                <w:rFonts w:ascii="Arial" w:hAnsi="Arial" w:cs="Arial"/>
              </w:rPr>
            </w:pPr>
            <w:r w:rsidRPr="00934875">
              <w:rPr>
                <w:rFonts w:ascii="Arial" w:hAnsi="Arial" w:cs="Arial"/>
              </w:rPr>
              <w:t xml:space="preserve">U kontinuitetu </w:t>
            </w:r>
          </w:p>
        </w:tc>
        <w:tc>
          <w:tcPr>
            <w:tcW w:w="3200" w:type="dxa"/>
          </w:tcPr>
          <w:p w:rsidR="006035E6" w:rsidRPr="00934875" w:rsidRDefault="006035E6" w:rsidP="001D6E5B">
            <w:pPr>
              <w:rPr>
                <w:rFonts w:ascii="Arial" w:hAnsi="Arial" w:cs="Arial"/>
              </w:rPr>
            </w:pPr>
            <w:r w:rsidRPr="00934875">
              <w:rPr>
                <w:rFonts w:ascii="Arial" w:hAnsi="Arial" w:cs="Arial"/>
              </w:rPr>
              <w:t xml:space="preserve">MRSS </w:t>
            </w:r>
          </w:p>
          <w:p w:rsidR="006035E6" w:rsidRPr="00934875" w:rsidRDefault="006035E6" w:rsidP="001D6E5B">
            <w:pPr>
              <w:rPr>
                <w:rFonts w:ascii="Arial" w:hAnsi="Arial" w:cs="Arial"/>
              </w:rPr>
            </w:pPr>
          </w:p>
          <w:p w:rsidR="006035E6" w:rsidRPr="00934875" w:rsidRDefault="006035E6" w:rsidP="001D6E5B">
            <w:pPr>
              <w:rPr>
                <w:rFonts w:ascii="Arial" w:hAnsi="Arial" w:cs="Arial"/>
              </w:rPr>
            </w:pPr>
            <w:r w:rsidRPr="00934875">
              <w:rPr>
                <w:rFonts w:ascii="Arial" w:hAnsi="Arial" w:cs="Arial"/>
              </w:rPr>
              <w:t xml:space="preserve">Partneri: </w:t>
            </w:r>
          </w:p>
          <w:p w:rsidR="006035E6" w:rsidRPr="00934875" w:rsidRDefault="006035E6" w:rsidP="001D6E5B">
            <w:pPr>
              <w:rPr>
                <w:rFonts w:ascii="Arial" w:hAnsi="Arial" w:cs="Arial"/>
              </w:rPr>
            </w:pPr>
            <w:r w:rsidRPr="00934875">
              <w:rPr>
                <w:rFonts w:ascii="Arial" w:hAnsi="Arial" w:cs="Arial"/>
              </w:rPr>
              <w:t>Cent</w:t>
            </w:r>
            <w:r w:rsidR="00A7759B">
              <w:rPr>
                <w:rFonts w:ascii="Arial" w:hAnsi="Arial" w:cs="Arial"/>
              </w:rPr>
              <w:t>ar</w:t>
            </w:r>
            <w:r w:rsidRPr="00934875">
              <w:rPr>
                <w:rFonts w:ascii="Arial" w:hAnsi="Arial" w:cs="Arial"/>
              </w:rPr>
              <w:t xml:space="preserve"> za socijalni rad </w:t>
            </w:r>
          </w:p>
          <w:p w:rsidR="006035E6" w:rsidRPr="00934875" w:rsidRDefault="006035E6" w:rsidP="001D6E5B">
            <w:pPr>
              <w:rPr>
                <w:rFonts w:ascii="Arial" w:hAnsi="Arial" w:cs="Arial"/>
              </w:rPr>
            </w:pPr>
          </w:p>
        </w:tc>
        <w:tc>
          <w:tcPr>
            <w:tcW w:w="2909" w:type="dxa"/>
          </w:tcPr>
          <w:p w:rsidR="006035E6" w:rsidRPr="00934875" w:rsidRDefault="00A7759B" w:rsidP="001D6E5B">
            <w:pPr>
              <w:rPr>
                <w:rFonts w:ascii="Arial" w:hAnsi="Arial" w:cs="Arial"/>
              </w:rPr>
            </w:pPr>
            <w:r>
              <w:rPr>
                <w:rFonts w:ascii="Arial" w:hAnsi="Arial" w:cs="Arial"/>
              </w:rPr>
              <w:t>Budžet CG</w:t>
            </w:r>
          </w:p>
        </w:tc>
      </w:tr>
      <w:tr w:rsidR="006035E6" w:rsidRPr="00934875" w:rsidTr="001D6E5B">
        <w:tc>
          <w:tcPr>
            <w:tcW w:w="5491" w:type="dxa"/>
          </w:tcPr>
          <w:p w:rsidR="006035E6" w:rsidRPr="00934875" w:rsidRDefault="006035E6" w:rsidP="001D6E5B">
            <w:pPr>
              <w:jc w:val="both"/>
              <w:rPr>
                <w:rFonts w:ascii="Arial" w:hAnsi="Arial" w:cs="Arial"/>
              </w:rPr>
            </w:pPr>
            <w:r w:rsidRPr="00934875">
              <w:rPr>
                <w:rFonts w:ascii="Arial" w:hAnsi="Arial" w:cs="Arial"/>
                <w:i/>
              </w:rPr>
              <w:t>Zadatak 2.3.3.</w:t>
            </w:r>
            <w:r w:rsidRPr="00934875">
              <w:rPr>
                <w:rFonts w:ascii="Arial" w:hAnsi="Arial" w:cs="Arial"/>
              </w:rPr>
              <w:t xml:space="preserve"> Unapr</w:t>
            </w:r>
            <w:r w:rsidR="00747462">
              <w:rPr>
                <w:rFonts w:ascii="Arial" w:hAnsi="Arial" w:cs="Arial"/>
              </w:rPr>
              <w:t>ij</w:t>
            </w:r>
            <w:r w:rsidRPr="00934875">
              <w:rPr>
                <w:rFonts w:ascii="Arial" w:hAnsi="Arial" w:cs="Arial"/>
              </w:rPr>
              <w:t>edit</w:t>
            </w:r>
            <w:r w:rsidR="00747462">
              <w:rPr>
                <w:rFonts w:ascii="Arial" w:hAnsi="Arial" w:cs="Arial"/>
              </w:rPr>
              <w:t>i informisanje i pripremu star</w:t>
            </w:r>
            <w:r w:rsidR="00F951F5">
              <w:rPr>
                <w:rFonts w:ascii="Arial" w:hAnsi="Arial" w:cs="Arial"/>
              </w:rPr>
              <w:t>ij</w:t>
            </w:r>
            <w:r w:rsidRPr="00934875">
              <w:rPr>
                <w:rFonts w:ascii="Arial" w:hAnsi="Arial" w:cs="Arial"/>
              </w:rPr>
              <w:t>ih za korišćenje uslug</w:t>
            </w:r>
            <w:r w:rsidR="00747462">
              <w:rPr>
                <w:rFonts w:ascii="Arial" w:hAnsi="Arial" w:cs="Arial"/>
              </w:rPr>
              <w:t>e</w:t>
            </w:r>
            <w:r w:rsidRPr="00934875">
              <w:rPr>
                <w:rFonts w:ascii="Arial" w:hAnsi="Arial" w:cs="Arial"/>
              </w:rPr>
              <w:t xml:space="preserve"> smještaja. </w:t>
            </w:r>
          </w:p>
          <w:p w:rsidR="006035E6" w:rsidRPr="00934875" w:rsidRDefault="006035E6" w:rsidP="001D6E5B">
            <w:pPr>
              <w:jc w:val="both"/>
              <w:rPr>
                <w:rFonts w:ascii="Arial" w:hAnsi="Arial" w:cs="Arial"/>
              </w:rPr>
            </w:pPr>
          </w:p>
        </w:tc>
        <w:tc>
          <w:tcPr>
            <w:tcW w:w="3345" w:type="dxa"/>
          </w:tcPr>
          <w:p w:rsidR="006035E6" w:rsidRPr="00934875" w:rsidRDefault="006035E6" w:rsidP="001D6E5B">
            <w:pPr>
              <w:rPr>
                <w:rFonts w:ascii="Arial" w:hAnsi="Arial" w:cs="Arial"/>
              </w:rPr>
            </w:pPr>
            <w:r w:rsidRPr="00934875">
              <w:rPr>
                <w:rFonts w:ascii="Arial" w:hAnsi="Arial" w:cs="Arial"/>
              </w:rPr>
              <w:t xml:space="preserve">U kontinuitetu </w:t>
            </w:r>
          </w:p>
        </w:tc>
        <w:tc>
          <w:tcPr>
            <w:tcW w:w="3200" w:type="dxa"/>
          </w:tcPr>
          <w:p w:rsidR="006035E6" w:rsidRPr="00934875" w:rsidRDefault="006035E6" w:rsidP="001D6E5B">
            <w:pPr>
              <w:rPr>
                <w:rFonts w:ascii="Arial" w:hAnsi="Arial" w:cs="Arial"/>
              </w:rPr>
            </w:pPr>
            <w:r w:rsidRPr="00934875">
              <w:rPr>
                <w:rFonts w:ascii="Arial" w:hAnsi="Arial" w:cs="Arial"/>
              </w:rPr>
              <w:t xml:space="preserve">MRSS </w:t>
            </w:r>
          </w:p>
          <w:p w:rsidR="006035E6" w:rsidRPr="00934875" w:rsidRDefault="006035E6" w:rsidP="001D6E5B">
            <w:pPr>
              <w:rPr>
                <w:rFonts w:ascii="Arial" w:hAnsi="Arial" w:cs="Arial"/>
              </w:rPr>
            </w:pPr>
          </w:p>
          <w:p w:rsidR="006035E6" w:rsidRPr="00934875" w:rsidRDefault="006035E6" w:rsidP="001D6E5B">
            <w:pPr>
              <w:rPr>
                <w:rFonts w:ascii="Arial" w:hAnsi="Arial" w:cs="Arial"/>
              </w:rPr>
            </w:pPr>
            <w:r w:rsidRPr="00934875">
              <w:rPr>
                <w:rFonts w:ascii="Arial" w:hAnsi="Arial" w:cs="Arial"/>
              </w:rPr>
              <w:t xml:space="preserve">Partneri: </w:t>
            </w:r>
          </w:p>
          <w:p w:rsidR="006035E6" w:rsidRPr="00934875" w:rsidRDefault="006035E6" w:rsidP="001D6E5B">
            <w:pPr>
              <w:rPr>
                <w:rFonts w:ascii="Arial" w:hAnsi="Arial" w:cs="Arial"/>
              </w:rPr>
            </w:pPr>
            <w:r w:rsidRPr="00934875">
              <w:rPr>
                <w:rFonts w:ascii="Arial" w:hAnsi="Arial" w:cs="Arial"/>
              </w:rPr>
              <w:t>Centri za socijalni rad</w:t>
            </w:r>
          </w:p>
          <w:p w:rsidR="006035E6" w:rsidRPr="00934875" w:rsidRDefault="006035E6" w:rsidP="001D6E5B">
            <w:pPr>
              <w:rPr>
                <w:rFonts w:ascii="Arial" w:hAnsi="Arial" w:cs="Arial"/>
              </w:rPr>
            </w:pPr>
            <w:r w:rsidRPr="00934875">
              <w:rPr>
                <w:rFonts w:ascii="Arial" w:hAnsi="Arial" w:cs="Arial"/>
              </w:rPr>
              <w:t xml:space="preserve">JU za smještaj korisnika </w:t>
            </w:r>
          </w:p>
          <w:p w:rsidR="00747462" w:rsidRDefault="006035E6" w:rsidP="001D6E5B">
            <w:pPr>
              <w:rPr>
                <w:rFonts w:ascii="Arial" w:hAnsi="Arial" w:cs="Arial"/>
              </w:rPr>
            </w:pPr>
            <w:r w:rsidRPr="00934875">
              <w:rPr>
                <w:rFonts w:ascii="Arial" w:hAnsi="Arial" w:cs="Arial"/>
              </w:rPr>
              <w:t>Organizacije civilnog društva</w:t>
            </w:r>
          </w:p>
          <w:p w:rsidR="006035E6" w:rsidRPr="00934875" w:rsidRDefault="00747462" w:rsidP="001D6E5B">
            <w:pPr>
              <w:rPr>
                <w:rFonts w:ascii="Arial" w:hAnsi="Arial" w:cs="Arial"/>
              </w:rPr>
            </w:pPr>
            <w:r>
              <w:rPr>
                <w:rFonts w:ascii="Arial" w:hAnsi="Arial" w:cs="Arial"/>
              </w:rPr>
              <w:t>NVO</w:t>
            </w:r>
            <w:r w:rsidR="006035E6" w:rsidRPr="00934875">
              <w:rPr>
                <w:rFonts w:ascii="Arial" w:hAnsi="Arial" w:cs="Arial"/>
              </w:rPr>
              <w:t xml:space="preserve">  </w:t>
            </w:r>
          </w:p>
          <w:p w:rsidR="006035E6" w:rsidRPr="00934875" w:rsidRDefault="006035E6" w:rsidP="001D6E5B">
            <w:pPr>
              <w:rPr>
                <w:rFonts w:ascii="Arial" w:hAnsi="Arial" w:cs="Arial"/>
              </w:rPr>
            </w:pPr>
          </w:p>
        </w:tc>
        <w:tc>
          <w:tcPr>
            <w:tcW w:w="2909" w:type="dxa"/>
          </w:tcPr>
          <w:p w:rsidR="006035E6" w:rsidRPr="00934875" w:rsidRDefault="00747462" w:rsidP="001D6E5B">
            <w:pPr>
              <w:rPr>
                <w:rFonts w:ascii="Arial" w:hAnsi="Arial" w:cs="Arial"/>
              </w:rPr>
            </w:pPr>
            <w:r>
              <w:rPr>
                <w:rFonts w:ascii="Arial" w:hAnsi="Arial" w:cs="Arial"/>
              </w:rPr>
              <w:t>Budžet CG</w:t>
            </w:r>
          </w:p>
        </w:tc>
      </w:tr>
      <w:tr w:rsidR="006035E6" w:rsidRPr="00934875" w:rsidTr="001D6E5B">
        <w:tc>
          <w:tcPr>
            <w:tcW w:w="14945" w:type="dxa"/>
            <w:gridSpan w:val="4"/>
            <w:shd w:val="clear" w:color="auto" w:fill="CCFFCC"/>
          </w:tcPr>
          <w:p w:rsidR="006035E6" w:rsidRPr="00934875" w:rsidRDefault="006035E6" w:rsidP="001D6E5B">
            <w:pPr>
              <w:jc w:val="both"/>
              <w:rPr>
                <w:rFonts w:ascii="Arial" w:hAnsi="Arial" w:cs="Arial"/>
                <w:b/>
              </w:rPr>
            </w:pPr>
            <w:r w:rsidRPr="00934875">
              <w:rPr>
                <w:rFonts w:ascii="Arial" w:hAnsi="Arial" w:cs="Arial"/>
                <w:b/>
              </w:rPr>
              <w:t xml:space="preserve">Posebni </w:t>
            </w:r>
            <w:proofErr w:type="gramStart"/>
            <w:r w:rsidRPr="00934875">
              <w:rPr>
                <w:rFonts w:ascii="Arial" w:hAnsi="Arial" w:cs="Arial"/>
                <w:b/>
              </w:rPr>
              <w:t>cilj  3</w:t>
            </w:r>
            <w:proofErr w:type="gramEnd"/>
            <w:r w:rsidRPr="00934875">
              <w:rPr>
                <w:rFonts w:ascii="Arial" w:hAnsi="Arial" w:cs="Arial"/>
                <w:b/>
              </w:rPr>
              <w:t>: Unapr</w:t>
            </w:r>
            <w:r w:rsidR="00747462">
              <w:rPr>
                <w:rFonts w:ascii="Arial" w:hAnsi="Arial" w:cs="Arial"/>
                <w:b/>
              </w:rPr>
              <w:t>ijediti</w:t>
            </w:r>
            <w:r w:rsidRPr="00934875">
              <w:rPr>
                <w:rFonts w:ascii="Arial" w:hAnsi="Arial" w:cs="Arial"/>
                <w:b/>
              </w:rPr>
              <w:t xml:space="preserve"> sistem kvaliteta usluga za </w:t>
            </w:r>
            <w:r w:rsidR="00747462">
              <w:rPr>
                <w:rFonts w:ascii="Arial" w:hAnsi="Arial" w:cs="Arial"/>
                <w:b/>
              </w:rPr>
              <w:t>star</w:t>
            </w:r>
            <w:r w:rsidR="00F951F5">
              <w:rPr>
                <w:rFonts w:ascii="Arial" w:hAnsi="Arial" w:cs="Arial"/>
                <w:b/>
              </w:rPr>
              <w:t>ije</w:t>
            </w:r>
            <w:r w:rsidRPr="00934875">
              <w:rPr>
                <w:rFonts w:ascii="Arial" w:hAnsi="Arial" w:cs="Arial"/>
                <w:b/>
              </w:rPr>
              <w:t>.</w:t>
            </w:r>
          </w:p>
          <w:p w:rsidR="006035E6" w:rsidRPr="00934875" w:rsidRDefault="006035E6" w:rsidP="001D6E5B">
            <w:pPr>
              <w:jc w:val="both"/>
              <w:rPr>
                <w:rFonts w:ascii="Arial" w:hAnsi="Arial" w:cs="Arial"/>
                <w:b/>
              </w:rPr>
            </w:pPr>
          </w:p>
        </w:tc>
      </w:tr>
      <w:tr w:rsidR="006035E6" w:rsidRPr="00934875" w:rsidTr="001D6E5B">
        <w:tc>
          <w:tcPr>
            <w:tcW w:w="14945" w:type="dxa"/>
            <w:gridSpan w:val="4"/>
          </w:tcPr>
          <w:p w:rsidR="006035E6" w:rsidRPr="00934875" w:rsidRDefault="006035E6" w:rsidP="001D6E5B">
            <w:pPr>
              <w:jc w:val="both"/>
              <w:rPr>
                <w:rFonts w:ascii="Arial" w:hAnsi="Arial" w:cs="Arial"/>
                <w:b/>
                <w:i/>
              </w:rPr>
            </w:pPr>
            <w:r w:rsidRPr="00934875">
              <w:rPr>
                <w:rFonts w:ascii="Arial" w:hAnsi="Arial" w:cs="Arial"/>
                <w:b/>
                <w:i/>
              </w:rPr>
              <w:lastRenderedPageBreak/>
              <w:t>Mjera 3.1. Unaprijediti standarde usluga za s</w:t>
            </w:r>
            <w:r w:rsidR="00747462">
              <w:rPr>
                <w:rFonts w:ascii="Arial" w:hAnsi="Arial" w:cs="Arial"/>
                <w:b/>
                <w:i/>
              </w:rPr>
              <w:t>tar</w:t>
            </w:r>
            <w:r w:rsidR="00F951F5">
              <w:rPr>
                <w:rFonts w:ascii="Arial" w:hAnsi="Arial" w:cs="Arial"/>
                <w:b/>
                <w:i/>
              </w:rPr>
              <w:t>ije</w:t>
            </w:r>
            <w:r w:rsidRPr="00934875">
              <w:rPr>
                <w:rFonts w:ascii="Arial" w:hAnsi="Arial" w:cs="Arial"/>
                <w:b/>
                <w:i/>
              </w:rPr>
              <w:t>.</w:t>
            </w:r>
          </w:p>
          <w:p w:rsidR="006035E6" w:rsidRPr="00934875" w:rsidRDefault="006035E6" w:rsidP="001D6E5B">
            <w:pPr>
              <w:jc w:val="both"/>
              <w:rPr>
                <w:rFonts w:ascii="Arial" w:hAnsi="Arial" w:cs="Arial"/>
                <w:b/>
                <w:i/>
              </w:rPr>
            </w:pPr>
          </w:p>
        </w:tc>
      </w:tr>
      <w:tr w:rsidR="006035E6" w:rsidRPr="00934875" w:rsidTr="001D6E5B">
        <w:tc>
          <w:tcPr>
            <w:tcW w:w="14945" w:type="dxa"/>
            <w:gridSpan w:val="4"/>
          </w:tcPr>
          <w:p w:rsidR="006035E6" w:rsidRPr="00934875" w:rsidRDefault="006035E6" w:rsidP="001D6E5B">
            <w:pPr>
              <w:jc w:val="both"/>
              <w:rPr>
                <w:rFonts w:ascii="Arial" w:hAnsi="Arial" w:cs="Arial"/>
                <w:b/>
              </w:rPr>
            </w:pPr>
            <w:r w:rsidRPr="00934875">
              <w:rPr>
                <w:rFonts w:ascii="Arial" w:hAnsi="Arial" w:cs="Arial"/>
                <w:b/>
              </w:rPr>
              <w:t>Indikatori za realizaciju mjere:</w:t>
            </w:r>
          </w:p>
          <w:p w:rsidR="006035E6" w:rsidRPr="00934875" w:rsidRDefault="006035E6" w:rsidP="001D6E5B">
            <w:pPr>
              <w:jc w:val="both"/>
              <w:rPr>
                <w:rFonts w:ascii="Arial" w:hAnsi="Arial" w:cs="Arial"/>
                <w:b/>
              </w:rPr>
            </w:pPr>
          </w:p>
          <w:p w:rsidR="006035E6" w:rsidRPr="00934875" w:rsidRDefault="006035E6" w:rsidP="001D6E5B">
            <w:pPr>
              <w:jc w:val="both"/>
              <w:rPr>
                <w:rFonts w:ascii="Arial" w:hAnsi="Arial" w:cs="Arial"/>
              </w:rPr>
            </w:pPr>
            <w:r w:rsidRPr="00934875">
              <w:rPr>
                <w:rFonts w:ascii="Arial" w:hAnsi="Arial" w:cs="Arial"/>
              </w:rPr>
              <w:t xml:space="preserve">Rezultati evaluacije minimalnih standarda za </w:t>
            </w:r>
            <w:r w:rsidRPr="00934875">
              <w:rPr>
                <w:rFonts w:ascii="Arial" w:hAnsi="Arial" w:cs="Arial"/>
                <w:lang w:val="es-US"/>
              </w:rPr>
              <w:t>pružanje usluge podrške za život u zajednici; usluge smještaja; savjetodavno-terapijske i socijalno-edukativne usluge</w:t>
            </w:r>
            <w:r w:rsidRPr="00934875">
              <w:rPr>
                <w:rFonts w:ascii="Arial" w:hAnsi="Arial" w:cs="Arial"/>
              </w:rPr>
              <w:t xml:space="preserve">; </w:t>
            </w:r>
          </w:p>
          <w:p w:rsidR="006035E6" w:rsidRPr="00934875" w:rsidRDefault="006035E6" w:rsidP="001D6E5B">
            <w:pPr>
              <w:jc w:val="both"/>
              <w:rPr>
                <w:rFonts w:ascii="Arial" w:hAnsi="Arial" w:cs="Arial"/>
              </w:rPr>
            </w:pPr>
            <w:r w:rsidRPr="00934875">
              <w:rPr>
                <w:rFonts w:ascii="Arial" w:hAnsi="Arial" w:cs="Arial"/>
              </w:rPr>
              <w:t>Donijeti pravilnici o izm</w:t>
            </w:r>
            <w:r w:rsidR="00F951F5">
              <w:rPr>
                <w:rFonts w:ascii="Arial" w:hAnsi="Arial" w:cs="Arial"/>
              </w:rPr>
              <w:t>j</w:t>
            </w:r>
            <w:r w:rsidRPr="00934875">
              <w:rPr>
                <w:rFonts w:ascii="Arial" w:hAnsi="Arial" w:cs="Arial"/>
              </w:rPr>
              <w:t xml:space="preserve">enama i dopunama pravilnika o minimalnim standardima. </w:t>
            </w:r>
          </w:p>
          <w:p w:rsidR="006035E6" w:rsidRPr="00934875" w:rsidRDefault="006035E6" w:rsidP="001D6E5B">
            <w:pPr>
              <w:jc w:val="both"/>
              <w:rPr>
                <w:rFonts w:ascii="Arial" w:hAnsi="Arial" w:cs="Arial"/>
                <w:b/>
              </w:rPr>
            </w:pPr>
          </w:p>
          <w:p w:rsidR="006035E6" w:rsidRPr="00934875" w:rsidRDefault="006035E6" w:rsidP="001D6E5B">
            <w:pPr>
              <w:jc w:val="both"/>
              <w:rPr>
                <w:rFonts w:ascii="Arial" w:hAnsi="Arial" w:cs="Arial"/>
                <w:b/>
              </w:rPr>
            </w:pPr>
          </w:p>
        </w:tc>
      </w:tr>
      <w:tr w:rsidR="006035E6" w:rsidRPr="00934875" w:rsidTr="001D6E5B">
        <w:tc>
          <w:tcPr>
            <w:tcW w:w="5491" w:type="dxa"/>
          </w:tcPr>
          <w:p w:rsidR="006035E6" w:rsidRPr="00934875" w:rsidRDefault="006035E6" w:rsidP="001D6E5B">
            <w:pPr>
              <w:jc w:val="both"/>
              <w:rPr>
                <w:rFonts w:ascii="Arial" w:hAnsi="Arial" w:cs="Arial"/>
                <w:b/>
              </w:rPr>
            </w:pPr>
            <w:r w:rsidRPr="00934875">
              <w:rPr>
                <w:rFonts w:ascii="Arial" w:hAnsi="Arial" w:cs="Arial"/>
                <w:b/>
              </w:rPr>
              <w:t>Zadatak</w:t>
            </w:r>
          </w:p>
        </w:tc>
        <w:tc>
          <w:tcPr>
            <w:tcW w:w="3345" w:type="dxa"/>
          </w:tcPr>
          <w:p w:rsidR="006035E6" w:rsidRPr="00934875" w:rsidRDefault="006035E6" w:rsidP="001D6E5B">
            <w:pPr>
              <w:jc w:val="both"/>
              <w:rPr>
                <w:rFonts w:ascii="Arial" w:hAnsi="Arial" w:cs="Arial"/>
                <w:b/>
              </w:rPr>
            </w:pPr>
            <w:r w:rsidRPr="00934875">
              <w:rPr>
                <w:rFonts w:ascii="Arial" w:hAnsi="Arial" w:cs="Arial"/>
                <w:b/>
              </w:rPr>
              <w:t xml:space="preserve">Rok / Vremenski okvir </w:t>
            </w:r>
          </w:p>
        </w:tc>
        <w:tc>
          <w:tcPr>
            <w:tcW w:w="3200" w:type="dxa"/>
          </w:tcPr>
          <w:p w:rsidR="006035E6" w:rsidRPr="00934875" w:rsidRDefault="006035E6" w:rsidP="001D6E5B">
            <w:pPr>
              <w:jc w:val="both"/>
              <w:rPr>
                <w:rFonts w:ascii="Arial" w:hAnsi="Arial" w:cs="Arial"/>
                <w:b/>
              </w:rPr>
            </w:pPr>
            <w:r w:rsidRPr="00934875">
              <w:rPr>
                <w:rFonts w:ascii="Arial" w:hAnsi="Arial" w:cs="Arial"/>
                <w:b/>
              </w:rPr>
              <w:t xml:space="preserve">Odgovorni akter za realizaciju zadatka </w:t>
            </w:r>
          </w:p>
        </w:tc>
        <w:tc>
          <w:tcPr>
            <w:tcW w:w="2909" w:type="dxa"/>
          </w:tcPr>
          <w:p w:rsidR="006035E6" w:rsidRPr="00934875" w:rsidRDefault="006035E6" w:rsidP="00747462">
            <w:pPr>
              <w:jc w:val="both"/>
              <w:rPr>
                <w:rFonts w:ascii="Arial" w:hAnsi="Arial" w:cs="Arial"/>
                <w:b/>
              </w:rPr>
            </w:pPr>
            <w:r w:rsidRPr="00934875">
              <w:rPr>
                <w:rFonts w:ascii="Arial" w:hAnsi="Arial" w:cs="Arial"/>
                <w:b/>
              </w:rPr>
              <w:t>Potrebni resursi (izvor)</w:t>
            </w:r>
          </w:p>
        </w:tc>
      </w:tr>
      <w:tr w:rsidR="00747462" w:rsidRPr="00934875" w:rsidTr="001D6E5B">
        <w:tc>
          <w:tcPr>
            <w:tcW w:w="5491" w:type="dxa"/>
          </w:tcPr>
          <w:p w:rsidR="00747462" w:rsidRPr="00934875" w:rsidRDefault="00747462" w:rsidP="00747462">
            <w:pPr>
              <w:tabs>
                <w:tab w:val="left" w:pos="533"/>
              </w:tabs>
              <w:jc w:val="both"/>
              <w:rPr>
                <w:rFonts w:ascii="Arial" w:hAnsi="Arial" w:cs="Arial"/>
                <w:lang w:val="es-US"/>
              </w:rPr>
            </w:pPr>
            <w:r w:rsidRPr="00934875">
              <w:rPr>
                <w:rFonts w:ascii="Arial" w:hAnsi="Arial" w:cs="Arial"/>
                <w:i/>
                <w:lang w:val="es-US"/>
              </w:rPr>
              <w:t>Zadatak 3.1.1</w:t>
            </w:r>
            <w:r w:rsidRPr="00934875">
              <w:rPr>
                <w:rFonts w:ascii="Arial" w:hAnsi="Arial" w:cs="Arial"/>
                <w:lang w:val="es-US"/>
              </w:rPr>
              <w:t>. Izvršiti evaluaciju minimalnih standarda za pružanje uslu</w:t>
            </w:r>
            <w:r>
              <w:rPr>
                <w:rFonts w:ascii="Arial" w:hAnsi="Arial" w:cs="Arial"/>
                <w:lang w:val="es-US"/>
              </w:rPr>
              <w:t>ge podrške za život u zajednici, usluge smještaja i</w:t>
            </w:r>
            <w:r w:rsidRPr="00934875">
              <w:rPr>
                <w:rFonts w:ascii="Arial" w:hAnsi="Arial" w:cs="Arial"/>
                <w:lang w:val="es-US"/>
              </w:rPr>
              <w:t xml:space="preserve"> savjetodavno-terapijske i socijalno-edukativne usluge.</w:t>
            </w:r>
          </w:p>
          <w:p w:rsidR="00747462" w:rsidRDefault="00747462" w:rsidP="00747462">
            <w:pPr>
              <w:tabs>
                <w:tab w:val="left" w:pos="533"/>
              </w:tabs>
              <w:jc w:val="both"/>
              <w:rPr>
                <w:rFonts w:ascii="Arial" w:hAnsi="Arial" w:cs="Arial"/>
                <w:lang w:val="es-US"/>
              </w:rPr>
            </w:pPr>
          </w:p>
          <w:p w:rsidR="00747462" w:rsidRPr="00934875" w:rsidRDefault="00747462" w:rsidP="00747462">
            <w:pPr>
              <w:tabs>
                <w:tab w:val="left" w:pos="533"/>
              </w:tabs>
              <w:jc w:val="both"/>
              <w:rPr>
                <w:rFonts w:ascii="Arial" w:hAnsi="Arial" w:cs="Arial"/>
                <w:lang w:val="es-US"/>
              </w:rPr>
            </w:pPr>
            <w:r w:rsidRPr="00934875">
              <w:rPr>
                <w:rFonts w:ascii="Arial" w:hAnsi="Arial" w:cs="Arial"/>
                <w:lang w:val="es-US"/>
              </w:rPr>
              <w:t>Aktivnost: Izvršiti evaluaciju usluga smještaja</w:t>
            </w:r>
            <w:r w:rsidR="00F951F5">
              <w:rPr>
                <w:rFonts w:ascii="Arial" w:hAnsi="Arial" w:cs="Arial"/>
                <w:lang w:val="es-US"/>
              </w:rPr>
              <w:t>.</w:t>
            </w:r>
            <w:r w:rsidRPr="00934875">
              <w:rPr>
                <w:rFonts w:ascii="Arial" w:hAnsi="Arial" w:cs="Arial"/>
                <w:lang w:val="es-US"/>
              </w:rPr>
              <w:t xml:space="preserve"> </w:t>
            </w: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Default="00747462" w:rsidP="00747462">
            <w:pPr>
              <w:jc w:val="both"/>
              <w:rPr>
                <w:rFonts w:ascii="Arial" w:hAnsi="Arial" w:cs="Arial"/>
              </w:rPr>
            </w:pPr>
          </w:p>
          <w:p w:rsidR="00747462" w:rsidRPr="00934875" w:rsidRDefault="00747462" w:rsidP="00747462">
            <w:pPr>
              <w:jc w:val="both"/>
              <w:rPr>
                <w:rFonts w:ascii="Arial" w:hAnsi="Arial" w:cs="Arial"/>
              </w:rPr>
            </w:pPr>
            <w:r>
              <w:rPr>
                <w:rFonts w:ascii="Arial" w:hAnsi="Arial" w:cs="Arial"/>
              </w:rPr>
              <w:t>Aktivnost 2: Utvrditi cijenu usluge dnevnog boravka za star</w:t>
            </w:r>
            <w:r w:rsidR="00F951F5">
              <w:rPr>
                <w:rFonts w:ascii="Arial" w:hAnsi="Arial" w:cs="Arial"/>
              </w:rPr>
              <w:t>ij</w:t>
            </w:r>
            <w:r>
              <w:rPr>
                <w:rFonts w:ascii="Arial" w:hAnsi="Arial" w:cs="Arial"/>
              </w:rPr>
              <w:t>a lica</w:t>
            </w:r>
            <w:r w:rsidR="00F951F5">
              <w:rPr>
                <w:rFonts w:ascii="Arial" w:hAnsi="Arial" w:cs="Arial"/>
              </w:rPr>
              <w:t>.</w:t>
            </w:r>
          </w:p>
        </w:tc>
        <w:tc>
          <w:tcPr>
            <w:tcW w:w="3345" w:type="dxa"/>
          </w:tcPr>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Default="00747462" w:rsidP="00747462">
            <w:pPr>
              <w:rPr>
                <w:rFonts w:ascii="Arial" w:hAnsi="Arial" w:cs="Arial"/>
              </w:rPr>
            </w:pPr>
            <w:r>
              <w:rPr>
                <w:rFonts w:ascii="Arial" w:hAnsi="Arial" w:cs="Arial"/>
              </w:rPr>
              <w:t>Drugi</w:t>
            </w:r>
            <w:r w:rsidRPr="00934875">
              <w:rPr>
                <w:rFonts w:ascii="Arial" w:hAnsi="Arial" w:cs="Arial"/>
              </w:rPr>
              <w:t xml:space="preserve"> kvartal 2018. </w:t>
            </w: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Pr="00934875" w:rsidRDefault="00747462" w:rsidP="00747462">
            <w:pPr>
              <w:rPr>
                <w:rFonts w:ascii="Arial" w:hAnsi="Arial" w:cs="Arial"/>
              </w:rPr>
            </w:pPr>
            <w:r>
              <w:rPr>
                <w:rFonts w:ascii="Arial" w:hAnsi="Arial" w:cs="Arial"/>
              </w:rPr>
              <w:t xml:space="preserve">Četvrti </w:t>
            </w:r>
            <w:r w:rsidRPr="00934875">
              <w:rPr>
                <w:rFonts w:ascii="Arial" w:hAnsi="Arial" w:cs="Arial"/>
              </w:rPr>
              <w:t>kvartal 2018.</w:t>
            </w:r>
          </w:p>
        </w:tc>
        <w:tc>
          <w:tcPr>
            <w:tcW w:w="3200" w:type="dxa"/>
          </w:tcPr>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Default="00747462" w:rsidP="00747462">
            <w:pPr>
              <w:rPr>
                <w:rFonts w:ascii="Arial" w:hAnsi="Arial" w:cs="Arial"/>
              </w:rPr>
            </w:pPr>
          </w:p>
          <w:p w:rsidR="00747462" w:rsidRPr="00934875" w:rsidRDefault="00747462" w:rsidP="00747462">
            <w:pPr>
              <w:rPr>
                <w:rFonts w:ascii="Arial" w:hAnsi="Arial" w:cs="Arial"/>
              </w:rPr>
            </w:pPr>
            <w:r>
              <w:rPr>
                <w:rFonts w:ascii="Arial" w:hAnsi="Arial" w:cs="Arial"/>
              </w:rPr>
              <w:t>Zavod za socijalnu i dječ</w:t>
            </w:r>
            <w:r w:rsidRPr="00934875">
              <w:rPr>
                <w:rFonts w:ascii="Arial" w:hAnsi="Arial" w:cs="Arial"/>
              </w:rPr>
              <w:t>ju zaštitu</w:t>
            </w:r>
          </w:p>
          <w:p w:rsidR="00747462" w:rsidRPr="00934875" w:rsidRDefault="00747462" w:rsidP="00747462">
            <w:pPr>
              <w:rPr>
                <w:rFonts w:ascii="Arial" w:hAnsi="Arial" w:cs="Arial"/>
              </w:rPr>
            </w:pPr>
          </w:p>
          <w:p w:rsidR="00747462" w:rsidRPr="00934875" w:rsidRDefault="00747462" w:rsidP="00747462">
            <w:pPr>
              <w:rPr>
                <w:rFonts w:ascii="Arial" w:hAnsi="Arial" w:cs="Arial"/>
              </w:rPr>
            </w:pPr>
            <w:r w:rsidRPr="00934875">
              <w:rPr>
                <w:rFonts w:ascii="Arial" w:hAnsi="Arial" w:cs="Arial"/>
              </w:rPr>
              <w:t xml:space="preserve">Partneri: </w:t>
            </w:r>
          </w:p>
          <w:p w:rsidR="00747462" w:rsidRPr="00934875" w:rsidRDefault="00747462" w:rsidP="00747462">
            <w:pPr>
              <w:rPr>
                <w:rFonts w:ascii="Arial" w:hAnsi="Arial" w:cs="Arial"/>
              </w:rPr>
            </w:pPr>
            <w:r w:rsidRPr="00934875">
              <w:rPr>
                <w:rFonts w:ascii="Arial" w:hAnsi="Arial" w:cs="Arial"/>
              </w:rPr>
              <w:t xml:space="preserve">MRSS </w:t>
            </w:r>
          </w:p>
          <w:p w:rsidR="00747462" w:rsidRPr="00934875" w:rsidRDefault="00747462" w:rsidP="00747462">
            <w:pPr>
              <w:rPr>
                <w:rFonts w:ascii="Arial" w:hAnsi="Arial" w:cs="Arial"/>
              </w:rPr>
            </w:pPr>
            <w:r w:rsidRPr="00934875">
              <w:rPr>
                <w:rFonts w:ascii="Arial" w:hAnsi="Arial" w:cs="Arial"/>
              </w:rPr>
              <w:t xml:space="preserve">Odsjek za inspekciju socijalne i dječje zaštite </w:t>
            </w:r>
          </w:p>
          <w:p w:rsidR="00747462" w:rsidRPr="00934875" w:rsidRDefault="00747462" w:rsidP="00747462">
            <w:pPr>
              <w:rPr>
                <w:rFonts w:ascii="Arial" w:hAnsi="Arial" w:cs="Arial"/>
              </w:rPr>
            </w:pPr>
            <w:r w:rsidRPr="00934875">
              <w:rPr>
                <w:rFonts w:ascii="Arial" w:hAnsi="Arial" w:cs="Arial"/>
              </w:rPr>
              <w:t xml:space="preserve">Javne ustanove socijalne i dječje zaštite </w:t>
            </w:r>
          </w:p>
          <w:p w:rsidR="00747462" w:rsidRDefault="00747462" w:rsidP="00747462">
            <w:pPr>
              <w:rPr>
                <w:rFonts w:ascii="Arial" w:hAnsi="Arial" w:cs="Arial"/>
              </w:rPr>
            </w:pPr>
            <w:r w:rsidRPr="00934875">
              <w:rPr>
                <w:rFonts w:ascii="Arial" w:hAnsi="Arial" w:cs="Arial"/>
              </w:rPr>
              <w:t>Organizacije civilnog društva</w:t>
            </w:r>
            <w:r w:rsidR="001D5BB2">
              <w:rPr>
                <w:rFonts w:ascii="Arial" w:hAnsi="Arial" w:cs="Arial"/>
              </w:rPr>
              <w:t xml:space="preserve"> i</w:t>
            </w:r>
          </w:p>
          <w:p w:rsidR="00747462" w:rsidRPr="00934875" w:rsidRDefault="00747462" w:rsidP="00747462">
            <w:pPr>
              <w:rPr>
                <w:rFonts w:ascii="Arial" w:hAnsi="Arial" w:cs="Arial"/>
              </w:rPr>
            </w:pPr>
            <w:r>
              <w:rPr>
                <w:rFonts w:ascii="Arial" w:hAnsi="Arial" w:cs="Arial"/>
              </w:rPr>
              <w:t>NVO</w:t>
            </w:r>
          </w:p>
          <w:p w:rsidR="00747462" w:rsidRDefault="00747462" w:rsidP="00747462">
            <w:pPr>
              <w:rPr>
                <w:rFonts w:ascii="Arial" w:hAnsi="Arial" w:cs="Arial"/>
              </w:rPr>
            </w:pPr>
          </w:p>
          <w:p w:rsidR="00747462" w:rsidRDefault="00747462" w:rsidP="00747462">
            <w:pPr>
              <w:rPr>
                <w:rFonts w:ascii="Arial" w:hAnsi="Arial" w:cs="Arial"/>
              </w:rPr>
            </w:pPr>
            <w:r>
              <w:rPr>
                <w:rFonts w:ascii="Arial" w:hAnsi="Arial" w:cs="Arial"/>
              </w:rPr>
              <w:t>MRSS</w:t>
            </w:r>
          </w:p>
          <w:p w:rsidR="00747462" w:rsidRDefault="00747462" w:rsidP="00747462">
            <w:pPr>
              <w:rPr>
                <w:rFonts w:ascii="Arial" w:hAnsi="Arial" w:cs="Arial"/>
              </w:rPr>
            </w:pPr>
          </w:p>
          <w:p w:rsidR="00747462" w:rsidRPr="00934875" w:rsidRDefault="00747462" w:rsidP="00747462">
            <w:pPr>
              <w:rPr>
                <w:rFonts w:ascii="Arial" w:hAnsi="Arial" w:cs="Arial"/>
              </w:rPr>
            </w:pPr>
            <w:r w:rsidRPr="00934875">
              <w:rPr>
                <w:rFonts w:ascii="Arial" w:hAnsi="Arial" w:cs="Arial"/>
              </w:rPr>
              <w:t xml:space="preserve">Partneri: </w:t>
            </w:r>
          </w:p>
          <w:p w:rsidR="00747462" w:rsidRPr="00934875" w:rsidRDefault="00747462" w:rsidP="00747462">
            <w:pPr>
              <w:rPr>
                <w:rFonts w:ascii="Arial" w:hAnsi="Arial" w:cs="Arial"/>
              </w:rPr>
            </w:pPr>
            <w:r>
              <w:rPr>
                <w:rFonts w:ascii="Arial" w:hAnsi="Arial" w:cs="Arial"/>
              </w:rPr>
              <w:t>Zavod za socijalnu i dječju zaštitu</w:t>
            </w:r>
          </w:p>
          <w:p w:rsidR="00747462" w:rsidRPr="00934875" w:rsidRDefault="00747462" w:rsidP="00747462">
            <w:pPr>
              <w:rPr>
                <w:rFonts w:ascii="Arial" w:hAnsi="Arial" w:cs="Arial"/>
              </w:rPr>
            </w:pPr>
            <w:r w:rsidRPr="00934875">
              <w:rPr>
                <w:rFonts w:ascii="Arial" w:hAnsi="Arial" w:cs="Arial"/>
              </w:rPr>
              <w:t>Odsjek</w:t>
            </w:r>
            <w:r w:rsidR="00627806">
              <w:rPr>
                <w:rFonts w:ascii="Arial" w:hAnsi="Arial" w:cs="Arial"/>
              </w:rPr>
              <w:t xml:space="preserve"> za inspekciju socijalne i dječ</w:t>
            </w:r>
            <w:r w:rsidRPr="00934875">
              <w:rPr>
                <w:rFonts w:ascii="Arial" w:hAnsi="Arial" w:cs="Arial"/>
              </w:rPr>
              <w:t xml:space="preserve">je zaštite </w:t>
            </w:r>
          </w:p>
          <w:p w:rsidR="00747462" w:rsidRDefault="00747462" w:rsidP="00747462">
            <w:pPr>
              <w:rPr>
                <w:rFonts w:ascii="Arial" w:hAnsi="Arial" w:cs="Arial"/>
              </w:rPr>
            </w:pPr>
            <w:r w:rsidRPr="00934875">
              <w:rPr>
                <w:rFonts w:ascii="Arial" w:hAnsi="Arial" w:cs="Arial"/>
              </w:rPr>
              <w:t>Javne ustanove soci</w:t>
            </w:r>
            <w:r w:rsidR="00627806">
              <w:rPr>
                <w:rFonts w:ascii="Arial" w:hAnsi="Arial" w:cs="Arial"/>
              </w:rPr>
              <w:t>jalne i dječ</w:t>
            </w:r>
            <w:r w:rsidRPr="00934875">
              <w:rPr>
                <w:rFonts w:ascii="Arial" w:hAnsi="Arial" w:cs="Arial"/>
              </w:rPr>
              <w:t xml:space="preserve">je zaštite </w:t>
            </w:r>
          </w:p>
          <w:p w:rsidR="00747462" w:rsidRPr="00934875" w:rsidRDefault="00747462" w:rsidP="00747462">
            <w:pPr>
              <w:rPr>
                <w:rFonts w:ascii="Arial" w:hAnsi="Arial" w:cs="Arial"/>
              </w:rPr>
            </w:pPr>
            <w:r>
              <w:rPr>
                <w:rFonts w:ascii="Arial" w:hAnsi="Arial" w:cs="Arial"/>
              </w:rPr>
              <w:t>Lokalne samouprave</w:t>
            </w:r>
          </w:p>
          <w:p w:rsidR="00747462" w:rsidRDefault="00747462" w:rsidP="00747462">
            <w:pPr>
              <w:rPr>
                <w:rFonts w:ascii="Arial" w:hAnsi="Arial" w:cs="Arial"/>
              </w:rPr>
            </w:pPr>
            <w:r w:rsidRPr="00934875">
              <w:rPr>
                <w:rFonts w:ascii="Arial" w:hAnsi="Arial" w:cs="Arial"/>
              </w:rPr>
              <w:t>Organizacije civilnog društva</w:t>
            </w:r>
          </w:p>
          <w:p w:rsidR="00747462" w:rsidRPr="00934875" w:rsidRDefault="00747462" w:rsidP="00747462">
            <w:pPr>
              <w:rPr>
                <w:rFonts w:ascii="Arial" w:hAnsi="Arial" w:cs="Arial"/>
              </w:rPr>
            </w:pPr>
            <w:r>
              <w:rPr>
                <w:rFonts w:ascii="Arial" w:hAnsi="Arial" w:cs="Arial"/>
              </w:rPr>
              <w:t>NVO</w:t>
            </w:r>
          </w:p>
          <w:p w:rsidR="00747462" w:rsidRPr="00934875" w:rsidRDefault="00747462" w:rsidP="00747462">
            <w:pPr>
              <w:rPr>
                <w:rFonts w:ascii="Arial" w:hAnsi="Arial" w:cs="Arial"/>
              </w:rPr>
            </w:pPr>
          </w:p>
        </w:tc>
        <w:tc>
          <w:tcPr>
            <w:tcW w:w="2909" w:type="dxa"/>
          </w:tcPr>
          <w:p w:rsidR="00747462" w:rsidRPr="00934875" w:rsidRDefault="00747462" w:rsidP="00747462">
            <w:pPr>
              <w:rPr>
                <w:rFonts w:ascii="Arial" w:hAnsi="Arial" w:cs="Arial"/>
              </w:rPr>
            </w:pPr>
            <w:r>
              <w:rPr>
                <w:rFonts w:ascii="Arial" w:hAnsi="Arial" w:cs="Arial"/>
              </w:rPr>
              <w:lastRenderedPageBreak/>
              <w:t>Budžet CG</w:t>
            </w:r>
          </w:p>
        </w:tc>
      </w:tr>
      <w:tr w:rsidR="00747462" w:rsidRPr="00934875" w:rsidTr="001D6E5B">
        <w:tc>
          <w:tcPr>
            <w:tcW w:w="5491" w:type="dxa"/>
          </w:tcPr>
          <w:p w:rsidR="00747462" w:rsidRPr="00934875" w:rsidRDefault="00747462" w:rsidP="00747462">
            <w:pPr>
              <w:tabs>
                <w:tab w:val="left" w:pos="533"/>
              </w:tabs>
              <w:jc w:val="both"/>
              <w:rPr>
                <w:rFonts w:ascii="Arial" w:hAnsi="Arial" w:cs="Arial"/>
                <w:lang w:val="es-US"/>
              </w:rPr>
            </w:pPr>
            <w:r w:rsidRPr="00934875">
              <w:rPr>
                <w:rFonts w:ascii="Arial" w:hAnsi="Arial" w:cs="Arial"/>
                <w:i/>
                <w:lang w:val="es-US"/>
              </w:rPr>
              <w:lastRenderedPageBreak/>
              <w:t>Zadatak 3.1.2</w:t>
            </w:r>
            <w:r w:rsidRPr="00934875">
              <w:rPr>
                <w:rFonts w:ascii="Arial" w:hAnsi="Arial" w:cs="Arial"/>
                <w:lang w:val="es-US"/>
              </w:rPr>
              <w:t>. U skladu s rezultatima evaluacije modifikovati i razviti minimalne standarde za pružanje uslu</w:t>
            </w:r>
            <w:r>
              <w:rPr>
                <w:rFonts w:ascii="Arial" w:hAnsi="Arial" w:cs="Arial"/>
                <w:lang w:val="es-US"/>
              </w:rPr>
              <w:t>ge podrške za život u zajednici, usluge smještaja i</w:t>
            </w:r>
            <w:r w:rsidRPr="00934875">
              <w:rPr>
                <w:rFonts w:ascii="Arial" w:hAnsi="Arial" w:cs="Arial"/>
                <w:lang w:val="es-US"/>
              </w:rPr>
              <w:t xml:space="preserve"> savjetodavno-terapijske i socijalno-edukativne usluge.</w:t>
            </w:r>
          </w:p>
          <w:p w:rsidR="00747462" w:rsidRPr="00934875" w:rsidRDefault="00747462" w:rsidP="00747462">
            <w:pPr>
              <w:jc w:val="both"/>
              <w:rPr>
                <w:rFonts w:ascii="Arial" w:hAnsi="Arial" w:cs="Arial"/>
              </w:rPr>
            </w:pPr>
          </w:p>
          <w:p w:rsidR="00747462" w:rsidRPr="00934875" w:rsidRDefault="00747462" w:rsidP="00747462">
            <w:pPr>
              <w:tabs>
                <w:tab w:val="left" w:pos="533"/>
              </w:tabs>
              <w:jc w:val="both"/>
              <w:rPr>
                <w:rFonts w:ascii="Arial" w:hAnsi="Arial" w:cs="Arial"/>
                <w:lang w:val="es-US"/>
              </w:rPr>
            </w:pPr>
            <w:r w:rsidRPr="00934875">
              <w:rPr>
                <w:rFonts w:ascii="Arial" w:hAnsi="Arial" w:cs="Arial"/>
                <w:lang w:val="es-US"/>
              </w:rPr>
              <w:t>Aktivnost: Modifikovati minimalne standarde usluga smještaja</w:t>
            </w:r>
            <w:r w:rsidR="00F951F5">
              <w:rPr>
                <w:rFonts w:ascii="Arial" w:hAnsi="Arial" w:cs="Arial"/>
                <w:lang w:val="es-US"/>
              </w:rPr>
              <w:t>.</w:t>
            </w:r>
            <w:r w:rsidRPr="00934875">
              <w:rPr>
                <w:rFonts w:ascii="Arial" w:hAnsi="Arial" w:cs="Arial"/>
                <w:lang w:val="es-US"/>
              </w:rPr>
              <w:t xml:space="preserve"> </w:t>
            </w:r>
          </w:p>
          <w:p w:rsidR="00747462" w:rsidRPr="00934875" w:rsidRDefault="00747462" w:rsidP="00747462">
            <w:pPr>
              <w:jc w:val="both"/>
              <w:rPr>
                <w:rFonts w:ascii="Arial" w:hAnsi="Arial" w:cs="Arial"/>
              </w:rPr>
            </w:pPr>
          </w:p>
          <w:p w:rsidR="00747462" w:rsidRPr="00934875" w:rsidRDefault="00747462" w:rsidP="00747462">
            <w:pPr>
              <w:jc w:val="both"/>
              <w:rPr>
                <w:rFonts w:ascii="Arial" w:hAnsi="Arial" w:cs="Arial"/>
              </w:rPr>
            </w:pPr>
          </w:p>
        </w:tc>
        <w:tc>
          <w:tcPr>
            <w:tcW w:w="3345" w:type="dxa"/>
          </w:tcPr>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r w:rsidRPr="00934875">
              <w:rPr>
                <w:rFonts w:ascii="Arial" w:hAnsi="Arial" w:cs="Arial"/>
              </w:rPr>
              <w:t>Drugi kvartal 2018.</w:t>
            </w:r>
          </w:p>
        </w:tc>
        <w:tc>
          <w:tcPr>
            <w:tcW w:w="3200" w:type="dxa"/>
          </w:tcPr>
          <w:p w:rsidR="00747462" w:rsidRPr="00934875" w:rsidRDefault="00747462" w:rsidP="00747462">
            <w:pPr>
              <w:rPr>
                <w:rFonts w:ascii="Arial" w:hAnsi="Arial" w:cs="Arial"/>
              </w:rPr>
            </w:pPr>
            <w:r w:rsidRPr="00934875">
              <w:rPr>
                <w:rFonts w:ascii="Arial" w:hAnsi="Arial" w:cs="Arial"/>
              </w:rPr>
              <w:t>MRSS</w:t>
            </w:r>
          </w:p>
          <w:p w:rsidR="00747462" w:rsidRPr="00934875" w:rsidRDefault="00747462" w:rsidP="00747462">
            <w:pPr>
              <w:rPr>
                <w:rFonts w:ascii="Arial" w:hAnsi="Arial" w:cs="Arial"/>
              </w:rPr>
            </w:pPr>
          </w:p>
          <w:p w:rsidR="00747462" w:rsidRPr="00934875" w:rsidRDefault="00747462" w:rsidP="00747462">
            <w:pPr>
              <w:rPr>
                <w:rFonts w:ascii="Arial" w:hAnsi="Arial" w:cs="Arial"/>
              </w:rPr>
            </w:pPr>
            <w:r w:rsidRPr="00934875">
              <w:rPr>
                <w:rFonts w:ascii="Arial" w:hAnsi="Arial" w:cs="Arial"/>
              </w:rPr>
              <w:t xml:space="preserve">Partneri: </w:t>
            </w:r>
          </w:p>
          <w:p w:rsidR="00747462" w:rsidRPr="00934875" w:rsidRDefault="00747462" w:rsidP="00747462">
            <w:pPr>
              <w:rPr>
                <w:rFonts w:ascii="Arial" w:hAnsi="Arial" w:cs="Arial"/>
              </w:rPr>
            </w:pPr>
            <w:r w:rsidRPr="00934875">
              <w:rPr>
                <w:rFonts w:ascii="Arial" w:hAnsi="Arial" w:cs="Arial"/>
              </w:rPr>
              <w:t>Odsjek</w:t>
            </w:r>
            <w:r w:rsidR="00627806">
              <w:rPr>
                <w:rFonts w:ascii="Arial" w:hAnsi="Arial" w:cs="Arial"/>
              </w:rPr>
              <w:t xml:space="preserve"> za inspekciju socijalne i dječ</w:t>
            </w:r>
            <w:r w:rsidRPr="00934875">
              <w:rPr>
                <w:rFonts w:ascii="Arial" w:hAnsi="Arial" w:cs="Arial"/>
              </w:rPr>
              <w:t xml:space="preserve">je zaštite </w:t>
            </w:r>
          </w:p>
          <w:p w:rsidR="00747462" w:rsidRPr="00934875" w:rsidRDefault="00627806" w:rsidP="00747462">
            <w:pPr>
              <w:rPr>
                <w:rFonts w:ascii="Arial" w:hAnsi="Arial" w:cs="Arial"/>
              </w:rPr>
            </w:pPr>
            <w:r>
              <w:rPr>
                <w:rFonts w:ascii="Arial" w:hAnsi="Arial" w:cs="Arial"/>
              </w:rPr>
              <w:t>Zavod za socijalnu i dječ</w:t>
            </w:r>
            <w:r w:rsidR="00747462" w:rsidRPr="00934875">
              <w:rPr>
                <w:rFonts w:ascii="Arial" w:hAnsi="Arial" w:cs="Arial"/>
              </w:rPr>
              <w:t xml:space="preserve">ju zaštitu </w:t>
            </w:r>
          </w:p>
          <w:p w:rsidR="00747462" w:rsidRPr="00934875" w:rsidRDefault="00627806" w:rsidP="00747462">
            <w:pPr>
              <w:rPr>
                <w:rFonts w:ascii="Arial" w:hAnsi="Arial" w:cs="Arial"/>
              </w:rPr>
            </w:pPr>
            <w:r>
              <w:rPr>
                <w:rFonts w:ascii="Arial" w:hAnsi="Arial" w:cs="Arial"/>
              </w:rPr>
              <w:t>Javne ustanove socijalne i dječ</w:t>
            </w:r>
            <w:r w:rsidR="00747462" w:rsidRPr="00934875">
              <w:rPr>
                <w:rFonts w:ascii="Arial" w:hAnsi="Arial" w:cs="Arial"/>
              </w:rPr>
              <w:t xml:space="preserve">je zaštite </w:t>
            </w:r>
          </w:p>
          <w:p w:rsidR="00747462" w:rsidRDefault="00747462" w:rsidP="00747462">
            <w:pPr>
              <w:rPr>
                <w:rFonts w:ascii="Arial" w:hAnsi="Arial" w:cs="Arial"/>
              </w:rPr>
            </w:pPr>
            <w:r w:rsidRPr="00934875">
              <w:rPr>
                <w:rFonts w:ascii="Arial" w:hAnsi="Arial" w:cs="Arial"/>
              </w:rPr>
              <w:t>Organizacije civilnog društv</w:t>
            </w:r>
            <w:r w:rsidR="00627806">
              <w:rPr>
                <w:rFonts w:ascii="Arial" w:hAnsi="Arial" w:cs="Arial"/>
              </w:rPr>
              <w:t>a</w:t>
            </w:r>
          </w:p>
          <w:p w:rsidR="00627806" w:rsidRPr="00934875" w:rsidRDefault="00627806" w:rsidP="00747462">
            <w:pPr>
              <w:rPr>
                <w:rFonts w:ascii="Arial" w:hAnsi="Arial" w:cs="Arial"/>
              </w:rPr>
            </w:pPr>
            <w:r>
              <w:rPr>
                <w:rFonts w:ascii="Arial" w:hAnsi="Arial" w:cs="Arial"/>
              </w:rPr>
              <w:t>NVO</w:t>
            </w:r>
          </w:p>
        </w:tc>
        <w:tc>
          <w:tcPr>
            <w:tcW w:w="2909" w:type="dxa"/>
          </w:tcPr>
          <w:p w:rsidR="00747462" w:rsidRPr="00934875" w:rsidRDefault="00627806" w:rsidP="00747462">
            <w:pPr>
              <w:rPr>
                <w:rFonts w:ascii="Arial" w:hAnsi="Arial" w:cs="Arial"/>
              </w:rPr>
            </w:pPr>
            <w:r>
              <w:rPr>
                <w:rFonts w:ascii="Arial" w:hAnsi="Arial" w:cs="Arial"/>
              </w:rPr>
              <w:t>Budžet CG</w:t>
            </w:r>
          </w:p>
        </w:tc>
      </w:tr>
      <w:tr w:rsidR="00747462" w:rsidRPr="00934875" w:rsidTr="001D6E5B">
        <w:tc>
          <w:tcPr>
            <w:tcW w:w="5491" w:type="dxa"/>
          </w:tcPr>
          <w:p w:rsidR="00747462" w:rsidRPr="00934875" w:rsidRDefault="00747462" w:rsidP="00747462">
            <w:pPr>
              <w:jc w:val="both"/>
              <w:rPr>
                <w:rFonts w:ascii="Arial" w:hAnsi="Arial" w:cs="Arial"/>
              </w:rPr>
            </w:pPr>
          </w:p>
        </w:tc>
        <w:tc>
          <w:tcPr>
            <w:tcW w:w="3345" w:type="dxa"/>
          </w:tcPr>
          <w:p w:rsidR="00747462" w:rsidRPr="00934875" w:rsidRDefault="00747462" w:rsidP="00747462">
            <w:pPr>
              <w:rPr>
                <w:rFonts w:ascii="Arial" w:hAnsi="Arial" w:cs="Arial"/>
              </w:rPr>
            </w:pPr>
          </w:p>
        </w:tc>
        <w:tc>
          <w:tcPr>
            <w:tcW w:w="3200" w:type="dxa"/>
          </w:tcPr>
          <w:p w:rsidR="00747462" w:rsidRPr="00934875" w:rsidRDefault="00747462" w:rsidP="00747462">
            <w:pPr>
              <w:rPr>
                <w:rFonts w:ascii="Arial" w:hAnsi="Arial" w:cs="Arial"/>
              </w:rPr>
            </w:pPr>
          </w:p>
        </w:tc>
        <w:tc>
          <w:tcPr>
            <w:tcW w:w="2909" w:type="dxa"/>
          </w:tcPr>
          <w:p w:rsidR="00747462" w:rsidRPr="00934875" w:rsidRDefault="00747462" w:rsidP="00747462">
            <w:pPr>
              <w:rPr>
                <w:rFonts w:ascii="Arial" w:hAnsi="Arial" w:cs="Arial"/>
              </w:rPr>
            </w:pPr>
          </w:p>
        </w:tc>
      </w:tr>
      <w:tr w:rsidR="00747462" w:rsidRPr="00934875" w:rsidTr="001D6E5B">
        <w:tc>
          <w:tcPr>
            <w:tcW w:w="14945" w:type="dxa"/>
            <w:gridSpan w:val="4"/>
          </w:tcPr>
          <w:p w:rsidR="00747462" w:rsidRPr="00934875" w:rsidRDefault="00747462" w:rsidP="00747462">
            <w:pPr>
              <w:jc w:val="both"/>
              <w:rPr>
                <w:rFonts w:ascii="Arial" w:hAnsi="Arial" w:cs="Arial"/>
                <w:b/>
                <w:i/>
              </w:rPr>
            </w:pPr>
            <w:r w:rsidRPr="00934875">
              <w:rPr>
                <w:rFonts w:ascii="Arial" w:hAnsi="Arial" w:cs="Arial"/>
                <w:b/>
                <w:i/>
              </w:rPr>
              <w:t>Mjera 3.2. Unaprijediti uslove za izdavanje licence za obavljanje djelatnosti pružalaca usluge</w:t>
            </w:r>
            <w:r w:rsidR="00627806">
              <w:rPr>
                <w:rFonts w:ascii="Arial" w:hAnsi="Arial" w:cs="Arial"/>
                <w:b/>
                <w:i/>
              </w:rPr>
              <w:t xml:space="preserve"> i licence za rad</w:t>
            </w:r>
            <w:r w:rsidRPr="00934875">
              <w:rPr>
                <w:rFonts w:ascii="Arial" w:hAnsi="Arial" w:cs="Arial"/>
                <w:b/>
                <w:i/>
              </w:rPr>
              <w:t xml:space="preserve">. </w:t>
            </w:r>
          </w:p>
          <w:p w:rsidR="00747462" w:rsidRPr="00934875" w:rsidRDefault="00747462" w:rsidP="00747462">
            <w:pPr>
              <w:jc w:val="both"/>
              <w:rPr>
                <w:rFonts w:ascii="Arial" w:hAnsi="Arial" w:cs="Arial"/>
                <w:b/>
              </w:rPr>
            </w:pPr>
          </w:p>
        </w:tc>
      </w:tr>
      <w:tr w:rsidR="00747462" w:rsidRPr="00934875" w:rsidTr="001D6E5B">
        <w:tc>
          <w:tcPr>
            <w:tcW w:w="14945" w:type="dxa"/>
            <w:gridSpan w:val="4"/>
          </w:tcPr>
          <w:p w:rsidR="00747462" w:rsidRPr="00934875" w:rsidRDefault="00747462" w:rsidP="00747462">
            <w:pPr>
              <w:jc w:val="both"/>
              <w:rPr>
                <w:rFonts w:ascii="Arial" w:hAnsi="Arial" w:cs="Arial"/>
                <w:b/>
              </w:rPr>
            </w:pPr>
            <w:r w:rsidRPr="00934875">
              <w:rPr>
                <w:rFonts w:ascii="Arial" w:hAnsi="Arial" w:cs="Arial"/>
                <w:b/>
              </w:rPr>
              <w:lastRenderedPageBreak/>
              <w:t xml:space="preserve">Indikatori za realizaciju mjere: </w:t>
            </w:r>
          </w:p>
          <w:p w:rsidR="00747462" w:rsidRPr="00934875" w:rsidRDefault="00747462" w:rsidP="00747462">
            <w:pPr>
              <w:jc w:val="both"/>
              <w:rPr>
                <w:rFonts w:ascii="Arial" w:hAnsi="Arial" w:cs="Arial"/>
                <w:b/>
              </w:rPr>
            </w:pPr>
          </w:p>
          <w:p w:rsidR="00747462" w:rsidRPr="00934875" w:rsidRDefault="00747462" w:rsidP="00747462">
            <w:pPr>
              <w:tabs>
                <w:tab w:val="left" w:pos="533"/>
              </w:tabs>
              <w:jc w:val="both"/>
              <w:rPr>
                <w:rFonts w:ascii="Arial" w:hAnsi="Arial" w:cs="Arial"/>
              </w:rPr>
            </w:pPr>
            <w:r w:rsidRPr="00934875">
              <w:rPr>
                <w:rFonts w:ascii="Arial" w:hAnsi="Arial" w:cs="Arial"/>
              </w:rPr>
              <w:t>Izm</w:t>
            </w:r>
            <w:r w:rsidR="00627806">
              <w:rPr>
                <w:rFonts w:ascii="Arial" w:hAnsi="Arial" w:cs="Arial"/>
              </w:rPr>
              <w:t>ijenj</w:t>
            </w:r>
            <w:r w:rsidRPr="00934875">
              <w:rPr>
                <w:rFonts w:ascii="Arial" w:hAnsi="Arial" w:cs="Arial"/>
              </w:rPr>
              <w:t>en</w:t>
            </w:r>
            <w:r w:rsidR="00627806">
              <w:rPr>
                <w:rFonts w:ascii="Arial" w:hAnsi="Arial" w:cs="Arial"/>
              </w:rPr>
              <w:t xml:space="preserve"> i dopunjen</w:t>
            </w:r>
            <w:r w:rsidRPr="00934875">
              <w:rPr>
                <w:rFonts w:ascii="Arial" w:hAnsi="Arial" w:cs="Arial"/>
              </w:rPr>
              <w:t xml:space="preserve"> Pravilnik o bližim uslovima za izdavanje, obnavljanje i oduzimanje licence za obavlj</w:t>
            </w:r>
            <w:r w:rsidR="00627806">
              <w:rPr>
                <w:rFonts w:ascii="Arial" w:hAnsi="Arial" w:cs="Arial"/>
              </w:rPr>
              <w:t>anje</w:t>
            </w:r>
            <w:r w:rsidRPr="00934875">
              <w:rPr>
                <w:rFonts w:ascii="Arial" w:hAnsi="Arial" w:cs="Arial"/>
              </w:rPr>
              <w:t xml:space="preserve"> djelatnosti socijalne i dječje zaštite;  </w:t>
            </w:r>
          </w:p>
          <w:p w:rsidR="00747462" w:rsidRPr="00934875" w:rsidRDefault="00747462" w:rsidP="00747462">
            <w:pPr>
              <w:jc w:val="both"/>
              <w:rPr>
                <w:rFonts w:ascii="Arial" w:hAnsi="Arial" w:cs="Arial"/>
              </w:rPr>
            </w:pPr>
            <w:r w:rsidRPr="00934875">
              <w:rPr>
                <w:rFonts w:ascii="Arial" w:hAnsi="Arial" w:cs="Arial"/>
              </w:rPr>
              <w:t>Broj izdatih licenc</w:t>
            </w:r>
            <w:r w:rsidR="00F951F5">
              <w:rPr>
                <w:rFonts w:ascii="Arial" w:hAnsi="Arial" w:cs="Arial"/>
              </w:rPr>
              <w:t>i</w:t>
            </w:r>
            <w:r w:rsidRPr="00934875">
              <w:rPr>
                <w:rFonts w:ascii="Arial" w:hAnsi="Arial" w:cs="Arial"/>
              </w:rPr>
              <w:t xml:space="preserve"> za obavljanje djelatnosti pružanja usluga socijalne zaštite </w:t>
            </w:r>
            <w:r w:rsidR="00627806">
              <w:rPr>
                <w:rFonts w:ascii="Arial" w:hAnsi="Arial" w:cs="Arial"/>
              </w:rPr>
              <w:t>star</w:t>
            </w:r>
            <w:r w:rsidR="00F951F5">
              <w:rPr>
                <w:rFonts w:ascii="Arial" w:hAnsi="Arial" w:cs="Arial"/>
              </w:rPr>
              <w:t>ijih</w:t>
            </w:r>
            <w:r w:rsidRPr="00934875">
              <w:rPr>
                <w:rFonts w:ascii="Arial" w:hAnsi="Arial" w:cs="Arial"/>
              </w:rPr>
              <w:t xml:space="preserve">; </w:t>
            </w:r>
          </w:p>
          <w:p w:rsidR="00747462" w:rsidRPr="00934875" w:rsidRDefault="00627806" w:rsidP="00747462">
            <w:pPr>
              <w:tabs>
                <w:tab w:val="left" w:pos="533"/>
              </w:tabs>
              <w:jc w:val="both"/>
              <w:rPr>
                <w:rFonts w:ascii="Arial" w:hAnsi="Arial" w:cs="Arial"/>
              </w:rPr>
            </w:pPr>
            <w:r w:rsidRPr="00934875">
              <w:rPr>
                <w:rFonts w:ascii="Arial" w:hAnsi="Arial" w:cs="Arial"/>
              </w:rPr>
              <w:t>Izm</w:t>
            </w:r>
            <w:r>
              <w:rPr>
                <w:rFonts w:ascii="Arial" w:hAnsi="Arial" w:cs="Arial"/>
              </w:rPr>
              <w:t>ijenj</w:t>
            </w:r>
            <w:r w:rsidRPr="00934875">
              <w:rPr>
                <w:rFonts w:ascii="Arial" w:hAnsi="Arial" w:cs="Arial"/>
              </w:rPr>
              <w:t>en</w:t>
            </w:r>
            <w:r>
              <w:rPr>
                <w:rFonts w:ascii="Arial" w:hAnsi="Arial" w:cs="Arial"/>
              </w:rPr>
              <w:t xml:space="preserve"> i dopunjen</w:t>
            </w:r>
            <w:r w:rsidRPr="00934875">
              <w:rPr>
                <w:rFonts w:ascii="Arial" w:hAnsi="Arial" w:cs="Arial"/>
              </w:rPr>
              <w:t xml:space="preserve"> </w:t>
            </w:r>
            <w:r w:rsidR="00747462" w:rsidRPr="00934875">
              <w:rPr>
                <w:rFonts w:ascii="Arial" w:hAnsi="Arial" w:cs="Arial"/>
              </w:rPr>
              <w:t xml:space="preserve">Pravilnik o bližim uslovima za izdavanje, obnavljanje i oduzimanje licence za stručne radnike; </w:t>
            </w:r>
          </w:p>
          <w:p w:rsidR="00747462" w:rsidRPr="00934875" w:rsidRDefault="00747462" w:rsidP="00747462">
            <w:pPr>
              <w:tabs>
                <w:tab w:val="left" w:pos="533"/>
              </w:tabs>
              <w:jc w:val="both"/>
              <w:rPr>
                <w:rFonts w:ascii="Arial" w:hAnsi="Arial" w:cs="Arial"/>
              </w:rPr>
            </w:pPr>
            <w:r w:rsidRPr="00934875">
              <w:rPr>
                <w:rFonts w:ascii="Arial" w:hAnsi="Arial" w:cs="Arial"/>
              </w:rPr>
              <w:t>Broj izdatih licenc</w:t>
            </w:r>
            <w:r w:rsidR="00F951F5">
              <w:rPr>
                <w:rFonts w:ascii="Arial" w:hAnsi="Arial" w:cs="Arial"/>
              </w:rPr>
              <w:t>i</w:t>
            </w:r>
            <w:r w:rsidRPr="00934875">
              <w:rPr>
                <w:rFonts w:ascii="Arial" w:hAnsi="Arial" w:cs="Arial"/>
              </w:rPr>
              <w:t xml:space="preserve"> stručnim radnicima.</w:t>
            </w:r>
          </w:p>
          <w:p w:rsidR="00747462" w:rsidRPr="00934875" w:rsidRDefault="00747462" w:rsidP="00747462">
            <w:pPr>
              <w:jc w:val="both"/>
              <w:rPr>
                <w:rFonts w:ascii="Arial" w:hAnsi="Arial" w:cs="Arial"/>
                <w:b/>
              </w:rPr>
            </w:pPr>
          </w:p>
          <w:p w:rsidR="00747462" w:rsidRPr="00934875" w:rsidRDefault="00747462" w:rsidP="00747462">
            <w:pPr>
              <w:jc w:val="both"/>
              <w:rPr>
                <w:rFonts w:ascii="Arial" w:hAnsi="Arial" w:cs="Arial"/>
                <w:b/>
              </w:rPr>
            </w:pPr>
          </w:p>
        </w:tc>
      </w:tr>
      <w:tr w:rsidR="00747462" w:rsidRPr="00934875" w:rsidTr="001D6E5B">
        <w:tc>
          <w:tcPr>
            <w:tcW w:w="5491" w:type="dxa"/>
          </w:tcPr>
          <w:p w:rsidR="00747462" w:rsidRPr="00934875" w:rsidRDefault="00747462" w:rsidP="00747462">
            <w:pPr>
              <w:jc w:val="both"/>
              <w:rPr>
                <w:rFonts w:ascii="Arial" w:hAnsi="Arial" w:cs="Arial"/>
                <w:b/>
              </w:rPr>
            </w:pPr>
            <w:r w:rsidRPr="00934875">
              <w:rPr>
                <w:rFonts w:ascii="Arial" w:hAnsi="Arial" w:cs="Arial"/>
                <w:b/>
              </w:rPr>
              <w:t>Zadatak</w:t>
            </w:r>
          </w:p>
        </w:tc>
        <w:tc>
          <w:tcPr>
            <w:tcW w:w="3345" w:type="dxa"/>
          </w:tcPr>
          <w:p w:rsidR="00747462" w:rsidRPr="00934875" w:rsidRDefault="00747462" w:rsidP="00747462">
            <w:pPr>
              <w:jc w:val="both"/>
              <w:rPr>
                <w:rFonts w:ascii="Arial" w:hAnsi="Arial" w:cs="Arial"/>
                <w:b/>
              </w:rPr>
            </w:pPr>
            <w:r w:rsidRPr="00934875">
              <w:rPr>
                <w:rFonts w:ascii="Arial" w:hAnsi="Arial" w:cs="Arial"/>
                <w:b/>
              </w:rPr>
              <w:t xml:space="preserve">Rok / Vremenski okvir </w:t>
            </w:r>
          </w:p>
        </w:tc>
        <w:tc>
          <w:tcPr>
            <w:tcW w:w="3200" w:type="dxa"/>
          </w:tcPr>
          <w:p w:rsidR="00747462" w:rsidRPr="00934875" w:rsidRDefault="00747462" w:rsidP="00747462">
            <w:pPr>
              <w:jc w:val="both"/>
              <w:rPr>
                <w:rFonts w:ascii="Arial" w:hAnsi="Arial" w:cs="Arial"/>
                <w:b/>
              </w:rPr>
            </w:pPr>
            <w:r w:rsidRPr="00934875">
              <w:rPr>
                <w:rFonts w:ascii="Arial" w:hAnsi="Arial" w:cs="Arial"/>
                <w:b/>
              </w:rPr>
              <w:t xml:space="preserve">Odgovorni akter za realizaciju zadatka </w:t>
            </w:r>
          </w:p>
        </w:tc>
        <w:tc>
          <w:tcPr>
            <w:tcW w:w="2909" w:type="dxa"/>
          </w:tcPr>
          <w:p w:rsidR="00747462" w:rsidRPr="00934875" w:rsidRDefault="00747462" w:rsidP="00627806">
            <w:pPr>
              <w:jc w:val="both"/>
              <w:rPr>
                <w:rFonts w:ascii="Arial" w:hAnsi="Arial" w:cs="Arial"/>
                <w:b/>
              </w:rPr>
            </w:pPr>
            <w:r w:rsidRPr="00934875">
              <w:rPr>
                <w:rFonts w:ascii="Arial" w:hAnsi="Arial" w:cs="Arial"/>
                <w:b/>
              </w:rPr>
              <w:t>Potrebni resursi (izvor)</w:t>
            </w:r>
          </w:p>
        </w:tc>
      </w:tr>
      <w:tr w:rsidR="00747462" w:rsidRPr="00934875" w:rsidTr="001D6E5B">
        <w:tc>
          <w:tcPr>
            <w:tcW w:w="5491" w:type="dxa"/>
          </w:tcPr>
          <w:p w:rsidR="00747462" w:rsidRDefault="00747462" w:rsidP="00747462">
            <w:pPr>
              <w:tabs>
                <w:tab w:val="left" w:pos="533"/>
              </w:tabs>
              <w:jc w:val="both"/>
              <w:rPr>
                <w:rFonts w:ascii="Arial" w:hAnsi="Arial" w:cs="Arial"/>
              </w:rPr>
            </w:pPr>
            <w:r w:rsidRPr="00934875">
              <w:rPr>
                <w:rFonts w:ascii="Arial" w:hAnsi="Arial" w:cs="Arial"/>
                <w:i/>
              </w:rPr>
              <w:t>Zadatak 3.2.1</w:t>
            </w:r>
            <w:r w:rsidRPr="00934875">
              <w:rPr>
                <w:rFonts w:ascii="Arial" w:hAnsi="Arial" w:cs="Arial"/>
              </w:rPr>
              <w:t xml:space="preserve">. </w:t>
            </w:r>
            <w:r w:rsidR="00627806" w:rsidRPr="00934875">
              <w:rPr>
                <w:rFonts w:ascii="Arial" w:hAnsi="Arial" w:cs="Arial"/>
              </w:rPr>
              <w:t>Unaprijediti sistem licenciranja za pružaoce usluga i stručne radnike i vršiti praćenje njegove primjene i evaluaciju (bližih uslova za izdavanje licence, obnavljanje licence, privremeno ukidanje i oduzimanje licence organizacijama i stručnim radnicima, i dr.), kao i unapr</w:t>
            </w:r>
            <w:r w:rsidR="00627806">
              <w:rPr>
                <w:rFonts w:ascii="Arial" w:hAnsi="Arial" w:cs="Arial"/>
              </w:rPr>
              <w:t>ij</w:t>
            </w:r>
            <w:r w:rsidR="00627806" w:rsidRPr="00934875">
              <w:rPr>
                <w:rFonts w:ascii="Arial" w:hAnsi="Arial" w:cs="Arial"/>
              </w:rPr>
              <w:t xml:space="preserve">editi rješenja u vezi sa sertifikacijom saradnika. </w:t>
            </w:r>
          </w:p>
          <w:p w:rsidR="00627806" w:rsidRPr="00934875" w:rsidRDefault="00627806" w:rsidP="00747462">
            <w:pPr>
              <w:tabs>
                <w:tab w:val="left" w:pos="533"/>
              </w:tabs>
              <w:jc w:val="both"/>
              <w:rPr>
                <w:rFonts w:ascii="Arial" w:hAnsi="Arial" w:cs="Arial"/>
              </w:rPr>
            </w:pPr>
          </w:p>
          <w:p w:rsidR="00747462" w:rsidRPr="00934875" w:rsidRDefault="00747462" w:rsidP="00747462">
            <w:pPr>
              <w:tabs>
                <w:tab w:val="left" w:pos="533"/>
              </w:tabs>
              <w:jc w:val="both"/>
              <w:rPr>
                <w:rFonts w:ascii="Arial" w:hAnsi="Arial" w:cs="Arial"/>
              </w:rPr>
            </w:pPr>
            <w:r w:rsidRPr="00934875">
              <w:rPr>
                <w:rFonts w:ascii="Arial" w:hAnsi="Arial" w:cs="Arial"/>
              </w:rPr>
              <w:t>Aktivnost 1: Izm</w:t>
            </w:r>
            <w:r w:rsidR="008E6710">
              <w:rPr>
                <w:rFonts w:ascii="Arial" w:hAnsi="Arial" w:cs="Arial"/>
              </w:rPr>
              <w:t>ij</w:t>
            </w:r>
            <w:r w:rsidRPr="00934875">
              <w:rPr>
                <w:rFonts w:ascii="Arial" w:hAnsi="Arial" w:cs="Arial"/>
              </w:rPr>
              <w:t xml:space="preserve">eniti </w:t>
            </w:r>
            <w:r w:rsidR="008E6710">
              <w:rPr>
                <w:rFonts w:ascii="Arial" w:hAnsi="Arial" w:cs="Arial"/>
              </w:rPr>
              <w:t xml:space="preserve">i dopuniti </w:t>
            </w:r>
            <w:r w:rsidRPr="00934875">
              <w:rPr>
                <w:rFonts w:ascii="Arial" w:hAnsi="Arial" w:cs="Arial"/>
              </w:rPr>
              <w:t>Pravilnik o bližim uslovima za izdavanje, obnavljanje i oduzimanje licence za obavlj</w:t>
            </w:r>
            <w:r w:rsidR="00C51A61">
              <w:rPr>
                <w:rFonts w:ascii="Arial" w:hAnsi="Arial" w:cs="Arial"/>
              </w:rPr>
              <w:t>anj</w:t>
            </w:r>
            <w:r w:rsidRPr="00934875">
              <w:rPr>
                <w:rFonts w:ascii="Arial" w:hAnsi="Arial" w:cs="Arial"/>
              </w:rPr>
              <w:t>e djelatnosti socijalne i dječje zaštite</w:t>
            </w:r>
            <w:r w:rsidR="001D5BB2">
              <w:rPr>
                <w:rFonts w:ascii="Arial" w:hAnsi="Arial" w:cs="Arial"/>
              </w:rPr>
              <w:t>.</w:t>
            </w:r>
            <w:r w:rsidRPr="00934875">
              <w:rPr>
                <w:rFonts w:ascii="Arial" w:hAnsi="Arial" w:cs="Arial"/>
              </w:rPr>
              <w:t xml:space="preserve"> </w:t>
            </w:r>
          </w:p>
          <w:p w:rsidR="00747462" w:rsidRPr="00934875" w:rsidRDefault="00747462" w:rsidP="00747462">
            <w:pPr>
              <w:tabs>
                <w:tab w:val="left" w:pos="533"/>
              </w:tabs>
              <w:jc w:val="both"/>
              <w:rPr>
                <w:rFonts w:ascii="Arial" w:hAnsi="Arial" w:cs="Arial"/>
              </w:rPr>
            </w:pPr>
          </w:p>
          <w:p w:rsidR="00747462" w:rsidRPr="00934875" w:rsidRDefault="00747462" w:rsidP="00747462">
            <w:pPr>
              <w:tabs>
                <w:tab w:val="left" w:pos="533"/>
              </w:tabs>
              <w:jc w:val="both"/>
              <w:rPr>
                <w:rFonts w:ascii="Arial" w:hAnsi="Arial" w:cs="Arial"/>
              </w:rPr>
            </w:pPr>
            <w:r w:rsidRPr="00934875">
              <w:rPr>
                <w:rFonts w:ascii="Arial" w:hAnsi="Arial" w:cs="Arial"/>
              </w:rPr>
              <w:t>Aktivnost 2: Izm</w:t>
            </w:r>
            <w:r w:rsidR="008E6710">
              <w:rPr>
                <w:rFonts w:ascii="Arial" w:hAnsi="Arial" w:cs="Arial"/>
              </w:rPr>
              <w:t>ij</w:t>
            </w:r>
            <w:r w:rsidRPr="00934875">
              <w:rPr>
                <w:rFonts w:ascii="Arial" w:hAnsi="Arial" w:cs="Arial"/>
              </w:rPr>
              <w:t>eniti</w:t>
            </w:r>
            <w:r w:rsidR="008E6710">
              <w:rPr>
                <w:rFonts w:ascii="Arial" w:hAnsi="Arial" w:cs="Arial"/>
              </w:rPr>
              <w:t xml:space="preserve"> i dopuniti</w:t>
            </w:r>
            <w:r w:rsidRPr="00934875">
              <w:rPr>
                <w:rFonts w:ascii="Arial" w:hAnsi="Arial" w:cs="Arial"/>
              </w:rPr>
              <w:t xml:space="preserve"> Pravilnik o bližim uslovima za izdavanje, obnavljanje i oduzimanje licence za stručne radnike</w:t>
            </w:r>
            <w:r w:rsidR="001D5BB2">
              <w:rPr>
                <w:rFonts w:ascii="Arial" w:hAnsi="Arial" w:cs="Arial"/>
              </w:rPr>
              <w:t>.</w:t>
            </w:r>
            <w:r w:rsidRPr="00934875">
              <w:rPr>
                <w:rFonts w:ascii="Arial" w:hAnsi="Arial" w:cs="Arial"/>
              </w:rPr>
              <w:t xml:space="preserve"> </w:t>
            </w:r>
          </w:p>
          <w:p w:rsidR="00747462" w:rsidRDefault="00747462"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Pr="00934875" w:rsidRDefault="00627806" w:rsidP="00747462">
            <w:pPr>
              <w:tabs>
                <w:tab w:val="left" w:pos="533"/>
              </w:tabs>
              <w:jc w:val="both"/>
              <w:rPr>
                <w:rFonts w:ascii="Arial" w:hAnsi="Arial" w:cs="Arial"/>
              </w:rPr>
            </w:pPr>
          </w:p>
          <w:p w:rsidR="00747462" w:rsidRDefault="00747462" w:rsidP="00747462">
            <w:pPr>
              <w:tabs>
                <w:tab w:val="left" w:pos="533"/>
              </w:tabs>
              <w:jc w:val="both"/>
              <w:rPr>
                <w:rFonts w:ascii="Arial" w:hAnsi="Arial" w:cs="Arial"/>
              </w:rPr>
            </w:pPr>
            <w:r w:rsidRPr="00934875">
              <w:rPr>
                <w:rFonts w:ascii="Arial" w:hAnsi="Arial" w:cs="Arial"/>
              </w:rPr>
              <w:t>Aktivnost 3: Uspostavljanje licenciranja stručnih radnika</w:t>
            </w:r>
            <w:r w:rsidR="001D5BB2">
              <w:rPr>
                <w:rFonts w:ascii="Arial" w:hAnsi="Arial" w:cs="Arial"/>
              </w:rPr>
              <w:t>.</w:t>
            </w:r>
          </w:p>
          <w:p w:rsidR="00627806" w:rsidRDefault="00627806"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Pr="00934875" w:rsidRDefault="00627806" w:rsidP="00747462">
            <w:pPr>
              <w:tabs>
                <w:tab w:val="left" w:pos="533"/>
              </w:tabs>
              <w:jc w:val="both"/>
              <w:rPr>
                <w:rFonts w:ascii="Arial" w:hAnsi="Arial" w:cs="Arial"/>
              </w:rPr>
            </w:pPr>
          </w:p>
          <w:p w:rsidR="00747462" w:rsidRDefault="00747462" w:rsidP="00747462">
            <w:pPr>
              <w:tabs>
                <w:tab w:val="left" w:pos="533"/>
              </w:tabs>
              <w:jc w:val="both"/>
              <w:rPr>
                <w:rFonts w:ascii="Arial" w:hAnsi="Arial" w:cs="Arial"/>
              </w:rPr>
            </w:pPr>
          </w:p>
          <w:p w:rsidR="00627806" w:rsidRDefault="00627806" w:rsidP="00747462">
            <w:pPr>
              <w:tabs>
                <w:tab w:val="left" w:pos="533"/>
              </w:tabs>
              <w:jc w:val="both"/>
              <w:rPr>
                <w:rFonts w:ascii="Arial" w:hAnsi="Arial" w:cs="Arial"/>
              </w:rPr>
            </w:pPr>
          </w:p>
          <w:p w:rsidR="00627806" w:rsidRPr="00934875" w:rsidRDefault="00627806" w:rsidP="00747462">
            <w:pPr>
              <w:tabs>
                <w:tab w:val="left" w:pos="533"/>
              </w:tabs>
              <w:jc w:val="both"/>
              <w:rPr>
                <w:rFonts w:ascii="Arial" w:hAnsi="Arial" w:cs="Arial"/>
              </w:rPr>
            </w:pPr>
          </w:p>
          <w:p w:rsidR="00747462" w:rsidRPr="00934875" w:rsidRDefault="00747462" w:rsidP="00747462">
            <w:pPr>
              <w:tabs>
                <w:tab w:val="left" w:pos="533"/>
              </w:tabs>
              <w:jc w:val="both"/>
              <w:rPr>
                <w:rFonts w:ascii="Arial" w:hAnsi="Arial" w:cs="Arial"/>
              </w:rPr>
            </w:pPr>
            <w:r w:rsidRPr="00934875">
              <w:rPr>
                <w:rFonts w:ascii="Arial" w:hAnsi="Arial" w:cs="Arial"/>
              </w:rPr>
              <w:t>Aktivnost 4: Uspostavljanje licenciranja pružalaca usluga</w:t>
            </w:r>
            <w:r w:rsidR="001D5BB2">
              <w:rPr>
                <w:rFonts w:ascii="Arial" w:hAnsi="Arial" w:cs="Arial"/>
              </w:rPr>
              <w:t>.</w:t>
            </w:r>
            <w:r w:rsidRPr="00934875">
              <w:rPr>
                <w:rFonts w:ascii="Arial" w:hAnsi="Arial" w:cs="Arial"/>
              </w:rPr>
              <w:t xml:space="preserve"> </w:t>
            </w:r>
          </w:p>
          <w:p w:rsidR="00747462" w:rsidRPr="00934875" w:rsidRDefault="00747462" w:rsidP="00747462">
            <w:pPr>
              <w:tabs>
                <w:tab w:val="left" w:pos="533"/>
              </w:tabs>
              <w:jc w:val="both"/>
              <w:rPr>
                <w:rFonts w:ascii="Arial" w:hAnsi="Arial" w:cs="Arial"/>
              </w:rPr>
            </w:pPr>
          </w:p>
          <w:p w:rsidR="00747462" w:rsidRPr="00934875" w:rsidRDefault="00747462" w:rsidP="00747462">
            <w:pPr>
              <w:tabs>
                <w:tab w:val="left" w:pos="533"/>
              </w:tabs>
              <w:jc w:val="both"/>
              <w:rPr>
                <w:rFonts w:ascii="Arial" w:hAnsi="Arial" w:cs="Arial"/>
              </w:rPr>
            </w:pPr>
          </w:p>
          <w:p w:rsidR="00747462" w:rsidRPr="00934875" w:rsidRDefault="00747462" w:rsidP="00747462">
            <w:pPr>
              <w:jc w:val="both"/>
              <w:rPr>
                <w:rFonts w:ascii="Arial" w:hAnsi="Arial" w:cs="Arial"/>
              </w:rPr>
            </w:pPr>
          </w:p>
        </w:tc>
        <w:tc>
          <w:tcPr>
            <w:tcW w:w="3345" w:type="dxa"/>
          </w:tcPr>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627806" w:rsidP="00747462">
            <w:pPr>
              <w:rPr>
                <w:rFonts w:ascii="Arial" w:hAnsi="Arial" w:cs="Arial"/>
              </w:rPr>
            </w:pPr>
            <w:r>
              <w:rPr>
                <w:rFonts w:ascii="Arial" w:hAnsi="Arial" w:cs="Arial"/>
              </w:rPr>
              <w:t>Drugi</w:t>
            </w:r>
            <w:r w:rsidR="00747462" w:rsidRPr="00934875">
              <w:rPr>
                <w:rFonts w:ascii="Arial" w:hAnsi="Arial" w:cs="Arial"/>
              </w:rPr>
              <w:t xml:space="preserve"> kvartal 2018. </w:t>
            </w:r>
          </w:p>
          <w:p w:rsidR="00747462" w:rsidRPr="00934875" w:rsidRDefault="00747462" w:rsidP="00747462">
            <w:pPr>
              <w:rPr>
                <w:rFonts w:ascii="Arial" w:hAnsi="Arial" w:cs="Arial"/>
              </w:rPr>
            </w:pPr>
          </w:p>
          <w:p w:rsidR="00747462" w:rsidRDefault="00747462" w:rsidP="00747462">
            <w:pPr>
              <w:rPr>
                <w:rFonts w:ascii="Arial" w:hAnsi="Arial" w:cs="Arial"/>
              </w:rPr>
            </w:pPr>
          </w:p>
          <w:p w:rsidR="00627806" w:rsidRPr="00934875" w:rsidRDefault="00627806" w:rsidP="00747462">
            <w:pPr>
              <w:rPr>
                <w:rFonts w:ascii="Arial" w:hAnsi="Arial" w:cs="Arial"/>
              </w:rPr>
            </w:pPr>
          </w:p>
          <w:p w:rsidR="00747462" w:rsidRPr="00934875" w:rsidRDefault="00627806" w:rsidP="00747462">
            <w:pPr>
              <w:rPr>
                <w:rFonts w:ascii="Arial" w:hAnsi="Arial" w:cs="Arial"/>
              </w:rPr>
            </w:pPr>
            <w:r>
              <w:rPr>
                <w:rFonts w:ascii="Arial" w:hAnsi="Arial" w:cs="Arial"/>
              </w:rPr>
              <w:t>Drugi</w:t>
            </w:r>
            <w:r w:rsidR="00747462" w:rsidRPr="00934875">
              <w:rPr>
                <w:rFonts w:ascii="Arial" w:hAnsi="Arial" w:cs="Arial"/>
              </w:rPr>
              <w:t xml:space="preserve"> kvartal 2018. </w:t>
            </w: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8E6710" w:rsidRDefault="008E6710" w:rsidP="00747462">
            <w:pPr>
              <w:rPr>
                <w:rFonts w:ascii="Arial" w:hAnsi="Arial" w:cs="Arial"/>
              </w:rPr>
            </w:pPr>
          </w:p>
          <w:p w:rsidR="00747462" w:rsidRPr="00934875" w:rsidRDefault="00627806" w:rsidP="00747462">
            <w:pPr>
              <w:rPr>
                <w:rFonts w:ascii="Arial" w:hAnsi="Arial" w:cs="Arial"/>
              </w:rPr>
            </w:pPr>
            <w:r>
              <w:rPr>
                <w:rFonts w:ascii="Arial" w:hAnsi="Arial" w:cs="Arial"/>
              </w:rPr>
              <w:t>Treći</w:t>
            </w:r>
            <w:r w:rsidR="00747462" w:rsidRPr="00934875">
              <w:rPr>
                <w:rFonts w:ascii="Arial" w:hAnsi="Arial" w:cs="Arial"/>
              </w:rPr>
              <w:t xml:space="preserve"> kvartal 2018.</w:t>
            </w:r>
          </w:p>
          <w:p w:rsidR="00747462" w:rsidRPr="00934875" w:rsidRDefault="00747462" w:rsidP="00747462">
            <w:pPr>
              <w:rPr>
                <w:rFonts w:ascii="Arial" w:hAnsi="Arial" w:cs="Arial"/>
              </w:rPr>
            </w:pPr>
          </w:p>
          <w:p w:rsidR="00747462" w:rsidRDefault="00747462"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Default="00627806" w:rsidP="00747462">
            <w:pPr>
              <w:rPr>
                <w:rFonts w:ascii="Arial" w:hAnsi="Arial" w:cs="Arial"/>
              </w:rPr>
            </w:pPr>
          </w:p>
          <w:p w:rsidR="00627806" w:rsidRPr="00934875" w:rsidRDefault="00627806" w:rsidP="00747462">
            <w:pPr>
              <w:rPr>
                <w:rFonts w:ascii="Arial" w:hAnsi="Arial" w:cs="Arial"/>
              </w:rPr>
            </w:pPr>
          </w:p>
          <w:p w:rsidR="00747462" w:rsidRPr="00934875" w:rsidRDefault="00627806" w:rsidP="00747462">
            <w:pPr>
              <w:rPr>
                <w:rFonts w:ascii="Arial" w:hAnsi="Arial" w:cs="Arial"/>
              </w:rPr>
            </w:pPr>
            <w:r>
              <w:rPr>
                <w:rFonts w:ascii="Arial" w:hAnsi="Arial" w:cs="Arial"/>
              </w:rPr>
              <w:t>Četvrti</w:t>
            </w:r>
            <w:r w:rsidR="00747462" w:rsidRPr="00934875">
              <w:rPr>
                <w:rFonts w:ascii="Arial" w:hAnsi="Arial" w:cs="Arial"/>
              </w:rPr>
              <w:t xml:space="preserve"> kvartal 2018.</w:t>
            </w:r>
          </w:p>
        </w:tc>
        <w:tc>
          <w:tcPr>
            <w:tcW w:w="3200" w:type="dxa"/>
          </w:tcPr>
          <w:p w:rsidR="00747462" w:rsidRPr="00934875" w:rsidRDefault="00747462" w:rsidP="00747462">
            <w:pPr>
              <w:rPr>
                <w:rFonts w:ascii="Arial" w:hAnsi="Arial" w:cs="Arial"/>
              </w:rPr>
            </w:pPr>
            <w:r w:rsidRPr="00934875">
              <w:rPr>
                <w:rFonts w:ascii="Arial" w:hAnsi="Arial" w:cs="Arial"/>
              </w:rPr>
              <w:lastRenderedPageBreak/>
              <w:t xml:space="preserve"> </w:t>
            </w: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Default="00747462" w:rsidP="00747462">
            <w:pPr>
              <w:rPr>
                <w:rFonts w:ascii="Arial" w:hAnsi="Arial" w:cs="Arial"/>
              </w:rPr>
            </w:pPr>
          </w:p>
          <w:p w:rsidR="00627806" w:rsidRPr="00934875" w:rsidRDefault="00627806" w:rsidP="00747462">
            <w:pPr>
              <w:rPr>
                <w:rFonts w:ascii="Arial" w:hAnsi="Arial" w:cs="Arial"/>
              </w:rPr>
            </w:pPr>
          </w:p>
          <w:p w:rsidR="00747462" w:rsidRPr="00934875" w:rsidRDefault="00747462" w:rsidP="00747462">
            <w:pPr>
              <w:rPr>
                <w:rFonts w:ascii="Arial" w:hAnsi="Arial" w:cs="Arial"/>
              </w:rPr>
            </w:pPr>
            <w:r w:rsidRPr="00934875">
              <w:rPr>
                <w:rFonts w:ascii="Arial" w:hAnsi="Arial" w:cs="Arial"/>
              </w:rPr>
              <w:t xml:space="preserve">Aktivnost 1. </w:t>
            </w:r>
            <w:proofErr w:type="gramStart"/>
            <w:r w:rsidRPr="00934875">
              <w:rPr>
                <w:rFonts w:ascii="Arial" w:hAnsi="Arial" w:cs="Arial"/>
              </w:rPr>
              <w:t>i</w:t>
            </w:r>
            <w:proofErr w:type="gramEnd"/>
            <w:r w:rsidRPr="00934875">
              <w:rPr>
                <w:rFonts w:ascii="Arial" w:hAnsi="Arial" w:cs="Arial"/>
              </w:rPr>
              <w:t xml:space="preserve"> 2. MRSS</w:t>
            </w:r>
          </w:p>
          <w:p w:rsidR="00747462" w:rsidRPr="00934875" w:rsidRDefault="00747462" w:rsidP="00747462">
            <w:pPr>
              <w:rPr>
                <w:rFonts w:ascii="Arial" w:hAnsi="Arial" w:cs="Arial"/>
              </w:rPr>
            </w:pPr>
          </w:p>
          <w:p w:rsidR="00747462" w:rsidRPr="00934875" w:rsidRDefault="00747462" w:rsidP="00747462">
            <w:pPr>
              <w:rPr>
                <w:rFonts w:ascii="Arial" w:hAnsi="Arial" w:cs="Arial"/>
              </w:rPr>
            </w:pPr>
            <w:r w:rsidRPr="00934875">
              <w:rPr>
                <w:rFonts w:ascii="Arial" w:hAnsi="Arial" w:cs="Arial"/>
              </w:rPr>
              <w:t>Partneri</w:t>
            </w:r>
            <w:r w:rsidR="00627806">
              <w:rPr>
                <w:rFonts w:ascii="Arial" w:hAnsi="Arial" w:cs="Arial"/>
              </w:rPr>
              <w:t>:</w:t>
            </w:r>
          </w:p>
          <w:p w:rsidR="00627806" w:rsidRPr="00934875" w:rsidRDefault="001D5BB2" w:rsidP="00627806">
            <w:pPr>
              <w:rPr>
                <w:rFonts w:ascii="Arial" w:hAnsi="Arial" w:cs="Arial"/>
              </w:rPr>
            </w:pPr>
            <w:r>
              <w:rPr>
                <w:rFonts w:ascii="Arial" w:hAnsi="Arial" w:cs="Arial"/>
              </w:rPr>
              <w:t>Zavod za socijalnu i dječ</w:t>
            </w:r>
            <w:r w:rsidR="00627806" w:rsidRPr="00934875">
              <w:rPr>
                <w:rFonts w:ascii="Arial" w:hAnsi="Arial" w:cs="Arial"/>
              </w:rPr>
              <w:t xml:space="preserve">ju zaštitu </w:t>
            </w:r>
          </w:p>
          <w:p w:rsidR="00747462" w:rsidRPr="00934875" w:rsidRDefault="00747462" w:rsidP="00747462">
            <w:pPr>
              <w:rPr>
                <w:rFonts w:ascii="Arial" w:hAnsi="Arial" w:cs="Arial"/>
              </w:rPr>
            </w:pPr>
          </w:p>
          <w:p w:rsidR="00747462" w:rsidRPr="00934875" w:rsidRDefault="00747462" w:rsidP="00747462">
            <w:pPr>
              <w:rPr>
                <w:rFonts w:ascii="Arial" w:hAnsi="Arial" w:cs="Arial"/>
              </w:rPr>
            </w:pPr>
            <w:r w:rsidRPr="00934875">
              <w:rPr>
                <w:rFonts w:ascii="Arial" w:hAnsi="Arial" w:cs="Arial"/>
              </w:rPr>
              <w:t xml:space="preserve">Uprava za inspekcijske poslove </w:t>
            </w:r>
          </w:p>
          <w:p w:rsidR="00747462" w:rsidRDefault="00747462" w:rsidP="00747462">
            <w:pPr>
              <w:rPr>
                <w:rFonts w:ascii="Arial" w:hAnsi="Arial" w:cs="Arial"/>
              </w:rPr>
            </w:pPr>
            <w:r w:rsidRPr="00934875">
              <w:rPr>
                <w:rFonts w:ascii="Arial" w:hAnsi="Arial" w:cs="Arial"/>
              </w:rPr>
              <w:lastRenderedPageBreak/>
              <w:t xml:space="preserve">Organizacije civilnog društva </w:t>
            </w:r>
            <w:r w:rsidR="001D5BB2">
              <w:rPr>
                <w:rFonts w:ascii="Arial" w:hAnsi="Arial" w:cs="Arial"/>
              </w:rPr>
              <w:t>i</w:t>
            </w:r>
          </w:p>
          <w:p w:rsidR="00627806" w:rsidRPr="00934875" w:rsidRDefault="00627806" w:rsidP="00747462">
            <w:pPr>
              <w:rPr>
                <w:rFonts w:ascii="Arial" w:hAnsi="Arial" w:cs="Arial"/>
              </w:rPr>
            </w:pPr>
            <w:r>
              <w:rPr>
                <w:rFonts w:ascii="Arial" w:hAnsi="Arial" w:cs="Arial"/>
              </w:rPr>
              <w:t>NVO</w:t>
            </w:r>
          </w:p>
          <w:p w:rsidR="008E6710" w:rsidRDefault="008E6710" w:rsidP="00747462">
            <w:pPr>
              <w:rPr>
                <w:rFonts w:ascii="Arial" w:hAnsi="Arial" w:cs="Arial"/>
              </w:rPr>
            </w:pPr>
          </w:p>
          <w:p w:rsidR="00627806" w:rsidRDefault="00747462" w:rsidP="00747462">
            <w:pPr>
              <w:rPr>
                <w:rFonts w:ascii="Arial" w:hAnsi="Arial" w:cs="Arial"/>
              </w:rPr>
            </w:pPr>
            <w:r w:rsidRPr="00934875">
              <w:rPr>
                <w:rFonts w:ascii="Arial" w:hAnsi="Arial" w:cs="Arial"/>
              </w:rPr>
              <w:t>Aktivnost 3: Zavod</w:t>
            </w:r>
            <w:r w:rsidR="00627806">
              <w:rPr>
                <w:rFonts w:ascii="Arial" w:hAnsi="Arial" w:cs="Arial"/>
              </w:rPr>
              <w:t xml:space="preserve"> za socijalnu i dječju zaštitu</w:t>
            </w:r>
          </w:p>
          <w:p w:rsidR="00627806" w:rsidRDefault="00627806" w:rsidP="00627806">
            <w:pPr>
              <w:rPr>
                <w:rFonts w:ascii="Arial" w:hAnsi="Arial" w:cs="Arial"/>
              </w:rPr>
            </w:pPr>
          </w:p>
          <w:p w:rsidR="00627806" w:rsidRDefault="00627806" w:rsidP="00627806">
            <w:pPr>
              <w:rPr>
                <w:rFonts w:ascii="Arial" w:hAnsi="Arial" w:cs="Arial"/>
              </w:rPr>
            </w:pPr>
            <w:r w:rsidRPr="00934875">
              <w:rPr>
                <w:rFonts w:ascii="Arial" w:hAnsi="Arial" w:cs="Arial"/>
              </w:rPr>
              <w:t>Partneri</w:t>
            </w:r>
            <w:r>
              <w:rPr>
                <w:rFonts w:ascii="Arial" w:hAnsi="Arial" w:cs="Arial"/>
              </w:rPr>
              <w:t>:</w:t>
            </w:r>
          </w:p>
          <w:p w:rsidR="00627806" w:rsidRPr="00934875" w:rsidRDefault="00627806" w:rsidP="00627806">
            <w:pPr>
              <w:rPr>
                <w:rFonts w:ascii="Arial" w:hAnsi="Arial" w:cs="Arial"/>
              </w:rPr>
            </w:pPr>
            <w:r>
              <w:rPr>
                <w:rFonts w:ascii="Arial" w:hAnsi="Arial" w:cs="Arial"/>
              </w:rPr>
              <w:t>MRSS</w:t>
            </w:r>
          </w:p>
          <w:p w:rsidR="00627806" w:rsidRPr="00934875" w:rsidRDefault="00627806" w:rsidP="00627806">
            <w:pPr>
              <w:rPr>
                <w:rFonts w:ascii="Arial" w:hAnsi="Arial" w:cs="Arial"/>
              </w:rPr>
            </w:pPr>
            <w:r w:rsidRPr="00934875">
              <w:rPr>
                <w:rFonts w:ascii="Arial" w:hAnsi="Arial" w:cs="Arial"/>
              </w:rPr>
              <w:t xml:space="preserve">Uprava za inspekcijske poslove </w:t>
            </w:r>
          </w:p>
          <w:p w:rsidR="00627806" w:rsidRPr="00934875" w:rsidRDefault="00627806" w:rsidP="00627806">
            <w:pPr>
              <w:rPr>
                <w:rFonts w:ascii="Arial" w:hAnsi="Arial" w:cs="Arial"/>
              </w:rPr>
            </w:pPr>
            <w:r w:rsidRPr="00934875">
              <w:rPr>
                <w:rFonts w:ascii="Arial" w:hAnsi="Arial" w:cs="Arial"/>
              </w:rPr>
              <w:t xml:space="preserve">Zavod za socijalnu i dječju zaštitu </w:t>
            </w:r>
          </w:p>
          <w:p w:rsidR="00747462" w:rsidRDefault="00627806" w:rsidP="00627806">
            <w:pPr>
              <w:rPr>
                <w:rFonts w:ascii="Arial" w:hAnsi="Arial" w:cs="Arial"/>
              </w:rPr>
            </w:pPr>
            <w:r w:rsidRPr="00934875">
              <w:rPr>
                <w:rFonts w:ascii="Arial" w:hAnsi="Arial" w:cs="Arial"/>
              </w:rPr>
              <w:t>Organizacije civilnog društva</w:t>
            </w:r>
            <w:r w:rsidR="00747462" w:rsidRPr="00934875">
              <w:rPr>
                <w:rFonts w:ascii="Arial" w:hAnsi="Arial" w:cs="Arial"/>
              </w:rPr>
              <w:t xml:space="preserve"> </w:t>
            </w:r>
            <w:r w:rsidR="001D5BB2">
              <w:rPr>
                <w:rFonts w:ascii="Arial" w:hAnsi="Arial" w:cs="Arial"/>
              </w:rPr>
              <w:t>i</w:t>
            </w:r>
          </w:p>
          <w:p w:rsidR="00627806" w:rsidRPr="00934875" w:rsidRDefault="00627806" w:rsidP="00627806">
            <w:pPr>
              <w:rPr>
                <w:rFonts w:ascii="Arial" w:hAnsi="Arial" w:cs="Arial"/>
              </w:rPr>
            </w:pPr>
            <w:r>
              <w:rPr>
                <w:rFonts w:ascii="Arial" w:hAnsi="Arial" w:cs="Arial"/>
              </w:rPr>
              <w:t>NVO</w:t>
            </w:r>
          </w:p>
          <w:p w:rsidR="00747462" w:rsidRPr="00934875" w:rsidRDefault="00747462" w:rsidP="00747462">
            <w:pPr>
              <w:rPr>
                <w:rFonts w:ascii="Arial" w:hAnsi="Arial" w:cs="Arial"/>
              </w:rPr>
            </w:pPr>
          </w:p>
          <w:p w:rsidR="00747462" w:rsidRDefault="00747462" w:rsidP="00747462">
            <w:pPr>
              <w:rPr>
                <w:rFonts w:ascii="Arial" w:hAnsi="Arial" w:cs="Arial"/>
              </w:rPr>
            </w:pPr>
            <w:r w:rsidRPr="00934875">
              <w:rPr>
                <w:rFonts w:ascii="Arial" w:hAnsi="Arial" w:cs="Arial"/>
              </w:rPr>
              <w:t>Aktivnost 4: MRSS</w:t>
            </w:r>
          </w:p>
          <w:p w:rsidR="00627806" w:rsidRPr="00934875" w:rsidRDefault="00627806" w:rsidP="00627806">
            <w:pPr>
              <w:rPr>
                <w:rFonts w:ascii="Arial" w:hAnsi="Arial" w:cs="Arial"/>
              </w:rPr>
            </w:pPr>
            <w:r w:rsidRPr="00934875">
              <w:rPr>
                <w:rFonts w:ascii="Arial" w:hAnsi="Arial" w:cs="Arial"/>
              </w:rPr>
              <w:t>Partneri</w:t>
            </w:r>
            <w:r>
              <w:rPr>
                <w:rFonts w:ascii="Arial" w:hAnsi="Arial" w:cs="Arial"/>
              </w:rPr>
              <w:t>:</w:t>
            </w:r>
          </w:p>
          <w:p w:rsidR="00627806" w:rsidRPr="00934875" w:rsidRDefault="00627806" w:rsidP="00627806">
            <w:pPr>
              <w:rPr>
                <w:rFonts w:ascii="Arial" w:hAnsi="Arial" w:cs="Arial"/>
              </w:rPr>
            </w:pPr>
            <w:r w:rsidRPr="00934875">
              <w:rPr>
                <w:rFonts w:ascii="Arial" w:hAnsi="Arial" w:cs="Arial"/>
              </w:rPr>
              <w:t xml:space="preserve">Uprava za inspekcijske poslove </w:t>
            </w:r>
          </w:p>
          <w:p w:rsidR="00627806" w:rsidRDefault="00627806" w:rsidP="00627806">
            <w:pPr>
              <w:rPr>
                <w:rFonts w:ascii="Arial" w:hAnsi="Arial" w:cs="Arial"/>
              </w:rPr>
            </w:pPr>
            <w:r w:rsidRPr="00934875">
              <w:rPr>
                <w:rFonts w:ascii="Arial" w:hAnsi="Arial" w:cs="Arial"/>
              </w:rPr>
              <w:t xml:space="preserve">Organizacije civilnog društva </w:t>
            </w:r>
            <w:r w:rsidR="001D5BB2">
              <w:rPr>
                <w:rFonts w:ascii="Arial" w:hAnsi="Arial" w:cs="Arial"/>
              </w:rPr>
              <w:t>i</w:t>
            </w:r>
          </w:p>
          <w:p w:rsidR="00627806" w:rsidRPr="00934875" w:rsidRDefault="00627806" w:rsidP="00627806">
            <w:pPr>
              <w:rPr>
                <w:rFonts w:ascii="Arial" w:hAnsi="Arial" w:cs="Arial"/>
              </w:rPr>
            </w:pPr>
            <w:r>
              <w:rPr>
                <w:rFonts w:ascii="Arial" w:hAnsi="Arial" w:cs="Arial"/>
              </w:rPr>
              <w:t>NVO</w:t>
            </w:r>
          </w:p>
          <w:p w:rsidR="00627806" w:rsidRPr="00934875" w:rsidRDefault="00627806"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p w:rsidR="00747462" w:rsidRPr="00934875" w:rsidRDefault="00747462" w:rsidP="00747462">
            <w:pPr>
              <w:rPr>
                <w:rFonts w:ascii="Arial" w:hAnsi="Arial" w:cs="Arial"/>
              </w:rPr>
            </w:pPr>
          </w:p>
        </w:tc>
        <w:tc>
          <w:tcPr>
            <w:tcW w:w="2909" w:type="dxa"/>
          </w:tcPr>
          <w:p w:rsidR="00747462" w:rsidRDefault="00627806" w:rsidP="00747462">
            <w:pPr>
              <w:rPr>
                <w:rFonts w:ascii="Arial" w:hAnsi="Arial" w:cs="Arial"/>
              </w:rPr>
            </w:pPr>
            <w:r>
              <w:rPr>
                <w:rFonts w:ascii="Arial" w:hAnsi="Arial" w:cs="Arial"/>
              </w:rPr>
              <w:lastRenderedPageBreak/>
              <w:t>Budžet CG</w:t>
            </w: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Default="00087857" w:rsidP="00747462">
            <w:pPr>
              <w:rPr>
                <w:rFonts w:ascii="Arial" w:hAnsi="Arial" w:cs="Arial"/>
              </w:rPr>
            </w:pPr>
          </w:p>
          <w:p w:rsidR="00087857" w:rsidRPr="00934875" w:rsidRDefault="00087857" w:rsidP="00747462">
            <w:pPr>
              <w:rPr>
                <w:rFonts w:ascii="Arial" w:hAnsi="Arial" w:cs="Arial"/>
              </w:rPr>
            </w:pPr>
            <w:r>
              <w:rPr>
                <w:rFonts w:ascii="Arial" w:hAnsi="Arial" w:cs="Arial"/>
              </w:rPr>
              <w:t>Budžet CG</w:t>
            </w:r>
          </w:p>
        </w:tc>
      </w:tr>
      <w:tr w:rsidR="00747462" w:rsidRPr="00934875" w:rsidTr="001D6E5B">
        <w:tc>
          <w:tcPr>
            <w:tcW w:w="14945" w:type="dxa"/>
            <w:gridSpan w:val="4"/>
          </w:tcPr>
          <w:p w:rsidR="00747462" w:rsidRPr="00934875" w:rsidRDefault="00747462" w:rsidP="00747462">
            <w:pPr>
              <w:jc w:val="both"/>
              <w:rPr>
                <w:rFonts w:ascii="Arial" w:hAnsi="Arial" w:cs="Arial"/>
                <w:b/>
                <w:i/>
              </w:rPr>
            </w:pPr>
            <w:r w:rsidRPr="00934875">
              <w:rPr>
                <w:rFonts w:ascii="Arial" w:hAnsi="Arial" w:cs="Arial"/>
                <w:b/>
                <w:i/>
              </w:rPr>
              <w:lastRenderedPageBreak/>
              <w:t xml:space="preserve">Mjera 3.3. Obezbjeđivati kontinuirane obuke </w:t>
            </w:r>
          </w:p>
          <w:p w:rsidR="00747462" w:rsidRPr="00934875" w:rsidRDefault="00747462" w:rsidP="00747462">
            <w:pPr>
              <w:jc w:val="both"/>
              <w:rPr>
                <w:rFonts w:ascii="Arial" w:hAnsi="Arial" w:cs="Arial"/>
                <w:b/>
              </w:rPr>
            </w:pPr>
          </w:p>
        </w:tc>
      </w:tr>
      <w:tr w:rsidR="00747462" w:rsidRPr="00934875" w:rsidTr="001D6E5B">
        <w:tc>
          <w:tcPr>
            <w:tcW w:w="14945" w:type="dxa"/>
            <w:gridSpan w:val="4"/>
          </w:tcPr>
          <w:p w:rsidR="00747462" w:rsidRPr="00934875" w:rsidRDefault="00747462" w:rsidP="00747462">
            <w:pPr>
              <w:jc w:val="both"/>
              <w:rPr>
                <w:rFonts w:ascii="Arial" w:hAnsi="Arial" w:cs="Arial"/>
                <w:b/>
              </w:rPr>
            </w:pPr>
            <w:r w:rsidRPr="00934875">
              <w:rPr>
                <w:rFonts w:ascii="Arial" w:hAnsi="Arial" w:cs="Arial"/>
                <w:b/>
              </w:rPr>
              <w:t xml:space="preserve">Indikatori za realizaciju mjere: </w:t>
            </w:r>
          </w:p>
          <w:p w:rsidR="00747462" w:rsidRPr="00934875" w:rsidRDefault="00747462" w:rsidP="00747462">
            <w:pPr>
              <w:jc w:val="both"/>
              <w:rPr>
                <w:rFonts w:ascii="Arial" w:hAnsi="Arial" w:cs="Arial"/>
                <w:b/>
              </w:rPr>
            </w:pPr>
          </w:p>
          <w:p w:rsidR="00747462" w:rsidRPr="00934875" w:rsidRDefault="00747462" w:rsidP="00747462">
            <w:pPr>
              <w:jc w:val="both"/>
              <w:rPr>
                <w:rFonts w:ascii="Arial" w:hAnsi="Arial" w:cs="Arial"/>
              </w:rPr>
            </w:pPr>
            <w:r w:rsidRPr="00934875">
              <w:rPr>
                <w:rFonts w:ascii="Arial" w:hAnsi="Arial" w:cs="Arial"/>
              </w:rPr>
              <w:t xml:space="preserve">Broj akreditovanih prigrama obuke za  stručne radnike, stručne saradnike i saradnike koji rade sa </w:t>
            </w:r>
            <w:r w:rsidR="00627806">
              <w:rPr>
                <w:rFonts w:ascii="Arial" w:hAnsi="Arial" w:cs="Arial"/>
              </w:rPr>
              <w:t>stari</w:t>
            </w:r>
            <w:r w:rsidR="00C51A61">
              <w:rPr>
                <w:rFonts w:ascii="Arial" w:hAnsi="Arial" w:cs="Arial"/>
              </w:rPr>
              <w:t>ji</w:t>
            </w:r>
            <w:r w:rsidR="00627806">
              <w:rPr>
                <w:rFonts w:ascii="Arial" w:hAnsi="Arial" w:cs="Arial"/>
              </w:rPr>
              <w:t>m</w:t>
            </w:r>
            <w:r w:rsidR="00C51A61">
              <w:rPr>
                <w:rFonts w:ascii="Arial" w:hAnsi="Arial" w:cs="Arial"/>
              </w:rPr>
              <w:t>a</w:t>
            </w:r>
            <w:r w:rsidRPr="00934875">
              <w:rPr>
                <w:rFonts w:ascii="Arial" w:hAnsi="Arial" w:cs="Arial"/>
              </w:rPr>
              <w:t xml:space="preserve">; </w:t>
            </w:r>
          </w:p>
          <w:p w:rsidR="00747462" w:rsidRPr="00934875" w:rsidRDefault="00747462" w:rsidP="00747462">
            <w:pPr>
              <w:jc w:val="both"/>
              <w:rPr>
                <w:rFonts w:ascii="Arial" w:hAnsi="Arial" w:cs="Arial"/>
              </w:rPr>
            </w:pPr>
            <w:r w:rsidRPr="00934875">
              <w:rPr>
                <w:rFonts w:ascii="Arial" w:hAnsi="Arial" w:cs="Arial"/>
              </w:rPr>
              <w:t xml:space="preserve">Broj stručnih radnika, stručnih saradnika i saradnika koji su završili obuku po akreditovanim programima. </w:t>
            </w:r>
          </w:p>
          <w:p w:rsidR="00747462" w:rsidRPr="00934875" w:rsidRDefault="00747462" w:rsidP="00747462">
            <w:pPr>
              <w:jc w:val="both"/>
              <w:rPr>
                <w:rFonts w:ascii="Arial" w:hAnsi="Arial" w:cs="Arial"/>
                <w:b/>
              </w:rPr>
            </w:pPr>
          </w:p>
        </w:tc>
      </w:tr>
      <w:tr w:rsidR="00747462" w:rsidRPr="00934875" w:rsidTr="001D6E5B">
        <w:tc>
          <w:tcPr>
            <w:tcW w:w="5491" w:type="dxa"/>
          </w:tcPr>
          <w:p w:rsidR="00747462" w:rsidRPr="00934875" w:rsidRDefault="00747462" w:rsidP="00747462">
            <w:pPr>
              <w:jc w:val="both"/>
              <w:rPr>
                <w:rFonts w:ascii="Arial" w:hAnsi="Arial" w:cs="Arial"/>
                <w:b/>
              </w:rPr>
            </w:pPr>
            <w:r w:rsidRPr="00934875">
              <w:rPr>
                <w:rFonts w:ascii="Arial" w:hAnsi="Arial" w:cs="Arial"/>
                <w:b/>
              </w:rPr>
              <w:t>Zadatak</w:t>
            </w:r>
          </w:p>
        </w:tc>
        <w:tc>
          <w:tcPr>
            <w:tcW w:w="3345" w:type="dxa"/>
          </w:tcPr>
          <w:p w:rsidR="00747462" w:rsidRPr="00934875" w:rsidRDefault="00747462" w:rsidP="00747462">
            <w:pPr>
              <w:jc w:val="both"/>
              <w:rPr>
                <w:rFonts w:ascii="Arial" w:hAnsi="Arial" w:cs="Arial"/>
                <w:b/>
              </w:rPr>
            </w:pPr>
            <w:r w:rsidRPr="00934875">
              <w:rPr>
                <w:rFonts w:ascii="Arial" w:hAnsi="Arial" w:cs="Arial"/>
                <w:b/>
              </w:rPr>
              <w:t xml:space="preserve">Rok / Vremenski okvir </w:t>
            </w:r>
          </w:p>
        </w:tc>
        <w:tc>
          <w:tcPr>
            <w:tcW w:w="3200" w:type="dxa"/>
          </w:tcPr>
          <w:p w:rsidR="00747462" w:rsidRPr="00934875" w:rsidRDefault="00747462" w:rsidP="00747462">
            <w:pPr>
              <w:jc w:val="both"/>
              <w:rPr>
                <w:rFonts w:ascii="Arial" w:hAnsi="Arial" w:cs="Arial"/>
                <w:b/>
              </w:rPr>
            </w:pPr>
            <w:r w:rsidRPr="00934875">
              <w:rPr>
                <w:rFonts w:ascii="Arial" w:hAnsi="Arial" w:cs="Arial"/>
                <w:b/>
              </w:rPr>
              <w:t xml:space="preserve">Odgovorni akter za realizaciju zadatka </w:t>
            </w:r>
          </w:p>
        </w:tc>
        <w:tc>
          <w:tcPr>
            <w:tcW w:w="2909" w:type="dxa"/>
          </w:tcPr>
          <w:p w:rsidR="00747462" w:rsidRPr="00934875" w:rsidRDefault="00747462" w:rsidP="00627806">
            <w:pPr>
              <w:jc w:val="both"/>
              <w:rPr>
                <w:rFonts w:ascii="Arial" w:hAnsi="Arial" w:cs="Arial"/>
                <w:b/>
              </w:rPr>
            </w:pPr>
            <w:r w:rsidRPr="00934875">
              <w:rPr>
                <w:rFonts w:ascii="Arial" w:hAnsi="Arial" w:cs="Arial"/>
                <w:b/>
              </w:rPr>
              <w:t>Potrebni resursi (izvor)</w:t>
            </w:r>
          </w:p>
        </w:tc>
      </w:tr>
      <w:tr w:rsidR="00747462" w:rsidRPr="00934875" w:rsidTr="001D6E5B">
        <w:tc>
          <w:tcPr>
            <w:tcW w:w="5491" w:type="dxa"/>
          </w:tcPr>
          <w:p w:rsidR="00747462" w:rsidRPr="00934875" w:rsidRDefault="00747462" w:rsidP="00747462">
            <w:pPr>
              <w:jc w:val="both"/>
              <w:rPr>
                <w:rFonts w:ascii="Arial" w:hAnsi="Arial" w:cs="Arial"/>
              </w:rPr>
            </w:pPr>
            <w:r w:rsidRPr="00934875">
              <w:rPr>
                <w:rFonts w:ascii="Arial" w:hAnsi="Arial" w:cs="Arial"/>
                <w:i/>
              </w:rPr>
              <w:t>Zadatak 3.3.1</w:t>
            </w:r>
            <w:r w:rsidRPr="00934875">
              <w:rPr>
                <w:rFonts w:ascii="Arial" w:hAnsi="Arial" w:cs="Arial"/>
              </w:rPr>
              <w:t xml:space="preserve">. Kreirati programe obuke, akreditovati ih i realizovati obuke </w:t>
            </w:r>
            <w:proofErr w:type="gramStart"/>
            <w:r w:rsidRPr="00934875">
              <w:rPr>
                <w:rFonts w:ascii="Arial" w:hAnsi="Arial" w:cs="Arial"/>
              </w:rPr>
              <w:t>za  stručne</w:t>
            </w:r>
            <w:proofErr w:type="gramEnd"/>
            <w:r w:rsidRPr="00934875">
              <w:rPr>
                <w:rFonts w:ascii="Arial" w:hAnsi="Arial" w:cs="Arial"/>
              </w:rPr>
              <w:t xml:space="preserve"> radnike, stručne saradnike i sarad</w:t>
            </w:r>
            <w:r w:rsidR="00627806">
              <w:rPr>
                <w:rFonts w:ascii="Arial" w:hAnsi="Arial" w:cs="Arial"/>
              </w:rPr>
              <w:t>nike koji rade sa stari</w:t>
            </w:r>
            <w:r w:rsidR="00C51A61">
              <w:rPr>
                <w:rFonts w:ascii="Arial" w:hAnsi="Arial" w:cs="Arial"/>
              </w:rPr>
              <w:t>ji</w:t>
            </w:r>
            <w:r w:rsidR="00627806">
              <w:rPr>
                <w:rFonts w:ascii="Arial" w:hAnsi="Arial" w:cs="Arial"/>
              </w:rPr>
              <w:t>m</w:t>
            </w:r>
            <w:r w:rsidR="00C51A61">
              <w:rPr>
                <w:rFonts w:ascii="Arial" w:hAnsi="Arial" w:cs="Arial"/>
              </w:rPr>
              <w:t>a</w:t>
            </w:r>
            <w:r w:rsidRPr="00934875">
              <w:rPr>
                <w:rFonts w:ascii="Arial" w:hAnsi="Arial" w:cs="Arial"/>
              </w:rPr>
              <w:t xml:space="preserve">. </w:t>
            </w:r>
          </w:p>
          <w:p w:rsidR="00747462" w:rsidRPr="00934875" w:rsidRDefault="00747462" w:rsidP="00747462">
            <w:pPr>
              <w:jc w:val="both"/>
              <w:rPr>
                <w:rFonts w:ascii="Arial" w:hAnsi="Arial" w:cs="Arial"/>
              </w:rPr>
            </w:pPr>
          </w:p>
        </w:tc>
        <w:tc>
          <w:tcPr>
            <w:tcW w:w="3345" w:type="dxa"/>
          </w:tcPr>
          <w:p w:rsidR="00747462" w:rsidRPr="00934875" w:rsidRDefault="00747462" w:rsidP="00747462">
            <w:pPr>
              <w:rPr>
                <w:rFonts w:ascii="Arial" w:hAnsi="Arial" w:cs="Arial"/>
              </w:rPr>
            </w:pPr>
            <w:r w:rsidRPr="00934875">
              <w:rPr>
                <w:rFonts w:ascii="Arial" w:hAnsi="Arial" w:cs="Arial"/>
              </w:rPr>
              <w:t xml:space="preserve">U kontinuitetu </w:t>
            </w:r>
          </w:p>
        </w:tc>
        <w:tc>
          <w:tcPr>
            <w:tcW w:w="3200" w:type="dxa"/>
          </w:tcPr>
          <w:p w:rsidR="00747462" w:rsidRPr="00934875" w:rsidRDefault="00747462" w:rsidP="00747462">
            <w:pPr>
              <w:rPr>
                <w:rFonts w:ascii="Arial" w:hAnsi="Arial" w:cs="Arial"/>
              </w:rPr>
            </w:pPr>
            <w:r w:rsidRPr="00934875">
              <w:rPr>
                <w:rFonts w:ascii="Arial" w:hAnsi="Arial" w:cs="Arial"/>
              </w:rPr>
              <w:t xml:space="preserve">Zavod za socijalnu i dječju zaštitu </w:t>
            </w:r>
          </w:p>
          <w:p w:rsidR="00747462" w:rsidRPr="00934875" w:rsidRDefault="00747462" w:rsidP="00747462">
            <w:pPr>
              <w:rPr>
                <w:rFonts w:ascii="Arial" w:hAnsi="Arial" w:cs="Arial"/>
              </w:rPr>
            </w:pPr>
          </w:p>
          <w:p w:rsidR="00627806" w:rsidRPr="00934875" w:rsidRDefault="00627806" w:rsidP="00627806">
            <w:pPr>
              <w:rPr>
                <w:rFonts w:ascii="Arial" w:hAnsi="Arial" w:cs="Arial"/>
              </w:rPr>
            </w:pPr>
            <w:r w:rsidRPr="00934875">
              <w:rPr>
                <w:rFonts w:ascii="Arial" w:hAnsi="Arial" w:cs="Arial"/>
              </w:rPr>
              <w:t>Partneri</w:t>
            </w:r>
            <w:r>
              <w:rPr>
                <w:rFonts w:ascii="Arial" w:hAnsi="Arial" w:cs="Arial"/>
              </w:rPr>
              <w:t>:</w:t>
            </w:r>
          </w:p>
          <w:p w:rsidR="00627806" w:rsidRPr="00934875" w:rsidRDefault="00627806" w:rsidP="00627806">
            <w:pPr>
              <w:rPr>
                <w:rFonts w:ascii="Arial" w:hAnsi="Arial" w:cs="Arial"/>
              </w:rPr>
            </w:pPr>
            <w:r>
              <w:rPr>
                <w:rFonts w:ascii="Arial" w:hAnsi="Arial" w:cs="Arial"/>
              </w:rPr>
              <w:t>MRSS</w:t>
            </w:r>
          </w:p>
          <w:p w:rsidR="00627806" w:rsidRPr="00934875" w:rsidRDefault="00627806" w:rsidP="00627806">
            <w:pPr>
              <w:rPr>
                <w:rFonts w:ascii="Arial" w:hAnsi="Arial" w:cs="Arial"/>
              </w:rPr>
            </w:pPr>
            <w:r w:rsidRPr="00934875">
              <w:rPr>
                <w:rFonts w:ascii="Arial" w:hAnsi="Arial" w:cs="Arial"/>
              </w:rPr>
              <w:t xml:space="preserve">Uprava za inspekcijske poslove </w:t>
            </w:r>
          </w:p>
          <w:p w:rsidR="00627806" w:rsidRDefault="00627806" w:rsidP="00627806">
            <w:pPr>
              <w:rPr>
                <w:rFonts w:ascii="Arial" w:hAnsi="Arial" w:cs="Arial"/>
              </w:rPr>
            </w:pPr>
            <w:r w:rsidRPr="00934875">
              <w:rPr>
                <w:rFonts w:ascii="Arial" w:hAnsi="Arial" w:cs="Arial"/>
              </w:rPr>
              <w:t xml:space="preserve">Organizacije civilnog društva </w:t>
            </w:r>
          </w:p>
          <w:p w:rsidR="00627806" w:rsidRPr="00934875" w:rsidRDefault="00627806" w:rsidP="00627806">
            <w:pPr>
              <w:rPr>
                <w:rFonts w:ascii="Arial" w:hAnsi="Arial" w:cs="Arial"/>
              </w:rPr>
            </w:pPr>
            <w:r>
              <w:rPr>
                <w:rFonts w:ascii="Arial" w:hAnsi="Arial" w:cs="Arial"/>
              </w:rPr>
              <w:t>NVO</w:t>
            </w:r>
          </w:p>
          <w:p w:rsidR="00747462" w:rsidRPr="00934875" w:rsidRDefault="00747462" w:rsidP="00747462">
            <w:pPr>
              <w:rPr>
                <w:rFonts w:ascii="Arial" w:hAnsi="Arial" w:cs="Arial"/>
              </w:rPr>
            </w:pPr>
          </w:p>
        </w:tc>
        <w:tc>
          <w:tcPr>
            <w:tcW w:w="2909" w:type="dxa"/>
          </w:tcPr>
          <w:p w:rsidR="00747462" w:rsidRPr="00934875" w:rsidRDefault="00627806" w:rsidP="00747462">
            <w:pPr>
              <w:rPr>
                <w:rFonts w:ascii="Arial" w:hAnsi="Arial" w:cs="Arial"/>
              </w:rPr>
            </w:pPr>
            <w:r>
              <w:rPr>
                <w:rFonts w:ascii="Arial" w:hAnsi="Arial" w:cs="Arial"/>
              </w:rPr>
              <w:t>Budžet CG</w:t>
            </w:r>
          </w:p>
        </w:tc>
      </w:tr>
    </w:tbl>
    <w:p w:rsidR="005547A2" w:rsidRPr="00934875" w:rsidRDefault="005547A2" w:rsidP="00D726A4">
      <w:pPr>
        <w:jc w:val="both"/>
        <w:rPr>
          <w:rFonts w:ascii="Arial" w:hAnsi="Arial" w:cs="Arial"/>
        </w:rPr>
      </w:pPr>
    </w:p>
    <w:p w:rsidR="005547A2" w:rsidRPr="00934875" w:rsidRDefault="005547A2" w:rsidP="00D726A4">
      <w:pPr>
        <w:jc w:val="both"/>
        <w:rPr>
          <w:rFonts w:ascii="Arial" w:hAnsi="Arial" w:cs="Arial"/>
        </w:rPr>
      </w:pPr>
    </w:p>
    <w:p w:rsidR="005547A2" w:rsidRPr="00934875" w:rsidRDefault="005547A2" w:rsidP="00D726A4">
      <w:pPr>
        <w:jc w:val="both"/>
        <w:rPr>
          <w:rFonts w:ascii="Arial" w:hAnsi="Arial" w:cs="Arial"/>
        </w:rPr>
      </w:pPr>
    </w:p>
    <w:sectPr w:rsidR="005547A2" w:rsidRPr="00934875" w:rsidSect="005547A2">
      <w:pgSz w:w="16817" w:h="11901" w:orient="landscape"/>
      <w:pgMar w:top="1797" w:right="1440" w:bottom="1797" w:left="1440" w:header="720" w:footer="72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38D" w:rsidRDefault="00B9038D" w:rsidP="00E511EA">
      <w:r>
        <w:separator/>
      </w:r>
    </w:p>
  </w:endnote>
  <w:endnote w:type="continuationSeparator" w:id="0">
    <w:p w:rsidR="00B9038D" w:rsidRDefault="00B9038D" w:rsidP="00E511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C" w:rsidRDefault="00700154" w:rsidP="00E511EA">
    <w:pPr>
      <w:pStyle w:val="Footer"/>
      <w:framePr w:wrap="around" w:vAnchor="text" w:hAnchor="margin" w:xAlign="right" w:y="1"/>
      <w:rPr>
        <w:rStyle w:val="PageNumber"/>
      </w:rPr>
    </w:pPr>
    <w:r>
      <w:rPr>
        <w:rStyle w:val="PageNumber"/>
      </w:rPr>
      <w:fldChar w:fldCharType="begin"/>
    </w:r>
    <w:r w:rsidR="008B191C">
      <w:rPr>
        <w:rStyle w:val="PageNumber"/>
      </w:rPr>
      <w:instrText xml:space="preserve">PAGE  </w:instrText>
    </w:r>
    <w:r>
      <w:rPr>
        <w:rStyle w:val="PageNumber"/>
      </w:rPr>
      <w:fldChar w:fldCharType="end"/>
    </w:r>
  </w:p>
  <w:p w:rsidR="008B191C" w:rsidRDefault="008B191C" w:rsidP="00E511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1C" w:rsidRDefault="008B191C" w:rsidP="00E511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38D" w:rsidRDefault="00B9038D" w:rsidP="00E511EA">
      <w:r>
        <w:separator/>
      </w:r>
    </w:p>
  </w:footnote>
  <w:footnote w:type="continuationSeparator" w:id="0">
    <w:p w:rsidR="00B9038D" w:rsidRDefault="00B9038D" w:rsidP="00E511EA">
      <w:r>
        <w:continuationSeparator/>
      </w:r>
    </w:p>
  </w:footnote>
  <w:footnote w:id="1">
    <w:p w:rsidR="008B191C" w:rsidRPr="00E06C7E" w:rsidRDefault="008B191C" w:rsidP="001F6C31">
      <w:pPr>
        <w:pStyle w:val="FootnoteText"/>
        <w:jc w:val="both"/>
        <w:rPr>
          <w:sz w:val="20"/>
          <w:szCs w:val="20"/>
        </w:rPr>
      </w:pPr>
      <w:r w:rsidRPr="00E06C7E">
        <w:rPr>
          <w:rStyle w:val="FootnoteReference"/>
          <w:sz w:val="20"/>
          <w:szCs w:val="20"/>
        </w:rPr>
        <w:footnoteRef/>
      </w:r>
      <w:r w:rsidRPr="00E06C7E">
        <w:rPr>
          <w:sz w:val="20"/>
          <w:szCs w:val="20"/>
        </w:rPr>
        <w:t xml:space="preserve"> </w:t>
      </w:r>
      <w:r w:rsidRPr="00E06C7E">
        <w:rPr>
          <w:iCs/>
          <w:sz w:val="20"/>
          <w:szCs w:val="20"/>
        </w:rPr>
        <w:t>Ministarstvo rada i socijalnog staranja</w:t>
      </w:r>
      <w:r>
        <w:rPr>
          <w:iCs/>
          <w:sz w:val="20"/>
          <w:szCs w:val="20"/>
        </w:rPr>
        <w:t>,</w:t>
      </w:r>
      <w:r w:rsidRPr="00E06C7E">
        <w:rPr>
          <w:iCs/>
          <w:sz w:val="20"/>
          <w:szCs w:val="20"/>
        </w:rPr>
        <w:t xml:space="preserve"> u skladu sa sveukupnim procesom reforme sistema socijalne i dječje zaštite, a u okviru integralnog programa UN-a </w:t>
      </w:r>
      <w:r>
        <w:rPr>
          <w:iCs/>
          <w:sz w:val="20"/>
          <w:szCs w:val="20"/>
        </w:rPr>
        <w:t>„</w:t>
      </w:r>
      <w:r w:rsidRPr="00E06C7E">
        <w:rPr>
          <w:iCs/>
          <w:sz w:val="20"/>
          <w:szCs w:val="20"/>
        </w:rPr>
        <w:t>Djelujući kao jedan” u Crnoj Gori, u saradnji s UNDP-ijem</w:t>
      </w:r>
      <w:r>
        <w:rPr>
          <w:iCs/>
          <w:sz w:val="20"/>
          <w:szCs w:val="20"/>
        </w:rPr>
        <w:t>,</w:t>
      </w:r>
      <w:r w:rsidRPr="00E06C7E">
        <w:rPr>
          <w:iCs/>
          <w:sz w:val="20"/>
          <w:szCs w:val="20"/>
        </w:rPr>
        <w:t xml:space="preserve"> pokrenulo</w:t>
      </w:r>
      <w:r>
        <w:rPr>
          <w:iCs/>
          <w:sz w:val="20"/>
          <w:szCs w:val="20"/>
        </w:rPr>
        <w:t xml:space="preserve"> je</w:t>
      </w:r>
      <w:r w:rsidRPr="00E06C7E">
        <w:rPr>
          <w:iCs/>
          <w:sz w:val="20"/>
          <w:szCs w:val="20"/>
        </w:rPr>
        <w:t xml:space="preserve"> izradu Plana transformacije ustanove </w:t>
      </w:r>
      <w:r>
        <w:rPr>
          <w:iCs/>
          <w:sz w:val="20"/>
          <w:szCs w:val="20"/>
        </w:rPr>
        <w:t xml:space="preserve">Zavod </w:t>
      </w:r>
      <w:proofErr w:type="gramStart"/>
      <w:r w:rsidRPr="00E06C7E">
        <w:rPr>
          <w:iCs/>
          <w:sz w:val="20"/>
          <w:szCs w:val="20"/>
        </w:rPr>
        <w:t>,,Komanski</w:t>
      </w:r>
      <w:proofErr w:type="gramEnd"/>
      <w:r w:rsidRPr="00E06C7E">
        <w:rPr>
          <w:iCs/>
          <w:sz w:val="20"/>
          <w:szCs w:val="20"/>
        </w:rPr>
        <w:t xml:space="preserve"> most”, koji </w:t>
      </w:r>
      <w:r w:rsidRPr="00E06C7E">
        <w:rPr>
          <w:sz w:val="20"/>
          <w:szCs w:val="20"/>
        </w:rPr>
        <w:t xml:space="preserve">je urađen </w:t>
      </w:r>
      <w:r>
        <w:rPr>
          <w:sz w:val="20"/>
          <w:szCs w:val="20"/>
        </w:rPr>
        <w:t>s</w:t>
      </w:r>
      <w:r w:rsidRPr="00E06C7E">
        <w:rPr>
          <w:sz w:val="20"/>
          <w:szCs w:val="20"/>
        </w:rPr>
        <w:t xml:space="preserve"> cilj</w:t>
      </w:r>
      <w:r>
        <w:rPr>
          <w:sz w:val="20"/>
          <w:szCs w:val="20"/>
        </w:rPr>
        <w:t>em da</w:t>
      </w:r>
      <w:r w:rsidRPr="00E06C7E">
        <w:rPr>
          <w:sz w:val="20"/>
          <w:szCs w:val="20"/>
        </w:rPr>
        <w:t xml:space="preserve"> pruž</w:t>
      </w:r>
      <w:r>
        <w:rPr>
          <w:sz w:val="20"/>
          <w:szCs w:val="20"/>
        </w:rPr>
        <w:t>i</w:t>
      </w:r>
      <w:r w:rsidRPr="00E06C7E">
        <w:rPr>
          <w:sz w:val="20"/>
          <w:szCs w:val="20"/>
        </w:rPr>
        <w:t xml:space="preserve"> podršk</w:t>
      </w:r>
      <w:r>
        <w:rPr>
          <w:sz w:val="20"/>
          <w:szCs w:val="20"/>
        </w:rPr>
        <w:t>u</w:t>
      </w:r>
      <w:r w:rsidRPr="00E06C7E">
        <w:rPr>
          <w:sz w:val="20"/>
          <w:szCs w:val="20"/>
        </w:rPr>
        <w:t xml:space="preserve"> institucionalnoj, strukturnoj i organizacionoj transformaciji </w:t>
      </w:r>
      <w:r>
        <w:rPr>
          <w:sz w:val="20"/>
          <w:szCs w:val="20"/>
        </w:rPr>
        <w:t>Zavoda</w:t>
      </w:r>
      <w:r w:rsidRPr="00E06C7E">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259"/>
      </v:shape>
    </w:pict>
  </w:numPicBullet>
  <w:abstractNum w:abstractNumId="0">
    <w:nsid w:val="0E72672A"/>
    <w:multiLevelType w:val="hybridMultilevel"/>
    <w:tmpl w:val="0AFE05F6"/>
    <w:lvl w:ilvl="0" w:tplc="081A0001">
      <w:start w:val="1"/>
      <w:numFmt w:val="bullet"/>
      <w:lvlText w:val=""/>
      <w:lvlJc w:val="left"/>
      <w:pPr>
        <w:tabs>
          <w:tab w:val="num" w:pos="1560"/>
        </w:tabs>
        <w:ind w:left="1560" w:hanging="360"/>
      </w:pPr>
      <w:rPr>
        <w:rFonts w:ascii="Symbol" w:hAnsi="Symbol" w:hint="default"/>
      </w:rPr>
    </w:lvl>
    <w:lvl w:ilvl="1" w:tplc="081A0003">
      <w:start w:val="1"/>
      <w:numFmt w:val="bullet"/>
      <w:lvlText w:val="o"/>
      <w:lvlJc w:val="left"/>
      <w:pPr>
        <w:tabs>
          <w:tab w:val="num" w:pos="2280"/>
        </w:tabs>
        <w:ind w:left="2280" w:hanging="360"/>
      </w:pPr>
      <w:rPr>
        <w:rFonts w:ascii="Courier New" w:hAnsi="Courier New" w:cs="Courier New" w:hint="default"/>
      </w:rPr>
    </w:lvl>
    <w:lvl w:ilvl="2" w:tplc="081A0005" w:tentative="1">
      <w:start w:val="1"/>
      <w:numFmt w:val="bullet"/>
      <w:lvlText w:val=""/>
      <w:lvlJc w:val="left"/>
      <w:pPr>
        <w:tabs>
          <w:tab w:val="num" w:pos="3000"/>
        </w:tabs>
        <w:ind w:left="3000" w:hanging="360"/>
      </w:pPr>
      <w:rPr>
        <w:rFonts w:ascii="Wingdings" w:hAnsi="Wingdings" w:hint="default"/>
      </w:rPr>
    </w:lvl>
    <w:lvl w:ilvl="3" w:tplc="081A0001" w:tentative="1">
      <w:start w:val="1"/>
      <w:numFmt w:val="bullet"/>
      <w:lvlText w:val=""/>
      <w:lvlJc w:val="left"/>
      <w:pPr>
        <w:tabs>
          <w:tab w:val="num" w:pos="3720"/>
        </w:tabs>
        <w:ind w:left="3720" w:hanging="360"/>
      </w:pPr>
      <w:rPr>
        <w:rFonts w:ascii="Symbol" w:hAnsi="Symbol" w:hint="default"/>
      </w:rPr>
    </w:lvl>
    <w:lvl w:ilvl="4" w:tplc="081A0003" w:tentative="1">
      <w:start w:val="1"/>
      <w:numFmt w:val="bullet"/>
      <w:lvlText w:val="o"/>
      <w:lvlJc w:val="left"/>
      <w:pPr>
        <w:tabs>
          <w:tab w:val="num" w:pos="4440"/>
        </w:tabs>
        <w:ind w:left="4440" w:hanging="360"/>
      </w:pPr>
      <w:rPr>
        <w:rFonts w:ascii="Courier New" w:hAnsi="Courier New" w:cs="Courier New" w:hint="default"/>
      </w:rPr>
    </w:lvl>
    <w:lvl w:ilvl="5" w:tplc="081A0005" w:tentative="1">
      <w:start w:val="1"/>
      <w:numFmt w:val="bullet"/>
      <w:lvlText w:val=""/>
      <w:lvlJc w:val="left"/>
      <w:pPr>
        <w:tabs>
          <w:tab w:val="num" w:pos="5160"/>
        </w:tabs>
        <w:ind w:left="5160" w:hanging="360"/>
      </w:pPr>
      <w:rPr>
        <w:rFonts w:ascii="Wingdings" w:hAnsi="Wingdings" w:hint="default"/>
      </w:rPr>
    </w:lvl>
    <w:lvl w:ilvl="6" w:tplc="081A0001" w:tentative="1">
      <w:start w:val="1"/>
      <w:numFmt w:val="bullet"/>
      <w:lvlText w:val=""/>
      <w:lvlJc w:val="left"/>
      <w:pPr>
        <w:tabs>
          <w:tab w:val="num" w:pos="5880"/>
        </w:tabs>
        <w:ind w:left="5880" w:hanging="360"/>
      </w:pPr>
      <w:rPr>
        <w:rFonts w:ascii="Symbol" w:hAnsi="Symbol" w:hint="default"/>
      </w:rPr>
    </w:lvl>
    <w:lvl w:ilvl="7" w:tplc="081A0003" w:tentative="1">
      <w:start w:val="1"/>
      <w:numFmt w:val="bullet"/>
      <w:lvlText w:val="o"/>
      <w:lvlJc w:val="left"/>
      <w:pPr>
        <w:tabs>
          <w:tab w:val="num" w:pos="6600"/>
        </w:tabs>
        <w:ind w:left="6600" w:hanging="360"/>
      </w:pPr>
      <w:rPr>
        <w:rFonts w:ascii="Courier New" w:hAnsi="Courier New" w:cs="Courier New" w:hint="default"/>
      </w:rPr>
    </w:lvl>
    <w:lvl w:ilvl="8" w:tplc="081A0005" w:tentative="1">
      <w:start w:val="1"/>
      <w:numFmt w:val="bullet"/>
      <w:lvlText w:val=""/>
      <w:lvlJc w:val="left"/>
      <w:pPr>
        <w:tabs>
          <w:tab w:val="num" w:pos="7320"/>
        </w:tabs>
        <w:ind w:left="7320" w:hanging="360"/>
      </w:pPr>
      <w:rPr>
        <w:rFonts w:ascii="Wingdings" w:hAnsi="Wingdings" w:hint="default"/>
      </w:rPr>
    </w:lvl>
  </w:abstractNum>
  <w:abstractNum w:abstractNumId="1">
    <w:nsid w:val="13914328"/>
    <w:multiLevelType w:val="hybridMultilevel"/>
    <w:tmpl w:val="45B0D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84B4D"/>
    <w:multiLevelType w:val="hybridMultilevel"/>
    <w:tmpl w:val="09D6A71C"/>
    <w:lvl w:ilvl="0" w:tplc="04090007">
      <w:start w:val="1"/>
      <w:numFmt w:val="bullet"/>
      <w:lvlText w:val=""/>
      <w:lvlPicBulletId w:val="0"/>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36576D7C"/>
    <w:multiLevelType w:val="hybridMultilevel"/>
    <w:tmpl w:val="BC905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A3A6E"/>
    <w:multiLevelType w:val="hybridMultilevel"/>
    <w:tmpl w:val="7E201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B1457"/>
    <w:multiLevelType w:val="hybridMultilevel"/>
    <w:tmpl w:val="1214F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00788C"/>
    <w:multiLevelType w:val="hybridMultilevel"/>
    <w:tmpl w:val="C72A3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F12A35"/>
    <w:multiLevelType w:val="multilevel"/>
    <w:tmpl w:val="BFD4D4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eastAsia="Times New Roman" w:hAnsi="Times New Roman" w:cs="Times New Roman" w:hint="default"/>
        <w:b/>
        <w:sz w:val="24"/>
        <w:szCs w:val="24"/>
      </w:rPr>
    </w:lvl>
    <w:lvl w:ilvl="2">
      <w:start w:val="1"/>
      <w:numFmt w:val="decimal"/>
      <w:isLgl/>
      <w:lvlText w:val="%1.%2.%3."/>
      <w:lvlJc w:val="left"/>
      <w:pPr>
        <w:ind w:left="1080" w:hanging="720"/>
      </w:pPr>
      <w:rPr>
        <w:rFonts w:ascii="Times New Roman" w:eastAsia="Times New Roman" w:hAnsi="Times New Roman" w:cs="Times New Roman" w:hint="default"/>
        <w:sz w:val="24"/>
        <w:szCs w:val="24"/>
      </w:rPr>
    </w:lvl>
    <w:lvl w:ilvl="3">
      <w:start w:val="1"/>
      <w:numFmt w:val="decimal"/>
      <w:isLgl/>
      <w:lvlText w:val="%1.%2.%3.%4."/>
      <w:lvlJc w:val="left"/>
      <w:pPr>
        <w:ind w:left="1440" w:hanging="1080"/>
      </w:pPr>
      <w:rPr>
        <w:rFonts w:ascii="Arial Narrow" w:eastAsia="Times New Roman" w:hAnsi="Arial Narrow" w:cs="Times New Roman" w:hint="default"/>
        <w:sz w:val="28"/>
      </w:rPr>
    </w:lvl>
    <w:lvl w:ilvl="4">
      <w:start w:val="1"/>
      <w:numFmt w:val="decimal"/>
      <w:isLgl/>
      <w:lvlText w:val="%1.%2.%3.%4.%5."/>
      <w:lvlJc w:val="left"/>
      <w:pPr>
        <w:ind w:left="1440" w:hanging="1080"/>
      </w:pPr>
      <w:rPr>
        <w:rFonts w:ascii="Arial Narrow" w:eastAsia="Times New Roman" w:hAnsi="Arial Narrow" w:cs="Times New Roman" w:hint="default"/>
        <w:sz w:val="28"/>
      </w:rPr>
    </w:lvl>
    <w:lvl w:ilvl="5">
      <w:start w:val="1"/>
      <w:numFmt w:val="decimal"/>
      <w:isLgl/>
      <w:lvlText w:val="%1.%2.%3.%4.%5.%6."/>
      <w:lvlJc w:val="left"/>
      <w:pPr>
        <w:ind w:left="1800" w:hanging="1440"/>
      </w:pPr>
      <w:rPr>
        <w:rFonts w:ascii="Arial Narrow" w:eastAsia="Times New Roman" w:hAnsi="Arial Narrow" w:cs="Times New Roman" w:hint="default"/>
        <w:sz w:val="28"/>
      </w:rPr>
    </w:lvl>
    <w:lvl w:ilvl="6">
      <w:start w:val="1"/>
      <w:numFmt w:val="decimal"/>
      <w:isLgl/>
      <w:lvlText w:val="%1.%2.%3.%4.%5.%6.%7."/>
      <w:lvlJc w:val="left"/>
      <w:pPr>
        <w:ind w:left="1800" w:hanging="1440"/>
      </w:pPr>
      <w:rPr>
        <w:rFonts w:ascii="Arial Narrow" w:eastAsia="Times New Roman" w:hAnsi="Arial Narrow" w:cs="Times New Roman" w:hint="default"/>
        <w:sz w:val="28"/>
      </w:rPr>
    </w:lvl>
    <w:lvl w:ilvl="7">
      <w:start w:val="1"/>
      <w:numFmt w:val="decimal"/>
      <w:isLgl/>
      <w:lvlText w:val="%1.%2.%3.%4.%5.%6.%7.%8."/>
      <w:lvlJc w:val="left"/>
      <w:pPr>
        <w:ind w:left="2160" w:hanging="1800"/>
      </w:pPr>
      <w:rPr>
        <w:rFonts w:ascii="Arial Narrow" w:eastAsia="Times New Roman" w:hAnsi="Arial Narrow" w:cs="Times New Roman" w:hint="default"/>
        <w:sz w:val="28"/>
      </w:rPr>
    </w:lvl>
    <w:lvl w:ilvl="8">
      <w:start w:val="1"/>
      <w:numFmt w:val="decimal"/>
      <w:isLgl/>
      <w:lvlText w:val="%1.%2.%3.%4.%5.%6.%7.%8.%9."/>
      <w:lvlJc w:val="left"/>
      <w:pPr>
        <w:ind w:left="2520" w:hanging="2160"/>
      </w:pPr>
      <w:rPr>
        <w:rFonts w:ascii="Arial Narrow" w:eastAsia="Times New Roman" w:hAnsi="Arial Narrow" w:cs="Times New Roman" w:hint="default"/>
        <w:sz w:val="28"/>
      </w:rPr>
    </w:lvl>
  </w:abstractNum>
  <w:abstractNum w:abstractNumId="8">
    <w:nsid w:val="7DB86284"/>
    <w:multiLevelType w:val="hybridMultilevel"/>
    <w:tmpl w:val="364A2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1"/>
  </w:num>
  <w:num w:numId="6">
    <w:abstractNumId w:val="4"/>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trackRevisions/>
  <w:defaultTabStop w:val="720"/>
  <w:hyphenationZone w:val="425"/>
  <w:characterSpacingControl w:val="doNotCompress"/>
  <w:hdrShapeDefaults>
    <o:shapedefaults v:ext="edit" spidmax="3074"/>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sTSzMDA1NTa0ALLMLZR0lIJTi4sz8/NACgxrARt/LTgsAAAA"/>
  </w:docVars>
  <w:rsids>
    <w:rsidRoot w:val="009F6E8B"/>
    <w:rsid w:val="000035F5"/>
    <w:rsid w:val="00007CAE"/>
    <w:rsid w:val="00010B7C"/>
    <w:rsid w:val="00010DC1"/>
    <w:rsid w:val="00023467"/>
    <w:rsid w:val="00023ACA"/>
    <w:rsid w:val="000269D4"/>
    <w:rsid w:val="0003007B"/>
    <w:rsid w:val="000332D0"/>
    <w:rsid w:val="000336DD"/>
    <w:rsid w:val="00046D88"/>
    <w:rsid w:val="00063CED"/>
    <w:rsid w:val="00066DE1"/>
    <w:rsid w:val="00070D01"/>
    <w:rsid w:val="00072B73"/>
    <w:rsid w:val="0008039E"/>
    <w:rsid w:val="00087857"/>
    <w:rsid w:val="00095366"/>
    <w:rsid w:val="000A1E4E"/>
    <w:rsid w:val="000A47ED"/>
    <w:rsid w:val="000B2D40"/>
    <w:rsid w:val="000B69ED"/>
    <w:rsid w:val="000D317C"/>
    <w:rsid w:val="000D48F4"/>
    <w:rsid w:val="000F1CE2"/>
    <w:rsid w:val="000F7F35"/>
    <w:rsid w:val="00106BD1"/>
    <w:rsid w:val="00113131"/>
    <w:rsid w:val="001135E2"/>
    <w:rsid w:val="00113ABC"/>
    <w:rsid w:val="00115D99"/>
    <w:rsid w:val="001172AD"/>
    <w:rsid w:val="00133A73"/>
    <w:rsid w:val="00135DE9"/>
    <w:rsid w:val="00136B38"/>
    <w:rsid w:val="00136D7E"/>
    <w:rsid w:val="001537ED"/>
    <w:rsid w:val="00170E4C"/>
    <w:rsid w:val="00172406"/>
    <w:rsid w:val="001753CC"/>
    <w:rsid w:val="0017774E"/>
    <w:rsid w:val="0018464A"/>
    <w:rsid w:val="001903E2"/>
    <w:rsid w:val="001925B1"/>
    <w:rsid w:val="001946FC"/>
    <w:rsid w:val="00195616"/>
    <w:rsid w:val="001A0F8B"/>
    <w:rsid w:val="001A1AE5"/>
    <w:rsid w:val="001A3EE6"/>
    <w:rsid w:val="001A5E05"/>
    <w:rsid w:val="001B253D"/>
    <w:rsid w:val="001B75DA"/>
    <w:rsid w:val="001C46C0"/>
    <w:rsid w:val="001D5BB2"/>
    <w:rsid w:val="001D5D50"/>
    <w:rsid w:val="001D6E5B"/>
    <w:rsid w:val="001E4323"/>
    <w:rsid w:val="001F6C31"/>
    <w:rsid w:val="00216F89"/>
    <w:rsid w:val="002250D8"/>
    <w:rsid w:val="0022675D"/>
    <w:rsid w:val="00227070"/>
    <w:rsid w:val="00227219"/>
    <w:rsid w:val="00233F49"/>
    <w:rsid w:val="002374A7"/>
    <w:rsid w:val="002429F6"/>
    <w:rsid w:val="002471CD"/>
    <w:rsid w:val="00256FC9"/>
    <w:rsid w:val="002622FF"/>
    <w:rsid w:val="00265BE6"/>
    <w:rsid w:val="00277B65"/>
    <w:rsid w:val="002966EB"/>
    <w:rsid w:val="002A4CCF"/>
    <w:rsid w:val="002A6987"/>
    <w:rsid w:val="002B23E6"/>
    <w:rsid w:val="002B245F"/>
    <w:rsid w:val="002B270C"/>
    <w:rsid w:val="002B7A22"/>
    <w:rsid w:val="002D1137"/>
    <w:rsid w:val="002E0972"/>
    <w:rsid w:val="002E0FAD"/>
    <w:rsid w:val="002E655F"/>
    <w:rsid w:val="002F25CF"/>
    <w:rsid w:val="002F66FA"/>
    <w:rsid w:val="002F7EE5"/>
    <w:rsid w:val="003139B4"/>
    <w:rsid w:val="0032178C"/>
    <w:rsid w:val="003230C0"/>
    <w:rsid w:val="00327079"/>
    <w:rsid w:val="0033282A"/>
    <w:rsid w:val="00332B56"/>
    <w:rsid w:val="00340705"/>
    <w:rsid w:val="0034295E"/>
    <w:rsid w:val="00350CC6"/>
    <w:rsid w:val="003568F2"/>
    <w:rsid w:val="0036354C"/>
    <w:rsid w:val="00364C71"/>
    <w:rsid w:val="00366438"/>
    <w:rsid w:val="003705A5"/>
    <w:rsid w:val="00396187"/>
    <w:rsid w:val="003A21A1"/>
    <w:rsid w:val="003A22E4"/>
    <w:rsid w:val="003A335A"/>
    <w:rsid w:val="003B3F63"/>
    <w:rsid w:val="003B4F5F"/>
    <w:rsid w:val="003C205C"/>
    <w:rsid w:val="003D2794"/>
    <w:rsid w:val="003D2FDB"/>
    <w:rsid w:val="003D4C1D"/>
    <w:rsid w:val="003D70C5"/>
    <w:rsid w:val="003D729A"/>
    <w:rsid w:val="003E0E74"/>
    <w:rsid w:val="003F4151"/>
    <w:rsid w:val="00405DF0"/>
    <w:rsid w:val="00410185"/>
    <w:rsid w:val="00430CB2"/>
    <w:rsid w:val="00431698"/>
    <w:rsid w:val="004320E6"/>
    <w:rsid w:val="00443F59"/>
    <w:rsid w:val="004530E1"/>
    <w:rsid w:val="004552D5"/>
    <w:rsid w:val="00457291"/>
    <w:rsid w:val="00470597"/>
    <w:rsid w:val="00471F6F"/>
    <w:rsid w:val="00476777"/>
    <w:rsid w:val="0048797C"/>
    <w:rsid w:val="00487C13"/>
    <w:rsid w:val="00491270"/>
    <w:rsid w:val="00492952"/>
    <w:rsid w:val="0049312A"/>
    <w:rsid w:val="004A084F"/>
    <w:rsid w:val="004A0E97"/>
    <w:rsid w:val="004A2767"/>
    <w:rsid w:val="004A2D7C"/>
    <w:rsid w:val="004A5B47"/>
    <w:rsid w:val="004A7060"/>
    <w:rsid w:val="004B4378"/>
    <w:rsid w:val="004B4A58"/>
    <w:rsid w:val="004B7F8A"/>
    <w:rsid w:val="004C29FE"/>
    <w:rsid w:val="004C3BC1"/>
    <w:rsid w:val="004C4F71"/>
    <w:rsid w:val="004D0386"/>
    <w:rsid w:val="004E5ED3"/>
    <w:rsid w:val="004E647C"/>
    <w:rsid w:val="005010B8"/>
    <w:rsid w:val="00506CD8"/>
    <w:rsid w:val="0051795A"/>
    <w:rsid w:val="00536FCA"/>
    <w:rsid w:val="005459E5"/>
    <w:rsid w:val="005547A2"/>
    <w:rsid w:val="00555C7D"/>
    <w:rsid w:val="005640DC"/>
    <w:rsid w:val="00576326"/>
    <w:rsid w:val="00583012"/>
    <w:rsid w:val="0058697A"/>
    <w:rsid w:val="005A12D3"/>
    <w:rsid w:val="005A1CB0"/>
    <w:rsid w:val="005B12C8"/>
    <w:rsid w:val="005B1888"/>
    <w:rsid w:val="005C4E1E"/>
    <w:rsid w:val="005C72EA"/>
    <w:rsid w:val="005D0ABC"/>
    <w:rsid w:val="005D3E54"/>
    <w:rsid w:val="005D6FBE"/>
    <w:rsid w:val="005E18F0"/>
    <w:rsid w:val="005E23C1"/>
    <w:rsid w:val="005E6327"/>
    <w:rsid w:val="005F1BCB"/>
    <w:rsid w:val="005F3675"/>
    <w:rsid w:val="006018CA"/>
    <w:rsid w:val="00602663"/>
    <w:rsid w:val="006035E6"/>
    <w:rsid w:val="00604D36"/>
    <w:rsid w:val="0060615A"/>
    <w:rsid w:val="00613F42"/>
    <w:rsid w:val="006144F5"/>
    <w:rsid w:val="006159E5"/>
    <w:rsid w:val="00616E5B"/>
    <w:rsid w:val="00623674"/>
    <w:rsid w:val="00623789"/>
    <w:rsid w:val="00627806"/>
    <w:rsid w:val="00636BE2"/>
    <w:rsid w:val="00667F83"/>
    <w:rsid w:val="00683BCC"/>
    <w:rsid w:val="0068491B"/>
    <w:rsid w:val="006A603B"/>
    <w:rsid w:val="006A6B31"/>
    <w:rsid w:val="006A6E28"/>
    <w:rsid w:val="006B6B34"/>
    <w:rsid w:val="006D098D"/>
    <w:rsid w:val="006E7671"/>
    <w:rsid w:val="006F7BED"/>
    <w:rsid w:val="00700154"/>
    <w:rsid w:val="00703146"/>
    <w:rsid w:val="00703EEA"/>
    <w:rsid w:val="00705CAF"/>
    <w:rsid w:val="00713796"/>
    <w:rsid w:val="00713A5D"/>
    <w:rsid w:val="00730E68"/>
    <w:rsid w:val="00732767"/>
    <w:rsid w:val="007342F4"/>
    <w:rsid w:val="00737F10"/>
    <w:rsid w:val="00740397"/>
    <w:rsid w:val="00745692"/>
    <w:rsid w:val="00747462"/>
    <w:rsid w:val="007514A8"/>
    <w:rsid w:val="00751557"/>
    <w:rsid w:val="0075360F"/>
    <w:rsid w:val="0075642C"/>
    <w:rsid w:val="007564CF"/>
    <w:rsid w:val="00764FA3"/>
    <w:rsid w:val="007667D0"/>
    <w:rsid w:val="00770BDA"/>
    <w:rsid w:val="007755C8"/>
    <w:rsid w:val="00775A3D"/>
    <w:rsid w:val="0078271D"/>
    <w:rsid w:val="007836A2"/>
    <w:rsid w:val="00787395"/>
    <w:rsid w:val="007A57E3"/>
    <w:rsid w:val="007B1731"/>
    <w:rsid w:val="007C23FA"/>
    <w:rsid w:val="007C2AAE"/>
    <w:rsid w:val="007C652E"/>
    <w:rsid w:val="007C7590"/>
    <w:rsid w:val="007E3C92"/>
    <w:rsid w:val="007E5586"/>
    <w:rsid w:val="007E5BFD"/>
    <w:rsid w:val="007E724F"/>
    <w:rsid w:val="007F2333"/>
    <w:rsid w:val="00800E83"/>
    <w:rsid w:val="00805268"/>
    <w:rsid w:val="00805B7A"/>
    <w:rsid w:val="00811CA2"/>
    <w:rsid w:val="00820D02"/>
    <w:rsid w:val="00831CC7"/>
    <w:rsid w:val="00836131"/>
    <w:rsid w:val="00847B90"/>
    <w:rsid w:val="0085238F"/>
    <w:rsid w:val="00874B1F"/>
    <w:rsid w:val="00884261"/>
    <w:rsid w:val="00884CAB"/>
    <w:rsid w:val="008938FA"/>
    <w:rsid w:val="00894C62"/>
    <w:rsid w:val="008965CD"/>
    <w:rsid w:val="008B11A9"/>
    <w:rsid w:val="008B191C"/>
    <w:rsid w:val="008C1DC0"/>
    <w:rsid w:val="008C2233"/>
    <w:rsid w:val="008C3585"/>
    <w:rsid w:val="008D7331"/>
    <w:rsid w:val="008D7B0B"/>
    <w:rsid w:val="008E23F7"/>
    <w:rsid w:val="008E2A63"/>
    <w:rsid w:val="008E2C56"/>
    <w:rsid w:val="008E63C6"/>
    <w:rsid w:val="008E6710"/>
    <w:rsid w:val="008F1619"/>
    <w:rsid w:val="008F7435"/>
    <w:rsid w:val="009062E6"/>
    <w:rsid w:val="00911627"/>
    <w:rsid w:val="009226A5"/>
    <w:rsid w:val="00924D16"/>
    <w:rsid w:val="0093203E"/>
    <w:rsid w:val="0093240B"/>
    <w:rsid w:val="00933720"/>
    <w:rsid w:val="00934875"/>
    <w:rsid w:val="00937AB0"/>
    <w:rsid w:val="00943ED0"/>
    <w:rsid w:val="009455CB"/>
    <w:rsid w:val="0096023F"/>
    <w:rsid w:val="00962E5A"/>
    <w:rsid w:val="0097238B"/>
    <w:rsid w:val="00975092"/>
    <w:rsid w:val="0097717A"/>
    <w:rsid w:val="00982308"/>
    <w:rsid w:val="009929BC"/>
    <w:rsid w:val="00996EEB"/>
    <w:rsid w:val="009A180E"/>
    <w:rsid w:val="009B7C6D"/>
    <w:rsid w:val="009C0F47"/>
    <w:rsid w:val="009C23C0"/>
    <w:rsid w:val="009C336C"/>
    <w:rsid w:val="009C5041"/>
    <w:rsid w:val="009D2F0D"/>
    <w:rsid w:val="009E1FF1"/>
    <w:rsid w:val="009E504D"/>
    <w:rsid w:val="009E60C3"/>
    <w:rsid w:val="009F1F16"/>
    <w:rsid w:val="009F6E8B"/>
    <w:rsid w:val="00A012B7"/>
    <w:rsid w:val="00A04A4B"/>
    <w:rsid w:val="00A11EF1"/>
    <w:rsid w:val="00A152D8"/>
    <w:rsid w:val="00A157E9"/>
    <w:rsid w:val="00A2114F"/>
    <w:rsid w:val="00A21840"/>
    <w:rsid w:val="00A31DB2"/>
    <w:rsid w:val="00A34863"/>
    <w:rsid w:val="00A366EC"/>
    <w:rsid w:val="00A400CB"/>
    <w:rsid w:val="00A409FD"/>
    <w:rsid w:val="00A43989"/>
    <w:rsid w:val="00A50577"/>
    <w:rsid w:val="00A519FB"/>
    <w:rsid w:val="00A56983"/>
    <w:rsid w:val="00A5728D"/>
    <w:rsid w:val="00A57DA5"/>
    <w:rsid w:val="00A720F0"/>
    <w:rsid w:val="00A72B69"/>
    <w:rsid w:val="00A72C1C"/>
    <w:rsid w:val="00A73336"/>
    <w:rsid w:val="00A7759B"/>
    <w:rsid w:val="00A81432"/>
    <w:rsid w:val="00A8590B"/>
    <w:rsid w:val="00AB12D9"/>
    <w:rsid w:val="00AB2129"/>
    <w:rsid w:val="00AB24E6"/>
    <w:rsid w:val="00AC2E3E"/>
    <w:rsid w:val="00AC394E"/>
    <w:rsid w:val="00AC600A"/>
    <w:rsid w:val="00AC6495"/>
    <w:rsid w:val="00AD06B0"/>
    <w:rsid w:val="00AD13E2"/>
    <w:rsid w:val="00AD2F8C"/>
    <w:rsid w:val="00AD44BE"/>
    <w:rsid w:val="00AD67D7"/>
    <w:rsid w:val="00AE4E75"/>
    <w:rsid w:val="00AE5B1E"/>
    <w:rsid w:val="00AF7DCE"/>
    <w:rsid w:val="00B04A5C"/>
    <w:rsid w:val="00B3406E"/>
    <w:rsid w:val="00B35429"/>
    <w:rsid w:val="00B40B40"/>
    <w:rsid w:val="00B434E5"/>
    <w:rsid w:val="00B44280"/>
    <w:rsid w:val="00B456B6"/>
    <w:rsid w:val="00B47D30"/>
    <w:rsid w:val="00B61E16"/>
    <w:rsid w:val="00B6533C"/>
    <w:rsid w:val="00B67E34"/>
    <w:rsid w:val="00B709F9"/>
    <w:rsid w:val="00B804BA"/>
    <w:rsid w:val="00B86156"/>
    <w:rsid w:val="00B9038D"/>
    <w:rsid w:val="00B944D9"/>
    <w:rsid w:val="00B9524D"/>
    <w:rsid w:val="00BA46CC"/>
    <w:rsid w:val="00BA7EBD"/>
    <w:rsid w:val="00BB156A"/>
    <w:rsid w:val="00BC04E6"/>
    <w:rsid w:val="00BC1318"/>
    <w:rsid w:val="00BC4C21"/>
    <w:rsid w:val="00BF4136"/>
    <w:rsid w:val="00BF5883"/>
    <w:rsid w:val="00BF6332"/>
    <w:rsid w:val="00BF7DCD"/>
    <w:rsid w:val="00C00F2A"/>
    <w:rsid w:val="00C02E13"/>
    <w:rsid w:val="00C03F94"/>
    <w:rsid w:val="00C07709"/>
    <w:rsid w:val="00C1132F"/>
    <w:rsid w:val="00C22765"/>
    <w:rsid w:val="00C3121A"/>
    <w:rsid w:val="00C37481"/>
    <w:rsid w:val="00C376AA"/>
    <w:rsid w:val="00C44719"/>
    <w:rsid w:val="00C45ED1"/>
    <w:rsid w:val="00C47E15"/>
    <w:rsid w:val="00C51A61"/>
    <w:rsid w:val="00C609B4"/>
    <w:rsid w:val="00C702B9"/>
    <w:rsid w:val="00C7316A"/>
    <w:rsid w:val="00C8366D"/>
    <w:rsid w:val="00C8409A"/>
    <w:rsid w:val="00C93E63"/>
    <w:rsid w:val="00C96610"/>
    <w:rsid w:val="00CA26F5"/>
    <w:rsid w:val="00CA3A49"/>
    <w:rsid w:val="00CB1F2F"/>
    <w:rsid w:val="00CB32DF"/>
    <w:rsid w:val="00CD2E06"/>
    <w:rsid w:val="00CD7288"/>
    <w:rsid w:val="00CF0D49"/>
    <w:rsid w:val="00CF18DC"/>
    <w:rsid w:val="00CF6E4E"/>
    <w:rsid w:val="00D00D61"/>
    <w:rsid w:val="00D11C4D"/>
    <w:rsid w:val="00D1791A"/>
    <w:rsid w:val="00D2108F"/>
    <w:rsid w:val="00D251AF"/>
    <w:rsid w:val="00D40241"/>
    <w:rsid w:val="00D479D0"/>
    <w:rsid w:val="00D47B6E"/>
    <w:rsid w:val="00D50BA6"/>
    <w:rsid w:val="00D57601"/>
    <w:rsid w:val="00D63A7C"/>
    <w:rsid w:val="00D71D26"/>
    <w:rsid w:val="00D726A4"/>
    <w:rsid w:val="00D8157B"/>
    <w:rsid w:val="00D82865"/>
    <w:rsid w:val="00D91442"/>
    <w:rsid w:val="00DA2689"/>
    <w:rsid w:val="00DA3670"/>
    <w:rsid w:val="00DA7CFE"/>
    <w:rsid w:val="00DB02CA"/>
    <w:rsid w:val="00DB45DB"/>
    <w:rsid w:val="00DB74F1"/>
    <w:rsid w:val="00DC0F82"/>
    <w:rsid w:val="00DC4B0D"/>
    <w:rsid w:val="00DC6452"/>
    <w:rsid w:val="00DD4519"/>
    <w:rsid w:val="00DD6174"/>
    <w:rsid w:val="00E00FFA"/>
    <w:rsid w:val="00E10856"/>
    <w:rsid w:val="00E122BD"/>
    <w:rsid w:val="00E1378E"/>
    <w:rsid w:val="00E3075A"/>
    <w:rsid w:val="00E31442"/>
    <w:rsid w:val="00E36352"/>
    <w:rsid w:val="00E41874"/>
    <w:rsid w:val="00E4357D"/>
    <w:rsid w:val="00E511EA"/>
    <w:rsid w:val="00E53D5B"/>
    <w:rsid w:val="00E546A2"/>
    <w:rsid w:val="00E61122"/>
    <w:rsid w:val="00E63361"/>
    <w:rsid w:val="00E65E3F"/>
    <w:rsid w:val="00E65FBF"/>
    <w:rsid w:val="00E661E5"/>
    <w:rsid w:val="00E829CF"/>
    <w:rsid w:val="00EA1600"/>
    <w:rsid w:val="00EA70C4"/>
    <w:rsid w:val="00EA7C3D"/>
    <w:rsid w:val="00EA7D7F"/>
    <w:rsid w:val="00EB10DB"/>
    <w:rsid w:val="00EB308C"/>
    <w:rsid w:val="00EB60C2"/>
    <w:rsid w:val="00EB63F0"/>
    <w:rsid w:val="00ED2ACF"/>
    <w:rsid w:val="00ED66B0"/>
    <w:rsid w:val="00EF1636"/>
    <w:rsid w:val="00EF1FDF"/>
    <w:rsid w:val="00EF5519"/>
    <w:rsid w:val="00F005CF"/>
    <w:rsid w:val="00F052C3"/>
    <w:rsid w:val="00F11CD4"/>
    <w:rsid w:val="00F1231C"/>
    <w:rsid w:val="00F12A28"/>
    <w:rsid w:val="00F13C06"/>
    <w:rsid w:val="00F14543"/>
    <w:rsid w:val="00F179F0"/>
    <w:rsid w:val="00F300BA"/>
    <w:rsid w:val="00F36768"/>
    <w:rsid w:val="00F42D9E"/>
    <w:rsid w:val="00F55E1B"/>
    <w:rsid w:val="00F70CB6"/>
    <w:rsid w:val="00F75C9C"/>
    <w:rsid w:val="00F7643D"/>
    <w:rsid w:val="00F916EB"/>
    <w:rsid w:val="00F91DF0"/>
    <w:rsid w:val="00F921BF"/>
    <w:rsid w:val="00F951F5"/>
    <w:rsid w:val="00F96A12"/>
    <w:rsid w:val="00FA4037"/>
    <w:rsid w:val="00FB1C79"/>
    <w:rsid w:val="00FB33C4"/>
    <w:rsid w:val="00FC199C"/>
    <w:rsid w:val="00FC2C2D"/>
    <w:rsid w:val="00FC67E3"/>
    <w:rsid w:val="00FD286B"/>
    <w:rsid w:val="00FD6418"/>
    <w:rsid w:val="00FD7E7D"/>
    <w:rsid w:val="00FE081A"/>
    <w:rsid w:val="00FE69BE"/>
    <w:rsid w:val="00FE6E6B"/>
    <w:rsid w:val="00FF6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11EA"/>
    <w:pPr>
      <w:tabs>
        <w:tab w:val="center" w:pos="4320"/>
        <w:tab w:val="right" w:pos="8640"/>
      </w:tabs>
    </w:pPr>
  </w:style>
  <w:style w:type="character" w:customStyle="1" w:styleId="FooterChar">
    <w:name w:val="Footer Char"/>
    <w:basedOn w:val="DefaultParagraphFont"/>
    <w:link w:val="Footer"/>
    <w:uiPriority w:val="99"/>
    <w:rsid w:val="00E511EA"/>
  </w:style>
  <w:style w:type="character" w:styleId="PageNumber">
    <w:name w:val="page number"/>
    <w:basedOn w:val="DefaultParagraphFont"/>
    <w:uiPriority w:val="99"/>
    <w:semiHidden/>
    <w:unhideWhenUsed/>
    <w:rsid w:val="00E511EA"/>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ootnote text,Char"/>
    <w:basedOn w:val="Normal"/>
    <w:link w:val="FootnoteTextChar"/>
    <w:uiPriority w:val="99"/>
    <w:unhideWhenUsed/>
    <w:rsid w:val="00431698"/>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431698"/>
  </w:style>
  <w:style w:type="character" w:styleId="FootnoteReference">
    <w:name w:val="footnote reference"/>
    <w:aliases w:val="ftref,BVI fnr,Footnote text,Ref. de nota al pie1"/>
    <w:basedOn w:val="DefaultParagraphFont"/>
    <w:uiPriority w:val="99"/>
    <w:unhideWhenUsed/>
    <w:rsid w:val="00431698"/>
    <w:rPr>
      <w:vertAlign w:val="superscript"/>
    </w:rPr>
  </w:style>
  <w:style w:type="table" w:styleId="TableGrid">
    <w:name w:val="Table Grid"/>
    <w:basedOn w:val="TableNormal"/>
    <w:uiPriority w:val="59"/>
    <w:rsid w:val="00554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A1CB0"/>
    <w:rPr>
      <w:sz w:val="16"/>
      <w:szCs w:val="16"/>
    </w:rPr>
  </w:style>
  <w:style w:type="paragraph" w:styleId="CommentText">
    <w:name w:val="annotation text"/>
    <w:basedOn w:val="Normal"/>
    <w:link w:val="CommentTextChar"/>
    <w:uiPriority w:val="99"/>
    <w:semiHidden/>
    <w:unhideWhenUsed/>
    <w:rsid w:val="005A1CB0"/>
    <w:rPr>
      <w:sz w:val="20"/>
      <w:szCs w:val="20"/>
    </w:rPr>
  </w:style>
  <w:style w:type="character" w:customStyle="1" w:styleId="CommentTextChar">
    <w:name w:val="Comment Text Char"/>
    <w:basedOn w:val="DefaultParagraphFont"/>
    <w:link w:val="CommentText"/>
    <w:uiPriority w:val="99"/>
    <w:semiHidden/>
    <w:rsid w:val="005A1CB0"/>
    <w:rPr>
      <w:sz w:val="20"/>
      <w:szCs w:val="20"/>
    </w:rPr>
  </w:style>
  <w:style w:type="paragraph" w:styleId="CommentSubject">
    <w:name w:val="annotation subject"/>
    <w:basedOn w:val="CommentText"/>
    <w:next w:val="CommentText"/>
    <w:link w:val="CommentSubjectChar"/>
    <w:uiPriority w:val="99"/>
    <w:semiHidden/>
    <w:unhideWhenUsed/>
    <w:rsid w:val="005A1CB0"/>
    <w:rPr>
      <w:b/>
      <w:bCs/>
    </w:rPr>
  </w:style>
  <w:style w:type="character" w:customStyle="1" w:styleId="CommentSubjectChar">
    <w:name w:val="Comment Subject Char"/>
    <w:basedOn w:val="CommentTextChar"/>
    <w:link w:val="CommentSubject"/>
    <w:uiPriority w:val="99"/>
    <w:semiHidden/>
    <w:rsid w:val="005A1CB0"/>
    <w:rPr>
      <w:b/>
      <w:bCs/>
      <w:sz w:val="20"/>
      <w:szCs w:val="20"/>
    </w:rPr>
  </w:style>
  <w:style w:type="paragraph" w:styleId="BalloonText">
    <w:name w:val="Balloon Text"/>
    <w:basedOn w:val="Normal"/>
    <w:link w:val="BalloonTextChar"/>
    <w:uiPriority w:val="99"/>
    <w:semiHidden/>
    <w:unhideWhenUsed/>
    <w:rsid w:val="005A1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CB0"/>
    <w:rPr>
      <w:rFonts w:ascii="Segoe UI" w:hAnsi="Segoe UI" w:cs="Segoe UI"/>
      <w:sz w:val="18"/>
      <w:szCs w:val="18"/>
    </w:rPr>
  </w:style>
  <w:style w:type="paragraph" w:styleId="ListParagraph">
    <w:name w:val="List Paragraph"/>
    <w:basedOn w:val="Normal"/>
    <w:uiPriority w:val="34"/>
    <w:qFormat/>
    <w:rsid w:val="00C8409A"/>
    <w:pPr>
      <w:ind w:left="720"/>
      <w:contextualSpacing/>
    </w:pPr>
  </w:style>
  <w:style w:type="paragraph" w:styleId="NormalWeb">
    <w:name w:val="Normal (Web)"/>
    <w:basedOn w:val="Normal"/>
    <w:uiPriority w:val="99"/>
    <w:semiHidden/>
    <w:unhideWhenUsed/>
    <w:rsid w:val="0096023F"/>
    <w:pPr>
      <w:spacing w:before="100" w:beforeAutospacing="1" w:after="100" w:afterAutospacing="1"/>
    </w:pPr>
    <w:rPr>
      <w:rFonts w:ascii="Times New Roman" w:eastAsia="Times New Roman" w:hAnsi="Times New Roman" w:cs="Times New Roman"/>
    </w:rPr>
  </w:style>
  <w:style w:type="character" w:customStyle="1" w:styleId="TekstChar">
    <w:name w:val="_Tekst Char"/>
    <w:link w:val="Tekst"/>
    <w:locked/>
    <w:rsid w:val="00023ACA"/>
    <w:rPr>
      <w:rFonts w:ascii="Calibri Light" w:eastAsia="Calibri" w:hAnsi="Calibri Light" w:cs="Times New Roman"/>
      <w:color w:val="000000"/>
      <w:lang/>
    </w:rPr>
  </w:style>
  <w:style w:type="paragraph" w:customStyle="1" w:styleId="Tekst">
    <w:name w:val="_Tekst"/>
    <w:basedOn w:val="Normal"/>
    <w:link w:val="TekstChar"/>
    <w:qFormat/>
    <w:rsid w:val="00023ACA"/>
    <w:pPr>
      <w:spacing w:before="120" w:after="120"/>
      <w:jc w:val="both"/>
    </w:pPr>
    <w:rPr>
      <w:rFonts w:ascii="Calibri Light" w:eastAsia="Calibri" w:hAnsi="Calibri Light" w:cs="Times New Roman"/>
      <w:color w:val="000000"/>
      <w:lang/>
    </w:rPr>
  </w:style>
  <w:style w:type="paragraph" w:customStyle="1" w:styleId="Default">
    <w:name w:val="Default"/>
    <w:rsid w:val="00CA3A49"/>
    <w:pPr>
      <w:autoSpaceDE w:val="0"/>
      <w:autoSpaceDN w:val="0"/>
      <w:adjustRightInd w:val="0"/>
    </w:pPr>
    <w:rPr>
      <w:rFonts w:ascii="Arial" w:eastAsiaTheme="minorHAnsi" w:hAnsi="Arial" w:cs="Arial"/>
      <w:color w:val="000000"/>
      <w:lang/>
    </w:rPr>
  </w:style>
  <w:style w:type="paragraph" w:customStyle="1" w:styleId="list0020paragraph">
    <w:name w:val="list_0020paragraph"/>
    <w:basedOn w:val="Normal"/>
    <w:rsid w:val="00EB10DB"/>
    <w:pPr>
      <w:spacing w:before="100" w:beforeAutospacing="1" w:after="100" w:afterAutospacing="1"/>
    </w:pPr>
    <w:rPr>
      <w:rFonts w:ascii="Times New Roman" w:eastAsia="Times New Roman" w:hAnsi="Times New Roman" w:cs="Times New Roman"/>
    </w:rPr>
  </w:style>
  <w:style w:type="character" w:customStyle="1" w:styleId="list0020paragraphchar">
    <w:name w:val="list_0020paragraph__char"/>
    <w:basedOn w:val="DefaultParagraphFont"/>
    <w:rsid w:val="00EB10DB"/>
  </w:style>
  <w:style w:type="paragraph" w:styleId="Header">
    <w:name w:val="header"/>
    <w:basedOn w:val="Normal"/>
    <w:link w:val="HeaderChar"/>
    <w:uiPriority w:val="99"/>
    <w:unhideWhenUsed/>
    <w:rsid w:val="001135E2"/>
    <w:pPr>
      <w:tabs>
        <w:tab w:val="center" w:pos="4513"/>
        <w:tab w:val="right" w:pos="9026"/>
      </w:tabs>
    </w:pPr>
  </w:style>
  <w:style w:type="character" w:customStyle="1" w:styleId="HeaderChar">
    <w:name w:val="Header Char"/>
    <w:basedOn w:val="DefaultParagraphFont"/>
    <w:link w:val="Header"/>
    <w:uiPriority w:val="99"/>
    <w:rsid w:val="00113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11EA"/>
    <w:pPr>
      <w:tabs>
        <w:tab w:val="center" w:pos="4320"/>
        <w:tab w:val="right" w:pos="8640"/>
      </w:tabs>
    </w:pPr>
  </w:style>
  <w:style w:type="character" w:customStyle="1" w:styleId="FooterChar">
    <w:name w:val="Footer Char"/>
    <w:basedOn w:val="DefaultParagraphFont"/>
    <w:link w:val="Footer"/>
    <w:uiPriority w:val="99"/>
    <w:rsid w:val="00E511EA"/>
  </w:style>
  <w:style w:type="character" w:styleId="PageNumber">
    <w:name w:val="page number"/>
    <w:basedOn w:val="DefaultParagraphFont"/>
    <w:uiPriority w:val="99"/>
    <w:semiHidden/>
    <w:unhideWhenUsed/>
    <w:rsid w:val="00E511EA"/>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ootnote text,Char"/>
    <w:basedOn w:val="Normal"/>
    <w:link w:val="FootnoteTextChar"/>
    <w:uiPriority w:val="99"/>
    <w:unhideWhenUsed/>
    <w:rsid w:val="00431698"/>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rsid w:val="00431698"/>
  </w:style>
  <w:style w:type="character" w:styleId="FootnoteReference">
    <w:name w:val="footnote reference"/>
    <w:aliases w:val="ftref,BVI fnr,Footnote text,Ref. de nota al pie1"/>
    <w:basedOn w:val="DefaultParagraphFont"/>
    <w:uiPriority w:val="99"/>
    <w:unhideWhenUsed/>
    <w:rsid w:val="00431698"/>
    <w:rPr>
      <w:vertAlign w:val="superscript"/>
    </w:rPr>
  </w:style>
  <w:style w:type="table" w:styleId="TableGrid">
    <w:name w:val="Table Grid"/>
    <w:basedOn w:val="TableNormal"/>
    <w:uiPriority w:val="59"/>
    <w:rsid w:val="00554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A1CB0"/>
    <w:rPr>
      <w:sz w:val="16"/>
      <w:szCs w:val="16"/>
    </w:rPr>
  </w:style>
  <w:style w:type="paragraph" w:styleId="CommentText">
    <w:name w:val="annotation text"/>
    <w:basedOn w:val="Normal"/>
    <w:link w:val="CommentTextChar"/>
    <w:uiPriority w:val="99"/>
    <w:semiHidden/>
    <w:unhideWhenUsed/>
    <w:rsid w:val="005A1CB0"/>
    <w:rPr>
      <w:sz w:val="20"/>
      <w:szCs w:val="20"/>
    </w:rPr>
  </w:style>
  <w:style w:type="character" w:customStyle="1" w:styleId="CommentTextChar">
    <w:name w:val="Comment Text Char"/>
    <w:basedOn w:val="DefaultParagraphFont"/>
    <w:link w:val="CommentText"/>
    <w:uiPriority w:val="99"/>
    <w:semiHidden/>
    <w:rsid w:val="005A1CB0"/>
    <w:rPr>
      <w:sz w:val="20"/>
      <w:szCs w:val="20"/>
    </w:rPr>
  </w:style>
  <w:style w:type="paragraph" w:styleId="CommentSubject">
    <w:name w:val="annotation subject"/>
    <w:basedOn w:val="CommentText"/>
    <w:next w:val="CommentText"/>
    <w:link w:val="CommentSubjectChar"/>
    <w:uiPriority w:val="99"/>
    <w:semiHidden/>
    <w:unhideWhenUsed/>
    <w:rsid w:val="005A1CB0"/>
    <w:rPr>
      <w:b/>
      <w:bCs/>
    </w:rPr>
  </w:style>
  <w:style w:type="character" w:customStyle="1" w:styleId="CommentSubjectChar">
    <w:name w:val="Comment Subject Char"/>
    <w:basedOn w:val="CommentTextChar"/>
    <w:link w:val="CommentSubject"/>
    <w:uiPriority w:val="99"/>
    <w:semiHidden/>
    <w:rsid w:val="005A1CB0"/>
    <w:rPr>
      <w:b/>
      <w:bCs/>
      <w:sz w:val="20"/>
      <w:szCs w:val="20"/>
    </w:rPr>
  </w:style>
  <w:style w:type="paragraph" w:styleId="BalloonText">
    <w:name w:val="Balloon Text"/>
    <w:basedOn w:val="Normal"/>
    <w:link w:val="BalloonTextChar"/>
    <w:uiPriority w:val="99"/>
    <w:semiHidden/>
    <w:unhideWhenUsed/>
    <w:rsid w:val="005A1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CB0"/>
    <w:rPr>
      <w:rFonts w:ascii="Segoe UI" w:hAnsi="Segoe UI" w:cs="Segoe UI"/>
      <w:sz w:val="18"/>
      <w:szCs w:val="18"/>
    </w:rPr>
  </w:style>
  <w:style w:type="paragraph" w:styleId="ListParagraph">
    <w:name w:val="List Paragraph"/>
    <w:basedOn w:val="Normal"/>
    <w:uiPriority w:val="34"/>
    <w:qFormat/>
    <w:rsid w:val="00C8409A"/>
    <w:pPr>
      <w:ind w:left="720"/>
      <w:contextualSpacing/>
    </w:pPr>
  </w:style>
  <w:style w:type="paragraph" w:styleId="NormalWeb">
    <w:name w:val="Normal (Web)"/>
    <w:basedOn w:val="Normal"/>
    <w:uiPriority w:val="99"/>
    <w:semiHidden/>
    <w:unhideWhenUsed/>
    <w:rsid w:val="0096023F"/>
    <w:pPr>
      <w:spacing w:before="100" w:beforeAutospacing="1" w:after="100" w:afterAutospacing="1"/>
    </w:pPr>
    <w:rPr>
      <w:rFonts w:ascii="Times New Roman" w:eastAsia="Times New Roman" w:hAnsi="Times New Roman" w:cs="Times New Roman"/>
    </w:rPr>
  </w:style>
  <w:style w:type="character" w:customStyle="1" w:styleId="TekstChar">
    <w:name w:val="_Tekst Char"/>
    <w:link w:val="Tekst"/>
    <w:locked/>
    <w:rsid w:val="00023ACA"/>
    <w:rPr>
      <w:rFonts w:ascii="Calibri Light" w:eastAsia="Calibri" w:hAnsi="Calibri Light" w:cs="Times New Roman"/>
      <w:color w:val="000000"/>
      <w:lang w:eastAsia="x-none"/>
    </w:rPr>
  </w:style>
  <w:style w:type="paragraph" w:customStyle="1" w:styleId="Tekst">
    <w:name w:val="_Tekst"/>
    <w:basedOn w:val="Normal"/>
    <w:link w:val="TekstChar"/>
    <w:qFormat/>
    <w:rsid w:val="00023ACA"/>
    <w:pPr>
      <w:spacing w:before="120" w:after="120"/>
      <w:jc w:val="both"/>
    </w:pPr>
    <w:rPr>
      <w:rFonts w:ascii="Calibri Light" w:eastAsia="Calibri" w:hAnsi="Calibri Light" w:cs="Times New Roman"/>
      <w:color w:val="000000"/>
      <w:lang w:eastAsia="x-none"/>
    </w:rPr>
  </w:style>
  <w:style w:type="paragraph" w:customStyle="1" w:styleId="Default">
    <w:name w:val="Default"/>
    <w:rsid w:val="00CA3A49"/>
    <w:pPr>
      <w:autoSpaceDE w:val="0"/>
      <w:autoSpaceDN w:val="0"/>
      <w:adjustRightInd w:val="0"/>
    </w:pPr>
    <w:rPr>
      <w:rFonts w:ascii="Arial" w:eastAsiaTheme="minorHAnsi" w:hAnsi="Arial" w:cs="Arial"/>
      <w:color w:val="000000"/>
      <w:lang w:val="sr-Latn-ME"/>
    </w:rPr>
  </w:style>
  <w:style w:type="paragraph" w:customStyle="1" w:styleId="list0020paragraph">
    <w:name w:val="list_0020paragraph"/>
    <w:basedOn w:val="Normal"/>
    <w:rsid w:val="00EB10DB"/>
    <w:pPr>
      <w:spacing w:before="100" w:beforeAutospacing="1" w:after="100" w:afterAutospacing="1"/>
    </w:pPr>
    <w:rPr>
      <w:rFonts w:ascii="Times New Roman" w:eastAsia="Times New Roman" w:hAnsi="Times New Roman" w:cs="Times New Roman"/>
    </w:rPr>
  </w:style>
  <w:style w:type="character" w:customStyle="1" w:styleId="list0020paragraphchar">
    <w:name w:val="list_0020paragraph__char"/>
    <w:basedOn w:val="DefaultParagraphFont"/>
    <w:rsid w:val="00EB10DB"/>
  </w:style>
  <w:style w:type="paragraph" w:styleId="Header">
    <w:name w:val="header"/>
    <w:basedOn w:val="Normal"/>
    <w:link w:val="HeaderChar"/>
    <w:uiPriority w:val="99"/>
    <w:unhideWhenUsed/>
    <w:rsid w:val="001135E2"/>
    <w:pPr>
      <w:tabs>
        <w:tab w:val="center" w:pos="4513"/>
        <w:tab w:val="right" w:pos="9026"/>
      </w:tabs>
    </w:pPr>
  </w:style>
  <w:style w:type="character" w:customStyle="1" w:styleId="HeaderChar">
    <w:name w:val="Header Char"/>
    <w:basedOn w:val="DefaultParagraphFont"/>
    <w:link w:val="Header"/>
    <w:uiPriority w:val="99"/>
    <w:rsid w:val="001135E2"/>
  </w:style>
</w:styles>
</file>

<file path=word/webSettings.xml><?xml version="1.0" encoding="utf-8"?>
<w:webSettings xmlns:r="http://schemas.openxmlformats.org/officeDocument/2006/relationships" xmlns:w="http://schemas.openxmlformats.org/wordprocessingml/2006/main">
  <w:divs>
    <w:div w:id="95180682">
      <w:bodyDiv w:val="1"/>
      <w:marLeft w:val="0"/>
      <w:marRight w:val="0"/>
      <w:marTop w:val="0"/>
      <w:marBottom w:val="0"/>
      <w:divBdr>
        <w:top w:val="none" w:sz="0" w:space="0" w:color="auto"/>
        <w:left w:val="none" w:sz="0" w:space="0" w:color="auto"/>
        <w:bottom w:val="none" w:sz="0" w:space="0" w:color="auto"/>
        <w:right w:val="none" w:sz="0" w:space="0" w:color="auto"/>
      </w:divBdr>
    </w:div>
    <w:div w:id="928199246">
      <w:bodyDiv w:val="1"/>
      <w:marLeft w:val="0"/>
      <w:marRight w:val="0"/>
      <w:marTop w:val="0"/>
      <w:marBottom w:val="0"/>
      <w:divBdr>
        <w:top w:val="none" w:sz="0" w:space="0" w:color="auto"/>
        <w:left w:val="none" w:sz="0" w:space="0" w:color="auto"/>
        <w:bottom w:val="none" w:sz="0" w:space="0" w:color="auto"/>
        <w:right w:val="none" w:sz="0" w:space="0" w:color="auto"/>
      </w:divBdr>
      <w:divsChild>
        <w:div w:id="2102992606">
          <w:marLeft w:val="0"/>
          <w:marRight w:val="0"/>
          <w:marTop w:val="0"/>
          <w:marBottom w:val="0"/>
          <w:divBdr>
            <w:top w:val="none" w:sz="0" w:space="0" w:color="auto"/>
            <w:left w:val="none" w:sz="0" w:space="0" w:color="auto"/>
            <w:bottom w:val="none" w:sz="0" w:space="0" w:color="auto"/>
            <w:right w:val="none" w:sz="0" w:space="0" w:color="auto"/>
          </w:divBdr>
        </w:div>
        <w:div w:id="740638416">
          <w:marLeft w:val="0"/>
          <w:marRight w:val="0"/>
          <w:marTop w:val="0"/>
          <w:marBottom w:val="0"/>
          <w:divBdr>
            <w:top w:val="none" w:sz="0" w:space="0" w:color="auto"/>
            <w:left w:val="none" w:sz="0" w:space="0" w:color="auto"/>
            <w:bottom w:val="none" w:sz="0" w:space="0" w:color="auto"/>
            <w:right w:val="none" w:sz="0" w:space="0" w:color="auto"/>
          </w:divBdr>
        </w:div>
        <w:div w:id="1156650867">
          <w:marLeft w:val="0"/>
          <w:marRight w:val="0"/>
          <w:marTop w:val="0"/>
          <w:marBottom w:val="0"/>
          <w:divBdr>
            <w:top w:val="none" w:sz="0" w:space="0" w:color="auto"/>
            <w:left w:val="none" w:sz="0" w:space="0" w:color="auto"/>
            <w:bottom w:val="none" w:sz="0" w:space="0" w:color="auto"/>
            <w:right w:val="none" w:sz="0" w:space="0" w:color="auto"/>
          </w:divBdr>
        </w:div>
        <w:div w:id="379017080">
          <w:marLeft w:val="0"/>
          <w:marRight w:val="0"/>
          <w:marTop w:val="0"/>
          <w:marBottom w:val="0"/>
          <w:divBdr>
            <w:top w:val="none" w:sz="0" w:space="0" w:color="auto"/>
            <w:left w:val="none" w:sz="0" w:space="0" w:color="auto"/>
            <w:bottom w:val="none" w:sz="0" w:space="0" w:color="auto"/>
            <w:right w:val="none" w:sz="0" w:space="0" w:color="auto"/>
          </w:divBdr>
        </w:div>
      </w:divsChild>
    </w:div>
    <w:div w:id="1302812052">
      <w:bodyDiv w:val="1"/>
      <w:marLeft w:val="0"/>
      <w:marRight w:val="0"/>
      <w:marTop w:val="0"/>
      <w:marBottom w:val="0"/>
      <w:divBdr>
        <w:top w:val="none" w:sz="0" w:space="0" w:color="auto"/>
        <w:left w:val="none" w:sz="0" w:space="0" w:color="auto"/>
        <w:bottom w:val="none" w:sz="0" w:space="0" w:color="auto"/>
        <w:right w:val="none" w:sz="0" w:space="0" w:color="auto"/>
      </w:divBdr>
    </w:div>
    <w:div w:id="1334187743">
      <w:bodyDiv w:val="1"/>
      <w:marLeft w:val="0"/>
      <w:marRight w:val="0"/>
      <w:marTop w:val="0"/>
      <w:marBottom w:val="0"/>
      <w:divBdr>
        <w:top w:val="none" w:sz="0" w:space="0" w:color="auto"/>
        <w:left w:val="none" w:sz="0" w:space="0" w:color="auto"/>
        <w:bottom w:val="none" w:sz="0" w:space="0" w:color="auto"/>
        <w:right w:val="none" w:sz="0" w:space="0" w:color="auto"/>
      </w:divBdr>
    </w:div>
    <w:div w:id="197783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848E-27D9-45C0-AD24-9FE4C473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8429</Words>
  <Characters>48049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Vladan Jovanovic</dc:creator>
  <cp:lastModifiedBy>undp</cp:lastModifiedBy>
  <cp:revision>2</cp:revision>
  <cp:lastPrinted>2017-09-08T10:41:00Z</cp:lastPrinted>
  <dcterms:created xsi:type="dcterms:W3CDTF">2017-09-12T09:03:00Z</dcterms:created>
  <dcterms:modified xsi:type="dcterms:W3CDTF">2017-09-12T09:03:00Z</dcterms:modified>
</cp:coreProperties>
</file>