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1B24" w:rsidRPr="00C84635" w:rsidRDefault="00673C54" w:rsidP="00C84635">
      <w:pPr>
        <w:spacing w:line="276" w:lineRule="auto"/>
        <w:jc w:val="right"/>
        <w:rPr>
          <w:rFonts w:ascii="Times New Roman" w:hAnsi="Times New Roman" w:cs="Times New Roman"/>
          <w:b/>
        </w:rPr>
      </w:pPr>
      <w:r w:rsidRPr="00C84635">
        <w:rPr>
          <w:rFonts w:ascii="Times New Roman" w:hAnsi="Times New Roman" w:cs="Times New Roman"/>
          <w:b/>
        </w:rPr>
        <w:t xml:space="preserve">  </w:t>
      </w:r>
      <w:r w:rsidR="00A42B75">
        <w:rPr>
          <w:rFonts w:ascii="Times New Roman" w:hAnsi="Times New Roman" w:cs="Times New Roman"/>
          <w:b/>
        </w:rPr>
        <w:t>NACRT</w:t>
      </w:r>
      <w:bookmarkStart w:id="0" w:name="_GoBack"/>
      <w:bookmarkEnd w:id="0"/>
    </w:p>
    <w:p w:rsidR="00991B24" w:rsidRPr="00C84635" w:rsidRDefault="00991B24" w:rsidP="00C84635">
      <w:pPr>
        <w:spacing w:line="276" w:lineRule="auto"/>
        <w:jc w:val="both"/>
        <w:rPr>
          <w:rFonts w:ascii="Times New Roman" w:hAnsi="Times New Roman" w:cs="Times New Roman"/>
        </w:rPr>
      </w:pPr>
    </w:p>
    <w:p w:rsidR="00991B24" w:rsidRPr="00C84635" w:rsidRDefault="00520AB0" w:rsidP="00C84635">
      <w:pPr>
        <w:spacing w:line="276" w:lineRule="auto"/>
        <w:jc w:val="center"/>
        <w:rPr>
          <w:rFonts w:ascii="Times New Roman" w:hAnsi="Times New Roman" w:cs="Times New Roman"/>
          <w:b/>
        </w:rPr>
      </w:pPr>
      <w:r>
        <w:rPr>
          <w:rFonts w:ascii="Times New Roman" w:hAnsi="Times New Roman" w:cs="Times New Roman"/>
          <w:b/>
        </w:rPr>
        <w:t>ZAKON</w:t>
      </w:r>
      <w:r w:rsidR="005971E4" w:rsidRPr="00C84635">
        <w:rPr>
          <w:rFonts w:ascii="Times New Roman" w:hAnsi="Times New Roman" w:cs="Times New Roman"/>
          <w:b/>
        </w:rPr>
        <w:t xml:space="preserve"> O </w:t>
      </w:r>
      <w:r w:rsidR="00D936E1">
        <w:rPr>
          <w:rFonts w:ascii="Times New Roman" w:hAnsi="Times New Roman" w:cs="Times New Roman"/>
          <w:b/>
        </w:rPr>
        <w:t>IZMJENI</w:t>
      </w:r>
      <w:r w:rsidR="006D37A8" w:rsidRPr="00C84635">
        <w:rPr>
          <w:rFonts w:ascii="Times New Roman" w:hAnsi="Times New Roman" w:cs="Times New Roman"/>
          <w:b/>
        </w:rPr>
        <w:t xml:space="preserve"> ZAKONA O </w:t>
      </w:r>
      <w:r w:rsidR="005971E4" w:rsidRPr="00C84635">
        <w:rPr>
          <w:rFonts w:ascii="Times New Roman" w:hAnsi="Times New Roman" w:cs="Times New Roman"/>
          <w:b/>
        </w:rPr>
        <w:t>PORESKOJ ADMINISTRACIJI</w:t>
      </w:r>
    </w:p>
    <w:p w:rsidR="00991B24" w:rsidRPr="00C84635" w:rsidRDefault="00991B24" w:rsidP="00C84635">
      <w:pPr>
        <w:spacing w:line="276" w:lineRule="auto"/>
        <w:jc w:val="both"/>
        <w:rPr>
          <w:rFonts w:ascii="Times New Roman" w:hAnsi="Times New Roman" w:cs="Times New Roman"/>
        </w:rPr>
      </w:pPr>
    </w:p>
    <w:p w:rsidR="00991B24" w:rsidRPr="00C84635" w:rsidRDefault="00991B24" w:rsidP="00C84635">
      <w:pPr>
        <w:spacing w:line="276" w:lineRule="auto"/>
        <w:jc w:val="center"/>
        <w:rPr>
          <w:rFonts w:ascii="Times New Roman" w:hAnsi="Times New Roman" w:cs="Times New Roman"/>
          <w:b/>
        </w:rPr>
      </w:pPr>
      <w:r w:rsidRPr="00C84635">
        <w:rPr>
          <w:rFonts w:ascii="Times New Roman" w:hAnsi="Times New Roman" w:cs="Times New Roman"/>
          <w:b/>
        </w:rPr>
        <w:t>Član 1</w:t>
      </w:r>
    </w:p>
    <w:p w:rsidR="006A775D" w:rsidRPr="00C84635" w:rsidRDefault="005971E4" w:rsidP="00520AB0">
      <w:pPr>
        <w:spacing w:line="276" w:lineRule="auto"/>
        <w:ind w:firstLine="720"/>
        <w:jc w:val="both"/>
        <w:rPr>
          <w:rFonts w:ascii="Times New Roman" w:hAnsi="Times New Roman" w:cs="Times New Roman"/>
        </w:rPr>
      </w:pPr>
      <w:r w:rsidRPr="00C84635">
        <w:rPr>
          <w:rFonts w:ascii="Times New Roman" w:hAnsi="Times New Roman" w:cs="Times New Roman"/>
        </w:rPr>
        <w:t>U Zakonu o poreskoj administraciji („Službeni list</w:t>
      </w:r>
      <w:r w:rsidR="0013439C" w:rsidRPr="00C84635">
        <w:rPr>
          <w:rFonts w:ascii="Times New Roman" w:hAnsi="Times New Roman" w:cs="Times New Roman"/>
        </w:rPr>
        <w:t xml:space="preserve"> </w:t>
      </w:r>
      <w:r w:rsidR="00475B8F" w:rsidRPr="00C84635">
        <w:rPr>
          <w:rFonts w:ascii="Times New Roman" w:hAnsi="Times New Roman" w:cs="Times New Roman"/>
        </w:rPr>
        <w:t>RCG”, br.​​ 65/01, ​80/04​​ i</w:t>
      </w:r>
      <w:r w:rsidR="0013439C" w:rsidRPr="00C84635">
        <w:rPr>
          <w:rFonts w:ascii="Times New Roman" w:hAnsi="Times New Roman" w:cs="Times New Roman"/>
        </w:rPr>
        <w:t xml:space="preserve"> „Službeni list CG”, br.​​ 20/11,​​ 28/12,​​ 8/15,​​ 47/17,​​ 52/19​​ i​​ 145/21</w:t>
      </w:r>
      <w:r w:rsidRPr="00C84635">
        <w:rPr>
          <w:rFonts w:ascii="Times New Roman" w:hAnsi="Times New Roman" w:cs="Times New Roman"/>
        </w:rPr>
        <w:t>)</w:t>
      </w:r>
      <w:r w:rsidR="00475B8F" w:rsidRPr="00C84635">
        <w:rPr>
          <w:rFonts w:ascii="Times New Roman" w:hAnsi="Times New Roman" w:cs="Times New Roman"/>
        </w:rPr>
        <w:t xml:space="preserve"> </w:t>
      </w:r>
      <w:r w:rsidR="00107605" w:rsidRPr="00C84635">
        <w:rPr>
          <w:rFonts w:ascii="Times New Roman" w:hAnsi="Times New Roman" w:cs="Times New Roman"/>
        </w:rPr>
        <w:t>član 16a mijenja se i glasi:</w:t>
      </w:r>
    </w:p>
    <w:p w:rsidR="00107605" w:rsidRPr="00C84635" w:rsidRDefault="00107605" w:rsidP="00CD316A">
      <w:pPr>
        <w:tabs>
          <w:tab w:val="left" w:pos="3840"/>
          <w:tab w:val="left" w:pos="4170"/>
        </w:tabs>
        <w:spacing w:line="276" w:lineRule="auto"/>
        <w:jc w:val="center"/>
        <w:rPr>
          <w:rFonts w:ascii="Times New Roman" w:hAnsi="Times New Roman" w:cs="Times New Roman"/>
        </w:rPr>
      </w:pPr>
      <w:r w:rsidRPr="00C84635">
        <w:rPr>
          <w:rFonts w:ascii="Times New Roman" w:hAnsi="Times New Roman" w:cs="Times New Roman"/>
        </w:rPr>
        <w:t>„Član 16a</w:t>
      </w:r>
    </w:p>
    <w:p w:rsidR="00107605" w:rsidRPr="00C84635" w:rsidRDefault="00107605" w:rsidP="00C84635">
      <w:pPr>
        <w:spacing w:line="276" w:lineRule="auto"/>
        <w:ind w:firstLine="720"/>
        <w:jc w:val="both"/>
        <w:rPr>
          <w:rFonts w:ascii="Times New Roman" w:hAnsi="Times New Roman" w:cs="Times New Roman"/>
        </w:rPr>
      </w:pPr>
      <w:r w:rsidRPr="00C84635">
        <w:rPr>
          <w:rFonts w:ascii="Times New Roman" w:hAnsi="Times New Roman" w:cs="Times New Roman"/>
        </w:rPr>
        <w:t>(1) Ministarstvo, poreski organ i jedinice lokalne samouprave dužni su da razmjenjuju službene podatke potrebne za ostvarivanje njihovih funkcija u skladu sa zakonom.</w:t>
      </w:r>
    </w:p>
    <w:p w:rsidR="00107605" w:rsidRPr="00C84635" w:rsidRDefault="00107605" w:rsidP="00C84635">
      <w:pPr>
        <w:spacing w:line="276" w:lineRule="auto"/>
        <w:ind w:firstLine="720"/>
        <w:jc w:val="both"/>
        <w:rPr>
          <w:rFonts w:ascii="Times New Roman" w:hAnsi="Times New Roman" w:cs="Times New Roman"/>
        </w:rPr>
      </w:pPr>
      <w:r w:rsidRPr="00C84635">
        <w:rPr>
          <w:rFonts w:ascii="Times New Roman" w:hAnsi="Times New Roman" w:cs="Times New Roman"/>
        </w:rPr>
        <w:t xml:space="preserve">(2) Radi vođenja podataka koji su od značaja za utvrđivanje poreza i dažbina iz nadležnosti jedinica lokalne samouprave, Ministarstvo upostavlja jedinstveni poreski informacioni sistem jedinica lokalne samouprave (u daljem tekstu: jedinstveni informacioni sistem </w:t>
      </w:r>
      <w:r w:rsidR="00827012">
        <w:rPr>
          <w:rFonts w:ascii="Times New Roman" w:hAnsi="Times New Roman" w:cs="Times New Roman"/>
        </w:rPr>
        <w:t>jedinica lokalne samouprave).</w:t>
      </w:r>
    </w:p>
    <w:p w:rsidR="00107605" w:rsidRPr="00C84635" w:rsidRDefault="00107605" w:rsidP="00C84635">
      <w:pPr>
        <w:spacing w:line="276" w:lineRule="auto"/>
        <w:ind w:firstLine="720"/>
        <w:jc w:val="both"/>
        <w:rPr>
          <w:rFonts w:ascii="Times New Roman" w:hAnsi="Times New Roman" w:cs="Times New Roman"/>
        </w:rPr>
      </w:pPr>
      <w:r w:rsidRPr="00C84635">
        <w:rPr>
          <w:rFonts w:ascii="Times New Roman" w:hAnsi="Times New Roman" w:cs="Times New Roman"/>
        </w:rPr>
        <w:t>(3) Jedinice lokalne sam</w:t>
      </w:r>
      <w:r w:rsidR="00CD316A">
        <w:rPr>
          <w:rFonts w:ascii="Times New Roman" w:hAnsi="Times New Roman" w:cs="Times New Roman"/>
        </w:rPr>
        <w:t>o</w:t>
      </w:r>
      <w:r w:rsidRPr="00C84635">
        <w:rPr>
          <w:rFonts w:ascii="Times New Roman" w:hAnsi="Times New Roman" w:cs="Times New Roman"/>
        </w:rPr>
        <w:t>uprave dužne su da u jedinstvenom informaci</w:t>
      </w:r>
      <w:r w:rsidR="00A01D8B" w:rsidRPr="00C84635">
        <w:rPr>
          <w:rFonts w:ascii="Times New Roman" w:hAnsi="Times New Roman" w:cs="Times New Roman"/>
        </w:rPr>
        <w:t xml:space="preserve">onom sistemu </w:t>
      </w:r>
      <w:r w:rsidR="00827012">
        <w:rPr>
          <w:rFonts w:ascii="Times New Roman" w:hAnsi="Times New Roman" w:cs="Times New Roman"/>
        </w:rPr>
        <w:t>jedinica lokalne samouprave</w:t>
      </w:r>
      <w:r w:rsidRPr="00C84635">
        <w:rPr>
          <w:rFonts w:ascii="Times New Roman" w:hAnsi="Times New Roman" w:cs="Times New Roman"/>
        </w:rPr>
        <w:t xml:space="preserve"> vode </w:t>
      </w:r>
      <w:r w:rsidR="00DA7826">
        <w:rPr>
          <w:rFonts w:ascii="Times New Roman" w:hAnsi="Times New Roman" w:cs="Times New Roman"/>
        </w:rPr>
        <w:t xml:space="preserve">podatke o poreskim obveznicima </w:t>
      </w:r>
      <w:r w:rsidRPr="00C84635">
        <w:rPr>
          <w:rFonts w:ascii="Times New Roman" w:hAnsi="Times New Roman" w:cs="Times New Roman"/>
        </w:rPr>
        <w:t>i podatke iz poreskih prijava i drugih akata i registara, radi utvrđivanja poreza iz svoje nadležnosti.</w:t>
      </w:r>
    </w:p>
    <w:p w:rsidR="00107605" w:rsidRPr="00C84635" w:rsidRDefault="00107605" w:rsidP="00C84635">
      <w:pPr>
        <w:spacing w:line="276" w:lineRule="auto"/>
        <w:ind w:firstLine="720"/>
        <w:jc w:val="both"/>
        <w:rPr>
          <w:rFonts w:ascii="Times New Roman" w:hAnsi="Times New Roman" w:cs="Times New Roman"/>
        </w:rPr>
      </w:pPr>
      <w:r w:rsidRPr="00C84635">
        <w:rPr>
          <w:rFonts w:ascii="Times New Roman" w:hAnsi="Times New Roman" w:cs="Times New Roman"/>
        </w:rPr>
        <w:t xml:space="preserve">(4) Jedinstveni informacioni sistem </w:t>
      </w:r>
      <w:r w:rsidR="00827012">
        <w:rPr>
          <w:rFonts w:ascii="Times New Roman" w:hAnsi="Times New Roman" w:cs="Times New Roman"/>
        </w:rPr>
        <w:t>jedinica lokalne samouprave</w:t>
      </w:r>
      <w:r w:rsidRPr="00C84635">
        <w:rPr>
          <w:rFonts w:ascii="Times New Roman" w:hAnsi="Times New Roman" w:cs="Times New Roman"/>
        </w:rPr>
        <w:t xml:space="preserve"> obezbjeđuje i podnošenje elektronskih poreskih prijava poreskih obveznika.</w:t>
      </w:r>
    </w:p>
    <w:p w:rsidR="006A775D" w:rsidRPr="00C84635" w:rsidRDefault="006A775D" w:rsidP="00C84635">
      <w:pPr>
        <w:spacing w:line="276" w:lineRule="auto"/>
        <w:ind w:firstLine="720"/>
        <w:jc w:val="both"/>
        <w:rPr>
          <w:rFonts w:ascii="Times New Roman" w:hAnsi="Times New Roman" w:cs="Times New Roman"/>
        </w:rPr>
      </w:pPr>
      <w:r w:rsidRPr="00C84635">
        <w:rPr>
          <w:rFonts w:ascii="Times New Roman" w:hAnsi="Times New Roman" w:cs="Times New Roman"/>
        </w:rPr>
        <w:t xml:space="preserve">(5) </w:t>
      </w:r>
      <w:r w:rsidR="00107605" w:rsidRPr="00C84635">
        <w:rPr>
          <w:rFonts w:ascii="Times New Roman" w:hAnsi="Times New Roman" w:cs="Times New Roman"/>
        </w:rPr>
        <w:t xml:space="preserve">Bliži način funkcionisanja jedinstvenog informacionog sistema </w:t>
      </w:r>
      <w:r w:rsidR="00827012">
        <w:rPr>
          <w:rFonts w:ascii="Times New Roman" w:hAnsi="Times New Roman" w:cs="Times New Roman"/>
        </w:rPr>
        <w:t>jedinica lokalne samouprave</w:t>
      </w:r>
      <w:r w:rsidRPr="00C84635">
        <w:rPr>
          <w:rFonts w:ascii="Times New Roman" w:hAnsi="Times New Roman" w:cs="Times New Roman"/>
        </w:rPr>
        <w:t xml:space="preserve"> propisuje Ministarstvo, u roku od šest mjeseci od dana stupanja na snagu ovog zakona.</w:t>
      </w:r>
    </w:p>
    <w:p w:rsidR="00A01D8B" w:rsidRPr="00C84635" w:rsidRDefault="006A775D" w:rsidP="00C84635">
      <w:pPr>
        <w:spacing w:line="276" w:lineRule="auto"/>
        <w:ind w:firstLine="720"/>
        <w:jc w:val="both"/>
        <w:rPr>
          <w:rFonts w:ascii="Times New Roman" w:hAnsi="Times New Roman" w:cs="Times New Roman"/>
        </w:rPr>
      </w:pPr>
      <w:r w:rsidRPr="00C84635">
        <w:rPr>
          <w:rFonts w:ascii="Times New Roman" w:hAnsi="Times New Roman" w:cs="Times New Roman"/>
        </w:rPr>
        <w:t xml:space="preserve">(6) Ministarstvo je dužno da jedinstveni informacioni sistem </w:t>
      </w:r>
      <w:r w:rsidR="00827012">
        <w:rPr>
          <w:rFonts w:ascii="Times New Roman" w:hAnsi="Times New Roman" w:cs="Times New Roman"/>
        </w:rPr>
        <w:t>jedinica lokalne samouprave</w:t>
      </w:r>
      <w:r w:rsidR="00DA7826">
        <w:rPr>
          <w:rFonts w:ascii="Times New Roman" w:hAnsi="Times New Roman" w:cs="Times New Roman"/>
        </w:rPr>
        <w:t xml:space="preserve"> iz stava</w:t>
      </w:r>
      <w:r w:rsidRPr="00C84635">
        <w:rPr>
          <w:rFonts w:ascii="Times New Roman" w:hAnsi="Times New Roman" w:cs="Times New Roman"/>
        </w:rPr>
        <w:t xml:space="preserve"> 2 ovog člana uspostavi do 31. decembra 2023. godine.</w:t>
      </w:r>
    </w:p>
    <w:p w:rsidR="006A775D" w:rsidRPr="00C84635" w:rsidRDefault="00A01D8B" w:rsidP="00C84635">
      <w:pPr>
        <w:spacing w:line="276" w:lineRule="auto"/>
        <w:ind w:firstLine="720"/>
        <w:jc w:val="both"/>
        <w:rPr>
          <w:rFonts w:ascii="Times New Roman" w:hAnsi="Times New Roman" w:cs="Times New Roman"/>
        </w:rPr>
      </w:pPr>
      <w:r w:rsidRPr="00C84635">
        <w:rPr>
          <w:rFonts w:ascii="Times New Roman" w:hAnsi="Times New Roman" w:cs="Times New Roman"/>
        </w:rPr>
        <w:t xml:space="preserve">(7) </w:t>
      </w:r>
      <w:r w:rsidR="006A775D" w:rsidRPr="00C84635">
        <w:rPr>
          <w:rFonts w:ascii="Times New Roman" w:hAnsi="Times New Roman" w:cs="Times New Roman"/>
        </w:rPr>
        <w:t>Jedinica lokalne samouprave dužna je da</w:t>
      </w:r>
      <w:r w:rsidRPr="00C84635">
        <w:rPr>
          <w:rFonts w:ascii="Times New Roman" w:hAnsi="Times New Roman" w:cs="Times New Roman"/>
        </w:rPr>
        <w:t xml:space="preserve"> unosi</w:t>
      </w:r>
      <w:r w:rsidR="006A775D" w:rsidRPr="00C84635">
        <w:rPr>
          <w:rFonts w:ascii="Times New Roman" w:hAnsi="Times New Roman" w:cs="Times New Roman"/>
        </w:rPr>
        <w:t xml:space="preserve"> podatke u </w:t>
      </w:r>
      <w:r w:rsidRPr="00C84635">
        <w:rPr>
          <w:rFonts w:ascii="Times New Roman" w:hAnsi="Times New Roman" w:cs="Times New Roman"/>
        </w:rPr>
        <w:t>j</w:t>
      </w:r>
      <w:r w:rsidR="006A775D" w:rsidRPr="00C84635">
        <w:rPr>
          <w:rFonts w:ascii="Times New Roman" w:hAnsi="Times New Roman" w:cs="Times New Roman"/>
        </w:rPr>
        <w:t xml:space="preserve">edinstveni informacioni sistem </w:t>
      </w:r>
      <w:r w:rsidR="00827012">
        <w:rPr>
          <w:rFonts w:ascii="Times New Roman" w:hAnsi="Times New Roman" w:cs="Times New Roman"/>
        </w:rPr>
        <w:t>jedinica lokalne samouprave</w:t>
      </w:r>
      <w:r w:rsidR="006A775D" w:rsidRPr="00C84635">
        <w:rPr>
          <w:rFonts w:ascii="Times New Roman" w:hAnsi="Times New Roman" w:cs="Times New Roman"/>
        </w:rPr>
        <w:t xml:space="preserve"> od 1. januara 2024. godine.” </w:t>
      </w:r>
    </w:p>
    <w:p w:rsidR="006A775D" w:rsidRPr="00C84635" w:rsidRDefault="006A775D" w:rsidP="00C84635">
      <w:pPr>
        <w:spacing w:line="276" w:lineRule="auto"/>
        <w:jc w:val="center"/>
        <w:rPr>
          <w:rFonts w:ascii="Times New Roman" w:hAnsi="Times New Roman" w:cs="Times New Roman"/>
          <w:b/>
        </w:rPr>
      </w:pPr>
    </w:p>
    <w:p w:rsidR="006A775D" w:rsidRPr="00C84635" w:rsidRDefault="00A01D8B" w:rsidP="00C84635">
      <w:pPr>
        <w:spacing w:line="276" w:lineRule="auto"/>
        <w:jc w:val="center"/>
        <w:rPr>
          <w:rFonts w:ascii="Times New Roman" w:hAnsi="Times New Roman" w:cs="Times New Roman"/>
          <w:b/>
        </w:rPr>
      </w:pPr>
      <w:r w:rsidRPr="00C84635">
        <w:rPr>
          <w:rFonts w:ascii="Times New Roman" w:hAnsi="Times New Roman" w:cs="Times New Roman"/>
          <w:b/>
        </w:rPr>
        <w:t>Član 2</w:t>
      </w:r>
    </w:p>
    <w:p w:rsidR="006A775D" w:rsidRPr="00C84635" w:rsidRDefault="006A775D" w:rsidP="00520AB0">
      <w:pPr>
        <w:spacing w:line="276" w:lineRule="auto"/>
        <w:ind w:firstLine="720"/>
        <w:jc w:val="both"/>
        <w:rPr>
          <w:rFonts w:ascii="Times New Roman" w:hAnsi="Times New Roman" w:cs="Times New Roman"/>
        </w:rPr>
      </w:pPr>
      <w:r w:rsidRPr="00C84635">
        <w:rPr>
          <w:rFonts w:ascii="Times New Roman" w:hAnsi="Times New Roman" w:cs="Times New Roman"/>
        </w:rPr>
        <w:t>Ov</w:t>
      </w:r>
      <w:bookmarkStart w:id="1" w:name="_Hlk122532597"/>
      <w:r w:rsidR="00520AB0">
        <w:rPr>
          <w:rFonts w:ascii="Times New Roman" w:hAnsi="Times New Roman" w:cs="Times New Roman"/>
        </w:rPr>
        <w:t>aj zakon stupa na snagu os</w:t>
      </w:r>
      <w:r w:rsidRPr="00C84635">
        <w:rPr>
          <w:rFonts w:ascii="Times New Roman" w:hAnsi="Times New Roman" w:cs="Times New Roman"/>
        </w:rPr>
        <w:t>mog dana od dana objavljivanja u “Službenom listu Crne Gore</w:t>
      </w:r>
      <w:bookmarkEnd w:id="1"/>
      <w:r w:rsidRPr="00C84635">
        <w:rPr>
          <w:rFonts w:ascii="Times New Roman" w:hAnsi="Times New Roman" w:cs="Times New Roman"/>
        </w:rPr>
        <w:t>”.</w:t>
      </w:r>
    </w:p>
    <w:p w:rsidR="005971E4" w:rsidRPr="00C84635" w:rsidRDefault="005971E4" w:rsidP="00C84635">
      <w:pPr>
        <w:spacing w:line="276" w:lineRule="auto"/>
        <w:jc w:val="both"/>
        <w:rPr>
          <w:rFonts w:ascii="Times New Roman" w:hAnsi="Times New Roman" w:cs="Times New Roman"/>
        </w:rPr>
      </w:pPr>
    </w:p>
    <w:p w:rsidR="005971E4" w:rsidRDefault="005971E4" w:rsidP="00C84635">
      <w:pPr>
        <w:spacing w:line="276" w:lineRule="auto"/>
        <w:jc w:val="both"/>
        <w:rPr>
          <w:rFonts w:ascii="Times New Roman" w:hAnsi="Times New Roman" w:cs="Times New Roman"/>
          <w:b/>
        </w:rPr>
      </w:pPr>
    </w:p>
    <w:p w:rsidR="00C84635" w:rsidRDefault="00C84635" w:rsidP="00C84635">
      <w:pPr>
        <w:spacing w:line="276" w:lineRule="auto"/>
        <w:jc w:val="both"/>
        <w:rPr>
          <w:rFonts w:ascii="Times New Roman" w:hAnsi="Times New Roman" w:cs="Times New Roman"/>
          <w:b/>
        </w:rPr>
      </w:pPr>
    </w:p>
    <w:p w:rsidR="00C84635" w:rsidRPr="00C84635" w:rsidRDefault="00C84635" w:rsidP="00C84635">
      <w:pPr>
        <w:spacing w:line="276" w:lineRule="auto"/>
        <w:jc w:val="both"/>
        <w:rPr>
          <w:rFonts w:ascii="Times New Roman" w:hAnsi="Times New Roman" w:cs="Times New Roman"/>
          <w:b/>
        </w:rPr>
      </w:pPr>
    </w:p>
    <w:p w:rsidR="00A01D8B" w:rsidRPr="00C84635" w:rsidRDefault="00A01D8B" w:rsidP="00C84635">
      <w:pPr>
        <w:spacing w:line="276" w:lineRule="auto"/>
        <w:jc w:val="both"/>
        <w:rPr>
          <w:rFonts w:ascii="Times New Roman" w:hAnsi="Times New Roman" w:cs="Times New Roman"/>
          <w:b/>
        </w:rPr>
      </w:pPr>
    </w:p>
    <w:p w:rsidR="005971E4" w:rsidRPr="00C84635" w:rsidRDefault="005971E4" w:rsidP="00C84635">
      <w:pPr>
        <w:spacing w:line="276" w:lineRule="auto"/>
        <w:jc w:val="center"/>
        <w:rPr>
          <w:rFonts w:ascii="Times New Roman" w:hAnsi="Times New Roman" w:cs="Times New Roman"/>
          <w:b/>
        </w:rPr>
      </w:pPr>
      <w:r w:rsidRPr="00C84635">
        <w:rPr>
          <w:rFonts w:ascii="Times New Roman" w:hAnsi="Times New Roman" w:cs="Times New Roman"/>
          <w:b/>
        </w:rPr>
        <w:lastRenderedPageBreak/>
        <w:t>OBRAZLOŽENJE</w:t>
      </w:r>
    </w:p>
    <w:p w:rsidR="00DF3899" w:rsidRPr="00C84635" w:rsidRDefault="00DF3899" w:rsidP="00C84635">
      <w:pPr>
        <w:spacing w:line="276" w:lineRule="auto"/>
        <w:jc w:val="center"/>
        <w:rPr>
          <w:rFonts w:ascii="Times New Roman" w:hAnsi="Times New Roman" w:cs="Times New Roman"/>
          <w:b/>
        </w:rPr>
      </w:pPr>
    </w:p>
    <w:p w:rsidR="005971E4" w:rsidRPr="00C84635" w:rsidRDefault="005971E4" w:rsidP="00C84635">
      <w:pPr>
        <w:spacing w:line="276" w:lineRule="auto"/>
        <w:jc w:val="both"/>
        <w:rPr>
          <w:rFonts w:ascii="Times New Roman" w:hAnsi="Times New Roman" w:cs="Times New Roman"/>
          <w:b/>
        </w:rPr>
      </w:pPr>
      <w:r w:rsidRPr="00C84635">
        <w:rPr>
          <w:rFonts w:ascii="Times New Roman" w:hAnsi="Times New Roman" w:cs="Times New Roman"/>
          <w:b/>
        </w:rPr>
        <w:t xml:space="preserve">I. </w:t>
      </w:r>
      <w:r w:rsidR="006472BB" w:rsidRPr="00C84635">
        <w:rPr>
          <w:rFonts w:ascii="Times New Roman" w:hAnsi="Times New Roman" w:cs="Times New Roman"/>
          <w:b/>
        </w:rPr>
        <w:tab/>
      </w:r>
      <w:r w:rsidR="00C5332B" w:rsidRPr="00C84635">
        <w:rPr>
          <w:rFonts w:ascii="Times New Roman" w:hAnsi="Times New Roman" w:cs="Times New Roman"/>
          <w:b/>
        </w:rPr>
        <w:t xml:space="preserve">USTAVNI OSNOV ZA DONOŠENJE ZAKONA </w:t>
      </w:r>
    </w:p>
    <w:p w:rsidR="005971E4" w:rsidRPr="00C84635" w:rsidRDefault="005971E4" w:rsidP="00C84635">
      <w:pPr>
        <w:spacing w:line="276" w:lineRule="auto"/>
        <w:jc w:val="both"/>
        <w:rPr>
          <w:rFonts w:ascii="Times New Roman" w:hAnsi="Times New Roman" w:cs="Times New Roman"/>
        </w:rPr>
      </w:pPr>
      <w:r w:rsidRPr="00C84635">
        <w:rPr>
          <w:rFonts w:ascii="Times New Roman" w:hAnsi="Times New Roman" w:cs="Times New Roman"/>
        </w:rPr>
        <w:t>Ustavni osnov za donošenje Zakona o izmjen</w:t>
      </w:r>
      <w:r w:rsidR="00ED4D5B" w:rsidRPr="00C84635">
        <w:rPr>
          <w:rFonts w:ascii="Times New Roman" w:hAnsi="Times New Roman" w:cs="Times New Roman"/>
        </w:rPr>
        <w:t>i</w:t>
      </w:r>
      <w:r w:rsidRPr="00C84635">
        <w:rPr>
          <w:rFonts w:ascii="Times New Roman" w:hAnsi="Times New Roman" w:cs="Times New Roman"/>
        </w:rPr>
        <w:t xml:space="preserve"> Zakona </w:t>
      </w:r>
      <w:r w:rsidR="00AB2F85" w:rsidRPr="00C84635">
        <w:rPr>
          <w:rFonts w:ascii="Times New Roman" w:hAnsi="Times New Roman" w:cs="Times New Roman"/>
        </w:rPr>
        <w:t>o poreskoj administraciji</w:t>
      </w:r>
      <w:r w:rsidRPr="00C84635">
        <w:rPr>
          <w:rFonts w:ascii="Times New Roman" w:hAnsi="Times New Roman" w:cs="Times New Roman"/>
        </w:rPr>
        <w:t xml:space="preserve"> sadržan je u članu 16 tačka 5 Ustava Crne Gore, kojim je predviđeno da se zakonom uređuju pitanja od interesa za Crnu Goru. </w:t>
      </w:r>
    </w:p>
    <w:p w:rsidR="005971E4" w:rsidRPr="00C84635" w:rsidRDefault="005971E4" w:rsidP="00C84635">
      <w:pPr>
        <w:spacing w:line="276" w:lineRule="auto"/>
        <w:jc w:val="both"/>
        <w:rPr>
          <w:rFonts w:ascii="Times New Roman" w:hAnsi="Times New Roman" w:cs="Times New Roman"/>
        </w:rPr>
      </w:pPr>
    </w:p>
    <w:p w:rsidR="005971E4" w:rsidRPr="00C84635" w:rsidRDefault="005971E4" w:rsidP="00C84635">
      <w:pPr>
        <w:spacing w:line="276" w:lineRule="auto"/>
        <w:jc w:val="both"/>
        <w:rPr>
          <w:rFonts w:ascii="Times New Roman" w:hAnsi="Times New Roman" w:cs="Times New Roman"/>
          <w:b/>
        </w:rPr>
      </w:pPr>
      <w:r w:rsidRPr="00C84635">
        <w:rPr>
          <w:rFonts w:ascii="Times New Roman" w:hAnsi="Times New Roman" w:cs="Times New Roman"/>
          <w:b/>
        </w:rPr>
        <w:t xml:space="preserve">II. </w:t>
      </w:r>
      <w:r w:rsidR="006472BB" w:rsidRPr="00C84635">
        <w:rPr>
          <w:rFonts w:ascii="Times New Roman" w:hAnsi="Times New Roman" w:cs="Times New Roman"/>
          <w:b/>
        </w:rPr>
        <w:tab/>
      </w:r>
      <w:r w:rsidR="00C5332B" w:rsidRPr="00C84635">
        <w:rPr>
          <w:rFonts w:ascii="Times New Roman" w:hAnsi="Times New Roman" w:cs="Times New Roman"/>
          <w:b/>
        </w:rPr>
        <w:t xml:space="preserve">RAZLOZI ZA DONOŠENJE ZAKONA </w:t>
      </w:r>
    </w:p>
    <w:p w:rsidR="00BF31C6" w:rsidRPr="00C84635" w:rsidRDefault="00DF3899" w:rsidP="00C84635">
      <w:pPr>
        <w:spacing w:line="276" w:lineRule="auto"/>
        <w:jc w:val="both"/>
        <w:rPr>
          <w:rFonts w:ascii="Times New Roman" w:hAnsi="Times New Roman" w:cs="Times New Roman"/>
        </w:rPr>
      </w:pPr>
      <w:r w:rsidRPr="00C84635">
        <w:rPr>
          <w:rFonts w:ascii="Times New Roman" w:hAnsi="Times New Roman" w:cs="Times New Roman"/>
        </w:rPr>
        <w:t xml:space="preserve">Zakonom o poreskoj administraciji („Službeni list RCG”, br. 65/01, 80/04 i „Službeni list CG”, br. 20/11, 28/12, 8/15, 47/17, 52/19 i 145/21) </w:t>
      </w:r>
      <w:r w:rsidR="00BF31C6" w:rsidRPr="00C84635">
        <w:rPr>
          <w:rFonts w:ascii="Times New Roman" w:hAnsi="Times New Roman" w:cs="Times New Roman"/>
        </w:rPr>
        <w:t xml:space="preserve">uređene su osnovne institucije, instituti, kao i poreski postupak. </w:t>
      </w:r>
    </w:p>
    <w:p w:rsidR="00824345" w:rsidRPr="00C84635" w:rsidRDefault="00BF31C6" w:rsidP="00C84635">
      <w:pPr>
        <w:spacing w:line="276" w:lineRule="auto"/>
        <w:jc w:val="both"/>
        <w:rPr>
          <w:rFonts w:ascii="Times New Roman" w:hAnsi="Times New Roman" w:cs="Times New Roman"/>
        </w:rPr>
      </w:pPr>
      <w:r w:rsidRPr="00C84635">
        <w:rPr>
          <w:rFonts w:ascii="Times New Roman" w:hAnsi="Times New Roman" w:cs="Times New Roman"/>
        </w:rPr>
        <w:t>Jedinice lokalnih samouprava na osnovu ovog zakona, Zakona o fina</w:t>
      </w:r>
      <w:r w:rsidR="00376F12">
        <w:rPr>
          <w:rFonts w:ascii="Times New Roman" w:hAnsi="Times New Roman" w:cs="Times New Roman"/>
        </w:rPr>
        <w:t>nsiranju lokalne samouprave</w:t>
      </w:r>
      <w:r w:rsidRPr="00C84635">
        <w:rPr>
          <w:rFonts w:ascii="Times New Roman" w:hAnsi="Times New Roman" w:cs="Times New Roman"/>
        </w:rPr>
        <w:t>, kao i drugih posebnih poreskih propisa</w:t>
      </w:r>
      <w:r w:rsidR="00827012">
        <w:rPr>
          <w:rFonts w:ascii="Times New Roman" w:hAnsi="Times New Roman" w:cs="Times New Roman"/>
        </w:rPr>
        <w:t xml:space="preserve"> </w:t>
      </w:r>
      <w:r w:rsidRPr="00C84635">
        <w:rPr>
          <w:rFonts w:ascii="Times New Roman" w:hAnsi="Times New Roman" w:cs="Times New Roman"/>
        </w:rPr>
        <w:t xml:space="preserve">posjeduju širok opseg nadležnosti u okviru poreskog sistema koje sprovode samostalno. </w:t>
      </w:r>
      <w:r w:rsidR="00824345" w:rsidRPr="00C84635">
        <w:rPr>
          <w:rFonts w:ascii="Times New Roman" w:hAnsi="Times New Roman" w:cs="Times New Roman"/>
        </w:rPr>
        <w:t xml:space="preserve">Rezultata ove činjenice je da svaka lokalna samouprava ima izvore finansiranja koji su osobeni i koji se manje ili više razlikuju jedan od drugog. Dodatno, poreski organi </w:t>
      </w:r>
      <w:r w:rsidR="00827012">
        <w:rPr>
          <w:rFonts w:ascii="Times New Roman" w:hAnsi="Times New Roman" w:cs="Times New Roman"/>
        </w:rPr>
        <w:t xml:space="preserve">jedinica </w:t>
      </w:r>
      <w:r w:rsidR="00824345" w:rsidRPr="00C84635">
        <w:rPr>
          <w:rFonts w:ascii="Times New Roman" w:hAnsi="Times New Roman" w:cs="Times New Roman"/>
        </w:rPr>
        <w:t>lokaln</w:t>
      </w:r>
      <w:r w:rsidR="00827012">
        <w:rPr>
          <w:rFonts w:ascii="Times New Roman" w:hAnsi="Times New Roman" w:cs="Times New Roman"/>
        </w:rPr>
        <w:t>e samouprave</w:t>
      </w:r>
      <w:r w:rsidR="00824345" w:rsidRPr="00C84635">
        <w:rPr>
          <w:rFonts w:ascii="Times New Roman" w:hAnsi="Times New Roman" w:cs="Times New Roman"/>
        </w:rPr>
        <w:t xml:space="preserve"> imaju različite tehničke, kao i ljudske kapacitete od kojih zavisi efikasno sprovođenje svojih nadležnosti kao i interakcija sa poreskim obveznicima.</w:t>
      </w:r>
    </w:p>
    <w:p w:rsidR="00262396" w:rsidRPr="00C84635" w:rsidRDefault="00824345" w:rsidP="00C84635">
      <w:pPr>
        <w:spacing w:line="276" w:lineRule="auto"/>
        <w:jc w:val="both"/>
        <w:rPr>
          <w:rFonts w:ascii="Times New Roman" w:hAnsi="Times New Roman" w:cs="Times New Roman"/>
        </w:rPr>
      </w:pPr>
      <w:r w:rsidRPr="00C84635">
        <w:rPr>
          <w:rFonts w:ascii="Times New Roman" w:hAnsi="Times New Roman" w:cs="Times New Roman"/>
        </w:rPr>
        <w:t>Zbog svega navedenog u Crnoj Gori praktično egzistira 24 zasebna lokalna poreska sistema koji se nalaze u međusobnoj interakciji, kao i u međuzavisnosti sa Upravom prihoda i carina, kao i Ministarstvom finansija. Dosadašnja praksa pokazuje da pomenuta interakcija ovim sistema često donosi dosta neizvjesnosti za poreske obveznike. Dodatno, jedinicama lokalnih samouprava nedostaju adekvatna oruđa za efikasnu primjenu poreskih propisa te shodno tome i naplatu poreskih prihoda.</w:t>
      </w:r>
      <w:r w:rsidR="00262396" w:rsidRPr="00C84635">
        <w:rPr>
          <w:rFonts w:ascii="Times New Roman" w:hAnsi="Times New Roman" w:cs="Times New Roman"/>
        </w:rPr>
        <w:t xml:space="preserve"> </w:t>
      </w:r>
    </w:p>
    <w:p w:rsidR="00F247A0" w:rsidRPr="00C84635" w:rsidRDefault="00824345" w:rsidP="00C84635">
      <w:pPr>
        <w:spacing w:line="276" w:lineRule="auto"/>
        <w:jc w:val="both"/>
        <w:rPr>
          <w:rFonts w:ascii="Times New Roman" w:hAnsi="Times New Roman" w:cs="Times New Roman"/>
        </w:rPr>
      </w:pPr>
      <w:r w:rsidRPr="00C84635">
        <w:rPr>
          <w:rFonts w:ascii="Times New Roman" w:hAnsi="Times New Roman" w:cs="Times New Roman"/>
        </w:rPr>
        <w:t>U tom cilju, a na osnovu najboljih međunarodnih iskustava</w:t>
      </w:r>
      <w:r w:rsidR="00F247A0" w:rsidRPr="00C84635">
        <w:rPr>
          <w:rFonts w:ascii="Times New Roman" w:hAnsi="Times New Roman" w:cs="Times New Roman"/>
        </w:rPr>
        <w:t>,</w:t>
      </w:r>
      <w:r w:rsidRPr="00C84635">
        <w:rPr>
          <w:rFonts w:ascii="Times New Roman" w:hAnsi="Times New Roman" w:cs="Times New Roman"/>
        </w:rPr>
        <w:t xml:space="preserve"> kao imperativ u cilju unapređenja efikasnosti rada </w:t>
      </w:r>
      <w:r w:rsidR="00E1386F">
        <w:rPr>
          <w:rFonts w:ascii="Times New Roman" w:hAnsi="Times New Roman" w:cs="Times New Roman"/>
        </w:rPr>
        <w:t>jedinica lokalne samouprave</w:t>
      </w:r>
      <w:r w:rsidRPr="00C84635">
        <w:rPr>
          <w:rFonts w:ascii="Times New Roman" w:hAnsi="Times New Roman" w:cs="Times New Roman"/>
        </w:rPr>
        <w:t xml:space="preserve">, bolje međusobne saradnje i razmjene podataka, kao i saradnje </w:t>
      </w:r>
      <w:r w:rsidR="00F247A0" w:rsidRPr="00C84635">
        <w:rPr>
          <w:rFonts w:ascii="Times New Roman" w:hAnsi="Times New Roman" w:cs="Times New Roman"/>
        </w:rPr>
        <w:t xml:space="preserve">i </w:t>
      </w:r>
      <w:r w:rsidRPr="00C84635">
        <w:rPr>
          <w:rFonts w:ascii="Times New Roman" w:hAnsi="Times New Roman" w:cs="Times New Roman"/>
        </w:rPr>
        <w:t>razmjene podataka sa Upravom prihoda i Ministrastvom finansija</w:t>
      </w:r>
      <w:r w:rsidR="00F247A0" w:rsidRPr="00C84635">
        <w:rPr>
          <w:rFonts w:ascii="Times New Roman" w:hAnsi="Times New Roman" w:cs="Times New Roman"/>
        </w:rPr>
        <w:t>, nameće se uvezivanje svih navedenih subjekata u jedinstveni informacioni sistema. On bi za cilj imao:</w:t>
      </w:r>
    </w:p>
    <w:p w:rsidR="00F247A0" w:rsidRPr="00C84635" w:rsidRDefault="00196A38" w:rsidP="00C84635">
      <w:pPr>
        <w:pStyle w:val="ListParagraph"/>
        <w:numPr>
          <w:ilvl w:val="0"/>
          <w:numId w:val="1"/>
        </w:numPr>
        <w:spacing w:line="276" w:lineRule="auto"/>
        <w:jc w:val="both"/>
        <w:rPr>
          <w:rFonts w:ascii="Times New Roman" w:hAnsi="Times New Roman" w:cs="Times New Roman"/>
        </w:rPr>
      </w:pPr>
      <w:r>
        <w:rPr>
          <w:rFonts w:ascii="Times New Roman" w:hAnsi="Times New Roman" w:cs="Times New Roman"/>
        </w:rPr>
        <w:t>ra</w:t>
      </w:r>
      <w:r w:rsidR="00F247A0" w:rsidRPr="00C84635">
        <w:rPr>
          <w:rFonts w:ascii="Times New Roman" w:hAnsi="Times New Roman" w:cs="Times New Roman"/>
        </w:rPr>
        <w:t>zmjenu podataka između jedinica lokalnih samouprava;</w:t>
      </w:r>
    </w:p>
    <w:p w:rsidR="00F247A0" w:rsidRPr="00C84635" w:rsidRDefault="00196A38" w:rsidP="00C84635">
      <w:pPr>
        <w:pStyle w:val="ListParagraph"/>
        <w:numPr>
          <w:ilvl w:val="0"/>
          <w:numId w:val="1"/>
        </w:numPr>
        <w:spacing w:line="276" w:lineRule="auto"/>
        <w:jc w:val="both"/>
        <w:rPr>
          <w:rFonts w:ascii="Times New Roman" w:hAnsi="Times New Roman" w:cs="Times New Roman"/>
        </w:rPr>
      </w:pPr>
      <w:r>
        <w:rPr>
          <w:rFonts w:ascii="Times New Roman" w:hAnsi="Times New Roman" w:cs="Times New Roman"/>
        </w:rPr>
        <w:t>r</w:t>
      </w:r>
      <w:r w:rsidR="00F247A0" w:rsidRPr="00C84635">
        <w:rPr>
          <w:rFonts w:ascii="Times New Roman" w:hAnsi="Times New Roman" w:cs="Times New Roman"/>
        </w:rPr>
        <w:t>azmje</w:t>
      </w:r>
      <w:r w:rsidR="00095919" w:rsidRPr="00C84635">
        <w:rPr>
          <w:rFonts w:ascii="Times New Roman" w:hAnsi="Times New Roman" w:cs="Times New Roman"/>
        </w:rPr>
        <w:t>nu podataka između jedinica lok</w:t>
      </w:r>
      <w:r w:rsidR="00F247A0" w:rsidRPr="00C84635">
        <w:rPr>
          <w:rFonts w:ascii="Times New Roman" w:hAnsi="Times New Roman" w:cs="Times New Roman"/>
        </w:rPr>
        <w:t>a</w:t>
      </w:r>
      <w:r w:rsidR="00095919" w:rsidRPr="00C84635">
        <w:rPr>
          <w:rFonts w:ascii="Times New Roman" w:hAnsi="Times New Roman" w:cs="Times New Roman"/>
        </w:rPr>
        <w:t>l</w:t>
      </w:r>
      <w:r w:rsidR="00F247A0" w:rsidRPr="00C84635">
        <w:rPr>
          <w:rFonts w:ascii="Times New Roman" w:hAnsi="Times New Roman" w:cs="Times New Roman"/>
        </w:rPr>
        <w:t>ne samouprave i Uprave prihoda i carina i Ministarstva finansija;</w:t>
      </w:r>
    </w:p>
    <w:p w:rsidR="00F247A0" w:rsidRPr="00C84635" w:rsidRDefault="00196A38" w:rsidP="00C84635">
      <w:pPr>
        <w:pStyle w:val="ListParagraph"/>
        <w:numPr>
          <w:ilvl w:val="0"/>
          <w:numId w:val="1"/>
        </w:numPr>
        <w:spacing w:line="276" w:lineRule="auto"/>
        <w:jc w:val="both"/>
        <w:rPr>
          <w:rFonts w:ascii="Times New Roman" w:hAnsi="Times New Roman" w:cs="Times New Roman"/>
        </w:rPr>
      </w:pPr>
      <w:r>
        <w:rPr>
          <w:rFonts w:ascii="Times New Roman" w:hAnsi="Times New Roman" w:cs="Times New Roman"/>
        </w:rPr>
        <w:t>p</w:t>
      </w:r>
      <w:r w:rsidR="00F247A0" w:rsidRPr="00C84635">
        <w:rPr>
          <w:rFonts w:ascii="Times New Roman" w:hAnsi="Times New Roman" w:cs="Times New Roman"/>
        </w:rPr>
        <w:t xml:space="preserve">ružanje elektronskih usluga poreskim obveznicima na nivou </w:t>
      </w:r>
      <w:r w:rsidR="001349A8">
        <w:rPr>
          <w:rFonts w:ascii="Times New Roman" w:hAnsi="Times New Roman" w:cs="Times New Roman"/>
        </w:rPr>
        <w:t xml:space="preserve">jedinica </w:t>
      </w:r>
      <w:r w:rsidR="00F247A0" w:rsidRPr="00C84635">
        <w:rPr>
          <w:rFonts w:ascii="Times New Roman" w:hAnsi="Times New Roman" w:cs="Times New Roman"/>
        </w:rPr>
        <w:t>lokalnih samouprava.</w:t>
      </w:r>
    </w:p>
    <w:p w:rsidR="00C33B83" w:rsidRDefault="00F247A0" w:rsidP="00C84635">
      <w:pPr>
        <w:spacing w:line="276" w:lineRule="auto"/>
        <w:jc w:val="both"/>
        <w:rPr>
          <w:rFonts w:ascii="Times New Roman" w:hAnsi="Times New Roman" w:cs="Times New Roman"/>
        </w:rPr>
      </w:pPr>
      <w:r w:rsidRPr="00C84635">
        <w:rPr>
          <w:rFonts w:ascii="Times New Roman" w:hAnsi="Times New Roman" w:cs="Times New Roman"/>
        </w:rPr>
        <w:t>U tom cilju se na osnovu ovog zakonskog teksta ustanovljava “jedinstveni poreski infor</w:t>
      </w:r>
      <w:r w:rsidR="003268C4">
        <w:rPr>
          <w:rFonts w:ascii="Times New Roman" w:hAnsi="Times New Roman" w:cs="Times New Roman"/>
        </w:rPr>
        <w:t>macioni sistem jedinica lokalne samouprave</w:t>
      </w:r>
      <w:r w:rsidRPr="00C84635">
        <w:rPr>
          <w:rFonts w:ascii="Times New Roman" w:hAnsi="Times New Roman" w:cs="Times New Roman"/>
        </w:rPr>
        <w:t>”</w:t>
      </w:r>
      <w:r w:rsidR="00262396" w:rsidRPr="00C84635">
        <w:rPr>
          <w:rFonts w:ascii="Times New Roman" w:hAnsi="Times New Roman" w:cs="Times New Roman"/>
        </w:rPr>
        <w:t xml:space="preserve">, koji </w:t>
      </w:r>
      <w:r w:rsidRPr="00C84635">
        <w:rPr>
          <w:rFonts w:ascii="Times New Roman" w:hAnsi="Times New Roman" w:cs="Times New Roman"/>
        </w:rPr>
        <w:t xml:space="preserve">će </w:t>
      </w:r>
      <w:r w:rsidR="00262396" w:rsidRPr="00C84635">
        <w:rPr>
          <w:rFonts w:ascii="Times New Roman" w:hAnsi="Times New Roman" w:cs="Times New Roman"/>
        </w:rPr>
        <w:t>se nalaziti</w:t>
      </w:r>
      <w:r w:rsidRPr="00C84635">
        <w:rPr>
          <w:rFonts w:ascii="Times New Roman" w:hAnsi="Times New Roman" w:cs="Times New Roman"/>
        </w:rPr>
        <w:t xml:space="preserve"> i njime će u tehničkom smislu upravljati Ministarstvo finansija. </w:t>
      </w:r>
    </w:p>
    <w:p w:rsidR="00262396" w:rsidRPr="00C84635" w:rsidRDefault="00262396" w:rsidP="00C84635">
      <w:pPr>
        <w:spacing w:line="276" w:lineRule="auto"/>
        <w:jc w:val="both"/>
        <w:rPr>
          <w:rFonts w:ascii="Times New Roman" w:hAnsi="Times New Roman" w:cs="Times New Roman"/>
          <w:shd w:val="clear" w:color="auto" w:fill="FFFFFF"/>
        </w:rPr>
      </w:pPr>
      <w:r w:rsidRPr="00C84635">
        <w:rPr>
          <w:rFonts w:ascii="Times New Roman" w:hAnsi="Times New Roman" w:cs="Times New Roman"/>
          <w:shd w:val="clear" w:color="auto" w:fill="FFFFFF"/>
        </w:rPr>
        <w:t>Informacioni sistem će obuhvatati:</w:t>
      </w:r>
    </w:p>
    <w:p w:rsidR="00262396" w:rsidRPr="00C84635" w:rsidRDefault="00262396" w:rsidP="00C84635">
      <w:pPr>
        <w:pStyle w:val="ListParagraph"/>
        <w:numPr>
          <w:ilvl w:val="0"/>
          <w:numId w:val="1"/>
        </w:numPr>
        <w:spacing w:line="276" w:lineRule="auto"/>
        <w:jc w:val="both"/>
        <w:rPr>
          <w:rFonts w:ascii="Times New Roman" w:hAnsi="Times New Roman" w:cs="Times New Roman"/>
        </w:rPr>
      </w:pPr>
      <w:r w:rsidRPr="00C84635">
        <w:rPr>
          <w:rFonts w:ascii="Times New Roman" w:hAnsi="Times New Roman" w:cs="Times New Roman"/>
        </w:rPr>
        <w:t>podatke</w:t>
      </w:r>
      <w:r w:rsidR="00AB2F85" w:rsidRPr="00C84635">
        <w:rPr>
          <w:rFonts w:ascii="Times New Roman" w:hAnsi="Times New Roman" w:cs="Times New Roman"/>
        </w:rPr>
        <w:t xml:space="preserve"> koji su od značaja za utvrđivanje poreza i </w:t>
      </w:r>
      <w:r w:rsidRPr="00C84635">
        <w:rPr>
          <w:rFonts w:ascii="Times New Roman" w:hAnsi="Times New Roman" w:cs="Times New Roman"/>
        </w:rPr>
        <w:t>dažbina;</w:t>
      </w:r>
      <w:r w:rsidR="00AB2F85" w:rsidRPr="00C84635">
        <w:rPr>
          <w:rFonts w:ascii="Times New Roman" w:hAnsi="Times New Roman" w:cs="Times New Roman"/>
        </w:rPr>
        <w:t xml:space="preserve"> </w:t>
      </w:r>
    </w:p>
    <w:p w:rsidR="00262396" w:rsidRPr="00C84635" w:rsidRDefault="00AB2F85" w:rsidP="00C84635">
      <w:pPr>
        <w:pStyle w:val="ListParagraph"/>
        <w:numPr>
          <w:ilvl w:val="0"/>
          <w:numId w:val="1"/>
        </w:numPr>
        <w:spacing w:line="276" w:lineRule="auto"/>
        <w:jc w:val="both"/>
        <w:rPr>
          <w:rFonts w:ascii="Times New Roman" w:hAnsi="Times New Roman" w:cs="Times New Roman"/>
        </w:rPr>
      </w:pPr>
      <w:r w:rsidRPr="00C84635">
        <w:rPr>
          <w:rFonts w:ascii="Times New Roman" w:hAnsi="Times New Roman" w:cs="Times New Roman"/>
        </w:rPr>
        <w:t xml:space="preserve">podatke o njihovoj </w:t>
      </w:r>
      <w:r w:rsidR="00262396" w:rsidRPr="00C84635">
        <w:rPr>
          <w:rFonts w:ascii="Times New Roman" w:hAnsi="Times New Roman" w:cs="Times New Roman"/>
        </w:rPr>
        <w:t>naplati;</w:t>
      </w:r>
      <w:r w:rsidRPr="00C84635">
        <w:rPr>
          <w:rFonts w:ascii="Times New Roman" w:hAnsi="Times New Roman" w:cs="Times New Roman"/>
        </w:rPr>
        <w:t xml:space="preserve"> </w:t>
      </w:r>
    </w:p>
    <w:p w:rsidR="00262396" w:rsidRPr="00C84635" w:rsidRDefault="00AB2F85" w:rsidP="00C84635">
      <w:pPr>
        <w:pStyle w:val="ListParagraph"/>
        <w:numPr>
          <w:ilvl w:val="0"/>
          <w:numId w:val="1"/>
        </w:numPr>
        <w:spacing w:line="276" w:lineRule="auto"/>
        <w:jc w:val="both"/>
        <w:rPr>
          <w:rFonts w:ascii="Times New Roman" w:hAnsi="Times New Roman" w:cs="Times New Roman"/>
        </w:rPr>
      </w:pPr>
      <w:r w:rsidRPr="00C84635">
        <w:rPr>
          <w:rFonts w:ascii="Times New Roman" w:hAnsi="Times New Roman" w:cs="Times New Roman"/>
        </w:rPr>
        <w:t>po</w:t>
      </w:r>
      <w:r w:rsidR="00262396" w:rsidRPr="00C84635">
        <w:rPr>
          <w:rFonts w:ascii="Times New Roman" w:hAnsi="Times New Roman" w:cs="Times New Roman"/>
        </w:rPr>
        <w:t>datke o poreskom obvezniku;</w:t>
      </w:r>
      <w:r w:rsidRPr="00C84635">
        <w:rPr>
          <w:rFonts w:ascii="Times New Roman" w:hAnsi="Times New Roman" w:cs="Times New Roman"/>
        </w:rPr>
        <w:t xml:space="preserve"> </w:t>
      </w:r>
    </w:p>
    <w:p w:rsidR="003C7F2F" w:rsidRPr="00C84635" w:rsidRDefault="00262396" w:rsidP="00C84635">
      <w:pPr>
        <w:pStyle w:val="ListParagraph"/>
        <w:numPr>
          <w:ilvl w:val="0"/>
          <w:numId w:val="1"/>
        </w:numPr>
        <w:spacing w:line="276" w:lineRule="auto"/>
        <w:jc w:val="both"/>
        <w:rPr>
          <w:rFonts w:ascii="Times New Roman" w:hAnsi="Times New Roman" w:cs="Times New Roman"/>
        </w:rPr>
      </w:pPr>
      <w:r w:rsidRPr="00C84635">
        <w:rPr>
          <w:rFonts w:ascii="Times New Roman" w:hAnsi="Times New Roman" w:cs="Times New Roman"/>
        </w:rPr>
        <w:t>podatke</w:t>
      </w:r>
      <w:r w:rsidR="00AB2F85" w:rsidRPr="00C84635">
        <w:rPr>
          <w:rFonts w:ascii="Times New Roman" w:hAnsi="Times New Roman" w:cs="Times New Roman"/>
        </w:rPr>
        <w:t xml:space="preserve"> iz poreskih pri</w:t>
      </w:r>
      <w:r w:rsidRPr="00C84635">
        <w:rPr>
          <w:rFonts w:ascii="Times New Roman" w:hAnsi="Times New Roman" w:cs="Times New Roman"/>
        </w:rPr>
        <w:t>java i drugih akata i registara;</w:t>
      </w:r>
      <w:r w:rsidR="00AB2F85" w:rsidRPr="00C84635">
        <w:rPr>
          <w:rFonts w:ascii="Times New Roman" w:hAnsi="Times New Roman" w:cs="Times New Roman"/>
        </w:rPr>
        <w:t xml:space="preserve"> </w:t>
      </w:r>
    </w:p>
    <w:p w:rsidR="00AB2F85" w:rsidRPr="00C84635" w:rsidRDefault="00AB2F85" w:rsidP="00C84635">
      <w:pPr>
        <w:pStyle w:val="ListParagraph"/>
        <w:numPr>
          <w:ilvl w:val="0"/>
          <w:numId w:val="1"/>
        </w:numPr>
        <w:spacing w:line="276" w:lineRule="auto"/>
        <w:jc w:val="both"/>
        <w:rPr>
          <w:rFonts w:ascii="Times New Roman" w:hAnsi="Times New Roman" w:cs="Times New Roman"/>
        </w:rPr>
      </w:pPr>
      <w:r w:rsidRPr="00C84635">
        <w:rPr>
          <w:rFonts w:ascii="Times New Roman" w:hAnsi="Times New Roman" w:cs="Times New Roman"/>
        </w:rPr>
        <w:t>podnošenje elektronskih poreskih prijava poreskih obveznika</w:t>
      </w:r>
      <w:r w:rsidR="003C7F2F" w:rsidRPr="00C84635">
        <w:rPr>
          <w:rFonts w:ascii="Times New Roman" w:hAnsi="Times New Roman" w:cs="Times New Roman"/>
        </w:rPr>
        <w:t>;</w:t>
      </w:r>
    </w:p>
    <w:p w:rsidR="003C7F2F" w:rsidRPr="00C84635" w:rsidRDefault="003C7F2F" w:rsidP="00C84635">
      <w:pPr>
        <w:pStyle w:val="ListParagraph"/>
        <w:numPr>
          <w:ilvl w:val="0"/>
          <w:numId w:val="1"/>
        </w:numPr>
        <w:spacing w:line="276" w:lineRule="auto"/>
        <w:jc w:val="both"/>
        <w:rPr>
          <w:rFonts w:ascii="Times New Roman" w:hAnsi="Times New Roman" w:cs="Times New Roman"/>
        </w:rPr>
      </w:pPr>
      <w:r w:rsidRPr="00C84635">
        <w:rPr>
          <w:rFonts w:ascii="Times New Roman" w:hAnsi="Times New Roman" w:cs="Times New Roman"/>
        </w:rPr>
        <w:lastRenderedPageBreak/>
        <w:t>druge elektronske usluge na raspolagaju poreskim obveznicima.</w:t>
      </w:r>
    </w:p>
    <w:p w:rsidR="00AB2F85" w:rsidRPr="00C84635" w:rsidRDefault="003C7F2F" w:rsidP="00C84635">
      <w:pPr>
        <w:spacing w:line="276" w:lineRule="auto"/>
        <w:jc w:val="both"/>
        <w:rPr>
          <w:rFonts w:ascii="Times New Roman" w:hAnsi="Times New Roman" w:cs="Times New Roman"/>
        </w:rPr>
      </w:pPr>
      <w:r w:rsidRPr="00C84635">
        <w:rPr>
          <w:rFonts w:ascii="Times New Roman" w:hAnsi="Times New Roman" w:cs="Times New Roman"/>
        </w:rPr>
        <w:t>Uspostavljanje</w:t>
      </w:r>
      <w:r w:rsidR="00AB2F85" w:rsidRPr="00C84635">
        <w:rPr>
          <w:rFonts w:ascii="Times New Roman" w:hAnsi="Times New Roman" w:cs="Times New Roman"/>
        </w:rPr>
        <w:t xml:space="preserve"> jedinstvenog informacionog sistema </w:t>
      </w:r>
      <w:r w:rsidR="00827012">
        <w:rPr>
          <w:rFonts w:ascii="Times New Roman" w:hAnsi="Times New Roman" w:cs="Times New Roman"/>
        </w:rPr>
        <w:t>jedinica lokalne samouprave</w:t>
      </w:r>
      <w:r w:rsidR="00AB2F85" w:rsidRPr="00C84635">
        <w:rPr>
          <w:rFonts w:ascii="Times New Roman" w:hAnsi="Times New Roman" w:cs="Times New Roman"/>
        </w:rPr>
        <w:t xml:space="preserve">, </w:t>
      </w:r>
      <w:r w:rsidRPr="00C84635">
        <w:rPr>
          <w:rFonts w:ascii="Times New Roman" w:hAnsi="Times New Roman" w:cs="Times New Roman"/>
        </w:rPr>
        <w:t>je planirano za</w:t>
      </w:r>
      <w:r w:rsidR="00AB2F85" w:rsidRPr="00C84635">
        <w:rPr>
          <w:rFonts w:ascii="Times New Roman" w:hAnsi="Times New Roman" w:cs="Times New Roman"/>
        </w:rPr>
        <w:t xml:space="preserve"> 1. j</w:t>
      </w:r>
      <w:r w:rsidRPr="00C84635">
        <w:rPr>
          <w:rFonts w:ascii="Times New Roman" w:hAnsi="Times New Roman" w:cs="Times New Roman"/>
        </w:rPr>
        <w:t>anuar</w:t>
      </w:r>
      <w:r w:rsidR="00AB2F85" w:rsidRPr="00C84635">
        <w:rPr>
          <w:rFonts w:ascii="Times New Roman" w:hAnsi="Times New Roman" w:cs="Times New Roman"/>
        </w:rPr>
        <w:t xml:space="preserve"> 2024. </w:t>
      </w:r>
      <w:r w:rsidRPr="00C84635">
        <w:rPr>
          <w:rFonts w:ascii="Times New Roman" w:hAnsi="Times New Roman" w:cs="Times New Roman"/>
        </w:rPr>
        <w:t>godine, kada su jedinice</w:t>
      </w:r>
      <w:r w:rsidR="00C33B83">
        <w:rPr>
          <w:rFonts w:ascii="Times New Roman" w:hAnsi="Times New Roman" w:cs="Times New Roman"/>
        </w:rPr>
        <w:t xml:space="preserve"> lok</w:t>
      </w:r>
      <w:r w:rsidR="00AB2F85" w:rsidRPr="00C84635">
        <w:rPr>
          <w:rFonts w:ascii="Times New Roman" w:hAnsi="Times New Roman" w:cs="Times New Roman"/>
        </w:rPr>
        <w:t>a</w:t>
      </w:r>
      <w:r w:rsidR="00C33B83">
        <w:rPr>
          <w:rFonts w:ascii="Times New Roman" w:hAnsi="Times New Roman" w:cs="Times New Roman"/>
        </w:rPr>
        <w:t>l</w:t>
      </w:r>
      <w:r w:rsidR="00AB2F85" w:rsidRPr="00C84635">
        <w:rPr>
          <w:rFonts w:ascii="Times New Roman" w:hAnsi="Times New Roman" w:cs="Times New Roman"/>
        </w:rPr>
        <w:t>ne sam</w:t>
      </w:r>
      <w:r w:rsidRPr="00C84635">
        <w:rPr>
          <w:rFonts w:ascii="Times New Roman" w:hAnsi="Times New Roman" w:cs="Times New Roman"/>
        </w:rPr>
        <w:t>ouprave dužne i</w:t>
      </w:r>
      <w:r w:rsidR="00AB2F85" w:rsidRPr="00C84635">
        <w:rPr>
          <w:rFonts w:ascii="Times New Roman" w:hAnsi="Times New Roman" w:cs="Times New Roman"/>
        </w:rPr>
        <w:t xml:space="preserve"> da</w:t>
      </w:r>
      <w:r w:rsidRPr="00C84635">
        <w:rPr>
          <w:rFonts w:ascii="Times New Roman" w:hAnsi="Times New Roman" w:cs="Times New Roman"/>
        </w:rPr>
        <w:t xml:space="preserve"> se poveže na isti</w:t>
      </w:r>
      <w:r w:rsidR="00AB2F85" w:rsidRPr="00C84635">
        <w:rPr>
          <w:rFonts w:ascii="Times New Roman" w:hAnsi="Times New Roman" w:cs="Times New Roman"/>
        </w:rPr>
        <w:t xml:space="preserve">. </w:t>
      </w:r>
    </w:p>
    <w:p w:rsidR="006472BB" w:rsidRPr="00C84635" w:rsidRDefault="006472BB" w:rsidP="00C84635">
      <w:pPr>
        <w:spacing w:line="276" w:lineRule="auto"/>
        <w:jc w:val="both"/>
        <w:rPr>
          <w:rFonts w:ascii="Times New Roman" w:hAnsi="Times New Roman" w:cs="Times New Roman"/>
        </w:rPr>
      </w:pPr>
    </w:p>
    <w:p w:rsidR="006472BB" w:rsidRPr="00C84635" w:rsidRDefault="006472BB" w:rsidP="00C84635">
      <w:pPr>
        <w:spacing w:after="0" w:line="276" w:lineRule="auto"/>
        <w:jc w:val="both"/>
        <w:rPr>
          <w:rFonts w:ascii="Times New Roman" w:eastAsia="Calibri" w:hAnsi="Times New Roman" w:cs="Times New Roman"/>
          <w:b/>
          <w:noProof/>
          <w:lang w:val="sr-Latn-RS"/>
        </w:rPr>
      </w:pPr>
      <w:r w:rsidRPr="00C84635">
        <w:rPr>
          <w:rFonts w:ascii="Times New Roman" w:eastAsia="Calibri" w:hAnsi="Times New Roman" w:cs="Times New Roman"/>
          <w:b/>
          <w:noProof/>
          <w:lang w:val="sr-Latn-RS"/>
        </w:rPr>
        <w:t>III.</w:t>
      </w:r>
      <w:r w:rsidRPr="00C84635">
        <w:rPr>
          <w:rFonts w:ascii="Times New Roman" w:eastAsia="Calibri" w:hAnsi="Times New Roman" w:cs="Times New Roman"/>
          <w:b/>
          <w:noProof/>
          <w:lang w:val="sr-Latn-RS"/>
        </w:rPr>
        <w:tab/>
        <w:t>USAGLAŠENOST SA EVROPSKIM ZAKONODAVSTVOM I POTVRĐENIM MEĐUNARODNIM KONVENCIJAMA</w:t>
      </w:r>
    </w:p>
    <w:p w:rsidR="006472BB" w:rsidRPr="00C84635" w:rsidRDefault="006472BB" w:rsidP="00C84635">
      <w:pPr>
        <w:spacing w:after="0" w:line="276" w:lineRule="auto"/>
        <w:jc w:val="both"/>
        <w:rPr>
          <w:rFonts w:ascii="Times New Roman" w:eastAsia="Calibri" w:hAnsi="Times New Roman" w:cs="Times New Roman"/>
          <w:noProof/>
          <w:lang w:val="sr-Latn-RS"/>
        </w:rPr>
      </w:pPr>
    </w:p>
    <w:p w:rsidR="006472BB" w:rsidRPr="00C84635" w:rsidRDefault="006472BB" w:rsidP="00C84635">
      <w:pPr>
        <w:spacing w:after="0" w:line="276" w:lineRule="auto"/>
        <w:jc w:val="both"/>
        <w:rPr>
          <w:rFonts w:ascii="Times New Roman" w:eastAsia="Calibri" w:hAnsi="Times New Roman" w:cs="Times New Roman"/>
          <w:noProof/>
          <w:lang w:val="sr-Latn-RS"/>
        </w:rPr>
      </w:pPr>
      <w:r w:rsidRPr="00C84635">
        <w:rPr>
          <w:rFonts w:ascii="Times New Roman" w:eastAsia="Calibri" w:hAnsi="Times New Roman" w:cs="Times New Roman"/>
          <w:noProof/>
          <w:lang w:val="sr-Latn-RS"/>
        </w:rPr>
        <w:t xml:space="preserve">Materija obuhvaćena predmetnim zakonom nije izričito regulisana propisima EU. </w:t>
      </w:r>
    </w:p>
    <w:p w:rsidR="005971E4" w:rsidRPr="00C84635" w:rsidRDefault="005971E4" w:rsidP="00C84635">
      <w:pPr>
        <w:spacing w:line="276" w:lineRule="auto"/>
        <w:jc w:val="both"/>
        <w:rPr>
          <w:rFonts w:ascii="Times New Roman" w:hAnsi="Times New Roman" w:cs="Times New Roman"/>
        </w:rPr>
      </w:pPr>
    </w:p>
    <w:p w:rsidR="005971E4" w:rsidRPr="00C84635" w:rsidRDefault="006472BB" w:rsidP="00C84635">
      <w:pPr>
        <w:spacing w:line="276" w:lineRule="auto"/>
        <w:jc w:val="both"/>
        <w:rPr>
          <w:rFonts w:ascii="Times New Roman" w:hAnsi="Times New Roman" w:cs="Times New Roman"/>
          <w:b/>
        </w:rPr>
      </w:pPr>
      <w:r w:rsidRPr="00C84635">
        <w:rPr>
          <w:rFonts w:ascii="Times New Roman" w:hAnsi="Times New Roman" w:cs="Times New Roman"/>
          <w:b/>
        </w:rPr>
        <w:t>IV</w:t>
      </w:r>
      <w:r w:rsidR="005971E4" w:rsidRPr="00C84635">
        <w:rPr>
          <w:rFonts w:ascii="Times New Roman" w:hAnsi="Times New Roman" w:cs="Times New Roman"/>
          <w:b/>
        </w:rPr>
        <w:t xml:space="preserve">. </w:t>
      </w:r>
      <w:r w:rsidRPr="00C84635">
        <w:rPr>
          <w:rFonts w:ascii="Times New Roman" w:hAnsi="Times New Roman" w:cs="Times New Roman"/>
          <w:b/>
        </w:rPr>
        <w:tab/>
      </w:r>
      <w:r w:rsidR="00C5332B" w:rsidRPr="00C84635">
        <w:rPr>
          <w:rFonts w:ascii="Times New Roman" w:hAnsi="Times New Roman" w:cs="Times New Roman"/>
          <w:b/>
        </w:rPr>
        <w:t xml:space="preserve">OBJAŠNJENJE OSNOVNIH PRAVNIH INSTITUTA </w:t>
      </w:r>
    </w:p>
    <w:p w:rsidR="00A01D8B" w:rsidRPr="00C84635" w:rsidRDefault="00A01D8B" w:rsidP="00C84635">
      <w:pPr>
        <w:spacing w:line="276" w:lineRule="auto"/>
        <w:jc w:val="both"/>
        <w:rPr>
          <w:rFonts w:ascii="Times New Roman" w:hAnsi="Times New Roman" w:cs="Times New Roman"/>
          <w:b/>
        </w:rPr>
      </w:pPr>
      <w:r w:rsidRPr="00C84635">
        <w:rPr>
          <w:rFonts w:ascii="Times New Roman" w:hAnsi="Times New Roman" w:cs="Times New Roman"/>
          <w:b/>
        </w:rPr>
        <w:t xml:space="preserve">Član 1 </w:t>
      </w:r>
      <w:r w:rsidRPr="00C84635">
        <w:rPr>
          <w:rFonts w:ascii="Times New Roman" w:hAnsi="Times New Roman" w:cs="Times New Roman"/>
        </w:rPr>
        <w:t>- Ovom odredbom propisuje se da su</w:t>
      </w:r>
      <w:r w:rsidRPr="00C84635">
        <w:rPr>
          <w:rFonts w:ascii="Times New Roman" w:hAnsi="Times New Roman" w:cs="Times New Roman"/>
          <w:b/>
        </w:rPr>
        <w:t xml:space="preserve"> </w:t>
      </w:r>
      <w:r w:rsidRPr="00C84635">
        <w:rPr>
          <w:rFonts w:ascii="Times New Roman" w:hAnsi="Times New Roman" w:cs="Times New Roman"/>
          <w:shd w:val="clear" w:color="auto" w:fill="FFFFFF"/>
        </w:rPr>
        <w:t>Ministarstvo, p</w:t>
      </w:r>
      <w:r w:rsidRPr="00C84635">
        <w:rPr>
          <w:rFonts w:ascii="Times New Roman" w:hAnsi="Times New Roman" w:cs="Times New Roman"/>
        </w:rPr>
        <w:t xml:space="preserve">oreski organ i jedinice​​ lokalne samouprave dužni da razmjenjuju službene podatke potrebne za ostvarivanje njihovih funkcija u skladu sa zakonom. </w:t>
      </w:r>
      <w:r w:rsidR="00E70354" w:rsidRPr="00C84635">
        <w:rPr>
          <w:rFonts w:ascii="Times New Roman" w:hAnsi="Times New Roman" w:cs="Times New Roman"/>
        </w:rPr>
        <w:t>Ovom</w:t>
      </w:r>
      <w:r w:rsidR="00CD797A" w:rsidRPr="00C84635">
        <w:rPr>
          <w:rFonts w:ascii="Times New Roman" w:hAnsi="Times New Roman" w:cs="Times New Roman"/>
        </w:rPr>
        <w:t xml:space="preserve"> odredbom propisano je da u</w:t>
      </w:r>
      <w:r w:rsidRPr="00C84635">
        <w:rPr>
          <w:rFonts w:ascii="Times New Roman" w:hAnsi="Times New Roman" w:cs="Times New Roman"/>
        </w:rPr>
        <w:t xml:space="preserve"> cilju vo</w:t>
      </w:r>
      <w:r w:rsidRPr="00C84635">
        <w:rPr>
          <w:rFonts w:ascii="Times New Roman" w:hAnsi="Times New Roman" w:cs="Times New Roman"/>
          <w:lang w:val="sr-Latn-ME"/>
        </w:rPr>
        <w:t xml:space="preserve">đenja podataka </w:t>
      </w:r>
      <w:r w:rsidRPr="00C84635">
        <w:rPr>
          <w:rFonts w:ascii="Times New Roman" w:hAnsi="Times New Roman" w:cs="Times New Roman"/>
        </w:rPr>
        <w:t>koji su od značaja za utvrđivanje poreza i dažbina iz nadležnosti jedinica lokalne samouprave, Ministarstvo upostavlja jedinstveni poreski informacioni sistem jedinica lokalne samouprave.</w:t>
      </w:r>
    </w:p>
    <w:p w:rsidR="00A01D8B" w:rsidRPr="00C84635" w:rsidRDefault="00CD797A" w:rsidP="00C84635">
      <w:pPr>
        <w:spacing w:line="276" w:lineRule="auto"/>
        <w:jc w:val="both"/>
        <w:rPr>
          <w:rFonts w:ascii="Times New Roman" w:hAnsi="Times New Roman" w:cs="Times New Roman"/>
        </w:rPr>
      </w:pPr>
      <w:r w:rsidRPr="00C84635">
        <w:rPr>
          <w:rFonts w:ascii="Times New Roman" w:hAnsi="Times New Roman" w:cs="Times New Roman"/>
        </w:rPr>
        <w:t>Ovom odredbom definiše se da su j</w:t>
      </w:r>
      <w:r w:rsidR="00A01D8B" w:rsidRPr="00C84635">
        <w:rPr>
          <w:rFonts w:ascii="Times New Roman" w:hAnsi="Times New Roman" w:cs="Times New Roman"/>
        </w:rPr>
        <w:t xml:space="preserve">edinice lokalne samuprave dužne da u jedinstvenom informacionom sistemu </w:t>
      </w:r>
      <w:r w:rsidR="00827012">
        <w:rPr>
          <w:rFonts w:ascii="Times New Roman" w:hAnsi="Times New Roman" w:cs="Times New Roman"/>
        </w:rPr>
        <w:t>jedinica lokalne samouprave</w:t>
      </w:r>
      <w:r w:rsidR="00A01D8B" w:rsidRPr="00C84635">
        <w:rPr>
          <w:rFonts w:ascii="Times New Roman" w:hAnsi="Times New Roman" w:cs="Times New Roman"/>
        </w:rPr>
        <w:t xml:space="preserve"> vode podatke o poreskim obveznicima, i podatke iz poreskih prijava i drugih akata i registara, radi utvrđivanja poreza iz svoje nadležnosti. Jedinstveni informacioni sistem </w:t>
      </w:r>
      <w:r w:rsidR="00827012">
        <w:rPr>
          <w:rFonts w:ascii="Times New Roman" w:hAnsi="Times New Roman" w:cs="Times New Roman"/>
        </w:rPr>
        <w:t>jedinica lokalne samouprave</w:t>
      </w:r>
      <w:r w:rsidR="00A01D8B" w:rsidRPr="00C84635">
        <w:rPr>
          <w:rFonts w:ascii="Times New Roman" w:hAnsi="Times New Roman" w:cs="Times New Roman"/>
        </w:rPr>
        <w:t xml:space="preserve">ava obezbjeđuje i podnošenje elektronskih poreskih prijava poreskih obveznika. Navedenom odredbom propisuje se da bliži način funkcionisanja jedinstvenog informacionog sistema </w:t>
      </w:r>
      <w:r w:rsidR="00827012">
        <w:rPr>
          <w:rFonts w:ascii="Times New Roman" w:hAnsi="Times New Roman" w:cs="Times New Roman"/>
        </w:rPr>
        <w:t>jedinica lokalne samouprave</w:t>
      </w:r>
      <w:r w:rsidR="00A01D8B" w:rsidRPr="00C84635">
        <w:rPr>
          <w:rFonts w:ascii="Times New Roman" w:hAnsi="Times New Roman" w:cs="Times New Roman"/>
        </w:rPr>
        <w:t xml:space="preserve"> propisuje Ministarstvo, u roku od šest mjeseci od dana stupanja na snagu ovog zakona.</w:t>
      </w:r>
    </w:p>
    <w:p w:rsidR="00AB2F85" w:rsidRPr="00C84635" w:rsidRDefault="00E70354" w:rsidP="00C84635">
      <w:pPr>
        <w:spacing w:line="276" w:lineRule="auto"/>
        <w:jc w:val="both"/>
        <w:rPr>
          <w:rFonts w:ascii="Times New Roman" w:hAnsi="Times New Roman" w:cs="Times New Roman"/>
        </w:rPr>
      </w:pPr>
      <w:r w:rsidRPr="00C84635">
        <w:rPr>
          <w:rFonts w:ascii="Times New Roman" w:hAnsi="Times New Roman" w:cs="Times New Roman"/>
        </w:rPr>
        <w:t>Ovom odredbom propisuje se</w:t>
      </w:r>
      <w:r w:rsidRPr="00C84635">
        <w:rPr>
          <w:rFonts w:ascii="Times New Roman" w:hAnsi="Times New Roman" w:cs="Times New Roman"/>
          <w:b/>
        </w:rPr>
        <w:t xml:space="preserve"> </w:t>
      </w:r>
      <w:r w:rsidRPr="00C84635">
        <w:rPr>
          <w:rFonts w:ascii="Times New Roman" w:hAnsi="Times New Roman" w:cs="Times New Roman"/>
        </w:rPr>
        <w:t xml:space="preserve">da je ministarstvo je dužno da jedinstveni informacioni sistem </w:t>
      </w:r>
      <w:r w:rsidR="00827012">
        <w:rPr>
          <w:rFonts w:ascii="Times New Roman" w:hAnsi="Times New Roman" w:cs="Times New Roman"/>
        </w:rPr>
        <w:t>jedinica lokalne samouprave</w:t>
      </w:r>
      <w:r w:rsidRPr="00C84635">
        <w:rPr>
          <w:rFonts w:ascii="Times New Roman" w:hAnsi="Times New Roman" w:cs="Times New Roman"/>
        </w:rPr>
        <w:t>ava uspostavi do 31. decembra 2023. godine, te da su jedinica lokalne</w:t>
      </w:r>
      <w:r w:rsidR="00AB2F85" w:rsidRPr="00C84635">
        <w:rPr>
          <w:rFonts w:ascii="Times New Roman" w:hAnsi="Times New Roman" w:cs="Times New Roman"/>
        </w:rPr>
        <w:t xml:space="preserve"> samouprave dužna </w:t>
      </w:r>
      <w:r w:rsidRPr="00C84635">
        <w:rPr>
          <w:rFonts w:ascii="Times New Roman" w:hAnsi="Times New Roman" w:cs="Times New Roman"/>
        </w:rPr>
        <w:t>da se povežu</w:t>
      </w:r>
      <w:r w:rsidR="00AB2F85" w:rsidRPr="00C84635">
        <w:rPr>
          <w:rFonts w:ascii="Times New Roman" w:hAnsi="Times New Roman" w:cs="Times New Roman"/>
        </w:rPr>
        <w:t xml:space="preserve"> sa jedinstvenim informacionim sistemom </w:t>
      </w:r>
      <w:r w:rsidR="00827012">
        <w:rPr>
          <w:rFonts w:ascii="Times New Roman" w:hAnsi="Times New Roman" w:cs="Times New Roman"/>
        </w:rPr>
        <w:t>jedinica lokalne samouprave</w:t>
      </w:r>
      <w:r w:rsidR="00AB2F85" w:rsidRPr="00C84635">
        <w:rPr>
          <w:rFonts w:ascii="Times New Roman" w:hAnsi="Times New Roman" w:cs="Times New Roman"/>
        </w:rPr>
        <w:t xml:space="preserve">, od 1. januara 2024. godine.” </w:t>
      </w:r>
    </w:p>
    <w:p w:rsidR="00AB2F85" w:rsidRPr="00C84635" w:rsidRDefault="00C84635" w:rsidP="00C84635">
      <w:pPr>
        <w:spacing w:line="276" w:lineRule="auto"/>
        <w:jc w:val="both"/>
        <w:rPr>
          <w:rFonts w:ascii="Times New Roman" w:hAnsi="Times New Roman" w:cs="Times New Roman"/>
          <w:b/>
        </w:rPr>
      </w:pPr>
      <w:r>
        <w:rPr>
          <w:rFonts w:ascii="Times New Roman" w:hAnsi="Times New Roman" w:cs="Times New Roman"/>
          <w:b/>
        </w:rPr>
        <w:t>Član 2</w:t>
      </w:r>
      <w:r w:rsidR="00A01D8B" w:rsidRPr="00C84635">
        <w:rPr>
          <w:rFonts w:ascii="Times New Roman" w:hAnsi="Times New Roman" w:cs="Times New Roman"/>
          <w:b/>
        </w:rPr>
        <w:t xml:space="preserve"> </w:t>
      </w:r>
      <w:r w:rsidR="00FF174E">
        <w:rPr>
          <w:rFonts w:ascii="Times New Roman" w:hAnsi="Times New Roman" w:cs="Times New Roman"/>
          <w:b/>
        </w:rPr>
        <w:t>-</w:t>
      </w:r>
      <w:r w:rsidR="00A01D8B" w:rsidRPr="00C84635">
        <w:rPr>
          <w:rFonts w:ascii="Times New Roman" w:hAnsi="Times New Roman" w:cs="Times New Roman"/>
          <w:b/>
        </w:rPr>
        <w:t xml:space="preserve"> </w:t>
      </w:r>
      <w:r w:rsidR="00A01D8B" w:rsidRPr="00C84635">
        <w:rPr>
          <w:rFonts w:ascii="Times New Roman" w:hAnsi="Times New Roman" w:cs="Times New Roman"/>
        </w:rPr>
        <w:t>Ovom odredbom propisuje se da ovaj</w:t>
      </w:r>
      <w:r w:rsidR="00AB2F85" w:rsidRPr="00C84635">
        <w:rPr>
          <w:rFonts w:ascii="Times New Roman" w:hAnsi="Times New Roman" w:cs="Times New Roman"/>
        </w:rPr>
        <w:t xml:space="preserve"> zakon stupa na snagu </w:t>
      </w:r>
      <w:r w:rsidR="00A01D8B" w:rsidRPr="00C84635">
        <w:rPr>
          <w:rFonts w:ascii="Times New Roman" w:hAnsi="Times New Roman" w:cs="Times New Roman"/>
        </w:rPr>
        <w:t>os</w:t>
      </w:r>
      <w:r w:rsidR="00AB2F85" w:rsidRPr="00C84635">
        <w:rPr>
          <w:rFonts w:ascii="Times New Roman" w:hAnsi="Times New Roman" w:cs="Times New Roman"/>
        </w:rPr>
        <w:t>mog dana od dana objavljivanja u “Službenom listu Crne Gore”.</w:t>
      </w:r>
    </w:p>
    <w:p w:rsidR="005971E4" w:rsidRPr="00C84635" w:rsidRDefault="005971E4" w:rsidP="00C84635">
      <w:pPr>
        <w:spacing w:line="276" w:lineRule="auto"/>
        <w:jc w:val="both"/>
        <w:rPr>
          <w:rFonts w:ascii="Times New Roman" w:hAnsi="Times New Roman" w:cs="Times New Roman"/>
        </w:rPr>
      </w:pPr>
    </w:p>
    <w:p w:rsidR="005971E4" w:rsidRPr="00C84635" w:rsidRDefault="006472BB" w:rsidP="00C84635">
      <w:pPr>
        <w:spacing w:line="276" w:lineRule="auto"/>
        <w:jc w:val="both"/>
        <w:rPr>
          <w:rFonts w:ascii="Times New Roman" w:hAnsi="Times New Roman" w:cs="Times New Roman"/>
          <w:b/>
        </w:rPr>
      </w:pPr>
      <w:r w:rsidRPr="00C84635">
        <w:rPr>
          <w:rFonts w:ascii="Times New Roman" w:hAnsi="Times New Roman" w:cs="Times New Roman"/>
          <w:b/>
        </w:rPr>
        <w:t>V</w:t>
      </w:r>
      <w:r w:rsidR="005971E4" w:rsidRPr="00C84635">
        <w:rPr>
          <w:rFonts w:ascii="Times New Roman" w:hAnsi="Times New Roman" w:cs="Times New Roman"/>
          <w:b/>
        </w:rPr>
        <w:t xml:space="preserve">. </w:t>
      </w:r>
      <w:r w:rsidRPr="00C84635">
        <w:rPr>
          <w:rFonts w:ascii="Times New Roman" w:hAnsi="Times New Roman" w:cs="Times New Roman"/>
          <w:b/>
        </w:rPr>
        <w:tab/>
      </w:r>
      <w:r w:rsidR="00C5332B" w:rsidRPr="00C84635">
        <w:rPr>
          <w:rFonts w:ascii="Times New Roman" w:hAnsi="Times New Roman" w:cs="Times New Roman"/>
          <w:b/>
        </w:rPr>
        <w:t xml:space="preserve">PROCJENA FINANSIJSKIH SREDSTVA ZA SPROVOĐENJE ZAKONA </w:t>
      </w:r>
    </w:p>
    <w:p w:rsidR="005971E4" w:rsidRPr="00C84635" w:rsidRDefault="005971E4" w:rsidP="00C84635">
      <w:pPr>
        <w:spacing w:line="276" w:lineRule="auto"/>
        <w:jc w:val="both"/>
        <w:rPr>
          <w:rFonts w:ascii="Times New Roman" w:hAnsi="Times New Roman" w:cs="Times New Roman"/>
        </w:rPr>
      </w:pPr>
      <w:r w:rsidRPr="00196A38">
        <w:rPr>
          <w:rFonts w:ascii="Times New Roman" w:hAnsi="Times New Roman" w:cs="Times New Roman"/>
        </w:rPr>
        <w:t xml:space="preserve">Za sprovođenje ovog zakona </w:t>
      </w:r>
      <w:r w:rsidR="009C00BF" w:rsidRPr="00196A38">
        <w:rPr>
          <w:rFonts w:ascii="Times New Roman" w:hAnsi="Times New Roman" w:cs="Times New Roman"/>
        </w:rPr>
        <w:t>je</w:t>
      </w:r>
      <w:r w:rsidRPr="00196A38">
        <w:rPr>
          <w:rFonts w:ascii="Times New Roman" w:hAnsi="Times New Roman" w:cs="Times New Roman"/>
        </w:rPr>
        <w:t xml:space="preserve"> potrebno obezbijediti sredstva</w:t>
      </w:r>
      <w:r w:rsidR="009C00BF" w:rsidRPr="00196A38">
        <w:rPr>
          <w:rFonts w:ascii="Times New Roman" w:hAnsi="Times New Roman" w:cs="Times New Roman"/>
        </w:rPr>
        <w:t xml:space="preserve"> u iznosu od </w:t>
      </w:r>
      <w:r w:rsidR="00196A38">
        <w:rPr>
          <w:rFonts w:ascii="Times New Roman" w:hAnsi="Times New Roman" w:cs="Times New Roman"/>
        </w:rPr>
        <w:t xml:space="preserve">million eura. </w:t>
      </w:r>
      <w:r w:rsidRPr="00C84635">
        <w:rPr>
          <w:rFonts w:ascii="Times New Roman" w:hAnsi="Times New Roman" w:cs="Times New Roman"/>
        </w:rPr>
        <w:t xml:space="preserve"> </w:t>
      </w:r>
    </w:p>
    <w:p w:rsidR="005971E4" w:rsidRPr="00C84635" w:rsidRDefault="005971E4" w:rsidP="00C84635">
      <w:pPr>
        <w:spacing w:line="276" w:lineRule="auto"/>
        <w:jc w:val="both"/>
        <w:rPr>
          <w:rFonts w:ascii="Times New Roman" w:hAnsi="Times New Roman" w:cs="Times New Roman"/>
          <w:b/>
        </w:rPr>
      </w:pPr>
    </w:p>
    <w:p w:rsidR="007F44F0" w:rsidRPr="00C84635" w:rsidRDefault="007F44F0" w:rsidP="00C84635">
      <w:pPr>
        <w:spacing w:line="276" w:lineRule="auto"/>
        <w:jc w:val="both"/>
        <w:rPr>
          <w:rFonts w:ascii="Times New Roman" w:hAnsi="Times New Roman" w:cs="Times New Roman"/>
        </w:rPr>
      </w:pPr>
    </w:p>
    <w:sectPr w:rsidR="007F44F0" w:rsidRPr="00C846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A6466F"/>
    <w:multiLevelType w:val="hybridMultilevel"/>
    <w:tmpl w:val="2F5090B8"/>
    <w:lvl w:ilvl="0" w:tplc="17207B5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7BC"/>
    <w:rsid w:val="00047BCF"/>
    <w:rsid w:val="000758CF"/>
    <w:rsid w:val="00095919"/>
    <w:rsid w:val="000E1759"/>
    <w:rsid w:val="00107605"/>
    <w:rsid w:val="0013439C"/>
    <w:rsid w:val="001349A8"/>
    <w:rsid w:val="00185286"/>
    <w:rsid w:val="001967BC"/>
    <w:rsid w:val="00196A38"/>
    <w:rsid w:val="001D0422"/>
    <w:rsid w:val="001F64AA"/>
    <w:rsid w:val="00216D66"/>
    <w:rsid w:val="00262396"/>
    <w:rsid w:val="003268C4"/>
    <w:rsid w:val="00376F12"/>
    <w:rsid w:val="003C7F2F"/>
    <w:rsid w:val="003D4BE2"/>
    <w:rsid w:val="003F0C92"/>
    <w:rsid w:val="00475B8F"/>
    <w:rsid w:val="00520AB0"/>
    <w:rsid w:val="005338AC"/>
    <w:rsid w:val="005971E4"/>
    <w:rsid w:val="005E1A01"/>
    <w:rsid w:val="006472BB"/>
    <w:rsid w:val="00673C54"/>
    <w:rsid w:val="006A775D"/>
    <w:rsid w:val="006D37A8"/>
    <w:rsid w:val="007D4EE3"/>
    <w:rsid w:val="007F44F0"/>
    <w:rsid w:val="00824345"/>
    <w:rsid w:val="00827012"/>
    <w:rsid w:val="008E3E9A"/>
    <w:rsid w:val="00917918"/>
    <w:rsid w:val="009678AA"/>
    <w:rsid w:val="00991B24"/>
    <w:rsid w:val="009C00BF"/>
    <w:rsid w:val="00A01D8B"/>
    <w:rsid w:val="00A34C4E"/>
    <w:rsid w:val="00A42B75"/>
    <w:rsid w:val="00AB2D92"/>
    <w:rsid w:val="00AB2F85"/>
    <w:rsid w:val="00B34726"/>
    <w:rsid w:val="00B42343"/>
    <w:rsid w:val="00BE5848"/>
    <w:rsid w:val="00BF31C6"/>
    <w:rsid w:val="00C33B83"/>
    <w:rsid w:val="00C5332B"/>
    <w:rsid w:val="00C84635"/>
    <w:rsid w:val="00CD316A"/>
    <w:rsid w:val="00CD797A"/>
    <w:rsid w:val="00CE3258"/>
    <w:rsid w:val="00D936E1"/>
    <w:rsid w:val="00D93F2F"/>
    <w:rsid w:val="00DA7826"/>
    <w:rsid w:val="00DF3899"/>
    <w:rsid w:val="00E1386F"/>
    <w:rsid w:val="00E168B0"/>
    <w:rsid w:val="00E70354"/>
    <w:rsid w:val="00E94D26"/>
    <w:rsid w:val="00EA33DA"/>
    <w:rsid w:val="00ED4D5B"/>
    <w:rsid w:val="00F247A0"/>
    <w:rsid w:val="00FC640A"/>
    <w:rsid w:val="00FD2D4E"/>
    <w:rsid w:val="00FF1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FFF15"/>
  <w15:chartTrackingRefBased/>
  <w15:docId w15:val="{F931A5CE-9E9C-4145-8AC2-2BA369496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podnas">
    <w:name w:val="_7podnas"/>
    <w:basedOn w:val="Normal"/>
    <w:rsid w:val="007F44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clan">
    <w:name w:val="_4clan"/>
    <w:basedOn w:val="Normal"/>
    <w:rsid w:val="007F44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tekst">
    <w:name w:val="_1tekst"/>
    <w:basedOn w:val="Normal"/>
    <w:rsid w:val="007F44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n">
    <w:name w:val="clan"/>
    <w:basedOn w:val="Normal"/>
    <w:rsid w:val="007F44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rsid w:val="007F44F0"/>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3F0C92"/>
    <w:pPr>
      <w:spacing w:after="0" w:line="240" w:lineRule="auto"/>
    </w:pPr>
  </w:style>
  <w:style w:type="paragraph" w:styleId="ListParagraph">
    <w:name w:val="List Paragraph"/>
    <w:basedOn w:val="Normal"/>
    <w:uiPriority w:val="34"/>
    <w:qFormat/>
    <w:rsid w:val="00F247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4271595">
      <w:bodyDiv w:val="1"/>
      <w:marLeft w:val="0"/>
      <w:marRight w:val="0"/>
      <w:marTop w:val="0"/>
      <w:marBottom w:val="0"/>
      <w:divBdr>
        <w:top w:val="none" w:sz="0" w:space="0" w:color="auto"/>
        <w:left w:val="none" w:sz="0" w:space="0" w:color="auto"/>
        <w:bottom w:val="none" w:sz="0" w:space="0" w:color="auto"/>
        <w:right w:val="none" w:sz="0" w:space="0" w:color="auto"/>
      </w:divBdr>
    </w:div>
    <w:div w:id="879322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1946</TotalTime>
  <Pages>3</Pages>
  <Words>967</Words>
  <Characters>5512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Milos Radulovic</cp:lastModifiedBy>
  <cp:revision>50</cp:revision>
  <dcterms:created xsi:type="dcterms:W3CDTF">2023-02-14T17:04:00Z</dcterms:created>
  <dcterms:modified xsi:type="dcterms:W3CDTF">2023-02-27T11:04:00Z</dcterms:modified>
</cp:coreProperties>
</file>