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08" w:rsidRDefault="00980395" w:rsidP="00F440C2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980395">
        <w:rPr>
          <w:rFonts w:ascii="Times New Roman" w:hAnsi="Times New Roman" w:cs="Times New Roman"/>
          <w:bCs/>
          <w:sz w:val="24"/>
          <w:szCs w:val="24"/>
          <w:lang w:val="sr-Latn-ME"/>
        </w:rPr>
        <w:t>Na osnovu člana</w:t>
      </w:r>
      <w:r w:rsidR="003E7ED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716F9E">
        <w:rPr>
          <w:rFonts w:ascii="Times New Roman" w:hAnsi="Times New Roman" w:cs="Times New Roman"/>
          <w:bCs/>
          <w:sz w:val="24"/>
          <w:szCs w:val="24"/>
          <w:lang w:val="sr-Latn-ME"/>
        </w:rPr>
        <w:t>15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Uredbe o izboru</w:t>
      </w:r>
      <w:r w:rsidR="00F304D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predstavnika nevladinih organizacija u radna tijela organa</w:t>
      </w:r>
      <w:r w:rsidR="003E7ED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F304D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državne uprave i sprovođenju javne rasprave u pripremi zakona i strategija („Sl. list CG“, br. 41/18) Ministarstvo poljoprivrede</w:t>
      </w:r>
      <w:r w:rsidR="00C83D08">
        <w:rPr>
          <w:rFonts w:ascii="Times New Roman" w:hAnsi="Times New Roman" w:cs="Times New Roman"/>
          <w:bCs/>
          <w:sz w:val="24"/>
          <w:szCs w:val="24"/>
          <w:lang w:val="sr-Latn-ME"/>
        </w:rPr>
        <w:t>, šumarstva i vodoprivrede upućuje</w:t>
      </w:r>
    </w:p>
    <w:p w:rsidR="00C83D08" w:rsidRDefault="00C83D08" w:rsidP="00F440C2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C83D08" w:rsidRPr="000A170B" w:rsidRDefault="00C83D08" w:rsidP="000A170B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0A170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JAVNI POZIV</w:t>
      </w:r>
    </w:p>
    <w:p w:rsidR="0086569D" w:rsidRDefault="00C83D08" w:rsidP="003E7ED4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0A170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Za </w:t>
      </w:r>
      <w:r w:rsidR="0095140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učešće u javnoj raspravi o Nacrtu Strategije </w:t>
      </w:r>
      <w:r w:rsidR="003E7ED4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ribarstva Crne Gore</w:t>
      </w:r>
      <w:r w:rsidR="009E5D61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="003E7ED4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sa akcionim planom za implementaciju i prenošenje pravne tekovine za period 2023-2028</w:t>
      </w:r>
    </w:p>
    <w:p w:rsidR="003E7ED4" w:rsidRDefault="003E7ED4" w:rsidP="003E7ED4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:rsidR="003E7ED4" w:rsidRDefault="00B33563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Građanima, naučnoj i stručnoj javnosti, državnim organima, strukovnim udruženjima, političkim subjektima, nevladinim organizacijama, međunarodnim organizacijama, medijima i svim drugim zainteresovanim li</w:t>
      </w:r>
      <w:r w:rsidR="003477D3">
        <w:rPr>
          <w:rFonts w:ascii="Times New Roman" w:hAnsi="Times New Roman" w:cs="Times New Roman"/>
          <w:bCs/>
          <w:sz w:val="24"/>
          <w:szCs w:val="24"/>
          <w:lang w:val="sr-Latn-ME"/>
        </w:rPr>
        <w:t>cima, organizacijama i zajednica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ma, da se uključe u javnu raspravu i daju svoj doprinos u razmatranju Nacrta </w:t>
      </w:r>
      <w:r w:rsidRPr="00B33563">
        <w:rPr>
          <w:rFonts w:ascii="Times New Roman" w:hAnsi="Times New Roman" w:cs="Times New Roman"/>
          <w:bCs/>
          <w:sz w:val="24"/>
          <w:szCs w:val="24"/>
          <w:lang w:val="sr-Latn-ME"/>
        </w:rPr>
        <w:t>Strategije ribarstva Crne Gore</w:t>
      </w:r>
      <w:r w:rsidR="009E5D61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Pr="00B33563">
        <w:rPr>
          <w:rFonts w:ascii="Times New Roman" w:hAnsi="Times New Roman" w:cs="Times New Roman"/>
          <w:bCs/>
          <w:sz w:val="24"/>
          <w:szCs w:val="24"/>
          <w:lang w:val="sr-Latn-ME"/>
        </w:rPr>
        <w:t>sa akcionim planom za implementaciju i prenošenje pravne tekovine za period 2023-2028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</w:p>
    <w:p w:rsidR="000F66D7" w:rsidRDefault="000F66D7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Donošenjem</w:t>
      </w:r>
      <w:r w:rsidRPr="000F66D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Strategije ribarstva Crne Gore sa akcionim planom za implementaciju i prenošenje pravne tekovine za period 2023-2028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daće se opšti stratešk</w:t>
      </w:r>
      <w:r w:rsidR="00AB6B1D">
        <w:rPr>
          <w:rFonts w:ascii="Times New Roman" w:hAnsi="Times New Roman" w:cs="Times New Roman"/>
          <w:bCs/>
          <w:sz w:val="24"/>
          <w:szCs w:val="24"/>
          <w:lang w:val="sr-Latn-ME"/>
        </w:rPr>
        <w:t>i okvir i identifikovati naredni koraci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koje Država Crna Gora treba da preduzme kako bi se što bolje pripremila za potpuno ispunjavanje obaveza koje proističu iz Zajedničke ribarske politike.</w:t>
      </w:r>
    </w:p>
    <w:p w:rsidR="00B35B5F" w:rsidRDefault="00552267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Javna rasprava će trajati 20 dana od dana objavljivanja Javnog poziva na internet stranici Ministarstva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poljoprivrede, šumarstva i vodoprivrede </w:t>
      </w:r>
      <w:hyperlink r:id="rId8" w:history="1">
        <w:r w:rsidRPr="002F1688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ME"/>
          </w:rPr>
          <w:t>www.mpsv.gov.me</w:t>
        </w:r>
      </w:hyperlink>
      <w:r w:rsidR="00B35B5F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</w:p>
    <w:p w:rsidR="005A4E7B" w:rsidRDefault="009E5D61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Zainteresovani subjekti svoje primjedbe, predloge i sugestije na Nacrt </w:t>
      </w:r>
      <w:r w:rsidRPr="009E5D61">
        <w:rPr>
          <w:rFonts w:ascii="Times New Roman" w:hAnsi="Times New Roman" w:cs="Times New Roman"/>
          <w:bCs/>
          <w:sz w:val="24"/>
          <w:szCs w:val="24"/>
          <w:lang w:val="sr-Latn-ME"/>
        </w:rPr>
        <w:t>Strategije ribarstva Crne Gore sa akcionim planom za implementaciju i prenošenje pravne tekovine za period 2023-2028</w:t>
      </w:r>
      <w:r w:rsidR="003B397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>mogu dostaviti</w:t>
      </w:r>
      <w:r w:rsidR="00EA0271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Ministarstvu poljoprivrede, šumarstva i vodoprivrede, Rimski Trg br. 46, 81 000 Podgorica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 pisanom </w:t>
      </w:r>
      <w:r w:rsidR="00EA0271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obliku putem pošte, lično ili u 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>elektronskom obliku</w:t>
      </w:r>
      <w:r w:rsidR="00B8293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na e- mail adres</w:t>
      </w:r>
      <w:r w:rsidR="00C86803">
        <w:rPr>
          <w:rFonts w:ascii="Times New Roman" w:hAnsi="Times New Roman" w:cs="Times New Roman"/>
          <w:bCs/>
          <w:sz w:val="24"/>
          <w:szCs w:val="24"/>
          <w:lang w:val="sr-Latn-ME"/>
        </w:rPr>
        <w:t>u</w:t>
      </w:r>
      <w:r w:rsidR="00B8293C">
        <w:rPr>
          <w:rFonts w:ascii="Times New Roman" w:hAnsi="Times New Roman" w:cs="Times New Roman"/>
          <w:bCs/>
          <w:sz w:val="24"/>
          <w:szCs w:val="24"/>
          <w:lang w:val="sr-Latn-ME"/>
        </w:rPr>
        <w:t>:</w:t>
      </w:r>
      <w:r w:rsidR="00341482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6C2FE9">
        <w:rPr>
          <w:rFonts w:ascii="Times New Roman" w:hAnsi="Times New Roman" w:cs="Times New Roman"/>
          <w:bCs/>
          <w:sz w:val="24"/>
          <w:szCs w:val="24"/>
          <w:lang w:val="sr-Latn-ME"/>
        </w:rPr>
        <w:t>katarina.burzanovic</w:t>
      </w:r>
      <w:r w:rsidR="006C2FE9">
        <w:rPr>
          <w:rFonts w:ascii="Times New Roman" w:hAnsi="Times New Roman" w:cs="Times New Roman"/>
          <w:bCs/>
          <w:sz w:val="24"/>
          <w:szCs w:val="24"/>
        </w:rPr>
        <w:t>@</w:t>
      </w:r>
      <w:r w:rsidR="006C2FE9">
        <w:rPr>
          <w:rFonts w:ascii="Times New Roman" w:hAnsi="Times New Roman" w:cs="Times New Roman"/>
          <w:bCs/>
          <w:sz w:val="24"/>
          <w:szCs w:val="24"/>
          <w:lang w:val="sr-Latn-ME"/>
        </w:rPr>
        <w:t>mpsv.gov.me</w:t>
      </w:r>
      <w:r w:rsidR="00874A60">
        <w:rPr>
          <w:rFonts w:ascii="Times New Roman" w:hAnsi="Times New Roman" w:cs="Times New Roman"/>
          <w:bCs/>
          <w:sz w:val="24"/>
          <w:szCs w:val="24"/>
          <w:lang w:val="sr-Latn-ME"/>
        </w:rPr>
        <w:t>,</w:t>
      </w:r>
      <w:r w:rsidR="00B8293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na obrascu br. 4 „Primjedbe, predlozi i sugestije“.</w:t>
      </w:r>
    </w:p>
    <w:p w:rsidR="009E5D61" w:rsidRDefault="005A4E7B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Ministarstvo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39012D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poljoprivrede, šumarstva i vodoprivrede </w:t>
      </w:r>
      <w:r w:rsidR="003B397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će razmotriti sve pristigle primjedbe, predloge i sugestije i nakon toga sačiniti </w:t>
      </w:r>
      <w:r w:rsidR="00272E3B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i objaviti </w:t>
      </w:r>
      <w:r w:rsidR="003B397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Izvještaj o sprovedenoj 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javnoj raspravi na internet stranici ministarstva </w:t>
      </w:r>
      <w:r w:rsidR="00716F9E">
        <w:rPr>
          <w:rFonts w:ascii="Times New Roman" w:hAnsi="Times New Roman" w:cs="Times New Roman"/>
          <w:bCs/>
          <w:sz w:val="24"/>
          <w:szCs w:val="24"/>
          <w:lang w:val="sr-Latn-ME"/>
        </w:rPr>
        <w:t>i portalu e uprave, u roku od 15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dana od </w:t>
      </w:r>
      <w:r w:rsidR="0024245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dana </w:t>
      </w:r>
      <w:r w:rsidR="00534357">
        <w:rPr>
          <w:rFonts w:ascii="Times New Roman" w:hAnsi="Times New Roman" w:cs="Times New Roman"/>
          <w:bCs/>
          <w:sz w:val="24"/>
          <w:szCs w:val="24"/>
          <w:lang w:val="sr-Latn-ME"/>
        </w:rPr>
        <w:t>završetka javne rasprave.</w:t>
      </w:r>
    </w:p>
    <w:p w:rsidR="003F2FF2" w:rsidRDefault="003F2FF2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3F2FF2" w:rsidRDefault="003F2FF2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Prilozi:</w:t>
      </w:r>
    </w:p>
    <w:p w:rsidR="003F2FF2" w:rsidRDefault="003F2FF2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Javni poziv za učešće u </w:t>
      </w:r>
      <w:r w:rsidR="00F73D4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javnoj raspravi o Nacrtu </w:t>
      </w:r>
      <w:r w:rsidR="00F73D46" w:rsidRPr="00F73D46">
        <w:rPr>
          <w:rFonts w:ascii="Times New Roman" w:hAnsi="Times New Roman" w:cs="Times New Roman"/>
          <w:bCs/>
          <w:sz w:val="24"/>
          <w:szCs w:val="24"/>
          <w:lang w:val="sr-Latn-ME"/>
        </w:rPr>
        <w:t>Strategije ribarstva Crne Gore sa akcionim planom za implementaciju i prenošenje pravne tekovine za period 2023-2028</w:t>
      </w:r>
      <w:r w:rsidR="007F738E">
        <w:rPr>
          <w:rFonts w:ascii="Times New Roman" w:hAnsi="Times New Roman" w:cs="Times New Roman"/>
          <w:bCs/>
          <w:sz w:val="24"/>
          <w:szCs w:val="24"/>
          <w:lang w:val="sr-Latn-ME"/>
        </w:rPr>
        <w:t>;</w:t>
      </w:r>
    </w:p>
    <w:p w:rsidR="003F2FF2" w:rsidRDefault="003F2FF2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Nacrt </w:t>
      </w:r>
      <w:r w:rsidRPr="003F2FF2">
        <w:rPr>
          <w:rFonts w:ascii="Times New Roman" w:hAnsi="Times New Roman" w:cs="Times New Roman"/>
          <w:bCs/>
          <w:sz w:val="24"/>
          <w:szCs w:val="24"/>
          <w:lang w:val="sr-Latn-ME"/>
        </w:rPr>
        <w:t>Strategije ribarstva Crne Gore sa akcionim planom za implementaciju i prenošenje pravne tekovine za period 2023-2028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>;</w:t>
      </w:r>
    </w:p>
    <w:p w:rsidR="003F2FF2" w:rsidRDefault="007F738E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Program javne rasprave</w:t>
      </w:r>
      <w:r w:rsidR="00767A33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(</w:t>
      </w:r>
      <w:r w:rsidR="0018741D">
        <w:rPr>
          <w:rFonts w:ascii="Times New Roman" w:hAnsi="Times New Roman" w:cs="Times New Roman"/>
          <w:bCs/>
          <w:sz w:val="24"/>
          <w:szCs w:val="24"/>
          <w:lang w:val="sr-Latn-ME"/>
        </w:rPr>
        <w:t>Obrazac 3)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i</w:t>
      </w:r>
    </w:p>
    <w:p w:rsidR="007F738E" w:rsidRPr="003F2FF2" w:rsidRDefault="007F738E" w:rsidP="003F2FF2">
      <w:pPr>
        <w:pStyle w:val="ListParagraph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>Primjedbe, predlozi i sugestije</w:t>
      </w:r>
      <w:r w:rsidR="005564C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(Obrazac 4)</w:t>
      </w:r>
    </w:p>
    <w:p w:rsidR="000F66D7" w:rsidRDefault="000F66D7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0F66D7" w:rsidRPr="00B33563" w:rsidRDefault="000F66D7" w:rsidP="003E7ED4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sectPr w:rsidR="000F66D7" w:rsidRPr="00B33563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187" w:rsidRDefault="004C6187">
      <w:pPr>
        <w:spacing w:before="0" w:after="0" w:line="240" w:lineRule="auto"/>
      </w:pPr>
      <w:r>
        <w:separator/>
      </w:r>
    </w:p>
  </w:endnote>
  <w:endnote w:type="continuationSeparator" w:id="0">
    <w:p w:rsidR="004C6187" w:rsidRDefault="004C61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187" w:rsidRDefault="004C6187">
      <w:pPr>
        <w:spacing w:before="0" w:after="0" w:line="240" w:lineRule="auto"/>
      </w:pPr>
      <w:r>
        <w:separator/>
      </w:r>
    </w:p>
  </w:footnote>
  <w:footnote w:type="continuationSeparator" w:id="0">
    <w:p w:rsidR="004C6187" w:rsidRDefault="004C618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4C6187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2F10C8" w:rsidRDefault="003F3507" w:rsidP="00451F6C">
    <w:pPr>
      <w:pStyle w:val="Title"/>
      <w:rPr>
        <w:rFonts w:ascii="Arial" w:eastAsiaTheme="majorEastAsia" w:hAnsi="Arial" w:cs="Arial"/>
        <w:sz w:val="20"/>
        <w:szCs w:val="20"/>
      </w:rPr>
    </w:pPr>
    <w:r w:rsidRPr="0086569D">
      <w:rPr>
        <w:rFonts w:ascii="Arial" w:hAnsi="Arial" w:cs="Arial"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E9893E" wp14:editId="1842BD88">
              <wp:simplePos x="0" y="0"/>
              <wp:positionH relativeFrom="column">
                <wp:posOffset>3561715</wp:posOffset>
              </wp:positionH>
              <wp:positionV relativeFrom="paragraph">
                <wp:posOffset>52705</wp:posOffset>
              </wp:positionV>
              <wp:extent cx="2299970" cy="1598930"/>
              <wp:effectExtent l="0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159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9F7C12" w:rsidRDefault="0054055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Adresa: Rimski trg 46, </w:t>
                          </w:r>
                        </w:p>
                        <w:p w:rsidR="00B003EE" w:rsidRPr="009F7C12" w:rsidRDefault="0054055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B003EE" w:rsidRPr="009F7C12" w:rsidRDefault="000E5FE6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tel: +382 20 234</w:t>
                          </w:r>
                          <w:r w:rsidR="00B606DD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105</w:t>
                          </w:r>
                          <w:r w:rsidR="0054055F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</w:p>
                        <w:p w:rsidR="00B003EE" w:rsidRPr="009F7C12" w:rsidRDefault="00412A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fax: +382 20</w:t>
                          </w:r>
                          <w:r w:rsidR="000E5FE6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="00B64EAB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234</w:t>
                          </w:r>
                          <w:r w:rsidR="000E5FE6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="00B64EAB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306</w:t>
                          </w: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</w:p>
                        <w:p w:rsidR="00B167AC" w:rsidRPr="009F7C12" w:rsidRDefault="0086569D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  <w:t>www.mpsv</w:t>
                          </w:r>
                          <w:r w:rsidR="0054055F" w:rsidRPr="009F7C12">
                            <w:rPr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  <w:t>.gov.me</w:t>
                          </w:r>
                        </w:p>
                        <w:p w:rsidR="00B003EE" w:rsidRPr="008103B8" w:rsidRDefault="004C6187" w:rsidP="00B003EE">
                          <w:pPr>
                            <w:spacing w:line="240" w:lineRule="auto"/>
                            <w:rPr>
                              <w:sz w:val="20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989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4.15pt;width:181.1pt;height:125.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07hQIAABAFAAAOAAAAZHJzL2Uyb0RvYy54bWysVNuO2yAQfa/Uf0C8Z32psxtbcVab3aaq&#10;tL1Iu/0AAjhGxUCBxN5W/fcOOMm6l4eqqh8wMMNhzpwZltdDJ9GBWye0qnF2kWLEFdVMqF2NPz1u&#10;ZguMnCeKEakVr/ETd/h69fLFsjcVz3WrJeMWAYhyVW9q3HpvqiRxtOUdcRfacAXGRtuOeFjaXcIs&#10;6QG9k0meppdJry0zVlPuHOzejUa8ivhNw6n/0DSOeyRrDLH5ONo4bsOYrJak2lliWkGPYZB/iKIj&#10;QsGlZ6g74gnaW/EbVCeo1U43/oLqLtFNIyiPHIBNlv7C5qElhkcukBxnzmly/w+Wvj98tEgw0A4j&#10;RTqQ6JEPHq31gLKQnd64CpweDLj5AbaDZ2DqzL2mnx1S+rYlasdvrNV9ywmD6OLJZHJ0xHEBZNu/&#10;0wyuIXuvI9DQ2C4AQjIQoINKT2dlQigUNvO8LMsrMFGwZfNyUb6K2iWkOh031vk3XHcoTGpsQfoI&#10;Tw73zgMRcD25xPC1FGwjpIwLu9veSosOBMpkE7/AHY64qZtUwVnpcGw0jzsQJdwRbCHeKPu3MsuL&#10;dJ2Xs83l4mpWbIr5DAgsZmlWrsvLtCiLu833EGBWVK1gjKt7ofipBLPi7yQ+NsNYPLEIUV/jcp7P&#10;R42m0bspyTR+fyLZCQ8dKUVX48XZiVRB2deKAW1SeSLkOE9+Dj+mDHJw+sesxDoI0o9F4IftACih&#10;OLaaPUFFWA16gbbwjMCk1fYrRj20ZI3dlz2xHCP5VkFVlVlRhB6Oi2J+lcPCTi3bqYUoClA19hiN&#10;01s/9v3eWLFr4aaxjpW+gUpsRKyR56iAQlhA20Uyxyci9PV0Hb2eH7LVDwAAAP//AwBQSwMEFAAG&#10;AAgAAAAhAA/qxk7eAAAACQEAAA8AAABkcnMvZG93bnJldi54bWxMj81qwzAQhO+FvoPYQG+NZIe6&#10;iWM5lIJpwackfQDZWv9ga2UsxXHfvuqpPQ4zzHyTnVYzsgVn11uSEG0FMKTa6p5aCV/X4nkPzHlF&#10;Wo2WUMI3Ojjljw+ZSrW90xmXi29ZKCGXKgmd91PKuas7NMpt7YQUvMbORvkg55brWd1DuRl5LETC&#10;jeopLHRqwvcO6+FyMxI+y7po4tI0ix8iM5Tn6qNoXqV82qxvR2AeV/8Xhl/8gA55YKrsjbRjo4SX&#10;RBxCVMJ+Byz4h3gXAaskxImIgOcZ//8g/wEAAP//AwBQSwECLQAUAAYACAAAACEAtoM4kv4AAADh&#10;AQAAEwAAAAAAAAAAAAAAAAAAAAAAW0NvbnRlbnRfVHlwZXNdLnhtbFBLAQItABQABgAIAAAAIQA4&#10;/SH/1gAAAJQBAAALAAAAAAAAAAAAAAAAAC8BAABfcmVscy8ucmVsc1BLAQItABQABgAIAAAAIQCP&#10;E307hQIAABAFAAAOAAAAAAAAAAAAAAAAAC4CAABkcnMvZTJvRG9jLnhtbFBLAQItABQABgAIAAAA&#10;IQAP6sZO3gAAAAkBAAAPAAAAAAAAAAAAAAAAAN8EAABkcnMvZG93bnJldi54bWxQSwUGAAAAAAQA&#10;BADzAAAA6gUAAAAA&#10;" stroked="f">
              <v:textbox>
                <w:txbxContent>
                  <w:p w:rsidR="00B003EE" w:rsidRPr="009F7C12" w:rsidRDefault="0054055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 xml:space="preserve">Adresa: Rimski trg 46, </w:t>
                    </w:r>
                  </w:p>
                  <w:p w:rsidR="00B003EE" w:rsidRPr="009F7C12" w:rsidRDefault="0054055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>81000 Podgorica, Crna Gora</w:t>
                    </w:r>
                  </w:p>
                  <w:p w:rsidR="00B003EE" w:rsidRPr="009F7C12" w:rsidRDefault="000E5FE6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>tel: +382 20 234</w:t>
                    </w:r>
                    <w:r w:rsidR="00B606DD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Pr="009F7C12">
                      <w:rPr>
                        <w:sz w:val="20"/>
                        <w:szCs w:val="20"/>
                        <w:lang w:val="sr-Latn-ME"/>
                      </w:rPr>
                      <w:t>105</w:t>
                    </w:r>
                    <w:r w:rsidR="0054055F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</w:p>
                  <w:p w:rsidR="00B003EE" w:rsidRPr="009F7C12" w:rsidRDefault="00412A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>fax: +382 20</w:t>
                    </w:r>
                    <w:r w:rsidR="000E5FE6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="00B64EAB" w:rsidRPr="009F7C12">
                      <w:rPr>
                        <w:sz w:val="20"/>
                        <w:szCs w:val="20"/>
                        <w:lang w:val="sr-Latn-ME"/>
                      </w:rPr>
                      <w:t>234</w:t>
                    </w:r>
                    <w:r w:rsidR="000E5FE6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="00B64EAB" w:rsidRPr="009F7C12">
                      <w:rPr>
                        <w:sz w:val="20"/>
                        <w:szCs w:val="20"/>
                        <w:lang w:val="sr-Latn-ME"/>
                      </w:rPr>
                      <w:t>306</w:t>
                    </w:r>
                    <w:r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</w:p>
                  <w:p w:rsidR="00B167AC" w:rsidRPr="009F7C12" w:rsidRDefault="0086569D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color w:val="0070C0"/>
                        <w:sz w:val="20"/>
                        <w:szCs w:val="20"/>
                        <w:lang w:val="sr-Latn-ME"/>
                      </w:rPr>
                      <w:t>www.mpsv</w:t>
                    </w:r>
                    <w:r w:rsidR="0054055F" w:rsidRPr="009F7C12">
                      <w:rPr>
                        <w:color w:val="0070C0"/>
                        <w:sz w:val="20"/>
                        <w:szCs w:val="20"/>
                        <w:lang w:val="sr-Latn-ME"/>
                      </w:rPr>
                      <w:t>.gov.me</w:t>
                    </w:r>
                  </w:p>
                  <w:p w:rsidR="00B003EE" w:rsidRPr="008103B8" w:rsidRDefault="004C6187" w:rsidP="00B003EE">
                    <w:pPr>
                      <w:spacing w:line="240" w:lineRule="auto"/>
                      <w:rPr>
                        <w:sz w:val="20"/>
                        <w:lang w:val="sr-Latn-ME"/>
                      </w:rPr>
                    </w:pPr>
                  </w:p>
                </w:txbxContent>
              </v:textbox>
            </v:shape>
          </w:pict>
        </mc:Fallback>
      </mc:AlternateContent>
    </w:r>
    <w:r w:rsidRPr="0086569D">
      <w:rPr>
        <w:rFonts w:ascii="Arial" w:hAnsi="Arial" w:cs="Arial"/>
        <w:sz w:val="16"/>
        <w:szCs w:val="16"/>
        <w:lang w:val="en-GB" w:eastAsia="en-GB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536DD21D" wp14:editId="372275DB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3B8076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54055F" w:rsidRPr="0086569D">
      <w:rPr>
        <w:rFonts w:ascii="Arial" w:hAnsi="Arial" w:cs="Arial"/>
        <w:sz w:val="16"/>
        <w:szCs w:val="16"/>
        <w:lang w:val="en-GB" w:eastAsia="en-GB"/>
      </w:rPr>
      <w:drawing>
        <wp:anchor distT="0" distB="0" distL="114300" distR="114300" simplePos="0" relativeHeight="251660288" behindDoc="0" locked="0" layoutInCell="1" allowOverlap="1" wp14:anchorId="40102BCC" wp14:editId="476D17C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10C8">
      <w:rPr>
        <w:rFonts w:ascii="Arial" w:hAnsi="Arial" w:cs="Arial"/>
        <w:sz w:val="20"/>
        <w:szCs w:val="20"/>
      </w:rPr>
      <w:t>C</w:t>
    </w:r>
    <w:r w:rsidR="0054055F" w:rsidRPr="002F10C8">
      <w:rPr>
        <w:rFonts w:ascii="Arial" w:hAnsi="Arial" w:cs="Arial"/>
        <w:sz w:val="20"/>
        <w:szCs w:val="20"/>
      </w:rPr>
      <w:t>rna Gora</w:t>
    </w:r>
  </w:p>
  <w:p w:rsidR="009F7C12" w:rsidRDefault="0086569D" w:rsidP="00C176EB">
    <w:pPr>
      <w:pStyle w:val="Title"/>
      <w:spacing w:after="0"/>
      <w:rPr>
        <w:rFonts w:ascii="Arial" w:hAnsi="Arial" w:cs="Arial"/>
        <w:sz w:val="20"/>
        <w:szCs w:val="20"/>
      </w:rPr>
    </w:pPr>
    <w:r w:rsidRPr="002F10C8">
      <w:rPr>
        <w:rFonts w:ascii="Arial" w:hAnsi="Arial" w:cs="Arial"/>
        <w:sz w:val="20"/>
        <w:szCs w:val="20"/>
      </w:rPr>
      <w:t>Ministarstvo poljoprivrede, šumarstva</w:t>
    </w:r>
  </w:p>
  <w:p w:rsidR="005C6F24" w:rsidRPr="002F10C8" w:rsidRDefault="0086569D" w:rsidP="00C176EB">
    <w:pPr>
      <w:pStyle w:val="Title"/>
      <w:spacing w:after="0"/>
      <w:rPr>
        <w:rFonts w:ascii="Arial" w:hAnsi="Arial" w:cs="Arial"/>
        <w:sz w:val="20"/>
        <w:szCs w:val="20"/>
      </w:rPr>
    </w:pPr>
    <w:r w:rsidRPr="002F10C8">
      <w:rPr>
        <w:rFonts w:ascii="Arial" w:hAnsi="Arial" w:cs="Arial"/>
        <w:sz w:val="20"/>
        <w:szCs w:val="20"/>
      </w:rPr>
      <w:t xml:space="preserve"> i vodoprivrede</w:t>
    </w:r>
  </w:p>
  <w:p w:rsidR="007904A7" w:rsidRDefault="0054055F" w:rsidP="0086569D">
    <w:pPr>
      <w:pStyle w:val="Title"/>
      <w:spacing w:before="40"/>
      <w:ind w:left="0"/>
    </w:pPr>
    <w:r>
      <w:t xml:space="preserve"> </w:t>
    </w:r>
  </w:p>
  <w:p w:rsidR="00E74F68" w:rsidRPr="00F323F6" w:rsidRDefault="004C6187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02BD2"/>
    <w:multiLevelType w:val="hybridMultilevel"/>
    <w:tmpl w:val="ECBA4066"/>
    <w:lvl w:ilvl="0" w:tplc="792610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74130"/>
    <w:multiLevelType w:val="hybridMultilevel"/>
    <w:tmpl w:val="7A44FB12"/>
    <w:lvl w:ilvl="0" w:tplc="586C9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58"/>
    <w:rsid w:val="0001750A"/>
    <w:rsid w:val="000352A5"/>
    <w:rsid w:val="00071F55"/>
    <w:rsid w:val="000A170B"/>
    <w:rsid w:val="000B5DDE"/>
    <w:rsid w:val="000B5FCE"/>
    <w:rsid w:val="000E5FE6"/>
    <w:rsid w:val="000F66D7"/>
    <w:rsid w:val="00104836"/>
    <w:rsid w:val="00144E1B"/>
    <w:rsid w:val="00152856"/>
    <w:rsid w:val="0017174B"/>
    <w:rsid w:val="0018741D"/>
    <w:rsid w:val="001A530A"/>
    <w:rsid w:val="001C3258"/>
    <w:rsid w:val="001E3E6A"/>
    <w:rsid w:val="00222A41"/>
    <w:rsid w:val="00225CB0"/>
    <w:rsid w:val="00242454"/>
    <w:rsid w:val="00247FC1"/>
    <w:rsid w:val="00272E3B"/>
    <w:rsid w:val="00291C65"/>
    <w:rsid w:val="00293460"/>
    <w:rsid w:val="0029535E"/>
    <w:rsid w:val="002A3DC4"/>
    <w:rsid w:val="002B0D92"/>
    <w:rsid w:val="002C1615"/>
    <w:rsid w:val="002E4DAF"/>
    <w:rsid w:val="002F10C8"/>
    <w:rsid w:val="00325872"/>
    <w:rsid w:val="0033251D"/>
    <w:rsid w:val="00341482"/>
    <w:rsid w:val="003415F1"/>
    <w:rsid w:val="003477D3"/>
    <w:rsid w:val="0039012D"/>
    <w:rsid w:val="003B3976"/>
    <w:rsid w:val="003C021E"/>
    <w:rsid w:val="003E7ED4"/>
    <w:rsid w:val="003F2FF2"/>
    <w:rsid w:val="003F3507"/>
    <w:rsid w:val="00412A33"/>
    <w:rsid w:val="00414F2E"/>
    <w:rsid w:val="0042227B"/>
    <w:rsid w:val="0044351F"/>
    <w:rsid w:val="004730D3"/>
    <w:rsid w:val="004817B7"/>
    <w:rsid w:val="004A3279"/>
    <w:rsid w:val="004B1012"/>
    <w:rsid w:val="004C36E8"/>
    <w:rsid w:val="004C37FD"/>
    <w:rsid w:val="004C5410"/>
    <w:rsid w:val="004C6187"/>
    <w:rsid w:val="004E356C"/>
    <w:rsid w:val="00532891"/>
    <w:rsid w:val="00534357"/>
    <w:rsid w:val="0054055F"/>
    <w:rsid w:val="00552267"/>
    <w:rsid w:val="005564C4"/>
    <w:rsid w:val="0057084C"/>
    <w:rsid w:val="005719B1"/>
    <w:rsid w:val="00582EE5"/>
    <w:rsid w:val="00590819"/>
    <w:rsid w:val="005A4E7B"/>
    <w:rsid w:val="005F050E"/>
    <w:rsid w:val="00602D85"/>
    <w:rsid w:val="0060770C"/>
    <w:rsid w:val="0064321F"/>
    <w:rsid w:val="006849B9"/>
    <w:rsid w:val="0069751F"/>
    <w:rsid w:val="006A0115"/>
    <w:rsid w:val="006B5669"/>
    <w:rsid w:val="006C2FE9"/>
    <w:rsid w:val="006D4C9E"/>
    <w:rsid w:val="006D724B"/>
    <w:rsid w:val="006E6EDE"/>
    <w:rsid w:val="00716F9E"/>
    <w:rsid w:val="00767A33"/>
    <w:rsid w:val="007B59A0"/>
    <w:rsid w:val="007C32FE"/>
    <w:rsid w:val="007C6C20"/>
    <w:rsid w:val="007E4394"/>
    <w:rsid w:val="007F162A"/>
    <w:rsid w:val="007F738E"/>
    <w:rsid w:val="008103B8"/>
    <w:rsid w:val="008341D4"/>
    <w:rsid w:val="008476EA"/>
    <w:rsid w:val="0086569D"/>
    <w:rsid w:val="00874A60"/>
    <w:rsid w:val="008E5B49"/>
    <w:rsid w:val="008F43E3"/>
    <w:rsid w:val="0092761D"/>
    <w:rsid w:val="00931D13"/>
    <w:rsid w:val="0095140B"/>
    <w:rsid w:val="00980395"/>
    <w:rsid w:val="00986593"/>
    <w:rsid w:val="009C2102"/>
    <w:rsid w:val="009C4467"/>
    <w:rsid w:val="009C554C"/>
    <w:rsid w:val="009D36E2"/>
    <w:rsid w:val="009E4C47"/>
    <w:rsid w:val="009E5D61"/>
    <w:rsid w:val="009F7C12"/>
    <w:rsid w:val="00A05BFC"/>
    <w:rsid w:val="00A43505"/>
    <w:rsid w:val="00A569F2"/>
    <w:rsid w:val="00A936B2"/>
    <w:rsid w:val="00AA0CA2"/>
    <w:rsid w:val="00AA6BD7"/>
    <w:rsid w:val="00AB546F"/>
    <w:rsid w:val="00AB6B1D"/>
    <w:rsid w:val="00AD1769"/>
    <w:rsid w:val="00AF2F4C"/>
    <w:rsid w:val="00AF6173"/>
    <w:rsid w:val="00AF79DF"/>
    <w:rsid w:val="00B16471"/>
    <w:rsid w:val="00B2136F"/>
    <w:rsid w:val="00B33563"/>
    <w:rsid w:val="00B35B5F"/>
    <w:rsid w:val="00B40B84"/>
    <w:rsid w:val="00B5445E"/>
    <w:rsid w:val="00B606DD"/>
    <w:rsid w:val="00B64EAB"/>
    <w:rsid w:val="00B8202E"/>
    <w:rsid w:val="00B8293C"/>
    <w:rsid w:val="00BA5221"/>
    <w:rsid w:val="00BF148D"/>
    <w:rsid w:val="00C051A4"/>
    <w:rsid w:val="00C278C0"/>
    <w:rsid w:val="00C32009"/>
    <w:rsid w:val="00C717E9"/>
    <w:rsid w:val="00C74CE1"/>
    <w:rsid w:val="00C83D08"/>
    <w:rsid w:val="00C86803"/>
    <w:rsid w:val="00CC0BF6"/>
    <w:rsid w:val="00CC1439"/>
    <w:rsid w:val="00CD08DA"/>
    <w:rsid w:val="00CD3106"/>
    <w:rsid w:val="00CF709D"/>
    <w:rsid w:val="00D45FAA"/>
    <w:rsid w:val="00D63CC6"/>
    <w:rsid w:val="00D66C37"/>
    <w:rsid w:val="00E54245"/>
    <w:rsid w:val="00E5723A"/>
    <w:rsid w:val="00E67B3F"/>
    <w:rsid w:val="00E97D8F"/>
    <w:rsid w:val="00EA0271"/>
    <w:rsid w:val="00EA76EE"/>
    <w:rsid w:val="00EC57BF"/>
    <w:rsid w:val="00EF3D20"/>
    <w:rsid w:val="00EF63BA"/>
    <w:rsid w:val="00F12781"/>
    <w:rsid w:val="00F304DC"/>
    <w:rsid w:val="00F34075"/>
    <w:rsid w:val="00F34793"/>
    <w:rsid w:val="00F3754C"/>
    <w:rsid w:val="00F440C2"/>
    <w:rsid w:val="00F73D46"/>
    <w:rsid w:val="00F778DB"/>
    <w:rsid w:val="00F80A0E"/>
    <w:rsid w:val="00FA4A38"/>
    <w:rsid w:val="00FC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22188"/>
  <w15:docId w15:val="{D02638E5-6F15-4080-BE16-1CFB5F58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ListParagraph">
    <w:name w:val="List Paragraph"/>
    <w:basedOn w:val="Normal"/>
    <w:uiPriority w:val="34"/>
    <w:qFormat/>
    <w:rsid w:val="00927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7BF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gov.m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0C1A-803A-4135-BBB5-4F0ABEE2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za ribarstvo</dc:creator>
  <cp:lastModifiedBy>Jelena Kovacevic</cp:lastModifiedBy>
  <cp:revision>2</cp:revision>
  <cp:lastPrinted>2019-03-14T12:31:00Z</cp:lastPrinted>
  <dcterms:created xsi:type="dcterms:W3CDTF">2023-10-16T11:32:00Z</dcterms:created>
  <dcterms:modified xsi:type="dcterms:W3CDTF">2023-10-16T11:32:00Z</dcterms:modified>
</cp:coreProperties>
</file>