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D74039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D7403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D74039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039">
        <w:rPr>
          <w:rFonts w:ascii="Arial" w:hAnsi="Arial" w:cs="Arial"/>
          <w:lang w:val="sr-Latn-RS"/>
        </w:rPr>
        <w:t>Crna Gora</w:t>
      </w:r>
      <w:r w:rsidRPr="00D74039">
        <w:rPr>
          <w:rFonts w:ascii="Arial" w:hAnsi="Arial" w:cs="Arial"/>
          <w:lang w:val="sr-Latn-RS"/>
        </w:rPr>
        <w:tab/>
      </w:r>
    </w:p>
    <w:p w14:paraId="2FF0B26D" w14:textId="051427C4" w:rsidR="00FA233C" w:rsidRDefault="00FA233C" w:rsidP="00FA233C">
      <w:pPr>
        <w:pStyle w:val="Title"/>
        <w:spacing w:after="0"/>
        <w:ind w:left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AFA498" wp14:editId="7DBC3036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312A" w14:textId="77777777" w:rsidR="00FA233C" w:rsidRDefault="00FA233C" w:rsidP="00FA233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C4CD8D8" w14:textId="77777777" w:rsidR="00FA233C" w:rsidRDefault="00FA233C" w:rsidP="00FA233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2B27C657" w14:textId="77777777" w:rsidR="00FA233C" w:rsidRDefault="00FA233C" w:rsidP="00FA233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FA4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1F4A312A" w14:textId="77777777" w:rsidR="00FA233C" w:rsidRDefault="00FA233C" w:rsidP="00FA233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C4CD8D8" w14:textId="77777777" w:rsidR="00FA233C" w:rsidRDefault="00FA233C" w:rsidP="00FA233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2B27C657" w14:textId="77777777" w:rsidR="00FA233C" w:rsidRDefault="00FA233C" w:rsidP="00FA233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sr-Latn-RS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3FF9C9A1" w14:textId="77777777" w:rsidR="00FA233C" w:rsidRDefault="00FA233C" w:rsidP="00FA233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6CB8EAA5" w14:textId="77777777" w:rsidR="00FA233C" w:rsidRDefault="00FA233C" w:rsidP="00FA233C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r>
        <w:rPr>
          <w:rFonts w:ascii="Arial" w:hAnsi="Arial" w:cs="Arial"/>
          <w:lang w:val="es-ES"/>
        </w:rPr>
        <w:t xml:space="preserve">Direktorat za tržišnu inspekciju </w:t>
      </w:r>
    </w:p>
    <w:p w14:paraId="024E1F79" w14:textId="77777777" w:rsidR="00B47784" w:rsidRPr="00D74039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0A1A240D" w14:textId="77777777" w:rsidR="00B47784" w:rsidRPr="00D74039" w:rsidRDefault="00B47784" w:rsidP="00B47784">
      <w:pPr>
        <w:rPr>
          <w:lang w:val="sr-Latn-RS"/>
        </w:rPr>
      </w:pPr>
    </w:p>
    <w:p w14:paraId="27E5B7F4" w14:textId="77777777" w:rsidR="00B47784" w:rsidRPr="00D74039" w:rsidRDefault="00B47784" w:rsidP="00B47784">
      <w:pPr>
        <w:rPr>
          <w:lang w:val="sr-Latn-RS"/>
        </w:rPr>
      </w:pPr>
    </w:p>
    <w:p w14:paraId="32CEE313" w14:textId="77777777" w:rsidR="00B47784" w:rsidRPr="00D74039" w:rsidRDefault="00B47784" w:rsidP="00B47784">
      <w:pPr>
        <w:rPr>
          <w:lang w:val="sr-Latn-RS"/>
        </w:rPr>
      </w:pPr>
    </w:p>
    <w:p w14:paraId="45EA1985" w14:textId="77777777" w:rsidR="00874904" w:rsidRPr="00D74039" w:rsidRDefault="00874904">
      <w:pPr>
        <w:pStyle w:val="BodyText"/>
        <w:spacing w:before="4"/>
        <w:rPr>
          <w:sz w:val="29"/>
          <w:lang w:val="sr-Latn-RS"/>
        </w:rPr>
      </w:pPr>
    </w:p>
    <w:p w14:paraId="40E1DBB2" w14:textId="77777777" w:rsidR="00E92DE6" w:rsidRPr="00D74039" w:rsidRDefault="007504AA" w:rsidP="004D291A">
      <w:pPr>
        <w:pStyle w:val="BodyText"/>
        <w:spacing w:before="120"/>
        <w:ind w:left="915" w:right="915"/>
        <w:jc w:val="center"/>
        <w:rPr>
          <w:lang w:val="sr-Latn-RS"/>
        </w:rPr>
      </w:pPr>
      <w:r w:rsidRPr="00D74039">
        <w:rPr>
          <w:lang w:val="sr-Latn-RS"/>
        </w:rPr>
        <w:t xml:space="preserve">TRŽIŠNA </w:t>
      </w:r>
      <w:r w:rsidR="00E92DE6" w:rsidRPr="00D74039">
        <w:rPr>
          <w:lang w:val="sr-Latn-RS"/>
        </w:rPr>
        <w:t>INSPEKCIJA</w:t>
      </w:r>
    </w:p>
    <w:p w14:paraId="33B60BB0" w14:textId="77777777" w:rsidR="007504AA" w:rsidRPr="00D74039" w:rsidRDefault="007504AA" w:rsidP="004D291A">
      <w:pPr>
        <w:pStyle w:val="BodyText"/>
        <w:spacing w:before="120"/>
        <w:ind w:left="915" w:right="915"/>
        <w:jc w:val="center"/>
        <w:rPr>
          <w:lang w:val="sr-Latn-RS"/>
        </w:rPr>
      </w:pPr>
    </w:p>
    <w:p w14:paraId="3825DFD6" w14:textId="07C6A2D3" w:rsidR="003C7746" w:rsidRPr="00A061DF" w:rsidRDefault="007504AA" w:rsidP="00A061DF">
      <w:pPr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A061DF">
        <w:rPr>
          <w:rFonts w:ascii="Arial" w:hAnsi="Arial" w:cs="Arial"/>
          <w:b/>
          <w:sz w:val="24"/>
          <w:szCs w:val="24"/>
          <w:lang w:val="sr-Latn-RS"/>
        </w:rPr>
        <w:t>Kontrolna lista</w:t>
      </w:r>
      <w:r w:rsidR="00A061DF">
        <w:rPr>
          <w:rFonts w:ascii="Arial" w:hAnsi="Arial" w:cs="Arial"/>
          <w:b/>
          <w:sz w:val="24"/>
          <w:szCs w:val="24"/>
          <w:lang w:val="sr-Latn-RS"/>
        </w:rPr>
        <w:t xml:space="preserve"> - </w:t>
      </w:r>
      <w:r w:rsidR="003C7746" w:rsidRPr="00A061DF">
        <w:rPr>
          <w:rFonts w:ascii="Arial" w:hAnsi="Arial" w:cs="Arial"/>
          <w:b/>
          <w:bCs/>
          <w:sz w:val="24"/>
          <w:szCs w:val="24"/>
          <w:lang w:val="sr-Latn-RS"/>
        </w:rPr>
        <w:t>Obaveze distributera građevinskih proizvoda</w:t>
      </w:r>
    </w:p>
    <w:p w14:paraId="31AFD403" w14:textId="77777777" w:rsidR="003C7746" w:rsidRPr="00A061DF" w:rsidRDefault="003C7746" w:rsidP="00A061DF">
      <w:pPr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</w:p>
    <w:p w14:paraId="2008EC1C" w14:textId="1E5FBD9A" w:rsidR="003C7746" w:rsidRPr="00A061DF" w:rsidRDefault="003C7746" w:rsidP="003C7746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061DF">
        <w:rPr>
          <w:rFonts w:ascii="Arial" w:hAnsi="Arial" w:cs="Arial"/>
          <w:bCs/>
          <w:sz w:val="20"/>
          <w:szCs w:val="20"/>
          <w:lang w:val="sr-Latn-RS"/>
        </w:rPr>
        <w:t>Zakon o građevinskim proizvodima (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„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>Sl.list CG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“,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 xml:space="preserve"> br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.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 xml:space="preserve"> 18/14, 51/17) </w:t>
      </w:r>
    </w:p>
    <w:p w14:paraId="1156C012" w14:textId="75872A0F" w:rsidR="003C7746" w:rsidRPr="00A061DF" w:rsidRDefault="003C7746" w:rsidP="003C7746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061DF">
        <w:rPr>
          <w:rFonts w:ascii="Arial" w:hAnsi="Arial" w:cs="Arial"/>
          <w:bCs/>
          <w:sz w:val="20"/>
          <w:szCs w:val="20"/>
          <w:lang w:val="sr-Latn-RS"/>
        </w:rPr>
        <w:t>Pravilnik o građevinskim proizvodima (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„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>Sl.list CG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“,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 xml:space="preserve"> br. 082/16, 041/18 ) </w:t>
      </w:r>
    </w:p>
    <w:p w14:paraId="48133A78" w14:textId="45412EEF" w:rsidR="003C7746" w:rsidRPr="00A061DF" w:rsidRDefault="003C7746" w:rsidP="003C7746">
      <w:p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A061DF">
        <w:rPr>
          <w:rFonts w:ascii="Arial" w:hAnsi="Arial" w:cs="Arial"/>
          <w:bCs/>
          <w:sz w:val="20"/>
          <w:szCs w:val="20"/>
          <w:lang w:val="sr-Latn-RS"/>
        </w:rPr>
        <w:t>Pravilnik o listi usaglašenih standard za građevinske proizvode</w:t>
      </w:r>
      <w:r w:rsidR="00903B10">
        <w:rPr>
          <w:rFonts w:ascii="Arial" w:hAnsi="Arial" w:cs="Arial"/>
          <w:bCs/>
          <w:sz w:val="20"/>
          <w:szCs w:val="20"/>
          <w:lang w:val="sr-Latn-RS"/>
        </w:rPr>
        <w:t xml:space="preserve"> 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>(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„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>Sl.list CG</w:t>
      </w:r>
      <w:r w:rsidR="00A061DF">
        <w:rPr>
          <w:rFonts w:ascii="Arial" w:hAnsi="Arial" w:cs="Arial"/>
          <w:bCs/>
          <w:sz w:val="20"/>
          <w:szCs w:val="20"/>
          <w:lang w:val="sr-Latn-RS"/>
        </w:rPr>
        <w:t>“</w:t>
      </w:r>
      <w:r w:rsidRPr="00A061DF">
        <w:rPr>
          <w:rFonts w:ascii="Arial" w:hAnsi="Arial" w:cs="Arial"/>
          <w:bCs/>
          <w:sz w:val="20"/>
          <w:szCs w:val="20"/>
          <w:lang w:val="sr-Latn-RS"/>
        </w:rPr>
        <w:t xml:space="preserve">, br. 68/19) </w:t>
      </w:r>
    </w:p>
    <w:p w14:paraId="3EF48EC0" w14:textId="24B6F5D2" w:rsidR="00874904" w:rsidRPr="00D74039" w:rsidRDefault="00874904" w:rsidP="003C7746">
      <w:pPr>
        <w:jc w:val="both"/>
        <w:rPr>
          <w:sz w:val="26"/>
          <w:lang w:val="sr-Latn-RS"/>
        </w:rPr>
      </w:pPr>
    </w:p>
    <w:tbl>
      <w:tblPr>
        <w:tblW w:w="920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4"/>
        <w:gridCol w:w="2422"/>
        <w:gridCol w:w="25"/>
      </w:tblGrid>
      <w:tr w:rsidR="00A131AE" w:rsidRPr="00A061DF" w14:paraId="4C499343" w14:textId="77777777" w:rsidTr="00A131AE">
        <w:trPr>
          <w:gridAfter w:val="1"/>
          <w:wAfter w:w="25" w:type="dxa"/>
          <w:trHeight w:val="515"/>
        </w:trPr>
        <w:tc>
          <w:tcPr>
            <w:tcW w:w="9176" w:type="dxa"/>
            <w:gridSpan w:val="2"/>
            <w:shd w:val="clear" w:color="auto" w:fill="B8CCE3"/>
          </w:tcPr>
          <w:p w14:paraId="47153C8F" w14:textId="08597487" w:rsidR="00A131AE" w:rsidRPr="00A061DF" w:rsidRDefault="00A131AE">
            <w:pPr>
              <w:pStyle w:val="TableParagraph"/>
              <w:spacing w:before="121" w:line="240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</w:tr>
      <w:tr w:rsidR="00A131AE" w:rsidRPr="00A061DF" w14:paraId="7968FDA3" w14:textId="77777777" w:rsidTr="00A131AE">
        <w:trPr>
          <w:trHeight w:val="719"/>
        </w:trPr>
        <w:tc>
          <w:tcPr>
            <w:tcW w:w="6754" w:type="dxa"/>
          </w:tcPr>
          <w:p w14:paraId="3DA36268" w14:textId="1CB88154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*Da li  je distributer prije stavljanja građevinskog proizvoda na tržište obezbijedio da je na proizvod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>u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, ako je to potrebno, stavljen znak usaglašenosti?</w:t>
            </w:r>
          </w:p>
        </w:tc>
        <w:tc>
          <w:tcPr>
            <w:tcW w:w="2422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40030D4B" w14:textId="3BD5EF82" w:rsidR="00A131AE" w:rsidRPr="00A061DF" w:rsidRDefault="00A131AE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5021C419" w14:textId="77777777" w:rsidR="00A131AE" w:rsidRPr="00A061DF" w:rsidRDefault="00A131AE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0320F585" w14:textId="77777777" w:rsidTr="00A131AE">
        <w:trPr>
          <w:trHeight w:val="505"/>
        </w:trPr>
        <w:tc>
          <w:tcPr>
            <w:tcW w:w="6754" w:type="dxa"/>
          </w:tcPr>
          <w:p w14:paraId="4BD75B96" w14:textId="6D4631EE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4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 je distributer obezbijedio da građevinski proizvod koji isporučuje na tržište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prati tehničko uputstvo i informacija o bezbjednosti na crnogorskom jeziku?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1FE16F9F" w14:textId="69021DDE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683F058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541B2828" w14:textId="77777777" w:rsidTr="00A131AE">
        <w:trPr>
          <w:trHeight w:val="504"/>
        </w:trPr>
        <w:tc>
          <w:tcPr>
            <w:tcW w:w="6754" w:type="dxa"/>
          </w:tcPr>
          <w:p w14:paraId="2277929C" w14:textId="5E5D1457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33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obezbijedio da proizvođač i uvoznik ispune zahtjeve iz člana 17 tač. 6 do 10 ovog zakona i člana 19 tač. 5 i 6. Odnosno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li je proizvod označen tipom, oznakom šarže ili serijskim brojem ili drugim elementom koji omogućava njegovu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6040335A" w14:textId="7951ED79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19FEFBE2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178232A7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30E07966" w14:textId="0ADD8F00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obezbijedio  da proizvođač i uvoznik ispune zahtjeve iz člana 17 tač. 6 do 10 ovog zakona i člana 19 tač. 5 i 6.Odnosno, da li su zbog veličine ili prirode proizvoda tip, oznaka šarže ili serijski broj ili drugi elementi koji omogućavaju njegovu identifikaciju, navedeni na ambalaži ili dokumentima koji prate proizvod?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2E9E02FD" w14:textId="1AC073B9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EE581F1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1F156180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78DDFB71" w14:textId="72AA6103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obezbijedio da proizvođač i uvoznik ispune zahtjeve iz člana 17 tač. 6 do 10 ovog zakona i člana 19 tač. 5 i 6. Odnosno, da li je na proizvodu ili na pakovanju ili u dokumentaciji koja prati građevinski proizvod naznačeno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ime za fizičko lice ili preduzetnika, odnosno naziv za pravno lice, kao i kontakt adresa proizvođača i uvoznika?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770428E4" w14:textId="7CB44BDA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5A1A2FE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36D3CA94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124A3921" w14:textId="36E25AFB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obezbijedio  da proizvođač i uvoznik ispune zahtjeve iz člana 17 tač. 6 do 10 ovog zakona i člana 19 tač. 5 i 6. Odnosno, da li proizvod koji se isporučuje na tržište prati tehničko uputstvo i informacije o bezbjednosti na crnogorskom jeziku?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47E615C" w14:textId="74EDE00C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3F69CD01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18247A73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760F70CB" w14:textId="3360BCAF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obezbijedio  da proizvođač i uvoznik ispune zahtjeve iz člana 17 tač. 6 do 10 ovog zakona i člana 19 tač. 5 i 6. Odnosno, da li je proizvođač</w:t>
            </w:r>
            <w:r w:rsidR="00903B10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preduzeo neophodne mjere da građevinski proizvod koji je stavljen na tržište, a nije u skladu sa ovim zakonom ili izjavom o svojstvima usaglasi sa svojstvima navedenim u izjavi ili po potrebi povuče ili opozove?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9672491" w14:textId="2D00F84E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14F29C3B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74B41CFB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231659D8" w14:textId="6157A591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</w:t>
            </w:r>
            <w:r w:rsidR="00903B10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je distributer obezbijedio da uslovi prevoza i skladištenja građevinskog proizvoda ne ugroze usaglašenost građevinskog proizvoda sa izjavom o svojstvima?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2B817E19" w14:textId="1942949E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1CF5BA0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78FBF7E1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515E8A42" w14:textId="3A823CA4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</w:t>
            </w:r>
            <w:r w:rsidR="00903B10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je distributer obezbijedio da građevinski proizvod za koji posumnja da nije usaglašen sa izjavom o svojstvima ili drugim zahtjevima iz ovog zakona, stavi na tržište nakon preduzimanja korektivnih mjera?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2EAF373" w14:textId="0DAEF5D6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A8A44B6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1EF66CF6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61CB2C8D" w14:textId="4AC0E97E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 je distributer,  za proizvod za koji je posumnjao da nije usaglašen sa izjavom o svojstvima ili drugim zahtjevima, predstavlja rizik, o tome, bez odlaganja, obavijestio nadležne inspekcijske organe, navodeći sve pojedinosti o neusaglašenostima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kao i o svim preduzetim korektivnim mjerama?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A790DFD" w14:textId="1AAADAB0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11A8AEA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5C643CE1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706AB66D" w14:textId="54492072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 je distributer preduzeo neophodne mjere da građevinski proizvod koji je stavljen na tržište, a nije u skladu sa ovim zakonom ili izjavom o svojstvima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usaglasi sa svojstvima navedenim u izjavi ili po potrebi povuče ili opozove?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48E559E0" w14:textId="515070DF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1B5D4E5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2F1EEBDE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0B9059B3" w14:textId="3EB9596C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u slučaju ako proizvod koji je stavljen na tržište, a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isti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nije usaglasio sa svojstvima navedenim u izjavi, ili po potrebi 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nije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povuče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>n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ili opozov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>an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a koji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predstavlja rizik, o tome, bez odlaganja, obavijestio nadležne inspekcijske organe, uz navođenje svih pojedinosti o neusaglašenosti</w:t>
            </w:r>
            <w:r w:rsidR="00D57865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kao i o svim preduzetim korektivnim mjerama?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BCDCF37" w14:textId="1606FC0C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61934ABE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7131CB4A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0F0F5195" w14:textId="5E799E9A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 je distributer, na zahtjev</w:t>
            </w:r>
            <w:r w:rsidR="008E28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nadležnom inspekcijskom organu, dostavio sve informacije i dokumentaciju potrebnu za dokazivanje usaglašenosti građevinskog proizvoda sa izjavom o svojstvima i sa drugim zahtjevima u skladu sa ovim zakonom, kao i druge informacije o aktivnostima</w:t>
            </w:r>
            <w:r w:rsidR="008E28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koje se preduzimaju radi otklanjanja rizika</w:t>
            </w:r>
            <w:r w:rsidR="008E2804">
              <w:rPr>
                <w:rFonts w:ascii="Arial" w:hAnsi="Arial" w:cs="Arial"/>
                <w:sz w:val="20"/>
                <w:szCs w:val="20"/>
                <w:lang w:val="sr-Latn-RS"/>
              </w:rPr>
              <w:t xml:space="preserve">,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koje građevinski proizvod stavljen na tržište može da predstavlja?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59B98696" w14:textId="25001474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3D6D10F1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A131AE" w:rsidRPr="00A061DF" w14:paraId="5B310445" w14:textId="77777777" w:rsidTr="00A131AE">
        <w:trPr>
          <w:trHeight w:val="475"/>
        </w:trPr>
        <w:tc>
          <w:tcPr>
            <w:tcW w:w="6754" w:type="dxa"/>
            <w:tcMar>
              <w:top w:w="86" w:type="dxa"/>
              <w:left w:w="86" w:type="dxa"/>
              <w:right w:w="72" w:type="dxa"/>
            </w:tcMar>
          </w:tcPr>
          <w:p w14:paraId="17ABD132" w14:textId="3FDE2438" w:rsidR="00A131AE" w:rsidRPr="00A061DF" w:rsidRDefault="00A131AE" w:rsidP="00A061DF">
            <w:pPr>
              <w:pStyle w:val="TableParagraph"/>
              <w:numPr>
                <w:ilvl w:val="0"/>
                <w:numId w:val="5"/>
              </w:numPr>
              <w:spacing w:before="120" w:line="25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>Da li je distributer građevinskog proizvoda preduzeo mjere kojima se obezbjeđuje da svojstva građevinskog proizvoda tokom isporuke na tržište ostanu nepromijenjena?</w:t>
            </w:r>
          </w:p>
        </w:tc>
        <w:tc>
          <w:tcPr>
            <w:tcW w:w="2422" w:type="dxa"/>
            <w:tcBorders>
              <w:right w:val="nil"/>
            </w:tcBorders>
            <w:vAlign w:val="center"/>
          </w:tcPr>
          <w:p w14:paraId="35853618" w14:textId="0F1D738B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 </w:t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A061DF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djelimično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527902C5" w14:textId="77777777" w:rsidR="00A131AE" w:rsidRPr="00A061DF" w:rsidRDefault="00A131AE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A7A44ED" w14:textId="76827EA7" w:rsidR="00810304" w:rsidRPr="00A061DF" w:rsidRDefault="00810304">
      <w:pPr>
        <w:rPr>
          <w:rFonts w:ascii="Arial" w:hAnsi="Arial" w:cs="Arial"/>
          <w:sz w:val="20"/>
          <w:szCs w:val="20"/>
          <w:lang w:val="sr-Latn-RS"/>
        </w:rPr>
      </w:pPr>
    </w:p>
    <w:p w14:paraId="0741C2D5" w14:textId="0E3D9690" w:rsidR="00DD3E7C" w:rsidRPr="00A061DF" w:rsidRDefault="00DD3E7C">
      <w:pPr>
        <w:rPr>
          <w:rFonts w:ascii="Arial" w:hAnsi="Arial" w:cs="Arial"/>
          <w:sz w:val="20"/>
          <w:szCs w:val="20"/>
          <w:lang w:val="sr-Latn-RS"/>
        </w:rPr>
      </w:pPr>
      <w:r w:rsidRPr="00A061DF">
        <w:rPr>
          <w:rFonts w:ascii="Arial" w:hAnsi="Arial" w:cs="Arial"/>
          <w:sz w:val="20"/>
          <w:szCs w:val="20"/>
          <w:lang w:val="sr-Latn-RS"/>
        </w:rPr>
        <w:t>*Ne boduje se</w:t>
      </w:r>
    </w:p>
    <w:sectPr w:rsidR="00DD3E7C" w:rsidRPr="00A061DF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00B3"/>
    <w:multiLevelType w:val="hybridMultilevel"/>
    <w:tmpl w:val="E63E74A0"/>
    <w:lvl w:ilvl="0" w:tplc="B5B42F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6F10"/>
    <w:rsid w:val="000203AA"/>
    <w:rsid w:val="00177584"/>
    <w:rsid w:val="00186A36"/>
    <w:rsid w:val="00195B56"/>
    <w:rsid w:val="001C59EA"/>
    <w:rsid w:val="001E489D"/>
    <w:rsid w:val="001E6BEC"/>
    <w:rsid w:val="001F3129"/>
    <w:rsid w:val="00204A8E"/>
    <w:rsid w:val="002701CB"/>
    <w:rsid w:val="002A1EFD"/>
    <w:rsid w:val="002E14EC"/>
    <w:rsid w:val="00324AE5"/>
    <w:rsid w:val="003C7746"/>
    <w:rsid w:val="0042212D"/>
    <w:rsid w:val="0045619B"/>
    <w:rsid w:val="004D291A"/>
    <w:rsid w:val="00560E72"/>
    <w:rsid w:val="00592B2D"/>
    <w:rsid w:val="0059461F"/>
    <w:rsid w:val="005E3032"/>
    <w:rsid w:val="006B1746"/>
    <w:rsid w:val="007504AA"/>
    <w:rsid w:val="00762501"/>
    <w:rsid w:val="007914D4"/>
    <w:rsid w:val="007B3B75"/>
    <w:rsid w:val="00801F35"/>
    <w:rsid w:val="00810304"/>
    <w:rsid w:val="00844FDE"/>
    <w:rsid w:val="00874904"/>
    <w:rsid w:val="008C4856"/>
    <w:rsid w:val="008D1329"/>
    <w:rsid w:val="008E2804"/>
    <w:rsid w:val="008F71D2"/>
    <w:rsid w:val="00903B10"/>
    <w:rsid w:val="009C3DAF"/>
    <w:rsid w:val="00A061DF"/>
    <w:rsid w:val="00A131AE"/>
    <w:rsid w:val="00A47DAA"/>
    <w:rsid w:val="00A72B27"/>
    <w:rsid w:val="00B47784"/>
    <w:rsid w:val="00BB019A"/>
    <w:rsid w:val="00BF7E96"/>
    <w:rsid w:val="00C213F2"/>
    <w:rsid w:val="00C76B29"/>
    <w:rsid w:val="00CD35E0"/>
    <w:rsid w:val="00CD4C6B"/>
    <w:rsid w:val="00D3182B"/>
    <w:rsid w:val="00D57865"/>
    <w:rsid w:val="00D74039"/>
    <w:rsid w:val="00D75C0B"/>
    <w:rsid w:val="00DB7D89"/>
    <w:rsid w:val="00DC5BFD"/>
    <w:rsid w:val="00DD3E7C"/>
    <w:rsid w:val="00E92DE6"/>
    <w:rsid w:val="00E96ACD"/>
    <w:rsid w:val="00EE76CE"/>
    <w:rsid w:val="00F16B68"/>
    <w:rsid w:val="00F31252"/>
    <w:rsid w:val="00FA233C"/>
    <w:rsid w:val="00FC5A7B"/>
    <w:rsid w:val="00FC7BB8"/>
    <w:rsid w:val="00FD56A6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2024-12-30T10:27:00Z</dcterms:created>
  <dcterms:modified xsi:type="dcterms:W3CDTF">2024-12-30T10:30:00Z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