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13" w:rsidRDefault="00637113" w:rsidP="00637113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84 stav 2 Zakona o stručnom obrazovanju ("Službeni list RCG" br. 64/02 i 49/07), Ministarstvo prosvjete i nauke donosi</w:t>
      </w:r>
    </w:p>
    <w:p w:rsidR="00637113" w:rsidRDefault="00637113" w:rsidP="00637113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637113" w:rsidRDefault="00637113" w:rsidP="00637113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637113" w:rsidRDefault="00637113" w:rsidP="00637113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POLAGANJA STRUČNOG ISPITA ZA UČENIKE KOJI NASTAVLJAJU OBRAZOVANJE</w:t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637113" w:rsidRDefault="00637113" w:rsidP="00637113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82 od 14. decembra 2009, 19/10, 81/10, 60/11, 65/12, 58/13)</w:t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OPŠTE ODREDBE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Učenik koji nastavlja obrazovanje stručni ispit polaže u stručnoj školi (u daljem tekstu: škola) na način i po postupku propisanim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 ispit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Stručni ispit se polaže eksterno.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iz stava 1 ovog člana polaže se pisanim putem, usmeno i odbranom stručnog rada, u skladu sa ispitnim katalozima za određeni obrazovni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Kandidat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Stručni ispit, saglasno zakonu, može da polaže: učenik koji je završio četvrti razred stručne škole; lice koje je završilo četvrti razred gimnazije i stručni tečaj, kao i lice koje je završilo trogodišnju stručnu školu, položilo završni ispit i završilo dodatno obrazovanje u trajanju od dvije godine (u daljem tekstu: kandidat).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iz stava 1 ovog člana može polagati ispit iz crnogorskog ili maternjeg jezika i književnosti u toku nastavne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Vanredni učenik polaže stručni ispit u skladu sa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Kandidat sa posebnom obrazovnom potrebom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6" w:name="clan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Kandidatu sa posebnom obrazovnom potrebom prilagođava se način, postupak i vrijeme trajanja polaganja pojedinih djelova stručnog ispita u okviru propisanog roka i rasporeda polaganja ispita, u skladu sa rješenjem o usmjeravanju u obrazovni program i individualnim razvojno-obrazovnim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bookmarkEnd w:id="6"/>
    <w:p w:rsidR="00637113" w:rsidRDefault="00637113" w:rsidP="00637113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" w:name="1005"/>
      <w:bookmarkEnd w:id="8"/>
      <w:r>
        <w:rPr>
          <w:rStyle w:val="expand1"/>
          <w:vanish w:val="0"/>
          <w:color w:val="000000"/>
          <w:lang w:val="sr-Latn-CS"/>
        </w:rPr>
        <w:t>     Svi izrazi koji se u ovom pravilniku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Javnost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9" w:name="clan5"/>
      <w:bookmarkEnd w:id="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Style w:val="expand1"/>
          <w:vanish w:val="0"/>
        </w:rPr>
      </w:pPr>
      <w:bookmarkStart w:id="10" w:name="1006"/>
      <w:bookmarkEnd w:id="10"/>
      <w:r>
        <w:rPr>
          <w:rStyle w:val="expand1"/>
          <w:vanish w:val="0"/>
          <w:color w:val="000000"/>
          <w:lang w:val="sr-Latn-CS"/>
        </w:rPr>
        <w:t>     Ispitni centar, Centar za stručno obrazovanje i škola dužni su da kandidatu, nastavniku i roditelju daju informacije u vezi sa načinom, postupkom i pravilima polaganja stručnog ispita, do početka trećeg klasifikacionog perioda završnog razreda, odnosno kod upisa stručnog tečaja.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Informacije iz stava 1 ovog člana, priprema Ispitni centar, po pravilu, u štampanom i elektronskom obliku.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</w:pPr>
      <w:bookmarkStart w:id="11" w:name="clan6"/>
      <w:bookmarkEnd w:id="1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2" w:name="1007"/>
      <w:bookmarkEnd w:id="12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Tajnost ispita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13" w:name="clan7"/>
      <w:bookmarkEnd w:id="1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4" w:name="1008"/>
      <w:bookmarkEnd w:id="14"/>
      <w:r>
        <w:rPr>
          <w:rStyle w:val="expand1"/>
          <w:vanish w:val="0"/>
          <w:color w:val="000000"/>
          <w:lang w:val="sr-Latn-CS"/>
        </w:rPr>
        <w:lastRenderedPageBreak/>
        <w:t>     Materijali koji sadrže ispitna pitanja, zadatke, šifre kandidata i ocjene ispita su poslovna tajna do njihovog objavljivanja.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centar i škola obezbjeđuju tajnost ispitnog materijala u pripremi i tokom sprovođenja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Sva lica koja imaju pristup materijalu iz stava 1 ovog člana, dužna su da poštuju tajnost i da postupaju sa podacima u skladu sa propisima koji uređuju poslovnu tajnu.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15" w:name="clan8"/>
      <w:bookmarkEnd w:id="1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6" w:name="1009"/>
      <w:bookmarkEnd w:id="16"/>
      <w:r>
        <w:rPr>
          <w:rStyle w:val="expand1"/>
          <w:vanish w:val="0"/>
          <w:color w:val="000000"/>
          <w:lang w:val="sr-Latn-CS"/>
        </w:rPr>
        <w:t>     Stručni ispit se polaže u školi u kojoj je kandidat završio četvrti razred, odnosno stručni tečaj.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kandidat koji je četvrti razred završio u inostranstvu može polagati stručni ispit u školi po izboru.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NAČIN POLAGANJA ISPITA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Ispitni katalozi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17" w:name="clan9"/>
      <w:bookmarkEnd w:id="1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Style w:val="expand1"/>
          <w:vanish w:val="0"/>
        </w:rPr>
      </w:pPr>
      <w:bookmarkStart w:id="18" w:name="1010"/>
      <w:bookmarkEnd w:id="18"/>
      <w:r>
        <w:rPr>
          <w:rStyle w:val="expand1"/>
          <w:vanish w:val="0"/>
          <w:color w:val="000000"/>
          <w:lang w:val="sr-Latn-CS"/>
        </w:rPr>
        <w:t>     Predmeti na stručnom ispitu se polažu na način utvrđen predmetnim ispitnim katalozima, a stručni rad se polaže na način utvrđen ispitnim katalogom stručnog rada (u daljem tekstu: ispitni katalozi),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</w:pPr>
      <w:bookmarkStart w:id="19" w:name="clan10"/>
      <w:bookmarkEnd w:id="1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Style w:val="expand1"/>
          <w:vanish w:val="0"/>
        </w:rPr>
      </w:pPr>
      <w:bookmarkStart w:id="20" w:name="1011"/>
      <w:bookmarkEnd w:id="20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</w:pPr>
      <w:bookmarkStart w:id="21" w:name="clan11"/>
      <w:bookmarkEnd w:id="2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2" w:name="1012"/>
      <w:bookmarkEnd w:id="22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POSTUPAK POLAGANJA ISPITA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1. Subjekti koji sprovode stručni ispit Ispitni centar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23" w:name="clan12"/>
      <w:bookmarkEnd w:id="2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4" w:name="1013"/>
      <w:bookmarkEnd w:id="24"/>
      <w:r>
        <w:rPr>
          <w:rStyle w:val="expand1"/>
          <w:vanish w:val="0"/>
          <w:color w:val="000000"/>
          <w:lang w:val="sr-Latn-CS"/>
        </w:rPr>
        <w:t>     Ispitni centar obavlja stručne, razvojne, organizacione, administrativne i druge poslove, vezane za realizaciju polaganja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pripremu stručnog ispita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25" w:name="clan13"/>
      <w:bookmarkEnd w:id="2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6" w:name="1014"/>
      <w:bookmarkEnd w:id="26"/>
      <w:r>
        <w:rPr>
          <w:rStyle w:val="expand1"/>
          <w:vanish w:val="0"/>
          <w:color w:val="000000"/>
          <w:lang w:val="sr-Latn-CS"/>
        </w:rPr>
        <w:t>     Direktor škole obrazuje komisiju za pripremu stručnog ispita (u daljem tekstu: komisija za pripremu).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27" w:name="clan14"/>
      <w:bookmarkEnd w:id="2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8" w:name="1015"/>
      <w:bookmarkEnd w:id="28"/>
      <w:r>
        <w:rPr>
          <w:rStyle w:val="expand1"/>
          <w:vanish w:val="0"/>
          <w:color w:val="000000"/>
          <w:lang w:val="sr-Latn-CS"/>
        </w:rPr>
        <w:t>     Komisija za pripremu ima najmanje pet članova, koju čine: predsjednik, školski koordinator i najmanje tri člana iz reda nastavnika, odnosno stručnih saradnika.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škole je predsjednik komisije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za pripremu ima sekretara koga određuje direktor iz reda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Sekretar vodi zapisnik o radu komisije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Nadležnosti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29" w:name="clan15"/>
      <w:bookmarkEnd w:id="2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0" w:name="1016"/>
      <w:bookmarkEnd w:id="30"/>
      <w:r>
        <w:rPr>
          <w:rStyle w:val="expand1"/>
          <w:vanish w:val="0"/>
          <w:color w:val="000000"/>
          <w:lang w:val="sr-Latn-CS"/>
        </w:rPr>
        <w:t>     Komisija za pripremu: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obezbjeđuje uslove za sprovođenje stručnog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utvrđuje za svakog kandidata ispunjenost uslova za polaganje stručnog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utvrđuje spisak kandidata za polaganje stručnog ispita po predmetima i odbranu stručnog rada u propisanim rokovima;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određuje i obezbjeđuje adekvatne prostorije u kojima će se odvijati ispiti;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obavlja poslove koji se odnose na održavanje reda unutar školskog objekta, van ispitnog prostora;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određuje period za pripremu i izvođenje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određuje i objavljuje datum i vrijeme polaganja ispita iz stručno-teorijskih predmeta odnosno odbrane stručnog rada, u skladu sa rokovima, utvrđenim kalendarom stručnog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- za usmene ispite i odbrane stručnih radova određuje raspored kandidata i ispitnih komisija po ispitnim </w:t>
      </w:r>
      <w:r>
        <w:rPr>
          <w:rStyle w:val="expand1"/>
          <w:vanish w:val="0"/>
          <w:color w:val="000000"/>
          <w:lang w:val="sr-Latn-CS"/>
        </w:rPr>
        <w:lastRenderedPageBreak/>
        <w:t>prostorijama;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objavljuje rezultate ispita opšteobrazovnih predmeta stručnog ispita koje joj dostavlja Ispitni centar;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objedinjuje podatke o rezultatima ispita koje dostavlja Ispitni centar sa podacima ispitnih komisija u školi i utvrđuje opšti uspjeh kandidata;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sačinjava izvještaj o sprovođenju stručnog ispita u školi i dostavlja ga ministarstvu nadležnom za poslove prosvjete (u daljem tekstu: Ministarstvo), Centru za stručno obrazovanje i Zavodu za školstvo;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objavljuje konačne rezultate stručnog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obavlja i druge poslove propisane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Školske ispitne komisije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31" w:name="clan16"/>
      <w:bookmarkEnd w:id="3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2" w:name="1017"/>
      <w:bookmarkEnd w:id="32"/>
      <w:r>
        <w:rPr>
          <w:rStyle w:val="expand1"/>
          <w:vanish w:val="0"/>
          <w:color w:val="000000"/>
          <w:lang w:val="sr-Latn-CS"/>
        </w:rPr>
        <w:t>     Za polaganje ispita iz stručno-teorijskih predmeta odnosno stručnog rada, u školi se obrazuju školske ispitne komisije (u daljem tekstu: ispitne komisije).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Ispitne komisije iz stava 1 ovog člana obrazuje Komisija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Ispitnu komisiju iz stava 1 ovog člana čine predsjednik, stalni član i član-ispitivač.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Članovima ispitne komisije u slučaju njihove odsutnosti određuju se zamjenici.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Nadležnosti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33" w:name="clan17"/>
      <w:bookmarkEnd w:id="3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4" w:name="1018"/>
      <w:bookmarkEnd w:id="34"/>
      <w:r>
        <w:rPr>
          <w:rStyle w:val="expand1"/>
          <w:vanish w:val="0"/>
          <w:color w:val="000000"/>
          <w:lang w:val="sr-Latn-CS"/>
        </w:rPr>
        <w:t>     Ispitne komisije: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sprovode ispit iz stručno-teorijskog predmeta i odbranu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ocjenjuju uspjeh iz stručno-teorijskog ispita i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obezbjeđuju pravilno izvođenje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obavljaju i druge zadatke, u skladu sa uputstvima komisije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Školski koordinator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35" w:name="clan18"/>
      <w:bookmarkEnd w:id="3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6" w:name="1019"/>
      <w:bookmarkEnd w:id="36"/>
      <w:r>
        <w:rPr>
          <w:rStyle w:val="expand1"/>
          <w:vanish w:val="0"/>
          <w:color w:val="000000"/>
          <w:lang w:val="sr-Latn-CS"/>
        </w:rPr>
        <w:t>     Ispitni centar na predlog direktora škole određuje školskog koordinatora i zamjenika školskog koordinatora.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Zamjenik školskog koordinatora zamjenjuje školskog koordinatora u slučaju njegove odsutnosti.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Školski koordinator koordinira aktivnosti u vezi sa sprovođenjem stručnog ispita između Ispitnog centra 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Školski koordinator: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organizuje rad test-administratora;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preuzima i priprema za vraćanje kompletan ispitni materijal Ispitnom centru;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obavlja i druge poslove u skladu sa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Test-administrator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37" w:name="clan19"/>
      <w:bookmarkEnd w:id="3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8" w:name="1020"/>
      <w:bookmarkEnd w:id="38"/>
      <w:r>
        <w:rPr>
          <w:rStyle w:val="expand1"/>
          <w:vanish w:val="0"/>
          <w:color w:val="000000"/>
          <w:lang w:val="sr-Latn-CS"/>
        </w:rPr>
        <w:t>     Test administratore, na prijedlog direktora škole, određuje Ispitni centar iz reda nastavnika škole, s tim da ne može biti određen nastavnik istog ili srodnog predmeta iz kojeg se polaže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Test-administrator obezbjeđuje poštovanje pravila ispita u ispitnom prostoru.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Test-administrator je dužan da, na osnovu pripremljene dokumentacije, ispuni formular za identifikaciju kandidata, čime potvrđuje da je kandidat pristupio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Mentor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39" w:name="clan20"/>
      <w:bookmarkEnd w:id="3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0" w:name="1021"/>
      <w:bookmarkEnd w:id="40"/>
      <w:r>
        <w:rPr>
          <w:rStyle w:val="expand1"/>
          <w:vanish w:val="0"/>
          <w:color w:val="000000"/>
          <w:lang w:val="sr-Latn-CS"/>
        </w:rPr>
        <w:t>     Nastavnik iz predmeta iz kojeg učenik radi stručni rad je mentor učeniku za izradu i odbranu stručnog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Mentor iz stava 1 ovog člana: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upoznaje kandidata sa postupkom izrade i odbrane stručnog rada i upozorava na poštovanje pravila zaštite na radu i zaštite zdravlja;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savjetuje i priprema kandidata da samostalno izvodi stručni rad;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nadzire tok izrade stručnog rada na način da ne ometa kandidata;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vodi zapisnik o toku djelova ispita koji su, ukoliko je ispitnim katalogom to predviđeno, održani prije termina odbrane stručnog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 slučaju potrebe, opominje kandidata za kršenje ispitnog reda;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obavlja i druge poslove, u skladu sa uputstvima komisije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 Priprema za ispit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Prigovor na postupak pripreme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41" w:name="clan21"/>
      <w:bookmarkEnd w:id="4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2" w:name="1022"/>
      <w:bookmarkEnd w:id="42"/>
      <w:r>
        <w:rPr>
          <w:rStyle w:val="expand1"/>
          <w:vanish w:val="0"/>
          <w:color w:val="000000"/>
          <w:lang w:val="sr-Latn-CS"/>
        </w:rPr>
        <w:t>     Ukoliko kandidat smatra da mu je tokom pripreme za sprovođenje ispita povrijeđeno neko pravo, može uložiti pisani prigovor komisiji za pripremu do formiranja konačnih spiskova, odnosno do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za pripremu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Identifikacija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43" w:name="clan22"/>
      <w:bookmarkEnd w:id="4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4" w:name="1023"/>
      <w:bookmarkEnd w:id="44"/>
      <w:r>
        <w:rPr>
          <w:rStyle w:val="expand1"/>
          <w:vanish w:val="0"/>
          <w:color w:val="000000"/>
          <w:lang w:val="sr-Latn-CS"/>
        </w:rPr>
        <w:t>     Radi identifikacije na ispitu kandidat treba da ima lični dokument sa fotografijom.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Raspored kandidata za opšteobrazovni dio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45" w:name="clan23"/>
      <w:bookmarkEnd w:id="4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6" w:name="1024"/>
      <w:bookmarkEnd w:id="46"/>
      <w:r>
        <w:rPr>
          <w:rStyle w:val="expand1"/>
          <w:vanish w:val="0"/>
          <w:color w:val="000000"/>
          <w:lang w:val="sr-Latn-CS"/>
        </w:rPr>
        <w:t>     Raspored kandidata i test-administratora po ispitnim prostorijama za opšteobrazovne predmete određuje Ispitni centar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Podaci o rasporedu kandidata po ispitnim prostorijama iz stava 1 ovog člana su tajna do vremena objavljivanja.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objavljuje raspored kandidata za polaganje opšteobrazovnih predmeta po ispitnim prostorijama na dan ispita, 60 minuta prije početka ispita, na mjestu dostupnom učenicima. Raspored u pojedinim prostorijama objavljuje se na ulazu u prostoriju.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Raspored kandidata za stručni dio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47" w:name="clan24"/>
      <w:bookmarkEnd w:id="4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8" w:name="1025"/>
      <w:bookmarkEnd w:id="48"/>
      <w:r>
        <w:rPr>
          <w:rStyle w:val="expand1"/>
          <w:vanish w:val="0"/>
          <w:color w:val="000000"/>
          <w:lang w:val="sr-Latn-CS"/>
        </w:rPr>
        <w:t>     Raspored kandidata po ispitnim prostorijama za stručno-teorijske predmete i stručni rad određuje komisija za pripremu u saradnji sa školskim koordinatorom.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objavljuje, najkasnije tri dana prije početka polaganja stručnog dijela ispita, termine polaganja ispita iz stručno-teorijskih predmeta i odbrane stručnih radova na oglasnoj tabli ili drugom mjestu dostupnom učenicima, spiskove sa rasporedom polaganja kandidata, ispitne prostorije i vrijeme polaganja ispita iz određenog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Prisustvo drugih osoba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49" w:name="clan25"/>
      <w:bookmarkEnd w:id="4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0" w:name="1026"/>
      <w:bookmarkEnd w:id="50"/>
      <w:r>
        <w:rPr>
          <w:rStyle w:val="expand1"/>
          <w:vanish w:val="0"/>
          <w:color w:val="000000"/>
          <w:lang w:val="sr-Latn-CS"/>
        </w:rPr>
        <w:t>     U prostoriji gdje se polažu ispiti opšteobrazovnih predmeta pored test-administratora, može biti prisutan predstavnik Ispitnog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prostoriji gdje se polažu ispiti iz stručno-teorijskih predmeta i stručnih radova, pored ispitne komisije, može biti prisutan predstavnik Ispitnog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st. 1 i 2 ovog člana dozvoljeno je prisustvo asistenta u nastavi, odnosno lica koje će kandidatu sa posebnim obrazovnim potrebama pružiti tehničku pomoć u toku ispita, u skladu sa rješenjem o usmjeravanju u odgovarajući obrazovni program i individualnim razvojno-obrazovnim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Lice iz stava 3 ovog člana određuje Komisija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Pravila ponašanja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51" w:name="clan26"/>
      <w:bookmarkEnd w:id="5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2" w:name="1027"/>
      <w:bookmarkEnd w:id="52"/>
      <w:r>
        <w:rPr>
          <w:rStyle w:val="expand1"/>
          <w:vanish w:val="0"/>
          <w:color w:val="000000"/>
          <w:lang w:val="sr-Latn-CS"/>
        </w:rPr>
        <w:t>     Prije početka ispita iz opšteobrazovnog dijela kandidat treba da bude ispred ispitnog prostora, najkasnije 30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početka ispita iz opšteobrazovnog dijela, za svaki predmet test-administrator daje odgovarajuća uputstva kandidatima koja se odnose na način rada i ponašanja, saopštava da je svaki kandidat dužan da zadatak radi samostalno, upućuje kandidate na način izrade zadataka i upotrebu dozvoljenih pomagala u skladu sa ispitnim katalogom, i upoznaje ih sa posljedicama eventualnog narušavanja i ometanja pravilnog toka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početka ispita kandidat treba da bude ispred ispitnog prostora, najkasnije 30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početka stručnog dijela ispita za stručno-teorijski predmet i stručni rad predsjednik Ispitne komisije daje odgovarajuća uputstva kandidatima koja se odnose na način rada i ponašanja, saopštava da je svaki kandidat dužan da zadatak radi samostalno, upućuje kandidate na način izrade zadataka i upotrebu dozvoljenih pomagala u skladu sa ispitnim katalogom, i upoznaje ih sa posljedicama eventualnog narušavanja i ometanja pravilnog toka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Unošenje mobilnih telefona i drugih elektronskih uređaja nije dozvoljeno.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5 ovog člana kandidatu sa posebnim obrazovnim potrebama dozvoljeno je korištenje elektronskih pomagala, u skladu sa rješenjem o usmjeravanju u odgovarajući obrazovni program i individualnim razvojno-obrazovnim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3. Tok ispita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Tok ispita iz opšteobrazovnog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53" w:name="clan27"/>
      <w:bookmarkEnd w:id="5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4" w:name="1028"/>
      <w:bookmarkEnd w:id="54"/>
      <w:r>
        <w:rPr>
          <w:rStyle w:val="expand1"/>
          <w:vanish w:val="0"/>
          <w:color w:val="000000"/>
          <w:lang w:val="sr-Latn-CS"/>
        </w:rPr>
        <w:t>     Školski koordinator i direktor škole su dužni da obiđu sve prostorije i potvrde regularnost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ne može da napusti ispitni prostor u prvih trideset minuta trajanja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bez odobrenja test-administratora napusti prostoriju gubi pravo polaganja ispita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Posljednja tri kandidata koja ostanu u prostoriji, prostoriju napuštaju istovremeno.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narušava utvrđeni red na ispitu biće opomenut i opomena se evidentira.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kandidat bude ponovo opomenut, udaljuje se sa ispita u tom ispitnom roku i smatra se da taj predmet nije položio.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gubi pravo polaganja ispita, u tom ispitnom roku, kada se u toku, odnosno poslije ispita, utvrdi da se služio nedozvoljenim sredstvima, da je prepisao tuđi zadatak ili da je dao svoj zadatak drugom.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udaljenju sa ispita donosi školski koordinator na predlog test-administratora.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Opravdane razloge za prekid ispita (zdravstveni problemi kandidata) utvrđuje školski koordinator i odlučuje o daljem nastavku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Odlaganje ispita iz opšteobrazovnog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55" w:name="clan28"/>
      <w:bookmarkEnd w:id="5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6" w:name="1029"/>
      <w:bookmarkEnd w:id="56"/>
      <w:r>
        <w:rPr>
          <w:rStyle w:val="expand1"/>
          <w:vanish w:val="0"/>
          <w:color w:val="000000"/>
          <w:lang w:val="sr-Latn-CS"/>
        </w:rPr>
        <w:t>     Ukoliko u predviđenom vremenu nijesu ispunjeni svi uslovi za početak ispita, direktor Ispitnog centra može odlučiti da se početak ispita pomjeri, najviše 30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Test iz opšteobrazovnog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57" w:name="clan29"/>
      <w:bookmarkEnd w:id="5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8" w:name="1030"/>
      <w:bookmarkEnd w:id="58"/>
      <w:r>
        <w:rPr>
          <w:rStyle w:val="expand1"/>
          <w:vanish w:val="0"/>
          <w:color w:val="000000"/>
          <w:lang w:val="sr-Latn-CS"/>
        </w:rPr>
        <w:t>     Školski koordinator treba da preda zapakovan materijal sa testovima test-administratoru 30 minuta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Test-administrator uručuje testove kandidatima kada se kandidati rasporede na mjesta.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Kandidati testove predaju test-administratoru, koji provjerava da li je rad kompletan i evidentira vrijeme predaje, uz potpis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 isteku vremena, predviđenog za ispit, test-administrator sakuplja testove i predaje ih školskom koordinatoru odmah po završetku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Školski koordinator čuva testove i materijal u za to predviđenoj prostoriji u školi, do njihovog dostavljanja Ispitnom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 iz stručno-teorijskog predmeta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59" w:name="clan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0" w:name="1031"/>
      <w:bookmarkEnd w:id="60"/>
      <w:r>
        <w:rPr>
          <w:rStyle w:val="expand1"/>
          <w:vanish w:val="0"/>
          <w:color w:val="000000"/>
          <w:lang w:val="sr-Latn-CS"/>
        </w:rPr>
        <w:t>     Ispit iz stručno-teorijskog predmeta polaže se usmeno, u skladu sa ispitnim katalogom nastavnog predmeta odgovarajućeg obrazovnog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Ispitne listiće sa pitanjima i zadacima priprema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centar dostavlja zapakovan ispitni materijal sa ispitnim listićima direktoru škole koji ga predaje predsjednicima ispitnih komisija 30 minuta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iz stava 1 ovog člana, obavlja se pred ispitnom komisijom.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Prisustvo svih članova ispitne komisije tokom trajanja ispita je obavezno.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toku ispita vodi se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iz stava 6 ovog člana, vodi zapisničar kojeg određuje Komisija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 ispitne komisije-ispitivač predlaže ocjenu u skladu sa članom 42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Ocjenu na ispitu utvrđuje ispitna komisija. Ukoliko se jedan od članova ispitne komisije ne slaže sa predloženom ocjenom može izdvojiti mišljenje.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Tok ispita iz stručno-teorijskog predmeta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bookmarkEnd w:id="59"/>
    <w:p w:rsidR="00637113" w:rsidRDefault="00637113" w:rsidP="00637113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1" w:name="1032"/>
      <w:bookmarkEnd w:id="61"/>
      <w:r>
        <w:rPr>
          <w:rStyle w:val="expand1"/>
          <w:vanish w:val="0"/>
          <w:color w:val="000000"/>
          <w:lang w:val="sr-Latn-CS"/>
        </w:rPr>
        <w:t>     Ispit iz stručno-teorijskog predmeta počinje kada predsjednik ispitne komisije pozove kandidata da izabere ispitni listić.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odgovara na pitanja sa ispitnog listića.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ima pravo da jedanput promijeni ispitni listić, što ne utiče na ocjenu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listići moraju biti postavljeni tako da pri izboru kandidat ne može da vidi sadržaj ispitnog listića.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ispitnih listića mora biti veći za 10 od broja kandidata koji polažu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Kandidat ima pravo da se prije početka usmenog ispita pripremi 20 minuta. U periodu kada jedan kandidat polaže, </w:t>
      </w:r>
      <w:r>
        <w:rPr>
          <w:rStyle w:val="expand1"/>
          <w:vanish w:val="0"/>
          <w:color w:val="000000"/>
          <w:lang w:val="sr-Latn-CS"/>
        </w:rPr>
        <w:lastRenderedPageBreak/>
        <w:t>drugi kandidat može da se priprema za polaganje.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 rad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62" w:name="clan31"/>
      <w:bookmarkEnd w:id="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3" w:name="1033"/>
      <w:bookmarkEnd w:id="63"/>
      <w:r>
        <w:rPr>
          <w:rStyle w:val="expand1"/>
          <w:vanish w:val="0"/>
          <w:color w:val="000000"/>
          <w:lang w:val="sr-Latn-CS"/>
        </w:rPr>
        <w:t>     Izradom i odbranom stručnog rada kandidat na ispitu treba da pokaže: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 poznaje određenu stručnu oblast,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da je samostalan u planiranju, izradi, vrednovanju i odbrani rada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Seminarski ili projektni zadatak, odnosno proizvod, model ili izradak kandidat može da radi u četvrtom tromjesečju četvrtog razreda, u skladu sa kalendarom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je stručni rad definisan kao izrada proizvoda, izratka, ukoliko je moguće, zbog dužine potrebnog vremena, ispit (tehničko-tehnološka priprema, izrada i odbrana rada) se obavlja pred ispitnom komisijom.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Ukoliko, zbog specifičnosti područja rada, nije moguća potpuna izrada zadatka pred ispitnom komisijom, priprema i djelimična izrada rada može se obaviti prije ispita, uz prisustvo mentora i člana ispitne komisije, a odbrana se vrši pred ispitnom komisijom.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 toku ispita vodi se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Priprema ispitnog prostora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64" w:name="clan32"/>
      <w:bookmarkEnd w:id="6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5" w:name="1034"/>
      <w:bookmarkEnd w:id="65"/>
      <w:r>
        <w:rPr>
          <w:rStyle w:val="expand1"/>
          <w:vanish w:val="0"/>
          <w:color w:val="000000"/>
          <w:lang w:val="sr-Latn-CS"/>
        </w:rPr>
        <w:t>     Stručni rad može da se radi u prostorijama škole ili kod poslodavca.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Mentor obezbjeđuje da je ispitni prostor prije praktičnog dijela stručnog ispita pripremljen na odgovarajući način, da je pripremljen materijal, potreban za izradu rada i druga oprema, predviđena ispitnim katalogom.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Pravila o zaštiti na radu i zaštite zdravlja Član 33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Mentor provjerava da li kandidat poštuje pravila o zaštiti na radu i zaštiti zdravlja.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kandidat ne poštuje pravila iz stava 1 ovog člana, mentor obavještava predsjednika ispitne komisije, koji odlučuje o daljem toku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Izvođenje ispita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66" w:name="clan34"/>
      <w:bookmarkEnd w:id="6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7" w:name="1035"/>
      <w:bookmarkEnd w:id="67"/>
      <w:r>
        <w:rPr>
          <w:rStyle w:val="expand1"/>
          <w:vanish w:val="0"/>
          <w:color w:val="000000"/>
          <w:lang w:val="sr-Latn-CS"/>
        </w:rPr>
        <w:t>     Ispitni centar dostavlja spisak zadataka za stručni rad Komisiji za pripremu, najkasnije do 21. marta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Sastavni dio svakog zadatka odnosno teme stručnog rada je uputstvo za njegovo izvođenje (da li je pripremu i djelimičnu izradu zadatka moguće obaviti prije ispita, koji dijelovi zadatka se mogu obaviti prije ispita i dr.) i objašnjenje na koji način pojedini elementi stručnog rada-priprema, izvođenje i odbrana, utiču na utvrđivanje ocjene.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kandidati za stručni rad rade seminarski rad ili projektni zadatak, jednu temu, odnosno zadatak u školi može raditi samo jedan kandidat u istom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počinje kada predsjednik ispitne komisije pozove kandidata da uradi, dovrši, predstavi i obrazloži svoj rad, proizvod, odnosno ispitni nastup.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odgovara na pitanja bez pripreme.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Kalendar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68" w:name="clan35"/>
      <w:bookmarkEnd w:id="6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9" w:name="1036"/>
      <w:bookmarkEnd w:id="69"/>
      <w:r>
        <w:rPr>
          <w:rStyle w:val="expand1"/>
          <w:vanish w:val="0"/>
          <w:color w:val="000000"/>
          <w:lang w:val="sr-Latn-CS"/>
        </w:rPr>
        <w:t>     Kalendarom stručnog ispita okvirno se utvrđuje vrijeme polaganja pojedinih djelova ispita, u propisanim rokovima (junski, avgustovski i januarski).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Kalendar iz stava 1 ovog člana, na prijedlog Ispitnog centra, donosi Ministarstvo i objavljuje ga na svom web sajtu, najkasnije do kraja trećeg klasifikacionog perioda.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Datume i termine polaganja opšteobrazovnog dijela stručnog ispita utvrđuje Ispitni centar, a stručnog dijela Komisija za pripremu, u skladu sa kalendarom, najkasnije 15 dana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ističe kalendar i objavljuje datume i termine polaganja pojedinih djelova stručnog ispita na oglasnoj table škole, ili drugom odgovarajućem mjestu u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Opredjeljivanje za predmete i teme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70" w:name="clan36"/>
      <w:bookmarkEnd w:id="7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1" w:name="1037"/>
      <w:bookmarkEnd w:id="71"/>
      <w:r>
        <w:rPr>
          <w:rStyle w:val="expand1"/>
          <w:vanish w:val="0"/>
          <w:color w:val="000000"/>
          <w:lang w:val="sr-Latn-CS"/>
        </w:rPr>
        <w:t>     Kandidat se opredjeljuje za predmete koje će polagati na stručnom ispitu najkasnije do 5. februara tekuće školske godine, odnosno izvlači temu za stručni rad u roku koji određuje Ispitni centar u saradnji sa školom, a najkasnije do 25. marta 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dostavlja Ispitnom centru podatke o kandidatima i predmetima iz opšteobrazovnog dijela stručnog ispita iz stava 1 ovog člana najkasnije do 10. februara 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Kandidat može da promijeni predmet do dana dostavljanja podataka Ispitnom centru, a najkasnije do 20. febuara </w:t>
      </w:r>
      <w:r>
        <w:rPr>
          <w:rStyle w:val="expand1"/>
          <w:vanish w:val="0"/>
          <w:color w:val="000000"/>
          <w:lang w:val="sr-Latn-CS"/>
        </w:rPr>
        <w:lastRenderedPageBreak/>
        <w:t>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Pretprijava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72" w:name="clan37"/>
      <w:bookmarkEnd w:id="7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3" w:name="1038"/>
      <w:bookmarkEnd w:id="73"/>
      <w:r>
        <w:rPr>
          <w:rStyle w:val="expand1"/>
          <w:vanish w:val="0"/>
          <w:color w:val="000000"/>
          <w:lang w:val="sr-Latn-CS"/>
        </w:rPr>
        <w:t>     Škola potvrđuje konačne podatke o kandidatima i predmetima koji će polagati stručni ispit i dostavlja ih Ispitnom centru najkasnije do 20. februara tekuće školske godine za junski rok i najkasnije 35 dana prije početka avgustovskog, odnosno januarskog roka.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dostavlja školi pretprijavu za polaganje ispita iz pojedinih predmeta stručnog ispita do 5. marta tekuće godine za junski rok, do 1. jula tekuće godine za avgustovski rok i do 15. novembra za januarski rok.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u pretprijavi navodi naziv predmeta koje će polagati na stručnom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Najkasnije dva dana po završetku popravnih ispita škola je dužna da dostavi Ispitnom centru spisak kandidata koji nijesu stekli uslov za polaganje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74" w:name="clan38"/>
      <w:bookmarkEnd w:id="7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5" w:name="1039"/>
      <w:bookmarkEnd w:id="75"/>
      <w:r>
        <w:rPr>
          <w:rStyle w:val="expand1"/>
          <w:vanish w:val="0"/>
          <w:color w:val="000000"/>
          <w:lang w:val="sr-Latn-CS"/>
        </w:rPr>
        <w:t>     Za polaganje stručnog ispita kandidat podnosi školi sljedeća dokumenta: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prijavu;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svjedočanstvo o završenom četvrtom razredu škole ili svjedočanstvo o završenom dodatnom obrazovanju ili uvjerenje o završenom stručnom tečaju;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izvod iz matične knjige rođenih, odnosno ovjerena kopija lične karte.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Vrijeme podnošenja prijave iz stava 1 alineja 1 ovog člana, za svaki ispitni rok, određuje komisija za pripremu i o tome blagovremeno obavještava kandidate isticanjem objave na oglasnoj tabli škole, a po potrebi i na drugi način.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ispita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76" w:name="clan39"/>
      <w:bookmarkEnd w:id="7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7" w:name="1040"/>
      <w:bookmarkEnd w:id="77"/>
      <w:r>
        <w:rPr>
          <w:rStyle w:val="expand1"/>
          <w:vanish w:val="0"/>
          <w:color w:val="000000"/>
          <w:lang w:val="sr-Latn-CS"/>
        </w:rPr>
        <w:t>     Vrijeme za rješavanje testa navedeno je na testu i ne može biti duže od 180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iz stručno-teorijskog predmeta traje najduže 20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Priprema i izrada stručnog rada ne smije biti duža od 300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Odbrana ili izrada i odbrana stručnog rada počinje kada predsjednik ispitne komisije pozove kandidata da uradi, predstavi i obrazloži svoj rad, proizvod, odnosno ispitni nastup.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Poslije 180 minuta kandidat ima pravo na odmor od 30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Obrazloženje odnosno odbrana stručnog rada traje najviše 20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u toku jednog dana može polagati ispit iz samo jednog opšteobrazovnog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4. Vrednovanje rezultata stručnog ispita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rezultata iz opšteobrazovnog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78" w:name="clan40"/>
      <w:bookmarkEnd w:id="7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9" w:name="1041"/>
      <w:bookmarkEnd w:id="79"/>
      <w:r>
        <w:rPr>
          <w:rStyle w:val="expand1"/>
          <w:vanish w:val="0"/>
          <w:color w:val="000000"/>
          <w:lang w:val="sr-Latn-CS"/>
        </w:rPr>
        <w:t>     Pitanja i zadaci na ispitu iz opšteobrazovnih predmeta ocjenjuju se bodovima odnosno procentima.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centar imenuje ocjenjivače i glavnog ocjenjivača iz opšteobrazovnih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Test ocjenjuju ocjenjivači u skladu sa odgovarajućim uputstvom za ocjenjivanje, koje donosi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Svaki test pregledaju dva ocjenjivača, nezavisno jedan od drugoga.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da dođe do razlike u vrednovanju testa od strane dva ocjenjivača odluku donosi glavni ocjenjivač.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Dozvoljenu vrijednost odstupanja u vrednovanju testa određuje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Pretvaranje bodova u ocjene na ispitu iz opšteobrazovnog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80" w:name="clan41"/>
      <w:bookmarkEnd w:id="8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8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8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1" w:name="1042"/>
      <w:bookmarkEnd w:id="81"/>
      <w:r>
        <w:rPr>
          <w:rStyle w:val="expand1"/>
          <w:vanish w:val="0"/>
          <w:color w:val="000000"/>
          <w:lang w:val="sr-Latn-CS"/>
        </w:rPr>
        <w:t>     Ispitni centar utvrđuje mjerila za pretvaranje bodova odnosno procenata u ocjene.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Uspjeh iz pojedinih predmeta izražava se ocjenama od 1 do 5, i to odličan (5), vrlo dobar (4), dobar (3), dovoljan (2) i nedovoljan (1).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Ocjene odličan, vrlo dobar, dobar i dovoljan su pozitivne.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rezultata iz stručnog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82" w:name="clan42"/>
      <w:bookmarkEnd w:id="8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8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8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3" w:name="1043"/>
      <w:bookmarkEnd w:id="83"/>
      <w:r>
        <w:rPr>
          <w:rStyle w:val="expand1"/>
          <w:vanish w:val="0"/>
          <w:color w:val="000000"/>
          <w:lang w:val="sr-Latn-CS"/>
        </w:rPr>
        <w:t>     Uspjeh iz stručno-teorijskog predmeta i stručnog rada izražava se ocjenama od 1 do 5 i to odličan (5), vrlo dobar (4), dobar (3), dovoljan (2) i nedovoljan (1).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Ocjene odličan, vrlo dobar, dobar i dovoljan su pozitivne.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opšteg uspjeha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84" w:name="clan43"/>
      <w:bookmarkEnd w:id="8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7" name="Picture 8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8" name="Picture 8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5" w:name="1044"/>
      <w:bookmarkEnd w:id="85"/>
      <w:r>
        <w:rPr>
          <w:rStyle w:val="expand1"/>
          <w:vanish w:val="0"/>
          <w:color w:val="000000"/>
          <w:lang w:val="sr-Latn-CS"/>
        </w:rPr>
        <w:t>     Ispitni centar utvrđuje rezultate uspjeha kandidata iz svih dijelova ispita i dostavlja ih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je položio stručni ispit ako je iz svih dijelova ispita ocijenjen pozitivnom ocjenom.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Opšti uspjeh se računa kao aritmetička sredina ocjena iz pojedinih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je stručni ispit završio sa: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odličnim uspjehom, ako je postigao prosječnu ocjenu najmanje 4,50;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vrlo dobrim uspjehom, ako je postigao prosječnu ocjenu najmanje 3,50;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dobrim uspjehom, ako je postigao prosječnu ocjenu najmanje 2,50;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dovoljnim uspjehom, ako je postigao prosječnu ocjenu najmanje 2.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Saopštavanje uspjeha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86" w:name="clan44"/>
      <w:bookmarkEnd w:id="8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9" name="Picture 8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0" name="Picture 9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7" w:name="1045"/>
      <w:bookmarkEnd w:id="87"/>
      <w:r>
        <w:rPr>
          <w:rStyle w:val="expand1"/>
          <w:vanish w:val="0"/>
          <w:color w:val="000000"/>
          <w:lang w:val="sr-Latn-CS"/>
        </w:rPr>
        <w:t>     Kandidatu se saopštavaju postignuti rezultati sa stručnog ispita u vrijeme predviđeno Kalendarom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Popravni ispit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88" w:name="clan45"/>
      <w:bookmarkEnd w:id="8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" name="Picture 9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" name="Picture 9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89" w:name="1046"/>
      <w:bookmarkEnd w:id="89"/>
      <w:r>
        <w:rPr>
          <w:rStyle w:val="expand1"/>
          <w:vanish w:val="0"/>
          <w:color w:val="000000"/>
          <w:lang w:val="sr-Latn-CS"/>
        </w:rPr>
        <w:t>     Kandidat koji je na ispitu iz jednog ili više predmeta, odnosno iz stručnog rada ocijenjen ocjenom nedovoljan (1) nije položio stručni ispit i upućuje se na polaganje popravnog ispita u sljedećem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Polaganje ispita iz stava 1 ovog člana, obavlja se u istoj školi, u toj školskoj godini.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5. Prigovor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a) Prigovor na ocjenu iz opšteobrazovnog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90" w:name="clan46"/>
      <w:bookmarkEnd w:id="9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" name="Picture 9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4" name="Picture 9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1" w:name="1047"/>
      <w:bookmarkEnd w:id="91"/>
      <w:r>
        <w:rPr>
          <w:rStyle w:val="expand1"/>
          <w:vanish w:val="0"/>
          <w:color w:val="000000"/>
          <w:lang w:val="sr-Latn-CS"/>
        </w:rPr>
        <w:t>     Ukoliko kandidat nije zadovoljan ocjenom iz opšteobrazovnih predmeta može u roku od 24 sata od dana saopštavanja rezultata, u pisanom obliku, uložiti prigovor Ispitnom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za prigovor na ocjenu iz opšteobrazovnih predmeta obrazuje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centar je dužan, ukoliko kandidat to zahtijeva, da omogući kandidatu uvid u test i način utvrđivanja ocjene.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Prigovor na ocjenu iz opšteobrazovnih predmeta se podnosi preko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komisija za prigovor na ocjenu iz opšteobrazovnih predmeta utvrdi da je prigovor opravdan ista vrši novo vrednovanje, o čemu se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za prigovor na ocjenu iz opšteobrazovnih predmeta odluku donosi u roku od dva dana od dana dostavljanja prigovora i dostavlja je školi koja obavještava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za prigovor na ocjenu iz opšteobrazovnih predmeta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b) Prigovor na ocjenu iz stručnog dijela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92" w:name="clan47"/>
      <w:bookmarkEnd w:id="9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5" name="Picture 9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6" name="Picture 9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3" w:name="1048"/>
      <w:bookmarkEnd w:id="93"/>
      <w:r>
        <w:rPr>
          <w:rStyle w:val="expand1"/>
          <w:vanish w:val="0"/>
          <w:color w:val="000000"/>
          <w:lang w:val="sr-Latn-CS"/>
        </w:rPr>
        <w:t>     Ukoliko kandidat nije zadovoljan ocjenom na ispitu iz stručno-teorijskog predmeta odnosno iz stručnog rada može u roku od 24 sata od objave rezultata, u pisanom obliku, uložiti prigovor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za prigovor na ocjenu iz stručno-teorijskog predmeta odnosno komisiju za prigovor na ocjenu stručnog rada obrazuje Komisija za pripremu.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 komisije za prigovor na ocjenu iz stručno-teorijskog predmeta odnosno stručnog rada je i eksterni član, koga imenuje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komisija za prigovor na ocjenu iz stručno-teorijskog predmeta odnosno stručnog rada utvrdi da je prigovor opravdan, ista će ispitati kandidata, odnosno izvršiti novo vrednovanje, o čemu se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za prigovor na ocjenu iz stručno-teorijskog predmeta odnosno stručnog rada odluku donosi u roku od dva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za prigovor na ocjenu iz stručno-teorijskog predmeta odnosno stručnog rada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je dužna da omogući kandidatu uvid u njegov stručni rad i način određivanja ocjene, ako kandidat to zahtijeva.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Izvještaj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94" w:name="clan48"/>
      <w:bookmarkEnd w:id="9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7" name="Picture 9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8" name="Picture 9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5" w:name="1049"/>
      <w:bookmarkEnd w:id="95"/>
      <w:r>
        <w:rPr>
          <w:rStyle w:val="expand1"/>
          <w:vanish w:val="0"/>
          <w:color w:val="000000"/>
          <w:lang w:val="sr-Latn-CS"/>
        </w:rPr>
        <w:lastRenderedPageBreak/>
        <w:t>     Konačan izvještaj i rezultate stručnog ispita iz opšteobrazovnog dijela, za svakog kandidata, pojedinačno, Ispitni centar dostavlja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o opšteobrazovnom dijelu sa analizom, prijedlozima i sugestijama za unapređivanje stručnog ispita, Ispitni centar dostavlja Ministarstvu i Zavodu za školstvo.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o stručnom dijelu sa analizom, prijedlozima i sugestijama za unapređivanje stručnog ispita, Ispitni centar dostavlja Ministarstvu i Centru za stručno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praćenje stručnog ispita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96" w:name="clan49"/>
      <w:bookmarkEnd w:id="9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9" name="Picture 9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0" name="Picture 10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7" w:name="1050"/>
      <w:bookmarkEnd w:id="97"/>
      <w:r>
        <w:rPr>
          <w:rStyle w:val="expand1"/>
          <w:vanish w:val="0"/>
          <w:color w:val="000000"/>
          <w:lang w:val="sr-Latn-CS"/>
        </w:rPr>
        <w:t>     (Brisan)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98" w:name="clan50"/>
      <w:bookmarkEnd w:id="9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1" name="Picture 10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2" name="Picture 10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9" w:name="1051"/>
      <w:bookmarkEnd w:id="99"/>
      <w:r>
        <w:rPr>
          <w:rStyle w:val="expand1"/>
          <w:vanish w:val="0"/>
          <w:color w:val="000000"/>
          <w:lang w:val="sr-Latn-CS"/>
        </w:rPr>
        <w:t>     Škola vodi glavnu knjigu stručnog ispita, u skladu sa propisom kojim se uređuje vođenje evidencije u srednjim školama.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centar vodi evidenciju o pripremi, sprovođenju i rezultatima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Diploma o stručnom ispitu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100" w:name="clan51"/>
      <w:bookmarkEnd w:id="10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3" name="Picture 10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4" name="Picture 10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1" w:name="1052"/>
      <w:bookmarkEnd w:id="101"/>
      <w:r>
        <w:rPr>
          <w:rStyle w:val="expand1"/>
          <w:vanish w:val="0"/>
          <w:color w:val="000000"/>
          <w:lang w:val="sr-Latn-CS"/>
        </w:rPr>
        <w:t>     Kandidatu koji je položio stručni ispit škola izdaje diplomu o položenom stručnom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PRELAZNA I ZAVRŠNA ODREDBA</w:t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102" w:name="clan52"/>
      <w:bookmarkEnd w:id="10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5" name="Picture 10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6" name="Picture 10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13" w:rsidRDefault="00637113" w:rsidP="00637113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03" w:name="1053"/>
      <w:bookmarkEnd w:id="103"/>
      <w:r>
        <w:rPr>
          <w:rStyle w:val="expand1"/>
          <w:vanish w:val="0"/>
          <w:color w:val="000000"/>
          <w:lang w:val="sr-Latn-CS"/>
        </w:rPr>
        <w:t>     Danom početka primjene ovog pravilnika prestaju da važe odredbe Pravilnika o načinu i postupku polaganja praktičnog, završnog, stručnog i diplomskog ispita ("Službeni list RCG", broj 26/07), koje se odnose na polaganje stručnog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Danom stupanja na snagu ovog pravilnika prestaje da važi član </w:t>
      </w:r>
      <w:hyperlink r:id="rId5" w:anchor="clan20" w:history="1">
        <w:r>
          <w:rPr>
            <w:rStyle w:val="Hyperlink"/>
            <w:lang w:val="sr-Latn-CS"/>
          </w:rPr>
          <w:t>20</w:t>
        </w:r>
      </w:hyperlink>
      <w:r>
        <w:rPr>
          <w:rStyle w:val="expand1"/>
          <w:vanish w:val="0"/>
          <w:color w:val="000000"/>
          <w:lang w:val="sr-Latn-CS"/>
        </w:rPr>
        <w:t xml:space="preserve"> Pravilnika o polaganju završnog, odnosno maturskog ispita u srednjoj školi ("Službeni list RCG", br. 42/91,11/95, 7/99 i 43/99 i "Službeni list CG", broj 19/10) i član 11 a Pravilnika o načinu i postupku polaganja praktičnog, završnog, stručnog i diplomskog ispita ("Službeni list RCG", br. 26/07 i 19/10).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637113" w:rsidRDefault="00637113" w:rsidP="00637113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637113" w:rsidRDefault="00637113" w:rsidP="00637113">
      <w:pPr>
        <w:rPr>
          <w:rStyle w:val="expand1"/>
          <w:vanish w:val="0"/>
          <w:color w:val="000000"/>
        </w:rPr>
      </w:pPr>
    </w:p>
    <w:p w:rsidR="00637113" w:rsidRDefault="00637113" w:rsidP="00637113">
      <w:pPr>
        <w:jc w:val="center"/>
      </w:pPr>
      <w:bookmarkStart w:id="104" w:name="clan53"/>
      <w:bookmarkEnd w:id="10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7" name="Picture 10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8" name="Picture 10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637113" w:rsidP="00637113">
      <w:bookmarkStart w:id="105" w:name="1054"/>
      <w:bookmarkEnd w:id="10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Gore", a primjenjivaće se od školske 2010/2011.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07-6106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1. decembra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Škuletić.s.r.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113"/>
    <w:rsid w:val="002602B9"/>
    <w:rsid w:val="00637113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37113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37113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paragraph" w:customStyle="1" w:styleId="view-body">
    <w:name w:val="view-body"/>
    <w:basedOn w:val="Normal"/>
    <w:rsid w:val="00637113"/>
    <w:pPr>
      <w:pBdr>
        <w:top w:val="single" w:sz="6" w:space="0" w:color="E5E1C1"/>
        <w:left w:val="single" w:sz="6" w:space="0" w:color="C5C1A1"/>
      </w:pBdr>
      <w:shd w:val="clear" w:color="auto" w:fill="FFFEFD"/>
      <w:spacing w:before="100" w:beforeAutospacing="1" w:after="100" w:afterAutospacing="1"/>
    </w:pPr>
  </w:style>
  <w:style w:type="paragraph" w:customStyle="1" w:styleId="txt12">
    <w:name w:val="txt12"/>
    <w:basedOn w:val="Normal"/>
    <w:rsid w:val="00637113"/>
    <w:pP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txt12b">
    <w:name w:val="txt12b"/>
    <w:basedOn w:val="Normal"/>
    <w:rsid w:val="006371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bold12">
    <w:name w:val="bold12"/>
    <w:basedOn w:val="Normal"/>
    <w:rsid w:val="00637113"/>
    <w:pPr>
      <w:spacing w:before="100" w:beforeAutospacing="1" w:after="100" w:after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black12">
    <w:name w:val="black12"/>
    <w:basedOn w:val="Normal"/>
    <w:rsid w:val="00637113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black-bold12">
    <w:name w:val="black-bold12"/>
    <w:basedOn w:val="Normal"/>
    <w:rsid w:val="00637113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txt11">
    <w:name w:val="txt11"/>
    <w:basedOn w:val="Normal"/>
    <w:rsid w:val="00637113"/>
    <w:pPr>
      <w:spacing w:before="100" w:beforeAutospacing="1" w:after="100" w:afterAutospacing="1"/>
    </w:pPr>
    <w:rPr>
      <w:rFonts w:ascii="Arial" w:hAnsi="Arial" w:cs="Arial"/>
      <w:color w:val="850000"/>
      <w:sz w:val="17"/>
      <w:szCs w:val="17"/>
    </w:rPr>
  </w:style>
  <w:style w:type="paragraph" w:customStyle="1" w:styleId="bold11">
    <w:name w:val="bold11"/>
    <w:basedOn w:val="Normal"/>
    <w:rsid w:val="00637113"/>
    <w:pPr>
      <w:spacing w:before="100" w:beforeAutospacing="1" w:after="100" w:afterAutospacing="1"/>
    </w:pPr>
    <w:rPr>
      <w:rFonts w:ascii="Arial" w:hAnsi="Arial" w:cs="Arial"/>
      <w:b/>
      <w:bCs/>
      <w:color w:val="850000"/>
      <w:sz w:val="17"/>
      <w:szCs w:val="17"/>
    </w:rPr>
  </w:style>
  <w:style w:type="paragraph" w:customStyle="1" w:styleId="unos11">
    <w:name w:val="unos11"/>
    <w:basedOn w:val="Normal"/>
    <w:rsid w:val="00637113"/>
    <w:pPr>
      <w:spacing w:before="100" w:beforeAutospacing="1" w:after="100" w:afterAutospacing="1"/>
      <w:jc w:val="right"/>
    </w:pPr>
    <w:rPr>
      <w:rFonts w:ascii="Arial" w:hAnsi="Arial" w:cs="Arial"/>
      <w:b/>
      <w:bCs/>
      <w:color w:val="850000"/>
      <w:sz w:val="17"/>
      <w:szCs w:val="17"/>
    </w:rPr>
  </w:style>
  <w:style w:type="paragraph" w:customStyle="1" w:styleId="slovo">
    <w:name w:val="slovo"/>
    <w:basedOn w:val="Normal"/>
    <w:rsid w:val="006371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7E5"/>
      <w:spacing w:before="100" w:beforeAutospacing="1" w:after="100" w:after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header">
    <w:name w:val="header"/>
    <w:basedOn w:val="Normal"/>
    <w:rsid w:val="00637113"/>
    <w:pPr>
      <w:shd w:val="clear" w:color="auto" w:fill="E5E1C1"/>
      <w:spacing w:before="75" w:after="100" w:afterAutospacing="1"/>
      <w:ind w:right="30"/>
    </w:pPr>
  </w:style>
  <w:style w:type="paragraph" w:customStyle="1" w:styleId="header11">
    <w:name w:val="header11"/>
    <w:basedOn w:val="Normal"/>
    <w:rsid w:val="00637113"/>
    <w:pPr>
      <w:shd w:val="clear" w:color="auto" w:fill="850000"/>
      <w:spacing w:before="100" w:beforeAutospacing="1" w:after="100" w:afterAutospacing="1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header11h">
    <w:name w:val="header11h"/>
    <w:basedOn w:val="Normal"/>
    <w:rsid w:val="00637113"/>
    <w:pPr>
      <w:shd w:val="clear" w:color="auto" w:fill="850000"/>
      <w:spacing w:before="100" w:beforeAutospacing="1" w:after="45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lock">
    <w:name w:val="block"/>
    <w:basedOn w:val="Normal"/>
    <w:rsid w:val="00637113"/>
    <w:pPr>
      <w:pBdr>
        <w:top w:val="single" w:sz="6" w:space="0" w:color="EAE1B6"/>
        <w:left w:val="single" w:sz="6" w:space="0" w:color="EAE1B6"/>
        <w:bottom w:val="single" w:sz="6" w:space="0" w:color="EAE1B6"/>
        <w:right w:val="single" w:sz="6" w:space="0" w:color="EAE1B6"/>
      </w:pBdr>
      <w:shd w:val="clear" w:color="auto" w:fill="FAF1C6"/>
    </w:pPr>
  </w:style>
  <w:style w:type="paragraph" w:customStyle="1" w:styleId="pager">
    <w:name w:val="pager"/>
    <w:basedOn w:val="Normal"/>
    <w:rsid w:val="00637113"/>
    <w:pPr>
      <w:pBdr>
        <w:top w:val="single" w:sz="6" w:space="0" w:color="C5C1A1"/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E5E1C1"/>
    </w:pPr>
    <w:rPr>
      <w:rFonts w:ascii="Arial" w:hAnsi="Arial" w:cs="Arial"/>
      <w:b/>
      <w:bCs/>
      <w:sz w:val="17"/>
      <w:szCs w:val="17"/>
    </w:rPr>
  </w:style>
  <w:style w:type="paragraph" w:customStyle="1" w:styleId="pager1">
    <w:name w:val="pager1"/>
    <w:basedOn w:val="Normal"/>
    <w:rsid w:val="00637113"/>
    <w:pPr>
      <w:pBdr>
        <w:top w:val="single" w:sz="6" w:space="0" w:color="C5C1A1"/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E5E1C1"/>
      <w:spacing w:before="15"/>
    </w:pPr>
    <w:rPr>
      <w:rFonts w:ascii="Arial" w:hAnsi="Arial" w:cs="Arial"/>
      <w:b/>
      <w:bCs/>
      <w:sz w:val="17"/>
      <w:szCs w:val="17"/>
    </w:rPr>
  </w:style>
  <w:style w:type="paragraph" w:customStyle="1" w:styleId="info">
    <w:name w:val="info"/>
    <w:basedOn w:val="Normal"/>
    <w:rsid w:val="0063711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err">
    <w:name w:val="err"/>
    <w:basedOn w:val="Normal"/>
    <w:rsid w:val="00637113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red">
    <w:name w:val="red"/>
    <w:basedOn w:val="Normal"/>
    <w:rsid w:val="00637113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bordo">
    <w:name w:val="bordo"/>
    <w:basedOn w:val="Normal"/>
    <w:rsid w:val="00637113"/>
    <w:pPr>
      <w:shd w:val="clear" w:color="auto" w:fill="8F0D2F"/>
      <w:spacing w:before="100" w:beforeAutospacing="1" w:after="100" w:afterAutospacing="1"/>
    </w:pPr>
  </w:style>
  <w:style w:type="paragraph" w:customStyle="1" w:styleId="db-name">
    <w:name w:val="db-name"/>
    <w:basedOn w:val="Normal"/>
    <w:rsid w:val="00637113"/>
    <w:pPr>
      <w:shd w:val="clear" w:color="auto" w:fill="8F0D2F"/>
      <w:spacing w:before="100" w:beforeAutospacing="1" w:after="100" w:afterAutospacing="1"/>
    </w:pPr>
    <w:rPr>
      <w:rFonts w:ascii="Arial" w:hAnsi="Arial" w:cs="Arial"/>
      <w:b/>
      <w:bCs/>
      <w:color w:val="FAF2BF"/>
      <w:sz w:val="17"/>
      <w:szCs w:val="17"/>
    </w:rPr>
  </w:style>
  <w:style w:type="paragraph" w:customStyle="1" w:styleId="db-name-a">
    <w:name w:val="db-name-a"/>
    <w:basedOn w:val="Normal"/>
    <w:rsid w:val="00637113"/>
    <w:pPr>
      <w:shd w:val="clear" w:color="auto" w:fill="8F0D2F"/>
      <w:spacing w:before="100" w:beforeAutospacing="1" w:after="100" w:afterAutospacing="1"/>
    </w:pPr>
    <w:rPr>
      <w:rFonts w:ascii="Arial" w:hAnsi="Arial" w:cs="Arial"/>
      <w:b/>
      <w:bCs/>
      <w:color w:val="FFCC00"/>
      <w:sz w:val="17"/>
      <w:szCs w:val="17"/>
    </w:rPr>
  </w:style>
  <w:style w:type="paragraph" w:customStyle="1" w:styleId="verzija">
    <w:name w:val="verzija"/>
    <w:basedOn w:val="Normal"/>
    <w:rsid w:val="00637113"/>
    <w:pPr>
      <w:shd w:val="clear" w:color="auto" w:fill="8F0D2F"/>
      <w:spacing w:before="100" w:beforeAutospacing="1" w:after="100" w:afterAutospacing="1"/>
    </w:pPr>
    <w:rPr>
      <w:rFonts w:ascii="Arial" w:hAnsi="Arial" w:cs="Arial"/>
      <w:color w:val="FAF2BF"/>
      <w:sz w:val="15"/>
      <w:szCs w:val="15"/>
    </w:rPr>
  </w:style>
  <w:style w:type="paragraph" w:customStyle="1" w:styleId="tekst-id">
    <w:name w:val="tekst-id"/>
    <w:basedOn w:val="Normal"/>
    <w:rsid w:val="00637113"/>
    <w:pPr>
      <w:pBdr>
        <w:top w:val="single" w:sz="6" w:space="0" w:color="D5D1B1"/>
        <w:left w:val="single" w:sz="6" w:space="0" w:color="D5D1B1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entenca">
    <w:name w:val="sentenca"/>
    <w:basedOn w:val="Normal"/>
    <w:rsid w:val="00637113"/>
    <w:pPr>
      <w:pBdr>
        <w:top w:val="single" w:sz="6" w:space="0" w:color="D5D1B1"/>
        <w:left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story">
    <w:name w:val="history"/>
    <w:basedOn w:val="Normal"/>
    <w:rsid w:val="00637113"/>
    <w:pPr>
      <w:pBdr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story2">
    <w:name w:val="history2"/>
    <w:basedOn w:val="Normal"/>
    <w:rsid w:val="00637113"/>
    <w:pPr>
      <w:pBdr>
        <w:bottom w:val="single" w:sz="6" w:space="0" w:color="D5D1B1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order">
    <w:name w:val="border"/>
    <w:basedOn w:val="Normal"/>
    <w:rsid w:val="00637113"/>
    <w:pPr>
      <w:pBdr>
        <w:top w:val="single" w:sz="6" w:space="0" w:color="D5D1B1"/>
        <w:left w:val="single" w:sz="6" w:space="0" w:color="D5D1B1"/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color w:val="850000"/>
      <w:sz w:val="17"/>
      <w:szCs w:val="17"/>
    </w:rPr>
  </w:style>
  <w:style w:type="paragraph" w:customStyle="1" w:styleId="blackborder">
    <w:name w:val="blackborder"/>
    <w:basedOn w:val="Normal"/>
    <w:rsid w:val="00637113"/>
    <w:pPr>
      <w:pBdr>
        <w:top w:val="single" w:sz="6" w:space="0" w:color="D5D1B1"/>
        <w:left w:val="single" w:sz="6" w:space="0" w:color="D5D1B1"/>
        <w:bottom w:val="single" w:sz="6" w:space="0" w:color="D5D1B1"/>
        <w:right w:val="single" w:sz="6" w:space="0" w:color="D5D1B1"/>
      </w:pBd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pointer12">
    <w:name w:val="pointer12"/>
    <w:basedOn w:val="Normal"/>
    <w:rsid w:val="00637113"/>
    <w:pPr>
      <w:spacing w:before="100" w:beforeAutospacing="1" w:after="100" w:afterAutospacing="1"/>
    </w:pPr>
    <w:rPr>
      <w:rFonts w:ascii="Arial" w:hAnsi="Arial" w:cs="Arial"/>
      <w:color w:val="850000"/>
      <w:sz w:val="18"/>
      <w:szCs w:val="18"/>
    </w:rPr>
  </w:style>
  <w:style w:type="paragraph" w:customStyle="1" w:styleId="blackpointer12">
    <w:name w:val="blackpointer12"/>
    <w:basedOn w:val="Normal"/>
    <w:rsid w:val="00637113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boldpointer12">
    <w:name w:val="boldpointer12"/>
    <w:basedOn w:val="Normal"/>
    <w:rsid w:val="00637113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mark">
    <w:name w:val="mark"/>
    <w:basedOn w:val="Normal"/>
    <w:rsid w:val="00637113"/>
    <w:pPr>
      <w:shd w:val="clear" w:color="auto" w:fill="FFFF00"/>
      <w:spacing w:before="100" w:beforeAutospacing="1" w:after="100" w:afterAutospacing="1"/>
    </w:pPr>
    <w:rPr>
      <w:color w:val="850000"/>
    </w:rPr>
  </w:style>
  <w:style w:type="paragraph" w:customStyle="1" w:styleId="titlem1">
    <w:name w:val="titlem1"/>
    <w:basedOn w:val="Normal"/>
    <w:rsid w:val="00637113"/>
    <w:pPr>
      <w:shd w:val="clear" w:color="auto" w:fill="E5E1C1"/>
      <w:spacing w:before="240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m2">
    <w:name w:val="titlem2"/>
    <w:basedOn w:val="Normal"/>
    <w:rsid w:val="00637113"/>
    <w:pPr>
      <w:shd w:val="clear" w:color="auto" w:fill="E5E1C1"/>
      <w:spacing w:before="24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0">
    <w:name w:val="title"/>
    <w:basedOn w:val="Normal"/>
    <w:rsid w:val="00637113"/>
    <w:pPr>
      <w:shd w:val="clear" w:color="auto" w:fill="E5E1C1"/>
      <w:spacing w:before="120" w:after="30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menudiv1">
    <w:name w:val="menudiv1"/>
    <w:basedOn w:val="Normal"/>
    <w:rsid w:val="00637113"/>
    <w:pPr>
      <w:pBdr>
        <w:left w:val="single" w:sz="6" w:space="0" w:color="C5C1A1"/>
        <w:bottom w:val="single" w:sz="6" w:space="0" w:color="C5C1A1"/>
        <w:right w:val="single" w:sz="6" w:space="0" w:color="C5C1A1"/>
      </w:pBdr>
      <w:spacing w:before="100" w:beforeAutospacing="1" w:after="100" w:afterAutospacing="1"/>
    </w:pPr>
  </w:style>
  <w:style w:type="paragraph" w:customStyle="1" w:styleId="menudiv2">
    <w:name w:val="menudiv2"/>
    <w:basedOn w:val="Normal"/>
    <w:rsid w:val="00637113"/>
    <w:pPr>
      <w:pBdr>
        <w:left w:val="single" w:sz="6" w:space="0" w:color="C5C1A1"/>
        <w:bottom w:val="single" w:sz="6" w:space="0" w:color="C5C1A1"/>
        <w:right w:val="single" w:sz="6" w:space="0" w:color="C5C1A1"/>
      </w:pBdr>
      <w:spacing w:before="100" w:beforeAutospacing="1" w:after="100" w:afterAutospacing="1"/>
    </w:pPr>
  </w:style>
  <w:style w:type="paragraph" w:customStyle="1" w:styleId="menutitle">
    <w:name w:val="menutitle"/>
    <w:basedOn w:val="Normal"/>
    <w:rsid w:val="00637113"/>
    <w:pPr>
      <w:shd w:val="clear" w:color="auto" w:fill="FFFEFD"/>
      <w:spacing w:before="100" w:beforeAutospacing="1"/>
    </w:pPr>
    <w:rPr>
      <w:rFonts w:ascii="Arial" w:hAnsi="Arial" w:cs="Arial"/>
      <w:b/>
      <w:bCs/>
      <w:color w:val="850000"/>
      <w:sz w:val="18"/>
      <w:szCs w:val="18"/>
    </w:rPr>
  </w:style>
  <w:style w:type="paragraph" w:customStyle="1" w:styleId="submenu">
    <w:name w:val="submenu"/>
    <w:basedOn w:val="Normal"/>
    <w:rsid w:val="00637113"/>
    <w:pPr>
      <w:spacing w:before="100" w:beforeAutospacing="1" w:after="100" w:afterAutospacing="1"/>
    </w:pPr>
    <w:rPr>
      <w:sz w:val="18"/>
      <w:szCs w:val="18"/>
    </w:rPr>
  </w:style>
  <w:style w:type="paragraph" w:customStyle="1" w:styleId="masterdiv">
    <w:name w:val="masterdiv"/>
    <w:basedOn w:val="Normal"/>
    <w:rsid w:val="00637113"/>
    <w:pPr>
      <w:spacing w:before="120" w:after="120"/>
      <w:ind w:left="120" w:right="120"/>
    </w:pPr>
  </w:style>
  <w:style w:type="paragraph" w:customStyle="1" w:styleId="blank-bg">
    <w:name w:val="blank-bg"/>
    <w:basedOn w:val="Normal"/>
    <w:rsid w:val="00637113"/>
    <w:pPr>
      <w:shd w:val="clear" w:color="auto" w:fill="FFFEFD"/>
      <w:spacing w:before="100" w:beforeAutospacing="1" w:after="100" w:afterAutospacing="1"/>
    </w:pPr>
  </w:style>
  <w:style w:type="paragraph" w:customStyle="1" w:styleId="login-bg">
    <w:name w:val="login-bg"/>
    <w:basedOn w:val="Normal"/>
    <w:rsid w:val="00637113"/>
    <w:pPr>
      <w:shd w:val="clear" w:color="auto" w:fill="E5E1C1"/>
      <w:spacing w:before="100" w:beforeAutospacing="1" w:after="100" w:afterAutospacing="1"/>
    </w:pPr>
  </w:style>
  <w:style w:type="paragraph" w:customStyle="1" w:styleId="login-form">
    <w:name w:val="login-form"/>
    <w:basedOn w:val="Normal"/>
    <w:rsid w:val="00637113"/>
    <w:pPr>
      <w:pBdr>
        <w:left w:val="single" w:sz="6" w:space="0" w:color="C5C1A1"/>
        <w:bottom w:val="single" w:sz="6" w:space="0" w:color="C5C1A1"/>
        <w:right w:val="single" w:sz="6" w:space="0" w:color="C5C1A1"/>
      </w:pBdr>
      <w:shd w:val="clear" w:color="auto" w:fill="FFFFFF"/>
      <w:spacing w:before="100" w:beforeAutospacing="1" w:after="100" w:afterAutospacing="1"/>
    </w:pPr>
  </w:style>
  <w:style w:type="paragraph" w:customStyle="1" w:styleId="login-title">
    <w:name w:val="login-title"/>
    <w:basedOn w:val="Normal"/>
    <w:rsid w:val="00637113"/>
    <w:pPr>
      <w:shd w:val="clear" w:color="auto" w:fill="E5E1C1"/>
      <w:spacing w:before="240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in-title2">
    <w:name w:val="login-title2"/>
    <w:basedOn w:val="Normal"/>
    <w:rsid w:val="00637113"/>
    <w:pPr>
      <w:shd w:val="clear" w:color="auto" w:fill="E5E1C1"/>
      <w:spacing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login-gost">
    <w:name w:val="login-gost"/>
    <w:basedOn w:val="Normal"/>
    <w:rsid w:val="00637113"/>
    <w:pPr>
      <w:shd w:val="clear" w:color="auto" w:fill="E5E1C1"/>
      <w:spacing w:before="100" w:beforeAutospacing="1" w:after="100" w:afterAutospacing="1"/>
      <w:jc w:val="center"/>
    </w:pPr>
    <w:rPr>
      <w:rFonts w:ascii="Arial" w:hAnsi="Arial" w:cs="Arial"/>
      <w:color w:val="A5A181"/>
      <w:sz w:val="17"/>
      <w:szCs w:val="17"/>
    </w:rPr>
  </w:style>
  <w:style w:type="paragraph" w:customStyle="1" w:styleId="zastava-table">
    <w:name w:val="zastava-table"/>
    <w:basedOn w:val="Normal"/>
    <w:rsid w:val="00637113"/>
    <w:pPr>
      <w:spacing w:before="90" w:after="30"/>
      <w:ind w:left="120"/>
    </w:pPr>
  </w:style>
  <w:style w:type="paragraph" w:customStyle="1" w:styleId="zastava-txt">
    <w:name w:val="zastava-txt"/>
    <w:basedOn w:val="Normal"/>
    <w:rsid w:val="00637113"/>
    <w:pPr>
      <w:spacing w:before="100" w:beforeAutospacing="1" w:after="100" w:afterAutospacing="1"/>
      <w:jc w:val="center"/>
    </w:pPr>
    <w:rPr>
      <w:rFonts w:ascii="Arial" w:hAnsi="Arial" w:cs="Arial"/>
      <w:color w:val="777777"/>
      <w:sz w:val="12"/>
      <w:szCs w:val="12"/>
    </w:rPr>
  </w:style>
  <w:style w:type="paragraph" w:customStyle="1" w:styleId="zastava-txt-a">
    <w:name w:val="zastava-txt-a"/>
    <w:basedOn w:val="Normal"/>
    <w:rsid w:val="00637113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2"/>
      <w:szCs w:val="12"/>
    </w:rPr>
  </w:style>
  <w:style w:type="paragraph" w:customStyle="1" w:styleId="expand">
    <w:name w:val="expand"/>
    <w:basedOn w:val="Normal"/>
    <w:rsid w:val="00637113"/>
    <w:pPr>
      <w:spacing w:before="100" w:beforeAutospacing="1" w:after="100" w:afterAutospacing="1"/>
    </w:pPr>
    <w:rPr>
      <w:rFonts w:ascii="Arial" w:hAnsi="Arial" w:cs="Arial"/>
      <w:vanish/>
      <w:sz w:val="18"/>
      <w:szCs w:val="18"/>
    </w:rPr>
  </w:style>
  <w:style w:type="character" w:customStyle="1" w:styleId="expand1">
    <w:name w:val="expand1"/>
    <w:basedOn w:val="DefaultParagraphFont"/>
    <w:rsid w:val="00637113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6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ppsis04v0982-1358&amp;draft=0&amp;html=&amp;nas=23048&amp;nad=4&amp;god=2009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4161</Words>
  <Characters>23719</Characters>
  <Application>Microsoft Office Word</Application>
  <DocSecurity>0</DocSecurity>
  <Lines>197</Lines>
  <Paragraphs>55</Paragraphs>
  <ScaleCrop>false</ScaleCrop>
  <Company/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2015-04-02T12:50:00Z</dcterms:created>
  <dcterms:modified xsi:type="dcterms:W3CDTF">2015-04-02T12:50:00Z</dcterms:modified>
</cp:coreProperties>
</file>