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F01" w:rsidRDefault="002F3C3E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F01" w:rsidRDefault="00D56F01"/>
    <w:p w:rsidR="00D56F01" w:rsidRDefault="002F3C3E">
      <w:pPr>
        <w:spacing w:after="0"/>
      </w:pPr>
      <w:r>
        <w:rPr>
          <w:sz w:val="22"/>
          <w:szCs w:val="22"/>
        </w:rPr>
        <w:t>Br: 02/1-100/20-4525/2</w:t>
      </w:r>
    </w:p>
    <w:p w:rsidR="00D56F01" w:rsidRDefault="002F3C3E">
      <w:r>
        <w:rPr>
          <w:sz w:val="22"/>
          <w:szCs w:val="22"/>
        </w:rPr>
        <w:t>Podgorica, 02.10.2020. godine</w:t>
      </w:r>
    </w:p>
    <w:p w:rsidR="00D56F01" w:rsidRDefault="00D56F01"/>
    <w:p w:rsidR="00D56F01" w:rsidRDefault="002F3C3E">
      <w:pPr>
        <w:pStyle w:val="p2Style"/>
      </w:pPr>
      <w:r>
        <w:rPr>
          <w:rStyle w:val="r2Style"/>
        </w:rPr>
        <w:t>UPRAVA ZA KADROVE</w:t>
      </w:r>
    </w:p>
    <w:p w:rsidR="00D56F01" w:rsidRDefault="002F3C3E">
      <w:pPr>
        <w:pStyle w:val="p2Style"/>
      </w:pPr>
      <w:r>
        <w:rPr>
          <w:rStyle w:val="r2Style"/>
        </w:rPr>
        <w:t>objavljuje</w:t>
      </w:r>
    </w:p>
    <w:p w:rsidR="00D56F01" w:rsidRDefault="002F3C3E">
      <w:pPr>
        <w:pStyle w:val="p2Style"/>
      </w:pPr>
      <w:r>
        <w:rPr>
          <w:rStyle w:val="r2Style"/>
        </w:rPr>
        <w:t>JAVNI OGLAS</w:t>
      </w:r>
    </w:p>
    <w:p w:rsidR="00D56F01" w:rsidRDefault="002F3C3E">
      <w:pPr>
        <w:pStyle w:val="p2Style"/>
      </w:pPr>
      <w:r>
        <w:rPr>
          <w:rStyle w:val="r2Style"/>
        </w:rPr>
        <w:t>za potrebe</w:t>
      </w:r>
    </w:p>
    <w:p w:rsidR="00D56F01" w:rsidRDefault="002F3C3E">
      <w:pPr>
        <w:pStyle w:val="p2Style"/>
      </w:pPr>
      <w:r>
        <w:rPr>
          <w:rStyle w:val="r2Style"/>
        </w:rPr>
        <w:t>Ministarstva finansija</w:t>
      </w:r>
    </w:p>
    <w:p w:rsidR="00D56F01" w:rsidRDefault="00D56F01"/>
    <w:p w:rsidR="00D56F01" w:rsidRDefault="00D56F01"/>
    <w:p w:rsidR="00D56F01" w:rsidRDefault="002F3C3E">
      <w:pPr>
        <w:jc w:val="both"/>
      </w:pPr>
      <w:r>
        <w:rPr>
          <w:b/>
          <w:bCs/>
          <w:sz w:val="22"/>
          <w:szCs w:val="22"/>
        </w:rPr>
        <w:t xml:space="preserve">1. Viši/a savjetnik/ca III - Odsjek za budžetsku politiku i srednjoročni budžetski okvir - Direkcija za budžetsku politiku i procedure u Direktoratu za državni budžet, </w:t>
      </w:r>
    </w:p>
    <w:p w:rsidR="00D56F01" w:rsidRDefault="002F3C3E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D56F01" w:rsidRDefault="002F3C3E">
      <w:pPr>
        <w:jc w:val="both"/>
      </w:pPr>
      <w:r>
        <w:rPr>
          <w:sz w:val="22"/>
          <w:szCs w:val="22"/>
        </w:rPr>
        <w:t xml:space="preserve"> - VII1 nivo kvalifikacije obrazovanja, Fakulte</w:t>
      </w:r>
      <w:r>
        <w:rPr>
          <w:sz w:val="22"/>
          <w:szCs w:val="22"/>
        </w:rPr>
        <w:t>t iz oblasti društvenih nauka</w:t>
      </w:r>
    </w:p>
    <w:p w:rsidR="00D56F01" w:rsidRDefault="002F3C3E">
      <w:pPr>
        <w:jc w:val="both"/>
      </w:pPr>
      <w:r>
        <w:rPr>
          <w:sz w:val="22"/>
          <w:szCs w:val="22"/>
        </w:rPr>
        <w:t xml:space="preserve"> - poznavanje rada na racunaru </w:t>
      </w:r>
    </w:p>
    <w:p w:rsidR="00D56F01" w:rsidRDefault="002F3C3E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D56F01" w:rsidRDefault="002F3C3E">
      <w:pPr>
        <w:jc w:val="both"/>
      </w:pPr>
      <w:r>
        <w:rPr>
          <w:sz w:val="22"/>
          <w:szCs w:val="22"/>
        </w:rPr>
        <w:t xml:space="preserve"> - najmanje jedna godina radnog iskustva na poslovima u VII1 ili VI nivou kvalifikacije obrazovanja </w:t>
      </w:r>
    </w:p>
    <w:p w:rsidR="00D56F01" w:rsidRDefault="00D56F01">
      <w:pPr>
        <w:jc w:val="both"/>
      </w:pPr>
    </w:p>
    <w:p w:rsidR="00D56F01" w:rsidRDefault="002F3C3E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</w:t>
      </w:r>
      <w:r>
        <w:rPr>
          <w:color w:val="000000"/>
          <w:sz w:val="22"/>
          <w:szCs w:val="22"/>
        </w:rPr>
        <w:t>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</w:t>
      </w:r>
      <w:r>
        <w:rPr>
          <w:color w:val="000000"/>
          <w:sz w:val="22"/>
          <w:szCs w:val="22"/>
        </w:rPr>
        <w:t xml:space="preserve">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</w:t>
      </w:r>
      <w:r>
        <w:rPr>
          <w:color w:val="000000"/>
          <w:sz w:val="22"/>
          <w:szCs w:val="22"/>
        </w:rPr>
        <w:t>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D56F01" w:rsidRDefault="002F3C3E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D56F01" w:rsidRDefault="002F3C3E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</w:t>
      </w:r>
      <w:r>
        <w:rPr>
          <w:color w:val="000000"/>
          <w:sz w:val="22"/>
          <w:szCs w:val="22"/>
        </w:rPr>
        <w:t xml:space="preserve">ije u kojoj je neophodno navesti broj dokumenta, datum izdavanja i instituciju koja je izdala dokument koji </w:t>
      </w:r>
      <w:r>
        <w:rPr>
          <w:color w:val="000000"/>
          <w:sz w:val="22"/>
          <w:szCs w:val="22"/>
        </w:rPr>
        <w:lastRenderedPageBreak/>
        <w:t>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D56F01" w:rsidRDefault="002F3C3E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</w:t>
      </w:r>
      <w:r>
        <w:rPr>
          <w:color w:val="000000"/>
          <w:sz w:val="22"/>
          <w:szCs w:val="22"/>
        </w:rPr>
        <w:t>.</w:t>
      </w:r>
    </w:p>
    <w:p w:rsidR="00D56F01" w:rsidRDefault="002F3C3E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</w:t>
      </w:r>
      <w:r>
        <w:rPr>
          <w:color w:val="000000"/>
          <w:sz w:val="22"/>
          <w:szCs w:val="22"/>
        </w:rPr>
        <w:t>os isplacene otpremnine.</w:t>
      </w:r>
    </w:p>
    <w:p w:rsidR="00D56F01" w:rsidRDefault="002F3C3E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</w:t>
      </w:r>
      <w:r>
        <w:rPr>
          <w:color w:val="000000"/>
          <w:sz w:val="22"/>
          <w:szCs w:val="22"/>
        </w:rPr>
        <w:t xml:space="preserve">i Uredbom o kriterijumima i bližem načinu sprovođenja provjere znanja, sposobnosti, kompetencija i vještina za rad u državnim organima ("Sl. list Crne Gore", br. 50/18) .  </w:t>
      </w:r>
    </w:p>
    <w:p w:rsidR="00D56F01" w:rsidRDefault="002F3C3E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</w:t>
      </w:r>
      <w:r>
        <w:rPr>
          <w:color w:val="000000"/>
          <w:sz w:val="22"/>
          <w:szCs w:val="22"/>
        </w:rPr>
        <w:t>du pisanog testa.</w:t>
      </w:r>
    </w:p>
    <w:p w:rsidR="00D56F01" w:rsidRDefault="002F3C3E">
      <w:pPr>
        <w:jc w:val="both"/>
      </w:pPr>
      <w:r>
        <w:rPr>
          <w:color w:val="000000"/>
          <w:sz w:val="22"/>
          <w:szCs w:val="22"/>
        </w:rPr>
        <w:t>Teorijski dio pisanog testa sadrži 20 pitanja koja se odnose na provjeru znanja iz oblasti ustavnog sistema, organizacije, funkcionisanja, nacina rada i postupanje organa državne uprave. Praktični dio pisanog testa podrazumijeva izradu dv</w:t>
      </w:r>
      <w:r>
        <w:rPr>
          <w:color w:val="000000"/>
          <w:sz w:val="22"/>
          <w:szCs w:val="22"/>
        </w:rPr>
        <w:t>a zadatka koji se 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</w:t>
      </w:r>
      <w:r>
        <w:rPr>
          <w:color w:val="000000"/>
          <w:sz w:val="22"/>
          <w:szCs w:val="22"/>
        </w:rPr>
        <w:t>nja daktilografije,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D56F01" w:rsidRDefault="002F3C3E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D56F01" w:rsidRDefault="002F3C3E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D56F01" w:rsidRDefault="00D56F01">
      <w:pPr>
        <w:jc w:val="both"/>
      </w:pPr>
    </w:p>
    <w:p w:rsidR="00D56F01" w:rsidRDefault="00D56F01">
      <w:pPr>
        <w:jc w:val="both"/>
      </w:pPr>
    </w:p>
    <w:p w:rsidR="00D56F01" w:rsidRDefault="002F3C3E">
      <w:pPr>
        <w:pStyle w:val="p2Style"/>
      </w:pPr>
      <w:r>
        <w:rPr>
          <w:rStyle w:val="r2Style"/>
        </w:rPr>
        <w:t>UPRAVA ZA KADROVE</w:t>
      </w:r>
    </w:p>
    <w:p w:rsidR="00D56F01" w:rsidRDefault="002F3C3E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D56F01" w:rsidRDefault="002F3C3E">
      <w:pPr>
        <w:pStyle w:val="p2Style"/>
      </w:pPr>
      <w:r>
        <w:rPr>
          <w:rStyle w:val="r2Style"/>
        </w:rPr>
        <w:t>Sa naznakom: za Javni oglas za potrebe Ministarstva finansija</w:t>
      </w:r>
    </w:p>
    <w:p w:rsidR="00D56F01" w:rsidRDefault="002F3C3E">
      <w:pPr>
        <w:pStyle w:val="p2Style2"/>
      </w:pPr>
      <w:r>
        <w:rPr>
          <w:rStyle w:val="r2Style2"/>
        </w:rPr>
        <w:t>Kontakt osoba koja daje informacije u vezi oglasa</w:t>
      </w:r>
    </w:p>
    <w:p w:rsidR="00D56F01" w:rsidRDefault="002F3C3E">
      <w:pPr>
        <w:pStyle w:val="p2Style2"/>
      </w:pPr>
      <w:r>
        <w:rPr>
          <w:rStyle w:val="r2Style2"/>
        </w:rPr>
        <w:t>tel: 020/202-291; Rad sa strankama 10h - 13h</w:t>
      </w:r>
    </w:p>
    <w:p w:rsidR="00D56F01" w:rsidRDefault="002F3C3E">
      <w:pPr>
        <w:pStyle w:val="p2Style2"/>
      </w:pPr>
      <w:r>
        <w:rPr>
          <w:rStyle w:val="r2Style2"/>
        </w:rPr>
        <w:t>www.uzk.gov.me</w:t>
      </w:r>
    </w:p>
    <w:p w:rsidR="00D56F01" w:rsidRDefault="00D56F01"/>
    <w:p w:rsidR="00D56F01" w:rsidRDefault="00D56F01"/>
    <w:p w:rsidR="00D56F01" w:rsidRDefault="00D56F01"/>
    <w:p w:rsidR="00D56F01" w:rsidRDefault="002F3C3E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D56F01" w:rsidRDefault="002F3C3E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D56F01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F01"/>
    <w:rsid w:val="002F3C3E"/>
    <w:rsid w:val="00D5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1A67109-03BD-4A82-9C53-60B1048AD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dcterms:created xsi:type="dcterms:W3CDTF">2020-09-30T10:56:00Z</dcterms:created>
  <dcterms:modified xsi:type="dcterms:W3CDTF">2020-09-30T10:56:00Z</dcterms:modified>
  <cp:category/>
</cp:coreProperties>
</file>