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C06" w:rsidRPr="00E37F64" w:rsidRDefault="009D08FD" w:rsidP="00750C06">
      <w:pPr>
        <w:tabs>
          <w:tab w:val="left" w:pos="1134"/>
          <w:tab w:val="left" w:pos="7797"/>
        </w:tabs>
        <w:spacing w:before="0" w:after="0" w:line="240" w:lineRule="auto"/>
        <w:rPr>
          <w:rFonts w:asciiTheme="majorHAnsi" w:hAnsiTheme="majorHAnsi"/>
          <w:sz w:val="22"/>
          <w:szCs w:val="20"/>
          <w:lang w:val="sr-Latn-CS"/>
        </w:rPr>
      </w:pPr>
      <w:r w:rsidRPr="00E37F64">
        <w:rPr>
          <w:rFonts w:asciiTheme="majorHAnsi" w:hAnsiTheme="majorHAnsi"/>
          <w:sz w:val="22"/>
          <w:szCs w:val="20"/>
          <w:lang w:val="sr-Latn-CS"/>
        </w:rPr>
        <w:t>Br</w:t>
      </w:r>
      <w:r w:rsidR="00257AD1" w:rsidRPr="00E37F64">
        <w:rPr>
          <w:rFonts w:asciiTheme="majorHAnsi" w:hAnsiTheme="majorHAnsi"/>
          <w:sz w:val="22"/>
          <w:szCs w:val="20"/>
          <w:lang w:val="sr-Latn-CS"/>
        </w:rPr>
        <w:t>oj</w:t>
      </w:r>
      <w:r w:rsidRPr="00E37F64">
        <w:rPr>
          <w:rFonts w:asciiTheme="majorHAnsi" w:hAnsiTheme="majorHAnsi"/>
          <w:sz w:val="22"/>
          <w:szCs w:val="20"/>
          <w:lang w:val="sr-Latn-CS"/>
        </w:rPr>
        <w:t xml:space="preserve">: </w:t>
      </w:r>
      <w:r w:rsidR="00257AD1" w:rsidRPr="00E37F64">
        <w:rPr>
          <w:rFonts w:asciiTheme="majorHAnsi" w:hAnsiTheme="majorHAnsi" w:cs="Arial"/>
          <w:bCs/>
          <w:sz w:val="22"/>
        </w:rPr>
        <w:t>13-056/23-2391/1</w:t>
      </w:r>
      <w:r w:rsidR="00D804CE" w:rsidRPr="00E37F64">
        <w:rPr>
          <w:rFonts w:asciiTheme="majorHAnsi" w:hAnsiTheme="majorHAnsi"/>
          <w:sz w:val="22"/>
          <w:szCs w:val="20"/>
          <w:lang w:val="sr-Latn-CS"/>
        </w:rPr>
        <w:tab/>
      </w:r>
      <w:r w:rsidR="00D804CE" w:rsidRPr="00E37F64">
        <w:rPr>
          <w:rFonts w:asciiTheme="majorHAnsi" w:hAnsiTheme="majorHAnsi"/>
          <w:sz w:val="22"/>
          <w:szCs w:val="20"/>
          <w:lang w:val="sr-Latn-CS"/>
        </w:rPr>
        <w:tab/>
      </w:r>
      <w:r w:rsidR="00D63776" w:rsidRPr="00E37F64">
        <w:rPr>
          <w:rFonts w:asciiTheme="majorHAnsi" w:hAnsiTheme="majorHAnsi"/>
          <w:sz w:val="22"/>
          <w:szCs w:val="20"/>
          <w:lang w:val="sr-Latn-CS"/>
        </w:rPr>
        <w:t>21</w:t>
      </w:r>
      <w:r w:rsidR="00260466" w:rsidRPr="00E37F64">
        <w:rPr>
          <w:rFonts w:asciiTheme="majorHAnsi" w:hAnsiTheme="majorHAnsi"/>
          <w:sz w:val="22"/>
          <w:szCs w:val="20"/>
          <w:lang w:val="sr-Latn-CS"/>
        </w:rPr>
        <w:t xml:space="preserve">. jul </w:t>
      </w:r>
      <w:r w:rsidRPr="00E37F64">
        <w:rPr>
          <w:rFonts w:asciiTheme="majorHAnsi" w:hAnsiTheme="majorHAnsi"/>
          <w:sz w:val="22"/>
          <w:szCs w:val="20"/>
          <w:lang w:val="sr-Latn-CS"/>
        </w:rPr>
        <w:t>2023</w:t>
      </w:r>
      <w:r w:rsidR="00F32479" w:rsidRPr="00E37F64">
        <w:rPr>
          <w:rFonts w:asciiTheme="majorHAnsi" w:hAnsiTheme="majorHAnsi"/>
          <w:sz w:val="22"/>
          <w:szCs w:val="20"/>
          <w:lang w:val="sr-Latn-CS"/>
        </w:rPr>
        <w:t>.</w:t>
      </w:r>
    </w:p>
    <w:p w:rsidR="00736F05" w:rsidRPr="00D034ED" w:rsidRDefault="00736F05" w:rsidP="00750C06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:rsidR="00AE5D59" w:rsidRPr="00AB348F" w:rsidRDefault="00AE5D59" w:rsidP="00456274">
      <w:pPr>
        <w:tabs>
          <w:tab w:val="left" w:pos="4053"/>
        </w:tabs>
        <w:spacing w:after="0"/>
        <w:rPr>
          <w:rFonts w:asciiTheme="majorHAnsi" w:hAnsiTheme="majorHAnsi"/>
          <w:sz w:val="22"/>
          <w:szCs w:val="20"/>
          <w:lang w:val="sr-Latn-CS"/>
        </w:rPr>
      </w:pPr>
      <w:r w:rsidRPr="00AB348F">
        <w:rPr>
          <w:rFonts w:asciiTheme="majorHAnsi" w:hAnsiTheme="majorHAnsi"/>
          <w:sz w:val="22"/>
          <w:szCs w:val="20"/>
          <w:lang w:val="sr-Latn-CS"/>
        </w:rPr>
        <w:t>Na osnovu člana 32v Zakona o nevladinim organizacijama (</w:t>
      </w:r>
      <w:r w:rsidRPr="00AB348F">
        <w:rPr>
          <w:rFonts w:asciiTheme="majorHAnsi" w:hAnsiTheme="majorHAnsi"/>
          <w:sz w:val="22"/>
          <w:szCs w:val="20"/>
        </w:rPr>
        <w:t>„</w:t>
      </w:r>
      <w:r w:rsidRPr="00AB348F">
        <w:rPr>
          <w:rFonts w:asciiTheme="majorHAnsi" w:hAnsiTheme="majorHAnsi"/>
          <w:sz w:val="22"/>
          <w:szCs w:val="20"/>
          <w:lang w:val="sr-Latn-CS"/>
        </w:rPr>
        <w:t xml:space="preserve">Službeni list CG“, br. 39/11 i 37/17), a u vezi s Odlukom o utvrđivanju prioritetnih oblasti od javnog interesa i visine sredstava za finansiranje projekata i </w:t>
      </w:r>
      <w:r w:rsidRPr="00D9664C">
        <w:rPr>
          <w:rFonts w:asciiTheme="majorHAnsi" w:hAnsiTheme="majorHAnsi"/>
          <w:sz w:val="22"/>
          <w:szCs w:val="20"/>
          <w:lang w:val="sr-Latn-CS"/>
        </w:rPr>
        <w:t>programa nevladinih organizacija u 2023. godini („Službeni list CG“, br</w:t>
      </w:r>
      <w:r w:rsidR="00CB66E1" w:rsidRPr="00D9664C">
        <w:rPr>
          <w:rFonts w:asciiTheme="majorHAnsi" w:hAnsiTheme="majorHAnsi"/>
          <w:sz w:val="22"/>
          <w:szCs w:val="20"/>
          <w:lang w:val="sr-Latn-CS"/>
        </w:rPr>
        <w:t>oj</w:t>
      </w:r>
      <w:r w:rsidRPr="00D9664C">
        <w:rPr>
          <w:rFonts w:asciiTheme="majorHAnsi" w:hAnsiTheme="majorHAnsi"/>
          <w:sz w:val="22"/>
          <w:szCs w:val="20"/>
          <w:lang w:val="sr-Latn-CS"/>
        </w:rPr>
        <w:t xml:space="preserve"> 151/22) i Pravilnikom o sadržaju javnog konkursa za raspodjelu sredstava za finansiranje projekata i programa nevladinih organizacija i izgledu i sadržaju prijave na javni konkurs („Službeni list CG“, broj 14/18), </w:t>
      </w:r>
      <w:r w:rsidR="005B0D48" w:rsidRPr="00D9664C">
        <w:rPr>
          <w:rFonts w:asciiTheme="majorHAnsi" w:hAnsiTheme="majorHAnsi"/>
          <w:sz w:val="22"/>
          <w:szCs w:val="20"/>
          <w:lang w:val="sr-Latn-CS"/>
        </w:rPr>
        <w:t xml:space="preserve">kao i </w:t>
      </w:r>
      <w:r w:rsidR="00380BA0" w:rsidRPr="00D9664C">
        <w:rPr>
          <w:rFonts w:asciiTheme="majorHAnsi" w:hAnsiTheme="majorHAnsi"/>
          <w:sz w:val="22"/>
          <w:szCs w:val="20"/>
          <w:lang w:val="sr-Latn-CS"/>
        </w:rPr>
        <w:t xml:space="preserve">Sektorskom analizom br. </w:t>
      </w:r>
      <w:r w:rsidR="002E7342" w:rsidRPr="00D9664C">
        <w:rPr>
          <w:rFonts w:asciiTheme="majorHAnsi" w:hAnsiTheme="majorHAnsi"/>
          <w:sz w:val="22"/>
          <w:szCs w:val="20"/>
          <w:lang w:val="sr-Latn-CS"/>
        </w:rPr>
        <w:t xml:space="preserve">13-056/22-203/8 od 15.12.2022. godine, </w:t>
      </w:r>
      <w:r w:rsidRPr="00D9664C">
        <w:rPr>
          <w:rFonts w:asciiTheme="majorHAnsi" w:hAnsiTheme="majorHAnsi"/>
          <w:sz w:val="22"/>
          <w:szCs w:val="20"/>
          <w:lang w:val="sr-Latn-CS"/>
        </w:rPr>
        <w:t>Komisija za raspodjelu sredstava nevladini</w:t>
      </w:r>
      <w:r w:rsidR="00BC0C4B" w:rsidRPr="00D9664C">
        <w:rPr>
          <w:rFonts w:asciiTheme="majorHAnsi" w:hAnsiTheme="majorHAnsi"/>
          <w:sz w:val="22"/>
          <w:szCs w:val="20"/>
          <w:lang w:val="sr-Latn-CS"/>
        </w:rPr>
        <w:t>m</w:t>
      </w:r>
      <w:r w:rsidRPr="00D9664C">
        <w:rPr>
          <w:rFonts w:asciiTheme="majorHAnsi" w:hAnsiTheme="majorHAnsi"/>
          <w:sz w:val="22"/>
          <w:szCs w:val="20"/>
          <w:lang w:val="sr-Latn-CS"/>
        </w:rPr>
        <w:t xml:space="preserve"> organizacija</w:t>
      </w:r>
      <w:r w:rsidR="00BC0C4B" w:rsidRPr="00D9664C">
        <w:rPr>
          <w:rFonts w:asciiTheme="majorHAnsi" w:hAnsiTheme="majorHAnsi"/>
          <w:sz w:val="22"/>
          <w:szCs w:val="20"/>
          <w:lang w:val="sr-Latn-CS"/>
        </w:rPr>
        <w:t>ma</w:t>
      </w:r>
      <w:r w:rsidRPr="00D9664C">
        <w:rPr>
          <w:rFonts w:asciiTheme="majorHAnsi" w:hAnsiTheme="majorHAnsi"/>
          <w:sz w:val="22"/>
          <w:szCs w:val="20"/>
          <w:lang w:val="sr-Latn-CS"/>
        </w:rPr>
        <w:t xml:space="preserve"> Ministarstva kulture i medija, objavljuje</w:t>
      </w:r>
    </w:p>
    <w:p w:rsidR="00AE5D59" w:rsidRPr="00AB348F" w:rsidRDefault="00AE5D59" w:rsidP="00E022E7">
      <w:pPr>
        <w:tabs>
          <w:tab w:val="left" w:pos="4053"/>
        </w:tabs>
        <w:spacing w:before="0" w:after="0"/>
        <w:jc w:val="center"/>
        <w:rPr>
          <w:sz w:val="22"/>
          <w:szCs w:val="20"/>
          <w:lang w:val="sr-Latn-CS"/>
        </w:rPr>
      </w:pPr>
    </w:p>
    <w:tbl>
      <w:tblPr>
        <w:tblStyle w:val="TableGrid"/>
        <w:tblW w:w="91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4"/>
      </w:tblGrid>
      <w:tr w:rsidR="00AE5D59" w:rsidRPr="00CC6603" w:rsidTr="00CB66E1">
        <w:trPr>
          <w:trHeight w:val="940"/>
        </w:trPr>
        <w:tc>
          <w:tcPr>
            <w:tcW w:w="9124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  <w:tcMar>
              <w:top w:w="113" w:type="dxa"/>
              <w:bottom w:w="113" w:type="dxa"/>
            </w:tcMar>
          </w:tcPr>
          <w:p w:rsidR="007B724A" w:rsidRPr="00A309FE" w:rsidRDefault="00AE5D59" w:rsidP="007B724A">
            <w:pPr>
              <w:spacing w:before="100" w:after="0" w:line="280" w:lineRule="exact"/>
              <w:jc w:val="center"/>
              <w:rPr>
                <w:rFonts w:asciiTheme="majorHAnsi" w:hAnsiTheme="majorHAnsi"/>
                <w:b/>
                <w:szCs w:val="28"/>
                <w:lang w:val="sr-Latn-CS"/>
              </w:rPr>
            </w:pPr>
            <w:r w:rsidRPr="00A309FE">
              <w:rPr>
                <w:rFonts w:asciiTheme="majorHAnsi" w:hAnsiTheme="majorHAnsi"/>
                <w:b/>
                <w:sz w:val="32"/>
                <w:szCs w:val="36"/>
                <w:lang w:val="sr-Latn-CS"/>
              </w:rPr>
              <w:t>JAVNI KONKURS</w:t>
            </w:r>
            <w:r w:rsidRPr="00A309FE">
              <w:rPr>
                <w:rFonts w:asciiTheme="majorHAnsi" w:hAnsiTheme="majorHAnsi"/>
                <w:b/>
                <w:sz w:val="28"/>
                <w:szCs w:val="28"/>
                <w:lang w:val="sr-Latn-CS"/>
              </w:rPr>
              <w:br/>
            </w:r>
            <w:r w:rsidRPr="00A309FE">
              <w:rPr>
                <w:rFonts w:asciiTheme="majorHAnsi" w:hAnsiTheme="majorHAnsi" w:cstheme="minorHAnsi"/>
                <w:b/>
                <w:i/>
                <w:lang w:val="sr-Latn-ME"/>
              </w:rPr>
              <w:t>Kultura spaja: od amatera do profesionalaca</w:t>
            </w:r>
            <w:r w:rsidRPr="00A309FE">
              <w:rPr>
                <w:rFonts w:asciiTheme="majorHAnsi" w:hAnsiTheme="majorHAnsi"/>
                <w:b/>
                <w:sz w:val="28"/>
                <w:szCs w:val="28"/>
                <w:lang w:val="sr-Latn-CS"/>
              </w:rPr>
              <w:br/>
            </w:r>
            <w:r w:rsidR="00AF0A48" w:rsidRPr="00A309FE">
              <w:rPr>
                <w:rFonts w:asciiTheme="majorHAnsi" w:hAnsiTheme="majorHAnsi"/>
                <w:b/>
                <w:szCs w:val="28"/>
                <w:lang w:val="sr-Latn-CS"/>
              </w:rPr>
              <w:t xml:space="preserve">za raspodjelu sredstava </w:t>
            </w:r>
            <w:r w:rsidRPr="00A309FE">
              <w:rPr>
                <w:rFonts w:asciiTheme="majorHAnsi" w:hAnsiTheme="majorHAnsi"/>
                <w:b/>
                <w:szCs w:val="28"/>
                <w:lang w:val="sr-Latn-CS"/>
              </w:rPr>
              <w:t>za finansiranje projekata/programa</w:t>
            </w:r>
          </w:p>
          <w:p w:rsidR="00AE5D59" w:rsidRPr="007B724A" w:rsidRDefault="00AE5D59" w:rsidP="007B724A">
            <w:pPr>
              <w:spacing w:before="0" w:after="0" w:line="280" w:lineRule="exact"/>
              <w:jc w:val="center"/>
              <w:rPr>
                <w:rFonts w:asciiTheme="majorHAnsi" w:hAnsiTheme="majorHAnsi"/>
                <w:b/>
                <w:szCs w:val="28"/>
                <w:lang w:val="sr-Latn-CS"/>
              </w:rPr>
            </w:pPr>
            <w:r w:rsidRPr="00A309FE">
              <w:rPr>
                <w:rFonts w:asciiTheme="majorHAnsi" w:hAnsiTheme="majorHAnsi"/>
                <w:b/>
                <w:szCs w:val="28"/>
                <w:lang w:val="sr-Latn-CS"/>
              </w:rPr>
              <w:t>nevladinih organizacija u oblastima</w:t>
            </w:r>
            <w:r w:rsidR="007B724A" w:rsidRPr="00A309FE">
              <w:rPr>
                <w:rFonts w:asciiTheme="majorHAnsi" w:hAnsiTheme="majorHAnsi"/>
                <w:b/>
                <w:szCs w:val="28"/>
                <w:lang w:val="sr-Latn-CS"/>
              </w:rPr>
              <w:t xml:space="preserve"> </w:t>
            </w:r>
            <w:r w:rsidRPr="00A309FE">
              <w:rPr>
                <w:rFonts w:asciiTheme="majorHAnsi" w:hAnsiTheme="majorHAnsi"/>
                <w:b/>
                <w:szCs w:val="28"/>
                <w:lang w:val="sr-Latn-CS"/>
              </w:rPr>
              <w:t>kulture i umjetnosti</w:t>
            </w:r>
          </w:p>
        </w:tc>
      </w:tr>
    </w:tbl>
    <w:p w:rsidR="00AE5D59" w:rsidRPr="00E022E7" w:rsidRDefault="00AE5D59" w:rsidP="00456274">
      <w:pPr>
        <w:tabs>
          <w:tab w:val="left" w:pos="4053"/>
        </w:tabs>
        <w:spacing w:before="0" w:after="0" w:line="240" w:lineRule="auto"/>
        <w:jc w:val="center"/>
        <w:rPr>
          <w:sz w:val="22"/>
          <w:szCs w:val="20"/>
          <w:lang w:val="sr-Latn-CS"/>
        </w:rPr>
      </w:pPr>
    </w:p>
    <w:p w:rsidR="00AE5D59" w:rsidRPr="00B8475F" w:rsidRDefault="00AE5D59" w:rsidP="004912DA">
      <w:pPr>
        <w:spacing w:before="0" w:after="0"/>
        <w:rPr>
          <w:rFonts w:asciiTheme="majorHAnsi" w:hAnsiTheme="majorHAnsi"/>
          <w:sz w:val="22"/>
          <w:lang w:val="sr-Latn-CS"/>
        </w:rPr>
      </w:pPr>
      <w:r w:rsidRPr="00B8475F">
        <w:rPr>
          <w:rFonts w:asciiTheme="majorHAnsi" w:hAnsiTheme="majorHAnsi"/>
          <w:sz w:val="22"/>
          <w:lang w:val="sr-Latn-CS"/>
        </w:rPr>
        <w:t>Pozivaju se nevladine organizacije koje imaju kapacitete i iskustvo da prijave projekte/programe kojim mogu doprinijeti realizaciji prioriteta utvrđenih Zakonom o kulturi („Službeni list CG“, br.</w:t>
      </w:r>
      <w:r w:rsidR="00E04E08">
        <w:rPr>
          <w:rFonts w:asciiTheme="majorHAnsi" w:hAnsiTheme="majorHAnsi"/>
          <w:sz w:val="22"/>
          <w:lang w:val="sr-Latn-CS"/>
        </w:rPr>
        <w:t xml:space="preserve"> </w:t>
      </w:r>
      <w:r w:rsidR="00C91404" w:rsidRPr="00C91404">
        <w:rPr>
          <w:rFonts w:asciiTheme="majorHAnsi" w:hAnsiTheme="majorHAnsi"/>
          <w:sz w:val="22"/>
          <w:lang w:val="sr-Latn-CS"/>
        </w:rPr>
        <w:t>49/08, 16/11, 40/11 i 38/12)</w:t>
      </w:r>
      <w:r w:rsidR="00E04E08" w:rsidRPr="00E04E08">
        <w:rPr>
          <w:rFonts w:asciiTheme="majorHAnsi" w:hAnsiTheme="majorHAnsi"/>
          <w:sz w:val="22"/>
          <w:lang w:val="sr-Latn-CS"/>
        </w:rPr>
        <w:t>, Zakon</w:t>
      </w:r>
      <w:r w:rsidR="00E04E08">
        <w:rPr>
          <w:rFonts w:asciiTheme="majorHAnsi" w:hAnsiTheme="majorHAnsi"/>
          <w:sz w:val="22"/>
          <w:lang w:val="sr-Latn-CS"/>
        </w:rPr>
        <w:t>om</w:t>
      </w:r>
      <w:r w:rsidR="00E04E08" w:rsidRPr="00E04E08">
        <w:rPr>
          <w:rFonts w:asciiTheme="majorHAnsi" w:hAnsiTheme="majorHAnsi"/>
          <w:sz w:val="22"/>
          <w:lang w:val="sr-Latn-CS"/>
        </w:rPr>
        <w:t xml:space="preserve"> o zaštiti kulturnih dobara („Službeni list CG“, br. 49/10, 40/11, 44/17 i 18/19)</w:t>
      </w:r>
      <w:r w:rsidR="007425C0">
        <w:rPr>
          <w:rFonts w:asciiTheme="majorHAnsi" w:hAnsiTheme="majorHAnsi"/>
          <w:sz w:val="22"/>
          <w:lang w:val="sr-Latn-CS"/>
        </w:rPr>
        <w:t xml:space="preserve">, </w:t>
      </w:r>
      <w:r w:rsidR="00D22FAD">
        <w:rPr>
          <w:rFonts w:asciiTheme="majorHAnsi" w:hAnsiTheme="majorHAnsi"/>
          <w:sz w:val="22"/>
          <w:lang w:val="sr-Latn-CS"/>
        </w:rPr>
        <w:t xml:space="preserve">kao i </w:t>
      </w:r>
      <w:r w:rsidR="007425C0">
        <w:rPr>
          <w:rFonts w:asciiTheme="majorHAnsi" w:hAnsiTheme="majorHAnsi"/>
          <w:sz w:val="22"/>
          <w:lang w:val="sr-Latn-CS"/>
        </w:rPr>
        <w:t>strateškim dokumentima</w:t>
      </w:r>
      <w:r w:rsidRPr="00B8475F">
        <w:rPr>
          <w:rFonts w:asciiTheme="majorHAnsi" w:hAnsiTheme="majorHAnsi"/>
          <w:sz w:val="22"/>
          <w:lang w:val="sr-Latn-CS"/>
        </w:rPr>
        <w:t xml:space="preserve"> u oblastima kulture i umjetnosti.</w:t>
      </w:r>
    </w:p>
    <w:p w:rsidR="001F049E" w:rsidRPr="00B8475F" w:rsidRDefault="00AE5D59" w:rsidP="004912DA">
      <w:pPr>
        <w:spacing w:after="0"/>
        <w:rPr>
          <w:rFonts w:asciiTheme="majorHAnsi" w:hAnsiTheme="majorHAnsi"/>
          <w:sz w:val="22"/>
          <w:lang w:val="sr-Latn-CS"/>
        </w:rPr>
      </w:pPr>
      <w:r w:rsidRPr="00B8475F">
        <w:rPr>
          <w:rFonts w:asciiTheme="majorHAnsi" w:hAnsiTheme="majorHAnsi"/>
          <w:b/>
          <w:sz w:val="22"/>
          <w:lang w:val="sr-Latn-CS"/>
        </w:rPr>
        <w:t>Strateški ciljevi</w:t>
      </w:r>
      <w:r w:rsidRPr="00B8475F">
        <w:rPr>
          <w:rFonts w:asciiTheme="majorHAnsi" w:hAnsiTheme="majorHAnsi"/>
          <w:sz w:val="22"/>
          <w:lang w:val="sr-Latn-CS"/>
        </w:rPr>
        <w:t xml:space="preserve"> čijem će ostvarenju doprinijeti projekti/programi nevladinih organizacija</w:t>
      </w:r>
      <w:r w:rsidR="001F049E" w:rsidRPr="00B8475F">
        <w:rPr>
          <w:rFonts w:asciiTheme="majorHAnsi" w:hAnsiTheme="majorHAnsi"/>
          <w:sz w:val="22"/>
          <w:lang w:val="sr-Latn-CS"/>
        </w:rPr>
        <w:t xml:space="preserve"> </w:t>
      </w:r>
      <w:r w:rsidRPr="00B8475F">
        <w:rPr>
          <w:rFonts w:asciiTheme="majorHAnsi" w:hAnsiTheme="majorHAnsi"/>
          <w:sz w:val="22"/>
          <w:lang w:val="sr-Latn-CS"/>
        </w:rPr>
        <w:t>su</w:t>
      </w:r>
      <w:r w:rsidR="001F049E" w:rsidRPr="00B8475F">
        <w:rPr>
          <w:rFonts w:asciiTheme="majorHAnsi" w:hAnsiTheme="majorHAnsi"/>
          <w:sz w:val="22"/>
          <w:lang w:val="sr-Latn-CS"/>
        </w:rPr>
        <w:t>:</w:t>
      </w:r>
    </w:p>
    <w:p w:rsidR="001F049E" w:rsidRPr="00B8475F" w:rsidRDefault="001F049E" w:rsidP="004912DA">
      <w:pPr>
        <w:pStyle w:val="ListParagraph"/>
        <w:numPr>
          <w:ilvl w:val="0"/>
          <w:numId w:val="17"/>
        </w:numPr>
        <w:spacing w:before="0" w:after="0"/>
        <w:rPr>
          <w:rFonts w:asciiTheme="majorHAnsi" w:hAnsiTheme="majorHAnsi"/>
          <w:sz w:val="22"/>
          <w:lang w:val="sr-Latn-CS"/>
        </w:rPr>
      </w:pPr>
      <w:r w:rsidRPr="00B8475F">
        <w:rPr>
          <w:rFonts w:asciiTheme="majorHAnsi" w:hAnsiTheme="majorHAnsi"/>
          <w:sz w:val="22"/>
          <w:lang w:val="sr-Latn-CS"/>
        </w:rPr>
        <w:t>Razvoj amaterskog kulturno-umjetničkog stvaralaštva</w:t>
      </w:r>
    </w:p>
    <w:p w:rsidR="001F049E" w:rsidRPr="00B8475F" w:rsidRDefault="001F049E" w:rsidP="004912DA">
      <w:pPr>
        <w:pStyle w:val="ListParagraph"/>
        <w:numPr>
          <w:ilvl w:val="0"/>
          <w:numId w:val="17"/>
        </w:numPr>
        <w:spacing w:after="0"/>
        <w:rPr>
          <w:rFonts w:asciiTheme="majorHAnsi" w:hAnsiTheme="majorHAnsi"/>
          <w:sz w:val="22"/>
          <w:lang w:val="sr-Latn-CS"/>
        </w:rPr>
      </w:pPr>
      <w:r w:rsidRPr="00B8475F">
        <w:rPr>
          <w:rFonts w:asciiTheme="majorHAnsi" w:hAnsiTheme="majorHAnsi"/>
          <w:sz w:val="22"/>
          <w:lang w:val="sr-Latn-CS"/>
        </w:rPr>
        <w:t>Očuvanje nematerijalne kulturne baštine, izvornih i tradicionalnih kulturnih i etno-kulturnih osobenosti</w:t>
      </w:r>
    </w:p>
    <w:p w:rsidR="00AE5D59" w:rsidRPr="007919FC" w:rsidRDefault="001F049E" w:rsidP="004912DA">
      <w:pPr>
        <w:pStyle w:val="ListParagraph"/>
        <w:numPr>
          <w:ilvl w:val="0"/>
          <w:numId w:val="17"/>
        </w:numPr>
        <w:spacing w:after="0"/>
        <w:rPr>
          <w:rFonts w:asciiTheme="majorHAnsi" w:hAnsiTheme="majorHAnsi"/>
          <w:sz w:val="22"/>
        </w:rPr>
      </w:pPr>
      <w:r w:rsidRPr="007919FC">
        <w:rPr>
          <w:rFonts w:asciiTheme="majorHAnsi" w:hAnsiTheme="majorHAnsi"/>
          <w:sz w:val="22"/>
          <w:lang w:val="sr-Latn-CS"/>
        </w:rPr>
        <w:t>Prezentacija, promocija i internacionalizacija amaterskog kulturno-umjetničkog stvaralaštva i nematerijalne kulturne baštine</w:t>
      </w:r>
      <w:r w:rsidR="00651D48" w:rsidRPr="007919FC">
        <w:rPr>
          <w:rFonts w:asciiTheme="majorHAnsi" w:hAnsiTheme="majorHAnsi"/>
          <w:sz w:val="22"/>
          <w:lang w:val="sr-Latn-CS"/>
        </w:rPr>
        <w:t>.</w:t>
      </w:r>
    </w:p>
    <w:p w:rsidR="00780885" w:rsidRPr="00B8475F" w:rsidRDefault="00780885" w:rsidP="004912DA">
      <w:pPr>
        <w:spacing w:after="0"/>
        <w:rPr>
          <w:rFonts w:asciiTheme="majorHAnsi" w:hAnsiTheme="majorHAnsi"/>
          <w:sz w:val="22"/>
          <w:lang w:val="sr-Latn-CS"/>
        </w:rPr>
      </w:pPr>
      <w:r w:rsidRPr="00B8475F">
        <w:rPr>
          <w:rFonts w:asciiTheme="majorHAnsi" w:hAnsiTheme="majorHAnsi"/>
          <w:sz w:val="22"/>
          <w:lang w:val="sr-Latn-CS"/>
        </w:rPr>
        <w:t>Sektorskom analizom</w:t>
      </w:r>
      <w:r w:rsidR="00AE5D59" w:rsidRPr="00B8475F">
        <w:rPr>
          <w:rFonts w:asciiTheme="majorHAnsi" w:hAnsiTheme="majorHAnsi"/>
          <w:sz w:val="22"/>
          <w:lang w:val="sr-Latn-CS"/>
        </w:rPr>
        <w:t xml:space="preserve"> </w:t>
      </w:r>
      <w:r w:rsidR="00EB05A6" w:rsidRPr="00B8475F">
        <w:rPr>
          <w:rFonts w:asciiTheme="majorHAnsi" w:hAnsiTheme="majorHAnsi"/>
          <w:sz w:val="22"/>
          <w:lang w:val="sr-Latn-CS"/>
        </w:rPr>
        <w:t xml:space="preserve">u oblastima kulture i umjetnosti </w:t>
      </w:r>
      <w:r w:rsidRPr="00B8475F">
        <w:rPr>
          <w:rFonts w:asciiTheme="majorHAnsi" w:hAnsiTheme="majorHAnsi"/>
          <w:sz w:val="22"/>
          <w:lang w:val="sr-Latn-CS"/>
        </w:rPr>
        <w:t xml:space="preserve">identifikovan je </w:t>
      </w:r>
      <w:r w:rsidRPr="00B8475F">
        <w:rPr>
          <w:rFonts w:asciiTheme="majorHAnsi" w:hAnsiTheme="majorHAnsi"/>
          <w:b/>
          <w:sz w:val="22"/>
          <w:lang w:val="sr-Latn-CS"/>
        </w:rPr>
        <w:t>problem nedovoljno razvijenog amaterskog kulturno-umjetničkog stvaralaštva, kao i potreba očuvanja izvornih i tradicionalnih kulturnih i etno-kulturnih osobenosti</w:t>
      </w:r>
      <w:r w:rsidRPr="00B8475F">
        <w:rPr>
          <w:rFonts w:asciiTheme="majorHAnsi" w:hAnsiTheme="majorHAnsi"/>
          <w:sz w:val="22"/>
          <w:lang w:val="sr-Latn-CS"/>
        </w:rPr>
        <w:t>.</w:t>
      </w:r>
    </w:p>
    <w:p w:rsidR="00AE5D59" w:rsidRPr="00B8475F" w:rsidRDefault="00AE5D59" w:rsidP="004912DA">
      <w:pPr>
        <w:spacing w:after="0"/>
        <w:rPr>
          <w:rFonts w:asciiTheme="majorHAnsi" w:hAnsiTheme="majorHAnsi"/>
          <w:sz w:val="22"/>
          <w:lang w:val="sr-Latn-CS"/>
        </w:rPr>
      </w:pPr>
      <w:r w:rsidRPr="00B8475F">
        <w:rPr>
          <w:rFonts w:asciiTheme="majorHAnsi" w:hAnsiTheme="majorHAnsi"/>
          <w:sz w:val="22"/>
          <w:lang w:val="sr-Latn-CS"/>
        </w:rPr>
        <w:t>Aktivnosti nevladin</w:t>
      </w:r>
      <w:r w:rsidR="00A13DB6">
        <w:rPr>
          <w:rFonts w:asciiTheme="majorHAnsi" w:hAnsiTheme="majorHAnsi"/>
          <w:sz w:val="22"/>
          <w:lang w:val="sr-Latn-CS"/>
        </w:rPr>
        <w:t>ih</w:t>
      </w:r>
      <w:r w:rsidRPr="00B8475F">
        <w:rPr>
          <w:rFonts w:asciiTheme="majorHAnsi" w:hAnsiTheme="majorHAnsi"/>
          <w:sz w:val="22"/>
          <w:lang w:val="sr-Latn-CS"/>
        </w:rPr>
        <w:t xml:space="preserve"> organizacij</w:t>
      </w:r>
      <w:r w:rsidR="00A13DB6">
        <w:rPr>
          <w:rFonts w:asciiTheme="majorHAnsi" w:hAnsiTheme="majorHAnsi"/>
          <w:sz w:val="22"/>
          <w:lang w:val="sr-Latn-CS"/>
        </w:rPr>
        <w:t>a</w:t>
      </w:r>
      <w:r w:rsidRPr="00B8475F">
        <w:rPr>
          <w:rFonts w:asciiTheme="majorHAnsi" w:hAnsiTheme="majorHAnsi"/>
          <w:sz w:val="22"/>
          <w:lang w:val="sr-Latn-CS"/>
        </w:rPr>
        <w:t xml:space="preserve"> koje će doprinijeti ostvarenju strateških ciljeva </w:t>
      </w:r>
      <w:r w:rsidR="004817BB" w:rsidRPr="00B8475F">
        <w:rPr>
          <w:rFonts w:asciiTheme="majorHAnsi" w:hAnsiTheme="majorHAnsi"/>
          <w:sz w:val="22"/>
          <w:lang w:val="sr-Latn-CS"/>
        </w:rPr>
        <w:t xml:space="preserve">i rješavanju navedenih problema </w:t>
      </w:r>
      <w:r w:rsidR="009D20A6" w:rsidRPr="00B8475F">
        <w:rPr>
          <w:rFonts w:asciiTheme="majorHAnsi" w:hAnsiTheme="majorHAnsi"/>
          <w:sz w:val="22"/>
          <w:lang w:val="sr-Latn-CS"/>
        </w:rPr>
        <w:t xml:space="preserve">– </w:t>
      </w:r>
      <w:r w:rsidRPr="00B8475F">
        <w:rPr>
          <w:rFonts w:asciiTheme="majorHAnsi" w:hAnsiTheme="majorHAnsi"/>
          <w:b/>
          <w:sz w:val="22"/>
          <w:lang w:val="sr-Latn-CS"/>
        </w:rPr>
        <w:t>prihvatljive aktivnosti za finansiranje</w:t>
      </w:r>
      <w:r w:rsidRPr="00B8475F">
        <w:rPr>
          <w:rFonts w:asciiTheme="majorHAnsi" w:hAnsiTheme="majorHAnsi"/>
          <w:sz w:val="22"/>
          <w:lang w:val="sr-Latn-CS"/>
        </w:rPr>
        <w:t xml:space="preserve"> su: </w:t>
      </w:r>
    </w:p>
    <w:p w:rsidR="00844AA0" w:rsidRPr="00B8475F" w:rsidRDefault="00844AA0" w:rsidP="004912DA">
      <w:pPr>
        <w:pStyle w:val="ListParagraph"/>
        <w:numPr>
          <w:ilvl w:val="0"/>
          <w:numId w:val="22"/>
        </w:numPr>
        <w:spacing w:before="0" w:after="200" w:line="240" w:lineRule="auto"/>
        <w:ind w:left="541"/>
        <w:rPr>
          <w:rFonts w:asciiTheme="majorHAnsi" w:hAnsiTheme="majorHAnsi"/>
          <w:sz w:val="22"/>
          <w:lang w:val="sr-Latn-CS"/>
        </w:rPr>
      </w:pPr>
      <w:r w:rsidRPr="00B8475F">
        <w:rPr>
          <w:rFonts w:asciiTheme="majorHAnsi" w:hAnsiTheme="majorHAnsi"/>
          <w:sz w:val="22"/>
          <w:lang w:val="sr-Latn-CS"/>
        </w:rPr>
        <w:t>stručna usavršavanja, obuke, radionice, seminari, kursevi, treninzi i druge edukativne aktivnosti</w:t>
      </w:r>
    </w:p>
    <w:p w:rsidR="00844AA0" w:rsidRPr="00B8475F" w:rsidRDefault="00844AA0" w:rsidP="004912DA">
      <w:pPr>
        <w:pStyle w:val="ListParagraph"/>
        <w:numPr>
          <w:ilvl w:val="0"/>
          <w:numId w:val="22"/>
        </w:numPr>
        <w:spacing w:before="0" w:after="200" w:line="240" w:lineRule="auto"/>
        <w:ind w:left="541"/>
        <w:rPr>
          <w:rFonts w:asciiTheme="majorHAnsi" w:hAnsiTheme="majorHAnsi"/>
          <w:sz w:val="22"/>
          <w:lang w:val="sr-Latn-CS"/>
        </w:rPr>
      </w:pPr>
      <w:r w:rsidRPr="00B8475F">
        <w:rPr>
          <w:rFonts w:asciiTheme="majorHAnsi" w:hAnsiTheme="majorHAnsi"/>
          <w:sz w:val="22"/>
          <w:lang w:val="sr-Latn-CS"/>
        </w:rPr>
        <w:t>nabavka i izrada narodnih nošnji, kostima, rekvizita</w:t>
      </w:r>
    </w:p>
    <w:p w:rsidR="00844AA0" w:rsidRPr="00B8475F" w:rsidRDefault="00844AA0" w:rsidP="004912DA">
      <w:pPr>
        <w:pStyle w:val="ListParagraph"/>
        <w:numPr>
          <w:ilvl w:val="0"/>
          <w:numId w:val="22"/>
        </w:numPr>
        <w:spacing w:before="0" w:after="200" w:line="240" w:lineRule="auto"/>
        <w:ind w:left="541"/>
        <w:rPr>
          <w:rFonts w:asciiTheme="majorHAnsi" w:hAnsiTheme="majorHAnsi"/>
          <w:sz w:val="22"/>
          <w:lang w:val="sr-Latn-CS"/>
        </w:rPr>
      </w:pPr>
      <w:r w:rsidRPr="00B8475F">
        <w:rPr>
          <w:rFonts w:asciiTheme="majorHAnsi" w:hAnsiTheme="majorHAnsi"/>
          <w:sz w:val="22"/>
          <w:lang w:val="sr-Latn-CS"/>
        </w:rPr>
        <w:t>nabavka i servisiranje instrumenata, nabavka notnog materijala</w:t>
      </w:r>
    </w:p>
    <w:p w:rsidR="00844AA0" w:rsidRPr="00B8475F" w:rsidRDefault="00844AA0" w:rsidP="004912DA">
      <w:pPr>
        <w:pStyle w:val="ListParagraph"/>
        <w:numPr>
          <w:ilvl w:val="0"/>
          <w:numId w:val="22"/>
        </w:numPr>
        <w:spacing w:before="0" w:after="200" w:line="240" w:lineRule="auto"/>
        <w:ind w:left="541"/>
        <w:rPr>
          <w:rFonts w:asciiTheme="majorHAnsi" w:hAnsiTheme="majorHAnsi"/>
          <w:sz w:val="22"/>
          <w:lang w:val="sr-Latn-CS"/>
        </w:rPr>
      </w:pPr>
      <w:r w:rsidRPr="00B8475F">
        <w:rPr>
          <w:rFonts w:asciiTheme="majorHAnsi" w:hAnsiTheme="majorHAnsi"/>
          <w:sz w:val="22"/>
          <w:lang w:val="sr-Latn-CS"/>
        </w:rPr>
        <w:t>nabavka tehničke opreme</w:t>
      </w:r>
    </w:p>
    <w:p w:rsidR="00844AA0" w:rsidRPr="00B8475F" w:rsidRDefault="00844AA0" w:rsidP="004912DA">
      <w:pPr>
        <w:pStyle w:val="ListParagraph"/>
        <w:numPr>
          <w:ilvl w:val="0"/>
          <w:numId w:val="22"/>
        </w:numPr>
        <w:spacing w:before="0" w:after="200" w:line="240" w:lineRule="auto"/>
        <w:ind w:left="541"/>
        <w:rPr>
          <w:rFonts w:asciiTheme="majorHAnsi" w:hAnsiTheme="majorHAnsi"/>
          <w:sz w:val="22"/>
          <w:lang w:val="sr-Latn-CS"/>
        </w:rPr>
      </w:pPr>
      <w:r w:rsidRPr="00B8475F">
        <w:rPr>
          <w:rFonts w:asciiTheme="majorHAnsi" w:hAnsiTheme="majorHAnsi"/>
          <w:sz w:val="22"/>
          <w:lang w:val="sr-Latn-CS"/>
        </w:rPr>
        <w:t>adaptiranje prostora za rad i čuvanje nošnji, instrumenata i opreme</w:t>
      </w:r>
    </w:p>
    <w:p w:rsidR="00844AA0" w:rsidRPr="00B8475F" w:rsidRDefault="00844AA0" w:rsidP="004912DA">
      <w:pPr>
        <w:pStyle w:val="ListParagraph"/>
        <w:numPr>
          <w:ilvl w:val="0"/>
          <w:numId w:val="22"/>
        </w:numPr>
        <w:spacing w:before="0" w:after="200" w:line="240" w:lineRule="auto"/>
        <w:ind w:left="541"/>
        <w:rPr>
          <w:rFonts w:asciiTheme="majorHAnsi" w:hAnsiTheme="majorHAnsi"/>
          <w:sz w:val="22"/>
          <w:lang w:val="sr-Latn-CS"/>
        </w:rPr>
      </w:pPr>
      <w:r w:rsidRPr="00B8475F">
        <w:rPr>
          <w:rFonts w:asciiTheme="majorHAnsi" w:hAnsiTheme="majorHAnsi"/>
          <w:sz w:val="22"/>
          <w:lang w:val="sr-Latn-CS"/>
        </w:rPr>
        <w:t>postavljanje koreografija, priprema koncerata, produkcija predstava</w:t>
      </w:r>
    </w:p>
    <w:p w:rsidR="00844AA0" w:rsidRPr="00B8475F" w:rsidRDefault="00844AA0" w:rsidP="004912DA">
      <w:pPr>
        <w:pStyle w:val="ListParagraph"/>
        <w:numPr>
          <w:ilvl w:val="0"/>
          <w:numId w:val="22"/>
        </w:numPr>
        <w:spacing w:before="0" w:after="200" w:line="240" w:lineRule="auto"/>
        <w:ind w:left="541"/>
        <w:rPr>
          <w:rFonts w:asciiTheme="majorHAnsi" w:hAnsiTheme="majorHAnsi"/>
          <w:sz w:val="22"/>
          <w:lang w:val="sr-Latn-CS"/>
        </w:rPr>
      </w:pPr>
      <w:r w:rsidRPr="00B8475F">
        <w:rPr>
          <w:rFonts w:asciiTheme="majorHAnsi" w:hAnsiTheme="majorHAnsi"/>
          <w:sz w:val="22"/>
          <w:lang w:val="sr-Latn-CS"/>
        </w:rPr>
        <w:t>snimanje audio i video zapisa</w:t>
      </w:r>
    </w:p>
    <w:p w:rsidR="00844AA0" w:rsidRPr="00B8475F" w:rsidRDefault="00844AA0" w:rsidP="004912DA">
      <w:pPr>
        <w:pStyle w:val="ListParagraph"/>
        <w:numPr>
          <w:ilvl w:val="0"/>
          <w:numId w:val="22"/>
        </w:numPr>
        <w:spacing w:before="0" w:after="200" w:line="240" w:lineRule="auto"/>
        <w:ind w:left="541"/>
        <w:rPr>
          <w:rFonts w:asciiTheme="majorHAnsi" w:hAnsiTheme="majorHAnsi"/>
          <w:sz w:val="22"/>
          <w:lang w:val="sr-Latn-CS"/>
        </w:rPr>
      </w:pPr>
      <w:r w:rsidRPr="00B8475F">
        <w:rPr>
          <w:rFonts w:asciiTheme="majorHAnsi" w:hAnsiTheme="majorHAnsi"/>
          <w:sz w:val="22"/>
          <w:lang w:val="sr-Latn-CS"/>
        </w:rPr>
        <w:t>objavljivanje publikacija, monografija...</w:t>
      </w:r>
    </w:p>
    <w:p w:rsidR="00844AA0" w:rsidRPr="00B8475F" w:rsidRDefault="00844AA0" w:rsidP="004912DA">
      <w:pPr>
        <w:pStyle w:val="ListParagraph"/>
        <w:numPr>
          <w:ilvl w:val="0"/>
          <w:numId w:val="22"/>
        </w:numPr>
        <w:spacing w:before="0" w:after="200" w:line="240" w:lineRule="auto"/>
        <w:ind w:left="541"/>
        <w:rPr>
          <w:rFonts w:asciiTheme="majorHAnsi" w:hAnsiTheme="majorHAnsi"/>
          <w:sz w:val="22"/>
          <w:lang w:val="sr-Latn-CS"/>
        </w:rPr>
      </w:pPr>
      <w:r w:rsidRPr="00B8475F">
        <w:rPr>
          <w:rFonts w:asciiTheme="majorHAnsi" w:hAnsiTheme="majorHAnsi"/>
          <w:sz w:val="22"/>
          <w:lang w:val="sr-Latn-CS"/>
        </w:rPr>
        <w:t>prezentacija i promocija tradicionalnih i kulturnih vrijednosti i učešće u turističkoj ponudi</w:t>
      </w:r>
    </w:p>
    <w:p w:rsidR="00844AA0" w:rsidRPr="00B8475F" w:rsidRDefault="00844AA0" w:rsidP="004912DA">
      <w:pPr>
        <w:pStyle w:val="ListParagraph"/>
        <w:numPr>
          <w:ilvl w:val="0"/>
          <w:numId w:val="22"/>
        </w:numPr>
        <w:spacing w:before="0" w:after="200" w:line="240" w:lineRule="auto"/>
        <w:ind w:left="541"/>
        <w:rPr>
          <w:rFonts w:asciiTheme="majorHAnsi" w:hAnsiTheme="majorHAnsi"/>
          <w:sz w:val="22"/>
          <w:lang w:val="sr-Latn-CS"/>
        </w:rPr>
      </w:pPr>
      <w:r w:rsidRPr="00B8475F">
        <w:rPr>
          <w:rFonts w:asciiTheme="majorHAnsi" w:hAnsiTheme="majorHAnsi"/>
          <w:sz w:val="22"/>
          <w:lang w:val="sr-Latn-CS"/>
        </w:rPr>
        <w:t>učešće na koncertima, smotrama, turnejama, festivalima u zemlji i inostranstvu</w:t>
      </w:r>
    </w:p>
    <w:p w:rsidR="00844AA0" w:rsidRPr="00B8475F" w:rsidRDefault="00844AA0" w:rsidP="004912DA">
      <w:pPr>
        <w:pStyle w:val="ListParagraph"/>
        <w:numPr>
          <w:ilvl w:val="0"/>
          <w:numId w:val="22"/>
        </w:numPr>
        <w:spacing w:before="0" w:after="200" w:line="240" w:lineRule="auto"/>
        <w:ind w:left="541"/>
        <w:rPr>
          <w:rFonts w:asciiTheme="majorHAnsi" w:hAnsiTheme="majorHAnsi"/>
          <w:sz w:val="22"/>
          <w:lang w:val="sr-Latn-CS"/>
        </w:rPr>
      </w:pPr>
      <w:r w:rsidRPr="00B8475F">
        <w:rPr>
          <w:rFonts w:asciiTheme="majorHAnsi" w:hAnsiTheme="majorHAnsi"/>
          <w:sz w:val="22"/>
          <w:lang w:val="sr-Latn-CS"/>
        </w:rPr>
        <w:t>organizovanje koncerata, predstava, smotri, turneja, festivala (revijalnog i takmičarskog karaktera)</w:t>
      </w:r>
    </w:p>
    <w:p w:rsidR="00844AA0" w:rsidRPr="00B8475F" w:rsidRDefault="00844AA0" w:rsidP="004912DA">
      <w:pPr>
        <w:pStyle w:val="ListParagraph"/>
        <w:numPr>
          <w:ilvl w:val="0"/>
          <w:numId w:val="22"/>
        </w:numPr>
        <w:spacing w:before="0" w:after="200" w:line="240" w:lineRule="auto"/>
        <w:ind w:left="541"/>
        <w:rPr>
          <w:rFonts w:asciiTheme="majorHAnsi" w:hAnsiTheme="majorHAnsi"/>
          <w:sz w:val="22"/>
          <w:lang w:val="sr-Latn-CS"/>
        </w:rPr>
      </w:pPr>
      <w:r w:rsidRPr="00B8475F">
        <w:rPr>
          <w:rFonts w:asciiTheme="majorHAnsi" w:hAnsiTheme="majorHAnsi"/>
          <w:sz w:val="22"/>
          <w:lang w:val="sr-Latn-CS"/>
        </w:rPr>
        <w:t>organizovanje promocija, skupova, foruma, konferencija, okruglih stolova...</w:t>
      </w:r>
    </w:p>
    <w:p w:rsidR="00844AA0" w:rsidRPr="00B8475F" w:rsidRDefault="00844AA0" w:rsidP="004912DA">
      <w:pPr>
        <w:pStyle w:val="ListParagraph"/>
        <w:numPr>
          <w:ilvl w:val="0"/>
          <w:numId w:val="22"/>
        </w:numPr>
        <w:spacing w:before="0" w:line="240" w:lineRule="auto"/>
        <w:ind w:left="547"/>
        <w:rPr>
          <w:rFonts w:asciiTheme="majorHAnsi" w:hAnsiTheme="majorHAnsi"/>
          <w:sz w:val="22"/>
          <w:lang w:val="sr-Latn-CS"/>
        </w:rPr>
      </w:pPr>
      <w:r w:rsidRPr="00B8475F">
        <w:rPr>
          <w:rFonts w:asciiTheme="majorHAnsi" w:hAnsiTheme="majorHAnsi"/>
          <w:sz w:val="22"/>
          <w:lang w:val="sr-Latn-CS"/>
        </w:rPr>
        <w:lastRenderedPageBreak/>
        <w:t>istraživanje, prezentovanje</w:t>
      </w:r>
      <w:r w:rsidR="00F97E08">
        <w:rPr>
          <w:rFonts w:asciiTheme="majorHAnsi" w:hAnsiTheme="majorHAnsi"/>
          <w:sz w:val="22"/>
          <w:lang w:val="sr-Latn-CS"/>
        </w:rPr>
        <w:t xml:space="preserve"> </w:t>
      </w:r>
      <w:r w:rsidRPr="00B8475F">
        <w:rPr>
          <w:rFonts w:asciiTheme="majorHAnsi" w:hAnsiTheme="majorHAnsi"/>
          <w:sz w:val="22"/>
          <w:lang w:val="sr-Latn-CS"/>
        </w:rPr>
        <w:t>i praktikovanje tradicionalnih vrijednosti nematerijalnog nasljeđa (jezik, govor, usmeno predanje, usmena književnost, izvođačka umjetnost, običaj, obred i svečanost, znanje ili vještina vezana za prirodu i svemir, kultno i znamenito mjesto, tradicionalni zanat i vještina…).</w:t>
      </w:r>
    </w:p>
    <w:p w:rsidR="00844AA0" w:rsidRPr="00B8475F" w:rsidRDefault="00844AA0" w:rsidP="004912DA">
      <w:pPr>
        <w:rPr>
          <w:rFonts w:asciiTheme="majorHAnsi" w:hAnsiTheme="majorHAnsi"/>
          <w:sz w:val="22"/>
          <w:lang w:val="sr-Latn-CS"/>
        </w:rPr>
      </w:pPr>
      <w:r w:rsidRPr="00B8475F">
        <w:rPr>
          <w:rFonts w:asciiTheme="majorHAnsi" w:hAnsiTheme="majorHAnsi"/>
          <w:sz w:val="22"/>
          <w:lang w:val="sr-Latn-CS"/>
        </w:rPr>
        <w:t>Popis navedenih aktivnosti nije konačan, već ilustrativan, a prihvatljivim će se smatrati i druge aktivnosti za koje se ocijeni da doprinose ostvarenju ciljeva konkursa.</w:t>
      </w:r>
    </w:p>
    <w:p w:rsidR="005E4E7C" w:rsidRPr="00D9664C" w:rsidRDefault="005E4E7C" w:rsidP="004912DA">
      <w:pPr>
        <w:rPr>
          <w:rFonts w:asciiTheme="majorHAnsi" w:hAnsiTheme="majorHAnsi"/>
          <w:sz w:val="22"/>
        </w:rPr>
      </w:pPr>
      <w:r w:rsidRPr="00B8475F">
        <w:rPr>
          <w:rFonts w:asciiTheme="majorHAnsi" w:hAnsiTheme="majorHAnsi"/>
          <w:sz w:val="22"/>
        </w:rPr>
        <w:t xml:space="preserve">Što se tiče </w:t>
      </w:r>
      <w:r w:rsidRPr="00D9664C">
        <w:rPr>
          <w:rFonts w:asciiTheme="majorHAnsi" w:hAnsiTheme="majorHAnsi"/>
          <w:sz w:val="22"/>
        </w:rPr>
        <w:t>projektnih aktivnosti koje se odnose na putovanja</w:t>
      </w:r>
      <w:r w:rsidR="004803B5" w:rsidRPr="00D9664C">
        <w:rPr>
          <w:rFonts w:asciiTheme="majorHAnsi" w:hAnsiTheme="majorHAnsi"/>
          <w:sz w:val="22"/>
        </w:rPr>
        <w:t xml:space="preserve"> </w:t>
      </w:r>
      <w:bookmarkStart w:id="0" w:name="_Hlk138229270"/>
      <w:r w:rsidRPr="00D9664C">
        <w:rPr>
          <w:rFonts w:asciiTheme="majorHAnsi" w:hAnsiTheme="majorHAnsi"/>
          <w:sz w:val="22"/>
        </w:rPr>
        <w:t>(učešće na</w:t>
      </w:r>
      <w:r w:rsidR="004803B5" w:rsidRPr="00D9664C">
        <w:rPr>
          <w:rFonts w:asciiTheme="majorHAnsi" w:hAnsiTheme="majorHAnsi"/>
          <w:sz w:val="22"/>
        </w:rPr>
        <w:t xml:space="preserve"> koncertima, smotrama, turnejama, festivalima i sl.)</w:t>
      </w:r>
      <w:bookmarkEnd w:id="0"/>
      <w:r w:rsidRPr="00D9664C">
        <w:rPr>
          <w:rFonts w:asciiTheme="majorHAnsi" w:hAnsiTheme="majorHAnsi"/>
          <w:sz w:val="22"/>
        </w:rPr>
        <w:t xml:space="preserve"> i nabavku opreme i robe (narodnih nošnji, kostima, instrumenata, rekvizita, adaptaciju itd.), ovo ne mogu biti dominante ili isključive aktivnosti projekta (pa samim tim ni troškovi), već moraju biti u </w:t>
      </w:r>
      <w:r w:rsidR="009C659E" w:rsidRPr="00D9664C">
        <w:rPr>
          <w:rFonts w:asciiTheme="majorHAnsi" w:hAnsiTheme="majorHAnsi"/>
          <w:sz w:val="22"/>
        </w:rPr>
        <w:t>kontekstu</w:t>
      </w:r>
      <w:r w:rsidRPr="00D9664C">
        <w:rPr>
          <w:rFonts w:asciiTheme="majorHAnsi" w:hAnsiTheme="majorHAnsi"/>
          <w:sz w:val="22"/>
        </w:rPr>
        <w:t xml:space="preserve"> realizacije drugih aktivnosti. Dakle, konkursom se neće finansirati projekti koji podrazumijevaju isključivo putovanja, odnosno nabavku opreme i robe, kao i isključivo te dvije aktivnosti zajedno.</w:t>
      </w:r>
    </w:p>
    <w:p w:rsidR="00AE5D59" w:rsidRPr="00B8475F" w:rsidRDefault="001F049E" w:rsidP="004912DA">
      <w:pPr>
        <w:spacing w:after="0"/>
        <w:rPr>
          <w:rFonts w:asciiTheme="majorHAnsi" w:hAnsiTheme="majorHAnsi"/>
          <w:sz w:val="22"/>
          <w:lang w:val="sr-Latn-CS"/>
        </w:rPr>
      </w:pPr>
      <w:r w:rsidRPr="00D9664C">
        <w:rPr>
          <w:rFonts w:asciiTheme="majorHAnsi" w:hAnsiTheme="majorHAnsi"/>
          <w:b/>
          <w:sz w:val="22"/>
          <w:lang w:val="sr-Latn-CS"/>
        </w:rPr>
        <w:t>Ukupan iznos sredstava za projekte i programe NVO</w:t>
      </w:r>
      <w:r w:rsidRPr="00D9664C">
        <w:rPr>
          <w:rFonts w:asciiTheme="majorHAnsi" w:hAnsiTheme="majorHAnsi"/>
          <w:sz w:val="22"/>
          <w:lang w:val="sr-Latn-CS"/>
        </w:rPr>
        <w:t xml:space="preserve"> koja se mogu raspodijeliti ovim konkursom je </w:t>
      </w:r>
      <w:r w:rsidRPr="00D9664C">
        <w:rPr>
          <w:rFonts w:asciiTheme="majorHAnsi" w:hAnsiTheme="majorHAnsi"/>
          <w:b/>
          <w:sz w:val="22"/>
          <w:lang w:val="sr-Latn-CS"/>
        </w:rPr>
        <w:t>421.171,77 €</w:t>
      </w:r>
      <w:r w:rsidRPr="00D9664C">
        <w:rPr>
          <w:rFonts w:asciiTheme="majorHAnsi" w:hAnsiTheme="majorHAnsi"/>
          <w:sz w:val="22"/>
          <w:lang w:val="sr-Latn-CS"/>
        </w:rPr>
        <w:t>. Najniži iznos finansijske podrške koju</w:t>
      </w:r>
      <w:r w:rsidRPr="00B8475F">
        <w:rPr>
          <w:rFonts w:asciiTheme="majorHAnsi" w:hAnsiTheme="majorHAnsi"/>
          <w:sz w:val="22"/>
          <w:lang w:val="sr-Latn-CS"/>
        </w:rPr>
        <w:t xml:space="preserve"> je moguće ostvariti po konkursu je </w:t>
      </w:r>
      <w:r w:rsidRPr="00B8475F">
        <w:rPr>
          <w:rFonts w:asciiTheme="majorHAnsi" w:hAnsiTheme="majorHAnsi"/>
          <w:b/>
          <w:sz w:val="22"/>
          <w:lang w:val="sr-Latn-CS"/>
        </w:rPr>
        <w:t>5. 000 €</w:t>
      </w:r>
      <w:r w:rsidRPr="00B8475F">
        <w:rPr>
          <w:rFonts w:asciiTheme="majorHAnsi" w:hAnsiTheme="majorHAnsi"/>
          <w:sz w:val="22"/>
          <w:lang w:val="sr-Latn-CS"/>
        </w:rPr>
        <w:t xml:space="preserve">, a najviši </w:t>
      </w:r>
      <w:r w:rsidRPr="00B8475F">
        <w:rPr>
          <w:rFonts w:asciiTheme="majorHAnsi" w:hAnsiTheme="majorHAnsi"/>
          <w:b/>
          <w:sz w:val="22"/>
          <w:lang w:val="sr-Latn-CS"/>
        </w:rPr>
        <w:t>35. 000 €</w:t>
      </w:r>
      <w:r w:rsidRPr="00B8475F">
        <w:rPr>
          <w:rFonts w:asciiTheme="majorHAnsi" w:hAnsiTheme="majorHAnsi"/>
          <w:sz w:val="22"/>
          <w:lang w:val="sr-Latn-CS"/>
        </w:rPr>
        <w:t>.</w:t>
      </w:r>
    </w:p>
    <w:p w:rsidR="00C816F1" w:rsidRPr="00B8475F" w:rsidRDefault="00C816F1" w:rsidP="004912DA">
      <w:pPr>
        <w:rPr>
          <w:rFonts w:asciiTheme="majorHAnsi" w:hAnsiTheme="majorHAnsi"/>
          <w:sz w:val="22"/>
          <w:lang w:val="sr-Latn-CS"/>
        </w:rPr>
      </w:pPr>
      <w:r w:rsidRPr="00B8475F">
        <w:rPr>
          <w:rFonts w:asciiTheme="majorHAnsi" w:hAnsiTheme="majorHAnsi"/>
          <w:sz w:val="22"/>
          <w:lang w:val="sr-Latn-CS"/>
        </w:rPr>
        <w:t xml:space="preserve">Na ovaj konkurs nevladina organizacija može prijaviti </w:t>
      </w:r>
      <w:r w:rsidRPr="00B8475F">
        <w:rPr>
          <w:rFonts w:asciiTheme="majorHAnsi" w:hAnsiTheme="majorHAnsi"/>
          <w:b/>
          <w:sz w:val="22"/>
          <w:lang w:val="sr-Latn-CS"/>
        </w:rPr>
        <w:t>najviše dva projekta/programa</w:t>
      </w:r>
      <w:r w:rsidRPr="00B8475F">
        <w:rPr>
          <w:rFonts w:asciiTheme="majorHAnsi" w:hAnsiTheme="majorHAnsi"/>
          <w:sz w:val="22"/>
          <w:lang w:val="sr-Latn-CS"/>
        </w:rPr>
        <w:t>, ali joj se mogu dodijeliti sredstva samo za jedan projekat/program. Takođe, nevladina organizacija može biti i partner na samo jednom projektu/programu u okviru ovog konkursa.</w:t>
      </w:r>
    </w:p>
    <w:p w:rsidR="00E655D4" w:rsidRPr="00A309FE" w:rsidRDefault="00E655D4" w:rsidP="004912DA">
      <w:pPr>
        <w:spacing w:after="0"/>
        <w:rPr>
          <w:rFonts w:asciiTheme="majorHAnsi" w:hAnsiTheme="majorHAnsi"/>
          <w:b/>
          <w:sz w:val="22"/>
        </w:rPr>
      </w:pPr>
      <w:r w:rsidRPr="00A309FE">
        <w:rPr>
          <w:rFonts w:asciiTheme="majorHAnsi" w:hAnsiTheme="majorHAnsi"/>
          <w:b/>
          <w:sz w:val="22"/>
        </w:rPr>
        <w:t>Učesnici javnog konkursa mogu biti:</w:t>
      </w:r>
    </w:p>
    <w:p w:rsidR="00C816F1" w:rsidRPr="00A309FE" w:rsidRDefault="00C816F1" w:rsidP="004912DA">
      <w:pPr>
        <w:spacing w:after="0"/>
        <w:rPr>
          <w:rFonts w:asciiTheme="majorHAnsi" w:hAnsiTheme="majorHAnsi"/>
          <w:sz w:val="22"/>
        </w:rPr>
      </w:pPr>
      <w:r w:rsidRPr="00A309FE">
        <w:rPr>
          <w:rFonts w:asciiTheme="majorHAnsi" w:hAnsiTheme="majorHAnsi"/>
          <w:sz w:val="22"/>
        </w:rPr>
        <w:t xml:space="preserve">1) </w:t>
      </w:r>
      <w:r w:rsidR="00F32976" w:rsidRPr="00A309FE">
        <w:rPr>
          <w:rFonts w:asciiTheme="majorHAnsi" w:hAnsiTheme="majorHAnsi"/>
          <w:sz w:val="22"/>
        </w:rPr>
        <w:t>NVO</w:t>
      </w:r>
      <w:r w:rsidRPr="00A309FE">
        <w:rPr>
          <w:rFonts w:asciiTheme="majorHAnsi" w:hAnsiTheme="majorHAnsi"/>
          <w:sz w:val="22"/>
        </w:rPr>
        <w:t xml:space="preserve"> koje se bave amaterskim stvaralaštvom, u sljedeća tri segmenta:</w:t>
      </w:r>
    </w:p>
    <w:p w:rsidR="00C816F1" w:rsidRPr="00A309FE" w:rsidRDefault="00C816F1" w:rsidP="004912DA">
      <w:pPr>
        <w:pStyle w:val="ListParagraph"/>
        <w:numPr>
          <w:ilvl w:val="0"/>
          <w:numId w:val="19"/>
        </w:numPr>
        <w:spacing w:before="0" w:after="200" w:line="240" w:lineRule="auto"/>
        <w:rPr>
          <w:rFonts w:asciiTheme="majorHAnsi" w:hAnsiTheme="majorHAnsi"/>
          <w:sz w:val="22"/>
        </w:rPr>
      </w:pPr>
      <w:r w:rsidRPr="00A309FE">
        <w:rPr>
          <w:rFonts w:asciiTheme="majorHAnsi" w:hAnsiTheme="majorHAnsi"/>
          <w:sz w:val="22"/>
        </w:rPr>
        <w:t>folklor: kulturno-umjetnička društva, folklorni ansambli, kulturni/umjetnički centri;</w:t>
      </w:r>
    </w:p>
    <w:p w:rsidR="00C816F1" w:rsidRPr="00A309FE" w:rsidRDefault="00C816F1" w:rsidP="004912DA">
      <w:pPr>
        <w:pStyle w:val="ListParagraph"/>
        <w:numPr>
          <w:ilvl w:val="0"/>
          <w:numId w:val="19"/>
        </w:numPr>
        <w:spacing w:before="0" w:after="200" w:line="240" w:lineRule="auto"/>
        <w:rPr>
          <w:rFonts w:asciiTheme="majorHAnsi" w:hAnsiTheme="majorHAnsi"/>
          <w:sz w:val="22"/>
        </w:rPr>
      </w:pPr>
      <w:r w:rsidRPr="00A309FE">
        <w:rPr>
          <w:rFonts w:asciiTheme="majorHAnsi" w:hAnsiTheme="majorHAnsi"/>
          <w:sz w:val="22"/>
        </w:rPr>
        <w:t>muzika: vokalni/muzički sastavi</w:t>
      </w:r>
      <w:r w:rsidR="0035026E" w:rsidRPr="00A309FE">
        <w:rPr>
          <w:rFonts w:asciiTheme="majorHAnsi" w:hAnsiTheme="majorHAnsi"/>
          <w:sz w:val="22"/>
        </w:rPr>
        <w:t xml:space="preserve"> </w:t>
      </w:r>
      <w:r w:rsidRPr="00A309FE">
        <w:rPr>
          <w:rFonts w:asciiTheme="majorHAnsi" w:hAnsiTheme="majorHAnsi"/>
          <w:sz w:val="22"/>
        </w:rPr>
        <w:t>(klape, grupe), horovi, guslarska društva i orkestri;</w:t>
      </w:r>
    </w:p>
    <w:p w:rsidR="00C816F1" w:rsidRPr="00A309FE" w:rsidRDefault="00C816F1" w:rsidP="004912DA">
      <w:pPr>
        <w:pStyle w:val="ListParagraph"/>
        <w:numPr>
          <w:ilvl w:val="0"/>
          <w:numId w:val="19"/>
        </w:numPr>
        <w:spacing w:before="0" w:line="240" w:lineRule="auto"/>
        <w:rPr>
          <w:rFonts w:asciiTheme="majorHAnsi" w:hAnsiTheme="majorHAnsi"/>
          <w:sz w:val="22"/>
        </w:rPr>
      </w:pPr>
      <w:r w:rsidRPr="00A309FE">
        <w:rPr>
          <w:rFonts w:asciiTheme="majorHAnsi" w:hAnsiTheme="majorHAnsi"/>
          <w:sz w:val="22"/>
        </w:rPr>
        <w:t xml:space="preserve">pozorište i scenska umjetnost: amaterska pozorišta, pozorišne grupe, trupe, škole pozorišta; </w:t>
      </w:r>
    </w:p>
    <w:p w:rsidR="00C816F1" w:rsidRPr="00A309FE" w:rsidRDefault="00C816F1" w:rsidP="004912DA">
      <w:pPr>
        <w:spacing w:after="0"/>
        <w:rPr>
          <w:rFonts w:asciiTheme="majorHAnsi" w:hAnsiTheme="majorHAnsi"/>
          <w:sz w:val="22"/>
        </w:rPr>
      </w:pPr>
      <w:r w:rsidRPr="00A309FE">
        <w:rPr>
          <w:rFonts w:asciiTheme="majorHAnsi" w:hAnsiTheme="majorHAnsi"/>
          <w:sz w:val="22"/>
        </w:rPr>
        <w:t xml:space="preserve">2) </w:t>
      </w:r>
      <w:r w:rsidR="00F32976" w:rsidRPr="00A309FE">
        <w:rPr>
          <w:rFonts w:asciiTheme="majorHAnsi" w:hAnsiTheme="majorHAnsi"/>
          <w:sz w:val="22"/>
        </w:rPr>
        <w:t>NVO</w:t>
      </w:r>
      <w:r w:rsidRPr="00A309FE">
        <w:rPr>
          <w:rFonts w:asciiTheme="majorHAnsi" w:hAnsiTheme="majorHAnsi"/>
          <w:sz w:val="22"/>
        </w:rPr>
        <w:t xml:space="preserve"> koje se bave:</w:t>
      </w:r>
    </w:p>
    <w:p w:rsidR="00C816F1" w:rsidRPr="00A309FE" w:rsidRDefault="00C816F1" w:rsidP="004912DA">
      <w:pPr>
        <w:pStyle w:val="ListParagraph"/>
        <w:numPr>
          <w:ilvl w:val="0"/>
          <w:numId w:val="20"/>
        </w:numPr>
        <w:spacing w:before="0" w:line="240" w:lineRule="auto"/>
        <w:rPr>
          <w:rFonts w:asciiTheme="majorHAnsi" w:hAnsiTheme="majorHAnsi"/>
          <w:sz w:val="22"/>
        </w:rPr>
      </w:pPr>
      <w:r w:rsidRPr="00A309FE">
        <w:rPr>
          <w:rFonts w:asciiTheme="majorHAnsi" w:hAnsiTheme="majorHAnsi"/>
          <w:sz w:val="22"/>
        </w:rPr>
        <w:t>tradicionalnim vještinama, zanatima i upotrebom tradicionalnih materijala;</w:t>
      </w:r>
    </w:p>
    <w:p w:rsidR="00C816F1" w:rsidRPr="00A309FE" w:rsidRDefault="00C816F1" w:rsidP="004912DA">
      <w:pPr>
        <w:rPr>
          <w:rFonts w:asciiTheme="majorHAnsi" w:hAnsiTheme="majorHAnsi"/>
          <w:sz w:val="22"/>
        </w:rPr>
      </w:pPr>
      <w:r w:rsidRPr="00A309FE">
        <w:rPr>
          <w:rFonts w:asciiTheme="majorHAnsi" w:hAnsiTheme="majorHAnsi"/>
          <w:sz w:val="22"/>
        </w:rPr>
        <w:t>3) drug</w:t>
      </w:r>
      <w:r w:rsidR="00B84F5D" w:rsidRPr="00A309FE">
        <w:rPr>
          <w:rFonts w:asciiTheme="majorHAnsi" w:hAnsiTheme="majorHAnsi"/>
          <w:sz w:val="22"/>
        </w:rPr>
        <w:t>e</w:t>
      </w:r>
      <w:r w:rsidRPr="00A309FE">
        <w:rPr>
          <w:rFonts w:asciiTheme="majorHAnsi" w:hAnsiTheme="majorHAnsi"/>
          <w:sz w:val="22"/>
        </w:rPr>
        <w:t xml:space="preserve"> </w:t>
      </w:r>
      <w:r w:rsidR="00F32976" w:rsidRPr="00A309FE">
        <w:rPr>
          <w:rFonts w:asciiTheme="majorHAnsi" w:hAnsiTheme="majorHAnsi"/>
          <w:sz w:val="22"/>
        </w:rPr>
        <w:t>NVO</w:t>
      </w:r>
      <w:r w:rsidRPr="00A309FE">
        <w:rPr>
          <w:rFonts w:asciiTheme="majorHAnsi" w:hAnsiTheme="majorHAnsi"/>
          <w:sz w:val="22"/>
        </w:rPr>
        <w:t xml:space="preserve"> koje djeluju u oblasti kulture/umjetnosti (npr. strukovna udruženja umjetnika i stručnjaka u kulturi, organizacije koje se bave nematerijalnim kulturnim nasljeđem (folklor i muzika) ili pozorišnom djelatnošću, i druge) – pod uslovom da kreiraju projekte koji doprinose razvoju amaterskog stvaralaštva, tako da </w:t>
      </w:r>
      <w:r w:rsidR="006757B9" w:rsidRPr="00A309FE">
        <w:rPr>
          <w:rFonts w:asciiTheme="majorHAnsi" w:hAnsiTheme="majorHAnsi"/>
          <w:sz w:val="22"/>
        </w:rPr>
        <w:t xml:space="preserve">ciljne grupe, odnosno glavni </w:t>
      </w:r>
      <w:r w:rsidRPr="00A309FE">
        <w:rPr>
          <w:rFonts w:asciiTheme="majorHAnsi" w:hAnsiTheme="majorHAnsi"/>
          <w:sz w:val="22"/>
        </w:rPr>
        <w:t>korisnici ovih projekata budu upravo organizacije amaterskog stvaralaštva</w:t>
      </w:r>
      <w:r w:rsidR="006757B9" w:rsidRPr="00A309FE">
        <w:rPr>
          <w:rFonts w:asciiTheme="majorHAnsi" w:hAnsiTheme="majorHAnsi"/>
          <w:sz w:val="22"/>
        </w:rPr>
        <w:t xml:space="preserve"> i njihovo članstvo</w:t>
      </w:r>
      <w:r w:rsidRPr="00A309FE">
        <w:rPr>
          <w:rFonts w:asciiTheme="majorHAnsi" w:hAnsiTheme="majorHAnsi"/>
          <w:sz w:val="22"/>
        </w:rPr>
        <w:t>.</w:t>
      </w:r>
    </w:p>
    <w:p w:rsidR="00C816F1" w:rsidRPr="00A309FE" w:rsidRDefault="00C816F1" w:rsidP="004912DA">
      <w:pPr>
        <w:spacing w:after="0"/>
        <w:rPr>
          <w:rFonts w:asciiTheme="majorHAnsi" w:hAnsiTheme="majorHAnsi"/>
          <w:b/>
          <w:sz w:val="22"/>
        </w:rPr>
      </w:pPr>
      <w:r w:rsidRPr="00A309FE">
        <w:rPr>
          <w:rFonts w:asciiTheme="majorHAnsi" w:hAnsiTheme="majorHAnsi"/>
          <w:b/>
          <w:sz w:val="22"/>
        </w:rPr>
        <w:t xml:space="preserve">Prijavu na ovaj konkurs može podnijeti </w:t>
      </w:r>
      <w:r w:rsidR="00C14D5C" w:rsidRPr="00A309FE">
        <w:rPr>
          <w:rFonts w:asciiTheme="majorHAnsi" w:hAnsiTheme="majorHAnsi"/>
          <w:b/>
          <w:sz w:val="22"/>
        </w:rPr>
        <w:t>NVO</w:t>
      </w:r>
      <w:r w:rsidRPr="00A309FE">
        <w:rPr>
          <w:rFonts w:asciiTheme="majorHAnsi" w:hAnsiTheme="majorHAnsi"/>
          <w:b/>
          <w:sz w:val="22"/>
        </w:rPr>
        <w:t xml:space="preserve"> iz prethodno navedenih kategorija koja je: </w:t>
      </w:r>
    </w:p>
    <w:p w:rsidR="00CA3600" w:rsidRPr="00A309FE" w:rsidRDefault="00CA3600" w:rsidP="004912DA">
      <w:pPr>
        <w:pStyle w:val="ListParagraph"/>
        <w:numPr>
          <w:ilvl w:val="0"/>
          <w:numId w:val="23"/>
        </w:numPr>
        <w:spacing w:before="0" w:line="240" w:lineRule="auto"/>
        <w:rPr>
          <w:rFonts w:asciiTheme="majorHAnsi" w:hAnsiTheme="majorHAnsi"/>
          <w:sz w:val="22"/>
        </w:rPr>
      </w:pPr>
      <w:r w:rsidRPr="00A309FE">
        <w:rPr>
          <w:rFonts w:asciiTheme="majorHAnsi" w:hAnsiTheme="majorHAnsi"/>
          <w:sz w:val="22"/>
        </w:rPr>
        <w:t xml:space="preserve">upisana u Registar nevladinih organizacija prije objavljivanja ovog konkursa; </w:t>
      </w:r>
    </w:p>
    <w:p w:rsidR="00CA3600" w:rsidRPr="00D9664C" w:rsidRDefault="00CA3600" w:rsidP="004912DA">
      <w:pPr>
        <w:pStyle w:val="ListParagraph"/>
        <w:numPr>
          <w:ilvl w:val="0"/>
          <w:numId w:val="23"/>
        </w:numPr>
        <w:spacing w:before="0" w:after="0" w:line="240" w:lineRule="auto"/>
        <w:rPr>
          <w:rFonts w:asciiTheme="majorHAnsi" w:hAnsiTheme="majorHAnsi"/>
          <w:sz w:val="22"/>
        </w:rPr>
      </w:pPr>
      <w:r w:rsidRPr="00D9664C">
        <w:rPr>
          <w:rFonts w:asciiTheme="majorHAnsi" w:hAnsiTheme="majorHAnsi"/>
          <w:sz w:val="22"/>
        </w:rPr>
        <w:t>kroz ciljeve i/ili djelatnosti u Statutu definisala:</w:t>
      </w:r>
    </w:p>
    <w:p w:rsidR="00CA3600" w:rsidRPr="00D9664C" w:rsidRDefault="00CA3600" w:rsidP="004912DA">
      <w:pPr>
        <w:spacing w:before="0" w:after="0" w:line="240" w:lineRule="auto"/>
        <w:ind w:left="720"/>
        <w:rPr>
          <w:rFonts w:asciiTheme="majorHAnsi" w:hAnsiTheme="majorHAnsi"/>
          <w:sz w:val="22"/>
        </w:rPr>
      </w:pPr>
      <w:r w:rsidRPr="00D9664C">
        <w:rPr>
          <w:rFonts w:asciiTheme="majorHAnsi" w:hAnsiTheme="majorHAnsi"/>
          <w:sz w:val="22"/>
        </w:rPr>
        <w:t>1) bavljenje amaterskim stvaralaštvom (folklor/muzika/pozorište)</w:t>
      </w:r>
      <w:r w:rsidR="00F245E8" w:rsidRPr="00D9664C">
        <w:rPr>
          <w:rFonts w:asciiTheme="majorHAnsi" w:hAnsiTheme="majorHAnsi"/>
          <w:sz w:val="22"/>
        </w:rPr>
        <w:t xml:space="preserve"> /</w:t>
      </w:r>
    </w:p>
    <w:p w:rsidR="00CA3600" w:rsidRPr="00D9664C" w:rsidRDefault="00CA3600" w:rsidP="004912DA">
      <w:pPr>
        <w:spacing w:before="0" w:after="0" w:line="240" w:lineRule="auto"/>
        <w:ind w:left="720"/>
        <w:rPr>
          <w:rFonts w:asciiTheme="majorHAnsi" w:hAnsiTheme="majorHAnsi"/>
          <w:sz w:val="22"/>
        </w:rPr>
      </w:pPr>
      <w:r w:rsidRPr="00D9664C">
        <w:rPr>
          <w:rFonts w:asciiTheme="majorHAnsi" w:hAnsiTheme="majorHAnsi"/>
          <w:sz w:val="22"/>
        </w:rPr>
        <w:t>2) bavljenje tradicionalnim vještinama, zanatima i upotrebom tradicionalnih materijala</w:t>
      </w:r>
      <w:r w:rsidR="00F245E8" w:rsidRPr="00D9664C">
        <w:rPr>
          <w:rFonts w:asciiTheme="majorHAnsi" w:hAnsiTheme="majorHAnsi"/>
          <w:sz w:val="22"/>
        </w:rPr>
        <w:t xml:space="preserve"> /</w:t>
      </w:r>
    </w:p>
    <w:p w:rsidR="00CA3600" w:rsidRPr="00D9664C" w:rsidRDefault="00CA3600" w:rsidP="004912DA">
      <w:pPr>
        <w:spacing w:before="0" w:after="0" w:line="240" w:lineRule="auto"/>
        <w:ind w:left="720"/>
        <w:rPr>
          <w:rFonts w:asciiTheme="majorHAnsi" w:hAnsiTheme="majorHAnsi"/>
          <w:sz w:val="22"/>
        </w:rPr>
      </w:pPr>
      <w:r w:rsidRPr="00D9664C">
        <w:rPr>
          <w:rFonts w:asciiTheme="majorHAnsi" w:hAnsiTheme="majorHAnsi"/>
          <w:sz w:val="22"/>
        </w:rPr>
        <w:t>3) djelovanje u oblasti kulture/umjetnosti – pod uslovom da kreira projekat koji doprinosi razvoju amaterskog stvaralaštva, tako da ciljne grupe, odnosno glavni korisnici projekta budu upravo organizacije amaterskog stvaralaštva i njihovo članstvo</w:t>
      </w:r>
      <w:r w:rsidR="000802D7" w:rsidRPr="00D9664C">
        <w:rPr>
          <w:rFonts w:asciiTheme="majorHAnsi" w:hAnsiTheme="majorHAnsi"/>
          <w:sz w:val="22"/>
        </w:rPr>
        <w:t>;</w:t>
      </w:r>
    </w:p>
    <w:p w:rsidR="00C14D5C" w:rsidRPr="00D9664C" w:rsidRDefault="00CA3600" w:rsidP="004912DA">
      <w:pPr>
        <w:pStyle w:val="ListParagraph"/>
        <w:numPr>
          <w:ilvl w:val="0"/>
          <w:numId w:val="24"/>
        </w:numPr>
        <w:spacing w:before="0" w:line="240" w:lineRule="auto"/>
        <w:rPr>
          <w:rFonts w:asciiTheme="majorHAnsi" w:hAnsiTheme="majorHAnsi"/>
          <w:sz w:val="22"/>
        </w:rPr>
      </w:pPr>
      <w:r w:rsidRPr="00D9664C">
        <w:rPr>
          <w:rFonts w:asciiTheme="majorHAnsi" w:hAnsiTheme="majorHAnsi"/>
          <w:sz w:val="22"/>
        </w:rPr>
        <w:t>predala poreskom organu prijavu za prethodnu fiskalnu godinu (bilans stanja i bilans uspjeha).</w:t>
      </w:r>
    </w:p>
    <w:p w:rsidR="00AE5D59" w:rsidRPr="00B8475F" w:rsidRDefault="00AE5D59" w:rsidP="004912DA">
      <w:pPr>
        <w:spacing w:after="0"/>
        <w:rPr>
          <w:rFonts w:asciiTheme="majorHAnsi" w:hAnsiTheme="majorHAnsi"/>
          <w:b/>
          <w:sz w:val="22"/>
        </w:rPr>
      </w:pPr>
      <w:r w:rsidRPr="00B8475F">
        <w:rPr>
          <w:rFonts w:asciiTheme="majorHAnsi" w:hAnsiTheme="majorHAnsi"/>
          <w:b/>
          <w:sz w:val="22"/>
        </w:rPr>
        <w:t>Raspodjela sredstava vrši se na osnovu sljedećih kriterijuma:</w:t>
      </w:r>
    </w:p>
    <w:p w:rsidR="00AE5D59" w:rsidRPr="00B8475F" w:rsidRDefault="00AE5D59" w:rsidP="004912DA">
      <w:pPr>
        <w:pStyle w:val="ListParagraph"/>
        <w:numPr>
          <w:ilvl w:val="0"/>
          <w:numId w:val="14"/>
        </w:numPr>
        <w:spacing w:before="0" w:after="0" w:line="240" w:lineRule="auto"/>
        <w:rPr>
          <w:rFonts w:asciiTheme="majorHAnsi" w:hAnsiTheme="majorHAnsi"/>
          <w:sz w:val="22"/>
        </w:rPr>
      </w:pPr>
      <w:r w:rsidRPr="00B8475F">
        <w:rPr>
          <w:rFonts w:asciiTheme="majorHAnsi" w:hAnsiTheme="majorHAnsi"/>
          <w:sz w:val="22"/>
        </w:rPr>
        <w:t>doprinos prijavljenog projekta, odnosno programa ostvarivanju javnog interesa i realizaciji strateških ciljeva u određenoj oblasti;</w:t>
      </w:r>
    </w:p>
    <w:p w:rsidR="00AE5D59" w:rsidRPr="00B8475F" w:rsidRDefault="00AE5D59" w:rsidP="004912DA">
      <w:pPr>
        <w:pStyle w:val="ListParagraph"/>
        <w:numPr>
          <w:ilvl w:val="0"/>
          <w:numId w:val="14"/>
        </w:numPr>
        <w:spacing w:before="0" w:after="0" w:line="240" w:lineRule="auto"/>
        <w:rPr>
          <w:rFonts w:asciiTheme="majorHAnsi" w:hAnsiTheme="majorHAnsi"/>
          <w:sz w:val="22"/>
        </w:rPr>
      </w:pPr>
      <w:r w:rsidRPr="00B8475F">
        <w:rPr>
          <w:rFonts w:asciiTheme="majorHAnsi" w:hAnsiTheme="majorHAnsi"/>
          <w:sz w:val="22"/>
        </w:rPr>
        <w:t>kvalitet prijavljenog projekta, odnosno programa;</w:t>
      </w:r>
    </w:p>
    <w:p w:rsidR="00AE5D59" w:rsidRPr="00B8475F" w:rsidRDefault="00AE5D59" w:rsidP="004912DA">
      <w:pPr>
        <w:pStyle w:val="ListParagraph"/>
        <w:numPr>
          <w:ilvl w:val="0"/>
          <w:numId w:val="14"/>
        </w:numPr>
        <w:spacing w:before="0" w:after="0" w:line="240" w:lineRule="auto"/>
        <w:rPr>
          <w:rFonts w:asciiTheme="majorHAnsi" w:hAnsiTheme="majorHAnsi"/>
          <w:sz w:val="22"/>
        </w:rPr>
      </w:pPr>
      <w:r w:rsidRPr="00B8475F">
        <w:rPr>
          <w:rFonts w:asciiTheme="majorHAnsi" w:hAnsiTheme="majorHAnsi"/>
          <w:sz w:val="22"/>
        </w:rPr>
        <w:t>kapacitet nevladine organizacije da realizuje prijavljeni projekat, odnosno program;</w:t>
      </w:r>
    </w:p>
    <w:p w:rsidR="00AE5D59" w:rsidRDefault="00AE5D59" w:rsidP="004912DA">
      <w:pPr>
        <w:pStyle w:val="ListParagraph"/>
        <w:numPr>
          <w:ilvl w:val="0"/>
          <w:numId w:val="14"/>
        </w:numPr>
        <w:spacing w:before="0" w:after="0" w:line="240" w:lineRule="auto"/>
        <w:rPr>
          <w:rFonts w:asciiTheme="majorHAnsi" w:hAnsiTheme="majorHAnsi"/>
          <w:sz w:val="22"/>
        </w:rPr>
      </w:pPr>
      <w:r w:rsidRPr="00B8475F">
        <w:rPr>
          <w:rFonts w:asciiTheme="majorHAnsi" w:hAnsiTheme="majorHAnsi"/>
          <w:sz w:val="22"/>
        </w:rPr>
        <w:t>transparentnost rada nevladine organizacije.</w:t>
      </w:r>
    </w:p>
    <w:p w:rsidR="00386426" w:rsidRPr="003C2524" w:rsidRDefault="00386426" w:rsidP="004912DA">
      <w:pPr>
        <w:spacing w:after="0"/>
        <w:rPr>
          <w:rFonts w:asciiTheme="majorHAnsi" w:hAnsiTheme="majorHAnsi"/>
          <w:sz w:val="22"/>
        </w:rPr>
      </w:pPr>
      <w:r w:rsidRPr="003C2524">
        <w:rPr>
          <w:rFonts w:asciiTheme="majorHAnsi" w:hAnsiTheme="majorHAnsi"/>
          <w:sz w:val="22"/>
        </w:rPr>
        <w:t>Bodovanje projekata/programa vrše nezavisni procjenjivači sa Liste koju je, na osnovu javnog poziva, utvrdilo Ministarstvo javne uprave.</w:t>
      </w:r>
    </w:p>
    <w:p w:rsidR="004C7444" w:rsidRPr="003C2524" w:rsidRDefault="00AE5D59" w:rsidP="004912DA">
      <w:pPr>
        <w:spacing w:after="0"/>
        <w:rPr>
          <w:rFonts w:asciiTheme="majorHAnsi" w:hAnsiTheme="majorHAnsi"/>
          <w:b/>
          <w:sz w:val="22"/>
          <w:lang w:val="sr-Latn-CS"/>
        </w:rPr>
      </w:pPr>
      <w:r w:rsidRPr="003C2524">
        <w:rPr>
          <w:rFonts w:asciiTheme="majorHAnsi" w:hAnsiTheme="majorHAnsi"/>
          <w:b/>
          <w:sz w:val="22"/>
          <w:lang w:val="sr-Latn-CS"/>
        </w:rPr>
        <w:lastRenderedPageBreak/>
        <w:t>Rok za podnošenje prijava</w:t>
      </w:r>
      <w:r w:rsidRPr="003C2524">
        <w:rPr>
          <w:rFonts w:asciiTheme="majorHAnsi" w:hAnsiTheme="majorHAnsi"/>
          <w:sz w:val="22"/>
          <w:lang w:val="sr-Latn-CS"/>
        </w:rPr>
        <w:t xml:space="preserve"> je 30 dana od dana objavljivanja</w:t>
      </w:r>
      <w:r w:rsidR="00897E00" w:rsidRPr="003C2524">
        <w:rPr>
          <w:rFonts w:asciiTheme="majorHAnsi" w:hAnsiTheme="majorHAnsi"/>
          <w:sz w:val="22"/>
          <w:lang w:val="sr-Latn-CS"/>
        </w:rPr>
        <w:t xml:space="preserve"> konkursa</w:t>
      </w:r>
      <w:r w:rsidRPr="003C2524">
        <w:rPr>
          <w:rFonts w:asciiTheme="majorHAnsi" w:hAnsiTheme="majorHAnsi"/>
          <w:sz w:val="22"/>
          <w:lang w:val="sr-Latn-CS"/>
        </w:rPr>
        <w:t xml:space="preserve">, odnosno </w:t>
      </w:r>
      <w:r w:rsidRPr="003C2524">
        <w:rPr>
          <w:rFonts w:asciiTheme="majorHAnsi" w:hAnsiTheme="majorHAnsi"/>
          <w:b/>
          <w:sz w:val="22"/>
          <w:lang w:val="sr-Latn-CS"/>
        </w:rPr>
        <w:t xml:space="preserve">zaključno s </w:t>
      </w:r>
      <w:r w:rsidR="00164498" w:rsidRPr="003C2524">
        <w:rPr>
          <w:rFonts w:asciiTheme="majorHAnsi" w:hAnsiTheme="majorHAnsi"/>
          <w:b/>
          <w:sz w:val="22"/>
          <w:lang w:val="sr-Latn-CS"/>
        </w:rPr>
        <w:t>21</w:t>
      </w:r>
      <w:r w:rsidR="00260466" w:rsidRPr="003C2524">
        <w:rPr>
          <w:rFonts w:asciiTheme="majorHAnsi" w:hAnsiTheme="majorHAnsi"/>
          <w:b/>
          <w:sz w:val="22"/>
          <w:lang w:val="sr-Latn-CS"/>
        </w:rPr>
        <w:t>. avgustom</w:t>
      </w:r>
      <w:r w:rsidRPr="003C2524">
        <w:rPr>
          <w:rFonts w:asciiTheme="majorHAnsi" w:hAnsiTheme="majorHAnsi"/>
          <w:b/>
          <w:sz w:val="22"/>
          <w:lang w:val="sr-Latn-CS"/>
        </w:rPr>
        <w:t xml:space="preserve"> 20</w:t>
      </w:r>
      <w:r w:rsidR="00091D41" w:rsidRPr="003C2524">
        <w:rPr>
          <w:rFonts w:asciiTheme="majorHAnsi" w:hAnsiTheme="majorHAnsi"/>
          <w:b/>
          <w:sz w:val="22"/>
          <w:lang w:val="sr-Latn-CS"/>
        </w:rPr>
        <w:t>23</w:t>
      </w:r>
      <w:r w:rsidRPr="003C2524">
        <w:rPr>
          <w:rFonts w:asciiTheme="majorHAnsi" w:hAnsiTheme="majorHAnsi"/>
          <w:b/>
          <w:sz w:val="22"/>
          <w:lang w:val="sr-Latn-CS"/>
        </w:rPr>
        <w:t>. godine.</w:t>
      </w:r>
    </w:p>
    <w:p w:rsidR="007632B8" w:rsidRPr="003C2524" w:rsidRDefault="007632B8" w:rsidP="004912DA">
      <w:pPr>
        <w:spacing w:after="0"/>
        <w:rPr>
          <w:rFonts w:asciiTheme="majorHAnsi" w:hAnsiTheme="majorHAnsi"/>
          <w:sz w:val="22"/>
          <w:lang w:val="sr-Latn-CS"/>
        </w:rPr>
      </w:pPr>
      <w:r w:rsidRPr="003C2524">
        <w:rPr>
          <w:rFonts w:asciiTheme="majorHAnsi" w:hAnsiTheme="majorHAnsi"/>
          <w:sz w:val="22"/>
          <w:lang w:val="sr-Latn-CS"/>
        </w:rPr>
        <w:t>Komisija</w:t>
      </w:r>
      <w:r w:rsidR="0053111E" w:rsidRPr="003C2524">
        <w:rPr>
          <w:rFonts w:asciiTheme="majorHAnsi" w:hAnsiTheme="majorHAnsi"/>
          <w:sz w:val="22"/>
          <w:lang w:val="sr-Latn-CS"/>
        </w:rPr>
        <w:t xml:space="preserve"> </w:t>
      </w:r>
      <w:r w:rsidRPr="003C2524">
        <w:rPr>
          <w:rFonts w:asciiTheme="majorHAnsi" w:hAnsiTheme="majorHAnsi"/>
          <w:sz w:val="22"/>
          <w:lang w:val="sr-Latn-CS"/>
        </w:rPr>
        <w:t xml:space="preserve">u roku od 15 dana od dana završetka ovog konkursa, </w:t>
      </w:r>
      <w:r w:rsidR="0053111E" w:rsidRPr="003C2524">
        <w:rPr>
          <w:rFonts w:asciiTheme="majorHAnsi" w:hAnsiTheme="majorHAnsi"/>
          <w:sz w:val="22"/>
          <w:lang w:val="sr-Latn-CS"/>
        </w:rPr>
        <w:t xml:space="preserve">na internet stranici Ministarstva i portalu e-uprave, </w:t>
      </w:r>
      <w:r w:rsidRPr="003C2524">
        <w:rPr>
          <w:rFonts w:asciiTheme="majorHAnsi" w:hAnsiTheme="majorHAnsi"/>
          <w:sz w:val="22"/>
          <w:lang w:val="sr-Latn-CS"/>
        </w:rPr>
        <w:t>objavljuje Listu nevladinih organizacija koje nijesu dostavile urednu i potpunu prijavu, uz ukazivanje na utvrđene nedostatke koji se odnose na prijavu, odnosno potrebnu dokumentaciju. Nevladina organizacija sa Liste dužna je da otkloni utvrđene nedostatke u roku od pet dana od dana objavljivanja liste. Ako se utvrđeni nedostaci ne otklone, prijava se odbacuje.</w:t>
      </w:r>
    </w:p>
    <w:p w:rsidR="00AE5D59" w:rsidRPr="00B8475F" w:rsidRDefault="00AE5D59" w:rsidP="004912DA">
      <w:pPr>
        <w:spacing w:after="0"/>
        <w:rPr>
          <w:rFonts w:asciiTheme="majorHAnsi" w:hAnsiTheme="majorHAnsi"/>
          <w:b/>
          <w:sz w:val="22"/>
          <w:lang w:val="sr-Latn-CS"/>
        </w:rPr>
      </w:pPr>
      <w:r w:rsidRPr="003C2524">
        <w:rPr>
          <w:rFonts w:asciiTheme="majorHAnsi" w:hAnsiTheme="majorHAnsi"/>
          <w:b/>
          <w:sz w:val="22"/>
          <w:lang w:val="sr-Latn-CS"/>
        </w:rPr>
        <w:t>Prijava projekta/programa dostavlja se isključivo na obrascu propisanom Pravilnikom</w:t>
      </w:r>
      <w:r w:rsidRPr="003C2524">
        <w:rPr>
          <w:rFonts w:asciiTheme="majorHAnsi" w:hAnsiTheme="majorHAnsi"/>
          <w:sz w:val="22"/>
          <w:lang w:val="sr-Latn-CS"/>
        </w:rPr>
        <w:t xml:space="preserve"> o</w:t>
      </w:r>
      <w:r w:rsidRPr="00B8475F">
        <w:rPr>
          <w:rFonts w:asciiTheme="majorHAnsi" w:hAnsiTheme="majorHAnsi"/>
          <w:sz w:val="22"/>
          <w:lang w:val="sr-Latn-CS"/>
        </w:rPr>
        <w:t xml:space="preserve"> sadržaju javnog konkursa za raspodjelu sredstava za finansiranje projekata i programa nevladinih organizacija i izgledu i sadržaju prijave na javni konkurs (</w:t>
      </w:r>
      <w:r w:rsidR="004219CD">
        <w:rPr>
          <w:rFonts w:asciiTheme="majorHAnsi" w:hAnsiTheme="majorHAnsi"/>
          <w:sz w:val="22"/>
          <w:lang w:val="sr-Latn-CS"/>
        </w:rPr>
        <w:t>„</w:t>
      </w:r>
      <w:r w:rsidRPr="00B8475F">
        <w:rPr>
          <w:rFonts w:asciiTheme="majorHAnsi" w:hAnsiTheme="majorHAnsi"/>
          <w:sz w:val="22"/>
          <w:lang w:val="sr-Latn-CS"/>
        </w:rPr>
        <w:t>Službeni list CG</w:t>
      </w:r>
      <w:r w:rsidR="004219CD">
        <w:rPr>
          <w:rFonts w:asciiTheme="majorHAnsi" w:hAnsiTheme="majorHAnsi"/>
          <w:sz w:val="22"/>
          <w:lang w:val="sr-Latn-CS"/>
        </w:rPr>
        <w:t>“</w:t>
      </w:r>
      <w:r w:rsidRPr="00B8475F">
        <w:rPr>
          <w:rFonts w:asciiTheme="majorHAnsi" w:hAnsiTheme="majorHAnsi"/>
          <w:sz w:val="22"/>
          <w:lang w:val="sr-Latn-CS"/>
        </w:rPr>
        <w:t>, br</w:t>
      </w:r>
      <w:r w:rsidR="004219CD">
        <w:rPr>
          <w:rFonts w:asciiTheme="majorHAnsi" w:hAnsiTheme="majorHAnsi"/>
          <w:sz w:val="22"/>
          <w:lang w:val="sr-Latn-CS"/>
        </w:rPr>
        <w:t xml:space="preserve">oj </w:t>
      </w:r>
      <w:r w:rsidRPr="00B8475F">
        <w:rPr>
          <w:rFonts w:asciiTheme="majorHAnsi" w:hAnsiTheme="majorHAnsi"/>
          <w:sz w:val="22"/>
          <w:lang w:val="sr-Latn-CS"/>
        </w:rPr>
        <w:t>14/18)</w:t>
      </w:r>
      <w:r w:rsidR="0015282F" w:rsidRPr="00B8475F">
        <w:rPr>
          <w:rFonts w:asciiTheme="majorHAnsi" w:hAnsiTheme="majorHAnsi"/>
          <w:sz w:val="22"/>
          <w:lang w:val="sr-Latn-CS"/>
        </w:rPr>
        <w:t xml:space="preserve"> – </w:t>
      </w:r>
      <w:r w:rsidR="0015282F" w:rsidRPr="00B8475F">
        <w:rPr>
          <w:rFonts w:asciiTheme="majorHAnsi" w:hAnsiTheme="majorHAnsi"/>
          <w:b/>
          <w:sz w:val="22"/>
          <w:lang w:val="sr-Latn-CS"/>
        </w:rPr>
        <w:t xml:space="preserve">obrazac </w:t>
      </w:r>
      <w:r w:rsidR="001C53E1">
        <w:rPr>
          <w:rFonts w:asciiTheme="majorHAnsi" w:hAnsiTheme="majorHAnsi"/>
          <w:b/>
          <w:sz w:val="22"/>
          <w:lang w:val="sr-Latn-CS"/>
        </w:rPr>
        <w:t xml:space="preserve">prilagođen ovom konkursu </w:t>
      </w:r>
      <w:r w:rsidR="0015282F" w:rsidRPr="00B8475F">
        <w:rPr>
          <w:rFonts w:asciiTheme="majorHAnsi" w:hAnsiTheme="majorHAnsi"/>
          <w:b/>
          <w:sz w:val="22"/>
          <w:lang w:val="sr-Latn-CS"/>
        </w:rPr>
        <w:t>dostupan u prilogu.</w:t>
      </w:r>
    </w:p>
    <w:p w:rsidR="00A108C4" w:rsidRPr="00C82C83" w:rsidRDefault="00A108C4" w:rsidP="004912DA">
      <w:pPr>
        <w:spacing w:after="0"/>
        <w:rPr>
          <w:rFonts w:asciiTheme="majorHAnsi" w:hAnsiTheme="majorHAnsi"/>
          <w:b/>
          <w:sz w:val="22"/>
        </w:rPr>
      </w:pPr>
      <w:r w:rsidRPr="00C82C83">
        <w:rPr>
          <w:rFonts w:asciiTheme="majorHAnsi" w:hAnsiTheme="majorHAnsi"/>
          <w:b/>
          <w:sz w:val="22"/>
        </w:rPr>
        <w:t>Uz popunjeni prijavni obrazac, nevladine organizacije su dužne dostaviti:</w:t>
      </w:r>
    </w:p>
    <w:p w:rsidR="00BA46CB" w:rsidRPr="00BA46CB" w:rsidRDefault="00BA46CB" w:rsidP="00BA46CB">
      <w:pPr>
        <w:pStyle w:val="ListParagraph"/>
        <w:numPr>
          <w:ilvl w:val="0"/>
          <w:numId w:val="21"/>
        </w:numPr>
        <w:spacing w:before="0" w:after="0"/>
        <w:rPr>
          <w:rFonts w:asciiTheme="majorHAnsi" w:hAnsiTheme="majorHAnsi"/>
          <w:sz w:val="22"/>
        </w:rPr>
      </w:pPr>
      <w:r w:rsidRPr="00BA46CB">
        <w:rPr>
          <w:rFonts w:asciiTheme="majorHAnsi" w:hAnsiTheme="majorHAnsi"/>
          <w:sz w:val="22"/>
        </w:rPr>
        <w:t>fotokopiju rješenja o upisu u Registar NVO, a za NVO upisane u Registar prije 2012. godine i fotokopiju rješenja o usklađivanju statuta sa Zakonom o nevladinim organizacijama („Službeni list CG“, broj 39/11), ili Uvjerenje Ministarstva javne uprave o evidenciji u Registru NVO – dostaviti isto i za partnera, ukoliko postoji;</w:t>
      </w:r>
    </w:p>
    <w:p w:rsidR="00A108C4" w:rsidRPr="00C82C83" w:rsidRDefault="00A108C4" w:rsidP="004912DA">
      <w:pPr>
        <w:pStyle w:val="ListParagraph"/>
        <w:numPr>
          <w:ilvl w:val="0"/>
          <w:numId w:val="21"/>
        </w:numPr>
        <w:spacing w:before="0" w:after="200" w:line="240" w:lineRule="auto"/>
        <w:rPr>
          <w:rFonts w:asciiTheme="majorHAnsi" w:hAnsiTheme="majorHAnsi"/>
          <w:sz w:val="22"/>
        </w:rPr>
      </w:pPr>
      <w:r w:rsidRPr="00C82C83">
        <w:rPr>
          <w:rFonts w:asciiTheme="majorHAnsi" w:hAnsiTheme="majorHAnsi"/>
          <w:sz w:val="22"/>
        </w:rPr>
        <w:t>fotokopiju Statuta u kojemu su definisani ciljevi i djelatnost, odnosno oblast djelovanja NVO;</w:t>
      </w:r>
    </w:p>
    <w:p w:rsidR="00A108C4" w:rsidRPr="00C82C83" w:rsidRDefault="00A108C4" w:rsidP="004912DA">
      <w:pPr>
        <w:pStyle w:val="ListParagraph"/>
        <w:numPr>
          <w:ilvl w:val="0"/>
          <w:numId w:val="21"/>
        </w:numPr>
        <w:spacing w:before="0" w:line="240" w:lineRule="auto"/>
        <w:rPr>
          <w:rFonts w:asciiTheme="majorHAnsi" w:hAnsiTheme="majorHAnsi"/>
          <w:sz w:val="22"/>
        </w:rPr>
      </w:pPr>
      <w:r w:rsidRPr="00C82C83">
        <w:rPr>
          <w:rFonts w:asciiTheme="majorHAnsi" w:hAnsiTheme="majorHAnsi"/>
          <w:sz w:val="22"/>
        </w:rPr>
        <w:t>fotokopiju akta o podnesenoj prijavi za prethodnu fiskalnu godinu poreskom organu (bilans stanja i bilans uspjeha sa brojem iskaza).</w:t>
      </w:r>
    </w:p>
    <w:p w:rsidR="00A108C4" w:rsidRPr="00B8475F" w:rsidRDefault="00A108C4" w:rsidP="004912DA">
      <w:pPr>
        <w:spacing w:after="0"/>
        <w:rPr>
          <w:rFonts w:asciiTheme="majorHAnsi" w:hAnsiTheme="majorHAnsi"/>
          <w:sz w:val="22"/>
        </w:rPr>
      </w:pPr>
      <w:r w:rsidRPr="00B8475F">
        <w:rPr>
          <w:rFonts w:asciiTheme="majorHAnsi" w:hAnsiTheme="majorHAnsi"/>
          <w:sz w:val="22"/>
        </w:rPr>
        <w:t>Za projekte</w:t>
      </w:r>
      <w:r w:rsidR="00EA415C">
        <w:rPr>
          <w:rFonts w:asciiTheme="majorHAnsi" w:hAnsiTheme="majorHAnsi"/>
          <w:sz w:val="22"/>
        </w:rPr>
        <w:t>/programe</w:t>
      </w:r>
      <w:r w:rsidRPr="00B8475F">
        <w:rPr>
          <w:rFonts w:asciiTheme="majorHAnsi" w:hAnsiTheme="majorHAnsi"/>
          <w:sz w:val="22"/>
        </w:rPr>
        <w:t xml:space="preserve"> koji podrazumijevaju korišćenje autorskih prava koja ne pripadaju podnosiocu prijave, neophodno je dostaviti i:</w:t>
      </w:r>
    </w:p>
    <w:p w:rsidR="00A108C4" w:rsidRPr="00C82C83" w:rsidRDefault="00A108C4" w:rsidP="004912DA">
      <w:pPr>
        <w:pStyle w:val="ListParagraph"/>
        <w:numPr>
          <w:ilvl w:val="0"/>
          <w:numId w:val="21"/>
        </w:numPr>
        <w:spacing w:before="0" w:line="240" w:lineRule="auto"/>
        <w:rPr>
          <w:rFonts w:asciiTheme="majorHAnsi" w:hAnsiTheme="majorHAnsi"/>
          <w:sz w:val="22"/>
        </w:rPr>
      </w:pPr>
      <w:r w:rsidRPr="00C82C83">
        <w:rPr>
          <w:rFonts w:asciiTheme="majorHAnsi" w:hAnsiTheme="majorHAnsi"/>
          <w:sz w:val="22"/>
        </w:rPr>
        <w:t>dokaz o regulisanim autorskim pravima s autorom, odnosno nosiocem autorskih prava (autorski ugovor ili pismeni pristanak autora).</w:t>
      </w:r>
    </w:p>
    <w:p w:rsidR="00A108C4" w:rsidRPr="00B8475F" w:rsidRDefault="00A108C4" w:rsidP="004912DA">
      <w:pPr>
        <w:spacing w:after="0"/>
        <w:rPr>
          <w:rFonts w:asciiTheme="majorHAnsi" w:hAnsiTheme="majorHAnsi"/>
          <w:sz w:val="22"/>
        </w:rPr>
      </w:pPr>
      <w:r w:rsidRPr="00B8475F">
        <w:rPr>
          <w:rFonts w:asciiTheme="majorHAnsi" w:hAnsiTheme="majorHAnsi"/>
          <w:sz w:val="22"/>
        </w:rPr>
        <w:t>Za projekte</w:t>
      </w:r>
      <w:r w:rsidR="00EA415C">
        <w:rPr>
          <w:rFonts w:asciiTheme="majorHAnsi" w:hAnsiTheme="majorHAnsi"/>
          <w:sz w:val="22"/>
        </w:rPr>
        <w:t>/programe</w:t>
      </w:r>
      <w:r w:rsidRPr="00B8475F">
        <w:rPr>
          <w:rFonts w:asciiTheme="majorHAnsi" w:hAnsiTheme="majorHAnsi"/>
          <w:sz w:val="22"/>
        </w:rPr>
        <w:t xml:space="preserve"> koji podraz</w:t>
      </w:r>
      <w:r w:rsidR="00783B5E">
        <w:rPr>
          <w:rFonts w:asciiTheme="majorHAnsi" w:hAnsiTheme="majorHAnsi"/>
          <w:sz w:val="22"/>
        </w:rPr>
        <w:t>u</w:t>
      </w:r>
      <w:bookmarkStart w:id="1" w:name="_GoBack"/>
      <w:bookmarkEnd w:id="1"/>
      <w:r w:rsidRPr="00B8475F">
        <w:rPr>
          <w:rFonts w:asciiTheme="majorHAnsi" w:hAnsiTheme="majorHAnsi"/>
          <w:sz w:val="22"/>
        </w:rPr>
        <w:t>mijevaju korišćenje kulturnog dobra</w:t>
      </w:r>
      <w:r w:rsidR="00DC0016">
        <w:rPr>
          <w:rFonts w:asciiTheme="majorHAnsi" w:hAnsiTheme="majorHAnsi"/>
          <w:sz w:val="22"/>
        </w:rPr>
        <w:t xml:space="preserve"> u posebne svrhe</w:t>
      </w:r>
      <w:r w:rsidRPr="00B8475F">
        <w:rPr>
          <w:rFonts w:asciiTheme="majorHAnsi" w:hAnsiTheme="majorHAnsi"/>
          <w:sz w:val="22"/>
        </w:rPr>
        <w:t>, neophodno je dostaviti i:</w:t>
      </w:r>
    </w:p>
    <w:p w:rsidR="00A108C4" w:rsidRPr="00C82C83" w:rsidRDefault="00A108C4" w:rsidP="004912DA">
      <w:pPr>
        <w:pStyle w:val="ListParagraph"/>
        <w:numPr>
          <w:ilvl w:val="0"/>
          <w:numId w:val="21"/>
        </w:numPr>
        <w:spacing w:before="0" w:line="240" w:lineRule="auto"/>
        <w:rPr>
          <w:rFonts w:asciiTheme="majorHAnsi" w:hAnsiTheme="majorHAnsi"/>
          <w:sz w:val="22"/>
        </w:rPr>
      </w:pPr>
      <w:r w:rsidRPr="00C82C83">
        <w:rPr>
          <w:rFonts w:asciiTheme="majorHAnsi" w:hAnsiTheme="majorHAnsi"/>
          <w:sz w:val="22"/>
        </w:rPr>
        <w:t>odobrenje Uprave za zaštitu kulturnih dobara, u skladu sa Zakonom o zaštiti kulturnih dobara.</w:t>
      </w:r>
    </w:p>
    <w:p w:rsidR="00A108C4" w:rsidRPr="00B8475F" w:rsidRDefault="00A108C4" w:rsidP="004912DA">
      <w:pPr>
        <w:spacing w:after="0"/>
        <w:rPr>
          <w:rFonts w:asciiTheme="majorHAnsi" w:hAnsiTheme="majorHAnsi"/>
          <w:sz w:val="22"/>
        </w:rPr>
      </w:pPr>
      <w:r w:rsidRPr="00B8475F">
        <w:rPr>
          <w:rFonts w:asciiTheme="majorHAnsi" w:hAnsiTheme="majorHAnsi"/>
          <w:sz w:val="22"/>
        </w:rPr>
        <w:t>Za projekte</w:t>
      </w:r>
      <w:r w:rsidR="00EA415C">
        <w:rPr>
          <w:rFonts w:asciiTheme="majorHAnsi" w:hAnsiTheme="majorHAnsi"/>
          <w:sz w:val="22"/>
        </w:rPr>
        <w:t>/programe</w:t>
      </w:r>
      <w:r w:rsidRPr="00B8475F">
        <w:rPr>
          <w:rFonts w:asciiTheme="majorHAnsi" w:hAnsiTheme="majorHAnsi"/>
          <w:sz w:val="22"/>
        </w:rPr>
        <w:t xml:space="preserve"> koji podrazumijevaju saradnike (npr. javne ustanove, turističke ogranizacije i sl.), potrebno je dostaviti i:</w:t>
      </w:r>
    </w:p>
    <w:p w:rsidR="00AE5D59" w:rsidRPr="00C82C83" w:rsidRDefault="00A108C4" w:rsidP="004912DA">
      <w:pPr>
        <w:pStyle w:val="ListParagraph"/>
        <w:numPr>
          <w:ilvl w:val="0"/>
          <w:numId w:val="21"/>
        </w:numPr>
        <w:spacing w:before="0" w:line="240" w:lineRule="auto"/>
        <w:rPr>
          <w:rFonts w:asciiTheme="majorHAnsi" w:hAnsiTheme="majorHAnsi"/>
          <w:sz w:val="22"/>
        </w:rPr>
      </w:pPr>
      <w:r w:rsidRPr="00945A43">
        <w:rPr>
          <w:rFonts w:asciiTheme="majorHAnsi" w:hAnsiTheme="majorHAnsi"/>
          <w:sz w:val="22"/>
        </w:rPr>
        <w:t xml:space="preserve">sporazum o saradnji / saglasnost / mišljenje / preporuku </w:t>
      </w:r>
      <w:r w:rsidR="00C85E0D">
        <w:rPr>
          <w:rFonts w:asciiTheme="majorHAnsi" w:hAnsiTheme="majorHAnsi"/>
          <w:sz w:val="22"/>
        </w:rPr>
        <w:t xml:space="preserve">ili drugi odgovarajući akt </w:t>
      </w:r>
      <w:r w:rsidRPr="00945A43">
        <w:rPr>
          <w:rFonts w:asciiTheme="majorHAnsi" w:hAnsiTheme="majorHAnsi"/>
          <w:sz w:val="22"/>
        </w:rPr>
        <w:t>institucije s kojom će se</w:t>
      </w:r>
      <w:r w:rsidRPr="00C82C83">
        <w:rPr>
          <w:rFonts w:asciiTheme="majorHAnsi" w:hAnsiTheme="majorHAnsi"/>
          <w:sz w:val="22"/>
        </w:rPr>
        <w:t xml:space="preserve"> sarađivati na projektu/programu.</w:t>
      </w:r>
    </w:p>
    <w:p w:rsidR="00456274" w:rsidRPr="00B8475F" w:rsidRDefault="00484C76" w:rsidP="004912DA">
      <w:pPr>
        <w:rPr>
          <w:rFonts w:asciiTheme="majorHAnsi" w:hAnsiTheme="majorHAnsi"/>
          <w:b/>
          <w:sz w:val="22"/>
          <w:lang w:val="sr-Latn-CS"/>
        </w:rPr>
      </w:pPr>
      <w:r w:rsidRPr="005E446C">
        <w:rPr>
          <w:rFonts w:asciiTheme="majorHAnsi" w:hAnsiTheme="majorHAnsi"/>
          <w:b/>
          <w:sz w:val="22"/>
          <w:lang w:val="sr-Latn-CS"/>
        </w:rPr>
        <w:t xml:space="preserve">Popunjeni obrazac prijave uz obavezne priloge, neophodno je dostaviti u </w:t>
      </w:r>
      <w:r w:rsidR="00A02299" w:rsidRPr="005E446C">
        <w:rPr>
          <w:rFonts w:asciiTheme="majorHAnsi" w:hAnsiTheme="majorHAnsi"/>
          <w:b/>
          <w:sz w:val="22"/>
          <w:lang w:val="sr-Latn-CS"/>
        </w:rPr>
        <w:t>dva</w:t>
      </w:r>
      <w:r w:rsidRPr="005E446C">
        <w:rPr>
          <w:rFonts w:asciiTheme="majorHAnsi" w:hAnsiTheme="majorHAnsi"/>
          <w:b/>
          <w:sz w:val="22"/>
          <w:lang w:val="sr-Latn-CS"/>
        </w:rPr>
        <w:t xml:space="preserve"> (</w:t>
      </w:r>
      <w:r w:rsidR="00A02299" w:rsidRPr="005E446C">
        <w:rPr>
          <w:rFonts w:asciiTheme="majorHAnsi" w:hAnsiTheme="majorHAnsi"/>
          <w:b/>
          <w:sz w:val="22"/>
          <w:lang w:val="sr-Latn-CS"/>
        </w:rPr>
        <w:t>2</w:t>
      </w:r>
      <w:r w:rsidRPr="005E446C">
        <w:rPr>
          <w:rFonts w:asciiTheme="majorHAnsi" w:hAnsiTheme="majorHAnsi"/>
          <w:b/>
          <w:sz w:val="22"/>
          <w:lang w:val="sr-Latn-CS"/>
        </w:rPr>
        <w:t>) primjerk</w:t>
      </w:r>
      <w:r w:rsidR="00A02299" w:rsidRPr="005E446C">
        <w:rPr>
          <w:rFonts w:asciiTheme="majorHAnsi" w:hAnsiTheme="majorHAnsi"/>
          <w:b/>
          <w:sz w:val="22"/>
          <w:lang w:val="sr-Latn-CS"/>
        </w:rPr>
        <w:t>a</w:t>
      </w:r>
      <w:r w:rsidRPr="005E446C">
        <w:rPr>
          <w:rFonts w:asciiTheme="majorHAnsi" w:hAnsiTheme="majorHAnsi"/>
          <w:b/>
          <w:sz w:val="22"/>
          <w:lang w:val="sr-Latn-CS"/>
        </w:rPr>
        <w:t xml:space="preserve"> u štampanoj verziji i jednom (1) primjerku u elektronskoj formi na USB-u ili CD-u, u sadržaju istovjetnom štampanom primjerku (prijava i prilozi)</w:t>
      </w:r>
      <w:r w:rsidR="008A0B08" w:rsidRPr="005E446C">
        <w:rPr>
          <w:rFonts w:asciiTheme="majorHAnsi" w:hAnsiTheme="majorHAnsi"/>
          <w:b/>
          <w:sz w:val="22"/>
          <w:lang w:val="sr-Latn-CS"/>
        </w:rPr>
        <w:t xml:space="preserve">, </w:t>
      </w:r>
      <w:r w:rsidRPr="005E446C">
        <w:rPr>
          <w:rFonts w:asciiTheme="majorHAnsi" w:hAnsiTheme="majorHAnsi"/>
          <w:b/>
          <w:sz w:val="22"/>
          <w:lang w:val="sr-Latn-CS"/>
        </w:rPr>
        <w:t>isključivo poštom, preporučenom pošiljkom, na adresu:</w:t>
      </w:r>
    </w:p>
    <w:tbl>
      <w:tblPr>
        <w:tblStyle w:val="TableGrid"/>
        <w:tblW w:w="91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4"/>
      </w:tblGrid>
      <w:tr w:rsidR="00456274" w:rsidRPr="00A47A4E" w:rsidTr="00456274">
        <w:trPr>
          <w:trHeight w:val="832"/>
        </w:trPr>
        <w:tc>
          <w:tcPr>
            <w:tcW w:w="9124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  <w:tcMar>
              <w:top w:w="113" w:type="dxa"/>
              <w:bottom w:w="113" w:type="dxa"/>
            </w:tcMar>
          </w:tcPr>
          <w:p w:rsidR="00456274" w:rsidRPr="00A47A4E" w:rsidRDefault="00456274" w:rsidP="00456274">
            <w:pPr>
              <w:spacing w:before="0" w:after="0" w:line="280" w:lineRule="exact"/>
              <w:jc w:val="center"/>
              <w:rPr>
                <w:rFonts w:asciiTheme="majorHAnsi" w:hAnsiTheme="majorHAnsi"/>
                <w:b/>
                <w:szCs w:val="28"/>
                <w:lang w:val="sr-Latn-CS"/>
              </w:rPr>
            </w:pPr>
            <w:r w:rsidRPr="00A47A4E">
              <w:rPr>
                <w:rFonts w:asciiTheme="majorHAnsi" w:hAnsiTheme="majorHAnsi"/>
                <w:b/>
                <w:szCs w:val="28"/>
                <w:lang w:val="sr-Latn-CS"/>
              </w:rPr>
              <w:t>MINISTARSTVO KULTURE I MEDIJA, Njegoševa 83, 81250 Cetinje</w:t>
            </w:r>
          </w:p>
          <w:p w:rsidR="00456274" w:rsidRPr="00A47A4E" w:rsidRDefault="00456274" w:rsidP="00456274">
            <w:pPr>
              <w:spacing w:before="0" w:after="0" w:line="280" w:lineRule="exact"/>
              <w:jc w:val="center"/>
              <w:rPr>
                <w:rFonts w:asciiTheme="majorHAnsi" w:hAnsiTheme="majorHAnsi"/>
                <w:b/>
                <w:szCs w:val="28"/>
                <w:lang w:val="sr-Latn-CS"/>
              </w:rPr>
            </w:pPr>
            <w:r w:rsidRPr="00A47A4E">
              <w:rPr>
                <w:rFonts w:asciiTheme="majorHAnsi" w:hAnsiTheme="majorHAnsi"/>
                <w:b/>
                <w:szCs w:val="28"/>
                <w:lang w:val="sr-Latn-CS"/>
              </w:rPr>
              <w:t>sa napomenom: NE OTVARATI – prijava na Javni konkurs</w:t>
            </w:r>
          </w:p>
          <w:p w:rsidR="00456274" w:rsidRPr="00A47A4E" w:rsidRDefault="00456274" w:rsidP="00456274">
            <w:pPr>
              <w:spacing w:before="0" w:after="0" w:line="280" w:lineRule="exact"/>
              <w:jc w:val="center"/>
              <w:rPr>
                <w:rFonts w:asciiTheme="majorHAnsi" w:hAnsiTheme="majorHAnsi"/>
                <w:b/>
                <w:sz w:val="28"/>
                <w:szCs w:val="28"/>
                <w:lang w:val="sr-Latn-CS"/>
              </w:rPr>
            </w:pPr>
            <w:r w:rsidRPr="00A47A4E">
              <w:rPr>
                <w:rFonts w:asciiTheme="majorHAnsi" w:hAnsiTheme="majorHAnsi"/>
                <w:b/>
                <w:szCs w:val="28"/>
                <w:lang w:val="sr-Latn-CS"/>
              </w:rPr>
              <w:t>„Kultura spaja: od amatera do profesionalaca“</w:t>
            </w:r>
          </w:p>
        </w:tc>
      </w:tr>
    </w:tbl>
    <w:p w:rsidR="00AB348F" w:rsidRPr="00A108C4" w:rsidRDefault="00AB348F" w:rsidP="00AE5D59">
      <w:pPr>
        <w:spacing w:after="0"/>
        <w:rPr>
          <w:rFonts w:asciiTheme="majorHAnsi" w:hAnsiTheme="majorHAnsi"/>
          <w:sz w:val="22"/>
          <w:lang w:val="sr-Latn-CS"/>
        </w:rPr>
      </w:pPr>
      <w:r w:rsidRPr="00A108C4">
        <w:rPr>
          <w:rFonts w:asciiTheme="majorHAnsi" w:hAnsiTheme="majorHAnsi"/>
          <w:sz w:val="22"/>
          <w:lang w:val="sr-Latn-CS"/>
        </w:rPr>
        <w:t>U razmatranje će biti uzeti</w:t>
      </w:r>
      <w:r w:rsidR="00980861">
        <w:rPr>
          <w:rFonts w:asciiTheme="majorHAnsi" w:hAnsiTheme="majorHAnsi"/>
          <w:sz w:val="22"/>
          <w:lang w:val="sr-Latn-CS"/>
        </w:rPr>
        <w:t xml:space="preserve"> </w:t>
      </w:r>
      <w:r w:rsidRPr="00A108C4">
        <w:rPr>
          <w:rFonts w:asciiTheme="majorHAnsi" w:hAnsiTheme="majorHAnsi"/>
          <w:sz w:val="22"/>
          <w:lang w:val="sr-Latn-CS"/>
        </w:rPr>
        <w:t xml:space="preserve">samo projekti/programi </w:t>
      </w:r>
      <w:r w:rsidRPr="00A108C4">
        <w:rPr>
          <w:rFonts w:asciiTheme="majorHAnsi" w:hAnsiTheme="majorHAnsi"/>
          <w:b/>
          <w:sz w:val="22"/>
          <w:lang w:val="sr-Latn-CS"/>
        </w:rPr>
        <w:t>koji su dostavljeni na propisanom obrascu, s potrebnom dokumentacijom i u roku, odnosno koji</w:t>
      </w:r>
      <w:r w:rsidR="007277BD">
        <w:rPr>
          <w:rFonts w:asciiTheme="majorHAnsi" w:hAnsiTheme="majorHAnsi"/>
          <w:b/>
          <w:sz w:val="22"/>
          <w:lang w:val="sr-Latn-CS"/>
        </w:rPr>
        <w:t xml:space="preserve"> </w:t>
      </w:r>
      <w:r w:rsidRPr="00A108C4">
        <w:rPr>
          <w:rFonts w:asciiTheme="majorHAnsi" w:hAnsiTheme="majorHAnsi"/>
          <w:b/>
          <w:sz w:val="22"/>
          <w:lang w:val="sr-Latn-CS"/>
        </w:rPr>
        <w:t>zadovoljavaju uslove propisane ovim konkursom.</w:t>
      </w:r>
    </w:p>
    <w:p w:rsidR="00A108C4" w:rsidRPr="00A108C4" w:rsidRDefault="000D6515" w:rsidP="00C35655">
      <w:pPr>
        <w:spacing w:after="0"/>
        <w:rPr>
          <w:rFonts w:asciiTheme="majorHAnsi" w:hAnsiTheme="majorHAnsi"/>
          <w:sz w:val="22"/>
          <w:lang w:val="sr-Latn-CS"/>
        </w:rPr>
      </w:pPr>
      <w:r>
        <w:rPr>
          <w:rFonts w:asciiTheme="majorHAnsi" w:hAnsiTheme="majorHAnsi"/>
          <w:b/>
          <w:sz w:val="22"/>
          <w:lang w:val="sr-Latn-CS"/>
        </w:rPr>
        <w:t xml:space="preserve">Detaljnije </w:t>
      </w:r>
      <w:r w:rsidR="005962CF">
        <w:rPr>
          <w:rFonts w:asciiTheme="majorHAnsi" w:hAnsiTheme="majorHAnsi"/>
          <w:b/>
          <w:sz w:val="22"/>
          <w:lang w:val="sr-Latn-CS"/>
        </w:rPr>
        <w:t xml:space="preserve">propozicije i </w:t>
      </w:r>
      <w:r>
        <w:rPr>
          <w:rFonts w:asciiTheme="majorHAnsi" w:hAnsiTheme="majorHAnsi"/>
          <w:b/>
          <w:sz w:val="22"/>
          <w:lang w:val="sr-Latn-CS"/>
        </w:rPr>
        <w:t xml:space="preserve">informacije nalaze se u </w:t>
      </w:r>
      <w:r w:rsidR="00A108C4" w:rsidRPr="00A108C4">
        <w:rPr>
          <w:rFonts w:asciiTheme="majorHAnsi" w:hAnsiTheme="majorHAnsi"/>
          <w:b/>
          <w:sz w:val="22"/>
          <w:lang w:val="sr-Latn-CS"/>
        </w:rPr>
        <w:t>Uputstv</w:t>
      </w:r>
      <w:r>
        <w:rPr>
          <w:rFonts w:asciiTheme="majorHAnsi" w:hAnsiTheme="majorHAnsi"/>
          <w:b/>
          <w:sz w:val="22"/>
          <w:lang w:val="sr-Latn-CS"/>
        </w:rPr>
        <w:t>u</w:t>
      </w:r>
      <w:r w:rsidR="00A108C4" w:rsidRPr="00A108C4">
        <w:rPr>
          <w:rFonts w:asciiTheme="majorHAnsi" w:hAnsiTheme="majorHAnsi"/>
          <w:b/>
          <w:sz w:val="22"/>
          <w:lang w:val="sr-Latn-CS"/>
        </w:rPr>
        <w:t xml:space="preserve"> za učesnike konkursa</w:t>
      </w:r>
      <w:r w:rsidR="00A108C4" w:rsidRPr="00A108C4">
        <w:rPr>
          <w:rFonts w:asciiTheme="majorHAnsi" w:hAnsiTheme="majorHAnsi"/>
          <w:sz w:val="22"/>
          <w:lang w:val="sr-Latn-CS"/>
        </w:rPr>
        <w:t xml:space="preserve"> </w:t>
      </w:r>
      <w:r w:rsidR="008C0D89">
        <w:rPr>
          <w:rFonts w:asciiTheme="majorHAnsi" w:hAnsiTheme="majorHAnsi"/>
          <w:sz w:val="22"/>
          <w:lang w:val="sr-Latn-CS"/>
        </w:rPr>
        <w:t xml:space="preserve">(obavezno pročitati), </w:t>
      </w:r>
      <w:r w:rsidR="00A108C4" w:rsidRPr="00513828">
        <w:rPr>
          <w:rFonts w:asciiTheme="majorHAnsi" w:hAnsiTheme="majorHAnsi"/>
          <w:sz w:val="22"/>
          <w:lang w:val="sr-Latn-CS"/>
        </w:rPr>
        <w:t>koj</w:t>
      </w:r>
      <w:r w:rsidRPr="00513828">
        <w:rPr>
          <w:rFonts w:asciiTheme="majorHAnsi" w:hAnsiTheme="majorHAnsi"/>
          <w:sz w:val="22"/>
          <w:lang w:val="sr-Latn-CS"/>
        </w:rPr>
        <w:t>e</w:t>
      </w:r>
      <w:r w:rsidR="00A108C4" w:rsidRPr="00513828">
        <w:rPr>
          <w:rFonts w:asciiTheme="majorHAnsi" w:hAnsiTheme="majorHAnsi"/>
          <w:sz w:val="22"/>
          <w:lang w:val="sr-Latn-CS"/>
        </w:rPr>
        <w:t xml:space="preserve"> je</w:t>
      </w:r>
      <w:r w:rsidRPr="00513828">
        <w:rPr>
          <w:rFonts w:asciiTheme="majorHAnsi" w:hAnsiTheme="majorHAnsi"/>
          <w:sz w:val="22"/>
          <w:lang w:val="sr-Latn-CS"/>
        </w:rPr>
        <w:t xml:space="preserve"> sastavni dio </w:t>
      </w:r>
      <w:r w:rsidR="00513828" w:rsidRPr="00513828">
        <w:rPr>
          <w:rFonts w:asciiTheme="majorHAnsi" w:hAnsiTheme="majorHAnsi"/>
          <w:sz w:val="22"/>
          <w:lang w:val="sr-Latn-CS"/>
        </w:rPr>
        <w:t>teksta konkurs</w:t>
      </w:r>
      <w:r w:rsidR="000E62FC">
        <w:rPr>
          <w:rFonts w:asciiTheme="majorHAnsi" w:hAnsiTheme="majorHAnsi"/>
          <w:sz w:val="22"/>
          <w:lang w:val="sr-Latn-CS"/>
        </w:rPr>
        <w:t>a</w:t>
      </w:r>
      <w:r w:rsidR="00513828" w:rsidRPr="00513828">
        <w:rPr>
          <w:rFonts w:asciiTheme="majorHAnsi" w:hAnsiTheme="majorHAnsi"/>
          <w:sz w:val="22"/>
          <w:lang w:val="sr-Latn-CS"/>
        </w:rPr>
        <w:t xml:space="preserve"> </w:t>
      </w:r>
      <w:r w:rsidRPr="00513828">
        <w:rPr>
          <w:rFonts w:asciiTheme="majorHAnsi" w:hAnsiTheme="majorHAnsi"/>
          <w:sz w:val="22"/>
          <w:lang w:val="sr-Latn-CS"/>
        </w:rPr>
        <w:t>i</w:t>
      </w:r>
      <w:r w:rsidR="00A108C4" w:rsidRPr="00513828">
        <w:rPr>
          <w:rFonts w:asciiTheme="majorHAnsi" w:hAnsiTheme="majorHAnsi"/>
          <w:sz w:val="22"/>
          <w:lang w:val="sr-Latn-CS"/>
        </w:rPr>
        <w:t xml:space="preserve"> dostupno </w:t>
      </w:r>
      <w:r w:rsidRPr="00513828">
        <w:rPr>
          <w:rFonts w:asciiTheme="majorHAnsi" w:hAnsiTheme="majorHAnsi"/>
          <w:sz w:val="22"/>
          <w:lang w:val="sr-Latn-CS"/>
        </w:rPr>
        <w:t xml:space="preserve">je </w:t>
      </w:r>
      <w:r w:rsidR="00A108C4" w:rsidRPr="00513828">
        <w:rPr>
          <w:rFonts w:asciiTheme="majorHAnsi" w:hAnsiTheme="majorHAnsi"/>
          <w:sz w:val="22"/>
          <w:lang w:val="sr-Latn-CS"/>
        </w:rPr>
        <w:t>u prilogu.</w:t>
      </w:r>
    </w:p>
    <w:p w:rsidR="00927E46" w:rsidRDefault="00927E46" w:rsidP="008658CA">
      <w:pPr>
        <w:spacing w:before="0" w:after="0"/>
        <w:jc w:val="right"/>
        <w:rPr>
          <w:rFonts w:asciiTheme="majorHAnsi" w:hAnsiTheme="majorHAnsi"/>
          <w:b/>
          <w:sz w:val="22"/>
          <w:lang w:val="sr-Latn-CS"/>
        </w:rPr>
      </w:pPr>
    </w:p>
    <w:p w:rsidR="00750C06" w:rsidRDefault="00AE5D59" w:rsidP="00A31739">
      <w:pPr>
        <w:spacing w:before="0" w:after="0"/>
        <w:jc w:val="right"/>
        <w:rPr>
          <w:rFonts w:asciiTheme="majorHAnsi" w:hAnsiTheme="majorHAnsi"/>
          <w:b/>
          <w:sz w:val="22"/>
          <w:lang w:val="sr-Latn-CS"/>
        </w:rPr>
      </w:pPr>
      <w:r w:rsidRPr="007919FC">
        <w:rPr>
          <w:rFonts w:asciiTheme="majorHAnsi" w:hAnsiTheme="majorHAnsi"/>
          <w:b/>
          <w:sz w:val="22"/>
          <w:lang w:val="sr-Latn-CS"/>
        </w:rPr>
        <w:t>Predsjedni</w:t>
      </w:r>
      <w:r w:rsidR="00B0789C" w:rsidRPr="007919FC">
        <w:rPr>
          <w:rFonts w:asciiTheme="majorHAnsi" w:hAnsiTheme="majorHAnsi"/>
          <w:b/>
          <w:sz w:val="22"/>
          <w:lang w:val="sr-Latn-CS"/>
        </w:rPr>
        <w:t>ca</w:t>
      </w:r>
      <w:r w:rsidRPr="007919FC">
        <w:rPr>
          <w:rFonts w:asciiTheme="majorHAnsi" w:hAnsiTheme="majorHAnsi"/>
          <w:b/>
          <w:sz w:val="22"/>
          <w:lang w:val="sr-Latn-CS"/>
        </w:rPr>
        <w:t xml:space="preserve"> Komisije</w:t>
      </w:r>
    </w:p>
    <w:p w:rsidR="00073F1A" w:rsidRPr="00232187" w:rsidRDefault="00073F1A" w:rsidP="00351F32">
      <w:pPr>
        <w:spacing w:before="0" w:after="0"/>
        <w:jc w:val="right"/>
        <w:rPr>
          <w:rFonts w:asciiTheme="majorHAnsi" w:hAnsiTheme="majorHAnsi"/>
          <w:b/>
          <w:sz w:val="22"/>
          <w:lang w:val="sr-Latn-CS"/>
        </w:rPr>
      </w:pPr>
      <w:r>
        <w:rPr>
          <w:rFonts w:asciiTheme="majorHAnsi" w:hAnsiTheme="majorHAnsi"/>
          <w:b/>
          <w:sz w:val="22"/>
          <w:lang w:val="sr-Latn-CS"/>
        </w:rPr>
        <w:t>Vladana Glogovac, s. r.</w:t>
      </w:r>
    </w:p>
    <w:sectPr w:rsidR="00073F1A" w:rsidRPr="00232187" w:rsidSect="007425C0">
      <w:headerReference w:type="default" r:id="rId8"/>
      <w:headerReference w:type="first" r:id="rId9"/>
      <w:pgSz w:w="11906" w:h="16838" w:code="9"/>
      <w:pgMar w:top="990" w:right="1418" w:bottom="900" w:left="1418" w:header="864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0C6F" w:rsidRDefault="00B80C6F" w:rsidP="00A6505B">
      <w:pPr>
        <w:spacing w:before="0" w:after="0" w:line="240" w:lineRule="auto"/>
      </w:pPr>
      <w:r>
        <w:separator/>
      </w:r>
    </w:p>
  </w:endnote>
  <w:endnote w:type="continuationSeparator" w:id="0">
    <w:p w:rsidR="00B80C6F" w:rsidRDefault="00B80C6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0C6F" w:rsidRDefault="00B80C6F" w:rsidP="00A6505B">
      <w:pPr>
        <w:spacing w:before="0" w:after="0" w:line="240" w:lineRule="auto"/>
      </w:pPr>
      <w:r>
        <w:separator/>
      </w:r>
    </w:p>
  </w:footnote>
  <w:footnote w:type="continuationSeparator" w:id="0">
    <w:p w:rsidR="00B80C6F" w:rsidRDefault="00B80C6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D034ED" w:rsidRDefault="00750C06" w:rsidP="00572BF0">
    <w:pPr>
      <w:pStyle w:val="Title"/>
      <w:ind w:left="0"/>
      <w:rPr>
        <w:lang w:val="it-IT"/>
      </w:rPr>
    </w:pPr>
    <w:r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-33876</wp:posOffset>
          </wp:positionH>
          <wp:positionV relativeFrom="paragraph">
            <wp:posOffset>7561</wp:posOffset>
          </wp:positionV>
          <wp:extent cx="588397" cy="678493"/>
          <wp:effectExtent l="0" t="0" r="2540" b="762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397" cy="6784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E2CF3">
      <w:rPr>
        <w:strike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8421920" wp14:editId="7ACACD1F">
              <wp:simplePos x="0" y="0"/>
              <wp:positionH relativeFrom="column">
                <wp:posOffset>3806466</wp:posOffset>
              </wp:positionH>
              <wp:positionV relativeFrom="paragraph">
                <wp:posOffset>18718</wp:posOffset>
              </wp:positionV>
              <wp:extent cx="2360930" cy="1153823"/>
              <wp:effectExtent l="0" t="0" r="1270" b="825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15382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750C06" w:rsidRDefault="00B003EE" w:rsidP="005E2CF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DE551F">
                            <w:rPr>
                              <w:rFonts w:ascii="Arial" w:hAnsi="Arial" w:cs="Arial"/>
                              <w:sz w:val="20"/>
                            </w:rPr>
                            <w:t>Njegoševa</w:t>
                          </w:r>
                          <w:r w:rsidR="001606DF"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br</w:t>
                          </w:r>
                          <w:r w:rsidR="00E0223F">
                            <w:rPr>
                              <w:rFonts w:ascii="Arial" w:hAnsi="Arial" w:cs="Arial"/>
                              <w:sz w:val="20"/>
                            </w:rPr>
                            <w:t>. 83</w:t>
                          </w:r>
                          <w:r w:rsidR="005E2CF3"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   </w:t>
                          </w:r>
                        </w:p>
                        <w:p w:rsidR="00B003EE" w:rsidRPr="00750C06" w:rsidRDefault="00DE551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</w:t>
                          </w:r>
                          <w:r w:rsidR="00B003EE" w:rsidRPr="00750C06">
                            <w:rPr>
                              <w:rFonts w:ascii="Arial" w:hAnsi="Arial" w:cs="Arial"/>
                              <w:sz w:val="20"/>
                            </w:rPr>
                            <w:t>, Crna Gora</w:t>
                          </w:r>
                        </w:p>
                        <w:p w:rsidR="00B003EE" w:rsidRPr="00750C06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tel: +382 </w:t>
                          </w:r>
                          <w:r w:rsidR="00E2334A">
                            <w:rPr>
                              <w:rFonts w:ascii="Arial" w:hAnsi="Arial" w:cs="Arial"/>
                              <w:sz w:val="20"/>
                            </w:rPr>
                            <w:t>41 232 571</w:t>
                          </w:r>
                        </w:p>
                        <w:p w:rsidR="00DE551F" w:rsidRDefault="00B003EE" w:rsidP="00DE551F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>fax:</w:t>
                          </w:r>
                          <w:r w:rsidR="00E2334A" w:rsidRPr="00E2334A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E2334A"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+382 </w:t>
                          </w:r>
                          <w:r w:rsidR="00E2334A">
                            <w:rPr>
                              <w:rFonts w:ascii="Arial" w:hAnsi="Arial" w:cs="Arial"/>
                              <w:sz w:val="20"/>
                            </w:rPr>
                            <w:t>41 232 572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003EE" w:rsidRPr="00DE551F" w:rsidRDefault="00DE551F" w:rsidP="00DE551F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DE551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4219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9.7pt;margin-top:1.45pt;width:185.9pt;height:90.8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" stroked="f">
              <v:textbox>
                <w:txbxContent>
                  <w:p w:rsidR="00B003EE" w:rsidRPr="00750C06" w:rsidRDefault="00B003EE" w:rsidP="005E2CF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DE551F">
                      <w:rPr>
                        <w:rFonts w:ascii="Arial" w:hAnsi="Arial" w:cs="Arial"/>
                        <w:sz w:val="20"/>
                      </w:rPr>
                      <w:t>Njegoševa</w:t>
                    </w:r>
                    <w:r w:rsidR="001606DF" w:rsidRPr="00750C06">
                      <w:rPr>
                        <w:rFonts w:ascii="Arial" w:hAnsi="Arial" w:cs="Arial"/>
                        <w:sz w:val="20"/>
                      </w:rPr>
                      <w:t xml:space="preserve"> br</w:t>
                    </w:r>
                    <w:r w:rsidR="00E0223F">
                      <w:rPr>
                        <w:rFonts w:ascii="Arial" w:hAnsi="Arial" w:cs="Arial"/>
                        <w:sz w:val="20"/>
                      </w:rPr>
                      <w:t>. 83</w:t>
                    </w:r>
                    <w:r w:rsidR="005E2CF3" w:rsidRPr="00750C06">
                      <w:rPr>
                        <w:rFonts w:ascii="Arial" w:hAnsi="Arial" w:cs="Arial"/>
                        <w:sz w:val="20"/>
                      </w:rPr>
                      <w:t xml:space="preserve">    </w:t>
                    </w:r>
                  </w:p>
                  <w:p w:rsidR="00B003EE" w:rsidRPr="00750C06" w:rsidRDefault="00DE551F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</w:t>
                    </w:r>
                    <w:r w:rsidR="00B003EE" w:rsidRPr="00750C06">
                      <w:rPr>
                        <w:rFonts w:ascii="Arial" w:hAnsi="Arial" w:cs="Arial"/>
                        <w:sz w:val="20"/>
                      </w:rPr>
                      <w:t>, Crna Gora</w:t>
                    </w:r>
                  </w:p>
                  <w:p w:rsidR="00B003EE" w:rsidRPr="00750C06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tel: +382 </w:t>
                    </w:r>
                    <w:r w:rsidR="00E2334A">
                      <w:rPr>
                        <w:rFonts w:ascii="Arial" w:hAnsi="Arial" w:cs="Arial"/>
                        <w:sz w:val="20"/>
                      </w:rPr>
                      <w:t>41 232 571</w:t>
                    </w:r>
                  </w:p>
                  <w:p w:rsidR="00DE551F" w:rsidRDefault="00B003EE" w:rsidP="00DE551F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>fax:</w:t>
                    </w:r>
                    <w:r w:rsidR="00E2334A" w:rsidRPr="00E2334A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E2334A" w:rsidRPr="00750C06">
                      <w:rPr>
                        <w:rFonts w:ascii="Arial" w:hAnsi="Arial" w:cs="Arial"/>
                        <w:sz w:val="20"/>
                      </w:rPr>
                      <w:t xml:space="preserve">+382 </w:t>
                    </w:r>
                    <w:r w:rsidR="00E2334A">
                      <w:rPr>
                        <w:rFonts w:ascii="Arial" w:hAnsi="Arial" w:cs="Arial"/>
                        <w:sz w:val="20"/>
                      </w:rPr>
                      <w:t>41 232 572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003EE" w:rsidRPr="00DE551F" w:rsidRDefault="00DE551F" w:rsidP="00DE551F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DE551F"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5914F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572BF0" w:rsidRPr="00D034ED">
      <w:rPr>
        <w:lang w:val="it-IT"/>
      </w:rPr>
      <w:t xml:space="preserve">                     </w:t>
    </w:r>
    <w:r w:rsidR="007904A7" w:rsidRPr="00D034ED">
      <w:rPr>
        <w:rFonts w:ascii="Arial" w:hAnsi="Arial" w:cs="Arial"/>
        <w:lang w:val="it-IT"/>
      </w:rPr>
      <w:t>Crna</w:t>
    </w:r>
    <w:r w:rsidR="00F127D8" w:rsidRPr="00D034ED">
      <w:rPr>
        <w:rFonts w:ascii="Arial" w:hAnsi="Arial" w:cs="Arial"/>
        <w:lang w:val="it-IT"/>
      </w:rPr>
      <w:t xml:space="preserve"> </w:t>
    </w:r>
    <w:r w:rsidR="007904A7" w:rsidRPr="00D034ED">
      <w:rPr>
        <w:rFonts w:ascii="Arial" w:hAnsi="Arial" w:cs="Arial"/>
        <w:lang w:val="it-IT"/>
      </w:rPr>
      <w:t>Gora</w:t>
    </w:r>
  </w:p>
  <w:p w:rsidR="001606DF" w:rsidRPr="00D034ED" w:rsidRDefault="00DE551F" w:rsidP="005E2CF3">
    <w:pPr>
      <w:pStyle w:val="Title"/>
      <w:spacing w:after="0"/>
      <w:rPr>
        <w:rFonts w:ascii="Arial" w:hAnsi="Arial" w:cs="Arial"/>
        <w:lang w:val="it-IT"/>
      </w:rPr>
    </w:pPr>
    <w:r w:rsidRPr="00D034ED">
      <w:rPr>
        <w:rFonts w:ascii="Arial" w:hAnsi="Arial" w:cs="Arial"/>
        <w:lang w:val="it-IT"/>
      </w:rPr>
      <w:t>Ministarstvo kulture i medija</w:t>
    </w:r>
  </w:p>
  <w:p w:rsidR="005E2CF3" w:rsidRPr="00D034ED" w:rsidRDefault="005E2CF3" w:rsidP="005E2CF3">
    <w:pPr>
      <w:rPr>
        <w:lang w:val="it-IT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3260F"/>
    <w:multiLevelType w:val="hybridMultilevel"/>
    <w:tmpl w:val="AE56CA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F28E0"/>
    <w:multiLevelType w:val="hybridMultilevel"/>
    <w:tmpl w:val="BD608A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C44C8B"/>
    <w:multiLevelType w:val="hybridMultilevel"/>
    <w:tmpl w:val="6D663B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06817"/>
    <w:multiLevelType w:val="hybridMultilevel"/>
    <w:tmpl w:val="FC54E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D6A22"/>
    <w:multiLevelType w:val="hybridMultilevel"/>
    <w:tmpl w:val="C64CD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73BBF"/>
    <w:multiLevelType w:val="hybridMultilevel"/>
    <w:tmpl w:val="97B6B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764D0B"/>
    <w:multiLevelType w:val="hybridMultilevel"/>
    <w:tmpl w:val="D8F23A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8366A"/>
    <w:multiLevelType w:val="hybridMultilevel"/>
    <w:tmpl w:val="4774BF1E"/>
    <w:lvl w:ilvl="0" w:tplc="2234A4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13B4D"/>
    <w:multiLevelType w:val="hybridMultilevel"/>
    <w:tmpl w:val="4DB6D4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2E3CFE"/>
    <w:multiLevelType w:val="hybridMultilevel"/>
    <w:tmpl w:val="13922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702A7"/>
    <w:multiLevelType w:val="hybridMultilevel"/>
    <w:tmpl w:val="C94E3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324624">
      <w:numFmt w:val="bullet"/>
      <w:lvlText w:val="•"/>
      <w:lvlJc w:val="left"/>
      <w:pPr>
        <w:ind w:left="1785" w:hanging="705"/>
      </w:pPr>
      <w:rPr>
        <w:rFonts w:ascii="Cambria" w:eastAsiaTheme="minorHAnsi" w:hAnsi="Cambria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16E80"/>
    <w:multiLevelType w:val="hybridMultilevel"/>
    <w:tmpl w:val="EA7E6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63632"/>
    <w:multiLevelType w:val="hybridMultilevel"/>
    <w:tmpl w:val="BA106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5D238D"/>
    <w:multiLevelType w:val="hybridMultilevel"/>
    <w:tmpl w:val="0E76308E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A771EB"/>
    <w:multiLevelType w:val="hybridMultilevel"/>
    <w:tmpl w:val="4D504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C629AA"/>
    <w:multiLevelType w:val="hybridMultilevel"/>
    <w:tmpl w:val="28D0148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D6420"/>
    <w:multiLevelType w:val="hybridMultilevel"/>
    <w:tmpl w:val="DE088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D78DF"/>
    <w:multiLevelType w:val="hybridMultilevel"/>
    <w:tmpl w:val="B6FC5548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3852A4"/>
    <w:multiLevelType w:val="hybridMultilevel"/>
    <w:tmpl w:val="335C9CBA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8F0508"/>
    <w:multiLevelType w:val="hybridMultilevel"/>
    <w:tmpl w:val="5A9A1DBA"/>
    <w:lvl w:ilvl="0" w:tplc="F014E3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AD004FC"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10"/>
  </w:num>
  <w:num w:numId="5">
    <w:abstractNumId w:val="16"/>
  </w:num>
  <w:num w:numId="6">
    <w:abstractNumId w:val="6"/>
  </w:num>
  <w:num w:numId="7">
    <w:abstractNumId w:val="7"/>
  </w:num>
  <w:num w:numId="8">
    <w:abstractNumId w:val="4"/>
  </w:num>
  <w:num w:numId="9">
    <w:abstractNumId w:val="8"/>
  </w:num>
  <w:num w:numId="10">
    <w:abstractNumId w:val="1"/>
  </w:num>
  <w:num w:numId="11">
    <w:abstractNumId w:val="3"/>
  </w:num>
  <w:num w:numId="12">
    <w:abstractNumId w:val="14"/>
  </w:num>
  <w:num w:numId="13">
    <w:abstractNumId w:val="2"/>
  </w:num>
  <w:num w:numId="14">
    <w:abstractNumId w:val="0"/>
  </w:num>
  <w:num w:numId="15">
    <w:abstractNumId w:val="19"/>
  </w:num>
  <w:num w:numId="16">
    <w:abstractNumId w:val="11"/>
  </w:num>
  <w:num w:numId="17">
    <w:abstractNumId w:val="9"/>
  </w:num>
  <w:num w:numId="18">
    <w:abstractNumId w:val="15"/>
  </w:num>
  <w:num w:numId="19">
    <w:abstractNumId w:val="12"/>
  </w:num>
  <w:num w:numId="20">
    <w:abstractNumId w:val="13"/>
  </w:num>
  <w:num w:numId="21">
    <w:abstractNumId w:val="20"/>
  </w:num>
  <w:num w:numId="22">
    <w:abstractNumId w:val="21"/>
  </w:num>
  <w:num w:numId="23">
    <w:abstractNumId w:val="5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F2A"/>
    <w:rsid w:val="00016421"/>
    <w:rsid w:val="00020673"/>
    <w:rsid w:val="0006789B"/>
    <w:rsid w:val="00071E3B"/>
    <w:rsid w:val="00073F1A"/>
    <w:rsid w:val="000802D7"/>
    <w:rsid w:val="00091D41"/>
    <w:rsid w:val="00095B1D"/>
    <w:rsid w:val="000975F3"/>
    <w:rsid w:val="000B0D17"/>
    <w:rsid w:val="000B164C"/>
    <w:rsid w:val="000B5087"/>
    <w:rsid w:val="000B57FB"/>
    <w:rsid w:val="000B62BE"/>
    <w:rsid w:val="000D6515"/>
    <w:rsid w:val="000E516D"/>
    <w:rsid w:val="000E52F7"/>
    <w:rsid w:val="000E62FC"/>
    <w:rsid w:val="000F2AA0"/>
    <w:rsid w:val="000F2B95"/>
    <w:rsid w:val="000F2BFC"/>
    <w:rsid w:val="000F5678"/>
    <w:rsid w:val="001053EE"/>
    <w:rsid w:val="00107821"/>
    <w:rsid w:val="00123EB6"/>
    <w:rsid w:val="00130AC1"/>
    <w:rsid w:val="00137E1A"/>
    <w:rsid w:val="0014718E"/>
    <w:rsid w:val="0015282F"/>
    <w:rsid w:val="00154D42"/>
    <w:rsid w:val="001606DF"/>
    <w:rsid w:val="001631AB"/>
    <w:rsid w:val="00164498"/>
    <w:rsid w:val="001652B8"/>
    <w:rsid w:val="00173D1A"/>
    <w:rsid w:val="00175B30"/>
    <w:rsid w:val="00176F89"/>
    <w:rsid w:val="001822FC"/>
    <w:rsid w:val="001847FD"/>
    <w:rsid w:val="00186361"/>
    <w:rsid w:val="00187C71"/>
    <w:rsid w:val="00196664"/>
    <w:rsid w:val="001974A1"/>
    <w:rsid w:val="001A5F71"/>
    <w:rsid w:val="001A79B6"/>
    <w:rsid w:val="001A7E96"/>
    <w:rsid w:val="001B7770"/>
    <w:rsid w:val="001C2DA5"/>
    <w:rsid w:val="001C53E1"/>
    <w:rsid w:val="001D3909"/>
    <w:rsid w:val="001D3CB4"/>
    <w:rsid w:val="001D488A"/>
    <w:rsid w:val="001D4D86"/>
    <w:rsid w:val="001E1EBF"/>
    <w:rsid w:val="001E2D25"/>
    <w:rsid w:val="001F049E"/>
    <w:rsid w:val="001F1805"/>
    <w:rsid w:val="001F75D5"/>
    <w:rsid w:val="00205759"/>
    <w:rsid w:val="002079DD"/>
    <w:rsid w:val="0021371C"/>
    <w:rsid w:val="00221AA8"/>
    <w:rsid w:val="00223B1B"/>
    <w:rsid w:val="00225B82"/>
    <w:rsid w:val="00230459"/>
    <w:rsid w:val="00232187"/>
    <w:rsid w:val="00244BA4"/>
    <w:rsid w:val="00250B84"/>
    <w:rsid w:val="002511E4"/>
    <w:rsid w:val="00252A36"/>
    <w:rsid w:val="00257AD1"/>
    <w:rsid w:val="0026039B"/>
    <w:rsid w:val="00260466"/>
    <w:rsid w:val="002654BA"/>
    <w:rsid w:val="00274F75"/>
    <w:rsid w:val="00275459"/>
    <w:rsid w:val="002759F1"/>
    <w:rsid w:val="00284CF6"/>
    <w:rsid w:val="002900D3"/>
    <w:rsid w:val="00290824"/>
    <w:rsid w:val="00290DA7"/>
    <w:rsid w:val="00292D5E"/>
    <w:rsid w:val="002A08F0"/>
    <w:rsid w:val="002A7858"/>
    <w:rsid w:val="002A7CB3"/>
    <w:rsid w:val="002B6EE7"/>
    <w:rsid w:val="002D0D5E"/>
    <w:rsid w:val="002D3F86"/>
    <w:rsid w:val="002E437E"/>
    <w:rsid w:val="002E7342"/>
    <w:rsid w:val="002F461C"/>
    <w:rsid w:val="00302662"/>
    <w:rsid w:val="0031548F"/>
    <w:rsid w:val="003168DA"/>
    <w:rsid w:val="00322486"/>
    <w:rsid w:val="00327028"/>
    <w:rsid w:val="00327D39"/>
    <w:rsid w:val="003335EA"/>
    <w:rsid w:val="003411EF"/>
    <w:rsid w:val="003417B8"/>
    <w:rsid w:val="0034620B"/>
    <w:rsid w:val="003468CE"/>
    <w:rsid w:val="0035026E"/>
    <w:rsid w:val="00350578"/>
    <w:rsid w:val="00351F32"/>
    <w:rsid w:val="00354D08"/>
    <w:rsid w:val="00375D08"/>
    <w:rsid w:val="00380BA0"/>
    <w:rsid w:val="00381B88"/>
    <w:rsid w:val="00386426"/>
    <w:rsid w:val="003A0E1B"/>
    <w:rsid w:val="003A6DB5"/>
    <w:rsid w:val="003B0895"/>
    <w:rsid w:val="003C2524"/>
    <w:rsid w:val="003D07EF"/>
    <w:rsid w:val="003D4CE1"/>
    <w:rsid w:val="003E1C0C"/>
    <w:rsid w:val="004048BD"/>
    <w:rsid w:val="004112D5"/>
    <w:rsid w:val="004219CD"/>
    <w:rsid w:val="0042269C"/>
    <w:rsid w:val="00424B2E"/>
    <w:rsid w:val="004378E1"/>
    <w:rsid w:val="00444387"/>
    <w:rsid w:val="004501E6"/>
    <w:rsid w:val="00451F6C"/>
    <w:rsid w:val="00451FF9"/>
    <w:rsid w:val="00456274"/>
    <w:rsid w:val="00466695"/>
    <w:rsid w:val="004679C3"/>
    <w:rsid w:val="0047654C"/>
    <w:rsid w:val="004803B5"/>
    <w:rsid w:val="004817BB"/>
    <w:rsid w:val="00483900"/>
    <w:rsid w:val="00484C76"/>
    <w:rsid w:val="00486413"/>
    <w:rsid w:val="00490743"/>
    <w:rsid w:val="004912DA"/>
    <w:rsid w:val="00491DAC"/>
    <w:rsid w:val="004928C4"/>
    <w:rsid w:val="004A26F6"/>
    <w:rsid w:val="004A2E2A"/>
    <w:rsid w:val="004B56F4"/>
    <w:rsid w:val="004C674C"/>
    <w:rsid w:val="004C7444"/>
    <w:rsid w:val="004C7497"/>
    <w:rsid w:val="004D408E"/>
    <w:rsid w:val="004D77FD"/>
    <w:rsid w:val="004E27E6"/>
    <w:rsid w:val="004E2EC3"/>
    <w:rsid w:val="004E3DA7"/>
    <w:rsid w:val="004F0041"/>
    <w:rsid w:val="004F24B0"/>
    <w:rsid w:val="00513828"/>
    <w:rsid w:val="00516AA7"/>
    <w:rsid w:val="00523147"/>
    <w:rsid w:val="00524846"/>
    <w:rsid w:val="0052558E"/>
    <w:rsid w:val="0053111E"/>
    <w:rsid w:val="00531FDF"/>
    <w:rsid w:val="00533826"/>
    <w:rsid w:val="00537AAE"/>
    <w:rsid w:val="005434A4"/>
    <w:rsid w:val="00550E87"/>
    <w:rsid w:val="005633BC"/>
    <w:rsid w:val="0056574F"/>
    <w:rsid w:val="00570396"/>
    <w:rsid w:val="005722FB"/>
    <w:rsid w:val="005723C7"/>
    <w:rsid w:val="00572BF0"/>
    <w:rsid w:val="00592742"/>
    <w:rsid w:val="00592C38"/>
    <w:rsid w:val="005962CF"/>
    <w:rsid w:val="00596FA8"/>
    <w:rsid w:val="005A1060"/>
    <w:rsid w:val="005A4E7E"/>
    <w:rsid w:val="005B0D48"/>
    <w:rsid w:val="005B13FC"/>
    <w:rsid w:val="005B436A"/>
    <w:rsid w:val="005B44BF"/>
    <w:rsid w:val="005B46B5"/>
    <w:rsid w:val="005C1216"/>
    <w:rsid w:val="005C180F"/>
    <w:rsid w:val="005C6BAF"/>
    <w:rsid w:val="005C6F24"/>
    <w:rsid w:val="005D31A7"/>
    <w:rsid w:val="005D6460"/>
    <w:rsid w:val="005E0BC7"/>
    <w:rsid w:val="005E2CF3"/>
    <w:rsid w:val="005E446C"/>
    <w:rsid w:val="005E4E7C"/>
    <w:rsid w:val="005F03DF"/>
    <w:rsid w:val="005F2764"/>
    <w:rsid w:val="005F56D9"/>
    <w:rsid w:val="006018EB"/>
    <w:rsid w:val="0060484B"/>
    <w:rsid w:val="00612213"/>
    <w:rsid w:val="00612DDE"/>
    <w:rsid w:val="006163BA"/>
    <w:rsid w:val="00620FB7"/>
    <w:rsid w:val="00630A76"/>
    <w:rsid w:val="00651D48"/>
    <w:rsid w:val="006638B3"/>
    <w:rsid w:val="00663C80"/>
    <w:rsid w:val="00672B61"/>
    <w:rsid w:val="006739CA"/>
    <w:rsid w:val="006757B9"/>
    <w:rsid w:val="00677FB2"/>
    <w:rsid w:val="00681112"/>
    <w:rsid w:val="006813A0"/>
    <w:rsid w:val="00697287"/>
    <w:rsid w:val="006A24FA"/>
    <w:rsid w:val="006A2C40"/>
    <w:rsid w:val="006B0A80"/>
    <w:rsid w:val="006B0CEE"/>
    <w:rsid w:val="006B528D"/>
    <w:rsid w:val="006D3FDD"/>
    <w:rsid w:val="006D446F"/>
    <w:rsid w:val="006D711E"/>
    <w:rsid w:val="006E262C"/>
    <w:rsid w:val="006E36DC"/>
    <w:rsid w:val="006F2E51"/>
    <w:rsid w:val="006F4288"/>
    <w:rsid w:val="00714F93"/>
    <w:rsid w:val="00722040"/>
    <w:rsid w:val="007277BD"/>
    <w:rsid w:val="0073481A"/>
    <w:rsid w:val="0073561A"/>
    <w:rsid w:val="00736F05"/>
    <w:rsid w:val="00737ACD"/>
    <w:rsid w:val="007425C0"/>
    <w:rsid w:val="00750C06"/>
    <w:rsid w:val="00751A9A"/>
    <w:rsid w:val="00753765"/>
    <w:rsid w:val="00761014"/>
    <w:rsid w:val="007632B8"/>
    <w:rsid w:val="00767461"/>
    <w:rsid w:val="00767927"/>
    <w:rsid w:val="0077100B"/>
    <w:rsid w:val="00772E3C"/>
    <w:rsid w:val="00777F09"/>
    <w:rsid w:val="00780885"/>
    <w:rsid w:val="007825BD"/>
    <w:rsid w:val="00783B5E"/>
    <w:rsid w:val="00786F2E"/>
    <w:rsid w:val="0078783B"/>
    <w:rsid w:val="007904A7"/>
    <w:rsid w:val="007919FC"/>
    <w:rsid w:val="00794586"/>
    <w:rsid w:val="0079758C"/>
    <w:rsid w:val="007978B6"/>
    <w:rsid w:val="00797DA9"/>
    <w:rsid w:val="00797DD4"/>
    <w:rsid w:val="007A22C4"/>
    <w:rsid w:val="007A3B6A"/>
    <w:rsid w:val="007A4D71"/>
    <w:rsid w:val="007A7998"/>
    <w:rsid w:val="007B20F6"/>
    <w:rsid w:val="007B2B13"/>
    <w:rsid w:val="007B4467"/>
    <w:rsid w:val="007B724A"/>
    <w:rsid w:val="007C0AA7"/>
    <w:rsid w:val="007C2BF8"/>
    <w:rsid w:val="007C5275"/>
    <w:rsid w:val="007F0AF3"/>
    <w:rsid w:val="007F3D42"/>
    <w:rsid w:val="00810444"/>
    <w:rsid w:val="0081569A"/>
    <w:rsid w:val="008222F2"/>
    <w:rsid w:val="00836F0B"/>
    <w:rsid w:val="00843016"/>
    <w:rsid w:val="0084462C"/>
    <w:rsid w:val="00844AA0"/>
    <w:rsid w:val="00846228"/>
    <w:rsid w:val="00847008"/>
    <w:rsid w:val="008474E9"/>
    <w:rsid w:val="00864B74"/>
    <w:rsid w:val="008658CA"/>
    <w:rsid w:val="00874D91"/>
    <w:rsid w:val="0088156B"/>
    <w:rsid w:val="00885190"/>
    <w:rsid w:val="00897E00"/>
    <w:rsid w:val="008A08BA"/>
    <w:rsid w:val="008A0B08"/>
    <w:rsid w:val="008A5E32"/>
    <w:rsid w:val="008A6AA2"/>
    <w:rsid w:val="008B2439"/>
    <w:rsid w:val="008C0D89"/>
    <w:rsid w:val="008C67D5"/>
    <w:rsid w:val="008C7F82"/>
    <w:rsid w:val="008D51B8"/>
    <w:rsid w:val="008F201D"/>
    <w:rsid w:val="008F74C5"/>
    <w:rsid w:val="00902E6C"/>
    <w:rsid w:val="00907170"/>
    <w:rsid w:val="009130A0"/>
    <w:rsid w:val="00922A8D"/>
    <w:rsid w:val="00926CCE"/>
    <w:rsid w:val="00927E46"/>
    <w:rsid w:val="009352DB"/>
    <w:rsid w:val="009400F5"/>
    <w:rsid w:val="00945A43"/>
    <w:rsid w:val="00946A67"/>
    <w:rsid w:val="0096029F"/>
    <w:rsid w:val="0096107C"/>
    <w:rsid w:val="009710E9"/>
    <w:rsid w:val="00980861"/>
    <w:rsid w:val="00983CB4"/>
    <w:rsid w:val="0099239E"/>
    <w:rsid w:val="00997C04"/>
    <w:rsid w:val="009A0E86"/>
    <w:rsid w:val="009A30F8"/>
    <w:rsid w:val="009A59D3"/>
    <w:rsid w:val="009B5396"/>
    <w:rsid w:val="009B5AFB"/>
    <w:rsid w:val="009B7240"/>
    <w:rsid w:val="009C1659"/>
    <w:rsid w:val="009C21E8"/>
    <w:rsid w:val="009C3458"/>
    <w:rsid w:val="009C659E"/>
    <w:rsid w:val="009D08FD"/>
    <w:rsid w:val="009D20A6"/>
    <w:rsid w:val="009D4E56"/>
    <w:rsid w:val="009E572D"/>
    <w:rsid w:val="009E797A"/>
    <w:rsid w:val="009F5713"/>
    <w:rsid w:val="009F5897"/>
    <w:rsid w:val="00A0010A"/>
    <w:rsid w:val="00A02299"/>
    <w:rsid w:val="00A108C4"/>
    <w:rsid w:val="00A13DB6"/>
    <w:rsid w:val="00A309FE"/>
    <w:rsid w:val="00A31158"/>
    <w:rsid w:val="00A31739"/>
    <w:rsid w:val="00A325A9"/>
    <w:rsid w:val="00A33D6A"/>
    <w:rsid w:val="00A4163D"/>
    <w:rsid w:val="00A41B80"/>
    <w:rsid w:val="00A47A4E"/>
    <w:rsid w:val="00A57663"/>
    <w:rsid w:val="00A6505B"/>
    <w:rsid w:val="00A7058A"/>
    <w:rsid w:val="00A85F64"/>
    <w:rsid w:val="00A91B10"/>
    <w:rsid w:val="00A9260D"/>
    <w:rsid w:val="00AB348F"/>
    <w:rsid w:val="00AB4352"/>
    <w:rsid w:val="00AC354D"/>
    <w:rsid w:val="00AD1E37"/>
    <w:rsid w:val="00AD32B7"/>
    <w:rsid w:val="00AD5FB9"/>
    <w:rsid w:val="00AE5D59"/>
    <w:rsid w:val="00AF0A48"/>
    <w:rsid w:val="00AF27FF"/>
    <w:rsid w:val="00AF69AA"/>
    <w:rsid w:val="00B003EE"/>
    <w:rsid w:val="00B05767"/>
    <w:rsid w:val="00B05852"/>
    <w:rsid w:val="00B0789C"/>
    <w:rsid w:val="00B1076D"/>
    <w:rsid w:val="00B13AFC"/>
    <w:rsid w:val="00B167AC"/>
    <w:rsid w:val="00B20520"/>
    <w:rsid w:val="00B20A6F"/>
    <w:rsid w:val="00B238FA"/>
    <w:rsid w:val="00B30E3F"/>
    <w:rsid w:val="00B33FD3"/>
    <w:rsid w:val="00B36281"/>
    <w:rsid w:val="00B40A06"/>
    <w:rsid w:val="00B473C2"/>
    <w:rsid w:val="00B47D2C"/>
    <w:rsid w:val="00B560DA"/>
    <w:rsid w:val="00B6218B"/>
    <w:rsid w:val="00B63202"/>
    <w:rsid w:val="00B7714A"/>
    <w:rsid w:val="00B80C6F"/>
    <w:rsid w:val="00B83F7A"/>
    <w:rsid w:val="00B8475F"/>
    <w:rsid w:val="00B84F08"/>
    <w:rsid w:val="00B84F5D"/>
    <w:rsid w:val="00B85A99"/>
    <w:rsid w:val="00B91401"/>
    <w:rsid w:val="00BA46CB"/>
    <w:rsid w:val="00BA5D34"/>
    <w:rsid w:val="00BB4791"/>
    <w:rsid w:val="00BC0C4B"/>
    <w:rsid w:val="00BE1BAF"/>
    <w:rsid w:val="00BE3206"/>
    <w:rsid w:val="00BE3C81"/>
    <w:rsid w:val="00BE50F3"/>
    <w:rsid w:val="00BE5337"/>
    <w:rsid w:val="00BF0D4A"/>
    <w:rsid w:val="00BF1ADC"/>
    <w:rsid w:val="00BF3192"/>
    <w:rsid w:val="00BF464E"/>
    <w:rsid w:val="00BF504C"/>
    <w:rsid w:val="00C123D2"/>
    <w:rsid w:val="00C142E0"/>
    <w:rsid w:val="00C14D5C"/>
    <w:rsid w:val="00C176EB"/>
    <w:rsid w:val="00C20E0A"/>
    <w:rsid w:val="00C214EC"/>
    <w:rsid w:val="00C252FA"/>
    <w:rsid w:val="00C2622E"/>
    <w:rsid w:val="00C309BC"/>
    <w:rsid w:val="00C329E5"/>
    <w:rsid w:val="00C333E2"/>
    <w:rsid w:val="00C35655"/>
    <w:rsid w:val="00C4431F"/>
    <w:rsid w:val="00C52094"/>
    <w:rsid w:val="00C67C62"/>
    <w:rsid w:val="00C70F31"/>
    <w:rsid w:val="00C77A28"/>
    <w:rsid w:val="00C816F1"/>
    <w:rsid w:val="00C82C83"/>
    <w:rsid w:val="00C84028"/>
    <w:rsid w:val="00C85E0D"/>
    <w:rsid w:val="00C91404"/>
    <w:rsid w:val="00C96CE2"/>
    <w:rsid w:val="00CA17CD"/>
    <w:rsid w:val="00CA3600"/>
    <w:rsid w:val="00CA4058"/>
    <w:rsid w:val="00CA74E1"/>
    <w:rsid w:val="00CB23AE"/>
    <w:rsid w:val="00CB4DFB"/>
    <w:rsid w:val="00CB66E1"/>
    <w:rsid w:val="00CB6876"/>
    <w:rsid w:val="00CC1152"/>
    <w:rsid w:val="00CC2580"/>
    <w:rsid w:val="00CC3DC9"/>
    <w:rsid w:val="00CD159D"/>
    <w:rsid w:val="00CF1011"/>
    <w:rsid w:val="00CF21A4"/>
    <w:rsid w:val="00CF4AF8"/>
    <w:rsid w:val="00CF540B"/>
    <w:rsid w:val="00D034ED"/>
    <w:rsid w:val="00D0552C"/>
    <w:rsid w:val="00D07057"/>
    <w:rsid w:val="00D10246"/>
    <w:rsid w:val="00D16DB9"/>
    <w:rsid w:val="00D22B0F"/>
    <w:rsid w:val="00D22FAD"/>
    <w:rsid w:val="00D23B4D"/>
    <w:rsid w:val="00D2455F"/>
    <w:rsid w:val="00D25D5E"/>
    <w:rsid w:val="00D317BD"/>
    <w:rsid w:val="00D35246"/>
    <w:rsid w:val="00D44935"/>
    <w:rsid w:val="00D472A0"/>
    <w:rsid w:val="00D5693C"/>
    <w:rsid w:val="00D6311B"/>
    <w:rsid w:val="00D63776"/>
    <w:rsid w:val="00D63B3D"/>
    <w:rsid w:val="00D6428F"/>
    <w:rsid w:val="00D654CA"/>
    <w:rsid w:val="00D70323"/>
    <w:rsid w:val="00D709B5"/>
    <w:rsid w:val="00D804CE"/>
    <w:rsid w:val="00D8067D"/>
    <w:rsid w:val="00D84817"/>
    <w:rsid w:val="00D851C2"/>
    <w:rsid w:val="00D9664C"/>
    <w:rsid w:val="00DA2E8C"/>
    <w:rsid w:val="00DA38C6"/>
    <w:rsid w:val="00DA524C"/>
    <w:rsid w:val="00DA62AA"/>
    <w:rsid w:val="00DA7392"/>
    <w:rsid w:val="00DA7F69"/>
    <w:rsid w:val="00DB2E98"/>
    <w:rsid w:val="00DB4F2B"/>
    <w:rsid w:val="00DC0016"/>
    <w:rsid w:val="00DC0B4D"/>
    <w:rsid w:val="00DC5DF1"/>
    <w:rsid w:val="00DD0E80"/>
    <w:rsid w:val="00DD22AE"/>
    <w:rsid w:val="00DE0E8E"/>
    <w:rsid w:val="00DE551F"/>
    <w:rsid w:val="00DE5B36"/>
    <w:rsid w:val="00DE5C2F"/>
    <w:rsid w:val="00DF0F81"/>
    <w:rsid w:val="00DF2208"/>
    <w:rsid w:val="00DF265D"/>
    <w:rsid w:val="00DF4127"/>
    <w:rsid w:val="00DF60F7"/>
    <w:rsid w:val="00E00211"/>
    <w:rsid w:val="00E0223F"/>
    <w:rsid w:val="00E022E7"/>
    <w:rsid w:val="00E04E08"/>
    <w:rsid w:val="00E13B39"/>
    <w:rsid w:val="00E20B8D"/>
    <w:rsid w:val="00E2334A"/>
    <w:rsid w:val="00E32512"/>
    <w:rsid w:val="00E32B81"/>
    <w:rsid w:val="00E35AEF"/>
    <w:rsid w:val="00E37F64"/>
    <w:rsid w:val="00E655D4"/>
    <w:rsid w:val="00E73A9B"/>
    <w:rsid w:val="00E74907"/>
    <w:rsid w:val="00E74F68"/>
    <w:rsid w:val="00E75466"/>
    <w:rsid w:val="00E8244E"/>
    <w:rsid w:val="00E95F12"/>
    <w:rsid w:val="00E9657F"/>
    <w:rsid w:val="00E97A9D"/>
    <w:rsid w:val="00EA415C"/>
    <w:rsid w:val="00EB05A6"/>
    <w:rsid w:val="00EB2AE7"/>
    <w:rsid w:val="00EB414E"/>
    <w:rsid w:val="00EC1801"/>
    <w:rsid w:val="00EC1B05"/>
    <w:rsid w:val="00EE1BF7"/>
    <w:rsid w:val="00EE29CC"/>
    <w:rsid w:val="00EE4F85"/>
    <w:rsid w:val="00EF224E"/>
    <w:rsid w:val="00EF251E"/>
    <w:rsid w:val="00EF2C98"/>
    <w:rsid w:val="00EF4B8A"/>
    <w:rsid w:val="00F00238"/>
    <w:rsid w:val="00F07118"/>
    <w:rsid w:val="00F113B3"/>
    <w:rsid w:val="00F127D8"/>
    <w:rsid w:val="00F14B0C"/>
    <w:rsid w:val="00F16D1B"/>
    <w:rsid w:val="00F21A4A"/>
    <w:rsid w:val="00F245E8"/>
    <w:rsid w:val="00F26D7C"/>
    <w:rsid w:val="00F323F6"/>
    <w:rsid w:val="00F32479"/>
    <w:rsid w:val="00F32976"/>
    <w:rsid w:val="00F431D4"/>
    <w:rsid w:val="00F4413D"/>
    <w:rsid w:val="00F53BEF"/>
    <w:rsid w:val="00F61BA1"/>
    <w:rsid w:val="00F63320"/>
    <w:rsid w:val="00F63FBA"/>
    <w:rsid w:val="00F67D1B"/>
    <w:rsid w:val="00F70D08"/>
    <w:rsid w:val="00F7498C"/>
    <w:rsid w:val="00F7532B"/>
    <w:rsid w:val="00F866F4"/>
    <w:rsid w:val="00F872FA"/>
    <w:rsid w:val="00F962CD"/>
    <w:rsid w:val="00F97E08"/>
    <w:rsid w:val="00FA5251"/>
    <w:rsid w:val="00FB4A49"/>
    <w:rsid w:val="00FC024F"/>
    <w:rsid w:val="00FC44EA"/>
    <w:rsid w:val="00FD4C79"/>
    <w:rsid w:val="00FD54B8"/>
    <w:rsid w:val="00FE4CFA"/>
    <w:rsid w:val="00FE6CAE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ECFD2A"/>
  <w15:docId w15:val="{01D17713-310E-4E93-B4A2-2800BA4A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C674C"/>
    <w:pPr>
      <w:ind w:left="720"/>
      <w:contextualSpacing/>
    </w:pPr>
  </w:style>
  <w:style w:type="table" w:styleId="TableGrid">
    <w:name w:val="Table Grid"/>
    <w:basedOn w:val="TableNormal"/>
    <w:uiPriority w:val="59"/>
    <w:rsid w:val="00AE5D59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108C4"/>
    <w:pPr>
      <w:spacing w:before="0" w:after="0" w:line="240" w:lineRule="auto"/>
      <w:jc w:val="left"/>
    </w:pPr>
    <w:rPr>
      <w:rFonts w:ascii="Cambria" w:eastAsia="MS Mincho" w:hAnsi="Cambria" w:cs="Times New Roman"/>
      <w:sz w:val="20"/>
      <w:szCs w:val="20"/>
      <w:lang w:val="en-US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08C4"/>
    <w:rPr>
      <w:rFonts w:ascii="Cambria" w:eastAsia="MS Mincho" w:hAnsi="Cambria" w:cs="Times New Roman"/>
      <w:sz w:val="20"/>
      <w:szCs w:val="20"/>
      <w:lang w:val="en-US"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A108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3</Pages>
  <Words>1435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Milica Dragicevic</cp:lastModifiedBy>
  <cp:revision>239</cp:revision>
  <cp:lastPrinted>2023-06-21T07:53:00Z</cp:lastPrinted>
  <dcterms:created xsi:type="dcterms:W3CDTF">2022-05-09T08:06:00Z</dcterms:created>
  <dcterms:modified xsi:type="dcterms:W3CDTF">2023-07-21T12:11:00Z</dcterms:modified>
</cp:coreProperties>
</file>