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475" w:rsidRPr="00C31852" w:rsidRDefault="00C32475" w:rsidP="00C31852">
      <w:pPr>
        <w:shd w:val="clear" w:color="auto" w:fill="E2EFD9" w:themeFill="accent6" w:themeFillTint="33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SCENARIO ZA ČAS</w:t>
      </w:r>
    </w:p>
    <w:p w:rsidR="00F76665" w:rsidRPr="00C31852" w:rsidRDefault="002410D3" w:rsidP="00C31852">
      <w:pPr>
        <w:shd w:val="clear" w:color="auto" w:fill="E2EFD9" w:themeFill="accent6" w:themeFillTint="33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ENERGIJA U NAŠIM RUKAMA</w:t>
      </w:r>
    </w:p>
    <w:p w:rsidR="002410D3" w:rsidRPr="00C31852" w:rsidRDefault="002410D3" w:rsidP="002410D3">
      <w:pPr>
        <w:shd w:val="clear" w:color="auto" w:fill="FFFFFF" w:themeFill="background1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350" w:type="dxa"/>
        <w:tblInd w:w="-632" w:type="dxa"/>
        <w:tblLayout w:type="fixed"/>
        <w:tblLook w:val="04A0" w:firstRow="1" w:lastRow="0" w:firstColumn="1" w:lastColumn="0" w:noHBand="0" w:noVBand="1"/>
      </w:tblPr>
      <w:tblGrid>
        <w:gridCol w:w="2520"/>
        <w:gridCol w:w="7830"/>
      </w:tblGrid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Škola</w:t>
            </w:r>
          </w:p>
        </w:tc>
        <w:tc>
          <w:tcPr>
            <w:tcW w:w="7830" w:type="dxa"/>
            <w:vAlign w:val="center"/>
          </w:tcPr>
          <w:p w:rsidR="00C32475" w:rsidRPr="00C31852" w:rsidRDefault="00D61AD2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JU OŠ “Štampar Makarije”, Podgorica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Nastavnik</w:t>
            </w:r>
          </w:p>
        </w:tc>
        <w:tc>
          <w:tcPr>
            <w:tcW w:w="7830" w:type="dxa"/>
            <w:vAlign w:val="center"/>
          </w:tcPr>
          <w:p w:rsidR="00D61AD2" w:rsidRPr="00C31852" w:rsidRDefault="00D61AD2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Maja Kalezić, nastavnica biologije I koordinatorka EKO škole</w:t>
            </w:r>
          </w:p>
          <w:p w:rsidR="00C32475" w:rsidRPr="00C31852" w:rsidRDefault="00D61AD2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Biljana Krivokapić, nastavnica informatike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Predmet</w:t>
            </w:r>
          </w:p>
        </w:tc>
        <w:tc>
          <w:tcPr>
            <w:tcW w:w="7830" w:type="dxa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Biologija</w:t>
            </w:r>
            <w:r w:rsidR="00D61AD2" w:rsidRPr="00C31852">
              <w:rPr>
                <w:rFonts w:ascii="Calibri" w:hAnsi="Calibri" w:cs="Calibri"/>
                <w:sz w:val="24"/>
                <w:szCs w:val="24"/>
              </w:rPr>
              <w:t>, informatika sa tehnikom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Razred</w:t>
            </w:r>
          </w:p>
        </w:tc>
        <w:tc>
          <w:tcPr>
            <w:tcW w:w="7830" w:type="dxa"/>
            <w:vAlign w:val="center"/>
          </w:tcPr>
          <w:p w:rsidR="00C32475" w:rsidRPr="00C31852" w:rsidRDefault="00D61AD2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VII </w:t>
            </w:r>
            <w:r w:rsidR="002410D3" w:rsidRPr="00C31852">
              <w:rPr>
                <w:rFonts w:ascii="Calibri" w:hAnsi="Calibri" w:cs="Calibri"/>
                <w:sz w:val="24"/>
                <w:szCs w:val="24"/>
              </w:rPr>
              <w:t xml:space="preserve">i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VIII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Datum</w:t>
            </w:r>
          </w:p>
        </w:tc>
        <w:tc>
          <w:tcPr>
            <w:tcW w:w="7830" w:type="dxa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2</w:t>
            </w:r>
            <w:r w:rsidR="00D61AD2" w:rsidRPr="00C31852">
              <w:rPr>
                <w:rFonts w:ascii="Calibri" w:hAnsi="Calibri" w:cs="Calibri"/>
                <w:sz w:val="24"/>
                <w:szCs w:val="24"/>
              </w:rPr>
              <w:t>4.02.2026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. godine</w:t>
            </w:r>
          </w:p>
        </w:tc>
      </w:tr>
      <w:tr w:rsidR="004E0AF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4E0AF5" w:rsidRPr="00C31852" w:rsidRDefault="004E0AF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4E0AF5" w:rsidRPr="00C31852" w:rsidRDefault="004E0AF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Ishodi učenja</w:t>
            </w:r>
          </w:p>
        </w:tc>
        <w:tc>
          <w:tcPr>
            <w:tcW w:w="7830" w:type="dxa"/>
            <w:vAlign w:val="center"/>
          </w:tcPr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prepoznaje izvore i potrošače energije u neposrednom okruženju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objasni značaj racionalne potrošnje energije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konstruiše jednostavno električno kolo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analizira potrošnju energije uređaja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predlaže mjere energetske efikasnosti</w:t>
            </w:r>
          </w:p>
          <w:p w:rsidR="004E0AF5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sarađuje u timu i prezentuje rješenje</w:t>
            </w:r>
          </w:p>
        </w:tc>
      </w:tr>
      <w:tr w:rsidR="000C40CA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0C40CA" w:rsidRPr="00C31852" w:rsidRDefault="000C40CA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0C40CA" w:rsidRPr="00C31852" w:rsidRDefault="000C40CA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Međupredmetna oblast</w:t>
            </w:r>
          </w:p>
          <w:p w:rsidR="000C40CA" w:rsidRPr="00C31852" w:rsidRDefault="000C40CA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D61AD2" w:rsidRPr="00C31852" w:rsidRDefault="000C40CA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61AD2" w:rsidRPr="00C31852">
              <w:rPr>
                <w:rFonts w:ascii="Calibri" w:hAnsi="Calibri" w:cs="Calibri"/>
                <w:sz w:val="24"/>
                <w:szCs w:val="24"/>
              </w:rPr>
              <w:t>Obrazovanje za održivi razvoj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racionalno korišćenje energije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odgovoran odnos prema resursima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zaštita životne sredine</w:t>
            </w:r>
          </w:p>
          <w:p w:rsidR="00D61AD2" w:rsidRPr="00C31852" w:rsidRDefault="00D61AD2" w:rsidP="002410D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održivi stilovi života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Ishodi</w:t>
            </w:r>
            <w:r w:rsidR="00031463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učenja</w:t>
            </w:r>
            <w:r w:rsidR="004E0AF5" w:rsidRPr="00C31852">
              <w:rPr>
                <w:rFonts w:ascii="Calibri" w:hAnsi="Calibri" w:cs="Calibri"/>
                <w:sz w:val="24"/>
                <w:szCs w:val="24"/>
              </w:rPr>
              <w:t xml:space="preserve"> međupredmetne teme</w:t>
            </w:r>
          </w:p>
        </w:tc>
        <w:tc>
          <w:tcPr>
            <w:tcW w:w="7830" w:type="dxa"/>
            <w:vAlign w:val="center"/>
          </w:tcPr>
          <w:p w:rsidR="00E75BBB" w:rsidRPr="00C31852" w:rsidRDefault="00E75BBB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Učenik/ca: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prepoznaje značaj racionalnog korišćenja energije u svakodnevnom životu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opisuje načine štednje energije u školi i domu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objašnjava povezanost potrošnje energije i zaštite životne sredine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pokazuje odgovorno ponašanje prema prirodnim resursima</w:t>
            </w:r>
          </w:p>
          <w:p w:rsidR="00F6782A" w:rsidRPr="00C31852" w:rsidRDefault="00E75BBB" w:rsidP="002410D3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predlaže mjere za smanjenje nepotrebne potrošnje energije</w:t>
            </w:r>
          </w:p>
        </w:tc>
      </w:tr>
      <w:tr w:rsidR="00F6782A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8041AD" w:rsidRPr="00C31852" w:rsidRDefault="008041AD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F6782A" w:rsidRPr="00C31852" w:rsidRDefault="008041AD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Vremenski period</w:t>
            </w:r>
          </w:p>
        </w:tc>
        <w:tc>
          <w:tcPr>
            <w:tcW w:w="7830" w:type="dxa"/>
            <w:vAlign w:val="center"/>
          </w:tcPr>
          <w:p w:rsidR="008041AD" w:rsidRPr="00C31852" w:rsidRDefault="002410D3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2 sata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Oblici</w:t>
            </w:r>
            <w:r w:rsidR="00031463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rada</w:t>
            </w:r>
          </w:p>
        </w:tc>
        <w:tc>
          <w:tcPr>
            <w:tcW w:w="7830" w:type="dxa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Frontalni, individualni, grupni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Metode</w:t>
            </w:r>
            <w:r w:rsidR="00031463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rada</w:t>
            </w:r>
          </w:p>
        </w:tc>
        <w:tc>
          <w:tcPr>
            <w:tcW w:w="7830" w:type="dxa"/>
            <w:vAlign w:val="center"/>
          </w:tcPr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metoda razgovora (uvodna diskusija, analiza potrošnje)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metoda demonstracije (prikaz električnog kola i komponenti)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metoda praktičnog rada (izrada i povezivanje strujnih kola, rad sa setom)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istraživačka metoda (posmatranje i identifikacija potrošnje energije u školi)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metoda projektne nastave (dizajn i izrada modela energetski efikasne učionice)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metoda učenja putem rješavanja problema (traženje rješenja za smanjenje potrošnje)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Ključne</w:t>
            </w: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kompetencije</w:t>
            </w:r>
          </w:p>
        </w:tc>
        <w:tc>
          <w:tcPr>
            <w:tcW w:w="7830" w:type="dxa"/>
            <w:vAlign w:val="center"/>
          </w:tcPr>
          <w:p w:rsidR="00E75BBB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Matematička kompetencija i kompetencija u nauci, tehnologiji i inženjerstvu (STEM) – razumijevanje električnih kola, potrošnje energije i tehničkih sistema kroz konstrukciju i mjerenje.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Digitalna kompetencija – korišćenje online kviza i digitalnih alata za prikupljanje i bilježenje podataka.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Lična, socijalna i kompetencija učenja kako se uči – saradnja u timu, istraživanje i refleksija o sopstvenom učenju.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Građanska kompetencija – odgovorno ponašanje prema energiji i resursima u školskom okruženju.</w:t>
            </w:r>
          </w:p>
          <w:p w:rsidR="00E75BBB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Preduzetnička kompetencija – razvijanje ideja i izrada funkcionalnih rješenja za energetski efikasnu učionicu.</w:t>
            </w:r>
          </w:p>
          <w:p w:rsidR="00C32475" w:rsidRPr="00C31852" w:rsidRDefault="00E75BBB" w:rsidP="002410D3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 xml:space="preserve">Kompetencija održivosti (održivi razvoj) – razumijevanje značaja štednje energije i uticaja potrošnje </w:t>
            </w:r>
            <w:proofErr w:type="gramStart"/>
            <w:r w:rsidRPr="00C31852">
              <w:rPr>
                <w:rFonts w:ascii="Calibri" w:hAnsi="Calibri" w:cs="Calibri"/>
              </w:rPr>
              <w:t>na</w:t>
            </w:r>
            <w:proofErr w:type="gramEnd"/>
            <w:r w:rsidRPr="00C31852">
              <w:rPr>
                <w:rFonts w:ascii="Calibri" w:hAnsi="Calibri" w:cs="Calibri"/>
              </w:rPr>
              <w:t xml:space="preserve"> životnu sredinu.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Nastavna</w:t>
            </w:r>
            <w:r w:rsidR="00D51BAE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sredstva</w:t>
            </w: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E75BBB" w:rsidRPr="00C31852" w:rsidRDefault="00E75BBB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računar i TV, online kviz o energiji, radni listovi za bilježenje potrošnje energije, bakarna traka, prekidači, LED diode, otpornici, mali elektromotori, </w:t>
            </w:r>
          </w:p>
          <w:p w:rsidR="00E75BBB" w:rsidRPr="00C31852" w:rsidRDefault="00E75BBB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makete potrošača (rasvjeta, ventilator, uređaji), Elenco Snap Circuits setovi, </w:t>
            </w:r>
          </w:p>
          <w:p w:rsidR="00C32475" w:rsidRPr="00C31852" w:rsidRDefault="00E75BBB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mjerni instrument za potrošnju energije, potrošači male snage (ventilator, svjetlo, model uređaja)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Korelacija</w:t>
            </w:r>
          </w:p>
        </w:tc>
        <w:tc>
          <w:tcPr>
            <w:tcW w:w="7830" w:type="dxa"/>
            <w:vAlign w:val="center"/>
          </w:tcPr>
          <w:p w:rsidR="00C32475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I</w:t>
            </w:r>
            <w:r w:rsidR="00C32475" w:rsidRPr="00C31852">
              <w:rPr>
                <w:rFonts w:ascii="Calibri" w:hAnsi="Calibri" w:cs="Calibri"/>
                <w:sz w:val="24"/>
                <w:szCs w:val="24"/>
              </w:rPr>
              <w:t>nformatika</w:t>
            </w:r>
            <w:r w:rsidR="00D51BAE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2475" w:rsidRPr="00C31852">
              <w:rPr>
                <w:rFonts w:ascii="Calibri" w:hAnsi="Calibri" w:cs="Calibri"/>
                <w:sz w:val="24"/>
                <w:szCs w:val="24"/>
              </w:rPr>
              <w:t>sa</w:t>
            </w:r>
            <w:r w:rsidR="00D51BAE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2475" w:rsidRPr="00C31852">
              <w:rPr>
                <w:rFonts w:ascii="Calibri" w:hAnsi="Calibri" w:cs="Calibri"/>
                <w:sz w:val="24"/>
                <w:szCs w:val="24"/>
              </w:rPr>
              <w:t>tehnikom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, Fizika, Matematika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Aktivnosti</w:t>
            </w:r>
            <w:r w:rsidR="00350C8C" w:rsidRPr="00C31852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učenika</w:t>
            </w:r>
          </w:p>
          <w:p w:rsidR="00C32475" w:rsidRPr="00C31852" w:rsidRDefault="00C3247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30" w:type="dxa"/>
            <w:vAlign w:val="center"/>
          </w:tcPr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I. Uvodna motivacija i aktivacija prethodnog znanja</w:t>
            </w:r>
            <w:r w:rsidR="004C794D" w:rsidRPr="00C3185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Učenici rješavaju online kviza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4C794D" w:rsidRPr="00C31852">
              <w:rPr>
                <w:rFonts w:ascii="Calibri" w:hAnsi="Calibri" w:cs="Calibri"/>
                <w:i/>
                <w:sz w:val="24"/>
                <w:szCs w:val="24"/>
              </w:rPr>
              <w:t>prilog 1)</w:t>
            </w:r>
            <w:r w:rsidR="005E37C0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o energiji, izvorima energije i načinima štednje. Tokom kviza diskutuju o pitanjima i iznose svoje prethodno znanje o potrošnji energije u svakodnevnom životu i školi. Učenik sa najboljim rezultatom dobija simbolični bedž „Green Genius” izrađen na 3d štampi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4C794D" w:rsidRPr="00C31852">
              <w:rPr>
                <w:rFonts w:ascii="Calibri" w:hAnsi="Calibri" w:cs="Calibri"/>
                <w:i/>
                <w:sz w:val="24"/>
                <w:szCs w:val="24"/>
              </w:rPr>
              <w:t>prilog 2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>)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, čime je dodatno podstaknuta motivacija i interesovanje za nastavnu temu.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II. Istraživački dio – posmatranje i identifikacija potrošača energije</w:t>
            </w:r>
            <w:r w:rsidR="004C794D" w:rsidRPr="00C3185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Podijeljeni u grupe, učenici su obilazili školski prostor, identifikovali različite potrošače energije i procjenjivali da li se energija koristi racionalno. Bilježili su 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>na svojim evidencionim listama (</w:t>
            </w:r>
            <w:r w:rsidR="004C794D" w:rsidRPr="00C31852">
              <w:rPr>
                <w:rFonts w:ascii="Calibri" w:hAnsi="Calibri" w:cs="Calibri"/>
                <w:i/>
                <w:sz w:val="24"/>
                <w:szCs w:val="24"/>
              </w:rPr>
              <w:t>prilog 3</w:t>
            </w:r>
            <w:r w:rsidR="004C794D" w:rsidRPr="00C31852">
              <w:rPr>
                <w:rFonts w:ascii="Calibri" w:hAnsi="Calibri" w:cs="Calibri"/>
                <w:sz w:val="24"/>
                <w:szCs w:val="24"/>
              </w:rPr>
              <w:t>)</w:t>
            </w:r>
            <w:r w:rsidRPr="00C31852">
              <w:rPr>
                <w:rFonts w:ascii="Calibri" w:hAnsi="Calibri" w:cs="Calibri"/>
                <w:sz w:val="24"/>
                <w:szCs w:val="24"/>
              </w:rPr>
              <w:t>situacije nepotrebne potrošnje, poput upaljene rasvjete bez potrebe ili uređaja u stand-by režimu, te diskutovali o mogućim rješenjima, povezujući svoja zapažanja sa svakodnevnim iskustvom.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014E79" w:rsidRPr="00C31852" w:rsidRDefault="00014E79" w:rsidP="002410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III. Praktični rad – izrada električnih kola</w:t>
            </w:r>
          </w:p>
          <w:p w:rsidR="00B83FE8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Na osnovu prethodnog istraživanja, učenici su</w:t>
            </w:r>
            <w:r w:rsidR="00B83FE8" w:rsidRPr="00C31852">
              <w:rPr>
                <w:rFonts w:ascii="Calibri" w:hAnsi="Calibri" w:cs="Calibri"/>
                <w:sz w:val="24"/>
                <w:szCs w:val="24"/>
              </w:rPr>
              <w:t xml:space="preserve"> podijeljeni u dvije veće grupe, a zatim na manje grupe unutar istih.</w:t>
            </w:r>
          </w:p>
          <w:p w:rsidR="00014E79" w:rsidRPr="00C31852" w:rsidRDefault="00B83FE8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U okviru prve veće grupe učenici su</w:t>
            </w:r>
            <w:r w:rsidR="00014E79" w:rsidRPr="00C31852">
              <w:rPr>
                <w:rFonts w:ascii="Calibri" w:hAnsi="Calibri" w:cs="Calibri"/>
                <w:sz w:val="24"/>
                <w:szCs w:val="24"/>
              </w:rPr>
              <w:t xml:space="preserve"> izrađivali električna kola</w:t>
            </w:r>
            <w:r w:rsidR="00D369BA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369BA" w:rsidRPr="00C31852">
              <w:rPr>
                <w:rFonts w:ascii="Calibri" w:hAnsi="Calibri" w:cs="Calibri"/>
                <w:i/>
                <w:sz w:val="24"/>
                <w:szCs w:val="24"/>
              </w:rPr>
              <w:t>(prilog 4)</w:t>
            </w:r>
            <w:r w:rsidR="00014E79" w:rsidRPr="00C31852">
              <w:rPr>
                <w:rFonts w:ascii="Calibri" w:hAnsi="Calibri" w:cs="Calibri"/>
                <w:sz w:val="24"/>
                <w:szCs w:val="24"/>
              </w:rPr>
              <w:t xml:space="preserve"> koristeći bakarnu traku, LED diode, prekidače, motore i otpornike. Testirali su funkcionalnost svojih </w:t>
            </w:r>
            <w:r w:rsidR="0066669D" w:rsidRPr="00C31852">
              <w:rPr>
                <w:rFonts w:ascii="Calibri" w:hAnsi="Calibri" w:cs="Calibri"/>
                <w:sz w:val="24"/>
                <w:szCs w:val="24"/>
              </w:rPr>
              <w:t xml:space="preserve">električnih </w:t>
            </w:r>
            <w:r w:rsidR="00014E79" w:rsidRPr="00C31852">
              <w:rPr>
                <w:rFonts w:ascii="Calibri" w:hAnsi="Calibri" w:cs="Calibri"/>
                <w:sz w:val="24"/>
                <w:szCs w:val="24"/>
              </w:rPr>
              <w:t>kola i povezivali različite potrošače, diskutujući o tome kako uključivanje ili isključivanje prekidača utiče na potrošnju energije i efikasnost rada uređaja.</w:t>
            </w:r>
            <w:r w:rsidR="0066669D" w:rsidRP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014E79" w:rsidRPr="00C31852" w:rsidRDefault="00B83FE8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Dok su učenici u okviru druge grupe</w:t>
            </w:r>
            <w:r w:rsidR="00C3185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31852" w:rsidRPr="00C31852">
              <w:rPr>
                <w:rFonts w:ascii="Calibri" w:hAnsi="Calibri" w:cs="Calibri"/>
                <w:i/>
                <w:sz w:val="24"/>
                <w:szCs w:val="24"/>
              </w:rPr>
              <w:t>(prilog 5)</w:t>
            </w:r>
            <w:r w:rsidR="00014E79" w:rsidRPr="00C31852">
              <w:rPr>
                <w:rFonts w:ascii="Calibri" w:hAnsi="Calibri" w:cs="Calibri"/>
                <w:sz w:val="24"/>
                <w:szCs w:val="24"/>
              </w:rPr>
              <w:t xml:space="preserve"> radili sa Elenco Snap Circuits setovima kako bi se upoznali sa funkcijom različitih komponenti i načinima njihovog povezivanja u funkcionalne sisteme. Eksperimentisali su sa različitim </w:t>
            </w:r>
            <w:r w:rsidR="00014E79" w:rsidRPr="00C31852">
              <w:rPr>
                <w:rFonts w:ascii="Calibri" w:hAnsi="Calibri" w:cs="Calibri"/>
                <w:sz w:val="24"/>
                <w:szCs w:val="24"/>
              </w:rPr>
              <w:lastRenderedPageBreak/>
              <w:t>konfiguracijama električnih kola, mjerenjem potrošnje energije pojedinih potrošača i analizirali kako promjene u kola utiču na ukupnu potrošnju, razvijajući pri tome praktično razumijevanje energetske efikasnosti.</w:t>
            </w:r>
          </w:p>
          <w:p w:rsidR="00014E79" w:rsidRPr="00C31852" w:rsidRDefault="00014E79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014E79" w:rsidRPr="00C31852" w:rsidRDefault="00B83FE8" w:rsidP="002410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014E79" w:rsidRPr="00C31852">
              <w:rPr>
                <w:rFonts w:ascii="Calibri" w:hAnsi="Calibri" w:cs="Calibri"/>
                <w:b/>
                <w:sz w:val="24"/>
                <w:szCs w:val="24"/>
              </w:rPr>
              <w:t>V. Projektna faza – simulacija energetski efikasne učionice i prezentacija</w:t>
            </w:r>
          </w:p>
          <w:p w:rsidR="008041AD" w:rsidRPr="00C31852" w:rsidRDefault="00014E79" w:rsidP="00796CD6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 xml:space="preserve">Na osnovu prikupljenih podataka i iskustava sa praktičnih eksperimenata, učenici su osmislili i izradili </w:t>
            </w:r>
            <w:r w:rsidR="00796CD6" w:rsidRPr="00C31852">
              <w:rPr>
                <w:rFonts w:ascii="Calibri" w:hAnsi="Calibri" w:cs="Calibri"/>
                <w:sz w:val="24"/>
                <w:szCs w:val="24"/>
              </w:rPr>
              <w:t>plan</w:t>
            </w:r>
            <w:r w:rsidRPr="00C31852">
              <w:rPr>
                <w:rFonts w:ascii="Calibri" w:hAnsi="Calibri" w:cs="Calibri"/>
                <w:sz w:val="24"/>
                <w:szCs w:val="24"/>
              </w:rPr>
              <w:t xml:space="preserve"> energetski efikasne učionice</w:t>
            </w:r>
            <w:r w:rsidR="00796CD6" w:rsidRPr="00C31852">
              <w:rPr>
                <w:rFonts w:ascii="Calibri" w:hAnsi="Calibri" w:cs="Calibri"/>
                <w:sz w:val="24"/>
                <w:szCs w:val="24"/>
              </w:rPr>
              <w:t>/škole</w:t>
            </w:r>
            <w:r w:rsidRPr="00C31852">
              <w:rPr>
                <w:rFonts w:ascii="Calibri" w:hAnsi="Calibri" w:cs="Calibri"/>
                <w:sz w:val="24"/>
                <w:szCs w:val="24"/>
              </w:rPr>
              <w:t xml:space="preserve"> koristeći dostupne komponente. Svaka grupa je simulirala rad svog sistema, demonstrirajući</w:t>
            </w:r>
            <w:r w:rsidR="00C31852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C31852" w:rsidRPr="00C31852">
              <w:rPr>
                <w:rFonts w:ascii="Calibri" w:hAnsi="Calibri" w:cs="Calibri"/>
                <w:i/>
                <w:sz w:val="24"/>
                <w:szCs w:val="24"/>
              </w:rPr>
              <w:t>prilog 6</w:t>
            </w:r>
            <w:r w:rsidR="00C31852">
              <w:rPr>
                <w:rFonts w:ascii="Calibri" w:hAnsi="Calibri" w:cs="Calibri"/>
                <w:sz w:val="24"/>
                <w:szCs w:val="24"/>
              </w:rPr>
              <w:t>)</w:t>
            </w:r>
            <w:r w:rsidRPr="00C31852">
              <w:rPr>
                <w:rFonts w:ascii="Calibri" w:hAnsi="Calibri" w:cs="Calibri"/>
                <w:sz w:val="24"/>
                <w:szCs w:val="24"/>
              </w:rPr>
              <w:t xml:space="preserve"> kako predložena rješenja smanjuju nepotrebnu potrošnju energije. Na kraju, učenici su prezentovali svoje modele, obrazlažući način rada i mjere energetske efikasnosti, te učestvovali u zajedničkoj diskusiji i refleksiji o naučenim konceptima.</w:t>
            </w:r>
          </w:p>
        </w:tc>
      </w:tr>
      <w:tr w:rsidR="00C32475" w:rsidRPr="00C31852" w:rsidTr="00C31852">
        <w:trPr>
          <w:trHeight w:val="567"/>
        </w:trPr>
        <w:tc>
          <w:tcPr>
            <w:tcW w:w="2520" w:type="dxa"/>
            <w:shd w:val="clear" w:color="auto" w:fill="E2EFD9" w:themeFill="accent6" w:themeFillTint="33"/>
            <w:vAlign w:val="center"/>
          </w:tcPr>
          <w:p w:rsidR="00C32475" w:rsidRPr="00C31852" w:rsidRDefault="00C32475" w:rsidP="002410D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31852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Osvrt</w:t>
            </w:r>
            <w:r w:rsidR="00350C8C" w:rsidRPr="00C3185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na</w:t>
            </w:r>
            <w:r w:rsidR="00350C8C" w:rsidRPr="00C3185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C31852">
              <w:rPr>
                <w:rFonts w:ascii="Calibri" w:hAnsi="Calibri" w:cs="Calibri"/>
                <w:b/>
                <w:sz w:val="24"/>
                <w:szCs w:val="24"/>
              </w:rPr>
              <w:t>realizaciju:</w:t>
            </w:r>
          </w:p>
        </w:tc>
        <w:tc>
          <w:tcPr>
            <w:tcW w:w="7830" w:type="dxa"/>
            <w:vAlign w:val="center"/>
          </w:tcPr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Realizacija aktivnosti „Energija u našim rukama” protekla je uspješno i prema planu. U uvodnom dijelu učenici su pokazali visoko interesovanje i motivaciju kroz online kviz, a dodjela simboličnog bedža „Green Genius” dodatno je podstakla angažovanost i takmičarski duh. Istraživački dio aktivnosti omogućio je učenicima da u stvarnom školskom okruženju prepoznaju i analiziraju potrošače energije, što je doprinijelo povezivanju teorijskih sadržaja sa svakodnevnim iskustvom.</w:t>
            </w:r>
          </w:p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Praktični rad</w:t>
            </w:r>
            <w:r w:rsidR="00B83FE8" w:rsidRPr="00C31852">
              <w:rPr>
                <w:rFonts w:ascii="Calibri" w:hAnsi="Calibri" w:cs="Calibri"/>
                <w:sz w:val="24"/>
                <w:szCs w:val="24"/>
              </w:rPr>
              <w:t xml:space="preserve"> sa strujnim kolima</w:t>
            </w:r>
            <w:r w:rsidRPr="00C31852">
              <w:rPr>
                <w:rFonts w:ascii="Calibri" w:hAnsi="Calibri" w:cs="Calibri"/>
                <w:sz w:val="24"/>
                <w:szCs w:val="24"/>
              </w:rPr>
              <w:t xml:space="preserve"> i rad sa Snap Circuits setovima omogućili su učenicima da kroz eksperiment i konstrukciju električnih kola razviju razumijevanje osnovnih principa električne energije, uloge prekidača, funkcije LED dioda i drugih potrošača, te uticaja različitih konfiguracija na potrošnju energije. </w:t>
            </w:r>
          </w:p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Prezentacije modela i diskusija na kraju aktivnosti omogućile su učenicima da reflektuju naučeno i artikulišu zaključke o racionalnoj potrošnji energije. Aktivnost je ostvarila sve planirane ishode, razvila ključne kompetencije učenika, uključujući STEM, digitalnu, preduzetničku i kompetenciju održivog razvoja, i ostavila trajni uticaj na svjesno i odgovorno korišćenje energije u školskom prostoru.</w:t>
            </w:r>
          </w:p>
          <w:p w:rsidR="00F7666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</w:p>
          <w:p w:rsidR="00C32475" w:rsidRPr="00C31852" w:rsidRDefault="00F76665" w:rsidP="002410D3">
            <w:pPr>
              <w:rPr>
                <w:rFonts w:ascii="Calibri" w:hAnsi="Calibri" w:cs="Calibri"/>
                <w:sz w:val="24"/>
                <w:szCs w:val="24"/>
              </w:rPr>
            </w:pPr>
            <w:r w:rsidRPr="00C31852">
              <w:rPr>
                <w:rFonts w:ascii="Calibri" w:hAnsi="Calibri" w:cs="Calibri"/>
                <w:sz w:val="24"/>
                <w:szCs w:val="24"/>
              </w:rPr>
              <w:t>Sve u svemu, aktivnost je uspješno spojila teorijsko znanje i praktičnu primjenu, podstakla kreativnost i inovativnost učenika, te dala konkretnu vrijednost u promjeni njihovih navika u pogledu energetske efikasnosti.</w:t>
            </w:r>
          </w:p>
        </w:tc>
      </w:tr>
    </w:tbl>
    <w:p w:rsidR="00046DD8" w:rsidRPr="00C31852" w:rsidRDefault="00046DD8">
      <w:pPr>
        <w:rPr>
          <w:rFonts w:ascii="Calibri" w:hAnsi="Calibri" w:cs="Calibri"/>
        </w:rPr>
      </w:pPr>
    </w:p>
    <w:p w:rsidR="00155C57" w:rsidRPr="00C31852" w:rsidRDefault="00155C57" w:rsidP="004C794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br w:type="page"/>
      </w:r>
    </w:p>
    <w:p w:rsidR="00F41BD0" w:rsidRPr="00C31852" w:rsidRDefault="00C31852" w:rsidP="00C31852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 w:rsidRPr="00C31852">
        <w:rPr>
          <w:rFonts w:ascii="Calibri" w:hAnsi="Calibri" w:cs="Calibri"/>
          <w:b/>
          <w:sz w:val="28"/>
          <w:szCs w:val="24"/>
        </w:rPr>
        <w:lastRenderedPageBreak/>
        <w:t>PRILOG 1</w:t>
      </w:r>
    </w:p>
    <w:p w:rsidR="00155C57" w:rsidRPr="00C31852" w:rsidRDefault="00155C57" w:rsidP="004C794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155C57" w:rsidRPr="00C31852" w:rsidRDefault="00155C57" w:rsidP="004C794D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noProof/>
          <w:sz w:val="24"/>
          <w:szCs w:val="24"/>
          <w:lang w:val="en-US"/>
        </w:rPr>
        <w:drawing>
          <wp:inline distT="0" distB="0" distL="0" distR="0">
            <wp:extent cx="4887883" cy="4362863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ber_slika_2026-02-25_09-07-33-48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6"/>
                    <a:stretch/>
                  </pic:blipFill>
                  <pic:spPr bwMode="auto">
                    <a:xfrm>
                      <a:off x="0" y="0"/>
                      <a:ext cx="4892866" cy="436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F5A" w:rsidRPr="00C31852" w:rsidRDefault="00155C57" w:rsidP="004C794D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noProof/>
          <w:sz w:val="24"/>
          <w:szCs w:val="24"/>
          <w:lang w:val="en-US"/>
        </w:rPr>
        <w:drawing>
          <wp:inline distT="0" distB="0" distL="0" distR="0">
            <wp:extent cx="4886496" cy="3042458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ber_slika_2026-02-25_10-58-45-95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20" b="32383"/>
                    <a:stretch/>
                  </pic:blipFill>
                  <pic:spPr bwMode="auto">
                    <a:xfrm>
                      <a:off x="0" y="0"/>
                      <a:ext cx="4900560" cy="305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7F5A" w:rsidRPr="00C31852" w:rsidRDefault="00007F5A" w:rsidP="004C794D">
      <w:pPr>
        <w:rPr>
          <w:rFonts w:ascii="Calibri" w:hAnsi="Calibri" w:cs="Calibri"/>
          <w:b/>
          <w:sz w:val="24"/>
          <w:szCs w:val="24"/>
        </w:rPr>
      </w:pPr>
    </w:p>
    <w:p w:rsidR="00007F5A" w:rsidRPr="00C31852" w:rsidRDefault="00007F5A" w:rsidP="004C794D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br w:type="page"/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lastRenderedPageBreak/>
        <w:t>KVIZ: Racionalno korišćenje energije</w:t>
      </w:r>
      <w:r w:rsidR="00C31852" w:rsidRPr="00C31852">
        <w:rPr>
          <w:rFonts w:ascii="Calibri" w:hAnsi="Calibri" w:cs="Calibri"/>
          <w:b/>
          <w:sz w:val="24"/>
          <w:szCs w:val="24"/>
        </w:rPr>
        <w:t xml:space="preserve"> (https://www.mentimeter.com)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Šta znači racionalno korišćenje energije?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Trošiti što više energije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Koristiti energiju samo kada je potrebna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Ne koristiti električne uređaje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Držati uređaje stalno uključene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Uređaj koji je u stand-by režimu: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Ne troši energiju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Troši malo energije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Troši najviše energije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Ne može se uključiti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Koji je primjer štednje energije u školi?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Otvoreni prozori dok radi grijanje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 xml:space="preserve">b) Upaljena svjetla po </w:t>
      </w:r>
      <w:proofErr w:type="gramStart"/>
      <w:r w:rsidRPr="00C31852">
        <w:rPr>
          <w:rFonts w:ascii="Calibri" w:hAnsi="Calibri" w:cs="Calibri"/>
          <w:sz w:val="24"/>
          <w:szCs w:val="24"/>
        </w:rPr>
        <w:t>danu</w:t>
      </w:r>
      <w:proofErr w:type="gramEnd"/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Gašenje računara nakon rada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Uključen projektor cijeli dan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c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Zašto je važno štedjeti energiju?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Da bi računi bili veći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Da bi se zaštitila životna sredina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Da bi uređaji radili duže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Nema razloga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Koji izvor energije je obnovljiv?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Ugalj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Nafta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lastRenderedPageBreak/>
        <w:t>c) Sunce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Gas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c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LED sijalice su važne jer: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Troše više energije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Troše manje energije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Ne daju svjetlo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Ne koriste struju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Šta se dešava ako ostavimo punjač uključen u utičnicu?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Ne troši energiju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Troši energiju nepotrebno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Pokvari se utičnica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Puni bateriju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Energetski efikasna sijalica: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Troši više struje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Troši manje struje za isto svjetlo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Ne daje svjetlo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Brzo se kvari</w:t>
      </w:r>
    </w:p>
    <w:p w:rsidR="00007F5A" w:rsidRPr="00C31852" w:rsidRDefault="00C31852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007F5A" w:rsidRPr="00C31852" w:rsidRDefault="00007F5A" w:rsidP="00007F5A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t>Kako učenici mogu doprinijeti štednji energije u školi?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a) Ostaviti uređaje uključene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b) Upozoriti kada se energija troši nepotrebno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c) Uključiti sva svjetla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d) Ne obraćati pažnju</w:t>
      </w:r>
    </w:p>
    <w:p w:rsidR="00007F5A" w:rsidRPr="00C31852" w:rsidRDefault="00007F5A" w:rsidP="00007F5A">
      <w:pPr>
        <w:rPr>
          <w:rFonts w:ascii="Calibri" w:hAnsi="Calibri" w:cs="Calibri"/>
          <w:sz w:val="24"/>
          <w:szCs w:val="24"/>
        </w:rPr>
      </w:pPr>
      <w:r w:rsidRPr="00C31852">
        <w:rPr>
          <w:rFonts w:ascii="Calibri" w:hAnsi="Calibri" w:cs="Calibri"/>
          <w:sz w:val="24"/>
          <w:szCs w:val="24"/>
        </w:rPr>
        <w:t>Tačan odgovor: b</w:t>
      </w:r>
    </w:p>
    <w:p w:rsidR="004C794D" w:rsidRPr="00C31852" w:rsidRDefault="004C794D" w:rsidP="004C794D">
      <w:pPr>
        <w:rPr>
          <w:rFonts w:ascii="Calibri" w:hAnsi="Calibri" w:cs="Calibri"/>
          <w:b/>
          <w:sz w:val="24"/>
          <w:szCs w:val="24"/>
        </w:rPr>
      </w:pPr>
      <w:r w:rsidRPr="00C31852">
        <w:rPr>
          <w:rFonts w:ascii="Calibri" w:hAnsi="Calibri" w:cs="Calibri"/>
          <w:b/>
          <w:sz w:val="24"/>
          <w:szCs w:val="24"/>
        </w:rPr>
        <w:br w:type="page"/>
      </w:r>
    </w:p>
    <w:p w:rsidR="004C794D" w:rsidRPr="00C31852" w:rsidRDefault="00C31852" w:rsidP="00C31852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 w:rsidRPr="00C31852">
        <w:rPr>
          <w:rFonts w:ascii="Calibri" w:hAnsi="Calibri" w:cs="Calibri"/>
          <w:b/>
          <w:sz w:val="28"/>
          <w:szCs w:val="24"/>
        </w:rPr>
        <w:lastRenderedPageBreak/>
        <w:t>PRILOG 2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C45B4C" w:rsidRPr="00C31852" w:rsidRDefault="00C45B4C" w:rsidP="006B51AE">
      <w:pPr>
        <w:rPr>
          <w:rFonts w:ascii="Calibri" w:hAnsi="Calibri" w:cs="Calibri"/>
        </w:rPr>
      </w:pPr>
      <w:r w:rsidRPr="00C31852">
        <w:rPr>
          <w:rFonts w:ascii="Calibri" w:hAnsi="Calibri" w:cs="Calibri"/>
          <w:noProof/>
          <w:lang w:val="en-US"/>
        </w:rPr>
        <w:drawing>
          <wp:inline distT="0" distB="0" distL="0" distR="0" wp14:anchorId="38FDB663" wp14:editId="784AD764">
            <wp:extent cx="4155496" cy="212905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imak ekrana 2026-02-25 0908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020" cy="215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94D" w:rsidRPr="00C31852" w:rsidRDefault="004C794D" w:rsidP="006B51AE">
      <w:pPr>
        <w:rPr>
          <w:rFonts w:ascii="Calibri" w:hAnsi="Calibri" w:cs="Calibri"/>
        </w:rPr>
      </w:pPr>
      <w:r w:rsidRPr="00C31852">
        <w:rPr>
          <w:rFonts w:ascii="Calibri" w:hAnsi="Calibri" w:cs="Calibri"/>
          <w:noProof/>
          <w:lang w:val="en-US"/>
        </w:rPr>
        <w:drawing>
          <wp:inline distT="0" distB="0" distL="0" distR="0">
            <wp:extent cx="4121624" cy="54954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ber_slika_2026-02-25_09-07-25-3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128" cy="552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852">
        <w:rPr>
          <w:rFonts w:ascii="Calibri" w:hAnsi="Calibri" w:cs="Calibri"/>
        </w:rPr>
        <w:br w:type="page"/>
      </w:r>
    </w:p>
    <w:p w:rsidR="004C794D" w:rsidRPr="00C31852" w:rsidRDefault="00C31852" w:rsidP="00C31852">
      <w:pPr>
        <w:shd w:val="clear" w:color="auto" w:fill="E2EFD9" w:themeFill="accent6" w:themeFillTint="33"/>
        <w:spacing w:after="0" w:line="240" w:lineRule="auto"/>
        <w:rPr>
          <w:rFonts w:ascii="Calibri" w:hAnsi="Calibri" w:cs="Calibri"/>
          <w:b/>
          <w:sz w:val="28"/>
          <w:szCs w:val="24"/>
        </w:rPr>
      </w:pPr>
      <w:r w:rsidRPr="00C31852">
        <w:rPr>
          <w:rFonts w:ascii="Calibri" w:hAnsi="Calibri" w:cs="Calibri"/>
          <w:b/>
          <w:sz w:val="28"/>
          <w:szCs w:val="24"/>
        </w:rPr>
        <w:lastRenderedPageBreak/>
        <w:t>PRILOG 3</w:t>
      </w:r>
    </w:p>
    <w:p w:rsidR="004C794D" w:rsidRPr="00C31852" w:rsidRDefault="004C794D" w:rsidP="006B51AE">
      <w:pPr>
        <w:rPr>
          <w:rFonts w:ascii="Calibri" w:hAnsi="Calibri" w:cs="Calibri"/>
        </w:rPr>
      </w:pPr>
    </w:p>
    <w:p w:rsidR="004C794D" w:rsidRPr="00C31852" w:rsidRDefault="004C794D" w:rsidP="004C794D">
      <w:pPr>
        <w:jc w:val="center"/>
        <w:rPr>
          <w:rFonts w:ascii="Calibri" w:hAnsi="Calibri" w:cs="Calibri"/>
          <w:b/>
          <w:sz w:val="28"/>
        </w:rPr>
      </w:pPr>
      <w:r w:rsidRPr="00C31852">
        <w:rPr>
          <w:rFonts w:ascii="Calibri" w:hAnsi="Calibri" w:cs="Calibri"/>
          <w:b/>
          <w:sz w:val="28"/>
        </w:rPr>
        <w:t xml:space="preserve">EVIDENCIONA LISTA </w:t>
      </w:r>
    </w:p>
    <w:p w:rsidR="004C794D" w:rsidRPr="00C31852" w:rsidRDefault="004C794D" w:rsidP="004C794D">
      <w:pPr>
        <w:jc w:val="center"/>
        <w:rPr>
          <w:rFonts w:ascii="Calibri" w:hAnsi="Calibri" w:cs="Calibri"/>
        </w:rPr>
      </w:pPr>
      <w:r w:rsidRPr="00C31852">
        <w:rPr>
          <w:rFonts w:ascii="Calibri" w:hAnsi="Calibri" w:cs="Calibri"/>
          <w:b/>
          <w:sz w:val="28"/>
        </w:rPr>
        <w:t>Aktivnost: Racionalno korišćenje energije</w:t>
      </w:r>
    </w:p>
    <w:p w:rsidR="004C794D" w:rsidRPr="00C31852" w:rsidRDefault="004C794D" w:rsidP="004C794D">
      <w:pPr>
        <w:rPr>
          <w:rFonts w:ascii="Calibri" w:hAnsi="Calibri" w:cs="Calibri"/>
        </w:rPr>
      </w:pPr>
    </w:p>
    <w:p w:rsidR="004C794D" w:rsidRPr="00C31852" w:rsidRDefault="004C794D" w:rsidP="004C794D">
      <w:pPr>
        <w:rPr>
          <w:rFonts w:ascii="Calibri" w:hAnsi="Calibri" w:cs="Calibri"/>
        </w:rPr>
      </w:pPr>
      <w:r w:rsidRPr="00C31852">
        <w:rPr>
          <w:rFonts w:ascii="Calibri" w:hAnsi="Calibri" w:cs="Calibri"/>
          <w:b/>
        </w:rPr>
        <w:t xml:space="preserve">Škola: </w:t>
      </w:r>
      <w:r w:rsidRPr="00C31852">
        <w:rPr>
          <w:rFonts w:ascii="Calibri" w:hAnsi="Calibri" w:cs="Calibri"/>
        </w:rPr>
        <w:t xml:space="preserve">JU OŠ “Štampar Makrije”    </w:t>
      </w:r>
      <w:r w:rsidRPr="00C31852">
        <w:rPr>
          <w:rFonts w:ascii="Calibri" w:hAnsi="Calibri" w:cs="Calibri"/>
          <w:b/>
        </w:rPr>
        <w:t xml:space="preserve">Razred/odjeljenje: </w:t>
      </w:r>
      <w:r w:rsidRPr="00C31852">
        <w:rPr>
          <w:rFonts w:ascii="Calibri" w:hAnsi="Calibri" w:cs="Calibri"/>
        </w:rPr>
        <w:t>______________</w:t>
      </w:r>
      <w:r w:rsidRPr="00C31852">
        <w:rPr>
          <w:rFonts w:ascii="Calibri" w:hAnsi="Calibri" w:cs="Calibri"/>
        </w:rPr>
        <w:br/>
      </w:r>
      <w:r w:rsidRPr="00C31852">
        <w:rPr>
          <w:rFonts w:ascii="Calibri" w:hAnsi="Calibri" w:cs="Calibri"/>
          <w:b/>
        </w:rPr>
        <w:t xml:space="preserve">Nastavnice: </w:t>
      </w:r>
      <w:r w:rsidRPr="00C31852">
        <w:rPr>
          <w:rFonts w:ascii="Calibri" w:hAnsi="Calibri" w:cs="Calibri"/>
        </w:rPr>
        <w:t xml:space="preserve">Maja Kalezić i Biljana Krivokapić    </w:t>
      </w:r>
      <w:r w:rsidRPr="00C31852">
        <w:rPr>
          <w:rFonts w:ascii="Calibri" w:hAnsi="Calibri" w:cs="Calibri"/>
          <w:b/>
        </w:rPr>
        <w:t xml:space="preserve">Datum: </w:t>
      </w:r>
      <w:r w:rsidRPr="00C31852">
        <w:rPr>
          <w:rFonts w:ascii="Calibri" w:hAnsi="Calibri" w:cs="Calibri"/>
        </w:rPr>
        <w:t xml:space="preserve">24. </w:t>
      </w:r>
      <w:proofErr w:type="gramStart"/>
      <w:r w:rsidRPr="00C31852">
        <w:rPr>
          <w:rFonts w:ascii="Calibri" w:hAnsi="Calibri" w:cs="Calibri"/>
        </w:rPr>
        <w:t>februar</w:t>
      </w:r>
      <w:proofErr w:type="gramEnd"/>
      <w:r w:rsidRPr="00C31852">
        <w:rPr>
          <w:rFonts w:ascii="Calibri" w:hAnsi="Calibri" w:cs="Calibri"/>
        </w:rPr>
        <w:t xml:space="preserve"> 2026.</w:t>
      </w:r>
    </w:p>
    <w:p w:rsidR="004C794D" w:rsidRPr="00C31852" w:rsidRDefault="004C794D" w:rsidP="004C794D">
      <w:pPr>
        <w:rPr>
          <w:rFonts w:ascii="Calibri" w:hAnsi="Calibri" w:cs="Calibri"/>
          <w:b/>
          <w:u w:val="single"/>
        </w:rPr>
      </w:pPr>
      <w:r w:rsidRPr="00C31852">
        <w:rPr>
          <w:rFonts w:ascii="Calibri" w:hAnsi="Calibri" w:cs="Calibri"/>
          <w:b/>
          <w:u w:val="single"/>
        </w:rPr>
        <w:t>Lokacija: kabinet informatike/EdTech laboratorija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426"/>
        <w:gridCol w:w="2627"/>
        <w:gridCol w:w="2319"/>
      </w:tblGrid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R.br.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Naziv potrošača</w:t>
            </w: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Stanje potrošača</w:t>
            </w: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Preporuka</w:t>
            </w: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  <w:r w:rsidRPr="00C31852">
        <w:rPr>
          <w:rFonts w:ascii="Calibri" w:hAnsi="Calibri" w:cs="Calibri"/>
          <w:b/>
        </w:rPr>
        <w:t>Legenda stanja potrošača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AK – aktivan potrošač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NP – nepotrebna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SB – stand-by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0 – bez potrošnje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U izradi evidencione liste učestvovali: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</w:tblGrid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br w:type="page"/>
      </w:r>
    </w:p>
    <w:p w:rsidR="004C794D" w:rsidRPr="00C31852" w:rsidRDefault="004C794D" w:rsidP="004C794D">
      <w:pPr>
        <w:jc w:val="center"/>
        <w:rPr>
          <w:rFonts w:ascii="Calibri" w:hAnsi="Calibri" w:cs="Calibri"/>
          <w:b/>
          <w:sz w:val="28"/>
        </w:rPr>
      </w:pPr>
      <w:r w:rsidRPr="00C31852">
        <w:rPr>
          <w:rFonts w:ascii="Calibri" w:hAnsi="Calibri" w:cs="Calibri"/>
          <w:b/>
          <w:sz w:val="28"/>
        </w:rPr>
        <w:lastRenderedPageBreak/>
        <w:t xml:space="preserve">EVIDENCIONA LISTA </w:t>
      </w:r>
    </w:p>
    <w:p w:rsidR="004C794D" w:rsidRPr="00C31852" w:rsidRDefault="004C794D" w:rsidP="004C794D">
      <w:pPr>
        <w:jc w:val="center"/>
        <w:rPr>
          <w:rFonts w:ascii="Calibri" w:hAnsi="Calibri" w:cs="Calibri"/>
        </w:rPr>
      </w:pPr>
      <w:r w:rsidRPr="00C31852">
        <w:rPr>
          <w:rFonts w:ascii="Calibri" w:hAnsi="Calibri" w:cs="Calibri"/>
          <w:b/>
          <w:sz w:val="28"/>
        </w:rPr>
        <w:t>Aktivnost: Racionalno korišćenje energije</w:t>
      </w:r>
    </w:p>
    <w:p w:rsidR="004C794D" w:rsidRPr="00C31852" w:rsidRDefault="004C794D" w:rsidP="004C794D">
      <w:pPr>
        <w:rPr>
          <w:rFonts w:ascii="Calibri" w:hAnsi="Calibri" w:cs="Calibri"/>
        </w:rPr>
      </w:pPr>
    </w:p>
    <w:p w:rsidR="004C794D" w:rsidRPr="00C31852" w:rsidRDefault="004C794D" w:rsidP="004C794D">
      <w:pPr>
        <w:rPr>
          <w:rFonts w:ascii="Calibri" w:hAnsi="Calibri" w:cs="Calibri"/>
        </w:rPr>
      </w:pPr>
      <w:r w:rsidRPr="00C31852">
        <w:rPr>
          <w:rFonts w:ascii="Calibri" w:hAnsi="Calibri" w:cs="Calibri"/>
          <w:b/>
        </w:rPr>
        <w:t xml:space="preserve">Škola: </w:t>
      </w:r>
      <w:r w:rsidRPr="00C31852">
        <w:rPr>
          <w:rFonts w:ascii="Calibri" w:hAnsi="Calibri" w:cs="Calibri"/>
        </w:rPr>
        <w:t xml:space="preserve">JU OŠ “Štampar Makrije”    </w:t>
      </w:r>
      <w:r w:rsidRPr="00C31852">
        <w:rPr>
          <w:rFonts w:ascii="Calibri" w:hAnsi="Calibri" w:cs="Calibri"/>
          <w:b/>
        </w:rPr>
        <w:t xml:space="preserve">Razred/odjeljenje: </w:t>
      </w:r>
      <w:r w:rsidRPr="00C31852">
        <w:rPr>
          <w:rFonts w:ascii="Calibri" w:hAnsi="Calibri" w:cs="Calibri"/>
        </w:rPr>
        <w:t>______________</w:t>
      </w:r>
      <w:r w:rsidRPr="00C31852">
        <w:rPr>
          <w:rFonts w:ascii="Calibri" w:hAnsi="Calibri" w:cs="Calibri"/>
        </w:rPr>
        <w:br/>
      </w:r>
      <w:r w:rsidRPr="00C31852">
        <w:rPr>
          <w:rFonts w:ascii="Calibri" w:hAnsi="Calibri" w:cs="Calibri"/>
          <w:b/>
        </w:rPr>
        <w:t xml:space="preserve">Nastavnice: </w:t>
      </w:r>
      <w:r w:rsidRPr="00C31852">
        <w:rPr>
          <w:rFonts w:ascii="Calibri" w:hAnsi="Calibri" w:cs="Calibri"/>
        </w:rPr>
        <w:t xml:space="preserve">Maja Kalezić i Biljana Krivokapić    </w:t>
      </w:r>
      <w:r w:rsidRPr="00C31852">
        <w:rPr>
          <w:rFonts w:ascii="Calibri" w:hAnsi="Calibri" w:cs="Calibri"/>
          <w:b/>
        </w:rPr>
        <w:t xml:space="preserve">Datum: </w:t>
      </w:r>
      <w:r w:rsidRPr="00C31852">
        <w:rPr>
          <w:rFonts w:ascii="Calibri" w:hAnsi="Calibri" w:cs="Calibri"/>
        </w:rPr>
        <w:t xml:space="preserve">24. </w:t>
      </w:r>
      <w:proofErr w:type="gramStart"/>
      <w:r w:rsidRPr="00C31852">
        <w:rPr>
          <w:rFonts w:ascii="Calibri" w:hAnsi="Calibri" w:cs="Calibri"/>
        </w:rPr>
        <w:t>februar</w:t>
      </w:r>
      <w:proofErr w:type="gramEnd"/>
      <w:r w:rsidRPr="00C31852">
        <w:rPr>
          <w:rFonts w:ascii="Calibri" w:hAnsi="Calibri" w:cs="Calibri"/>
        </w:rPr>
        <w:t xml:space="preserve"> 2026.</w:t>
      </w:r>
    </w:p>
    <w:p w:rsidR="004C794D" w:rsidRPr="00C31852" w:rsidRDefault="004C794D" w:rsidP="004C794D">
      <w:pPr>
        <w:rPr>
          <w:rFonts w:ascii="Calibri" w:hAnsi="Calibri" w:cs="Calibri"/>
          <w:b/>
          <w:u w:val="single"/>
        </w:rPr>
      </w:pPr>
      <w:r w:rsidRPr="00C31852">
        <w:rPr>
          <w:rFonts w:ascii="Calibri" w:hAnsi="Calibri" w:cs="Calibri"/>
          <w:b/>
          <w:u w:val="single"/>
        </w:rPr>
        <w:t>Lokacija: hodnik sprat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426"/>
        <w:gridCol w:w="2627"/>
        <w:gridCol w:w="2319"/>
      </w:tblGrid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R.br.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Naziv potrošača</w:t>
            </w: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Stanje potrošača</w:t>
            </w: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Preporuka</w:t>
            </w: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  <w:r w:rsidRPr="00C31852">
        <w:rPr>
          <w:rFonts w:ascii="Calibri" w:hAnsi="Calibri" w:cs="Calibri"/>
          <w:b/>
        </w:rPr>
        <w:t>Legenda stanja potrošača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AK – aktivan potrošač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NP – nepotrebna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SB – stand-by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0 – bez potrošnje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U izradi evidencione liste učestvovali: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</w:tblGrid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br w:type="page"/>
      </w:r>
    </w:p>
    <w:p w:rsidR="004C794D" w:rsidRPr="00C31852" w:rsidRDefault="004C794D" w:rsidP="004C794D">
      <w:pPr>
        <w:jc w:val="center"/>
        <w:rPr>
          <w:rFonts w:ascii="Calibri" w:hAnsi="Calibri" w:cs="Calibri"/>
          <w:b/>
          <w:sz w:val="28"/>
        </w:rPr>
      </w:pPr>
      <w:r w:rsidRPr="00C31852">
        <w:rPr>
          <w:rFonts w:ascii="Calibri" w:hAnsi="Calibri" w:cs="Calibri"/>
          <w:b/>
          <w:sz w:val="28"/>
        </w:rPr>
        <w:lastRenderedPageBreak/>
        <w:t xml:space="preserve">EVIDENCIONA LISTA </w:t>
      </w:r>
    </w:p>
    <w:p w:rsidR="004C794D" w:rsidRPr="00C31852" w:rsidRDefault="004C794D" w:rsidP="004C794D">
      <w:pPr>
        <w:jc w:val="center"/>
        <w:rPr>
          <w:rFonts w:ascii="Calibri" w:hAnsi="Calibri" w:cs="Calibri"/>
        </w:rPr>
      </w:pPr>
      <w:r w:rsidRPr="00C31852">
        <w:rPr>
          <w:rFonts w:ascii="Calibri" w:hAnsi="Calibri" w:cs="Calibri"/>
          <w:b/>
          <w:sz w:val="28"/>
        </w:rPr>
        <w:t>Aktivnost: Racionalno korišćenje energije</w:t>
      </w:r>
    </w:p>
    <w:p w:rsidR="004C794D" w:rsidRPr="00C31852" w:rsidRDefault="004C794D" w:rsidP="004C794D">
      <w:pPr>
        <w:rPr>
          <w:rFonts w:ascii="Calibri" w:hAnsi="Calibri" w:cs="Calibri"/>
        </w:rPr>
      </w:pPr>
    </w:p>
    <w:p w:rsidR="004C794D" w:rsidRPr="00C31852" w:rsidRDefault="004C794D" w:rsidP="004C794D">
      <w:pPr>
        <w:rPr>
          <w:rFonts w:ascii="Calibri" w:hAnsi="Calibri" w:cs="Calibri"/>
        </w:rPr>
      </w:pPr>
      <w:r w:rsidRPr="00C31852">
        <w:rPr>
          <w:rFonts w:ascii="Calibri" w:hAnsi="Calibri" w:cs="Calibri"/>
          <w:b/>
        </w:rPr>
        <w:t xml:space="preserve">Škola: </w:t>
      </w:r>
      <w:r w:rsidRPr="00C31852">
        <w:rPr>
          <w:rFonts w:ascii="Calibri" w:hAnsi="Calibri" w:cs="Calibri"/>
        </w:rPr>
        <w:t xml:space="preserve">JU OŠ “Štampar Makrije”    </w:t>
      </w:r>
      <w:r w:rsidRPr="00C31852">
        <w:rPr>
          <w:rFonts w:ascii="Calibri" w:hAnsi="Calibri" w:cs="Calibri"/>
          <w:b/>
        </w:rPr>
        <w:t xml:space="preserve">Razred/odjeljenje: </w:t>
      </w:r>
      <w:r w:rsidRPr="00C31852">
        <w:rPr>
          <w:rFonts w:ascii="Calibri" w:hAnsi="Calibri" w:cs="Calibri"/>
        </w:rPr>
        <w:t>______________</w:t>
      </w:r>
      <w:r w:rsidRPr="00C31852">
        <w:rPr>
          <w:rFonts w:ascii="Calibri" w:hAnsi="Calibri" w:cs="Calibri"/>
        </w:rPr>
        <w:br/>
      </w:r>
      <w:r w:rsidRPr="00C31852">
        <w:rPr>
          <w:rFonts w:ascii="Calibri" w:hAnsi="Calibri" w:cs="Calibri"/>
          <w:b/>
        </w:rPr>
        <w:t xml:space="preserve">Nastavnice: </w:t>
      </w:r>
      <w:r w:rsidRPr="00C31852">
        <w:rPr>
          <w:rFonts w:ascii="Calibri" w:hAnsi="Calibri" w:cs="Calibri"/>
        </w:rPr>
        <w:t xml:space="preserve">Maja Kalezić i Biljana Krivokapić    </w:t>
      </w:r>
      <w:r w:rsidRPr="00C31852">
        <w:rPr>
          <w:rFonts w:ascii="Calibri" w:hAnsi="Calibri" w:cs="Calibri"/>
          <w:b/>
        </w:rPr>
        <w:t xml:space="preserve">Datum: </w:t>
      </w:r>
      <w:r w:rsidRPr="00C31852">
        <w:rPr>
          <w:rFonts w:ascii="Calibri" w:hAnsi="Calibri" w:cs="Calibri"/>
        </w:rPr>
        <w:t xml:space="preserve">24. </w:t>
      </w:r>
      <w:proofErr w:type="gramStart"/>
      <w:r w:rsidRPr="00C31852">
        <w:rPr>
          <w:rFonts w:ascii="Calibri" w:hAnsi="Calibri" w:cs="Calibri"/>
        </w:rPr>
        <w:t>februar</w:t>
      </w:r>
      <w:proofErr w:type="gramEnd"/>
      <w:r w:rsidRPr="00C31852">
        <w:rPr>
          <w:rFonts w:ascii="Calibri" w:hAnsi="Calibri" w:cs="Calibri"/>
        </w:rPr>
        <w:t xml:space="preserve"> 2026.</w:t>
      </w:r>
    </w:p>
    <w:p w:rsidR="004C794D" w:rsidRPr="00C31852" w:rsidRDefault="004C794D" w:rsidP="004C794D">
      <w:pPr>
        <w:rPr>
          <w:rFonts w:ascii="Calibri" w:hAnsi="Calibri" w:cs="Calibri"/>
          <w:b/>
          <w:u w:val="single"/>
        </w:rPr>
      </w:pPr>
      <w:r w:rsidRPr="00C31852">
        <w:rPr>
          <w:rFonts w:ascii="Calibri" w:hAnsi="Calibri" w:cs="Calibri"/>
          <w:b/>
          <w:u w:val="single"/>
        </w:rPr>
        <w:t>Lokacija: kancelarija pedagog/psiholog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426"/>
        <w:gridCol w:w="2627"/>
        <w:gridCol w:w="2319"/>
      </w:tblGrid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R.br.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Naziv potrošača</w:t>
            </w: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Stanje potrošača</w:t>
            </w: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Preporuka</w:t>
            </w: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  <w:r w:rsidRPr="00C31852">
        <w:rPr>
          <w:rFonts w:ascii="Calibri" w:hAnsi="Calibri" w:cs="Calibri"/>
          <w:b/>
        </w:rPr>
        <w:t>Legenda stanja potrošača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AK – aktivan potrošač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NP – nepotrebna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SB – stand-by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0 – bez potrošnje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U izradi evidencione liste učestvovali: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</w:tblGrid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br w:type="page"/>
      </w:r>
    </w:p>
    <w:p w:rsidR="004C794D" w:rsidRPr="00C31852" w:rsidRDefault="004C794D" w:rsidP="004C794D">
      <w:pPr>
        <w:jc w:val="center"/>
        <w:rPr>
          <w:rFonts w:ascii="Calibri" w:hAnsi="Calibri" w:cs="Calibri"/>
          <w:b/>
          <w:sz w:val="28"/>
        </w:rPr>
      </w:pPr>
      <w:r w:rsidRPr="00C31852">
        <w:rPr>
          <w:rFonts w:ascii="Calibri" w:hAnsi="Calibri" w:cs="Calibri"/>
          <w:b/>
          <w:sz w:val="28"/>
        </w:rPr>
        <w:lastRenderedPageBreak/>
        <w:t xml:space="preserve">EVIDENCIONA LISTA </w:t>
      </w:r>
    </w:p>
    <w:p w:rsidR="004C794D" w:rsidRPr="00C31852" w:rsidRDefault="004C794D" w:rsidP="004C794D">
      <w:pPr>
        <w:jc w:val="center"/>
        <w:rPr>
          <w:rFonts w:ascii="Calibri" w:hAnsi="Calibri" w:cs="Calibri"/>
        </w:rPr>
      </w:pPr>
      <w:r w:rsidRPr="00C31852">
        <w:rPr>
          <w:rFonts w:ascii="Calibri" w:hAnsi="Calibri" w:cs="Calibri"/>
          <w:b/>
          <w:sz w:val="28"/>
        </w:rPr>
        <w:t>Aktivnost: Racionalno korišćenje energije</w:t>
      </w:r>
    </w:p>
    <w:p w:rsidR="004C794D" w:rsidRPr="00C31852" w:rsidRDefault="004C794D" w:rsidP="004C794D">
      <w:pPr>
        <w:rPr>
          <w:rFonts w:ascii="Calibri" w:hAnsi="Calibri" w:cs="Calibri"/>
        </w:rPr>
      </w:pPr>
    </w:p>
    <w:p w:rsidR="004C794D" w:rsidRPr="00C31852" w:rsidRDefault="004C794D" w:rsidP="004C794D">
      <w:pPr>
        <w:rPr>
          <w:rFonts w:ascii="Calibri" w:hAnsi="Calibri" w:cs="Calibri"/>
        </w:rPr>
      </w:pPr>
      <w:r w:rsidRPr="00C31852">
        <w:rPr>
          <w:rFonts w:ascii="Calibri" w:hAnsi="Calibri" w:cs="Calibri"/>
          <w:b/>
        </w:rPr>
        <w:t xml:space="preserve">Škola: </w:t>
      </w:r>
      <w:r w:rsidRPr="00C31852">
        <w:rPr>
          <w:rFonts w:ascii="Calibri" w:hAnsi="Calibri" w:cs="Calibri"/>
        </w:rPr>
        <w:t xml:space="preserve">JU OŠ “Štampar Makrije”    </w:t>
      </w:r>
      <w:r w:rsidRPr="00C31852">
        <w:rPr>
          <w:rFonts w:ascii="Calibri" w:hAnsi="Calibri" w:cs="Calibri"/>
          <w:b/>
        </w:rPr>
        <w:t xml:space="preserve">Razred/odjeljenje: </w:t>
      </w:r>
      <w:r w:rsidRPr="00C31852">
        <w:rPr>
          <w:rFonts w:ascii="Calibri" w:hAnsi="Calibri" w:cs="Calibri"/>
        </w:rPr>
        <w:t>______________</w:t>
      </w:r>
      <w:r w:rsidRPr="00C31852">
        <w:rPr>
          <w:rFonts w:ascii="Calibri" w:hAnsi="Calibri" w:cs="Calibri"/>
        </w:rPr>
        <w:br/>
      </w:r>
      <w:r w:rsidRPr="00C31852">
        <w:rPr>
          <w:rFonts w:ascii="Calibri" w:hAnsi="Calibri" w:cs="Calibri"/>
          <w:b/>
        </w:rPr>
        <w:t xml:space="preserve">Nastavnice: </w:t>
      </w:r>
      <w:r w:rsidRPr="00C31852">
        <w:rPr>
          <w:rFonts w:ascii="Calibri" w:hAnsi="Calibri" w:cs="Calibri"/>
        </w:rPr>
        <w:t xml:space="preserve">Maja Kalezić i Biljana Krivokapić    </w:t>
      </w:r>
      <w:r w:rsidRPr="00C31852">
        <w:rPr>
          <w:rFonts w:ascii="Calibri" w:hAnsi="Calibri" w:cs="Calibri"/>
          <w:b/>
        </w:rPr>
        <w:t xml:space="preserve">Datum: </w:t>
      </w:r>
      <w:r w:rsidRPr="00C31852">
        <w:rPr>
          <w:rFonts w:ascii="Calibri" w:hAnsi="Calibri" w:cs="Calibri"/>
        </w:rPr>
        <w:t xml:space="preserve">24. </w:t>
      </w:r>
      <w:proofErr w:type="gramStart"/>
      <w:r w:rsidRPr="00C31852">
        <w:rPr>
          <w:rFonts w:ascii="Calibri" w:hAnsi="Calibri" w:cs="Calibri"/>
        </w:rPr>
        <w:t>februar</w:t>
      </w:r>
      <w:proofErr w:type="gramEnd"/>
      <w:r w:rsidRPr="00C31852">
        <w:rPr>
          <w:rFonts w:ascii="Calibri" w:hAnsi="Calibri" w:cs="Calibri"/>
        </w:rPr>
        <w:t xml:space="preserve"> 2026.</w:t>
      </w:r>
    </w:p>
    <w:p w:rsidR="004C794D" w:rsidRPr="00C31852" w:rsidRDefault="004C794D" w:rsidP="004C794D">
      <w:pPr>
        <w:rPr>
          <w:rFonts w:ascii="Calibri" w:hAnsi="Calibri" w:cs="Calibri"/>
          <w:b/>
          <w:u w:val="single"/>
        </w:rPr>
      </w:pPr>
      <w:r w:rsidRPr="00C31852">
        <w:rPr>
          <w:rFonts w:ascii="Calibri" w:hAnsi="Calibri" w:cs="Calibri"/>
          <w:b/>
          <w:u w:val="single"/>
        </w:rPr>
        <w:t>Lokacija: zbornica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426"/>
        <w:gridCol w:w="2627"/>
        <w:gridCol w:w="2319"/>
      </w:tblGrid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R.br.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Naziv potrošača</w:t>
            </w: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Stanje potrošača</w:t>
            </w: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Preporuka</w:t>
            </w: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90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3426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627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  <w:tc>
          <w:tcPr>
            <w:tcW w:w="2319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  <w:b/>
        </w:rPr>
      </w:pPr>
      <w:r w:rsidRPr="00C31852">
        <w:rPr>
          <w:rFonts w:ascii="Calibri" w:hAnsi="Calibri" w:cs="Calibri"/>
          <w:b/>
        </w:rPr>
        <w:t>Legenda stanja potrošača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AK – aktivan potrošač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NP – nepotrebna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SB – stand-by potrošnja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0 – bez potrošnje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  <w:r w:rsidRPr="00C31852">
        <w:rPr>
          <w:rFonts w:ascii="Calibri" w:hAnsi="Calibri" w:cs="Calibri"/>
        </w:rPr>
        <w:t>U izradi evidencione liste učestvovali:</w:t>
      </w: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095"/>
      </w:tblGrid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1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2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16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3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4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  <w:tr w:rsidR="004C794D" w:rsidRPr="00C31852" w:rsidTr="00C31852">
        <w:trPr>
          <w:trHeight w:val="503"/>
        </w:trPr>
        <w:tc>
          <w:tcPr>
            <w:tcW w:w="534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  <w:r w:rsidRPr="00C31852">
              <w:rPr>
                <w:rFonts w:ascii="Calibri" w:hAnsi="Calibri" w:cs="Calibri"/>
              </w:rPr>
              <w:t>5</w:t>
            </w:r>
          </w:p>
        </w:tc>
        <w:tc>
          <w:tcPr>
            <w:tcW w:w="6095" w:type="dxa"/>
          </w:tcPr>
          <w:p w:rsidR="004C794D" w:rsidRPr="00C31852" w:rsidRDefault="004C794D" w:rsidP="00C31852">
            <w:pPr>
              <w:rPr>
                <w:rFonts w:ascii="Calibri" w:hAnsi="Calibri" w:cs="Calibri"/>
              </w:rPr>
            </w:pPr>
          </w:p>
        </w:tc>
      </w:tr>
    </w:tbl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4C794D">
      <w:pPr>
        <w:spacing w:after="0" w:line="240" w:lineRule="auto"/>
        <w:rPr>
          <w:rFonts w:ascii="Calibri" w:hAnsi="Calibri" w:cs="Calibri"/>
        </w:rPr>
      </w:pPr>
    </w:p>
    <w:p w:rsidR="004C794D" w:rsidRPr="00C31852" w:rsidRDefault="004C794D" w:rsidP="006B51AE">
      <w:pPr>
        <w:rPr>
          <w:rFonts w:ascii="Calibri" w:hAnsi="Calibri" w:cs="Calibri"/>
        </w:rPr>
      </w:pPr>
      <w:r w:rsidRPr="00C31852">
        <w:rPr>
          <w:rFonts w:ascii="Calibri" w:hAnsi="Calibri" w:cs="Calibri"/>
        </w:rPr>
        <w:br w:type="page"/>
      </w:r>
    </w:p>
    <w:p w:rsidR="004C794D" w:rsidRPr="00C31852" w:rsidRDefault="00C31852" w:rsidP="00C31852">
      <w:pPr>
        <w:shd w:val="clear" w:color="auto" w:fill="E2EFD9" w:themeFill="accent6" w:themeFillTint="33"/>
        <w:rPr>
          <w:rFonts w:ascii="Calibri" w:hAnsi="Calibri" w:cs="Calibri"/>
          <w:b/>
          <w:sz w:val="28"/>
        </w:rPr>
      </w:pPr>
      <w:r w:rsidRPr="00C31852">
        <w:rPr>
          <w:rFonts w:ascii="Calibri" w:hAnsi="Calibri" w:cs="Calibri"/>
          <w:b/>
          <w:sz w:val="28"/>
        </w:rPr>
        <w:lastRenderedPageBreak/>
        <w:t>PRILOG 4</w:t>
      </w:r>
    </w:p>
    <w:p w:rsidR="00C31852" w:rsidRDefault="00C31852" w:rsidP="006B51A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591652" cy="345553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ber_slika_2026-02-25_09-07-17-1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878" cy="347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604304" cy="347240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iber_slika_2026-02-25_09-07-25-3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834" cy="34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852" w:rsidRPr="00C31852" w:rsidRDefault="00C31852" w:rsidP="006B51A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569580" cy="3426107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ber_slika_2026-02-25_09-07-17-0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284" cy="344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615565" cy="341797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iber_slika_2026-02-25_09-07-33-50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"/>
                    <a:stretch/>
                  </pic:blipFill>
                  <pic:spPr bwMode="auto">
                    <a:xfrm>
                      <a:off x="0" y="0"/>
                      <a:ext cx="2624081" cy="34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852" w:rsidRDefault="00C31852" w:rsidP="006B51A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4C794D" w:rsidRDefault="00C31852" w:rsidP="006B51AE">
      <w:pPr>
        <w:rPr>
          <w:rFonts w:ascii="Calibri" w:hAnsi="Calibri" w:cs="Calibri"/>
          <w:b/>
        </w:rPr>
      </w:pPr>
      <w:r w:rsidRPr="00C31852">
        <w:rPr>
          <w:rFonts w:ascii="Calibri" w:hAnsi="Calibri" w:cs="Calibri"/>
          <w:b/>
        </w:rPr>
        <w:lastRenderedPageBreak/>
        <w:t>Prilog 5</w:t>
      </w:r>
    </w:p>
    <w:p w:rsidR="00C31852" w:rsidRDefault="00C31852" w:rsidP="006B51A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iber_slika_2026-02-25_09-07-33-45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iber_slika_2026-02-25_09-07-33-47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iber_slika_2026-02-25_09-07-33-41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iber_slika_2026-02-25_09-07-33-42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852" w:rsidRDefault="00C31852" w:rsidP="006B51AE">
      <w:pPr>
        <w:rPr>
          <w:rFonts w:ascii="Calibri" w:hAnsi="Calibri" w:cs="Calibri"/>
          <w:b/>
        </w:rPr>
      </w:pPr>
    </w:p>
    <w:p w:rsidR="00C31852" w:rsidRDefault="00C31852" w:rsidP="006B51A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:rsidR="00C31852" w:rsidRDefault="00C31852" w:rsidP="00C31852">
      <w:pPr>
        <w:shd w:val="clear" w:color="auto" w:fill="E2EFD9" w:themeFill="accent6" w:themeFillTint="3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PRILOG 6</w:t>
      </w:r>
    </w:p>
    <w:p w:rsidR="00C31852" w:rsidRDefault="00C31852" w:rsidP="00C31852">
      <w:pPr>
        <w:rPr>
          <w:rFonts w:ascii="Calibri" w:hAnsi="Calibri" w:cs="Calibri"/>
        </w:rPr>
      </w:pPr>
    </w:p>
    <w:p w:rsidR="00C31852" w:rsidRDefault="00BE50F8" w:rsidP="00C31852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viber_slika_2026-02-25_09-07-33-5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iber_slika_2026-02-25_09-07-25-32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noProof/>
          <w:lang w:val="en-US"/>
        </w:rPr>
        <w:drawing>
          <wp:inline distT="0" distB="0" distL="0" distR="0">
            <wp:extent cx="2700000" cy="3600000"/>
            <wp:effectExtent l="0" t="0" r="571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viber_slika_2026-02-25_09-07-17-10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</w:t>
      </w:r>
      <w:r w:rsidR="00A65E6E">
        <w:rPr>
          <w:rFonts w:ascii="Calibri" w:hAnsi="Calibri" w:cs="Calibri"/>
          <w:noProof/>
          <w:lang w:val="en-US"/>
        </w:rPr>
        <w:drawing>
          <wp:inline distT="0" distB="0" distL="0" distR="0">
            <wp:extent cx="2672715" cy="360634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viber_slika_2026-02-25_13-49-53-49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6"/>
                    <a:stretch/>
                  </pic:blipFill>
                  <pic:spPr bwMode="auto">
                    <a:xfrm>
                      <a:off x="0" y="0"/>
                      <a:ext cx="2679452" cy="3615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852" w:rsidSect="006B5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6986"/>
    <w:multiLevelType w:val="hybridMultilevel"/>
    <w:tmpl w:val="8A0A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7FB6"/>
    <w:multiLevelType w:val="hybridMultilevel"/>
    <w:tmpl w:val="564C00C6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4A85"/>
    <w:multiLevelType w:val="hybridMultilevel"/>
    <w:tmpl w:val="48F08A12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781A"/>
    <w:multiLevelType w:val="hybridMultilevel"/>
    <w:tmpl w:val="B77490C0"/>
    <w:lvl w:ilvl="0" w:tplc="2C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F7312D8"/>
    <w:multiLevelType w:val="hybridMultilevel"/>
    <w:tmpl w:val="35BE3BC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90DD5"/>
    <w:multiLevelType w:val="hybridMultilevel"/>
    <w:tmpl w:val="8BF80DBA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221C4"/>
    <w:multiLevelType w:val="hybridMultilevel"/>
    <w:tmpl w:val="4C06E36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EF2"/>
    <w:multiLevelType w:val="hybridMultilevel"/>
    <w:tmpl w:val="488228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72043"/>
    <w:multiLevelType w:val="hybridMultilevel"/>
    <w:tmpl w:val="B470AE68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32FE5"/>
    <w:multiLevelType w:val="hybridMultilevel"/>
    <w:tmpl w:val="25F47A28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C324C"/>
    <w:multiLevelType w:val="hybridMultilevel"/>
    <w:tmpl w:val="7BA6354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7CC"/>
    <w:multiLevelType w:val="hybridMultilevel"/>
    <w:tmpl w:val="A2CE49AA"/>
    <w:lvl w:ilvl="0" w:tplc="BD7240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75"/>
    <w:rsid w:val="00007F5A"/>
    <w:rsid w:val="00014E79"/>
    <w:rsid w:val="00031463"/>
    <w:rsid w:val="00046DD8"/>
    <w:rsid w:val="0007681C"/>
    <w:rsid w:val="0008595F"/>
    <w:rsid w:val="000A40B4"/>
    <w:rsid w:val="000C40CA"/>
    <w:rsid w:val="00117A43"/>
    <w:rsid w:val="00155C57"/>
    <w:rsid w:val="001E3CF0"/>
    <w:rsid w:val="002410D3"/>
    <w:rsid w:val="0025089D"/>
    <w:rsid w:val="0033742A"/>
    <w:rsid w:val="00350C8C"/>
    <w:rsid w:val="00397438"/>
    <w:rsid w:val="003C247D"/>
    <w:rsid w:val="003D3F86"/>
    <w:rsid w:val="00410729"/>
    <w:rsid w:val="00446D43"/>
    <w:rsid w:val="0048491E"/>
    <w:rsid w:val="004A7E8A"/>
    <w:rsid w:val="004C794D"/>
    <w:rsid w:val="004E0AF5"/>
    <w:rsid w:val="005B2D48"/>
    <w:rsid w:val="005E2255"/>
    <w:rsid w:val="005E37C0"/>
    <w:rsid w:val="00640A90"/>
    <w:rsid w:val="0066669D"/>
    <w:rsid w:val="006B5085"/>
    <w:rsid w:val="006B51AE"/>
    <w:rsid w:val="006C7C04"/>
    <w:rsid w:val="006D5BB0"/>
    <w:rsid w:val="00730C18"/>
    <w:rsid w:val="00796CD6"/>
    <w:rsid w:val="00797AB1"/>
    <w:rsid w:val="007D1178"/>
    <w:rsid w:val="008041AD"/>
    <w:rsid w:val="0081784B"/>
    <w:rsid w:val="008B2D9C"/>
    <w:rsid w:val="00933625"/>
    <w:rsid w:val="00975D05"/>
    <w:rsid w:val="009E0007"/>
    <w:rsid w:val="009F5F67"/>
    <w:rsid w:val="00A65E6E"/>
    <w:rsid w:val="00AD1428"/>
    <w:rsid w:val="00B83FE8"/>
    <w:rsid w:val="00BE50F8"/>
    <w:rsid w:val="00C12FD4"/>
    <w:rsid w:val="00C31852"/>
    <w:rsid w:val="00C32475"/>
    <w:rsid w:val="00C45B4C"/>
    <w:rsid w:val="00D369BA"/>
    <w:rsid w:val="00D51BAE"/>
    <w:rsid w:val="00D61AD2"/>
    <w:rsid w:val="00E41553"/>
    <w:rsid w:val="00E75BBB"/>
    <w:rsid w:val="00EB22D6"/>
    <w:rsid w:val="00EB5E95"/>
    <w:rsid w:val="00F2555C"/>
    <w:rsid w:val="00F41BD0"/>
    <w:rsid w:val="00F6782A"/>
    <w:rsid w:val="00F76665"/>
    <w:rsid w:val="00F9344E"/>
    <w:rsid w:val="00FA1DBB"/>
    <w:rsid w:val="00FC01BA"/>
    <w:rsid w:val="00FC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B408EF-C1DB-4392-9283-CAED442D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24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B29E5-0C09-437A-9339-D68D810A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14</Pages>
  <Words>1528</Words>
  <Characters>8715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krivokapic</dc:creator>
  <cp:lastModifiedBy>Biljana Krivokapić</cp:lastModifiedBy>
  <cp:revision>7</cp:revision>
  <dcterms:created xsi:type="dcterms:W3CDTF">2026-02-22T15:42:00Z</dcterms:created>
  <dcterms:modified xsi:type="dcterms:W3CDTF">2026-02-25T12:50:00Z</dcterms:modified>
</cp:coreProperties>
</file>