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F61" w:rsidRPr="00584F75" w:rsidRDefault="00BE4F61" w:rsidP="00BE4F6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BE4F61" w:rsidRDefault="00BE4F61" w:rsidP="00BE4F6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32</w:t>
      </w:r>
      <w:r w:rsidRPr="00264901">
        <w:rPr>
          <w:rFonts w:ascii="Arial" w:hAnsi="Arial" w:cs="Arial"/>
          <w:sz w:val="24"/>
          <w:szCs w:val="24"/>
          <w:lang w:val="sl-SI"/>
        </w:rPr>
        <w:t>.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BE4F61" w:rsidRPr="00584F75" w:rsidRDefault="00BE4F61" w:rsidP="00BE4F6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petak, 30. jun 2017. godine, u 15,00 sati</w:t>
      </w:r>
    </w:p>
    <w:p w:rsidR="00BE4F61" w:rsidRPr="00584F75" w:rsidRDefault="00BE4F61" w:rsidP="00BE4F61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BE4F61" w:rsidRPr="00584F75" w:rsidRDefault="00BE4F61" w:rsidP="00BE4F61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31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BE4F61" w:rsidRPr="00A87EF8" w:rsidRDefault="00BE4F61" w:rsidP="00112262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22. juna 2017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BE4F61" w:rsidRPr="00A87EF8" w:rsidRDefault="00BE4F61" w:rsidP="00BE4F61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BE4F61" w:rsidRDefault="00BE4F61" w:rsidP="00BE4F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BE4F61" w:rsidRPr="00D8016A" w:rsidRDefault="00BE4F61" w:rsidP="00BE4F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BE4F61" w:rsidRPr="009C6F2E" w:rsidRDefault="00BE4F61" w:rsidP="00BE4F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</w:p>
    <w:p w:rsidR="00BE4F61" w:rsidRPr="003151C7" w:rsidRDefault="00BE4F61" w:rsidP="00BE4F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151C7">
        <w:rPr>
          <w:rFonts w:ascii="Arial" w:hAnsi="Arial" w:cs="Arial"/>
          <w:sz w:val="24"/>
          <w:szCs w:val="24"/>
        </w:rPr>
        <w:t>edlog</w:t>
      </w:r>
      <w:proofErr w:type="spellEnd"/>
      <w:r w:rsidRPr="003151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1C7">
        <w:rPr>
          <w:rFonts w:ascii="Arial" w:hAnsi="Arial" w:cs="Arial"/>
          <w:sz w:val="24"/>
          <w:szCs w:val="24"/>
        </w:rPr>
        <w:t>zakona</w:t>
      </w:r>
      <w:proofErr w:type="spellEnd"/>
      <w:r w:rsidRPr="003151C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151C7">
        <w:rPr>
          <w:rFonts w:ascii="Arial" w:hAnsi="Arial" w:cs="Arial"/>
          <w:sz w:val="24"/>
          <w:szCs w:val="24"/>
        </w:rPr>
        <w:t>Vojsci</w:t>
      </w:r>
      <w:proofErr w:type="spellEnd"/>
      <w:r w:rsidRPr="003151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1C7">
        <w:rPr>
          <w:rFonts w:ascii="Arial" w:hAnsi="Arial" w:cs="Arial"/>
          <w:sz w:val="24"/>
          <w:szCs w:val="24"/>
        </w:rPr>
        <w:t>Crne</w:t>
      </w:r>
      <w:proofErr w:type="spellEnd"/>
      <w:r w:rsidRPr="003151C7">
        <w:rPr>
          <w:rFonts w:ascii="Arial" w:hAnsi="Arial" w:cs="Arial"/>
          <w:sz w:val="24"/>
          <w:szCs w:val="24"/>
        </w:rPr>
        <w:t xml:space="preserve"> Gore</w:t>
      </w:r>
    </w:p>
    <w:p w:rsidR="00BE4F61" w:rsidRPr="002C38E9" w:rsidRDefault="00BE4F61" w:rsidP="00BE4F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0155B">
        <w:rPr>
          <w:rFonts w:ascii="Arial" w:hAnsi="Arial" w:cs="Arial"/>
          <w:sz w:val="24"/>
          <w:szCs w:val="24"/>
        </w:rPr>
        <w:t>edlog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zakona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0155B">
        <w:rPr>
          <w:rFonts w:ascii="Arial" w:hAnsi="Arial" w:cs="Arial"/>
          <w:sz w:val="24"/>
          <w:szCs w:val="24"/>
        </w:rPr>
        <w:t>izmjenama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0155B">
        <w:rPr>
          <w:rFonts w:ascii="Arial" w:hAnsi="Arial" w:cs="Arial"/>
          <w:sz w:val="24"/>
          <w:szCs w:val="24"/>
        </w:rPr>
        <w:t>dopunama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Zakona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0155B">
        <w:rPr>
          <w:rFonts w:ascii="Arial" w:hAnsi="Arial" w:cs="Arial"/>
          <w:sz w:val="24"/>
          <w:szCs w:val="24"/>
        </w:rPr>
        <w:t>prekršajima</w:t>
      </w:r>
      <w:proofErr w:type="spellEnd"/>
    </w:p>
    <w:p w:rsidR="00BE4F61" w:rsidRPr="00F340D5" w:rsidRDefault="00BE4F61" w:rsidP="00BE4F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0155B">
        <w:rPr>
          <w:rFonts w:ascii="Arial" w:hAnsi="Arial" w:cs="Arial"/>
          <w:sz w:val="24"/>
          <w:szCs w:val="24"/>
        </w:rPr>
        <w:t>edlog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zakona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0155B">
        <w:rPr>
          <w:rFonts w:ascii="Arial" w:hAnsi="Arial" w:cs="Arial"/>
          <w:sz w:val="24"/>
          <w:szCs w:val="24"/>
        </w:rPr>
        <w:t>spr</w:t>
      </w:r>
      <w:r>
        <w:rPr>
          <w:rFonts w:ascii="Arial" w:hAnsi="Arial" w:cs="Arial"/>
          <w:sz w:val="24"/>
          <w:szCs w:val="24"/>
        </w:rPr>
        <w:t>j</w:t>
      </w:r>
      <w:r w:rsidRPr="0010155B">
        <w:rPr>
          <w:rFonts w:ascii="Arial" w:hAnsi="Arial" w:cs="Arial"/>
          <w:sz w:val="24"/>
          <w:szCs w:val="24"/>
        </w:rPr>
        <w:t>ečavanju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nasilja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0155B">
        <w:rPr>
          <w:rFonts w:ascii="Arial" w:hAnsi="Arial" w:cs="Arial"/>
          <w:sz w:val="24"/>
          <w:szCs w:val="24"/>
        </w:rPr>
        <w:t>nedoličnog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ponašanja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na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sportskim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priredbama</w:t>
      </w:r>
      <w:proofErr w:type="spellEnd"/>
    </w:p>
    <w:p w:rsidR="00BE4F61" w:rsidRPr="005B66AE" w:rsidRDefault="00BE4F61" w:rsidP="00BE4F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0155B">
        <w:rPr>
          <w:rFonts w:ascii="Arial" w:hAnsi="Arial" w:cs="Arial"/>
          <w:sz w:val="24"/>
          <w:szCs w:val="24"/>
        </w:rPr>
        <w:t>edlog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zakona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0155B">
        <w:rPr>
          <w:rFonts w:ascii="Arial" w:hAnsi="Arial" w:cs="Arial"/>
          <w:sz w:val="24"/>
          <w:szCs w:val="24"/>
        </w:rPr>
        <w:t>uslugama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10155B">
        <w:rPr>
          <w:rFonts w:ascii="Arial" w:hAnsi="Arial" w:cs="Arial"/>
          <w:sz w:val="24"/>
          <w:szCs w:val="24"/>
        </w:rPr>
        <w:t>Izvještajem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10155B">
        <w:rPr>
          <w:rFonts w:ascii="Arial" w:hAnsi="Arial" w:cs="Arial"/>
          <w:sz w:val="24"/>
          <w:szCs w:val="24"/>
        </w:rPr>
        <w:t>javne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rasprave</w:t>
      </w:r>
      <w:proofErr w:type="spellEnd"/>
    </w:p>
    <w:p w:rsidR="00BE4F61" w:rsidRPr="009A3181" w:rsidRDefault="00BE4F61" w:rsidP="00BE4F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0155B">
        <w:rPr>
          <w:rFonts w:ascii="Arial" w:hAnsi="Arial" w:cs="Arial"/>
          <w:sz w:val="24"/>
          <w:szCs w:val="24"/>
        </w:rPr>
        <w:t>edlog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zakona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0155B">
        <w:rPr>
          <w:rFonts w:ascii="Arial" w:hAnsi="Arial" w:cs="Arial"/>
          <w:sz w:val="24"/>
          <w:szCs w:val="24"/>
        </w:rPr>
        <w:t>hemikalijama</w:t>
      </w:r>
      <w:proofErr w:type="spellEnd"/>
    </w:p>
    <w:p w:rsidR="00BE4F61" w:rsidRPr="00CA6FB3" w:rsidRDefault="00BE4F61" w:rsidP="00BE4F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0155B">
        <w:rPr>
          <w:rFonts w:ascii="Arial" w:hAnsi="Arial" w:cs="Arial"/>
          <w:sz w:val="24"/>
          <w:szCs w:val="24"/>
        </w:rPr>
        <w:t>edlog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zakona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0155B">
        <w:rPr>
          <w:rFonts w:ascii="Arial" w:hAnsi="Arial" w:cs="Arial"/>
          <w:sz w:val="24"/>
          <w:szCs w:val="24"/>
        </w:rPr>
        <w:t>izmjenama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0155B">
        <w:rPr>
          <w:rFonts w:ascii="Arial" w:hAnsi="Arial" w:cs="Arial"/>
          <w:sz w:val="24"/>
          <w:szCs w:val="24"/>
        </w:rPr>
        <w:t>dopuni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Zakona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0155B">
        <w:rPr>
          <w:rFonts w:ascii="Arial" w:hAnsi="Arial" w:cs="Arial"/>
          <w:sz w:val="24"/>
          <w:szCs w:val="24"/>
        </w:rPr>
        <w:t>građevinskim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proizvodima</w:t>
      </w:r>
      <w:proofErr w:type="spellEnd"/>
    </w:p>
    <w:p w:rsidR="00BE4F61" w:rsidRPr="00BE4F61" w:rsidRDefault="00BE4F61" w:rsidP="00BE4F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A3181">
        <w:rPr>
          <w:rFonts w:ascii="Arial" w:hAnsi="Arial" w:cs="Arial"/>
          <w:sz w:val="24"/>
          <w:szCs w:val="24"/>
        </w:rPr>
        <w:t>edlog</w:t>
      </w:r>
      <w:proofErr w:type="spellEnd"/>
      <w:r w:rsidRPr="009A31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3181">
        <w:rPr>
          <w:rFonts w:ascii="Arial" w:hAnsi="Arial" w:cs="Arial"/>
          <w:sz w:val="24"/>
          <w:szCs w:val="24"/>
        </w:rPr>
        <w:t>zakona</w:t>
      </w:r>
      <w:proofErr w:type="spellEnd"/>
      <w:r w:rsidRPr="009A318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A3181">
        <w:rPr>
          <w:rFonts w:ascii="Arial" w:hAnsi="Arial" w:cs="Arial"/>
          <w:sz w:val="24"/>
          <w:szCs w:val="24"/>
        </w:rPr>
        <w:t>izmjeni</w:t>
      </w:r>
      <w:proofErr w:type="spellEnd"/>
      <w:r w:rsidRPr="009A31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3181">
        <w:rPr>
          <w:rFonts w:ascii="Arial" w:hAnsi="Arial" w:cs="Arial"/>
          <w:sz w:val="24"/>
          <w:szCs w:val="24"/>
        </w:rPr>
        <w:t>Zakona</w:t>
      </w:r>
      <w:proofErr w:type="spellEnd"/>
      <w:r w:rsidRPr="009A318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A3181">
        <w:rPr>
          <w:rFonts w:ascii="Arial" w:hAnsi="Arial" w:cs="Arial"/>
          <w:sz w:val="24"/>
          <w:szCs w:val="24"/>
        </w:rPr>
        <w:t>regularizaciji</w:t>
      </w:r>
      <w:proofErr w:type="spellEnd"/>
      <w:r w:rsidRPr="009A31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3181">
        <w:rPr>
          <w:rFonts w:ascii="Arial" w:hAnsi="Arial" w:cs="Arial"/>
          <w:sz w:val="24"/>
          <w:szCs w:val="24"/>
        </w:rPr>
        <w:t>neformalnih</w:t>
      </w:r>
      <w:proofErr w:type="spellEnd"/>
      <w:r w:rsidRPr="009A31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3181">
        <w:rPr>
          <w:rFonts w:ascii="Arial" w:hAnsi="Arial" w:cs="Arial"/>
          <w:sz w:val="24"/>
          <w:szCs w:val="24"/>
        </w:rPr>
        <w:t>objekata</w:t>
      </w:r>
      <w:proofErr w:type="spellEnd"/>
    </w:p>
    <w:p w:rsidR="00BE4F61" w:rsidRPr="0010155B" w:rsidRDefault="00BE4F61" w:rsidP="00BE4F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0155B">
        <w:rPr>
          <w:rFonts w:ascii="Arial" w:hAnsi="Arial" w:cs="Arial"/>
          <w:sz w:val="24"/>
          <w:szCs w:val="24"/>
        </w:rPr>
        <w:t>Proljećna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analiza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makroekon</w:t>
      </w:r>
      <w:r>
        <w:rPr>
          <w:rFonts w:ascii="Arial" w:hAnsi="Arial" w:cs="Arial"/>
          <w:sz w:val="24"/>
          <w:szCs w:val="24"/>
        </w:rPr>
        <w:t>o</w:t>
      </w:r>
      <w:r w:rsidRPr="0010155B">
        <w:rPr>
          <w:rFonts w:ascii="Arial" w:hAnsi="Arial" w:cs="Arial"/>
          <w:sz w:val="24"/>
          <w:szCs w:val="24"/>
        </w:rPr>
        <w:t>mskih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kretanja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0155B">
        <w:rPr>
          <w:rFonts w:ascii="Arial" w:hAnsi="Arial" w:cs="Arial"/>
          <w:sz w:val="24"/>
          <w:szCs w:val="24"/>
        </w:rPr>
        <w:t>strukturnih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reformi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– 2017</w:t>
      </w:r>
    </w:p>
    <w:p w:rsidR="00BE4F61" w:rsidRPr="0010155B" w:rsidRDefault="00BE4F61" w:rsidP="00BE4F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0155B">
        <w:rPr>
          <w:rFonts w:ascii="Arial" w:hAnsi="Arial" w:cs="Arial"/>
          <w:sz w:val="24"/>
          <w:szCs w:val="24"/>
        </w:rPr>
        <w:t>edlog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programa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reforme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upravljanja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javnim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finans</w:t>
      </w:r>
      <w:r>
        <w:rPr>
          <w:rFonts w:ascii="Arial" w:hAnsi="Arial" w:cs="Arial"/>
          <w:sz w:val="24"/>
          <w:szCs w:val="24"/>
        </w:rPr>
        <w:t>ijama</w:t>
      </w:r>
      <w:proofErr w:type="spellEnd"/>
      <w:r>
        <w:rPr>
          <w:rFonts w:ascii="Arial" w:hAnsi="Arial" w:cs="Arial"/>
          <w:sz w:val="24"/>
          <w:szCs w:val="24"/>
        </w:rPr>
        <w:t xml:space="preserve"> 2016 - 2020.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10155B">
        <w:rPr>
          <w:rFonts w:ascii="Arial" w:hAnsi="Arial" w:cs="Arial"/>
          <w:sz w:val="24"/>
          <w:szCs w:val="24"/>
        </w:rPr>
        <w:t>edlogom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akcionog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plana</w:t>
      </w:r>
      <w:proofErr w:type="spellEnd"/>
    </w:p>
    <w:p w:rsidR="00BE4F61" w:rsidRPr="0010155B" w:rsidRDefault="00BE4F61" w:rsidP="00BE4F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uredbe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izmjenama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0155B">
        <w:rPr>
          <w:rFonts w:ascii="Arial" w:hAnsi="Arial" w:cs="Arial"/>
          <w:sz w:val="24"/>
          <w:szCs w:val="24"/>
        </w:rPr>
        <w:t>dopuni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Uredbe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0155B">
        <w:rPr>
          <w:rFonts w:ascii="Arial" w:hAnsi="Arial" w:cs="Arial"/>
          <w:sz w:val="24"/>
          <w:szCs w:val="24"/>
        </w:rPr>
        <w:t>posebnom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dodatku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na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osnovnu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zaradu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0155B">
        <w:rPr>
          <w:rFonts w:ascii="Arial" w:hAnsi="Arial" w:cs="Arial"/>
          <w:sz w:val="24"/>
          <w:szCs w:val="24"/>
        </w:rPr>
        <w:t>posebnim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naknadama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troškova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0155B">
        <w:rPr>
          <w:rFonts w:ascii="Arial" w:hAnsi="Arial" w:cs="Arial"/>
          <w:sz w:val="24"/>
          <w:szCs w:val="24"/>
        </w:rPr>
        <w:t>drugim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primanjima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0155B">
        <w:rPr>
          <w:rFonts w:ascii="Arial" w:hAnsi="Arial" w:cs="Arial"/>
          <w:sz w:val="24"/>
          <w:szCs w:val="24"/>
        </w:rPr>
        <w:t>vrijeme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rada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0155B">
        <w:rPr>
          <w:rFonts w:ascii="Arial" w:hAnsi="Arial" w:cs="Arial"/>
          <w:sz w:val="24"/>
          <w:szCs w:val="24"/>
        </w:rPr>
        <w:t>diplomatsko-konzularnom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predstavništvu</w:t>
      </w:r>
      <w:proofErr w:type="spellEnd"/>
    </w:p>
    <w:p w:rsidR="00BE4F61" w:rsidRPr="0010614A" w:rsidRDefault="00BE4F61" w:rsidP="0010614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30E03">
        <w:rPr>
          <w:rFonts w:ascii="Arial" w:hAnsi="Arial" w:cs="Arial"/>
          <w:sz w:val="24"/>
          <w:szCs w:val="24"/>
        </w:rPr>
        <w:t>edlog</w:t>
      </w:r>
      <w:proofErr w:type="spellEnd"/>
      <w:r w:rsidRPr="00A30E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0E03">
        <w:rPr>
          <w:rFonts w:ascii="Arial" w:hAnsi="Arial" w:cs="Arial"/>
          <w:sz w:val="24"/>
          <w:szCs w:val="24"/>
        </w:rPr>
        <w:t>odluke</w:t>
      </w:r>
      <w:proofErr w:type="spellEnd"/>
      <w:r w:rsidRPr="00A30E0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30E03">
        <w:rPr>
          <w:rFonts w:ascii="Arial" w:hAnsi="Arial" w:cs="Arial"/>
          <w:sz w:val="24"/>
          <w:szCs w:val="24"/>
        </w:rPr>
        <w:t>izmjeni</w:t>
      </w:r>
      <w:proofErr w:type="spellEnd"/>
      <w:r w:rsidRPr="00A30E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0E03">
        <w:rPr>
          <w:rFonts w:ascii="Arial" w:hAnsi="Arial" w:cs="Arial"/>
          <w:sz w:val="24"/>
          <w:szCs w:val="24"/>
        </w:rPr>
        <w:t>Odluke</w:t>
      </w:r>
      <w:proofErr w:type="spellEnd"/>
      <w:r w:rsidRPr="00A30E0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30E03">
        <w:rPr>
          <w:rFonts w:ascii="Arial" w:hAnsi="Arial" w:cs="Arial"/>
          <w:sz w:val="24"/>
          <w:szCs w:val="24"/>
        </w:rPr>
        <w:t>utvrđivanju</w:t>
      </w:r>
      <w:proofErr w:type="spellEnd"/>
      <w:r w:rsidRPr="00A30E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0E03">
        <w:rPr>
          <w:rFonts w:ascii="Arial" w:hAnsi="Arial" w:cs="Arial"/>
          <w:sz w:val="24"/>
          <w:szCs w:val="24"/>
        </w:rPr>
        <w:t>godišnjeg</w:t>
      </w:r>
      <w:proofErr w:type="spellEnd"/>
      <w:r w:rsidRPr="00A30E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0E03">
        <w:rPr>
          <w:rFonts w:ascii="Arial" w:hAnsi="Arial" w:cs="Arial"/>
          <w:sz w:val="24"/>
          <w:szCs w:val="24"/>
        </w:rPr>
        <w:t>broja</w:t>
      </w:r>
      <w:proofErr w:type="spellEnd"/>
      <w:r w:rsidRPr="00A30E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0E03">
        <w:rPr>
          <w:rFonts w:ascii="Arial" w:hAnsi="Arial" w:cs="Arial"/>
          <w:sz w:val="24"/>
          <w:szCs w:val="24"/>
        </w:rPr>
        <w:t>dozvola</w:t>
      </w:r>
      <w:proofErr w:type="spellEnd"/>
      <w:r w:rsidRPr="00A30E0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30E03">
        <w:rPr>
          <w:rFonts w:ascii="Arial" w:hAnsi="Arial" w:cs="Arial"/>
          <w:sz w:val="24"/>
          <w:szCs w:val="24"/>
        </w:rPr>
        <w:t>privremeni</w:t>
      </w:r>
      <w:proofErr w:type="spellEnd"/>
      <w:r w:rsidRPr="00A30E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0E03">
        <w:rPr>
          <w:rFonts w:ascii="Arial" w:hAnsi="Arial" w:cs="Arial"/>
          <w:sz w:val="24"/>
          <w:szCs w:val="24"/>
        </w:rPr>
        <w:t>boravak</w:t>
      </w:r>
      <w:proofErr w:type="spellEnd"/>
      <w:r w:rsidRPr="00A30E03">
        <w:rPr>
          <w:rFonts w:ascii="Arial" w:hAnsi="Arial" w:cs="Arial"/>
          <w:sz w:val="24"/>
          <w:szCs w:val="24"/>
        </w:rPr>
        <w:t xml:space="preserve"> i rad </w:t>
      </w:r>
      <w:proofErr w:type="spellStart"/>
      <w:r w:rsidRPr="00A30E03">
        <w:rPr>
          <w:rFonts w:ascii="Arial" w:hAnsi="Arial" w:cs="Arial"/>
          <w:sz w:val="24"/>
          <w:szCs w:val="24"/>
        </w:rPr>
        <w:t>stranaca</w:t>
      </w:r>
      <w:proofErr w:type="spellEnd"/>
      <w:r w:rsidRPr="00A30E03">
        <w:rPr>
          <w:rFonts w:ascii="Arial" w:hAnsi="Arial" w:cs="Arial"/>
          <w:sz w:val="24"/>
          <w:szCs w:val="24"/>
        </w:rPr>
        <w:t xml:space="preserve"> za 2017. </w:t>
      </w:r>
      <w:proofErr w:type="spellStart"/>
      <w:r w:rsidRPr="00A30E03">
        <w:rPr>
          <w:rFonts w:ascii="Arial" w:hAnsi="Arial" w:cs="Arial"/>
          <w:sz w:val="24"/>
          <w:szCs w:val="24"/>
        </w:rPr>
        <w:t>godinu</w:t>
      </w:r>
      <w:proofErr w:type="spellEnd"/>
    </w:p>
    <w:p w:rsidR="00BE4F61" w:rsidRPr="00B11B27" w:rsidRDefault="00BE4F61" w:rsidP="00BE4F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77B9A">
        <w:rPr>
          <w:rFonts w:ascii="Arial" w:hAnsi="Arial" w:cs="Arial"/>
          <w:sz w:val="24"/>
          <w:szCs w:val="24"/>
        </w:rPr>
        <w:t>edlog</w:t>
      </w:r>
      <w:proofErr w:type="spellEnd"/>
      <w:r w:rsidRPr="00077B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7B9A">
        <w:rPr>
          <w:rFonts w:ascii="Arial" w:hAnsi="Arial" w:cs="Arial"/>
          <w:sz w:val="24"/>
          <w:szCs w:val="24"/>
        </w:rPr>
        <w:t>strategije</w:t>
      </w:r>
      <w:proofErr w:type="spellEnd"/>
      <w:r w:rsidRPr="00077B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7B9A">
        <w:rPr>
          <w:rFonts w:ascii="Arial" w:hAnsi="Arial" w:cs="Arial"/>
          <w:sz w:val="24"/>
          <w:szCs w:val="24"/>
        </w:rPr>
        <w:t>upravljanja</w:t>
      </w:r>
      <w:proofErr w:type="spellEnd"/>
      <w:r w:rsidRPr="00077B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7B9A">
        <w:rPr>
          <w:rFonts w:ascii="Arial" w:hAnsi="Arial" w:cs="Arial"/>
          <w:sz w:val="24"/>
          <w:szCs w:val="24"/>
        </w:rPr>
        <w:t>vodama</w:t>
      </w:r>
      <w:proofErr w:type="spellEnd"/>
      <w:r w:rsidRPr="00077B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7B9A">
        <w:rPr>
          <w:rFonts w:ascii="Arial" w:hAnsi="Arial" w:cs="Arial"/>
          <w:sz w:val="24"/>
          <w:szCs w:val="24"/>
        </w:rPr>
        <w:t>Crne</w:t>
      </w:r>
      <w:proofErr w:type="spellEnd"/>
      <w:r w:rsidRPr="00077B9A">
        <w:rPr>
          <w:rFonts w:ascii="Arial" w:hAnsi="Arial" w:cs="Arial"/>
          <w:sz w:val="24"/>
          <w:szCs w:val="24"/>
        </w:rPr>
        <w:t xml:space="preserve"> Gore</w:t>
      </w:r>
    </w:p>
    <w:p w:rsidR="00BE4F61" w:rsidRPr="00BE4F61" w:rsidRDefault="00BE4F61" w:rsidP="00BE4F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0155B">
        <w:rPr>
          <w:rFonts w:ascii="Arial" w:hAnsi="Arial" w:cs="Arial"/>
          <w:sz w:val="24"/>
          <w:szCs w:val="24"/>
        </w:rPr>
        <w:t>Informacija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0155B">
        <w:rPr>
          <w:rFonts w:ascii="Arial" w:hAnsi="Arial" w:cs="Arial"/>
          <w:sz w:val="24"/>
          <w:szCs w:val="24"/>
        </w:rPr>
        <w:t>realizaciji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0155B">
        <w:rPr>
          <w:rFonts w:ascii="Arial" w:hAnsi="Arial" w:cs="Arial"/>
          <w:sz w:val="24"/>
          <w:szCs w:val="24"/>
        </w:rPr>
        <w:t>efektima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politika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0155B">
        <w:rPr>
          <w:rFonts w:ascii="Arial" w:hAnsi="Arial" w:cs="Arial"/>
          <w:sz w:val="24"/>
          <w:szCs w:val="24"/>
        </w:rPr>
        <w:t>oblasti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preduz</w:t>
      </w:r>
      <w:r>
        <w:rPr>
          <w:rFonts w:ascii="Arial" w:hAnsi="Arial" w:cs="Arial"/>
          <w:sz w:val="24"/>
          <w:szCs w:val="24"/>
        </w:rPr>
        <w:t>etništva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biznisa</w:t>
      </w:r>
      <w:proofErr w:type="spellEnd"/>
      <w:r>
        <w:rPr>
          <w:rFonts w:ascii="Arial" w:hAnsi="Arial" w:cs="Arial"/>
          <w:sz w:val="24"/>
          <w:szCs w:val="24"/>
        </w:rPr>
        <w:t xml:space="preserve"> za period 1.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april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- 30.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jun</w:t>
      </w:r>
      <w:proofErr w:type="spellEnd"/>
      <w:proofErr w:type="gramEnd"/>
      <w:r w:rsidRPr="0010155B">
        <w:rPr>
          <w:rFonts w:ascii="Arial" w:hAnsi="Arial" w:cs="Arial"/>
          <w:sz w:val="24"/>
          <w:szCs w:val="24"/>
        </w:rPr>
        <w:t xml:space="preserve"> 2017. </w:t>
      </w:r>
      <w:proofErr w:type="spellStart"/>
      <w:r w:rsidRPr="0010155B">
        <w:rPr>
          <w:rFonts w:ascii="Arial" w:hAnsi="Arial" w:cs="Arial"/>
          <w:sz w:val="24"/>
          <w:szCs w:val="24"/>
        </w:rPr>
        <w:t>godine</w:t>
      </w:r>
      <w:proofErr w:type="spellEnd"/>
    </w:p>
    <w:p w:rsidR="00BE4F61" w:rsidRPr="00955262" w:rsidRDefault="00BE4F61" w:rsidP="00BE4F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0155B">
        <w:rPr>
          <w:rFonts w:ascii="Arial" w:hAnsi="Arial" w:cs="Arial"/>
          <w:sz w:val="24"/>
          <w:szCs w:val="24"/>
        </w:rPr>
        <w:t>Informacija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0155B">
        <w:rPr>
          <w:rFonts w:ascii="Arial" w:hAnsi="Arial" w:cs="Arial"/>
          <w:sz w:val="24"/>
          <w:szCs w:val="24"/>
        </w:rPr>
        <w:t>aktivnostima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na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realizaciji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prioritetnih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projekata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iz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oblasti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poljoprivrede</w:t>
      </w:r>
      <w:proofErr w:type="spellEnd"/>
    </w:p>
    <w:p w:rsidR="00BE4F61" w:rsidRPr="008C688C" w:rsidRDefault="00BE4F61" w:rsidP="00BE4F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Jedinstvena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lista</w:t>
      </w:r>
      <w:proofErr w:type="spellEnd"/>
      <w:r w:rsidRPr="005E1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303">
        <w:rPr>
          <w:rFonts w:ascii="Arial" w:hAnsi="Arial" w:cs="Arial"/>
          <w:sz w:val="24"/>
          <w:szCs w:val="24"/>
        </w:rPr>
        <w:t>prioritetnih</w:t>
      </w:r>
      <w:proofErr w:type="spellEnd"/>
      <w:r w:rsidRPr="005E1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303">
        <w:rPr>
          <w:rFonts w:ascii="Arial" w:hAnsi="Arial" w:cs="Arial"/>
          <w:sz w:val="24"/>
          <w:szCs w:val="24"/>
        </w:rPr>
        <w:t>infrastrukturnih</w:t>
      </w:r>
      <w:proofErr w:type="spellEnd"/>
      <w:r w:rsidRPr="005E13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303">
        <w:rPr>
          <w:rFonts w:ascii="Arial" w:hAnsi="Arial" w:cs="Arial"/>
          <w:sz w:val="24"/>
          <w:szCs w:val="24"/>
        </w:rPr>
        <w:t>projekata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procesu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ažuriranja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Jedinstvene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prioritetnih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infrastrukturnih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projekata</w:t>
      </w:r>
      <w:proofErr w:type="spellEnd"/>
    </w:p>
    <w:p w:rsidR="00BE4F61" w:rsidRPr="00DD5018" w:rsidRDefault="00BE4F61" w:rsidP="00BE4F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8C688C">
        <w:rPr>
          <w:rFonts w:ascii="Arial" w:hAnsi="Arial" w:cs="Arial"/>
          <w:sz w:val="24"/>
          <w:szCs w:val="24"/>
        </w:rPr>
        <w:t>Polugodišnji</w:t>
      </w:r>
      <w:proofErr w:type="spellEnd"/>
      <w:r w:rsidRPr="008C6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688C">
        <w:rPr>
          <w:rFonts w:ascii="Arial" w:hAnsi="Arial" w:cs="Arial"/>
          <w:sz w:val="24"/>
          <w:szCs w:val="24"/>
        </w:rPr>
        <w:t>izvještaj</w:t>
      </w:r>
      <w:proofErr w:type="spellEnd"/>
      <w:r w:rsidRPr="008C688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C688C">
        <w:rPr>
          <w:rFonts w:ascii="Arial" w:hAnsi="Arial" w:cs="Arial"/>
          <w:sz w:val="24"/>
          <w:szCs w:val="24"/>
        </w:rPr>
        <w:t>radu</w:t>
      </w:r>
      <w:proofErr w:type="spellEnd"/>
      <w:r w:rsidRPr="008C6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688C">
        <w:rPr>
          <w:rFonts w:ascii="Arial" w:hAnsi="Arial" w:cs="Arial"/>
          <w:sz w:val="24"/>
          <w:szCs w:val="24"/>
        </w:rPr>
        <w:t>Nacionalne</w:t>
      </w:r>
      <w:proofErr w:type="spellEnd"/>
      <w:r w:rsidRPr="008C6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688C">
        <w:rPr>
          <w:rFonts w:ascii="Arial" w:hAnsi="Arial" w:cs="Arial"/>
          <w:sz w:val="24"/>
          <w:szCs w:val="24"/>
        </w:rPr>
        <w:t>investicione</w:t>
      </w:r>
      <w:proofErr w:type="spellEnd"/>
      <w:r w:rsidRPr="008C6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688C">
        <w:rPr>
          <w:rFonts w:ascii="Arial" w:hAnsi="Arial" w:cs="Arial"/>
          <w:sz w:val="24"/>
          <w:szCs w:val="24"/>
        </w:rPr>
        <w:t>komisije</w:t>
      </w:r>
      <w:proofErr w:type="spellEnd"/>
      <w:r w:rsidRPr="008C688C">
        <w:rPr>
          <w:rFonts w:ascii="Arial" w:hAnsi="Arial" w:cs="Arial"/>
          <w:sz w:val="24"/>
          <w:szCs w:val="24"/>
        </w:rPr>
        <w:t xml:space="preserve"> za period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8C688C">
        <w:rPr>
          <w:rFonts w:ascii="Arial" w:hAnsi="Arial" w:cs="Arial"/>
          <w:sz w:val="24"/>
          <w:szCs w:val="24"/>
        </w:rPr>
        <w:t xml:space="preserve">1. </w:t>
      </w:r>
      <w:proofErr w:type="spellStart"/>
      <w:proofErr w:type="gramStart"/>
      <w:r w:rsidRPr="008C688C">
        <w:rPr>
          <w:rFonts w:ascii="Arial" w:hAnsi="Arial" w:cs="Arial"/>
          <w:sz w:val="24"/>
          <w:szCs w:val="24"/>
        </w:rPr>
        <w:t>januara</w:t>
      </w:r>
      <w:proofErr w:type="spellEnd"/>
      <w:proofErr w:type="gramEnd"/>
      <w:r w:rsidRPr="008C68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688C">
        <w:rPr>
          <w:rFonts w:ascii="Arial" w:hAnsi="Arial" w:cs="Arial"/>
          <w:sz w:val="24"/>
          <w:szCs w:val="24"/>
        </w:rPr>
        <w:t>do</w:t>
      </w:r>
      <w:proofErr w:type="spellEnd"/>
      <w:r w:rsidRPr="008C688C">
        <w:rPr>
          <w:rFonts w:ascii="Arial" w:hAnsi="Arial" w:cs="Arial"/>
          <w:sz w:val="24"/>
          <w:szCs w:val="24"/>
        </w:rPr>
        <w:t xml:space="preserve"> 30.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C688C">
        <w:rPr>
          <w:rFonts w:ascii="Arial" w:hAnsi="Arial" w:cs="Arial"/>
          <w:sz w:val="24"/>
          <w:szCs w:val="24"/>
        </w:rPr>
        <w:t>juna</w:t>
      </w:r>
      <w:proofErr w:type="spellEnd"/>
      <w:proofErr w:type="gramEnd"/>
      <w:r w:rsidRPr="008C688C">
        <w:rPr>
          <w:rFonts w:ascii="Arial" w:hAnsi="Arial" w:cs="Arial"/>
          <w:sz w:val="24"/>
          <w:szCs w:val="24"/>
        </w:rPr>
        <w:t xml:space="preserve"> 2017. </w:t>
      </w:r>
      <w:proofErr w:type="spellStart"/>
      <w:r w:rsidRPr="008C688C">
        <w:rPr>
          <w:rFonts w:ascii="Arial" w:hAnsi="Arial" w:cs="Arial"/>
          <w:sz w:val="24"/>
          <w:szCs w:val="24"/>
        </w:rPr>
        <w:t>godine</w:t>
      </w:r>
      <w:proofErr w:type="spellEnd"/>
    </w:p>
    <w:p w:rsidR="00BE4F61" w:rsidRPr="00DD5018" w:rsidRDefault="00BE4F61" w:rsidP="00BE4F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0155B">
        <w:rPr>
          <w:rFonts w:ascii="Arial" w:hAnsi="Arial" w:cs="Arial"/>
          <w:sz w:val="24"/>
          <w:szCs w:val="24"/>
        </w:rPr>
        <w:t>Izvještaj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0155B">
        <w:rPr>
          <w:rFonts w:ascii="Arial" w:hAnsi="Arial" w:cs="Arial"/>
          <w:sz w:val="24"/>
          <w:szCs w:val="24"/>
        </w:rPr>
        <w:t>poslovanju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Aerodroma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Crne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Gore </w:t>
      </w:r>
      <w:r>
        <w:rPr>
          <w:rFonts w:ascii="Arial" w:hAnsi="Arial" w:cs="Arial"/>
          <w:sz w:val="24"/>
          <w:szCs w:val="24"/>
        </w:rPr>
        <w:t xml:space="preserve">AD Podgorica </w:t>
      </w:r>
      <w:r w:rsidRPr="0010155B">
        <w:rPr>
          <w:rFonts w:ascii="Arial" w:hAnsi="Arial" w:cs="Arial"/>
          <w:sz w:val="24"/>
          <w:szCs w:val="24"/>
        </w:rPr>
        <w:t xml:space="preserve">za 2016. </w:t>
      </w:r>
      <w:proofErr w:type="spellStart"/>
      <w:r w:rsidRPr="0010155B">
        <w:rPr>
          <w:rFonts w:ascii="Arial" w:hAnsi="Arial" w:cs="Arial"/>
          <w:sz w:val="24"/>
          <w:szCs w:val="24"/>
        </w:rPr>
        <w:t>godinu</w:t>
      </w:r>
      <w:proofErr w:type="spellEnd"/>
    </w:p>
    <w:p w:rsidR="00BE4F61" w:rsidRPr="00CF74BD" w:rsidRDefault="00BE4F61" w:rsidP="00BE4F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C0D38">
        <w:rPr>
          <w:rFonts w:ascii="Arial" w:hAnsi="Arial" w:cs="Arial"/>
          <w:sz w:val="24"/>
          <w:szCs w:val="24"/>
        </w:rPr>
        <w:t>Informacija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C0D38">
        <w:rPr>
          <w:rFonts w:ascii="Arial" w:hAnsi="Arial" w:cs="Arial"/>
          <w:sz w:val="24"/>
          <w:szCs w:val="24"/>
        </w:rPr>
        <w:t>projektu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rekonstrukcije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magistralnog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puta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M-2.3 Podgorica </w:t>
      </w:r>
      <w:r>
        <w:rPr>
          <w:rFonts w:ascii="Arial" w:hAnsi="Arial" w:cs="Arial"/>
          <w:sz w:val="24"/>
          <w:szCs w:val="24"/>
        </w:rPr>
        <w:t>–</w:t>
      </w:r>
      <w:r w:rsidRPr="001C0D38">
        <w:rPr>
          <w:rFonts w:ascii="Arial" w:hAnsi="Arial" w:cs="Arial"/>
          <w:sz w:val="24"/>
          <w:szCs w:val="24"/>
        </w:rPr>
        <w:t xml:space="preserve"> Cetinje</w:t>
      </w:r>
      <w:r>
        <w:rPr>
          <w:rFonts w:ascii="Arial" w:hAnsi="Arial" w:cs="Arial"/>
          <w:sz w:val="24"/>
          <w:szCs w:val="24"/>
        </w:rPr>
        <w:t xml:space="preserve"> od </w:t>
      </w:r>
      <w:proofErr w:type="spellStart"/>
      <w:r>
        <w:rPr>
          <w:rFonts w:ascii="Arial" w:hAnsi="Arial" w:cs="Arial"/>
          <w:sz w:val="24"/>
          <w:szCs w:val="24"/>
        </w:rPr>
        <w:t>raskrsnice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ulicom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Miloja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Pavlovića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početka</w:t>
      </w:r>
      <w:proofErr w:type="spellEnd"/>
      <w:r>
        <w:rPr>
          <w:rFonts w:ascii="Arial" w:hAnsi="Arial" w:cs="Arial"/>
          <w:sz w:val="24"/>
          <w:szCs w:val="24"/>
        </w:rPr>
        <w:t xml:space="preserve"> III </w:t>
      </w:r>
      <w:proofErr w:type="spellStart"/>
      <w:r>
        <w:rPr>
          <w:rFonts w:ascii="Arial" w:hAnsi="Arial" w:cs="Arial"/>
          <w:sz w:val="24"/>
          <w:szCs w:val="24"/>
        </w:rPr>
        <w:t>trake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Kokoti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dužini</w:t>
      </w:r>
      <w:proofErr w:type="spellEnd"/>
      <w:r>
        <w:rPr>
          <w:rFonts w:ascii="Arial" w:hAnsi="Arial" w:cs="Arial"/>
          <w:sz w:val="24"/>
          <w:szCs w:val="24"/>
        </w:rPr>
        <w:t xml:space="preserve"> od 3,3 km – </w:t>
      </w:r>
      <w:proofErr w:type="spellStart"/>
      <w:r>
        <w:rPr>
          <w:rFonts w:ascii="Arial" w:hAnsi="Arial" w:cs="Arial"/>
          <w:sz w:val="24"/>
          <w:szCs w:val="24"/>
        </w:rPr>
        <w:t>izgradnja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bulevara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sufinansiranju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rekonstrukcije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magistralnog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puta</w:t>
      </w:r>
      <w:proofErr w:type="spellEnd"/>
    </w:p>
    <w:p w:rsidR="00BE4F61" w:rsidRPr="00BE4F61" w:rsidRDefault="00BE4F61" w:rsidP="00BE4F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0155B">
        <w:rPr>
          <w:rFonts w:ascii="Arial" w:hAnsi="Arial" w:cs="Arial"/>
          <w:sz w:val="24"/>
          <w:szCs w:val="24"/>
        </w:rPr>
        <w:t>Informacija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0155B">
        <w:rPr>
          <w:rFonts w:ascii="Arial" w:hAnsi="Arial" w:cs="Arial"/>
          <w:sz w:val="24"/>
          <w:szCs w:val="24"/>
        </w:rPr>
        <w:t>potrebi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pristupanja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Crne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10155B">
        <w:rPr>
          <w:rFonts w:ascii="Arial" w:hAnsi="Arial" w:cs="Arial"/>
          <w:sz w:val="24"/>
          <w:szCs w:val="24"/>
        </w:rPr>
        <w:t>Programu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pravde </w:t>
      </w:r>
      <w:proofErr w:type="spellStart"/>
      <w:r w:rsidRPr="0010155B">
        <w:rPr>
          <w:rFonts w:ascii="Arial" w:hAnsi="Arial" w:cs="Arial"/>
          <w:sz w:val="24"/>
          <w:szCs w:val="24"/>
        </w:rPr>
        <w:t>Evropske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komisije</w:t>
      </w:r>
      <w:proofErr w:type="spellEnd"/>
    </w:p>
    <w:p w:rsidR="00BE4F61" w:rsidRPr="004D0D76" w:rsidRDefault="00BE4F61" w:rsidP="00BE4F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C0D38">
        <w:rPr>
          <w:rFonts w:ascii="Arial" w:hAnsi="Arial" w:cs="Arial"/>
          <w:sz w:val="24"/>
          <w:szCs w:val="24"/>
        </w:rPr>
        <w:t>Izvještaj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C0D38">
        <w:rPr>
          <w:rFonts w:ascii="Arial" w:hAnsi="Arial" w:cs="Arial"/>
          <w:sz w:val="24"/>
          <w:szCs w:val="24"/>
        </w:rPr>
        <w:t>realizacij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Akcionog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Strategije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regionalnog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razvoja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Crne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Gore 2014-2020, za 2016. </w:t>
      </w:r>
      <w:proofErr w:type="spellStart"/>
      <w:r w:rsidRPr="001C0D38">
        <w:rPr>
          <w:rFonts w:ascii="Arial" w:hAnsi="Arial" w:cs="Arial"/>
          <w:sz w:val="24"/>
          <w:szCs w:val="24"/>
        </w:rPr>
        <w:t>godinu</w:t>
      </w:r>
      <w:proofErr w:type="spellEnd"/>
    </w:p>
    <w:p w:rsidR="00BE4F61" w:rsidRPr="00E02A7E" w:rsidRDefault="00BE4F61" w:rsidP="00BE4F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0155B">
        <w:rPr>
          <w:rFonts w:ascii="Arial" w:hAnsi="Arial" w:cs="Arial"/>
          <w:sz w:val="24"/>
          <w:szCs w:val="24"/>
        </w:rPr>
        <w:t>Kadrovska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pitanja</w:t>
      </w:r>
      <w:proofErr w:type="spellEnd"/>
    </w:p>
    <w:p w:rsidR="00BE4F61" w:rsidRPr="0096183E" w:rsidRDefault="00BE4F61" w:rsidP="00BE4F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lastRenderedPageBreak/>
        <w:t>MATERIJALI KOJI SE VLADI DOSTAVLJAJU S PREDLOGOM DA SE O NJIMA NE RASPRAVLJA</w:t>
      </w:r>
    </w:p>
    <w:p w:rsidR="00BE4F61" w:rsidRPr="001C0D38" w:rsidRDefault="00BE4F61" w:rsidP="00BE4F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C0D38">
        <w:rPr>
          <w:rFonts w:ascii="Arial" w:hAnsi="Arial" w:cs="Arial"/>
          <w:sz w:val="24"/>
          <w:szCs w:val="24"/>
        </w:rPr>
        <w:t>edlog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zakona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C0D38">
        <w:rPr>
          <w:rFonts w:ascii="Arial" w:hAnsi="Arial" w:cs="Arial"/>
          <w:sz w:val="24"/>
          <w:szCs w:val="24"/>
        </w:rPr>
        <w:t>potvrđivanju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Ugovora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između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Crne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1C0D38">
        <w:rPr>
          <w:rFonts w:ascii="Arial" w:hAnsi="Arial" w:cs="Arial"/>
          <w:sz w:val="24"/>
          <w:szCs w:val="24"/>
        </w:rPr>
        <w:t>Republike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Portugal o </w:t>
      </w:r>
      <w:proofErr w:type="spellStart"/>
      <w:r w:rsidRPr="001C0D38">
        <w:rPr>
          <w:rFonts w:ascii="Arial" w:hAnsi="Arial" w:cs="Arial"/>
          <w:sz w:val="24"/>
          <w:szCs w:val="24"/>
        </w:rPr>
        <w:t>izbjegavanju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dvostrukog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oporezivanja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C0D38">
        <w:rPr>
          <w:rFonts w:ascii="Arial" w:hAnsi="Arial" w:cs="Arial"/>
          <w:sz w:val="24"/>
          <w:szCs w:val="24"/>
        </w:rPr>
        <w:t>sprječavanju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izbjegavanja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plaćanja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poreza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na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dohodak</w:t>
      </w:r>
      <w:proofErr w:type="spellEnd"/>
    </w:p>
    <w:p w:rsidR="00BE4F61" w:rsidRPr="004D34C8" w:rsidRDefault="00BE4F61" w:rsidP="00BE4F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C0D38">
        <w:rPr>
          <w:rFonts w:ascii="Arial" w:hAnsi="Arial" w:cs="Arial"/>
          <w:sz w:val="24"/>
          <w:szCs w:val="24"/>
        </w:rPr>
        <w:t>edlog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uredbe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C0D38">
        <w:rPr>
          <w:rFonts w:ascii="Arial" w:hAnsi="Arial" w:cs="Arial"/>
          <w:sz w:val="24"/>
          <w:szCs w:val="24"/>
        </w:rPr>
        <w:t>zahtjevima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C0D38">
        <w:rPr>
          <w:rFonts w:ascii="Arial" w:hAnsi="Arial" w:cs="Arial"/>
          <w:sz w:val="24"/>
          <w:szCs w:val="24"/>
        </w:rPr>
        <w:t>proizvodnju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C0D38">
        <w:rPr>
          <w:rFonts w:ascii="Arial" w:hAnsi="Arial" w:cs="Arial"/>
          <w:sz w:val="24"/>
          <w:szCs w:val="24"/>
        </w:rPr>
        <w:t>stavljanje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C0D38">
        <w:rPr>
          <w:rFonts w:ascii="Arial" w:hAnsi="Arial" w:cs="Arial"/>
          <w:sz w:val="24"/>
          <w:szCs w:val="24"/>
        </w:rPr>
        <w:t>promet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medicinirane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hrane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C0D38">
        <w:rPr>
          <w:rFonts w:ascii="Arial" w:hAnsi="Arial" w:cs="Arial"/>
          <w:sz w:val="24"/>
          <w:szCs w:val="24"/>
        </w:rPr>
        <w:t>životinje</w:t>
      </w:r>
      <w:proofErr w:type="spellEnd"/>
    </w:p>
    <w:p w:rsidR="00BE4F61" w:rsidRPr="004D34C8" w:rsidRDefault="00BE4F61" w:rsidP="00BE4F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0155B">
        <w:rPr>
          <w:rFonts w:ascii="Arial" w:hAnsi="Arial" w:cs="Arial"/>
          <w:sz w:val="24"/>
          <w:szCs w:val="24"/>
        </w:rPr>
        <w:t>edlog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uredbe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0155B">
        <w:rPr>
          <w:rFonts w:ascii="Arial" w:hAnsi="Arial" w:cs="Arial"/>
          <w:sz w:val="24"/>
          <w:szCs w:val="24"/>
        </w:rPr>
        <w:t>izmjeni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Uredbe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0155B">
        <w:rPr>
          <w:rFonts w:ascii="Arial" w:hAnsi="Arial" w:cs="Arial"/>
          <w:sz w:val="24"/>
          <w:szCs w:val="24"/>
        </w:rPr>
        <w:t>načinu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ostvarivanja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prava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raseljenih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lica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iz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bivših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jugoslovenskih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republika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0155B">
        <w:rPr>
          <w:rFonts w:ascii="Arial" w:hAnsi="Arial" w:cs="Arial"/>
          <w:sz w:val="24"/>
          <w:szCs w:val="24"/>
        </w:rPr>
        <w:t>interno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raseljenih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lica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10155B">
        <w:rPr>
          <w:rFonts w:ascii="Arial" w:hAnsi="Arial" w:cs="Arial"/>
          <w:sz w:val="24"/>
          <w:szCs w:val="24"/>
        </w:rPr>
        <w:t>Kosova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koja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borave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0155B">
        <w:rPr>
          <w:rFonts w:ascii="Arial" w:hAnsi="Arial" w:cs="Arial"/>
          <w:sz w:val="24"/>
          <w:szCs w:val="24"/>
        </w:rPr>
        <w:t>Crnoj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Gori</w:t>
      </w:r>
    </w:p>
    <w:p w:rsidR="00BE4F61" w:rsidRPr="00E07A09" w:rsidRDefault="00BE4F61" w:rsidP="00BE4F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0155B">
        <w:rPr>
          <w:rFonts w:ascii="Arial" w:hAnsi="Arial" w:cs="Arial"/>
          <w:sz w:val="24"/>
          <w:szCs w:val="24"/>
        </w:rPr>
        <w:t>edlog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uredbe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0155B">
        <w:rPr>
          <w:rFonts w:ascii="Arial" w:hAnsi="Arial" w:cs="Arial"/>
          <w:sz w:val="24"/>
          <w:szCs w:val="24"/>
        </w:rPr>
        <w:t>utvrđivanju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isplate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obeštećenja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bivšim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vlasnicima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oduzetih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imovinskih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prava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0155B">
        <w:rPr>
          <w:rFonts w:ascii="Arial" w:hAnsi="Arial" w:cs="Arial"/>
          <w:sz w:val="24"/>
          <w:szCs w:val="24"/>
        </w:rPr>
        <w:t>novčanim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sredstvima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za 2017. </w:t>
      </w:r>
      <w:proofErr w:type="spellStart"/>
      <w:r w:rsidRPr="0010155B">
        <w:rPr>
          <w:rFonts w:ascii="Arial" w:hAnsi="Arial" w:cs="Arial"/>
          <w:sz w:val="24"/>
          <w:szCs w:val="24"/>
        </w:rPr>
        <w:t>godinu</w:t>
      </w:r>
      <w:proofErr w:type="spellEnd"/>
    </w:p>
    <w:p w:rsidR="00BE4F61" w:rsidRPr="001C0D38" w:rsidRDefault="00BE4F61" w:rsidP="00BE4F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C0D38">
        <w:rPr>
          <w:rFonts w:ascii="Arial" w:hAnsi="Arial" w:cs="Arial"/>
          <w:sz w:val="24"/>
          <w:szCs w:val="24"/>
        </w:rPr>
        <w:t>edlog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odluke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C0D38">
        <w:rPr>
          <w:rFonts w:ascii="Arial" w:hAnsi="Arial" w:cs="Arial"/>
          <w:sz w:val="24"/>
          <w:szCs w:val="24"/>
        </w:rPr>
        <w:t>izmjeni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Odluke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C0D38">
        <w:rPr>
          <w:rFonts w:ascii="Arial" w:hAnsi="Arial" w:cs="Arial"/>
          <w:sz w:val="24"/>
          <w:szCs w:val="24"/>
        </w:rPr>
        <w:t>obrazovanju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Etičkog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odbora</w:t>
      </w:r>
      <w:proofErr w:type="spellEnd"/>
    </w:p>
    <w:p w:rsidR="00BE4F61" w:rsidRPr="00876CC4" w:rsidRDefault="00BE4F61" w:rsidP="00BE4F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izradi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r w:rsidRPr="00047E4E">
        <w:rPr>
          <w:rFonts w:ascii="Arial" w:hAnsi="Arial" w:cs="Arial"/>
          <w:sz w:val="24"/>
          <w:szCs w:val="24"/>
        </w:rPr>
        <w:t>zmjena</w:t>
      </w:r>
      <w:proofErr w:type="spellEnd"/>
      <w:r w:rsidRPr="00047E4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47E4E">
        <w:rPr>
          <w:rFonts w:ascii="Arial" w:hAnsi="Arial" w:cs="Arial"/>
          <w:sz w:val="24"/>
          <w:szCs w:val="24"/>
        </w:rPr>
        <w:t>dopuna</w:t>
      </w:r>
      <w:proofErr w:type="spellEnd"/>
      <w:r w:rsidRPr="00047E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7E4E">
        <w:rPr>
          <w:rFonts w:ascii="Arial" w:hAnsi="Arial" w:cs="Arial"/>
          <w:sz w:val="24"/>
          <w:szCs w:val="24"/>
        </w:rPr>
        <w:t>Državne</w:t>
      </w:r>
      <w:proofErr w:type="spellEnd"/>
      <w:r w:rsidRPr="00047E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7E4E">
        <w:rPr>
          <w:rFonts w:ascii="Arial" w:hAnsi="Arial" w:cs="Arial"/>
          <w:sz w:val="24"/>
          <w:szCs w:val="24"/>
        </w:rPr>
        <w:t>studije</w:t>
      </w:r>
      <w:proofErr w:type="spellEnd"/>
      <w:r w:rsidRPr="00047E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7E4E">
        <w:rPr>
          <w:rFonts w:ascii="Arial" w:hAnsi="Arial" w:cs="Arial"/>
          <w:sz w:val="24"/>
          <w:szCs w:val="24"/>
        </w:rPr>
        <w:t>lokacije</w:t>
      </w:r>
      <w:proofErr w:type="spellEnd"/>
      <w:r w:rsidRPr="00047E4E">
        <w:rPr>
          <w:rFonts w:ascii="Arial" w:hAnsi="Arial" w:cs="Arial"/>
          <w:sz w:val="24"/>
          <w:szCs w:val="24"/>
        </w:rPr>
        <w:t xml:space="preserve"> </w:t>
      </w:r>
      <w:r w:rsidRPr="00047E4E"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047E4E">
        <w:rPr>
          <w:rFonts w:ascii="Arial" w:hAnsi="Arial" w:cs="Arial"/>
          <w:sz w:val="24"/>
          <w:szCs w:val="24"/>
        </w:rPr>
        <w:t>Sektor</w:t>
      </w:r>
      <w:proofErr w:type="spellEnd"/>
      <w:r w:rsidRPr="00047E4E">
        <w:rPr>
          <w:rFonts w:ascii="Arial" w:hAnsi="Arial" w:cs="Arial"/>
          <w:sz w:val="24"/>
          <w:szCs w:val="24"/>
        </w:rPr>
        <w:t xml:space="preserve"> 5</w:t>
      </w:r>
      <w:r w:rsidRPr="00047E4E">
        <w:rPr>
          <w:rFonts w:ascii="Arial" w:hAnsi="Arial" w:cs="Arial"/>
          <w:sz w:val="24"/>
          <w:szCs w:val="24"/>
          <w:lang w:val="sr-Latn-ME"/>
        </w:rPr>
        <w:t>“</w:t>
      </w:r>
      <w:r w:rsidRPr="00DE36E6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sa Sporazumom o izradi izmjena i dopuna Državne studije lokacije „Sektor 5“</w:t>
      </w:r>
      <w:r w:rsidRPr="009245E9">
        <w:rPr>
          <w:rFonts w:ascii="Arial" w:hAnsi="Arial" w:cs="Arial"/>
          <w:sz w:val="24"/>
          <w:szCs w:val="24"/>
        </w:rPr>
        <w:t xml:space="preserve"> </w:t>
      </w:r>
    </w:p>
    <w:p w:rsidR="00BE4F61" w:rsidRPr="00876CC4" w:rsidRDefault="00BE4F61" w:rsidP="00BE4F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C0D38">
        <w:rPr>
          <w:rFonts w:ascii="Arial" w:hAnsi="Arial" w:cs="Arial"/>
          <w:sz w:val="24"/>
          <w:szCs w:val="24"/>
        </w:rPr>
        <w:t>edlog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plana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davanja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koncesija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C0D38">
        <w:rPr>
          <w:rFonts w:ascii="Arial" w:hAnsi="Arial" w:cs="Arial"/>
          <w:sz w:val="24"/>
          <w:szCs w:val="24"/>
        </w:rPr>
        <w:t>oblasti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voda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za 2017. </w:t>
      </w:r>
      <w:proofErr w:type="spellStart"/>
      <w:r w:rsidRPr="001C0D38">
        <w:rPr>
          <w:rFonts w:ascii="Arial" w:hAnsi="Arial" w:cs="Arial"/>
          <w:sz w:val="24"/>
          <w:szCs w:val="24"/>
        </w:rPr>
        <w:t>godinu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rasprave</w:t>
      </w:r>
      <w:proofErr w:type="spellEnd"/>
    </w:p>
    <w:p w:rsidR="00BE4F61" w:rsidRPr="001C0D38" w:rsidRDefault="00BE4F61" w:rsidP="00BE4F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C0D3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1C0D38">
        <w:rPr>
          <w:rFonts w:ascii="Arial" w:hAnsi="Arial" w:cs="Arial"/>
          <w:sz w:val="24"/>
          <w:szCs w:val="24"/>
        </w:rPr>
        <w:t>edlozima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aneksa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Ugovora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C0D38">
        <w:rPr>
          <w:rFonts w:ascii="Arial" w:hAnsi="Arial" w:cs="Arial"/>
          <w:sz w:val="24"/>
          <w:szCs w:val="24"/>
        </w:rPr>
        <w:t>pružanju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konsultantskih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usluga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implementaciji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druge</w:t>
      </w:r>
      <w:proofErr w:type="spellEnd"/>
      <w:r>
        <w:rPr>
          <w:rFonts w:ascii="Arial" w:hAnsi="Arial" w:cs="Arial"/>
          <w:sz w:val="24"/>
          <w:szCs w:val="24"/>
        </w:rPr>
        <w:t xml:space="preserve"> faze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1C0D38">
        <w:rPr>
          <w:rFonts w:ascii="Arial" w:hAnsi="Arial" w:cs="Arial"/>
          <w:sz w:val="24"/>
          <w:szCs w:val="24"/>
        </w:rPr>
        <w:t>Programa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energetsk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efikasnosti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javnim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zgradama</w:t>
      </w:r>
      <w:proofErr w:type="spellEnd"/>
      <w:r>
        <w:rPr>
          <w:rFonts w:ascii="Arial" w:hAnsi="Arial" w:cs="Arial"/>
          <w:sz w:val="24"/>
          <w:szCs w:val="24"/>
        </w:rPr>
        <w:t>”</w:t>
      </w:r>
      <w:r w:rsidRPr="001C0D3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C0D38">
        <w:rPr>
          <w:rFonts w:ascii="Arial" w:hAnsi="Arial" w:cs="Arial"/>
          <w:sz w:val="24"/>
          <w:szCs w:val="24"/>
        </w:rPr>
        <w:t>aneksa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Ugovora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C0D38">
        <w:rPr>
          <w:rFonts w:ascii="Arial" w:hAnsi="Arial" w:cs="Arial"/>
          <w:sz w:val="24"/>
          <w:szCs w:val="24"/>
        </w:rPr>
        <w:t>izvođenju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radova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na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objektima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iz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klastera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V i </w:t>
      </w:r>
      <w:proofErr w:type="spellStart"/>
      <w:r w:rsidRPr="001C0D38">
        <w:rPr>
          <w:rFonts w:ascii="Arial" w:hAnsi="Arial" w:cs="Arial"/>
          <w:sz w:val="24"/>
          <w:szCs w:val="24"/>
        </w:rPr>
        <w:t>aneksa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Ugovora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C0D38">
        <w:rPr>
          <w:rFonts w:ascii="Arial" w:hAnsi="Arial" w:cs="Arial"/>
          <w:sz w:val="24"/>
          <w:szCs w:val="24"/>
        </w:rPr>
        <w:t>izvođenju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radova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na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objektima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iz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klastera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VI, </w:t>
      </w:r>
      <w:proofErr w:type="spellStart"/>
      <w:r w:rsidRPr="001C0D38">
        <w:rPr>
          <w:rFonts w:ascii="Arial" w:hAnsi="Arial" w:cs="Arial"/>
          <w:sz w:val="24"/>
          <w:szCs w:val="24"/>
        </w:rPr>
        <w:t>pripremljenih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C0D38">
        <w:rPr>
          <w:rFonts w:ascii="Arial" w:hAnsi="Arial" w:cs="Arial"/>
          <w:sz w:val="24"/>
          <w:szCs w:val="24"/>
        </w:rPr>
        <w:t>okviru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druge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faze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1C0D38">
        <w:rPr>
          <w:rFonts w:ascii="Arial" w:hAnsi="Arial" w:cs="Arial"/>
          <w:sz w:val="24"/>
          <w:szCs w:val="24"/>
        </w:rPr>
        <w:t>Programa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energetsk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efikasnosti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javnim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zgradama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1C0D38">
        <w:rPr>
          <w:rFonts w:ascii="Arial" w:hAnsi="Arial" w:cs="Arial"/>
          <w:sz w:val="24"/>
          <w:szCs w:val="24"/>
        </w:rPr>
        <w:t>edlozima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aneksa</w:t>
      </w:r>
      <w:proofErr w:type="spellEnd"/>
    </w:p>
    <w:p w:rsidR="00BE4F61" w:rsidRPr="008D661A" w:rsidRDefault="00BE4F61" w:rsidP="00BE4F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0155B">
        <w:rPr>
          <w:rFonts w:ascii="Arial" w:hAnsi="Arial" w:cs="Arial"/>
          <w:sz w:val="24"/>
          <w:szCs w:val="24"/>
        </w:rPr>
        <w:t>Informacija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0155B">
        <w:rPr>
          <w:rFonts w:ascii="Arial" w:hAnsi="Arial" w:cs="Arial"/>
          <w:sz w:val="24"/>
          <w:szCs w:val="24"/>
        </w:rPr>
        <w:t>realizaciji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Akcionog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plana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0155B">
        <w:rPr>
          <w:rFonts w:ascii="Arial" w:hAnsi="Arial" w:cs="Arial"/>
          <w:sz w:val="24"/>
          <w:szCs w:val="24"/>
        </w:rPr>
        <w:t>implementaciju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preporuka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Državne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revizorske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institucije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0155B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kr</w:t>
      </w:r>
      <w:r>
        <w:rPr>
          <w:rFonts w:ascii="Arial" w:hAnsi="Arial" w:cs="Arial"/>
          <w:sz w:val="24"/>
          <w:szCs w:val="24"/>
        </w:rPr>
        <w:t>aju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prvog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kvartala</w:t>
      </w:r>
      <w:proofErr w:type="spellEnd"/>
      <w:r>
        <w:rPr>
          <w:rFonts w:ascii="Arial" w:hAnsi="Arial" w:cs="Arial"/>
          <w:sz w:val="24"/>
          <w:szCs w:val="24"/>
        </w:rPr>
        <w:t xml:space="preserve"> 2017.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</w:t>
      </w:r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Izvještajem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0155B">
        <w:rPr>
          <w:rFonts w:ascii="Arial" w:hAnsi="Arial" w:cs="Arial"/>
          <w:sz w:val="24"/>
          <w:szCs w:val="24"/>
        </w:rPr>
        <w:t>preporukama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koje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nisu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ispunjene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10155B">
        <w:rPr>
          <w:rFonts w:ascii="Arial" w:hAnsi="Arial" w:cs="Arial"/>
          <w:sz w:val="24"/>
          <w:szCs w:val="24"/>
        </w:rPr>
        <w:t>podnošenja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Zakona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0155B">
        <w:rPr>
          <w:rFonts w:ascii="Arial" w:hAnsi="Arial" w:cs="Arial"/>
          <w:sz w:val="24"/>
          <w:szCs w:val="24"/>
        </w:rPr>
        <w:t>završnom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računu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155B">
        <w:rPr>
          <w:rFonts w:ascii="Arial" w:hAnsi="Arial" w:cs="Arial"/>
          <w:sz w:val="24"/>
          <w:szCs w:val="24"/>
        </w:rPr>
        <w:t>budžeta</w:t>
      </w:r>
      <w:proofErr w:type="spellEnd"/>
      <w:r w:rsidRPr="0010155B">
        <w:rPr>
          <w:rFonts w:ascii="Arial" w:hAnsi="Arial" w:cs="Arial"/>
          <w:sz w:val="24"/>
          <w:szCs w:val="24"/>
        </w:rPr>
        <w:t xml:space="preserve"> za 2015. </w:t>
      </w:r>
      <w:proofErr w:type="spellStart"/>
      <w:r w:rsidRPr="0010155B">
        <w:rPr>
          <w:rFonts w:ascii="Arial" w:hAnsi="Arial" w:cs="Arial"/>
          <w:sz w:val="24"/>
          <w:szCs w:val="24"/>
        </w:rPr>
        <w:t>godinu</w:t>
      </w:r>
      <w:proofErr w:type="spellEnd"/>
    </w:p>
    <w:p w:rsidR="00BE4F61" w:rsidRPr="00722EB3" w:rsidRDefault="00BE4F61" w:rsidP="00BE4F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22EB3">
        <w:rPr>
          <w:rFonts w:ascii="Arial" w:hAnsi="Arial" w:cs="Arial"/>
          <w:sz w:val="24"/>
          <w:szCs w:val="24"/>
        </w:rPr>
        <w:t>edlog</w:t>
      </w:r>
      <w:proofErr w:type="spellEnd"/>
      <w:r w:rsidRPr="00722E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EB3">
        <w:rPr>
          <w:rFonts w:ascii="Arial" w:hAnsi="Arial" w:cs="Arial"/>
          <w:sz w:val="24"/>
          <w:szCs w:val="24"/>
        </w:rPr>
        <w:t>ugovora</w:t>
      </w:r>
      <w:proofErr w:type="spellEnd"/>
      <w:r w:rsidRPr="00722EB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22EB3">
        <w:rPr>
          <w:rFonts w:ascii="Arial" w:hAnsi="Arial" w:cs="Arial"/>
          <w:sz w:val="24"/>
          <w:szCs w:val="24"/>
        </w:rPr>
        <w:t>poslovno-tehničkoj</w:t>
      </w:r>
      <w:proofErr w:type="spellEnd"/>
      <w:r w:rsidRPr="00722E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EB3">
        <w:rPr>
          <w:rFonts w:ascii="Arial" w:hAnsi="Arial" w:cs="Arial"/>
          <w:sz w:val="24"/>
          <w:szCs w:val="24"/>
        </w:rPr>
        <w:t>saradnji</w:t>
      </w:r>
      <w:proofErr w:type="spellEnd"/>
      <w:r w:rsidRPr="00722E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EB3">
        <w:rPr>
          <w:rFonts w:ascii="Arial" w:hAnsi="Arial" w:cs="Arial"/>
          <w:sz w:val="24"/>
          <w:szCs w:val="24"/>
        </w:rPr>
        <w:t>između</w:t>
      </w:r>
      <w:proofErr w:type="spellEnd"/>
      <w:r w:rsidRPr="00722EB3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722EB3">
        <w:rPr>
          <w:rFonts w:ascii="Arial" w:hAnsi="Arial" w:cs="Arial"/>
          <w:sz w:val="24"/>
          <w:szCs w:val="24"/>
        </w:rPr>
        <w:t>odbrane</w:t>
      </w:r>
      <w:proofErr w:type="spellEnd"/>
      <w:r w:rsidRPr="00722EB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22EB3">
        <w:rPr>
          <w:rFonts w:ascii="Arial" w:hAnsi="Arial" w:cs="Arial"/>
          <w:sz w:val="24"/>
          <w:szCs w:val="24"/>
        </w:rPr>
        <w:t>Prijestonice</w:t>
      </w:r>
      <w:proofErr w:type="spellEnd"/>
      <w:r>
        <w:rPr>
          <w:rFonts w:ascii="Arial" w:hAnsi="Arial" w:cs="Arial"/>
          <w:sz w:val="24"/>
          <w:szCs w:val="24"/>
        </w:rPr>
        <w:t xml:space="preserve"> Cetinje</w:t>
      </w:r>
    </w:p>
    <w:p w:rsidR="00BE4F61" w:rsidRPr="00BE4F61" w:rsidRDefault="00BE4F61" w:rsidP="00BE4F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C0D38">
        <w:rPr>
          <w:rFonts w:ascii="Arial" w:hAnsi="Arial" w:cs="Arial"/>
          <w:sz w:val="24"/>
          <w:szCs w:val="24"/>
        </w:rPr>
        <w:t>Izvještaj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C0D38">
        <w:rPr>
          <w:rFonts w:ascii="Arial" w:hAnsi="Arial" w:cs="Arial"/>
          <w:sz w:val="24"/>
          <w:szCs w:val="24"/>
        </w:rPr>
        <w:t>sprovođenju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Akcionog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plana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C0D38">
        <w:rPr>
          <w:rFonts w:ascii="Arial" w:hAnsi="Arial" w:cs="Arial"/>
          <w:sz w:val="24"/>
          <w:szCs w:val="24"/>
        </w:rPr>
        <w:t>realizaciju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Strategije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razvoja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sistema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socijalne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zaštite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starih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lica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C0D38">
        <w:rPr>
          <w:rFonts w:ascii="Arial" w:hAnsi="Arial" w:cs="Arial"/>
          <w:sz w:val="24"/>
          <w:szCs w:val="24"/>
        </w:rPr>
        <w:t>Crnoj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Gori 2013-2017, za 2016. </w:t>
      </w:r>
      <w:proofErr w:type="spellStart"/>
      <w:r w:rsidRPr="001C0D38">
        <w:rPr>
          <w:rFonts w:ascii="Arial" w:hAnsi="Arial" w:cs="Arial"/>
          <w:sz w:val="24"/>
          <w:szCs w:val="24"/>
        </w:rPr>
        <w:t>godinu</w:t>
      </w:r>
      <w:proofErr w:type="spellEnd"/>
    </w:p>
    <w:p w:rsidR="00BE4F61" w:rsidRPr="00CB5533" w:rsidRDefault="00BE4F61" w:rsidP="00BE4F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C0D38">
        <w:rPr>
          <w:rFonts w:ascii="Arial" w:hAnsi="Arial" w:cs="Arial"/>
          <w:sz w:val="24"/>
          <w:szCs w:val="24"/>
        </w:rPr>
        <w:t>Predlozi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C0D38">
        <w:rPr>
          <w:rFonts w:ascii="Arial" w:hAnsi="Arial" w:cs="Arial"/>
          <w:sz w:val="24"/>
          <w:szCs w:val="24"/>
        </w:rPr>
        <w:t>preusmjerenje</w:t>
      </w:r>
      <w:proofErr w:type="spellEnd"/>
      <w:r w:rsidRPr="001C0D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D38">
        <w:rPr>
          <w:rFonts w:ascii="Arial" w:hAnsi="Arial" w:cs="Arial"/>
          <w:sz w:val="24"/>
          <w:szCs w:val="24"/>
        </w:rPr>
        <w:t>sredstava</w:t>
      </w:r>
      <w:proofErr w:type="spellEnd"/>
    </w:p>
    <w:p w:rsidR="00BE4F61" w:rsidRPr="00CB5533" w:rsidRDefault="00BE4F61" w:rsidP="00BE4F61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BE4F61" w:rsidRPr="00417C5E" w:rsidRDefault="00BE4F61" w:rsidP="00BE4F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BE4F61" w:rsidRDefault="00BE4F61" w:rsidP="00BE4F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10C69">
        <w:rPr>
          <w:rFonts w:ascii="Arial" w:hAnsi="Arial" w:cs="Arial"/>
          <w:sz w:val="24"/>
          <w:szCs w:val="24"/>
        </w:rPr>
        <w:t>edlog</w:t>
      </w:r>
      <w:proofErr w:type="spellEnd"/>
      <w:r w:rsidRPr="00910C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C69">
        <w:rPr>
          <w:rFonts w:ascii="Arial" w:hAnsi="Arial" w:cs="Arial"/>
          <w:sz w:val="24"/>
          <w:szCs w:val="24"/>
        </w:rPr>
        <w:t>odluke</w:t>
      </w:r>
      <w:proofErr w:type="spellEnd"/>
      <w:r w:rsidRPr="00910C6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10C69">
        <w:rPr>
          <w:rFonts w:ascii="Arial" w:hAnsi="Arial" w:cs="Arial"/>
          <w:sz w:val="24"/>
          <w:szCs w:val="24"/>
        </w:rPr>
        <w:t>varijabilnom</w:t>
      </w:r>
      <w:proofErr w:type="spellEnd"/>
      <w:r w:rsidRPr="00910C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C69">
        <w:rPr>
          <w:rFonts w:ascii="Arial" w:hAnsi="Arial" w:cs="Arial"/>
          <w:sz w:val="24"/>
          <w:szCs w:val="24"/>
        </w:rPr>
        <w:t>dijelu</w:t>
      </w:r>
      <w:proofErr w:type="spellEnd"/>
      <w:r w:rsidRPr="00910C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C69">
        <w:rPr>
          <w:rFonts w:ascii="Arial" w:hAnsi="Arial" w:cs="Arial"/>
          <w:sz w:val="24"/>
          <w:szCs w:val="24"/>
        </w:rPr>
        <w:t>zarade</w:t>
      </w:r>
      <w:proofErr w:type="spellEnd"/>
      <w:r w:rsidRPr="00910C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C69">
        <w:rPr>
          <w:rFonts w:ascii="Arial" w:hAnsi="Arial" w:cs="Arial"/>
          <w:sz w:val="24"/>
          <w:szCs w:val="24"/>
        </w:rPr>
        <w:t>zaposlenih</w:t>
      </w:r>
      <w:proofErr w:type="spellEnd"/>
      <w:r w:rsidRPr="00910C6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10C69">
        <w:rPr>
          <w:rFonts w:ascii="Arial" w:hAnsi="Arial" w:cs="Arial"/>
          <w:sz w:val="24"/>
          <w:szCs w:val="24"/>
        </w:rPr>
        <w:t>lokalnom</w:t>
      </w:r>
      <w:proofErr w:type="spellEnd"/>
      <w:r w:rsidRPr="00910C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C69">
        <w:rPr>
          <w:rFonts w:ascii="Arial" w:hAnsi="Arial" w:cs="Arial"/>
          <w:sz w:val="24"/>
          <w:szCs w:val="24"/>
        </w:rPr>
        <w:t>sektoru</w:t>
      </w:r>
      <w:proofErr w:type="spellEnd"/>
      <w:r w:rsidRPr="00910C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C69">
        <w:rPr>
          <w:rFonts w:ascii="Arial" w:hAnsi="Arial" w:cs="Arial"/>
          <w:sz w:val="24"/>
          <w:szCs w:val="24"/>
        </w:rPr>
        <w:t>Opštine</w:t>
      </w:r>
      <w:proofErr w:type="spellEnd"/>
      <w:r w:rsidRPr="00910C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C69">
        <w:rPr>
          <w:rFonts w:ascii="Arial" w:hAnsi="Arial" w:cs="Arial"/>
          <w:sz w:val="24"/>
          <w:szCs w:val="24"/>
        </w:rPr>
        <w:t>Kotor</w:t>
      </w:r>
      <w:proofErr w:type="spellEnd"/>
    </w:p>
    <w:p w:rsidR="00BE4F61" w:rsidRPr="00E23F29" w:rsidRDefault="00BE4F61" w:rsidP="00BE4F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23F29">
        <w:rPr>
          <w:rFonts w:ascii="Arial" w:hAnsi="Arial" w:cs="Arial"/>
          <w:sz w:val="24"/>
          <w:szCs w:val="24"/>
        </w:rPr>
        <w:t>edlog</w:t>
      </w:r>
      <w:proofErr w:type="spellEnd"/>
      <w:r w:rsidRPr="00E23F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3F29">
        <w:rPr>
          <w:rFonts w:ascii="Arial" w:hAnsi="Arial" w:cs="Arial"/>
          <w:sz w:val="24"/>
          <w:szCs w:val="24"/>
        </w:rPr>
        <w:t>odluke</w:t>
      </w:r>
      <w:proofErr w:type="spellEnd"/>
      <w:r w:rsidRPr="00E23F2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23F29">
        <w:rPr>
          <w:rFonts w:ascii="Arial" w:hAnsi="Arial" w:cs="Arial"/>
          <w:sz w:val="24"/>
          <w:szCs w:val="24"/>
        </w:rPr>
        <w:t>zaradama</w:t>
      </w:r>
      <w:proofErr w:type="spellEnd"/>
      <w:r w:rsidRPr="00E23F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3F29">
        <w:rPr>
          <w:rFonts w:ascii="Arial" w:hAnsi="Arial" w:cs="Arial"/>
          <w:sz w:val="24"/>
          <w:szCs w:val="24"/>
        </w:rPr>
        <w:t>zaposlenih</w:t>
      </w:r>
      <w:proofErr w:type="spellEnd"/>
      <w:r w:rsidRPr="00E23F2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23F29">
        <w:rPr>
          <w:rFonts w:ascii="Arial" w:hAnsi="Arial" w:cs="Arial"/>
          <w:sz w:val="24"/>
          <w:szCs w:val="24"/>
        </w:rPr>
        <w:t>Stručnoj</w:t>
      </w:r>
      <w:proofErr w:type="spellEnd"/>
      <w:r w:rsidRPr="00E23F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3F29">
        <w:rPr>
          <w:rFonts w:ascii="Arial" w:hAnsi="Arial" w:cs="Arial"/>
          <w:sz w:val="24"/>
          <w:szCs w:val="24"/>
        </w:rPr>
        <w:t>službi</w:t>
      </w:r>
      <w:proofErr w:type="spellEnd"/>
      <w:r w:rsidRPr="00E23F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3F29">
        <w:rPr>
          <w:rFonts w:ascii="Arial" w:hAnsi="Arial" w:cs="Arial"/>
          <w:sz w:val="24"/>
          <w:szCs w:val="24"/>
        </w:rPr>
        <w:t>Nacionalne</w:t>
      </w:r>
      <w:proofErr w:type="spellEnd"/>
      <w:r w:rsidRPr="00E23F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3F29">
        <w:rPr>
          <w:rFonts w:ascii="Arial" w:hAnsi="Arial" w:cs="Arial"/>
          <w:sz w:val="24"/>
          <w:szCs w:val="24"/>
        </w:rPr>
        <w:t>turističke</w:t>
      </w:r>
      <w:proofErr w:type="spellEnd"/>
      <w:r w:rsidRPr="00E23F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3F29">
        <w:rPr>
          <w:rFonts w:ascii="Arial" w:hAnsi="Arial" w:cs="Arial"/>
          <w:sz w:val="24"/>
          <w:szCs w:val="24"/>
        </w:rPr>
        <w:t>organizacije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</w:p>
    <w:p w:rsidR="00BE4F61" w:rsidRPr="00910C69" w:rsidRDefault="00BE4F61" w:rsidP="00BE4F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10C69">
        <w:rPr>
          <w:rFonts w:ascii="Arial" w:hAnsi="Arial" w:cs="Arial"/>
          <w:sz w:val="24"/>
          <w:szCs w:val="24"/>
        </w:rPr>
        <w:t>Zahtjev</w:t>
      </w:r>
      <w:proofErr w:type="spellEnd"/>
      <w:r w:rsidRPr="00910C6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10C69">
        <w:rPr>
          <w:rFonts w:ascii="Arial" w:hAnsi="Arial" w:cs="Arial"/>
          <w:sz w:val="24"/>
          <w:szCs w:val="24"/>
        </w:rPr>
        <w:t>davanje</w:t>
      </w:r>
      <w:proofErr w:type="spellEnd"/>
      <w:r w:rsidRPr="00910C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C69">
        <w:rPr>
          <w:rFonts w:ascii="Arial" w:hAnsi="Arial" w:cs="Arial"/>
          <w:sz w:val="24"/>
          <w:szCs w:val="24"/>
        </w:rPr>
        <w:t>saglasnosti</w:t>
      </w:r>
      <w:proofErr w:type="spellEnd"/>
      <w:r w:rsidRPr="00910C6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910C69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910C69">
        <w:rPr>
          <w:rFonts w:ascii="Arial" w:hAnsi="Arial" w:cs="Arial"/>
          <w:sz w:val="24"/>
          <w:szCs w:val="24"/>
        </w:rPr>
        <w:t>skladu</w:t>
      </w:r>
      <w:proofErr w:type="spellEnd"/>
      <w:r w:rsidRPr="00910C69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910C69">
        <w:rPr>
          <w:rFonts w:ascii="Arial" w:hAnsi="Arial" w:cs="Arial"/>
          <w:sz w:val="24"/>
          <w:szCs w:val="24"/>
        </w:rPr>
        <w:t>članom</w:t>
      </w:r>
      <w:proofErr w:type="spellEnd"/>
      <w:r w:rsidRPr="00910C69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910C69">
        <w:rPr>
          <w:rFonts w:ascii="Arial" w:hAnsi="Arial" w:cs="Arial"/>
          <w:sz w:val="24"/>
          <w:szCs w:val="24"/>
        </w:rPr>
        <w:t>Odluke</w:t>
      </w:r>
      <w:proofErr w:type="spellEnd"/>
      <w:r w:rsidRPr="00910C6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10C69">
        <w:rPr>
          <w:rFonts w:ascii="Arial" w:hAnsi="Arial" w:cs="Arial"/>
          <w:sz w:val="24"/>
          <w:szCs w:val="24"/>
        </w:rPr>
        <w:t>kriterijumima</w:t>
      </w:r>
      <w:proofErr w:type="spellEnd"/>
      <w:r w:rsidRPr="00910C6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10C69">
        <w:rPr>
          <w:rFonts w:ascii="Arial" w:hAnsi="Arial" w:cs="Arial"/>
          <w:sz w:val="24"/>
          <w:szCs w:val="24"/>
        </w:rPr>
        <w:t>utvrđivanje</w:t>
      </w:r>
      <w:proofErr w:type="spellEnd"/>
      <w:r w:rsidRPr="00910C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C69">
        <w:rPr>
          <w:rFonts w:ascii="Arial" w:hAnsi="Arial" w:cs="Arial"/>
          <w:sz w:val="24"/>
          <w:szCs w:val="24"/>
        </w:rPr>
        <w:t>visine</w:t>
      </w:r>
      <w:proofErr w:type="spellEnd"/>
      <w:r w:rsidRPr="00910C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C69">
        <w:rPr>
          <w:rFonts w:ascii="Arial" w:hAnsi="Arial" w:cs="Arial"/>
          <w:sz w:val="24"/>
          <w:szCs w:val="24"/>
        </w:rPr>
        <w:t>naknade</w:t>
      </w:r>
      <w:proofErr w:type="spellEnd"/>
      <w:r w:rsidRPr="00910C69">
        <w:rPr>
          <w:rFonts w:ascii="Arial" w:hAnsi="Arial" w:cs="Arial"/>
          <w:sz w:val="24"/>
          <w:szCs w:val="24"/>
        </w:rPr>
        <w:t xml:space="preserve"> za rad </w:t>
      </w:r>
      <w:proofErr w:type="spellStart"/>
      <w:r w:rsidRPr="00910C69">
        <w:rPr>
          <w:rFonts w:ascii="Arial" w:hAnsi="Arial" w:cs="Arial"/>
          <w:sz w:val="24"/>
          <w:szCs w:val="24"/>
        </w:rPr>
        <w:t>člana</w:t>
      </w:r>
      <w:proofErr w:type="spellEnd"/>
      <w:r w:rsidRPr="00910C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C69">
        <w:rPr>
          <w:rFonts w:ascii="Arial" w:hAnsi="Arial" w:cs="Arial"/>
          <w:sz w:val="24"/>
          <w:szCs w:val="24"/>
        </w:rPr>
        <w:t>radnog</w:t>
      </w:r>
      <w:proofErr w:type="spellEnd"/>
      <w:r w:rsidRPr="00910C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C69">
        <w:rPr>
          <w:rFonts w:ascii="Arial" w:hAnsi="Arial" w:cs="Arial"/>
          <w:sz w:val="24"/>
          <w:szCs w:val="24"/>
        </w:rPr>
        <w:t>tijela</w:t>
      </w:r>
      <w:proofErr w:type="spellEnd"/>
      <w:r w:rsidRPr="00910C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C69">
        <w:rPr>
          <w:rFonts w:ascii="Arial" w:hAnsi="Arial" w:cs="Arial"/>
          <w:sz w:val="24"/>
          <w:szCs w:val="24"/>
        </w:rPr>
        <w:t>ili</w:t>
      </w:r>
      <w:proofErr w:type="spellEnd"/>
      <w:r w:rsidRPr="00910C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C69">
        <w:rPr>
          <w:rFonts w:ascii="Arial" w:hAnsi="Arial" w:cs="Arial"/>
          <w:sz w:val="24"/>
          <w:szCs w:val="24"/>
        </w:rPr>
        <w:t>drugog</w:t>
      </w:r>
      <w:proofErr w:type="spellEnd"/>
      <w:r w:rsidRPr="00910C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C69">
        <w:rPr>
          <w:rFonts w:ascii="Arial" w:hAnsi="Arial" w:cs="Arial"/>
          <w:sz w:val="24"/>
          <w:szCs w:val="24"/>
        </w:rPr>
        <w:t>oblika</w:t>
      </w:r>
      <w:proofErr w:type="spellEnd"/>
      <w:r w:rsidRPr="00910C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0C69">
        <w:rPr>
          <w:rFonts w:ascii="Arial" w:hAnsi="Arial" w:cs="Arial"/>
          <w:sz w:val="24"/>
          <w:szCs w:val="24"/>
        </w:rPr>
        <w:t>rada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sr-Latn-ME"/>
        </w:rPr>
        <w:t>„Službeni list CG“, br. 26/12, 34/12 i 27/13)</w:t>
      </w:r>
    </w:p>
    <w:p w:rsidR="005F718C" w:rsidRPr="00E02A7E" w:rsidRDefault="00BE4F61" w:rsidP="00BE4F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B7845">
        <w:rPr>
          <w:rFonts w:ascii="Arial" w:hAnsi="Arial" w:cs="Arial"/>
          <w:sz w:val="24"/>
          <w:szCs w:val="24"/>
        </w:rPr>
        <w:t>Pitanja</w:t>
      </w:r>
      <w:proofErr w:type="spellEnd"/>
      <w:r w:rsidRPr="000B784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B7845">
        <w:rPr>
          <w:rFonts w:ascii="Arial" w:hAnsi="Arial" w:cs="Arial"/>
          <w:sz w:val="24"/>
          <w:szCs w:val="24"/>
        </w:rPr>
        <w:t>predlozi</w:t>
      </w:r>
      <w:proofErr w:type="spellEnd"/>
    </w:p>
    <w:p w:rsidR="00BE4F61" w:rsidRPr="00BE4F61" w:rsidRDefault="00BE4F61" w:rsidP="00BE4F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4F61" w:rsidRPr="0018092A" w:rsidRDefault="00BE4F61" w:rsidP="00BE4F61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Podgorica, 30.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2017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sectPr w:rsidR="00BE4F61" w:rsidRPr="00180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D834FE4C"/>
    <w:lvl w:ilvl="0" w:tplc="C3CCF4D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30164"/>
    <w:multiLevelType w:val="hybridMultilevel"/>
    <w:tmpl w:val="FB5A6860"/>
    <w:lvl w:ilvl="0" w:tplc="13C00D4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61"/>
    <w:rsid w:val="0010614A"/>
    <w:rsid w:val="00112262"/>
    <w:rsid w:val="00467E81"/>
    <w:rsid w:val="005F718C"/>
    <w:rsid w:val="00BE4F61"/>
    <w:rsid w:val="00E0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501FA-F262-4BD8-825B-4E03595F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F6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685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6</cp:revision>
  <dcterms:created xsi:type="dcterms:W3CDTF">2017-06-30T06:34:00Z</dcterms:created>
  <dcterms:modified xsi:type="dcterms:W3CDTF">2017-06-30T07:44:00Z</dcterms:modified>
</cp:coreProperties>
</file>