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311" w:rsidRDefault="00F26CA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311" w:rsidRDefault="00045311"/>
    <w:p w:rsidR="00045311" w:rsidRDefault="00F26CAA">
      <w:pPr>
        <w:spacing w:after="0"/>
      </w:pPr>
      <w:r>
        <w:rPr>
          <w:sz w:val="22"/>
          <w:szCs w:val="22"/>
        </w:rPr>
        <w:t>Br: 02/1-100/20-6407/2</w:t>
      </w:r>
    </w:p>
    <w:p w:rsidR="00045311" w:rsidRDefault="00F26CAA">
      <w:r>
        <w:rPr>
          <w:sz w:val="22"/>
          <w:szCs w:val="22"/>
        </w:rPr>
        <w:t>Podgorica, 16.12.2020. godine</w:t>
      </w:r>
    </w:p>
    <w:p w:rsidR="00045311" w:rsidRDefault="00045311"/>
    <w:p w:rsidR="00045311" w:rsidRDefault="00F26CAA">
      <w:pPr>
        <w:pStyle w:val="p2Style"/>
      </w:pPr>
      <w:r>
        <w:rPr>
          <w:rStyle w:val="r2Style"/>
        </w:rPr>
        <w:t>UPRAVA ZA KADROVE</w:t>
      </w:r>
    </w:p>
    <w:p w:rsidR="00045311" w:rsidRDefault="00F26CAA">
      <w:pPr>
        <w:pStyle w:val="p2Style"/>
      </w:pPr>
      <w:r>
        <w:rPr>
          <w:rStyle w:val="r2Style"/>
        </w:rPr>
        <w:t>objavljuje</w:t>
      </w:r>
    </w:p>
    <w:p w:rsidR="00045311" w:rsidRDefault="00F26CAA">
      <w:pPr>
        <w:pStyle w:val="p2Style"/>
      </w:pPr>
      <w:r>
        <w:rPr>
          <w:rStyle w:val="r2Style"/>
        </w:rPr>
        <w:t>JAVNI OGLAS</w:t>
      </w:r>
    </w:p>
    <w:p w:rsidR="00045311" w:rsidRDefault="00F26CAA">
      <w:pPr>
        <w:pStyle w:val="p2Style"/>
      </w:pPr>
      <w:r>
        <w:rPr>
          <w:rStyle w:val="r2Style"/>
        </w:rPr>
        <w:t>za potrebe</w:t>
      </w:r>
    </w:p>
    <w:p w:rsidR="00045311" w:rsidRDefault="00F26CAA">
      <w:pPr>
        <w:pStyle w:val="p2Style"/>
      </w:pPr>
      <w:r>
        <w:rPr>
          <w:rStyle w:val="r2Style"/>
        </w:rPr>
        <w:t>Državne revizorske institucije</w:t>
      </w:r>
    </w:p>
    <w:p w:rsidR="00045311" w:rsidRDefault="00045311"/>
    <w:p w:rsidR="00045311" w:rsidRDefault="00045311"/>
    <w:p w:rsidR="00045311" w:rsidRDefault="00F26CAA">
      <w:pPr>
        <w:jc w:val="both"/>
      </w:pPr>
      <w:r>
        <w:rPr>
          <w:b/>
          <w:bCs/>
          <w:sz w:val="22"/>
          <w:szCs w:val="22"/>
        </w:rPr>
        <w:t xml:space="preserve">1. Državni/a revizor/ka - Odjeljenje za reviziju korisnika sredstava državnog budžeta, Sektor IV Državne revizorske institucije, </w:t>
      </w:r>
    </w:p>
    <w:p w:rsidR="00045311" w:rsidRDefault="00F26CA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45311" w:rsidRDefault="00F26CAA">
      <w:pPr>
        <w:jc w:val="both"/>
      </w:pPr>
      <w:r>
        <w:rPr>
          <w:sz w:val="22"/>
          <w:szCs w:val="22"/>
        </w:rPr>
        <w:t xml:space="preserve"> - VII1 nivo kvalifikacije obrazovanja </w:t>
      </w:r>
    </w:p>
    <w:p w:rsidR="00045311" w:rsidRDefault="00F26CAA">
      <w:pPr>
        <w:jc w:val="both"/>
      </w:pPr>
      <w:r>
        <w:rPr>
          <w:sz w:val="22"/>
          <w:szCs w:val="22"/>
        </w:rPr>
        <w:t xml:space="preserve"> - položen strucni ispit za rad u državnim org</w:t>
      </w:r>
      <w:r>
        <w:rPr>
          <w:sz w:val="22"/>
          <w:szCs w:val="22"/>
        </w:rPr>
        <w:t>anima</w:t>
      </w:r>
    </w:p>
    <w:p w:rsidR="00045311" w:rsidRDefault="00F26CAA">
      <w:pPr>
        <w:jc w:val="both"/>
      </w:pPr>
      <w:r>
        <w:rPr>
          <w:sz w:val="22"/>
          <w:szCs w:val="22"/>
        </w:rPr>
        <w:t xml:space="preserve"> - Položen ispit za državnog revizora</w:t>
      </w:r>
    </w:p>
    <w:p w:rsidR="00045311" w:rsidRDefault="00F26CAA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045311" w:rsidRDefault="00045311"/>
    <w:p w:rsidR="00045311" w:rsidRDefault="00F26CAA">
      <w:pPr>
        <w:jc w:val="both"/>
      </w:pPr>
      <w:r>
        <w:rPr>
          <w:b/>
          <w:bCs/>
          <w:sz w:val="22"/>
          <w:szCs w:val="22"/>
        </w:rPr>
        <w:t xml:space="preserve">2. Državni/a revizor/ka - Odjeljenje za reviziju privrednih društava u većinskom vlasništvu države, Sektor V Državne revizorske institucije, </w:t>
      </w:r>
    </w:p>
    <w:p w:rsidR="00045311" w:rsidRDefault="00F26CAA">
      <w:pPr>
        <w:jc w:val="both"/>
      </w:pPr>
      <w:r>
        <w:rPr>
          <w:sz w:val="22"/>
          <w:szCs w:val="22"/>
        </w:rPr>
        <w:t xml:space="preserve"> - Izvršilaca: 1, na neodređe</w:t>
      </w:r>
      <w:r>
        <w:rPr>
          <w:sz w:val="22"/>
          <w:szCs w:val="22"/>
        </w:rPr>
        <w:t>no vrijeme</w:t>
      </w:r>
    </w:p>
    <w:p w:rsidR="00045311" w:rsidRDefault="00F26CAA">
      <w:pPr>
        <w:jc w:val="both"/>
      </w:pPr>
      <w:r>
        <w:rPr>
          <w:sz w:val="22"/>
          <w:szCs w:val="22"/>
        </w:rPr>
        <w:t xml:space="preserve"> - VII1 nivo kvalifikacije obrazovanja </w:t>
      </w:r>
    </w:p>
    <w:p w:rsidR="00045311" w:rsidRDefault="00F26CA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45311" w:rsidRDefault="00F26CAA">
      <w:pPr>
        <w:jc w:val="both"/>
      </w:pPr>
      <w:r>
        <w:rPr>
          <w:sz w:val="22"/>
          <w:szCs w:val="22"/>
        </w:rPr>
        <w:t xml:space="preserve"> - Položen ispit za državnog revizora</w:t>
      </w:r>
    </w:p>
    <w:p w:rsidR="00045311" w:rsidRDefault="00F26CAA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045311" w:rsidRDefault="00045311">
      <w:pPr>
        <w:jc w:val="both"/>
      </w:pPr>
    </w:p>
    <w:p w:rsidR="00045311" w:rsidRDefault="00F26CAA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</w:t>
      </w:r>
      <w:r>
        <w:rPr>
          <w:color w:val="000000"/>
          <w:sz w:val="22"/>
          <w:szCs w:val="22"/>
        </w:rPr>
        <w:t>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</w:t>
      </w:r>
      <w:r>
        <w:rPr>
          <w:color w:val="000000"/>
          <w:sz w:val="22"/>
          <w:szCs w:val="22"/>
        </w:rPr>
        <w:t>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lastRenderedPageBreak/>
        <w:t>- dokaz (uvjerenje/potvrda) o potrebnom radnom iskustvu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045311" w:rsidRDefault="00F26CAA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045311" w:rsidRDefault="00F26CAA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045311" w:rsidRDefault="00F26CAA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</w:t>
      </w:r>
      <w:r>
        <w:rPr>
          <w:color w:val="000000"/>
          <w:sz w:val="22"/>
          <w:szCs w:val="22"/>
        </w:rPr>
        <w:t>je radni odnos lice koje je korisnik prava na penziju, u skladu sa zakonom.</w:t>
      </w:r>
    </w:p>
    <w:p w:rsidR="00045311" w:rsidRDefault="00F26CAA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</w:t>
      </w:r>
      <w:r>
        <w:rPr>
          <w:color w:val="000000"/>
          <w:sz w:val="22"/>
          <w:szCs w:val="22"/>
        </w:rPr>
        <w:t>ate otpremnine. Ogranicenje se ne odnosi na lice koje vrati cjelokupni iznos isplacene otpremnine.</w:t>
      </w:r>
    </w:p>
    <w:p w:rsidR="00045311" w:rsidRDefault="00F26CAA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</w:t>
      </w:r>
      <w:r>
        <w:rPr>
          <w:color w:val="000000"/>
          <w:sz w:val="22"/>
          <w:szCs w:val="22"/>
        </w:rPr>
        <w:t xml:space="preserve">ima i namještenicima  ("Sl. list Crne Gore", br. 2/18)i Uredbom o kriterijumima i bližem načinu sprovođenja provjere znanja, sposobnosti, kompetencija i vještina za rad u državnim organima ("Sl. list Crne Gore", br. 50/18) .  </w:t>
      </w:r>
    </w:p>
    <w:p w:rsidR="00045311" w:rsidRDefault="00F26CAA">
      <w:pPr>
        <w:jc w:val="both"/>
      </w:pPr>
      <w:r>
        <w:rPr>
          <w:color w:val="000000"/>
          <w:sz w:val="22"/>
          <w:szCs w:val="22"/>
        </w:rPr>
        <w:t xml:space="preserve">Pisano testiranje sastoji se </w:t>
      </w:r>
      <w:r>
        <w:rPr>
          <w:color w:val="000000"/>
          <w:sz w:val="22"/>
          <w:szCs w:val="22"/>
        </w:rPr>
        <w:t>od teorijskog i prakticnog dijela i podrazumijeva izradu pisanog testa.</w:t>
      </w:r>
    </w:p>
    <w:p w:rsidR="00045311" w:rsidRDefault="00F26CAA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</w:t>
      </w:r>
      <w:r>
        <w:rPr>
          <w:color w:val="000000"/>
          <w:sz w:val="22"/>
          <w:szCs w:val="22"/>
        </w:rPr>
        <w:t>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</w:t>
      </w:r>
      <w:r>
        <w:rPr>
          <w:color w:val="000000"/>
          <w:sz w:val="22"/>
          <w:szCs w:val="22"/>
          <w:u w:val="single"/>
        </w:rPr>
        <w:t xml:space="preserve">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045311" w:rsidRDefault="00F26CA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45311" w:rsidRDefault="00F26CAA">
      <w:pPr>
        <w:jc w:val="both"/>
      </w:pPr>
      <w:r>
        <w:rPr>
          <w:color w:val="000000"/>
          <w:sz w:val="22"/>
          <w:szCs w:val="22"/>
        </w:rPr>
        <w:t>O datumu, mjestu, vremen</w:t>
      </w:r>
      <w:r>
        <w:rPr>
          <w:color w:val="000000"/>
          <w:sz w:val="22"/>
          <w:szCs w:val="22"/>
        </w:rPr>
        <w:t>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 xml:space="preserve">Navedenu dokumentaciju potrebno je dostaviti </w:t>
      </w:r>
      <w:r>
        <w:rPr>
          <w:color w:val="000000"/>
          <w:sz w:val="22"/>
          <w:szCs w:val="22"/>
        </w:rPr>
        <w:t>u roku od 15 dana od dana objavljivanja  oglasa u zatvorenoj koverti (na kojoj je potrebno napisati: ime i prezime, adresu, kontakt telefon, naziv državnog organa, radnog mjesta i broj oglasa) na adresu:</w:t>
      </w:r>
    </w:p>
    <w:p w:rsidR="00045311" w:rsidRDefault="00045311">
      <w:pPr>
        <w:jc w:val="both"/>
      </w:pPr>
    </w:p>
    <w:p w:rsidR="00045311" w:rsidRDefault="00045311">
      <w:pPr>
        <w:jc w:val="both"/>
      </w:pPr>
    </w:p>
    <w:p w:rsidR="00045311" w:rsidRDefault="00F26CAA">
      <w:pPr>
        <w:pStyle w:val="p2Style"/>
      </w:pPr>
      <w:r>
        <w:rPr>
          <w:rStyle w:val="r2Style"/>
        </w:rPr>
        <w:t>UPRAVA ZA KADROVE</w:t>
      </w:r>
    </w:p>
    <w:p w:rsidR="00045311" w:rsidRDefault="00F26CAA">
      <w:pPr>
        <w:pStyle w:val="p2Style"/>
      </w:pPr>
      <w:r>
        <w:rPr>
          <w:rStyle w:val="r2Style"/>
        </w:rPr>
        <w:t>Ul. Jovana Tomaševića 2A</w:t>
      </w:r>
    </w:p>
    <w:p w:rsidR="00045311" w:rsidRDefault="00F26CAA">
      <w:pPr>
        <w:pStyle w:val="p2Style"/>
      </w:pPr>
      <w:r>
        <w:rPr>
          <w:rStyle w:val="r2Style"/>
        </w:rPr>
        <w:t>Sa nazn</w:t>
      </w:r>
      <w:r>
        <w:rPr>
          <w:rStyle w:val="r2Style"/>
        </w:rPr>
        <w:t>akom: za Javni oglas za potrebe Državne revizorske institucije</w:t>
      </w:r>
    </w:p>
    <w:p w:rsidR="00045311" w:rsidRDefault="00F26CAA">
      <w:pPr>
        <w:pStyle w:val="p2Style2"/>
      </w:pPr>
      <w:r>
        <w:rPr>
          <w:rStyle w:val="r2Style2"/>
        </w:rPr>
        <w:t>Kontakt osoba koja daje informacije u vezi oglasa - Nevena Ostojić</w:t>
      </w:r>
    </w:p>
    <w:p w:rsidR="00045311" w:rsidRDefault="00F26CAA">
      <w:pPr>
        <w:pStyle w:val="p2Style2"/>
      </w:pPr>
      <w:r>
        <w:rPr>
          <w:rStyle w:val="r2Style2"/>
        </w:rPr>
        <w:t>tel: 020/202-291; Rad sa strankama 10h - 13h</w:t>
      </w:r>
    </w:p>
    <w:p w:rsidR="00045311" w:rsidRDefault="00F26CAA">
      <w:pPr>
        <w:pStyle w:val="p2Style2"/>
      </w:pPr>
      <w:r>
        <w:rPr>
          <w:rStyle w:val="r2Style2"/>
        </w:rPr>
        <w:lastRenderedPageBreak/>
        <w:t>www.uzk.gov.me</w:t>
      </w:r>
    </w:p>
    <w:p w:rsidR="00045311" w:rsidRDefault="00045311"/>
    <w:p w:rsidR="00045311" w:rsidRDefault="00045311"/>
    <w:p w:rsidR="00045311" w:rsidRDefault="00045311"/>
    <w:p w:rsidR="00045311" w:rsidRDefault="00F26CA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45311" w:rsidRDefault="00F26CAA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4531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11"/>
    <w:rsid w:val="00045311"/>
    <w:rsid w:val="00F2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7BBD0-1B10-4D25-8639-203615F7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2020-12-15T11:11:00Z</dcterms:created>
  <dcterms:modified xsi:type="dcterms:W3CDTF">2020-12-15T11:11:00Z</dcterms:modified>
  <cp:category/>
</cp:coreProperties>
</file>